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355" w:rsidRPr="00E23355" w:rsidRDefault="002B2B17" w:rsidP="00E23355">
      <w:pPr>
        <w:jc w:val="center"/>
        <w:rPr>
          <w:rFonts w:ascii="Times New Roman" w:hAnsi="Times New Roman" w:cs="Times New Roman"/>
          <w:b/>
          <w:bCs/>
          <w:sz w:val="28"/>
          <w:szCs w:val="28"/>
        </w:rPr>
      </w:pPr>
      <w:proofErr w:type="spellStart"/>
      <w:r>
        <w:rPr>
          <w:rFonts w:ascii="Times New Roman" w:hAnsi="Times New Roman" w:cs="Times New Roman"/>
          <w:b/>
          <w:sz w:val="28"/>
          <w:szCs w:val="28"/>
          <w:lang w:val="ru-RU"/>
        </w:rPr>
        <w:t>Національна</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академія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керівних</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кадрів</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культури</w:t>
      </w:r>
      <w:proofErr w:type="spellEnd"/>
      <w:r>
        <w:rPr>
          <w:rFonts w:ascii="Times New Roman" w:hAnsi="Times New Roman" w:cs="Times New Roman"/>
          <w:b/>
          <w:sz w:val="28"/>
          <w:szCs w:val="28"/>
          <w:lang w:val="ru-RU"/>
        </w:rPr>
        <w:t xml:space="preserve"> і </w:t>
      </w:r>
      <w:proofErr w:type="spellStart"/>
      <w:r>
        <w:rPr>
          <w:rFonts w:ascii="Times New Roman" w:hAnsi="Times New Roman" w:cs="Times New Roman"/>
          <w:b/>
          <w:sz w:val="28"/>
          <w:szCs w:val="28"/>
          <w:lang w:val="ru-RU"/>
        </w:rPr>
        <w:t>мистецтв</w:t>
      </w:r>
      <w:proofErr w:type="spellEnd"/>
    </w:p>
    <w:p w:rsidR="007C054E" w:rsidRPr="007C054E" w:rsidRDefault="007C054E" w:rsidP="007C054E">
      <w:pPr>
        <w:spacing w:after="0" w:line="240" w:lineRule="auto"/>
        <w:jc w:val="center"/>
        <w:rPr>
          <w:rFonts w:ascii="Times New Roman" w:eastAsia="Times New Roman" w:hAnsi="Times New Roman" w:cs="Times New Roman"/>
          <w:b/>
          <w:bCs/>
          <w:sz w:val="38"/>
          <w:szCs w:val="38"/>
          <w:lang w:eastAsia="ru-RU"/>
        </w:rPr>
      </w:pPr>
    </w:p>
    <w:p w:rsidR="007C054E" w:rsidRPr="007C054E" w:rsidRDefault="007C054E" w:rsidP="007C054E">
      <w:pPr>
        <w:spacing w:after="0" w:line="240" w:lineRule="auto"/>
        <w:jc w:val="center"/>
        <w:rPr>
          <w:rFonts w:ascii="Times New Roman" w:eastAsia="Times New Roman" w:hAnsi="Times New Roman" w:cs="Times New Roman"/>
          <w:b/>
          <w:bCs/>
          <w:sz w:val="38"/>
          <w:szCs w:val="38"/>
          <w:lang w:eastAsia="ru-RU"/>
        </w:rPr>
      </w:pPr>
    </w:p>
    <w:p w:rsidR="007C054E" w:rsidRPr="007C054E" w:rsidRDefault="007C054E" w:rsidP="007C054E">
      <w:pPr>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7C054E" w:rsidRPr="007C054E" w:rsidTr="00141C86">
        <w:tc>
          <w:tcPr>
            <w:tcW w:w="3960" w:type="dxa"/>
            <w:tcBorders>
              <w:top w:val="nil"/>
              <w:left w:val="nil"/>
              <w:bottom w:val="nil"/>
              <w:right w:val="nil"/>
            </w:tcBorders>
          </w:tcPr>
          <w:p w:rsidR="007C054E" w:rsidRPr="007C054E" w:rsidRDefault="007C054E" w:rsidP="007C054E">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7C054E" w:rsidRPr="007C054E" w:rsidRDefault="007C054E" w:rsidP="007C054E">
            <w:pPr>
              <w:spacing w:after="0" w:line="240" w:lineRule="auto"/>
              <w:jc w:val="center"/>
              <w:rPr>
                <w:rFonts w:ascii="Times New Roman" w:eastAsia="Times New Roman" w:hAnsi="Times New Roman" w:cs="Times New Roman"/>
                <w:b/>
                <w:bCs/>
                <w:sz w:val="24"/>
                <w:szCs w:val="24"/>
                <w:lang w:val="ru-RU" w:eastAsia="ru-RU"/>
              </w:rPr>
            </w:pPr>
            <w:r w:rsidRPr="007C054E">
              <w:rPr>
                <w:rFonts w:ascii="Times New Roman" w:eastAsia="Times New Roman" w:hAnsi="Times New Roman" w:cs="Times New Roman"/>
                <w:b/>
                <w:bCs/>
                <w:sz w:val="24"/>
                <w:szCs w:val="24"/>
                <w:lang w:eastAsia="ru-RU"/>
              </w:rPr>
              <w:t>ЗАТВЕРДЖЕНО</w:t>
            </w:r>
          </w:p>
        </w:tc>
      </w:tr>
      <w:tr w:rsidR="007C054E" w:rsidRPr="007C054E" w:rsidTr="00141C86">
        <w:tc>
          <w:tcPr>
            <w:tcW w:w="3960" w:type="dxa"/>
            <w:tcBorders>
              <w:top w:val="nil"/>
              <w:left w:val="nil"/>
              <w:bottom w:val="nil"/>
              <w:right w:val="nil"/>
            </w:tcBorders>
          </w:tcPr>
          <w:p w:rsidR="007C054E" w:rsidRPr="007C054E" w:rsidRDefault="007C054E" w:rsidP="007C054E">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7C054E" w:rsidRPr="007C054E" w:rsidRDefault="007C054E" w:rsidP="007C054E">
            <w:pPr>
              <w:spacing w:after="0" w:line="240" w:lineRule="auto"/>
              <w:jc w:val="center"/>
              <w:rPr>
                <w:rFonts w:ascii="Times New Roman" w:eastAsia="Times New Roman" w:hAnsi="Times New Roman" w:cs="Times New Roman"/>
                <w:b/>
                <w:bCs/>
                <w:sz w:val="24"/>
                <w:szCs w:val="24"/>
                <w:lang w:val="ru-RU" w:eastAsia="ru-RU"/>
              </w:rPr>
            </w:pPr>
            <w:r w:rsidRPr="007C054E">
              <w:rPr>
                <w:rFonts w:ascii="Times New Roman" w:eastAsia="Times New Roman" w:hAnsi="Times New Roman" w:cs="Times New Roman"/>
                <w:b/>
                <w:bCs/>
                <w:sz w:val="24"/>
                <w:szCs w:val="24"/>
                <w:lang w:eastAsia="ru-RU"/>
              </w:rPr>
              <w:t>РІШЕННЯМ УПОВНОВАЖЕНОЇ  ОСОБИ</w:t>
            </w:r>
          </w:p>
          <w:p w:rsidR="007C054E" w:rsidRPr="007C054E" w:rsidRDefault="007C054E" w:rsidP="007C054E">
            <w:pPr>
              <w:spacing w:after="0" w:line="240" w:lineRule="auto"/>
              <w:rPr>
                <w:rFonts w:ascii="Times New Roman" w:eastAsia="Times New Roman" w:hAnsi="Times New Roman" w:cs="Times New Roman"/>
                <w:b/>
                <w:bCs/>
                <w:sz w:val="24"/>
                <w:szCs w:val="24"/>
                <w:lang w:val="ru-RU" w:eastAsia="ru-RU"/>
              </w:rPr>
            </w:pPr>
          </w:p>
        </w:tc>
      </w:tr>
      <w:tr w:rsidR="007C054E" w:rsidRPr="007C054E" w:rsidTr="00141C86">
        <w:tc>
          <w:tcPr>
            <w:tcW w:w="3960" w:type="dxa"/>
            <w:tcBorders>
              <w:top w:val="nil"/>
              <w:left w:val="nil"/>
              <w:bottom w:val="nil"/>
              <w:right w:val="nil"/>
            </w:tcBorders>
          </w:tcPr>
          <w:p w:rsidR="007C054E" w:rsidRPr="007C054E" w:rsidRDefault="007C054E" w:rsidP="007C054E">
            <w:pPr>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rsidR="007C054E" w:rsidRPr="007C054E" w:rsidRDefault="007C054E" w:rsidP="005E7765">
            <w:pPr>
              <w:spacing w:after="0" w:line="240" w:lineRule="auto"/>
              <w:rPr>
                <w:rFonts w:ascii="Times New Roman" w:eastAsia="Times New Roman" w:hAnsi="Times New Roman" w:cs="Times New Roman"/>
                <w:b/>
                <w:bCs/>
                <w:sz w:val="24"/>
                <w:szCs w:val="24"/>
                <w:lang w:eastAsia="ru-RU"/>
              </w:rPr>
            </w:pPr>
            <w:r w:rsidRPr="007C054E">
              <w:rPr>
                <w:rFonts w:ascii="Times New Roman" w:eastAsia="Times New Roman" w:hAnsi="Times New Roman" w:cs="Times New Roman"/>
                <w:b/>
                <w:bCs/>
                <w:sz w:val="24"/>
                <w:szCs w:val="24"/>
                <w:lang w:eastAsia="ru-RU"/>
              </w:rPr>
              <w:t>ПРОТОКОЛ</w:t>
            </w:r>
            <w:r w:rsidR="002A5C41">
              <w:rPr>
                <w:rFonts w:ascii="Times New Roman" w:eastAsia="Times New Roman" w:hAnsi="Times New Roman" w:cs="Times New Roman"/>
                <w:b/>
                <w:bCs/>
                <w:sz w:val="24"/>
                <w:szCs w:val="24"/>
                <w:lang w:eastAsia="ru-RU"/>
              </w:rPr>
              <w:t xml:space="preserve"> </w:t>
            </w:r>
            <w:r w:rsidRPr="007C054E">
              <w:rPr>
                <w:rFonts w:ascii="Times New Roman" w:eastAsia="Times New Roman" w:hAnsi="Times New Roman" w:cs="Times New Roman"/>
                <w:b/>
                <w:bCs/>
                <w:sz w:val="24"/>
                <w:szCs w:val="24"/>
                <w:lang w:eastAsia="ru-RU"/>
              </w:rPr>
              <w:t xml:space="preserve"> № </w:t>
            </w:r>
          </w:p>
        </w:tc>
      </w:tr>
      <w:tr w:rsidR="007C054E" w:rsidRPr="007C054E" w:rsidTr="00141C86">
        <w:tc>
          <w:tcPr>
            <w:tcW w:w="3960" w:type="dxa"/>
            <w:tcBorders>
              <w:top w:val="nil"/>
              <w:left w:val="nil"/>
              <w:bottom w:val="nil"/>
              <w:right w:val="nil"/>
            </w:tcBorders>
          </w:tcPr>
          <w:p w:rsidR="007C054E" w:rsidRPr="007C054E" w:rsidRDefault="007C054E" w:rsidP="007C054E">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7C054E" w:rsidRPr="007C054E" w:rsidRDefault="00034865" w:rsidP="007C054E">
            <w:pPr>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t xml:space="preserve">від  </w:t>
            </w:r>
            <w:r w:rsidR="007C054E" w:rsidRPr="007C054E">
              <w:rPr>
                <w:rFonts w:ascii="Times New Roman" w:eastAsia="Times New Roman" w:hAnsi="Times New Roman" w:cs="Times New Roman"/>
                <w:b/>
                <w:bCs/>
                <w:sz w:val="24"/>
                <w:szCs w:val="24"/>
                <w:lang w:eastAsia="ru-RU"/>
              </w:rPr>
              <w:t xml:space="preserve">   </w:t>
            </w:r>
            <w:r w:rsidR="002B2B17">
              <w:rPr>
                <w:rFonts w:ascii="Times New Roman" w:eastAsia="Times New Roman" w:hAnsi="Times New Roman" w:cs="Times New Roman"/>
                <w:b/>
                <w:bCs/>
                <w:sz w:val="24"/>
                <w:szCs w:val="24"/>
                <w:lang w:eastAsia="ru-RU"/>
              </w:rPr>
              <w:t xml:space="preserve">                 </w:t>
            </w:r>
            <w:r w:rsidR="007C054E" w:rsidRPr="007C054E">
              <w:rPr>
                <w:rFonts w:ascii="Times New Roman" w:eastAsia="Times New Roman" w:hAnsi="Times New Roman" w:cs="Times New Roman"/>
                <w:b/>
                <w:bCs/>
                <w:sz w:val="24"/>
                <w:szCs w:val="24"/>
                <w:lang w:eastAsia="ru-RU"/>
              </w:rPr>
              <w:t>202</w:t>
            </w:r>
            <w:r w:rsidR="007C054E">
              <w:rPr>
                <w:rFonts w:ascii="Times New Roman" w:eastAsia="Times New Roman" w:hAnsi="Times New Roman" w:cs="Times New Roman"/>
                <w:b/>
                <w:bCs/>
                <w:sz w:val="24"/>
                <w:szCs w:val="24"/>
                <w:lang w:eastAsia="ru-RU"/>
              </w:rPr>
              <w:t>2</w:t>
            </w:r>
            <w:r w:rsidR="007C054E" w:rsidRPr="007C054E">
              <w:rPr>
                <w:rFonts w:ascii="Times New Roman" w:eastAsia="Times New Roman" w:hAnsi="Times New Roman" w:cs="Times New Roman"/>
                <w:b/>
                <w:bCs/>
                <w:sz w:val="24"/>
                <w:szCs w:val="24"/>
                <w:lang w:eastAsia="ru-RU"/>
              </w:rPr>
              <w:t xml:space="preserve"> року</w:t>
            </w:r>
          </w:p>
        </w:tc>
      </w:tr>
      <w:tr w:rsidR="007C054E" w:rsidRPr="007C054E" w:rsidTr="00141C86">
        <w:tc>
          <w:tcPr>
            <w:tcW w:w="3960" w:type="dxa"/>
            <w:tcBorders>
              <w:top w:val="nil"/>
              <w:left w:val="nil"/>
              <w:bottom w:val="nil"/>
              <w:right w:val="nil"/>
            </w:tcBorders>
          </w:tcPr>
          <w:p w:rsidR="007C054E" w:rsidRPr="007C054E" w:rsidRDefault="007C054E" w:rsidP="007C054E">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7C054E" w:rsidRPr="007C054E" w:rsidRDefault="007C054E" w:rsidP="007C054E">
            <w:pPr>
              <w:spacing w:after="0" w:line="240" w:lineRule="auto"/>
              <w:rPr>
                <w:rFonts w:ascii="Times New Roman" w:eastAsia="Times New Roman" w:hAnsi="Times New Roman" w:cs="Times New Roman"/>
                <w:b/>
                <w:bCs/>
                <w:sz w:val="24"/>
                <w:szCs w:val="24"/>
                <w:lang w:val="ru-RU" w:eastAsia="ru-RU"/>
              </w:rPr>
            </w:pPr>
          </w:p>
          <w:p w:rsidR="007C054E" w:rsidRPr="007C054E" w:rsidRDefault="007C054E" w:rsidP="007C054E">
            <w:pPr>
              <w:spacing w:after="0" w:line="240" w:lineRule="auto"/>
              <w:rPr>
                <w:rFonts w:ascii="Times New Roman" w:eastAsia="Times New Roman" w:hAnsi="Times New Roman" w:cs="Times New Roman"/>
                <w:b/>
                <w:bCs/>
                <w:sz w:val="24"/>
                <w:szCs w:val="24"/>
                <w:lang w:eastAsia="ru-RU"/>
              </w:rPr>
            </w:pPr>
            <w:r w:rsidRPr="007C054E">
              <w:rPr>
                <w:rFonts w:ascii="Times New Roman" w:eastAsia="Times New Roman" w:hAnsi="Times New Roman" w:cs="Times New Roman"/>
                <w:b/>
                <w:bCs/>
                <w:sz w:val="24"/>
                <w:szCs w:val="24"/>
                <w:lang w:eastAsia="ru-RU"/>
              </w:rPr>
              <w:t>Уповноважена особа</w:t>
            </w:r>
          </w:p>
          <w:p w:rsidR="007C054E" w:rsidRPr="007C054E" w:rsidRDefault="007C054E" w:rsidP="007C054E">
            <w:pPr>
              <w:spacing w:after="0" w:line="240" w:lineRule="auto"/>
              <w:rPr>
                <w:rFonts w:ascii="Times New Roman" w:eastAsia="Times New Roman" w:hAnsi="Times New Roman" w:cs="Times New Roman"/>
                <w:b/>
                <w:bCs/>
                <w:sz w:val="28"/>
                <w:szCs w:val="28"/>
                <w:lang w:val="ru-RU" w:eastAsia="ru-RU"/>
              </w:rPr>
            </w:pPr>
          </w:p>
        </w:tc>
      </w:tr>
      <w:tr w:rsidR="007C054E" w:rsidRPr="007C054E" w:rsidTr="00141C86">
        <w:tc>
          <w:tcPr>
            <w:tcW w:w="3960" w:type="dxa"/>
            <w:tcBorders>
              <w:top w:val="nil"/>
              <w:left w:val="nil"/>
              <w:bottom w:val="nil"/>
              <w:right w:val="nil"/>
            </w:tcBorders>
          </w:tcPr>
          <w:p w:rsidR="007C054E" w:rsidRPr="007C054E" w:rsidRDefault="007C054E" w:rsidP="007C054E">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7C054E" w:rsidRPr="007C054E" w:rsidRDefault="003334B3" w:rsidP="00034865">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______________</w:t>
            </w:r>
            <w:r w:rsidR="007C054E" w:rsidRPr="007C054E">
              <w:rPr>
                <w:rFonts w:ascii="Times New Roman" w:eastAsia="Times New Roman" w:hAnsi="Times New Roman" w:cs="Times New Roman"/>
                <w:b/>
                <w:bCs/>
                <w:sz w:val="28"/>
                <w:szCs w:val="28"/>
                <w:lang w:eastAsia="ru-RU"/>
              </w:rPr>
              <w:t xml:space="preserve"> </w:t>
            </w:r>
            <w:r w:rsidR="002B2B17">
              <w:rPr>
                <w:rFonts w:ascii="Times New Roman" w:eastAsia="Times New Roman" w:hAnsi="Times New Roman" w:cs="Times New Roman"/>
                <w:b/>
                <w:bCs/>
                <w:sz w:val="28"/>
                <w:szCs w:val="28"/>
                <w:lang w:eastAsia="ru-RU"/>
              </w:rPr>
              <w:t>Андрій Степанюк</w:t>
            </w:r>
          </w:p>
        </w:tc>
      </w:tr>
    </w:tbl>
    <w:p w:rsidR="007C054E" w:rsidRPr="007C054E" w:rsidRDefault="007C054E" w:rsidP="007C054E">
      <w:pPr>
        <w:spacing w:after="0" w:line="240" w:lineRule="auto"/>
        <w:rPr>
          <w:rFonts w:ascii="Times New Roman" w:eastAsia="Times New Roman" w:hAnsi="Times New Roman" w:cs="Times New Roman"/>
          <w:sz w:val="24"/>
          <w:szCs w:val="24"/>
          <w:lang w:eastAsia="ru-RU"/>
        </w:rPr>
      </w:pPr>
    </w:p>
    <w:p w:rsidR="007C054E" w:rsidRPr="007C054E" w:rsidRDefault="007C054E" w:rsidP="007C054E">
      <w:pPr>
        <w:spacing w:after="0" w:line="240" w:lineRule="auto"/>
        <w:jc w:val="center"/>
        <w:rPr>
          <w:rFonts w:ascii="Times New Roman" w:eastAsia="Times New Roman" w:hAnsi="Times New Roman" w:cs="Times New Roman"/>
          <w:sz w:val="24"/>
          <w:szCs w:val="24"/>
          <w:lang w:eastAsia="ru-RU"/>
        </w:rPr>
      </w:pPr>
    </w:p>
    <w:p w:rsidR="007C054E" w:rsidRPr="007C054E" w:rsidRDefault="007C054E" w:rsidP="007C054E">
      <w:pPr>
        <w:spacing w:after="0" w:line="240" w:lineRule="auto"/>
        <w:jc w:val="center"/>
        <w:rPr>
          <w:rFonts w:ascii="Times New Roman" w:eastAsia="Times New Roman" w:hAnsi="Times New Roman" w:cs="Times New Roman"/>
          <w:sz w:val="24"/>
          <w:szCs w:val="24"/>
          <w:lang w:eastAsia="ru-RU"/>
        </w:rPr>
      </w:pPr>
    </w:p>
    <w:p w:rsidR="007C054E" w:rsidRPr="007C054E" w:rsidRDefault="007C054E" w:rsidP="007C054E">
      <w:pPr>
        <w:spacing w:after="0" w:line="240" w:lineRule="auto"/>
        <w:jc w:val="center"/>
        <w:rPr>
          <w:rFonts w:ascii="Times New Roman" w:eastAsia="Times New Roman" w:hAnsi="Times New Roman" w:cs="Times New Roman"/>
          <w:sz w:val="24"/>
          <w:szCs w:val="24"/>
          <w:lang w:eastAsia="ru-RU"/>
        </w:rPr>
      </w:pPr>
    </w:p>
    <w:p w:rsidR="007C054E" w:rsidRPr="007C054E" w:rsidRDefault="007C054E" w:rsidP="007C054E">
      <w:pPr>
        <w:spacing w:after="0" w:line="240" w:lineRule="auto"/>
        <w:jc w:val="center"/>
        <w:rPr>
          <w:rFonts w:ascii="Times New Roman" w:eastAsia="Times New Roman" w:hAnsi="Times New Roman" w:cs="Times New Roman"/>
          <w:sz w:val="24"/>
          <w:szCs w:val="24"/>
          <w:lang w:eastAsia="ru-RU"/>
        </w:rPr>
      </w:pPr>
    </w:p>
    <w:p w:rsidR="007C054E" w:rsidRPr="007C054E" w:rsidRDefault="007C054E" w:rsidP="007C054E">
      <w:pPr>
        <w:spacing w:after="0" w:line="240" w:lineRule="auto"/>
        <w:jc w:val="center"/>
        <w:rPr>
          <w:rFonts w:ascii="Times New Roman" w:eastAsia="Times New Roman" w:hAnsi="Times New Roman" w:cs="Times New Roman"/>
          <w:b/>
          <w:sz w:val="32"/>
          <w:szCs w:val="32"/>
          <w:lang w:eastAsia="ru-RU"/>
        </w:rPr>
      </w:pPr>
      <w:r w:rsidRPr="007C054E">
        <w:rPr>
          <w:rFonts w:ascii="Times New Roman" w:eastAsia="Times New Roman" w:hAnsi="Times New Roman" w:cs="Times New Roman"/>
          <w:b/>
          <w:sz w:val="32"/>
          <w:szCs w:val="32"/>
          <w:lang w:eastAsia="ru-RU"/>
        </w:rPr>
        <w:t xml:space="preserve">ТЕНДЕРНА ДОКУМЕНТАЦІЯ </w:t>
      </w:r>
    </w:p>
    <w:p w:rsidR="007C054E" w:rsidRPr="007C054E" w:rsidRDefault="007C054E" w:rsidP="007C054E">
      <w:pPr>
        <w:spacing w:after="0" w:line="240" w:lineRule="auto"/>
        <w:jc w:val="center"/>
        <w:rPr>
          <w:rFonts w:ascii="Times New Roman" w:eastAsia="Times New Roman" w:hAnsi="Times New Roman" w:cs="Times New Roman"/>
          <w:b/>
          <w:sz w:val="32"/>
          <w:szCs w:val="32"/>
          <w:lang w:eastAsia="ru-RU"/>
        </w:rPr>
      </w:pPr>
      <w:r w:rsidRPr="007C054E">
        <w:rPr>
          <w:rFonts w:ascii="Times New Roman" w:eastAsia="Times New Roman" w:hAnsi="Times New Roman" w:cs="Times New Roman"/>
          <w:b/>
          <w:sz w:val="32"/>
          <w:szCs w:val="32"/>
          <w:lang w:eastAsia="ru-RU"/>
        </w:rPr>
        <w:t>ДЛЯ ПРОВЕДЕННЯ ПРОЦЕДУРИ ЗАКУПІВЛІ</w:t>
      </w:r>
    </w:p>
    <w:p w:rsidR="007C054E" w:rsidRPr="007C054E" w:rsidRDefault="007C054E" w:rsidP="007C054E">
      <w:pPr>
        <w:spacing w:after="0" w:line="240" w:lineRule="auto"/>
        <w:jc w:val="center"/>
        <w:rPr>
          <w:rFonts w:ascii="Times New Roman" w:eastAsia="Times New Roman" w:hAnsi="Times New Roman" w:cs="Times New Roman"/>
          <w:b/>
          <w:sz w:val="32"/>
          <w:szCs w:val="32"/>
          <w:lang w:eastAsia="ru-RU"/>
        </w:rPr>
      </w:pPr>
      <w:r w:rsidRPr="007C054E">
        <w:rPr>
          <w:rFonts w:ascii="Times New Roman" w:eastAsia="Times New Roman" w:hAnsi="Times New Roman" w:cs="Times New Roman"/>
          <w:b/>
          <w:sz w:val="32"/>
          <w:szCs w:val="32"/>
          <w:lang w:eastAsia="ru-RU"/>
        </w:rPr>
        <w:t>«ВІДКРИТІ ТОРГИ»</w:t>
      </w:r>
      <w:r w:rsidR="00B7426C">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(з особливостями)</w:t>
      </w:r>
    </w:p>
    <w:p w:rsidR="007C054E" w:rsidRPr="007C054E" w:rsidRDefault="007C054E" w:rsidP="007C054E">
      <w:pPr>
        <w:widowControl w:val="0"/>
        <w:spacing w:after="0" w:line="300" w:lineRule="auto"/>
        <w:jc w:val="center"/>
        <w:rPr>
          <w:rFonts w:ascii="Times New Roman" w:eastAsia="Times New Roman" w:hAnsi="Times New Roman" w:cs="Times New Roman"/>
          <w:b/>
          <w:bCs/>
          <w:sz w:val="28"/>
          <w:szCs w:val="28"/>
          <w:lang w:eastAsia="ru-RU"/>
        </w:rPr>
      </w:pPr>
      <w:r w:rsidRPr="007C054E">
        <w:rPr>
          <w:rFonts w:ascii="Times New Roman" w:eastAsia="Times New Roman" w:hAnsi="Times New Roman" w:cs="Times New Roman"/>
          <w:b/>
          <w:bCs/>
          <w:sz w:val="28"/>
          <w:szCs w:val="28"/>
          <w:lang w:eastAsia="ru-RU"/>
        </w:rPr>
        <w:t xml:space="preserve">на закупівлю </w:t>
      </w:r>
    </w:p>
    <w:p w:rsidR="003F2BBD" w:rsidRPr="003F2BBD" w:rsidRDefault="003F2BBD" w:rsidP="003F2BBD">
      <w:pPr>
        <w:jc w:val="center"/>
        <w:rPr>
          <w:rFonts w:ascii="Times New Roman" w:hAnsi="Times New Roman" w:cs="Times New Roman"/>
          <w:b/>
          <w:sz w:val="28"/>
          <w:szCs w:val="28"/>
        </w:rPr>
      </w:pPr>
      <w:r w:rsidRPr="003F2BBD">
        <w:rPr>
          <w:rFonts w:ascii="Times New Roman" w:hAnsi="Times New Roman" w:cs="Times New Roman"/>
          <w:b/>
          <w:sz w:val="28"/>
          <w:szCs w:val="28"/>
        </w:rPr>
        <w:t>(постачання електричної енергії споживачу, враховуючі розподіл та передачу електричної енергії</w:t>
      </w:r>
      <w:r w:rsidR="00C20155">
        <w:rPr>
          <w:rFonts w:ascii="Times New Roman" w:hAnsi="Times New Roman" w:cs="Times New Roman"/>
          <w:b/>
          <w:sz w:val="28"/>
          <w:szCs w:val="28"/>
        </w:rPr>
        <w:t xml:space="preserve"> на 2023 рік</w:t>
      </w:r>
      <w:r w:rsidRPr="003F2BBD">
        <w:rPr>
          <w:rFonts w:ascii="Times New Roman" w:hAnsi="Times New Roman" w:cs="Times New Roman"/>
          <w:b/>
          <w:sz w:val="28"/>
          <w:szCs w:val="28"/>
        </w:rPr>
        <w:t>)</w:t>
      </w:r>
    </w:p>
    <w:p w:rsidR="003F2BBD" w:rsidRPr="003F2BBD" w:rsidRDefault="003F2BBD" w:rsidP="003F2BBD">
      <w:pPr>
        <w:jc w:val="center"/>
        <w:rPr>
          <w:rFonts w:ascii="Times New Roman" w:hAnsi="Times New Roman" w:cs="Times New Roman"/>
          <w:b/>
          <w:bCs/>
          <w:color w:val="000000"/>
          <w:sz w:val="28"/>
          <w:szCs w:val="28"/>
          <w:lang w:eastAsia="uk-UA"/>
        </w:rPr>
      </w:pPr>
    </w:p>
    <w:p w:rsidR="003F2BBD" w:rsidRPr="003F2BBD" w:rsidRDefault="003F2BBD" w:rsidP="003F2BBD">
      <w:pPr>
        <w:jc w:val="center"/>
        <w:rPr>
          <w:rFonts w:ascii="Times New Roman" w:hAnsi="Times New Roman" w:cs="Times New Roman"/>
          <w:b/>
          <w:bCs/>
          <w:color w:val="000000"/>
          <w:sz w:val="28"/>
          <w:szCs w:val="28"/>
          <w:lang w:eastAsia="uk-UA"/>
        </w:rPr>
      </w:pPr>
      <w:r w:rsidRPr="003F2BBD">
        <w:rPr>
          <w:rFonts w:ascii="Times New Roman" w:hAnsi="Times New Roman" w:cs="Times New Roman"/>
          <w:b/>
          <w:bCs/>
          <w:color w:val="000000"/>
          <w:sz w:val="28"/>
          <w:szCs w:val="28"/>
          <w:lang w:eastAsia="uk-UA"/>
        </w:rPr>
        <w:t>Процедура: відкриті торги (з ос</w:t>
      </w:r>
      <w:r w:rsidR="00E90DE7">
        <w:rPr>
          <w:rFonts w:ascii="Times New Roman" w:hAnsi="Times New Roman" w:cs="Times New Roman"/>
          <w:b/>
          <w:bCs/>
          <w:color w:val="000000"/>
          <w:sz w:val="28"/>
          <w:szCs w:val="28"/>
          <w:lang w:eastAsia="uk-UA"/>
        </w:rPr>
        <w:t>обливостями постанови КМУ № 1178</w:t>
      </w:r>
      <w:r w:rsidRPr="003F2BBD">
        <w:rPr>
          <w:rFonts w:ascii="Times New Roman" w:hAnsi="Times New Roman" w:cs="Times New Roman"/>
          <w:b/>
          <w:bCs/>
          <w:color w:val="000000"/>
          <w:sz w:val="28"/>
          <w:szCs w:val="28"/>
          <w:lang w:eastAsia="uk-UA"/>
        </w:rPr>
        <w:t xml:space="preserve"> від 12.10.2022 року)</w:t>
      </w:r>
    </w:p>
    <w:p w:rsidR="007C054E" w:rsidRPr="003F2BBD" w:rsidRDefault="007C054E" w:rsidP="007C054E">
      <w:pPr>
        <w:widowControl w:val="0"/>
        <w:spacing w:after="0" w:line="300" w:lineRule="auto"/>
        <w:jc w:val="center"/>
        <w:rPr>
          <w:rFonts w:ascii="Times New Roman" w:eastAsia="Times New Roman" w:hAnsi="Times New Roman" w:cs="Times New Roman"/>
          <w:b/>
          <w:bCs/>
          <w:sz w:val="28"/>
          <w:szCs w:val="28"/>
          <w:lang w:eastAsia="ru-RU"/>
        </w:rPr>
      </w:pPr>
    </w:p>
    <w:p w:rsidR="007C054E" w:rsidRPr="003F2BBD" w:rsidRDefault="007C054E" w:rsidP="007C054E">
      <w:pPr>
        <w:spacing w:after="0" w:line="240" w:lineRule="auto"/>
        <w:jc w:val="center"/>
        <w:rPr>
          <w:rFonts w:ascii="Times New Roman" w:eastAsia="Times New Roman" w:hAnsi="Times New Roman" w:cs="Times New Roman"/>
          <w:b/>
          <w:sz w:val="28"/>
          <w:szCs w:val="28"/>
          <w:lang w:eastAsia="ru-RU"/>
        </w:rPr>
      </w:pPr>
      <w:r w:rsidRPr="003F2BBD">
        <w:rPr>
          <w:rFonts w:ascii="Times New Roman" w:eastAsia="Times New Roman" w:hAnsi="Times New Roman" w:cs="Times New Roman"/>
          <w:b/>
          <w:sz w:val="28"/>
          <w:szCs w:val="28"/>
          <w:lang w:eastAsia="ru-RU"/>
        </w:rPr>
        <w:t xml:space="preserve">Код ДК 021:2015: </w:t>
      </w:r>
      <w:r w:rsidRPr="003F2BBD">
        <w:rPr>
          <w:rFonts w:ascii="Times New Roman" w:eastAsia="Times New Roman" w:hAnsi="Times New Roman" w:cs="Times New Roman"/>
          <w:b/>
          <w:spacing w:val="-3"/>
          <w:sz w:val="28"/>
          <w:szCs w:val="28"/>
          <w:lang w:eastAsia="ar-SA"/>
        </w:rPr>
        <w:t>09310000-5 Електрична енергія</w:t>
      </w:r>
    </w:p>
    <w:p w:rsidR="007C054E" w:rsidRPr="003F2BBD" w:rsidRDefault="007C054E" w:rsidP="007C054E">
      <w:pPr>
        <w:widowControl w:val="0"/>
        <w:spacing w:after="0" w:line="300" w:lineRule="auto"/>
        <w:jc w:val="center"/>
        <w:rPr>
          <w:rFonts w:ascii="Times New Roman" w:eastAsia="Times New Roman" w:hAnsi="Times New Roman" w:cs="Times New Roman"/>
          <w:b/>
          <w:bCs/>
          <w:sz w:val="28"/>
          <w:szCs w:val="28"/>
          <w:lang w:eastAsia="ru-RU"/>
        </w:rPr>
      </w:pPr>
    </w:p>
    <w:p w:rsidR="007C054E" w:rsidRPr="007C054E" w:rsidRDefault="007C054E" w:rsidP="007C054E">
      <w:pPr>
        <w:spacing w:after="0" w:line="240" w:lineRule="auto"/>
        <w:ind w:left="1128"/>
        <w:rPr>
          <w:rFonts w:ascii="Times New Roman" w:eastAsia="Times New Roman" w:hAnsi="Times New Roman" w:cs="Times New Roman"/>
          <w:b/>
          <w:bCs/>
          <w:sz w:val="28"/>
          <w:szCs w:val="28"/>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3F2BBD" w:rsidRDefault="003F2BBD" w:rsidP="007C054E">
      <w:pPr>
        <w:suppressAutoHyphens/>
        <w:spacing w:after="0" w:line="240" w:lineRule="auto"/>
        <w:jc w:val="center"/>
        <w:rPr>
          <w:rFonts w:ascii="Times New Roman" w:eastAsia="Times New Roman" w:hAnsi="Times New Roman" w:cs="Times New Roman"/>
          <w:b/>
          <w:sz w:val="32"/>
          <w:szCs w:val="32"/>
          <w:lang w:eastAsia="ru-RU"/>
        </w:rPr>
      </w:pPr>
      <w:r w:rsidRPr="003F2BBD">
        <w:rPr>
          <w:rFonts w:ascii="Times New Roman" w:eastAsia="Times New Roman" w:hAnsi="Times New Roman" w:cs="Times New Roman"/>
          <w:b/>
          <w:sz w:val="32"/>
          <w:szCs w:val="32"/>
          <w:lang w:eastAsia="ru-RU"/>
        </w:rPr>
        <w:t>м. Київ</w:t>
      </w: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EA408E" w:rsidRDefault="00816FBC" w:rsidP="007C054E">
      <w:pPr>
        <w:suppressAutoHyphens/>
        <w:spacing w:after="0" w:line="240" w:lineRule="auto"/>
        <w:jc w:val="center"/>
        <w:rPr>
          <w:rFonts w:ascii="Times New Roman" w:eastAsia="Times New Roman" w:hAnsi="Times New Roman" w:cs="Times New Roman"/>
          <w:b/>
          <w:lang w:eastAsia="ru-RU"/>
        </w:rPr>
      </w:pPr>
      <w:r w:rsidRPr="00EA408E">
        <w:rPr>
          <w:rFonts w:ascii="Times New Roman" w:eastAsia="Times New Roman" w:hAnsi="Times New Roman" w:cs="Times New Roman"/>
          <w:b/>
          <w:lang w:eastAsia="ru-RU"/>
        </w:rPr>
        <w:t>2022 рік</w:t>
      </w: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lang w:eastAsia="ru-RU"/>
        </w:rPr>
      </w:pPr>
    </w:p>
    <w:p w:rsidR="007C054E" w:rsidRPr="007C054E" w:rsidRDefault="007C054E" w:rsidP="007C054E">
      <w:pPr>
        <w:suppressAutoHyphens/>
        <w:spacing w:after="0" w:line="240" w:lineRule="auto"/>
        <w:jc w:val="center"/>
        <w:rPr>
          <w:rFonts w:ascii="Times New Roman" w:eastAsia="Times New Roman" w:hAnsi="Times New Roman" w:cs="Times New Roman"/>
          <w:b/>
          <w:sz w:val="32"/>
          <w:szCs w:val="32"/>
          <w:lang w:eastAsia="ru-RU"/>
        </w:rPr>
      </w:pPr>
      <w:r w:rsidRPr="007C054E">
        <w:rPr>
          <w:rFonts w:ascii="Times New Roman" w:eastAsia="Times New Roman" w:hAnsi="Times New Roman" w:cs="Times New Roman"/>
          <w:lang w:eastAsia="ru-RU"/>
        </w:rPr>
        <w:t xml:space="preserve"> </w:t>
      </w:r>
    </w:p>
    <w:p w:rsidR="007C054E" w:rsidRPr="007C054E" w:rsidRDefault="007C054E" w:rsidP="007C054E">
      <w:pPr>
        <w:widowControl w:val="0"/>
        <w:spacing w:before="100" w:beforeAutospacing="1" w:after="100" w:afterAutospacing="1" w:line="360" w:lineRule="auto"/>
        <w:jc w:val="center"/>
        <w:rPr>
          <w:rFonts w:ascii="Times New Roman" w:eastAsia="Times New Roman" w:hAnsi="Times New Roman" w:cs="Times New Roman"/>
          <w:b/>
          <w:bCs/>
          <w:sz w:val="32"/>
          <w:szCs w:val="32"/>
          <w:lang w:val="ru-RU" w:eastAsia="ru-RU"/>
        </w:rPr>
      </w:pPr>
    </w:p>
    <w:p w:rsidR="007C054E" w:rsidRPr="007C054E" w:rsidRDefault="007C054E" w:rsidP="007C054E">
      <w:pPr>
        <w:widowControl w:val="0"/>
        <w:spacing w:before="100" w:beforeAutospacing="1" w:after="100" w:afterAutospacing="1" w:line="360" w:lineRule="auto"/>
        <w:ind w:firstLine="709"/>
        <w:jc w:val="center"/>
        <w:rPr>
          <w:rFonts w:ascii="Times New Roman" w:eastAsia="Times New Roman" w:hAnsi="Times New Roman" w:cs="Times New Roman"/>
          <w:b/>
          <w:sz w:val="24"/>
          <w:szCs w:val="24"/>
          <w:lang w:eastAsia="ru-RU"/>
        </w:rPr>
      </w:pPr>
    </w:p>
    <w:p w:rsidR="00475A62" w:rsidRPr="00475A62" w:rsidRDefault="00475A62" w:rsidP="00475A62">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75A62" w:rsidRPr="00475A62" w:rsidTr="00141C86">
        <w:trPr>
          <w:trHeight w:val="416"/>
          <w:jc w:val="center"/>
        </w:trPr>
        <w:tc>
          <w:tcPr>
            <w:tcW w:w="705" w:type="dxa"/>
            <w:vAlign w:val="center"/>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w:t>
            </w:r>
          </w:p>
        </w:tc>
        <w:tc>
          <w:tcPr>
            <w:tcW w:w="9255" w:type="dxa"/>
            <w:gridSpan w:val="2"/>
            <w:vAlign w:val="center"/>
          </w:tcPr>
          <w:p w:rsidR="00475A62" w:rsidRPr="00475A62" w:rsidRDefault="00475A62" w:rsidP="00475A62">
            <w:pPr>
              <w:spacing w:after="0" w:line="240" w:lineRule="auto"/>
              <w:jc w:val="center"/>
              <w:rPr>
                <w:rFonts w:ascii="Times New Roman" w:eastAsia="Times New Roman" w:hAnsi="Times New Roman" w:cs="Times New Roman"/>
                <w:b/>
                <w:sz w:val="24"/>
                <w:szCs w:val="24"/>
                <w:lang w:eastAsia="uk-UA"/>
              </w:rPr>
            </w:pPr>
            <w:r w:rsidRPr="00475A62">
              <w:rPr>
                <w:rFonts w:ascii="Times New Roman" w:eastAsia="Times New Roman" w:hAnsi="Times New Roman" w:cs="Times New Roman"/>
                <w:b/>
                <w:sz w:val="24"/>
                <w:szCs w:val="24"/>
                <w:lang w:eastAsia="uk-UA"/>
              </w:rPr>
              <w:t>Розділ 1. Загальні положення</w:t>
            </w:r>
          </w:p>
        </w:tc>
      </w:tr>
      <w:tr w:rsidR="00475A62" w:rsidRPr="00475A62" w:rsidTr="00141C86">
        <w:trPr>
          <w:trHeight w:val="411"/>
          <w:jc w:val="center"/>
        </w:trPr>
        <w:tc>
          <w:tcPr>
            <w:tcW w:w="705" w:type="dxa"/>
            <w:vAlign w:val="center"/>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w:t>
            </w:r>
          </w:p>
        </w:tc>
        <w:tc>
          <w:tcPr>
            <w:tcW w:w="2835" w:type="dxa"/>
            <w:vAlign w:val="center"/>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2</w:t>
            </w:r>
          </w:p>
        </w:tc>
        <w:tc>
          <w:tcPr>
            <w:tcW w:w="6420" w:type="dxa"/>
            <w:vAlign w:val="center"/>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3</w:t>
            </w:r>
          </w:p>
        </w:tc>
      </w:tr>
      <w:tr w:rsidR="00475A62" w:rsidRPr="00475A62" w:rsidTr="00141C86">
        <w:trPr>
          <w:trHeight w:val="1119"/>
          <w:jc w:val="center"/>
        </w:trPr>
        <w:tc>
          <w:tcPr>
            <w:tcW w:w="705" w:type="dxa"/>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1</w:t>
            </w:r>
          </w:p>
        </w:tc>
        <w:tc>
          <w:tcPr>
            <w:tcW w:w="2835" w:type="dxa"/>
          </w:tcPr>
          <w:p w:rsidR="00475A62" w:rsidRPr="00475A62" w:rsidRDefault="00475A62" w:rsidP="00475A62">
            <w:pPr>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rsidR="00475A62" w:rsidRPr="00475A62" w:rsidRDefault="00475A62" w:rsidP="00475A62">
            <w:p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color w:val="000000"/>
                <w:sz w:val="24"/>
                <w:szCs w:val="24"/>
                <w:lang w:eastAsia="uk-UA"/>
              </w:rPr>
              <w:t xml:space="preserve"> Закон)</w:t>
            </w:r>
            <w:r w:rsidRPr="00475A62">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75A62" w:rsidRPr="00475A62" w:rsidRDefault="00475A62" w:rsidP="00475A62">
            <w:p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475A62">
              <w:rPr>
                <w:rFonts w:ascii="Times New Roman" w:eastAsia="Times New Roman" w:hAnsi="Times New Roman" w:cs="Times New Roman"/>
                <w:sz w:val="24"/>
                <w:szCs w:val="24"/>
                <w:lang w:eastAsia="uk-UA"/>
              </w:rPr>
              <w:t>Особливостях.</w:t>
            </w:r>
          </w:p>
        </w:tc>
      </w:tr>
      <w:tr w:rsidR="00475A62" w:rsidRPr="00475A62" w:rsidTr="00141C86">
        <w:trPr>
          <w:trHeight w:val="615"/>
          <w:jc w:val="center"/>
        </w:trPr>
        <w:tc>
          <w:tcPr>
            <w:tcW w:w="705" w:type="dxa"/>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2</w:t>
            </w:r>
          </w:p>
        </w:tc>
        <w:tc>
          <w:tcPr>
            <w:tcW w:w="2835" w:type="dxa"/>
          </w:tcPr>
          <w:p w:rsidR="00475A62" w:rsidRPr="00475A62" w:rsidRDefault="00475A62" w:rsidP="00475A62">
            <w:pPr>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rsidR="003F2BBD" w:rsidRPr="003F2BBD" w:rsidRDefault="00475A62" w:rsidP="003F2BBD">
            <w:pPr>
              <w:jc w:val="center"/>
              <w:rPr>
                <w:rFonts w:ascii="Times New Roman" w:hAnsi="Times New Roman" w:cs="Times New Roman"/>
                <w:b/>
                <w:bCs/>
                <w:sz w:val="24"/>
                <w:szCs w:val="24"/>
              </w:rPr>
            </w:pPr>
            <w:r w:rsidRPr="00475A62">
              <w:rPr>
                <w:rFonts w:ascii="Times New Roman" w:eastAsia="Times New Roman" w:hAnsi="Times New Roman" w:cs="Times New Roman"/>
                <w:color w:val="000000"/>
                <w:sz w:val="24"/>
                <w:szCs w:val="24"/>
                <w:lang w:eastAsia="uk-UA"/>
              </w:rPr>
              <w:t> </w:t>
            </w:r>
            <w:r w:rsidR="002B2B17">
              <w:rPr>
                <w:rFonts w:ascii="Times New Roman" w:hAnsi="Times New Roman" w:cs="Times New Roman"/>
                <w:b/>
                <w:sz w:val="24"/>
                <w:szCs w:val="24"/>
              </w:rPr>
              <w:t>Національна академія керівних кадрів культури і мистецтв</w:t>
            </w:r>
          </w:p>
          <w:p w:rsidR="00475A62" w:rsidRPr="00475A62" w:rsidRDefault="00475A62" w:rsidP="00475A62">
            <w:pPr>
              <w:spacing w:after="0" w:line="240" w:lineRule="auto"/>
              <w:jc w:val="both"/>
              <w:rPr>
                <w:rFonts w:ascii="Times New Roman" w:eastAsia="Times New Roman" w:hAnsi="Times New Roman" w:cs="Times New Roman"/>
                <w:sz w:val="24"/>
                <w:szCs w:val="24"/>
                <w:lang w:eastAsia="uk-UA"/>
              </w:rPr>
            </w:pPr>
          </w:p>
        </w:tc>
      </w:tr>
      <w:tr w:rsidR="00475A62" w:rsidRPr="00475A62" w:rsidTr="00141C86">
        <w:trPr>
          <w:trHeight w:val="285"/>
          <w:jc w:val="center"/>
        </w:trPr>
        <w:tc>
          <w:tcPr>
            <w:tcW w:w="705" w:type="dxa"/>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2.1</w:t>
            </w:r>
          </w:p>
        </w:tc>
        <w:tc>
          <w:tcPr>
            <w:tcW w:w="2835" w:type="dxa"/>
          </w:tcPr>
          <w:p w:rsidR="00475A62" w:rsidRPr="00475A62" w:rsidRDefault="00475A62" w:rsidP="00475A62">
            <w:pPr>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повне найменування</w:t>
            </w:r>
          </w:p>
        </w:tc>
        <w:tc>
          <w:tcPr>
            <w:tcW w:w="6420" w:type="dxa"/>
          </w:tcPr>
          <w:p w:rsidR="00475A62" w:rsidRPr="003F2BBD" w:rsidRDefault="00475A62" w:rsidP="00475A62">
            <w:pPr>
              <w:spacing w:after="0" w:line="240" w:lineRule="auto"/>
              <w:jc w:val="both"/>
              <w:rPr>
                <w:rFonts w:ascii="Times New Roman" w:eastAsia="Times New Roman" w:hAnsi="Times New Roman" w:cs="Times New Roman"/>
                <w:b/>
                <w:i/>
                <w:sz w:val="24"/>
                <w:szCs w:val="24"/>
                <w:lang w:eastAsia="uk-UA"/>
              </w:rPr>
            </w:pPr>
          </w:p>
        </w:tc>
      </w:tr>
      <w:tr w:rsidR="00475A62" w:rsidRPr="00475A62" w:rsidTr="00141C86">
        <w:trPr>
          <w:trHeight w:val="510"/>
          <w:jc w:val="center"/>
        </w:trPr>
        <w:tc>
          <w:tcPr>
            <w:tcW w:w="705" w:type="dxa"/>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2.2</w:t>
            </w:r>
          </w:p>
        </w:tc>
        <w:tc>
          <w:tcPr>
            <w:tcW w:w="2835" w:type="dxa"/>
          </w:tcPr>
          <w:p w:rsidR="00475A62" w:rsidRPr="00475A62" w:rsidRDefault="00475A62" w:rsidP="00475A62">
            <w:pPr>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місцезнаходження</w:t>
            </w:r>
          </w:p>
        </w:tc>
        <w:tc>
          <w:tcPr>
            <w:tcW w:w="6420" w:type="dxa"/>
          </w:tcPr>
          <w:p w:rsidR="00475A62" w:rsidRPr="00475A62" w:rsidRDefault="00816FBC" w:rsidP="00475A6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r w:rsidR="002B2B17">
              <w:rPr>
                <w:rFonts w:ascii="Times New Roman" w:eastAsia="Times New Roman" w:hAnsi="Times New Roman" w:cs="Times New Roman"/>
                <w:sz w:val="24"/>
                <w:szCs w:val="24"/>
                <w:lang w:eastAsia="uk-UA"/>
              </w:rPr>
              <w:t>015</w:t>
            </w:r>
            <w:r>
              <w:rPr>
                <w:rFonts w:ascii="Times New Roman" w:eastAsia="Times New Roman" w:hAnsi="Times New Roman" w:cs="Times New Roman"/>
                <w:sz w:val="24"/>
                <w:szCs w:val="24"/>
                <w:lang w:eastAsia="uk-UA"/>
              </w:rPr>
              <w:t xml:space="preserve">, м. Київ, вул. </w:t>
            </w:r>
            <w:r w:rsidR="002B2B17">
              <w:rPr>
                <w:rFonts w:ascii="Times New Roman" w:eastAsia="Times New Roman" w:hAnsi="Times New Roman" w:cs="Times New Roman"/>
                <w:sz w:val="24"/>
                <w:szCs w:val="24"/>
                <w:lang w:eastAsia="uk-UA"/>
              </w:rPr>
              <w:t>Лаврська, 9, корп.15</w:t>
            </w:r>
          </w:p>
        </w:tc>
      </w:tr>
      <w:tr w:rsidR="00475A62" w:rsidRPr="00475A62" w:rsidTr="00141C86">
        <w:trPr>
          <w:trHeight w:val="1119"/>
          <w:jc w:val="center"/>
        </w:trPr>
        <w:tc>
          <w:tcPr>
            <w:tcW w:w="705" w:type="dxa"/>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2.3</w:t>
            </w:r>
          </w:p>
        </w:tc>
        <w:tc>
          <w:tcPr>
            <w:tcW w:w="2835" w:type="dxa"/>
          </w:tcPr>
          <w:p w:rsidR="00475A62" w:rsidRPr="00475A62" w:rsidRDefault="00475A62" w:rsidP="00475A62">
            <w:pPr>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66E9F" w:rsidRPr="00E90DE7" w:rsidRDefault="00E66E9F" w:rsidP="00E66E9F">
            <w:pPr>
              <w:outlineLvl w:val="2"/>
              <w:rPr>
                <w:rFonts w:ascii="Times New Roman" w:hAnsi="Times New Roman" w:cs="Times New Roman"/>
                <w:sz w:val="24"/>
                <w:szCs w:val="24"/>
              </w:rPr>
            </w:pPr>
            <w:r w:rsidRPr="00E90DE7">
              <w:rPr>
                <w:rFonts w:ascii="Times New Roman" w:hAnsi="Times New Roman" w:cs="Times New Roman"/>
                <w:bCs/>
                <w:sz w:val="24"/>
                <w:szCs w:val="24"/>
              </w:rPr>
              <w:t xml:space="preserve">Відповідальний за організацію та проведення процедур </w:t>
            </w:r>
            <w:proofErr w:type="spellStart"/>
            <w:r w:rsidRPr="00E90DE7">
              <w:rPr>
                <w:rFonts w:ascii="Times New Roman" w:hAnsi="Times New Roman" w:cs="Times New Roman"/>
                <w:bCs/>
                <w:sz w:val="24"/>
                <w:szCs w:val="24"/>
              </w:rPr>
              <w:t>закупівель</w:t>
            </w:r>
            <w:proofErr w:type="spellEnd"/>
            <w:r w:rsidRPr="00E90DE7">
              <w:rPr>
                <w:rFonts w:ascii="Times New Roman" w:hAnsi="Times New Roman" w:cs="Times New Roman"/>
                <w:bCs/>
                <w:sz w:val="24"/>
                <w:szCs w:val="24"/>
              </w:rPr>
              <w:t xml:space="preserve"> </w:t>
            </w:r>
            <w:r w:rsidR="002B2B17">
              <w:rPr>
                <w:rFonts w:ascii="Times New Roman" w:hAnsi="Times New Roman" w:cs="Times New Roman"/>
                <w:bCs/>
                <w:sz w:val="24"/>
                <w:szCs w:val="24"/>
              </w:rPr>
              <w:t>–</w:t>
            </w:r>
            <w:r w:rsidRPr="00E90DE7">
              <w:rPr>
                <w:rFonts w:ascii="Times New Roman" w:hAnsi="Times New Roman" w:cs="Times New Roman"/>
                <w:bCs/>
                <w:sz w:val="24"/>
                <w:szCs w:val="24"/>
              </w:rPr>
              <w:t xml:space="preserve"> </w:t>
            </w:r>
            <w:r w:rsidR="002B2B17">
              <w:rPr>
                <w:rFonts w:ascii="Times New Roman" w:hAnsi="Times New Roman" w:cs="Times New Roman"/>
                <w:bCs/>
                <w:sz w:val="24"/>
                <w:szCs w:val="24"/>
              </w:rPr>
              <w:t>Степанюк Андрій Леонідович</w:t>
            </w:r>
            <w:r w:rsidRPr="00E90DE7">
              <w:rPr>
                <w:rFonts w:ascii="Times New Roman" w:hAnsi="Times New Roman" w:cs="Times New Roman"/>
                <w:sz w:val="24"/>
                <w:szCs w:val="24"/>
              </w:rPr>
              <w:t>, уповноважена особа з публічних закупівель</w:t>
            </w:r>
          </w:p>
          <w:p w:rsidR="00475A62" w:rsidRPr="002B2B17" w:rsidRDefault="00E66E9F" w:rsidP="00E66E9F">
            <w:pPr>
              <w:spacing w:after="0" w:line="240" w:lineRule="auto"/>
              <w:jc w:val="both"/>
              <w:rPr>
                <w:rFonts w:ascii="Times New Roman" w:eastAsia="Times New Roman" w:hAnsi="Times New Roman" w:cs="Times New Roman"/>
                <w:sz w:val="24"/>
                <w:szCs w:val="24"/>
                <w:lang w:val="en-US" w:eastAsia="uk-UA"/>
              </w:rPr>
            </w:pPr>
            <w:r w:rsidRPr="00E90DE7">
              <w:rPr>
                <w:rFonts w:ascii="Times New Roman" w:hAnsi="Times New Roman" w:cs="Times New Roman"/>
                <w:sz w:val="24"/>
                <w:szCs w:val="24"/>
              </w:rPr>
              <w:t>(</w:t>
            </w:r>
            <w:r w:rsidRPr="00E90DE7">
              <w:rPr>
                <w:rFonts w:ascii="Times New Roman" w:hAnsi="Times New Roman" w:cs="Times New Roman"/>
                <w:sz w:val="24"/>
                <w:szCs w:val="24"/>
                <w:lang w:val="en-US"/>
              </w:rPr>
              <w:t>e-mail:</w:t>
            </w:r>
            <w:r w:rsidRPr="00E90DE7">
              <w:rPr>
                <w:rFonts w:ascii="Times New Roman" w:hAnsi="Times New Roman" w:cs="Times New Roman"/>
                <w:b/>
                <w:sz w:val="24"/>
                <w:szCs w:val="24"/>
                <w:lang w:val="en-US"/>
              </w:rPr>
              <w:t xml:space="preserve"> </w:t>
            </w:r>
            <w:hyperlink r:id="rId6" w:history="1">
              <w:r w:rsidR="002B2B17" w:rsidRPr="00103BD8">
                <w:rPr>
                  <w:rStyle w:val="a8"/>
                  <w:rFonts w:ascii="Times New Roman" w:hAnsi="Times New Roman" w:cs="Times New Roman"/>
                  <w:b/>
                  <w:sz w:val="24"/>
                  <w:szCs w:val="24"/>
                  <w:lang w:val="en-US"/>
                </w:rPr>
                <w:t>nakkkim520@ukr.net</w:t>
              </w:r>
            </w:hyperlink>
            <w:r w:rsidRPr="00E90DE7">
              <w:rPr>
                <w:rFonts w:ascii="Times New Roman" w:hAnsi="Times New Roman" w:cs="Times New Roman"/>
                <w:b/>
                <w:sz w:val="24"/>
                <w:szCs w:val="24"/>
                <w:lang w:val="en-US"/>
              </w:rPr>
              <w:t xml:space="preserve">) </w:t>
            </w:r>
            <w:r w:rsidRPr="00E90DE7">
              <w:rPr>
                <w:rFonts w:ascii="Times New Roman" w:hAnsi="Times New Roman" w:cs="Times New Roman"/>
                <w:b/>
                <w:sz w:val="24"/>
                <w:szCs w:val="24"/>
              </w:rPr>
              <w:t xml:space="preserve"> </w:t>
            </w:r>
            <w:r w:rsidRPr="00E90DE7">
              <w:rPr>
                <w:rFonts w:ascii="Times New Roman" w:hAnsi="Times New Roman" w:cs="Times New Roman"/>
                <w:sz w:val="24"/>
                <w:szCs w:val="24"/>
              </w:rPr>
              <w:t xml:space="preserve">тел. </w:t>
            </w:r>
            <w:r w:rsidR="002B2B17">
              <w:rPr>
                <w:rFonts w:ascii="Times New Roman" w:hAnsi="Times New Roman" w:cs="Times New Roman"/>
                <w:sz w:val="24"/>
                <w:szCs w:val="24"/>
                <w:lang w:val="en-US"/>
              </w:rPr>
              <w:t>044 280 19 35</w:t>
            </w:r>
          </w:p>
        </w:tc>
      </w:tr>
      <w:tr w:rsidR="00475A62" w:rsidRPr="00475A62" w:rsidTr="00141C86">
        <w:trPr>
          <w:trHeight w:val="15"/>
          <w:jc w:val="center"/>
        </w:trPr>
        <w:tc>
          <w:tcPr>
            <w:tcW w:w="705" w:type="dxa"/>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3</w:t>
            </w:r>
          </w:p>
        </w:tc>
        <w:tc>
          <w:tcPr>
            <w:tcW w:w="2835" w:type="dxa"/>
          </w:tcPr>
          <w:p w:rsidR="00475A62" w:rsidRPr="00475A62" w:rsidRDefault="00475A62" w:rsidP="00475A62">
            <w:pPr>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Процедура закупівлі</w:t>
            </w:r>
          </w:p>
        </w:tc>
        <w:tc>
          <w:tcPr>
            <w:tcW w:w="6420" w:type="dxa"/>
          </w:tcPr>
          <w:p w:rsidR="00475A62" w:rsidRPr="00475A62" w:rsidRDefault="00475A62" w:rsidP="00475A62">
            <w:pPr>
              <w:spacing w:after="0" w:line="240" w:lineRule="auto"/>
              <w:jc w:val="both"/>
              <w:rPr>
                <w:rFonts w:ascii="Times New Roman" w:eastAsia="Times New Roman" w:hAnsi="Times New Roman" w:cs="Times New Roman"/>
                <w:color w:val="4A86E8"/>
                <w:sz w:val="24"/>
                <w:szCs w:val="24"/>
                <w:lang w:eastAsia="uk-UA"/>
              </w:rPr>
            </w:pPr>
            <w:r w:rsidRPr="00475A62">
              <w:rPr>
                <w:rFonts w:ascii="Times New Roman" w:eastAsia="Times New Roman" w:hAnsi="Times New Roman" w:cs="Times New Roman"/>
                <w:color w:val="000000"/>
                <w:sz w:val="24"/>
                <w:szCs w:val="24"/>
                <w:lang w:eastAsia="uk-UA"/>
              </w:rPr>
              <w:t xml:space="preserve">відкриті </w:t>
            </w:r>
            <w:r w:rsidRPr="00475A62">
              <w:rPr>
                <w:rFonts w:ascii="Times New Roman" w:eastAsia="Times New Roman" w:hAnsi="Times New Roman" w:cs="Times New Roman"/>
                <w:sz w:val="24"/>
                <w:szCs w:val="24"/>
                <w:lang w:eastAsia="uk-UA"/>
              </w:rPr>
              <w:t>торги з особливостями</w:t>
            </w:r>
          </w:p>
        </w:tc>
      </w:tr>
      <w:tr w:rsidR="00475A62" w:rsidRPr="00475A62" w:rsidTr="00141C86">
        <w:trPr>
          <w:trHeight w:val="240"/>
          <w:jc w:val="center"/>
        </w:trPr>
        <w:tc>
          <w:tcPr>
            <w:tcW w:w="705" w:type="dxa"/>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4</w:t>
            </w:r>
          </w:p>
        </w:tc>
        <w:tc>
          <w:tcPr>
            <w:tcW w:w="2835" w:type="dxa"/>
          </w:tcPr>
          <w:p w:rsidR="00475A62" w:rsidRPr="00475A62" w:rsidRDefault="00475A62" w:rsidP="00475A62">
            <w:pPr>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rsidR="00475A62" w:rsidRPr="00475A62" w:rsidRDefault="00475A62" w:rsidP="00475A62">
            <w:p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i/>
                <w:color w:val="000000"/>
                <w:sz w:val="24"/>
                <w:szCs w:val="24"/>
                <w:lang w:eastAsia="uk-UA"/>
              </w:rPr>
              <w:t> </w:t>
            </w:r>
          </w:p>
        </w:tc>
      </w:tr>
      <w:tr w:rsidR="00475A62" w:rsidRPr="00475A62" w:rsidTr="00141C86">
        <w:trPr>
          <w:jc w:val="center"/>
        </w:trPr>
        <w:tc>
          <w:tcPr>
            <w:tcW w:w="705" w:type="dxa"/>
          </w:tcPr>
          <w:p w:rsidR="00475A62" w:rsidRPr="00475A62" w:rsidRDefault="00475A62" w:rsidP="00475A62">
            <w:pPr>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4.1</w:t>
            </w:r>
          </w:p>
        </w:tc>
        <w:tc>
          <w:tcPr>
            <w:tcW w:w="2835" w:type="dxa"/>
          </w:tcPr>
          <w:p w:rsidR="00475A62" w:rsidRPr="00475A62" w:rsidRDefault="00475A62" w:rsidP="00475A62">
            <w:pPr>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назва предмета закупівлі</w:t>
            </w:r>
          </w:p>
        </w:tc>
        <w:tc>
          <w:tcPr>
            <w:tcW w:w="6420" w:type="dxa"/>
          </w:tcPr>
          <w:p w:rsidR="00384874" w:rsidRPr="00E139FD" w:rsidRDefault="00475A62" w:rsidP="00E139FD">
            <w:pPr>
              <w:jc w:val="center"/>
              <w:rPr>
                <w:rFonts w:ascii="Times New Roman" w:hAnsi="Times New Roman" w:cs="Times New Roman"/>
                <w:sz w:val="24"/>
                <w:szCs w:val="24"/>
              </w:rPr>
            </w:pPr>
            <w:r w:rsidRPr="007174DA">
              <w:rPr>
                <w:rFonts w:ascii="Times New Roman" w:eastAsia="Times New Roman" w:hAnsi="Times New Roman" w:cs="Times New Roman"/>
                <w:color w:val="000000"/>
                <w:sz w:val="24"/>
                <w:szCs w:val="24"/>
                <w:lang w:eastAsia="uk-UA"/>
              </w:rPr>
              <w:t> </w:t>
            </w:r>
            <w:r w:rsidR="007174DA" w:rsidRPr="007174DA">
              <w:rPr>
                <w:rFonts w:ascii="Times New Roman" w:hAnsi="Times New Roman" w:cs="Times New Roman"/>
                <w:sz w:val="24"/>
                <w:szCs w:val="24"/>
              </w:rPr>
              <w:t>(постачання електричної енергії споживачу, враховуючі розподіл та передачу електричної енергії</w:t>
            </w:r>
            <w:r w:rsidR="007174DA">
              <w:rPr>
                <w:rFonts w:ascii="Times New Roman" w:hAnsi="Times New Roman" w:cs="Times New Roman"/>
                <w:sz w:val="24"/>
                <w:szCs w:val="24"/>
              </w:rPr>
              <w:t>)</w:t>
            </w:r>
          </w:p>
          <w:p w:rsidR="00475A62" w:rsidRPr="007174DA" w:rsidRDefault="00AA59F1" w:rsidP="00475A62">
            <w:pPr>
              <w:spacing w:after="0" w:line="240" w:lineRule="auto"/>
              <w:jc w:val="both"/>
              <w:rPr>
                <w:rFonts w:ascii="Calibri" w:eastAsia="Calibri" w:hAnsi="Calibri" w:cs="Times New Roman"/>
                <w:i/>
              </w:rPr>
            </w:pPr>
            <w:r w:rsidRPr="00AA59F1">
              <w:rPr>
                <w:rFonts w:ascii="Times New Roman" w:eastAsia="Times New Roman" w:hAnsi="Times New Roman" w:cs="Times New Roman"/>
                <w:b/>
                <w:bCs/>
                <w:i/>
                <w:color w:val="000000"/>
                <w:sz w:val="24"/>
                <w:szCs w:val="24"/>
              </w:rPr>
              <w:t xml:space="preserve">Код номенклатурної позиції товару відповідно до наказу МЕРТ №1082: Код ДК 021:2015: 09310000-5 </w:t>
            </w:r>
            <w:r w:rsidR="007174DA">
              <w:rPr>
                <w:rFonts w:ascii="Times New Roman" w:eastAsia="Times New Roman" w:hAnsi="Times New Roman" w:cs="Times New Roman"/>
                <w:b/>
                <w:bCs/>
                <w:i/>
                <w:color w:val="000000"/>
                <w:sz w:val="24"/>
                <w:szCs w:val="24"/>
              </w:rPr>
              <w:t>«</w:t>
            </w:r>
            <w:r w:rsidRPr="00AA59F1">
              <w:rPr>
                <w:rFonts w:ascii="Times New Roman" w:eastAsia="Times New Roman" w:hAnsi="Times New Roman" w:cs="Times New Roman"/>
                <w:b/>
                <w:bCs/>
                <w:i/>
                <w:color w:val="000000"/>
                <w:sz w:val="24"/>
                <w:szCs w:val="24"/>
              </w:rPr>
              <w:t>Електрична енергія</w:t>
            </w:r>
            <w:r w:rsidR="007174DA">
              <w:rPr>
                <w:rFonts w:ascii="Times New Roman" w:eastAsia="Times New Roman" w:hAnsi="Times New Roman" w:cs="Times New Roman"/>
                <w:b/>
                <w:bCs/>
                <w:i/>
                <w:color w:val="000000"/>
                <w:sz w:val="24"/>
                <w:szCs w:val="24"/>
              </w:rPr>
              <w:t>»</w:t>
            </w:r>
          </w:p>
          <w:p w:rsidR="007174DA" w:rsidRDefault="00475A62" w:rsidP="00475A62">
            <w:pPr>
              <w:shd w:val="clear" w:color="auto" w:fill="FFFFFF"/>
              <w:spacing w:after="0" w:line="240" w:lineRule="auto"/>
              <w:jc w:val="both"/>
              <w:textAlignment w:val="baseline"/>
              <w:rPr>
                <w:rFonts w:ascii="Times New Roman" w:eastAsia="Times New Roman" w:hAnsi="Times New Roman" w:cs="Times New Roman"/>
                <w:iCs/>
                <w:sz w:val="24"/>
                <w:szCs w:val="24"/>
              </w:rPr>
            </w:pPr>
            <w:r w:rsidRPr="00475A62">
              <w:rPr>
                <w:rFonts w:ascii="Times New Roman" w:eastAsia="Times New Roman" w:hAnsi="Times New Roman" w:cs="Times New Roman"/>
                <w:iCs/>
                <w:sz w:val="24"/>
                <w:szCs w:val="24"/>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w:t>
            </w:r>
          </w:p>
          <w:p w:rsidR="00475A62" w:rsidRPr="00475A62" w:rsidRDefault="007174DA" w:rsidP="00475A62">
            <w:pPr>
              <w:shd w:val="clear" w:color="auto" w:fill="FFFFFF"/>
              <w:spacing w:after="0" w:line="240" w:lineRule="auto"/>
              <w:jc w:val="both"/>
              <w:textAlignment w:val="baseline"/>
              <w:rPr>
                <w:rFonts w:ascii="Times New Roman" w:eastAsia="Times New Roman" w:hAnsi="Times New Roman" w:cs="Times New Roman"/>
                <w:iCs/>
                <w:sz w:val="24"/>
                <w:szCs w:val="24"/>
              </w:rPr>
            </w:pPr>
            <w:r w:rsidRPr="007174DA">
              <w:rPr>
                <w:rFonts w:ascii="Times New Roman" w:hAnsi="Times New Roman" w:cs="Times New Roman"/>
                <w:sz w:val="24"/>
                <w:szCs w:val="24"/>
              </w:rPr>
              <w:t>постачання електричної енергії споживачу, враховуючі розподіл та передачу електричної енергії</w:t>
            </w:r>
            <w:r w:rsidRPr="00475A62">
              <w:rPr>
                <w:rFonts w:ascii="Times New Roman" w:eastAsia="Times New Roman" w:hAnsi="Times New Roman" w:cs="Times New Roman"/>
                <w:iCs/>
                <w:sz w:val="24"/>
                <w:szCs w:val="24"/>
              </w:rPr>
              <w:t xml:space="preserve"> </w:t>
            </w:r>
            <w:r w:rsidR="00475A62" w:rsidRPr="00475A62">
              <w:rPr>
                <w:rFonts w:ascii="Times New Roman" w:eastAsia="Times New Roman" w:hAnsi="Times New Roman" w:cs="Times New Roman"/>
                <w:iCs/>
                <w:sz w:val="24"/>
                <w:szCs w:val="24"/>
              </w:rPr>
              <w:t xml:space="preserve"> із дотриманням  якості послуги з електропостачання.</w:t>
            </w:r>
          </w:p>
          <w:p w:rsidR="00475A62" w:rsidRPr="00475A62" w:rsidRDefault="00475A62" w:rsidP="00475A62">
            <w:pPr>
              <w:spacing w:after="0" w:line="240" w:lineRule="auto"/>
              <w:jc w:val="both"/>
              <w:rPr>
                <w:rFonts w:ascii="Times New Roman" w:eastAsia="Times New Roman" w:hAnsi="Times New Roman" w:cs="Times New Roman"/>
                <w:i/>
                <w:sz w:val="24"/>
                <w:szCs w:val="24"/>
                <w:lang w:eastAsia="uk-UA"/>
              </w:rPr>
            </w:pP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4.2</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Закупівля здійснюється щодо предмет</w:t>
            </w:r>
            <w:r w:rsidRPr="00475A62">
              <w:rPr>
                <w:rFonts w:ascii="Times New Roman" w:eastAsia="Times New Roman" w:hAnsi="Times New Roman" w:cs="Times New Roman"/>
                <w:sz w:val="24"/>
                <w:szCs w:val="24"/>
                <w:lang w:eastAsia="uk-UA"/>
              </w:rPr>
              <w:t>а</w:t>
            </w:r>
            <w:r w:rsidRPr="00475A62">
              <w:rPr>
                <w:rFonts w:ascii="Times New Roman" w:eastAsia="Times New Roman" w:hAnsi="Times New Roman" w:cs="Times New Roman"/>
                <w:color w:val="000000"/>
                <w:sz w:val="24"/>
                <w:szCs w:val="24"/>
                <w:lang w:eastAsia="uk-UA"/>
              </w:rPr>
              <w:t xml:space="preserve"> закупівлі в цілому.</w:t>
            </w:r>
          </w:p>
          <w:p w:rsidR="00475A62" w:rsidRPr="00475A62" w:rsidRDefault="00475A62" w:rsidP="00475A62">
            <w:pPr>
              <w:widowControl w:val="0"/>
              <w:spacing w:after="0" w:line="240" w:lineRule="auto"/>
              <w:ind w:right="120"/>
              <w:jc w:val="both"/>
              <w:rPr>
                <w:rFonts w:ascii="Times New Roman" w:eastAsia="Times New Roman" w:hAnsi="Times New Roman" w:cs="Times New Roman"/>
                <w:i/>
                <w:color w:val="FF0000"/>
                <w:sz w:val="24"/>
                <w:szCs w:val="24"/>
                <w:highlight w:val="yellow"/>
                <w:lang w:eastAsia="uk-UA"/>
              </w:rPr>
            </w:pP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4.3</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i/>
                <w:color w:val="FF0000"/>
                <w:sz w:val="24"/>
                <w:szCs w:val="24"/>
                <w:lang w:eastAsia="uk-UA"/>
              </w:rPr>
            </w:pPr>
            <w:r w:rsidRPr="00475A62">
              <w:rPr>
                <w:rFonts w:ascii="Times New Roman" w:eastAsia="Times New Roman" w:hAnsi="Times New Roman" w:cs="Times New Roman"/>
                <w:color w:val="000000"/>
                <w:sz w:val="24"/>
                <w:szCs w:val="24"/>
                <w:lang w:eastAsia="uk-UA"/>
              </w:rPr>
              <w:t xml:space="preserve">кількість товару та місце його поставки </w:t>
            </w:r>
          </w:p>
          <w:p w:rsidR="00475A62" w:rsidRPr="00475A62" w:rsidRDefault="00475A62" w:rsidP="00475A62">
            <w:pPr>
              <w:widowControl w:val="0"/>
              <w:spacing w:after="0" w:line="240" w:lineRule="auto"/>
              <w:rPr>
                <w:rFonts w:ascii="Times New Roman" w:eastAsia="Times New Roman" w:hAnsi="Times New Roman" w:cs="Times New Roman"/>
                <w:color w:val="000000"/>
                <w:sz w:val="24"/>
                <w:szCs w:val="24"/>
                <w:lang w:eastAsia="uk-UA"/>
              </w:rPr>
            </w:pPr>
          </w:p>
        </w:tc>
        <w:tc>
          <w:tcPr>
            <w:tcW w:w="6420" w:type="dxa"/>
          </w:tcPr>
          <w:p w:rsidR="00475A62" w:rsidRPr="00475A62" w:rsidRDefault="00475A62" w:rsidP="00475A62">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Кількість: </w:t>
            </w:r>
            <w:r w:rsidR="00705A6C">
              <w:rPr>
                <w:rFonts w:ascii="Times New Roman" w:eastAsia="Times New Roman" w:hAnsi="Times New Roman" w:cs="Times New Roman"/>
                <w:color w:val="000000"/>
                <w:sz w:val="24"/>
                <w:szCs w:val="24"/>
                <w:lang w:eastAsia="uk-UA"/>
              </w:rPr>
              <w:t>142</w:t>
            </w:r>
            <w:r w:rsidR="002B2B17" w:rsidRPr="006171A1">
              <w:rPr>
                <w:rFonts w:ascii="Times New Roman" w:eastAsia="Times New Roman" w:hAnsi="Times New Roman" w:cs="Times New Roman"/>
                <w:color w:val="000000"/>
                <w:sz w:val="24"/>
                <w:szCs w:val="24"/>
                <w:lang w:val="ru-RU" w:eastAsia="uk-UA"/>
              </w:rPr>
              <w:t xml:space="preserve">000 </w:t>
            </w:r>
            <w:r w:rsidRPr="00475A62">
              <w:rPr>
                <w:rFonts w:ascii="Times New Roman" w:eastAsia="Times New Roman" w:hAnsi="Times New Roman" w:cs="Times New Roman"/>
                <w:color w:val="000000"/>
                <w:sz w:val="24"/>
                <w:szCs w:val="24"/>
                <w:lang w:eastAsia="uk-UA"/>
              </w:rPr>
              <w:t>кВт*год.</w:t>
            </w:r>
          </w:p>
          <w:p w:rsidR="00475A62" w:rsidRPr="00475A62" w:rsidRDefault="00475A62" w:rsidP="00475A62">
            <w:pPr>
              <w:widowControl w:val="0"/>
              <w:spacing w:after="0" w:line="240" w:lineRule="auto"/>
              <w:ind w:right="120"/>
              <w:jc w:val="both"/>
              <w:rPr>
                <w:rFonts w:ascii="Times New Roman" w:eastAsia="Times New Roman" w:hAnsi="Times New Roman" w:cs="Times New Roman"/>
                <w:color w:val="4A86E8"/>
                <w:sz w:val="24"/>
                <w:szCs w:val="24"/>
                <w:lang w:eastAsia="uk-UA"/>
              </w:rPr>
            </w:pPr>
          </w:p>
          <w:p w:rsidR="00475A62" w:rsidRPr="00475A62" w:rsidRDefault="00475A62" w:rsidP="00475A62">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Місце поставки товару: </w:t>
            </w:r>
            <w:r w:rsidRPr="00475A62">
              <w:rPr>
                <w:rFonts w:ascii="Times New Roman" w:eastAsia="Times New Roman" w:hAnsi="Times New Roman" w:cs="Calibri"/>
                <w:sz w:val="24"/>
                <w:szCs w:val="24"/>
                <w:lang w:eastAsia="ru-RU"/>
              </w:rPr>
              <w:t>Інформація про місце поставки товару зазначена у Додатку 2 до цієї тендерної документації</w:t>
            </w:r>
            <w:r w:rsidRPr="00475A62">
              <w:rPr>
                <w:rFonts w:ascii="Times New Roman" w:eastAsia="Times New Roman" w:hAnsi="Times New Roman" w:cs="Times New Roman"/>
                <w:sz w:val="24"/>
                <w:szCs w:val="24"/>
                <w:lang w:eastAsia="uk-UA"/>
              </w:rPr>
              <w:t>*</w:t>
            </w:r>
          </w:p>
          <w:p w:rsidR="00475A62" w:rsidRPr="00475A62" w:rsidRDefault="00475A62" w:rsidP="00475A62">
            <w:pPr>
              <w:widowControl w:val="0"/>
              <w:spacing w:after="0" w:line="240" w:lineRule="auto"/>
              <w:ind w:right="120"/>
              <w:jc w:val="both"/>
              <w:rPr>
                <w:rFonts w:ascii="Times New Roman" w:eastAsia="Times New Roman" w:hAnsi="Times New Roman" w:cs="Times New Roman"/>
                <w:color w:val="000000"/>
                <w:sz w:val="24"/>
                <w:szCs w:val="24"/>
                <w:lang w:eastAsia="uk-UA"/>
              </w:rPr>
            </w:pPr>
          </w:p>
          <w:p w:rsidR="00475A62" w:rsidRPr="00475A62" w:rsidRDefault="00475A62" w:rsidP="00475A62">
            <w:pPr>
              <w:widowControl w:val="0"/>
              <w:spacing w:after="0" w:line="240" w:lineRule="auto"/>
              <w:ind w:right="120"/>
              <w:jc w:val="both"/>
              <w:rPr>
                <w:rFonts w:ascii="Times New Roman" w:eastAsia="Times New Roman" w:hAnsi="Times New Roman" w:cs="Times New Roman"/>
                <w:i/>
                <w:sz w:val="20"/>
                <w:szCs w:val="20"/>
                <w:lang w:eastAsia="uk-UA"/>
              </w:rPr>
            </w:pPr>
            <w:r w:rsidRPr="00475A62">
              <w:rPr>
                <w:rFonts w:ascii="Times New Roman" w:eastAsia="Times New Roman" w:hAnsi="Times New Roman" w:cs="Times New Roman"/>
                <w:i/>
                <w:sz w:val="20"/>
                <w:szCs w:val="20"/>
                <w:lang w:eastAsia="uk-UA"/>
              </w:rPr>
              <w:t xml:space="preserve">*У разі, коли оприлюднення в електронній системі закупівель </w:t>
            </w:r>
            <w:r w:rsidRPr="00475A62">
              <w:rPr>
                <w:rFonts w:ascii="Times New Roman" w:eastAsia="Times New Roman" w:hAnsi="Times New Roman" w:cs="Times New Roman"/>
                <w:i/>
                <w:sz w:val="20"/>
                <w:szCs w:val="20"/>
                <w:lang w:eastAsia="uk-UA"/>
              </w:rPr>
              <w:lastRenderedPageBreak/>
              <w:t xml:space="preserve">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0"/>
                <w:szCs w:val="20"/>
                <w:lang w:eastAsia="uk-UA"/>
              </w:rPr>
            </w:pP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p>
          <w:p w:rsidR="00475A62" w:rsidRPr="00475A62" w:rsidRDefault="00475A62" w:rsidP="00475A62">
            <w:pPr>
              <w:widowControl w:val="0"/>
              <w:spacing w:after="0" w:line="240" w:lineRule="auto"/>
              <w:ind w:right="120"/>
              <w:jc w:val="both"/>
              <w:rPr>
                <w:rFonts w:ascii="Times New Roman" w:eastAsia="Times New Roman" w:hAnsi="Times New Roman" w:cs="Times New Roman"/>
                <w:i/>
                <w:color w:val="4A86E8"/>
                <w:sz w:val="24"/>
                <w:szCs w:val="24"/>
                <w:lang w:eastAsia="uk-UA"/>
              </w:rPr>
            </w:pPr>
          </w:p>
        </w:tc>
      </w:tr>
      <w:tr w:rsidR="00475A62" w:rsidRPr="00475A62" w:rsidTr="00141C86">
        <w:trPr>
          <w:trHeight w:val="645"/>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lastRenderedPageBreak/>
              <w:t>4.4</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 xml:space="preserve">строки поставки товару </w:t>
            </w:r>
          </w:p>
        </w:tc>
        <w:tc>
          <w:tcPr>
            <w:tcW w:w="6420" w:type="dxa"/>
          </w:tcPr>
          <w:p w:rsidR="00475A62" w:rsidRPr="00F76873" w:rsidRDefault="00166201" w:rsidP="00522294">
            <w:pPr>
              <w:widowControl w:val="0"/>
              <w:spacing w:after="0" w:line="48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 01.01.2023 року </w:t>
            </w:r>
            <w:r w:rsidR="00522294">
              <w:rPr>
                <w:rFonts w:ascii="Times New Roman" w:eastAsia="Times New Roman" w:hAnsi="Times New Roman" w:cs="Times New Roman"/>
                <w:color w:val="000000"/>
                <w:sz w:val="24"/>
                <w:szCs w:val="24"/>
                <w:lang w:eastAsia="uk-UA"/>
              </w:rPr>
              <w:t xml:space="preserve">до  </w:t>
            </w:r>
            <w:r w:rsidR="00F76873" w:rsidRPr="00F76873">
              <w:rPr>
                <w:rFonts w:ascii="Times New Roman" w:eastAsia="Times New Roman" w:hAnsi="Times New Roman" w:cs="Times New Roman"/>
                <w:color w:val="000000"/>
                <w:sz w:val="24"/>
                <w:szCs w:val="24"/>
                <w:lang w:eastAsia="uk-UA"/>
              </w:rPr>
              <w:t>31</w:t>
            </w:r>
            <w:r w:rsidR="00522294">
              <w:rPr>
                <w:rFonts w:ascii="Times New Roman" w:eastAsia="Times New Roman" w:hAnsi="Times New Roman" w:cs="Times New Roman"/>
                <w:color w:val="000000"/>
                <w:sz w:val="24"/>
                <w:szCs w:val="24"/>
                <w:lang w:eastAsia="uk-UA"/>
              </w:rPr>
              <w:t>.</w:t>
            </w:r>
            <w:r w:rsidR="00F76873" w:rsidRPr="00F76873">
              <w:rPr>
                <w:rFonts w:ascii="Times New Roman" w:eastAsia="Times New Roman" w:hAnsi="Times New Roman" w:cs="Times New Roman"/>
                <w:color w:val="000000"/>
                <w:sz w:val="24"/>
                <w:szCs w:val="24"/>
                <w:lang w:eastAsia="uk-UA"/>
              </w:rPr>
              <w:t>12.</w:t>
            </w:r>
            <w:r w:rsidR="00475A62" w:rsidRPr="00F76873">
              <w:rPr>
                <w:rFonts w:ascii="Times New Roman" w:eastAsia="Times New Roman" w:hAnsi="Times New Roman" w:cs="Times New Roman"/>
                <w:color w:val="000000"/>
                <w:sz w:val="24"/>
                <w:szCs w:val="24"/>
                <w:lang w:eastAsia="uk-UA"/>
              </w:rPr>
              <w:t xml:space="preserve"> 20</w:t>
            </w:r>
            <w:r w:rsidR="00E90DE7">
              <w:rPr>
                <w:rFonts w:ascii="Times New Roman" w:eastAsia="Times New Roman" w:hAnsi="Times New Roman" w:cs="Times New Roman"/>
                <w:color w:val="000000"/>
                <w:sz w:val="24"/>
                <w:szCs w:val="24"/>
                <w:lang w:eastAsia="uk-UA"/>
              </w:rPr>
              <w:t>23</w:t>
            </w:r>
            <w:r w:rsidR="00475A62" w:rsidRPr="00F76873">
              <w:rPr>
                <w:rFonts w:ascii="Times New Roman" w:eastAsia="Times New Roman" w:hAnsi="Times New Roman" w:cs="Times New Roman"/>
                <w:color w:val="000000"/>
                <w:sz w:val="24"/>
                <w:szCs w:val="24"/>
                <w:lang w:eastAsia="uk-UA"/>
              </w:rPr>
              <w:t xml:space="preserve"> року включно </w:t>
            </w:r>
          </w:p>
        </w:tc>
      </w:tr>
      <w:tr w:rsidR="00475A62" w:rsidRPr="00475A62" w:rsidTr="00141C86">
        <w:trPr>
          <w:trHeight w:val="841"/>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5</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Недискримінація учасників</w:t>
            </w:r>
            <w:r w:rsidRPr="00475A62">
              <w:rPr>
                <w:rFonts w:ascii="Times New Roman" w:eastAsia="Times New Roman" w:hAnsi="Times New Roman" w:cs="Times New Roman"/>
                <w:lang w:eastAsia="uk-UA"/>
              </w:rPr>
              <w:t xml:space="preserve"> </w:t>
            </w:r>
          </w:p>
        </w:tc>
        <w:tc>
          <w:tcPr>
            <w:tcW w:w="6420" w:type="dxa"/>
          </w:tcPr>
          <w:p w:rsidR="00475A62" w:rsidRPr="00475A62" w:rsidRDefault="00475A62" w:rsidP="00475A62">
            <w:pPr>
              <w:widowControl w:val="0"/>
              <w:spacing w:after="0" w:line="240" w:lineRule="auto"/>
              <w:ind w:right="14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6</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475A62">
              <w:rPr>
                <w:rFonts w:ascii="Times New Roman" w:eastAsia="Times New Roman" w:hAnsi="Times New Roman" w:cs="Times New Roman"/>
                <w:lang w:eastAsia="uk-UA"/>
              </w:rPr>
              <w:t xml:space="preserve"> </w:t>
            </w:r>
          </w:p>
        </w:tc>
        <w:tc>
          <w:tcPr>
            <w:tcW w:w="6420" w:type="dxa"/>
          </w:tcPr>
          <w:p w:rsidR="00475A62" w:rsidRPr="00475A62" w:rsidRDefault="00475A62" w:rsidP="00475A62">
            <w:pPr>
              <w:widowControl w:val="0"/>
              <w:spacing w:after="0" w:line="240" w:lineRule="auto"/>
              <w:ind w:right="14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Валютою тендерної пропозиції є гривня.</w:t>
            </w:r>
            <w:r w:rsidRPr="00475A62">
              <w:rPr>
                <w:rFonts w:ascii="Times New Roman" w:eastAsia="Times New Roman" w:hAnsi="Times New Roman" w:cs="Times New Roman"/>
                <w:lang w:eastAsia="uk-UA"/>
              </w:rPr>
              <w:t xml:space="preserve"> </w:t>
            </w:r>
            <w:r w:rsidRPr="00475A62">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475A62">
              <w:rPr>
                <w:rFonts w:ascii="Times New Roman" w:eastAsia="Times New Roman" w:hAnsi="Times New Roman" w:cs="Times New Roman"/>
                <w:b/>
                <w:color w:val="000000"/>
                <w:sz w:val="24"/>
                <w:szCs w:val="24"/>
                <w:lang w:eastAsia="uk-UA"/>
              </w:rPr>
              <w:t xml:space="preserve">,  </w:t>
            </w:r>
            <w:r w:rsidRPr="00475A62">
              <w:rPr>
                <w:rFonts w:ascii="Times New Roman" w:eastAsia="Times New Roman" w:hAnsi="Times New Roman" w:cs="Times New Roman"/>
                <w:color w:val="000000"/>
                <w:sz w:val="24"/>
                <w:szCs w:val="24"/>
                <w:lang w:eastAsia="uk-UA"/>
              </w:rPr>
              <w:t xml:space="preserve">такий </w:t>
            </w:r>
            <w:r w:rsidRPr="00475A62">
              <w:rPr>
                <w:rFonts w:ascii="Times New Roman" w:eastAsia="Times New Roman" w:hAnsi="Times New Roman" w:cs="Times New Roman"/>
                <w:sz w:val="24"/>
                <w:szCs w:val="24"/>
                <w:lang w:eastAsia="uk-UA"/>
              </w:rPr>
              <w:t>у</w:t>
            </w:r>
            <w:r w:rsidRPr="00475A62">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475A62" w:rsidRPr="00475A62" w:rsidTr="00003A6D">
        <w:trPr>
          <w:trHeight w:val="69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7</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Мова тендерної пропозиції – українська.</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5A62">
              <w:rPr>
                <w:rFonts w:ascii="Times New Roman" w:eastAsia="Times New Roman" w:hAnsi="Times New Roman" w:cs="Times New Roman"/>
                <w:sz w:val="24"/>
                <w:szCs w:val="24"/>
                <w:lang w:eastAsia="uk-UA"/>
              </w:rPr>
              <w:t>іншою мовою</w:t>
            </w:r>
            <w:r w:rsidRPr="00475A62">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5A62">
              <w:rPr>
                <w:rFonts w:ascii="Times New Roman" w:eastAsia="Times New Roman" w:hAnsi="Times New Roman" w:cs="Times New Roman"/>
                <w:sz w:val="24"/>
                <w:szCs w:val="24"/>
                <w:lang w:eastAsia="uk-UA"/>
              </w:rPr>
              <w:t>І</w:t>
            </w:r>
            <w:r w:rsidRPr="00475A62">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475A62">
              <w:rPr>
                <w:rFonts w:ascii="Times New Roman" w:eastAsia="Times New Roman" w:hAnsi="Times New Roman" w:cs="Times New Roman"/>
                <w:sz w:val="24"/>
                <w:szCs w:val="24"/>
                <w:lang w:eastAsia="uk-UA"/>
              </w:rPr>
              <w:t>а</w:t>
            </w:r>
            <w:r w:rsidRPr="00475A62">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475A62">
              <w:rPr>
                <w:rFonts w:ascii="Times New Roman" w:eastAsia="Times New Roman" w:hAnsi="Times New Roman" w:cs="Times New Roman"/>
                <w:sz w:val="24"/>
                <w:szCs w:val="24"/>
                <w:lang w:eastAsia="uk-UA"/>
              </w:rPr>
              <w:t>в</w:t>
            </w:r>
            <w:r w:rsidRPr="00475A62">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5A62">
              <w:rPr>
                <w:rFonts w:ascii="Times New Roman" w:eastAsia="Times New Roman" w:hAnsi="Times New Roman" w:cs="Times New Roman"/>
                <w:sz w:val="24"/>
                <w:szCs w:val="24"/>
                <w:lang w:eastAsia="uk-UA"/>
              </w:rPr>
              <w:t>українською мовою</w:t>
            </w:r>
            <w:r w:rsidRPr="00475A62">
              <w:rPr>
                <w:rFonts w:ascii="Times New Roman" w:eastAsia="Times New Roman" w:hAnsi="Times New Roman" w:cs="Times New Roman"/>
                <w:color w:val="000000"/>
                <w:sz w:val="24"/>
                <w:szCs w:val="24"/>
                <w:lang w:eastAsia="uk-UA"/>
              </w:rPr>
              <w:t xml:space="preserve">. </w:t>
            </w:r>
          </w:p>
          <w:p w:rsidR="00475A62" w:rsidRPr="00475A62" w:rsidRDefault="00475A62" w:rsidP="00475A62">
            <w:pPr>
              <w:widowControl w:val="0"/>
              <w:spacing w:after="0" w:line="240" w:lineRule="auto"/>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Виключення:</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5A62">
              <w:rPr>
                <w:rFonts w:ascii="Times New Roman" w:eastAsia="Times New Roman" w:hAnsi="Times New Roman" w:cs="Times New Roman"/>
                <w:sz w:val="24"/>
                <w:szCs w:val="24"/>
                <w:lang w:eastAsia="uk-UA"/>
              </w:rPr>
              <w:t>у</w:t>
            </w:r>
            <w:r w:rsidRPr="00475A62">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 xml:space="preserve">2.  </w:t>
            </w:r>
            <w:r w:rsidRPr="00475A62">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5A62" w:rsidRPr="00475A62" w:rsidTr="00141C86">
        <w:trPr>
          <w:trHeight w:val="501"/>
          <w:jc w:val="center"/>
        </w:trPr>
        <w:tc>
          <w:tcPr>
            <w:tcW w:w="9960" w:type="dxa"/>
            <w:gridSpan w:val="3"/>
            <w:vAlign w:val="center"/>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 xml:space="preserve">Розділ 2. Порядок </w:t>
            </w:r>
            <w:r w:rsidRPr="00475A62">
              <w:rPr>
                <w:rFonts w:ascii="Times New Roman" w:eastAsia="Times New Roman" w:hAnsi="Times New Roman" w:cs="Times New Roman"/>
                <w:b/>
                <w:sz w:val="24"/>
                <w:szCs w:val="24"/>
                <w:lang w:eastAsia="uk-UA"/>
              </w:rPr>
              <w:t>в</w:t>
            </w:r>
            <w:r w:rsidRPr="00475A62">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475A62" w:rsidRPr="00475A62" w:rsidTr="00141C86">
        <w:trPr>
          <w:trHeight w:val="1975"/>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lastRenderedPageBreak/>
              <w:t>1</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b/>
                <w:sz w:val="24"/>
                <w:szCs w:val="24"/>
                <w:lang w:eastAsia="uk-UA"/>
              </w:rPr>
            </w:pPr>
            <w:r w:rsidRPr="00475A62">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Замовник повинен </w:t>
            </w:r>
            <w:r w:rsidRPr="00475A62">
              <w:rPr>
                <w:rFonts w:ascii="Times New Roman" w:eastAsia="Times New Roman" w:hAnsi="Times New Roman" w:cs="Times New Roman"/>
                <w:b/>
                <w:sz w:val="24"/>
                <w:szCs w:val="24"/>
                <w:highlight w:val="white"/>
                <w:lang w:eastAsia="uk-UA"/>
              </w:rPr>
              <w:t>протягом трьох днів</w:t>
            </w:r>
            <w:r w:rsidRPr="00475A62">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5A62">
              <w:rPr>
                <w:rFonts w:ascii="Times New Roman" w:eastAsia="Times New Roman" w:hAnsi="Times New Roman" w:cs="Times New Roman"/>
                <w:b/>
                <w:sz w:val="24"/>
                <w:szCs w:val="24"/>
                <w:highlight w:val="white"/>
                <w:lang w:eastAsia="uk-UA"/>
              </w:rPr>
              <w:t>не менш як на чотири дні.</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2</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475A62">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475A62">
              <w:rPr>
                <w:rFonts w:ascii="Times New Roman" w:eastAsia="Times New Roman" w:hAnsi="Times New Roman" w:cs="Times New Roman"/>
                <w:sz w:val="24"/>
                <w:szCs w:val="24"/>
                <w:highlight w:val="white"/>
                <w:lang w:eastAsia="uk-UA"/>
              </w:rPr>
              <w:t xml:space="preserve"> </w:t>
            </w:r>
            <w:r w:rsidRPr="00475A62">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475A62">
              <w:rPr>
                <w:rFonts w:ascii="Times New Roman" w:eastAsia="Times New Roman" w:hAnsi="Times New Roman" w:cs="Times New Roman"/>
                <w:sz w:val="24"/>
                <w:szCs w:val="24"/>
                <w:highlight w:val="white"/>
                <w:lang w:eastAsia="uk-UA"/>
              </w:rPr>
              <w:t xml:space="preserve">, що вносяться. Зміни до тендерної документації у </w:t>
            </w:r>
            <w:proofErr w:type="spellStart"/>
            <w:r w:rsidRPr="00475A62">
              <w:rPr>
                <w:rFonts w:ascii="Times New Roman" w:eastAsia="Times New Roman" w:hAnsi="Times New Roman" w:cs="Times New Roman"/>
                <w:sz w:val="24"/>
                <w:szCs w:val="24"/>
                <w:highlight w:val="white"/>
                <w:lang w:eastAsia="uk-UA"/>
              </w:rPr>
              <w:t>машинозчитувальному</w:t>
            </w:r>
            <w:proofErr w:type="spellEnd"/>
            <w:r w:rsidRPr="00475A62">
              <w:rPr>
                <w:rFonts w:ascii="Times New Roman" w:eastAsia="Times New Roman" w:hAnsi="Times New Roman" w:cs="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75A62" w:rsidRPr="00475A62" w:rsidTr="00141C86">
        <w:trPr>
          <w:trHeight w:val="480"/>
          <w:jc w:val="center"/>
        </w:trPr>
        <w:tc>
          <w:tcPr>
            <w:tcW w:w="9960" w:type="dxa"/>
            <w:gridSpan w:val="3"/>
            <w:vAlign w:val="center"/>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1</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rsidR="00475A62" w:rsidRPr="00475A62" w:rsidRDefault="00475A62" w:rsidP="00475A62">
            <w:pPr>
              <w:widowControl w:val="0"/>
              <w:spacing w:after="0" w:line="240" w:lineRule="auto"/>
              <w:jc w:val="both"/>
              <w:rPr>
                <w:rFonts w:ascii="Times New Roman" w:eastAsia="Times New Roman" w:hAnsi="Times New Roman" w:cs="Times New Roman"/>
                <w:i/>
                <w:sz w:val="24"/>
                <w:szCs w:val="24"/>
                <w:lang w:eastAsia="uk-UA"/>
              </w:rPr>
            </w:pPr>
            <w:r w:rsidRPr="00475A62">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75A62">
              <w:rPr>
                <w:rFonts w:ascii="Times New Roman" w:eastAsia="Times New Roman" w:hAnsi="Times New Roman" w:cs="Times New Roman"/>
                <w:sz w:val="24"/>
                <w:szCs w:val="24"/>
                <w:highlight w:val="white"/>
                <w:lang w:eastAsia="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5A62" w:rsidRPr="00475A62" w:rsidRDefault="00475A62" w:rsidP="00475A62">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475A62">
              <w:rPr>
                <w:rFonts w:ascii="Times New Roman" w:eastAsia="Times New Roman" w:hAnsi="Times New Roman" w:cs="Times New Roman"/>
                <w:b/>
                <w:i/>
                <w:sz w:val="24"/>
                <w:szCs w:val="24"/>
                <w:lang w:eastAsia="uk-UA"/>
              </w:rPr>
              <w:lastRenderedPageBreak/>
              <w:t>згідно</w:t>
            </w:r>
            <w:r w:rsidRPr="00475A62">
              <w:rPr>
                <w:rFonts w:ascii="Times New Roman" w:eastAsia="Times New Roman" w:hAnsi="Times New Roman" w:cs="Times New Roman"/>
                <w:sz w:val="24"/>
                <w:szCs w:val="24"/>
                <w:lang w:eastAsia="uk-UA"/>
              </w:rPr>
              <w:t xml:space="preserve"> з </w:t>
            </w:r>
            <w:r w:rsidRPr="00475A62">
              <w:rPr>
                <w:rFonts w:ascii="Times New Roman" w:eastAsia="Times New Roman" w:hAnsi="Times New Roman" w:cs="Times New Roman"/>
                <w:b/>
                <w:i/>
                <w:sz w:val="24"/>
                <w:szCs w:val="24"/>
                <w:lang w:eastAsia="uk-UA"/>
              </w:rPr>
              <w:t>Додатком 1</w:t>
            </w:r>
            <w:r w:rsidRPr="00475A62">
              <w:rPr>
                <w:rFonts w:ascii="Times New Roman" w:eastAsia="Times New Roman" w:hAnsi="Times New Roman" w:cs="Times New Roman"/>
                <w:sz w:val="24"/>
                <w:szCs w:val="24"/>
                <w:lang w:eastAsia="uk-UA"/>
              </w:rPr>
              <w:t xml:space="preserve"> до цієї тендерної документації;</w:t>
            </w:r>
          </w:p>
          <w:p w:rsidR="00475A62" w:rsidRPr="00475A62" w:rsidRDefault="00475A62" w:rsidP="00475A62">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475A62">
              <w:rPr>
                <w:rFonts w:ascii="Times New Roman" w:eastAsia="Times New Roman" w:hAnsi="Times New Roman" w:cs="Times New Roman"/>
                <w:b/>
                <w:i/>
                <w:sz w:val="24"/>
                <w:szCs w:val="24"/>
                <w:lang w:eastAsia="uk-UA"/>
              </w:rPr>
              <w:t>згідно з Додатком 1</w:t>
            </w:r>
            <w:r w:rsidRPr="00475A62">
              <w:rPr>
                <w:rFonts w:ascii="Times New Roman" w:eastAsia="Times New Roman" w:hAnsi="Times New Roman" w:cs="Times New Roman"/>
                <w:sz w:val="24"/>
                <w:szCs w:val="24"/>
                <w:lang w:eastAsia="uk-UA"/>
              </w:rPr>
              <w:t xml:space="preserve"> до цієї тендерної документації;</w:t>
            </w:r>
          </w:p>
          <w:p w:rsidR="00475A62" w:rsidRPr="00475A62" w:rsidRDefault="00475A62" w:rsidP="00475A62">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75A62">
              <w:rPr>
                <w:rFonts w:ascii="Times New Roman" w:eastAsia="Times New Roman" w:hAnsi="Times New Roman" w:cs="Times New Roman"/>
                <w:i/>
                <w:sz w:val="24"/>
                <w:szCs w:val="24"/>
                <w:lang w:eastAsia="uk-UA"/>
              </w:rPr>
              <w:t>(у разі встановлення даної вимоги в Додатку 2),</w:t>
            </w:r>
            <w:r w:rsidRPr="00475A62">
              <w:rPr>
                <w:rFonts w:ascii="Times New Roman" w:eastAsia="Times New Roman" w:hAnsi="Times New Roman" w:cs="Times New Roman"/>
                <w:sz w:val="24"/>
                <w:szCs w:val="24"/>
                <w:lang w:eastAsia="uk-UA"/>
              </w:rPr>
              <w:t xml:space="preserve"> — </w:t>
            </w:r>
            <w:r w:rsidRPr="00475A62">
              <w:rPr>
                <w:rFonts w:ascii="Times New Roman" w:eastAsia="Times New Roman" w:hAnsi="Times New Roman" w:cs="Times New Roman"/>
                <w:b/>
                <w:i/>
                <w:sz w:val="24"/>
                <w:szCs w:val="24"/>
                <w:lang w:eastAsia="uk-UA"/>
              </w:rPr>
              <w:t>згідно з Додатком 2</w:t>
            </w:r>
            <w:r w:rsidRPr="00475A62">
              <w:rPr>
                <w:rFonts w:ascii="Times New Roman" w:eastAsia="Times New Roman" w:hAnsi="Times New Roman" w:cs="Times New Roman"/>
                <w:sz w:val="24"/>
                <w:szCs w:val="24"/>
                <w:lang w:eastAsia="uk-UA"/>
              </w:rPr>
              <w:t xml:space="preserve"> до тендерної документації;</w:t>
            </w:r>
          </w:p>
          <w:p w:rsidR="00475A62" w:rsidRPr="00475A62" w:rsidRDefault="00475A62" w:rsidP="00475A62">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документами, що підтверджують надання учасником забезпечення тендерної пропозиції; </w:t>
            </w:r>
            <w:r w:rsidRPr="00475A62">
              <w:rPr>
                <w:rFonts w:ascii="Times New Roman" w:eastAsia="Times New Roman" w:hAnsi="Times New Roman" w:cs="Times New Roman"/>
                <w:i/>
                <w:sz w:val="24"/>
                <w:szCs w:val="24"/>
                <w:lang w:eastAsia="uk-UA"/>
              </w:rPr>
              <w:t>(якщо таке забезпечення передбачено оголошенням про проведення процедури закупівлі)</w:t>
            </w:r>
            <w:r w:rsidRPr="00475A62">
              <w:rPr>
                <w:rFonts w:ascii="Times New Roman" w:eastAsia="Times New Roman" w:hAnsi="Times New Roman" w:cs="Times New Roman"/>
                <w:sz w:val="24"/>
                <w:szCs w:val="24"/>
                <w:lang w:eastAsia="uk-UA"/>
              </w:rPr>
              <w:t>;</w:t>
            </w:r>
          </w:p>
          <w:p w:rsidR="00475A62" w:rsidRPr="00475A62" w:rsidRDefault="00475A62" w:rsidP="00475A62">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75A62" w:rsidRPr="00475A62" w:rsidRDefault="00475A62" w:rsidP="00475A62">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475A62">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475A62">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475A62" w:rsidRPr="00475A62" w:rsidRDefault="00475A62" w:rsidP="00475A62">
            <w:pPr>
              <w:widowControl w:val="0"/>
              <w:spacing w:after="0" w:line="240" w:lineRule="auto"/>
              <w:jc w:val="both"/>
              <w:rPr>
                <w:rFonts w:ascii="Times New Roman" w:eastAsia="Times New Roman" w:hAnsi="Times New Roman" w:cs="Times New Roman"/>
                <w:b/>
                <w:i/>
                <w:sz w:val="24"/>
                <w:szCs w:val="24"/>
                <w:lang w:eastAsia="uk-UA"/>
              </w:rPr>
            </w:pPr>
            <w:r w:rsidRPr="00475A62">
              <w:rPr>
                <w:rFonts w:ascii="Times New Roman" w:eastAsia="Times New Roman" w:hAnsi="Times New Roman" w:cs="Times New Roman"/>
                <w:b/>
                <w:i/>
                <w:sz w:val="24"/>
                <w:szCs w:val="24"/>
                <w:lang w:eastAsia="uk-UA"/>
              </w:rPr>
              <w:t>Опис та приклади формальних несуттєвих помилок.</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5A62" w:rsidRPr="00475A62" w:rsidRDefault="00475A62" w:rsidP="00475A62">
            <w:pPr>
              <w:widowControl w:val="0"/>
              <w:spacing w:after="0" w:line="240" w:lineRule="auto"/>
              <w:jc w:val="both"/>
              <w:rPr>
                <w:rFonts w:ascii="Times New Roman" w:eastAsia="Times New Roman" w:hAnsi="Times New Roman" w:cs="Times New Roman"/>
                <w:i/>
                <w:sz w:val="24"/>
                <w:szCs w:val="24"/>
                <w:u w:val="single"/>
                <w:lang w:eastAsia="uk-UA"/>
              </w:rPr>
            </w:pPr>
            <w:r w:rsidRPr="00475A62">
              <w:rPr>
                <w:rFonts w:ascii="Times New Roman" w:eastAsia="Times New Roman" w:hAnsi="Times New Roman" w:cs="Times New Roman"/>
                <w:i/>
                <w:sz w:val="24"/>
                <w:szCs w:val="24"/>
                <w:u w:val="single"/>
                <w:lang w:eastAsia="uk-UA"/>
              </w:rPr>
              <w:t>Опис формальних помилок:</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w:t>
            </w:r>
            <w:r w:rsidRPr="00475A62">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sz w:val="24"/>
                <w:szCs w:val="24"/>
                <w:lang w:eastAsia="uk-UA"/>
              </w:rPr>
              <w:tab/>
              <w:t>уживання великої літери;</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sz w:val="24"/>
                <w:szCs w:val="24"/>
                <w:lang w:eastAsia="uk-UA"/>
              </w:rPr>
              <w:tab/>
              <w:t xml:space="preserve">застосування правил переносу частини слова з рядка </w:t>
            </w:r>
            <w:r w:rsidRPr="00475A62">
              <w:rPr>
                <w:rFonts w:ascii="Times New Roman" w:eastAsia="Times New Roman" w:hAnsi="Times New Roman" w:cs="Times New Roman"/>
                <w:sz w:val="24"/>
                <w:szCs w:val="24"/>
                <w:lang w:eastAsia="uk-UA"/>
              </w:rPr>
              <w:lastRenderedPageBreak/>
              <w:t>в рядок;</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sz w:val="24"/>
                <w:szCs w:val="24"/>
                <w:lang w:eastAsia="uk-UA"/>
              </w:rPr>
              <w:tab/>
              <w:t>написання слів разом та/або окремо, та/або через дефіс;</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2.</w:t>
            </w:r>
            <w:r w:rsidRPr="00475A62">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3.</w:t>
            </w:r>
            <w:r w:rsidRPr="00475A62">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4.</w:t>
            </w:r>
            <w:r w:rsidRPr="00475A62">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5.</w:t>
            </w:r>
            <w:r w:rsidRPr="00475A62">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6.</w:t>
            </w:r>
            <w:r w:rsidRPr="00475A6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7.</w:t>
            </w:r>
            <w:r w:rsidRPr="00475A6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8.</w:t>
            </w:r>
            <w:r w:rsidRPr="00475A62">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9.</w:t>
            </w:r>
            <w:r w:rsidRPr="00475A62">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10.</w:t>
            </w:r>
            <w:r w:rsidRPr="00475A6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11.</w:t>
            </w:r>
            <w:r w:rsidRPr="00475A62">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в якому </w:t>
            </w:r>
            <w:r w:rsidRPr="00475A62">
              <w:rPr>
                <w:rFonts w:ascii="Times New Roman" w:eastAsia="Times New Roman" w:hAnsi="Times New Roman" w:cs="Times New Roman"/>
                <w:sz w:val="24"/>
                <w:szCs w:val="24"/>
                <w:lang w:eastAsia="uk-UA"/>
              </w:rPr>
              <w:lastRenderedPageBreak/>
              <w:t>позиція цифри (цифр) у сумі є некоректною, при цьому сума, що зазначена прописом, є правильною.</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12.</w:t>
            </w:r>
            <w:r w:rsidRPr="00475A6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A62" w:rsidRPr="00475A62" w:rsidRDefault="00475A62" w:rsidP="00475A62">
            <w:pPr>
              <w:widowControl w:val="0"/>
              <w:spacing w:after="0" w:line="240" w:lineRule="auto"/>
              <w:jc w:val="both"/>
              <w:rPr>
                <w:rFonts w:ascii="Times New Roman" w:eastAsia="Times New Roman" w:hAnsi="Times New Roman" w:cs="Times New Roman"/>
                <w:i/>
                <w:sz w:val="24"/>
                <w:szCs w:val="24"/>
                <w:u w:val="single"/>
                <w:lang w:eastAsia="uk-UA"/>
              </w:rPr>
            </w:pPr>
            <w:r w:rsidRPr="00475A62">
              <w:rPr>
                <w:rFonts w:ascii="Times New Roman" w:eastAsia="Times New Roman" w:hAnsi="Times New Roman" w:cs="Times New Roman"/>
                <w:i/>
                <w:sz w:val="24"/>
                <w:szCs w:val="24"/>
                <w:u w:val="single"/>
                <w:lang w:eastAsia="uk-UA"/>
              </w:rPr>
              <w:t>Приклади формальних помилок:</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w:t>
            </w:r>
            <w:proofErr w:type="spellStart"/>
            <w:r w:rsidRPr="00475A62">
              <w:rPr>
                <w:rFonts w:ascii="Times New Roman" w:eastAsia="Times New Roman" w:hAnsi="Times New Roman" w:cs="Times New Roman"/>
                <w:sz w:val="24"/>
                <w:szCs w:val="24"/>
                <w:lang w:eastAsia="uk-UA"/>
              </w:rPr>
              <w:t>м.київ</w:t>
            </w:r>
            <w:proofErr w:type="spellEnd"/>
            <w:r w:rsidRPr="00475A62">
              <w:rPr>
                <w:rFonts w:ascii="Times New Roman" w:eastAsia="Times New Roman" w:hAnsi="Times New Roman" w:cs="Times New Roman"/>
                <w:sz w:val="24"/>
                <w:szCs w:val="24"/>
                <w:lang w:eastAsia="uk-UA"/>
              </w:rPr>
              <w:t>» замість «</w:t>
            </w:r>
            <w:proofErr w:type="spellStart"/>
            <w:r w:rsidRPr="00475A62">
              <w:rPr>
                <w:rFonts w:ascii="Times New Roman" w:eastAsia="Times New Roman" w:hAnsi="Times New Roman" w:cs="Times New Roman"/>
                <w:sz w:val="24"/>
                <w:szCs w:val="24"/>
                <w:lang w:eastAsia="uk-UA"/>
              </w:rPr>
              <w:t>м.Київ</w:t>
            </w:r>
            <w:proofErr w:type="spellEnd"/>
            <w:r w:rsidRPr="00475A62">
              <w:rPr>
                <w:rFonts w:ascii="Times New Roman" w:eastAsia="Times New Roman" w:hAnsi="Times New Roman" w:cs="Times New Roman"/>
                <w:sz w:val="24"/>
                <w:szCs w:val="24"/>
                <w:lang w:eastAsia="uk-UA"/>
              </w:rPr>
              <w:t>»;</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«поряд -</w:t>
            </w:r>
            <w:proofErr w:type="spellStart"/>
            <w:r w:rsidRPr="00475A62">
              <w:rPr>
                <w:rFonts w:ascii="Times New Roman" w:eastAsia="Times New Roman" w:hAnsi="Times New Roman" w:cs="Times New Roman"/>
                <w:sz w:val="24"/>
                <w:szCs w:val="24"/>
                <w:lang w:eastAsia="uk-UA"/>
              </w:rPr>
              <w:t>ок</w:t>
            </w:r>
            <w:proofErr w:type="spellEnd"/>
            <w:r w:rsidRPr="00475A62">
              <w:rPr>
                <w:rFonts w:ascii="Times New Roman" w:eastAsia="Times New Roman" w:hAnsi="Times New Roman" w:cs="Times New Roman"/>
                <w:sz w:val="24"/>
                <w:szCs w:val="24"/>
                <w:lang w:eastAsia="uk-UA"/>
              </w:rPr>
              <w:t>» замість «</w:t>
            </w:r>
            <w:proofErr w:type="spellStart"/>
            <w:r w:rsidRPr="00475A62">
              <w:rPr>
                <w:rFonts w:ascii="Times New Roman" w:eastAsia="Times New Roman" w:hAnsi="Times New Roman" w:cs="Times New Roman"/>
                <w:sz w:val="24"/>
                <w:szCs w:val="24"/>
                <w:lang w:eastAsia="uk-UA"/>
              </w:rPr>
              <w:t>поря</w:t>
            </w:r>
            <w:proofErr w:type="spellEnd"/>
            <w:r w:rsidRPr="00475A62">
              <w:rPr>
                <w:rFonts w:ascii="Times New Roman" w:eastAsia="Times New Roman" w:hAnsi="Times New Roman" w:cs="Times New Roman"/>
                <w:sz w:val="24"/>
                <w:szCs w:val="24"/>
                <w:lang w:eastAsia="uk-UA"/>
              </w:rPr>
              <w:t xml:space="preserve"> – док»;</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w:t>
            </w:r>
            <w:proofErr w:type="spellStart"/>
            <w:r w:rsidRPr="00475A62">
              <w:rPr>
                <w:rFonts w:ascii="Times New Roman" w:eastAsia="Times New Roman" w:hAnsi="Times New Roman" w:cs="Times New Roman"/>
                <w:sz w:val="24"/>
                <w:szCs w:val="24"/>
                <w:lang w:eastAsia="uk-UA"/>
              </w:rPr>
              <w:t>ненадається</w:t>
            </w:r>
            <w:proofErr w:type="spellEnd"/>
            <w:r w:rsidRPr="00475A62">
              <w:rPr>
                <w:rFonts w:ascii="Times New Roman" w:eastAsia="Times New Roman" w:hAnsi="Times New Roman" w:cs="Times New Roman"/>
                <w:sz w:val="24"/>
                <w:szCs w:val="24"/>
                <w:lang w:eastAsia="uk-UA"/>
              </w:rPr>
              <w:t>» замість «не надається»»;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«______________№_____________» замість «14.08.2020 №320/13/14-01»</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475A62">
              <w:rPr>
                <w:rFonts w:ascii="Times New Roman" w:eastAsia="Times New Roman" w:hAnsi="Times New Roman" w:cs="Times New Roman"/>
                <w:sz w:val="24"/>
                <w:szCs w:val="24"/>
                <w:lang w:eastAsia="uk-UA"/>
              </w:rPr>
              <w:t>pdf</w:t>
            </w:r>
            <w:proofErr w:type="spellEnd"/>
            <w:r w:rsidRPr="00475A62">
              <w:rPr>
                <w:rFonts w:ascii="Times New Roman" w:eastAsia="Times New Roman" w:hAnsi="Times New Roman" w:cs="Times New Roman"/>
                <w:sz w:val="24"/>
                <w:szCs w:val="24"/>
                <w:lang w:eastAsia="uk-UA"/>
              </w:rPr>
              <w:t>» (</w:t>
            </w:r>
            <w:proofErr w:type="spellStart"/>
            <w:r w:rsidRPr="00475A62">
              <w:rPr>
                <w:rFonts w:ascii="Times New Roman" w:eastAsia="Times New Roman" w:hAnsi="Times New Roman" w:cs="Times New Roman"/>
                <w:sz w:val="24"/>
                <w:szCs w:val="24"/>
                <w:lang w:eastAsia="uk-UA"/>
              </w:rPr>
              <w:t>PortableDocumentFormat</w:t>
            </w:r>
            <w:proofErr w:type="spellEnd"/>
            <w:r w:rsidRPr="00475A62">
              <w:rPr>
                <w:rFonts w:ascii="Times New Roman" w:eastAsia="Times New Roman" w:hAnsi="Times New Roman" w:cs="Times New Roman"/>
                <w:sz w:val="24"/>
                <w:szCs w:val="24"/>
                <w:lang w:eastAsia="uk-UA"/>
              </w:rPr>
              <w:t xml:space="preserve">)». </w:t>
            </w:r>
          </w:p>
          <w:p w:rsidR="00475A62" w:rsidRPr="00475A62" w:rsidRDefault="00475A62" w:rsidP="00475A62">
            <w:pPr>
              <w:widowControl w:val="0"/>
              <w:spacing w:after="0" w:line="240" w:lineRule="auto"/>
              <w:ind w:left="40" w:hanging="20"/>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475A62">
              <w:rPr>
                <w:rFonts w:ascii="Times New Roman" w:eastAsia="Times New Roman" w:hAnsi="Times New Roman" w:cs="Times New Roman"/>
                <w:sz w:val="24"/>
                <w:szCs w:val="24"/>
                <w:lang w:eastAsia="uk-UA"/>
              </w:rPr>
              <w:t>—</w:t>
            </w:r>
            <w:r w:rsidRPr="00475A62">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475A62" w:rsidRPr="00475A62" w:rsidRDefault="00475A62" w:rsidP="00475A62">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УВАГА!!!</w:t>
            </w:r>
          </w:p>
          <w:p w:rsidR="00475A62" w:rsidRPr="00475A62" w:rsidRDefault="00475A62" w:rsidP="00475A62">
            <w:pPr>
              <w:widowControl w:val="0"/>
              <w:spacing w:after="0" w:line="240" w:lineRule="auto"/>
              <w:jc w:val="both"/>
              <w:rPr>
                <w:rFonts w:ascii="Times New Roman" w:eastAsia="Times New Roman" w:hAnsi="Times New Roman" w:cs="Times New Roman"/>
                <w:b/>
                <w:color w:val="000000"/>
                <w:sz w:val="24"/>
                <w:szCs w:val="24"/>
                <w:lang w:eastAsia="uk-UA"/>
              </w:rPr>
            </w:pPr>
            <w:bookmarkStart w:id="0" w:name="_heading=h.3znysh7" w:colFirst="0" w:colLast="0"/>
            <w:bookmarkEnd w:id="0"/>
            <w:r w:rsidRPr="00475A62">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75A62">
              <w:rPr>
                <w:rFonts w:ascii="Times New Roman" w:eastAsia="Times New Roman" w:hAnsi="Times New Roman" w:cs="Times New Roman"/>
                <w:b/>
                <w:color w:val="000000"/>
                <w:sz w:val="24"/>
                <w:szCs w:val="24"/>
                <w:lang w:eastAsia="uk-UA"/>
              </w:rPr>
              <w:t>скан</w:t>
            </w:r>
            <w:proofErr w:type="spellEnd"/>
            <w:r w:rsidRPr="00475A62">
              <w:rPr>
                <w:rFonts w:ascii="Times New Roman" w:eastAsia="Times New Roman" w:hAnsi="Times New Roman" w:cs="Times New Roman"/>
                <w:b/>
                <w:color w:val="000000"/>
                <w:sz w:val="24"/>
                <w:szCs w:val="24"/>
                <w:lang w:eastAsia="uk-UA"/>
              </w:rPr>
              <w:t xml:space="preserve">-копій через електронну систему закупівель. Тендерна пропозиція учасника має відповідати ряду вимог: </w:t>
            </w:r>
          </w:p>
          <w:p w:rsidR="00475A62" w:rsidRPr="00475A62" w:rsidRDefault="00475A62" w:rsidP="00475A62">
            <w:pPr>
              <w:spacing w:after="0" w:line="240" w:lineRule="auto"/>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475A62" w:rsidRPr="00475A62" w:rsidRDefault="00475A62" w:rsidP="00475A62">
            <w:pPr>
              <w:spacing w:after="0" w:line="240" w:lineRule="auto"/>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w:t>
            </w:r>
            <w:r w:rsidRPr="00475A62">
              <w:rPr>
                <w:rFonts w:ascii="Times New Roman" w:eastAsia="Times New Roman" w:hAnsi="Times New Roman" w:cs="Times New Roman"/>
                <w:b/>
                <w:sz w:val="24"/>
                <w:szCs w:val="24"/>
                <w:lang w:eastAsia="uk-UA"/>
              </w:rPr>
              <w:t>)</w:t>
            </w:r>
            <w:r w:rsidRPr="00475A62">
              <w:rPr>
                <w:rFonts w:ascii="Times New Roman" w:eastAsia="Times New Roman" w:hAnsi="Times New Roman" w:cs="Times New Roman"/>
                <w:b/>
                <w:color w:val="000000"/>
                <w:sz w:val="24"/>
                <w:szCs w:val="24"/>
                <w:lang w:eastAsia="uk-UA"/>
              </w:rPr>
              <w:t>;</w:t>
            </w:r>
          </w:p>
          <w:p w:rsidR="00475A62" w:rsidRPr="00475A62" w:rsidRDefault="00475A62" w:rsidP="00475A62">
            <w:pPr>
              <w:spacing w:after="0" w:line="240" w:lineRule="auto"/>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75A62" w:rsidRPr="00475A62" w:rsidRDefault="00475A62" w:rsidP="00475A62">
            <w:pPr>
              <w:spacing w:after="0" w:line="240" w:lineRule="auto"/>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Винятки:</w:t>
            </w:r>
          </w:p>
          <w:p w:rsidR="00475A62" w:rsidRPr="00475A62" w:rsidRDefault="00475A62" w:rsidP="00475A62">
            <w:pPr>
              <w:spacing w:after="0" w:line="240" w:lineRule="auto"/>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475A62" w:rsidRPr="00475A62" w:rsidRDefault="00475A62" w:rsidP="00475A62">
            <w:pPr>
              <w:widowControl w:val="0"/>
              <w:spacing w:after="0" w:line="240" w:lineRule="auto"/>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w:t>
            </w:r>
            <w:r w:rsidRPr="00475A62">
              <w:rPr>
                <w:rFonts w:ascii="Times New Roman" w:eastAsia="Times New Roman" w:hAnsi="Times New Roman" w:cs="Times New Roman"/>
                <w:b/>
                <w:color w:val="000000"/>
                <w:sz w:val="24"/>
                <w:szCs w:val="24"/>
                <w:lang w:eastAsia="uk-UA"/>
              </w:rPr>
              <w:lastRenderedPageBreak/>
              <w:t xml:space="preserve">використання) (окрім документів, виданих іншими підприємствами / установами / організаціями). </w:t>
            </w:r>
          </w:p>
          <w:p w:rsidR="00475A62" w:rsidRPr="00475A62" w:rsidRDefault="00475A62" w:rsidP="00475A62">
            <w:pPr>
              <w:widowControl w:val="0"/>
              <w:spacing w:after="0" w:line="240" w:lineRule="auto"/>
              <w:ind w:left="40" w:hanging="20"/>
              <w:jc w:val="both"/>
              <w:rPr>
                <w:rFonts w:ascii="Times New Roman" w:eastAsia="Times New Roman" w:hAnsi="Times New Roman" w:cs="Times New Roman"/>
                <w:b/>
                <w:sz w:val="24"/>
                <w:szCs w:val="24"/>
                <w:lang w:eastAsia="uk-UA"/>
              </w:rPr>
            </w:pPr>
            <w:r w:rsidRPr="00475A62">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5A62">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5A62" w:rsidRPr="00475A62" w:rsidRDefault="00475A62" w:rsidP="00475A62">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 xml:space="preserve">Замовник перевіряє КЕП учасника на сайті центрального </w:t>
            </w:r>
            <w:proofErr w:type="spellStart"/>
            <w:r w:rsidRPr="00475A62">
              <w:rPr>
                <w:rFonts w:ascii="Times New Roman" w:eastAsia="Times New Roman" w:hAnsi="Times New Roman" w:cs="Times New Roman"/>
                <w:b/>
                <w:color w:val="000000"/>
                <w:sz w:val="24"/>
                <w:szCs w:val="24"/>
                <w:lang w:eastAsia="uk-UA"/>
              </w:rPr>
              <w:t>засвідчувального</w:t>
            </w:r>
            <w:proofErr w:type="spellEnd"/>
            <w:r w:rsidRPr="00475A62">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475A62">
              <w:rPr>
                <w:rFonts w:ascii="Times New Roman" w:eastAsia="Times New Roman" w:hAnsi="Times New Roman" w:cs="Times New Roman"/>
                <w:b/>
                <w:sz w:val="24"/>
                <w:szCs w:val="24"/>
                <w:lang w:eastAsia="uk-UA"/>
              </w:rPr>
              <w:t>разі</w:t>
            </w:r>
            <w:r w:rsidRPr="00475A62">
              <w:rPr>
                <w:rFonts w:ascii="Times New Roman" w:eastAsia="Times New Roman" w:hAnsi="Times New Roman" w:cs="Times New Roman"/>
                <w:b/>
                <w:color w:val="000000"/>
                <w:sz w:val="24"/>
                <w:szCs w:val="24"/>
                <w:lang w:eastAsia="uk-UA"/>
              </w:rPr>
              <w:t xml:space="preserve"> відсутності даної інформації або у </w:t>
            </w:r>
            <w:r w:rsidRPr="00475A62">
              <w:rPr>
                <w:rFonts w:ascii="Times New Roman" w:eastAsia="Times New Roman" w:hAnsi="Times New Roman" w:cs="Times New Roman"/>
                <w:b/>
                <w:sz w:val="24"/>
                <w:szCs w:val="24"/>
                <w:lang w:eastAsia="uk-UA"/>
              </w:rPr>
              <w:t>разі</w:t>
            </w:r>
            <w:r w:rsidRPr="00475A62">
              <w:rPr>
                <w:rFonts w:ascii="Times New Roman" w:eastAsia="Times New Roman" w:hAnsi="Times New Roman" w:cs="Times New Roman"/>
                <w:b/>
                <w:color w:val="000000"/>
                <w:sz w:val="24"/>
                <w:szCs w:val="24"/>
                <w:lang w:eastAsia="uk-UA"/>
              </w:rPr>
              <w:t xml:space="preserve"> </w:t>
            </w:r>
            <w:proofErr w:type="spellStart"/>
            <w:r w:rsidRPr="00475A62">
              <w:rPr>
                <w:rFonts w:ascii="Times New Roman" w:eastAsia="Times New Roman" w:hAnsi="Times New Roman" w:cs="Times New Roman"/>
                <w:b/>
                <w:color w:val="000000"/>
                <w:sz w:val="24"/>
                <w:szCs w:val="24"/>
                <w:lang w:eastAsia="uk-UA"/>
              </w:rPr>
              <w:t>ненакладення</w:t>
            </w:r>
            <w:proofErr w:type="spellEnd"/>
            <w:r w:rsidRPr="00475A62">
              <w:rPr>
                <w:rFonts w:ascii="Times New Roman" w:eastAsia="Times New Roman" w:hAnsi="Times New Roman" w:cs="Times New Roman"/>
                <w:b/>
                <w:color w:val="000000"/>
                <w:sz w:val="24"/>
                <w:szCs w:val="24"/>
                <w:lang w:eastAsia="uk-UA"/>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75A62" w:rsidRPr="00475A62" w:rsidRDefault="00475A62" w:rsidP="00475A62">
            <w:pPr>
              <w:widowControl w:val="0"/>
              <w:spacing w:after="0" w:line="240" w:lineRule="auto"/>
              <w:jc w:val="both"/>
              <w:rPr>
                <w:rFonts w:ascii="Times New Roman" w:eastAsia="Times New Roman" w:hAnsi="Times New Roman" w:cs="Times New Roman"/>
                <w:color w:val="0D0D0D"/>
                <w:sz w:val="24"/>
                <w:szCs w:val="24"/>
                <w:lang w:eastAsia="uk-UA"/>
              </w:rPr>
            </w:pPr>
            <w:bookmarkStart w:id="1" w:name="_heading=h.2et92p0" w:colFirst="0" w:colLast="0"/>
            <w:bookmarkEnd w:id="1"/>
            <w:r w:rsidRPr="00475A62">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75A62">
              <w:rPr>
                <w:rFonts w:ascii="Times New Roman" w:eastAsia="Times New Roman" w:hAnsi="Times New Roman" w:cs="Times New Roman"/>
                <w:color w:val="0D0D0D"/>
                <w:sz w:val="24"/>
                <w:szCs w:val="24"/>
                <w:lang w:eastAsia="uk-UA"/>
              </w:rPr>
              <w:t xml:space="preserve">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bookmarkStart w:id="2" w:name="_heading=h.hjqm8skarbdr" w:colFirst="0" w:colLast="0"/>
            <w:bookmarkEnd w:id="2"/>
            <w:r w:rsidRPr="00475A62">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bookmarkStart w:id="3" w:name="_heading=h.ftj7vaqoric" w:colFirst="0" w:colLast="0"/>
            <w:bookmarkEnd w:id="3"/>
            <w:r w:rsidRPr="00475A62">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w:t>
            </w:r>
            <w:r w:rsidRPr="00475A62">
              <w:rPr>
                <w:rFonts w:ascii="Times New Roman" w:eastAsia="Times New Roman" w:hAnsi="Times New Roman" w:cs="Times New Roman"/>
                <w:b/>
                <w:color w:val="000000"/>
                <w:sz w:val="24"/>
                <w:szCs w:val="24"/>
                <w:lang w:eastAsia="uk-UA"/>
              </w:rPr>
              <w:t xml:space="preserve"> </w:t>
            </w:r>
            <w:r w:rsidRPr="00475A62">
              <w:rPr>
                <w:rFonts w:ascii="Times New Roman" w:eastAsia="Times New Roman" w:hAnsi="Times New Roman" w:cs="Times New Roman"/>
                <w:color w:val="000000"/>
                <w:sz w:val="24"/>
                <w:szCs w:val="24"/>
                <w:lang w:eastAsia="uk-UA"/>
              </w:rPr>
              <w:t xml:space="preserve">(у тому числі до визначеної в тендерній документації частини предмета закупівлі (лота) </w:t>
            </w:r>
            <w:r w:rsidRPr="00475A62">
              <w:rPr>
                <w:rFonts w:ascii="Times New Roman" w:eastAsia="Times New Roman" w:hAnsi="Times New Roman" w:cs="Times New Roman"/>
                <w:i/>
                <w:sz w:val="24"/>
                <w:szCs w:val="24"/>
                <w:lang w:eastAsia="uk-UA"/>
              </w:rPr>
              <w:t>(у разі здійснення закупівлі за лотами)</w:t>
            </w:r>
            <w:r w:rsidRPr="00475A62">
              <w:rPr>
                <w:rFonts w:ascii="Times New Roman" w:eastAsia="Times New Roman" w:hAnsi="Times New Roman" w:cs="Times New Roman"/>
                <w:sz w:val="24"/>
                <w:szCs w:val="24"/>
                <w:lang w:eastAsia="uk-UA"/>
              </w:rPr>
              <w:t xml:space="preserve">. </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475A62">
              <w:rPr>
                <w:rFonts w:ascii="Times New Roman" w:eastAsia="Times New Roman" w:hAnsi="Times New Roman" w:cs="Times New Roman"/>
                <w:i/>
                <w:sz w:val="20"/>
                <w:szCs w:val="20"/>
                <w:lang w:eastAsia="uk-UA"/>
              </w:rPr>
              <w:t xml:space="preserve">(у разі здійснення закупівлі за лотами) учасник вважається таким, що не </w:t>
            </w:r>
            <w:r w:rsidRPr="00475A62">
              <w:rPr>
                <w:rFonts w:ascii="Times New Roman" w:eastAsia="Times New Roman" w:hAnsi="Times New Roman" w:cs="Times New Roman"/>
                <w:i/>
                <w:color w:val="000000"/>
                <w:sz w:val="20"/>
                <w:szCs w:val="20"/>
                <w:lang w:eastAsia="uk-UA"/>
              </w:rPr>
              <w:t>відповідає встановленим </w:t>
            </w:r>
            <w:hyperlink r:id="rId7" w:anchor="n1422">
              <w:r w:rsidRPr="00475A62">
                <w:rPr>
                  <w:rFonts w:ascii="Times New Roman" w:eastAsia="Times New Roman" w:hAnsi="Times New Roman" w:cs="Times New Roman"/>
                  <w:i/>
                  <w:color w:val="000000"/>
                  <w:sz w:val="20"/>
                  <w:szCs w:val="20"/>
                  <w:lang w:eastAsia="uk-UA"/>
                </w:rPr>
                <w:t>абзацом першим</w:t>
              </w:r>
            </w:hyperlink>
            <w:r w:rsidRPr="00475A62">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475A62">
              <w:rPr>
                <w:rFonts w:ascii="Times New Roman" w:eastAsia="Times New Roman" w:hAnsi="Times New Roman" w:cs="Times New Roman"/>
                <w:i/>
                <w:sz w:val="20"/>
                <w:szCs w:val="20"/>
                <w:lang w:eastAsia="uk-UA"/>
              </w:rPr>
              <w:t>.</w:t>
            </w:r>
          </w:p>
        </w:tc>
      </w:tr>
      <w:tr w:rsidR="00475A62" w:rsidRPr="00475A62" w:rsidTr="00141C86">
        <w:trPr>
          <w:trHeight w:val="913"/>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lastRenderedPageBreak/>
              <w:t>2</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bookmarkStart w:id="4" w:name="_heading=h.tyjcwt" w:colFirst="0" w:colLast="0"/>
            <w:bookmarkEnd w:id="4"/>
            <w:r w:rsidRPr="00475A62">
              <w:rPr>
                <w:rFonts w:ascii="Times New Roman" w:eastAsia="Times New Roman" w:hAnsi="Times New Roman" w:cs="Times New Roman"/>
                <w:b/>
                <w:color w:val="000000"/>
                <w:sz w:val="24"/>
                <w:szCs w:val="24"/>
                <w:lang w:eastAsia="uk-UA"/>
              </w:rPr>
              <w:t>Забезпечення тендерної пропозиції</w:t>
            </w:r>
            <w:r w:rsidR="00A90B88">
              <w:rPr>
                <w:rFonts w:ascii="Times New Roman" w:eastAsia="Times New Roman" w:hAnsi="Times New Roman" w:cs="Times New Roman"/>
                <w:b/>
                <w:color w:val="000000"/>
                <w:sz w:val="24"/>
                <w:szCs w:val="24"/>
                <w:lang w:eastAsia="uk-UA"/>
              </w:rPr>
              <w:t>, умови його надання</w:t>
            </w:r>
          </w:p>
        </w:tc>
        <w:tc>
          <w:tcPr>
            <w:tcW w:w="6420" w:type="dxa"/>
            <w:vAlign w:val="center"/>
          </w:tcPr>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Забезпечення тендерної пропозиції  не вимагається.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bookmarkStart w:id="5" w:name="_heading=h.3dy6vkm" w:colFirst="0" w:colLast="0"/>
            <w:bookmarkStart w:id="6" w:name="_heading=h.qh3irfvunfcq" w:colFirst="0" w:colLast="0"/>
            <w:bookmarkEnd w:id="5"/>
            <w:bookmarkEnd w:id="6"/>
            <w:r w:rsidRPr="00475A62">
              <w:rPr>
                <w:rFonts w:ascii="Times New Roman" w:eastAsia="Times New Roman" w:hAnsi="Times New Roman" w:cs="Times New Roman"/>
                <w:sz w:val="24"/>
                <w:szCs w:val="24"/>
                <w:lang w:eastAsia="uk-UA"/>
              </w:rPr>
              <w:t xml:space="preserve">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3</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Не передбачається</w:t>
            </w:r>
          </w:p>
        </w:tc>
      </w:tr>
      <w:tr w:rsidR="00475A62" w:rsidRPr="00475A62" w:rsidTr="00141C86">
        <w:trPr>
          <w:trHeight w:val="560"/>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4</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Тендерні пропозиції вважаються дійсними </w:t>
            </w:r>
            <w:r w:rsidRPr="00475A62">
              <w:rPr>
                <w:rFonts w:ascii="Times New Roman" w:eastAsia="Times New Roman" w:hAnsi="Times New Roman" w:cs="Times New Roman"/>
                <w:b/>
                <w:i/>
                <w:sz w:val="24"/>
                <w:szCs w:val="24"/>
                <w:u w:val="single"/>
                <w:lang w:eastAsia="uk-UA"/>
              </w:rPr>
              <w:t>протягом 120 (ста двадцяти) днів</w:t>
            </w:r>
            <w:r w:rsidRPr="00475A62">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u w:val="single"/>
                <w:lang w:eastAsia="uk-UA"/>
              </w:rPr>
            </w:pPr>
            <w:r w:rsidRPr="00475A62">
              <w:rPr>
                <w:rFonts w:ascii="Times New Roman" w:eastAsia="Times New Roman" w:hAnsi="Times New Roman" w:cs="Times New Roman"/>
                <w:sz w:val="24"/>
                <w:szCs w:val="24"/>
                <w:lang w:eastAsia="uk-UA"/>
              </w:rPr>
              <w:t xml:space="preserve">Учасник процедури закупівлі </w:t>
            </w:r>
            <w:r w:rsidRPr="00475A62">
              <w:rPr>
                <w:rFonts w:ascii="Times New Roman" w:eastAsia="Times New Roman" w:hAnsi="Times New Roman" w:cs="Times New Roman"/>
                <w:sz w:val="24"/>
                <w:szCs w:val="24"/>
                <w:u w:val="single"/>
                <w:lang w:eastAsia="uk-UA"/>
              </w:rPr>
              <w:t>має право:</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475A62">
              <w:rPr>
                <w:rFonts w:ascii="Times New Roman" w:eastAsia="Times New Roman" w:hAnsi="Times New Roman" w:cs="Times New Roman"/>
                <w:i/>
                <w:sz w:val="24"/>
                <w:szCs w:val="24"/>
                <w:lang w:eastAsia="uk-UA"/>
              </w:rPr>
              <w:t>(у разі якщо таке вимагалося)</w:t>
            </w:r>
            <w:r w:rsidRPr="00475A62">
              <w:rPr>
                <w:rFonts w:ascii="Times New Roman" w:eastAsia="Times New Roman" w:hAnsi="Times New Roman" w:cs="Times New Roman"/>
                <w:sz w:val="24"/>
                <w:szCs w:val="24"/>
                <w:lang w:eastAsia="uk-UA"/>
              </w:rPr>
              <w:t>.</w:t>
            </w:r>
          </w:p>
          <w:p w:rsidR="00475A62" w:rsidRPr="00475A62" w:rsidRDefault="00475A62" w:rsidP="00475A62">
            <w:pPr>
              <w:widowControl w:val="0"/>
              <w:spacing w:after="0" w:line="240" w:lineRule="auto"/>
              <w:jc w:val="both"/>
              <w:rPr>
                <w:rFonts w:ascii="Times New Roman" w:eastAsia="Times New Roman" w:hAnsi="Times New Roman" w:cs="Times New Roman"/>
                <w:strike/>
                <w:sz w:val="24"/>
                <w:szCs w:val="24"/>
                <w:lang w:eastAsia="uk-UA"/>
              </w:rPr>
            </w:pPr>
            <w:r w:rsidRPr="00475A62">
              <w:rPr>
                <w:rFonts w:ascii="Times New Roman" w:eastAsia="Times New Roman" w:hAnsi="Times New Roman" w:cs="Times New Roman"/>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lastRenderedPageBreak/>
              <w:t>5</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vAlign w:val="center"/>
          </w:tcPr>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475A62">
              <w:rPr>
                <w:rFonts w:ascii="Times New Roman" w:eastAsia="Times New Roman" w:hAnsi="Times New Roman" w:cs="Times New Roman"/>
                <w:b/>
                <w:i/>
                <w:sz w:val="24"/>
                <w:szCs w:val="24"/>
                <w:lang w:eastAsia="uk-UA"/>
              </w:rPr>
              <w:t>Додатку 1</w:t>
            </w:r>
            <w:r w:rsidRPr="00475A62">
              <w:rPr>
                <w:rFonts w:ascii="Times New Roman" w:eastAsia="Times New Roman" w:hAnsi="Times New Roman" w:cs="Times New Roman"/>
                <w:i/>
                <w:sz w:val="24"/>
                <w:szCs w:val="24"/>
                <w:lang w:eastAsia="uk-UA"/>
              </w:rPr>
              <w:t xml:space="preserve"> </w:t>
            </w:r>
            <w:r w:rsidRPr="00475A62">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475A62">
              <w:rPr>
                <w:rFonts w:ascii="Times New Roman" w:eastAsia="Times New Roman" w:hAnsi="Times New Roman" w:cs="Times New Roman"/>
                <w:b/>
                <w:sz w:val="24"/>
                <w:szCs w:val="24"/>
                <w:lang w:eastAsia="uk-UA"/>
              </w:rPr>
              <w:t xml:space="preserve"> </w:t>
            </w:r>
            <w:r w:rsidRPr="00475A62">
              <w:rPr>
                <w:rFonts w:ascii="Times New Roman" w:eastAsia="Times New Roman" w:hAnsi="Times New Roman" w:cs="Times New Roman"/>
                <w:b/>
                <w:i/>
                <w:sz w:val="24"/>
                <w:szCs w:val="24"/>
                <w:lang w:eastAsia="uk-UA"/>
              </w:rPr>
              <w:t>Додатку 1</w:t>
            </w:r>
            <w:r w:rsidRPr="00475A62">
              <w:rPr>
                <w:rFonts w:ascii="Times New Roman" w:eastAsia="Times New Roman" w:hAnsi="Times New Roman" w:cs="Times New Roman"/>
                <w:sz w:val="24"/>
                <w:szCs w:val="24"/>
                <w:lang w:eastAsia="uk-UA"/>
              </w:rPr>
              <w:t xml:space="preserve"> до цієї тендерної документації. </w:t>
            </w:r>
          </w:p>
          <w:p w:rsidR="00475A62" w:rsidRPr="00475A62" w:rsidRDefault="00475A62" w:rsidP="00475A62">
            <w:pPr>
              <w:widowControl w:val="0"/>
              <w:spacing w:after="0" w:line="240" w:lineRule="auto"/>
              <w:ind w:right="120"/>
              <w:jc w:val="both"/>
              <w:rPr>
                <w:rFonts w:ascii="Times New Roman" w:eastAsia="Times New Roman" w:hAnsi="Times New Roman" w:cs="Times New Roman"/>
                <w:b/>
                <w:color w:val="000000"/>
                <w:sz w:val="24"/>
                <w:szCs w:val="24"/>
                <w:lang w:eastAsia="uk-UA"/>
              </w:rPr>
            </w:pPr>
            <w:r w:rsidRPr="00475A62">
              <w:rPr>
                <w:rFonts w:ascii="Times New Roman" w:eastAsia="Times New Roman" w:hAnsi="Times New Roman" w:cs="Times New Roman"/>
                <w:b/>
                <w:color w:val="000000"/>
                <w:sz w:val="24"/>
                <w:szCs w:val="24"/>
                <w:lang w:eastAsia="uk-UA"/>
              </w:rPr>
              <w:t>Підстави, встановлені статтею 17 Закону.</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5A62">
              <w:rPr>
                <w:rFonts w:ascii="Times New Roman" w:eastAsia="Times New Roman" w:hAnsi="Times New Roman" w:cs="Times New Roman"/>
                <w:sz w:val="24"/>
                <w:szCs w:val="24"/>
                <w:lang w:eastAsia="uk-UA"/>
              </w:rPr>
              <w:t>антиконкурентних</w:t>
            </w:r>
            <w:proofErr w:type="spellEnd"/>
            <w:r w:rsidRPr="00475A62">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w:t>
            </w:r>
            <w:r w:rsidRPr="00475A62">
              <w:rPr>
                <w:rFonts w:ascii="Times New Roman" w:eastAsia="Times New Roman" w:hAnsi="Times New Roman" w:cs="Times New Roman"/>
                <w:sz w:val="24"/>
                <w:szCs w:val="24"/>
                <w:lang w:eastAsia="uk-UA"/>
              </w:rPr>
              <w:lastRenderedPageBreak/>
              <w:t>учасниками процедури закупівлі та/або з уповноваженою особою (особами), та/або з керівником замовника;</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highlight w:val="green"/>
                <w:lang w:eastAsia="uk-UA"/>
              </w:rPr>
            </w:pPr>
            <w:r w:rsidRPr="00475A62">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A62" w:rsidRPr="00475A62" w:rsidRDefault="00475A62" w:rsidP="00475A62">
            <w:pPr>
              <w:widowControl w:val="0"/>
              <w:spacing w:after="0" w:line="240" w:lineRule="auto"/>
              <w:ind w:right="120"/>
              <w:jc w:val="both"/>
              <w:rPr>
                <w:rFonts w:ascii="Times New Roman" w:eastAsia="Times New Roman" w:hAnsi="Times New Roman" w:cs="Times New Roman"/>
                <w:i/>
                <w:sz w:val="24"/>
                <w:szCs w:val="24"/>
                <w:lang w:eastAsia="uk-UA"/>
              </w:rPr>
            </w:pPr>
            <w:r w:rsidRPr="00475A62">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75A62">
              <w:rPr>
                <w:rFonts w:ascii="Times New Roman" w:eastAsia="Times New Roman" w:hAnsi="Times New Roman" w:cs="Times New Roman"/>
                <w:i/>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5A62" w:rsidRPr="00475A62" w:rsidRDefault="00475A62" w:rsidP="00475A62">
            <w:pPr>
              <w:widowControl w:val="0"/>
              <w:spacing w:before="120" w:after="240" w:line="240" w:lineRule="auto"/>
              <w:jc w:val="both"/>
              <w:rPr>
                <w:rFonts w:ascii="Times New Roman" w:eastAsia="Times New Roman" w:hAnsi="Times New Roman" w:cs="Times New Roman"/>
                <w:strike/>
                <w:sz w:val="24"/>
                <w:szCs w:val="24"/>
                <w:lang w:eastAsia="uk-UA"/>
              </w:rPr>
            </w:pPr>
            <w:r w:rsidRPr="00475A62">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475A62">
              <w:rPr>
                <w:rFonts w:ascii="Times New Roman" w:eastAsia="Times New Roman" w:hAnsi="Times New Roman" w:cs="Times New Roman"/>
                <w:sz w:val="24"/>
                <w:szCs w:val="24"/>
                <w:lang w:eastAsia="uk-UA"/>
              </w:rPr>
              <w:t>обмеженим на момент оприлюднення оголошення про проведення відкритих торгів.</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lastRenderedPageBreak/>
              <w:t>6</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vAlign w:val="center"/>
          </w:tcPr>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8">
              <w:r w:rsidRPr="00475A62">
                <w:rPr>
                  <w:rFonts w:ascii="Times New Roman" w:eastAsia="Times New Roman" w:hAnsi="Times New Roman" w:cs="Times New Roman"/>
                  <w:sz w:val="24"/>
                  <w:szCs w:val="24"/>
                  <w:lang w:eastAsia="uk-UA"/>
                </w:rPr>
                <w:t xml:space="preserve"> пунктом третім </w:t>
              </w:r>
            </w:hyperlink>
            <w:hyperlink r:id="rId9">
              <w:r w:rsidRPr="00475A62">
                <w:rPr>
                  <w:rFonts w:ascii="Times New Roman" w:eastAsia="Times New Roman" w:hAnsi="Times New Roman" w:cs="Times New Roman"/>
                  <w:sz w:val="24"/>
                  <w:szCs w:val="24"/>
                  <w:u w:val="single"/>
                  <w:lang w:eastAsia="uk-UA"/>
                </w:rPr>
                <w:t>частини друго</w:t>
              </w:r>
            </w:hyperlink>
            <w:r w:rsidRPr="00475A62">
              <w:rPr>
                <w:rFonts w:ascii="Times New Roman" w:eastAsia="Times New Roman" w:hAnsi="Times New Roman" w:cs="Times New Roman"/>
                <w:sz w:val="24"/>
                <w:szCs w:val="24"/>
                <w:lang w:eastAsia="uk-UA"/>
              </w:rPr>
              <w:t xml:space="preserve">ї статті 22 Закону зазначено в </w:t>
            </w:r>
            <w:r w:rsidRPr="00475A62">
              <w:rPr>
                <w:rFonts w:ascii="Times New Roman" w:eastAsia="Times New Roman" w:hAnsi="Times New Roman" w:cs="Times New Roman"/>
                <w:b/>
                <w:i/>
                <w:sz w:val="24"/>
                <w:szCs w:val="24"/>
                <w:lang w:eastAsia="uk-UA"/>
              </w:rPr>
              <w:t>Додатку 2</w:t>
            </w:r>
            <w:r w:rsidRPr="00475A62">
              <w:rPr>
                <w:rFonts w:ascii="Times New Roman" w:eastAsia="Times New Roman" w:hAnsi="Times New Roman" w:cs="Times New Roman"/>
                <w:b/>
                <w:sz w:val="24"/>
                <w:szCs w:val="24"/>
                <w:lang w:eastAsia="uk-UA"/>
              </w:rPr>
              <w:t xml:space="preserve"> </w:t>
            </w:r>
            <w:r w:rsidRPr="00475A62">
              <w:rPr>
                <w:rFonts w:ascii="Times New Roman" w:eastAsia="Times New Roman" w:hAnsi="Times New Roman" w:cs="Times New Roman"/>
                <w:sz w:val="24"/>
                <w:szCs w:val="24"/>
                <w:lang w:eastAsia="uk-UA"/>
              </w:rPr>
              <w:t>до цієї тендерної документації.</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7</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rsidR="00475A62" w:rsidRPr="00475A62" w:rsidRDefault="00475A62" w:rsidP="00475A62">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Не передбачено.  </w:t>
            </w:r>
          </w:p>
          <w:p w:rsidR="00475A62" w:rsidRPr="00475A62" w:rsidRDefault="00475A62" w:rsidP="00475A62">
            <w:pPr>
              <w:widowControl w:val="0"/>
              <w:spacing w:after="0" w:line="240" w:lineRule="auto"/>
              <w:ind w:right="120"/>
              <w:jc w:val="both"/>
              <w:rPr>
                <w:rFonts w:ascii="Times New Roman" w:eastAsia="Times New Roman" w:hAnsi="Times New Roman" w:cs="Times New Roman"/>
                <w:b/>
                <w:sz w:val="24"/>
                <w:szCs w:val="24"/>
                <w:lang w:eastAsia="uk-UA"/>
              </w:rPr>
            </w:pP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p>
        </w:tc>
      </w:tr>
      <w:tr w:rsidR="00475A62" w:rsidRPr="00475A62" w:rsidTr="00141C86">
        <w:trPr>
          <w:trHeight w:val="841"/>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8</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p>
        </w:tc>
      </w:tr>
      <w:tr w:rsidR="00475A62" w:rsidRPr="00475A62" w:rsidTr="00141C86">
        <w:trPr>
          <w:trHeight w:val="442"/>
          <w:jc w:val="center"/>
        </w:trPr>
        <w:tc>
          <w:tcPr>
            <w:tcW w:w="9960" w:type="dxa"/>
            <w:gridSpan w:val="3"/>
            <w:vAlign w:val="center"/>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475A62" w:rsidRPr="00475A62" w:rsidTr="00141C86">
        <w:trPr>
          <w:trHeight w:val="416"/>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1</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rsidR="00475A62" w:rsidRPr="0059079C" w:rsidRDefault="00475A62" w:rsidP="00475A62">
            <w:pPr>
              <w:widowControl w:val="0"/>
              <w:spacing w:after="0" w:line="240" w:lineRule="auto"/>
              <w:ind w:left="40"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Кінцевий стр</w:t>
            </w:r>
            <w:r w:rsidR="00E11116">
              <w:rPr>
                <w:rFonts w:ascii="Times New Roman" w:eastAsia="Times New Roman" w:hAnsi="Times New Roman" w:cs="Times New Roman"/>
                <w:color w:val="000000"/>
                <w:sz w:val="24"/>
                <w:szCs w:val="24"/>
                <w:lang w:eastAsia="uk-UA"/>
              </w:rPr>
              <w:t>ок</w:t>
            </w:r>
            <w:r w:rsidR="00422F69">
              <w:rPr>
                <w:rFonts w:ascii="Times New Roman" w:eastAsia="Times New Roman" w:hAnsi="Times New Roman" w:cs="Times New Roman"/>
                <w:color w:val="000000"/>
                <w:sz w:val="24"/>
                <w:szCs w:val="24"/>
                <w:lang w:eastAsia="uk-UA"/>
              </w:rPr>
              <w:t xml:space="preserve"> подання тендерних пропозицій </w:t>
            </w:r>
            <w:r w:rsidR="006171A1" w:rsidRPr="006171A1">
              <w:rPr>
                <w:rFonts w:ascii="Times New Roman" w:eastAsia="Times New Roman" w:hAnsi="Times New Roman" w:cs="Times New Roman"/>
                <w:color w:val="000000" w:themeColor="text1"/>
                <w:sz w:val="24"/>
                <w:szCs w:val="24"/>
                <w:lang w:val="ru-RU" w:eastAsia="uk-UA"/>
              </w:rPr>
              <w:t>13</w:t>
            </w:r>
            <w:r w:rsidR="00E11116" w:rsidRPr="006171A1">
              <w:rPr>
                <w:rFonts w:ascii="Times New Roman" w:eastAsia="Times New Roman" w:hAnsi="Times New Roman" w:cs="Times New Roman"/>
                <w:color w:val="000000" w:themeColor="text1"/>
                <w:sz w:val="24"/>
                <w:szCs w:val="24"/>
                <w:lang w:eastAsia="uk-UA"/>
              </w:rPr>
              <w:t>.</w:t>
            </w:r>
            <w:r w:rsidR="006171A1" w:rsidRPr="006171A1">
              <w:rPr>
                <w:rFonts w:ascii="Times New Roman" w:eastAsia="Times New Roman" w:hAnsi="Times New Roman" w:cs="Times New Roman"/>
                <w:color w:val="000000" w:themeColor="text1"/>
                <w:sz w:val="24"/>
                <w:szCs w:val="24"/>
                <w:lang w:val="ru-RU" w:eastAsia="uk-UA"/>
              </w:rPr>
              <w:t>12</w:t>
            </w:r>
            <w:r w:rsidR="00E11116" w:rsidRPr="006171A1">
              <w:rPr>
                <w:rFonts w:ascii="Times New Roman" w:eastAsia="Times New Roman" w:hAnsi="Times New Roman" w:cs="Times New Roman"/>
                <w:color w:val="000000" w:themeColor="text1"/>
                <w:sz w:val="24"/>
                <w:szCs w:val="24"/>
                <w:lang w:eastAsia="uk-UA"/>
              </w:rPr>
              <w:t>.2022</w:t>
            </w:r>
            <w:r w:rsidR="00422F69" w:rsidRPr="006171A1">
              <w:rPr>
                <w:rFonts w:ascii="Times New Roman" w:eastAsia="Times New Roman" w:hAnsi="Times New Roman" w:cs="Times New Roman"/>
                <w:color w:val="000000" w:themeColor="text1"/>
                <w:sz w:val="24"/>
                <w:szCs w:val="24"/>
                <w:lang w:eastAsia="uk-UA"/>
              </w:rPr>
              <w:t xml:space="preserve"> </w:t>
            </w:r>
          </w:p>
          <w:p w:rsidR="00475A62" w:rsidRPr="00475A62" w:rsidRDefault="00475A62" w:rsidP="00475A62">
            <w:pPr>
              <w:widowControl w:val="0"/>
              <w:spacing w:after="0" w:line="240" w:lineRule="auto"/>
              <w:ind w:left="40" w:right="120"/>
              <w:jc w:val="both"/>
              <w:rPr>
                <w:rFonts w:ascii="Times New Roman" w:eastAsia="Times New Roman" w:hAnsi="Times New Roman" w:cs="Times New Roman"/>
                <w:sz w:val="24"/>
                <w:szCs w:val="24"/>
                <w:highlight w:val="magenta"/>
                <w:lang w:eastAsia="uk-UA"/>
              </w:rPr>
            </w:pPr>
            <w:r w:rsidRPr="0059079C">
              <w:rPr>
                <w:rFonts w:ascii="Times New Roman" w:eastAsia="Times New Roman" w:hAnsi="Times New Roman" w:cs="Times New Roman"/>
                <w:i/>
                <w:sz w:val="24"/>
                <w:szCs w:val="24"/>
                <w:lang w:eastAsia="uk-UA"/>
              </w:rPr>
              <w:t>(строк для подання тендерних пропозицій не може бути</w:t>
            </w:r>
            <w:r w:rsidRPr="00475A62">
              <w:rPr>
                <w:rFonts w:ascii="Times New Roman" w:eastAsia="Times New Roman" w:hAnsi="Times New Roman" w:cs="Times New Roman"/>
                <w:i/>
                <w:sz w:val="24"/>
                <w:szCs w:val="24"/>
                <w:lang w:eastAsia="uk-UA"/>
              </w:rPr>
              <w:t xml:space="preserve"> менше ніж сім днів з дня оприлюднення оголошення про проведення відкритих торгів в електронній системі закупівель).</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5A62" w:rsidRPr="00475A62" w:rsidRDefault="00475A62" w:rsidP="00475A6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eastAsia="uk-UA"/>
              </w:rPr>
            </w:pPr>
            <w:r w:rsidRPr="00475A62">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2</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vAlign w:val="center"/>
          </w:tcPr>
          <w:p w:rsidR="00475A62" w:rsidRPr="00475A62" w:rsidRDefault="00475A62" w:rsidP="00475A62">
            <w:pPr>
              <w:widowControl w:val="0"/>
              <w:spacing w:after="0" w:line="228"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5A62" w:rsidRPr="00475A62" w:rsidRDefault="00475A62" w:rsidP="00475A62">
            <w:pPr>
              <w:widowControl w:val="0"/>
              <w:spacing w:after="0" w:line="228"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p>
        </w:tc>
      </w:tr>
      <w:tr w:rsidR="00475A62" w:rsidRPr="00475A62" w:rsidTr="00141C86">
        <w:trPr>
          <w:trHeight w:val="512"/>
          <w:jc w:val="center"/>
        </w:trPr>
        <w:tc>
          <w:tcPr>
            <w:tcW w:w="9960" w:type="dxa"/>
            <w:gridSpan w:val="3"/>
            <w:vAlign w:val="center"/>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Розділ 5. Оцінка тендерної пропозиції</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1</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rsidR="00475A62" w:rsidRPr="00475A62" w:rsidRDefault="00475A62" w:rsidP="00475A62">
            <w:pPr>
              <w:widowControl w:val="0"/>
              <w:spacing w:after="0" w:line="228"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56531">
              <w:rPr>
                <w:rFonts w:ascii="Times New Roman" w:eastAsia="Times New Roman" w:hAnsi="Times New Roman" w:cs="Times New Roman"/>
                <w:sz w:val="24"/>
                <w:szCs w:val="24"/>
                <w:lang w:eastAsia="uk-UA"/>
              </w:rPr>
              <w:t>О</w:t>
            </w:r>
            <w:r w:rsidRPr="00475A62">
              <w:rPr>
                <w:rFonts w:ascii="Times New Roman" w:eastAsia="Times New Roman" w:hAnsi="Times New Roman" w:cs="Times New Roman"/>
                <w:sz w:val="24"/>
                <w:szCs w:val="24"/>
                <w:lang w:eastAsia="uk-UA"/>
              </w:rPr>
              <w:t>собливостей.</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Електронний аукціон проводиться електронною системою закупівель відповідно до статті 30 Закону.</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Критерії та методика оцінки визначаються відповідно до статті 29 Закону.</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475A62" w:rsidRPr="00475A62" w:rsidRDefault="00475A62" w:rsidP="00475A62">
            <w:pPr>
              <w:widowControl w:val="0"/>
              <w:spacing w:after="0" w:line="240" w:lineRule="auto"/>
              <w:jc w:val="both"/>
              <w:rPr>
                <w:rFonts w:ascii="Times New Roman" w:eastAsia="Times New Roman" w:hAnsi="Times New Roman" w:cs="Times New Roman"/>
                <w:i/>
                <w:sz w:val="24"/>
                <w:szCs w:val="24"/>
                <w:lang w:eastAsia="uk-UA"/>
              </w:rPr>
            </w:pPr>
            <w:r w:rsidRPr="00475A62">
              <w:rPr>
                <w:rFonts w:ascii="Times New Roman" w:eastAsia="Times New Roman" w:hAnsi="Times New Roman" w:cs="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w:t>
            </w:r>
            <w:r w:rsidRPr="00475A62">
              <w:rPr>
                <w:rFonts w:ascii="Times New Roman" w:eastAsia="Times New Roman" w:hAnsi="Times New Roman" w:cs="Times New Roman"/>
                <w:sz w:val="24"/>
                <w:szCs w:val="24"/>
                <w:lang w:eastAsia="uk-UA"/>
              </w:rPr>
              <w:lastRenderedPageBreak/>
              <w:t xml:space="preserve">методики оцінки, зазначених замовником у цій тендерній документації, шляхом застосування електронного аукціону </w:t>
            </w:r>
            <w:r w:rsidRPr="00475A62">
              <w:rPr>
                <w:rFonts w:ascii="Times New Roman" w:eastAsia="Times New Roman" w:hAnsi="Times New Roman" w:cs="Times New Roman"/>
                <w:i/>
                <w:sz w:val="24"/>
                <w:szCs w:val="24"/>
                <w:lang w:eastAsia="uk-UA"/>
              </w:rPr>
              <w:t>(у разі якщо подано дві і більше тендерних пропозицій).</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5A62" w:rsidRPr="00475A62" w:rsidRDefault="00475A62" w:rsidP="00475A62">
            <w:pPr>
              <w:widowControl w:val="0"/>
              <w:spacing w:after="0" w:line="240" w:lineRule="auto"/>
              <w:jc w:val="both"/>
              <w:rPr>
                <w:rFonts w:ascii="Times New Roman" w:eastAsia="Times New Roman" w:hAnsi="Times New Roman" w:cs="Times New Roman"/>
                <w:b/>
                <w:bCs/>
                <w:iCs/>
                <w:sz w:val="24"/>
                <w:szCs w:val="24"/>
                <w:lang w:eastAsia="uk-UA"/>
              </w:rPr>
            </w:pPr>
            <w:r w:rsidRPr="00475A62">
              <w:rPr>
                <w:rFonts w:ascii="Times New Roman" w:eastAsia="Times New Roman" w:hAnsi="Times New Roman" w:cs="Times New Roman"/>
                <w:b/>
                <w:bCs/>
                <w:iCs/>
                <w:sz w:val="24"/>
                <w:szCs w:val="24"/>
                <w:lang w:eastAsia="uk-UA"/>
              </w:rPr>
              <w:t xml:space="preserve">Ціна тендерної пропозиції </w:t>
            </w:r>
            <w:r w:rsidRPr="00475A62">
              <w:rPr>
                <w:rFonts w:ascii="Times New Roman" w:eastAsia="Times New Roman" w:hAnsi="Times New Roman" w:cs="Times New Roman"/>
                <w:b/>
                <w:bCs/>
                <w:iCs/>
                <w:sz w:val="24"/>
                <w:szCs w:val="24"/>
                <w:u w:val="single"/>
                <w:lang w:eastAsia="uk-UA"/>
              </w:rPr>
              <w:t>не може</w:t>
            </w:r>
            <w:r w:rsidRPr="00475A62">
              <w:rPr>
                <w:rFonts w:ascii="Times New Roman" w:eastAsia="Times New Roman" w:hAnsi="Times New Roman" w:cs="Times New Roman"/>
                <w:b/>
                <w:bCs/>
                <w:iCs/>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w:t>
            </w:r>
            <w:r w:rsidR="00F2244A">
              <w:rPr>
                <w:rFonts w:ascii="Times New Roman" w:eastAsia="Times New Roman" w:hAnsi="Times New Roman" w:cs="Times New Roman"/>
                <w:b/>
                <w:bCs/>
                <w:iCs/>
                <w:sz w:val="24"/>
                <w:szCs w:val="24"/>
                <w:lang w:eastAsia="uk-UA"/>
              </w:rPr>
              <w:t>м абзацу другого пункту 28 О</w:t>
            </w:r>
            <w:r w:rsidRPr="00475A62">
              <w:rPr>
                <w:rFonts w:ascii="Times New Roman" w:eastAsia="Times New Roman" w:hAnsi="Times New Roman" w:cs="Times New Roman"/>
                <w:b/>
                <w:bCs/>
                <w:iCs/>
                <w:sz w:val="24"/>
                <w:szCs w:val="24"/>
                <w:lang w:eastAsia="uk-UA"/>
              </w:rPr>
              <w:t>собливостей.</w:t>
            </w:r>
          </w:p>
          <w:p w:rsidR="00475A62" w:rsidRPr="00475A62" w:rsidRDefault="00475A62" w:rsidP="00475A62">
            <w:pPr>
              <w:widowControl w:val="0"/>
              <w:spacing w:after="0" w:line="240" w:lineRule="auto"/>
              <w:jc w:val="both"/>
              <w:rPr>
                <w:rFonts w:ascii="Times New Roman" w:eastAsia="Times New Roman" w:hAnsi="Times New Roman" w:cs="Times New Roman"/>
                <w:b/>
                <w:bCs/>
                <w:iCs/>
                <w:color w:val="4A86E8"/>
                <w:sz w:val="24"/>
                <w:szCs w:val="24"/>
                <w:lang w:eastAsia="uk-UA"/>
              </w:rPr>
            </w:pPr>
            <w:r w:rsidRPr="00475A62">
              <w:rPr>
                <w:rFonts w:ascii="Times New Roman" w:eastAsia="Times New Roman" w:hAnsi="Times New Roman" w:cs="Times New Roman"/>
                <w:b/>
                <w:bCs/>
                <w:iCs/>
                <w:sz w:val="24"/>
                <w:szCs w:val="24"/>
                <w:lang w:eastAsia="uk-UA"/>
              </w:rPr>
              <w:t xml:space="preserve">До розгляду </w:t>
            </w:r>
            <w:r w:rsidRPr="00475A62">
              <w:rPr>
                <w:rFonts w:ascii="Times New Roman" w:eastAsia="Times New Roman" w:hAnsi="Times New Roman" w:cs="Times New Roman"/>
                <w:b/>
                <w:bCs/>
                <w:iCs/>
                <w:sz w:val="24"/>
                <w:szCs w:val="24"/>
                <w:u w:val="single"/>
                <w:lang w:eastAsia="uk-UA"/>
              </w:rPr>
              <w:t xml:space="preserve"> не приймається </w:t>
            </w:r>
            <w:r w:rsidRPr="00475A62">
              <w:rPr>
                <w:rFonts w:ascii="Times New Roman" w:eastAsia="Times New Roman" w:hAnsi="Times New Roman" w:cs="Times New Roman"/>
                <w:b/>
                <w:bCs/>
                <w:iCs/>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Оцінка здійснюється щодо предмета закупівлі в цілому.</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електронного аукціону </w:t>
            </w:r>
            <w:r w:rsidRPr="00475A62">
              <w:rPr>
                <w:rFonts w:ascii="Times New Roman" w:eastAsia="Times New Roman" w:hAnsi="Times New Roman" w:cs="Times New Roman"/>
                <w:b/>
                <w:bCs/>
                <w:sz w:val="24"/>
                <w:szCs w:val="24"/>
                <w:lang w:eastAsia="uk-UA"/>
              </w:rPr>
              <w:t xml:space="preserve">– 0,5 %. </w:t>
            </w:r>
            <w:r w:rsidRPr="00475A62">
              <w:rPr>
                <w:rFonts w:ascii="Times New Roman" w:eastAsia="Times New Roman" w:hAnsi="Times New Roman" w:cs="Times New Roman"/>
                <w:sz w:val="24"/>
                <w:szCs w:val="24"/>
                <w:lang w:eastAsia="uk-UA"/>
              </w:rPr>
              <w:t xml:space="preserve">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Учасник визначає ціни на </w:t>
            </w:r>
            <w:r w:rsidRPr="00475A62">
              <w:rPr>
                <w:rFonts w:ascii="Times New Roman" w:eastAsia="Times New Roman" w:hAnsi="Times New Roman" w:cs="Times New Roman"/>
                <w:bCs/>
                <w:sz w:val="24"/>
                <w:szCs w:val="24"/>
                <w:lang w:eastAsia="uk-UA"/>
              </w:rPr>
              <w:t>товар,</w:t>
            </w:r>
            <w:r w:rsidRPr="00475A62">
              <w:rPr>
                <w:rFonts w:ascii="Times New Roman" w:eastAsia="Times New Roman" w:hAnsi="Times New Roman" w:cs="Times New Roman"/>
                <w:sz w:val="24"/>
                <w:szCs w:val="24"/>
                <w:lang w:eastAsia="uk-UA"/>
              </w:rPr>
              <w:t xml:space="preserve"> що він пропонує </w:t>
            </w:r>
            <w:r w:rsidRPr="00475A62">
              <w:rPr>
                <w:rFonts w:ascii="Times New Roman" w:eastAsia="Times New Roman" w:hAnsi="Times New Roman" w:cs="Times New Roman"/>
                <w:bCs/>
                <w:sz w:val="24"/>
                <w:szCs w:val="24"/>
                <w:lang w:eastAsia="uk-UA"/>
              </w:rPr>
              <w:t>поставити за</w:t>
            </w:r>
            <w:r w:rsidRPr="00475A62">
              <w:rPr>
                <w:rFonts w:ascii="Times New Roman" w:eastAsia="Times New Roman" w:hAnsi="Times New Roman" w:cs="Times New Roman"/>
                <w:sz w:val="24"/>
                <w:szCs w:val="24"/>
                <w:lang w:eastAsia="uk-UA"/>
              </w:rPr>
              <w:t xml:space="preserve">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75A62">
              <w:rPr>
                <w:rFonts w:ascii="Times New Roman" w:eastAsia="Times New Roman" w:hAnsi="Times New Roman" w:cs="Times New Roman"/>
                <w:bCs/>
                <w:sz w:val="24"/>
                <w:szCs w:val="24"/>
                <w:lang w:eastAsia="uk-UA"/>
              </w:rPr>
              <w:t xml:space="preserve">товару </w:t>
            </w:r>
            <w:r w:rsidRPr="00475A62">
              <w:rPr>
                <w:rFonts w:ascii="Times New Roman" w:eastAsia="Times New Roman" w:hAnsi="Times New Roman" w:cs="Times New Roman"/>
                <w:sz w:val="24"/>
                <w:szCs w:val="24"/>
                <w:lang w:eastAsia="uk-UA"/>
              </w:rPr>
              <w:t>даного виду.</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475A62">
              <w:rPr>
                <w:rFonts w:ascii="Times New Roman" w:eastAsia="Times New Roman" w:hAnsi="Times New Roman" w:cs="Times New Roman"/>
                <w:b/>
                <w:i/>
                <w:sz w:val="24"/>
                <w:szCs w:val="24"/>
                <w:lang w:eastAsia="uk-UA"/>
              </w:rPr>
              <w:t>не повинен перевищувати п’яти робочих днів</w:t>
            </w:r>
            <w:r w:rsidRPr="00475A62">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може бути аргументовано </w:t>
            </w:r>
            <w:r w:rsidRPr="00475A62">
              <w:rPr>
                <w:rFonts w:ascii="Times New Roman" w:eastAsia="Times New Roman" w:hAnsi="Times New Roman" w:cs="Times New Roman"/>
                <w:b/>
                <w:i/>
                <w:sz w:val="24"/>
                <w:szCs w:val="24"/>
                <w:lang w:eastAsia="uk-UA"/>
              </w:rPr>
              <w:t>продовжено замовником до 20 робочих днів</w:t>
            </w:r>
            <w:r w:rsidRPr="00475A62">
              <w:rPr>
                <w:rFonts w:ascii="Times New Roman" w:eastAsia="Times New Roman" w:hAnsi="Times New Roman" w:cs="Times New Roman"/>
                <w:sz w:val="24"/>
                <w:szCs w:val="24"/>
                <w:lang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i/>
                <w:sz w:val="24"/>
                <w:szCs w:val="24"/>
                <w:lang w:eastAsia="uk-UA"/>
              </w:rPr>
              <w:t>Аномально низька ціна тендерної пропозиції</w:t>
            </w:r>
            <w:r w:rsidRPr="00475A62">
              <w:rPr>
                <w:rFonts w:ascii="Times New Roman" w:eastAsia="Times New Roman" w:hAnsi="Times New Roman" w:cs="Times New Roman"/>
                <w:sz w:val="24"/>
                <w:szCs w:val="24"/>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75A62" w:rsidRPr="00475A62" w:rsidRDefault="00475A62" w:rsidP="00475A62">
            <w:pPr>
              <w:widowControl w:val="0"/>
              <w:spacing w:after="0" w:line="240" w:lineRule="auto"/>
              <w:jc w:val="both"/>
              <w:rPr>
                <w:rFonts w:ascii="Times New Roman" w:eastAsia="Times New Roman" w:hAnsi="Times New Roman" w:cs="Times New Roman"/>
                <w:b/>
                <w:i/>
                <w:sz w:val="24"/>
                <w:szCs w:val="24"/>
                <w:lang w:eastAsia="uk-UA"/>
              </w:rPr>
            </w:pPr>
            <w:r w:rsidRPr="00475A62">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475A62">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75A62">
              <w:rPr>
                <w:rFonts w:ascii="Times New Roman" w:eastAsia="Times New Roman" w:hAnsi="Times New Roman" w:cs="Times New Roman"/>
                <w:b/>
                <w:i/>
                <w:color w:val="00B050"/>
                <w:sz w:val="24"/>
                <w:szCs w:val="24"/>
                <w:lang w:eastAsia="uk-UA"/>
              </w:rPr>
              <w:t xml:space="preserve"> </w:t>
            </w:r>
            <w:r w:rsidRPr="00475A62">
              <w:rPr>
                <w:rFonts w:ascii="Times New Roman" w:eastAsia="Times New Roman" w:hAnsi="Times New Roman" w:cs="Times New Roman"/>
                <w:b/>
                <w:i/>
                <w:sz w:val="24"/>
                <w:szCs w:val="24"/>
                <w:lang w:eastAsia="uk-UA"/>
              </w:rPr>
              <w:t>пропозиції.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5A62" w:rsidRPr="00475A62" w:rsidRDefault="00475A62" w:rsidP="00475A62">
            <w:pPr>
              <w:widowControl w:val="0"/>
              <w:spacing w:after="0" w:line="240" w:lineRule="auto"/>
              <w:jc w:val="both"/>
              <w:rPr>
                <w:rFonts w:ascii="Times New Roman" w:eastAsia="Times New Roman" w:hAnsi="Times New Roman" w:cs="Times New Roman"/>
                <w:b/>
                <w:i/>
                <w:sz w:val="24"/>
                <w:szCs w:val="24"/>
                <w:lang w:eastAsia="uk-UA"/>
              </w:rPr>
            </w:pPr>
            <w:r w:rsidRPr="00475A62">
              <w:rPr>
                <w:rFonts w:ascii="Times New Roman" w:eastAsia="Times New Roman" w:hAnsi="Times New Roman" w:cs="Times New Roman"/>
                <w:b/>
                <w:i/>
                <w:sz w:val="24"/>
                <w:szCs w:val="24"/>
                <w:lang w:eastAsia="uk-UA"/>
              </w:rPr>
              <w:t>Обґрунтування аномально низької тендерної пропозиції може містити інформацію про:</w:t>
            </w:r>
          </w:p>
          <w:p w:rsidR="00475A62" w:rsidRPr="00475A62" w:rsidRDefault="00475A62" w:rsidP="00475A62">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5A62" w:rsidRPr="00475A62" w:rsidRDefault="00475A62" w:rsidP="00475A62">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5A62" w:rsidRPr="00475A62" w:rsidRDefault="00475A62" w:rsidP="00475A62">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rsidR="00475A62" w:rsidRPr="00475A62" w:rsidRDefault="00475A62" w:rsidP="00475A62">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75A62">
              <w:rPr>
                <w:rFonts w:ascii="Times New Roman" w:eastAsia="Times New Roman" w:hAnsi="Times New Roman" w:cs="Times New Roman"/>
                <w:sz w:val="24"/>
                <w:szCs w:val="24"/>
                <w:lang w:eastAsia="uk-UA"/>
              </w:rPr>
              <w:t>м Особливостей</w:t>
            </w:r>
            <w:r w:rsidRPr="00475A62">
              <w:rPr>
                <w:rFonts w:ascii="Times New Roman" w:eastAsia="Times New Roman" w:hAnsi="Times New Roman" w:cs="Times New Roman"/>
                <w:color w:val="000000"/>
                <w:sz w:val="24"/>
                <w:szCs w:val="24"/>
                <w:lang w:eastAsia="uk-UA"/>
              </w:rPr>
              <w:t>.</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75A62">
              <w:rPr>
                <w:rFonts w:ascii="Times New Roman" w:eastAsia="Times New Roman" w:hAnsi="Times New Roman" w:cs="Times New Roman"/>
                <w:i/>
                <w:sz w:val="24"/>
                <w:szCs w:val="24"/>
                <w:lang w:eastAsia="uk-UA"/>
              </w:rPr>
              <w:t>(якщо такі вимагались)</w:t>
            </w:r>
            <w:r w:rsidRPr="00475A62">
              <w:rPr>
                <w:rFonts w:ascii="Times New Roman" w:eastAsia="Times New Roman" w:hAnsi="Times New Roman" w:cs="Times New Roman"/>
                <w:sz w:val="24"/>
                <w:szCs w:val="24"/>
                <w:lang w:eastAsia="uk-UA"/>
              </w:rPr>
              <w:t xml:space="preserve">, підставам, установленим частиною першою статті 17 цього Закону (крім пункту 13 частини першої статті 17 Закону), або факту зазначення у </w:t>
            </w:r>
            <w:r w:rsidRPr="00475A62">
              <w:rPr>
                <w:rFonts w:ascii="Times New Roman" w:eastAsia="Times New Roman" w:hAnsi="Times New Roman" w:cs="Times New Roman"/>
                <w:sz w:val="24"/>
                <w:szCs w:val="24"/>
                <w:lang w:eastAsia="uk-UA"/>
              </w:rPr>
              <w:lastRenderedPageBreak/>
              <w:t>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75A62" w:rsidRPr="00475A62" w:rsidRDefault="00475A62" w:rsidP="00475A62">
            <w:pPr>
              <w:widowControl w:val="0"/>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475A62">
              <w:rPr>
                <w:rFonts w:ascii="Times New Roman" w:eastAsia="Times New Roman" w:hAnsi="Times New Roman" w:cs="Times New Roman"/>
                <w:b/>
                <w:sz w:val="24"/>
                <w:szCs w:val="24"/>
                <w:highlight w:val="white"/>
                <w:lang w:eastAsia="uk-UA"/>
              </w:rPr>
              <w:t>в інформації та/або документах,</w:t>
            </w:r>
            <w:r w:rsidRPr="00475A62">
              <w:rPr>
                <w:rFonts w:ascii="Times New Roman" w:eastAsia="Times New Roman" w:hAnsi="Times New Roman" w:cs="Times New Roman"/>
                <w:sz w:val="24"/>
                <w:szCs w:val="24"/>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5A62">
              <w:rPr>
                <w:rFonts w:ascii="Times New Roman" w:eastAsia="Times New Roman" w:hAnsi="Times New Roman" w:cs="Times New Roman"/>
                <w:b/>
                <w:sz w:val="24"/>
                <w:szCs w:val="24"/>
                <w:highlight w:val="white"/>
                <w:lang w:eastAsia="uk-UA"/>
              </w:rPr>
              <w:t xml:space="preserve">не може бути меншим ніж два робочі дні </w:t>
            </w:r>
            <w:r w:rsidRPr="00475A62">
              <w:rPr>
                <w:rFonts w:ascii="Times New Roman" w:eastAsia="Times New Roman" w:hAnsi="Times New Roman" w:cs="Times New Roman"/>
                <w:sz w:val="24"/>
                <w:szCs w:val="24"/>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5A62" w:rsidRPr="00475A62" w:rsidRDefault="00475A62" w:rsidP="00475A62">
            <w:pPr>
              <w:widowControl w:val="0"/>
              <w:shd w:val="clear" w:color="auto" w:fill="FFFFFF"/>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b/>
                <w:sz w:val="24"/>
                <w:szCs w:val="24"/>
                <w:highlight w:val="white"/>
                <w:lang w:eastAsia="uk-UA"/>
              </w:rPr>
              <w:t>Під невідповідністю</w:t>
            </w:r>
            <w:r w:rsidRPr="00475A62">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475A62">
              <w:rPr>
                <w:rFonts w:ascii="Times New Roman" w:eastAsia="Times New Roman" w:hAnsi="Times New Roman" w:cs="Times New Roman"/>
                <w:b/>
                <w:sz w:val="24"/>
                <w:szCs w:val="24"/>
                <w:highlight w:val="white"/>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75A62">
              <w:rPr>
                <w:rFonts w:ascii="Times New Roman" w:eastAsia="Times New Roman" w:hAnsi="Times New Roman" w:cs="Times New Roman"/>
                <w:sz w:val="24"/>
                <w:szCs w:val="24"/>
                <w:highlight w:val="white"/>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5A62" w:rsidRPr="00475A62" w:rsidRDefault="00475A62" w:rsidP="00475A62">
            <w:pPr>
              <w:widowControl w:val="0"/>
              <w:shd w:val="clear" w:color="auto" w:fill="FFFFFF"/>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b/>
                <w:sz w:val="24"/>
                <w:szCs w:val="24"/>
                <w:highlight w:val="white"/>
                <w:lang w:eastAsia="uk-UA"/>
              </w:rPr>
              <w:t>Невідповідністю</w:t>
            </w:r>
            <w:r w:rsidRPr="00475A62">
              <w:rPr>
                <w:rFonts w:ascii="Times New Roman" w:eastAsia="Times New Roman" w:hAnsi="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75A62">
              <w:rPr>
                <w:rFonts w:ascii="Times New Roman" w:eastAsia="Times New Roman" w:hAnsi="Times New Roman" w:cs="Times New Roman"/>
                <w:b/>
                <w:sz w:val="24"/>
                <w:szCs w:val="24"/>
                <w:highlight w:val="white"/>
                <w:lang w:eastAsia="uk-UA"/>
              </w:rPr>
              <w:t>вважаються помилки, виправлення яких не призводить до зміни предмета закупівлі, запропонованого учасником</w:t>
            </w:r>
            <w:r w:rsidRPr="00475A62">
              <w:rPr>
                <w:rFonts w:ascii="Times New Roman" w:eastAsia="Times New Roman" w:hAnsi="Times New Roman" w:cs="Times New Roman"/>
                <w:sz w:val="24"/>
                <w:szCs w:val="24"/>
                <w:highlight w:val="white"/>
                <w:lang w:eastAsia="uk-UA"/>
              </w:rPr>
              <w:t xml:space="preserve"> процедури закупівлі у складі його тендерної пропозиції, найменування товару, марки, моделі тощо.</w:t>
            </w:r>
          </w:p>
          <w:p w:rsidR="00475A62" w:rsidRPr="00475A62" w:rsidRDefault="00475A62" w:rsidP="00475A62">
            <w:pPr>
              <w:widowControl w:val="0"/>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5A62">
              <w:rPr>
                <w:rFonts w:ascii="Times New Roman" w:eastAsia="Times New Roman" w:hAnsi="Times New Roman" w:cs="Times New Roman"/>
                <w:b/>
                <w:i/>
                <w:sz w:val="24"/>
                <w:szCs w:val="24"/>
                <w:lang w:eastAsia="uk-UA"/>
              </w:rPr>
              <w:t>протягом 24 годин</w:t>
            </w:r>
            <w:r w:rsidRPr="00475A62">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5A62" w:rsidRPr="00475A62" w:rsidRDefault="00475A62" w:rsidP="00475A62">
            <w:pPr>
              <w:widowControl w:val="0"/>
              <w:spacing w:after="0" w:line="240" w:lineRule="auto"/>
              <w:jc w:val="both"/>
              <w:rPr>
                <w:rFonts w:ascii="Times New Roman" w:eastAsia="Times New Roman" w:hAnsi="Times New Roman" w:cs="Times New Roman"/>
                <w:strike/>
                <w:sz w:val="24"/>
                <w:szCs w:val="24"/>
                <w:lang w:eastAsia="uk-UA"/>
              </w:rPr>
            </w:pPr>
            <w:r w:rsidRPr="00475A62">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475A62">
              <w:rPr>
                <w:rFonts w:ascii="Times New Roman" w:eastAsia="Times New Roman" w:hAnsi="Times New Roman" w:cs="Times New Roman"/>
                <w:sz w:val="24"/>
                <w:szCs w:val="24"/>
                <w:lang w:eastAsia="uk-UA"/>
              </w:rPr>
              <w:t>невиправлення</w:t>
            </w:r>
            <w:proofErr w:type="spellEnd"/>
            <w:r w:rsidRPr="00475A62">
              <w:rPr>
                <w:rFonts w:ascii="Times New Roman" w:eastAsia="Times New Roman" w:hAnsi="Times New Roman" w:cs="Times New Roman"/>
                <w:sz w:val="24"/>
                <w:szCs w:val="24"/>
                <w:lang w:eastAsia="uk-UA"/>
              </w:rPr>
              <w:t xml:space="preserve"> учасниками виявлених </w:t>
            </w:r>
            <w:proofErr w:type="spellStart"/>
            <w:r w:rsidRPr="00475A62">
              <w:rPr>
                <w:rFonts w:ascii="Times New Roman" w:eastAsia="Times New Roman" w:hAnsi="Times New Roman" w:cs="Times New Roman"/>
                <w:sz w:val="24"/>
                <w:szCs w:val="24"/>
                <w:lang w:eastAsia="uk-UA"/>
              </w:rPr>
              <w:t>невідповідностей</w:t>
            </w:r>
            <w:proofErr w:type="spellEnd"/>
            <w:r w:rsidRPr="00475A62">
              <w:rPr>
                <w:rFonts w:ascii="Times New Roman" w:eastAsia="Times New Roman" w:hAnsi="Times New Roman" w:cs="Times New Roman"/>
                <w:sz w:val="24"/>
                <w:szCs w:val="24"/>
                <w:lang w:eastAsia="uk-UA"/>
              </w:rPr>
              <w:t>.</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lastRenderedPageBreak/>
              <w:t>2</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Інша інформація</w:t>
            </w:r>
          </w:p>
        </w:tc>
        <w:tc>
          <w:tcPr>
            <w:tcW w:w="6420" w:type="dxa"/>
            <w:vAlign w:val="center"/>
          </w:tcPr>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w:t>
            </w:r>
            <w:r w:rsidRPr="00475A62">
              <w:rPr>
                <w:rFonts w:ascii="Times New Roman" w:eastAsia="Times New Roman" w:hAnsi="Times New Roman" w:cs="Times New Roman"/>
                <w:color w:val="000000"/>
                <w:sz w:val="24"/>
                <w:szCs w:val="24"/>
                <w:lang w:eastAsia="uk-UA"/>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75A62">
              <w:rPr>
                <w:rFonts w:ascii="Times New Roman" w:eastAsia="Times New Roman" w:hAnsi="Times New Roman" w:cs="Times New Roman"/>
                <w:i/>
                <w:sz w:val="24"/>
                <w:szCs w:val="24"/>
                <w:lang w:eastAsia="uk-UA"/>
              </w:rPr>
              <w:t>(у разі встановлення такої вимоги)</w:t>
            </w:r>
            <w:r w:rsidRPr="00475A62">
              <w:rPr>
                <w:rFonts w:ascii="Times New Roman" w:eastAsia="Times New Roman" w:hAnsi="Times New Roman" w:cs="Times New Roman"/>
                <w:sz w:val="24"/>
                <w:szCs w:val="24"/>
                <w:lang w:eastAsia="uk-UA"/>
              </w:rPr>
              <w:t xml:space="preserve">. Зазначені </w:t>
            </w:r>
            <w:r w:rsidRPr="00475A62">
              <w:rPr>
                <w:rFonts w:ascii="Times New Roman" w:eastAsia="Times New Roman" w:hAnsi="Times New Roman" w:cs="Times New Roman"/>
                <w:color w:val="000000"/>
                <w:sz w:val="24"/>
                <w:szCs w:val="24"/>
                <w:lang w:eastAsia="uk-UA"/>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i/>
                <w:color w:val="000000"/>
                <w:sz w:val="24"/>
                <w:szCs w:val="24"/>
                <w:u w:val="single"/>
                <w:lang w:eastAsia="uk-UA"/>
              </w:rPr>
              <w:t>Інші умови тендерної документації:</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75A62">
              <w:rPr>
                <w:rFonts w:ascii="Times New Roman" w:eastAsia="Times New Roman" w:hAnsi="Times New Roman" w:cs="Times New Roman"/>
                <w:color w:val="000000"/>
                <w:sz w:val="24"/>
                <w:szCs w:val="24"/>
                <w:lang w:eastAsia="uk-UA"/>
              </w:rPr>
              <w:t>ії</w:t>
            </w:r>
            <w:proofErr w:type="spellEnd"/>
            <w:r w:rsidRPr="00475A62">
              <w:rPr>
                <w:rFonts w:ascii="Times New Roman" w:eastAsia="Times New Roman" w:hAnsi="Times New Roman" w:cs="Times New Roman"/>
                <w:color w:val="000000"/>
                <w:sz w:val="24"/>
                <w:szCs w:val="24"/>
                <w:lang w:eastAsia="uk-UA"/>
              </w:rPr>
              <w:t xml:space="preserve"> роз'яснення/</w:t>
            </w:r>
            <w:proofErr w:type="spellStart"/>
            <w:r w:rsidRPr="00475A62">
              <w:rPr>
                <w:rFonts w:ascii="Times New Roman" w:eastAsia="Times New Roman" w:hAnsi="Times New Roman" w:cs="Times New Roman"/>
                <w:color w:val="000000"/>
                <w:sz w:val="24"/>
                <w:szCs w:val="24"/>
                <w:lang w:eastAsia="uk-UA"/>
              </w:rPr>
              <w:t>нь</w:t>
            </w:r>
            <w:proofErr w:type="spellEnd"/>
            <w:r w:rsidRPr="00475A62">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475A62">
              <w:rPr>
                <w:rFonts w:ascii="Times New Roman" w:eastAsia="Times New Roman" w:hAnsi="Times New Roman" w:cs="Times New Roman"/>
                <w:b/>
                <w:i/>
                <w:color w:val="000000"/>
                <w:sz w:val="24"/>
                <w:szCs w:val="24"/>
                <w:lang w:eastAsia="uk-UA"/>
              </w:rPr>
              <w:t>Додатком  1</w:t>
            </w:r>
            <w:r w:rsidRPr="00475A62">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475A62">
              <w:rPr>
                <w:rFonts w:ascii="Times New Roman" w:eastAsia="Times New Roman" w:hAnsi="Times New Roman" w:cs="Times New Roman"/>
                <w:color w:val="000000"/>
                <w:sz w:val="24"/>
                <w:szCs w:val="24"/>
                <w:lang w:eastAsia="uk-UA"/>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475A62">
              <w:rPr>
                <w:rFonts w:ascii="Times New Roman" w:eastAsia="Times New Roman" w:hAnsi="Times New Roman" w:cs="Times New Roman"/>
                <w:b/>
                <w:i/>
                <w:color w:val="000000"/>
                <w:sz w:val="24"/>
                <w:szCs w:val="24"/>
                <w:lang w:eastAsia="uk-UA"/>
              </w:rPr>
              <w:t>Додатку 3</w:t>
            </w:r>
            <w:r w:rsidRPr="00475A62">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475A62">
              <w:rPr>
                <w:rFonts w:ascii="Times New Roman" w:eastAsia="Times New Roman" w:hAnsi="Times New Roman" w:cs="Times New Roman"/>
                <w:b/>
                <w:i/>
                <w:color w:val="000000"/>
                <w:sz w:val="24"/>
                <w:szCs w:val="24"/>
                <w:lang w:eastAsia="uk-UA"/>
              </w:rPr>
              <w:t>в п. 4 Розділу 3</w:t>
            </w:r>
            <w:r w:rsidRPr="00475A62">
              <w:rPr>
                <w:rFonts w:ascii="Times New Roman" w:eastAsia="Times New Roman" w:hAnsi="Times New Roman" w:cs="Times New Roman"/>
                <w:color w:val="000000"/>
                <w:sz w:val="24"/>
                <w:szCs w:val="24"/>
                <w:lang w:eastAsia="uk-UA"/>
              </w:rPr>
              <w:t xml:space="preserve"> до цієї тендерної документації.</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5A62" w:rsidRPr="00475A62" w:rsidRDefault="00475A62" w:rsidP="00475A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75A62">
              <w:rPr>
                <w:rFonts w:ascii="Times New Roman" w:eastAsia="Times New Roman" w:hAnsi="Times New Roman" w:cs="Times New Roman"/>
                <w:color w:val="000000"/>
                <w:sz w:val="24"/>
                <w:szCs w:val="24"/>
                <w:lang w:eastAsia="uk-UA"/>
              </w:rPr>
              <w:t>оперативно</w:t>
            </w:r>
            <w:proofErr w:type="spellEnd"/>
            <w:r w:rsidRPr="00475A62">
              <w:rPr>
                <w:rFonts w:ascii="Times New Roman" w:eastAsia="Times New Roman" w:hAnsi="Times New Roman" w:cs="Times New Roman"/>
                <w:color w:val="000000"/>
                <w:sz w:val="24"/>
                <w:szCs w:val="24"/>
                <w:lang w:eastAsia="uk-UA"/>
              </w:rPr>
              <w:t>-господарську/і санкцію/</w:t>
            </w:r>
            <w:proofErr w:type="spellStart"/>
            <w:r w:rsidRPr="00475A62">
              <w:rPr>
                <w:rFonts w:ascii="Times New Roman" w:eastAsia="Times New Roman" w:hAnsi="Times New Roman" w:cs="Times New Roman"/>
                <w:color w:val="000000"/>
                <w:sz w:val="24"/>
                <w:szCs w:val="24"/>
                <w:lang w:eastAsia="uk-UA"/>
              </w:rPr>
              <w:t>ії</w:t>
            </w:r>
            <w:proofErr w:type="spellEnd"/>
            <w:r w:rsidRPr="00475A62">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475A62" w:rsidRPr="00475A62" w:rsidRDefault="00475A62" w:rsidP="00475A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Примітка:</w:t>
            </w:r>
          </w:p>
          <w:p w:rsidR="00475A62" w:rsidRPr="00475A62" w:rsidRDefault="00475A62" w:rsidP="00475A62">
            <w:pPr>
              <w:widowControl w:val="0"/>
              <w:spacing w:after="0" w:line="240" w:lineRule="auto"/>
              <w:jc w:val="both"/>
              <w:rPr>
                <w:rFonts w:ascii="Times New Roman" w:eastAsia="Times New Roman" w:hAnsi="Times New Roman" w:cs="Times New Roman"/>
                <w:i/>
                <w:color w:val="000000"/>
                <w:sz w:val="20"/>
                <w:szCs w:val="20"/>
                <w:highlight w:val="white"/>
                <w:lang w:eastAsia="uk-UA"/>
              </w:rPr>
            </w:pPr>
            <w:r w:rsidRPr="00475A62">
              <w:rPr>
                <w:rFonts w:ascii="Times New Roman" w:eastAsia="Times New Roman" w:hAnsi="Times New Roman" w:cs="Times New Roman"/>
                <w:i/>
                <w:sz w:val="20"/>
                <w:szCs w:val="20"/>
                <w:lang w:eastAsia="uk-UA"/>
              </w:rPr>
              <w:t>*У разі застосовування зазначеної санкції  З</w:t>
            </w:r>
            <w:r w:rsidRPr="00475A62">
              <w:rPr>
                <w:rFonts w:ascii="Times New Roman" w:eastAsia="Times New Roman" w:hAnsi="Times New Roman" w:cs="Times New Roman"/>
                <w:i/>
                <w:color w:val="000000"/>
                <w:sz w:val="20"/>
                <w:szCs w:val="20"/>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475A62">
                <w:rPr>
                  <w:rFonts w:ascii="Times New Roman" w:eastAsia="Times New Roman" w:hAnsi="Times New Roman" w:cs="Times New Roman"/>
                  <w:i/>
                  <w:color w:val="000000"/>
                  <w:sz w:val="20"/>
                  <w:szCs w:val="20"/>
                  <w:highlight w:val="white"/>
                  <w:lang w:eastAsia="uk-UA"/>
                </w:rPr>
                <w:t>абзацом першим</w:t>
              </w:r>
            </w:hyperlink>
            <w:r w:rsidRPr="00475A62">
              <w:rPr>
                <w:rFonts w:ascii="Times New Roman" w:eastAsia="Times New Roman" w:hAnsi="Times New Roman" w:cs="Times New Roman"/>
                <w:i/>
                <w:color w:val="000000"/>
                <w:sz w:val="20"/>
                <w:szCs w:val="20"/>
                <w:highlight w:val="white"/>
                <w:lang w:eastAsia="uk-UA"/>
              </w:rPr>
              <w:t> частини третьої статті 22 Закону України «Про публічні закупівлі» вимогам до учасника відповідно до законодавства.</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 xml:space="preserve">11. </w:t>
            </w:r>
            <w:r w:rsidRPr="00475A62">
              <w:rPr>
                <w:rFonts w:ascii="Times New Roman" w:eastAsia="Times New Roman" w:hAnsi="Times New Roman" w:cs="Times New Roman"/>
                <w:sz w:val="24"/>
                <w:szCs w:val="24"/>
                <w:lang w:eastAsia="uk-UA"/>
              </w:rPr>
              <w:t>Тендерна п</w:t>
            </w:r>
            <w:r w:rsidRPr="00475A62">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475A62" w:rsidRPr="00475A62" w:rsidRDefault="00475A62" w:rsidP="00475A6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75A62" w:rsidRPr="00475A62" w:rsidRDefault="00475A62" w:rsidP="00475A6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   </w:t>
            </w:r>
            <w:r w:rsidRPr="00475A62">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5A62" w:rsidRPr="00475A62" w:rsidRDefault="00475A62" w:rsidP="00475A6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   </w:t>
            </w:r>
            <w:r w:rsidRPr="00475A62">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5A62" w:rsidRPr="00475A62" w:rsidRDefault="00475A62" w:rsidP="00475A6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uk-UA"/>
              </w:rPr>
            </w:pPr>
            <w:r w:rsidRPr="00475A62">
              <w:rPr>
                <w:rFonts w:ascii="Times New Roman" w:eastAsia="Times New Roman" w:hAnsi="Times New Roman" w:cs="Times New Roman"/>
                <w:sz w:val="24"/>
                <w:szCs w:val="24"/>
                <w:lang w:eastAsia="uk-UA"/>
              </w:rPr>
              <w:t xml:space="preserve">-   </w:t>
            </w:r>
            <w:r w:rsidRPr="00475A62">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75A62" w:rsidRPr="00475A62" w:rsidRDefault="00475A62" w:rsidP="00475A62">
            <w:pPr>
              <w:widowControl w:val="0"/>
              <w:spacing w:after="0" w:line="240" w:lineRule="auto"/>
              <w:jc w:val="both"/>
              <w:rPr>
                <w:rFonts w:ascii="Times New Roman" w:eastAsia="Times New Roman" w:hAnsi="Times New Roman" w:cs="Times New Roman"/>
                <w:i/>
                <w:color w:val="4A86E8"/>
                <w:sz w:val="24"/>
                <w:szCs w:val="24"/>
                <w:lang w:eastAsia="uk-UA"/>
              </w:rPr>
            </w:pPr>
            <w:r w:rsidRPr="00475A62">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sidRPr="00475A62">
              <w:rPr>
                <w:rFonts w:ascii="Times New Roman" w:eastAsia="Times New Roman" w:hAnsi="Times New Roman" w:cs="Times New Roman"/>
                <w:sz w:val="24"/>
                <w:szCs w:val="24"/>
                <w:lang w:eastAsia="uk-UA"/>
              </w:rPr>
              <w:lastRenderedPageBreak/>
              <w:t xml:space="preserve">відповідно до законодавства Російської Федерації/ Республіки Білорусь, та юридичних осіб, кінцевими </w:t>
            </w:r>
            <w:proofErr w:type="spellStart"/>
            <w:r w:rsidRPr="00475A62">
              <w:rPr>
                <w:rFonts w:ascii="Times New Roman" w:eastAsia="Times New Roman" w:hAnsi="Times New Roman" w:cs="Times New Roman"/>
                <w:sz w:val="24"/>
                <w:szCs w:val="24"/>
                <w:lang w:eastAsia="uk-UA"/>
              </w:rPr>
              <w:t>бенефіціарними</w:t>
            </w:r>
            <w:proofErr w:type="spellEnd"/>
            <w:r w:rsidRPr="00475A62">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75A62" w:rsidRPr="00475A62" w:rsidRDefault="00475A62" w:rsidP="00475A62">
            <w:pPr>
              <w:widowControl w:val="0"/>
              <w:spacing w:after="0" w:line="240" w:lineRule="auto"/>
              <w:jc w:val="both"/>
              <w:rPr>
                <w:rFonts w:ascii="Times New Roman" w:eastAsia="Times New Roman" w:hAnsi="Times New Roman" w:cs="Times New Roman"/>
                <w:i/>
                <w:sz w:val="24"/>
                <w:szCs w:val="24"/>
                <w:lang w:eastAsia="uk-UA"/>
              </w:rPr>
            </w:pPr>
            <w:r w:rsidRPr="00475A62">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75A62">
              <w:rPr>
                <w:rFonts w:ascii="Times New Roman" w:eastAsia="Times New Roman" w:hAnsi="Times New Roman" w:cs="Times New Roman"/>
                <w:i/>
                <w:sz w:val="24"/>
                <w:szCs w:val="24"/>
                <w:lang w:eastAsia="uk-UA"/>
              </w:rPr>
              <w:t>абз</w:t>
            </w:r>
            <w:proofErr w:type="spellEnd"/>
            <w:r w:rsidRPr="00475A62">
              <w:rPr>
                <w:rFonts w:ascii="Times New Roman" w:eastAsia="Times New Roman" w:hAnsi="Times New Roman" w:cs="Times New Roman"/>
                <w:i/>
                <w:sz w:val="24"/>
                <w:szCs w:val="24"/>
                <w:lang w:eastAsia="uk-UA"/>
              </w:rPr>
              <w:t>. 6 підпункту 2 пункту 41 Особливостей.</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lastRenderedPageBreak/>
              <w:t>3</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rsidR="00475A62" w:rsidRPr="00475A62" w:rsidRDefault="00475A62" w:rsidP="00475A62">
            <w:pPr>
              <w:widowControl w:val="0"/>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b/>
                <w:sz w:val="24"/>
                <w:szCs w:val="24"/>
                <w:highlight w:val="white"/>
                <w:lang w:eastAsia="uk-UA"/>
              </w:rPr>
              <w:t>Замовник відхиляє тендерну пропозицію</w:t>
            </w:r>
            <w:r w:rsidRPr="00475A62">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у разі, коли:</w:t>
            </w:r>
          </w:p>
          <w:p w:rsidR="00475A62" w:rsidRPr="00475A62" w:rsidRDefault="00475A62" w:rsidP="00475A62">
            <w:pPr>
              <w:widowControl w:val="0"/>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1) </w:t>
            </w:r>
            <w:r w:rsidRPr="00475A62">
              <w:rPr>
                <w:rFonts w:ascii="Times New Roman" w:eastAsia="Times New Roman" w:hAnsi="Times New Roman" w:cs="Times New Roman"/>
                <w:b/>
                <w:sz w:val="24"/>
                <w:szCs w:val="24"/>
                <w:highlight w:val="white"/>
                <w:lang w:eastAsia="uk-UA"/>
              </w:rPr>
              <w:t>учасник процедури закупівлі</w:t>
            </w:r>
            <w:r w:rsidRPr="00475A62">
              <w:rPr>
                <w:rFonts w:ascii="Times New Roman" w:eastAsia="Times New Roman" w:hAnsi="Times New Roman" w:cs="Times New Roman"/>
                <w:sz w:val="24"/>
                <w:szCs w:val="24"/>
                <w:highlight w:val="white"/>
                <w:lang w:eastAsia="uk-UA"/>
              </w:rPr>
              <w:t>:</w:t>
            </w:r>
          </w:p>
          <w:p w:rsidR="00475A62" w:rsidRPr="00475A62" w:rsidRDefault="00475A62" w:rsidP="00475A62">
            <w:pPr>
              <w:widowControl w:val="0"/>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5A62" w:rsidRPr="00475A62" w:rsidRDefault="00475A62" w:rsidP="00475A62">
            <w:pPr>
              <w:widowControl w:val="0"/>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475A62">
              <w:rPr>
                <w:rFonts w:ascii="Times New Roman" w:eastAsia="Times New Roman" w:hAnsi="Times New Roman" w:cs="Times New Roman"/>
                <w:sz w:val="24"/>
                <w:szCs w:val="24"/>
                <w:highlight w:val="white"/>
                <w:lang w:eastAsia="uk-UA"/>
              </w:rPr>
              <w:t>бенефіціарним</w:t>
            </w:r>
            <w:proofErr w:type="spellEnd"/>
            <w:r w:rsidRPr="00475A62">
              <w:rPr>
                <w:rFonts w:ascii="Times New Roman" w:eastAsia="Times New Roman" w:hAnsi="Times New Roman" w:cs="Times New Roman"/>
                <w:sz w:val="24"/>
                <w:szCs w:val="24"/>
                <w:highlight w:val="white"/>
                <w:lang w:eastAsia="uk-UA"/>
              </w:rPr>
              <w:t xml:space="preserve"> власником (власником) якої є резидент (резиденти) Російської Федерації/ Республіки Білорусь, або </w:t>
            </w:r>
            <w:r w:rsidRPr="00475A62">
              <w:rPr>
                <w:rFonts w:ascii="Times New Roman" w:eastAsia="Times New Roman" w:hAnsi="Times New Roman" w:cs="Times New Roman"/>
                <w:sz w:val="24"/>
                <w:szCs w:val="24"/>
                <w:highlight w:val="white"/>
                <w:lang w:eastAsia="uk-UA"/>
              </w:rPr>
              <w:lastRenderedPageBreak/>
              <w:t>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2) </w:t>
            </w:r>
            <w:r w:rsidRPr="00475A62">
              <w:rPr>
                <w:rFonts w:ascii="Times New Roman" w:eastAsia="Times New Roman" w:hAnsi="Times New Roman" w:cs="Times New Roman"/>
                <w:b/>
                <w:sz w:val="24"/>
                <w:szCs w:val="24"/>
                <w:highlight w:val="white"/>
                <w:lang w:eastAsia="uk-UA"/>
              </w:rPr>
              <w:t>тендерна пропозиція:</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-не відповідає умовам технічної специфікації та іншим вимогам щодо предмета закупівлі тендерної документації;</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-викладена іншою мовою (мовами), ніж мова (мови), що передбачена тендерною документацією;</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-є такою, строк дії якої закінчився;</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3) </w:t>
            </w:r>
            <w:r w:rsidRPr="00475A62">
              <w:rPr>
                <w:rFonts w:ascii="Times New Roman" w:eastAsia="Times New Roman" w:hAnsi="Times New Roman" w:cs="Times New Roman"/>
                <w:b/>
                <w:sz w:val="24"/>
                <w:szCs w:val="24"/>
                <w:highlight w:val="white"/>
                <w:lang w:eastAsia="uk-UA"/>
              </w:rPr>
              <w:t>переможець процедури закупівлі:</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-не надав копію ліцензії або документа дозвільного характеру (у разі їх наявності) відповідно до частини другої статті 41 Закону;</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eastAsia="uk-UA"/>
              </w:rPr>
            </w:pPr>
            <w:r w:rsidRPr="00475A62">
              <w:rPr>
                <w:rFonts w:ascii="Times New Roman" w:eastAsia="Times New Roman" w:hAnsi="Times New Roman" w:cs="Times New Roman"/>
                <w:b/>
                <w:sz w:val="24"/>
                <w:szCs w:val="24"/>
                <w:highlight w:val="white"/>
                <w:lang w:eastAsia="uk-UA"/>
              </w:rPr>
              <w:t>Замовник може відхилити тендерну пропозицію</w:t>
            </w:r>
            <w:r w:rsidRPr="00475A62">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w:t>
            </w:r>
            <w:r w:rsidRPr="00475A62">
              <w:rPr>
                <w:rFonts w:ascii="Times New Roman" w:eastAsia="Times New Roman" w:hAnsi="Times New Roman" w:cs="Times New Roman"/>
                <w:b/>
                <w:sz w:val="24"/>
                <w:szCs w:val="24"/>
                <w:highlight w:val="white"/>
                <w:lang w:eastAsia="uk-UA"/>
              </w:rPr>
              <w:t>у разі, коли:</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5A62" w:rsidRPr="00475A62" w:rsidRDefault="00475A62" w:rsidP="00475A6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E1700E">
              <w:rPr>
                <w:rFonts w:ascii="Times New Roman" w:eastAsia="Times New Roman" w:hAnsi="Times New Roman" w:cs="Times New Roman"/>
                <w:sz w:val="24"/>
                <w:szCs w:val="24"/>
                <w:highlight w:val="white"/>
                <w:lang w:eastAsia="uk-UA"/>
              </w:rPr>
              <w:t>О</w:t>
            </w:r>
            <w:r w:rsidRPr="00475A62">
              <w:rPr>
                <w:rFonts w:ascii="Times New Roman" w:eastAsia="Times New Roman" w:hAnsi="Times New Roman" w:cs="Times New Roman"/>
                <w:sz w:val="24"/>
                <w:szCs w:val="24"/>
                <w:highlight w:val="white"/>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5A62">
              <w:rPr>
                <w:rFonts w:ascii="Times New Roman" w:eastAsia="Times New Roman" w:hAnsi="Times New Roman" w:cs="Times New Roman"/>
                <w:b/>
                <w:sz w:val="24"/>
                <w:szCs w:val="24"/>
                <w:highlight w:val="white"/>
                <w:lang w:eastAsia="uk-UA"/>
              </w:rPr>
              <w:t xml:space="preserve">не пізніш як через чотири дні </w:t>
            </w:r>
            <w:r w:rsidRPr="00475A62">
              <w:rPr>
                <w:rFonts w:ascii="Times New Roman" w:eastAsia="Times New Roman" w:hAnsi="Times New Roman" w:cs="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5A62" w:rsidRPr="00475A62" w:rsidTr="00141C86">
        <w:trPr>
          <w:trHeight w:val="472"/>
          <w:jc w:val="center"/>
        </w:trPr>
        <w:tc>
          <w:tcPr>
            <w:tcW w:w="9960" w:type="dxa"/>
            <w:gridSpan w:val="3"/>
            <w:vAlign w:val="center"/>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1</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b/>
                <w:sz w:val="24"/>
                <w:szCs w:val="24"/>
                <w:lang w:eastAsia="uk-UA"/>
              </w:rPr>
            </w:pPr>
            <w:r w:rsidRPr="00475A62">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rsidR="00475A62" w:rsidRPr="00475A62" w:rsidRDefault="00475A62" w:rsidP="00475A62">
            <w:pPr>
              <w:widowControl w:val="0"/>
              <w:spacing w:after="0" w:line="240" w:lineRule="auto"/>
              <w:jc w:val="both"/>
              <w:rPr>
                <w:rFonts w:ascii="Times New Roman" w:eastAsia="Times New Roman" w:hAnsi="Times New Roman" w:cs="Times New Roman"/>
                <w:b/>
                <w:sz w:val="24"/>
                <w:szCs w:val="24"/>
                <w:lang w:eastAsia="uk-UA"/>
              </w:rPr>
            </w:pPr>
            <w:r w:rsidRPr="00475A62">
              <w:rPr>
                <w:rFonts w:ascii="Times New Roman" w:eastAsia="Times New Roman" w:hAnsi="Times New Roman" w:cs="Times New Roman"/>
                <w:b/>
                <w:sz w:val="24"/>
                <w:szCs w:val="24"/>
                <w:lang w:eastAsia="uk-UA"/>
              </w:rPr>
              <w:t>Замовник відміняє відкриті торги у разі:</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3) скорочення обсягу видатків на здійснення закупівлі товарів, ро</w:t>
            </w:r>
            <w:r w:rsidRPr="00475A62">
              <w:rPr>
                <w:rFonts w:ascii="Times New Roman" w:eastAsia="Times New Roman" w:hAnsi="Times New Roman" w:cs="Times New Roman"/>
                <w:sz w:val="20"/>
                <w:szCs w:val="20"/>
                <w:lang w:eastAsia="uk-UA"/>
              </w:rPr>
              <w:t>бі</w:t>
            </w:r>
            <w:r w:rsidRPr="00475A62">
              <w:rPr>
                <w:rFonts w:ascii="Times New Roman" w:eastAsia="Times New Roman" w:hAnsi="Times New Roman" w:cs="Times New Roman"/>
                <w:sz w:val="24"/>
                <w:szCs w:val="24"/>
                <w:lang w:eastAsia="uk-UA"/>
              </w:rPr>
              <w:t>т чи послуг;</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У разі відміни відкритих торгів замовник </w:t>
            </w:r>
            <w:r w:rsidRPr="00475A62">
              <w:rPr>
                <w:rFonts w:ascii="Times New Roman" w:eastAsia="Times New Roman" w:hAnsi="Times New Roman" w:cs="Times New Roman"/>
                <w:b/>
                <w:sz w:val="24"/>
                <w:szCs w:val="24"/>
                <w:lang w:eastAsia="uk-UA"/>
              </w:rPr>
              <w:t>протягом одного робочого дня</w:t>
            </w:r>
            <w:r w:rsidRPr="00475A62">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w:t>
            </w:r>
            <w:r w:rsidRPr="00475A62">
              <w:rPr>
                <w:rFonts w:ascii="Times New Roman" w:eastAsia="Times New Roman" w:hAnsi="Times New Roman" w:cs="Times New Roman"/>
                <w:sz w:val="24"/>
                <w:szCs w:val="24"/>
                <w:lang w:eastAsia="uk-UA"/>
              </w:rPr>
              <w:lastRenderedPageBreak/>
              <w:t>прийняття такого рішення.</w:t>
            </w:r>
          </w:p>
          <w:p w:rsidR="00475A62" w:rsidRPr="00475A62" w:rsidRDefault="00475A62" w:rsidP="00475A62">
            <w:pPr>
              <w:widowControl w:val="0"/>
              <w:spacing w:after="0" w:line="240" w:lineRule="auto"/>
              <w:jc w:val="both"/>
              <w:rPr>
                <w:rFonts w:ascii="Times New Roman" w:eastAsia="Times New Roman" w:hAnsi="Times New Roman" w:cs="Times New Roman"/>
                <w:b/>
                <w:sz w:val="24"/>
                <w:szCs w:val="24"/>
                <w:lang w:eastAsia="uk-UA"/>
              </w:rPr>
            </w:pPr>
            <w:r w:rsidRPr="00475A62">
              <w:rPr>
                <w:rFonts w:ascii="Times New Roman" w:eastAsia="Times New Roman" w:hAnsi="Times New Roman" w:cs="Times New Roman"/>
                <w:b/>
                <w:sz w:val="24"/>
                <w:szCs w:val="24"/>
                <w:lang w:eastAsia="uk-UA"/>
              </w:rPr>
              <w:t>Відкриті торги автоматично відміняються електронною системою закупівель у разі:</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5A62">
              <w:rPr>
                <w:rFonts w:ascii="Times New Roman" w:eastAsia="Times New Roman" w:hAnsi="Times New Roman" w:cs="Times New Roman"/>
                <w:sz w:val="24"/>
                <w:szCs w:val="24"/>
                <w:highlight w:val="white"/>
                <w:lang w:eastAsia="uk-UA"/>
              </w:rPr>
              <w:t>цими особливостями</w:t>
            </w:r>
            <w:r w:rsidRPr="00475A62">
              <w:rPr>
                <w:rFonts w:ascii="Times New Roman" w:eastAsia="Times New Roman" w:hAnsi="Times New Roman" w:cs="Times New Roman"/>
                <w:sz w:val="24"/>
                <w:szCs w:val="24"/>
                <w:lang w:eastAsia="uk-UA"/>
              </w:rPr>
              <w:t>;</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2) не</w:t>
            </w:r>
            <w:r w:rsidRPr="00475A62">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475A62">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475A62">
              <w:rPr>
                <w:rFonts w:ascii="Times New Roman" w:eastAsia="Times New Roman" w:hAnsi="Times New Roman" w:cs="Times New Roman"/>
                <w:sz w:val="24"/>
                <w:szCs w:val="24"/>
                <w:highlight w:val="white"/>
                <w:lang w:eastAsia="uk-UA"/>
              </w:rPr>
              <w:t>цими особливостями</w:t>
            </w:r>
            <w:r w:rsidRPr="00475A62">
              <w:rPr>
                <w:rFonts w:ascii="Times New Roman" w:eastAsia="Times New Roman" w:hAnsi="Times New Roman" w:cs="Times New Roman"/>
                <w:sz w:val="24"/>
                <w:szCs w:val="24"/>
                <w:lang w:eastAsia="uk-UA"/>
              </w:rPr>
              <w:t>.</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Відкриті торги можуть бути відмінені частково (за лотом).</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5A62">
              <w:rPr>
                <w:rFonts w:ascii="Times New Roman" w:eastAsia="Times New Roman" w:hAnsi="Times New Roman" w:cs="Times New Roman"/>
                <w:color w:val="4A86E8"/>
                <w:sz w:val="24"/>
                <w:szCs w:val="24"/>
                <w:lang w:eastAsia="uk-UA"/>
              </w:rPr>
              <w:t>.</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lastRenderedPageBreak/>
              <w:t>2</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5A62">
              <w:rPr>
                <w:rFonts w:ascii="Times New Roman" w:eastAsia="Times New Roman" w:hAnsi="Times New Roman" w:cs="Times New Roman"/>
                <w:b/>
                <w:sz w:val="24"/>
                <w:szCs w:val="24"/>
                <w:highlight w:val="white"/>
                <w:lang w:eastAsia="uk-UA"/>
              </w:rPr>
              <w:t>не пізніше ніж через 15 днів</w:t>
            </w:r>
            <w:r w:rsidRPr="00475A62">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5A62">
              <w:rPr>
                <w:rFonts w:ascii="Times New Roman" w:eastAsia="Times New Roman" w:hAnsi="Times New Roman" w:cs="Times New Roman"/>
                <w:b/>
                <w:sz w:val="24"/>
                <w:szCs w:val="24"/>
                <w:highlight w:val="white"/>
                <w:lang w:eastAsia="uk-UA"/>
              </w:rPr>
              <w:t>може бути продовжений до 60 днів</w:t>
            </w:r>
            <w:r w:rsidRPr="00475A62">
              <w:rPr>
                <w:rFonts w:ascii="Times New Roman" w:eastAsia="Times New Roman" w:hAnsi="Times New Roman" w:cs="Times New Roman"/>
                <w:sz w:val="24"/>
                <w:szCs w:val="24"/>
                <w:highlight w:val="white"/>
                <w:lang w:eastAsia="uk-UA"/>
              </w:rPr>
              <w:t xml:space="preserve">.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475A62">
              <w:rPr>
                <w:rFonts w:ascii="Times New Roman" w:eastAsia="Times New Roman" w:hAnsi="Times New Roman" w:cs="Times New Roman"/>
                <w:b/>
                <w:sz w:val="24"/>
                <w:szCs w:val="24"/>
                <w:highlight w:val="white"/>
                <w:lang w:eastAsia="uk-UA"/>
              </w:rPr>
              <w:t>не може бути укладено раніше ніж через 5 (п’ять) днів</w:t>
            </w:r>
            <w:r w:rsidRPr="00475A62">
              <w:rPr>
                <w:rFonts w:ascii="Times New Roman" w:eastAsia="Times New Roman" w:hAnsi="Times New Roman" w:cs="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3</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proofErr w:type="spellStart"/>
            <w:r w:rsidRPr="00475A62">
              <w:rPr>
                <w:rFonts w:ascii="Times New Roman" w:eastAsia="Times New Roman" w:hAnsi="Times New Roman" w:cs="Times New Roman"/>
                <w:b/>
                <w:color w:val="000000"/>
                <w:sz w:val="24"/>
                <w:szCs w:val="24"/>
                <w:lang w:eastAsia="uk-UA"/>
              </w:rPr>
              <w:t>Проєкт</w:t>
            </w:r>
            <w:proofErr w:type="spellEnd"/>
            <w:r w:rsidRPr="00475A62">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rsidR="00475A62" w:rsidRPr="00475A62" w:rsidRDefault="00475A62" w:rsidP="00475A62">
            <w:pPr>
              <w:widowControl w:val="0"/>
              <w:spacing w:after="0" w:line="240" w:lineRule="auto"/>
              <w:ind w:right="120"/>
              <w:jc w:val="both"/>
              <w:rPr>
                <w:rFonts w:ascii="Times New Roman" w:eastAsia="Times New Roman" w:hAnsi="Times New Roman" w:cs="Times New Roman"/>
                <w:color w:val="000000"/>
                <w:sz w:val="24"/>
                <w:szCs w:val="24"/>
                <w:lang w:eastAsia="uk-UA"/>
              </w:rPr>
            </w:pPr>
            <w:proofErr w:type="spellStart"/>
            <w:r w:rsidRPr="00475A62">
              <w:rPr>
                <w:rFonts w:ascii="Times New Roman" w:eastAsia="Times New Roman" w:hAnsi="Times New Roman" w:cs="Times New Roman"/>
                <w:color w:val="000000"/>
                <w:sz w:val="24"/>
                <w:szCs w:val="24"/>
                <w:lang w:eastAsia="uk-UA"/>
              </w:rPr>
              <w:t>Проєкт</w:t>
            </w:r>
            <w:proofErr w:type="spellEnd"/>
            <w:r w:rsidRPr="00475A62">
              <w:rPr>
                <w:rFonts w:ascii="Times New Roman" w:eastAsia="Times New Roman" w:hAnsi="Times New Roman" w:cs="Times New Roman"/>
                <w:color w:val="000000"/>
                <w:sz w:val="24"/>
                <w:szCs w:val="24"/>
                <w:lang w:eastAsia="uk-UA"/>
              </w:rPr>
              <w:t xml:space="preserve"> </w:t>
            </w:r>
            <w:r w:rsidRPr="00475A62">
              <w:rPr>
                <w:rFonts w:ascii="Times New Roman" w:eastAsia="Times New Roman" w:hAnsi="Times New Roman" w:cs="Times New Roman"/>
                <w:sz w:val="24"/>
                <w:szCs w:val="24"/>
                <w:lang w:eastAsia="uk-UA"/>
              </w:rPr>
              <w:t>д</w:t>
            </w:r>
            <w:r w:rsidRPr="00475A62">
              <w:rPr>
                <w:rFonts w:ascii="Times New Roman" w:eastAsia="Times New Roman" w:hAnsi="Times New Roman" w:cs="Times New Roman"/>
                <w:color w:val="000000"/>
                <w:sz w:val="24"/>
                <w:szCs w:val="24"/>
                <w:lang w:eastAsia="uk-UA"/>
              </w:rPr>
              <w:t xml:space="preserve">оговору про закупівлю викладено в </w:t>
            </w:r>
            <w:r w:rsidRPr="00475A62">
              <w:rPr>
                <w:rFonts w:ascii="Times New Roman" w:eastAsia="Times New Roman" w:hAnsi="Times New Roman" w:cs="Times New Roman"/>
                <w:b/>
                <w:i/>
                <w:color w:val="000000"/>
                <w:sz w:val="24"/>
                <w:szCs w:val="24"/>
                <w:lang w:eastAsia="uk-UA"/>
              </w:rPr>
              <w:t>Додатку 3</w:t>
            </w:r>
            <w:r w:rsidRPr="00475A62">
              <w:rPr>
                <w:rFonts w:ascii="Times New Roman" w:eastAsia="Times New Roman" w:hAnsi="Times New Roman" w:cs="Times New Roman"/>
                <w:color w:val="000000"/>
                <w:sz w:val="24"/>
                <w:szCs w:val="24"/>
                <w:lang w:eastAsia="uk-UA"/>
              </w:rPr>
              <w:t xml:space="preserve"> до цієї тендерної документації.</w:t>
            </w:r>
          </w:p>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5A62">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rsidR="00475A62" w:rsidRPr="00475A62" w:rsidRDefault="00475A62" w:rsidP="00475A62">
            <w:pPr>
              <w:widowControl w:val="0"/>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b/>
                <w:i/>
                <w:color w:val="000000"/>
                <w:sz w:val="24"/>
                <w:szCs w:val="24"/>
                <w:lang w:eastAsia="uk-UA"/>
              </w:rPr>
              <w:t>Переможець</w:t>
            </w:r>
            <w:r w:rsidRPr="00475A62">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rsidR="00475A62" w:rsidRPr="00475A62" w:rsidRDefault="00475A62" w:rsidP="00475A62">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rsidR="00475A62" w:rsidRPr="00475A62" w:rsidRDefault="00475A62" w:rsidP="00475A62">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75A62">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475A62">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5A62" w:rsidRPr="00475A62" w:rsidRDefault="00475A62" w:rsidP="00475A62">
            <w:pPr>
              <w:widowControl w:val="0"/>
              <w:spacing w:after="0" w:line="240" w:lineRule="auto"/>
              <w:jc w:val="both"/>
              <w:rPr>
                <w:rFonts w:ascii="Times New Roman" w:eastAsia="Times New Roman" w:hAnsi="Times New Roman" w:cs="Times New Roman"/>
                <w:i/>
                <w:sz w:val="24"/>
                <w:szCs w:val="24"/>
                <w:highlight w:val="white"/>
                <w:lang w:eastAsia="uk-UA"/>
              </w:rPr>
            </w:pPr>
            <w:r w:rsidRPr="00475A62">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75A62">
              <w:rPr>
                <w:rFonts w:ascii="Times New Roman" w:eastAsia="Times New Roman" w:hAnsi="Times New Roman" w:cs="Times New Roman"/>
                <w:i/>
                <w:sz w:val="24"/>
                <w:szCs w:val="24"/>
                <w:highlight w:val="white"/>
                <w:lang w:eastAsia="uk-UA"/>
              </w:rPr>
              <w:t xml:space="preserve"> </w:t>
            </w:r>
            <w:proofErr w:type="spellStart"/>
            <w:r w:rsidRPr="00475A62">
              <w:rPr>
                <w:rFonts w:ascii="Times New Roman" w:eastAsia="Times New Roman" w:hAnsi="Times New Roman" w:cs="Times New Roman"/>
                <w:i/>
                <w:sz w:val="24"/>
                <w:szCs w:val="24"/>
                <w:highlight w:val="white"/>
                <w:lang w:eastAsia="uk-UA"/>
              </w:rPr>
              <w:t>абз</w:t>
            </w:r>
            <w:proofErr w:type="spellEnd"/>
            <w:r w:rsidRPr="00475A62">
              <w:rPr>
                <w:rFonts w:ascii="Times New Roman" w:eastAsia="Times New Roman" w:hAnsi="Times New Roman" w:cs="Times New Roman"/>
                <w:i/>
                <w:sz w:val="24"/>
                <w:szCs w:val="24"/>
                <w:highlight w:val="white"/>
                <w:lang w:eastAsia="uk-UA"/>
              </w:rPr>
              <w:t>. 2 підпункту 3  пункту 41 Особливостей.</w:t>
            </w:r>
          </w:p>
        </w:tc>
      </w:tr>
      <w:tr w:rsidR="00475A62" w:rsidRPr="00475A62" w:rsidTr="00141C86">
        <w:trPr>
          <w:trHeight w:val="5686"/>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lastRenderedPageBreak/>
              <w:t>4</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rsidR="00475A62" w:rsidRPr="00475A62" w:rsidRDefault="00475A62" w:rsidP="00475A62">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475A62">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1" w:history="1">
              <w:r w:rsidRPr="00475A62">
                <w:rPr>
                  <w:rFonts w:ascii="Times New Roman" w:eastAsia="Times New Roman" w:hAnsi="Times New Roman" w:cs="Times New Roman"/>
                  <w:color w:val="000000"/>
                  <w:sz w:val="24"/>
                  <w:szCs w:val="24"/>
                  <w:lang w:eastAsia="ru-RU"/>
                </w:rPr>
                <w:t>Цивільного кодексу України</w:t>
              </w:r>
            </w:hyperlink>
            <w:r w:rsidRPr="00475A62">
              <w:rPr>
                <w:rFonts w:ascii="Times New Roman" w:eastAsia="Times New Roman" w:hAnsi="Times New Roman" w:cs="Times New Roman"/>
                <w:color w:val="000000"/>
                <w:sz w:val="24"/>
                <w:szCs w:val="24"/>
                <w:lang w:eastAsia="ru-RU"/>
              </w:rPr>
              <w:t xml:space="preserve"> та</w:t>
            </w:r>
            <w:hyperlink r:id="rId12" w:history="1">
              <w:r w:rsidRPr="00475A62">
                <w:rPr>
                  <w:rFonts w:ascii="Times New Roman" w:eastAsia="Times New Roman" w:hAnsi="Times New Roman" w:cs="Times New Roman"/>
                  <w:color w:val="000000"/>
                  <w:sz w:val="24"/>
                  <w:szCs w:val="24"/>
                  <w:lang w:eastAsia="ru-RU"/>
                </w:rPr>
                <w:t xml:space="preserve"> Господарського кодексу України</w:t>
              </w:r>
            </w:hyperlink>
            <w:r w:rsidRPr="00475A62">
              <w:rPr>
                <w:rFonts w:ascii="Times New Roman" w:eastAsia="Times New Roman" w:hAnsi="Times New Roman" w:cs="Times New Roman"/>
                <w:color w:val="000000"/>
                <w:sz w:val="24"/>
                <w:szCs w:val="24"/>
                <w:lang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rsidR="00475A62" w:rsidRPr="00FE547A"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w:t>
            </w:r>
            <w:r w:rsidRPr="00FE547A">
              <w:rPr>
                <w:rFonts w:ascii="Times New Roman" w:eastAsia="Times New Roman" w:hAnsi="Times New Roman" w:cs="Times New Roman"/>
                <w:sz w:val="24"/>
                <w:szCs w:val="24"/>
                <w:lang w:eastAsia="ru-RU"/>
              </w:rPr>
              <w:t xml:space="preserve">тендерної пропозиції за результатами електронного аукціону (у тому числі ціни за одиницю товару) переможця процедури закупівлі, </w:t>
            </w:r>
            <w:r w:rsidRPr="00FE547A">
              <w:rPr>
                <w:rFonts w:ascii="Times New Roman" w:eastAsia="Times New Roman" w:hAnsi="Times New Roman" w:cs="Times New Roman"/>
                <w:sz w:val="24"/>
                <w:szCs w:val="24"/>
                <w:lang w:eastAsia="uk-UA"/>
              </w:rPr>
              <w:t>крім випадків:</w:t>
            </w:r>
          </w:p>
          <w:p w:rsidR="00475A62" w:rsidRPr="00FE547A" w:rsidRDefault="00475A62" w:rsidP="00475A62">
            <w:pPr>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FE547A">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475A62" w:rsidRPr="00FE547A" w:rsidRDefault="00475A62" w:rsidP="00475A62">
            <w:pPr>
              <w:widowControl w:val="0"/>
              <w:numPr>
                <w:ilvl w:val="0"/>
                <w:numId w:val="6"/>
              </w:numPr>
              <w:spacing w:after="0" w:line="240" w:lineRule="auto"/>
              <w:jc w:val="both"/>
              <w:rPr>
                <w:rFonts w:ascii="Times New Roman" w:eastAsia="Times New Roman" w:hAnsi="Times New Roman" w:cs="Times New Roman"/>
                <w:sz w:val="24"/>
                <w:szCs w:val="24"/>
                <w:lang w:eastAsia="uk-UA"/>
              </w:rPr>
            </w:pPr>
            <w:r w:rsidRPr="00FE547A">
              <w:rPr>
                <w:rFonts w:ascii="Times New Roman" w:eastAsia="Times New Roman" w:hAnsi="Times New Roman" w:cs="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5A62" w:rsidRPr="00FE547A" w:rsidRDefault="00475A62" w:rsidP="00475A62">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FE547A">
              <w:rPr>
                <w:rFonts w:ascii="Times New Roman" w:eastAsia="Times New Roman" w:hAnsi="Times New Roman" w:cs="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75A62" w:rsidRPr="00475A62" w:rsidRDefault="00475A62" w:rsidP="00475A62">
            <w:pPr>
              <w:widowControl w:val="0"/>
              <w:spacing w:after="0" w:line="240" w:lineRule="auto"/>
              <w:ind w:left="37" w:firstLine="425"/>
              <w:jc w:val="both"/>
              <w:rPr>
                <w:rFonts w:ascii="Times New Roman" w:eastAsia="Times New Roman" w:hAnsi="Times New Roman" w:cs="Times New Roman"/>
                <w:color w:val="323232"/>
                <w:sz w:val="24"/>
                <w:szCs w:val="24"/>
                <w:lang w:eastAsia="uk-UA"/>
              </w:rPr>
            </w:pPr>
            <w:r w:rsidRPr="00FE547A">
              <w:rPr>
                <w:rFonts w:ascii="Times New Roman" w:eastAsia="Calibri" w:hAnsi="Times New Roman" w:cs="Times New Roman"/>
                <w:sz w:val="24"/>
                <w:szCs w:val="24"/>
                <w:lang w:eastAsia="uk-UA"/>
              </w:rPr>
              <w:t xml:space="preserve">У випадку перерахунку ціни за результатами електронного аукціону в </w:t>
            </w:r>
            <w:r w:rsidRPr="00475A62">
              <w:rPr>
                <w:rFonts w:ascii="Times New Roman" w:eastAsia="Calibri" w:hAnsi="Times New Roman" w:cs="Times New Roman"/>
                <w:sz w:val="24"/>
                <w:szCs w:val="24"/>
                <w:lang w:eastAsia="uk-UA"/>
              </w:rPr>
              <w:t>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5</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vAlign w:val="center"/>
          </w:tcPr>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75A62">
              <w:rPr>
                <w:rFonts w:ascii="Times New Roman" w:eastAsia="Times New Roman" w:hAnsi="Times New Roman" w:cs="Times New Roman"/>
                <w:color w:val="000000"/>
                <w:sz w:val="24"/>
                <w:szCs w:val="24"/>
                <w:lang w:eastAsia="uk-UA"/>
              </w:rPr>
              <w:t>неукладення</w:t>
            </w:r>
            <w:proofErr w:type="spellEnd"/>
            <w:r w:rsidRPr="00475A62">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5A62" w:rsidRPr="00475A62" w:rsidTr="00141C86">
        <w:trPr>
          <w:trHeight w:val="1119"/>
          <w:jc w:val="center"/>
        </w:trPr>
        <w:tc>
          <w:tcPr>
            <w:tcW w:w="705" w:type="dxa"/>
          </w:tcPr>
          <w:p w:rsidR="00475A62" w:rsidRPr="00475A62" w:rsidRDefault="00475A62" w:rsidP="00475A62">
            <w:pPr>
              <w:widowControl w:val="0"/>
              <w:spacing w:after="0" w:line="240" w:lineRule="auto"/>
              <w:jc w:val="center"/>
              <w:rPr>
                <w:rFonts w:ascii="Times New Roman" w:eastAsia="Times New Roman" w:hAnsi="Times New Roman" w:cs="Times New Roman"/>
                <w:sz w:val="24"/>
                <w:szCs w:val="24"/>
                <w:lang w:eastAsia="uk-UA"/>
              </w:rPr>
            </w:pPr>
            <w:r w:rsidRPr="00475A62">
              <w:rPr>
                <w:rFonts w:ascii="Times New Roman" w:eastAsia="Times New Roman" w:hAnsi="Times New Roman" w:cs="Times New Roman"/>
                <w:color w:val="000000"/>
                <w:sz w:val="24"/>
                <w:szCs w:val="24"/>
                <w:lang w:eastAsia="uk-UA"/>
              </w:rPr>
              <w:t>6</w:t>
            </w:r>
          </w:p>
        </w:tc>
        <w:tc>
          <w:tcPr>
            <w:tcW w:w="2835" w:type="dxa"/>
          </w:tcPr>
          <w:p w:rsidR="00475A62" w:rsidRPr="00475A62" w:rsidRDefault="00475A62" w:rsidP="00475A62">
            <w:pPr>
              <w:widowControl w:val="0"/>
              <w:spacing w:after="0" w:line="240" w:lineRule="auto"/>
              <w:rPr>
                <w:rFonts w:ascii="Times New Roman" w:eastAsia="Times New Roman" w:hAnsi="Times New Roman" w:cs="Times New Roman"/>
                <w:sz w:val="24"/>
                <w:szCs w:val="24"/>
                <w:lang w:eastAsia="uk-UA"/>
              </w:rPr>
            </w:pPr>
            <w:r w:rsidRPr="00475A62">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rsidR="00475A62" w:rsidRPr="00475A62" w:rsidRDefault="00475A62" w:rsidP="00475A62">
            <w:pPr>
              <w:widowControl w:val="0"/>
              <w:spacing w:after="0" w:line="240" w:lineRule="auto"/>
              <w:ind w:right="120"/>
              <w:jc w:val="both"/>
              <w:rPr>
                <w:rFonts w:ascii="Times New Roman" w:eastAsia="Times New Roman" w:hAnsi="Times New Roman" w:cs="Times New Roman"/>
                <w:sz w:val="24"/>
                <w:szCs w:val="24"/>
                <w:lang w:eastAsia="uk-UA"/>
              </w:rPr>
            </w:pPr>
            <w:r w:rsidRPr="00475A62">
              <w:rPr>
                <w:rFonts w:ascii="Times New Roman" w:eastAsia="Times New Roman" w:hAnsi="Times New Roman" w:cs="Times New Roman"/>
                <w:sz w:val="24"/>
                <w:szCs w:val="24"/>
                <w:lang w:eastAsia="uk-UA"/>
              </w:rPr>
              <w:t>Забезпечення виконання договору про закупівлю не вимагається.</w:t>
            </w:r>
          </w:p>
        </w:tc>
      </w:tr>
    </w:tbl>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green"/>
          <w:lang w:eastAsia="uk-UA"/>
        </w:rPr>
      </w:pPr>
      <w:bookmarkStart w:id="7" w:name="_heading=h.2s8eyo1" w:colFirst="0" w:colLast="0"/>
      <w:bookmarkEnd w:id="7"/>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Додатки: </w:t>
      </w:r>
      <w:r w:rsidRPr="00475A62">
        <w:rPr>
          <w:rFonts w:ascii="Times New Roman" w:eastAsia="Times New Roman" w:hAnsi="Times New Roman" w:cs="Times New Roman"/>
          <w:sz w:val="24"/>
          <w:szCs w:val="24"/>
          <w:highlight w:val="white"/>
          <w:lang w:eastAsia="uk-UA"/>
        </w:rPr>
        <w:tab/>
      </w:r>
      <w:r w:rsidRPr="00475A62">
        <w:rPr>
          <w:rFonts w:ascii="Times New Roman" w:eastAsia="Times New Roman" w:hAnsi="Times New Roman" w:cs="Times New Roman"/>
          <w:sz w:val="24"/>
          <w:szCs w:val="24"/>
          <w:highlight w:val="white"/>
          <w:lang w:eastAsia="uk-UA"/>
        </w:rPr>
        <w:tab/>
        <w:t xml:space="preserve">           1. Додаток 1 до тендерної д</w:t>
      </w:r>
      <w:r w:rsidR="006239FB">
        <w:rPr>
          <w:rFonts w:ascii="Times New Roman" w:eastAsia="Times New Roman" w:hAnsi="Times New Roman" w:cs="Times New Roman"/>
          <w:sz w:val="24"/>
          <w:szCs w:val="24"/>
          <w:highlight w:val="white"/>
          <w:lang w:eastAsia="uk-UA"/>
        </w:rPr>
        <w:t xml:space="preserve">окументації </w:t>
      </w: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                                               2. Додаток 2 до тендерної д</w:t>
      </w:r>
      <w:r w:rsidR="006239FB">
        <w:rPr>
          <w:rFonts w:ascii="Times New Roman" w:eastAsia="Times New Roman" w:hAnsi="Times New Roman" w:cs="Times New Roman"/>
          <w:sz w:val="24"/>
          <w:szCs w:val="24"/>
          <w:highlight w:val="white"/>
          <w:lang w:eastAsia="uk-UA"/>
        </w:rPr>
        <w:t xml:space="preserve">окументації </w:t>
      </w:r>
    </w:p>
    <w:p w:rsidR="006E1D2C" w:rsidRDefault="00475A62" w:rsidP="00475A62">
      <w:pPr>
        <w:rPr>
          <w:rFonts w:ascii="Times New Roman" w:eastAsia="Times New Roman" w:hAnsi="Times New Roman" w:cs="Times New Roman"/>
          <w:sz w:val="24"/>
          <w:szCs w:val="24"/>
          <w:highlight w:val="white"/>
          <w:lang w:eastAsia="uk-UA"/>
        </w:rPr>
      </w:pPr>
      <w:r w:rsidRPr="00475A62">
        <w:rPr>
          <w:rFonts w:ascii="Times New Roman" w:eastAsia="Times New Roman" w:hAnsi="Times New Roman" w:cs="Times New Roman"/>
          <w:sz w:val="24"/>
          <w:szCs w:val="24"/>
          <w:highlight w:val="white"/>
          <w:lang w:eastAsia="uk-UA"/>
        </w:rPr>
        <w:t xml:space="preserve">                                               3. Додаток 3 до тендерної докум</w:t>
      </w:r>
      <w:r w:rsidR="006239FB">
        <w:rPr>
          <w:rFonts w:ascii="Times New Roman" w:eastAsia="Times New Roman" w:hAnsi="Times New Roman" w:cs="Times New Roman"/>
          <w:sz w:val="24"/>
          <w:szCs w:val="24"/>
          <w:highlight w:val="white"/>
          <w:lang w:eastAsia="uk-UA"/>
        </w:rPr>
        <w:t xml:space="preserve">ентації на </w:t>
      </w:r>
    </w:p>
    <w:p w:rsidR="006E1D2C" w:rsidRDefault="006E1D2C" w:rsidP="00475A62">
      <w:pPr>
        <w:rPr>
          <w:rFonts w:ascii="Times New Roman" w:eastAsia="Times New Roman" w:hAnsi="Times New Roman" w:cs="Times New Roman"/>
          <w:sz w:val="24"/>
          <w:szCs w:val="24"/>
          <w:highlight w:val="white"/>
          <w:lang w:eastAsia="uk-UA"/>
        </w:rPr>
      </w:pPr>
    </w:p>
    <w:p w:rsidR="006E1D2C" w:rsidRDefault="006E1D2C" w:rsidP="00475A62">
      <w:pPr>
        <w:rPr>
          <w:rFonts w:ascii="Times New Roman" w:eastAsia="Times New Roman" w:hAnsi="Times New Roman" w:cs="Times New Roman"/>
          <w:sz w:val="24"/>
          <w:szCs w:val="24"/>
          <w:highlight w:val="white"/>
          <w:lang w:eastAsia="uk-UA"/>
        </w:rPr>
      </w:pPr>
    </w:p>
    <w:p w:rsidR="00D40E29" w:rsidRDefault="00D40E29" w:rsidP="00475A62">
      <w:pPr>
        <w:rPr>
          <w:rFonts w:ascii="Times New Roman" w:eastAsia="Times New Roman" w:hAnsi="Times New Roman" w:cs="Times New Roman"/>
          <w:sz w:val="24"/>
          <w:szCs w:val="24"/>
          <w:highlight w:val="white"/>
          <w:lang w:eastAsia="uk-UA"/>
        </w:rPr>
      </w:pPr>
    </w:p>
    <w:p w:rsidR="00D40E29" w:rsidRPr="00475A62" w:rsidRDefault="00D40E29" w:rsidP="00475A62">
      <w:pPr>
        <w:rPr>
          <w:rFonts w:ascii="Times New Roman" w:eastAsia="Times New Roman" w:hAnsi="Times New Roman" w:cs="Times New Roman"/>
          <w:highlight w:val="white"/>
          <w:lang w:eastAsia="uk-UA"/>
        </w:rPr>
      </w:pPr>
    </w:p>
    <w:p w:rsidR="00475A62" w:rsidRPr="00475A62" w:rsidRDefault="00475A62" w:rsidP="00475A62">
      <w:pPr>
        <w:widowControl w:val="0"/>
        <w:spacing w:after="0" w:line="240" w:lineRule="auto"/>
        <w:jc w:val="both"/>
        <w:rPr>
          <w:rFonts w:ascii="Times New Roman" w:eastAsia="Times New Roman" w:hAnsi="Times New Roman" w:cs="Times New Roman"/>
          <w:sz w:val="24"/>
          <w:szCs w:val="24"/>
          <w:lang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2B2B17" w:rsidRDefault="002B2B17" w:rsidP="00D40E29">
      <w:pPr>
        <w:spacing w:after="0" w:line="240" w:lineRule="auto"/>
        <w:ind w:left="5660" w:firstLine="700"/>
        <w:jc w:val="right"/>
        <w:rPr>
          <w:rFonts w:ascii="Times New Roman" w:eastAsia="Times New Roman" w:hAnsi="Times New Roman" w:cs="Times New Roman"/>
          <w:b/>
          <w:color w:val="000000"/>
          <w:sz w:val="20"/>
          <w:szCs w:val="20"/>
          <w:lang w:val="ru-RU" w:eastAsia="uk-UA"/>
        </w:rPr>
      </w:pPr>
    </w:p>
    <w:p w:rsidR="00D40E29" w:rsidRPr="00D40E29" w:rsidRDefault="00D40E29" w:rsidP="00D40E29">
      <w:pPr>
        <w:spacing w:after="0" w:line="240" w:lineRule="auto"/>
        <w:ind w:left="5660" w:firstLine="700"/>
        <w:jc w:val="right"/>
        <w:rPr>
          <w:rFonts w:ascii="Times New Roman" w:eastAsia="Times New Roman" w:hAnsi="Times New Roman" w:cs="Times New Roman"/>
          <w:sz w:val="20"/>
          <w:szCs w:val="20"/>
          <w:lang w:val="ru-RU" w:eastAsia="uk-UA"/>
        </w:rPr>
      </w:pPr>
      <w:r w:rsidRPr="00D40E29">
        <w:rPr>
          <w:rFonts w:ascii="Times New Roman" w:eastAsia="Times New Roman" w:hAnsi="Times New Roman" w:cs="Times New Roman"/>
          <w:b/>
          <w:color w:val="000000"/>
          <w:sz w:val="20"/>
          <w:szCs w:val="20"/>
          <w:lang w:val="ru-RU" w:eastAsia="uk-UA"/>
        </w:rPr>
        <w:lastRenderedPageBreak/>
        <w:t>ДОДАТОК 1</w:t>
      </w:r>
    </w:p>
    <w:p w:rsidR="00D40E29" w:rsidRPr="00D40E29" w:rsidRDefault="00D40E29" w:rsidP="00D40E29">
      <w:pPr>
        <w:spacing w:after="0" w:line="240" w:lineRule="auto"/>
        <w:ind w:left="5660" w:firstLine="700"/>
        <w:jc w:val="right"/>
        <w:rPr>
          <w:rFonts w:ascii="Times New Roman" w:eastAsia="Times New Roman" w:hAnsi="Times New Roman" w:cs="Times New Roman"/>
          <w:sz w:val="20"/>
          <w:szCs w:val="20"/>
          <w:lang w:val="ru-RU" w:eastAsia="uk-UA"/>
        </w:rPr>
      </w:pPr>
      <w:r w:rsidRPr="00D40E29">
        <w:rPr>
          <w:rFonts w:ascii="Times New Roman" w:eastAsia="Times New Roman" w:hAnsi="Times New Roman" w:cs="Times New Roman"/>
          <w:i/>
          <w:color w:val="000000"/>
          <w:sz w:val="20"/>
          <w:szCs w:val="20"/>
          <w:lang w:val="ru-RU" w:eastAsia="uk-UA"/>
        </w:rPr>
        <w:t xml:space="preserve">до </w:t>
      </w:r>
      <w:proofErr w:type="spellStart"/>
      <w:r w:rsidRPr="00D40E29">
        <w:rPr>
          <w:rFonts w:ascii="Times New Roman" w:eastAsia="Times New Roman" w:hAnsi="Times New Roman" w:cs="Times New Roman"/>
          <w:i/>
          <w:color w:val="000000"/>
          <w:sz w:val="20"/>
          <w:szCs w:val="20"/>
          <w:lang w:val="ru-RU" w:eastAsia="uk-UA"/>
        </w:rPr>
        <w:t>тендерної</w:t>
      </w:r>
      <w:proofErr w:type="spellEnd"/>
      <w:r w:rsidRPr="00D40E29">
        <w:rPr>
          <w:rFonts w:ascii="Times New Roman" w:eastAsia="Times New Roman" w:hAnsi="Times New Roman" w:cs="Times New Roman"/>
          <w:i/>
          <w:color w:val="000000"/>
          <w:sz w:val="20"/>
          <w:szCs w:val="20"/>
          <w:lang w:val="ru-RU" w:eastAsia="uk-UA"/>
        </w:rPr>
        <w:t xml:space="preserve"> </w:t>
      </w:r>
      <w:proofErr w:type="spellStart"/>
      <w:r w:rsidRPr="00D40E29">
        <w:rPr>
          <w:rFonts w:ascii="Times New Roman" w:eastAsia="Times New Roman" w:hAnsi="Times New Roman" w:cs="Times New Roman"/>
          <w:i/>
          <w:color w:val="000000"/>
          <w:sz w:val="20"/>
          <w:szCs w:val="20"/>
          <w:lang w:val="ru-RU" w:eastAsia="uk-UA"/>
        </w:rPr>
        <w:t>документації</w:t>
      </w:r>
      <w:proofErr w:type="spellEnd"/>
    </w:p>
    <w:p w:rsidR="00D40E29" w:rsidRPr="00D40E29" w:rsidRDefault="00D40E29" w:rsidP="00D40E29">
      <w:pPr>
        <w:spacing w:after="0" w:line="240" w:lineRule="auto"/>
        <w:ind w:left="5660" w:firstLine="700"/>
        <w:jc w:val="both"/>
        <w:rPr>
          <w:rFonts w:ascii="Times New Roman" w:eastAsia="Times New Roman" w:hAnsi="Times New Roman" w:cs="Times New Roman"/>
          <w:sz w:val="20"/>
          <w:szCs w:val="20"/>
          <w:lang w:val="ru-RU" w:eastAsia="uk-UA"/>
        </w:rPr>
      </w:pPr>
      <w:r w:rsidRPr="00D40E29">
        <w:rPr>
          <w:rFonts w:ascii="Times New Roman" w:eastAsia="Times New Roman" w:hAnsi="Times New Roman" w:cs="Times New Roman"/>
          <w:i/>
          <w:color w:val="000000"/>
          <w:sz w:val="20"/>
          <w:szCs w:val="20"/>
          <w:lang w:val="ru-RU" w:eastAsia="uk-UA"/>
        </w:rPr>
        <w:t> </w:t>
      </w:r>
    </w:p>
    <w:p w:rsidR="00D40E29" w:rsidRPr="00D40E29" w:rsidRDefault="00D40E29" w:rsidP="00D40E2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D40E29">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40E29" w:rsidRPr="00D40E29" w:rsidRDefault="00D40E29" w:rsidP="00D40E29">
      <w:pPr>
        <w:spacing w:after="0" w:line="240" w:lineRule="auto"/>
        <w:ind w:left="885"/>
        <w:jc w:val="center"/>
        <w:rPr>
          <w:rFonts w:ascii="Times New Roman" w:eastAsia="Times New Roman" w:hAnsi="Times New Roman" w:cs="Times New Roman"/>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D40E29" w:rsidRPr="00D40E29" w:rsidTr="00141C8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D40E29" w:rsidRDefault="00D40E29" w:rsidP="00D40E29">
            <w:pPr>
              <w:spacing w:before="240" w:after="0" w:line="240" w:lineRule="auto"/>
              <w:jc w:val="center"/>
              <w:rPr>
                <w:rFonts w:ascii="Times New Roman" w:eastAsia="Times New Roman" w:hAnsi="Times New Roman" w:cs="Times New Roman"/>
                <w:sz w:val="24"/>
                <w:szCs w:val="24"/>
                <w:lang w:eastAsia="uk-UA"/>
              </w:rPr>
            </w:pPr>
            <w:r w:rsidRPr="00D40E29">
              <w:rPr>
                <w:rFonts w:ascii="Times New Roman" w:eastAsia="Times New Roman" w:hAnsi="Times New Roman" w:cs="Times New Roman"/>
                <w:b/>
                <w:color w:val="000000"/>
                <w:sz w:val="24"/>
                <w:szCs w:val="24"/>
                <w:lang w:eastAsia="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D40E29" w:rsidRDefault="00D40E29" w:rsidP="00D40E29">
            <w:pPr>
              <w:spacing w:before="240" w:after="0" w:line="240" w:lineRule="auto"/>
              <w:jc w:val="center"/>
              <w:rPr>
                <w:rFonts w:ascii="Times New Roman" w:eastAsia="Times New Roman" w:hAnsi="Times New Roman" w:cs="Times New Roman"/>
                <w:sz w:val="24"/>
                <w:szCs w:val="24"/>
                <w:lang w:eastAsia="uk-UA"/>
              </w:rPr>
            </w:pPr>
            <w:r w:rsidRPr="00D40E29">
              <w:rPr>
                <w:rFonts w:ascii="Times New Roman" w:eastAsia="Times New Roman" w:hAnsi="Times New Roman" w:cs="Times New Roman"/>
                <w:b/>
                <w:color w:val="000000"/>
                <w:sz w:val="24"/>
                <w:szCs w:val="24"/>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D40E29" w:rsidRDefault="00D40E29" w:rsidP="00D40E29">
            <w:pPr>
              <w:spacing w:before="240" w:after="0" w:line="240" w:lineRule="auto"/>
              <w:jc w:val="center"/>
              <w:rPr>
                <w:rFonts w:ascii="Times New Roman" w:eastAsia="Times New Roman" w:hAnsi="Times New Roman" w:cs="Times New Roman"/>
                <w:sz w:val="24"/>
                <w:szCs w:val="24"/>
                <w:lang w:eastAsia="uk-UA"/>
              </w:rPr>
            </w:pPr>
            <w:r w:rsidRPr="00D40E29">
              <w:rPr>
                <w:rFonts w:ascii="Times New Roman" w:eastAsia="Times New Roman" w:hAnsi="Times New Roman" w:cs="Times New Roman"/>
                <w:b/>
                <w:color w:val="000000"/>
                <w:sz w:val="24"/>
                <w:szCs w:val="24"/>
                <w:lang w:eastAsia="uk-UA"/>
              </w:rPr>
              <w:t xml:space="preserve">Документи та </w:t>
            </w:r>
            <w:r w:rsidRPr="00D40E29">
              <w:rPr>
                <w:rFonts w:ascii="Times New Roman" w:eastAsia="Times New Roman" w:hAnsi="Times New Roman" w:cs="Times New Roman"/>
                <w:b/>
                <w:sz w:val="24"/>
                <w:szCs w:val="24"/>
                <w:lang w:eastAsia="uk-UA"/>
              </w:rPr>
              <w:t xml:space="preserve">інформація, які </w:t>
            </w:r>
            <w:r w:rsidRPr="00D40E29">
              <w:rPr>
                <w:rFonts w:ascii="Times New Roman" w:eastAsia="Times New Roman" w:hAnsi="Times New Roman" w:cs="Times New Roman"/>
                <w:b/>
                <w:color w:val="000000"/>
                <w:sz w:val="24"/>
                <w:szCs w:val="24"/>
                <w:lang w:eastAsia="uk-UA"/>
              </w:rPr>
              <w:t>підтверджують відповідність Учасника кваліфікаційним критеріям**</w:t>
            </w:r>
          </w:p>
        </w:tc>
      </w:tr>
      <w:tr w:rsidR="00D40E29" w:rsidRPr="00D40E29" w:rsidTr="00141C8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after="0" w:line="240" w:lineRule="auto"/>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after="0" w:line="240" w:lineRule="auto"/>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after="0" w:line="240" w:lineRule="auto"/>
              <w:jc w:val="both"/>
              <w:rPr>
                <w:rFonts w:ascii="Times New Roman" w:eastAsia="Calibri" w:hAnsi="Times New Roman" w:cs="Times New Roman"/>
                <w:sz w:val="24"/>
                <w:szCs w:val="24"/>
                <w:lang w:eastAsia="ru-RU"/>
              </w:rPr>
            </w:pPr>
            <w:r w:rsidRPr="00D40E29">
              <w:rPr>
                <w:rFonts w:ascii="Times New Roman" w:eastAsia="Calibri"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D40E29" w:rsidRPr="00D40E29" w:rsidRDefault="00D40E29" w:rsidP="00D40E29">
            <w:pPr>
              <w:spacing w:after="0" w:line="240" w:lineRule="auto"/>
              <w:jc w:val="both"/>
              <w:rPr>
                <w:rFonts w:ascii="Times New Roman" w:eastAsia="Calibri" w:hAnsi="Times New Roman" w:cs="Times New Roman"/>
                <w:sz w:val="24"/>
                <w:szCs w:val="24"/>
                <w:lang w:eastAsia="ru-RU"/>
              </w:rPr>
            </w:pPr>
            <w:r w:rsidRPr="00D40E29">
              <w:rPr>
                <w:rFonts w:ascii="Times New Roman" w:eastAsia="Calibri"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D40E29" w:rsidRPr="00D40E29" w:rsidRDefault="00D40E29" w:rsidP="00D40E29">
            <w:pPr>
              <w:spacing w:after="0" w:line="240" w:lineRule="auto"/>
              <w:jc w:val="both"/>
              <w:rPr>
                <w:rFonts w:ascii="Times New Roman" w:eastAsia="Calibri" w:hAnsi="Times New Roman" w:cs="Times New Roman"/>
                <w:sz w:val="24"/>
                <w:szCs w:val="24"/>
                <w:lang w:eastAsia="ru-RU"/>
              </w:rPr>
            </w:pPr>
            <w:r w:rsidRPr="00D40E29">
              <w:rPr>
                <w:rFonts w:ascii="Times New Roman" w:eastAsia="Calibri"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D40E29" w:rsidRPr="00D40E29" w:rsidRDefault="00D40E29" w:rsidP="00D40E29">
            <w:pPr>
              <w:spacing w:after="0" w:line="240" w:lineRule="auto"/>
              <w:jc w:val="both"/>
              <w:rPr>
                <w:rFonts w:ascii="Times New Roman" w:eastAsia="Calibri" w:hAnsi="Times New Roman" w:cs="Times New Roman"/>
                <w:sz w:val="24"/>
                <w:szCs w:val="24"/>
                <w:lang w:eastAsia="ru-RU"/>
              </w:rPr>
            </w:pPr>
            <w:r w:rsidRPr="00D40E29">
              <w:rPr>
                <w:rFonts w:ascii="Times New Roman" w:eastAsia="Calibri"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D40E29" w:rsidRPr="00D40E29" w:rsidRDefault="00D40E29" w:rsidP="00D40E29">
            <w:pPr>
              <w:spacing w:after="0" w:line="240" w:lineRule="auto"/>
              <w:jc w:val="both"/>
              <w:rPr>
                <w:rFonts w:ascii="Times New Roman" w:eastAsia="Calibri" w:hAnsi="Times New Roman" w:cs="Times New Roman"/>
                <w:sz w:val="24"/>
                <w:szCs w:val="24"/>
                <w:lang w:eastAsia="ru-RU"/>
              </w:rPr>
            </w:pPr>
            <w:r w:rsidRPr="00D40E29">
              <w:rPr>
                <w:rFonts w:ascii="Times New Roman" w:eastAsia="Calibri"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D40E29" w:rsidRPr="00D40E29" w:rsidRDefault="00D40E29" w:rsidP="00D40E29">
            <w:pPr>
              <w:spacing w:after="0" w:line="240" w:lineRule="auto"/>
              <w:rPr>
                <w:rFonts w:ascii="Times New Roman" w:eastAsia="Times New Roman" w:hAnsi="Times New Roman" w:cs="Times New Roman"/>
                <w:sz w:val="20"/>
                <w:szCs w:val="20"/>
                <w:lang w:eastAsia="uk-UA"/>
              </w:rPr>
            </w:pPr>
            <w:r w:rsidRPr="00D40E29">
              <w:rPr>
                <w:rFonts w:ascii="Times New Roman" w:eastAsia="Calibri"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D40E29" w:rsidRPr="00D40E29" w:rsidRDefault="00D40E29" w:rsidP="00D40E29">
      <w:pPr>
        <w:spacing w:before="240" w:after="0" w:line="240" w:lineRule="auto"/>
        <w:ind w:firstLine="72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0E29" w:rsidRPr="00D40E29" w:rsidRDefault="00D40E29" w:rsidP="00D40E29">
      <w:pPr>
        <w:spacing w:after="0" w:line="240" w:lineRule="auto"/>
        <w:jc w:val="both"/>
        <w:rPr>
          <w:rFonts w:ascii="Times New Roman" w:eastAsia="Times New Roman" w:hAnsi="Times New Roman" w:cs="Times New Roman"/>
          <w:b/>
          <w:sz w:val="20"/>
          <w:szCs w:val="20"/>
          <w:lang w:eastAsia="uk-UA"/>
        </w:rPr>
      </w:pPr>
    </w:p>
    <w:p w:rsidR="00D40E29" w:rsidRPr="00D40E29" w:rsidRDefault="00D40E29" w:rsidP="00D40E29">
      <w:pPr>
        <w:spacing w:after="0" w:line="240" w:lineRule="auto"/>
        <w:jc w:val="both"/>
        <w:rPr>
          <w:rFonts w:ascii="Times New Roman" w:eastAsia="Times New Roman" w:hAnsi="Times New Roman" w:cs="Times New Roman"/>
          <w:b/>
          <w:color w:val="000000"/>
          <w:sz w:val="20"/>
          <w:szCs w:val="20"/>
          <w:lang w:eastAsia="uk-UA"/>
        </w:rPr>
      </w:pPr>
      <w:r w:rsidRPr="00D40E29">
        <w:rPr>
          <w:rFonts w:ascii="Times New Roman" w:eastAsia="Times New Roman" w:hAnsi="Times New Roman" w:cs="Times New Roman"/>
          <w:b/>
          <w:sz w:val="20"/>
          <w:szCs w:val="20"/>
          <w:lang w:eastAsia="uk-UA"/>
        </w:rPr>
        <w:t xml:space="preserve">2. </w:t>
      </w:r>
      <w:r w:rsidRPr="00D40E29">
        <w:rPr>
          <w:rFonts w:ascii="Times New Roman" w:eastAsia="Times New Roman" w:hAnsi="Times New Roman" w:cs="Times New Roman"/>
          <w:b/>
          <w:color w:val="000000"/>
          <w:sz w:val="20"/>
          <w:szCs w:val="20"/>
          <w:lang w:eastAsia="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40E29" w:rsidRPr="00D40E29" w:rsidRDefault="00D40E29" w:rsidP="00D40E29">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sz w:val="20"/>
          <w:szCs w:val="20"/>
          <w:lang w:eastAsia="uk-UA"/>
        </w:rPr>
        <w:t xml:space="preserve">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40E29" w:rsidRPr="00D40E29" w:rsidRDefault="00D40E29" w:rsidP="00D40E29">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40E29" w:rsidRPr="00D40E29" w:rsidRDefault="00D40E29" w:rsidP="00D40E29">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p>
    <w:p w:rsidR="00D40E29" w:rsidRPr="00D40E29" w:rsidRDefault="00D40E29" w:rsidP="00D40E29">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sz w:val="20"/>
          <w:szCs w:val="20"/>
          <w:lang w:eastAsia="uk-UA"/>
        </w:rPr>
        <w:t xml:space="preserve">     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w:t>
      </w:r>
      <w:r w:rsidRPr="00D40E29">
        <w:rPr>
          <w:rFonts w:ascii="Times New Roman" w:eastAsia="Times New Roman" w:hAnsi="Times New Roman" w:cs="Times New Roman"/>
          <w:sz w:val="20"/>
          <w:szCs w:val="20"/>
          <w:lang w:eastAsia="uk-UA"/>
        </w:rPr>
        <w:lastRenderedPageBreak/>
        <w:t>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40E29" w:rsidRPr="00D40E29" w:rsidRDefault="00D40E29" w:rsidP="00D40E29">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eastAsia="uk-UA"/>
        </w:rPr>
      </w:pPr>
    </w:p>
    <w:p w:rsidR="00D40E29" w:rsidRPr="00D40E29" w:rsidRDefault="00D40E29" w:rsidP="00D40E29">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eastAsia="uk-UA"/>
        </w:rPr>
      </w:pPr>
      <w:r w:rsidRPr="00D40E29">
        <w:rPr>
          <w:rFonts w:ascii="Times New Roman" w:eastAsia="Times New Roman" w:hAnsi="Times New Roman" w:cs="Times New Roman"/>
          <w:b/>
          <w:sz w:val="20"/>
          <w:szCs w:val="20"/>
          <w:lang w:eastAsia="uk-UA"/>
        </w:rPr>
        <w:t xml:space="preserve">3. </w:t>
      </w:r>
      <w:r w:rsidRPr="00D40E29">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40E29" w:rsidRPr="00D40E29" w:rsidRDefault="00D40E29" w:rsidP="00D40E29">
      <w:pPr>
        <w:spacing w:after="0" w:line="240" w:lineRule="auto"/>
        <w:jc w:val="both"/>
        <w:rPr>
          <w:rFonts w:ascii="Times New Roman" w:eastAsia="Times New Roman" w:hAnsi="Times New Roman" w:cs="Times New Roman"/>
          <w:b/>
          <w:sz w:val="20"/>
          <w:szCs w:val="20"/>
          <w:lang w:eastAsia="uk-UA"/>
        </w:rPr>
      </w:pPr>
      <w:r w:rsidRPr="00D40E29">
        <w:rPr>
          <w:rFonts w:ascii="Times New Roman" w:eastAsia="Times New Roman" w:hAnsi="Times New Roman" w:cs="Times New Roman"/>
          <w:sz w:val="20"/>
          <w:szCs w:val="20"/>
          <w:highlight w:val="white"/>
          <w:lang w:eastAsia="uk-UA"/>
        </w:rPr>
        <w:t xml:space="preserve">Замовник зобов’язаний відхилити тендерну пропозицію переможця процедури закупівлі в разі, коли наявні </w:t>
      </w:r>
      <w:r w:rsidRPr="00D40E29">
        <w:rPr>
          <w:rFonts w:ascii="Times New Roman" w:eastAsia="Times New Roman" w:hAnsi="Times New Roman" w:cs="Times New Roman"/>
          <w:sz w:val="20"/>
          <w:szCs w:val="20"/>
          <w:lang w:eastAsia="uk-UA"/>
        </w:rPr>
        <w:t>підстави, визначені статтею 17 Закону (крім пункту 13 частини першої статті 17 Закону).</w:t>
      </w:r>
    </w:p>
    <w:p w:rsidR="00D40E29" w:rsidRPr="00D40E29" w:rsidRDefault="00D40E29" w:rsidP="00D40E29">
      <w:pPr>
        <w:spacing w:after="0" w:line="240" w:lineRule="auto"/>
        <w:jc w:val="both"/>
        <w:rPr>
          <w:rFonts w:ascii="Times New Roman" w:eastAsia="Times New Roman" w:hAnsi="Times New Roman" w:cs="Times New Roman"/>
          <w:color w:val="000000"/>
          <w:sz w:val="20"/>
          <w:szCs w:val="20"/>
          <w:lang w:eastAsia="uk-UA"/>
        </w:rPr>
      </w:pPr>
      <w:r w:rsidRPr="00D40E29">
        <w:rPr>
          <w:rFonts w:ascii="Times New Roman" w:eastAsia="Times New Roman" w:hAnsi="Times New Roman" w:cs="Times New Roman"/>
          <w:b/>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40E29" w:rsidRPr="00D40E29" w:rsidRDefault="00D40E29" w:rsidP="00D40E29">
      <w:pPr>
        <w:spacing w:after="0" w:line="240" w:lineRule="auto"/>
        <w:rPr>
          <w:rFonts w:ascii="Times New Roman" w:eastAsia="Times New Roman" w:hAnsi="Times New Roman" w:cs="Times New Roman"/>
          <w:color w:val="000000"/>
          <w:sz w:val="20"/>
          <w:szCs w:val="20"/>
          <w:lang w:eastAsia="uk-UA"/>
        </w:rPr>
      </w:pPr>
    </w:p>
    <w:p w:rsidR="00D40E29" w:rsidRPr="00D40E29" w:rsidRDefault="00D40E29" w:rsidP="00D40E29">
      <w:pPr>
        <w:spacing w:after="0" w:line="240" w:lineRule="auto"/>
        <w:rPr>
          <w:rFonts w:ascii="Times New Roman" w:eastAsia="Times New Roman" w:hAnsi="Times New Roman" w:cs="Times New Roman"/>
          <w:color w:val="000000"/>
          <w:sz w:val="20"/>
          <w:szCs w:val="20"/>
          <w:lang w:eastAsia="uk-UA"/>
        </w:rPr>
      </w:pPr>
      <w:r w:rsidRPr="00D40E29">
        <w:rPr>
          <w:rFonts w:ascii="Times New Roman" w:eastAsia="Times New Roman" w:hAnsi="Times New Roman" w:cs="Times New Roman"/>
          <w:color w:val="000000"/>
          <w:sz w:val="20"/>
          <w:szCs w:val="20"/>
          <w:lang w:eastAsia="uk-UA"/>
        </w:rPr>
        <w:t> </w:t>
      </w:r>
    </w:p>
    <w:p w:rsidR="00D40E29" w:rsidRPr="00D40E29" w:rsidRDefault="00D40E29" w:rsidP="00D40E29">
      <w:pPr>
        <w:spacing w:after="0" w:line="240" w:lineRule="auto"/>
        <w:rPr>
          <w:rFonts w:ascii="Times New Roman" w:eastAsia="Times New Roman" w:hAnsi="Times New Roman" w:cs="Times New Roman"/>
          <w:b/>
          <w:color w:val="000000"/>
          <w:sz w:val="20"/>
          <w:szCs w:val="20"/>
          <w:lang w:eastAsia="uk-UA"/>
        </w:rPr>
      </w:pPr>
      <w:r w:rsidRPr="00D40E29">
        <w:rPr>
          <w:rFonts w:ascii="Times New Roman" w:eastAsia="Times New Roman" w:hAnsi="Times New Roman" w:cs="Times New Roman"/>
          <w:b/>
          <w:color w:val="000000"/>
          <w:sz w:val="20"/>
          <w:szCs w:val="20"/>
          <w:lang w:eastAsia="uk-UA"/>
        </w:rPr>
        <w:t>3.1. Документи, які надаються  ПЕРЕМОЖЦЕМ (юридичною особою):</w:t>
      </w:r>
    </w:p>
    <w:p w:rsidR="00D40E29" w:rsidRPr="00D40E29" w:rsidRDefault="00D40E29" w:rsidP="00D40E29">
      <w:pPr>
        <w:spacing w:after="0" w:line="240" w:lineRule="auto"/>
        <w:rPr>
          <w:rFonts w:ascii="Times New Roman" w:eastAsia="Times New Roman" w:hAnsi="Times New Roman" w:cs="Times New Roman"/>
          <w:b/>
          <w:color w:val="000000"/>
          <w:sz w:val="20"/>
          <w:szCs w:val="20"/>
          <w:lang w:eastAsia="uk-UA"/>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798"/>
      </w:tblGrid>
      <w:tr w:rsidR="00D40E29" w:rsidRPr="00D40E29" w:rsidTr="0074272C">
        <w:trPr>
          <w:trHeight w:val="695"/>
        </w:trPr>
        <w:tc>
          <w:tcPr>
            <w:tcW w:w="765" w:type="dxa"/>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w:t>
            </w:r>
          </w:p>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п/п</w:t>
            </w:r>
          </w:p>
        </w:tc>
        <w:tc>
          <w:tcPr>
            <w:tcW w:w="4350" w:type="dxa"/>
            <w:tcMar>
              <w:top w:w="100" w:type="dxa"/>
              <w:left w:w="100" w:type="dxa"/>
              <w:bottom w:w="100" w:type="dxa"/>
              <w:right w:w="100" w:type="dxa"/>
            </w:tcMar>
          </w:tcPr>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Вимоги статті 17 Закону</w:t>
            </w:r>
          </w:p>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p>
        </w:tc>
        <w:tc>
          <w:tcPr>
            <w:tcW w:w="4798" w:type="dxa"/>
            <w:tcMar>
              <w:top w:w="100" w:type="dxa"/>
              <w:left w:w="100" w:type="dxa"/>
              <w:bottom w:w="100" w:type="dxa"/>
              <w:right w:w="100" w:type="dxa"/>
            </w:tcMar>
          </w:tcPr>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D40E29" w:rsidRPr="00D40E29" w:rsidTr="0074272C">
        <w:trPr>
          <w:trHeight w:val="1723"/>
        </w:trPr>
        <w:tc>
          <w:tcPr>
            <w:tcW w:w="765" w:type="dxa"/>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1</w:t>
            </w:r>
          </w:p>
        </w:tc>
        <w:tc>
          <w:tcPr>
            <w:tcW w:w="4350" w:type="dxa"/>
            <w:tcMar>
              <w:top w:w="100" w:type="dxa"/>
              <w:left w:w="100" w:type="dxa"/>
              <w:bottom w:w="100" w:type="dxa"/>
              <w:right w:w="100" w:type="dxa"/>
            </w:tcMar>
          </w:tcPr>
          <w:p w:rsidR="00D40E29" w:rsidRPr="00D40E29" w:rsidRDefault="00D40E29" w:rsidP="00406FCE">
            <w:pPr>
              <w:spacing w:after="0" w:line="240" w:lineRule="auto"/>
              <w:ind w:left="140" w:right="14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(пункт 3 частини 1 статті 17 Закону)</w:t>
            </w:r>
          </w:p>
        </w:tc>
        <w:tc>
          <w:tcPr>
            <w:tcW w:w="4798" w:type="dxa"/>
            <w:tcMar>
              <w:top w:w="100" w:type="dxa"/>
              <w:left w:w="100" w:type="dxa"/>
              <w:bottom w:w="100" w:type="dxa"/>
              <w:right w:w="100" w:type="dxa"/>
            </w:tcMar>
          </w:tcPr>
          <w:p w:rsidR="00D40E29" w:rsidRPr="00D40E29" w:rsidRDefault="00D40E29" w:rsidP="00406FCE">
            <w:pPr>
              <w:spacing w:after="0" w:line="240" w:lineRule="auto"/>
              <w:ind w:right="14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0E29" w:rsidRPr="00D40E29" w:rsidTr="0074272C">
        <w:trPr>
          <w:trHeight w:val="2151"/>
        </w:trPr>
        <w:tc>
          <w:tcPr>
            <w:tcW w:w="765" w:type="dxa"/>
            <w:tcMar>
              <w:top w:w="100" w:type="dxa"/>
              <w:left w:w="100" w:type="dxa"/>
              <w:bottom w:w="100" w:type="dxa"/>
              <w:right w:w="100" w:type="dxa"/>
            </w:tcMar>
          </w:tcPr>
          <w:p w:rsidR="00D40E29" w:rsidRPr="009353FA"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9353FA">
              <w:rPr>
                <w:rFonts w:ascii="Times New Roman" w:eastAsia="Times New Roman" w:hAnsi="Times New Roman" w:cs="Times New Roman"/>
                <w:b/>
                <w:sz w:val="20"/>
                <w:szCs w:val="20"/>
                <w:lang w:eastAsia="uk-UA"/>
              </w:rPr>
              <w:t>2</w:t>
            </w:r>
          </w:p>
        </w:tc>
        <w:tc>
          <w:tcPr>
            <w:tcW w:w="4350" w:type="dxa"/>
            <w:tcMar>
              <w:top w:w="100" w:type="dxa"/>
              <w:left w:w="100" w:type="dxa"/>
              <w:bottom w:w="100" w:type="dxa"/>
              <w:right w:w="100" w:type="dxa"/>
            </w:tcMar>
          </w:tcPr>
          <w:p w:rsidR="00D40E29" w:rsidRPr="009353FA" w:rsidRDefault="00D40E29" w:rsidP="00406FCE">
            <w:pPr>
              <w:spacing w:after="0" w:line="240" w:lineRule="auto"/>
              <w:ind w:right="140"/>
              <w:jc w:val="both"/>
              <w:rPr>
                <w:rFonts w:ascii="Times New Roman" w:eastAsia="Times New Roman" w:hAnsi="Times New Roman" w:cs="Times New Roman"/>
                <w:sz w:val="20"/>
                <w:szCs w:val="20"/>
                <w:lang w:eastAsia="uk-UA"/>
              </w:rPr>
            </w:pPr>
            <w:r w:rsidRPr="009353FA">
              <w:rPr>
                <w:rFonts w:ascii="Times New Roman" w:eastAsia="Times New Roman" w:hAnsi="Times New Roman" w:cs="Times New Roman"/>
                <w:sz w:val="20"/>
                <w:szCs w:val="20"/>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353FA">
              <w:rPr>
                <w:rFonts w:ascii="Times New Roman" w:eastAsia="Times New Roman" w:hAnsi="Times New Roman" w:cs="Times New Roman"/>
                <w:b/>
                <w:sz w:val="20"/>
                <w:szCs w:val="20"/>
                <w:lang w:eastAsia="uk-UA"/>
              </w:rPr>
              <w:t> (пункт 6 частини 1 статті 17 Закону)</w:t>
            </w:r>
          </w:p>
        </w:tc>
        <w:tc>
          <w:tcPr>
            <w:tcW w:w="4798" w:type="dxa"/>
            <w:vMerge w:val="restart"/>
            <w:tcMar>
              <w:top w:w="100" w:type="dxa"/>
              <w:left w:w="100" w:type="dxa"/>
              <w:bottom w:w="100" w:type="dxa"/>
              <w:right w:w="100" w:type="dxa"/>
            </w:tcMar>
          </w:tcPr>
          <w:p w:rsidR="00D40E29" w:rsidRPr="00D40E29" w:rsidRDefault="00D40E29" w:rsidP="00406FCE">
            <w:pPr>
              <w:spacing w:after="0" w:line="240" w:lineRule="auto"/>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D40E29">
              <w:rPr>
                <w:rFonts w:ascii="Times New Roman" w:eastAsia="Times New Roman" w:hAnsi="Times New Roman" w:cs="Times New Roman"/>
                <w:color w:val="000000"/>
                <w:sz w:val="20"/>
                <w:szCs w:val="20"/>
                <w:lang w:eastAsia="uk-UA"/>
              </w:rPr>
              <w:t xml:space="preserve"> Документ повинен бути не більше </w:t>
            </w:r>
            <w:proofErr w:type="spellStart"/>
            <w:r w:rsidRPr="00D40E29">
              <w:rPr>
                <w:rFonts w:ascii="Times New Roman" w:eastAsia="Times New Roman" w:hAnsi="Times New Roman" w:cs="Times New Roman"/>
                <w:color w:val="000000"/>
                <w:sz w:val="20"/>
                <w:szCs w:val="20"/>
                <w:lang w:eastAsia="uk-UA"/>
              </w:rPr>
              <w:t>тридцятиденної</w:t>
            </w:r>
            <w:proofErr w:type="spellEnd"/>
            <w:r w:rsidRPr="00D40E29">
              <w:rPr>
                <w:rFonts w:ascii="Times New Roman" w:eastAsia="Times New Roman" w:hAnsi="Times New Roman" w:cs="Times New Roman"/>
                <w:color w:val="000000"/>
                <w:sz w:val="20"/>
                <w:szCs w:val="20"/>
                <w:lang w:eastAsia="uk-UA"/>
              </w:rPr>
              <w:t xml:space="preserve"> давнини від дати подання документа. </w:t>
            </w:r>
          </w:p>
        </w:tc>
      </w:tr>
      <w:tr w:rsidR="00D40E29" w:rsidRPr="00D40E29" w:rsidTr="0074272C">
        <w:trPr>
          <w:trHeight w:val="2435"/>
        </w:trPr>
        <w:tc>
          <w:tcPr>
            <w:tcW w:w="765" w:type="dxa"/>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3</w:t>
            </w:r>
          </w:p>
        </w:tc>
        <w:tc>
          <w:tcPr>
            <w:tcW w:w="4350" w:type="dxa"/>
            <w:tcMar>
              <w:top w:w="100" w:type="dxa"/>
              <w:left w:w="100" w:type="dxa"/>
              <w:bottom w:w="100" w:type="dxa"/>
              <w:right w:w="100" w:type="dxa"/>
            </w:tcMar>
          </w:tcPr>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color w:val="333333"/>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0E29">
              <w:rPr>
                <w:rFonts w:ascii="Times New Roman" w:eastAsia="Times New Roman" w:hAnsi="Times New Roman" w:cs="Times New Roman"/>
                <w:b/>
                <w:color w:val="000000"/>
                <w:sz w:val="20"/>
                <w:szCs w:val="20"/>
                <w:lang w:eastAsia="uk-UA"/>
              </w:rPr>
              <w:t xml:space="preserve"> (пункт 12 частини 1 статті 17 Закону)</w:t>
            </w:r>
          </w:p>
        </w:tc>
        <w:tc>
          <w:tcPr>
            <w:tcW w:w="4798" w:type="dxa"/>
            <w:vMerge/>
            <w:tcMar>
              <w:top w:w="100" w:type="dxa"/>
              <w:left w:w="100" w:type="dxa"/>
              <w:bottom w:w="100" w:type="dxa"/>
              <w:right w:w="100" w:type="dxa"/>
            </w:tcMar>
          </w:tcPr>
          <w:p w:rsidR="00D40E29" w:rsidRPr="00D40E29" w:rsidRDefault="00D40E29" w:rsidP="00406FC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D40E29" w:rsidRPr="00D40E29" w:rsidTr="0074272C">
        <w:trPr>
          <w:trHeight w:val="862"/>
        </w:trPr>
        <w:tc>
          <w:tcPr>
            <w:tcW w:w="765" w:type="dxa"/>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b/>
                <w:sz w:val="20"/>
                <w:szCs w:val="20"/>
                <w:lang w:eastAsia="uk-UA"/>
              </w:rPr>
            </w:pPr>
            <w:r w:rsidRPr="00D40E29">
              <w:rPr>
                <w:rFonts w:ascii="Times New Roman" w:eastAsia="Times New Roman" w:hAnsi="Times New Roman" w:cs="Times New Roman"/>
                <w:b/>
                <w:sz w:val="20"/>
                <w:szCs w:val="20"/>
                <w:lang w:eastAsia="uk-UA"/>
              </w:rPr>
              <w:t>4</w:t>
            </w:r>
          </w:p>
        </w:tc>
        <w:tc>
          <w:tcPr>
            <w:tcW w:w="4350" w:type="dxa"/>
            <w:tcMar>
              <w:top w:w="100" w:type="dxa"/>
              <w:left w:w="100" w:type="dxa"/>
              <w:bottom w:w="100" w:type="dxa"/>
              <w:right w:w="100" w:type="dxa"/>
            </w:tcMar>
          </w:tcPr>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(частина 2 статті 17 Закону)</w:t>
            </w:r>
          </w:p>
        </w:tc>
        <w:tc>
          <w:tcPr>
            <w:tcW w:w="4798" w:type="dxa"/>
            <w:tcMar>
              <w:top w:w="100" w:type="dxa"/>
              <w:left w:w="100" w:type="dxa"/>
              <w:bottom w:w="100" w:type="dxa"/>
              <w:right w:w="100" w:type="dxa"/>
            </w:tcMar>
          </w:tcPr>
          <w:p w:rsidR="00D40E29" w:rsidRPr="00D40E29" w:rsidRDefault="00D40E29" w:rsidP="00406FCE">
            <w:pPr>
              <w:spacing w:after="0" w:line="240" w:lineRule="auto"/>
              <w:ind w:left="140" w:right="14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Довідка в довільній формі</w:t>
            </w:r>
            <w:r w:rsidRPr="00D40E29">
              <w:rPr>
                <w:rFonts w:ascii="Times New Roman" w:eastAsia="Times New Roman" w:hAnsi="Times New Roman" w:cs="Times New Roman"/>
                <w:color w:val="000000"/>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D40E29">
              <w:rPr>
                <w:rFonts w:ascii="Times New Roman" w:eastAsia="Times New Roman" w:hAnsi="Times New Roman" w:cs="Times New Roman"/>
                <w:color w:val="000000"/>
                <w:sz w:val="20"/>
                <w:szCs w:val="20"/>
                <w:lang w:eastAsia="uk-UA"/>
              </w:rPr>
              <w:lastRenderedPageBreak/>
              <w:t>підстави для відмови в участі у процедурі закупівлі.</w:t>
            </w:r>
          </w:p>
        </w:tc>
      </w:tr>
    </w:tbl>
    <w:p w:rsidR="00D40E29" w:rsidRPr="00D40E29" w:rsidRDefault="00D40E29" w:rsidP="00406FCE">
      <w:pPr>
        <w:spacing w:after="0" w:line="240" w:lineRule="auto"/>
        <w:rPr>
          <w:rFonts w:ascii="Times New Roman" w:eastAsia="Times New Roman" w:hAnsi="Times New Roman" w:cs="Times New Roman"/>
          <w:b/>
          <w:color w:val="000000"/>
          <w:sz w:val="20"/>
          <w:szCs w:val="20"/>
          <w:lang w:eastAsia="uk-UA"/>
        </w:rPr>
      </w:pPr>
    </w:p>
    <w:p w:rsidR="00D40E29" w:rsidRPr="00D40E29" w:rsidRDefault="00D40E29" w:rsidP="00406FCE">
      <w:pPr>
        <w:spacing w:after="0" w:line="240" w:lineRule="auto"/>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D40E29" w:rsidRPr="00D40E29" w:rsidTr="00141C8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w:t>
            </w:r>
          </w:p>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Вимоги статті 17 Закону</w:t>
            </w:r>
          </w:p>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D40E29" w:rsidRPr="00D40E29" w:rsidTr="00141C8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40" w:right="14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right="14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0E29" w:rsidRPr="00D40E29" w:rsidTr="00141C8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40" w:right="14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0E29" w:rsidRPr="00D40E29" w:rsidRDefault="00D40E29" w:rsidP="00406FCE">
            <w:pPr>
              <w:spacing w:after="0" w:line="240" w:lineRule="auto"/>
              <w:ind w:right="14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0E29">
              <w:rPr>
                <w:rFonts w:ascii="Times New Roman" w:eastAsia="Times New Roman" w:hAnsi="Times New Roman" w:cs="Times New Roman"/>
                <w:color w:val="000000"/>
                <w:sz w:val="20"/>
                <w:szCs w:val="20"/>
                <w:lang w:eastAsia="uk-UA"/>
              </w:rPr>
              <w:t xml:space="preserve">Документ повинен бути не більше </w:t>
            </w:r>
            <w:proofErr w:type="spellStart"/>
            <w:r w:rsidRPr="00D40E29">
              <w:rPr>
                <w:rFonts w:ascii="Times New Roman" w:eastAsia="Times New Roman" w:hAnsi="Times New Roman" w:cs="Times New Roman"/>
                <w:color w:val="000000"/>
                <w:sz w:val="20"/>
                <w:szCs w:val="20"/>
                <w:lang w:eastAsia="uk-UA"/>
              </w:rPr>
              <w:t>тридцятиденної</w:t>
            </w:r>
            <w:proofErr w:type="spellEnd"/>
            <w:r w:rsidRPr="00D40E29">
              <w:rPr>
                <w:rFonts w:ascii="Times New Roman" w:eastAsia="Times New Roman" w:hAnsi="Times New Roman" w:cs="Times New Roman"/>
                <w:color w:val="000000"/>
                <w:sz w:val="20"/>
                <w:szCs w:val="20"/>
                <w:lang w:eastAsia="uk-UA"/>
              </w:rPr>
              <w:t xml:space="preserve"> давнини від дати подання документа. </w:t>
            </w:r>
          </w:p>
        </w:tc>
      </w:tr>
      <w:tr w:rsidR="00D40E29" w:rsidRPr="00D40E29" w:rsidTr="00406FCE">
        <w:trPr>
          <w:trHeight w:val="14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color w:val="000000"/>
                <w:sz w:val="20"/>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0E29" w:rsidRPr="00D40E29" w:rsidRDefault="00D40E29" w:rsidP="00406FC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D40E29" w:rsidRPr="00D40E29" w:rsidTr="00141C8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center"/>
              <w:rPr>
                <w:rFonts w:ascii="Times New Roman" w:eastAsia="Times New Roman" w:hAnsi="Times New Roman" w:cs="Times New Roman"/>
                <w:b/>
                <w:sz w:val="20"/>
                <w:szCs w:val="20"/>
                <w:lang w:eastAsia="uk-UA"/>
              </w:rPr>
            </w:pPr>
            <w:r w:rsidRPr="00D40E29">
              <w:rPr>
                <w:rFonts w:ascii="Times New Roman" w:eastAsia="Times New Roman" w:hAnsi="Times New Roman" w:cs="Times New Roman"/>
                <w:b/>
                <w:sz w:val="20"/>
                <w:szCs w:val="20"/>
                <w:lang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0E29" w:rsidRPr="00D40E29" w:rsidRDefault="00D40E29" w:rsidP="00406FCE">
            <w:pPr>
              <w:spacing w:after="0" w:line="240" w:lineRule="auto"/>
              <w:ind w:left="10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406FCE">
            <w:pPr>
              <w:spacing w:after="0" w:line="240" w:lineRule="auto"/>
              <w:ind w:left="140" w:right="140"/>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Довідка в довільній формі</w:t>
            </w:r>
            <w:r w:rsidRPr="00D40E29">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0E29" w:rsidRPr="00D40E29" w:rsidRDefault="00D40E29" w:rsidP="00D40E29">
      <w:pPr>
        <w:shd w:val="clear" w:color="auto" w:fill="FFFFFF"/>
        <w:spacing w:before="120" w:after="0" w:line="240" w:lineRule="auto"/>
        <w:jc w:val="both"/>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i/>
          <w:sz w:val="20"/>
          <w:szCs w:val="20"/>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40E29" w:rsidRPr="00D40E29" w:rsidRDefault="00D40E29" w:rsidP="00D40E29">
      <w:pPr>
        <w:shd w:val="clear" w:color="auto" w:fill="FFFFFF"/>
        <w:spacing w:after="0" w:line="240" w:lineRule="auto"/>
        <w:rPr>
          <w:rFonts w:ascii="Times New Roman" w:eastAsia="Times New Roman" w:hAnsi="Times New Roman" w:cs="Times New Roman"/>
          <w:sz w:val="20"/>
          <w:szCs w:val="20"/>
          <w:lang w:eastAsia="uk-UA"/>
        </w:rPr>
      </w:pPr>
      <w:r w:rsidRPr="00D40E29">
        <w:rPr>
          <w:rFonts w:ascii="Times New Roman" w:eastAsia="Times New Roman" w:hAnsi="Times New Roman" w:cs="Times New Roman"/>
          <w:sz w:val="20"/>
          <w:szCs w:val="20"/>
          <w:lang w:eastAsia="uk-UA"/>
        </w:rPr>
        <w:t> </w:t>
      </w:r>
    </w:p>
    <w:p w:rsidR="00D40E29" w:rsidRPr="00D40E29" w:rsidRDefault="00D40E29" w:rsidP="00D40E29">
      <w:pPr>
        <w:shd w:val="clear" w:color="auto" w:fill="FFFFFF"/>
        <w:spacing w:after="0" w:line="240" w:lineRule="auto"/>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16"/>
        <w:gridCol w:w="9203"/>
      </w:tblGrid>
      <w:tr w:rsidR="00D40E29" w:rsidRPr="00D40E29" w:rsidTr="00141C86">
        <w:trPr>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40E29" w:rsidRPr="00D40E29" w:rsidRDefault="00D40E29" w:rsidP="00D40E29">
            <w:pPr>
              <w:spacing w:after="0" w:line="240" w:lineRule="auto"/>
              <w:ind w:left="100"/>
              <w:jc w:val="center"/>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lastRenderedPageBreak/>
              <w:t>Інші документи від Учасника:</w:t>
            </w:r>
          </w:p>
        </w:tc>
      </w:tr>
      <w:tr w:rsidR="00D40E29" w:rsidRPr="00D40E29" w:rsidTr="00141C8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after="0" w:line="240" w:lineRule="auto"/>
              <w:ind w:left="100"/>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after="0" w:line="276" w:lineRule="auto"/>
              <w:jc w:val="both"/>
              <w:rPr>
                <w:rFonts w:ascii="Times New Roman" w:eastAsia="Times New Roman" w:hAnsi="Times New Roman" w:cs="Times New Roman"/>
              </w:rPr>
            </w:pPr>
            <w:r w:rsidRPr="00D40E29">
              <w:rPr>
                <w:rFonts w:ascii="Times New Roman" w:eastAsia="Times New Roman" w:hAnsi="Times New Roman" w:cs="Times New Roman"/>
              </w:rPr>
              <w:t>1.1. Якщо учасник юридична особа, він подає установчі документи:</w:t>
            </w:r>
          </w:p>
          <w:p w:rsidR="00D40E29" w:rsidRPr="00D40E29" w:rsidRDefault="00D40E29" w:rsidP="00D40E29">
            <w:pPr>
              <w:spacing w:after="0" w:line="276" w:lineRule="auto"/>
              <w:jc w:val="both"/>
              <w:rPr>
                <w:rFonts w:ascii="Times New Roman" w:eastAsia="Times New Roman" w:hAnsi="Times New Roman" w:cs="Times New Roman"/>
              </w:rPr>
            </w:pPr>
            <w:r w:rsidRPr="00D40E29">
              <w:rPr>
                <w:rFonts w:ascii="Times New Roman" w:eastAsia="Times New Roman" w:hAnsi="Times New Roman" w:cs="Times New Roman"/>
              </w:rPr>
              <w:t xml:space="preserve">- копія актуальної на дату подання редакції Статуту або Положення або інших установчих документів. </w:t>
            </w:r>
          </w:p>
          <w:p w:rsidR="00D40E29" w:rsidRPr="00D40E29" w:rsidRDefault="00D40E29" w:rsidP="00D40E29">
            <w:pPr>
              <w:tabs>
                <w:tab w:val="left" w:pos="326"/>
              </w:tabs>
              <w:spacing w:after="0"/>
              <w:ind w:left="42"/>
              <w:jc w:val="both"/>
              <w:rPr>
                <w:rFonts w:ascii="Times New Roman" w:eastAsia="Times New Roman" w:hAnsi="Times New Roman" w:cs="Times New Roman"/>
                <w:color w:val="000000"/>
              </w:rPr>
            </w:pPr>
            <w:r w:rsidRPr="00D40E29">
              <w:rPr>
                <w:rFonts w:ascii="Times New Roman" w:eastAsia="Times New Roman" w:hAnsi="Times New Roman" w:cs="Times New Roman"/>
                <w:color w:val="000000"/>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D40E29" w:rsidRPr="00D40E29" w:rsidRDefault="00D40E29" w:rsidP="00D40E29">
            <w:pPr>
              <w:numPr>
                <w:ilvl w:val="0"/>
                <w:numId w:val="8"/>
              </w:numPr>
              <w:tabs>
                <w:tab w:val="left" w:pos="326"/>
              </w:tabs>
              <w:spacing w:after="0" w:line="276" w:lineRule="auto"/>
              <w:ind w:left="42"/>
              <w:jc w:val="both"/>
              <w:rPr>
                <w:rFonts w:ascii="Times New Roman" w:eastAsia="Times New Roman" w:hAnsi="Times New Roman" w:cs="Times New Roman"/>
                <w:color w:val="000000"/>
              </w:rPr>
            </w:pPr>
            <w:r w:rsidRPr="00D40E29">
              <w:rPr>
                <w:rFonts w:ascii="Times New Roman" w:eastAsia="Times New Roman" w:hAnsi="Times New Roman" w:cs="Times New Roman"/>
                <w:color w:val="00000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D40E29" w:rsidRPr="00D40E29" w:rsidRDefault="00D40E29" w:rsidP="00D40E29">
            <w:pPr>
              <w:tabs>
                <w:tab w:val="left" w:pos="326"/>
              </w:tabs>
              <w:spacing w:after="0" w:line="276" w:lineRule="auto"/>
              <w:ind w:left="42"/>
              <w:jc w:val="both"/>
              <w:rPr>
                <w:rFonts w:ascii="Times New Roman" w:eastAsia="Times New Roman" w:hAnsi="Times New Roman" w:cs="Times New Roman"/>
                <w:color w:val="000000"/>
              </w:rPr>
            </w:pPr>
            <w:r w:rsidRPr="00D40E29">
              <w:rPr>
                <w:rFonts w:ascii="Times New Roman" w:eastAsia="Times New Roman" w:hAnsi="Times New Roman" w:cs="Times New Roman"/>
                <w:b/>
                <w:color w:val="000000"/>
              </w:rPr>
              <w:t>та</w:t>
            </w:r>
          </w:p>
          <w:p w:rsidR="00D40E29" w:rsidRPr="00D40E29" w:rsidRDefault="00D40E29" w:rsidP="00D40E29">
            <w:pPr>
              <w:spacing w:after="0"/>
              <w:jc w:val="both"/>
              <w:rPr>
                <w:rFonts w:ascii="Times New Roman" w:eastAsia="Times New Roman" w:hAnsi="Times New Roman" w:cs="Times New Roman"/>
                <w:color w:val="000000"/>
              </w:rPr>
            </w:pPr>
            <w:r w:rsidRPr="00D40E29">
              <w:rPr>
                <w:rFonts w:ascii="Times New Roman" w:eastAsia="Times New Roman" w:hAnsi="Times New Roman" w:cs="Times New Roman"/>
                <w:color w:val="000000"/>
              </w:rPr>
              <w:t>- копії документів, які підтверджують статус та повноваження особи, яка видала доручення (довіреність).</w:t>
            </w:r>
          </w:p>
          <w:p w:rsidR="00D40E29" w:rsidRPr="00D40E29" w:rsidRDefault="00D40E29" w:rsidP="00D40E29">
            <w:pPr>
              <w:spacing w:after="0" w:line="276" w:lineRule="auto"/>
              <w:jc w:val="both"/>
              <w:rPr>
                <w:rFonts w:ascii="Times New Roman" w:eastAsia="Times New Roman" w:hAnsi="Times New Roman" w:cs="Times New Roman"/>
                <w:color w:val="000000"/>
                <w:lang w:val="ru-RU"/>
              </w:rPr>
            </w:pPr>
          </w:p>
          <w:p w:rsidR="00D40E29" w:rsidRPr="00D40E29" w:rsidRDefault="00D40E29" w:rsidP="00D40E29">
            <w:pPr>
              <w:spacing w:after="0" w:line="276" w:lineRule="auto"/>
              <w:jc w:val="both"/>
              <w:rPr>
                <w:rFonts w:ascii="Times New Roman" w:eastAsia="Times New Roman" w:hAnsi="Times New Roman" w:cs="Times New Roman"/>
                <w:color w:val="000000"/>
              </w:rPr>
            </w:pPr>
            <w:r w:rsidRPr="00D40E29">
              <w:rPr>
                <w:rFonts w:ascii="Times New Roman" w:eastAsia="Times New Roman" w:hAnsi="Times New Roman" w:cs="Times New Roman"/>
                <w:color w:val="000000"/>
                <w:lang w:val="ru-RU"/>
              </w:rPr>
              <w:t>1</w:t>
            </w:r>
            <w:r w:rsidRPr="00D40E29">
              <w:rPr>
                <w:rFonts w:ascii="Times New Roman" w:eastAsia="Times New Roman" w:hAnsi="Times New Roman" w:cs="Times New Roman"/>
                <w:color w:val="000000"/>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D40E29" w:rsidRPr="00D40E29" w:rsidRDefault="00D40E29" w:rsidP="00D40E29">
            <w:pPr>
              <w:spacing w:after="0" w:line="276" w:lineRule="auto"/>
              <w:jc w:val="both"/>
              <w:rPr>
                <w:rFonts w:ascii="Times New Roman" w:eastAsia="Times New Roman" w:hAnsi="Times New Roman" w:cs="Times New Roman"/>
                <w:color w:val="000000"/>
              </w:rPr>
            </w:pPr>
            <w:r w:rsidRPr="00D40E29">
              <w:rPr>
                <w:rFonts w:ascii="Times New Roman" w:eastAsia="Times New Roman" w:hAnsi="Times New Roman" w:cs="Times New Roman"/>
                <w:color w:val="000000"/>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p w:rsidR="00D40E29" w:rsidRPr="00D40E29" w:rsidRDefault="00D40E29" w:rsidP="00D40E29">
            <w:pPr>
              <w:spacing w:after="0" w:line="276" w:lineRule="auto"/>
              <w:jc w:val="both"/>
              <w:rPr>
                <w:rFonts w:ascii="Times New Roman" w:eastAsia="Times New Roman" w:hAnsi="Times New Roman" w:cs="Times New Roman"/>
                <w:color w:val="000000"/>
              </w:rPr>
            </w:pPr>
          </w:p>
          <w:p w:rsidR="00D40E29" w:rsidRPr="00D40E29" w:rsidRDefault="00D40E29" w:rsidP="00D40E29">
            <w:pPr>
              <w:spacing w:after="0" w:line="276" w:lineRule="auto"/>
              <w:jc w:val="both"/>
              <w:rPr>
                <w:rFonts w:ascii="Times New Roman" w:eastAsia="Times New Roman" w:hAnsi="Times New Roman" w:cs="Times New Roman"/>
                <w:lang w:eastAsia="uk-UA"/>
              </w:rPr>
            </w:pPr>
            <w:r w:rsidRPr="00D40E29">
              <w:rPr>
                <w:rFonts w:ascii="Times New Roman" w:eastAsia="Times New Roman" w:hAnsi="Times New Roman" w:cs="Times New Roman"/>
                <w:color w:val="000000"/>
              </w:rPr>
              <w:t>1.3.  останню затверджену фінансову звітність Учасника (баланс, звіт про фінансові результати).</w:t>
            </w:r>
          </w:p>
        </w:tc>
      </w:tr>
      <w:tr w:rsidR="00D40E29" w:rsidRPr="00D40E29" w:rsidTr="00141C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before="240" w:after="0" w:line="240" w:lineRule="auto"/>
              <w:ind w:left="100"/>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after="0" w:line="240" w:lineRule="auto"/>
              <w:ind w:left="100" w:right="120" w:hanging="20"/>
              <w:jc w:val="both"/>
              <w:rPr>
                <w:rFonts w:ascii="Times New Roman" w:eastAsia="Times New Roman" w:hAnsi="Times New Roman" w:cs="Times New Roman"/>
                <w:lang w:eastAsia="uk-UA"/>
              </w:rPr>
            </w:pPr>
            <w:r w:rsidRPr="00D40E29">
              <w:rPr>
                <w:rFonts w:ascii="Times New Roman" w:eastAsia="Times New Roman" w:hAnsi="Times New Roman" w:cs="Times New Roman"/>
                <w:b/>
                <w:color w:val="000000"/>
                <w:lang w:eastAsia="uk-UA"/>
              </w:rPr>
              <w:t xml:space="preserve">Достовірна інформація у вигляді довідки довільної форми, </w:t>
            </w:r>
            <w:r w:rsidRPr="00D40E29">
              <w:rPr>
                <w:rFonts w:ascii="Times New Roman" w:eastAsia="Times New Roman" w:hAnsi="Times New Roman" w:cs="Times New Roman"/>
                <w:color w:val="000000"/>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0E29">
              <w:rPr>
                <w:rFonts w:ascii="Times New Roman" w:eastAsia="Times New Roman" w:hAnsi="Times New Roman" w:cs="Times New Roman"/>
                <w:i/>
                <w:color w:val="000000"/>
                <w:lang w:eastAsia="uk-UA"/>
              </w:rPr>
              <w:t>Замість довідки довільної форми учасник може надати чинну ліцензію або документ дозвільного характеру</w:t>
            </w:r>
          </w:p>
        </w:tc>
      </w:tr>
      <w:tr w:rsidR="00D40E29" w:rsidRPr="00D40E29" w:rsidTr="00141C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before="240" w:after="0" w:line="240" w:lineRule="auto"/>
              <w:ind w:left="100"/>
              <w:rPr>
                <w:rFonts w:ascii="Times New Roman" w:eastAsia="Times New Roman" w:hAnsi="Times New Roman" w:cs="Times New Roman"/>
                <w:sz w:val="20"/>
                <w:szCs w:val="20"/>
                <w:lang w:eastAsia="uk-UA"/>
              </w:rPr>
            </w:pPr>
            <w:r w:rsidRPr="00D40E29">
              <w:rPr>
                <w:rFonts w:ascii="Times New Roman" w:eastAsia="Times New Roman" w:hAnsi="Times New Roman" w:cs="Times New Roman"/>
                <w:b/>
                <w:color w:val="000000"/>
                <w:sz w:val="20"/>
                <w:szCs w:val="20"/>
                <w:lang w:eastAsia="uk-UA"/>
              </w:rPr>
              <w:t>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after="0" w:line="240" w:lineRule="auto"/>
              <w:ind w:left="142" w:right="119" w:hanging="23"/>
              <w:jc w:val="both"/>
              <w:rPr>
                <w:rFonts w:ascii="Times New Roman" w:eastAsia="Times New Roman" w:hAnsi="Times New Roman" w:cs="Times New Roman"/>
                <w:lang w:eastAsia="uk-UA"/>
              </w:rPr>
            </w:pPr>
            <w:r w:rsidRPr="00D40E29">
              <w:rPr>
                <w:rFonts w:ascii="Times New Roman" w:eastAsia="Times New Roman" w:hAnsi="Times New Roman" w:cs="Times New Roman"/>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D40E29">
              <w:rPr>
                <w:rFonts w:ascii="Times New Roman" w:eastAsia="Times New Roman" w:hAnsi="Times New Roman" w:cs="Times New Roman"/>
                <w:iCs/>
                <w:lang w:eastAsia="uk-UA"/>
              </w:rPr>
              <w:t xml:space="preserve">кінцевого </w:t>
            </w:r>
            <w:proofErr w:type="spellStart"/>
            <w:r w:rsidRPr="00D40E29">
              <w:rPr>
                <w:rFonts w:ascii="Times New Roman" w:eastAsia="Times New Roman" w:hAnsi="Times New Roman" w:cs="Times New Roman"/>
                <w:iCs/>
                <w:lang w:eastAsia="uk-UA"/>
              </w:rPr>
              <w:t>бенефіціарного</w:t>
            </w:r>
            <w:proofErr w:type="spellEnd"/>
            <w:r w:rsidRPr="00D40E29">
              <w:rPr>
                <w:rFonts w:ascii="Times New Roman" w:eastAsia="Times New Roman" w:hAnsi="Times New Roman" w:cs="Times New Roman"/>
                <w:iCs/>
                <w:lang w:eastAsia="uk-UA"/>
              </w:rPr>
              <w:t xml:space="preserve"> власника та засновника (учасника), виданий  не раніше 30 календарних днів від дати оголошення цієї закупівлі. </w:t>
            </w:r>
          </w:p>
        </w:tc>
      </w:tr>
      <w:tr w:rsidR="00D40E29" w:rsidRPr="00D40E29" w:rsidTr="00141C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before="240" w:after="0" w:line="240" w:lineRule="auto"/>
              <w:ind w:left="100"/>
              <w:rPr>
                <w:rFonts w:ascii="Times New Roman" w:eastAsia="Times New Roman" w:hAnsi="Times New Roman" w:cs="Times New Roman"/>
                <w:b/>
                <w:color w:val="000000"/>
                <w:sz w:val="24"/>
                <w:szCs w:val="24"/>
                <w:lang w:eastAsia="uk-UA"/>
              </w:rPr>
            </w:pPr>
            <w:r w:rsidRPr="00D40E29">
              <w:rPr>
                <w:rFonts w:ascii="Times New Roman" w:eastAsia="Times New Roman" w:hAnsi="Times New Roman" w:cs="Times New Roman"/>
                <w:b/>
                <w:sz w:val="24"/>
                <w:szCs w:val="24"/>
                <w:lang w:eastAsia="uk-UA"/>
              </w:rPr>
              <w:t>4</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D40E29" w:rsidRDefault="00D40E29" w:rsidP="00D40E29">
            <w:pPr>
              <w:spacing w:after="0" w:line="240" w:lineRule="auto"/>
              <w:ind w:left="140" w:right="140"/>
              <w:jc w:val="both"/>
              <w:rPr>
                <w:rFonts w:ascii="Times New Roman" w:eastAsia="Times New Roman" w:hAnsi="Times New Roman" w:cs="Times New Roman"/>
                <w:sz w:val="24"/>
                <w:szCs w:val="24"/>
                <w:lang w:eastAsia="uk-UA"/>
              </w:rPr>
            </w:pPr>
            <w:r w:rsidRPr="00D40E29">
              <w:rPr>
                <w:rFonts w:ascii="Times New Roman" w:eastAsia="Times New Roman" w:hAnsi="Times New Roman" w:cs="Times New Roman"/>
                <w:sz w:val="24"/>
                <w:szCs w:val="24"/>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D40E29">
                <w:rPr>
                  <w:rFonts w:ascii="Times New Roman" w:eastAsia="Times New Roman" w:hAnsi="Times New Roman" w:cs="Times New Roman"/>
                  <w:sz w:val="24"/>
                  <w:szCs w:val="24"/>
                  <w:lang w:eastAsia="uk-UA"/>
                </w:rPr>
                <w:t>Наказом № 794/21</w:t>
              </w:r>
            </w:hyperlink>
            <w:r w:rsidRPr="00D40E29">
              <w:rPr>
                <w:rFonts w:ascii="Times New Roman" w:eastAsia="Times New Roman" w:hAnsi="Times New Roman" w:cs="Times New Roman"/>
                <w:sz w:val="24"/>
                <w:szCs w:val="24"/>
                <w:lang w:eastAsia="uk-UA"/>
              </w:rPr>
              <w:t xml:space="preserve">  та відповідний наказ про затвердження антикорупційної програми та призначення уповноваженого з її реалізації.</w:t>
            </w:r>
          </w:p>
        </w:tc>
      </w:tr>
      <w:tr w:rsidR="00D40E29" w:rsidRPr="00D40E29" w:rsidTr="00141C86">
        <w:trPr>
          <w:trHeight w:val="807"/>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D40E29" w:rsidRDefault="00D40E29" w:rsidP="00D40E29">
            <w:pPr>
              <w:spacing w:after="0" w:line="240" w:lineRule="auto"/>
              <w:ind w:left="100"/>
              <w:rPr>
                <w:rFonts w:ascii="Times New Roman" w:eastAsia="Times New Roman" w:hAnsi="Times New Roman" w:cs="Times New Roman"/>
                <w:b/>
                <w:bCs/>
                <w:color w:val="000000"/>
                <w:sz w:val="24"/>
                <w:szCs w:val="24"/>
                <w:lang w:eastAsia="ru-RU"/>
              </w:rPr>
            </w:pPr>
            <w:r w:rsidRPr="00D40E29">
              <w:rPr>
                <w:rFonts w:ascii="Times New Roman" w:eastAsia="Times New Roman" w:hAnsi="Times New Roman" w:cs="Times New Roman"/>
                <w:b/>
                <w:bCs/>
                <w:color w:val="000000"/>
                <w:sz w:val="24"/>
                <w:szCs w:val="24"/>
                <w:lang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D40E29" w:rsidRDefault="00D40E29" w:rsidP="00D40E29">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eastAsia="Calibri" w:hAnsi="Times New Roman" w:cs="Times New Roman"/>
                <w:b/>
                <w:bCs/>
                <w:sz w:val="24"/>
                <w:szCs w:val="24"/>
                <w:lang w:eastAsia="uk-UA"/>
              </w:rPr>
            </w:pPr>
            <w:r w:rsidRPr="00D40E29">
              <w:rPr>
                <w:rFonts w:ascii="Times New Roman" w:eastAsia="Calibri" w:hAnsi="Times New Roman" w:cs="Times New Roman"/>
                <w:b/>
                <w:bCs/>
                <w:sz w:val="24"/>
                <w:szCs w:val="24"/>
                <w:lang w:eastAsia="uk-UA"/>
              </w:rPr>
              <w:t xml:space="preserve">Довідка в довільній формі, в якій зазначити інформацію про те, чи створено  учасником </w:t>
            </w:r>
            <w:r w:rsidRPr="00D40E29">
              <w:rPr>
                <w:rFonts w:ascii="Times New Roman" w:eastAsia="Times New Roman" w:hAnsi="Times New Roman" w:cs="Times New Roman"/>
                <w:color w:val="000000"/>
                <w:sz w:val="24"/>
                <w:szCs w:val="24"/>
                <w:lang w:eastAsia="ru-RU"/>
              </w:rPr>
              <w:t>Центр обслуговування споживачів (клієнтів)</w:t>
            </w:r>
            <w:r w:rsidRPr="00D40E29">
              <w:rPr>
                <w:rFonts w:ascii="Times New Roman" w:eastAsia="Times New Roman" w:hAnsi="Times New Roman" w:cs="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w:t>
            </w:r>
            <w:r w:rsidRPr="00D40E29">
              <w:rPr>
                <w:rFonts w:ascii="Times New Roman" w:eastAsia="Times New Roman" w:hAnsi="Times New Roman" w:cs="Times New Roman"/>
                <w:color w:val="000000"/>
                <w:sz w:val="24"/>
                <w:szCs w:val="24"/>
                <w:lang w:eastAsia="ru-RU"/>
              </w:rPr>
              <w:t xml:space="preserve">та </w:t>
            </w:r>
            <w:proofErr w:type="spellStart"/>
            <w:r w:rsidRPr="00D40E29">
              <w:rPr>
                <w:rFonts w:ascii="Times New Roman" w:eastAsia="Times New Roman" w:hAnsi="Times New Roman" w:cs="Times New Roman"/>
                <w:color w:val="000000"/>
                <w:sz w:val="24"/>
                <w:szCs w:val="24"/>
                <w:lang w:eastAsia="ru-RU"/>
              </w:rPr>
              <w:t>кол</w:t>
            </w:r>
            <w:proofErr w:type="spellEnd"/>
            <w:r w:rsidRPr="00D40E29">
              <w:rPr>
                <w:rFonts w:ascii="Times New Roman" w:eastAsia="Times New Roman" w:hAnsi="Times New Roman" w:cs="Times New Roman"/>
                <w:color w:val="000000"/>
                <w:sz w:val="24"/>
                <w:szCs w:val="24"/>
                <w:lang w:eastAsia="ru-RU"/>
              </w:rPr>
              <w:t xml:space="preserve">-центр, який відповідає </w:t>
            </w:r>
            <w:r w:rsidRPr="00D40E29">
              <w:rPr>
                <w:rFonts w:ascii="Times New Roman" w:eastAsia="Times New Roman" w:hAnsi="Times New Roman" w:cs="Times New Roman"/>
                <w:sz w:val="24"/>
                <w:szCs w:val="24"/>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D40E29">
              <w:rPr>
                <w:rFonts w:ascii="Times New Roman" w:eastAsia="Times New Roman" w:hAnsi="Times New Roman" w:cs="Times New Roman"/>
                <w:sz w:val="24"/>
                <w:szCs w:val="24"/>
                <w:lang w:eastAsia="uk-UA"/>
              </w:rPr>
              <w:t>кол</w:t>
            </w:r>
            <w:proofErr w:type="spellEnd"/>
            <w:r w:rsidRPr="00D40E29">
              <w:rPr>
                <w:rFonts w:ascii="Times New Roman" w:eastAsia="Times New Roman" w:hAnsi="Times New Roman" w:cs="Times New Roman"/>
                <w:sz w:val="24"/>
                <w:szCs w:val="24"/>
                <w:lang w:eastAsia="uk-UA"/>
              </w:rPr>
              <w:t>-центрами»  № 373 від 12.06.2018 р (зі змінами).</w:t>
            </w:r>
          </w:p>
        </w:tc>
      </w:tr>
      <w:tr w:rsidR="00D40E29" w:rsidRPr="00D40E29" w:rsidTr="00141C86">
        <w:trPr>
          <w:trHeight w:val="807"/>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D40E29" w:rsidRDefault="00D40E29" w:rsidP="00D40E29">
            <w:pPr>
              <w:spacing w:after="0" w:line="240" w:lineRule="auto"/>
              <w:ind w:left="100"/>
              <w:rPr>
                <w:rFonts w:ascii="Times New Roman" w:eastAsia="Times New Roman" w:hAnsi="Times New Roman" w:cs="Times New Roman"/>
                <w:b/>
                <w:bCs/>
                <w:color w:val="000000"/>
                <w:sz w:val="24"/>
                <w:szCs w:val="24"/>
                <w:lang w:eastAsia="ru-RU"/>
              </w:rPr>
            </w:pPr>
            <w:r w:rsidRPr="00D40E29">
              <w:rPr>
                <w:rFonts w:ascii="Times New Roman" w:eastAsia="Times New Roman" w:hAnsi="Times New Roman" w:cs="Times New Roman"/>
                <w:b/>
                <w:bCs/>
                <w:color w:val="000000"/>
                <w:sz w:val="24"/>
                <w:szCs w:val="24"/>
                <w:lang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D40E29" w:rsidRDefault="00D40E29" w:rsidP="00D40E29">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color w:val="000000"/>
                <w:sz w:val="24"/>
                <w:szCs w:val="24"/>
                <w:lang w:eastAsia="ru-RU"/>
              </w:rPr>
            </w:pPr>
            <w:r w:rsidRPr="00D40E29">
              <w:rPr>
                <w:rFonts w:ascii="Times New Roman" w:eastAsia="Times New Roman" w:hAnsi="Times New Roman" w:cs="Times New Roman"/>
                <w:color w:val="000000"/>
                <w:sz w:val="24"/>
                <w:szCs w:val="24"/>
                <w:lang w:eastAsia="ru-RU"/>
              </w:rPr>
              <w:t>Учасник у якого  не створено Центр  обслуговування споживачів (клієнтів)</w:t>
            </w:r>
            <w:r w:rsidRPr="00D40E29">
              <w:rPr>
                <w:rFonts w:ascii="Times New Roman" w:eastAsia="Times New Roman" w:hAnsi="Times New Roman" w:cs="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D40E29">
              <w:rPr>
                <w:rFonts w:ascii="Times New Roman" w:eastAsia="Times New Roman" w:hAnsi="Times New Roman" w:cs="Times New Roman"/>
                <w:color w:val="000000"/>
                <w:sz w:val="24"/>
                <w:szCs w:val="24"/>
                <w:lang w:eastAsia="ru-RU"/>
              </w:rPr>
              <w:t>ним обслуговується менше 50 000 споживачів</w:t>
            </w:r>
            <w:r w:rsidRPr="00D40E29">
              <w:rPr>
                <w:rFonts w:ascii="Times New Roman" w:eastAsia="Times New Roman" w:hAnsi="Times New Roman" w:cs="Times New Roman"/>
                <w:sz w:val="24"/>
                <w:szCs w:val="24"/>
                <w:lang w:eastAsia="ru-RU"/>
              </w:rPr>
              <w:t xml:space="preserve">, </w:t>
            </w:r>
            <w:r w:rsidRPr="00D40E29">
              <w:rPr>
                <w:rFonts w:ascii="Times New Roman" w:eastAsia="Times New Roman" w:hAnsi="Times New Roman" w:cs="Times New Roman"/>
                <w:color w:val="000000"/>
                <w:sz w:val="24"/>
                <w:szCs w:val="24"/>
                <w:lang w:eastAsia="ru-RU"/>
              </w:rPr>
              <w:t>повинен надати довідки від всіх операторів системи розподілу, з якими учасником укладено договори</w:t>
            </w:r>
            <w:r w:rsidRPr="00D40E29">
              <w:rPr>
                <w:rFonts w:ascii="Times New Roman" w:eastAsia="Times New Roman" w:hAnsi="Times New Roman" w:cs="Times New Roman"/>
                <w:sz w:val="24"/>
                <w:szCs w:val="24"/>
                <w:lang w:eastAsia="ru-RU"/>
              </w:rPr>
              <w:t xml:space="preserve"> </w:t>
            </w:r>
            <w:proofErr w:type="spellStart"/>
            <w:r w:rsidRPr="00D40E29">
              <w:rPr>
                <w:rFonts w:ascii="Times New Roman" w:eastAsia="Times New Roman" w:hAnsi="Times New Roman" w:cs="Times New Roman"/>
                <w:color w:val="000000"/>
                <w:sz w:val="24"/>
                <w:szCs w:val="24"/>
                <w:lang w:eastAsia="ru-RU"/>
              </w:rPr>
              <w:t>електропостачальника</w:t>
            </w:r>
            <w:proofErr w:type="spellEnd"/>
            <w:r w:rsidRPr="00D40E29">
              <w:rPr>
                <w:rFonts w:ascii="Times New Roman" w:eastAsia="Times New Roman" w:hAnsi="Times New Roman" w:cs="Times New Roman"/>
                <w:color w:val="000000"/>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w:t>
            </w:r>
            <w:r w:rsidRPr="00D40E29">
              <w:rPr>
                <w:rFonts w:ascii="Times New Roman" w:eastAsia="Times New Roman" w:hAnsi="Times New Roman" w:cs="Times New Roman"/>
                <w:color w:val="000000"/>
                <w:sz w:val="24"/>
                <w:szCs w:val="24"/>
                <w:lang w:eastAsia="ru-RU"/>
              </w:rPr>
              <w:lastRenderedPageBreak/>
              <w:t xml:space="preserve">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rsidR="00D40E29" w:rsidRPr="00D40E29" w:rsidRDefault="00D40E29" w:rsidP="00D40E29">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sz w:val="24"/>
                <w:szCs w:val="24"/>
                <w:lang w:eastAsia="uk-UA"/>
              </w:rPr>
            </w:pPr>
            <w:r w:rsidRPr="00D40E29">
              <w:rPr>
                <w:rFonts w:ascii="Times New Roman" w:eastAsia="Times New Roman" w:hAnsi="Times New Roman" w:cs="Times New Roman"/>
                <w:color w:val="000000"/>
                <w:sz w:val="24"/>
                <w:szCs w:val="24"/>
                <w:lang w:eastAsia="ru-RU"/>
              </w:rPr>
              <w:t xml:space="preserve"> Отримання та надання у складі пропозиції довідок необхідно для </w:t>
            </w:r>
            <w:r w:rsidRPr="00D40E29">
              <w:rPr>
                <w:rFonts w:ascii="Times New Roman" w:eastAsia="Times New Roman" w:hAnsi="Times New Roman" w:cs="Times New Roman"/>
                <w:sz w:val="24"/>
                <w:szCs w:val="24"/>
                <w:lang w:eastAsia="uk-UA"/>
              </w:rPr>
              <w:t xml:space="preserve">документального підтвердження відсутності обов’язку створення </w:t>
            </w:r>
            <w:r w:rsidRPr="00D40E29">
              <w:rPr>
                <w:rFonts w:ascii="Times New Roman" w:eastAsia="Times New Roman" w:hAnsi="Times New Roman" w:cs="Times New Roman"/>
                <w:color w:val="000000"/>
                <w:sz w:val="24"/>
                <w:szCs w:val="24"/>
                <w:lang w:eastAsia="ru-RU"/>
              </w:rPr>
              <w:t xml:space="preserve">Центру  обслуговування споживачів (клієнтів), який </w:t>
            </w:r>
            <w:r w:rsidRPr="00D40E29">
              <w:rPr>
                <w:rFonts w:ascii="Times New Roman" w:eastAsia="Times New Roman" w:hAnsi="Times New Roman" w:cs="Times New Roman"/>
                <w:sz w:val="24"/>
                <w:szCs w:val="24"/>
                <w:lang w:eastAsia="ru-RU"/>
              </w:rPr>
              <w:t>відповідає вимогам «Правил роздрібного ринку електричної енергії, затверджених Постановою НКРЕКП від14.03.2018 № 312,</w:t>
            </w:r>
            <w:r w:rsidRPr="00D40E29">
              <w:rPr>
                <w:rFonts w:ascii="Times New Roman" w:eastAsia="Times New Roman" w:hAnsi="Times New Roman" w:cs="Times New Roman"/>
                <w:sz w:val="24"/>
                <w:szCs w:val="24"/>
                <w:lang w:eastAsia="uk-UA"/>
              </w:rPr>
              <w:t xml:space="preserve"> в зв’язку з тим, що  учасником обслуговується менше  50  000 споживачів.</w:t>
            </w:r>
          </w:p>
        </w:tc>
      </w:tr>
      <w:tr w:rsidR="00D40E29" w:rsidRPr="00D40E29" w:rsidTr="00141C86">
        <w:trPr>
          <w:trHeight w:val="807"/>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D40E29" w:rsidRDefault="00D40E29" w:rsidP="00D40E29">
            <w:pPr>
              <w:spacing w:after="0" w:line="240" w:lineRule="auto"/>
              <w:ind w:left="100"/>
              <w:rPr>
                <w:rFonts w:ascii="Times New Roman" w:eastAsia="Times New Roman" w:hAnsi="Times New Roman" w:cs="Times New Roman"/>
                <w:b/>
                <w:bCs/>
                <w:color w:val="000000"/>
                <w:sz w:val="24"/>
                <w:szCs w:val="24"/>
                <w:lang w:eastAsia="ru-RU"/>
              </w:rPr>
            </w:pPr>
            <w:r w:rsidRPr="00D40E29">
              <w:rPr>
                <w:rFonts w:ascii="Times New Roman" w:eastAsia="Times New Roman" w:hAnsi="Times New Roman" w:cs="Times New Roman"/>
                <w:b/>
                <w:bCs/>
                <w:color w:val="000000"/>
                <w:sz w:val="24"/>
                <w:szCs w:val="24"/>
                <w:lang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D40E29" w:rsidRDefault="00D40E29" w:rsidP="00D40E29">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D40E29">
              <w:rPr>
                <w:rFonts w:ascii="Times New Roman" w:eastAsia="Times New Roman" w:hAnsi="Times New Roman" w:cs="Times New Roman"/>
                <w:sz w:val="24"/>
                <w:szCs w:val="24"/>
                <w:lang w:eastAsia="uk-UA"/>
              </w:rPr>
              <w:t xml:space="preserve">Учасник, у якого не створено </w:t>
            </w:r>
            <w:proofErr w:type="spellStart"/>
            <w:r w:rsidRPr="00D40E29">
              <w:rPr>
                <w:rFonts w:ascii="Times New Roman" w:eastAsia="Times New Roman" w:hAnsi="Times New Roman" w:cs="Times New Roman"/>
                <w:sz w:val="24"/>
                <w:szCs w:val="24"/>
                <w:lang w:eastAsia="uk-UA"/>
              </w:rPr>
              <w:t>кол</w:t>
            </w:r>
            <w:proofErr w:type="spellEnd"/>
            <w:r w:rsidRPr="00D40E29">
              <w:rPr>
                <w:rFonts w:ascii="Times New Roman" w:eastAsia="Times New Roman" w:hAnsi="Times New Roman" w:cs="Times New Roman"/>
                <w:sz w:val="24"/>
                <w:szCs w:val="24"/>
                <w:lang w:eastAsia="uk-UA"/>
              </w:rPr>
              <w:t xml:space="preserve">-центр, який відповідає  </w:t>
            </w:r>
            <w:r w:rsidRPr="00D40E29">
              <w:rPr>
                <w:rFonts w:ascii="Times New Roman" w:eastAsia="Times New Roman" w:hAnsi="Times New Roman" w:cs="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D40E29">
              <w:rPr>
                <w:rFonts w:ascii="Times New Roman" w:eastAsia="Times New Roman" w:hAnsi="Times New Roman" w:cs="Times New Roman"/>
                <w:bCs/>
                <w:sz w:val="24"/>
                <w:szCs w:val="24"/>
                <w:lang w:eastAsia="uk-UA"/>
              </w:rPr>
              <w:t>кол</w:t>
            </w:r>
            <w:proofErr w:type="spellEnd"/>
            <w:r w:rsidRPr="00D40E29">
              <w:rPr>
                <w:rFonts w:ascii="Times New Roman" w:eastAsia="Times New Roman" w:hAnsi="Times New Roman" w:cs="Times New Roman"/>
                <w:bCs/>
                <w:sz w:val="24"/>
                <w:szCs w:val="24"/>
                <w:lang w:eastAsia="uk-UA"/>
              </w:rPr>
              <w:t xml:space="preserve">-центрами» № 373 від 12.06.2018 р., </w:t>
            </w:r>
            <w:r w:rsidRPr="00D40E29">
              <w:rPr>
                <w:rFonts w:ascii="Times New Roman" w:eastAsia="Times New Roman" w:hAnsi="Times New Roman" w:cs="Times New Roman"/>
                <w:sz w:val="24"/>
                <w:szCs w:val="24"/>
                <w:lang w:eastAsia="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D40E29">
              <w:rPr>
                <w:rFonts w:ascii="Times New Roman" w:eastAsia="Times New Roman" w:hAnsi="Times New Roman" w:cs="Times New Roman"/>
                <w:sz w:val="24"/>
                <w:szCs w:val="24"/>
                <w:lang w:eastAsia="uk-UA"/>
              </w:rPr>
              <w:t>електропостачальника</w:t>
            </w:r>
            <w:proofErr w:type="spellEnd"/>
            <w:r w:rsidRPr="00D40E29">
              <w:rPr>
                <w:rFonts w:ascii="Times New Roman" w:eastAsia="Times New Roman" w:hAnsi="Times New Roman" w:cs="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D40E29">
              <w:rPr>
                <w:rFonts w:ascii="Times New Roman" w:eastAsia="Times New Roman" w:hAnsi="Times New Roman" w:cs="Times New Roman"/>
                <w:color w:val="000000"/>
                <w:sz w:val="24"/>
                <w:szCs w:val="24"/>
                <w:lang w:eastAsia="ru-RU"/>
              </w:rPr>
              <w:t>кінцевої дати подання тендерних пропозицій</w:t>
            </w:r>
            <w:r w:rsidRPr="00D40E29">
              <w:rPr>
                <w:rFonts w:ascii="Times New Roman" w:eastAsia="Times New Roman" w:hAnsi="Times New Roman" w:cs="Times New Roman"/>
                <w:sz w:val="24"/>
                <w:szCs w:val="24"/>
                <w:lang w:eastAsia="uk-UA"/>
              </w:rPr>
              <w:t>.</w:t>
            </w:r>
          </w:p>
          <w:p w:rsidR="00D40E29" w:rsidRPr="00D40E29" w:rsidRDefault="00D40E29" w:rsidP="00D40E29">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uk-UA"/>
              </w:rPr>
            </w:pPr>
            <w:r w:rsidRPr="00D40E29">
              <w:rPr>
                <w:rFonts w:ascii="Times New Roman" w:eastAsia="Times New Roman" w:hAnsi="Times New Roman" w:cs="Times New Roman"/>
                <w:color w:val="000000"/>
                <w:sz w:val="24"/>
                <w:szCs w:val="24"/>
                <w:lang w:eastAsia="ru-RU"/>
              </w:rPr>
              <w:t xml:space="preserve">Отримання та надання у складі пропозиції довідок необхідно для </w:t>
            </w:r>
            <w:r w:rsidRPr="00D40E29">
              <w:rPr>
                <w:rFonts w:ascii="Times New Roman" w:eastAsia="Times New Roman" w:hAnsi="Times New Roman" w:cs="Times New Roman"/>
                <w:sz w:val="24"/>
                <w:szCs w:val="24"/>
                <w:lang w:eastAsia="uk-UA"/>
              </w:rPr>
              <w:t xml:space="preserve">документального підтвердження відсутності обов’язку створення </w:t>
            </w:r>
            <w:proofErr w:type="spellStart"/>
            <w:r w:rsidRPr="00D40E29">
              <w:rPr>
                <w:rFonts w:ascii="Times New Roman" w:eastAsia="Times New Roman" w:hAnsi="Times New Roman" w:cs="Times New Roman"/>
                <w:sz w:val="24"/>
                <w:szCs w:val="24"/>
                <w:lang w:eastAsia="uk-UA"/>
              </w:rPr>
              <w:t>кол</w:t>
            </w:r>
            <w:proofErr w:type="spellEnd"/>
            <w:r w:rsidRPr="00D40E29">
              <w:rPr>
                <w:rFonts w:ascii="Times New Roman" w:eastAsia="Times New Roman" w:hAnsi="Times New Roman" w:cs="Times New Roman"/>
                <w:sz w:val="24"/>
                <w:szCs w:val="24"/>
                <w:lang w:eastAsia="uk-UA"/>
              </w:rPr>
              <w:t xml:space="preserve">-центру, який відповідає  </w:t>
            </w:r>
            <w:r w:rsidRPr="00D40E29">
              <w:rPr>
                <w:rFonts w:ascii="Times New Roman" w:eastAsia="Times New Roman" w:hAnsi="Times New Roman" w:cs="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D40E29">
              <w:rPr>
                <w:rFonts w:ascii="Times New Roman" w:eastAsia="Times New Roman" w:hAnsi="Times New Roman" w:cs="Times New Roman"/>
                <w:bCs/>
                <w:sz w:val="24"/>
                <w:szCs w:val="24"/>
                <w:lang w:eastAsia="uk-UA"/>
              </w:rPr>
              <w:t>кол</w:t>
            </w:r>
            <w:proofErr w:type="spellEnd"/>
            <w:r w:rsidRPr="00D40E29">
              <w:rPr>
                <w:rFonts w:ascii="Times New Roman" w:eastAsia="Times New Roman" w:hAnsi="Times New Roman" w:cs="Times New Roman"/>
                <w:bCs/>
                <w:sz w:val="24"/>
                <w:szCs w:val="24"/>
                <w:lang w:eastAsia="uk-UA"/>
              </w:rPr>
              <w:t xml:space="preserve">-центрами» № 373 від 12.06.2018 р., </w:t>
            </w:r>
            <w:r w:rsidRPr="00D40E29">
              <w:rPr>
                <w:rFonts w:ascii="Times New Roman" w:eastAsia="Times New Roman" w:hAnsi="Times New Roman" w:cs="Times New Roman"/>
                <w:sz w:val="24"/>
                <w:szCs w:val="24"/>
                <w:lang w:eastAsia="uk-UA"/>
              </w:rPr>
              <w:t xml:space="preserve"> в зв’язку з тим, що  учасником обслуговується менше 100 000 споживачів. </w:t>
            </w:r>
          </w:p>
        </w:tc>
      </w:tr>
      <w:tr w:rsidR="00D40E29" w:rsidRPr="00D40E29" w:rsidTr="00141C86">
        <w:trPr>
          <w:trHeight w:val="2857"/>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D40E29" w:rsidRDefault="00D40E29" w:rsidP="00D40E29">
            <w:pPr>
              <w:spacing w:after="0" w:line="240" w:lineRule="auto"/>
              <w:ind w:left="100"/>
              <w:rPr>
                <w:rFonts w:ascii="Times New Roman" w:eastAsia="Times New Roman" w:hAnsi="Times New Roman" w:cs="Times New Roman"/>
                <w:b/>
                <w:bCs/>
                <w:color w:val="000000"/>
                <w:sz w:val="24"/>
                <w:szCs w:val="24"/>
                <w:lang w:eastAsia="ru-RU"/>
              </w:rPr>
            </w:pPr>
            <w:r w:rsidRPr="00D40E29">
              <w:rPr>
                <w:rFonts w:ascii="Times New Roman" w:eastAsia="Times New Roman" w:hAnsi="Times New Roman" w:cs="Times New Roman"/>
                <w:b/>
                <w:bCs/>
                <w:color w:val="000000"/>
                <w:sz w:val="24"/>
                <w:szCs w:val="24"/>
                <w:lang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40E29" w:rsidRPr="00D40E29" w:rsidRDefault="00D40E29" w:rsidP="00D40E29">
            <w:pPr>
              <w:tabs>
                <w:tab w:val="left" w:pos="426"/>
              </w:tabs>
              <w:spacing w:after="0" w:line="240" w:lineRule="auto"/>
              <w:ind w:left="142"/>
              <w:contextualSpacing/>
              <w:rPr>
                <w:rFonts w:ascii="Times New Roman" w:eastAsia="Times New Roman" w:hAnsi="Times New Roman" w:cs="Times New Roman"/>
                <w:b/>
                <w:bCs/>
                <w:color w:val="000000"/>
                <w:sz w:val="24"/>
                <w:szCs w:val="24"/>
                <w:lang w:eastAsia="uk-UA"/>
              </w:rPr>
            </w:pPr>
            <w:r w:rsidRPr="00D40E29">
              <w:rPr>
                <w:rFonts w:ascii="Times New Roman" w:eastAsia="Times New Roman" w:hAnsi="Times New Roman" w:cs="Times New Roman"/>
                <w:b/>
                <w:bCs/>
                <w:color w:val="000000"/>
                <w:sz w:val="24"/>
                <w:szCs w:val="24"/>
                <w:lang w:eastAsia="uk-UA"/>
              </w:rPr>
              <w:t xml:space="preserve">Інформаційна довідка про учасника процедури закупівлі із зазначенням наступної інформації: </w:t>
            </w:r>
          </w:p>
          <w:p w:rsidR="00D40E29" w:rsidRPr="00D40E29" w:rsidRDefault="00D40E29" w:rsidP="00D40E29">
            <w:pPr>
              <w:numPr>
                <w:ilvl w:val="0"/>
                <w:numId w:val="9"/>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ru-RU" w:eastAsia="uk-UA"/>
              </w:rPr>
            </w:pPr>
            <w:proofErr w:type="spellStart"/>
            <w:r w:rsidRPr="00D40E29">
              <w:rPr>
                <w:rFonts w:ascii="Times New Roman" w:eastAsia="Times New Roman" w:hAnsi="Times New Roman" w:cs="Times New Roman"/>
                <w:color w:val="000000"/>
                <w:sz w:val="24"/>
                <w:szCs w:val="24"/>
                <w:lang w:val="ru-RU" w:eastAsia="uk-UA"/>
              </w:rPr>
              <w:t>Повна</w:t>
            </w:r>
            <w:proofErr w:type="spellEnd"/>
            <w:r w:rsidRPr="00D40E29">
              <w:rPr>
                <w:rFonts w:ascii="Times New Roman" w:eastAsia="Times New Roman" w:hAnsi="Times New Roman" w:cs="Times New Roman"/>
                <w:color w:val="000000"/>
                <w:sz w:val="24"/>
                <w:szCs w:val="24"/>
                <w:lang w:val="ru-RU" w:eastAsia="uk-UA"/>
              </w:rPr>
              <w:t xml:space="preserve"> </w:t>
            </w:r>
            <w:proofErr w:type="spellStart"/>
            <w:r w:rsidRPr="00D40E29">
              <w:rPr>
                <w:rFonts w:ascii="Times New Roman" w:eastAsia="Times New Roman" w:hAnsi="Times New Roman" w:cs="Times New Roman"/>
                <w:color w:val="000000"/>
                <w:sz w:val="24"/>
                <w:szCs w:val="24"/>
                <w:lang w:val="ru-RU" w:eastAsia="uk-UA"/>
              </w:rPr>
              <w:t>назва</w:t>
            </w:r>
            <w:proofErr w:type="spellEnd"/>
            <w:r w:rsidRPr="00D40E29">
              <w:rPr>
                <w:rFonts w:ascii="Times New Roman" w:eastAsia="Times New Roman" w:hAnsi="Times New Roman" w:cs="Times New Roman"/>
                <w:color w:val="000000"/>
                <w:sz w:val="24"/>
                <w:szCs w:val="24"/>
                <w:lang w:val="ru-RU" w:eastAsia="uk-UA"/>
              </w:rPr>
              <w:t xml:space="preserve"> </w:t>
            </w:r>
            <w:proofErr w:type="spellStart"/>
            <w:r w:rsidRPr="00D40E29">
              <w:rPr>
                <w:rFonts w:ascii="Times New Roman" w:eastAsia="Times New Roman" w:hAnsi="Times New Roman" w:cs="Times New Roman"/>
                <w:color w:val="000000"/>
                <w:sz w:val="24"/>
                <w:szCs w:val="24"/>
                <w:lang w:val="ru-RU" w:eastAsia="uk-UA"/>
              </w:rPr>
              <w:t>учасника</w:t>
            </w:r>
            <w:proofErr w:type="spellEnd"/>
            <w:r w:rsidRPr="00D40E29">
              <w:rPr>
                <w:rFonts w:ascii="Times New Roman" w:eastAsia="Times New Roman" w:hAnsi="Times New Roman" w:cs="Times New Roman"/>
                <w:color w:val="000000"/>
                <w:sz w:val="24"/>
                <w:szCs w:val="24"/>
                <w:lang w:val="ru-RU" w:eastAsia="uk-UA"/>
              </w:rPr>
              <w:t>;</w:t>
            </w:r>
          </w:p>
          <w:p w:rsidR="00D40E29" w:rsidRPr="00D40E29" w:rsidRDefault="00D40E29" w:rsidP="00D40E29">
            <w:pPr>
              <w:numPr>
                <w:ilvl w:val="0"/>
                <w:numId w:val="9"/>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ru-RU" w:eastAsia="uk-UA"/>
              </w:rPr>
            </w:pPr>
            <w:r w:rsidRPr="00D40E29">
              <w:rPr>
                <w:rFonts w:ascii="Times New Roman" w:eastAsia="Times New Roman" w:hAnsi="Times New Roman" w:cs="Times New Roman"/>
                <w:color w:val="000000"/>
                <w:sz w:val="24"/>
                <w:szCs w:val="24"/>
                <w:lang w:val="ru-RU" w:eastAsia="uk-UA"/>
              </w:rPr>
              <w:t>Код ЄДРПОУ;</w:t>
            </w:r>
          </w:p>
          <w:p w:rsidR="00D40E29" w:rsidRPr="00D40E29" w:rsidRDefault="00D40E29" w:rsidP="00D40E29">
            <w:pPr>
              <w:numPr>
                <w:ilvl w:val="0"/>
                <w:numId w:val="9"/>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ru-RU" w:eastAsia="uk-UA"/>
              </w:rPr>
            </w:pPr>
            <w:proofErr w:type="spellStart"/>
            <w:r w:rsidRPr="00D40E29">
              <w:rPr>
                <w:rFonts w:ascii="Times New Roman" w:eastAsia="Times New Roman" w:hAnsi="Times New Roman" w:cs="Times New Roman"/>
                <w:color w:val="000000"/>
                <w:sz w:val="24"/>
                <w:szCs w:val="24"/>
                <w:lang w:val="ru-RU" w:eastAsia="uk-UA"/>
              </w:rPr>
              <w:t>Юридична</w:t>
            </w:r>
            <w:proofErr w:type="spellEnd"/>
            <w:r w:rsidRPr="00D40E29">
              <w:rPr>
                <w:rFonts w:ascii="Times New Roman" w:eastAsia="Times New Roman" w:hAnsi="Times New Roman" w:cs="Times New Roman"/>
                <w:color w:val="000000"/>
                <w:sz w:val="24"/>
                <w:szCs w:val="24"/>
                <w:lang w:val="ru-RU" w:eastAsia="uk-UA"/>
              </w:rPr>
              <w:t xml:space="preserve"> та </w:t>
            </w:r>
            <w:proofErr w:type="spellStart"/>
            <w:r w:rsidRPr="00D40E29">
              <w:rPr>
                <w:rFonts w:ascii="Times New Roman" w:eastAsia="Times New Roman" w:hAnsi="Times New Roman" w:cs="Times New Roman"/>
                <w:color w:val="000000"/>
                <w:sz w:val="24"/>
                <w:szCs w:val="24"/>
                <w:lang w:val="ru-RU" w:eastAsia="uk-UA"/>
              </w:rPr>
              <w:t>поштова</w:t>
            </w:r>
            <w:proofErr w:type="spellEnd"/>
            <w:r w:rsidRPr="00D40E29">
              <w:rPr>
                <w:rFonts w:ascii="Times New Roman" w:eastAsia="Times New Roman" w:hAnsi="Times New Roman" w:cs="Times New Roman"/>
                <w:color w:val="000000"/>
                <w:sz w:val="24"/>
                <w:szCs w:val="24"/>
                <w:lang w:val="ru-RU" w:eastAsia="uk-UA"/>
              </w:rPr>
              <w:t xml:space="preserve"> адреса;</w:t>
            </w:r>
          </w:p>
          <w:p w:rsidR="00D40E29" w:rsidRPr="00D40E29" w:rsidRDefault="00D40E29" w:rsidP="00D40E29">
            <w:pPr>
              <w:numPr>
                <w:ilvl w:val="0"/>
                <w:numId w:val="9"/>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ru-RU" w:eastAsia="uk-UA"/>
              </w:rPr>
            </w:pPr>
            <w:proofErr w:type="spellStart"/>
            <w:r w:rsidRPr="00D40E29">
              <w:rPr>
                <w:rFonts w:ascii="Times New Roman" w:eastAsia="Times New Roman" w:hAnsi="Times New Roman" w:cs="Times New Roman"/>
                <w:color w:val="000000"/>
                <w:sz w:val="24"/>
                <w:szCs w:val="24"/>
                <w:lang w:val="ru-RU" w:eastAsia="uk-UA"/>
              </w:rPr>
              <w:t>Банківські</w:t>
            </w:r>
            <w:proofErr w:type="spellEnd"/>
            <w:r w:rsidRPr="00D40E29">
              <w:rPr>
                <w:rFonts w:ascii="Times New Roman" w:eastAsia="Times New Roman" w:hAnsi="Times New Roman" w:cs="Times New Roman"/>
                <w:color w:val="000000"/>
                <w:sz w:val="24"/>
                <w:szCs w:val="24"/>
                <w:lang w:val="ru-RU" w:eastAsia="uk-UA"/>
              </w:rPr>
              <w:t xml:space="preserve"> </w:t>
            </w:r>
            <w:proofErr w:type="spellStart"/>
            <w:r w:rsidRPr="00D40E29">
              <w:rPr>
                <w:rFonts w:ascii="Times New Roman" w:eastAsia="Times New Roman" w:hAnsi="Times New Roman" w:cs="Times New Roman"/>
                <w:color w:val="000000"/>
                <w:sz w:val="24"/>
                <w:szCs w:val="24"/>
                <w:lang w:val="ru-RU" w:eastAsia="uk-UA"/>
              </w:rPr>
              <w:t>реквізити</w:t>
            </w:r>
            <w:proofErr w:type="spellEnd"/>
            <w:r w:rsidRPr="00D40E29">
              <w:rPr>
                <w:rFonts w:ascii="Times New Roman" w:eastAsia="Times New Roman" w:hAnsi="Times New Roman" w:cs="Times New Roman"/>
                <w:color w:val="000000"/>
                <w:sz w:val="24"/>
                <w:szCs w:val="24"/>
                <w:lang w:val="ru-RU" w:eastAsia="uk-UA"/>
              </w:rPr>
              <w:t>;</w:t>
            </w:r>
          </w:p>
          <w:p w:rsidR="00D40E29" w:rsidRPr="00D40E29" w:rsidRDefault="00D40E29" w:rsidP="00D40E29">
            <w:pPr>
              <w:numPr>
                <w:ilvl w:val="0"/>
                <w:numId w:val="9"/>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ru-RU" w:eastAsia="uk-UA"/>
              </w:rPr>
            </w:pPr>
            <w:r w:rsidRPr="00D40E29">
              <w:rPr>
                <w:rFonts w:ascii="Times New Roman" w:eastAsia="Times New Roman" w:hAnsi="Times New Roman" w:cs="Times New Roman"/>
                <w:color w:val="000000"/>
                <w:sz w:val="24"/>
                <w:szCs w:val="24"/>
                <w:lang w:val="ru-RU" w:eastAsia="uk-UA"/>
              </w:rPr>
              <w:t xml:space="preserve">Статус </w:t>
            </w:r>
            <w:proofErr w:type="spellStart"/>
            <w:r w:rsidRPr="00D40E29">
              <w:rPr>
                <w:rFonts w:ascii="Times New Roman" w:eastAsia="Times New Roman" w:hAnsi="Times New Roman" w:cs="Times New Roman"/>
                <w:color w:val="000000"/>
                <w:sz w:val="24"/>
                <w:szCs w:val="24"/>
                <w:lang w:val="ru-RU" w:eastAsia="uk-UA"/>
              </w:rPr>
              <w:t>платника</w:t>
            </w:r>
            <w:proofErr w:type="spellEnd"/>
            <w:r w:rsidRPr="00D40E29">
              <w:rPr>
                <w:rFonts w:ascii="Times New Roman" w:eastAsia="Times New Roman" w:hAnsi="Times New Roman" w:cs="Times New Roman"/>
                <w:color w:val="000000"/>
                <w:sz w:val="24"/>
                <w:szCs w:val="24"/>
                <w:lang w:val="ru-RU" w:eastAsia="uk-UA"/>
              </w:rPr>
              <w:t xml:space="preserve"> </w:t>
            </w:r>
            <w:proofErr w:type="spellStart"/>
            <w:r w:rsidRPr="00D40E29">
              <w:rPr>
                <w:rFonts w:ascii="Times New Roman" w:eastAsia="Times New Roman" w:hAnsi="Times New Roman" w:cs="Times New Roman"/>
                <w:color w:val="000000"/>
                <w:sz w:val="24"/>
                <w:szCs w:val="24"/>
                <w:lang w:val="ru-RU" w:eastAsia="uk-UA"/>
              </w:rPr>
              <w:t>податку</w:t>
            </w:r>
            <w:proofErr w:type="spellEnd"/>
            <w:r w:rsidRPr="00D40E29">
              <w:rPr>
                <w:rFonts w:ascii="Times New Roman" w:eastAsia="Times New Roman" w:hAnsi="Times New Roman" w:cs="Times New Roman"/>
                <w:color w:val="000000"/>
                <w:sz w:val="24"/>
                <w:szCs w:val="24"/>
                <w:lang w:val="ru-RU" w:eastAsia="uk-UA"/>
              </w:rPr>
              <w:t xml:space="preserve"> та </w:t>
            </w:r>
            <w:proofErr w:type="spellStart"/>
            <w:r w:rsidRPr="00D40E29">
              <w:rPr>
                <w:rFonts w:ascii="Times New Roman" w:eastAsia="Times New Roman" w:hAnsi="Times New Roman" w:cs="Times New Roman"/>
                <w:color w:val="000000"/>
                <w:sz w:val="24"/>
                <w:szCs w:val="24"/>
                <w:lang w:val="ru-RU" w:eastAsia="uk-UA"/>
              </w:rPr>
              <w:t>індивідуальний</w:t>
            </w:r>
            <w:proofErr w:type="spellEnd"/>
            <w:r w:rsidRPr="00D40E29">
              <w:rPr>
                <w:rFonts w:ascii="Times New Roman" w:eastAsia="Times New Roman" w:hAnsi="Times New Roman" w:cs="Times New Roman"/>
                <w:color w:val="000000"/>
                <w:sz w:val="24"/>
                <w:szCs w:val="24"/>
                <w:lang w:val="ru-RU" w:eastAsia="uk-UA"/>
              </w:rPr>
              <w:t xml:space="preserve"> </w:t>
            </w:r>
            <w:proofErr w:type="spellStart"/>
            <w:r w:rsidRPr="00D40E29">
              <w:rPr>
                <w:rFonts w:ascii="Times New Roman" w:eastAsia="Times New Roman" w:hAnsi="Times New Roman" w:cs="Times New Roman"/>
                <w:color w:val="000000"/>
                <w:sz w:val="24"/>
                <w:szCs w:val="24"/>
                <w:lang w:val="ru-RU" w:eastAsia="uk-UA"/>
              </w:rPr>
              <w:t>податковий</w:t>
            </w:r>
            <w:proofErr w:type="spellEnd"/>
            <w:r w:rsidRPr="00D40E29">
              <w:rPr>
                <w:rFonts w:ascii="Times New Roman" w:eastAsia="Times New Roman" w:hAnsi="Times New Roman" w:cs="Times New Roman"/>
                <w:color w:val="000000"/>
                <w:sz w:val="24"/>
                <w:szCs w:val="24"/>
                <w:lang w:val="ru-RU" w:eastAsia="uk-UA"/>
              </w:rPr>
              <w:t xml:space="preserve"> номер</w:t>
            </w:r>
            <w:r w:rsidRPr="00D40E29">
              <w:rPr>
                <w:rFonts w:ascii="Times New Roman" w:eastAsia="Times New Roman" w:hAnsi="Times New Roman" w:cs="Times New Roman"/>
                <w:color w:val="000000"/>
                <w:sz w:val="24"/>
                <w:szCs w:val="24"/>
                <w:lang w:eastAsia="uk-UA"/>
              </w:rPr>
              <w:t xml:space="preserve"> (за наявності); </w:t>
            </w:r>
          </w:p>
          <w:p w:rsidR="00D40E29" w:rsidRPr="00D40E29" w:rsidRDefault="00D40E29" w:rsidP="00D40E29">
            <w:pPr>
              <w:numPr>
                <w:ilvl w:val="0"/>
                <w:numId w:val="9"/>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ru-RU" w:eastAsia="uk-UA"/>
              </w:rPr>
            </w:pPr>
            <w:proofErr w:type="spellStart"/>
            <w:r w:rsidRPr="00D40E29">
              <w:rPr>
                <w:rFonts w:ascii="Times New Roman" w:eastAsia="Times New Roman" w:hAnsi="Times New Roman" w:cs="Times New Roman"/>
                <w:color w:val="000000"/>
                <w:sz w:val="24"/>
                <w:szCs w:val="24"/>
                <w:lang w:val="ru-RU" w:eastAsia="uk-UA"/>
              </w:rPr>
              <w:t>Контактний</w:t>
            </w:r>
            <w:proofErr w:type="spellEnd"/>
            <w:r w:rsidRPr="00D40E29">
              <w:rPr>
                <w:rFonts w:ascii="Times New Roman" w:eastAsia="Times New Roman" w:hAnsi="Times New Roman" w:cs="Times New Roman"/>
                <w:color w:val="000000"/>
                <w:sz w:val="24"/>
                <w:szCs w:val="24"/>
                <w:lang w:val="ru-RU" w:eastAsia="uk-UA"/>
              </w:rPr>
              <w:t xml:space="preserve"> номер телефону, Е-</w:t>
            </w:r>
            <w:proofErr w:type="spellStart"/>
            <w:r w:rsidRPr="00D40E29">
              <w:rPr>
                <w:rFonts w:ascii="Times New Roman" w:eastAsia="Times New Roman" w:hAnsi="Times New Roman" w:cs="Times New Roman"/>
                <w:color w:val="000000"/>
                <w:sz w:val="24"/>
                <w:szCs w:val="24"/>
                <w:lang w:val="ru-RU" w:eastAsia="uk-UA"/>
              </w:rPr>
              <w:t>mail</w:t>
            </w:r>
            <w:proofErr w:type="spellEnd"/>
            <w:r w:rsidRPr="00D40E29">
              <w:rPr>
                <w:rFonts w:ascii="Times New Roman" w:eastAsia="Times New Roman" w:hAnsi="Times New Roman" w:cs="Times New Roman"/>
                <w:color w:val="000000"/>
                <w:sz w:val="24"/>
                <w:szCs w:val="24"/>
                <w:lang w:val="ru-RU" w:eastAsia="uk-UA"/>
              </w:rPr>
              <w:t>;</w:t>
            </w:r>
          </w:p>
          <w:p w:rsidR="00D40E29" w:rsidRPr="00D40E29" w:rsidRDefault="00D40E29" w:rsidP="00D40E29">
            <w:pPr>
              <w:numPr>
                <w:ilvl w:val="0"/>
                <w:numId w:val="9"/>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ru-RU" w:eastAsia="uk-UA"/>
              </w:rPr>
            </w:pPr>
            <w:proofErr w:type="spellStart"/>
            <w:r w:rsidRPr="00D40E29">
              <w:rPr>
                <w:rFonts w:ascii="Times New Roman" w:eastAsia="Times New Roman" w:hAnsi="Times New Roman" w:cs="Times New Roman"/>
                <w:color w:val="000000"/>
                <w:sz w:val="24"/>
                <w:szCs w:val="24"/>
                <w:lang w:val="ru-RU" w:eastAsia="uk-UA"/>
              </w:rPr>
              <w:t>Відомості</w:t>
            </w:r>
            <w:proofErr w:type="spellEnd"/>
            <w:r w:rsidRPr="00D40E29">
              <w:rPr>
                <w:rFonts w:ascii="Times New Roman" w:eastAsia="Times New Roman" w:hAnsi="Times New Roman" w:cs="Times New Roman"/>
                <w:color w:val="000000"/>
                <w:sz w:val="24"/>
                <w:szCs w:val="24"/>
                <w:lang w:val="ru-RU" w:eastAsia="uk-UA"/>
              </w:rPr>
              <w:t xml:space="preserve"> про </w:t>
            </w:r>
            <w:proofErr w:type="spellStart"/>
            <w:r w:rsidRPr="00D40E29">
              <w:rPr>
                <w:rFonts w:ascii="Times New Roman" w:eastAsia="Times New Roman" w:hAnsi="Times New Roman" w:cs="Times New Roman"/>
                <w:color w:val="000000"/>
                <w:sz w:val="24"/>
                <w:szCs w:val="24"/>
                <w:lang w:val="ru-RU" w:eastAsia="uk-UA"/>
              </w:rPr>
              <w:t>керівника</w:t>
            </w:r>
            <w:proofErr w:type="spellEnd"/>
            <w:r w:rsidRPr="00D40E29">
              <w:rPr>
                <w:rFonts w:ascii="Times New Roman" w:eastAsia="Times New Roman" w:hAnsi="Times New Roman" w:cs="Times New Roman"/>
                <w:color w:val="000000"/>
                <w:sz w:val="24"/>
                <w:szCs w:val="24"/>
                <w:lang w:val="ru-RU" w:eastAsia="uk-UA"/>
              </w:rPr>
              <w:t xml:space="preserve"> (посада, ПІБ, тел.);</w:t>
            </w:r>
          </w:p>
          <w:p w:rsidR="00D40E29" w:rsidRPr="00D40E29" w:rsidRDefault="00D40E29" w:rsidP="00D40E29">
            <w:pPr>
              <w:tabs>
                <w:tab w:val="left" w:pos="426"/>
              </w:tabs>
              <w:spacing w:after="0" w:line="240" w:lineRule="auto"/>
              <w:ind w:left="142"/>
              <w:contextualSpacing/>
              <w:rPr>
                <w:rFonts w:ascii="Times New Roman" w:eastAsia="Times New Roman" w:hAnsi="Times New Roman" w:cs="Times New Roman"/>
                <w:b/>
                <w:bCs/>
                <w:sz w:val="24"/>
                <w:szCs w:val="24"/>
                <w:lang w:eastAsia="uk-UA"/>
              </w:rPr>
            </w:pPr>
            <w:r w:rsidRPr="00D40E29">
              <w:rPr>
                <w:rFonts w:ascii="Times New Roman" w:eastAsia="Times New Roman" w:hAnsi="Times New Roman" w:cs="Times New Roman"/>
                <w:color w:val="000000"/>
                <w:sz w:val="24"/>
                <w:szCs w:val="24"/>
                <w:lang w:eastAsia="uk-UA"/>
              </w:rPr>
              <w:t xml:space="preserve">8. </w:t>
            </w:r>
            <w:proofErr w:type="spellStart"/>
            <w:r w:rsidRPr="00D40E29">
              <w:rPr>
                <w:rFonts w:ascii="Times New Roman" w:eastAsia="Times New Roman" w:hAnsi="Times New Roman" w:cs="Times New Roman"/>
                <w:color w:val="000000"/>
                <w:sz w:val="24"/>
                <w:szCs w:val="24"/>
                <w:lang w:val="ru-RU" w:eastAsia="uk-UA"/>
              </w:rPr>
              <w:t>Відомості</w:t>
            </w:r>
            <w:proofErr w:type="spellEnd"/>
            <w:r w:rsidRPr="00D40E29">
              <w:rPr>
                <w:rFonts w:ascii="Times New Roman" w:eastAsia="Times New Roman" w:hAnsi="Times New Roman" w:cs="Times New Roman"/>
                <w:color w:val="000000"/>
                <w:sz w:val="24"/>
                <w:szCs w:val="24"/>
                <w:lang w:val="ru-RU" w:eastAsia="uk-UA"/>
              </w:rPr>
              <w:t xml:space="preserve"> про </w:t>
            </w:r>
            <w:proofErr w:type="spellStart"/>
            <w:r w:rsidRPr="00D40E29">
              <w:rPr>
                <w:rFonts w:ascii="Times New Roman" w:eastAsia="Times New Roman" w:hAnsi="Times New Roman" w:cs="Times New Roman"/>
                <w:color w:val="000000"/>
                <w:sz w:val="24"/>
                <w:szCs w:val="24"/>
                <w:lang w:val="ru-RU" w:eastAsia="uk-UA"/>
              </w:rPr>
              <w:t>підписанта</w:t>
            </w:r>
            <w:proofErr w:type="spellEnd"/>
            <w:r w:rsidRPr="00D40E29">
              <w:rPr>
                <w:rFonts w:ascii="Times New Roman" w:eastAsia="Times New Roman" w:hAnsi="Times New Roman" w:cs="Times New Roman"/>
                <w:color w:val="000000"/>
                <w:sz w:val="24"/>
                <w:szCs w:val="24"/>
                <w:lang w:val="ru-RU" w:eastAsia="uk-UA"/>
              </w:rPr>
              <w:t xml:space="preserve"> </w:t>
            </w:r>
            <w:proofErr w:type="spellStart"/>
            <w:r w:rsidRPr="00D40E29">
              <w:rPr>
                <w:rFonts w:ascii="Times New Roman" w:eastAsia="Times New Roman" w:hAnsi="Times New Roman" w:cs="Times New Roman"/>
                <w:color w:val="000000"/>
                <w:sz w:val="24"/>
                <w:szCs w:val="24"/>
                <w:lang w:val="ru-RU" w:eastAsia="uk-UA"/>
              </w:rPr>
              <w:t>документів</w:t>
            </w:r>
            <w:proofErr w:type="spellEnd"/>
            <w:r w:rsidRPr="00D40E29">
              <w:rPr>
                <w:rFonts w:ascii="Times New Roman" w:eastAsia="Times New Roman" w:hAnsi="Times New Roman" w:cs="Times New Roman"/>
                <w:color w:val="000000"/>
                <w:sz w:val="24"/>
                <w:szCs w:val="24"/>
                <w:lang w:val="ru-RU" w:eastAsia="uk-UA"/>
              </w:rPr>
              <w:t xml:space="preserve"> </w:t>
            </w:r>
            <w:proofErr w:type="spellStart"/>
            <w:r w:rsidRPr="00D40E29">
              <w:rPr>
                <w:rFonts w:ascii="Times New Roman" w:eastAsia="Times New Roman" w:hAnsi="Times New Roman" w:cs="Times New Roman"/>
                <w:color w:val="000000"/>
                <w:sz w:val="24"/>
                <w:szCs w:val="24"/>
                <w:lang w:val="ru-RU" w:eastAsia="uk-UA"/>
              </w:rPr>
              <w:t>тендерної</w:t>
            </w:r>
            <w:proofErr w:type="spellEnd"/>
            <w:r w:rsidRPr="00D40E29">
              <w:rPr>
                <w:rFonts w:ascii="Times New Roman" w:eastAsia="Times New Roman" w:hAnsi="Times New Roman" w:cs="Times New Roman"/>
                <w:color w:val="000000"/>
                <w:sz w:val="24"/>
                <w:szCs w:val="24"/>
                <w:lang w:val="ru-RU" w:eastAsia="uk-UA"/>
              </w:rPr>
              <w:t xml:space="preserve"> </w:t>
            </w:r>
            <w:proofErr w:type="spellStart"/>
            <w:r w:rsidRPr="00D40E29">
              <w:rPr>
                <w:rFonts w:ascii="Times New Roman" w:eastAsia="Times New Roman" w:hAnsi="Times New Roman" w:cs="Times New Roman"/>
                <w:color w:val="000000"/>
                <w:sz w:val="24"/>
                <w:szCs w:val="24"/>
                <w:lang w:val="ru-RU" w:eastAsia="uk-UA"/>
              </w:rPr>
              <w:t>пропозиції</w:t>
            </w:r>
            <w:proofErr w:type="spellEnd"/>
            <w:r w:rsidRPr="00D40E29">
              <w:rPr>
                <w:rFonts w:ascii="Times New Roman" w:eastAsia="Times New Roman" w:hAnsi="Times New Roman" w:cs="Times New Roman"/>
                <w:color w:val="000000"/>
                <w:sz w:val="24"/>
                <w:szCs w:val="24"/>
                <w:lang w:val="ru-RU" w:eastAsia="uk-UA"/>
              </w:rPr>
              <w:t xml:space="preserve"> (посада, ПІБ, тел.)</w:t>
            </w:r>
            <w:r w:rsidRPr="00D40E29">
              <w:rPr>
                <w:rFonts w:ascii="Times New Roman" w:eastAsia="Times New Roman" w:hAnsi="Times New Roman" w:cs="Times New Roman"/>
                <w:color w:val="000000"/>
                <w:sz w:val="24"/>
                <w:szCs w:val="24"/>
                <w:lang w:eastAsia="uk-UA"/>
              </w:rPr>
              <w:t>.</w:t>
            </w:r>
          </w:p>
        </w:tc>
      </w:tr>
    </w:tbl>
    <w:p w:rsidR="00D40E29" w:rsidRPr="00D40E29" w:rsidRDefault="00D40E29" w:rsidP="00D40E29">
      <w:pPr>
        <w:spacing w:after="0" w:line="240" w:lineRule="auto"/>
        <w:rPr>
          <w:rFonts w:ascii="Times New Roman" w:eastAsia="Times New Roman" w:hAnsi="Times New Roman" w:cs="Times New Roman"/>
          <w:sz w:val="20"/>
          <w:szCs w:val="20"/>
          <w:lang w:eastAsia="uk-UA"/>
        </w:rPr>
      </w:pPr>
    </w:p>
    <w:p w:rsidR="00F765FB" w:rsidRDefault="00F765FB"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6E1D2C" w:rsidRDefault="006E1D2C"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6E1D2C" w:rsidRDefault="006E1D2C"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6E1D2C" w:rsidRDefault="006E1D2C"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6E1D2C" w:rsidRDefault="006E1D2C"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6E1D2C" w:rsidRDefault="006E1D2C"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6E1D2C" w:rsidRDefault="006E1D2C"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2B2B17" w:rsidRDefault="002B2B17" w:rsidP="00F765FB">
      <w:pPr>
        <w:spacing w:after="0" w:line="240" w:lineRule="auto"/>
        <w:ind w:left="5660"/>
        <w:jc w:val="right"/>
        <w:rPr>
          <w:rFonts w:ascii="Times New Roman" w:eastAsia="Times New Roman" w:hAnsi="Times New Roman" w:cs="Times New Roman"/>
          <w:b/>
          <w:bCs/>
          <w:color w:val="000000"/>
          <w:sz w:val="24"/>
          <w:szCs w:val="24"/>
          <w:lang w:eastAsia="ru-RU"/>
        </w:rPr>
      </w:pPr>
    </w:p>
    <w:p w:rsidR="00F765FB" w:rsidRPr="00F765FB" w:rsidRDefault="00F765FB" w:rsidP="00F765FB">
      <w:pPr>
        <w:spacing w:after="0" w:line="240" w:lineRule="auto"/>
        <w:ind w:left="5660"/>
        <w:jc w:val="right"/>
        <w:rPr>
          <w:rFonts w:ascii="Times New Roman" w:eastAsia="Times New Roman" w:hAnsi="Times New Roman" w:cs="Times New Roman"/>
          <w:sz w:val="24"/>
          <w:szCs w:val="24"/>
          <w:lang w:eastAsia="ru-RU"/>
        </w:rPr>
      </w:pPr>
      <w:r w:rsidRPr="00F765FB">
        <w:rPr>
          <w:rFonts w:ascii="Times New Roman" w:eastAsia="Times New Roman" w:hAnsi="Times New Roman" w:cs="Times New Roman"/>
          <w:b/>
          <w:bCs/>
          <w:color w:val="000000"/>
          <w:sz w:val="24"/>
          <w:szCs w:val="24"/>
          <w:lang w:eastAsia="ru-RU"/>
        </w:rPr>
        <w:lastRenderedPageBreak/>
        <w:t>ДОДАТОК  2</w:t>
      </w:r>
    </w:p>
    <w:p w:rsidR="00F765FB" w:rsidRPr="00F765FB" w:rsidRDefault="00F765FB" w:rsidP="00F765FB">
      <w:pPr>
        <w:spacing w:after="0" w:line="240" w:lineRule="auto"/>
        <w:ind w:left="5660"/>
        <w:jc w:val="right"/>
        <w:rPr>
          <w:rFonts w:ascii="Times New Roman" w:eastAsia="Times New Roman" w:hAnsi="Times New Roman" w:cs="Times New Roman"/>
          <w:sz w:val="24"/>
          <w:szCs w:val="24"/>
          <w:lang w:eastAsia="ru-RU"/>
        </w:rPr>
      </w:pPr>
      <w:r w:rsidRPr="00F765FB">
        <w:rPr>
          <w:rFonts w:ascii="Times New Roman" w:eastAsia="Times New Roman" w:hAnsi="Times New Roman" w:cs="Times New Roman"/>
          <w:i/>
          <w:iCs/>
          <w:color w:val="000000"/>
          <w:sz w:val="24"/>
          <w:szCs w:val="24"/>
          <w:lang w:eastAsia="ru-RU"/>
        </w:rPr>
        <w:t>до тендерної документації</w:t>
      </w:r>
      <w:r w:rsidRPr="00F765FB">
        <w:rPr>
          <w:rFonts w:ascii="Times New Roman" w:eastAsia="Times New Roman" w:hAnsi="Times New Roman" w:cs="Times New Roman"/>
          <w:color w:val="000000"/>
          <w:sz w:val="24"/>
          <w:szCs w:val="24"/>
          <w:lang w:eastAsia="ru-RU"/>
        </w:rPr>
        <w:t> </w:t>
      </w:r>
    </w:p>
    <w:p w:rsidR="00F765FB" w:rsidRPr="00F765FB" w:rsidRDefault="00F765FB" w:rsidP="00F765FB">
      <w:pPr>
        <w:spacing w:before="240" w:after="0" w:line="240" w:lineRule="auto"/>
        <w:jc w:val="center"/>
        <w:rPr>
          <w:rFonts w:ascii="Times New Roman" w:eastAsia="Times New Roman" w:hAnsi="Times New Roman" w:cs="Times New Roman"/>
          <w:sz w:val="24"/>
          <w:szCs w:val="24"/>
          <w:lang w:eastAsia="ru-RU"/>
        </w:rPr>
      </w:pPr>
      <w:r w:rsidRPr="00F765FB">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F765FB" w:rsidRPr="00F765FB" w:rsidRDefault="00F765FB" w:rsidP="00F765FB">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F765FB">
        <w:rPr>
          <w:rFonts w:ascii="Times New Roman" w:eastAsia="Times New Roman" w:hAnsi="Times New Roman" w:cs="Times New Roman"/>
          <w:b/>
          <w:bCs/>
          <w:i/>
          <w:iCs/>
          <w:sz w:val="24"/>
          <w:szCs w:val="24"/>
          <w:shd w:val="clear" w:color="auto" w:fill="FFFFFF"/>
          <w:lang w:eastAsia="ru-RU"/>
        </w:rPr>
        <w:t>ТЕХНІЧНА СПЕЦИФІКАЦІЯ</w:t>
      </w:r>
    </w:p>
    <w:p w:rsidR="00F765FB" w:rsidRPr="00F765FB" w:rsidRDefault="00F765FB" w:rsidP="00F765FB">
      <w:pPr>
        <w:spacing w:before="240" w:after="240" w:line="240" w:lineRule="auto"/>
        <w:ind w:firstLine="720"/>
        <w:contextualSpacing/>
        <w:jc w:val="both"/>
        <w:rPr>
          <w:rFonts w:ascii="Times New Roman" w:eastAsia="Times New Roman" w:hAnsi="Times New Roman" w:cs="Times New Roman"/>
          <w:sz w:val="20"/>
          <w:szCs w:val="20"/>
          <w:lang w:eastAsia="ru-RU"/>
        </w:rPr>
      </w:pPr>
      <w:r w:rsidRPr="00F765FB">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765FB" w:rsidRPr="00F765FB" w:rsidRDefault="00F765FB" w:rsidP="00F765FB">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F765FB">
        <w:rPr>
          <w:rFonts w:ascii="Times New Roman" w:eastAsia="Times New Roman" w:hAnsi="Times New Roman" w:cs="Times New Roman"/>
          <w:b/>
          <w:bCs/>
          <w:sz w:val="20"/>
          <w:szCs w:val="20"/>
          <w:lang w:eastAsia="ru-RU"/>
        </w:rPr>
        <w:t>Фактом подання тендерної пропозиції учасник підтверджує відповідність своєї пропозиції</w:t>
      </w:r>
      <w:r w:rsidRPr="00F765FB">
        <w:rPr>
          <w:rFonts w:ascii="Times New Roman" w:eastAsia="Times New Roman" w:hAnsi="Times New Roman" w:cs="Times New Roman"/>
          <w:sz w:val="20"/>
          <w:szCs w:val="20"/>
          <w:lang w:eastAsia="ru-RU"/>
        </w:rPr>
        <w:t xml:space="preserve"> </w:t>
      </w:r>
      <w:r w:rsidRPr="00F765FB">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765FB" w:rsidRPr="00F765FB" w:rsidRDefault="00F765FB" w:rsidP="00F765FB">
      <w:pPr>
        <w:spacing w:after="0" w:line="240" w:lineRule="auto"/>
        <w:ind w:firstLine="720"/>
        <w:contextualSpacing/>
        <w:jc w:val="both"/>
        <w:rPr>
          <w:rFonts w:ascii="Times New Roman" w:eastAsia="Calibri" w:hAnsi="Times New Roman" w:cs="Times New Roman"/>
          <w:i/>
          <w:iCs/>
          <w:sz w:val="20"/>
          <w:szCs w:val="20"/>
        </w:rPr>
      </w:pPr>
      <w:r w:rsidRPr="00F765FB">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765FB" w:rsidRPr="00F765FB" w:rsidRDefault="00F765FB" w:rsidP="00F765FB">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F765FB">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765FB" w:rsidRPr="00F765FB" w:rsidRDefault="00F765FB" w:rsidP="00F765FB">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F765FB">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765FB" w:rsidRPr="00F765FB" w:rsidRDefault="00F765FB" w:rsidP="00F765FB">
      <w:pPr>
        <w:shd w:val="clear" w:color="auto" w:fill="FFFFFF"/>
        <w:jc w:val="both"/>
        <w:textAlignment w:val="baseline"/>
        <w:rPr>
          <w:rFonts w:ascii="Times New Roman" w:eastAsia="Times New Roman" w:hAnsi="Times New Roman" w:cs="Times New Roman"/>
          <w:iCs/>
          <w:sz w:val="20"/>
          <w:szCs w:val="20"/>
        </w:rPr>
      </w:pPr>
      <w:r w:rsidRPr="00F765FB">
        <w:rPr>
          <w:rFonts w:ascii="Times New Roman" w:eastAsia="Times New Roman" w:hAnsi="Times New Roman" w:cs="Times New Roman"/>
          <w:iCs/>
          <w:sz w:val="24"/>
          <w:szCs w:val="24"/>
        </w:rPr>
        <w:t xml:space="preserve">        </w:t>
      </w:r>
      <w:r w:rsidRPr="00F765FB">
        <w:rPr>
          <w:rFonts w:ascii="Times New Roman" w:eastAsia="Times New Roman" w:hAnsi="Times New Roman" w:cs="Times New Roman"/>
          <w:iCs/>
          <w:sz w:val="20"/>
          <w:szCs w:val="20"/>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F765FB" w:rsidRPr="00F765FB" w:rsidRDefault="00F765FB" w:rsidP="00F765FB">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p>
    <w:p w:rsidR="00F765FB" w:rsidRPr="00F765FB" w:rsidRDefault="00F765FB" w:rsidP="00F765FB">
      <w:pPr>
        <w:shd w:val="clear" w:color="auto" w:fill="FFFFFF"/>
        <w:spacing w:after="0" w:line="240" w:lineRule="auto"/>
        <w:contextualSpacing/>
        <w:jc w:val="center"/>
        <w:rPr>
          <w:rFonts w:ascii="Times New Roman" w:eastAsia="Calibri" w:hAnsi="Times New Roman" w:cs="Times New Roman"/>
          <w:b/>
          <w:sz w:val="24"/>
          <w:szCs w:val="24"/>
        </w:rPr>
      </w:pPr>
      <w:r w:rsidRPr="00F765FB">
        <w:rPr>
          <w:rFonts w:ascii="Times New Roman" w:eastAsia="Calibri" w:hAnsi="Times New Roman" w:cs="Times New Roman"/>
          <w:b/>
          <w:sz w:val="24"/>
          <w:szCs w:val="24"/>
        </w:rPr>
        <w:t>Детальний опис предмета закупівлі та вимоги щодо якості .</w:t>
      </w:r>
    </w:p>
    <w:p w:rsidR="00F765FB" w:rsidRPr="00F765FB" w:rsidRDefault="00F765FB" w:rsidP="00F765FB">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F765FB" w:rsidRPr="00F765FB" w:rsidTr="00141C86">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F765FB" w:rsidRPr="00F765FB" w:rsidRDefault="00F765FB" w:rsidP="00F765FB">
            <w:pPr>
              <w:spacing w:line="240" w:lineRule="auto"/>
              <w:rPr>
                <w:rFonts w:ascii="Times New Roman" w:eastAsia="Calibri" w:hAnsi="Times New Roman" w:cs="Times New Roman"/>
                <w:sz w:val="24"/>
                <w:szCs w:val="24"/>
              </w:rPr>
            </w:pPr>
          </w:p>
          <w:p w:rsidR="00F765FB" w:rsidRPr="00F765FB" w:rsidRDefault="00F765FB" w:rsidP="00F765FB">
            <w:pPr>
              <w:spacing w:line="240" w:lineRule="auto"/>
              <w:rPr>
                <w:rFonts w:ascii="Times New Roman" w:eastAsia="Calibri" w:hAnsi="Times New Roman" w:cs="Times New Roman"/>
                <w:sz w:val="24"/>
                <w:szCs w:val="24"/>
                <w:lang w:eastAsia="ru-RU"/>
              </w:rPr>
            </w:pPr>
            <w:r w:rsidRPr="00F765FB">
              <w:rPr>
                <w:rFonts w:ascii="Times New Roman" w:eastAsia="Calibri" w:hAnsi="Times New Roman" w:cs="Times New Roman"/>
                <w:sz w:val="24"/>
                <w:szCs w:val="24"/>
              </w:rPr>
              <w:t xml:space="preserve">Конкретне </w:t>
            </w:r>
            <w:r w:rsidRPr="00F765FB">
              <w:rPr>
                <w:rFonts w:ascii="Times New Roman" w:eastAsia="Calibri" w:hAnsi="Times New Roman" w:cs="Times New Roman"/>
                <w:sz w:val="24"/>
                <w:szCs w:val="24"/>
                <w:lang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816FBC" w:rsidRDefault="00816FBC" w:rsidP="00816FBC">
            <w:pPr>
              <w:jc w:val="center"/>
              <w:rPr>
                <w:rFonts w:ascii="Times New Roman" w:hAnsi="Times New Roman" w:cs="Times New Roman"/>
                <w:sz w:val="24"/>
                <w:szCs w:val="24"/>
              </w:rPr>
            </w:pPr>
          </w:p>
          <w:p w:rsidR="00816FBC" w:rsidRPr="00816FBC" w:rsidRDefault="00816FBC" w:rsidP="00816FBC">
            <w:pPr>
              <w:jc w:val="center"/>
              <w:rPr>
                <w:rFonts w:ascii="Times New Roman" w:hAnsi="Times New Roman" w:cs="Times New Roman"/>
                <w:sz w:val="24"/>
                <w:szCs w:val="24"/>
              </w:rPr>
            </w:pPr>
            <w:r w:rsidRPr="00816FBC">
              <w:rPr>
                <w:rFonts w:ascii="Times New Roman" w:hAnsi="Times New Roman" w:cs="Times New Roman"/>
                <w:sz w:val="24"/>
                <w:szCs w:val="24"/>
              </w:rPr>
              <w:t>постачання електричної енергії споживачу, враховуючі розподіл та передачу електричної енергії</w:t>
            </w:r>
          </w:p>
          <w:p w:rsidR="00F765FB" w:rsidRPr="00F765FB" w:rsidRDefault="00F765FB" w:rsidP="00F765FB">
            <w:pPr>
              <w:rPr>
                <w:rFonts w:ascii="Times New Roman" w:eastAsia="Calibri" w:hAnsi="Times New Roman" w:cs="Times New Roman"/>
                <w:sz w:val="24"/>
                <w:szCs w:val="24"/>
              </w:rPr>
            </w:pPr>
          </w:p>
        </w:tc>
      </w:tr>
      <w:tr w:rsidR="00F765FB" w:rsidRPr="00F765FB" w:rsidTr="00141C86">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F765FB" w:rsidRPr="00F765FB" w:rsidRDefault="00F765FB" w:rsidP="00F765FB">
            <w:pPr>
              <w:spacing w:line="240" w:lineRule="auto"/>
              <w:rPr>
                <w:rFonts w:ascii="Times New Roman" w:eastAsia="Calibri" w:hAnsi="Times New Roman" w:cs="Times New Roman"/>
                <w:sz w:val="24"/>
                <w:szCs w:val="24"/>
                <w:lang w:eastAsia="ru-RU"/>
              </w:rPr>
            </w:pPr>
            <w:r w:rsidRPr="00F765FB">
              <w:rPr>
                <w:rFonts w:ascii="Times New Roman" w:eastAsia="Calibri"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F765FB" w:rsidRPr="00F765FB" w:rsidRDefault="00F765FB" w:rsidP="00F765FB">
            <w:pPr>
              <w:rPr>
                <w:rFonts w:ascii="Times New Roman" w:eastAsia="Calibri" w:hAnsi="Times New Roman" w:cs="Times New Roman"/>
                <w:sz w:val="24"/>
                <w:szCs w:val="24"/>
              </w:rPr>
            </w:pPr>
            <w:r w:rsidRPr="00F765FB">
              <w:rPr>
                <w:rFonts w:ascii="Times New Roman" w:eastAsia="Calibri" w:hAnsi="Times New Roman" w:cs="Times New Roman"/>
                <w:sz w:val="24"/>
                <w:szCs w:val="24"/>
              </w:rPr>
              <w:t>09310000-5 «Електрична енергія»</w:t>
            </w:r>
          </w:p>
        </w:tc>
      </w:tr>
      <w:tr w:rsidR="00BA2478" w:rsidRPr="00F765FB" w:rsidTr="00141C86">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BA2478" w:rsidRPr="00BA2478" w:rsidRDefault="00BA2478" w:rsidP="00F765FB">
            <w:pPr>
              <w:spacing w:line="240" w:lineRule="auto"/>
              <w:rPr>
                <w:rFonts w:ascii="Times New Roman" w:eastAsia="Calibri" w:hAnsi="Times New Roman" w:cs="Times New Roman"/>
                <w:bCs/>
                <w:sz w:val="24"/>
                <w:szCs w:val="24"/>
              </w:rPr>
            </w:pPr>
            <w:r w:rsidRPr="00BA2478">
              <w:rPr>
                <w:rFonts w:ascii="Times New Roman" w:eastAsia="Times New Roman" w:hAnsi="Times New Roman" w:cs="Times New Roman"/>
                <w:bCs/>
                <w:sz w:val="24"/>
                <w:szCs w:val="24"/>
                <w:lang w:eastAsia="ru-RU"/>
              </w:rPr>
              <w:t>Обсяг постачання електричної енергії</w:t>
            </w:r>
          </w:p>
        </w:tc>
        <w:tc>
          <w:tcPr>
            <w:tcW w:w="7371" w:type="dxa"/>
            <w:tcBorders>
              <w:top w:val="single" w:sz="6" w:space="0" w:color="auto"/>
              <w:left w:val="single" w:sz="6" w:space="0" w:color="auto"/>
              <w:bottom w:val="single" w:sz="6" w:space="0" w:color="auto"/>
              <w:right w:val="single" w:sz="6" w:space="0" w:color="auto"/>
            </w:tcBorders>
          </w:tcPr>
          <w:p w:rsidR="00BA2478" w:rsidRPr="00BA2478" w:rsidRDefault="00BA2478" w:rsidP="00A7408F">
            <w:pPr>
              <w:rPr>
                <w:rFonts w:ascii="Times New Roman" w:eastAsia="Calibri" w:hAnsi="Times New Roman" w:cs="Times New Roman"/>
                <w:bCs/>
                <w:color w:val="000000"/>
                <w:sz w:val="24"/>
                <w:szCs w:val="24"/>
              </w:rPr>
            </w:pPr>
            <w:r w:rsidRPr="00BA2478">
              <w:rPr>
                <w:rFonts w:ascii="Times New Roman" w:eastAsia="Times New Roman" w:hAnsi="Times New Roman" w:cs="Times New Roman"/>
                <w:bCs/>
                <w:sz w:val="24"/>
                <w:szCs w:val="24"/>
                <w:lang w:val="ru-RU" w:eastAsia="ru-RU"/>
              </w:rPr>
              <w:t>142000</w:t>
            </w:r>
            <w:r w:rsidRPr="00BA2478">
              <w:rPr>
                <w:rFonts w:ascii="Times New Roman" w:eastAsia="Times New Roman" w:hAnsi="Times New Roman" w:cs="Times New Roman"/>
                <w:bCs/>
                <w:sz w:val="24"/>
                <w:szCs w:val="24"/>
                <w:lang w:eastAsia="ru-RU"/>
              </w:rPr>
              <w:t xml:space="preserve"> </w:t>
            </w:r>
            <w:r w:rsidRPr="00BA2478">
              <w:rPr>
                <w:rFonts w:ascii="Times New Roman" w:eastAsia="Calibri" w:hAnsi="Times New Roman" w:cs="Times New Roman"/>
                <w:bCs/>
                <w:sz w:val="24"/>
                <w:szCs w:val="24"/>
                <w:lang w:eastAsia="ru-RU"/>
              </w:rPr>
              <w:t>кВт*год</w:t>
            </w:r>
          </w:p>
        </w:tc>
      </w:tr>
      <w:tr w:rsidR="00BA2478" w:rsidRPr="00F765FB" w:rsidTr="00141C86">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BA2478" w:rsidRPr="00BA2478" w:rsidRDefault="00BA2478" w:rsidP="00F765FB">
            <w:pPr>
              <w:spacing w:line="240" w:lineRule="auto"/>
              <w:rPr>
                <w:rFonts w:ascii="Times New Roman" w:eastAsia="Calibri" w:hAnsi="Times New Roman" w:cs="Times New Roman"/>
                <w:bCs/>
                <w:sz w:val="24"/>
                <w:szCs w:val="24"/>
              </w:rPr>
            </w:pPr>
            <w:r w:rsidRPr="00BA2478">
              <w:rPr>
                <w:rFonts w:ascii="Times New Roman" w:eastAsia="Times New Roman" w:hAnsi="Times New Roman" w:cs="Times New Roman"/>
                <w:bCs/>
                <w:color w:val="000000"/>
                <w:sz w:val="24"/>
                <w:szCs w:val="24"/>
                <w:lang w:eastAsia="ru-RU"/>
              </w:rPr>
              <w:t>Місце постачання</w:t>
            </w:r>
          </w:p>
        </w:tc>
        <w:tc>
          <w:tcPr>
            <w:tcW w:w="7371" w:type="dxa"/>
            <w:tcBorders>
              <w:top w:val="single" w:sz="6" w:space="0" w:color="auto"/>
              <w:left w:val="single" w:sz="6" w:space="0" w:color="auto"/>
              <w:bottom w:val="single" w:sz="6" w:space="0" w:color="auto"/>
              <w:right w:val="single" w:sz="6" w:space="0" w:color="auto"/>
            </w:tcBorders>
          </w:tcPr>
          <w:p w:rsidR="00BA2478" w:rsidRPr="00BA2478" w:rsidRDefault="00BA2478" w:rsidP="00A7408F">
            <w:pPr>
              <w:rPr>
                <w:rFonts w:ascii="Times New Roman" w:eastAsia="Calibri" w:hAnsi="Times New Roman" w:cs="Times New Roman"/>
                <w:bCs/>
                <w:color w:val="000000"/>
                <w:sz w:val="24"/>
                <w:szCs w:val="24"/>
              </w:rPr>
            </w:pPr>
            <w:r w:rsidRPr="00BA2478">
              <w:rPr>
                <w:rFonts w:ascii="Times New Roman" w:eastAsia="Times New Roman" w:hAnsi="Times New Roman" w:cs="Times New Roman"/>
                <w:bCs/>
                <w:color w:val="000000"/>
                <w:sz w:val="24"/>
                <w:szCs w:val="24"/>
                <w:lang w:eastAsia="ru-RU"/>
              </w:rPr>
              <w:t>01015, місто Київ, вулиця Лаврська, 9, корп.15</w:t>
            </w:r>
          </w:p>
        </w:tc>
      </w:tr>
      <w:tr w:rsidR="00BA2478" w:rsidRPr="00F765FB" w:rsidTr="00141C86">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BA2478" w:rsidRPr="00BA2478" w:rsidRDefault="00BA2478" w:rsidP="00F765FB">
            <w:pPr>
              <w:spacing w:line="240" w:lineRule="auto"/>
              <w:rPr>
                <w:rFonts w:ascii="Times New Roman" w:eastAsia="Times New Roman" w:hAnsi="Times New Roman" w:cs="Times New Roman"/>
                <w:bCs/>
                <w:color w:val="000000"/>
                <w:sz w:val="24"/>
                <w:szCs w:val="24"/>
                <w:lang w:eastAsia="ru-RU"/>
              </w:rPr>
            </w:pPr>
            <w:r w:rsidRPr="00BA2478">
              <w:rPr>
                <w:rFonts w:ascii="Times New Roman" w:eastAsia="Times New Roman" w:hAnsi="Times New Roman" w:cs="Times New Roman"/>
                <w:bCs/>
                <w:sz w:val="24"/>
                <w:szCs w:val="24"/>
                <w:lang w:eastAsia="ru-RU"/>
              </w:rPr>
              <w:t>Термін постачання</w:t>
            </w:r>
          </w:p>
        </w:tc>
        <w:tc>
          <w:tcPr>
            <w:tcW w:w="7371" w:type="dxa"/>
            <w:tcBorders>
              <w:top w:val="single" w:sz="6" w:space="0" w:color="auto"/>
              <w:left w:val="single" w:sz="6" w:space="0" w:color="auto"/>
              <w:bottom w:val="single" w:sz="6" w:space="0" w:color="auto"/>
              <w:right w:val="single" w:sz="6" w:space="0" w:color="auto"/>
            </w:tcBorders>
          </w:tcPr>
          <w:p w:rsidR="00BA2478" w:rsidRPr="00BA2478" w:rsidRDefault="00BA2478" w:rsidP="00A7408F">
            <w:pPr>
              <w:rPr>
                <w:rFonts w:ascii="Times New Roman" w:eastAsia="Times New Roman" w:hAnsi="Times New Roman" w:cs="Times New Roman"/>
                <w:bCs/>
                <w:color w:val="000000"/>
                <w:sz w:val="24"/>
                <w:szCs w:val="24"/>
                <w:lang w:eastAsia="ru-RU"/>
              </w:rPr>
            </w:pPr>
            <w:r w:rsidRPr="00BA2478">
              <w:rPr>
                <w:rFonts w:ascii="Times New Roman" w:eastAsia="Times New Roman" w:hAnsi="Times New Roman" w:cs="Times New Roman"/>
                <w:bCs/>
                <w:sz w:val="24"/>
                <w:szCs w:val="24"/>
                <w:lang w:eastAsia="ru-RU"/>
              </w:rPr>
              <w:t>з 01.01.2023 року до 31.12. 2023 року</w:t>
            </w:r>
          </w:p>
        </w:tc>
      </w:tr>
      <w:tr w:rsidR="00BA2478" w:rsidRPr="00F765FB" w:rsidTr="00141C86">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BA2478" w:rsidRPr="00BA2478" w:rsidRDefault="00BA2478" w:rsidP="00F765FB">
            <w:pPr>
              <w:spacing w:line="240" w:lineRule="auto"/>
              <w:rPr>
                <w:rFonts w:ascii="Times New Roman" w:eastAsia="Times New Roman" w:hAnsi="Times New Roman" w:cs="Times New Roman"/>
                <w:bCs/>
                <w:sz w:val="24"/>
                <w:szCs w:val="24"/>
                <w:lang w:eastAsia="ru-RU"/>
              </w:rPr>
            </w:pPr>
            <w:r w:rsidRPr="00BA2478">
              <w:rPr>
                <w:rFonts w:ascii="Times New Roman" w:eastAsia="Times New Roman" w:hAnsi="Times New Roman" w:cs="Times New Roman"/>
                <w:bCs/>
                <w:sz w:val="24"/>
                <w:szCs w:val="24"/>
                <w:lang w:val="ru-RU" w:eastAsia="ru-RU"/>
              </w:rPr>
              <w:t xml:space="preserve">Оператор </w:t>
            </w:r>
            <w:proofErr w:type="spellStart"/>
            <w:r w:rsidRPr="00BA2478">
              <w:rPr>
                <w:rFonts w:ascii="Times New Roman" w:eastAsia="Times New Roman" w:hAnsi="Times New Roman" w:cs="Times New Roman"/>
                <w:bCs/>
                <w:sz w:val="24"/>
                <w:szCs w:val="24"/>
                <w:lang w:val="ru-RU" w:eastAsia="ru-RU"/>
              </w:rPr>
              <w:t>розпод</w:t>
            </w:r>
            <w:r w:rsidRPr="00BA2478">
              <w:rPr>
                <w:rFonts w:ascii="Times New Roman" w:eastAsia="Times New Roman" w:hAnsi="Times New Roman" w:cs="Times New Roman"/>
                <w:bCs/>
                <w:sz w:val="24"/>
                <w:szCs w:val="24"/>
                <w:lang w:eastAsia="ru-RU"/>
              </w:rPr>
              <w:t>ілу</w:t>
            </w:r>
            <w:proofErr w:type="spellEnd"/>
          </w:p>
        </w:tc>
        <w:tc>
          <w:tcPr>
            <w:tcW w:w="7371" w:type="dxa"/>
            <w:tcBorders>
              <w:top w:val="single" w:sz="6" w:space="0" w:color="auto"/>
              <w:left w:val="single" w:sz="6" w:space="0" w:color="auto"/>
              <w:bottom w:val="single" w:sz="6" w:space="0" w:color="auto"/>
              <w:right w:val="single" w:sz="6" w:space="0" w:color="auto"/>
            </w:tcBorders>
          </w:tcPr>
          <w:p w:rsidR="00BA2478" w:rsidRPr="00BA2478" w:rsidRDefault="00BA2478" w:rsidP="00A7408F">
            <w:pPr>
              <w:rPr>
                <w:rFonts w:ascii="Times New Roman" w:eastAsia="Times New Roman" w:hAnsi="Times New Roman" w:cs="Times New Roman"/>
                <w:bCs/>
                <w:sz w:val="24"/>
                <w:szCs w:val="24"/>
                <w:lang w:eastAsia="ru-RU"/>
              </w:rPr>
            </w:pPr>
            <w:r w:rsidRPr="00BA2478">
              <w:rPr>
                <w:rFonts w:ascii="Times New Roman" w:eastAsia="Times New Roman" w:hAnsi="Times New Roman" w:cs="Times New Roman"/>
                <w:bCs/>
                <w:sz w:val="24"/>
                <w:szCs w:val="24"/>
                <w:lang w:eastAsia="ru-RU"/>
              </w:rPr>
              <w:t>«ДТЕК Київські Електромережі»</w:t>
            </w:r>
          </w:p>
        </w:tc>
      </w:tr>
      <w:tr w:rsidR="00BA2478" w:rsidRPr="00F765FB" w:rsidTr="000729FC">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BA2478" w:rsidRPr="00BA2478" w:rsidRDefault="00BA2478" w:rsidP="00BA2478">
            <w:pPr>
              <w:spacing w:line="240" w:lineRule="auto"/>
              <w:rPr>
                <w:rFonts w:ascii="Times New Roman" w:eastAsia="Times New Roman" w:hAnsi="Times New Roman" w:cs="Times New Roman"/>
                <w:bCs/>
                <w:sz w:val="24"/>
                <w:szCs w:val="24"/>
                <w:lang w:val="ru-RU" w:eastAsia="ru-RU"/>
              </w:rPr>
            </w:pPr>
            <w:r w:rsidRPr="00BA2478">
              <w:rPr>
                <w:rFonts w:ascii="Times New Roman" w:eastAsia="Times New Roman" w:hAnsi="Times New Roman" w:cs="Times New Roman"/>
                <w:bCs/>
                <w:sz w:val="24"/>
                <w:szCs w:val="24"/>
                <w:lang w:eastAsia="ru-RU"/>
              </w:rPr>
              <w:t>Коди ЕІС (точки комерційного обліку)</w:t>
            </w:r>
          </w:p>
        </w:tc>
        <w:tc>
          <w:tcPr>
            <w:tcW w:w="7371" w:type="dxa"/>
            <w:tcBorders>
              <w:top w:val="single" w:sz="6" w:space="0" w:color="auto"/>
              <w:left w:val="single" w:sz="6" w:space="0" w:color="auto"/>
              <w:bottom w:val="single" w:sz="6" w:space="0" w:color="auto"/>
              <w:right w:val="single" w:sz="6" w:space="0" w:color="auto"/>
            </w:tcBorders>
            <w:vAlign w:val="center"/>
          </w:tcPr>
          <w:p w:rsidR="00BA2478" w:rsidRPr="00BA2478" w:rsidRDefault="00BA2478" w:rsidP="00BA2478">
            <w:pPr>
              <w:spacing w:after="0" w:line="240" w:lineRule="auto"/>
              <w:jc w:val="both"/>
              <w:rPr>
                <w:rFonts w:ascii="Times New Roman" w:eastAsia="Times New Roman" w:hAnsi="Times New Roman" w:cs="Times New Roman"/>
                <w:bCs/>
                <w:sz w:val="24"/>
                <w:szCs w:val="24"/>
                <w:lang w:val="ru-RU" w:eastAsia="ru-RU"/>
              </w:rPr>
            </w:pPr>
            <w:r w:rsidRPr="00DB750C">
              <w:rPr>
                <w:rFonts w:ascii="Times New Roman" w:eastAsia="Times New Roman" w:hAnsi="Times New Roman" w:cs="Times New Roman"/>
                <w:bCs/>
                <w:sz w:val="24"/>
                <w:szCs w:val="24"/>
                <w:lang w:val="ru-RU" w:eastAsia="ru-RU"/>
              </w:rPr>
              <w:t>62Z5674882540694</w:t>
            </w:r>
          </w:p>
          <w:p w:rsidR="00BA2478" w:rsidRPr="00BA2478" w:rsidRDefault="00BA2478" w:rsidP="00BA2478">
            <w:pPr>
              <w:spacing w:after="0" w:line="240" w:lineRule="auto"/>
              <w:jc w:val="both"/>
              <w:rPr>
                <w:rFonts w:ascii="Times New Roman" w:eastAsia="Times New Roman" w:hAnsi="Times New Roman" w:cs="Times New Roman"/>
                <w:bCs/>
                <w:sz w:val="24"/>
                <w:szCs w:val="24"/>
                <w:lang w:val="ru-RU" w:eastAsia="ru-RU"/>
              </w:rPr>
            </w:pPr>
            <w:r w:rsidRPr="00DB750C">
              <w:rPr>
                <w:rFonts w:ascii="Times New Roman" w:eastAsia="Times New Roman" w:hAnsi="Times New Roman" w:cs="Times New Roman"/>
                <w:bCs/>
                <w:sz w:val="24"/>
                <w:szCs w:val="24"/>
                <w:lang w:val="ru-RU" w:eastAsia="ru-RU"/>
              </w:rPr>
              <w:t>62Z9432206764154</w:t>
            </w:r>
          </w:p>
          <w:p w:rsidR="00BA2478" w:rsidRPr="00BA2478" w:rsidRDefault="00BA2478" w:rsidP="00BA2478">
            <w:pPr>
              <w:spacing w:after="0" w:line="240" w:lineRule="auto"/>
              <w:jc w:val="both"/>
              <w:rPr>
                <w:rFonts w:ascii="Times New Roman" w:eastAsia="Times New Roman" w:hAnsi="Times New Roman" w:cs="Times New Roman"/>
                <w:bCs/>
                <w:sz w:val="24"/>
                <w:szCs w:val="24"/>
                <w:lang w:val="ru-RU" w:eastAsia="ru-RU"/>
              </w:rPr>
            </w:pPr>
            <w:r w:rsidRPr="00DB750C">
              <w:rPr>
                <w:rFonts w:ascii="Times New Roman" w:eastAsia="Times New Roman" w:hAnsi="Times New Roman" w:cs="Times New Roman"/>
                <w:bCs/>
                <w:sz w:val="24"/>
                <w:szCs w:val="24"/>
                <w:lang w:val="ru-RU" w:eastAsia="ru-RU"/>
              </w:rPr>
              <w:t>62Z2498524716973</w:t>
            </w:r>
          </w:p>
          <w:p w:rsidR="00BA2478" w:rsidRPr="00BA2478" w:rsidRDefault="00BA2478" w:rsidP="00BA2478">
            <w:pPr>
              <w:spacing w:after="0" w:line="240" w:lineRule="auto"/>
              <w:jc w:val="both"/>
              <w:rPr>
                <w:rFonts w:ascii="Times New Roman" w:eastAsia="Times New Roman" w:hAnsi="Times New Roman" w:cs="Times New Roman"/>
                <w:bCs/>
                <w:sz w:val="24"/>
                <w:szCs w:val="24"/>
                <w:lang w:val="ru-RU" w:eastAsia="ru-RU"/>
              </w:rPr>
            </w:pPr>
            <w:r w:rsidRPr="00DB750C">
              <w:rPr>
                <w:rFonts w:ascii="Times New Roman" w:eastAsia="Times New Roman" w:hAnsi="Times New Roman" w:cs="Times New Roman"/>
                <w:bCs/>
                <w:sz w:val="24"/>
                <w:szCs w:val="24"/>
                <w:lang w:val="ru-RU" w:eastAsia="ru-RU"/>
              </w:rPr>
              <w:t>62Z6363989124884</w:t>
            </w:r>
          </w:p>
          <w:p w:rsidR="00BA2478" w:rsidRPr="00BA2478" w:rsidRDefault="00BA2478" w:rsidP="00BA2478">
            <w:pPr>
              <w:spacing w:after="0" w:line="240" w:lineRule="auto"/>
              <w:jc w:val="both"/>
              <w:rPr>
                <w:rFonts w:ascii="Times New Roman" w:eastAsia="Times New Roman" w:hAnsi="Times New Roman" w:cs="Times New Roman"/>
                <w:bCs/>
                <w:sz w:val="24"/>
                <w:szCs w:val="24"/>
                <w:lang w:val="ru-RU" w:eastAsia="ru-RU"/>
              </w:rPr>
            </w:pPr>
            <w:r w:rsidRPr="00DB750C">
              <w:rPr>
                <w:rFonts w:ascii="Times New Roman" w:eastAsia="Times New Roman" w:hAnsi="Times New Roman" w:cs="Times New Roman"/>
                <w:bCs/>
                <w:sz w:val="24"/>
                <w:szCs w:val="24"/>
                <w:lang w:val="ru-RU" w:eastAsia="ru-RU"/>
              </w:rPr>
              <w:t>62Z7816687938947</w:t>
            </w:r>
          </w:p>
          <w:p w:rsidR="00BA2478" w:rsidRPr="00DB750C" w:rsidRDefault="00BA2478" w:rsidP="00BA2478">
            <w:pPr>
              <w:spacing w:after="0" w:line="240" w:lineRule="auto"/>
              <w:jc w:val="both"/>
              <w:rPr>
                <w:rFonts w:ascii="Times New Roman" w:eastAsia="Times New Roman" w:hAnsi="Times New Roman" w:cs="Times New Roman"/>
                <w:bCs/>
                <w:sz w:val="24"/>
                <w:szCs w:val="24"/>
                <w:lang w:val="ru-RU" w:eastAsia="ru-RU"/>
              </w:rPr>
            </w:pPr>
            <w:r w:rsidRPr="00DB750C">
              <w:rPr>
                <w:rFonts w:ascii="Times New Roman" w:eastAsia="Times New Roman" w:hAnsi="Times New Roman" w:cs="Times New Roman"/>
                <w:bCs/>
                <w:sz w:val="24"/>
                <w:szCs w:val="24"/>
                <w:lang w:val="ru-RU" w:eastAsia="ru-RU"/>
              </w:rPr>
              <w:t>62Z8210875460366</w:t>
            </w:r>
          </w:p>
        </w:tc>
      </w:tr>
    </w:tbl>
    <w:p w:rsidR="00DB750C" w:rsidRPr="00DB750C" w:rsidRDefault="00DB750C" w:rsidP="00DB750C">
      <w:pPr>
        <w:spacing w:after="0" w:line="240" w:lineRule="auto"/>
        <w:jc w:val="both"/>
        <w:rPr>
          <w:rFonts w:ascii="Times New Roman" w:eastAsia="Times New Roman" w:hAnsi="Times New Roman" w:cs="Times New Roman"/>
          <w:b/>
          <w:sz w:val="24"/>
          <w:szCs w:val="24"/>
          <w:lang w:eastAsia="ru-RU"/>
        </w:rPr>
      </w:pPr>
    </w:p>
    <w:p w:rsidR="00DB750C" w:rsidRPr="00F765FB" w:rsidRDefault="00DB750C" w:rsidP="00F765FB">
      <w:pPr>
        <w:spacing w:after="0" w:line="240" w:lineRule="auto"/>
        <w:jc w:val="both"/>
        <w:rPr>
          <w:rFonts w:ascii="Times New Roman" w:eastAsia="Times New Roman" w:hAnsi="Times New Roman" w:cs="Times New Roman"/>
          <w:b/>
          <w:sz w:val="24"/>
          <w:szCs w:val="24"/>
          <w:lang w:eastAsia="ru-RU"/>
        </w:rPr>
      </w:pPr>
    </w:p>
    <w:p w:rsidR="00F765FB" w:rsidRDefault="00F765FB" w:rsidP="00A7408F">
      <w:pPr>
        <w:spacing w:after="0" w:line="240" w:lineRule="auto"/>
        <w:jc w:val="both"/>
        <w:rPr>
          <w:rFonts w:ascii="Times New Roman" w:eastAsia="Times New Roman" w:hAnsi="Times New Roman" w:cs="Times New Roman"/>
          <w:b/>
          <w:sz w:val="24"/>
          <w:szCs w:val="24"/>
          <w:lang w:eastAsia="ru-RU"/>
        </w:rPr>
      </w:pPr>
    </w:p>
    <w:p w:rsidR="00DB750C" w:rsidRPr="00A7408F" w:rsidRDefault="00DB750C" w:rsidP="00A7408F">
      <w:pPr>
        <w:spacing w:after="0" w:line="240" w:lineRule="auto"/>
        <w:jc w:val="both"/>
        <w:rPr>
          <w:rFonts w:ascii="Times New Roman" w:eastAsia="Times New Roman" w:hAnsi="Times New Roman" w:cs="Times New Roman"/>
          <w:b/>
          <w:sz w:val="24"/>
          <w:szCs w:val="24"/>
          <w:lang w:eastAsia="ru-RU"/>
        </w:rPr>
      </w:pPr>
    </w:p>
    <w:p w:rsidR="00317D78" w:rsidRDefault="00317D78" w:rsidP="00F765FB">
      <w:pPr>
        <w:spacing w:after="0" w:line="240" w:lineRule="auto"/>
        <w:jc w:val="both"/>
        <w:rPr>
          <w:rFonts w:ascii="Times New Roman" w:eastAsia="Times New Roman" w:hAnsi="Times New Roman" w:cs="Times New Roman"/>
          <w:b/>
          <w:color w:val="000000"/>
          <w:sz w:val="24"/>
          <w:szCs w:val="24"/>
          <w:lang w:eastAsia="ru-RU"/>
        </w:rPr>
      </w:pPr>
    </w:p>
    <w:p w:rsidR="00317D78" w:rsidRDefault="00E6523D" w:rsidP="00F765FB">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Р</w:t>
      </w:r>
      <w:r w:rsidRPr="00E6523D">
        <w:rPr>
          <w:rFonts w:ascii="Times New Roman" w:eastAsia="Times New Roman" w:hAnsi="Times New Roman" w:cs="Times New Roman"/>
          <w:b/>
          <w:color w:val="000000"/>
          <w:sz w:val="24"/>
          <w:szCs w:val="24"/>
          <w:lang w:eastAsia="ru-RU"/>
        </w:rPr>
        <w:t>ежим  споживання:</w:t>
      </w:r>
    </w:p>
    <w:tbl>
      <w:tblPr>
        <w:tblpPr w:leftFromText="180" w:rightFromText="180" w:vertAnchor="text" w:horzAnchor="margin" w:tblpX="-173" w:tblpY="85"/>
        <w:tblW w:w="5224" w:type="pct"/>
        <w:tblLayout w:type="fixed"/>
        <w:tblLook w:val="0000" w:firstRow="0" w:lastRow="0" w:firstColumn="0" w:lastColumn="0" w:noHBand="0" w:noVBand="0"/>
      </w:tblPr>
      <w:tblGrid>
        <w:gridCol w:w="6854"/>
        <w:gridCol w:w="15"/>
        <w:gridCol w:w="3966"/>
      </w:tblGrid>
      <w:tr w:rsidR="00317D78" w:rsidRPr="00317D78" w:rsidTr="00E6523D">
        <w:trPr>
          <w:trHeight w:val="7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17D78" w:rsidRPr="00317D78" w:rsidRDefault="00317D78" w:rsidP="00317D78">
            <w:pPr>
              <w:spacing w:after="0" w:line="240" w:lineRule="auto"/>
              <w:jc w:val="both"/>
              <w:rPr>
                <w:rFonts w:ascii="Times New Roman" w:eastAsia="Times New Roman" w:hAnsi="Times New Roman" w:cs="Times New Roman"/>
                <w:b/>
                <w:color w:val="000000"/>
                <w:sz w:val="24"/>
                <w:szCs w:val="24"/>
                <w:lang w:eastAsia="ru-RU"/>
              </w:rPr>
            </w:pPr>
            <w:r w:rsidRPr="00317D78">
              <w:rPr>
                <w:rFonts w:ascii="Times New Roman" w:eastAsia="Times New Roman" w:hAnsi="Times New Roman" w:cs="Times New Roman"/>
                <w:b/>
                <w:color w:val="000000"/>
                <w:sz w:val="24"/>
                <w:szCs w:val="24"/>
                <w:lang w:eastAsia="ru-RU"/>
              </w:rPr>
              <w:t>Режим роботи електроустановок Споживача (години використання струмоприймачів)</w:t>
            </w:r>
          </w:p>
        </w:tc>
      </w:tr>
      <w:tr w:rsidR="00317D78" w:rsidRPr="00317D78" w:rsidTr="00E6523D">
        <w:trPr>
          <w:trHeight w:val="579"/>
        </w:trPr>
        <w:tc>
          <w:tcPr>
            <w:tcW w:w="3163" w:type="pct"/>
            <w:tcBorders>
              <w:top w:val="single" w:sz="4" w:space="0" w:color="auto"/>
              <w:left w:val="single" w:sz="4" w:space="0" w:color="auto"/>
              <w:bottom w:val="single" w:sz="4" w:space="0" w:color="auto"/>
              <w:right w:val="single" w:sz="4" w:space="0" w:color="auto"/>
            </w:tcBorders>
            <w:shd w:val="clear" w:color="auto" w:fill="auto"/>
          </w:tcPr>
          <w:p w:rsidR="00317D78" w:rsidRPr="00317D78" w:rsidRDefault="00317D78" w:rsidP="00317D78">
            <w:pPr>
              <w:spacing w:after="0" w:line="240" w:lineRule="auto"/>
              <w:jc w:val="both"/>
              <w:rPr>
                <w:rFonts w:ascii="Times New Roman" w:eastAsia="Times New Roman" w:hAnsi="Times New Roman" w:cs="Times New Roman"/>
                <w:b/>
                <w:color w:val="000000"/>
                <w:sz w:val="24"/>
                <w:szCs w:val="24"/>
                <w:lang w:eastAsia="ru-RU"/>
              </w:rPr>
            </w:pPr>
            <w:r w:rsidRPr="00317D78">
              <w:rPr>
                <w:rFonts w:ascii="Times New Roman" w:eastAsia="Times New Roman" w:hAnsi="Times New Roman" w:cs="Times New Roman"/>
                <w:b/>
                <w:color w:val="000000"/>
                <w:sz w:val="24"/>
                <w:szCs w:val="24"/>
                <w:lang w:eastAsia="ru-RU"/>
              </w:rPr>
              <w:t>К-сть годин  на добу</w:t>
            </w:r>
          </w:p>
        </w:tc>
        <w:tc>
          <w:tcPr>
            <w:tcW w:w="1837" w:type="pct"/>
            <w:gridSpan w:val="2"/>
            <w:tcBorders>
              <w:top w:val="single" w:sz="4" w:space="0" w:color="auto"/>
              <w:left w:val="nil"/>
              <w:bottom w:val="single" w:sz="4" w:space="0" w:color="auto"/>
              <w:right w:val="single" w:sz="4" w:space="0" w:color="auto"/>
            </w:tcBorders>
            <w:shd w:val="clear" w:color="auto" w:fill="auto"/>
          </w:tcPr>
          <w:p w:rsidR="00317D78" w:rsidRPr="00317D78" w:rsidRDefault="00317D78" w:rsidP="00317D78">
            <w:pPr>
              <w:spacing w:after="0" w:line="240" w:lineRule="auto"/>
              <w:jc w:val="both"/>
              <w:rPr>
                <w:rFonts w:ascii="Times New Roman" w:eastAsia="Times New Roman" w:hAnsi="Times New Roman" w:cs="Times New Roman"/>
                <w:b/>
                <w:color w:val="000000"/>
                <w:sz w:val="24"/>
                <w:szCs w:val="24"/>
                <w:lang w:eastAsia="ru-RU"/>
              </w:rPr>
            </w:pPr>
            <w:r w:rsidRPr="00317D78">
              <w:rPr>
                <w:rFonts w:ascii="Times New Roman" w:eastAsia="Times New Roman" w:hAnsi="Times New Roman" w:cs="Times New Roman"/>
                <w:b/>
                <w:color w:val="000000"/>
                <w:sz w:val="24"/>
                <w:szCs w:val="24"/>
                <w:lang w:eastAsia="ru-RU"/>
              </w:rPr>
              <w:t>К-сть робочих днів на тиждень</w:t>
            </w:r>
          </w:p>
        </w:tc>
      </w:tr>
      <w:tr w:rsidR="00317D78" w:rsidRPr="00317D78" w:rsidTr="00E6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170" w:type="pct"/>
            <w:gridSpan w:val="2"/>
          </w:tcPr>
          <w:p w:rsidR="00317D78" w:rsidRPr="00317D78" w:rsidRDefault="00317D78" w:rsidP="00317D78">
            <w:pPr>
              <w:spacing w:after="0" w:line="240" w:lineRule="auto"/>
              <w:jc w:val="both"/>
              <w:rPr>
                <w:rFonts w:ascii="Times New Roman" w:eastAsia="Times New Roman" w:hAnsi="Times New Roman" w:cs="Times New Roman"/>
                <w:b/>
                <w:bCs/>
                <w:color w:val="000000"/>
                <w:sz w:val="24"/>
                <w:szCs w:val="24"/>
                <w:lang w:eastAsia="ru-RU"/>
              </w:rPr>
            </w:pPr>
            <w:r w:rsidRPr="00317D78">
              <w:rPr>
                <w:rFonts w:ascii="Times New Roman" w:eastAsia="Times New Roman" w:hAnsi="Times New Roman" w:cs="Times New Roman"/>
                <w:b/>
                <w:bCs/>
                <w:color w:val="000000"/>
                <w:sz w:val="24"/>
                <w:szCs w:val="24"/>
                <w:lang w:eastAsia="ru-RU"/>
              </w:rPr>
              <w:t>24</w:t>
            </w:r>
          </w:p>
        </w:tc>
        <w:tc>
          <w:tcPr>
            <w:tcW w:w="1830" w:type="pct"/>
          </w:tcPr>
          <w:p w:rsidR="00317D78" w:rsidRPr="00317D78" w:rsidRDefault="00317D78" w:rsidP="00317D78">
            <w:pPr>
              <w:spacing w:after="0" w:line="240" w:lineRule="auto"/>
              <w:jc w:val="both"/>
              <w:rPr>
                <w:rFonts w:ascii="Times New Roman" w:eastAsia="Times New Roman" w:hAnsi="Times New Roman" w:cs="Times New Roman"/>
                <w:b/>
                <w:bCs/>
                <w:color w:val="000000"/>
                <w:sz w:val="24"/>
                <w:szCs w:val="24"/>
                <w:lang w:eastAsia="ru-RU"/>
              </w:rPr>
            </w:pPr>
            <w:r w:rsidRPr="00317D78">
              <w:rPr>
                <w:rFonts w:ascii="Times New Roman" w:eastAsia="Times New Roman" w:hAnsi="Times New Roman" w:cs="Times New Roman"/>
                <w:b/>
                <w:bCs/>
                <w:color w:val="000000"/>
                <w:sz w:val="24"/>
                <w:szCs w:val="24"/>
                <w:lang w:eastAsia="ru-RU"/>
              </w:rPr>
              <w:t>7</w:t>
            </w:r>
          </w:p>
          <w:p w:rsidR="00317D78" w:rsidRPr="00317D78" w:rsidRDefault="00317D78" w:rsidP="00317D78">
            <w:pPr>
              <w:spacing w:after="0" w:line="240" w:lineRule="auto"/>
              <w:jc w:val="both"/>
              <w:rPr>
                <w:rFonts w:ascii="Times New Roman" w:eastAsia="Times New Roman" w:hAnsi="Times New Roman" w:cs="Times New Roman"/>
                <w:b/>
                <w:bCs/>
                <w:color w:val="000000"/>
                <w:sz w:val="24"/>
                <w:szCs w:val="24"/>
                <w:lang w:eastAsia="ru-RU"/>
              </w:rPr>
            </w:pPr>
          </w:p>
        </w:tc>
      </w:tr>
    </w:tbl>
    <w:p w:rsidR="00317D78" w:rsidRDefault="00317D78" w:rsidP="00F765FB">
      <w:pPr>
        <w:spacing w:after="0" w:line="240" w:lineRule="auto"/>
        <w:jc w:val="both"/>
        <w:rPr>
          <w:rFonts w:ascii="Times New Roman" w:eastAsia="Times New Roman" w:hAnsi="Times New Roman" w:cs="Times New Roman"/>
          <w:b/>
          <w:color w:val="000000"/>
          <w:sz w:val="24"/>
          <w:szCs w:val="24"/>
          <w:lang w:eastAsia="ru-RU"/>
        </w:rPr>
      </w:pPr>
    </w:p>
    <w:p w:rsidR="00F765FB" w:rsidRPr="00F765FB" w:rsidRDefault="00F765FB" w:rsidP="00DB750C">
      <w:pPr>
        <w:ind w:firstLine="567"/>
        <w:jc w:val="both"/>
        <w:rPr>
          <w:rFonts w:ascii="Times New Roman" w:eastAsia="Calibri" w:hAnsi="Times New Roman" w:cs="Times New Roman"/>
          <w:sz w:val="24"/>
          <w:szCs w:val="24"/>
          <w:lang w:val="ru-RU"/>
        </w:rPr>
      </w:pPr>
      <w:proofErr w:type="spellStart"/>
      <w:r w:rsidRPr="00F765FB">
        <w:rPr>
          <w:rFonts w:ascii="Times New Roman" w:eastAsia="Calibri" w:hAnsi="Times New Roman" w:cs="Times New Roman"/>
          <w:sz w:val="24"/>
          <w:szCs w:val="24"/>
          <w:lang w:val="ru-RU"/>
        </w:rPr>
        <w:t>Параметри</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якості</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електричної</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енергії</w:t>
      </w:r>
      <w:proofErr w:type="spellEnd"/>
      <w:r w:rsidRPr="00F765FB">
        <w:rPr>
          <w:rFonts w:ascii="Times New Roman" w:eastAsia="Calibri" w:hAnsi="Times New Roman" w:cs="Times New Roman"/>
          <w:sz w:val="24"/>
          <w:szCs w:val="24"/>
          <w:lang w:val="ru-RU"/>
        </w:rPr>
        <w:t xml:space="preserve"> в точках </w:t>
      </w:r>
      <w:proofErr w:type="spellStart"/>
      <w:r w:rsidRPr="00F765FB">
        <w:rPr>
          <w:rFonts w:ascii="Times New Roman" w:eastAsia="Calibri" w:hAnsi="Times New Roman" w:cs="Times New Roman"/>
          <w:sz w:val="24"/>
          <w:szCs w:val="24"/>
          <w:lang w:val="ru-RU"/>
        </w:rPr>
        <w:t>приєднання</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Споживача</w:t>
      </w:r>
      <w:proofErr w:type="spellEnd"/>
      <w:r w:rsidRPr="00F765FB">
        <w:rPr>
          <w:rFonts w:ascii="Times New Roman" w:eastAsia="Calibri" w:hAnsi="Times New Roman" w:cs="Times New Roman"/>
          <w:sz w:val="24"/>
          <w:szCs w:val="24"/>
          <w:lang w:val="ru-RU"/>
        </w:rPr>
        <w:t xml:space="preserve"> у </w:t>
      </w:r>
      <w:proofErr w:type="spellStart"/>
      <w:r w:rsidRPr="00F765FB">
        <w:rPr>
          <w:rFonts w:ascii="Times New Roman" w:eastAsia="Calibri" w:hAnsi="Times New Roman" w:cs="Times New Roman"/>
          <w:sz w:val="24"/>
          <w:szCs w:val="24"/>
          <w:lang w:val="ru-RU"/>
        </w:rPr>
        <w:t>нормальних</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умовах</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експлуатації</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мають</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відповідати</w:t>
      </w:r>
      <w:proofErr w:type="spellEnd"/>
      <w:r w:rsidRPr="00F765FB">
        <w:rPr>
          <w:rFonts w:ascii="Times New Roman" w:eastAsia="Calibri" w:hAnsi="Times New Roman" w:cs="Times New Roman"/>
          <w:sz w:val="24"/>
          <w:szCs w:val="24"/>
          <w:lang w:val="ru-RU"/>
        </w:rPr>
        <w:t xml:space="preserve"> параметрам, </w:t>
      </w:r>
      <w:proofErr w:type="spellStart"/>
      <w:r w:rsidRPr="00F765FB">
        <w:rPr>
          <w:rFonts w:ascii="Times New Roman" w:eastAsia="Calibri" w:hAnsi="Times New Roman" w:cs="Times New Roman"/>
          <w:sz w:val="24"/>
          <w:szCs w:val="24"/>
          <w:lang w:val="ru-RU"/>
        </w:rPr>
        <w:t>визначеним</w:t>
      </w:r>
      <w:proofErr w:type="spellEnd"/>
      <w:r w:rsidRPr="00F765FB">
        <w:rPr>
          <w:rFonts w:ascii="Times New Roman" w:eastAsia="Calibri" w:hAnsi="Times New Roman" w:cs="Times New Roman"/>
          <w:sz w:val="24"/>
          <w:szCs w:val="24"/>
          <w:lang w:val="ru-RU"/>
        </w:rPr>
        <w:t xml:space="preserve"> у ДСТУ EN </w:t>
      </w:r>
      <w:r w:rsidRPr="00F765FB">
        <w:rPr>
          <w:rFonts w:ascii="Times New Roman" w:eastAsia="Calibri" w:hAnsi="Times New Roman" w:cs="Times New Roman"/>
          <w:sz w:val="24"/>
          <w:szCs w:val="24"/>
        </w:rPr>
        <w:t xml:space="preserve"> </w:t>
      </w:r>
      <w:r w:rsidRPr="00F765FB">
        <w:rPr>
          <w:rFonts w:ascii="Times New Roman" w:eastAsia="Calibri" w:hAnsi="Times New Roman" w:cs="Times New Roman"/>
          <w:sz w:val="24"/>
          <w:szCs w:val="24"/>
          <w:lang w:val="ru-RU"/>
        </w:rPr>
        <w:t>50160:2014.</w:t>
      </w:r>
      <w:r w:rsidR="005000E7">
        <w:rPr>
          <w:rFonts w:ascii="Times New Roman" w:eastAsia="Calibri" w:hAnsi="Times New Roman" w:cs="Times New Roman"/>
          <w:sz w:val="24"/>
          <w:szCs w:val="24"/>
          <w:lang w:val="ru-RU"/>
        </w:rPr>
        <w:t xml:space="preserve"> </w:t>
      </w:r>
      <w:r w:rsidRPr="00F765FB">
        <w:rPr>
          <w:rFonts w:ascii="Times New Roman" w:eastAsia="Calibri" w:hAnsi="Times New Roman" w:cs="Times New Roman"/>
          <w:sz w:val="24"/>
          <w:szCs w:val="24"/>
          <w:lang w:val="ru-RU"/>
        </w:rPr>
        <w:t xml:space="preserve">Характеристики </w:t>
      </w:r>
      <w:proofErr w:type="spellStart"/>
      <w:r w:rsidRPr="00F765FB">
        <w:rPr>
          <w:rFonts w:ascii="Times New Roman" w:eastAsia="Calibri" w:hAnsi="Times New Roman" w:cs="Times New Roman"/>
          <w:sz w:val="24"/>
          <w:szCs w:val="24"/>
          <w:lang w:val="ru-RU"/>
        </w:rPr>
        <w:t>напруги</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електропостачання</w:t>
      </w:r>
      <w:proofErr w:type="spellEnd"/>
      <w:r w:rsidRPr="00F765FB">
        <w:rPr>
          <w:rFonts w:ascii="Times New Roman" w:eastAsia="Calibri" w:hAnsi="Times New Roman" w:cs="Times New Roman"/>
          <w:sz w:val="24"/>
          <w:szCs w:val="24"/>
          <w:lang w:val="ru-RU"/>
        </w:rPr>
        <w:t xml:space="preserve"> в </w:t>
      </w:r>
      <w:proofErr w:type="spellStart"/>
      <w:r w:rsidRPr="00F765FB">
        <w:rPr>
          <w:rFonts w:ascii="Times New Roman" w:eastAsia="Calibri" w:hAnsi="Times New Roman" w:cs="Times New Roman"/>
          <w:sz w:val="24"/>
          <w:szCs w:val="24"/>
          <w:lang w:val="ru-RU"/>
        </w:rPr>
        <w:t>електричних</w:t>
      </w:r>
      <w:proofErr w:type="spellEnd"/>
      <w:r w:rsidRPr="00F765FB">
        <w:rPr>
          <w:rFonts w:ascii="Times New Roman" w:eastAsia="Calibri" w:hAnsi="Times New Roman" w:cs="Times New Roman"/>
          <w:sz w:val="24"/>
          <w:szCs w:val="24"/>
          <w:lang w:val="ru-RU"/>
        </w:rPr>
        <w:t xml:space="preserve"> мережах </w:t>
      </w:r>
      <w:proofErr w:type="spellStart"/>
      <w:r w:rsidRPr="00F765FB">
        <w:rPr>
          <w:rFonts w:ascii="Times New Roman" w:eastAsia="Calibri" w:hAnsi="Times New Roman" w:cs="Times New Roman"/>
          <w:sz w:val="24"/>
          <w:szCs w:val="24"/>
          <w:lang w:val="ru-RU"/>
        </w:rPr>
        <w:t>загального</w:t>
      </w:r>
      <w:proofErr w:type="spellEnd"/>
      <w:r w:rsidRPr="00F765FB">
        <w:rPr>
          <w:rFonts w:ascii="Times New Roman" w:eastAsia="Calibri" w:hAnsi="Times New Roman" w:cs="Times New Roman"/>
          <w:sz w:val="24"/>
          <w:szCs w:val="24"/>
          <w:lang w:val="ru-RU"/>
        </w:rPr>
        <w:t xml:space="preserve"> </w:t>
      </w:r>
      <w:proofErr w:type="spellStart"/>
      <w:r w:rsidRPr="00F765FB">
        <w:rPr>
          <w:rFonts w:ascii="Times New Roman" w:eastAsia="Calibri" w:hAnsi="Times New Roman" w:cs="Times New Roman"/>
          <w:sz w:val="24"/>
          <w:szCs w:val="24"/>
          <w:lang w:val="ru-RU"/>
        </w:rPr>
        <w:t>призначення</w:t>
      </w:r>
      <w:proofErr w:type="spellEnd"/>
      <w:r w:rsidRPr="00F765FB">
        <w:rPr>
          <w:rFonts w:ascii="Times New Roman" w:eastAsia="Calibri" w:hAnsi="Times New Roman" w:cs="Times New Roman"/>
          <w:sz w:val="24"/>
          <w:szCs w:val="24"/>
          <w:lang w:val="ru-RU"/>
        </w:rPr>
        <w:t xml:space="preserve"> (EN 50160:2010, IDT).</w:t>
      </w:r>
    </w:p>
    <w:p w:rsidR="00F765FB" w:rsidRPr="00F765FB" w:rsidRDefault="00F765FB" w:rsidP="00F765FB">
      <w:pPr>
        <w:tabs>
          <w:tab w:val="left" w:pos="993"/>
          <w:tab w:val="left" w:pos="1560"/>
        </w:tabs>
        <w:ind w:right="-2" w:firstLine="567"/>
        <w:rPr>
          <w:rFonts w:ascii="Times New Roman" w:eastAsia="Calibri" w:hAnsi="Times New Roman" w:cs="Times New Roman"/>
          <w:sz w:val="24"/>
          <w:szCs w:val="24"/>
        </w:rPr>
      </w:pPr>
      <w:r w:rsidRPr="00F765FB">
        <w:rPr>
          <w:rFonts w:ascii="Times New Roman" w:eastAsia="Calibri" w:hAnsi="Times New Roman" w:cs="Times New Roman"/>
          <w:sz w:val="24"/>
          <w:szCs w:val="24"/>
        </w:rPr>
        <w:t>Постачання електричної енергії споживачу регулюється чинним законодавством України:</w:t>
      </w:r>
    </w:p>
    <w:p w:rsidR="00F765FB" w:rsidRPr="00F765FB" w:rsidRDefault="00F765FB" w:rsidP="00F765FB">
      <w:pPr>
        <w:numPr>
          <w:ilvl w:val="0"/>
          <w:numId w:val="10"/>
        </w:numPr>
        <w:tabs>
          <w:tab w:val="left" w:pos="284"/>
        </w:tabs>
        <w:suppressAutoHyphens/>
        <w:spacing w:after="0" w:line="0" w:lineRule="atLeast"/>
        <w:ind w:left="0" w:right="-2" w:firstLine="0"/>
        <w:contextualSpacing/>
        <w:jc w:val="both"/>
        <w:rPr>
          <w:rFonts w:ascii="Times New Roman" w:eastAsia="Calibri" w:hAnsi="Times New Roman" w:cs="Times New Roman"/>
          <w:sz w:val="24"/>
          <w:szCs w:val="24"/>
        </w:rPr>
      </w:pPr>
      <w:r w:rsidRPr="00F765FB">
        <w:rPr>
          <w:rFonts w:ascii="Times New Roman" w:eastAsia="Calibri" w:hAnsi="Times New Roman" w:cs="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F765FB" w:rsidRPr="00F765FB" w:rsidRDefault="00F765FB" w:rsidP="00F765FB">
      <w:pPr>
        <w:numPr>
          <w:ilvl w:val="0"/>
          <w:numId w:val="10"/>
        </w:numPr>
        <w:tabs>
          <w:tab w:val="left" w:pos="284"/>
        </w:tabs>
        <w:suppressAutoHyphens/>
        <w:spacing w:after="0" w:line="0" w:lineRule="atLeast"/>
        <w:ind w:left="0" w:right="-2" w:firstLine="0"/>
        <w:contextualSpacing/>
        <w:jc w:val="both"/>
        <w:rPr>
          <w:rFonts w:ascii="Times New Roman" w:eastAsia="Calibri" w:hAnsi="Times New Roman" w:cs="Times New Roman"/>
          <w:sz w:val="24"/>
          <w:szCs w:val="24"/>
        </w:rPr>
      </w:pPr>
      <w:r w:rsidRPr="00F765FB">
        <w:rPr>
          <w:rFonts w:ascii="Times New Roman" w:eastAsia="Calibri" w:hAnsi="Times New Roman" w:cs="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F765FB" w:rsidRPr="00F765FB" w:rsidRDefault="00F765FB" w:rsidP="00F765FB">
      <w:pPr>
        <w:numPr>
          <w:ilvl w:val="0"/>
          <w:numId w:val="10"/>
        </w:numPr>
        <w:tabs>
          <w:tab w:val="left" w:pos="284"/>
        </w:tabs>
        <w:suppressAutoHyphens/>
        <w:spacing w:after="0" w:line="0" w:lineRule="atLeast"/>
        <w:ind w:left="0" w:right="-2" w:firstLine="0"/>
        <w:contextualSpacing/>
        <w:jc w:val="both"/>
        <w:rPr>
          <w:rFonts w:ascii="Times New Roman" w:eastAsia="Calibri" w:hAnsi="Times New Roman" w:cs="Times New Roman"/>
          <w:sz w:val="24"/>
          <w:szCs w:val="24"/>
        </w:rPr>
      </w:pPr>
      <w:r w:rsidRPr="00F765FB">
        <w:rPr>
          <w:rFonts w:ascii="Times New Roman" w:eastAsia="Calibri" w:hAnsi="Times New Roman" w:cs="Times New Roman"/>
          <w:sz w:val="24"/>
          <w:szCs w:val="24"/>
        </w:rPr>
        <w:t>Законом України від 13.04.2017 № 2019-VIII «Про ринок електричної енергії»;</w:t>
      </w:r>
    </w:p>
    <w:p w:rsidR="00F765FB" w:rsidRPr="00F765FB" w:rsidRDefault="00F765FB" w:rsidP="00F765FB">
      <w:pPr>
        <w:numPr>
          <w:ilvl w:val="0"/>
          <w:numId w:val="10"/>
        </w:numPr>
        <w:tabs>
          <w:tab w:val="left" w:pos="284"/>
        </w:tabs>
        <w:suppressAutoHyphens/>
        <w:spacing w:after="0" w:line="0" w:lineRule="atLeast"/>
        <w:ind w:left="0" w:right="-2" w:firstLine="0"/>
        <w:contextualSpacing/>
        <w:jc w:val="both"/>
        <w:rPr>
          <w:rFonts w:ascii="Times New Roman" w:eastAsia="Calibri" w:hAnsi="Times New Roman" w:cs="Times New Roman"/>
          <w:sz w:val="24"/>
          <w:szCs w:val="24"/>
        </w:rPr>
      </w:pPr>
      <w:r w:rsidRPr="00F765FB">
        <w:rPr>
          <w:rFonts w:ascii="Times New Roman" w:eastAsia="Calibri" w:hAnsi="Times New Roman" w:cs="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F765FB" w:rsidRPr="00F765FB" w:rsidRDefault="00F765FB" w:rsidP="00F765FB">
      <w:pPr>
        <w:numPr>
          <w:ilvl w:val="0"/>
          <w:numId w:val="10"/>
        </w:numPr>
        <w:tabs>
          <w:tab w:val="left" w:pos="284"/>
        </w:tabs>
        <w:suppressAutoHyphens/>
        <w:spacing w:after="0" w:line="0" w:lineRule="atLeast"/>
        <w:ind w:left="0" w:right="-2" w:firstLine="0"/>
        <w:contextualSpacing/>
        <w:jc w:val="both"/>
        <w:rPr>
          <w:rFonts w:ascii="Times New Roman" w:eastAsia="Calibri" w:hAnsi="Times New Roman" w:cs="Times New Roman"/>
          <w:sz w:val="24"/>
          <w:szCs w:val="24"/>
        </w:rPr>
      </w:pPr>
      <w:r w:rsidRPr="00F765FB">
        <w:rPr>
          <w:rFonts w:ascii="Times New Roman" w:eastAsia="Calibri" w:hAnsi="Times New Roman" w:cs="Times New Roman"/>
          <w:sz w:val="24"/>
          <w:szCs w:val="24"/>
        </w:rPr>
        <w:t>Постановою НКРЕКП</w:t>
      </w:r>
      <w:r w:rsidRPr="00F765FB">
        <w:rPr>
          <w:rFonts w:ascii="Times New Roman" w:eastAsia="Calibri" w:hAnsi="Times New Roman" w:cs="Times New Roman"/>
          <w:sz w:val="24"/>
          <w:szCs w:val="24"/>
        </w:rPr>
        <w:tab/>
        <w:t>від 14.03.2018 № 307 "Про затвердження</w:t>
      </w:r>
      <w:r w:rsidRPr="00F765FB">
        <w:rPr>
          <w:rFonts w:ascii="Times New Roman" w:eastAsia="Calibri" w:hAnsi="Times New Roman" w:cs="Times New Roman"/>
          <w:sz w:val="24"/>
          <w:szCs w:val="24"/>
        </w:rPr>
        <w:tab/>
        <w:t xml:space="preserve">Правил ринку"; </w:t>
      </w:r>
    </w:p>
    <w:p w:rsidR="00F765FB" w:rsidRPr="00F765FB" w:rsidRDefault="00F765FB" w:rsidP="00F765FB">
      <w:pPr>
        <w:numPr>
          <w:ilvl w:val="0"/>
          <w:numId w:val="10"/>
        </w:numPr>
        <w:tabs>
          <w:tab w:val="left" w:pos="284"/>
        </w:tabs>
        <w:suppressAutoHyphens/>
        <w:spacing w:after="0" w:line="0" w:lineRule="atLeast"/>
        <w:ind w:left="0" w:right="-2" w:firstLine="0"/>
        <w:contextualSpacing/>
        <w:jc w:val="both"/>
        <w:rPr>
          <w:rFonts w:ascii="Times New Roman" w:eastAsia="Calibri" w:hAnsi="Times New Roman" w:cs="Times New Roman"/>
          <w:sz w:val="24"/>
          <w:szCs w:val="24"/>
        </w:rPr>
      </w:pPr>
      <w:r w:rsidRPr="00F765FB">
        <w:rPr>
          <w:rFonts w:ascii="Times New Roman" w:eastAsia="Calibri" w:hAnsi="Times New Roman" w:cs="Times New Roman"/>
          <w:sz w:val="24"/>
          <w:szCs w:val="24"/>
        </w:rPr>
        <w:t>Постановою</w:t>
      </w:r>
      <w:r w:rsidRPr="00F765FB">
        <w:rPr>
          <w:rFonts w:ascii="Times New Roman" w:eastAsia="Calibri" w:hAnsi="Times New Roman" w:cs="Times New Roman"/>
          <w:sz w:val="24"/>
          <w:szCs w:val="24"/>
        </w:rPr>
        <w:tab/>
        <w:t>НКРЕКП</w:t>
      </w:r>
      <w:r w:rsidRPr="00F765FB">
        <w:rPr>
          <w:rFonts w:ascii="Times New Roman" w:eastAsia="Calibri" w:hAnsi="Times New Roman" w:cs="Times New Roman"/>
          <w:sz w:val="24"/>
          <w:szCs w:val="24"/>
        </w:rPr>
        <w:tab/>
        <w:t>від 27.12.2017 № 1469 "Про затвердження Ліцензійних</w:t>
      </w:r>
      <w:r w:rsidRPr="00F765FB">
        <w:rPr>
          <w:rFonts w:ascii="Times New Roman" w:eastAsia="Calibri" w:hAnsi="Times New Roman" w:cs="Times New Roman"/>
          <w:sz w:val="24"/>
          <w:szCs w:val="24"/>
        </w:rPr>
        <w:tab/>
        <w:t>умов</w:t>
      </w:r>
      <w:r w:rsidRPr="00F765FB">
        <w:rPr>
          <w:rFonts w:ascii="Times New Roman" w:eastAsia="Calibri" w:hAnsi="Times New Roman" w:cs="Times New Roman"/>
          <w:sz w:val="24"/>
          <w:szCs w:val="24"/>
        </w:rPr>
        <w:tab/>
        <w:t>провадження</w:t>
      </w:r>
      <w:r w:rsidRPr="00F765FB">
        <w:rPr>
          <w:rFonts w:ascii="Times New Roman" w:eastAsia="Calibri" w:hAnsi="Times New Roman" w:cs="Times New Roman"/>
          <w:sz w:val="24"/>
          <w:szCs w:val="24"/>
        </w:rPr>
        <w:tab/>
        <w:t>господарської діяльності</w:t>
      </w:r>
      <w:r w:rsidRPr="00F765FB">
        <w:rPr>
          <w:rFonts w:ascii="Times New Roman" w:eastAsia="Calibri" w:hAnsi="Times New Roman" w:cs="Times New Roman"/>
          <w:sz w:val="24"/>
          <w:szCs w:val="24"/>
        </w:rPr>
        <w:tab/>
        <w:t>з</w:t>
      </w:r>
      <w:r w:rsidRPr="00F765FB">
        <w:rPr>
          <w:rFonts w:ascii="Times New Roman" w:eastAsia="Calibri" w:hAnsi="Times New Roman" w:cs="Times New Roman"/>
          <w:sz w:val="24"/>
          <w:szCs w:val="24"/>
        </w:rPr>
        <w:tab/>
        <w:t>постачання</w:t>
      </w:r>
      <w:r w:rsidRPr="00F765FB">
        <w:rPr>
          <w:rFonts w:ascii="Times New Roman" w:eastAsia="Calibri" w:hAnsi="Times New Roman" w:cs="Times New Roman"/>
          <w:sz w:val="24"/>
          <w:szCs w:val="24"/>
        </w:rPr>
        <w:tab/>
        <w:t>електричної</w:t>
      </w:r>
      <w:r w:rsidRPr="00F765FB">
        <w:rPr>
          <w:rFonts w:ascii="Times New Roman" w:eastAsia="Calibri" w:hAnsi="Times New Roman" w:cs="Times New Roman"/>
          <w:sz w:val="24"/>
          <w:szCs w:val="24"/>
        </w:rPr>
        <w:tab/>
        <w:t>енергії споживачу"»;</w:t>
      </w:r>
    </w:p>
    <w:p w:rsidR="00F765FB" w:rsidRPr="00DB750C" w:rsidRDefault="00F765FB" w:rsidP="00F765FB">
      <w:pPr>
        <w:numPr>
          <w:ilvl w:val="0"/>
          <w:numId w:val="10"/>
        </w:numPr>
        <w:tabs>
          <w:tab w:val="left" w:pos="284"/>
        </w:tabs>
        <w:suppressAutoHyphens/>
        <w:spacing w:after="0" w:line="0" w:lineRule="atLeast"/>
        <w:ind w:left="0" w:right="-2" w:firstLine="0"/>
        <w:contextualSpacing/>
        <w:jc w:val="both"/>
        <w:rPr>
          <w:rFonts w:ascii="Times New Roman" w:eastAsia="Calibri" w:hAnsi="Times New Roman" w:cs="Times New Roman"/>
          <w:sz w:val="24"/>
          <w:szCs w:val="24"/>
        </w:rPr>
      </w:pPr>
      <w:r w:rsidRPr="00F765FB">
        <w:rPr>
          <w:rFonts w:ascii="Times New Roman" w:eastAsia="Calibri"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765FB" w:rsidRPr="00F765FB" w:rsidRDefault="00F765FB" w:rsidP="008C1B6A">
      <w:pPr>
        <w:tabs>
          <w:tab w:val="left" w:pos="284"/>
        </w:tabs>
        <w:ind w:right="-2" w:firstLine="709"/>
        <w:rPr>
          <w:rFonts w:ascii="Times New Roman" w:eastAsia="Calibri" w:hAnsi="Times New Roman" w:cs="Times New Roman"/>
          <w:sz w:val="24"/>
          <w:szCs w:val="24"/>
        </w:rPr>
      </w:pPr>
      <w:r w:rsidRPr="00F765FB">
        <w:rPr>
          <w:rFonts w:ascii="Times New Roman" w:eastAsia="Calibri" w:hAnsi="Times New Roman" w:cs="Times New Roman"/>
          <w:b/>
          <w:sz w:val="24"/>
          <w:szCs w:val="24"/>
        </w:rPr>
        <w:t xml:space="preserve"> Мета використання товару</w:t>
      </w:r>
      <w:r w:rsidRPr="00F765FB">
        <w:rPr>
          <w:rFonts w:ascii="Times New Roman" w:eastAsia="Calibri" w:hAnsi="Times New Roman" w:cs="Times New Roman"/>
          <w:sz w:val="24"/>
          <w:szCs w:val="24"/>
        </w:rPr>
        <w:t>: для задоволення потреб у спожива</w:t>
      </w:r>
      <w:r w:rsidR="005000E7">
        <w:rPr>
          <w:rFonts w:ascii="Times New Roman" w:eastAsia="Calibri" w:hAnsi="Times New Roman" w:cs="Times New Roman"/>
          <w:sz w:val="24"/>
          <w:szCs w:val="24"/>
        </w:rPr>
        <w:t>нні електричної енергії об’єкту</w:t>
      </w:r>
      <w:r w:rsidRPr="00F765FB">
        <w:rPr>
          <w:rFonts w:ascii="Times New Roman" w:eastAsia="Calibri" w:hAnsi="Times New Roman" w:cs="Times New Roman"/>
          <w:sz w:val="24"/>
          <w:szCs w:val="24"/>
        </w:rPr>
        <w:t xml:space="preserve"> Замовника.</w:t>
      </w:r>
    </w:p>
    <w:p w:rsidR="00F765FB" w:rsidRPr="00F765FB" w:rsidRDefault="00F765FB" w:rsidP="008C1B6A">
      <w:pPr>
        <w:tabs>
          <w:tab w:val="left" w:pos="993"/>
          <w:tab w:val="left" w:pos="1560"/>
        </w:tabs>
        <w:ind w:firstLine="709"/>
        <w:jc w:val="both"/>
        <w:rPr>
          <w:rFonts w:ascii="Times New Roman" w:eastAsia="Times New Roman" w:hAnsi="Times New Roman" w:cs="Times New Roman"/>
          <w:b/>
          <w:bCs/>
          <w:sz w:val="24"/>
          <w:szCs w:val="24"/>
          <w:lang w:eastAsia="ru-RU"/>
        </w:rPr>
      </w:pPr>
      <w:r w:rsidRPr="00F765FB">
        <w:rPr>
          <w:rFonts w:ascii="Times New Roman" w:eastAsia="Calibri" w:hAnsi="Times New Roman" w:cs="Times New Roman"/>
          <w:b/>
          <w:sz w:val="24"/>
          <w:szCs w:val="24"/>
        </w:rPr>
        <w:t xml:space="preserve"> </w:t>
      </w:r>
      <w:r w:rsidRPr="00F765FB">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F765FB">
        <w:rPr>
          <w:rFonts w:ascii="Times New Roman" w:eastAsia="Times New Roman" w:hAnsi="Times New Roman" w:cs="Times New Roman"/>
          <w:b/>
          <w:bCs/>
          <w:sz w:val="24"/>
          <w:szCs w:val="24"/>
          <w:lang w:eastAsia="ru-RU"/>
        </w:rPr>
        <w:t xml:space="preserve">послуги з передачі </w:t>
      </w:r>
      <w:r w:rsidR="00DB3B68">
        <w:rPr>
          <w:rFonts w:ascii="Times New Roman" w:eastAsia="Times New Roman" w:hAnsi="Times New Roman" w:cs="Times New Roman"/>
          <w:b/>
          <w:bCs/>
          <w:sz w:val="24"/>
          <w:szCs w:val="24"/>
          <w:lang w:eastAsia="ru-RU"/>
        </w:rPr>
        <w:t xml:space="preserve">та розподілу </w:t>
      </w:r>
      <w:r w:rsidRPr="00F765FB">
        <w:rPr>
          <w:rFonts w:ascii="Times New Roman" w:eastAsia="Times New Roman" w:hAnsi="Times New Roman" w:cs="Times New Roman"/>
          <w:b/>
          <w:bCs/>
          <w:sz w:val="24"/>
          <w:szCs w:val="24"/>
          <w:lang w:eastAsia="ru-RU"/>
        </w:rPr>
        <w:t>електричної енергії за регульованим тарифом.</w:t>
      </w:r>
    </w:p>
    <w:p w:rsidR="00F765FB" w:rsidRPr="00F765FB" w:rsidRDefault="00F765FB" w:rsidP="00F765FB">
      <w:pPr>
        <w:tabs>
          <w:tab w:val="left" w:pos="1276"/>
        </w:tabs>
        <w:contextualSpacing/>
        <w:jc w:val="both"/>
        <w:rPr>
          <w:rFonts w:ascii="Times New Roman" w:eastAsia="Calibri" w:hAnsi="Times New Roman" w:cs="Times New Roman"/>
          <w:sz w:val="24"/>
          <w:szCs w:val="24"/>
          <w:u w:val="single"/>
          <w:lang w:eastAsia="ru-RU"/>
        </w:rPr>
      </w:pPr>
    </w:p>
    <w:p w:rsidR="00F765FB" w:rsidRPr="00F765FB" w:rsidRDefault="00F765FB" w:rsidP="00F765FB">
      <w:pPr>
        <w:spacing w:after="0" w:line="240" w:lineRule="auto"/>
        <w:jc w:val="center"/>
        <w:rPr>
          <w:rFonts w:ascii="Times New Roman" w:eastAsia="Times New Roman" w:hAnsi="Times New Roman" w:cs="Times New Roman"/>
          <w:b/>
          <w:bCs/>
          <w:sz w:val="24"/>
          <w:szCs w:val="24"/>
          <w:lang w:eastAsia="ru-RU"/>
        </w:rPr>
      </w:pPr>
      <w:r w:rsidRPr="00F765FB">
        <w:rPr>
          <w:rFonts w:ascii="Times New Roman" w:eastAsia="Times New Roman" w:hAnsi="Times New Roman" w:cs="Times New Roman"/>
          <w:b/>
          <w:bCs/>
          <w:sz w:val="24"/>
          <w:szCs w:val="24"/>
          <w:lang w:eastAsia="ru-RU"/>
        </w:rPr>
        <w:t>ПОРЯДОК ПОСТАЧАННЯ ТОВАРУ (електричної енергії)</w:t>
      </w:r>
    </w:p>
    <w:p w:rsidR="00F765FB" w:rsidRPr="00F765FB" w:rsidRDefault="00F765FB" w:rsidP="008C1B6A">
      <w:pPr>
        <w:spacing w:after="0" w:line="240" w:lineRule="auto"/>
        <w:ind w:firstLine="709"/>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F765FB">
        <w:rPr>
          <w:rFonts w:ascii="Times New Roman" w:eastAsia="Times New Roman" w:hAnsi="Times New Roman" w:cs="Times New Roman"/>
          <w:sz w:val="24"/>
          <w:szCs w:val="24"/>
          <w:lang w:eastAsia="ru-RU"/>
        </w:rPr>
        <w:tab/>
        <w:t xml:space="preserve"> НКРЕКП від</w:t>
      </w:r>
      <w:r w:rsidRPr="00F765FB">
        <w:rPr>
          <w:rFonts w:ascii="Times New Roman" w:eastAsia="Times New Roman" w:hAnsi="Times New Roman" w:cs="Times New Roman"/>
          <w:sz w:val="24"/>
          <w:szCs w:val="24"/>
          <w:lang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F765FB">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F765FB" w:rsidRPr="00F765FB" w:rsidRDefault="00F765FB" w:rsidP="008C1B6A">
      <w:pPr>
        <w:spacing w:after="0" w:line="240" w:lineRule="auto"/>
        <w:ind w:firstLine="709"/>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F765FB">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F765FB">
        <w:rPr>
          <w:rFonts w:ascii="Times New Roman" w:eastAsia="Times New Roman" w:hAnsi="Times New Roman" w:cs="Times New Roman"/>
          <w:color w:val="000000"/>
          <w:sz w:val="24"/>
          <w:szCs w:val="24"/>
          <w:lang w:eastAsia="ru-RU"/>
        </w:rPr>
        <w:t>електропостачальником</w:t>
      </w:r>
      <w:proofErr w:type="spellEnd"/>
      <w:r w:rsidRPr="00F765FB">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rsidR="00F765FB" w:rsidRPr="00F765FB" w:rsidRDefault="00F765FB" w:rsidP="00F765FB">
      <w:pPr>
        <w:spacing w:after="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rsidR="00F765FB" w:rsidRPr="00F765FB" w:rsidRDefault="00F765FB" w:rsidP="00F765FB">
      <w:pPr>
        <w:numPr>
          <w:ilvl w:val="0"/>
          <w:numId w:val="11"/>
        </w:numPr>
        <w:shd w:val="clear" w:color="auto" w:fill="FFFFFF"/>
        <w:spacing w:after="0" w:line="240" w:lineRule="auto"/>
        <w:ind w:left="0" w:firstLine="142"/>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Довідку про створення </w:t>
      </w:r>
      <w:bookmarkStart w:id="8" w:name="_Hlk81214970"/>
      <w:r w:rsidR="0091546D">
        <w:rPr>
          <w:rFonts w:ascii="Times New Roman" w:eastAsia="Times New Roman" w:hAnsi="Times New Roman" w:cs="Times New Roman"/>
          <w:color w:val="000000"/>
          <w:sz w:val="24"/>
          <w:szCs w:val="24"/>
          <w:lang w:eastAsia="ru-RU"/>
        </w:rPr>
        <w:t>Учасником на території Києва та Київської</w:t>
      </w:r>
      <w:r w:rsidRPr="00F765FB">
        <w:rPr>
          <w:rFonts w:ascii="Times New Roman" w:eastAsia="Times New Roman" w:hAnsi="Times New Roman" w:cs="Times New Roman"/>
          <w:color w:val="000000"/>
          <w:sz w:val="24"/>
          <w:szCs w:val="24"/>
          <w:lang w:eastAsia="ru-RU"/>
        </w:rPr>
        <w:t xml:space="preserve"> області </w:t>
      </w:r>
      <w:bookmarkEnd w:id="8"/>
      <w:r w:rsidRPr="00F765FB">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9" w:name="_Hlk84238409"/>
      <w:r w:rsidRPr="00F765FB">
        <w:rPr>
          <w:rFonts w:ascii="Times New Roman" w:eastAsia="Times New Roman" w:hAnsi="Times New Roman" w:cs="Times New Roman"/>
          <w:color w:val="000000"/>
          <w:sz w:val="24"/>
          <w:szCs w:val="24"/>
          <w:lang w:eastAsia="ru-RU"/>
        </w:rPr>
        <w:t xml:space="preserve">Постановою НКРЕКП від 14.03.2018  № 312 </w:t>
      </w:r>
      <w:bookmarkEnd w:id="9"/>
      <w:r w:rsidRPr="00F765FB">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F765FB" w:rsidRDefault="00F765FB" w:rsidP="00F765FB">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F765FB">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10" w:name="_Hlk86827930"/>
      <w:r w:rsidRPr="00F765FB">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p w:rsidR="00DB750C" w:rsidRPr="00F765FB" w:rsidRDefault="00DB750C" w:rsidP="00F765FB">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bookmarkEnd w:id="10"/>
    <w:p w:rsidR="00F765FB" w:rsidRPr="00F765FB" w:rsidRDefault="00F765FB" w:rsidP="00F765FB">
      <w:pPr>
        <w:shd w:val="clear" w:color="auto" w:fill="FFFFFF"/>
        <w:spacing w:after="150" w:line="240" w:lineRule="auto"/>
        <w:rPr>
          <w:rFonts w:ascii="Times New Roman" w:eastAsia="Times New Roman" w:hAnsi="Times New Roman" w:cs="Times New Roman"/>
          <w:b/>
          <w:color w:val="000000"/>
          <w:sz w:val="24"/>
          <w:szCs w:val="24"/>
          <w:lang w:eastAsia="ru-RU"/>
        </w:rPr>
      </w:pPr>
      <w:r w:rsidRPr="00F765FB">
        <w:rPr>
          <w:rFonts w:ascii="Times New Roman" w:eastAsia="Times New Roman" w:hAnsi="Times New Roman" w:cs="Times New Roman"/>
          <w:b/>
          <w:color w:val="000000"/>
          <w:sz w:val="24"/>
          <w:szCs w:val="24"/>
          <w:lang w:eastAsia="ru-RU"/>
        </w:rPr>
        <w:lastRenderedPageBreak/>
        <w:t xml:space="preserve">Довідка (форма 1) про  </w:t>
      </w:r>
      <w:bookmarkStart w:id="11" w:name="_Hlk84238378"/>
      <w:r w:rsidRPr="00F765FB">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F765FB">
        <w:rPr>
          <w:rFonts w:ascii="Times New Roman" w:eastAsia="Times New Roman" w:hAnsi="Times New Roman" w:cs="Times New Roman"/>
          <w:b/>
          <w:bCs/>
          <w:color w:val="000000"/>
          <w:sz w:val="24"/>
          <w:szCs w:val="24"/>
          <w:lang w:eastAsia="ru-RU"/>
        </w:rPr>
        <w:t>(клієнтів)</w:t>
      </w:r>
      <w:bookmarkEnd w:id="11"/>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F765FB" w:rsidRPr="00F765FB" w:rsidTr="00141C86">
        <w:tc>
          <w:tcPr>
            <w:tcW w:w="465" w:type="dxa"/>
          </w:tcPr>
          <w:p w:rsidR="00F765FB" w:rsidRPr="00F765FB" w:rsidRDefault="00F765FB" w:rsidP="00F765FB">
            <w:pPr>
              <w:spacing w:after="150" w:line="240" w:lineRule="auto"/>
              <w:jc w:val="center"/>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1.</w:t>
            </w:r>
          </w:p>
        </w:tc>
        <w:tc>
          <w:tcPr>
            <w:tcW w:w="4208" w:type="dxa"/>
          </w:tcPr>
          <w:p w:rsidR="00F765FB" w:rsidRPr="00F765FB" w:rsidRDefault="00F765FB" w:rsidP="00F765FB">
            <w:pPr>
              <w:spacing w:after="150" w:line="240" w:lineRule="auto"/>
              <w:ind w:right="-108"/>
              <w:jc w:val="center"/>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p>
        </w:tc>
      </w:tr>
      <w:tr w:rsidR="00F765FB" w:rsidRPr="00F765FB" w:rsidTr="00141C86">
        <w:tc>
          <w:tcPr>
            <w:tcW w:w="46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2.</w:t>
            </w:r>
          </w:p>
        </w:tc>
        <w:tc>
          <w:tcPr>
            <w:tcW w:w="4208"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p>
        </w:tc>
      </w:tr>
      <w:tr w:rsidR="00F765FB" w:rsidRPr="00F765FB" w:rsidTr="00141C86">
        <w:tc>
          <w:tcPr>
            <w:tcW w:w="46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3.</w:t>
            </w:r>
          </w:p>
        </w:tc>
        <w:tc>
          <w:tcPr>
            <w:tcW w:w="4208"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rsidR="00F765FB" w:rsidRPr="00F765FB" w:rsidRDefault="00F765FB" w:rsidP="00F765FB">
            <w:pPr>
              <w:spacing w:after="0" w:line="240" w:lineRule="auto"/>
              <w:rPr>
                <w:rFonts w:ascii="Times New Roman" w:eastAsia="Times New Roman" w:hAnsi="Times New Roman" w:cs="Times New Roman"/>
                <w:color w:val="000000"/>
                <w:sz w:val="24"/>
                <w:szCs w:val="24"/>
                <w:lang w:val="ru-RU" w:eastAsia="ru-RU"/>
              </w:rPr>
            </w:pPr>
            <w:r w:rsidRPr="00F765FB">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F765FB">
              <w:rPr>
                <w:rFonts w:ascii="Times New Roman" w:eastAsia="Times New Roman" w:hAnsi="Times New Roman" w:cs="Times New Roman"/>
                <w:color w:val="000000"/>
                <w:sz w:val="24"/>
                <w:szCs w:val="24"/>
                <w:lang w:val="ru-RU" w:eastAsia="ru-RU"/>
              </w:rPr>
              <w:t>/</w:t>
            </w:r>
          </w:p>
        </w:tc>
        <w:tc>
          <w:tcPr>
            <w:tcW w:w="503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p>
        </w:tc>
      </w:tr>
      <w:tr w:rsidR="00F765FB" w:rsidRPr="00F765FB" w:rsidTr="00141C86">
        <w:tc>
          <w:tcPr>
            <w:tcW w:w="46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4.</w:t>
            </w:r>
          </w:p>
        </w:tc>
        <w:tc>
          <w:tcPr>
            <w:tcW w:w="4208"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p>
        </w:tc>
      </w:tr>
      <w:tr w:rsidR="00F765FB" w:rsidRPr="00F765FB" w:rsidTr="00141C86">
        <w:tc>
          <w:tcPr>
            <w:tcW w:w="46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5. </w:t>
            </w:r>
          </w:p>
        </w:tc>
        <w:tc>
          <w:tcPr>
            <w:tcW w:w="4208"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p>
        </w:tc>
      </w:tr>
    </w:tbl>
    <w:p w:rsidR="00F765FB" w:rsidRPr="00F765FB" w:rsidRDefault="00F765FB" w:rsidP="00F765F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F765FB" w:rsidRPr="00F765FB" w:rsidRDefault="00F765FB" w:rsidP="00F765FB">
      <w:pPr>
        <w:spacing w:after="0" w:line="240" w:lineRule="auto"/>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Уповноважена особа(  або керівник Учасника) ___________   </w:t>
      </w:r>
      <w:r w:rsidRPr="00F765FB">
        <w:rPr>
          <w:rFonts w:ascii="Times New Roman" w:eastAsia="Times New Roman" w:hAnsi="Times New Roman" w:cs="Times New Roman"/>
          <w:sz w:val="24"/>
          <w:szCs w:val="24"/>
          <w:lang w:eastAsia="ru-RU"/>
        </w:rPr>
        <w:tab/>
      </w:r>
      <w:r w:rsidRPr="00F765FB">
        <w:rPr>
          <w:rFonts w:ascii="Times New Roman" w:eastAsia="Times New Roman" w:hAnsi="Times New Roman" w:cs="Times New Roman"/>
          <w:sz w:val="24"/>
          <w:szCs w:val="24"/>
          <w:lang w:eastAsia="ru-RU"/>
        </w:rPr>
        <w:tab/>
        <w:t xml:space="preserve">    __________________</w:t>
      </w:r>
    </w:p>
    <w:p w:rsidR="00F765FB" w:rsidRPr="00F765FB" w:rsidRDefault="00F765FB" w:rsidP="00041D00">
      <w:pPr>
        <w:spacing w:after="0" w:line="240" w:lineRule="auto"/>
        <w:ind w:left="1287"/>
        <w:jc w:val="both"/>
        <w:rPr>
          <w:rFonts w:ascii="Times New Roman" w:eastAsia="Times New Roman" w:hAnsi="Times New Roman" w:cs="Times New Roman"/>
          <w:i/>
          <w:iCs/>
          <w:sz w:val="24"/>
          <w:szCs w:val="24"/>
          <w:lang w:eastAsia="ru-RU"/>
        </w:rPr>
      </w:pP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t xml:space="preserve">                                   (підпис)           </w:t>
      </w:r>
      <w:r w:rsidR="00041D00">
        <w:rPr>
          <w:rFonts w:ascii="Times New Roman" w:eastAsia="Times New Roman" w:hAnsi="Times New Roman" w:cs="Times New Roman"/>
          <w:i/>
          <w:iCs/>
          <w:sz w:val="24"/>
          <w:szCs w:val="24"/>
          <w:lang w:eastAsia="ru-RU"/>
        </w:rPr>
        <w:t xml:space="preserve">     </w:t>
      </w:r>
      <w:r w:rsidR="00041D00">
        <w:rPr>
          <w:rFonts w:ascii="Times New Roman" w:eastAsia="Times New Roman" w:hAnsi="Times New Roman" w:cs="Times New Roman"/>
          <w:i/>
          <w:iCs/>
          <w:sz w:val="24"/>
          <w:szCs w:val="24"/>
          <w:lang w:eastAsia="ru-RU"/>
        </w:rPr>
        <w:tab/>
        <w:t xml:space="preserve">     (прізвище, ініціали)</w:t>
      </w:r>
    </w:p>
    <w:p w:rsidR="00F765FB" w:rsidRPr="00F765FB" w:rsidRDefault="00F765FB" w:rsidP="00F765FB">
      <w:pPr>
        <w:spacing w:after="0" w:line="240" w:lineRule="auto"/>
        <w:ind w:left="1287"/>
        <w:jc w:val="both"/>
        <w:rPr>
          <w:rFonts w:ascii="Times New Roman" w:eastAsia="Times New Roman" w:hAnsi="Times New Roman" w:cs="Times New Roman"/>
          <w:i/>
          <w:iCs/>
          <w:sz w:val="24"/>
          <w:szCs w:val="24"/>
          <w:lang w:eastAsia="ru-RU"/>
        </w:rPr>
      </w:pPr>
    </w:p>
    <w:p w:rsidR="00F765FB" w:rsidRPr="00F765FB" w:rsidRDefault="00F765FB" w:rsidP="00F765F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12" w:name="_Hlk40800649"/>
      <w:r w:rsidRPr="00F765FB">
        <w:rPr>
          <w:rFonts w:ascii="Times New Roman" w:eastAsia="Times New Roman" w:hAnsi="Times New Roman" w:cs="Times New Roman"/>
          <w:color w:val="000000"/>
          <w:sz w:val="24"/>
          <w:szCs w:val="24"/>
          <w:lang w:eastAsia="ru-RU"/>
        </w:rPr>
        <w:t>учасник в складі тендерної пропозиції надає:</w:t>
      </w:r>
    </w:p>
    <w:bookmarkEnd w:id="12"/>
    <w:p w:rsidR="00F765FB" w:rsidRPr="00F765FB" w:rsidRDefault="00F765FB" w:rsidP="00F765FB">
      <w:pPr>
        <w:numPr>
          <w:ilvl w:val="1"/>
          <w:numId w:val="11"/>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13" w:name="_Hlk86074540"/>
      <w:r w:rsidRPr="00F765FB">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13"/>
      <w:r w:rsidRPr="00F765FB">
        <w:rPr>
          <w:rFonts w:ascii="Times New Roman" w:eastAsia="Times New Roman" w:hAnsi="Times New Roman" w:cs="Times New Roman"/>
          <w:color w:val="000000"/>
          <w:sz w:val="24"/>
          <w:szCs w:val="24"/>
          <w:lang w:eastAsia="ru-RU"/>
        </w:rPr>
        <w:t>на території</w:t>
      </w:r>
      <w:r w:rsidR="002B0D1E">
        <w:rPr>
          <w:rFonts w:ascii="Times New Roman" w:eastAsia="Times New Roman" w:hAnsi="Times New Roman" w:cs="Times New Roman"/>
          <w:color w:val="000000"/>
          <w:sz w:val="24"/>
          <w:szCs w:val="24"/>
          <w:lang w:eastAsia="ru-RU"/>
        </w:rPr>
        <w:t xml:space="preserve"> міста Києва та Київської області</w:t>
      </w:r>
      <w:r w:rsidRPr="00F765FB">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F765FB" w:rsidRPr="00F765FB" w:rsidRDefault="00F765FB" w:rsidP="00F765FB">
      <w:pPr>
        <w:numPr>
          <w:ilvl w:val="1"/>
          <w:numId w:val="11"/>
        </w:numPr>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w:t>
      </w:r>
      <w:r w:rsidR="002B0D1E">
        <w:rPr>
          <w:rFonts w:ascii="Times New Roman" w:eastAsia="Times New Roman" w:hAnsi="Times New Roman" w:cs="Times New Roman"/>
          <w:color w:val="000000"/>
          <w:sz w:val="24"/>
          <w:szCs w:val="24"/>
          <w:lang w:eastAsia="ru-RU"/>
        </w:rPr>
        <w:t xml:space="preserve"> міста Києва та Київської області</w:t>
      </w:r>
      <w:r w:rsidRPr="00F765FB">
        <w:rPr>
          <w:rFonts w:ascii="Times New Roman" w:eastAsia="Times New Roman" w:hAnsi="Times New Roman" w:cs="Times New Roman"/>
          <w:color w:val="000000"/>
          <w:sz w:val="24"/>
          <w:szCs w:val="24"/>
          <w:lang w:eastAsia="ru-RU"/>
        </w:rPr>
        <w:t>, що зазначений у вказаній Довідці.</w:t>
      </w:r>
    </w:p>
    <w:p w:rsidR="00F765FB" w:rsidRPr="00F765FB" w:rsidRDefault="00F765FB" w:rsidP="00F765FB">
      <w:pPr>
        <w:spacing w:after="200" w:line="276" w:lineRule="auto"/>
        <w:ind w:left="567"/>
        <w:contextualSpacing/>
        <w:jc w:val="both"/>
        <w:rPr>
          <w:rFonts w:ascii="Times New Roman" w:eastAsia="Times New Roman" w:hAnsi="Times New Roman" w:cs="Times New Roman"/>
          <w:color w:val="000000"/>
          <w:sz w:val="24"/>
          <w:szCs w:val="24"/>
          <w:lang w:eastAsia="ru-RU"/>
        </w:rPr>
      </w:pPr>
    </w:p>
    <w:p w:rsidR="00F765FB" w:rsidRPr="00F765FB" w:rsidRDefault="00F765FB" w:rsidP="00F765FB">
      <w:pPr>
        <w:numPr>
          <w:ilvl w:val="0"/>
          <w:numId w:val="1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firstLine="131"/>
        <w:contextualSpacing/>
        <w:jc w:val="both"/>
        <w:rPr>
          <w:rFonts w:ascii="Times New Roman" w:eastAsia="Times New Roman" w:hAnsi="Times New Roman" w:cs="Times New Roman"/>
          <w:b/>
          <w:bCs/>
          <w:color w:val="000000"/>
          <w:sz w:val="24"/>
          <w:szCs w:val="24"/>
          <w:u w:val="single"/>
          <w:lang w:eastAsia="ru-RU"/>
        </w:rPr>
      </w:pPr>
      <w:r w:rsidRPr="00F765FB">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rsidR="00F765FB" w:rsidRPr="00F765FB" w:rsidRDefault="00F765FB" w:rsidP="00F765FB">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
        <w:contextualSpacing/>
        <w:jc w:val="both"/>
        <w:rPr>
          <w:rFonts w:ascii="Times New Roman" w:eastAsia="Times New Roman" w:hAnsi="Times New Roman" w:cs="Times New Roman"/>
          <w:b/>
          <w:bCs/>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w:t>
      </w:r>
      <w:bookmarkStart w:id="14" w:name="_Hlk81215555"/>
      <w:bookmarkStart w:id="15" w:name="_Hlk57109131"/>
      <w:r w:rsidR="002B0D1E">
        <w:rPr>
          <w:rFonts w:ascii="Times New Roman" w:eastAsia="Times New Roman" w:hAnsi="Times New Roman" w:cs="Times New Roman"/>
          <w:color w:val="000000"/>
          <w:sz w:val="24"/>
          <w:szCs w:val="24"/>
          <w:lang w:eastAsia="ru-RU"/>
        </w:rPr>
        <w:t>міста Києва та Київської області</w:t>
      </w:r>
      <w:r w:rsidR="002B0D1E" w:rsidRPr="00F765FB">
        <w:rPr>
          <w:rFonts w:ascii="Times New Roman" w:eastAsia="Times New Roman" w:hAnsi="Times New Roman" w:cs="Times New Roman"/>
          <w:color w:val="000000"/>
          <w:sz w:val="24"/>
          <w:szCs w:val="24"/>
          <w:lang w:eastAsia="ru-RU"/>
        </w:rPr>
        <w:t xml:space="preserve"> </w:t>
      </w:r>
      <w:proofErr w:type="spellStart"/>
      <w:r w:rsidRPr="00F765FB">
        <w:rPr>
          <w:rFonts w:ascii="Times New Roman" w:eastAsia="Times New Roman" w:hAnsi="Times New Roman" w:cs="Times New Roman"/>
          <w:color w:val="000000"/>
          <w:sz w:val="24"/>
          <w:szCs w:val="24"/>
          <w:lang w:eastAsia="ru-RU"/>
        </w:rPr>
        <w:t>області</w:t>
      </w:r>
      <w:bookmarkEnd w:id="14"/>
      <w:proofErr w:type="spellEnd"/>
      <w:r w:rsidRPr="00F765FB">
        <w:rPr>
          <w:rFonts w:ascii="Times New Roman" w:eastAsia="Times New Roman" w:hAnsi="Times New Roman" w:cs="Times New Roman"/>
          <w:color w:val="000000"/>
          <w:sz w:val="24"/>
          <w:szCs w:val="24"/>
          <w:lang w:eastAsia="ru-RU"/>
        </w:rPr>
        <w:t>,</w:t>
      </w:r>
      <w:bookmarkEnd w:id="15"/>
      <w:r w:rsidRPr="00F765FB">
        <w:rPr>
          <w:rFonts w:ascii="Times New Roman" w:eastAsia="Times New Roman" w:hAnsi="Times New Roman" w:cs="Times New Roman"/>
          <w:color w:val="000000"/>
          <w:sz w:val="24"/>
          <w:szCs w:val="24"/>
          <w:lang w:eastAsia="ru-RU"/>
        </w:rPr>
        <w:t xml:space="preserve"> </w:t>
      </w:r>
      <w:r w:rsidRPr="00F765FB">
        <w:rPr>
          <w:rFonts w:ascii="Times New Roman" w:eastAsia="Times New Roman" w:hAnsi="Times New Roman" w:cs="Times New Roman"/>
          <w:b/>
          <w:bCs/>
          <w:color w:val="000000"/>
          <w:sz w:val="24"/>
          <w:szCs w:val="24"/>
          <w:lang w:eastAsia="ru-RU"/>
        </w:rPr>
        <w:t>або</w:t>
      </w:r>
    </w:p>
    <w:p w:rsidR="00F765FB" w:rsidRPr="00F765FB" w:rsidRDefault="00F765FB" w:rsidP="00F765FB">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  -  посадової особи, з робочим місцем на території,</w:t>
      </w:r>
      <w:r w:rsidR="002B0D1E" w:rsidRPr="002B0D1E">
        <w:rPr>
          <w:rFonts w:ascii="Times New Roman" w:eastAsia="Times New Roman" w:hAnsi="Times New Roman" w:cs="Times New Roman"/>
          <w:color w:val="000000"/>
          <w:sz w:val="24"/>
          <w:szCs w:val="24"/>
          <w:lang w:eastAsia="ru-RU"/>
        </w:rPr>
        <w:t xml:space="preserve"> </w:t>
      </w:r>
      <w:r w:rsidR="002B0D1E">
        <w:rPr>
          <w:rFonts w:ascii="Times New Roman" w:eastAsia="Times New Roman" w:hAnsi="Times New Roman" w:cs="Times New Roman"/>
          <w:color w:val="000000"/>
          <w:sz w:val="24"/>
          <w:szCs w:val="24"/>
          <w:lang w:eastAsia="ru-RU"/>
        </w:rPr>
        <w:t>міста Києва та Київської області</w:t>
      </w:r>
      <w:r w:rsidRPr="00F765FB">
        <w:rPr>
          <w:rFonts w:ascii="Times New Roman" w:eastAsia="Times New Roman" w:hAnsi="Times New Roman" w:cs="Times New Roman"/>
          <w:color w:val="000000"/>
          <w:sz w:val="24"/>
          <w:szCs w:val="24"/>
          <w:lang w:eastAsia="ru-RU"/>
        </w:rPr>
        <w:t xml:space="preserve"> на яких покладається забезпечення дотримання визначеного «Правилами  роздрібного ринку електричної </w:t>
      </w:r>
      <w:r w:rsidRPr="00F765FB">
        <w:rPr>
          <w:rFonts w:ascii="Times New Roman" w:eastAsia="Times New Roman" w:hAnsi="Times New Roman" w:cs="Times New Roman"/>
          <w:color w:val="000000"/>
          <w:sz w:val="24"/>
          <w:szCs w:val="24"/>
          <w:lang w:eastAsia="ru-RU"/>
        </w:rPr>
        <w:lastRenderedPageBreak/>
        <w:t xml:space="preserve">енергії» порядку розгляду звернень/скарг/претензій споживачів та проведення особистого прийому споживачів: </w:t>
      </w:r>
    </w:p>
    <w:p w:rsidR="00F765FB" w:rsidRPr="00F765FB" w:rsidRDefault="00F765FB" w:rsidP="00F765FB">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765FB" w:rsidRPr="00F765FB" w:rsidTr="00141C86">
        <w:trPr>
          <w:trHeight w:val="48"/>
        </w:trPr>
        <w:tc>
          <w:tcPr>
            <w:tcW w:w="10800" w:type="dxa"/>
          </w:tcPr>
          <w:p w:rsidR="00F765FB" w:rsidRPr="00F765FB" w:rsidRDefault="00F765FB" w:rsidP="00F765FB">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F765FB" w:rsidRPr="00F765FB" w:rsidRDefault="00F765FB" w:rsidP="00F765FB">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F765FB">
              <w:rPr>
                <w:rFonts w:ascii="Times New Roman" w:eastAsia="Times New Roman" w:hAnsi="Times New Roman" w:cs="Times New Roman"/>
                <w:b/>
                <w:sz w:val="24"/>
                <w:szCs w:val="24"/>
                <w:lang w:eastAsia="ar-SA"/>
              </w:rPr>
              <w:t>Довідка(форма 2)  про наявність</w:t>
            </w:r>
            <w:r w:rsidRPr="00F765FB">
              <w:rPr>
                <w:rFonts w:ascii="Times New Roman" w:eastAsia="Times New Roman" w:hAnsi="Times New Roman" w:cs="Times New Roman"/>
                <w:color w:val="000000"/>
                <w:sz w:val="24"/>
                <w:szCs w:val="24"/>
                <w:lang w:eastAsia="ru-RU"/>
              </w:rPr>
              <w:t xml:space="preserve"> </w:t>
            </w:r>
            <w:r w:rsidRPr="00F765FB">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F765FB" w:rsidRPr="00F765FB" w:rsidTr="00141C86">
              <w:tc>
                <w:tcPr>
                  <w:tcW w:w="562" w:type="dxa"/>
                </w:tcPr>
                <w:p w:rsidR="00F765FB" w:rsidRPr="00F765FB" w:rsidRDefault="00F765FB" w:rsidP="00F765FB">
                  <w:pPr>
                    <w:spacing w:after="150" w:line="240" w:lineRule="auto"/>
                    <w:ind w:right="-219"/>
                    <w:jc w:val="center"/>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1.</w:t>
                  </w:r>
                </w:p>
              </w:tc>
              <w:tc>
                <w:tcPr>
                  <w:tcW w:w="5826" w:type="dxa"/>
                </w:tcPr>
                <w:p w:rsidR="00F765FB" w:rsidRPr="00F765FB" w:rsidRDefault="00F765FB" w:rsidP="00F765FB">
                  <w:pPr>
                    <w:spacing w:after="150" w:line="240" w:lineRule="auto"/>
                    <w:ind w:right="-108"/>
                    <w:rPr>
                      <w:rFonts w:ascii="Times New Roman" w:eastAsia="Times New Roman" w:hAnsi="Times New Roman" w:cs="Times New Roman"/>
                      <w:color w:val="000000"/>
                      <w:sz w:val="24"/>
                      <w:szCs w:val="24"/>
                      <w:lang w:eastAsia="ru-RU"/>
                    </w:rPr>
                  </w:pPr>
                  <w:bookmarkStart w:id="16" w:name="_Hlk86129571"/>
                  <w:r w:rsidRPr="00F765FB">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rsidR="00F765FB" w:rsidRPr="00F765FB" w:rsidRDefault="00F765FB" w:rsidP="00F765FB">
                  <w:pPr>
                    <w:spacing w:after="150" w:line="240" w:lineRule="auto"/>
                    <w:ind w:right="-108"/>
                    <w:rPr>
                      <w:rFonts w:ascii="Times New Roman" w:eastAsia="Times New Roman" w:hAnsi="Times New Roman" w:cs="Times New Roman"/>
                      <w:b/>
                      <w:bCs/>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 </w:t>
                  </w:r>
                  <w:r w:rsidRPr="00F765FB">
                    <w:rPr>
                      <w:rFonts w:ascii="Times New Roman" w:eastAsia="Times New Roman" w:hAnsi="Times New Roman" w:cs="Times New Roman"/>
                      <w:b/>
                      <w:bCs/>
                      <w:color w:val="000000"/>
                      <w:sz w:val="24"/>
                      <w:szCs w:val="24"/>
                      <w:lang w:eastAsia="ru-RU"/>
                    </w:rPr>
                    <w:t xml:space="preserve">або </w:t>
                  </w:r>
                </w:p>
                <w:p w:rsidR="00F765FB" w:rsidRPr="00F765FB" w:rsidRDefault="00F765FB" w:rsidP="00F765FB">
                  <w:pPr>
                    <w:spacing w:after="150" w:line="240" w:lineRule="auto"/>
                    <w:ind w:right="-108"/>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6"/>
                  <w:r w:rsidRPr="00F765FB">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p>
              </w:tc>
            </w:tr>
            <w:tr w:rsidR="00F765FB" w:rsidRPr="00F765FB" w:rsidTr="00141C86">
              <w:tc>
                <w:tcPr>
                  <w:tcW w:w="562"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2.</w:t>
                  </w:r>
                </w:p>
              </w:tc>
              <w:tc>
                <w:tcPr>
                  <w:tcW w:w="5826"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F765FB" w:rsidRPr="00F765FB" w:rsidRDefault="00F765FB" w:rsidP="00F765FB">
                  <w:pPr>
                    <w:spacing w:after="150" w:line="240" w:lineRule="auto"/>
                    <w:jc w:val="both"/>
                    <w:rPr>
                      <w:rFonts w:ascii="Times New Roman" w:eastAsia="Times New Roman" w:hAnsi="Times New Roman" w:cs="Times New Roman"/>
                      <w:b/>
                      <w:bCs/>
                      <w:color w:val="000000"/>
                      <w:sz w:val="24"/>
                      <w:szCs w:val="24"/>
                      <w:lang w:eastAsia="ru-RU"/>
                    </w:rPr>
                  </w:pPr>
                  <w:r w:rsidRPr="00F765FB">
                    <w:rPr>
                      <w:rFonts w:ascii="Times New Roman" w:eastAsia="Times New Roman" w:hAnsi="Times New Roman" w:cs="Times New Roman"/>
                      <w:b/>
                      <w:bCs/>
                      <w:color w:val="000000"/>
                      <w:sz w:val="24"/>
                      <w:szCs w:val="24"/>
                      <w:lang w:eastAsia="ru-RU"/>
                    </w:rPr>
                    <w:t xml:space="preserve">або   </w:t>
                  </w:r>
                </w:p>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p>
              </w:tc>
            </w:tr>
            <w:tr w:rsidR="00F765FB" w:rsidRPr="00F765FB" w:rsidTr="00141C86">
              <w:tc>
                <w:tcPr>
                  <w:tcW w:w="562"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3. </w:t>
                  </w:r>
                </w:p>
              </w:tc>
              <w:tc>
                <w:tcPr>
                  <w:tcW w:w="5826"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rsidR="00F765FB" w:rsidRPr="00F765FB" w:rsidRDefault="00F765FB" w:rsidP="00F765FB">
                  <w:pPr>
                    <w:spacing w:after="150" w:line="240" w:lineRule="auto"/>
                    <w:jc w:val="both"/>
                    <w:rPr>
                      <w:rFonts w:ascii="Times New Roman" w:eastAsia="Times New Roman" w:hAnsi="Times New Roman" w:cs="Times New Roman"/>
                      <w:color w:val="000000"/>
                      <w:sz w:val="24"/>
                      <w:szCs w:val="24"/>
                      <w:lang w:eastAsia="ru-RU"/>
                    </w:rPr>
                  </w:pPr>
                </w:p>
              </w:tc>
            </w:tr>
          </w:tbl>
          <w:p w:rsidR="00F765FB" w:rsidRPr="00F765FB" w:rsidRDefault="00F765FB" w:rsidP="00F765F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F765FB" w:rsidRPr="00F765FB" w:rsidRDefault="00F765FB" w:rsidP="00F765FB">
            <w:pPr>
              <w:spacing w:after="0" w:line="240" w:lineRule="auto"/>
              <w:rPr>
                <w:rFonts w:ascii="Times New Roman" w:eastAsia="Times New Roman" w:hAnsi="Times New Roman" w:cs="Times New Roman"/>
                <w:b/>
                <w:sz w:val="24"/>
                <w:szCs w:val="24"/>
                <w:lang w:eastAsia="ar-SA"/>
              </w:rPr>
            </w:pPr>
            <w:r w:rsidRPr="00F765FB">
              <w:rPr>
                <w:rFonts w:ascii="Times New Roman" w:eastAsia="Times New Roman" w:hAnsi="Times New Roman" w:cs="Times New Roman"/>
                <w:sz w:val="24"/>
                <w:szCs w:val="24"/>
                <w:lang w:eastAsia="ru-RU"/>
              </w:rPr>
              <w:t xml:space="preserve">Уповноважена особа (або керівник) Учасника </w:t>
            </w:r>
            <w:r w:rsidRPr="00F765FB">
              <w:rPr>
                <w:rFonts w:ascii="Times New Roman" w:eastAsia="Times New Roman" w:hAnsi="Times New Roman" w:cs="Times New Roman"/>
                <w:sz w:val="24"/>
                <w:szCs w:val="24"/>
                <w:lang w:eastAsia="ru-RU"/>
              </w:rPr>
              <w:tab/>
              <w:t xml:space="preserve">__________   </w:t>
            </w:r>
            <w:r w:rsidRPr="00F765FB">
              <w:rPr>
                <w:rFonts w:ascii="Times New Roman" w:eastAsia="Times New Roman" w:hAnsi="Times New Roman" w:cs="Times New Roman"/>
                <w:sz w:val="24"/>
                <w:szCs w:val="24"/>
                <w:lang w:eastAsia="ru-RU"/>
              </w:rPr>
              <w:tab/>
            </w:r>
            <w:r w:rsidRPr="00F765FB">
              <w:rPr>
                <w:rFonts w:ascii="Times New Roman" w:eastAsia="Times New Roman" w:hAnsi="Times New Roman" w:cs="Times New Roman"/>
                <w:sz w:val="24"/>
                <w:szCs w:val="24"/>
                <w:lang w:eastAsia="ru-RU"/>
              </w:rPr>
              <w:tab/>
              <w:t xml:space="preserve">    __________________</w:t>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t xml:space="preserve">                            (підпис)               </w:t>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t xml:space="preserve">       (прізвище, ініціали)</w:t>
            </w:r>
          </w:p>
        </w:tc>
      </w:tr>
    </w:tbl>
    <w:p w:rsidR="00F765FB" w:rsidRPr="00F765FB" w:rsidRDefault="00F765FB" w:rsidP="00F765FB">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F765FB" w:rsidRPr="00F765FB" w:rsidRDefault="00F765FB" w:rsidP="00F765FB">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7" w:name="_Hlk40800867"/>
      <w:r w:rsidRPr="00F765FB">
        <w:rPr>
          <w:rFonts w:ascii="Times New Roman" w:eastAsia="Times New Roman" w:hAnsi="Times New Roman" w:cs="Times New Roman"/>
          <w:color w:val="000000"/>
          <w:sz w:val="24"/>
          <w:szCs w:val="24"/>
          <w:lang w:eastAsia="ru-RU"/>
        </w:rPr>
        <w:t>учасник в складі тендерної пропозиції надає:</w:t>
      </w:r>
    </w:p>
    <w:bookmarkEnd w:id="17"/>
    <w:p w:rsidR="00F765FB" w:rsidRPr="00F765FB" w:rsidRDefault="00F765FB" w:rsidP="00F765FB">
      <w:pPr>
        <w:numPr>
          <w:ilvl w:val="1"/>
          <w:numId w:val="11"/>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Положення про </w:t>
      </w:r>
      <w:bookmarkStart w:id="18" w:name="_Hlk86074619"/>
      <w:r w:rsidRPr="00F765FB">
        <w:rPr>
          <w:rFonts w:ascii="Times New Roman" w:eastAsia="Times New Roman" w:hAnsi="Times New Roman" w:cs="Times New Roman"/>
          <w:color w:val="000000"/>
          <w:sz w:val="24"/>
          <w:szCs w:val="24"/>
          <w:lang w:eastAsia="ru-RU"/>
        </w:rPr>
        <w:t>власний структурний підрозділ учасника</w:t>
      </w:r>
      <w:bookmarkEnd w:id="18"/>
      <w:r w:rsidRPr="00F765FB">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F765FB" w:rsidRPr="00F765FB" w:rsidRDefault="00F765FB" w:rsidP="00F765FB">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s="Times New Roman"/>
          <w:strike/>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2.2.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w:t>
      </w:r>
      <w:r w:rsidR="002B0D1E">
        <w:rPr>
          <w:rFonts w:ascii="Times New Roman" w:eastAsia="Times New Roman" w:hAnsi="Times New Roman" w:cs="Times New Roman"/>
          <w:color w:val="000000"/>
          <w:sz w:val="24"/>
          <w:szCs w:val="24"/>
          <w:lang w:eastAsia="ru-RU"/>
        </w:rPr>
        <w:t>міста Києва та Київської області</w:t>
      </w:r>
      <w:r w:rsidR="002B0D1E" w:rsidRPr="00F765FB">
        <w:rPr>
          <w:rFonts w:ascii="Times New Roman" w:eastAsia="Times New Roman" w:hAnsi="Times New Roman" w:cs="Times New Roman"/>
          <w:color w:val="000000"/>
          <w:sz w:val="24"/>
          <w:szCs w:val="24"/>
          <w:lang w:eastAsia="ru-RU"/>
        </w:rPr>
        <w:t xml:space="preserve"> </w:t>
      </w:r>
      <w:r w:rsidRPr="00F765FB">
        <w:rPr>
          <w:rFonts w:ascii="Times New Roman" w:eastAsia="Times New Roman" w:hAnsi="Times New Roman" w:cs="Times New Roman"/>
          <w:color w:val="000000"/>
          <w:sz w:val="24"/>
          <w:szCs w:val="24"/>
          <w:lang w:eastAsia="ru-RU"/>
        </w:rPr>
        <w:t>(у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F765FB" w:rsidRPr="00F765FB" w:rsidRDefault="00F765FB" w:rsidP="00F765F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2.3.  Наказ про призначення посадової особи учасника, з робочим місцем на території</w:t>
      </w:r>
      <w:r w:rsidR="002B0D1E">
        <w:rPr>
          <w:rFonts w:ascii="Times New Roman" w:eastAsia="Times New Roman" w:hAnsi="Times New Roman" w:cs="Times New Roman"/>
          <w:color w:val="000000"/>
          <w:sz w:val="24"/>
          <w:szCs w:val="24"/>
          <w:lang w:eastAsia="ru-RU"/>
        </w:rPr>
        <w:t xml:space="preserve"> міста Києва та Київської області</w:t>
      </w:r>
      <w:r w:rsidRPr="00F765FB">
        <w:rPr>
          <w:rFonts w:ascii="Times New Roman" w:eastAsia="Times New Roman" w:hAnsi="Times New Roman" w:cs="Times New Roman"/>
          <w:color w:val="000000"/>
          <w:sz w:val="24"/>
          <w:szCs w:val="24"/>
          <w:lang w:eastAsia="ru-RU"/>
        </w:rPr>
        <w:t xml:space="preserve">, </w:t>
      </w:r>
      <w:bookmarkStart w:id="19" w:name="_Hlk86074667"/>
      <w:r w:rsidRPr="00F765FB">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F765FB">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rsidR="00F765FB" w:rsidRPr="00F765FB" w:rsidRDefault="00F765FB" w:rsidP="00F765F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s="Times New Roman"/>
          <w:color w:val="000000"/>
          <w:sz w:val="24"/>
          <w:szCs w:val="24"/>
          <w:lang w:eastAsia="ru-RU"/>
        </w:rPr>
      </w:pPr>
    </w:p>
    <w:p w:rsidR="00F765FB" w:rsidRPr="00F765FB" w:rsidRDefault="00F765FB" w:rsidP="00F765FB">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lastRenderedPageBreak/>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F765FB" w:rsidRPr="00F765FB" w:rsidRDefault="00F765FB" w:rsidP="00F765FB">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F765FB">
        <w:rPr>
          <w:rFonts w:ascii="Times New Roman" w:eastAsia="Times New Roman" w:hAnsi="Times New Roman" w:cs="Times New Roman"/>
          <w:color w:val="000000"/>
          <w:sz w:val="24"/>
          <w:szCs w:val="24"/>
          <w:lang w:eastAsia="ru-RU"/>
        </w:rPr>
        <w:t>кол</w:t>
      </w:r>
      <w:proofErr w:type="spellEnd"/>
      <w:r w:rsidRPr="00F765FB">
        <w:rPr>
          <w:rFonts w:ascii="Times New Roman" w:eastAsia="Times New Roman" w:hAnsi="Times New Roman" w:cs="Times New Roman"/>
          <w:color w:val="000000"/>
          <w:sz w:val="24"/>
          <w:szCs w:val="24"/>
          <w:lang w:eastAsia="ru-RU"/>
        </w:rPr>
        <w:t xml:space="preserve">-центр, який повністю відповідає </w:t>
      </w:r>
      <w:r w:rsidRPr="00F765FB">
        <w:rPr>
          <w:rFonts w:ascii="Times New Roman" w:eastAsia="Times New Roman" w:hAnsi="Times New Roman" w:cs="Times New Roman"/>
          <w:bCs/>
          <w:sz w:val="24"/>
          <w:szCs w:val="24"/>
          <w:lang w:eastAsia="uk-UA"/>
        </w:rPr>
        <w:t>вимогам</w:t>
      </w:r>
      <w:r w:rsidRPr="00F765FB">
        <w:rPr>
          <w:rFonts w:ascii="Times New Roman" w:eastAsia="Times New Roman" w:hAnsi="Times New Roman" w:cs="Times New Roman"/>
          <w:sz w:val="24"/>
          <w:szCs w:val="24"/>
          <w:lang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765FB">
        <w:rPr>
          <w:rFonts w:ascii="Times New Roman" w:eastAsia="Times New Roman" w:hAnsi="Times New Roman" w:cs="Times New Roman"/>
          <w:sz w:val="24"/>
          <w:szCs w:val="24"/>
          <w:lang w:eastAsia="uk-UA"/>
        </w:rPr>
        <w:t>кол</w:t>
      </w:r>
      <w:proofErr w:type="spellEnd"/>
      <w:r w:rsidRPr="00F765FB">
        <w:rPr>
          <w:rFonts w:ascii="Times New Roman" w:eastAsia="Times New Roman" w:hAnsi="Times New Roman" w:cs="Times New Roman"/>
          <w:sz w:val="24"/>
          <w:szCs w:val="24"/>
          <w:lang w:eastAsia="uk-UA"/>
        </w:rPr>
        <w:t>-центрами» № 373 від 12.06.2018 р (зі змінами)</w:t>
      </w:r>
      <w:r w:rsidRPr="00F765FB">
        <w:rPr>
          <w:rFonts w:ascii="Times New Roman" w:eastAsia="Times New Roman" w:hAnsi="Times New Roman" w:cs="Times New Roman"/>
          <w:color w:val="000000"/>
          <w:sz w:val="24"/>
          <w:szCs w:val="24"/>
          <w:lang w:eastAsia="ru-RU"/>
        </w:rPr>
        <w:t xml:space="preserve"> у складі пропозиції повинен надати: </w:t>
      </w:r>
    </w:p>
    <w:p w:rsidR="00F765FB" w:rsidRPr="00F765FB" w:rsidRDefault="00F765FB" w:rsidP="00F765FB">
      <w:pPr>
        <w:numPr>
          <w:ilvl w:val="0"/>
          <w:numId w:val="13"/>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lang w:eastAsia="uk-UA"/>
        </w:rPr>
      </w:pPr>
      <w:r w:rsidRPr="00F765FB">
        <w:rPr>
          <w:rFonts w:ascii="Times New Roman" w:eastAsia="Times New Roman" w:hAnsi="Times New Roman" w:cs="Times New Roman"/>
          <w:sz w:val="24"/>
          <w:szCs w:val="24"/>
          <w:lang w:eastAsia="uk-UA"/>
        </w:rPr>
        <w:t xml:space="preserve">Довідку про наявність в учасника </w:t>
      </w:r>
      <w:proofErr w:type="spellStart"/>
      <w:r w:rsidRPr="00F765FB">
        <w:rPr>
          <w:rFonts w:ascii="Times New Roman" w:eastAsia="Times New Roman" w:hAnsi="Times New Roman" w:cs="Times New Roman"/>
          <w:sz w:val="24"/>
          <w:szCs w:val="24"/>
          <w:lang w:eastAsia="uk-UA"/>
        </w:rPr>
        <w:t>кол</w:t>
      </w:r>
      <w:proofErr w:type="spellEnd"/>
      <w:r w:rsidRPr="00F765FB">
        <w:rPr>
          <w:rFonts w:ascii="Times New Roman" w:eastAsia="Times New Roman" w:hAnsi="Times New Roman" w:cs="Times New Roman"/>
          <w:sz w:val="24"/>
          <w:szCs w:val="24"/>
          <w:lang w:eastAsia="uk-UA"/>
        </w:rPr>
        <w:t xml:space="preserve">-центру за формою: </w:t>
      </w:r>
    </w:p>
    <w:p w:rsidR="00F765FB" w:rsidRPr="00F765FB" w:rsidRDefault="00F765FB" w:rsidP="00F765F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r w:rsidRPr="00F765FB">
        <w:rPr>
          <w:rFonts w:ascii="Times New Roman" w:eastAsia="Times New Roman" w:hAnsi="Times New Roman" w:cs="Times New Roman"/>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F765FB" w:rsidRPr="00F765FB" w:rsidTr="00141C86">
        <w:trPr>
          <w:trHeight w:val="983"/>
        </w:trPr>
        <w:tc>
          <w:tcPr>
            <w:tcW w:w="10349" w:type="dxa"/>
          </w:tcPr>
          <w:p w:rsidR="00F765FB" w:rsidRPr="00F765FB" w:rsidRDefault="00F765FB" w:rsidP="00F765FB">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F765FB">
              <w:rPr>
                <w:rFonts w:ascii="Times New Roman" w:eastAsia="Times New Roman" w:hAnsi="Times New Roman" w:cs="Times New Roman"/>
                <w:b/>
                <w:bCs/>
                <w:sz w:val="24"/>
                <w:szCs w:val="24"/>
                <w:lang w:eastAsia="ru-RU"/>
              </w:rPr>
              <w:t>ДОВІДКА</w:t>
            </w:r>
          </w:p>
          <w:p w:rsidR="00F765FB" w:rsidRPr="00F765FB" w:rsidRDefault="00F765FB" w:rsidP="00F765FB">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F765FB">
              <w:rPr>
                <w:rFonts w:ascii="Times New Roman" w:eastAsia="Times New Roman" w:hAnsi="Times New Roman" w:cs="Times New Roman"/>
                <w:b/>
                <w:bCs/>
                <w:sz w:val="24"/>
                <w:szCs w:val="24"/>
                <w:lang w:eastAsia="ru-RU"/>
              </w:rPr>
              <w:t xml:space="preserve">про наявність </w:t>
            </w:r>
            <w:proofErr w:type="spellStart"/>
            <w:r w:rsidRPr="00F765FB">
              <w:rPr>
                <w:rFonts w:ascii="Times New Roman" w:eastAsia="Times New Roman" w:hAnsi="Times New Roman" w:cs="Times New Roman"/>
                <w:b/>
                <w:bCs/>
                <w:sz w:val="24"/>
                <w:szCs w:val="24"/>
                <w:lang w:eastAsia="ru-RU"/>
              </w:rPr>
              <w:t>кол</w:t>
            </w:r>
            <w:proofErr w:type="spellEnd"/>
            <w:r w:rsidRPr="00F765FB">
              <w:rPr>
                <w:rFonts w:ascii="Times New Roman" w:eastAsia="Times New Roman" w:hAnsi="Times New Roman" w:cs="Times New Roman"/>
                <w:b/>
                <w:bCs/>
                <w:sz w:val="24"/>
                <w:szCs w:val="24"/>
                <w:lang w:eastAsia="ru-RU"/>
              </w:rPr>
              <w:t>-центру</w:t>
            </w:r>
          </w:p>
          <w:p w:rsidR="00F765FB" w:rsidRPr="00F765FB" w:rsidRDefault="00F765FB" w:rsidP="00F765FB">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-центрами», затвердженим постановою НКРЕКП  № 373 від 12.06.2018 року (із змінами) (далі – Постанова).</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У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-центрі _______________ (найменування Учасника) забезпечена наявність:</w:t>
            </w:r>
          </w:p>
          <w:p w:rsidR="00F765FB" w:rsidRPr="00F765FB" w:rsidRDefault="00F765FB" w:rsidP="00F765FB">
            <w:pPr>
              <w:numPr>
                <w:ilvl w:val="0"/>
                <w:numId w:val="12"/>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0" w:name="n33"/>
            <w:bookmarkEnd w:id="20"/>
            <w:r w:rsidRPr="00F765FB">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rsidR="00F765FB" w:rsidRPr="00F765FB" w:rsidRDefault="00F765FB" w:rsidP="00F765FB">
            <w:pPr>
              <w:numPr>
                <w:ilvl w:val="0"/>
                <w:numId w:val="12"/>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4"/>
            <w:bookmarkEnd w:id="21"/>
            <w:r w:rsidRPr="00F765FB">
              <w:rPr>
                <w:rFonts w:ascii="Times New Roman" w:eastAsia="Times New Roman" w:hAnsi="Times New Roman" w:cs="Times New Roman"/>
                <w:sz w:val="24"/>
                <w:szCs w:val="24"/>
                <w:lang w:eastAsia="ru-RU"/>
              </w:rPr>
              <w:t>автоматичного визначника номера телефону;</w:t>
            </w:r>
          </w:p>
          <w:p w:rsidR="00F765FB" w:rsidRPr="00F765FB" w:rsidRDefault="00F765FB" w:rsidP="00F765FB">
            <w:pPr>
              <w:numPr>
                <w:ilvl w:val="0"/>
                <w:numId w:val="12"/>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5"/>
            <w:bookmarkEnd w:id="22"/>
            <w:r w:rsidRPr="00F765FB">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У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7"/>
            <w:bookmarkEnd w:id="23"/>
            <w:r w:rsidRPr="00F765FB">
              <w:rPr>
                <w:rFonts w:ascii="Times New Roman" w:eastAsia="Times New Roman" w:hAnsi="Times New Roman" w:cs="Times New Roman"/>
                <w:sz w:val="24"/>
                <w:szCs w:val="24"/>
                <w:lang w:eastAsia="ru-RU"/>
              </w:rPr>
              <w:t>за всіма опрацьованими зверненнями зазначаються:</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8"/>
            <w:bookmarkEnd w:id="24"/>
            <w:r w:rsidRPr="00F765FB">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9"/>
            <w:bookmarkEnd w:id="25"/>
            <w:r w:rsidRPr="00F765FB">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40"/>
            <w:bookmarkEnd w:id="26"/>
            <w:r w:rsidRPr="00F765FB">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 xml:space="preserve">-центру у форматі </w:t>
            </w:r>
            <w:proofErr w:type="spellStart"/>
            <w:r w:rsidRPr="00F765FB">
              <w:rPr>
                <w:rFonts w:ascii="Times New Roman" w:eastAsia="Times New Roman" w:hAnsi="Times New Roman" w:cs="Times New Roman"/>
                <w:sz w:val="24"/>
                <w:szCs w:val="24"/>
                <w:lang w:eastAsia="ru-RU"/>
              </w:rPr>
              <w:t>YYYY-MM-DDThh:mm:ss</w:t>
            </w:r>
            <w:proofErr w:type="spellEnd"/>
            <w:r w:rsidRPr="00F765FB">
              <w:rPr>
                <w:rFonts w:ascii="Times New Roman" w:eastAsia="Times New Roman" w:hAnsi="Times New Roman" w:cs="Times New Roman"/>
                <w:sz w:val="24"/>
                <w:szCs w:val="24"/>
                <w:lang w:eastAsia="ru-RU"/>
              </w:rPr>
              <w:t xml:space="preserve"> (при телефонних дзвінках);</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41"/>
            <w:bookmarkEnd w:id="27"/>
            <w:r w:rsidRPr="00F765FB">
              <w:rPr>
                <w:rFonts w:ascii="Times New Roman" w:eastAsia="Times New Roman" w:hAnsi="Times New Roman" w:cs="Times New Roman"/>
                <w:sz w:val="24"/>
                <w:szCs w:val="24"/>
                <w:lang w:eastAsia="ru-RU"/>
              </w:rPr>
              <w:t xml:space="preserve">дата та час з'єднання з оператором у форматі </w:t>
            </w:r>
            <w:proofErr w:type="spellStart"/>
            <w:r w:rsidRPr="00F765FB">
              <w:rPr>
                <w:rFonts w:ascii="Times New Roman" w:eastAsia="Times New Roman" w:hAnsi="Times New Roman" w:cs="Times New Roman"/>
                <w:sz w:val="24"/>
                <w:szCs w:val="24"/>
                <w:lang w:eastAsia="ru-RU"/>
              </w:rPr>
              <w:t>YYYY-MM-DDThh:mm:ss</w:t>
            </w:r>
            <w:proofErr w:type="spellEnd"/>
            <w:r w:rsidRPr="00F765FB">
              <w:rPr>
                <w:rFonts w:ascii="Times New Roman" w:eastAsia="Times New Roman" w:hAnsi="Times New Roman" w:cs="Times New Roman"/>
                <w:sz w:val="24"/>
                <w:szCs w:val="24"/>
                <w:lang w:eastAsia="ru-RU"/>
              </w:rPr>
              <w:t xml:space="preserve"> або отримання електронного повідомлення у форматі </w:t>
            </w:r>
            <w:proofErr w:type="spellStart"/>
            <w:r w:rsidRPr="00F765FB">
              <w:rPr>
                <w:rFonts w:ascii="Times New Roman" w:eastAsia="Times New Roman" w:hAnsi="Times New Roman" w:cs="Times New Roman"/>
                <w:sz w:val="24"/>
                <w:szCs w:val="24"/>
                <w:lang w:eastAsia="ru-RU"/>
              </w:rPr>
              <w:t>YYYY-MM-DDThh:mm</w:t>
            </w:r>
            <w:proofErr w:type="spellEnd"/>
            <w:r w:rsidRPr="00F765FB">
              <w:rPr>
                <w:rFonts w:ascii="Times New Roman" w:eastAsia="Times New Roman" w:hAnsi="Times New Roman" w:cs="Times New Roman"/>
                <w:sz w:val="24"/>
                <w:szCs w:val="24"/>
                <w:lang w:eastAsia="ru-RU"/>
              </w:rPr>
              <w:t>;</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2"/>
            <w:bookmarkEnd w:id="28"/>
            <w:r w:rsidRPr="00F765FB">
              <w:rPr>
                <w:rFonts w:ascii="Times New Roman" w:eastAsia="Times New Roman" w:hAnsi="Times New Roman" w:cs="Times New Roman"/>
                <w:sz w:val="24"/>
                <w:szCs w:val="24"/>
                <w:lang w:eastAsia="ru-RU"/>
              </w:rPr>
              <w:t xml:space="preserve">дата та час закінчення розмови по телефону у форматі </w:t>
            </w:r>
            <w:proofErr w:type="spellStart"/>
            <w:r w:rsidRPr="00F765FB">
              <w:rPr>
                <w:rFonts w:ascii="Times New Roman" w:eastAsia="Times New Roman" w:hAnsi="Times New Roman" w:cs="Times New Roman"/>
                <w:sz w:val="24"/>
                <w:szCs w:val="24"/>
                <w:lang w:eastAsia="ru-RU"/>
              </w:rPr>
              <w:t>YYYY-MM-DDThh:mm:ss</w:t>
            </w:r>
            <w:proofErr w:type="spellEnd"/>
            <w:r w:rsidRPr="00F765FB">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w:t>
            </w:r>
            <w:proofErr w:type="spellStart"/>
            <w:r w:rsidRPr="00F765FB">
              <w:rPr>
                <w:rFonts w:ascii="Times New Roman" w:eastAsia="Times New Roman" w:hAnsi="Times New Roman" w:cs="Times New Roman"/>
                <w:sz w:val="24"/>
                <w:szCs w:val="24"/>
                <w:lang w:eastAsia="ru-RU"/>
              </w:rPr>
              <w:t>YYYY-MM-DDThh:mm</w:t>
            </w:r>
            <w:proofErr w:type="spellEnd"/>
            <w:r w:rsidRPr="00F765FB">
              <w:rPr>
                <w:rFonts w:ascii="Times New Roman" w:eastAsia="Times New Roman" w:hAnsi="Times New Roman" w:cs="Times New Roman"/>
                <w:sz w:val="24"/>
                <w:szCs w:val="24"/>
                <w:lang w:eastAsia="ru-RU"/>
              </w:rPr>
              <w:t>;</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3"/>
            <w:bookmarkEnd w:id="29"/>
            <w:r w:rsidRPr="00F765FB">
              <w:rPr>
                <w:rFonts w:ascii="Times New Roman" w:eastAsia="Times New Roman" w:hAnsi="Times New Roman" w:cs="Times New Roman"/>
                <w:sz w:val="24"/>
                <w:szCs w:val="24"/>
                <w:lang w:eastAsia="ru-RU"/>
              </w:rPr>
              <w:t>телефонний номер, визначений автоматичним визначником номера;</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тема звернення.</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Бази даних звернень нашого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-центру зберігаються протягом трьох років.</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 xml:space="preserve">-центру реалізоване у </w:t>
            </w:r>
            <w:proofErr w:type="spellStart"/>
            <w:r w:rsidRPr="00F765FB">
              <w:rPr>
                <w:rFonts w:ascii="Times New Roman" w:eastAsia="Times New Roman" w:hAnsi="Times New Roman" w:cs="Times New Roman"/>
                <w:sz w:val="24"/>
                <w:szCs w:val="24"/>
                <w:lang w:eastAsia="ru-RU"/>
              </w:rPr>
              <w:t>відмовостійкій</w:t>
            </w:r>
            <w:proofErr w:type="spellEnd"/>
            <w:r w:rsidRPr="00F765FB">
              <w:rPr>
                <w:rFonts w:ascii="Times New Roman" w:eastAsia="Times New Roman" w:hAnsi="Times New Roman" w:cs="Times New Roman"/>
                <w:sz w:val="24"/>
                <w:szCs w:val="24"/>
                <w:lang w:eastAsia="ru-RU"/>
              </w:rPr>
              <w:t xml:space="preserve"> конфігурації (резервування, дублювання тощо).         </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-центру, обробляються шляхом:</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119"/>
            <w:bookmarkEnd w:id="30"/>
            <w:r w:rsidRPr="00F765FB">
              <w:rPr>
                <w:rFonts w:ascii="Times New Roman" w:eastAsia="Times New Roman" w:hAnsi="Times New Roman" w:cs="Times New Roman"/>
                <w:sz w:val="24"/>
                <w:szCs w:val="24"/>
                <w:lang w:eastAsia="ru-RU"/>
              </w:rPr>
              <w:t xml:space="preserve">надання роз’яснень, прийому повідомлень від абонента; </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120"/>
            <w:bookmarkEnd w:id="31"/>
            <w:r w:rsidRPr="00F765FB">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F765FB">
              <w:rPr>
                <w:rFonts w:ascii="Times New Roman" w:eastAsia="Times New Roman" w:hAnsi="Times New Roman" w:cs="Times New Roman"/>
                <w:sz w:val="24"/>
                <w:szCs w:val="24"/>
                <w:lang w:eastAsia="ru-RU"/>
              </w:rPr>
              <w:t>електропостачальника</w:t>
            </w:r>
            <w:proofErr w:type="spellEnd"/>
            <w:r w:rsidRPr="00F765FB">
              <w:rPr>
                <w:rFonts w:ascii="Times New Roman" w:eastAsia="Times New Roman" w:hAnsi="Times New Roman" w:cs="Times New Roman"/>
                <w:sz w:val="24"/>
                <w:szCs w:val="24"/>
                <w:lang w:eastAsia="ru-RU"/>
              </w:rPr>
              <w:t xml:space="preserve"> згідно з </w:t>
            </w:r>
            <w:hyperlink r:id="rId14" w:anchor="n940" w:tgtFrame="_blank" w:history="1">
              <w:r w:rsidRPr="00F765FB">
                <w:rPr>
                  <w:rFonts w:ascii="Times New Roman" w:eastAsia="Times New Roman" w:hAnsi="Times New Roman" w:cs="Times New Roman"/>
                  <w:sz w:val="24"/>
                  <w:szCs w:val="24"/>
                  <w:lang w:eastAsia="ru-RU"/>
                </w:rPr>
                <w:t>главою 8.3</w:t>
              </w:r>
            </w:hyperlink>
            <w:r w:rsidRPr="00F765FB">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21"/>
            <w:bookmarkEnd w:id="32"/>
            <w:r w:rsidRPr="00F765FB">
              <w:rPr>
                <w:rFonts w:ascii="Times New Roman" w:eastAsia="Times New Roman" w:hAnsi="Times New Roman" w:cs="Times New Roman"/>
                <w:sz w:val="24"/>
                <w:szCs w:val="24"/>
                <w:lang w:eastAsia="ru-RU"/>
              </w:rPr>
              <w:t>формування та обробки заявок.</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Крім того наш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3" w:name="_Hlk60747681"/>
            <w:r w:rsidRPr="00F765FB">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3"/>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lastRenderedPageBreak/>
              <w:t xml:space="preserve">         </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Графік роботи </w:t>
            </w:r>
            <w:proofErr w:type="spellStart"/>
            <w:r w:rsidRPr="00F765FB">
              <w:rPr>
                <w:rFonts w:ascii="Times New Roman" w:eastAsia="Times New Roman" w:hAnsi="Times New Roman" w:cs="Times New Roman"/>
                <w:sz w:val="24"/>
                <w:szCs w:val="24"/>
                <w:lang w:eastAsia="ru-RU"/>
              </w:rPr>
              <w:t>кол</w:t>
            </w:r>
            <w:proofErr w:type="spellEnd"/>
            <w:r w:rsidRPr="00F765FB">
              <w:rPr>
                <w:rFonts w:ascii="Times New Roman" w:eastAsia="Times New Roman" w:hAnsi="Times New Roman" w:cs="Times New Roman"/>
                <w:sz w:val="24"/>
                <w:szCs w:val="24"/>
                <w:lang w:eastAsia="ru-RU"/>
              </w:rPr>
              <w:t>-центру :  ______________(зазначається Учасником)</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rsidR="00F765FB" w:rsidRPr="00F765FB" w:rsidRDefault="00F765FB" w:rsidP="00F765FB">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rsidR="00F765FB" w:rsidRPr="00F765FB" w:rsidRDefault="00F765FB" w:rsidP="00F765F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rsidR="00F765FB" w:rsidRPr="00F765FB" w:rsidRDefault="00F765FB" w:rsidP="00F765F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lang w:eastAsia="ru-RU"/>
        </w:rPr>
        <w:t xml:space="preserve">       </w:t>
      </w:r>
      <w:r w:rsidRPr="00F765FB">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F765FB" w:rsidRPr="00F765FB" w:rsidRDefault="00F765FB" w:rsidP="00F765F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65FB">
        <w:rPr>
          <w:rFonts w:ascii="Times New Roman" w:eastAsia="Times New Roman" w:hAnsi="Times New Roman" w:cs="Times New Roman"/>
          <w:lang w:eastAsia="ru-RU"/>
        </w:rPr>
        <w:t xml:space="preserve">       </w:t>
      </w:r>
      <w:r w:rsidRPr="00F765FB">
        <w:rPr>
          <w:rFonts w:ascii="Times New Roman" w:eastAsia="Times New Roman" w:hAnsi="Times New Roman" w:cs="Times New Roman"/>
          <w:sz w:val="24"/>
          <w:szCs w:val="24"/>
        </w:rPr>
        <w:t xml:space="preserve">3.1.Положення про </w:t>
      </w:r>
      <w:proofErr w:type="spellStart"/>
      <w:r w:rsidRPr="00F765FB">
        <w:rPr>
          <w:rFonts w:ascii="Times New Roman" w:eastAsia="Times New Roman" w:hAnsi="Times New Roman" w:cs="Times New Roman"/>
          <w:sz w:val="24"/>
          <w:szCs w:val="24"/>
        </w:rPr>
        <w:t>кол</w:t>
      </w:r>
      <w:proofErr w:type="spellEnd"/>
      <w:r w:rsidRPr="00F765FB">
        <w:rPr>
          <w:rFonts w:ascii="Times New Roman" w:eastAsia="Times New Roman" w:hAnsi="Times New Roman" w:cs="Times New Roman"/>
          <w:sz w:val="24"/>
          <w:szCs w:val="24"/>
        </w:rPr>
        <w:t>-центр Учасника, затверджене у встановленому законодавством порядку.</w:t>
      </w:r>
    </w:p>
    <w:p w:rsidR="00F765FB" w:rsidRPr="00F765FB" w:rsidRDefault="00F765FB" w:rsidP="00F765FB">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F765FB" w:rsidRPr="00F765FB" w:rsidRDefault="00F765FB" w:rsidP="00F765FB">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F765FB">
        <w:rPr>
          <w:rFonts w:ascii="Times New Roman" w:eastAsia="Times New Roman" w:hAnsi="Times New Roman" w:cs="Times New Roman"/>
          <w:sz w:val="24"/>
          <w:szCs w:val="24"/>
          <w:lang w:eastAsia="uk-UA"/>
        </w:rPr>
        <w:t xml:space="preserve">         4.  Учасник, у якого не створено </w:t>
      </w:r>
      <w:proofErr w:type="spellStart"/>
      <w:r w:rsidRPr="00F765FB">
        <w:rPr>
          <w:rFonts w:ascii="Times New Roman" w:eastAsia="Times New Roman" w:hAnsi="Times New Roman" w:cs="Times New Roman"/>
          <w:sz w:val="24"/>
          <w:szCs w:val="24"/>
          <w:lang w:eastAsia="uk-UA"/>
        </w:rPr>
        <w:t>кол</w:t>
      </w:r>
      <w:proofErr w:type="spellEnd"/>
      <w:r w:rsidRPr="00F765FB">
        <w:rPr>
          <w:rFonts w:ascii="Times New Roman" w:eastAsia="Times New Roman" w:hAnsi="Times New Roman" w:cs="Times New Roman"/>
          <w:sz w:val="24"/>
          <w:szCs w:val="24"/>
          <w:lang w:eastAsia="uk-UA"/>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765FB">
        <w:rPr>
          <w:rFonts w:ascii="Times New Roman" w:eastAsia="Times New Roman" w:hAnsi="Times New Roman" w:cs="Times New Roman"/>
          <w:sz w:val="24"/>
          <w:szCs w:val="24"/>
          <w:lang w:eastAsia="uk-UA"/>
        </w:rPr>
        <w:t>кол</w:t>
      </w:r>
      <w:proofErr w:type="spellEnd"/>
      <w:r w:rsidRPr="00F765FB">
        <w:rPr>
          <w:rFonts w:ascii="Times New Roman" w:eastAsia="Times New Roman" w:hAnsi="Times New Roman" w:cs="Times New Roman"/>
          <w:sz w:val="24"/>
          <w:szCs w:val="24"/>
          <w:lang w:eastAsia="uk-UA"/>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F765FB" w:rsidRPr="00F765FB" w:rsidRDefault="00F765FB" w:rsidP="00F765F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color w:val="000000"/>
          <w:sz w:val="24"/>
          <w:szCs w:val="24"/>
          <w:lang w:eastAsia="ru-RU"/>
        </w:rPr>
        <w:t xml:space="preserve"> </w:t>
      </w:r>
    </w:p>
    <w:p w:rsidR="00F765FB" w:rsidRPr="00F765FB" w:rsidRDefault="00F765FB" w:rsidP="00F765FB">
      <w:pPr>
        <w:spacing w:after="0" w:line="240" w:lineRule="auto"/>
        <w:ind w:left="142"/>
        <w:contextualSpacing/>
        <w:jc w:val="both"/>
        <w:rPr>
          <w:rFonts w:ascii="Times New Roman" w:eastAsia="Calibri" w:hAnsi="Times New Roman" w:cs="Times New Roman"/>
          <w:sz w:val="24"/>
          <w:szCs w:val="24"/>
          <w:shd w:val="clear" w:color="auto" w:fill="FFFFFF"/>
        </w:rPr>
      </w:pPr>
      <w:r w:rsidRPr="00F765FB">
        <w:rPr>
          <w:rFonts w:ascii="Times New Roman" w:eastAsia="Times New Roman" w:hAnsi="Times New Roman" w:cs="Times New Roman"/>
          <w:color w:val="000000"/>
          <w:sz w:val="24"/>
          <w:szCs w:val="24"/>
          <w:lang w:eastAsia="ru-RU"/>
        </w:rPr>
        <w:t xml:space="preserve">    5. </w:t>
      </w:r>
      <w:r w:rsidRPr="00F765FB">
        <w:rPr>
          <w:rFonts w:ascii="Times New Roman" w:eastAsia="Calibri" w:hAnsi="Times New Roman" w:cs="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F765FB" w:rsidRPr="00F765FB" w:rsidRDefault="00F765FB" w:rsidP="00F765FB">
      <w:pPr>
        <w:ind w:left="-142"/>
        <w:contextualSpacing/>
        <w:jc w:val="both"/>
        <w:rPr>
          <w:rFonts w:ascii="Times New Roman" w:eastAsia="Calibri" w:hAnsi="Times New Roman" w:cs="Times New Roman"/>
          <w:sz w:val="24"/>
          <w:szCs w:val="24"/>
          <w:shd w:val="clear" w:color="auto" w:fill="FFFFFF"/>
        </w:rPr>
      </w:pPr>
      <w:r w:rsidRPr="00F765FB">
        <w:rPr>
          <w:rFonts w:ascii="Times New Roman" w:eastAsia="Calibri" w:hAnsi="Times New Roman" w:cs="Times New Roman"/>
          <w:sz w:val="24"/>
          <w:szCs w:val="24"/>
          <w:shd w:val="clear" w:color="auto" w:fill="FFFFFF"/>
        </w:rPr>
        <w:t xml:space="preserve">           На підтвердження створення ІКЦ або призначення особи, яка виконує функції ІКЦ, Учасник у складі пропозиції повинен надати:</w:t>
      </w:r>
    </w:p>
    <w:p w:rsidR="00F765FB" w:rsidRPr="00F765FB" w:rsidRDefault="00F765FB" w:rsidP="00F765FB">
      <w:pPr>
        <w:shd w:val="clear" w:color="auto" w:fill="FFFFFF"/>
        <w:spacing w:after="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5.1. Довідку про створення Учасником на території </w:t>
      </w:r>
      <w:r w:rsidR="002B0D1E">
        <w:rPr>
          <w:rFonts w:ascii="Times New Roman" w:eastAsia="Times New Roman" w:hAnsi="Times New Roman" w:cs="Times New Roman"/>
          <w:sz w:val="24"/>
          <w:szCs w:val="24"/>
          <w:lang w:eastAsia="ru-RU"/>
        </w:rPr>
        <w:t xml:space="preserve"> </w:t>
      </w:r>
      <w:r w:rsidR="002B0D1E">
        <w:rPr>
          <w:rFonts w:ascii="Times New Roman" w:eastAsia="Times New Roman" w:hAnsi="Times New Roman" w:cs="Times New Roman"/>
          <w:color w:val="000000"/>
          <w:sz w:val="24"/>
          <w:szCs w:val="24"/>
          <w:lang w:eastAsia="ru-RU"/>
        </w:rPr>
        <w:t>міста Києва та Київської області</w:t>
      </w:r>
      <w:r w:rsidR="002B0D1E" w:rsidRPr="00F765FB">
        <w:rPr>
          <w:rFonts w:ascii="Times New Roman" w:eastAsia="Times New Roman" w:hAnsi="Times New Roman" w:cs="Times New Roman"/>
          <w:color w:val="000000"/>
          <w:sz w:val="24"/>
          <w:szCs w:val="24"/>
          <w:lang w:eastAsia="ru-RU"/>
        </w:rPr>
        <w:t xml:space="preserve"> </w:t>
      </w:r>
      <w:r w:rsidRPr="00F765FB">
        <w:rPr>
          <w:rFonts w:ascii="Times New Roman" w:eastAsia="Times New Roman" w:hAnsi="Times New Roman" w:cs="Times New Roman"/>
          <w:sz w:val="24"/>
          <w:szCs w:val="24"/>
          <w:lang w:eastAsia="ru-RU"/>
        </w:rPr>
        <w:t>власного  структурного підрозділу – Інформаційно-консультаційного</w:t>
      </w:r>
      <w:r w:rsidR="002B0D1E">
        <w:rPr>
          <w:rFonts w:ascii="Times New Roman" w:eastAsia="Times New Roman" w:hAnsi="Times New Roman" w:cs="Times New Roman"/>
          <w:sz w:val="24"/>
          <w:szCs w:val="24"/>
          <w:lang w:eastAsia="ru-RU"/>
        </w:rPr>
        <w:t xml:space="preserve">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F765FB" w:rsidRPr="00F765FB" w:rsidTr="00141C86">
        <w:trPr>
          <w:trHeight w:val="4540"/>
        </w:trPr>
        <w:tc>
          <w:tcPr>
            <w:tcW w:w="9629" w:type="dxa"/>
            <w:shd w:val="clear" w:color="auto" w:fill="auto"/>
          </w:tcPr>
          <w:p w:rsidR="00F765FB" w:rsidRPr="00F765FB" w:rsidRDefault="00F765FB" w:rsidP="00F765FB">
            <w:pPr>
              <w:spacing w:after="200" w:line="276" w:lineRule="auto"/>
              <w:jc w:val="both"/>
              <w:rPr>
                <w:rFonts w:ascii="Times New Roman" w:eastAsia="Times New Roman" w:hAnsi="Times New Roman" w:cs="Times New Roman"/>
                <w:b/>
                <w:bCs/>
                <w:sz w:val="24"/>
                <w:szCs w:val="24"/>
                <w:lang w:eastAsia="ru-RU"/>
              </w:rPr>
            </w:pPr>
            <w:r w:rsidRPr="00F765FB">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F765FB" w:rsidRPr="00F765FB" w:rsidTr="00141C86">
              <w:tc>
                <w:tcPr>
                  <w:tcW w:w="465"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center"/>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ind w:right="-108"/>
                    <w:jc w:val="center"/>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 xml:space="preserve">Юридична адреса </w:t>
                  </w:r>
                  <w:r w:rsidRPr="00F765FB">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p>
              </w:tc>
            </w:tr>
            <w:tr w:rsidR="00F765FB" w:rsidRPr="00F765FB" w:rsidTr="00141C86">
              <w:tc>
                <w:tcPr>
                  <w:tcW w:w="465"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p>
              </w:tc>
            </w:tr>
            <w:tr w:rsidR="00F765FB" w:rsidRPr="00F765FB" w:rsidTr="00141C86">
              <w:tc>
                <w:tcPr>
                  <w:tcW w:w="465"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p>
              </w:tc>
            </w:tr>
            <w:tr w:rsidR="00F765FB" w:rsidRPr="00F765FB" w:rsidTr="00141C86">
              <w:tc>
                <w:tcPr>
                  <w:tcW w:w="465"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p>
              </w:tc>
            </w:tr>
            <w:tr w:rsidR="00F765FB" w:rsidRPr="00F765FB" w:rsidTr="00141C86">
              <w:tc>
                <w:tcPr>
                  <w:tcW w:w="465"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p>
              </w:tc>
            </w:tr>
            <w:tr w:rsidR="00F765FB" w:rsidRPr="00F765FB" w:rsidTr="00141C86">
              <w:tc>
                <w:tcPr>
                  <w:tcW w:w="465"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ru-RU"/>
                    </w:rPr>
                  </w:pPr>
                  <w:r w:rsidRPr="00F765FB">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F765FB" w:rsidRPr="00F765FB" w:rsidRDefault="00F765FB" w:rsidP="00F765FB">
                  <w:pPr>
                    <w:spacing w:after="0" w:line="240" w:lineRule="auto"/>
                    <w:jc w:val="both"/>
                    <w:rPr>
                      <w:rFonts w:ascii="Times New Roman" w:eastAsia="Times New Roman" w:hAnsi="Times New Roman" w:cs="Times New Roman"/>
                      <w:lang w:eastAsia="uk-UA"/>
                    </w:rPr>
                  </w:pPr>
                </w:p>
              </w:tc>
            </w:tr>
          </w:tbl>
          <w:p w:rsidR="00F765FB" w:rsidRPr="00F765FB" w:rsidRDefault="00F765FB" w:rsidP="00F765FB">
            <w:pPr>
              <w:spacing w:after="200" w:line="276" w:lineRule="auto"/>
              <w:rPr>
                <w:rFonts w:ascii="Times New Roman" w:eastAsia="Times New Roman" w:hAnsi="Times New Roman" w:cs="Times New Roman"/>
                <w:lang w:eastAsia="uk-UA"/>
              </w:rPr>
            </w:pPr>
            <w:r w:rsidRPr="00F765FB">
              <w:rPr>
                <w:rFonts w:ascii="Times New Roman" w:eastAsia="Times New Roman" w:hAnsi="Times New Roman" w:cs="Times New Roman"/>
                <w:lang w:eastAsia="uk-UA"/>
              </w:rPr>
              <w:t xml:space="preserve">Уповноважена особа(  або керівник Учасника) ___________   </w:t>
            </w:r>
            <w:r w:rsidRPr="00F765FB">
              <w:rPr>
                <w:rFonts w:ascii="Times New Roman" w:eastAsia="Times New Roman" w:hAnsi="Times New Roman" w:cs="Times New Roman"/>
                <w:lang w:eastAsia="uk-UA"/>
              </w:rPr>
              <w:tab/>
            </w:r>
            <w:r w:rsidRPr="00F765FB">
              <w:rPr>
                <w:rFonts w:ascii="Times New Roman" w:eastAsia="Times New Roman" w:hAnsi="Times New Roman" w:cs="Times New Roman"/>
                <w:lang w:eastAsia="uk-UA"/>
              </w:rPr>
              <w:tab/>
              <w:t xml:space="preserve">    __________________</w:t>
            </w:r>
          </w:p>
          <w:p w:rsidR="00F765FB" w:rsidRPr="00F765FB" w:rsidRDefault="00F765FB" w:rsidP="00F765FB">
            <w:pPr>
              <w:spacing w:after="200" w:line="276" w:lineRule="auto"/>
              <w:ind w:left="1287"/>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i/>
                <w:iCs/>
                <w:lang w:eastAsia="uk-UA"/>
              </w:rPr>
              <w:tab/>
            </w:r>
            <w:r w:rsidRPr="00F765FB">
              <w:rPr>
                <w:rFonts w:ascii="Times New Roman" w:eastAsia="Times New Roman" w:hAnsi="Times New Roman" w:cs="Times New Roman"/>
                <w:i/>
                <w:iCs/>
                <w:lang w:eastAsia="uk-UA"/>
              </w:rPr>
              <w:tab/>
            </w:r>
            <w:r w:rsidRPr="00F765FB">
              <w:rPr>
                <w:rFonts w:ascii="Times New Roman" w:eastAsia="Times New Roman" w:hAnsi="Times New Roman" w:cs="Times New Roman"/>
                <w:i/>
                <w:iCs/>
                <w:lang w:eastAsia="uk-UA"/>
              </w:rPr>
              <w:tab/>
              <w:t xml:space="preserve">                                   (підпис)                </w:t>
            </w:r>
            <w:r w:rsidRPr="00F765FB">
              <w:rPr>
                <w:rFonts w:ascii="Times New Roman" w:eastAsia="Times New Roman" w:hAnsi="Times New Roman" w:cs="Times New Roman"/>
                <w:i/>
                <w:iCs/>
                <w:lang w:eastAsia="uk-UA"/>
              </w:rPr>
              <w:tab/>
              <w:t xml:space="preserve">     (прізвище, ініціали)</w:t>
            </w:r>
          </w:p>
        </w:tc>
      </w:tr>
    </w:tbl>
    <w:p w:rsidR="00F765FB" w:rsidRPr="00F765FB" w:rsidRDefault="00F765FB" w:rsidP="00F765FB">
      <w:pPr>
        <w:shd w:val="clear" w:color="auto" w:fill="FFFFFF"/>
        <w:spacing w:after="0" w:line="240" w:lineRule="auto"/>
        <w:jc w:val="both"/>
        <w:rPr>
          <w:rFonts w:ascii="Times New Roman" w:eastAsia="Times New Roman" w:hAnsi="Times New Roman" w:cs="Times New Roman"/>
          <w:sz w:val="24"/>
          <w:szCs w:val="24"/>
          <w:lang w:eastAsia="ru-RU"/>
        </w:rPr>
      </w:pPr>
    </w:p>
    <w:p w:rsidR="00F765FB" w:rsidRPr="00F765FB" w:rsidRDefault="00F765FB" w:rsidP="00F765FB">
      <w:pPr>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F765FB">
        <w:rPr>
          <w:rFonts w:ascii="Times New Roman" w:eastAsia="Times New Roman" w:hAnsi="Times New Roman" w:cs="Times New Roman"/>
          <w:b/>
          <w:bCs/>
          <w:sz w:val="24"/>
          <w:szCs w:val="24"/>
          <w:lang w:eastAsia="ru-RU"/>
        </w:rPr>
        <w:t xml:space="preserve">Або, </w:t>
      </w:r>
      <w:r w:rsidRPr="00F765FB">
        <w:rPr>
          <w:rFonts w:ascii="Times New Roman" w:eastAsia="Times New Roman" w:hAnsi="Times New Roman" w:cs="Times New Roman"/>
          <w:sz w:val="24"/>
          <w:szCs w:val="24"/>
          <w:lang w:eastAsia="ru-RU"/>
        </w:rPr>
        <w:t>у разі якщо ІКЦ не створено,</w:t>
      </w:r>
      <w:r w:rsidRPr="00F765FB">
        <w:rPr>
          <w:rFonts w:ascii="Times New Roman" w:eastAsia="Times New Roman" w:hAnsi="Times New Roman" w:cs="Times New Roman"/>
          <w:b/>
          <w:bCs/>
          <w:sz w:val="24"/>
          <w:szCs w:val="24"/>
          <w:lang w:eastAsia="ru-RU"/>
        </w:rPr>
        <w:t xml:space="preserve"> </w:t>
      </w:r>
      <w:r w:rsidRPr="00F765FB">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F765FB">
        <w:rPr>
          <w:rFonts w:ascii="Times New Roman" w:eastAsia="Calibri" w:hAnsi="Times New Roman" w:cs="Times New Roman"/>
          <w:sz w:val="24"/>
          <w:szCs w:val="24"/>
          <w:shd w:val="clear" w:color="auto" w:fill="FFFFFF"/>
          <w:lang w:eastAsia="uk-UA"/>
        </w:rPr>
        <w:t xml:space="preserve">функції інформаційно-консультаційного центру на території </w:t>
      </w:r>
      <w:r w:rsidR="00041D00">
        <w:rPr>
          <w:rFonts w:ascii="Times New Roman" w:eastAsia="Calibri" w:hAnsi="Times New Roman" w:cs="Times New Roman"/>
          <w:sz w:val="24"/>
          <w:szCs w:val="24"/>
          <w:shd w:val="clear" w:color="auto" w:fill="FFFFFF"/>
          <w:lang w:eastAsia="uk-UA"/>
        </w:rPr>
        <w:t xml:space="preserve">міста Києва </w:t>
      </w:r>
      <w:r w:rsidRPr="00F765FB">
        <w:rPr>
          <w:rFonts w:ascii="Times New Roman" w:eastAsia="Calibri" w:hAnsi="Times New Roman" w:cs="Times New Roman"/>
          <w:b/>
          <w:bCs/>
          <w:sz w:val="24"/>
          <w:szCs w:val="24"/>
          <w:shd w:val="clear" w:color="auto" w:fill="FFFFFF"/>
          <w:lang w:eastAsia="uk-UA"/>
        </w:rPr>
        <w:t>за формою 5.1.2.</w:t>
      </w:r>
    </w:p>
    <w:p w:rsidR="00F765FB" w:rsidRPr="00F765FB" w:rsidRDefault="00F765FB" w:rsidP="00F765FB">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7"/>
      </w:tblGrid>
      <w:tr w:rsidR="00F765FB" w:rsidRPr="00F765FB" w:rsidTr="00141C86">
        <w:trPr>
          <w:trHeight w:val="2266"/>
        </w:trPr>
        <w:tc>
          <w:tcPr>
            <w:tcW w:w="10197" w:type="dxa"/>
            <w:shd w:val="clear" w:color="auto" w:fill="auto"/>
          </w:tcPr>
          <w:p w:rsidR="00F765FB" w:rsidRPr="00F765FB" w:rsidRDefault="00F765FB" w:rsidP="00F765FB">
            <w:pPr>
              <w:contextualSpacing/>
              <w:jc w:val="both"/>
              <w:rPr>
                <w:rFonts w:ascii="Times New Roman" w:eastAsia="Times New Roman" w:hAnsi="Times New Roman" w:cs="Times New Roman"/>
                <w:b/>
                <w:bCs/>
                <w:sz w:val="24"/>
                <w:szCs w:val="24"/>
                <w:lang w:eastAsia="ru-RU"/>
              </w:rPr>
            </w:pPr>
            <w:r w:rsidRPr="00F765FB">
              <w:rPr>
                <w:rFonts w:ascii="Times New Roman" w:eastAsia="Times New Roman" w:hAnsi="Times New Roman" w:cs="Times New Roman"/>
                <w:b/>
                <w:bCs/>
                <w:sz w:val="24"/>
                <w:szCs w:val="24"/>
                <w:lang w:eastAsia="ru-RU"/>
              </w:rPr>
              <w:lastRenderedPageBreak/>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F765FB" w:rsidRPr="00F765FB" w:rsidTr="00141C86">
              <w:tc>
                <w:tcPr>
                  <w:tcW w:w="562" w:type="dxa"/>
                </w:tcPr>
                <w:p w:rsidR="00F765FB" w:rsidRPr="00F765FB" w:rsidRDefault="00F765FB" w:rsidP="00F765FB">
                  <w:pPr>
                    <w:spacing w:after="150" w:line="240" w:lineRule="auto"/>
                    <w:ind w:right="-219"/>
                    <w:jc w:val="center"/>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1.</w:t>
                  </w:r>
                </w:p>
              </w:tc>
              <w:tc>
                <w:tcPr>
                  <w:tcW w:w="5826" w:type="dxa"/>
                </w:tcPr>
                <w:p w:rsidR="00F765FB" w:rsidRPr="00F765FB" w:rsidRDefault="00F765FB" w:rsidP="00F765FB">
                  <w:pPr>
                    <w:spacing w:after="150" w:line="240" w:lineRule="auto"/>
                    <w:ind w:left="-82" w:right="-108"/>
                    <w:jc w:val="center"/>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p>
              </w:tc>
            </w:tr>
            <w:tr w:rsidR="00F765FB" w:rsidRPr="00F765FB" w:rsidTr="00141C86">
              <w:tc>
                <w:tcPr>
                  <w:tcW w:w="562" w:type="dxa"/>
                </w:tcPr>
                <w:p w:rsidR="00F765FB" w:rsidRPr="00F765FB" w:rsidRDefault="00F765FB" w:rsidP="00F765FB">
                  <w:pPr>
                    <w:spacing w:after="150" w:line="240" w:lineRule="auto"/>
                    <w:ind w:right="-219"/>
                    <w:jc w:val="center"/>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2.</w:t>
                  </w:r>
                </w:p>
              </w:tc>
              <w:tc>
                <w:tcPr>
                  <w:tcW w:w="5826" w:type="dxa"/>
                </w:tcPr>
                <w:p w:rsidR="00F765FB" w:rsidRPr="00F765FB" w:rsidRDefault="00F765FB" w:rsidP="00F765FB">
                  <w:pPr>
                    <w:spacing w:after="150" w:line="240" w:lineRule="auto"/>
                    <w:ind w:left="-152" w:right="-108"/>
                    <w:jc w:val="center"/>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p>
              </w:tc>
            </w:tr>
            <w:tr w:rsidR="00F765FB" w:rsidRPr="00F765FB" w:rsidTr="00141C86">
              <w:tc>
                <w:tcPr>
                  <w:tcW w:w="562"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3.</w:t>
                  </w:r>
                </w:p>
              </w:tc>
              <w:tc>
                <w:tcPr>
                  <w:tcW w:w="5826"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p>
              </w:tc>
            </w:tr>
            <w:tr w:rsidR="00F765FB" w:rsidRPr="00F765FB" w:rsidTr="00141C86">
              <w:tc>
                <w:tcPr>
                  <w:tcW w:w="562"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4.</w:t>
                  </w:r>
                </w:p>
              </w:tc>
              <w:tc>
                <w:tcPr>
                  <w:tcW w:w="5826"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F765FB">
                    <w:rPr>
                      <w:rFonts w:ascii="Times New Roman" w:eastAsia="Times New Roman" w:hAnsi="Times New Roman" w:cs="Times New Roman"/>
                      <w:sz w:val="24"/>
                      <w:szCs w:val="24"/>
                      <w:lang w:eastAsia="uk-UA"/>
                    </w:rPr>
                    <w:t>нформація про документи, що підтверджують  право користування нерухомим майном,</w:t>
                  </w:r>
                  <w:r w:rsidRPr="00F765FB">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F765FB">
                    <w:rPr>
                      <w:rFonts w:ascii="Times New Roman" w:eastAsia="Times New Roman" w:hAnsi="Times New Roman" w:cs="Times New Roman"/>
                      <w:sz w:val="24"/>
                      <w:szCs w:val="24"/>
                      <w:lang w:eastAsia="uk-UA"/>
                    </w:rPr>
                    <w:t>азва документа, дата видачі, номер)</w:t>
                  </w:r>
                </w:p>
              </w:tc>
              <w:tc>
                <w:tcPr>
                  <w:tcW w:w="2563"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p>
              </w:tc>
            </w:tr>
            <w:tr w:rsidR="00F765FB" w:rsidRPr="00F765FB" w:rsidTr="00141C86">
              <w:tc>
                <w:tcPr>
                  <w:tcW w:w="562"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5. </w:t>
                  </w:r>
                </w:p>
              </w:tc>
              <w:tc>
                <w:tcPr>
                  <w:tcW w:w="5826"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p>
              </w:tc>
            </w:tr>
            <w:tr w:rsidR="00F765FB" w:rsidRPr="00F765FB" w:rsidTr="00141C86">
              <w:tc>
                <w:tcPr>
                  <w:tcW w:w="562"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6.</w:t>
                  </w:r>
                </w:p>
              </w:tc>
              <w:tc>
                <w:tcPr>
                  <w:tcW w:w="5826"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rsidR="00F765FB" w:rsidRPr="00F765FB" w:rsidRDefault="00F765FB" w:rsidP="00F765FB">
                  <w:pPr>
                    <w:spacing w:after="150" w:line="240" w:lineRule="auto"/>
                    <w:jc w:val="both"/>
                    <w:rPr>
                      <w:rFonts w:ascii="Times New Roman" w:eastAsia="Times New Roman" w:hAnsi="Times New Roman" w:cs="Times New Roman"/>
                      <w:sz w:val="24"/>
                      <w:szCs w:val="24"/>
                      <w:lang w:eastAsia="ru-RU"/>
                    </w:rPr>
                  </w:pPr>
                </w:p>
              </w:tc>
            </w:tr>
          </w:tbl>
          <w:p w:rsidR="00F765FB" w:rsidRPr="00F765FB" w:rsidRDefault="00F765FB" w:rsidP="00F765FB">
            <w:pPr>
              <w:spacing w:after="200" w:line="276" w:lineRule="auto"/>
              <w:jc w:val="both"/>
              <w:rPr>
                <w:rFonts w:ascii="Times New Roman" w:eastAsia="Times New Roman" w:hAnsi="Times New Roman" w:cs="Times New Roman"/>
                <w:sz w:val="24"/>
                <w:szCs w:val="24"/>
                <w:lang w:eastAsia="ru-RU"/>
              </w:rPr>
            </w:pPr>
          </w:p>
          <w:p w:rsidR="00F765FB" w:rsidRPr="00F765FB" w:rsidRDefault="00F765FB" w:rsidP="00F765FB">
            <w:pPr>
              <w:contextualSpacing/>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Уповноважена особа (або керівник) Учасника </w:t>
            </w:r>
            <w:r w:rsidRPr="00F765FB">
              <w:rPr>
                <w:rFonts w:ascii="Times New Roman" w:eastAsia="Times New Roman" w:hAnsi="Times New Roman" w:cs="Times New Roman"/>
                <w:sz w:val="24"/>
                <w:szCs w:val="24"/>
                <w:lang w:eastAsia="ru-RU"/>
              </w:rPr>
              <w:tab/>
              <w:t xml:space="preserve">__________   </w:t>
            </w:r>
            <w:r w:rsidRPr="00F765FB">
              <w:rPr>
                <w:rFonts w:ascii="Times New Roman" w:eastAsia="Times New Roman" w:hAnsi="Times New Roman" w:cs="Times New Roman"/>
                <w:sz w:val="24"/>
                <w:szCs w:val="24"/>
                <w:lang w:eastAsia="ru-RU"/>
              </w:rPr>
              <w:tab/>
            </w:r>
            <w:r w:rsidRPr="00F765FB">
              <w:rPr>
                <w:rFonts w:ascii="Times New Roman" w:eastAsia="Times New Roman" w:hAnsi="Times New Roman" w:cs="Times New Roman"/>
                <w:sz w:val="24"/>
                <w:szCs w:val="24"/>
                <w:lang w:eastAsia="ru-RU"/>
              </w:rPr>
              <w:tab/>
              <w:t xml:space="preserve">    __________________</w:t>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t xml:space="preserve">                            (підпис)               </w:t>
            </w:r>
            <w:r w:rsidRPr="00F765FB">
              <w:rPr>
                <w:rFonts w:ascii="Times New Roman" w:eastAsia="Times New Roman" w:hAnsi="Times New Roman" w:cs="Times New Roman"/>
                <w:i/>
                <w:iCs/>
                <w:sz w:val="24"/>
                <w:szCs w:val="24"/>
                <w:lang w:eastAsia="ru-RU"/>
              </w:rPr>
              <w:tab/>
            </w:r>
            <w:r w:rsidRPr="00F765FB">
              <w:rPr>
                <w:rFonts w:ascii="Times New Roman" w:eastAsia="Times New Roman" w:hAnsi="Times New Roman" w:cs="Times New Roman"/>
                <w:i/>
                <w:iCs/>
                <w:sz w:val="24"/>
                <w:szCs w:val="24"/>
                <w:lang w:eastAsia="ru-RU"/>
              </w:rPr>
              <w:tab/>
              <w:t xml:space="preserve">       (прізвище, ініціали)</w:t>
            </w:r>
          </w:p>
        </w:tc>
      </w:tr>
    </w:tbl>
    <w:p w:rsidR="00F765FB" w:rsidRPr="00F765FB" w:rsidRDefault="00F765FB" w:rsidP="00F765FB">
      <w:pPr>
        <w:ind w:left="-142"/>
        <w:contextualSpacing/>
        <w:jc w:val="both"/>
        <w:rPr>
          <w:rFonts w:ascii="Times New Roman" w:eastAsia="Times New Roman" w:hAnsi="Times New Roman" w:cs="Times New Roman"/>
          <w:sz w:val="24"/>
          <w:szCs w:val="24"/>
          <w:lang w:eastAsia="ru-RU"/>
        </w:rPr>
      </w:pPr>
    </w:p>
    <w:p w:rsidR="00F765FB" w:rsidRPr="00F765FB" w:rsidRDefault="00F765FB" w:rsidP="00F765FB">
      <w:pPr>
        <w:ind w:left="-142"/>
        <w:contextualSpacing/>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rsidR="00F765FB" w:rsidRPr="00F765FB" w:rsidRDefault="00F765FB" w:rsidP="00F765FB">
      <w:pPr>
        <w:shd w:val="clear" w:color="auto" w:fill="FFFFFF"/>
        <w:spacing w:after="0" w:line="240" w:lineRule="auto"/>
        <w:ind w:right="142"/>
        <w:jc w:val="both"/>
        <w:rPr>
          <w:rFonts w:ascii="Times New Roman" w:eastAsia="Calibri" w:hAnsi="Times New Roman" w:cs="Times New Roman"/>
          <w:sz w:val="24"/>
          <w:szCs w:val="24"/>
          <w:shd w:val="clear" w:color="auto" w:fill="FFFFFF"/>
          <w:lang w:eastAsia="uk-UA"/>
        </w:rPr>
      </w:pPr>
      <w:r w:rsidRPr="00F765FB">
        <w:rPr>
          <w:rFonts w:ascii="Times New Roman" w:eastAsia="Calibri" w:hAnsi="Times New Roman" w:cs="Times New Roman"/>
          <w:sz w:val="24"/>
          <w:szCs w:val="24"/>
          <w:shd w:val="clear" w:color="auto" w:fill="FFFFFF"/>
          <w:lang w:eastAsia="uk-UA"/>
        </w:rPr>
        <w:t xml:space="preserve">5.2.1. Положення про ІКЦ Учасника, </w:t>
      </w:r>
      <w:r w:rsidRPr="00F765FB">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F765FB">
        <w:rPr>
          <w:rFonts w:ascii="Times New Roman" w:eastAsia="Calibri" w:hAnsi="Times New Roman" w:cs="Times New Roman"/>
          <w:sz w:val="24"/>
          <w:szCs w:val="24"/>
          <w:shd w:val="clear" w:color="auto" w:fill="FFFFFF"/>
          <w:lang w:eastAsia="uk-UA"/>
        </w:rPr>
        <w:t xml:space="preserve"> </w:t>
      </w:r>
      <w:r w:rsidRPr="00F765FB">
        <w:rPr>
          <w:rFonts w:ascii="Times New Roman" w:eastAsia="Calibri" w:hAnsi="Times New Roman" w:cs="Times New Roman"/>
          <w:b/>
          <w:bCs/>
          <w:sz w:val="24"/>
          <w:szCs w:val="24"/>
          <w:shd w:val="clear" w:color="auto" w:fill="FFFFFF"/>
          <w:lang w:eastAsia="uk-UA"/>
        </w:rPr>
        <w:t>або</w:t>
      </w:r>
      <w:r w:rsidRPr="00F765FB">
        <w:rPr>
          <w:rFonts w:ascii="Times New Roman" w:eastAsia="Calibri" w:hAnsi="Times New Roman" w:cs="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F765FB">
        <w:rPr>
          <w:rFonts w:ascii="Times New Roman" w:eastAsia="Calibri" w:hAnsi="Times New Roman" w:cs="Times New Roman"/>
          <w:b/>
          <w:bCs/>
          <w:sz w:val="24"/>
          <w:szCs w:val="24"/>
          <w:shd w:val="clear" w:color="auto" w:fill="FFFFFF"/>
          <w:lang w:eastAsia="uk-UA"/>
        </w:rPr>
        <w:t xml:space="preserve">або </w:t>
      </w:r>
      <w:r w:rsidRPr="00F765FB">
        <w:rPr>
          <w:rFonts w:ascii="Times New Roman" w:eastAsia="Calibri" w:hAnsi="Times New Roman" w:cs="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F765FB" w:rsidRPr="00F765FB" w:rsidRDefault="00F765FB" w:rsidP="00F765FB">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cs="Times New Roman"/>
          <w:sz w:val="24"/>
          <w:szCs w:val="24"/>
          <w:lang w:eastAsia="ru-RU"/>
        </w:rPr>
      </w:pPr>
      <w:r w:rsidRPr="00F765FB">
        <w:rPr>
          <w:rFonts w:ascii="Times New Roman" w:eastAsia="Calibri" w:hAnsi="Times New Roman" w:cs="Times New Roman"/>
          <w:sz w:val="24"/>
          <w:szCs w:val="24"/>
          <w:shd w:val="clear" w:color="auto" w:fill="FFFFFF"/>
        </w:rPr>
        <w:t xml:space="preserve">5.2.2. </w:t>
      </w:r>
      <w:r w:rsidRPr="00F765FB">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F765FB">
        <w:rPr>
          <w:rFonts w:ascii="Times New Roman" w:eastAsia="Times New Roman" w:hAnsi="Times New Roman" w:cs="Times New Roman"/>
          <w:b/>
          <w:bCs/>
          <w:sz w:val="24"/>
          <w:szCs w:val="24"/>
          <w:lang w:eastAsia="ru-RU"/>
        </w:rPr>
        <w:t xml:space="preserve">або </w:t>
      </w:r>
      <w:bookmarkStart w:id="34" w:name="_Hlk65327735"/>
      <w:r w:rsidRPr="00F765FB">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4"/>
      <w:r w:rsidRPr="00F765FB">
        <w:rPr>
          <w:rFonts w:ascii="Times New Roman" w:eastAsia="Times New Roman" w:hAnsi="Times New Roman" w:cs="Times New Roman"/>
          <w:sz w:val="24"/>
          <w:szCs w:val="24"/>
          <w:lang w:eastAsia="ru-RU"/>
        </w:rPr>
        <w:t xml:space="preserve">*. </w:t>
      </w:r>
    </w:p>
    <w:p w:rsidR="00F765FB" w:rsidRPr="00F765FB" w:rsidRDefault="00F765FB" w:rsidP="00F765FB">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5" w:name="_Hlk65594779"/>
      <w:r w:rsidRPr="00F765FB">
        <w:rPr>
          <w:rFonts w:ascii="Times New Roman" w:eastAsia="Times New Roman" w:hAnsi="Times New Roman" w:cs="Times New Roman"/>
          <w:sz w:val="24"/>
          <w:szCs w:val="24"/>
          <w:lang w:eastAsia="ru-RU"/>
        </w:rPr>
        <w:t>уповноваженої особи Учасника, яка виконує функції ІКЦ</w:t>
      </w:r>
      <w:bookmarkEnd w:id="35"/>
      <w:r w:rsidRPr="00F765FB">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F765FB">
        <w:rPr>
          <w:rFonts w:ascii="Times New Roman" w:eastAsia="Times New Roman" w:hAnsi="Times New Roman" w:cs="Times New Roman"/>
          <w:b/>
          <w:bCs/>
          <w:sz w:val="24"/>
          <w:szCs w:val="24"/>
          <w:lang w:eastAsia="ru-RU"/>
        </w:rPr>
        <w:t>або</w:t>
      </w:r>
      <w:r w:rsidRPr="00F765FB">
        <w:rPr>
          <w:rFonts w:ascii="Times New Roman" w:eastAsia="Times New Roman" w:hAnsi="Times New Roman" w:cs="Times New Roman"/>
          <w:sz w:val="24"/>
          <w:szCs w:val="24"/>
          <w:lang w:eastAsia="ru-RU"/>
        </w:rPr>
        <w:t xml:space="preserve"> у Статуті Учасника </w:t>
      </w:r>
      <w:r w:rsidRPr="00F765FB">
        <w:rPr>
          <w:rFonts w:ascii="Times New Roman" w:eastAsia="Times New Roman" w:hAnsi="Times New Roman" w:cs="Times New Roman"/>
          <w:b/>
          <w:bCs/>
          <w:sz w:val="24"/>
          <w:szCs w:val="24"/>
          <w:lang w:eastAsia="ru-RU"/>
        </w:rPr>
        <w:t>або</w:t>
      </w:r>
      <w:r w:rsidRPr="00F765FB">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F765FB" w:rsidRPr="00F765FB" w:rsidRDefault="00F765FB" w:rsidP="00F765FB">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rsidR="00F765FB" w:rsidRPr="00F765FB" w:rsidRDefault="00F765FB" w:rsidP="00F765F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rsidR="00F765FB" w:rsidRPr="00F765FB" w:rsidRDefault="00F765FB" w:rsidP="00F765FB">
      <w:pPr>
        <w:widowControl w:val="0"/>
        <w:spacing w:after="120" w:line="240" w:lineRule="auto"/>
        <w:ind w:right="113"/>
        <w:contextualSpacing/>
        <w:jc w:val="both"/>
        <w:rPr>
          <w:rFonts w:ascii="Times New Roman" w:eastAsia="Times New Roman" w:hAnsi="Times New Roman" w:cs="Times New Roman"/>
          <w:sz w:val="24"/>
          <w:szCs w:val="24"/>
          <w:lang w:eastAsia="uk-UA"/>
        </w:rPr>
      </w:pPr>
      <w:r w:rsidRPr="00F765FB">
        <w:rPr>
          <w:rFonts w:ascii="Times New Roman" w:eastAsia="Times New Roman" w:hAnsi="Times New Roman" w:cs="Times New Roman"/>
          <w:sz w:val="24"/>
          <w:szCs w:val="24"/>
          <w:lang w:eastAsia="uk-UA"/>
        </w:rPr>
        <w:t xml:space="preserve">  6.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F765FB" w:rsidRPr="00F765FB" w:rsidRDefault="00F765FB" w:rsidP="00F765FB">
      <w:pPr>
        <w:widowControl w:val="0"/>
        <w:spacing w:after="120" w:line="240" w:lineRule="auto"/>
        <w:ind w:right="113"/>
        <w:contextualSpacing/>
        <w:jc w:val="both"/>
        <w:rPr>
          <w:rFonts w:ascii="Times New Roman" w:eastAsia="Times New Roman" w:hAnsi="Times New Roman" w:cs="Times New Roman"/>
          <w:sz w:val="24"/>
          <w:szCs w:val="24"/>
          <w:lang w:eastAsia="uk-UA"/>
        </w:rPr>
      </w:pPr>
    </w:p>
    <w:p w:rsidR="00F765FB" w:rsidRPr="00F765FB" w:rsidRDefault="00F765FB" w:rsidP="00F765FB">
      <w:pPr>
        <w:widowControl w:val="0"/>
        <w:spacing w:after="120" w:line="240" w:lineRule="auto"/>
        <w:ind w:right="113"/>
        <w:contextualSpacing/>
        <w:jc w:val="both"/>
        <w:rPr>
          <w:rFonts w:ascii="Times New Roman" w:eastAsia="Times New Roman" w:hAnsi="Times New Roman" w:cs="Times New Roman"/>
          <w:sz w:val="24"/>
          <w:szCs w:val="24"/>
          <w:lang w:eastAsia="uk-UA"/>
        </w:rPr>
      </w:pPr>
      <w:r w:rsidRPr="00F765FB">
        <w:rPr>
          <w:rFonts w:ascii="Times New Roman" w:eastAsia="Times New Roman" w:hAnsi="Times New Roman" w:cs="Times New Roman"/>
          <w:sz w:val="24"/>
          <w:szCs w:val="24"/>
          <w:lang w:eastAsia="uk-UA"/>
        </w:rPr>
        <w:t xml:space="preserve">7.    </w:t>
      </w:r>
      <w:r w:rsidRPr="00F765FB">
        <w:rPr>
          <w:rFonts w:ascii="Times New Roman" w:eastAsia="Times New Roman" w:hAnsi="Times New Roman" w:cs="Times New Roman"/>
          <w:color w:val="000000"/>
          <w:sz w:val="24"/>
          <w:szCs w:val="24"/>
          <w:lang w:eastAsia="uk-UA"/>
        </w:rPr>
        <w:t xml:space="preserve">Сертифікат, </w:t>
      </w:r>
      <w:r w:rsidRPr="00F765FB">
        <w:rPr>
          <w:rFonts w:ascii="Times New Roman" w:eastAsia="Times New Roman" w:hAnsi="Times New Roman" w:cs="Times New Roman"/>
          <w:sz w:val="24"/>
          <w:szCs w:val="24"/>
          <w:lang w:eastAsia="uk-UA"/>
        </w:rPr>
        <w:t xml:space="preserve">виданий на ім’я учасника, діючий на дату подання пропозиції, </w:t>
      </w:r>
      <w:r w:rsidRPr="00F765FB">
        <w:rPr>
          <w:rFonts w:ascii="Times New Roman" w:eastAsia="Times New Roman" w:hAnsi="Times New Roman" w:cs="Times New Roman"/>
          <w:color w:val="000000"/>
          <w:sz w:val="24"/>
          <w:szCs w:val="24"/>
          <w:lang w:eastAsia="uk-UA"/>
        </w:rPr>
        <w:t xml:space="preserve">який підтверджує, що система управління учасника відповідає </w:t>
      </w:r>
      <w:r w:rsidRPr="00F765FB">
        <w:rPr>
          <w:rFonts w:ascii="Times New Roman" w:eastAsia="Times New Roman" w:hAnsi="Times New Roman" w:cs="Times New Roman"/>
          <w:color w:val="000000"/>
          <w:sz w:val="24"/>
          <w:szCs w:val="24"/>
          <w:lang w:val="en-US" w:eastAsia="uk-UA"/>
        </w:rPr>
        <w:t>ISO</w:t>
      </w:r>
      <w:r w:rsidRPr="00F765FB">
        <w:rPr>
          <w:rFonts w:ascii="Times New Roman" w:eastAsia="Times New Roman" w:hAnsi="Times New Roman" w:cs="Times New Roman"/>
          <w:color w:val="000000"/>
          <w:sz w:val="24"/>
          <w:szCs w:val="24"/>
          <w:lang w:eastAsia="uk-UA"/>
        </w:rPr>
        <w:t xml:space="preserve"> 37001:2016 «Системи управління протидії корупції. Вимоги»</w:t>
      </w:r>
      <w:r w:rsidRPr="00F765FB">
        <w:rPr>
          <w:rFonts w:ascii="Times New Roman" w:eastAsia="Times New Roman" w:hAnsi="Times New Roman" w:cs="Times New Roman"/>
          <w:color w:val="000000"/>
          <w:sz w:val="24"/>
          <w:szCs w:val="24"/>
          <w:lang w:val="ru-RU" w:eastAsia="uk-UA"/>
        </w:rPr>
        <w:t xml:space="preserve"> (</w:t>
      </w:r>
      <w:r w:rsidRPr="00F765FB">
        <w:rPr>
          <w:rFonts w:ascii="Times New Roman" w:eastAsia="Times New Roman" w:hAnsi="Times New Roman" w:cs="Times New Roman"/>
          <w:color w:val="000000"/>
          <w:sz w:val="24"/>
          <w:szCs w:val="24"/>
          <w:lang w:eastAsia="uk-UA"/>
        </w:rPr>
        <w:t>або еквівалент).</w:t>
      </w:r>
      <w:r w:rsidRPr="00F765FB">
        <w:rPr>
          <w:rFonts w:ascii="Times New Roman" w:eastAsia="Times New Roman" w:hAnsi="Times New Roman" w:cs="Times New Roman"/>
          <w:sz w:val="24"/>
          <w:szCs w:val="24"/>
          <w:lang w:eastAsia="uk-UA"/>
        </w:rPr>
        <w:t xml:space="preserve"> </w:t>
      </w:r>
      <w:r w:rsidRPr="00F765FB">
        <w:rPr>
          <w:rFonts w:ascii="Times New Roman" w:eastAsia="Times New Roman" w:hAnsi="Times New Roman" w:cs="Calibri"/>
          <w:color w:val="000000"/>
          <w:sz w:val="24"/>
          <w:szCs w:val="24"/>
          <w:lang w:eastAsia="uk-UA"/>
        </w:rPr>
        <w:t>Сфера діяльності на яку поширюється сертифікована система управління повинна включати постачання електричної енергії.</w:t>
      </w:r>
    </w:p>
    <w:p w:rsidR="00F765FB" w:rsidRPr="00F765FB" w:rsidRDefault="00F765FB" w:rsidP="00F765FB">
      <w:pPr>
        <w:widowControl w:val="0"/>
        <w:spacing w:after="120" w:line="240" w:lineRule="auto"/>
        <w:ind w:right="113"/>
        <w:contextualSpacing/>
        <w:jc w:val="both"/>
        <w:rPr>
          <w:rFonts w:ascii="Times New Roman" w:eastAsia="Times New Roman" w:hAnsi="Times New Roman" w:cs="Times New Roman"/>
          <w:sz w:val="24"/>
          <w:szCs w:val="24"/>
          <w:lang w:eastAsia="ru-RU"/>
        </w:rPr>
      </w:pPr>
    </w:p>
    <w:p w:rsidR="00F765FB" w:rsidRPr="00F765FB" w:rsidRDefault="00F765FB" w:rsidP="00F765FB">
      <w:pPr>
        <w:spacing w:after="0" w:line="240" w:lineRule="auto"/>
        <w:ind w:left="-142"/>
        <w:contextualSpacing/>
        <w:jc w:val="both"/>
        <w:rPr>
          <w:rFonts w:ascii="Times New Roman" w:eastAsia="Times New Roman" w:hAnsi="Times New Roman" w:cs="Times New Roman"/>
          <w:sz w:val="24"/>
          <w:szCs w:val="24"/>
          <w:lang w:eastAsia="ru-RU"/>
        </w:rPr>
      </w:pPr>
      <w:r w:rsidRPr="00F765FB">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w:t>
      </w:r>
      <w:r w:rsidRPr="00F765FB">
        <w:rPr>
          <w:rFonts w:ascii="Times New Roman" w:eastAsia="Times New Roman" w:hAnsi="Times New Roman" w:cs="Times New Roman"/>
          <w:sz w:val="24"/>
          <w:szCs w:val="24"/>
          <w:lang w:eastAsia="ru-RU"/>
        </w:rPr>
        <w:lastRenderedPageBreak/>
        <w:t>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6" w:name="n1218"/>
      <w:bookmarkEnd w:id="36"/>
      <w:r w:rsidRPr="00F765FB">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rsidR="00F765FB" w:rsidRPr="00F765FB" w:rsidRDefault="00F765FB" w:rsidP="00F765FB">
      <w:pPr>
        <w:spacing w:after="0" w:line="240" w:lineRule="auto"/>
        <w:jc w:val="both"/>
        <w:rPr>
          <w:rFonts w:ascii="Times New Roman" w:eastAsia="Times New Roman" w:hAnsi="Times New Roman" w:cs="Times New Roman"/>
          <w:color w:val="000000"/>
          <w:sz w:val="24"/>
          <w:szCs w:val="24"/>
          <w:lang w:eastAsia="ru-RU"/>
        </w:rPr>
      </w:pPr>
    </w:p>
    <w:p w:rsidR="00F765FB" w:rsidRPr="00F765FB" w:rsidRDefault="00F765FB" w:rsidP="00F765FB">
      <w:pPr>
        <w:spacing w:after="0" w:line="240" w:lineRule="auto"/>
        <w:jc w:val="both"/>
        <w:rPr>
          <w:rFonts w:ascii="Times New Roman" w:eastAsia="Times New Roman" w:hAnsi="Times New Roman" w:cs="Times New Roman"/>
          <w:color w:val="000000"/>
          <w:sz w:val="24"/>
          <w:szCs w:val="24"/>
          <w:lang w:eastAsia="ru-RU"/>
        </w:rPr>
      </w:pPr>
      <w:r w:rsidRPr="00F765FB">
        <w:rPr>
          <w:rFonts w:ascii="Times New Roman" w:eastAsia="Times New Roman" w:hAnsi="Times New Roman" w:cs="Times New Roman"/>
          <w:sz w:val="24"/>
          <w:szCs w:val="24"/>
          <w:lang w:eastAsia="ru-RU"/>
        </w:rPr>
        <w:t xml:space="preserve">   9.    </w:t>
      </w:r>
      <w:r w:rsidRPr="00F765FB">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F765FB" w:rsidRPr="00F765FB" w:rsidRDefault="00F765FB" w:rsidP="00F765FB">
      <w:pPr>
        <w:jc w:val="both"/>
        <w:rPr>
          <w:rFonts w:ascii="Calibri" w:eastAsia="Calibri" w:hAnsi="Calibri" w:cs="Times New Roman"/>
          <w:color w:val="333333"/>
        </w:rPr>
      </w:pPr>
      <w:r w:rsidRPr="00F765FB">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 що підлягає оприлюдненню відповідно до чинного законодавства та ліцензійних умов</w:t>
      </w:r>
      <w:r w:rsidRPr="00F765FB">
        <w:rPr>
          <w:rFonts w:ascii="Times New Roman" w:eastAsia="Times New Roman" w:hAnsi="Times New Roman" w:cs="Times New Roman"/>
          <w:sz w:val="24"/>
          <w:szCs w:val="24"/>
          <w:lang w:eastAsia="ru-RU"/>
        </w:rPr>
        <w:t xml:space="preserve">, </w:t>
      </w:r>
      <w:r w:rsidRPr="00F765FB">
        <w:rPr>
          <w:rFonts w:ascii="Times New Roman" w:eastAsia="Calibri" w:hAnsi="Times New Roman" w:cs="Times New Roman"/>
          <w:sz w:val="24"/>
          <w:szCs w:val="24"/>
        </w:rPr>
        <w:t xml:space="preserve">повинно бути підтверджено </w:t>
      </w:r>
      <w:r w:rsidRPr="00F765FB">
        <w:rPr>
          <w:rFonts w:ascii="Times New Roman" w:eastAsia="Calibri" w:hAnsi="Times New Roman" w:cs="Times New Roman"/>
          <w:sz w:val="24"/>
          <w:szCs w:val="24"/>
          <w:shd w:val="clear" w:color="auto" w:fill="FFFFFF"/>
        </w:rPr>
        <w:t>Національною комісією, що здійснює державне регулювання у сферах енергетики та комунальних послуг</w:t>
      </w:r>
      <w:r w:rsidRPr="00F765FB">
        <w:rPr>
          <w:rFonts w:ascii="Times New Roman" w:eastAsia="Calibri" w:hAnsi="Times New Roman" w:cs="Times New Roman"/>
          <w:sz w:val="24"/>
          <w:szCs w:val="24"/>
        </w:rPr>
        <w:t xml:space="preserve"> або її територіальним підрозділом                 ( у формі  довідки/акту /листа тощо), що надається Учасником у складі пропозиції</w:t>
      </w:r>
      <w:r w:rsidRPr="00F765FB">
        <w:rPr>
          <w:rFonts w:ascii="Calibri" w:eastAsia="Calibri" w:hAnsi="Calibri" w:cs="Times New Roman"/>
          <w:color w:val="333333"/>
        </w:rPr>
        <w:t>.</w:t>
      </w:r>
    </w:p>
    <w:p w:rsidR="00F765FB" w:rsidRDefault="00F765FB" w:rsidP="00F765FB">
      <w:pPr>
        <w:spacing w:after="0" w:line="240" w:lineRule="auto"/>
        <w:jc w:val="both"/>
        <w:rPr>
          <w:rFonts w:ascii="Times New Roman" w:eastAsia="Times New Roman" w:hAnsi="Times New Roman" w:cs="Times New Roman"/>
          <w:color w:val="000000"/>
          <w:sz w:val="24"/>
          <w:szCs w:val="24"/>
        </w:rPr>
      </w:pPr>
      <w:r w:rsidRPr="00F765FB">
        <w:rPr>
          <w:rFonts w:ascii="Times New Roman" w:eastAsia="Times New Roman" w:hAnsi="Times New Roman" w:cs="Times New Roman"/>
          <w:color w:val="000000"/>
          <w:sz w:val="24"/>
          <w:szCs w:val="24"/>
        </w:rPr>
        <w:t xml:space="preserve"> </w:t>
      </w: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Default="00DB750C" w:rsidP="00F765FB">
      <w:pPr>
        <w:spacing w:after="0" w:line="240" w:lineRule="auto"/>
        <w:jc w:val="both"/>
        <w:rPr>
          <w:rFonts w:ascii="Times New Roman" w:eastAsia="Times New Roman" w:hAnsi="Times New Roman" w:cs="Times New Roman"/>
          <w:color w:val="000000"/>
          <w:sz w:val="24"/>
          <w:szCs w:val="24"/>
        </w:rPr>
      </w:pPr>
    </w:p>
    <w:p w:rsidR="00DB750C" w:rsidRPr="00F765FB" w:rsidRDefault="00DB750C" w:rsidP="00F765FB">
      <w:pPr>
        <w:spacing w:after="0" w:line="240" w:lineRule="auto"/>
        <w:jc w:val="both"/>
        <w:rPr>
          <w:rFonts w:ascii="Times New Roman" w:eastAsia="Times New Roman" w:hAnsi="Times New Roman" w:cs="Times New Roman"/>
          <w:color w:val="000000"/>
          <w:sz w:val="24"/>
          <w:szCs w:val="24"/>
          <w:lang w:eastAsia="ru-RU"/>
        </w:rPr>
      </w:pPr>
    </w:p>
    <w:p w:rsidR="00F765FB" w:rsidRPr="00F765FB" w:rsidRDefault="00F765FB" w:rsidP="00F765FB">
      <w:pPr>
        <w:spacing w:after="0" w:line="240" w:lineRule="auto"/>
        <w:contextualSpacing/>
        <w:jc w:val="both"/>
        <w:rPr>
          <w:rFonts w:ascii="Times New Roman" w:eastAsia="Times New Roman" w:hAnsi="Times New Roman" w:cs="Times New Roman"/>
          <w:color w:val="000000"/>
          <w:sz w:val="24"/>
          <w:szCs w:val="24"/>
        </w:rPr>
      </w:pPr>
    </w:p>
    <w:p w:rsidR="003C13EE" w:rsidRPr="003C13EE" w:rsidRDefault="008F4A84" w:rsidP="003C13EE">
      <w:pPr>
        <w:spacing w:after="0" w:line="240" w:lineRule="auto"/>
        <w:ind w:left="7820" w:hanging="2008"/>
        <w:rPr>
          <w:rFonts w:ascii="Times New Roman" w:eastAsia="Times New Roman" w:hAnsi="Times New Roman" w:cs="Times New Roman"/>
          <w:sz w:val="24"/>
          <w:szCs w:val="24"/>
          <w:lang w:eastAsia="ru-RU"/>
        </w:rPr>
      </w:pPr>
      <w:bookmarkStart w:id="37" w:name="_Hlk39752794"/>
      <w:r>
        <w:rPr>
          <w:rFonts w:ascii="Times New Roman" w:eastAsia="Times New Roman" w:hAnsi="Times New Roman" w:cs="Times New Roman"/>
          <w:b/>
          <w:bCs/>
          <w:sz w:val="24"/>
          <w:szCs w:val="24"/>
          <w:lang w:eastAsia="ru-RU"/>
        </w:rPr>
        <w:t xml:space="preserve">                                           </w:t>
      </w:r>
      <w:r w:rsidR="003C13EE" w:rsidRPr="003C13EE">
        <w:rPr>
          <w:rFonts w:ascii="Times New Roman" w:eastAsia="Times New Roman" w:hAnsi="Times New Roman" w:cs="Times New Roman"/>
          <w:b/>
          <w:bCs/>
          <w:sz w:val="24"/>
          <w:szCs w:val="24"/>
          <w:lang w:eastAsia="ru-RU"/>
        </w:rPr>
        <w:t>ДОДАТОК 3</w:t>
      </w:r>
    </w:p>
    <w:p w:rsidR="003C13EE" w:rsidRPr="008F4A84" w:rsidRDefault="003C13EE" w:rsidP="003C13EE">
      <w:pPr>
        <w:spacing w:after="0" w:line="240" w:lineRule="auto"/>
        <w:ind w:left="4536"/>
        <w:jc w:val="right"/>
        <w:rPr>
          <w:rFonts w:ascii="Times New Roman" w:eastAsia="Times New Roman" w:hAnsi="Times New Roman" w:cs="Times New Roman"/>
          <w:i/>
          <w:iCs/>
          <w:sz w:val="24"/>
          <w:szCs w:val="24"/>
          <w:lang w:eastAsia="ru-RU"/>
        </w:rPr>
      </w:pPr>
      <w:r w:rsidRPr="008F4A84">
        <w:rPr>
          <w:rFonts w:ascii="Times New Roman" w:eastAsia="Times New Roman" w:hAnsi="Times New Roman" w:cs="Times New Roman"/>
          <w:i/>
          <w:iCs/>
          <w:sz w:val="24"/>
          <w:szCs w:val="24"/>
          <w:lang w:eastAsia="ru-RU"/>
        </w:rPr>
        <w:t>      до тендерної документації                          </w:t>
      </w:r>
    </w:p>
    <w:bookmarkEnd w:id="37"/>
    <w:p w:rsidR="007F2DE4" w:rsidRPr="00321C29" w:rsidRDefault="008F4A84" w:rsidP="007F2DE4">
      <w:pPr>
        <w:spacing w:line="276" w:lineRule="auto"/>
        <w:jc w:val="right"/>
        <w:rPr>
          <w:bCs/>
          <w:i/>
          <w:iCs/>
        </w:rPr>
      </w:pPr>
      <w:r>
        <w:rPr>
          <w:rFonts w:ascii="Times New Roman" w:hAnsi="Times New Roman" w:cs="Times New Roman"/>
          <w:bCs/>
          <w:i/>
          <w:iCs/>
        </w:rPr>
        <w:t>ДК 021:2015 «</w:t>
      </w:r>
      <w:r w:rsidR="007F2DE4" w:rsidRPr="008F4A84">
        <w:rPr>
          <w:rFonts w:ascii="Times New Roman" w:hAnsi="Times New Roman" w:cs="Times New Roman"/>
          <w:bCs/>
          <w:i/>
          <w:iCs/>
        </w:rPr>
        <w:t>09310000-5 - Електрична енергія</w:t>
      </w:r>
      <w:r>
        <w:rPr>
          <w:rFonts w:ascii="Times New Roman" w:hAnsi="Times New Roman" w:cs="Times New Roman"/>
          <w:bCs/>
          <w:i/>
          <w:iCs/>
        </w:rPr>
        <w:t>»</w:t>
      </w:r>
    </w:p>
    <w:p w:rsidR="001814A9" w:rsidRPr="00613E3B" w:rsidRDefault="001814A9" w:rsidP="001814A9">
      <w:pPr>
        <w:spacing w:line="240" w:lineRule="exact"/>
        <w:jc w:val="center"/>
        <w:rPr>
          <w:rFonts w:ascii="Times New Roman" w:hAnsi="Times New Roman" w:cs="Times New Roman"/>
          <w:b/>
          <w:sz w:val="24"/>
          <w:szCs w:val="24"/>
          <w:lang w:val="ru-RU"/>
        </w:rPr>
      </w:pPr>
      <w:r w:rsidRPr="00613E3B">
        <w:rPr>
          <w:rFonts w:ascii="Times New Roman" w:hAnsi="Times New Roman" w:cs="Times New Roman"/>
          <w:b/>
          <w:sz w:val="24"/>
          <w:szCs w:val="24"/>
          <w:lang w:val="ru-RU"/>
        </w:rPr>
        <w:t>ПРОЄКТ ДОГОВОРУ*</w:t>
      </w:r>
    </w:p>
    <w:p w:rsidR="00613E3B" w:rsidRPr="00F06651" w:rsidRDefault="00F06651" w:rsidP="00613E3B">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F06651">
        <w:rPr>
          <w:rFonts w:ascii="Times New Roman" w:hAnsi="Times New Roman" w:cs="Times New Roman"/>
          <w:bCs/>
          <w:iCs/>
          <w:spacing w:val="4"/>
          <w:sz w:val="24"/>
          <w:szCs w:val="24"/>
        </w:rPr>
        <w:t xml:space="preserve">про </w:t>
      </w:r>
      <w:r w:rsidR="00613E3B" w:rsidRPr="00F06651">
        <w:rPr>
          <w:rFonts w:ascii="Times New Roman" w:hAnsi="Times New Roman" w:cs="Times New Roman"/>
          <w:bCs/>
          <w:iCs/>
          <w:spacing w:val="4"/>
          <w:sz w:val="24"/>
          <w:szCs w:val="24"/>
        </w:rPr>
        <w:t xml:space="preserve">постачання електричної енергії споживачу, </w:t>
      </w:r>
      <w:r w:rsidRPr="00F06651">
        <w:rPr>
          <w:rFonts w:ascii="Times New Roman" w:hAnsi="Times New Roman" w:cs="Times New Roman"/>
          <w:sz w:val="24"/>
          <w:szCs w:val="24"/>
        </w:rPr>
        <w:t>враховуючі розподіл та передачу</w:t>
      </w:r>
    </w:p>
    <w:p w:rsidR="001814A9" w:rsidRPr="00613E3B" w:rsidRDefault="008C1B6A" w:rsidP="00613E3B">
      <w:pPr>
        <w:pStyle w:val="11"/>
        <w:ind w:right="-2"/>
        <w:jc w:val="center"/>
        <w:rPr>
          <w:rFonts w:ascii="Times New Roman" w:hAnsi="Times New Roman" w:cs="Times New Roman"/>
          <w:b w:val="0"/>
          <w:i/>
          <w:sz w:val="24"/>
          <w:szCs w:val="24"/>
          <w:lang w:val="ru-RU"/>
        </w:rPr>
      </w:pPr>
      <w:r>
        <w:rPr>
          <w:rFonts w:ascii="Times New Roman" w:hAnsi="Times New Roman" w:cs="Times New Roman"/>
          <w:b w:val="0"/>
          <w:i/>
          <w:sz w:val="24"/>
          <w:szCs w:val="24"/>
          <w:lang w:val="ru-RU"/>
        </w:rPr>
        <w:t>*</w:t>
      </w:r>
      <w:proofErr w:type="spellStart"/>
      <w:r>
        <w:rPr>
          <w:rFonts w:ascii="Times New Roman" w:hAnsi="Times New Roman" w:cs="Times New Roman"/>
          <w:b w:val="0"/>
          <w:i/>
          <w:sz w:val="24"/>
          <w:szCs w:val="24"/>
          <w:lang w:val="ru-RU"/>
        </w:rPr>
        <w:t>Проєкт</w:t>
      </w:r>
      <w:proofErr w:type="spellEnd"/>
      <w:r>
        <w:rPr>
          <w:rFonts w:ascii="Times New Roman" w:hAnsi="Times New Roman" w:cs="Times New Roman"/>
          <w:b w:val="0"/>
          <w:i/>
          <w:sz w:val="24"/>
          <w:szCs w:val="24"/>
          <w:lang w:val="ru-RU"/>
        </w:rPr>
        <w:t xml:space="preserve"> договору </w:t>
      </w:r>
      <w:proofErr w:type="spellStart"/>
      <w:r>
        <w:rPr>
          <w:rFonts w:ascii="Times New Roman" w:hAnsi="Times New Roman" w:cs="Times New Roman"/>
          <w:b w:val="0"/>
          <w:i/>
          <w:sz w:val="24"/>
          <w:szCs w:val="24"/>
          <w:lang w:val="ru-RU"/>
        </w:rPr>
        <w:t>подаєтьс</w:t>
      </w:r>
      <w:r w:rsidR="001814A9" w:rsidRPr="00613E3B">
        <w:rPr>
          <w:rFonts w:ascii="Times New Roman" w:hAnsi="Times New Roman" w:cs="Times New Roman"/>
          <w:b w:val="0"/>
          <w:i/>
          <w:sz w:val="24"/>
          <w:szCs w:val="24"/>
          <w:lang w:val="ru-RU"/>
        </w:rPr>
        <w:t>я</w:t>
      </w:r>
      <w:proofErr w:type="spellEnd"/>
      <w:r>
        <w:rPr>
          <w:rFonts w:ascii="Times New Roman" w:hAnsi="Times New Roman" w:cs="Times New Roman"/>
          <w:b w:val="0"/>
          <w:i/>
          <w:sz w:val="24"/>
          <w:szCs w:val="24"/>
          <w:lang w:val="ru-RU"/>
        </w:rPr>
        <w:t xml:space="preserve"> </w:t>
      </w:r>
      <w:proofErr w:type="spellStart"/>
      <w:r w:rsidR="001814A9" w:rsidRPr="00613E3B">
        <w:rPr>
          <w:rFonts w:ascii="Times New Roman" w:hAnsi="Times New Roman" w:cs="Times New Roman"/>
          <w:b w:val="0"/>
          <w:i/>
          <w:sz w:val="24"/>
          <w:szCs w:val="24"/>
          <w:lang w:val="ru-RU"/>
        </w:rPr>
        <w:t>учасником</w:t>
      </w:r>
      <w:proofErr w:type="spellEnd"/>
      <w:r w:rsidR="001814A9" w:rsidRPr="00613E3B">
        <w:rPr>
          <w:rFonts w:ascii="Times New Roman" w:hAnsi="Times New Roman" w:cs="Times New Roman"/>
          <w:b w:val="0"/>
          <w:i/>
          <w:sz w:val="24"/>
          <w:szCs w:val="24"/>
          <w:lang w:val="ru-RU"/>
        </w:rPr>
        <w:t xml:space="preserve"> у </w:t>
      </w:r>
      <w:proofErr w:type="spellStart"/>
      <w:r w:rsidR="001814A9" w:rsidRPr="00613E3B">
        <w:rPr>
          <w:rFonts w:ascii="Times New Roman" w:hAnsi="Times New Roman" w:cs="Times New Roman"/>
          <w:b w:val="0"/>
          <w:i/>
          <w:sz w:val="24"/>
          <w:szCs w:val="24"/>
          <w:lang w:val="ru-RU"/>
        </w:rPr>
        <w:t>складі</w:t>
      </w:r>
      <w:proofErr w:type="spellEnd"/>
      <w:r w:rsidR="001814A9" w:rsidRPr="00613E3B">
        <w:rPr>
          <w:rFonts w:ascii="Times New Roman" w:hAnsi="Times New Roman" w:cs="Times New Roman"/>
          <w:b w:val="0"/>
          <w:i/>
          <w:sz w:val="24"/>
          <w:szCs w:val="24"/>
          <w:lang w:val="ru-RU"/>
        </w:rPr>
        <w:t xml:space="preserve"> </w:t>
      </w:r>
      <w:proofErr w:type="spellStart"/>
      <w:r w:rsidR="001814A9" w:rsidRPr="00613E3B">
        <w:rPr>
          <w:rFonts w:ascii="Times New Roman" w:hAnsi="Times New Roman" w:cs="Times New Roman"/>
          <w:b w:val="0"/>
          <w:i/>
          <w:sz w:val="24"/>
          <w:szCs w:val="24"/>
          <w:lang w:val="ru-RU"/>
        </w:rPr>
        <w:t>пропозиції</w:t>
      </w:r>
      <w:proofErr w:type="spellEnd"/>
      <w:r w:rsidR="001814A9" w:rsidRPr="00613E3B">
        <w:rPr>
          <w:rFonts w:ascii="Times New Roman" w:hAnsi="Times New Roman" w:cs="Times New Roman"/>
          <w:b w:val="0"/>
          <w:i/>
          <w:sz w:val="24"/>
          <w:szCs w:val="24"/>
          <w:lang w:val="ru-RU"/>
        </w:rPr>
        <w:t xml:space="preserve"> як </w:t>
      </w:r>
      <w:proofErr w:type="spellStart"/>
      <w:r w:rsidR="001814A9" w:rsidRPr="00613E3B">
        <w:rPr>
          <w:rFonts w:ascii="Times New Roman" w:hAnsi="Times New Roman" w:cs="Times New Roman"/>
          <w:b w:val="0"/>
          <w:i/>
          <w:sz w:val="24"/>
          <w:szCs w:val="24"/>
          <w:lang w:val="ru-RU"/>
        </w:rPr>
        <w:t>невід’ємна</w:t>
      </w:r>
      <w:proofErr w:type="spellEnd"/>
      <w:r w:rsidR="001814A9" w:rsidRPr="00613E3B">
        <w:rPr>
          <w:rFonts w:ascii="Times New Roman" w:hAnsi="Times New Roman" w:cs="Times New Roman"/>
          <w:b w:val="0"/>
          <w:i/>
          <w:sz w:val="24"/>
          <w:szCs w:val="24"/>
          <w:lang w:val="ru-RU"/>
        </w:rPr>
        <w:t xml:space="preserve"> </w:t>
      </w:r>
      <w:proofErr w:type="spellStart"/>
      <w:r w:rsidR="001814A9" w:rsidRPr="00613E3B">
        <w:rPr>
          <w:rFonts w:ascii="Times New Roman" w:hAnsi="Times New Roman" w:cs="Times New Roman"/>
          <w:b w:val="0"/>
          <w:i/>
          <w:sz w:val="24"/>
          <w:szCs w:val="24"/>
          <w:lang w:val="ru-RU"/>
        </w:rPr>
        <w:t>її</w:t>
      </w:r>
      <w:proofErr w:type="spellEnd"/>
      <w:r w:rsidR="001814A9" w:rsidRPr="00613E3B">
        <w:rPr>
          <w:rFonts w:ascii="Times New Roman" w:hAnsi="Times New Roman" w:cs="Times New Roman"/>
          <w:b w:val="0"/>
          <w:i/>
          <w:sz w:val="24"/>
          <w:szCs w:val="24"/>
          <w:lang w:val="ru-RU"/>
        </w:rPr>
        <w:t xml:space="preserve"> </w:t>
      </w:r>
      <w:proofErr w:type="spellStart"/>
      <w:r w:rsidR="001814A9" w:rsidRPr="00613E3B">
        <w:rPr>
          <w:rFonts w:ascii="Times New Roman" w:hAnsi="Times New Roman" w:cs="Times New Roman"/>
          <w:b w:val="0"/>
          <w:i/>
          <w:sz w:val="24"/>
          <w:szCs w:val="24"/>
          <w:lang w:val="ru-RU"/>
        </w:rPr>
        <w:t>частина</w:t>
      </w:r>
      <w:proofErr w:type="spellEnd"/>
      <w:r w:rsidR="001814A9" w:rsidRPr="00613E3B">
        <w:rPr>
          <w:rFonts w:ascii="Times New Roman" w:hAnsi="Times New Roman" w:cs="Times New Roman"/>
          <w:b w:val="0"/>
          <w:i/>
          <w:sz w:val="24"/>
          <w:szCs w:val="24"/>
          <w:lang w:val="ru-RU"/>
        </w:rPr>
        <w:t>.</w:t>
      </w:r>
    </w:p>
    <w:p w:rsidR="001814A9" w:rsidRPr="00C64644" w:rsidRDefault="001814A9" w:rsidP="001814A9">
      <w:pPr>
        <w:pStyle w:val="aff0"/>
        <w:ind w:right="-2"/>
        <w:jc w:val="both"/>
        <w:rPr>
          <w:b/>
          <w:lang w:val="uk-UA"/>
        </w:rPr>
      </w:pPr>
    </w:p>
    <w:p w:rsidR="001814A9" w:rsidRPr="00613E3B" w:rsidRDefault="008C1B6A" w:rsidP="001814A9">
      <w:pPr>
        <w:pStyle w:val="aff0"/>
        <w:ind w:right="-2"/>
        <w:jc w:val="both"/>
        <w:rPr>
          <w:b/>
          <w:lang w:val="uk-UA"/>
        </w:rPr>
      </w:pPr>
      <w:r>
        <w:rPr>
          <w:b/>
          <w:lang w:val="uk-UA"/>
        </w:rPr>
        <w:t xml:space="preserve">        </w:t>
      </w:r>
      <w:r w:rsidR="001814A9" w:rsidRPr="00613E3B">
        <w:rPr>
          <w:b/>
          <w:lang w:val="uk-UA"/>
        </w:rPr>
        <w:t>м. Київ</w:t>
      </w:r>
      <w:r w:rsidR="001814A9" w:rsidRPr="00613E3B">
        <w:rPr>
          <w:b/>
          <w:lang w:val="uk-UA"/>
        </w:rPr>
        <w:tab/>
      </w:r>
      <w:r w:rsidR="001814A9" w:rsidRPr="00613E3B">
        <w:rPr>
          <w:b/>
          <w:lang w:val="uk-UA"/>
        </w:rPr>
        <w:tab/>
      </w:r>
      <w:r w:rsidR="001814A9" w:rsidRPr="00613E3B">
        <w:rPr>
          <w:b/>
          <w:lang w:val="uk-UA"/>
        </w:rPr>
        <w:tab/>
      </w:r>
      <w:r w:rsidR="001814A9" w:rsidRPr="00613E3B">
        <w:rPr>
          <w:b/>
          <w:lang w:val="uk-UA"/>
        </w:rPr>
        <w:tab/>
      </w:r>
      <w:r w:rsidR="001814A9" w:rsidRPr="00613E3B">
        <w:rPr>
          <w:b/>
          <w:lang w:val="uk-UA"/>
        </w:rPr>
        <w:tab/>
      </w:r>
      <w:r w:rsidR="001814A9" w:rsidRPr="00613E3B">
        <w:rPr>
          <w:b/>
          <w:lang w:val="uk-UA"/>
        </w:rPr>
        <w:tab/>
      </w:r>
      <w:r w:rsidR="001814A9" w:rsidRPr="00613E3B">
        <w:rPr>
          <w:b/>
          <w:lang w:val="uk-UA"/>
        </w:rPr>
        <w:tab/>
        <w:t xml:space="preserve">                                 ____________202__ р.</w:t>
      </w:r>
    </w:p>
    <w:p w:rsidR="00613E3B" w:rsidRPr="00613E3B" w:rsidRDefault="00613E3B" w:rsidP="001814A9">
      <w:pPr>
        <w:pStyle w:val="aff0"/>
        <w:ind w:right="-2"/>
        <w:jc w:val="both"/>
        <w:rPr>
          <w:b/>
          <w:lang w:val="uk-UA"/>
        </w:rPr>
      </w:pPr>
    </w:p>
    <w:p w:rsidR="008C1B6A" w:rsidRPr="00812FC5" w:rsidRDefault="008C1B6A" w:rsidP="00812FC5">
      <w:pPr>
        <w:pStyle w:val="afb"/>
        <w:widowControl w:val="0"/>
        <w:autoSpaceDE w:val="0"/>
        <w:autoSpaceDN w:val="0"/>
        <w:adjustRightInd w:val="0"/>
        <w:ind w:left="0" w:firstLine="709"/>
        <w:jc w:val="both"/>
        <w:rPr>
          <w:rFonts w:ascii="Times New Roman" w:hAnsi="Times New Roman" w:cs="Times New Roman"/>
          <w:sz w:val="24"/>
          <w:szCs w:val="24"/>
        </w:rPr>
      </w:pPr>
      <w:r w:rsidRPr="008C1B6A">
        <w:rPr>
          <w:rFonts w:ascii="Times New Roman" w:hAnsi="Times New Roman" w:cs="Times New Roman"/>
          <w:b/>
          <w:sz w:val="24"/>
          <w:szCs w:val="24"/>
        </w:rPr>
        <w:t xml:space="preserve"> </w:t>
      </w:r>
      <w:r w:rsidRPr="008C1B6A">
        <w:rPr>
          <w:rFonts w:ascii="Times New Roman" w:hAnsi="Times New Roman" w:cs="Times New Roman"/>
          <w:sz w:val="24"/>
          <w:szCs w:val="24"/>
        </w:rPr>
        <w:t xml:space="preserve"> </w:t>
      </w:r>
      <w:r w:rsidR="002B2B17">
        <w:rPr>
          <w:rFonts w:ascii="Times New Roman" w:hAnsi="Times New Roman" w:cs="Times New Roman"/>
          <w:b/>
          <w:sz w:val="24"/>
          <w:szCs w:val="24"/>
        </w:rPr>
        <w:t>Національна академія керівних кадрів культури і мистецтв</w:t>
      </w:r>
      <w:r w:rsidRPr="00BE0ED4">
        <w:rPr>
          <w:rFonts w:ascii="Times New Roman" w:hAnsi="Times New Roman" w:cs="Times New Roman"/>
          <w:b/>
          <w:sz w:val="24"/>
          <w:szCs w:val="24"/>
        </w:rPr>
        <w:t>,</w:t>
      </w:r>
      <w:r w:rsidRPr="008C1B6A">
        <w:rPr>
          <w:rFonts w:ascii="Times New Roman" w:hAnsi="Times New Roman" w:cs="Times New Roman"/>
          <w:sz w:val="24"/>
          <w:szCs w:val="24"/>
        </w:rPr>
        <w:t xml:space="preserve"> код ЄДРПОУ </w:t>
      </w:r>
      <w:r w:rsidR="002B2B17">
        <w:rPr>
          <w:rFonts w:ascii="Times New Roman" w:hAnsi="Times New Roman" w:cs="Times New Roman"/>
          <w:sz w:val="24"/>
          <w:szCs w:val="24"/>
        </w:rPr>
        <w:t>02214142</w:t>
      </w:r>
      <w:r>
        <w:rPr>
          <w:rFonts w:ascii="Times New Roman" w:hAnsi="Times New Roman" w:cs="Times New Roman"/>
          <w:sz w:val="24"/>
          <w:szCs w:val="24"/>
        </w:rPr>
        <w:t>,</w:t>
      </w:r>
      <w:r w:rsidRPr="008C1B6A">
        <w:rPr>
          <w:rFonts w:ascii="Times New Roman" w:hAnsi="Times New Roman" w:cs="Times New Roman"/>
          <w:sz w:val="24"/>
          <w:szCs w:val="24"/>
        </w:rPr>
        <w:t xml:space="preserve"> в особі </w:t>
      </w:r>
      <w:r w:rsidR="002B2B17">
        <w:rPr>
          <w:rFonts w:ascii="Times New Roman" w:hAnsi="Times New Roman" w:cs="Times New Roman"/>
          <w:sz w:val="24"/>
          <w:szCs w:val="24"/>
        </w:rPr>
        <w:t>в.о. ректора</w:t>
      </w:r>
      <w:r w:rsidRPr="008C1B6A">
        <w:rPr>
          <w:rFonts w:ascii="Times New Roman" w:hAnsi="Times New Roman" w:cs="Times New Roman"/>
          <w:sz w:val="24"/>
          <w:szCs w:val="24"/>
        </w:rPr>
        <w:t xml:space="preserve"> </w:t>
      </w:r>
      <w:proofErr w:type="spellStart"/>
      <w:r w:rsidR="002B2B17">
        <w:rPr>
          <w:rFonts w:ascii="Times New Roman" w:hAnsi="Times New Roman" w:cs="Times New Roman"/>
          <w:sz w:val="24"/>
          <w:szCs w:val="24"/>
        </w:rPr>
        <w:t>Копієвської</w:t>
      </w:r>
      <w:proofErr w:type="spellEnd"/>
      <w:r w:rsidR="002B2B17">
        <w:rPr>
          <w:rFonts w:ascii="Times New Roman" w:hAnsi="Times New Roman" w:cs="Times New Roman"/>
          <w:sz w:val="24"/>
          <w:szCs w:val="24"/>
        </w:rPr>
        <w:t xml:space="preserve"> Ольги </w:t>
      </w:r>
      <w:proofErr w:type="spellStart"/>
      <w:r w:rsidR="002B2B17">
        <w:rPr>
          <w:rFonts w:ascii="Times New Roman" w:hAnsi="Times New Roman" w:cs="Times New Roman"/>
          <w:sz w:val="24"/>
          <w:szCs w:val="24"/>
        </w:rPr>
        <w:t>Рафаілівни</w:t>
      </w:r>
      <w:proofErr w:type="spellEnd"/>
      <w:r w:rsidRPr="008C1B6A">
        <w:rPr>
          <w:rFonts w:ascii="Times New Roman" w:hAnsi="Times New Roman" w:cs="Times New Roman"/>
          <w:sz w:val="24"/>
          <w:szCs w:val="24"/>
        </w:rPr>
        <w:t>, яка діє на підставі Статуту, (далі – Споживач)</w:t>
      </w:r>
      <w:r w:rsidRPr="008C1B6A">
        <w:rPr>
          <w:rFonts w:ascii="Times New Roman" w:hAnsi="Times New Roman" w:cs="Times New Roman"/>
          <w:b/>
          <w:sz w:val="24"/>
          <w:szCs w:val="24"/>
        </w:rPr>
        <w:t>,</w:t>
      </w:r>
      <w:r w:rsidRPr="008C1B6A">
        <w:rPr>
          <w:rFonts w:ascii="Times New Roman" w:hAnsi="Times New Roman" w:cs="Times New Roman"/>
          <w:sz w:val="24"/>
          <w:szCs w:val="24"/>
        </w:rPr>
        <w:t xml:space="preserve">  з однієї сторони та,  __________________________________________________________, в особі _____________________________________________________________, що діє на підставі _____________________________ та на підставі ліцензії _____________________ , (далі – Постачальник)</w:t>
      </w:r>
      <w:r w:rsidRPr="008C1B6A">
        <w:rPr>
          <w:rFonts w:ascii="Times New Roman" w:hAnsi="Times New Roman" w:cs="Times New Roman"/>
          <w:b/>
          <w:sz w:val="24"/>
          <w:szCs w:val="24"/>
        </w:rPr>
        <w:t>,</w:t>
      </w:r>
      <w:r w:rsidRPr="008C1B6A">
        <w:rPr>
          <w:rFonts w:ascii="Times New Roman" w:hAnsi="Times New Roman" w:cs="Times New Roman"/>
          <w:sz w:val="24"/>
          <w:szCs w:val="24"/>
        </w:rPr>
        <w:t xml:space="preserve"> з другої стор</w:t>
      </w:r>
      <w:r>
        <w:rPr>
          <w:rFonts w:ascii="Times New Roman" w:hAnsi="Times New Roman" w:cs="Times New Roman"/>
          <w:sz w:val="24"/>
          <w:szCs w:val="24"/>
        </w:rPr>
        <w:t>они, разом надалі іменуються – «Сторони»</w:t>
      </w:r>
      <w:r w:rsidRPr="008C1B6A">
        <w:rPr>
          <w:rFonts w:ascii="Times New Roman" w:hAnsi="Times New Roman" w:cs="Times New Roman"/>
          <w:sz w:val="24"/>
          <w:szCs w:val="24"/>
        </w:rPr>
        <w:t xml:space="preserve">, </w:t>
      </w:r>
      <w:r w:rsidRPr="00812FC5">
        <w:rPr>
          <w:rFonts w:ascii="Times New Roman" w:hAnsi="Times New Roman" w:cs="Times New Roman"/>
          <w:sz w:val="24"/>
          <w:szCs w:val="24"/>
        </w:rPr>
        <w:t>керуючись вимогами законодавства України та Постановою Кабінетів Міністрів України № 1178 від 12 жовтня 2022 р., уклали цей Договір про наступне:</w:t>
      </w:r>
    </w:p>
    <w:p w:rsidR="001814A9" w:rsidRDefault="001814A9" w:rsidP="00812FC5">
      <w:pPr>
        <w:pStyle w:val="11"/>
        <w:keepNext w:val="0"/>
        <w:widowControl w:val="0"/>
        <w:numPr>
          <w:ilvl w:val="0"/>
          <w:numId w:val="14"/>
        </w:numPr>
        <w:tabs>
          <w:tab w:val="left" w:pos="443"/>
        </w:tabs>
        <w:autoSpaceDE w:val="0"/>
        <w:autoSpaceDN w:val="0"/>
        <w:spacing w:before="0" w:after="0"/>
        <w:ind w:left="0" w:right="-2" w:firstLine="0"/>
        <w:jc w:val="center"/>
        <w:rPr>
          <w:rFonts w:ascii="Times New Roman" w:hAnsi="Times New Roman" w:cs="Times New Roman"/>
          <w:sz w:val="24"/>
          <w:szCs w:val="24"/>
        </w:rPr>
      </w:pPr>
      <w:r w:rsidRPr="00613E3B">
        <w:rPr>
          <w:rFonts w:ascii="Times New Roman" w:hAnsi="Times New Roman" w:cs="Times New Roman"/>
          <w:sz w:val="24"/>
          <w:szCs w:val="24"/>
        </w:rPr>
        <w:t>Загальні положення</w:t>
      </w:r>
    </w:p>
    <w:p w:rsidR="00172B8B" w:rsidRPr="00812FC5" w:rsidRDefault="00172B8B" w:rsidP="00812FC5">
      <w:pPr>
        <w:jc w:val="both"/>
        <w:rPr>
          <w:rFonts w:ascii="Times New Roman" w:hAnsi="Times New Roman" w:cs="Times New Roman"/>
          <w:color w:val="FF0000"/>
          <w:sz w:val="24"/>
          <w:szCs w:val="24"/>
        </w:rPr>
      </w:pPr>
      <w:r w:rsidRPr="00812FC5">
        <w:rPr>
          <w:rFonts w:ascii="Times New Roman" w:hAnsi="Times New Roman" w:cs="Times New Roman"/>
          <w:sz w:val="24"/>
          <w:szCs w:val="24"/>
        </w:rPr>
        <w:t>1.1.</w:t>
      </w:r>
      <w:r w:rsidRPr="00812FC5">
        <w:rPr>
          <w:rFonts w:ascii="Times New Roman" w:eastAsia="Times New Roman" w:hAnsi="Times New Roman" w:cs="Times New Roman"/>
          <w:iCs/>
          <w:sz w:val="24"/>
          <w:szCs w:val="24"/>
        </w:rPr>
        <w:t xml:space="preserve"> 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w:t>
      </w:r>
      <w:r w:rsidRPr="00812FC5">
        <w:rPr>
          <w:rFonts w:ascii="Times New Roman" w:hAnsi="Times New Roman" w:cs="Times New Roman"/>
          <w:sz w:val="24"/>
          <w:szCs w:val="24"/>
        </w:rPr>
        <w:t>постачання електричної енергії споживачу, враховуючі розподіл та передачу електричної енергії</w:t>
      </w:r>
      <w:r w:rsidRPr="00812FC5">
        <w:rPr>
          <w:rFonts w:ascii="Times New Roman" w:eastAsia="Times New Roman" w:hAnsi="Times New Roman" w:cs="Times New Roman"/>
          <w:iCs/>
          <w:sz w:val="24"/>
          <w:szCs w:val="24"/>
        </w:rPr>
        <w:t xml:space="preserve">  із дотриманням  якості послуги з електропостачання.</w:t>
      </w:r>
    </w:p>
    <w:p w:rsidR="001814A9" w:rsidRPr="00812FC5" w:rsidRDefault="00812FC5" w:rsidP="00812FC5">
      <w:pPr>
        <w:jc w:val="both"/>
        <w:rPr>
          <w:rFonts w:ascii="Times New Roman" w:hAnsi="Times New Roman" w:cs="Times New Roman"/>
          <w:color w:val="FF0000"/>
          <w:sz w:val="24"/>
          <w:szCs w:val="24"/>
        </w:rPr>
      </w:pPr>
      <w:r>
        <w:rPr>
          <w:rFonts w:ascii="Times New Roman" w:hAnsi="Times New Roman" w:cs="Times New Roman"/>
          <w:sz w:val="24"/>
          <w:szCs w:val="24"/>
        </w:rPr>
        <w:t xml:space="preserve">1.2. </w:t>
      </w:r>
      <w:r w:rsidR="001814A9" w:rsidRPr="00812FC5">
        <w:rPr>
          <w:rFonts w:ascii="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 </w:t>
      </w:r>
      <w:r w:rsidR="001814A9" w:rsidRPr="00812FC5">
        <w:rPr>
          <w:rFonts w:ascii="Times New Roman" w:eastAsia="Times New Roman" w:hAnsi="Times New Roman" w:cs="Times New Roman"/>
          <w:sz w:val="24"/>
          <w:szCs w:val="24"/>
          <w:lang w:eastAsia="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14A9" w:rsidRPr="00812FC5">
        <w:rPr>
          <w:rFonts w:ascii="Times New Roman" w:hAnsi="Times New Roman" w:cs="Times New Roman"/>
          <w:sz w:val="24"/>
          <w:szCs w:val="24"/>
        </w:rPr>
        <w:t>.</w:t>
      </w:r>
    </w:p>
    <w:p w:rsidR="001814A9" w:rsidRPr="00613E3B" w:rsidRDefault="001814A9" w:rsidP="00812FC5">
      <w:pPr>
        <w:pStyle w:val="11"/>
        <w:keepNext w:val="0"/>
        <w:widowControl w:val="0"/>
        <w:numPr>
          <w:ilvl w:val="0"/>
          <w:numId w:val="29"/>
        </w:numPr>
        <w:tabs>
          <w:tab w:val="left" w:pos="443"/>
        </w:tabs>
        <w:autoSpaceDE w:val="0"/>
        <w:autoSpaceDN w:val="0"/>
        <w:spacing w:before="0" w:after="0"/>
        <w:ind w:left="0" w:right="-2" w:firstLine="0"/>
        <w:jc w:val="center"/>
        <w:rPr>
          <w:rFonts w:ascii="Times New Roman" w:hAnsi="Times New Roman" w:cs="Times New Roman"/>
          <w:sz w:val="24"/>
          <w:szCs w:val="24"/>
        </w:rPr>
      </w:pPr>
      <w:r w:rsidRPr="00613E3B">
        <w:rPr>
          <w:rFonts w:ascii="Times New Roman" w:hAnsi="Times New Roman" w:cs="Times New Roman"/>
          <w:sz w:val="24"/>
          <w:szCs w:val="24"/>
        </w:rPr>
        <w:t>Предмет Договору</w:t>
      </w:r>
    </w:p>
    <w:p w:rsidR="001814A9" w:rsidRPr="00613E3B" w:rsidRDefault="001814A9" w:rsidP="00812FC5">
      <w:pPr>
        <w:pStyle w:val="afb"/>
        <w:widowControl w:val="0"/>
        <w:numPr>
          <w:ilvl w:val="1"/>
          <w:numId w:val="29"/>
        </w:numPr>
        <w:tabs>
          <w:tab w:val="left" w:pos="648"/>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Постачальник зобов'язується постачати Споживачу з 01 січня 2023 року по 31 грудня 2023 року за ДК 021:2015 «09310000-5 – Електрична енергія» (далі – електрична енергія)</w:t>
      </w:r>
      <w:r w:rsidR="006E73B3">
        <w:rPr>
          <w:rFonts w:ascii="Times New Roman" w:hAnsi="Times New Roman" w:cs="Times New Roman"/>
          <w:sz w:val="24"/>
          <w:szCs w:val="24"/>
        </w:rPr>
        <w:t xml:space="preserve"> </w:t>
      </w:r>
      <w:r w:rsidR="00812FC5">
        <w:rPr>
          <w:rFonts w:ascii="Times New Roman" w:hAnsi="Times New Roman" w:cs="Times New Roman"/>
          <w:sz w:val="24"/>
          <w:szCs w:val="24"/>
        </w:rPr>
        <w:t xml:space="preserve">в обсязі </w:t>
      </w:r>
      <w:r w:rsidR="00705A6C">
        <w:rPr>
          <w:rFonts w:ascii="Times New Roman" w:hAnsi="Times New Roman" w:cs="Times New Roman"/>
          <w:sz w:val="24"/>
          <w:szCs w:val="24"/>
        </w:rPr>
        <w:t>142000</w:t>
      </w:r>
      <w:r w:rsidR="00812FC5">
        <w:rPr>
          <w:rFonts w:ascii="Times New Roman" w:hAnsi="Times New Roman" w:cs="Times New Roman"/>
          <w:sz w:val="24"/>
          <w:szCs w:val="24"/>
        </w:rPr>
        <w:t xml:space="preserve"> </w:t>
      </w:r>
      <w:r w:rsidR="006E73B3" w:rsidRPr="006E73B3">
        <w:rPr>
          <w:rFonts w:ascii="Times New Roman" w:hAnsi="Times New Roman" w:cs="Times New Roman"/>
          <w:sz w:val="24"/>
          <w:szCs w:val="24"/>
        </w:rPr>
        <w:t>кВт. год.</w:t>
      </w:r>
      <w:r w:rsidRPr="006E73B3">
        <w:rPr>
          <w:rFonts w:ascii="Times New Roman" w:hAnsi="Times New Roman" w:cs="Times New Roman"/>
          <w:sz w:val="24"/>
          <w:szCs w:val="24"/>
        </w:rPr>
        <w:t>, а</w:t>
      </w:r>
      <w:r w:rsidRPr="00613E3B">
        <w:rPr>
          <w:rFonts w:ascii="Times New Roman" w:hAnsi="Times New Roman" w:cs="Times New Roman"/>
          <w:sz w:val="24"/>
          <w:szCs w:val="24"/>
        </w:rPr>
        <w:t xml:space="preserve"> Споживач зобов'язується прийняти та оплатити цю електричну енергію, на умовах цього договору.</w:t>
      </w:r>
    </w:p>
    <w:p w:rsidR="001814A9" w:rsidRPr="00613E3B" w:rsidRDefault="001814A9" w:rsidP="00812FC5">
      <w:pPr>
        <w:pStyle w:val="afb"/>
        <w:widowControl w:val="0"/>
        <w:numPr>
          <w:ilvl w:val="1"/>
          <w:numId w:val="29"/>
        </w:numPr>
        <w:tabs>
          <w:tab w:val="left" w:pos="648"/>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Договірні обсяги закупівлі електричної енергії за цим Договором визначені в Додатку №</w:t>
      </w:r>
      <w:r w:rsidR="00DD1889">
        <w:rPr>
          <w:rFonts w:ascii="Times New Roman" w:hAnsi="Times New Roman" w:cs="Times New Roman"/>
          <w:sz w:val="24"/>
          <w:szCs w:val="24"/>
        </w:rPr>
        <w:t xml:space="preserve"> </w:t>
      </w:r>
      <w:r w:rsidRPr="00613E3B">
        <w:rPr>
          <w:rFonts w:ascii="Times New Roman" w:hAnsi="Times New Roman" w:cs="Times New Roman"/>
          <w:sz w:val="24"/>
          <w:szCs w:val="24"/>
        </w:rPr>
        <w:t>1 до Договору.</w:t>
      </w:r>
    </w:p>
    <w:p w:rsidR="001814A9" w:rsidRPr="00DD1889" w:rsidRDefault="001814A9" w:rsidP="00812FC5">
      <w:pPr>
        <w:pStyle w:val="afb"/>
        <w:widowControl w:val="0"/>
        <w:numPr>
          <w:ilvl w:val="1"/>
          <w:numId w:val="29"/>
        </w:numPr>
        <w:tabs>
          <w:tab w:val="left" w:pos="648"/>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 xml:space="preserve">Обсяги закупівлі електричної енергії можуть бути зменшені залежно від реального </w:t>
      </w:r>
      <w:r w:rsidRPr="00DD1889">
        <w:rPr>
          <w:rFonts w:ascii="Times New Roman" w:hAnsi="Times New Roman" w:cs="Times New Roman"/>
          <w:sz w:val="24"/>
          <w:szCs w:val="24"/>
        </w:rPr>
        <w:t>фінансування видатків та потреби в електроенергії.</w:t>
      </w:r>
    </w:p>
    <w:p w:rsidR="00DD1889" w:rsidRPr="00812FC5" w:rsidRDefault="00DD1889" w:rsidP="00812FC5">
      <w:pPr>
        <w:pStyle w:val="afb"/>
        <w:widowControl w:val="0"/>
        <w:numPr>
          <w:ilvl w:val="1"/>
          <w:numId w:val="29"/>
        </w:numPr>
        <w:tabs>
          <w:tab w:val="left" w:pos="648"/>
        </w:tabs>
        <w:autoSpaceDE w:val="0"/>
        <w:autoSpaceDN w:val="0"/>
        <w:ind w:left="0" w:firstLine="709"/>
        <w:contextualSpacing w:val="0"/>
        <w:jc w:val="both"/>
        <w:rPr>
          <w:rFonts w:ascii="Times New Roman" w:hAnsi="Times New Roman" w:cs="Times New Roman"/>
          <w:sz w:val="24"/>
          <w:szCs w:val="24"/>
        </w:rPr>
      </w:pPr>
      <w:r w:rsidRPr="00812FC5">
        <w:rPr>
          <w:rFonts w:ascii="Times New Roman" w:hAnsi="Times New Roman" w:cs="Times New Roman"/>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1814A9" w:rsidRPr="00613E3B" w:rsidRDefault="001814A9" w:rsidP="00812FC5">
      <w:pPr>
        <w:pStyle w:val="afb"/>
        <w:tabs>
          <w:tab w:val="left" w:pos="648"/>
        </w:tabs>
        <w:spacing w:line="242" w:lineRule="auto"/>
        <w:ind w:left="0" w:right="-2"/>
        <w:jc w:val="center"/>
        <w:rPr>
          <w:rFonts w:ascii="Times New Roman" w:hAnsi="Times New Roman" w:cs="Times New Roman"/>
          <w:sz w:val="24"/>
          <w:szCs w:val="24"/>
        </w:rPr>
      </w:pPr>
    </w:p>
    <w:p w:rsidR="00DD1889" w:rsidRPr="00DD1889" w:rsidRDefault="001814A9" w:rsidP="00812FC5">
      <w:pPr>
        <w:pStyle w:val="11"/>
        <w:keepNext w:val="0"/>
        <w:widowControl w:val="0"/>
        <w:numPr>
          <w:ilvl w:val="0"/>
          <w:numId w:val="29"/>
        </w:numPr>
        <w:tabs>
          <w:tab w:val="left" w:pos="443"/>
        </w:tabs>
        <w:autoSpaceDE w:val="0"/>
        <w:autoSpaceDN w:val="0"/>
        <w:spacing w:before="0" w:after="0"/>
        <w:ind w:left="0" w:right="-2" w:firstLine="0"/>
        <w:jc w:val="center"/>
        <w:rPr>
          <w:rFonts w:ascii="Times New Roman" w:hAnsi="Times New Roman" w:cs="Times New Roman"/>
          <w:sz w:val="24"/>
          <w:szCs w:val="24"/>
        </w:rPr>
      </w:pPr>
      <w:r w:rsidRPr="00613E3B">
        <w:rPr>
          <w:rFonts w:ascii="Times New Roman" w:hAnsi="Times New Roman" w:cs="Times New Roman"/>
          <w:sz w:val="24"/>
          <w:szCs w:val="24"/>
        </w:rPr>
        <w:t>Умови</w:t>
      </w:r>
      <w:r w:rsidR="00DD1889">
        <w:rPr>
          <w:rFonts w:ascii="Times New Roman" w:hAnsi="Times New Roman" w:cs="Times New Roman"/>
          <w:sz w:val="24"/>
          <w:szCs w:val="24"/>
        </w:rPr>
        <w:t xml:space="preserve"> </w:t>
      </w:r>
      <w:r w:rsidRPr="00613E3B">
        <w:rPr>
          <w:rFonts w:ascii="Times New Roman" w:hAnsi="Times New Roman" w:cs="Times New Roman"/>
          <w:sz w:val="24"/>
          <w:szCs w:val="24"/>
        </w:rPr>
        <w:t>постачання</w:t>
      </w:r>
    </w:p>
    <w:p w:rsidR="001814A9" w:rsidRPr="00A51ACD" w:rsidRDefault="001814A9" w:rsidP="00812FC5">
      <w:pPr>
        <w:pStyle w:val="afb"/>
        <w:widowControl w:val="0"/>
        <w:numPr>
          <w:ilvl w:val="1"/>
          <w:numId w:val="29"/>
        </w:numPr>
        <w:tabs>
          <w:tab w:val="left" w:pos="605"/>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 xml:space="preserve"> Строк (термін) поставки (передачі) електричної енергії: з 01 січня 2023 року по 31 грудня  2023 року</w:t>
      </w:r>
      <w:r w:rsidRPr="00A51ACD">
        <w:rPr>
          <w:rFonts w:ascii="Times New Roman" w:hAnsi="Times New Roman" w:cs="Times New Roman"/>
          <w:sz w:val="24"/>
          <w:szCs w:val="24"/>
        </w:rPr>
        <w:t>.</w:t>
      </w:r>
    </w:p>
    <w:p w:rsidR="001814A9" w:rsidRPr="00613E3B" w:rsidRDefault="001814A9" w:rsidP="00812FC5">
      <w:pPr>
        <w:pStyle w:val="afb"/>
        <w:widowControl w:val="0"/>
        <w:numPr>
          <w:ilvl w:val="1"/>
          <w:numId w:val="29"/>
        </w:numPr>
        <w:tabs>
          <w:tab w:val="left" w:pos="605"/>
        </w:tabs>
        <w:autoSpaceDE w:val="0"/>
        <w:autoSpaceDN w:val="0"/>
        <w:ind w:left="0" w:firstLine="709"/>
        <w:contextualSpacing w:val="0"/>
        <w:jc w:val="both"/>
        <w:rPr>
          <w:rFonts w:ascii="Times New Roman" w:hAnsi="Times New Roman" w:cs="Times New Roman"/>
          <w:sz w:val="24"/>
          <w:szCs w:val="24"/>
        </w:rPr>
      </w:pPr>
      <w:r w:rsidRPr="00812FC5">
        <w:rPr>
          <w:rFonts w:ascii="Times New Roman" w:hAnsi="Times New Roman" w:cs="Times New Roman"/>
          <w:sz w:val="24"/>
          <w:szCs w:val="24"/>
        </w:rPr>
        <w:t xml:space="preserve"> </w:t>
      </w:r>
      <w:r w:rsidR="00A51ACD" w:rsidRPr="00812FC5">
        <w:rPr>
          <w:rFonts w:ascii="Times New Roman" w:hAnsi="Times New Roman" w:cs="Times New Roman"/>
          <w:sz w:val="24"/>
          <w:szCs w:val="24"/>
        </w:rPr>
        <w:t xml:space="preserve">Місце постачання товару: м. Київ, вул. </w:t>
      </w:r>
      <w:r w:rsidR="00DB750C">
        <w:rPr>
          <w:rFonts w:ascii="Times New Roman" w:hAnsi="Times New Roman" w:cs="Times New Roman"/>
          <w:sz w:val="24"/>
          <w:szCs w:val="24"/>
        </w:rPr>
        <w:t>Лаврська, 9 .</w:t>
      </w:r>
      <w:r w:rsidRPr="00A51ACD">
        <w:rPr>
          <w:rFonts w:ascii="Times New Roman" w:hAnsi="Times New Roman" w:cs="Times New Roman"/>
          <w:sz w:val="24"/>
          <w:szCs w:val="24"/>
        </w:rPr>
        <w:t>При</w:t>
      </w:r>
      <w:r w:rsidRPr="00613E3B">
        <w:rPr>
          <w:rFonts w:ascii="Times New Roman" w:hAnsi="Times New Roman" w:cs="Times New Roman"/>
          <w:sz w:val="24"/>
          <w:szCs w:val="24"/>
        </w:rPr>
        <w:t xml:space="preserve"> цьому обов‘язковою умовою для постачання електричної енергії на об‘єкти Споживача є наявність в Постачальника укладеного у встановленому порядку з оператором системи розподілу договору про надання послуг з розподілу електричної енергії.</w:t>
      </w:r>
    </w:p>
    <w:p w:rsidR="001814A9" w:rsidRPr="00613E3B" w:rsidRDefault="001814A9" w:rsidP="00812FC5">
      <w:pPr>
        <w:pStyle w:val="afb"/>
        <w:widowControl w:val="0"/>
        <w:numPr>
          <w:ilvl w:val="1"/>
          <w:numId w:val="29"/>
        </w:numPr>
        <w:tabs>
          <w:tab w:val="left" w:pos="596"/>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 xml:space="preserve">Постачальник за цим Договором немає права вимагати </w:t>
      </w:r>
      <w:r w:rsidRPr="00613E3B">
        <w:rPr>
          <w:rFonts w:ascii="Times New Roman" w:hAnsi="Times New Roman" w:cs="Times New Roman"/>
          <w:spacing w:val="-3"/>
          <w:sz w:val="24"/>
          <w:szCs w:val="24"/>
        </w:rPr>
        <w:t xml:space="preserve">від </w:t>
      </w:r>
      <w:r w:rsidRPr="00613E3B">
        <w:rPr>
          <w:rFonts w:ascii="Times New Roman" w:hAnsi="Times New Roman" w:cs="Times New Roman"/>
          <w:sz w:val="24"/>
          <w:szCs w:val="24"/>
        </w:rPr>
        <w:t>Споживача будь-якої іншої плати за постачання електричної енергії, крім передбаченої умовами цього Договору.</w:t>
      </w:r>
    </w:p>
    <w:p w:rsidR="001814A9" w:rsidRPr="00613E3B" w:rsidRDefault="001814A9" w:rsidP="00812FC5">
      <w:pPr>
        <w:pStyle w:val="afb"/>
        <w:tabs>
          <w:tab w:val="left" w:pos="596"/>
        </w:tabs>
        <w:spacing w:line="247" w:lineRule="auto"/>
        <w:ind w:left="0" w:right="-2"/>
        <w:jc w:val="center"/>
        <w:rPr>
          <w:rFonts w:ascii="Times New Roman" w:hAnsi="Times New Roman" w:cs="Times New Roman"/>
          <w:sz w:val="24"/>
          <w:szCs w:val="24"/>
        </w:rPr>
      </w:pPr>
    </w:p>
    <w:p w:rsidR="001814A9" w:rsidRPr="00613E3B" w:rsidRDefault="001814A9" w:rsidP="00812FC5">
      <w:pPr>
        <w:pStyle w:val="11"/>
        <w:keepNext w:val="0"/>
        <w:widowControl w:val="0"/>
        <w:numPr>
          <w:ilvl w:val="0"/>
          <w:numId w:val="29"/>
        </w:numPr>
        <w:tabs>
          <w:tab w:val="left" w:pos="443"/>
        </w:tabs>
        <w:autoSpaceDE w:val="0"/>
        <w:autoSpaceDN w:val="0"/>
        <w:spacing w:before="0" w:after="0"/>
        <w:ind w:left="0" w:right="-2" w:firstLine="0"/>
        <w:jc w:val="center"/>
        <w:rPr>
          <w:rFonts w:ascii="Times New Roman" w:hAnsi="Times New Roman" w:cs="Times New Roman"/>
          <w:sz w:val="24"/>
          <w:szCs w:val="24"/>
        </w:rPr>
      </w:pPr>
      <w:r w:rsidRPr="00613E3B">
        <w:rPr>
          <w:rFonts w:ascii="Times New Roman" w:hAnsi="Times New Roman" w:cs="Times New Roman"/>
          <w:sz w:val="24"/>
          <w:szCs w:val="24"/>
        </w:rPr>
        <w:t>Якість постачання електричної енергії</w:t>
      </w:r>
    </w:p>
    <w:p w:rsidR="001814A9" w:rsidRPr="00DD1889" w:rsidRDefault="001814A9" w:rsidP="00812FC5">
      <w:pPr>
        <w:pStyle w:val="afb"/>
        <w:widowControl w:val="0"/>
        <w:numPr>
          <w:ilvl w:val="1"/>
          <w:numId w:val="29"/>
        </w:numPr>
        <w:tabs>
          <w:tab w:val="left" w:pos="610"/>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 xml:space="preserve">Для забезпечення безперервного надання послуг з постачання та розподілу електричної енергії Споживачу, Постачальник зобов'язується здійснювати своєчасну закупівлю електричної енергії </w:t>
      </w:r>
      <w:r w:rsidRPr="00613E3B">
        <w:rPr>
          <w:rFonts w:ascii="Times New Roman" w:hAnsi="Times New Roman" w:cs="Times New Roman"/>
          <w:spacing w:val="-14"/>
          <w:sz w:val="24"/>
          <w:szCs w:val="24"/>
        </w:rPr>
        <w:t xml:space="preserve">на усіх сегментах ринку електричної енергії </w:t>
      </w:r>
      <w:r w:rsidRPr="00613E3B">
        <w:rPr>
          <w:rFonts w:ascii="Times New Roman" w:hAnsi="Times New Roman" w:cs="Times New Roman"/>
          <w:sz w:val="24"/>
          <w:szCs w:val="24"/>
        </w:rPr>
        <w:t xml:space="preserve">в обсягах, що за належних умов забезпечать </w:t>
      </w:r>
      <w:r w:rsidRPr="00DD1889">
        <w:rPr>
          <w:rFonts w:ascii="Times New Roman" w:hAnsi="Times New Roman" w:cs="Times New Roman"/>
          <w:sz w:val="24"/>
          <w:szCs w:val="24"/>
        </w:rPr>
        <w:t>задоволення попиту на споживання електричної енергії Споживачем.</w:t>
      </w:r>
    </w:p>
    <w:p w:rsidR="00DD1889" w:rsidRPr="00812FC5" w:rsidRDefault="00DD1889" w:rsidP="00812FC5">
      <w:pPr>
        <w:pStyle w:val="afb"/>
        <w:widowControl w:val="0"/>
        <w:numPr>
          <w:ilvl w:val="1"/>
          <w:numId w:val="29"/>
        </w:numPr>
        <w:tabs>
          <w:tab w:val="left" w:pos="610"/>
        </w:tabs>
        <w:autoSpaceDE w:val="0"/>
        <w:autoSpaceDN w:val="0"/>
        <w:ind w:left="0" w:firstLine="709"/>
        <w:contextualSpacing w:val="0"/>
        <w:jc w:val="both"/>
        <w:rPr>
          <w:rFonts w:ascii="Times New Roman" w:hAnsi="Times New Roman" w:cs="Times New Roman"/>
          <w:sz w:val="24"/>
          <w:szCs w:val="24"/>
        </w:rPr>
      </w:pPr>
      <w:r w:rsidRPr="00812FC5">
        <w:rPr>
          <w:rFonts w:ascii="Times New Roman" w:hAnsi="Times New Roman" w:cs="Times New Roman"/>
          <w:sz w:val="24"/>
          <w:szCs w:val="24"/>
        </w:rPr>
        <w:t>Якість і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іншими нормативно-технічними документами.</w:t>
      </w:r>
    </w:p>
    <w:p w:rsidR="00DD1889" w:rsidRDefault="001814A9" w:rsidP="00812FC5">
      <w:pPr>
        <w:pStyle w:val="afb"/>
        <w:widowControl w:val="0"/>
        <w:numPr>
          <w:ilvl w:val="1"/>
          <w:numId w:val="29"/>
        </w:numPr>
        <w:tabs>
          <w:tab w:val="left" w:pos="605"/>
        </w:tabs>
        <w:autoSpaceDE w:val="0"/>
        <w:autoSpaceDN w:val="0"/>
        <w:ind w:left="0" w:firstLine="709"/>
        <w:contextualSpacing w:val="0"/>
        <w:jc w:val="both"/>
        <w:rPr>
          <w:rFonts w:ascii="Times New Roman" w:hAnsi="Times New Roman" w:cs="Times New Roman"/>
          <w:sz w:val="24"/>
          <w:szCs w:val="24"/>
        </w:rPr>
      </w:pPr>
      <w:r w:rsidRPr="00DD1889">
        <w:rPr>
          <w:rFonts w:ascii="Times New Roman" w:hAnsi="Times New Roman" w:cs="Times New Roman"/>
          <w:sz w:val="24"/>
          <w:szCs w:val="24"/>
        </w:rPr>
        <w:t xml:space="preserve">Постачальник зобов'язується забезпечити комерційну якість </w:t>
      </w:r>
      <w:r w:rsidR="00DD1889">
        <w:rPr>
          <w:rFonts w:ascii="Times New Roman" w:hAnsi="Times New Roman" w:cs="Times New Roman"/>
          <w:sz w:val="24"/>
          <w:szCs w:val="24"/>
        </w:rPr>
        <w:t xml:space="preserve">послуг, які надаються Споживачу </w:t>
      </w:r>
      <w:r w:rsidRPr="00DD1889">
        <w:rPr>
          <w:rFonts w:ascii="Times New Roman" w:hAnsi="Times New Roman" w:cs="Times New Roman"/>
          <w:sz w:val="24"/>
          <w:szCs w:val="24"/>
        </w:rPr>
        <w:t>за</w:t>
      </w:r>
      <w:r w:rsidR="00DD1889">
        <w:rPr>
          <w:rFonts w:ascii="Times New Roman" w:hAnsi="Times New Roman" w:cs="Times New Roman"/>
          <w:sz w:val="24"/>
          <w:szCs w:val="24"/>
        </w:rPr>
        <w:t xml:space="preserve"> </w:t>
      </w:r>
      <w:r w:rsidRPr="00DD1889">
        <w:rPr>
          <w:rFonts w:ascii="Times New Roman" w:hAnsi="Times New Roman" w:cs="Times New Roman"/>
          <w:sz w:val="24"/>
          <w:szCs w:val="24"/>
        </w:rPr>
        <w:t>цим</w:t>
      </w:r>
      <w:r w:rsidR="00DD1889">
        <w:rPr>
          <w:rFonts w:ascii="Times New Roman" w:hAnsi="Times New Roman" w:cs="Times New Roman"/>
          <w:sz w:val="24"/>
          <w:szCs w:val="24"/>
        </w:rPr>
        <w:t xml:space="preserve">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814A9" w:rsidRDefault="001814A9" w:rsidP="00812FC5">
      <w:pPr>
        <w:pStyle w:val="afb"/>
        <w:widowControl w:val="0"/>
        <w:numPr>
          <w:ilvl w:val="1"/>
          <w:numId w:val="29"/>
        </w:numPr>
        <w:tabs>
          <w:tab w:val="left" w:pos="596"/>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Споживач має право на отримання компенсації за недотримання показників</w:t>
      </w:r>
      <w:r w:rsidRPr="00613E3B">
        <w:rPr>
          <w:rFonts w:ascii="Times New Roman" w:hAnsi="Times New Roman" w:cs="Times New Roman"/>
          <w:spacing w:val="-1"/>
          <w:sz w:val="24"/>
          <w:szCs w:val="24"/>
        </w:rPr>
        <w:t xml:space="preserve"> комерційної </w:t>
      </w:r>
      <w:r w:rsidRPr="00613E3B">
        <w:rPr>
          <w:rFonts w:ascii="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613E3B">
        <w:rPr>
          <w:rFonts w:ascii="Times New Roman" w:hAnsi="Times New Roman" w:cs="Times New Roman"/>
          <w:spacing w:val="-3"/>
          <w:sz w:val="24"/>
          <w:szCs w:val="24"/>
        </w:rPr>
        <w:t>їх</w:t>
      </w:r>
      <w:r w:rsidRPr="00613E3B">
        <w:rPr>
          <w:rFonts w:ascii="Times New Roman" w:hAnsi="Times New Roman" w:cs="Times New Roman"/>
          <w:sz w:val="24"/>
          <w:szCs w:val="24"/>
        </w:rPr>
        <w:t xml:space="preserve"> розміри.</w:t>
      </w:r>
    </w:p>
    <w:p w:rsidR="00DD1889" w:rsidRDefault="00DD1889" w:rsidP="00BC625C">
      <w:pPr>
        <w:pStyle w:val="11"/>
        <w:keepNext w:val="0"/>
        <w:widowControl w:val="0"/>
        <w:tabs>
          <w:tab w:val="left" w:pos="443"/>
        </w:tabs>
        <w:autoSpaceDE w:val="0"/>
        <w:autoSpaceDN w:val="0"/>
        <w:spacing w:before="0" w:after="0"/>
        <w:ind w:right="-2"/>
        <w:jc w:val="center"/>
        <w:rPr>
          <w:rFonts w:ascii="Times New Roman" w:hAnsi="Times New Roman" w:cs="Times New Roman"/>
          <w:sz w:val="24"/>
          <w:szCs w:val="24"/>
        </w:rPr>
      </w:pPr>
    </w:p>
    <w:p w:rsidR="00647B38" w:rsidRPr="00647B38" w:rsidRDefault="001814A9" w:rsidP="00BC625C">
      <w:pPr>
        <w:pStyle w:val="11"/>
        <w:keepNext w:val="0"/>
        <w:widowControl w:val="0"/>
        <w:numPr>
          <w:ilvl w:val="0"/>
          <w:numId w:val="29"/>
        </w:numPr>
        <w:tabs>
          <w:tab w:val="left" w:pos="443"/>
        </w:tabs>
        <w:autoSpaceDE w:val="0"/>
        <w:autoSpaceDN w:val="0"/>
        <w:spacing w:before="0" w:after="0"/>
        <w:ind w:right="-2"/>
        <w:jc w:val="center"/>
        <w:rPr>
          <w:rFonts w:ascii="Times New Roman" w:hAnsi="Times New Roman" w:cs="Times New Roman"/>
          <w:sz w:val="24"/>
          <w:szCs w:val="24"/>
        </w:rPr>
      </w:pPr>
      <w:r w:rsidRPr="00613E3B">
        <w:rPr>
          <w:rFonts w:ascii="Times New Roman" w:hAnsi="Times New Roman" w:cs="Times New Roman"/>
          <w:sz w:val="24"/>
          <w:szCs w:val="24"/>
        </w:rPr>
        <w:t>Ціна, порядок обліку та оплати електричної енергії, порядок зміни ціни.</w:t>
      </w:r>
    </w:p>
    <w:p w:rsidR="001814A9" w:rsidRPr="00613E3B"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Загальна вартість цього Договору с</w:t>
      </w:r>
      <w:r w:rsidR="00647B38">
        <w:rPr>
          <w:rFonts w:ascii="Times New Roman" w:hAnsi="Times New Roman" w:cs="Times New Roman"/>
          <w:b w:val="0"/>
          <w:sz w:val="24"/>
          <w:szCs w:val="24"/>
        </w:rPr>
        <w:t>тановить _________________ грн.</w:t>
      </w:r>
      <w:r w:rsidRPr="00613E3B">
        <w:rPr>
          <w:rFonts w:ascii="Times New Roman" w:hAnsi="Times New Roman" w:cs="Times New Roman"/>
          <w:b w:val="0"/>
          <w:sz w:val="24"/>
          <w:szCs w:val="24"/>
        </w:rPr>
        <w:t>, крім т</w:t>
      </w:r>
      <w:r w:rsidR="00647B38">
        <w:rPr>
          <w:rFonts w:ascii="Times New Roman" w:hAnsi="Times New Roman" w:cs="Times New Roman"/>
          <w:b w:val="0"/>
          <w:sz w:val="24"/>
          <w:szCs w:val="24"/>
        </w:rPr>
        <w:t>ого ПДВ - _________________ грн</w:t>
      </w:r>
      <w:r w:rsidRPr="00613E3B">
        <w:rPr>
          <w:rFonts w:ascii="Times New Roman" w:hAnsi="Times New Roman" w:cs="Times New Roman"/>
          <w:b w:val="0"/>
          <w:sz w:val="24"/>
          <w:szCs w:val="24"/>
        </w:rPr>
        <w:t xml:space="preserve">., разом з ПДВ – _______________________ </w:t>
      </w:r>
      <w:r w:rsidR="00647B38">
        <w:rPr>
          <w:rFonts w:ascii="Times New Roman" w:hAnsi="Times New Roman" w:cs="Times New Roman"/>
          <w:b w:val="0"/>
          <w:sz w:val="24"/>
          <w:szCs w:val="24"/>
        </w:rPr>
        <w:t>грн.</w:t>
      </w:r>
      <w:r w:rsidRPr="00613E3B">
        <w:rPr>
          <w:rFonts w:ascii="Times New Roman" w:hAnsi="Times New Roman" w:cs="Times New Roman"/>
          <w:b w:val="0"/>
          <w:sz w:val="24"/>
          <w:szCs w:val="24"/>
        </w:rPr>
        <w:t xml:space="preserve"> (___________________________ грн. _____ </w:t>
      </w:r>
      <w:proofErr w:type="spellStart"/>
      <w:r w:rsidRPr="00613E3B">
        <w:rPr>
          <w:rFonts w:ascii="Times New Roman" w:hAnsi="Times New Roman" w:cs="Times New Roman"/>
          <w:b w:val="0"/>
          <w:sz w:val="24"/>
          <w:szCs w:val="24"/>
        </w:rPr>
        <w:t>коп</w:t>
      </w:r>
      <w:proofErr w:type="spellEnd"/>
      <w:r w:rsidRPr="00613E3B">
        <w:rPr>
          <w:rFonts w:ascii="Times New Roman" w:hAnsi="Times New Roman" w:cs="Times New Roman"/>
          <w:b w:val="0"/>
          <w:sz w:val="24"/>
          <w:szCs w:val="24"/>
        </w:rPr>
        <w:t xml:space="preserve">). </w:t>
      </w:r>
    </w:p>
    <w:p w:rsidR="001814A9" w:rsidRPr="00613E3B"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bookmarkStart w:id="38" w:name="_Hlk13759881"/>
      <w:r w:rsidRPr="00613E3B">
        <w:rPr>
          <w:rFonts w:ascii="Times New Roman" w:hAnsi="Times New Roman" w:cs="Times New Roman"/>
          <w:b w:val="0"/>
          <w:sz w:val="24"/>
          <w:szCs w:val="24"/>
        </w:rPr>
        <w:t xml:space="preserve">Ціна за 1 </w:t>
      </w:r>
      <w:proofErr w:type="spellStart"/>
      <w:r w:rsidRPr="00613E3B">
        <w:rPr>
          <w:rFonts w:ascii="Times New Roman" w:hAnsi="Times New Roman" w:cs="Times New Roman"/>
          <w:b w:val="0"/>
          <w:sz w:val="24"/>
          <w:szCs w:val="24"/>
        </w:rPr>
        <w:t>кВт.год</w:t>
      </w:r>
      <w:proofErr w:type="spellEnd"/>
      <w:r w:rsidRPr="00613E3B">
        <w:rPr>
          <w:rFonts w:ascii="Times New Roman" w:hAnsi="Times New Roman" w:cs="Times New Roman"/>
          <w:b w:val="0"/>
          <w:sz w:val="24"/>
          <w:szCs w:val="24"/>
        </w:rPr>
        <w:t xml:space="preserve"> електричної енергії </w:t>
      </w:r>
      <w:bookmarkEnd w:id="38"/>
      <w:r w:rsidRPr="00613E3B">
        <w:rPr>
          <w:rFonts w:ascii="Times New Roman" w:hAnsi="Times New Roman" w:cs="Times New Roman"/>
          <w:b w:val="0"/>
          <w:sz w:val="24"/>
          <w:szCs w:val="24"/>
        </w:rPr>
        <w:t xml:space="preserve">за цим договором становить ____________ грн. без ПДВ, ПДВ ____________ </w:t>
      </w:r>
      <w:r w:rsidR="00647B38">
        <w:rPr>
          <w:rFonts w:ascii="Times New Roman" w:hAnsi="Times New Roman" w:cs="Times New Roman"/>
          <w:b w:val="0"/>
          <w:sz w:val="24"/>
          <w:szCs w:val="24"/>
        </w:rPr>
        <w:t>грн.</w:t>
      </w:r>
      <w:r w:rsidRPr="00613E3B">
        <w:rPr>
          <w:rFonts w:ascii="Times New Roman" w:hAnsi="Times New Roman" w:cs="Times New Roman"/>
          <w:b w:val="0"/>
          <w:sz w:val="24"/>
          <w:szCs w:val="24"/>
        </w:rPr>
        <w:t>, разом з ПДВ ____________ грн. (_</w:t>
      </w:r>
      <w:r w:rsidR="00647B38">
        <w:rPr>
          <w:rFonts w:ascii="Times New Roman" w:hAnsi="Times New Roman" w:cs="Times New Roman"/>
          <w:b w:val="0"/>
          <w:sz w:val="24"/>
          <w:szCs w:val="24"/>
        </w:rPr>
        <w:t>__________________________ грн.</w:t>
      </w:r>
      <w:r w:rsidRPr="00613E3B">
        <w:rPr>
          <w:rFonts w:ascii="Times New Roman" w:hAnsi="Times New Roman" w:cs="Times New Roman"/>
          <w:b w:val="0"/>
          <w:sz w:val="24"/>
          <w:szCs w:val="24"/>
        </w:rPr>
        <w:t xml:space="preserve"> _____ </w:t>
      </w:r>
      <w:r w:rsidR="00647B38">
        <w:rPr>
          <w:rFonts w:ascii="Times New Roman" w:hAnsi="Times New Roman" w:cs="Times New Roman"/>
          <w:b w:val="0"/>
          <w:sz w:val="24"/>
          <w:szCs w:val="24"/>
        </w:rPr>
        <w:t>коп.</w:t>
      </w:r>
      <w:r w:rsidRPr="00613E3B">
        <w:rPr>
          <w:rFonts w:ascii="Times New Roman" w:hAnsi="Times New Roman" w:cs="Times New Roman"/>
          <w:b w:val="0"/>
          <w:sz w:val="24"/>
          <w:szCs w:val="24"/>
        </w:rPr>
        <w:t xml:space="preserve">) яка </w:t>
      </w:r>
      <w:r w:rsidRPr="00613E3B">
        <w:rPr>
          <w:rFonts w:ascii="Times New Roman" w:hAnsi="Times New Roman" w:cs="Times New Roman"/>
          <w:i/>
          <w:iCs/>
          <w:sz w:val="24"/>
          <w:szCs w:val="24"/>
        </w:rPr>
        <w:t>розраховується за формулою:</w:t>
      </w:r>
    </w:p>
    <w:p w:rsidR="001814A9" w:rsidRPr="00613E3B" w:rsidRDefault="001814A9" w:rsidP="00812FC5">
      <w:pPr>
        <w:pStyle w:val="11"/>
        <w:tabs>
          <w:tab w:val="left" w:pos="443"/>
        </w:tabs>
        <w:spacing w:before="0" w:after="0"/>
        <w:ind w:firstLine="709"/>
        <w:jc w:val="both"/>
        <w:rPr>
          <w:rFonts w:ascii="Times New Roman" w:hAnsi="Times New Roman" w:cs="Times New Roman"/>
          <w:b w:val="0"/>
          <w:sz w:val="24"/>
          <w:szCs w:val="24"/>
        </w:rPr>
      </w:pPr>
      <w:proofErr w:type="spellStart"/>
      <w:r w:rsidRPr="00613E3B">
        <w:rPr>
          <w:rFonts w:ascii="Times New Roman" w:hAnsi="Times New Roman" w:cs="Times New Roman"/>
          <w:i/>
          <w:iCs/>
          <w:sz w:val="24"/>
          <w:szCs w:val="24"/>
          <w:u w:val="single"/>
        </w:rPr>
        <w:t>Р</w:t>
      </w:r>
      <w:r w:rsidRPr="00613E3B">
        <w:rPr>
          <w:rFonts w:ascii="Times New Roman" w:hAnsi="Times New Roman" w:cs="Times New Roman"/>
          <w:i/>
          <w:iCs/>
          <w:sz w:val="24"/>
          <w:szCs w:val="24"/>
          <w:u w:val="single"/>
          <w:vertAlign w:val="subscript"/>
        </w:rPr>
        <w:t>дог</w:t>
      </w:r>
      <w:proofErr w:type="spellEnd"/>
      <w:r w:rsidRPr="00613E3B">
        <w:rPr>
          <w:rFonts w:ascii="Times New Roman" w:hAnsi="Times New Roman" w:cs="Times New Roman"/>
          <w:i/>
          <w:iCs/>
          <w:sz w:val="24"/>
          <w:szCs w:val="24"/>
        </w:rPr>
        <w:t xml:space="preserve">(фактична вартість електричної енергії)= </w:t>
      </w:r>
      <w:r w:rsidRPr="00613E3B">
        <w:rPr>
          <w:rFonts w:ascii="Times New Roman" w:hAnsi="Times New Roman" w:cs="Times New Roman"/>
          <w:iCs/>
          <w:sz w:val="24"/>
          <w:szCs w:val="24"/>
          <w:u w:val="single"/>
        </w:rPr>
        <w:t>Ц</w:t>
      </w:r>
      <w:r w:rsidRPr="00613E3B">
        <w:rPr>
          <w:rFonts w:ascii="Times New Roman" w:hAnsi="Times New Roman" w:cs="Times New Roman"/>
          <w:iCs/>
          <w:sz w:val="24"/>
          <w:szCs w:val="24"/>
          <w:u w:val="single"/>
          <w:vertAlign w:val="subscript"/>
        </w:rPr>
        <w:t xml:space="preserve">0 </w:t>
      </w:r>
      <w:r w:rsidRPr="00613E3B">
        <w:rPr>
          <w:rFonts w:ascii="Times New Roman" w:hAnsi="Times New Roman" w:cs="Times New Roman"/>
          <w:iCs/>
          <w:sz w:val="24"/>
          <w:szCs w:val="24"/>
          <w:u w:val="single"/>
        </w:rPr>
        <w:t xml:space="preserve">+ М + </w:t>
      </w:r>
      <w:proofErr w:type="spellStart"/>
      <w:r w:rsidRPr="00613E3B">
        <w:rPr>
          <w:rFonts w:ascii="Times New Roman" w:hAnsi="Times New Roman" w:cs="Times New Roman"/>
          <w:iCs/>
          <w:sz w:val="24"/>
          <w:szCs w:val="24"/>
          <w:u w:val="single"/>
        </w:rPr>
        <w:t>Т</w:t>
      </w:r>
      <w:r w:rsidRPr="00613E3B">
        <w:rPr>
          <w:rFonts w:ascii="Times New Roman" w:hAnsi="Times New Roman" w:cs="Times New Roman"/>
          <w:iCs/>
          <w:sz w:val="24"/>
          <w:szCs w:val="24"/>
          <w:u w:val="single"/>
          <w:vertAlign w:val="superscript"/>
        </w:rPr>
        <w:t>пер</w:t>
      </w:r>
      <w:r w:rsidRPr="00613E3B">
        <w:rPr>
          <w:rFonts w:ascii="Times New Roman" w:hAnsi="Times New Roman" w:cs="Times New Roman"/>
          <w:iCs/>
          <w:sz w:val="24"/>
          <w:szCs w:val="24"/>
          <w:u w:val="single"/>
        </w:rPr>
        <w:t>+Т</w:t>
      </w:r>
      <w:r w:rsidRPr="00613E3B">
        <w:rPr>
          <w:rFonts w:ascii="Times New Roman" w:hAnsi="Times New Roman" w:cs="Times New Roman"/>
          <w:iCs/>
          <w:sz w:val="24"/>
          <w:szCs w:val="24"/>
          <w:u w:val="single"/>
          <w:vertAlign w:val="superscript"/>
        </w:rPr>
        <w:t>р</w:t>
      </w:r>
      <w:proofErr w:type="spellEnd"/>
      <w:r w:rsidRPr="00613E3B">
        <w:rPr>
          <w:rFonts w:ascii="Times New Roman" w:hAnsi="Times New Roman" w:cs="Times New Roman"/>
          <w:iCs/>
          <w:sz w:val="24"/>
          <w:szCs w:val="24"/>
          <w:u w:val="single"/>
        </w:rPr>
        <w:t xml:space="preserve"> + ПДВ </w:t>
      </w:r>
      <w:r w:rsidRPr="00613E3B">
        <w:rPr>
          <w:rFonts w:ascii="Times New Roman" w:hAnsi="Times New Roman" w:cs="Times New Roman"/>
          <w:b w:val="0"/>
          <w:sz w:val="24"/>
          <w:szCs w:val="24"/>
        </w:rPr>
        <w:t>та складається з:</w:t>
      </w:r>
    </w:p>
    <w:p w:rsidR="001814A9" w:rsidRPr="00613E3B" w:rsidRDefault="001814A9" w:rsidP="00812FC5">
      <w:pPr>
        <w:pStyle w:val="11"/>
        <w:keepNext w:val="0"/>
        <w:widowControl w:val="0"/>
        <w:numPr>
          <w:ilvl w:val="0"/>
          <w:numId w:val="15"/>
        </w:numPr>
        <w:tabs>
          <w:tab w:val="left" w:pos="443"/>
        </w:tabs>
        <w:autoSpaceDE w:val="0"/>
        <w:autoSpaceDN w:val="0"/>
        <w:spacing w:before="0" w:after="0"/>
        <w:ind w:left="0" w:firstLine="709"/>
        <w:jc w:val="both"/>
        <w:rPr>
          <w:rFonts w:ascii="Times New Roman" w:hAnsi="Times New Roman" w:cs="Times New Roman"/>
          <w:b w:val="0"/>
          <w:i/>
          <w:iCs/>
          <w:sz w:val="24"/>
          <w:szCs w:val="24"/>
        </w:rPr>
      </w:pPr>
      <w:r w:rsidRPr="00613E3B">
        <w:rPr>
          <w:rFonts w:ascii="Times New Roman" w:hAnsi="Times New Roman" w:cs="Times New Roman"/>
          <w:b w:val="0"/>
          <w:i/>
          <w:iCs/>
          <w:sz w:val="24"/>
          <w:szCs w:val="24"/>
        </w:rPr>
        <w:t xml:space="preserve">закупівельної ціни електричної енергії на ринку; - </w:t>
      </w:r>
      <w:r w:rsidRPr="00613E3B">
        <w:rPr>
          <w:rFonts w:ascii="Times New Roman" w:hAnsi="Times New Roman" w:cs="Times New Roman"/>
          <w:i/>
          <w:iCs/>
          <w:sz w:val="24"/>
          <w:szCs w:val="24"/>
        </w:rPr>
        <w:t>( Ц</w:t>
      </w:r>
      <w:r w:rsidRPr="00613E3B">
        <w:rPr>
          <w:rFonts w:ascii="Times New Roman" w:hAnsi="Times New Roman" w:cs="Times New Roman"/>
          <w:iCs/>
          <w:sz w:val="24"/>
          <w:szCs w:val="24"/>
          <w:vertAlign w:val="subscript"/>
        </w:rPr>
        <w:t>0</w:t>
      </w:r>
      <w:r w:rsidRPr="00613E3B">
        <w:rPr>
          <w:rFonts w:ascii="Times New Roman" w:hAnsi="Times New Roman" w:cs="Times New Roman"/>
          <w:iCs/>
          <w:sz w:val="24"/>
          <w:szCs w:val="24"/>
        </w:rPr>
        <w:t>)</w:t>
      </w:r>
    </w:p>
    <w:p w:rsidR="001814A9" w:rsidRPr="00613E3B" w:rsidRDefault="001814A9" w:rsidP="00812FC5">
      <w:pPr>
        <w:pStyle w:val="11"/>
        <w:keepNext w:val="0"/>
        <w:widowControl w:val="0"/>
        <w:numPr>
          <w:ilvl w:val="0"/>
          <w:numId w:val="15"/>
        </w:numPr>
        <w:tabs>
          <w:tab w:val="left" w:pos="443"/>
        </w:tabs>
        <w:autoSpaceDE w:val="0"/>
        <w:autoSpaceDN w:val="0"/>
        <w:spacing w:before="0" w:after="0"/>
        <w:ind w:left="0" w:firstLine="709"/>
        <w:jc w:val="both"/>
        <w:rPr>
          <w:rFonts w:ascii="Times New Roman" w:hAnsi="Times New Roman" w:cs="Times New Roman"/>
          <w:b w:val="0"/>
          <w:i/>
          <w:iCs/>
          <w:sz w:val="24"/>
          <w:szCs w:val="24"/>
        </w:rPr>
      </w:pPr>
      <w:r w:rsidRPr="00613E3B">
        <w:rPr>
          <w:rFonts w:ascii="Times New Roman" w:hAnsi="Times New Roman" w:cs="Times New Roman"/>
          <w:b w:val="0"/>
          <w:i/>
          <w:iCs/>
          <w:sz w:val="24"/>
          <w:szCs w:val="24"/>
        </w:rPr>
        <w:t xml:space="preserve">регульованого тарифу на передачу електричної енергії, затвердженого у встановленому порядку – </w:t>
      </w:r>
      <w:r w:rsidRPr="00613E3B">
        <w:rPr>
          <w:rFonts w:ascii="Times New Roman" w:hAnsi="Times New Roman" w:cs="Times New Roman"/>
          <w:i/>
          <w:iCs/>
          <w:sz w:val="24"/>
          <w:szCs w:val="24"/>
        </w:rPr>
        <w:t>(</w:t>
      </w:r>
      <w:proofErr w:type="spellStart"/>
      <w:r w:rsidRPr="00613E3B">
        <w:rPr>
          <w:rFonts w:ascii="Times New Roman" w:hAnsi="Times New Roman" w:cs="Times New Roman"/>
          <w:i/>
          <w:iCs/>
          <w:sz w:val="24"/>
          <w:szCs w:val="24"/>
        </w:rPr>
        <w:t>Т</w:t>
      </w:r>
      <w:r w:rsidRPr="00613E3B">
        <w:rPr>
          <w:rFonts w:ascii="Times New Roman" w:hAnsi="Times New Roman" w:cs="Times New Roman"/>
          <w:iCs/>
          <w:sz w:val="24"/>
          <w:szCs w:val="24"/>
          <w:vertAlign w:val="superscript"/>
        </w:rPr>
        <w:t>пер</w:t>
      </w:r>
      <w:proofErr w:type="spellEnd"/>
      <w:r w:rsidRPr="00613E3B">
        <w:rPr>
          <w:rFonts w:ascii="Times New Roman" w:hAnsi="Times New Roman" w:cs="Times New Roman"/>
          <w:iCs/>
          <w:sz w:val="24"/>
          <w:szCs w:val="24"/>
        </w:rPr>
        <w:t>)</w:t>
      </w:r>
    </w:p>
    <w:p w:rsidR="001814A9" w:rsidRPr="00613E3B" w:rsidRDefault="001814A9" w:rsidP="00812FC5">
      <w:pPr>
        <w:pStyle w:val="11"/>
        <w:keepNext w:val="0"/>
        <w:widowControl w:val="0"/>
        <w:numPr>
          <w:ilvl w:val="0"/>
          <w:numId w:val="15"/>
        </w:numPr>
        <w:tabs>
          <w:tab w:val="left" w:pos="443"/>
        </w:tabs>
        <w:autoSpaceDE w:val="0"/>
        <w:autoSpaceDN w:val="0"/>
        <w:spacing w:before="0" w:after="0"/>
        <w:ind w:left="0" w:firstLine="709"/>
        <w:jc w:val="both"/>
        <w:rPr>
          <w:rFonts w:ascii="Times New Roman" w:hAnsi="Times New Roman" w:cs="Times New Roman"/>
          <w:b w:val="0"/>
          <w:i/>
          <w:iCs/>
          <w:sz w:val="24"/>
          <w:szCs w:val="24"/>
        </w:rPr>
      </w:pPr>
      <w:r w:rsidRPr="00613E3B">
        <w:rPr>
          <w:rFonts w:ascii="Times New Roman" w:hAnsi="Times New Roman" w:cs="Times New Roman"/>
          <w:b w:val="0"/>
          <w:i/>
          <w:iCs/>
          <w:sz w:val="24"/>
          <w:szCs w:val="24"/>
        </w:rPr>
        <w:t xml:space="preserve">регульованого тарифу на розподіл електричної енергії, затвердженого у встановленому порядку- </w:t>
      </w:r>
      <w:r w:rsidRPr="00613E3B">
        <w:rPr>
          <w:rFonts w:ascii="Times New Roman" w:hAnsi="Times New Roman" w:cs="Times New Roman"/>
          <w:i/>
          <w:iCs/>
          <w:sz w:val="24"/>
          <w:szCs w:val="24"/>
        </w:rPr>
        <w:t>(</w:t>
      </w:r>
      <w:proofErr w:type="spellStart"/>
      <w:r w:rsidRPr="00613E3B">
        <w:rPr>
          <w:rFonts w:ascii="Times New Roman" w:hAnsi="Times New Roman" w:cs="Times New Roman"/>
          <w:iCs/>
          <w:sz w:val="24"/>
          <w:szCs w:val="24"/>
        </w:rPr>
        <w:t>Т</w:t>
      </w:r>
      <w:r w:rsidRPr="00613E3B">
        <w:rPr>
          <w:rFonts w:ascii="Times New Roman" w:hAnsi="Times New Roman" w:cs="Times New Roman"/>
          <w:iCs/>
          <w:sz w:val="24"/>
          <w:szCs w:val="24"/>
          <w:vertAlign w:val="superscript"/>
        </w:rPr>
        <w:t>р</w:t>
      </w:r>
      <w:proofErr w:type="spellEnd"/>
      <w:r w:rsidRPr="00613E3B">
        <w:rPr>
          <w:rFonts w:ascii="Times New Roman" w:hAnsi="Times New Roman" w:cs="Times New Roman"/>
          <w:iCs/>
          <w:sz w:val="24"/>
          <w:szCs w:val="24"/>
        </w:rPr>
        <w:t>)</w:t>
      </w:r>
    </w:p>
    <w:p w:rsidR="001814A9" w:rsidRPr="00613E3B" w:rsidRDefault="001814A9" w:rsidP="00812FC5">
      <w:pPr>
        <w:pStyle w:val="11"/>
        <w:keepNext w:val="0"/>
        <w:widowControl w:val="0"/>
        <w:numPr>
          <w:ilvl w:val="0"/>
          <w:numId w:val="15"/>
        </w:numPr>
        <w:tabs>
          <w:tab w:val="left" w:pos="443"/>
        </w:tabs>
        <w:autoSpaceDE w:val="0"/>
        <w:autoSpaceDN w:val="0"/>
        <w:spacing w:before="0" w:after="0"/>
        <w:ind w:left="0" w:firstLine="709"/>
        <w:jc w:val="both"/>
        <w:rPr>
          <w:rFonts w:ascii="Times New Roman" w:hAnsi="Times New Roman" w:cs="Times New Roman"/>
          <w:b w:val="0"/>
          <w:i/>
          <w:iCs/>
          <w:sz w:val="24"/>
          <w:szCs w:val="24"/>
        </w:rPr>
      </w:pPr>
      <w:r w:rsidRPr="00613E3B">
        <w:rPr>
          <w:rFonts w:ascii="Times New Roman" w:hAnsi="Times New Roman" w:cs="Times New Roman"/>
          <w:b w:val="0"/>
          <w:i/>
          <w:iCs/>
          <w:sz w:val="24"/>
          <w:szCs w:val="24"/>
        </w:rPr>
        <w:t>фіксованого тарифу (маржі)постачальника</w:t>
      </w:r>
      <w:r w:rsidR="00DD1889">
        <w:rPr>
          <w:rFonts w:ascii="Times New Roman" w:hAnsi="Times New Roman" w:cs="Times New Roman"/>
          <w:b w:val="0"/>
          <w:i/>
          <w:iCs/>
          <w:sz w:val="24"/>
          <w:szCs w:val="24"/>
        </w:rPr>
        <w:t xml:space="preserve"> </w:t>
      </w:r>
      <w:r w:rsidRPr="00613E3B">
        <w:rPr>
          <w:rFonts w:ascii="Times New Roman" w:hAnsi="Times New Roman" w:cs="Times New Roman"/>
          <w:b w:val="0"/>
          <w:i/>
          <w:iCs/>
          <w:sz w:val="24"/>
          <w:szCs w:val="24"/>
        </w:rPr>
        <w:t xml:space="preserve">у % до вартості електричної енергії – </w:t>
      </w:r>
      <w:r w:rsidRPr="00613E3B">
        <w:rPr>
          <w:rFonts w:ascii="Times New Roman" w:hAnsi="Times New Roman" w:cs="Times New Roman"/>
          <w:iCs/>
          <w:sz w:val="24"/>
          <w:szCs w:val="24"/>
        </w:rPr>
        <w:t>(М)</w:t>
      </w:r>
    </w:p>
    <w:p w:rsidR="001814A9" w:rsidRPr="00613E3B" w:rsidRDefault="001814A9" w:rsidP="00812FC5">
      <w:pPr>
        <w:pStyle w:val="11"/>
        <w:tabs>
          <w:tab w:val="left" w:pos="443"/>
        </w:tabs>
        <w:spacing w:before="0" w:after="0"/>
        <w:ind w:firstLine="709"/>
        <w:jc w:val="both"/>
        <w:rPr>
          <w:rFonts w:ascii="Times New Roman" w:hAnsi="Times New Roman" w:cs="Times New Roman"/>
          <w:i/>
          <w:iCs/>
          <w:sz w:val="24"/>
          <w:szCs w:val="24"/>
        </w:rPr>
      </w:pPr>
    </w:p>
    <w:p w:rsidR="001814A9" w:rsidRPr="00613E3B"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1814A9" w:rsidRPr="00812FC5"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w:t>
      </w:r>
      <w:r w:rsidRPr="00812FC5">
        <w:rPr>
          <w:rFonts w:ascii="Times New Roman" w:hAnsi="Times New Roman" w:cs="Times New Roman"/>
          <w:b w:val="0"/>
          <w:sz w:val="24"/>
          <w:szCs w:val="24"/>
        </w:rPr>
        <w:t>к</w:t>
      </w:r>
      <w:r w:rsidR="00736406" w:rsidRPr="00812FC5">
        <w:rPr>
          <w:rFonts w:ascii="Times New Roman" w:hAnsi="Times New Roman" w:cs="Times New Roman"/>
          <w:b w:val="0"/>
          <w:sz w:val="24"/>
          <w:szCs w:val="24"/>
        </w:rPr>
        <w:t>рім випадків передбачених ч. 5 ст. 41</w:t>
      </w:r>
      <w:r w:rsidRPr="00812FC5">
        <w:rPr>
          <w:rFonts w:ascii="Times New Roman" w:hAnsi="Times New Roman" w:cs="Times New Roman"/>
          <w:b w:val="0"/>
          <w:sz w:val="24"/>
          <w:szCs w:val="24"/>
        </w:rPr>
        <w:t xml:space="preserve"> Закону У</w:t>
      </w:r>
      <w:r w:rsidR="00736406" w:rsidRPr="00812FC5">
        <w:rPr>
          <w:rFonts w:ascii="Times New Roman" w:hAnsi="Times New Roman" w:cs="Times New Roman"/>
          <w:b w:val="0"/>
          <w:sz w:val="24"/>
          <w:szCs w:val="24"/>
        </w:rPr>
        <w:t>країни «Про публічні закупівлі».</w:t>
      </w:r>
      <w:r w:rsidR="00F06651" w:rsidRPr="00812FC5">
        <w:rPr>
          <w:rFonts w:ascii="Times New Roman" w:hAnsi="Times New Roman" w:cs="Times New Roman"/>
          <w:b w:val="0"/>
          <w:sz w:val="24"/>
          <w:szCs w:val="24"/>
        </w:rPr>
        <w:t xml:space="preserve"> Порядок внесення змін до істотних умов Договору передбачений Додатком № 3 до Договору.</w:t>
      </w:r>
    </w:p>
    <w:p w:rsidR="001814A9" w:rsidRPr="00613E3B" w:rsidRDefault="001814A9" w:rsidP="00812FC5">
      <w:pPr>
        <w:pStyle w:val="11"/>
        <w:keepNext w:val="0"/>
        <w:widowControl w:val="0"/>
        <w:numPr>
          <w:ilvl w:val="1"/>
          <w:numId w:val="29"/>
        </w:numPr>
        <w:autoSpaceDE w:val="0"/>
        <w:autoSpaceDN w:val="0"/>
        <w:spacing w:before="0" w:after="0"/>
        <w:ind w:left="0" w:firstLine="709"/>
        <w:jc w:val="both"/>
        <w:rPr>
          <w:rFonts w:ascii="Times New Roman" w:hAnsi="Times New Roman" w:cs="Times New Roman"/>
          <w:b w:val="0"/>
          <w:sz w:val="24"/>
          <w:szCs w:val="24"/>
        </w:rPr>
      </w:pPr>
      <w:r w:rsidRPr="00812FC5">
        <w:rPr>
          <w:rFonts w:ascii="Times New Roman" w:hAnsi="Times New Roman" w:cs="Times New Roman"/>
          <w:b w:val="0"/>
          <w:sz w:val="24"/>
          <w:szCs w:val="24"/>
        </w:rPr>
        <w:t xml:space="preserve">Дія договору про закупівлю може продовжуватися на строк, достатній для </w:t>
      </w:r>
      <w:r w:rsidRPr="00613E3B">
        <w:rPr>
          <w:rFonts w:ascii="Times New Roman" w:hAnsi="Times New Roman" w:cs="Times New Roman"/>
          <w:b w:val="0"/>
          <w:sz w:val="24"/>
          <w:szCs w:val="24"/>
        </w:rPr>
        <w:t>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814A9" w:rsidRPr="00736406" w:rsidRDefault="001814A9" w:rsidP="00812FC5">
      <w:pPr>
        <w:pStyle w:val="11"/>
        <w:keepNext w:val="0"/>
        <w:widowControl w:val="0"/>
        <w:numPr>
          <w:ilvl w:val="1"/>
          <w:numId w:val="29"/>
        </w:numPr>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В разі необхідності зміни істотних умов Договору, в тому числі зміни ціни за одиницю товару не більше ніж на 10 відсотків у разі коливання ціни такого товару на ринку</w:t>
      </w:r>
      <w:r w:rsidR="00736406">
        <w:rPr>
          <w:rFonts w:ascii="Times New Roman" w:hAnsi="Times New Roman" w:cs="Times New Roman"/>
          <w:b w:val="0"/>
          <w:sz w:val="24"/>
          <w:szCs w:val="24"/>
        </w:rPr>
        <w:t xml:space="preserve"> </w:t>
      </w:r>
      <w:r w:rsidRPr="00613E3B">
        <w:rPr>
          <w:rFonts w:ascii="Times New Roman" w:hAnsi="Times New Roman" w:cs="Times New Roman"/>
          <w:b w:val="0"/>
          <w:sz w:val="24"/>
          <w:szCs w:val="24"/>
        </w:rPr>
        <w:t>та/або зміни регульованої ціни (тарифу),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r w:rsidR="00736406">
        <w:rPr>
          <w:rFonts w:ascii="Times New Roman" w:hAnsi="Times New Roman" w:cs="Times New Roman"/>
          <w:b w:val="0"/>
          <w:sz w:val="24"/>
          <w:szCs w:val="24"/>
        </w:rPr>
        <w:t xml:space="preserve"> </w:t>
      </w:r>
      <w:r w:rsidRPr="00736406">
        <w:rPr>
          <w:rFonts w:ascii="Times New Roman" w:hAnsi="Times New Roman" w:cs="Times New Roman"/>
          <w:b w:val="0"/>
          <w:sz w:val="24"/>
          <w:szCs w:val="24"/>
        </w:rPr>
        <w:t>Зміни до договору про закупівлю оформляються в такій самій формі, що й договір про закупівлю, а саме у письмовій формі шляхом укладення додаткового договору (угоди).</w:t>
      </w:r>
    </w:p>
    <w:p w:rsidR="001814A9" w:rsidRPr="00613E3B"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w:t>
      </w:r>
      <w:r w:rsidR="00DD1889">
        <w:rPr>
          <w:rFonts w:ascii="Times New Roman" w:hAnsi="Times New Roman" w:cs="Times New Roman"/>
          <w:b w:val="0"/>
          <w:sz w:val="24"/>
          <w:szCs w:val="24"/>
        </w:rPr>
        <w:t xml:space="preserve"> </w:t>
      </w:r>
      <w:r w:rsidRPr="00613E3B">
        <w:rPr>
          <w:rFonts w:ascii="Times New Roman" w:hAnsi="Times New Roman" w:cs="Times New Roman"/>
          <w:b w:val="0"/>
          <w:sz w:val="24"/>
          <w:szCs w:val="24"/>
        </w:rPr>
        <w:t xml:space="preserve">розірвання договору без сплати будь-яких штрафних санкцій чи іншої фінансової компенсації за дострокове розірвання договору. </w:t>
      </w:r>
    </w:p>
    <w:p w:rsidR="001814A9" w:rsidRPr="00613E3B"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lastRenderedPageBreak/>
        <w:t>Розрахунковим періодом за цим Договором є календарний місяць.</w:t>
      </w:r>
    </w:p>
    <w:p w:rsidR="001814A9" w:rsidRPr="00613E3B"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Споживач бере зобов’язання з отримання електричної енергії та його оплати в термін і строки передбачені додатком №</w:t>
      </w:r>
      <w:r w:rsidR="00736406">
        <w:rPr>
          <w:rFonts w:ascii="Times New Roman" w:hAnsi="Times New Roman" w:cs="Times New Roman"/>
          <w:b w:val="0"/>
          <w:sz w:val="24"/>
          <w:szCs w:val="24"/>
        </w:rPr>
        <w:t xml:space="preserve"> </w:t>
      </w:r>
      <w:r w:rsidRPr="00613E3B">
        <w:rPr>
          <w:rFonts w:ascii="Times New Roman" w:hAnsi="Times New Roman" w:cs="Times New Roman"/>
          <w:b w:val="0"/>
          <w:sz w:val="24"/>
          <w:szCs w:val="24"/>
        </w:rPr>
        <w:t xml:space="preserve">2 «Порядок розрахунків». </w:t>
      </w:r>
    </w:p>
    <w:p w:rsidR="001814A9" w:rsidRPr="00613E3B"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 xml:space="preserve">Оплата за електричну енергію здійснюється Споживачем виключно в грошовій формі. </w:t>
      </w:r>
    </w:p>
    <w:p w:rsidR="001814A9" w:rsidRPr="006A311C"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Загальна вартість Договору складається з місячних сум вартості договірних обсягів постачання електричної енергії Споживачу.</w:t>
      </w:r>
      <w:r w:rsidR="006A311C">
        <w:rPr>
          <w:rFonts w:ascii="Times New Roman" w:hAnsi="Times New Roman" w:cs="Times New Roman"/>
          <w:b w:val="0"/>
          <w:sz w:val="24"/>
          <w:szCs w:val="24"/>
        </w:rPr>
        <w:t xml:space="preserve"> </w:t>
      </w:r>
      <w:r w:rsidRPr="006A311C">
        <w:rPr>
          <w:rFonts w:ascii="Times New Roman" w:hAnsi="Times New Roman" w:cs="Times New Roman"/>
          <w:b w:val="0"/>
          <w:sz w:val="24"/>
          <w:szCs w:val="24"/>
        </w:rPr>
        <w:t>Оплата проводиться з урахуванням реального фінансування видатків.</w:t>
      </w:r>
    </w:p>
    <w:p w:rsidR="006A311C" w:rsidRDefault="001814A9"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613E3B">
        <w:rPr>
          <w:rFonts w:ascii="Times New Roman" w:hAnsi="Times New Roman" w:cs="Times New Roman"/>
          <w:b w:val="0"/>
          <w:sz w:val="24"/>
          <w:szCs w:val="24"/>
        </w:rPr>
        <w:t xml:space="preserve">Оплата вартості електричної енергії за цим Договором здійснюється Споживачем виключно шляхом </w:t>
      </w:r>
      <w:r w:rsidRPr="006A311C">
        <w:rPr>
          <w:rFonts w:ascii="Times New Roman" w:hAnsi="Times New Roman" w:cs="Times New Roman"/>
          <w:b w:val="0"/>
          <w:sz w:val="24"/>
          <w:szCs w:val="24"/>
        </w:rPr>
        <w:t>перерахування коштів на рахунок із спеціальним реж</w:t>
      </w:r>
      <w:r w:rsidR="006A311C" w:rsidRPr="006A311C">
        <w:rPr>
          <w:rFonts w:ascii="Times New Roman" w:hAnsi="Times New Roman" w:cs="Times New Roman"/>
          <w:b w:val="0"/>
          <w:sz w:val="24"/>
          <w:szCs w:val="24"/>
        </w:rPr>
        <w:t>имом використання Постачальника у національній валюті, шляхом перерахування коштів у безготівковій формі за фактично спожиту електричну енергію.</w:t>
      </w:r>
    </w:p>
    <w:p w:rsidR="006A311C" w:rsidRPr="00812FC5" w:rsidRDefault="006A311C"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sz w:val="24"/>
          <w:szCs w:val="24"/>
        </w:rPr>
      </w:pPr>
      <w:r w:rsidRPr="00812FC5">
        <w:rPr>
          <w:rFonts w:ascii="Times New Roman" w:hAnsi="Times New Roman" w:cs="Times New Roman"/>
          <w:b w:val="0"/>
          <w:sz w:val="24"/>
          <w:szCs w:val="24"/>
        </w:rPr>
        <w:t>Оплата за постачання електричної енергії здійснюється Споживачем згідно</w:t>
      </w:r>
      <w:r w:rsidR="00B94A3C" w:rsidRPr="00812FC5">
        <w:rPr>
          <w:rFonts w:ascii="Times New Roman" w:hAnsi="Times New Roman" w:cs="Times New Roman"/>
          <w:b w:val="0"/>
          <w:sz w:val="24"/>
          <w:szCs w:val="24"/>
        </w:rPr>
        <w:t xml:space="preserve"> рахунку та </w:t>
      </w:r>
      <w:r w:rsidRPr="00812FC5">
        <w:rPr>
          <w:rFonts w:ascii="Times New Roman" w:hAnsi="Times New Roman" w:cs="Times New Roman"/>
          <w:b w:val="0"/>
          <w:sz w:val="24"/>
          <w:szCs w:val="24"/>
        </w:rPr>
        <w:t xml:space="preserve"> акту прийняття – передачі, наданого Постачальником,  протягом 10 (десяти) банківських днів з моменту отримання його Споживачем але не пізніше 20 календарного дня після закінчення розрахункового періоду.</w:t>
      </w:r>
    </w:p>
    <w:p w:rsidR="006A311C" w:rsidRDefault="006A311C"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color w:val="000000" w:themeColor="text1"/>
          <w:sz w:val="24"/>
          <w:szCs w:val="24"/>
        </w:rPr>
      </w:pPr>
      <w:r w:rsidRPr="006A311C">
        <w:rPr>
          <w:rFonts w:ascii="Times New Roman" w:hAnsi="Times New Roman" w:cs="Times New Roman"/>
          <w:b w:val="0"/>
          <w:sz w:val="24"/>
          <w:szCs w:val="24"/>
        </w:rPr>
        <w:t>У разі затримки бюджетного фінансування, розрахунок за поставлений (переданий) товар здійснюється протягом 7-ми (семи) банківських днів з дати отримання Споживачем бюджетного призначення на фінансування закупівлі на свій реєстраційний рахунок.</w:t>
      </w:r>
    </w:p>
    <w:p w:rsidR="006A311C" w:rsidRPr="006A311C" w:rsidRDefault="006A311C"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color w:val="000000" w:themeColor="text1"/>
          <w:sz w:val="24"/>
          <w:szCs w:val="24"/>
        </w:rPr>
      </w:pPr>
      <w:r w:rsidRPr="006A311C">
        <w:rPr>
          <w:rFonts w:ascii="Times New Roman" w:hAnsi="Times New Roman" w:cs="Times New Roman"/>
          <w:b w:val="0"/>
          <w:sz w:val="24"/>
          <w:szCs w:val="24"/>
        </w:rPr>
        <w:t>Якщо Споживач не здійснив оплату за цим Договором у строки, передбачені Договором та не подав заяви про складення графіка погашення заборгованості   Постачальник має право здійснити заходи з припинення постачання електричної енергії Споживачу у порядку, визначеному ПРРЕЕ.</w:t>
      </w:r>
    </w:p>
    <w:p w:rsidR="006A311C" w:rsidRPr="006A311C" w:rsidRDefault="006A311C" w:rsidP="00812FC5">
      <w:pPr>
        <w:pStyle w:val="11"/>
        <w:keepNext w:val="0"/>
        <w:widowControl w:val="0"/>
        <w:numPr>
          <w:ilvl w:val="1"/>
          <w:numId w:val="29"/>
        </w:numPr>
        <w:tabs>
          <w:tab w:val="left" w:pos="443"/>
        </w:tabs>
        <w:autoSpaceDE w:val="0"/>
        <w:autoSpaceDN w:val="0"/>
        <w:spacing w:before="0" w:after="0"/>
        <w:ind w:left="0" w:firstLine="709"/>
        <w:jc w:val="both"/>
        <w:rPr>
          <w:rFonts w:ascii="Times New Roman" w:hAnsi="Times New Roman" w:cs="Times New Roman"/>
          <w:b w:val="0"/>
          <w:color w:val="000000" w:themeColor="text1"/>
          <w:sz w:val="24"/>
          <w:szCs w:val="24"/>
        </w:rPr>
      </w:pPr>
      <w:r w:rsidRPr="006A311C">
        <w:rPr>
          <w:rFonts w:ascii="Times New Roman" w:hAnsi="Times New Roman" w:cs="Times New Roman"/>
          <w:b w:val="0"/>
          <w:color w:val="000000" w:themeColor="text1"/>
          <w:sz w:val="24"/>
          <w:szCs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Pr>
          <w:rFonts w:ascii="Times New Roman" w:hAnsi="Times New Roman" w:cs="Times New Roman"/>
          <w:b w:val="0"/>
          <w:color w:val="000000" w:themeColor="text1"/>
          <w:sz w:val="24"/>
          <w:szCs w:val="24"/>
        </w:rPr>
        <w:t xml:space="preserve"> </w:t>
      </w:r>
      <w:r w:rsidRPr="006A311C">
        <w:rPr>
          <w:rFonts w:ascii="Times New Roman" w:hAnsi="Times New Roman" w:cs="Times New Roman"/>
          <w:b w:val="0"/>
          <w:color w:val="000000" w:themeColor="text1"/>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A311C" w:rsidRDefault="006A311C" w:rsidP="00BC625C">
      <w:pPr>
        <w:pStyle w:val="11"/>
        <w:keepNext w:val="0"/>
        <w:widowControl w:val="0"/>
        <w:tabs>
          <w:tab w:val="left" w:pos="443"/>
        </w:tabs>
        <w:autoSpaceDE w:val="0"/>
        <w:autoSpaceDN w:val="0"/>
        <w:spacing w:before="0" w:after="0"/>
        <w:ind w:right="-2"/>
        <w:jc w:val="center"/>
        <w:rPr>
          <w:rFonts w:ascii="Times New Roman" w:hAnsi="Times New Roman" w:cs="Times New Roman"/>
          <w:sz w:val="24"/>
          <w:szCs w:val="24"/>
        </w:rPr>
      </w:pPr>
    </w:p>
    <w:p w:rsidR="001814A9" w:rsidRPr="00613E3B" w:rsidRDefault="001814A9" w:rsidP="00BC625C">
      <w:pPr>
        <w:pStyle w:val="11"/>
        <w:keepNext w:val="0"/>
        <w:widowControl w:val="0"/>
        <w:numPr>
          <w:ilvl w:val="0"/>
          <w:numId w:val="29"/>
        </w:numPr>
        <w:tabs>
          <w:tab w:val="left" w:pos="443"/>
        </w:tabs>
        <w:autoSpaceDE w:val="0"/>
        <w:autoSpaceDN w:val="0"/>
        <w:spacing w:before="0" w:after="0"/>
        <w:ind w:left="0" w:right="-2" w:firstLine="0"/>
        <w:jc w:val="center"/>
        <w:rPr>
          <w:rFonts w:ascii="Times New Roman" w:hAnsi="Times New Roman" w:cs="Times New Roman"/>
          <w:sz w:val="24"/>
          <w:szCs w:val="24"/>
        </w:rPr>
      </w:pPr>
      <w:r w:rsidRPr="00613E3B">
        <w:rPr>
          <w:rFonts w:ascii="Times New Roman" w:hAnsi="Times New Roman" w:cs="Times New Roman"/>
          <w:sz w:val="24"/>
          <w:szCs w:val="24"/>
        </w:rPr>
        <w:t>Права та обов'язки Споживача</w:t>
      </w:r>
    </w:p>
    <w:p w:rsidR="001814A9" w:rsidRPr="00613E3B" w:rsidRDefault="001814A9" w:rsidP="00D93153">
      <w:pPr>
        <w:pStyle w:val="afb"/>
        <w:widowControl w:val="0"/>
        <w:tabs>
          <w:tab w:val="left" w:pos="596"/>
        </w:tabs>
        <w:autoSpaceDE w:val="0"/>
        <w:autoSpaceDN w:val="0"/>
        <w:ind w:left="709"/>
        <w:contextualSpacing w:val="0"/>
        <w:jc w:val="both"/>
        <w:rPr>
          <w:rFonts w:ascii="Times New Roman" w:hAnsi="Times New Roman" w:cs="Times New Roman"/>
          <w:b/>
          <w:sz w:val="24"/>
          <w:szCs w:val="24"/>
        </w:rPr>
      </w:pPr>
      <w:r w:rsidRPr="00613E3B">
        <w:rPr>
          <w:rFonts w:ascii="Times New Roman" w:hAnsi="Times New Roman" w:cs="Times New Roman"/>
          <w:b/>
          <w:sz w:val="24"/>
          <w:szCs w:val="24"/>
        </w:rPr>
        <w:t>Споживач має право:</w:t>
      </w:r>
    </w:p>
    <w:p w:rsidR="001814A9" w:rsidRPr="000E01CC" w:rsidRDefault="001814A9" w:rsidP="000E01CC">
      <w:pPr>
        <w:pStyle w:val="afb"/>
        <w:widowControl w:val="0"/>
        <w:numPr>
          <w:ilvl w:val="2"/>
          <w:numId w:val="30"/>
        </w:numPr>
        <w:tabs>
          <w:tab w:val="left" w:pos="433"/>
        </w:tabs>
        <w:autoSpaceDE w:val="0"/>
        <w:autoSpaceDN w:val="0"/>
        <w:jc w:val="both"/>
        <w:rPr>
          <w:rFonts w:ascii="Times New Roman" w:hAnsi="Times New Roman" w:cs="Times New Roman"/>
          <w:sz w:val="24"/>
          <w:szCs w:val="24"/>
        </w:rPr>
      </w:pPr>
      <w:r w:rsidRPr="000E01CC">
        <w:rPr>
          <w:rFonts w:ascii="Times New Roman" w:hAnsi="Times New Roman" w:cs="Times New Roman"/>
          <w:sz w:val="24"/>
          <w:szCs w:val="24"/>
        </w:rPr>
        <w:t>отримувати електричну енергію на умовах, зазначених у цьому Договорі;</w:t>
      </w:r>
    </w:p>
    <w:p w:rsidR="001814A9" w:rsidRPr="000E01CC" w:rsidRDefault="001814A9" w:rsidP="008B04DD">
      <w:pPr>
        <w:pStyle w:val="afb"/>
        <w:widowControl w:val="0"/>
        <w:numPr>
          <w:ilvl w:val="2"/>
          <w:numId w:val="31"/>
        </w:numPr>
        <w:tabs>
          <w:tab w:val="left" w:pos="442"/>
        </w:tabs>
        <w:autoSpaceDE w:val="0"/>
        <w:autoSpaceDN w:val="0"/>
        <w:jc w:val="both"/>
        <w:rPr>
          <w:rFonts w:ascii="Times New Roman" w:hAnsi="Times New Roman" w:cs="Times New Roman"/>
          <w:sz w:val="24"/>
          <w:szCs w:val="24"/>
        </w:rPr>
      </w:pPr>
      <w:r w:rsidRPr="000E01CC">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814A9" w:rsidRPr="000E01CC" w:rsidRDefault="000E01CC" w:rsidP="008B04DD">
      <w:pPr>
        <w:widowControl w:val="0"/>
        <w:tabs>
          <w:tab w:val="left" w:pos="433"/>
        </w:tabs>
        <w:autoSpaceDE w:val="0"/>
        <w:autoSpaceDN w:val="0"/>
        <w:jc w:val="both"/>
        <w:rPr>
          <w:rFonts w:ascii="Times New Roman" w:hAnsi="Times New Roman" w:cs="Times New Roman"/>
          <w:sz w:val="24"/>
          <w:szCs w:val="24"/>
        </w:rPr>
      </w:pPr>
      <w:r>
        <w:rPr>
          <w:rFonts w:ascii="Times New Roman" w:hAnsi="Times New Roman" w:cs="Times New Roman"/>
          <w:sz w:val="24"/>
          <w:szCs w:val="24"/>
        </w:rPr>
        <w:t>5.1.3.</w:t>
      </w:r>
      <w:r w:rsidR="008B04DD">
        <w:rPr>
          <w:rFonts w:ascii="Times New Roman" w:hAnsi="Times New Roman" w:cs="Times New Roman"/>
          <w:sz w:val="24"/>
          <w:szCs w:val="24"/>
        </w:rPr>
        <w:t xml:space="preserve"> </w:t>
      </w:r>
      <w:r w:rsidR="001814A9" w:rsidRPr="000E01CC">
        <w:rPr>
          <w:rFonts w:ascii="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1814A9" w:rsidRPr="000E01CC" w:rsidRDefault="000E01CC" w:rsidP="008B04DD">
      <w:pPr>
        <w:widowControl w:val="0"/>
        <w:tabs>
          <w:tab w:val="left" w:pos="437"/>
        </w:tabs>
        <w:autoSpaceDE w:val="0"/>
        <w:autoSpaceDN w:val="0"/>
        <w:jc w:val="both"/>
        <w:rPr>
          <w:rFonts w:ascii="Times New Roman" w:hAnsi="Times New Roman" w:cs="Times New Roman"/>
          <w:sz w:val="24"/>
          <w:szCs w:val="24"/>
        </w:rPr>
      </w:pPr>
      <w:r>
        <w:rPr>
          <w:rFonts w:ascii="Times New Roman" w:hAnsi="Times New Roman" w:cs="Times New Roman"/>
          <w:sz w:val="24"/>
          <w:szCs w:val="24"/>
        </w:rPr>
        <w:t>5.1.4.</w:t>
      </w:r>
      <w:r w:rsidR="008B04DD">
        <w:rPr>
          <w:rFonts w:ascii="Times New Roman" w:hAnsi="Times New Roman" w:cs="Times New Roman"/>
          <w:sz w:val="24"/>
          <w:szCs w:val="24"/>
        </w:rPr>
        <w:t xml:space="preserve"> </w:t>
      </w:r>
      <w:r w:rsidR="001814A9" w:rsidRPr="000E01CC">
        <w:rPr>
          <w:rFonts w:ascii="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814A9" w:rsidRPr="000E01CC" w:rsidRDefault="008B04DD" w:rsidP="008B04DD">
      <w:pPr>
        <w:widowControl w:val="0"/>
        <w:tabs>
          <w:tab w:val="left" w:pos="433"/>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5.1.5. </w:t>
      </w:r>
      <w:r w:rsidR="001814A9" w:rsidRPr="000E01CC">
        <w:rPr>
          <w:rFonts w:ascii="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1814A9" w:rsidRPr="008B04DD" w:rsidRDefault="001814A9" w:rsidP="008B04DD">
      <w:pPr>
        <w:pStyle w:val="afb"/>
        <w:widowControl w:val="0"/>
        <w:numPr>
          <w:ilvl w:val="2"/>
          <w:numId w:val="32"/>
        </w:numPr>
        <w:tabs>
          <w:tab w:val="left" w:pos="433"/>
        </w:tabs>
        <w:autoSpaceDE w:val="0"/>
        <w:autoSpaceDN w:val="0"/>
        <w:jc w:val="both"/>
        <w:rPr>
          <w:rFonts w:ascii="Times New Roman" w:hAnsi="Times New Roman" w:cs="Times New Roman"/>
          <w:sz w:val="24"/>
          <w:szCs w:val="24"/>
        </w:rPr>
      </w:pPr>
      <w:r w:rsidRPr="008B04DD">
        <w:rPr>
          <w:rFonts w:ascii="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14A9" w:rsidRPr="008B04DD" w:rsidRDefault="001814A9" w:rsidP="008B04DD">
      <w:pPr>
        <w:pStyle w:val="afb"/>
        <w:widowControl w:val="0"/>
        <w:numPr>
          <w:ilvl w:val="2"/>
          <w:numId w:val="32"/>
        </w:numPr>
        <w:tabs>
          <w:tab w:val="left" w:pos="433"/>
        </w:tabs>
        <w:autoSpaceDE w:val="0"/>
        <w:autoSpaceDN w:val="0"/>
        <w:jc w:val="both"/>
        <w:rPr>
          <w:rFonts w:ascii="Times New Roman" w:hAnsi="Times New Roman" w:cs="Times New Roman"/>
          <w:sz w:val="24"/>
          <w:szCs w:val="24"/>
        </w:rPr>
      </w:pPr>
      <w:r w:rsidRPr="008B04DD">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w:t>
      </w:r>
      <w:r w:rsidR="00A51ACD" w:rsidRPr="008B04DD">
        <w:rPr>
          <w:rFonts w:ascii="Times New Roman" w:hAnsi="Times New Roman" w:cs="Times New Roman"/>
          <w:sz w:val="24"/>
          <w:szCs w:val="24"/>
        </w:rPr>
        <w:t>х зобов'язань перед Споживачем</w:t>
      </w:r>
      <w:r w:rsidRPr="008B04DD">
        <w:rPr>
          <w:rFonts w:ascii="Times New Roman" w:hAnsi="Times New Roman" w:cs="Times New Roman"/>
          <w:sz w:val="24"/>
          <w:szCs w:val="24"/>
        </w:rPr>
        <w:t>, відповідно до умов цього Договору та чинного законодавства;</w:t>
      </w:r>
    </w:p>
    <w:p w:rsidR="006234FD" w:rsidRPr="008B04DD" w:rsidRDefault="006234FD" w:rsidP="008B04DD">
      <w:pPr>
        <w:pStyle w:val="afb"/>
        <w:widowControl w:val="0"/>
        <w:numPr>
          <w:ilvl w:val="2"/>
          <w:numId w:val="32"/>
        </w:numPr>
        <w:tabs>
          <w:tab w:val="left" w:pos="433"/>
        </w:tabs>
        <w:autoSpaceDE w:val="0"/>
        <w:autoSpaceDN w:val="0"/>
        <w:jc w:val="both"/>
        <w:rPr>
          <w:rFonts w:ascii="Times New Roman" w:hAnsi="Times New Roman" w:cs="Times New Roman"/>
          <w:sz w:val="24"/>
          <w:szCs w:val="24"/>
        </w:rPr>
      </w:pPr>
      <w:r w:rsidRPr="008B04DD">
        <w:rPr>
          <w:rFonts w:ascii="Times New Roman" w:hAnsi="Times New Roman" w:cs="Times New Roman"/>
          <w:sz w:val="24"/>
          <w:szCs w:val="24"/>
        </w:rPr>
        <w:t>з</w:t>
      </w:r>
      <w:r w:rsidR="001814A9" w:rsidRPr="008B04DD">
        <w:rPr>
          <w:rFonts w:ascii="Times New Roman" w:hAnsi="Times New Roman" w:cs="Times New Roman"/>
          <w:sz w:val="24"/>
          <w:szCs w:val="24"/>
        </w:rPr>
        <w:t>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rsidR="006234FD" w:rsidRPr="008B04DD" w:rsidRDefault="008B04DD" w:rsidP="008B04DD">
      <w:pPr>
        <w:widowControl w:val="0"/>
        <w:tabs>
          <w:tab w:val="left" w:pos="433"/>
        </w:tabs>
        <w:autoSpaceDE w:val="0"/>
        <w:autoSpaceDN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5.1.10. </w:t>
      </w:r>
      <w:r w:rsidR="006234FD" w:rsidRPr="008B04DD">
        <w:rPr>
          <w:rFonts w:ascii="Times New Roman" w:hAnsi="Times New Roman" w:cs="Times New Roman"/>
          <w:sz w:val="24"/>
          <w:szCs w:val="24"/>
        </w:rPr>
        <w:t>достроково розірвати цей Договір в односторонньому порядку у разі невиконання зобов’язань Постачальником, повідомивши про це його за 3 (три) робочих дні до дати розірвання без сплати будь - яких штрафних санкцій;</w:t>
      </w:r>
    </w:p>
    <w:p w:rsidR="001814A9" w:rsidRPr="008B04DD" w:rsidRDefault="008B04DD" w:rsidP="008B04DD">
      <w:pPr>
        <w:widowControl w:val="0"/>
        <w:tabs>
          <w:tab w:val="left" w:pos="433"/>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5.1.11. </w:t>
      </w:r>
      <w:r w:rsidR="001814A9" w:rsidRPr="008B04DD">
        <w:rPr>
          <w:rFonts w:ascii="Times New Roman" w:hAnsi="Times New Roman" w:cs="Times New Roman"/>
          <w:sz w:val="24"/>
          <w:szCs w:val="24"/>
        </w:rPr>
        <w:t>інші права, передбачені чинним законодавством і цим Договором.</w:t>
      </w:r>
    </w:p>
    <w:p w:rsidR="001814A9" w:rsidRPr="00613E3B" w:rsidRDefault="001814A9" w:rsidP="00D93153">
      <w:pPr>
        <w:pStyle w:val="afb"/>
        <w:tabs>
          <w:tab w:val="left" w:pos="433"/>
        </w:tabs>
        <w:ind w:left="0" w:firstLine="709"/>
        <w:jc w:val="center"/>
        <w:rPr>
          <w:rFonts w:ascii="Times New Roman" w:hAnsi="Times New Roman" w:cs="Times New Roman"/>
          <w:sz w:val="24"/>
          <w:szCs w:val="24"/>
        </w:rPr>
      </w:pPr>
    </w:p>
    <w:p w:rsidR="001814A9" w:rsidRPr="00613E3B" w:rsidRDefault="001814A9" w:rsidP="00D93153">
      <w:pPr>
        <w:pStyle w:val="afb"/>
        <w:widowControl w:val="0"/>
        <w:numPr>
          <w:ilvl w:val="0"/>
          <w:numId w:val="21"/>
        </w:numPr>
        <w:tabs>
          <w:tab w:val="left" w:pos="596"/>
        </w:tabs>
        <w:autoSpaceDE w:val="0"/>
        <w:autoSpaceDN w:val="0"/>
        <w:contextualSpacing w:val="0"/>
        <w:jc w:val="center"/>
        <w:rPr>
          <w:rFonts w:ascii="Times New Roman" w:hAnsi="Times New Roman" w:cs="Times New Roman"/>
          <w:b/>
          <w:sz w:val="24"/>
          <w:szCs w:val="24"/>
        </w:rPr>
      </w:pPr>
      <w:r w:rsidRPr="00613E3B">
        <w:rPr>
          <w:rFonts w:ascii="Times New Roman" w:hAnsi="Times New Roman" w:cs="Times New Roman"/>
          <w:b/>
          <w:sz w:val="24"/>
          <w:szCs w:val="24"/>
        </w:rPr>
        <w:t>Споживач зобов'язується:</w:t>
      </w:r>
    </w:p>
    <w:p w:rsidR="001814A9" w:rsidRPr="00CD4085" w:rsidRDefault="001814A9" w:rsidP="00CD4085">
      <w:pPr>
        <w:pStyle w:val="afb"/>
        <w:widowControl w:val="0"/>
        <w:numPr>
          <w:ilvl w:val="2"/>
          <w:numId w:val="35"/>
        </w:numPr>
        <w:autoSpaceDE w:val="0"/>
        <w:autoSpaceDN w:val="0"/>
        <w:jc w:val="both"/>
        <w:rPr>
          <w:rFonts w:ascii="Times New Roman" w:hAnsi="Times New Roman" w:cs="Times New Roman"/>
          <w:sz w:val="24"/>
          <w:szCs w:val="24"/>
        </w:rPr>
      </w:pPr>
      <w:r w:rsidRPr="00CD4085">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1814A9" w:rsidRPr="00CD4085" w:rsidRDefault="00CD4085" w:rsidP="00CD408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6.1.2.</w:t>
      </w:r>
      <w:r w:rsidR="001814A9" w:rsidRPr="00CD4085">
        <w:rPr>
          <w:rFonts w:ascii="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814A9" w:rsidRPr="00CD4085" w:rsidRDefault="00CD4085" w:rsidP="00CD408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6.1.3.</w:t>
      </w:r>
      <w:r w:rsidR="006A311C" w:rsidRPr="00CD4085">
        <w:rPr>
          <w:rFonts w:ascii="Times New Roman" w:hAnsi="Times New Roman" w:cs="Times New Roman"/>
          <w:sz w:val="24"/>
          <w:szCs w:val="24"/>
        </w:rPr>
        <w:t>з</w:t>
      </w:r>
      <w:r w:rsidR="001814A9" w:rsidRPr="00CD4085">
        <w:rPr>
          <w:rFonts w:ascii="Times New Roman" w:hAnsi="Times New Roman" w:cs="Times New Roman"/>
          <w:sz w:val="24"/>
          <w:szCs w:val="24"/>
        </w:rPr>
        <w:t xml:space="preserve"> врахуванням вимог внутрішньо-об’єктового режиму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814A9" w:rsidRPr="00CD4085" w:rsidRDefault="00CD4085" w:rsidP="00CD408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6.1.4.</w:t>
      </w:r>
      <w:r w:rsidR="001814A9" w:rsidRPr="00CD4085">
        <w:rPr>
          <w:rFonts w:ascii="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814A9" w:rsidRPr="00626EE4" w:rsidRDefault="00626EE4" w:rsidP="00626EE4">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6.1.5.</w:t>
      </w:r>
      <w:r w:rsidR="001814A9" w:rsidRPr="00626EE4">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1814A9" w:rsidRPr="00613E3B" w:rsidRDefault="001814A9" w:rsidP="00BE0ED4">
      <w:pPr>
        <w:pStyle w:val="11"/>
        <w:keepNext w:val="0"/>
        <w:widowControl w:val="0"/>
        <w:numPr>
          <w:ilvl w:val="0"/>
          <w:numId w:val="35"/>
        </w:numPr>
        <w:tabs>
          <w:tab w:val="left" w:pos="443"/>
        </w:tabs>
        <w:autoSpaceDE w:val="0"/>
        <w:autoSpaceDN w:val="0"/>
        <w:spacing w:before="0" w:after="0"/>
        <w:ind w:right="-2"/>
        <w:jc w:val="center"/>
        <w:rPr>
          <w:rFonts w:ascii="Times New Roman" w:hAnsi="Times New Roman" w:cs="Times New Roman"/>
          <w:sz w:val="24"/>
          <w:szCs w:val="24"/>
        </w:rPr>
      </w:pPr>
      <w:r w:rsidRPr="00613E3B">
        <w:rPr>
          <w:rFonts w:ascii="Times New Roman" w:hAnsi="Times New Roman" w:cs="Times New Roman"/>
          <w:sz w:val="24"/>
          <w:szCs w:val="24"/>
        </w:rPr>
        <w:t>Права і обов'язки Постачальника</w:t>
      </w:r>
    </w:p>
    <w:p w:rsidR="001814A9" w:rsidRPr="00613E3B" w:rsidRDefault="001814A9" w:rsidP="00D93153">
      <w:pPr>
        <w:pStyle w:val="afb"/>
        <w:widowControl w:val="0"/>
        <w:tabs>
          <w:tab w:val="left" w:pos="596"/>
        </w:tabs>
        <w:autoSpaceDE w:val="0"/>
        <w:autoSpaceDN w:val="0"/>
        <w:ind w:left="709"/>
        <w:contextualSpacing w:val="0"/>
        <w:jc w:val="both"/>
        <w:rPr>
          <w:rFonts w:ascii="Times New Roman" w:hAnsi="Times New Roman" w:cs="Times New Roman"/>
          <w:b/>
          <w:sz w:val="24"/>
          <w:szCs w:val="24"/>
        </w:rPr>
      </w:pPr>
      <w:r w:rsidRPr="00613E3B">
        <w:rPr>
          <w:rFonts w:ascii="Times New Roman" w:hAnsi="Times New Roman" w:cs="Times New Roman"/>
          <w:b/>
          <w:sz w:val="24"/>
          <w:szCs w:val="24"/>
        </w:rPr>
        <w:t>Постачальник має право:</w:t>
      </w:r>
    </w:p>
    <w:p w:rsidR="001814A9" w:rsidRPr="00613E3B" w:rsidRDefault="001814A9" w:rsidP="00812FC5">
      <w:pPr>
        <w:pStyle w:val="afb"/>
        <w:widowControl w:val="0"/>
        <w:numPr>
          <w:ilvl w:val="2"/>
          <w:numId w:val="22"/>
        </w:numPr>
        <w:tabs>
          <w:tab w:val="left" w:pos="433"/>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отримувати від Споживача плату за поставлену електричну енергію в терміни та в строки передбачені Додатком №</w:t>
      </w:r>
      <w:r w:rsidR="006234FD">
        <w:rPr>
          <w:rFonts w:ascii="Times New Roman" w:hAnsi="Times New Roman" w:cs="Times New Roman"/>
          <w:sz w:val="24"/>
          <w:szCs w:val="24"/>
        </w:rPr>
        <w:t xml:space="preserve"> </w:t>
      </w:r>
      <w:r w:rsidRPr="00613E3B">
        <w:rPr>
          <w:rFonts w:ascii="Times New Roman" w:hAnsi="Times New Roman" w:cs="Times New Roman"/>
          <w:sz w:val="24"/>
          <w:szCs w:val="24"/>
        </w:rPr>
        <w:t>2 «Порядок розрахунків» до цього Договору;</w:t>
      </w:r>
    </w:p>
    <w:p w:rsidR="001814A9" w:rsidRPr="00613E3B" w:rsidRDefault="001814A9" w:rsidP="00812FC5">
      <w:pPr>
        <w:pStyle w:val="afb"/>
        <w:widowControl w:val="0"/>
        <w:numPr>
          <w:ilvl w:val="2"/>
          <w:numId w:val="22"/>
        </w:numPr>
        <w:tabs>
          <w:tab w:val="left" w:pos="437"/>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контролювати правильність оформлення Споживачем платіжних документів;</w:t>
      </w:r>
    </w:p>
    <w:p w:rsidR="001814A9" w:rsidRPr="00613E3B" w:rsidRDefault="001814A9" w:rsidP="00812FC5">
      <w:pPr>
        <w:pStyle w:val="afb"/>
        <w:widowControl w:val="0"/>
        <w:numPr>
          <w:ilvl w:val="2"/>
          <w:numId w:val="22"/>
        </w:numPr>
        <w:tabs>
          <w:tab w:val="left" w:pos="433"/>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814A9" w:rsidRPr="00613E3B" w:rsidRDefault="001814A9" w:rsidP="00812FC5">
      <w:pPr>
        <w:pStyle w:val="afb"/>
        <w:widowControl w:val="0"/>
        <w:numPr>
          <w:ilvl w:val="2"/>
          <w:numId w:val="22"/>
        </w:numPr>
        <w:tabs>
          <w:tab w:val="left" w:pos="433"/>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доступу,</w:t>
      </w:r>
      <w:r w:rsidR="006234FD">
        <w:rPr>
          <w:rFonts w:ascii="Times New Roman" w:hAnsi="Times New Roman" w:cs="Times New Roman"/>
          <w:sz w:val="24"/>
          <w:szCs w:val="24"/>
        </w:rPr>
        <w:t xml:space="preserve"> </w:t>
      </w:r>
      <w:r w:rsidRPr="00613E3B">
        <w:rPr>
          <w:rFonts w:ascii="Times New Roman" w:hAnsi="Times New Roman" w:cs="Times New Roman"/>
          <w:sz w:val="24"/>
          <w:szCs w:val="24"/>
        </w:rPr>
        <w:t>з врахуванням вимог внутрішньо-об’єктового режиму,</w:t>
      </w:r>
      <w:r w:rsidR="006234FD">
        <w:rPr>
          <w:rFonts w:ascii="Times New Roman" w:hAnsi="Times New Roman" w:cs="Times New Roman"/>
          <w:sz w:val="24"/>
          <w:szCs w:val="24"/>
        </w:rPr>
        <w:t xml:space="preserve"> </w:t>
      </w:r>
      <w:r w:rsidRPr="00613E3B">
        <w:rPr>
          <w:rFonts w:ascii="Times New Roman" w:hAnsi="Times New Roman" w:cs="Times New Roman"/>
          <w:sz w:val="24"/>
          <w:szCs w:val="24"/>
        </w:rPr>
        <w:t>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814A9" w:rsidRPr="00613E3B" w:rsidRDefault="001814A9" w:rsidP="00812FC5">
      <w:pPr>
        <w:pStyle w:val="afb"/>
        <w:widowControl w:val="0"/>
        <w:numPr>
          <w:ilvl w:val="2"/>
          <w:numId w:val="22"/>
        </w:numPr>
        <w:tabs>
          <w:tab w:val="left" w:pos="452"/>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1814A9" w:rsidRPr="00613E3B" w:rsidRDefault="001814A9" w:rsidP="00812FC5">
      <w:pPr>
        <w:pStyle w:val="afb"/>
        <w:tabs>
          <w:tab w:val="left" w:pos="437"/>
        </w:tabs>
        <w:ind w:left="0" w:firstLine="709"/>
        <w:jc w:val="both"/>
        <w:rPr>
          <w:rFonts w:ascii="Times New Roman" w:hAnsi="Times New Roman" w:cs="Times New Roman"/>
          <w:sz w:val="24"/>
          <w:szCs w:val="24"/>
        </w:rPr>
      </w:pPr>
    </w:p>
    <w:p w:rsidR="001814A9" w:rsidRPr="00613E3B" w:rsidRDefault="001814A9" w:rsidP="00CD4085">
      <w:pPr>
        <w:pStyle w:val="afb"/>
        <w:widowControl w:val="0"/>
        <w:tabs>
          <w:tab w:val="left" w:pos="596"/>
        </w:tabs>
        <w:autoSpaceDE w:val="0"/>
        <w:autoSpaceDN w:val="0"/>
        <w:ind w:left="709"/>
        <w:contextualSpacing w:val="0"/>
        <w:rPr>
          <w:rFonts w:ascii="Times New Roman" w:hAnsi="Times New Roman" w:cs="Times New Roman"/>
          <w:b/>
          <w:sz w:val="24"/>
          <w:szCs w:val="24"/>
        </w:rPr>
      </w:pPr>
      <w:r w:rsidRPr="00613E3B">
        <w:rPr>
          <w:rFonts w:ascii="Times New Roman" w:hAnsi="Times New Roman" w:cs="Times New Roman"/>
          <w:b/>
          <w:sz w:val="24"/>
          <w:szCs w:val="24"/>
        </w:rPr>
        <w:t>Постачальник зобов'язується:</w:t>
      </w:r>
    </w:p>
    <w:p w:rsidR="001814A9" w:rsidRPr="00613E3B" w:rsidRDefault="001814A9" w:rsidP="00812FC5">
      <w:pPr>
        <w:pStyle w:val="afb"/>
        <w:widowControl w:val="0"/>
        <w:numPr>
          <w:ilvl w:val="2"/>
          <w:numId w:val="23"/>
        </w:numPr>
        <w:tabs>
          <w:tab w:val="left" w:pos="437"/>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814A9" w:rsidRPr="00613E3B" w:rsidRDefault="001814A9" w:rsidP="00812FC5">
      <w:pPr>
        <w:pStyle w:val="afb"/>
        <w:widowControl w:val="0"/>
        <w:numPr>
          <w:ilvl w:val="2"/>
          <w:numId w:val="23"/>
        </w:numPr>
        <w:tabs>
          <w:tab w:val="left" w:pos="442"/>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 xml:space="preserve">нараховувати і </w:t>
      </w:r>
      <w:r w:rsidRPr="00936412">
        <w:rPr>
          <w:rFonts w:ascii="Times New Roman" w:hAnsi="Times New Roman" w:cs="Times New Roman"/>
          <w:sz w:val="24"/>
          <w:szCs w:val="24"/>
        </w:rPr>
        <w:t>виставляти рахунки Споживачу</w:t>
      </w:r>
      <w:r w:rsidRPr="00613E3B">
        <w:rPr>
          <w:rFonts w:ascii="Times New Roman" w:hAnsi="Times New Roman" w:cs="Times New Roman"/>
          <w:sz w:val="24"/>
          <w:szCs w:val="24"/>
        </w:rPr>
        <w:t xml:space="preserve"> за поставлену електричну енергію відповідно до вимог та у порядку, передбачених ПРРЕЕ та цим Договором;</w:t>
      </w:r>
    </w:p>
    <w:p w:rsidR="001814A9" w:rsidRPr="00613E3B" w:rsidRDefault="001814A9" w:rsidP="00812FC5">
      <w:pPr>
        <w:pStyle w:val="afb"/>
        <w:widowControl w:val="0"/>
        <w:numPr>
          <w:ilvl w:val="2"/>
          <w:numId w:val="23"/>
        </w:numPr>
        <w:tabs>
          <w:tab w:val="left" w:pos="437"/>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видавати Споживачеві безоплатно платіжні документи та форми звернень;</w:t>
      </w:r>
    </w:p>
    <w:p w:rsidR="001814A9" w:rsidRPr="00613E3B" w:rsidRDefault="001814A9" w:rsidP="00812FC5">
      <w:pPr>
        <w:pStyle w:val="afb"/>
        <w:widowControl w:val="0"/>
        <w:numPr>
          <w:ilvl w:val="2"/>
          <w:numId w:val="23"/>
        </w:numPr>
        <w:tabs>
          <w:tab w:val="left" w:pos="442"/>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приймати оплату наданих за цим Договором послуг будь-яким способом, що передбачений цим Договором;</w:t>
      </w:r>
    </w:p>
    <w:p w:rsidR="001814A9" w:rsidRPr="00613E3B" w:rsidRDefault="001814A9" w:rsidP="00812FC5">
      <w:pPr>
        <w:pStyle w:val="afb"/>
        <w:widowControl w:val="0"/>
        <w:numPr>
          <w:ilvl w:val="2"/>
          <w:numId w:val="23"/>
        </w:numPr>
        <w:tabs>
          <w:tab w:val="left" w:pos="437"/>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814A9" w:rsidRPr="00613E3B" w:rsidRDefault="001814A9" w:rsidP="00812FC5">
      <w:pPr>
        <w:pStyle w:val="afb"/>
        <w:widowControl w:val="0"/>
        <w:numPr>
          <w:ilvl w:val="2"/>
          <w:numId w:val="23"/>
        </w:numPr>
        <w:tabs>
          <w:tab w:val="left" w:pos="437"/>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814A9" w:rsidRPr="00613E3B" w:rsidRDefault="001814A9" w:rsidP="00812FC5">
      <w:pPr>
        <w:pStyle w:val="afb"/>
        <w:widowControl w:val="0"/>
        <w:numPr>
          <w:ilvl w:val="2"/>
          <w:numId w:val="23"/>
        </w:numPr>
        <w:tabs>
          <w:tab w:val="left" w:pos="437"/>
        </w:tabs>
        <w:autoSpaceDE w:val="0"/>
        <w:autoSpaceDN w:val="0"/>
        <w:ind w:left="0" w:firstLine="709"/>
        <w:contextualSpacing w:val="0"/>
        <w:jc w:val="both"/>
        <w:rPr>
          <w:rFonts w:ascii="Times New Roman" w:hAnsi="Times New Roman" w:cs="Times New Roman"/>
          <w:sz w:val="24"/>
          <w:szCs w:val="24"/>
        </w:rPr>
      </w:pPr>
      <w:r w:rsidRPr="00613E3B">
        <w:rPr>
          <w:rFonts w:ascii="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234FD" w:rsidRPr="006234FD" w:rsidRDefault="001814A9" w:rsidP="00812FC5">
      <w:pPr>
        <w:pStyle w:val="afb"/>
        <w:widowControl w:val="0"/>
        <w:numPr>
          <w:ilvl w:val="2"/>
          <w:numId w:val="23"/>
        </w:numPr>
        <w:tabs>
          <w:tab w:val="left" w:pos="437"/>
        </w:tabs>
        <w:autoSpaceDE w:val="0"/>
        <w:autoSpaceDN w:val="0"/>
        <w:ind w:left="0" w:firstLine="709"/>
        <w:contextualSpacing w:val="0"/>
        <w:jc w:val="both"/>
        <w:rPr>
          <w:rFonts w:ascii="Times New Roman" w:hAnsi="Times New Roman" w:cs="Times New Roman"/>
          <w:sz w:val="24"/>
          <w:szCs w:val="24"/>
        </w:rPr>
      </w:pPr>
      <w:r w:rsidRPr="006234FD">
        <w:rPr>
          <w:rFonts w:ascii="Times New Roman" w:hAnsi="Times New Roman" w:cs="Times New Roman"/>
          <w:sz w:val="24"/>
          <w:szCs w:val="24"/>
        </w:rPr>
        <w:t>забезпечувати конфіденційність даних, отриманих від Споживача;</w:t>
      </w:r>
    </w:p>
    <w:p w:rsidR="006234FD" w:rsidRPr="00812FC5" w:rsidRDefault="006234FD" w:rsidP="00812FC5">
      <w:pPr>
        <w:pStyle w:val="afb"/>
        <w:widowControl w:val="0"/>
        <w:numPr>
          <w:ilvl w:val="2"/>
          <w:numId w:val="23"/>
        </w:numPr>
        <w:tabs>
          <w:tab w:val="left" w:pos="437"/>
        </w:tabs>
        <w:autoSpaceDE w:val="0"/>
        <w:autoSpaceDN w:val="0"/>
        <w:ind w:left="0" w:firstLine="709"/>
        <w:contextualSpacing w:val="0"/>
        <w:jc w:val="both"/>
        <w:rPr>
          <w:rFonts w:ascii="Times New Roman" w:hAnsi="Times New Roman" w:cs="Times New Roman"/>
          <w:sz w:val="24"/>
          <w:szCs w:val="24"/>
        </w:rPr>
      </w:pPr>
      <w:r w:rsidRPr="00812FC5">
        <w:rPr>
          <w:rFonts w:ascii="Times New Roman" w:hAnsi="Times New Roman" w:cs="Times New Roman"/>
          <w:sz w:val="24"/>
          <w:szCs w:val="24"/>
        </w:rPr>
        <w:t>нездатність продовжувати постачання електричної енергії Споживачу, він зобов’язується проінформувати Споживача про його право:</w:t>
      </w:r>
    </w:p>
    <w:p w:rsidR="006234FD" w:rsidRPr="00812FC5" w:rsidRDefault="006234FD" w:rsidP="00812FC5">
      <w:pPr>
        <w:pStyle w:val="afb"/>
        <w:ind w:left="0" w:firstLine="709"/>
        <w:jc w:val="both"/>
        <w:rPr>
          <w:rFonts w:ascii="Times New Roman" w:hAnsi="Times New Roman" w:cs="Times New Roman"/>
          <w:sz w:val="24"/>
          <w:szCs w:val="24"/>
        </w:rPr>
      </w:pPr>
      <w:r w:rsidRPr="00812FC5">
        <w:rPr>
          <w:rFonts w:ascii="Times New Roman" w:hAnsi="Times New Roman" w:cs="Times New Roman"/>
          <w:sz w:val="24"/>
          <w:szCs w:val="24"/>
        </w:rPr>
        <w:t xml:space="preserve">вибрати іншого </w:t>
      </w:r>
      <w:proofErr w:type="spellStart"/>
      <w:r w:rsidRPr="00812FC5">
        <w:rPr>
          <w:rFonts w:ascii="Times New Roman" w:hAnsi="Times New Roman" w:cs="Times New Roman"/>
          <w:sz w:val="24"/>
          <w:szCs w:val="24"/>
        </w:rPr>
        <w:t>електропостачальника</w:t>
      </w:r>
      <w:proofErr w:type="spellEnd"/>
      <w:r w:rsidRPr="00812FC5">
        <w:rPr>
          <w:rFonts w:ascii="Times New Roman" w:hAnsi="Times New Roman" w:cs="Times New Roman"/>
          <w:sz w:val="24"/>
          <w:szCs w:val="24"/>
        </w:rPr>
        <w:t xml:space="preserve"> та про наслідки невиконання цього;</w:t>
      </w:r>
    </w:p>
    <w:p w:rsidR="006234FD" w:rsidRPr="00812FC5" w:rsidRDefault="006234FD" w:rsidP="00812FC5">
      <w:pPr>
        <w:pStyle w:val="afb"/>
        <w:ind w:left="0" w:firstLine="709"/>
        <w:jc w:val="both"/>
        <w:rPr>
          <w:rFonts w:ascii="Times New Roman" w:hAnsi="Times New Roman" w:cs="Times New Roman"/>
          <w:sz w:val="24"/>
          <w:szCs w:val="24"/>
        </w:rPr>
      </w:pPr>
      <w:r w:rsidRPr="00812FC5">
        <w:rPr>
          <w:rFonts w:ascii="Times New Roman" w:hAnsi="Times New Roman" w:cs="Times New Roman"/>
          <w:sz w:val="24"/>
          <w:szCs w:val="24"/>
        </w:rPr>
        <w:lastRenderedPageBreak/>
        <w:t xml:space="preserve">перейти </w:t>
      </w:r>
      <w:r w:rsidR="00812FC5" w:rsidRPr="00812FC5">
        <w:rPr>
          <w:rFonts w:ascii="Times New Roman" w:hAnsi="Times New Roman" w:cs="Times New Roman"/>
          <w:sz w:val="24"/>
          <w:szCs w:val="24"/>
        </w:rPr>
        <w:t xml:space="preserve">протягом 3 (трьох) робочих днів від дати, коли Постачальнику стало відомо про </w:t>
      </w:r>
      <w:r w:rsidRPr="00812FC5">
        <w:rPr>
          <w:rFonts w:ascii="Times New Roman" w:hAnsi="Times New Roman" w:cs="Times New Roman"/>
          <w:sz w:val="24"/>
          <w:szCs w:val="24"/>
        </w:rPr>
        <w:t xml:space="preserve">до </w:t>
      </w:r>
      <w:proofErr w:type="spellStart"/>
      <w:r w:rsidRPr="00812FC5">
        <w:rPr>
          <w:rFonts w:ascii="Times New Roman" w:hAnsi="Times New Roman" w:cs="Times New Roman"/>
          <w:sz w:val="24"/>
          <w:szCs w:val="24"/>
        </w:rPr>
        <w:t>електропостачальника</w:t>
      </w:r>
      <w:proofErr w:type="spellEnd"/>
      <w:r w:rsidRPr="00812FC5">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6234FD" w:rsidRPr="00812FC5" w:rsidRDefault="006234FD" w:rsidP="00812FC5">
      <w:pPr>
        <w:pStyle w:val="afb"/>
        <w:ind w:left="0" w:firstLine="709"/>
        <w:jc w:val="both"/>
        <w:rPr>
          <w:rFonts w:ascii="Times New Roman" w:hAnsi="Times New Roman" w:cs="Times New Roman"/>
          <w:sz w:val="24"/>
          <w:szCs w:val="24"/>
        </w:rPr>
      </w:pPr>
      <w:r w:rsidRPr="00812FC5">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1814A9" w:rsidRPr="00613E3B" w:rsidRDefault="001814A9" w:rsidP="00812FC5">
      <w:pPr>
        <w:pStyle w:val="afb"/>
        <w:widowControl w:val="0"/>
        <w:numPr>
          <w:ilvl w:val="2"/>
          <w:numId w:val="23"/>
        </w:numPr>
        <w:tabs>
          <w:tab w:val="left" w:pos="437"/>
        </w:tabs>
        <w:autoSpaceDE w:val="0"/>
        <w:autoSpaceDN w:val="0"/>
        <w:ind w:left="0" w:firstLine="709"/>
        <w:contextualSpacing w:val="0"/>
        <w:jc w:val="both"/>
        <w:rPr>
          <w:rFonts w:ascii="Times New Roman" w:hAnsi="Times New Roman" w:cs="Times New Roman"/>
          <w:sz w:val="24"/>
          <w:szCs w:val="24"/>
        </w:rPr>
      </w:pPr>
      <w:r w:rsidRPr="00812FC5">
        <w:rPr>
          <w:rFonts w:ascii="Times New Roman" w:hAnsi="Times New Roman" w:cs="Times New Roman"/>
          <w:sz w:val="24"/>
          <w:szCs w:val="24"/>
        </w:rPr>
        <w:t xml:space="preserve">виконувати інші обов'язки, покладені на Постачальника чинним законодавством </w:t>
      </w:r>
      <w:r w:rsidRPr="00613E3B">
        <w:rPr>
          <w:rFonts w:ascii="Times New Roman" w:hAnsi="Times New Roman" w:cs="Times New Roman"/>
          <w:sz w:val="24"/>
          <w:szCs w:val="24"/>
        </w:rPr>
        <w:t>та/або цим Договором.</w:t>
      </w:r>
    </w:p>
    <w:p w:rsidR="001814A9" w:rsidRPr="00613E3B" w:rsidRDefault="001814A9" w:rsidP="00D93153">
      <w:pPr>
        <w:pStyle w:val="afb"/>
        <w:tabs>
          <w:tab w:val="left" w:pos="437"/>
        </w:tabs>
        <w:ind w:left="0" w:right="-2"/>
        <w:jc w:val="center"/>
        <w:rPr>
          <w:rFonts w:ascii="Times New Roman" w:hAnsi="Times New Roman" w:cs="Times New Roman"/>
          <w:sz w:val="24"/>
          <w:szCs w:val="24"/>
        </w:rPr>
      </w:pPr>
    </w:p>
    <w:p w:rsidR="001814A9" w:rsidRPr="00613E3B" w:rsidRDefault="001814A9" w:rsidP="00D93153">
      <w:pPr>
        <w:pStyle w:val="11"/>
        <w:keepNext w:val="0"/>
        <w:widowControl w:val="0"/>
        <w:numPr>
          <w:ilvl w:val="0"/>
          <w:numId w:val="23"/>
        </w:numPr>
        <w:tabs>
          <w:tab w:val="left" w:pos="443"/>
        </w:tabs>
        <w:autoSpaceDE w:val="0"/>
        <w:autoSpaceDN w:val="0"/>
        <w:spacing w:before="0" w:after="0"/>
        <w:ind w:right="-2"/>
        <w:jc w:val="center"/>
        <w:rPr>
          <w:rFonts w:ascii="Times New Roman" w:hAnsi="Times New Roman" w:cs="Times New Roman"/>
          <w:sz w:val="24"/>
          <w:szCs w:val="24"/>
        </w:rPr>
      </w:pPr>
      <w:r w:rsidRPr="00613E3B">
        <w:rPr>
          <w:rFonts w:ascii="Times New Roman" w:hAnsi="Times New Roman" w:cs="Times New Roman"/>
          <w:sz w:val="24"/>
          <w:szCs w:val="24"/>
        </w:rPr>
        <w:t>Порядок припинення та відновлення постачання електричної енергії</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814A9" w:rsidRPr="00613E3B" w:rsidRDefault="001814A9" w:rsidP="00BE0ED4">
      <w:pPr>
        <w:pStyle w:val="afb"/>
        <w:tabs>
          <w:tab w:val="left" w:pos="591"/>
        </w:tabs>
        <w:spacing w:line="242" w:lineRule="auto"/>
        <w:ind w:left="0" w:right="-2"/>
        <w:jc w:val="center"/>
        <w:rPr>
          <w:rFonts w:ascii="Times New Roman" w:hAnsi="Times New Roman" w:cs="Times New Roman"/>
          <w:sz w:val="24"/>
          <w:szCs w:val="24"/>
        </w:rPr>
      </w:pPr>
    </w:p>
    <w:p w:rsidR="001814A9" w:rsidRPr="00613E3B" w:rsidRDefault="001814A9" w:rsidP="00BE0ED4">
      <w:pPr>
        <w:pStyle w:val="11"/>
        <w:keepNext w:val="0"/>
        <w:widowControl w:val="0"/>
        <w:numPr>
          <w:ilvl w:val="0"/>
          <w:numId w:val="23"/>
        </w:numPr>
        <w:tabs>
          <w:tab w:val="left" w:pos="443"/>
        </w:tabs>
        <w:autoSpaceDE w:val="0"/>
        <w:autoSpaceDN w:val="0"/>
        <w:spacing w:before="0" w:after="0"/>
        <w:ind w:left="0" w:right="-2" w:firstLine="0"/>
        <w:jc w:val="center"/>
        <w:rPr>
          <w:rFonts w:ascii="Times New Roman" w:hAnsi="Times New Roman" w:cs="Times New Roman"/>
          <w:sz w:val="24"/>
          <w:szCs w:val="24"/>
        </w:rPr>
      </w:pPr>
      <w:r w:rsidRPr="00613E3B">
        <w:rPr>
          <w:rFonts w:ascii="Times New Roman" w:hAnsi="Times New Roman" w:cs="Times New Roman"/>
          <w:sz w:val="24"/>
          <w:szCs w:val="24"/>
        </w:rPr>
        <w:t>Відповідальність Сторін</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234FD" w:rsidRPr="006234FD" w:rsidRDefault="006234FD" w:rsidP="00812FC5">
      <w:pPr>
        <w:pStyle w:val="afb"/>
        <w:ind w:left="0" w:firstLine="709"/>
        <w:jc w:val="both"/>
        <w:rPr>
          <w:rFonts w:ascii="Times New Roman" w:hAnsi="Times New Roman" w:cs="Times New Roman"/>
          <w:sz w:val="24"/>
          <w:szCs w:val="24"/>
        </w:rPr>
      </w:pPr>
      <w:r w:rsidRPr="006234FD">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6234FD" w:rsidRPr="00344FEE" w:rsidRDefault="006234FD"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9.6.Споживач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6234FD" w:rsidRDefault="006234FD"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9.7.Сплата штрафних санкцій не звільняє Сторони від виконання зобов’язань за цим Договором.</w:t>
      </w:r>
    </w:p>
    <w:p w:rsidR="00344FEE" w:rsidRPr="00344FEE" w:rsidRDefault="00344FEE" w:rsidP="00BE0ED4">
      <w:pPr>
        <w:pStyle w:val="afb"/>
        <w:ind w:left="0" w:firstLine="709"/>
        <w:jc w:val="center"/>
        <w:rPr>
          <w:rFonts w:ascii="Times New Roman" w:hAnsi="Times New Roman" w:cs="Times New Roman"/>
          <w:sz w:val="24"/>
          <w:szCs w:val="24"/>
        </w:rPr>
      </w:pPr>
    </w:p>
    <w:p w:rsidR="001814A9" w:rsidRPr="00344FEE" w:rsidRDefault="001814A9" w:rsidP="00BE0ED4">
      <w:pPr>
        <w:pStyle w:val="11"/>
        <w:keepNext w:val="0"/>
        <w:widowControl w:val="0"/>
        <w:numPr>
          <w:ilvl w:val="0"/>
          <w:numId w:val="23"/>
        </w:numPr>
        <w:tabs>
          <w:tab w:val="left" w:pos="577"/>
        </w:tabs>
        <w:autoSpaceDE w:val="0"/>
        <w:autoSpaceDN w:val="0"/>
        <w:spacing w:before="0" w:after="0"/>
        <w:ind w:left="0" w:firstLine="709"/>
        <w:jc w:val="center"/>
        <w:rPr>
          <w:rFonts w:ascii="Times New Roman" w:hAnsi="Times New Roman" w:cs="Times New Roman"/>
          <w:sz w:val="24"/>
          <w:szCs w:val="24"/>
        </w:rPr>
      </w:pPr>
      <w:r w:rsidRPr="00344FEE">
        <w:rPr>
          <w:rFonts w:ascii="Times New Roman" w:hAnsi="Times New Roman" w:cs="Times New Roman"/>
          <w:sz w:val="24"/>
          <w:szCs w:val="24"/>
        </w:rPr>
        <w:t xml:space="preserve">Порядок зміни </w:t>
      </w:r>
      <w:proofErr w:type="spellStart"/>
      <w:r w:rsidRPr="00344FEE">
        <w:rPr>
          <w:rFonts w:ascii="Times New Roman" w:hAnsi="Times New Roman" w:cs="Times New Roman"/>
          <w:sz w:val="24"/>
          <w:szCs w:val="24"/>
        </w:rPr>
        <w:t>електропостачальника</w:t>
      </w:r>
      <w:proofErr w:type="spellEnd"/>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44FEE">
        <w:rPr>
          <w:rFonts w:ascii="Times New Roman" w:hAnsi="Times New Roman" w:cs="Times New Roman"/>
          <w:sz w:val="24"/>
          <w:szCs w:val="24"/>
        </w:rPr>
        <w:t>електропостачальником</w:t>
      </w:r>
      <w:proofErr w:type="spellEnd"/>
      <w:r w:rsidRPr="00344FEE">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1814A9" w:rsidRPr="00344FEE" w:rsidRDefault="00344FEE" w:rsidP="00812FC5">
      <w:pPr>
        <w:pStyle w:val="afb"/>
        <w:tabs>
          <w:tab w:val="left" w:pos="787"/>
        </w:tabs>
        <w:ind w:left="0" w:firstLine="709"/>
        <w:jc w:val="both"/>
        <w:rPr>
          <w:rFonts w:ascii="Times New Roman" w:hAnsi="Times New Roman" w:cs="Times New Roman"/>
          <w:sz w:val="24"/>
          <w:szCs w:val="24"/>
        </w:rPr>
      </w:pPr>
      <w:r w:rsidRPr="00344FEE">
        <w:rPr>
          <w:rFonts w:ascii="Times New Roman" w:hAnsi="Times New Roman" w:cs="Times New Roman"/>
          <w:sz w:val="24"/>
          <w:szCs w:val="24"/>
        </w:rPr>
        <w:t>10.3. Споживач звільняється від сплати будь-яких штрафних санкцій при зміні постачальника.</w:t>
      </w:r>
    </w:p>
    <w:p w:rsidR="00344FEE" w:rsidRPr="00613E3B" w:rsidRDefault="00344FEE" w:rsidP="00BE0ED4">
      <w:pPr>
        <w:pStyle w:val="afb"/>
        <w:tabs>
          <w:tab w:val="left" w:pos="787"/>
        </w:tabs>
        <w:spacing w:line="242" w:lineRule="auto"/>
        <w:ind w:left="269" w:right="-2"/>
        <w:jc w:val="center"/>
        <w:rPr>
          <w:rFonts w:ascii="Times New Roman" w:hAnsi="Times New Roman" w:cs="Times New Roman"/>
          <w:sz w:val="24"/>
          <w:szCs w:val="24"/>
        </w:rPr>
      </w:pPr>
    </w:p>
    <w:p w:rsidR="001814A9" w:rsidRPr="00613E3B" w:rsidRDefault="001814A9" w:rsidP="00BE0ED4">
      <w:pPr>
        <w:pStyle w:val="11"/>
        <w:keepNext w:val="0"/>
        <w:widowControl w:val="0"/>
        <w:numPr>
          <w:ilvl w:val="0"/>
          <w:numId w:val="23"/>
        </w:numPr>
        <w:tabs>
          <w:tab w:val="left" w:pos="577"/>
        </w:tabs>
        <w:autoSpaceDE w:val="0"/>
        <w:autoSpaceDN w:val="0"/>
        <w:spacing w:before="0" w:after="0"/>
        <w:ind w:left="0" w:right="-2" w:firstLine="0"/>
        <w:jc w:val="center"/>
        <w:rPr>
          <w:rFonts w:ascii="Times New Roman" w:hAnsi="Times New Roman" w:cs="Times New Roman"/>
          <w:sz w:val="24"/>
          <w:szCs w:val="24"/>
        </w:rPr>
      </w:pPr>
      <w:r w:rsidRPr="00613E3B">
        <w:rPr>
          <w:rFonts w:ascii="Times New Roman" w:hAnsi="Times New Roman" w:cs="Times New Roman"/>
          <w:sz w:val="24"/>
          <w:szCs w:val="24"/>
        </w:rPr>
        <w:t>Порядок розв'язання</w:t>
      </w:r>
      <w:r w:rsidR="00936412">
        <w:rPr>
          <w:rFonts w:ascii="Times New Roman" w:hAnsi="Times New Roman" w:cs="Times New Roman"/>
          <w:sz w:val="24"/>
          <w:szCs w:val="24"/>
        </w:rPr>
        <w:t xml:space="preserve"> </w:t>
      </w:r>
      <w:r w:rsidRPr="00613E3B">
        <w:rPr>
          <w:rFonts w:ascii="Times New Roman" w:hAnsi="Times New Roman" w:cs="Times New Roman"/>
          <w:sz w:val="24"/>
          <w:szCs w:val="24"/>
        </w:rPr>
        <w:t>спорів</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w:t>
      </w:r>
      <w:r w:rsidRPr="00344FEE">
        <w:rPr>
          <w:rFonts w:ascii="Times New Roman" w:hAnsi="Times New Roman" w:cs="Times New Roman"/>
          <w:sz w:val="24"/>
          <w:szCs w:val="24"/>
        </w:rPr>
        <w:lastRenderedPageBreak/>
        <w:t>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814A9" w:rsidRPr="00613E3B" w:rsidRDefault="001814A9" w:rsidP="00812FC5">
      <w:pPr>
        <w:pStyle w:val="aff0"/>
        <w:spacing w:line="242" w:lineRule="auto"/>
        <w:ind w:right="-2"/>
        <w:jc w:val="both"/>
        <w:rPr>
          <w:lang w:val="uk-UA"/>
        </w:rPr>
      </w:pPr>
    </w:p>
    <w:p w:rsidR="001814A9" w:rsidRPr="00613E3B" w:rsidRDefault="001814A9" w:rsidP="00BE0ED4">
      <w:pPr>
        <w:pStyle w:val="11"/>
        <w:keepNext w:val="0"/>
        <w:widowControl w:val="0"/>
        <w:numPr>
          <w:ilvl w:val="0"/>
          <w:numId w:val="23"/>
        </w:numPr>
        <w:tabs>
          <w:tab w:val="left" w:pos="582"/>
        </w:tabs>
        <w:autoSpaceDE w:val="0"/>
        <w:autoSpaceDN w:val="0"/>
        <w:spacing w:before="0" w:after="0"/>
        <w:ind w:left="0" w:right="-2" w:firstLine="0"/>
        <w:jc w:val="center"/>
        <w:rPr>
          <w:rFonts w:ascii="Times New Roman" w:hAnsi="Times New Roman" w:cs="Times New Roman"/>
          <w:sz w:val="24"/>
          <w:szCs w:val="24"/>
        </w:rPr>
      </w:pPr>
      <w:r w:rsidRPr="00613E3B">
        <w:rPr>
          <w:rFonts w:ascii="Times New Roman" w:hAnsi="Times New Roman" w:cs="Times New Roman"/>
          <w:sz w:val="24"/>
          <w:szCs w:val="24"/>
        </w:rPr>
        <w:t>Форс-мажорні обставини</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(аварія, катастрофа, стихійні природні явища, ембарго, блокади, епідемія, війна, тощо).</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44FEE" w:rsidRPr="00344FEE" w:rsidRDefault="00344FEE" w:rsidP="00812FC5">
      <w:pPr>
        <w:pStyle w:val="afb"/>
        <w:ind w:left="0" w:firstLine="709"/>
        <w:jc w:val="both"/>
        <w:rPr>
          <w:rFonts w:ascii="Times New Roman" w:hAnsi="Times New Roman" w:cs="Times New Roman"/>
          <w:sz w:val="24"/>
          <w:szCs w:val="24"/>
        </w:rPr>
      </w:pPr>
      <w:r w:rsidRPr="00344FEE">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814A9" w:rsidRPr="00613E3B" w:rsidRDefault="001814A9" w:rsidP="00812FC5">
      <w:pPr>
        <w:pStyle w:val="afb"/>
        <w:tabs>
          <w:tab w:val="left" w:pos="768"/>
          <w:tab w:val="left" w:pos="851"/>
        </w:tabs>
        <w:spacing w:line="247" w:lineRule="auto"/>
        <w:ind w:left="0" w:right="-2"/>
        <w:jc w:val="both"/>
        <w:rPr>
          <w:rFonts w:ascii="Times New Roman" w:hAnsi="Times New Roman" w:cs="Times New Roman"/>
          <w:b/>
          <w:sz w:val="24"/>
          <w:szCs w:val="24"/>
        </w:rPr>
      </w:pPr>
    </w:p>
    <w:p w:rsidR="001814A9" w:rsidRPr="00613E3B" w:rsidRDefault="00344FEE" w:rsidP="00BE0ED4">
      <w:pPr>
        <w:pStyle w:val="11"/>
        <w:tabs>
          <w:tab w:val="left" w:pos="577"/>
          <w:tab w:val="left" w:pos="851"/>
        </w:tabs>
        <w:ind w:right="-2"/>
        <w:jc w:val="center"/>
        <w:rPr>
          <w:rFonts w:ascii="Times New Roman" w:hAnsi="Times New Roman" w:cs="Times New Roman"/>
          <w:sz w:val="24"/>
          <w:szCs w:val="24"/>
        </w:rPr>
      </w:pPr>
      <w:r>
        <w:rPr>
          <w:rFonts w:ascii="Times New Roman" w:hAnsi="Times New Roman" w:cs="Times New Roman"/>
          <w:sz w:val="24"/>
          <w:szCs w:val="24"/>
        </w:rPr>
        <w:t>13</w:t>
      </w:r>
      <w:r w:rsidR="001814A9" w:rsidRPr="00613E3B">
        <w:rPr>
          <w:rFonts w:ascii="Times New Roman" w:hAnsi="Times New Roman" w:cs="Times New Roman"/>
          <w:sz w:val="24"/>
          <w:szCs w:val="24"/>
        </w:rPr>
        <w:t>. Строк дії Договору та інші умови</w:t>
      </w:r>
    </w:p>
    <w:p w:rsidR="00344FEE" w:rsidRPr="00344FEE" w:rsidRDefault="00344FEE" w:rsidP="00812FC5">
      <w:pPr>
        <w:pStyle w:val="afb"/>
        <w:ind w:left="0" w:firstLine="709"/>
        <w:jc w:val="both"/>
        <w:rPr>
          <w:rFonts w:ascii="Times New Roman" w:hAnsi="Times New Roman" w:cs="Times New Roman"/>
          <w:sz w:val="24"/>
          <w:szCs w:val="24"/>
        </w:rPr>
      </w:pPr>
      <w:r>
        <w:rPr>
          <w:rFonts w:ascii="Times New Roman" w:hAnsi="Times New Roman" w:cs="Times New Roman"/>
          <w:sz w:val="24"/>
          <w:szCs w:val="24"/>
        </w:rPr>
        <w:t>13</w:t>
      </w:r>
      <w:r w:rsidR="001814A9" w:rsidRPr="00613E3B">
        <w:rPr>
          <w:rFonts w:ascii="Times New Roman" w:hAnsi="Times New Roman" w:cs="Times New Roman"/>
          <w:sz w:val="24"/>
          <w:szCs w:val="24"/>
        </w:rPr>
        <w:t>.1. Договір набуває чинності з дати підписання Сторонами та скріплення їх підписів печатками та діє до «31» грудня 2023</w:t>
      </w:r>
      <w:r>
        <w:rPr>
          <w:rFonts w:ascii="Times New Roman" w:hAnsi="Times New Roman" w:cs="Times New Roman"/>
          <w:sz w:val="24"/>
          <w:szCs w:val="24"/>
        </w:rPr>
        <w:t xml:space="preserve"> </w:t>
      </w:r>
      <w:r w:rsidR="001814A9" w:rsidRPr="00613E3B">
        <w:rPr>
          <w:rFonts w:ascii="Times New Roman" w:hAnsi="Times New Roman" w:cs="Times New Roman"/>
          <w:sz w:val="24"/>
          <w:szCs w:val="24"/>
        </w:rPr>
        <w:t xml:space="preserve">року, а в частині розрахунків діє до повного виконання </w:t>
      </w:r>
      <w:r w:rsidR="001814A9" w:rsidRPr="00344FEE">
        <w:rPr>
          <w:rFonts w:ascii="Times New Roman" w:hAnsi="Times New Roman" w:cs="Times New Roman"/>
          <w:sz w:val="24"/>
          <w:szCs w:val="24"/>
        </w:rPr>
        <w:t xml:space="preserve">Сторонами взятих на себе зобов’язань за цим Договором. </w:t>
      </w:r>
    </w:p>
    <w:p w:rsidR="00344FEE" w:rsidRPr="00344FEE" w:rsidRDefault="00B94A3C" w:rsidP="00812F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344FEE" w:rsidRPr="00344FEE">
        <w:rPr>
          <w:rFonts w:ascii="Times New Roman" w:hAnsi="Times New Roman" w:cs="Times New Roman"/>
          <w:sz w:val="24"/>
          <w:szCs w:val="24"/>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Зміни і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r w:rsidR="00A51ACD">
        <w:rPr>
          <w:rFonts w:ascii="Times New Roman" w:hAnsi="Times New Roman" w:cs="Times New Roman"/>
          <w:sz w:val="24"/>
          <w:szCs w:val="24"/>
        </w:rPr>
        <w:t xml:space="preserve"> </w:t>
      </w:r>
    </w:p>
    <w:p w:rsidR="00344FEE" w:rsidRPr="00344FEE" w:rsidRDefault="00344FEE" w:rsidP="00812FC5">
      <w:pPr>
        <w:tabs>
          <w:tab w:val="left" w:pos="0"/>
        </w:tabs>
        <w:spacing w:after="0" w:line="240" w:lineRule="auto"/>
        <w:ind w:firstLine="709"/>
        <w:jc w:val="both"/>
        <w:rPr>
          <w:rFonts w:ascii="Times New Roman" w:hAnsi="Times New Roman" w:cs="Times New Roman"/>
          <w:sz w:val="24"/>
          <w:szCs w:val="24"/>
        </w:rPr>
      </w:pPr>
      <w:r w:rsidRPr="00344FEE">
        <w:rPr>
          <w:rFonts w:ascii="Times New Roman" w:hAnsi="Times New Roman" w:cs="Times New Roman"/>
          <w:sz w:val="24"/>
          <w:szCs w:val="24"/>
        </w:rPr>
        <w:t>13.3. Постачальник має право розірвати цей Договір достроково, повідомивши Споживача про це за 30 календарних днів до очікуваної дати розірвання, у випадках якщо:</w:t>
      </w:r>
    </w:p>
    <w:p w:rsidR="00344FEE" w:rsidRPr="00344FEE" w:rsidRDefault="00344FEE" w:rsidP="00812FC5">
      <w:pPr>
        <w:spacing w:after="0" w:line="240" w:lineRule="auto"/>
        <w:ind w:firstLine="709"/>
        <w:jc w:val="both"/>
        <w:rPr>
          <w:rFonts w:ascii="Times New Roman" w:hAnsi="Times New Roman" w:cs="Times New Roman"/>
          <w:sz w:val="24"/>
          <w:szCs w:val="24"/>
        </w:rPr>
      </w:pPr>
      <w:r w:rsidRPr="00344FEE">
        <w:rPr>
          <w:rFonts w:ascii="Times New Roman" w:hAnsi="Times New Roman" w:cs="Times New Roman"/>
          <w:sz w:val="24"/>
          <w:szCs w:val="24"/>
        </w:rPr>
        <w:t>1) споживач прострочив оплату за постачання електричної енергії згідно з Договором, та не звернувся із заявою про складення графіка погашення заборгованості;</w:t>
      </w:r>
    </w:p>
    <w:p w:rsidR="00344FEE" w:rsidRPr="00344FEE" w:rsidRDefault="00344FEE" w:rsidP="00812FC5">
      <w:pPr>
        <w:spacing w:after="0" w:line="240" w:lineRule="auto"/>
        <w:ind w:firstLine="709"/>
        <w:jc w:val="both"/>
        <w:rPr>
          <w:rFonts w:ascii="Times New Roman" w:hAnsi="Times New Roman" w:cs="Times New Roman"/>
          <w:sz w:val="24"/>
          <w:szCs w:val="24"/>
        </w:rPr>
      </w:pPr>
      <w:r w:rsidRPr="00344FEE">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44FEE" w:rsidRPr="00344FEE" w:rsidRDefault="00B94A3C" w:rsidP="00812F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w:t>
      </w:r>
      <w:r w:rsidR="00344FEE" w:rsidRPr="00344FEE">
        <w:rPr>
          <w:rFonts w:ascii="Times New Roman" w:hAnsi="Times New Roman" w:cs="Times New Roman"/>
          <w:sz w:val="24"/>
          <w:szCs w:val="24"/>
        </w:rPr>
        <w:t>. Дія цього Договору також припиняється у наступних випадках:</w:t>
      </w:r>
    </w:p>
    <w:p w:rsidR="00344FEE" w:rsidRPr="00344FEE" w:rsidRDefault="00344FEE" w:rsidP="00812FC5">
      <w:pPr>
        <w:spacing w:after="0" w:line="240" w:lineRule="auto"/>
        <w:ind w:firstLine="709"/>
        <w:jc w:val="both"/>
        <w:rPr>
          <w:rFonts w:ascii="Times New Roman" w:hAnsi="Times New Roman" w:cs="Times New Roman"/>
          <w:sz w:val="24"/>
          <w:szCs w:val="24"/>
        </w:rPr>
      </w:pPr>
      <w:r w:rsidRPr="00344FEE">
        <w:rPr>
          <w:rFonts w:ascii="Times New Roman" w:hAnsi="Times New Roman" w:cs="Times New Roman"/>
          <w:sz w:val="24"/>
          <w:szCs w:val="24"/>
        </w:rPr>
        <w:t>анулювання Постачальнику ліцензії на постачання електричної енергії;</w:t>
      </w:r>
    </w:p>
    <w:p w:rsidR="00344FEE" w:rsidRPr="00344FEE" w:rsidRDefault="00344FEE" w:rsidP="00812FC5">
      <w:pPr>
        <w:spacing w:after="0" w:line="240" w:lineRule="auto"/>
        <w:ind w:firstLine="709"/>
        <w:jc w:val="both"/>
        <w:rPr>
          <w:rFonts w:ascii="Times New Roman" w:hAnsi="Times New Roman" w:cs="Times New Roman"/>
          <w:sz w:val="24"/>
          <w:szCs w:val="24"/>
        </w:rPr>
      </w:pPr>
      <w:r w:rsidRPr="00344FEE">
        <w:rPr>
          <w:rFonts w:ascii="Times New Roman" w:hAnsi="Times New Roman" w:cs="Times New Roman"/>
          <w:sz w:val="24"/>
          <w:szCs w:val="24"/>
        </w:rPr>
        <w:t>банкрутства або припинення господарської діяльності Постачальником;</w:t>
      </w:r>
    </w:p>
    <w:p w:rsidR="00344FEE" w:rsidRPr="00344FEE" w:rsidRDefault="00344FEE" w:rsidP="00812FC5">
      <w:pPr>
        <w:spacing w:after="0" w:line="240" w:lineRule="auto"/>
        <w:ind w:firstLine="709"/>
        <w:jc w:val="both"/>
        <w:rPr>
          <w:rFonts w:ascii="Times New Roman" w:hAnsi="Times New Roman" w:cs="Times New Roman"/>
          <w:sz w:val="24"/>
          <w:szCs w:val="24"/>
        </w:rPr>
      </w:pPr>
      <w:r w:rsidRPr="00344FEE">
        <w:rPr>
          <w:rFonts w:ascii="Times New Roman" w:hAnsi="Times New Roman" w:cs="Times New Roman"/>
          <w:sz w:val="24"/>
          <w:szCs w:val="24"/>
        </w:rPr>
        <w:t>у разі зміни власника об’єкта Споживача;</w:t>
      </w:r>
    </w:p>
    <w:p w:rsidR="00344FEE" w:rsidRPr="00344FEE" w:rsidRDefault="00344FEE" w:rsidP="00812FC5">
      <w:pPr>
        <w:spacing w:after="0" w:line="240" w:lineRule="auto"/>
        <w:ind w:firstLine="709"/>
        <w:jc w:val="both"/>
        <w:rPr>
          <w:rFonts w:ascii="Times New Roman" w:hAnsi="Times New Roman" w:cs="Times New Roman"/>
          <w:sz w:val="24"/>
          <w:szCs w:val="24"/>
        </w:rPr>
      </w:pPr>
      <w:r w:rsidRPr="00344FEE">
        <w:rPr>
          <w:rFonts w:ascii="Times New Roman" w:hAnsi="Times New Roman" w:cs="Times New Roman"/>
          <w:sz w:val="24"/>
          <w:szCs w:val="24"/>
        </w:rPr>
        <w:t xml:space="preserve">у разі зміни </w:t>
      </w:r>
      <w:proofErr w:type="spellStart"/>
      <w:r w:rsidRPr="00344FEE">
        <w:rPr>
          <w:rFonts w:ascii="Times New Roman" w:hAnsi="Times New Roman" w:cs="Times New Roman"/>
          <w:sz w:val="24"/>
          <w:szCs w:val="24"/>
        </w:rPr>
        <w:t>електропостачальника</w:t>
      </w:r>
      <w:proofErr w:type="spellEnd"/>
      <w:r w:rsidRPr="00344FEE">
        <w:rPr>
          <w:rFonts w:ascii="Times New Roman" w:hAnsi="Times New Roman" w:cs="Times New Roman"/>
          <w:sz w:val="24"/>
          <w:szCs w:val="24"/>
        </w:rPr>
        <w:t>.</w:t>
      </w:r>
    </w:p>
    <w:p w:rsidR="001814A9" w:rsidRPr="00613E3B" w:rsidRDefault="001814A9" w:rsidP="00BE0ED4">
      <w:pPr>
        <w:pStyle w:val="afb"/>
        <w:tabs>
          <w:tab w:val="left" w:pos="711"/>
          <w:tab w:val="left" w:pos="851"/>
        </w:tabs>
        <w:spacing w:line="242" w:lineRule="auto"/>
        <w:ind w:left="0" w:right="-2"/>
        <w:jc w:val="center"/>
        <w:rPr>
          <w:rFonts w:ascii="Times New Roman" w:hAnsi="Times New Roman" w:cs="Times New Roman"/>
          <w:sz w:val="24"/>
          <w:szCs w:val="24"/>
        </w:rPr>
      </w:pPr>
    </w:p>
    <w:p w:rsidR="001814A9" w:rsidRPr="00613E3B" w:rsidRDefault="00B94A3C" w:rsidP="00BE0ED4">
      <w:pPr>
        <w:pStyle w:val="a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4"/>
          <w:szCs w:val="24"/>
        </w:rPr>
      </w:pPr>
      <w:r>
        <w:rPr>
          <w:rFonts w:ascii="Times New Roman" w:hAnsi="Times New Roman" w:cs="Times New Roman"/>
          <w:b/>
          <w:sz w:val="24"/>
          <w:szCs w:val="24"/>
        </w:rPr>
        <w:t>14</w:t>
      </w:r>
      <w:r w:rsidR="001814A9" w:rsidRPr="00613E3B">
        <w:rPr>
          <w:rFonts w:ascii="Times New Roman" w:hAnsi="Times New Roman" w:cs="Times New Roman"/>
          <w:b/>
          <w:sz w:val="24"/>
          <w:szCs w:val="24"/>
        </w:rPr>
        <w:t>. Додатки до Договору</w:t>
      </w:r>
    </w:p>
    <w:p w:rsidR="001814A9" w:rsidRPr="00613E3B" w:rsidRDefault="00B94A3C" w:rsidP="00812FC5">
      <w:pPr>
        <w:pStyle w:val="a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Pr>
          <w:rFonts w:ascii="Times New Roman" w:hAnsi="Times New Roman" w:cs="Times New Roman"/>
          <w:sz w:val="24"/>
          <w:szCs w:val="24"/>
        </w:rPr>
        <w:t>14</w:t>
      </w:r>
      <w:r w:rsidR="001814A9" w:rsidRPr="00613E3B">
        <w:rPr>
          <w:rFonts w:ascii="Times New Roman" w:hAnsi="Times New Roman" w:cs="Times New Roman"/>
          <w:sz w:val="24"/>
          <w:szCs w:val="24"/>
        </w:rPr>
        <w:t>.1. Невід’ємною частиною цього Договору є:</w:t>
      </w:r>
    </w:p>
    <w:p w:rsidR="001814A9" w:rsidRPr="00613E3B" w:rsidRDefault="001814A9" w:rsidP="00812FC5">
      <w:pPr>
        <w:pStyle w:val="a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613E3B">
        <w:rPr>
          <w:rFonts w:ascii="Times New Roman" w:hAnsi="Times New Roman" w:cs="Times New Roman"/>
          <w:sz w:val="24"/>
          <w:szCs w:val="24"/>
        </w:rPr>
        <w:t>Додаток №</w:t>
      </w:r>
      <w:r w:rsidR="00B94A3C">
        <w:rPr>
          <w:rFonts w:ascii="Times New Roman" w:hAnsi="Times New Roman" w:cs="Times New Roman"/>
          <w:sz w:val="24"/>
          <w:szCs w:val="24"/>
        </w:rPr>
        <w:t xml:space="preserve"> </w:t>
      </w:r>
      <w:r w:rsidRPr="00613E3B">
        <w:rPr>
          <w:rFonts w:ascii="Times New Roman" w:hAnsi="Times New Roman" w:cs="Times New Roman"/>
          <w:sz w:val="24"/>
          <w:szCs w:val="24"/>
        </w:rPr>
        <w:t>1 «Договірні обсяги закупівлі електричної енергії»;</w:t>
      </w:r>
    </w:p>
    <w:p w:rsidR="001814A9" w:rsidRPr="00613E3B" w:rsidRDefault="001814A9" w:rsidP="00812FC5">
      <w:pPr>
        <w:pStyle w:val="a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613E3B">
        <w:rPr>
          <w:rFonts w:ascii="Times New Roman" w:hAnsi="Times New Roman" w:cs="Times New Roman"/>
          <w:sz w:val="24"/>
          <w:szCs w:val="24"/>
        </w:rPr>
        <w:t>Додаток №</w:t>
      </w:r>
      <w:r w:rsidR="00B94A3C">
        <w:rPr>
          <w:rFonts w:ascii="Times New Roman" w:hAnsi="Times New Roman" w:cs="Times New Roman"/>
          <w:sz w:val="24"/>
          <w:szCs w:val="24"/>
        </w:rPr>
        <w:t xml:space="preserve"> </w:t>
      </w:r>
      <w:r w:rsidRPr="00613E3B">
        <w:rPr>
          <w:rFonts w:ascii="Times New Roman" w:hAnsi="Times New Roman" w:cs="Times New Roman"/>
          <w:sz w:val="24"/>
          <w:szCs w:val="24"/>
        </w:rPr>
        <w:t>2</w:t>
      </w:r>
      <w:r w:rsidR="00DD1889">
        <w:rPr>
          <w:rFonts w:ascii="Times New Roman" w:hAnsi="Times New Roman" w:cs="Times New Roman"/>
          <w:sz w:val="24"/>
          <w:szCs w:val="24"/>
        </w:rPr>
        <w:t xml:space="preserve"> </w:t>
      </w:r>
      <w:r w:rsidRPr="00613E3B">
        <w:rPr>
          <w:rFonts w:ascii="Times New Roman" w:hAnsi="Times New Roman" w:cs="Times New Roman"/>
          <w:sz w:val="24"/>
          <w:szCs w:val="24"/>
        </w:rPr>
        <w:t>«Порядок розрахунків»;</w:t>
      </w:r>
    </w:p>
    <w:p w:rsidR="001814A9" w:rsidRPr="00613E3B" w:rsidRDefault="001814A9" w:rsidP="00812FC5">
      <w:pPr>
        <w:pStyle w:val="a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613E3B">
        <w:rPr>
          <w:rFonts w:ascii="Times New Roman" w:hAnsi="Times New Roman" w:cs="Times New Roman"/>
          <w:sz w:val="24"/>
          <w:szCs w:val="24"/>
        </w:rPr>
        <w:t>Додаток №</w:t>
      </w:r>
      <w:r w:rsidR="00B94A3C">
        <w:rPr>
          <w:rFonts w:ascii="Times New Roman" w:hAnsi="Times New Roman" w:cs="Times New Roman"/>
          <w:sz w:val="24"/>
          <w:szCs w:val="24"/>
        </w:rPr>
        <w:t xml:space="preserve"> </w:t>
      </w:r>
      <w:r w:rsidRPr="00613E3B">
        <w:rPr>
          <w:rFonts w:ascii="Times New Roman" w:hAnsi="Times New Roman" w:cs="Times New Roman"/>
          <w:sz w:val="24"/>
          <w:szCs w:val="24"/>
        </w:rPr>
        <w:t>3 «Порядок змін умов договору»</w:t>
      </w:r>
    </w:p>
    <w:p w:rsidR="001814A9" w:rsidRPr="00613E3B" w:rsidRDefault="001814A9" w:rsidP="00BE0ED4">
      <w:pPr>
        <w:pStyle w:val="a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rPr>
      </w:pPr>
    </w:p>
    <w:p w:rsidR="001814A9" w:rsidRDefault="001814A9" w:rsidP="00BE0ED4">
      <w:pPr>
        <w:pStyle w:val="afb"/>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B3006">
        <w:rPr>
          <w:rFonts w:ascii="Times New Roman" w:hAnsi="Times New Roman" w:cs="Times New Roman"/>
          <w:b/>
          <w:sz w:val="24"/>
          <w:szCs w:val="24"/>
        </w:rPr>
        <w:lastRenderedPageBreak/>
        <w:t>Місцезнаходження та банківські реквізити Сторін</w:t>
      </w:r>
    </w:p>
    <w:p w:rsidR="00B94A3C" w:rsidRDefault="00B94A3C" w:rsidP="00812FC5">
      <w:pPr>
        <w:pStyle w:val="a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cs="Times New Roman"/>
          <w:b/>
          <w:sz w:val="24"/>
          <w:szCs w:val="24"/>
        </w:rPr>
      </w:pPr>
    </w:p>
    <w:p w:rsidR="00B94A3C" w:rsidRPr="00B94A3C" w:rsidRDefault="00B94A3C" w:rsidP="00812FC5">
      <w:pPr>
        <w:pStyle w:val="a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cs="Times New Roman"/>
          <w:b/>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33"/>
      </w:tblGrid>
      <w:tr w:rsidR="00B94A3C" w:rsidRPr="00B94A3C" w:rsidTr="00DB750C">
        <w:trPr>
          <w:trHeight w:val="3022"/>
        </w:trPr>
        <w:tc>
          <w:tcPr>
            <w:tcW w:w="5233" w:type="dxa"/>
            <w:shd w:val="clear" w:color="auto" w:fill="auto"/>
          </w:tcPr>
          <w:p w:rsidR="00B94A3C" w:rsidRPr="00B94A3C" w:rsidRDefault="00B94A3C" w:rsidP="00812FC5">
            <w:pPr>
              <w:jc w:val="both"/>
              <w:rPr>
                <w:rFonts w:ascii="Times New Roman" w:hAnsi="Times New Roman" w:cs="Times New Roman"/>
                <w:b/>
                <w:sz w:val="24"/>
                <w:szCs w:val="24"/>
              </w:rPr>
            </w:pPr>
            <w:r w:rsidRPr="00B94A3C">
              <w:rPr>
                <w:rFonts w:ascii="Times New Roman" w:hAnsi="Times New Roman" w:cs="Times New Roman"/>
                <w:b/>
                <w:sz w:val="24"/>
                <w:szCs w:val="24"/>
              </w:rPr>
              <w:t>ПОСТАЧАЛЬНИК:</w:t>
            </w:r>
          </w:p>
          <w:p w:rsidR="002934CB" w:rsidRPr="00B94A3C" w:rsidRDefault="002934CB" w:rsidP="002B2B17">
            <w:pPr>
              <w:jc w:val="both"/>
              <w:rPr>
                <w:rFonts w:ascii="Times New Roman" w:hAnsi="Times New Roman" w:cs="Times New Roman"/>
                <w:sz w:val="24"/>
                <w:szCs w:val="24"/>
              </w:rPr>
            </w:pPr>
          </w:p>
        </w:tc>
        <w:tc>
          <w:tcPr>
            <w:tcW w:w="5233" w:type="dxa"/>
            <w:shd w:val="clear" w:color="auto" w:fill="auto"/>
          </w:tcPr>
          <w:p w:rsidR="00B94A3C" w:rsidRPr="00B94A3C" w:rsidRDefault="00B94A3C" w:rsidP="00812FC5">
            <w:pPr>
              <w:jc w:val="both"/>
              <w:rPr>
                <w:rFonts w:ascii="Times New Roman" w:hAnsi="Times New Roman" w:cs="Times New Roman"/>
                <w:b/>
                <w:sz w:val="24"/>
                <w:szCs w:val="24"/>
              </w:rPr>
            </w:pPr>
            <w:r w:rsidRPr="00B94A3C">
              <w:rPr>
                <w:rFonts w:ascii="Times New Roman" w:hAnsi="Times New Roman" w:cs="Times New Roman"/>
                <w:b/>
                <w:sz w:val="24"/>
                <w:szCs w:val="24"/>
              </w:rPr>
              <w:t>СПОЖИВАЧ:</w:t>
            </w:r>
          </w:p>
          <w:p w:rsidR="00EE28E6" w:rsidRPr="00705A6C" w:rsidRDefault="00EE28E6" w:rsidP="00EE28E6">
            <w:pPr>
              <w:jc w:val="both"/>
              <w:rPr>
                <w:rFonts w:ascii="Times New Roman" w:hAnsi="Times New Roman" w:cs="Times New Roman"/>
                <w:sz w:val="24"/>
                <w:szCs w:val="24"/>
              </w:rPr>
            </w:pPr>
            <w:r w:rsidRPr="00705A6C">
              <w:rPr>
                <w:rFonts w:ascii="Times New Roman" w:hAnsi="Times New Roman" w:cs="Times New Roman"/>
                <w:sz w:val="24"/>
                <w:szCs w:val="24"/>
              </w:rPr>
              <w:t>Національна академія керівних кадрів культури і мистецтв</w:t>
            </w:r>
          </w:p>
          <w:p w:rsidR="00EE28E6" w:rsidRPr="00705A6C" w:rsidRDefault="00EE28E6" w:rsidP="00EE28E6">
            <w:pPr>
              <w:jc w:val="both"/>
              <w:rPr>
                <w:rFonts w:ascii="Times New Roman" w:hAnsi="Times New Roman" w:cs="Times New Roman"/>
              </w:rPr>
            </w:pPr>
            <w:r w:rsidRPr="00705A6C">
              <w:rPr>
                <w:rFonts w:ascii="Times New Roman" w:hAnsi="Times New Roman" w:cs="Times New Roman"/>
              </w:rPr>
              <w:t>Поштова адреса: 01015. м. Київ. вул. Лаврська 9, корп.15</w:t>
            </w:r>
          </w:p>
          <w:p w:rsidR="00EE28E6" w:rsidRPr="00705A6C" w:rsidRDefault="00EE28E6" w:rsidP="00EE28E6">
            <w:pPr>
              <w:jc w:val="both"/>
              <w:rPr>
                <w:rFonts w:ascii="Times New Roman" w:hAnsi="Times New Roman" w:cs="Times New Roman"/>
              </w:rPr>
            </w:pPr>
            <w:r w:rsidRPr="00705A6C">
              <w:rPr>
                <w:rFonts w:ascii="Times New Roman" w:hAnsi="Times New Roman" w:cs="Times New Roman"/>
              </w:rPr>
              <w:t xml:space="preserve">IBAN </w:t>
            </w:r>
            <w:r w:rsidRPr="00705A6C">
              <w:rPr>
                <w:rFonts w:ascii="Times New Roman" w:hAnsi="Times New Roman" w:cs="Times New Roman"/>
                <w:lang w:val="en-US"/>
              </w:rPr>
              <w:t>UA</w:t>
            </w:r>
            <w:r w:rsidRPr="00705A6C">
              <w:rPr>
                <w:rFonts w:ascii="Times New Roman" w:hAnsi="Times New Roman" w:cs="Times New Roman"/>
              </w:rPr>
              <w:t>928201720343151002200003844</w:t>
            </w:r>
          </w:p>
          <w:p w:rsidR="00EE28E6" w:rsidRPr="00705A6C" w:rsidRDefault="00EE28E6" w:rsidP="00EE28E6">
            <w:pPr>
              <w:spacing w:after="0" w:line="279" w:lineRule="auto"/>
              <w:rPr>
                <w:rFonts w:ascii="Times New Roman" w:hAnsi="Times New Roman" w:cs="Times New Roman"/>
              </w:rPr>
            </w:pPr>
            <w:r w:rsidRPr="00705A6C">
              <w:rPr>
                <w:rFonts w:ascii="Times New Roman" w:hAnsi="Times New Roman" w:cs="Times New Roman"/>
              </w:rPr>
              <w:t>в ДКСУ м. Києва МФО820172</w:t>
            </w:r>
          </w:p>
          <w:p w:rsidR="00EE28E6" w:rsidRPr="00705A6C" w:rsidRDefault="00EE28E6" w:rsidP="00EE28E6">
            <w:pPr>
              <w:spacing w:after="0" w:line="279" w:lineRule="auto"/>
              <w:rPr>
                <w:rFonts w:ascii="Times New Roman" w:hAnsi="Times New Roman" w:cs="Times New Roman"/>
              </w:rPr>
            </w:pPr>
            <w:r w:rsidRPr="00705A6C">
              <w:rPr>
                <w:rFonts w:ascii="Times New Roman" w:hAnsi="Times New Roman" w:cs="Times New Roman"/>
              </w:rPr>
              <w:t>Код ЄДРПОУ: 02214142</w:t>
            </w:r>
          </w:p>
          <w:p w:rsidR="00EE28E6" w:rsidRPr="00705A6C" w:rsidRDefault="00EE28E6" w:rsidP="00EE28E6">
            <w:pPr>
              <w:spacing w:after="0"/>
              <w:rPr>
                <w:rFonts w:ascii="Times New Roman" w:hAnsi="Times New Roman" w:cs="Times New Roman"/>
              </w:rPr>
            </w:pPr>
            <w:r w:rsidRPr="00705A6C">
              <w:rPr>
                <w:rFonts w:ascii="Times New Roman" w:hAnsi="Times New Roman" w:cs="Times New Roman"/>
              </w:rPr>
              <w:t xml:space="preserve">Телефон: 044 280 22 82 </w:t>
            </w:r>
          </w:p>
          <w:p w:rsidR="00EE28E6" w:rsidRPr="00705A6C" w:rsidRDefault="00EE28E6" w:rsidP="00EE28E6">
            <w:pPr>
              <w:spacing w:after="0"/>
              <w:rPr>
                <w:rFonts w:ascii="Times New Roman" w:hAnsi="Times New Roman" w:cs="Times New Roman"/>
              </w:rPr>
            </w:pPr>
            <w:r w:rsidRPr="00705A6C">
              <w:rPr>
                <w:rFonts w:ascii="Times New Roman" w:hAnsi="Times New Roman" w:cs="Times New Roman"/>
              </w:rPr>
              <w:t>E-</w:t>
            </w:r>
            <w:proofErr w:type="spellStart"/>
            <w:r w:rsidRPr="00705A6C">
              <w:rPr>
                <w:rFonts w:ascii="Times New Roman" w:hAnsi="Times New Roman" w:cs="Times New Roman"/>
              </w:rPr>
              <w:t>mail</w:t>
            </w:r>
            <w:proofErr w:type="spellEnd"/>
            <w:r w:rsidRPr="00705A6C">
              <w:rPr>
                <w:rFonts w:ascii="Times New Roman" w:hAnsi="Times New Roman" w:cs="Times New Roman"/>
              </w:rPr>
              <w:t>:</w:t>
            </w:r>
            <w:proofErr w:type="spellStart"/>
            <w:r w:rsidRPr="00705A6C">
              <w:rPr>
                <w:rFonts w:ascii="Times New Roman" w:hAnsi="Times New Roman" w:cs="Times New Roman"/>
                <w:lang w:val="en-US"/>
              </w:rPr>
              <w:t>akademiya</w:t>
            </w:r>
            <w:proofErr w:type="spellEnd"/>
            <w:r w:rsidRPr="00705A6C">
              <w:rPr>
                <w:rFonts w:ascii="Times New Roman" w:hAnsi="Times New Roman" w:cs="Times New Roman"/>
              </w:rPr>
              <w:t>@</w:t>
            </w:r>
            <w:proofErr w:type="spellStart"/>
            <w:r w:rsidRPr="00705A6C">
              <w:rPr>
                <w:rFonts w:ascii="Times New Roman" w:hAnsi="Times New Roman" w:cs="Times New Roman"/>
                <w:lang w:val="en-US"/>
              </w:rPr>
              <w:t>nakkkim</w:t>
            </w:r>
            <w:proofErr w:type="spellEnd"/>
            <w:r w:rsidRPr="00705A6C">
              <w:rPr>
                <w:rFonts w:ascii="Times New Roman" w:hAnsi="Times New Roman" w:cs="Times New Roman"/>
              </w:rPr>
              <w:t>.</w:t>
            </w:r>
            <w:proofErr w:type="spellStart"/>
            <w:r w:rsidRPr="00705A6C">
              <w:rPr>
                <w:rFonts w:ascii="Times New Roman" w:hAnsi="Times New Roman" w:cs="Times New Roman"/>
                <w:lang w:val="en-US"/>
              </w:rPr>
              <w:t>edu</w:t>
            </w:r>
            <w:proofErr w:type="spellEnd"/>
            <w:r w:rsidRPr="00705A6C">
              <w:rPr>
                <w:rFonts w:ascii="Times New Roman" w:hAnsi="Times New Roman" w:cs="Times New Roman"/>
              </w:rPr>
              <w:t>.</w:t>
            </w:r>
            <w:proofErr w:type="spellStart"/>
            <w:r w:rsidRPr="00705A6C">
              <w:rPr>
                <w:rFonts w:ascii="Times New Roman" w:hAnsi="Times New Roman" w:cs="Times New Roman"/>
                <w:lang w:val="en-US"/>
              </w:rPr>
              <w:t>ua</w:t>
            </w:r>
            <w:proofErr w:type="spellEnd"/>
          </w:p>
          <w:p w:rsidR="00B94A3C" w:rsidRPr="00B94A3C" w:rsidRDefault="00EE28E6" w:rsidP="00EE28E6">
            <w:pPr>
              <w:jc w:val="both"/>
              <w:rPr>
                <w:rFonts w:ascii="Times New Roman" w:hAnsi="Times New Roman" w:cs="Times New Roman"/>
                <w:sz w:val="24"/>
                <w:szCs w:val="24"/>
              </w:rPr>
            </w:pPr>
            <w:r w:rsidRPr="00705A6C">
              <w:rPr>
                <w:rFonts w:ascii="Times New Roman" w:hAnsi="Times New Roman" w:cs="Times New Roman"/>
                <w:sz w:val="24"/>
                <w:szCs w:val="24"/>
              </w:rPr>
              <w:t>Не є платником податку</w:t>
            </w:r>
            <w:r>
              <w:rPr>
                <w:rFonts w:ascii="Times New Roman" w:hAnsi="Times New Roman" w:cs="Times New Roman"/>
                <w:sz w:val="24"/>
                <w:szCs w:val="24"/>
              </w:rPr>
              <w:t xml:space="preserve"> </w:t>
            </w:r>
            <w:r w:rsidRPr="00705A6C">
              <w:rPr>
                <w:rFonts w:ascii="Times New Roman" w:hAnsi="Times New Roman" w:cs="Times New Roman"/>
                <w:sz w:val="24"/>
                <w:szCs w:val="24"/>
              </w:rPr>
              <w:t>на додану вартість</w:t>
            </w:r>
          </w:p>
        </w:tc>
      </w:tr>
    </w:tbl>
    <w:p w:rsidR="00EE28E6" w:rsidRDefault="00DB750C" w:rsidP="00EE28E6">
      <w:pPr>
        <w:pStyle w:val="11"/>
        <w:rPr>
          <w:rFonts w:ascii="Times New Roman" w:hAnsi="Times New Roman" w:cs="Times New Roman"/>
          <w:bCs w:val="0"/>
          <w:sz w:val="22"/>
          <w:szCs w:val="22"/>
        </w:rPr>
      </w:pPr>
      <w:r>
        <w:rPr>
          <w:rFonts w:ascii="Times New Roman" w:hAnsi="Times New Roman" w:cs="Times New Roman"/>
          <w:bCs w:val="0"/>
          <w:sz w:val="22"/>
          <w:szCs w:val="22"/>
        </w:rPr>
        <w:tab/>
      </w:r>
      <w:r>
        <w:rPr>
          <w:rFonts w:ascii="Times New Roman" w:hAnsi="Times New Roman" w:cs="Times New Roman"/>
          <w:bCs w:val="0"/>
          <w:sz w:val="22"/>
          <w:szCs w:val="22"/>
        </w:rPr>
        <w:tab/>
      </w:r>
      <w:r>
        <w:rPr>
          <w:rFonts w:ascii="Times New Roman" w:hAnsi="Times New Roman" w:cs="Times New Roman"/>
          <w:bCs w:val="0"/>
          <w:sz w:val="22"/>
          <w:szCs w:val="22"/>
        </w:rPr>
        <w:tab/>
      </w:r>
      <w:r>
        <w:rPr>
          <w:rFonts w:ascii="Times New Roman" w:hAnsi="Times New Roman" w:cs="Times New Roman"/>
          <w:bCs w:val="0"/>
          <w:sz w:val="22"/>
          <w:szCs w:val="22"/>
        </w:rPr>
        <w:tab/>
      </w:r>
      <w:r>
        <w:rPr>
          <w:rFonts w:ascii="Times New Roman" w:hAnsi="Times New Roman" w:cs="Times New Roman"/>
          <w:bCs w:val="0"/>
          <w:sz w:val="22"/>
          <w:szCs w:val="22"/>
        </w:rPr>
        <w:tab/>
      </w:r>
      <w:r>
        <w:rPr>
          <w:rFonts w:ascii="Times New Roman" w:hAnsi="Times New Roman" w:cs="Times New Roman"/>
          <w:bCs w:val="0"/>
          <w:sz w:val="22"/>
          <w:szCs w:val="22"/>
        </w:rPr>
        <w:tab/>
      </w:r>
      <w:r>
        <w:rPr>
          <w:rFonts w:ascii="Times New Roman" w:hAnsi="Times New Roman" w:cs="Times New Roman"/>
          <w:bCs w:val="0"/>
          <w:sz w:val="22"/>
          <w:szCs w:val="22"/>
        </w:rPr>
        <w:tab/>
      </w:r>
      <w:r>
        <w:rPr>
          <w:rFonts w:ascii="Times New Roman" w:hAnsi="Times New Roman" w:cs="Times New Roman"/>
          <w:bCs w:val="0"/>
          <w:sz w:val="22"/>
          <w:szCs w:val="22"/>
        </w:rPr>
        <w:tab/>
        <w:t xml:space="preserve">В.о. ректора </w:t>
      </w:r>
    </w:p>
    <w:p w:rsidR="001814A9" w:rsidRPr="002E53CF" w:rsidRDefault="00EE28E6" w:rsidP="00EE28E6">
      <w:pPr>
        <w:pStyle w:val="11"/>
        <w:rPr>
          <w:rFonts w:ascii="Times New Roman" w:hAnsi="Times New Roman" w:cs="Times New Roman"/>
          <w:sz w:val="22"/>
          <w:szCs w:val="22"/>
        </w:rPr>
      </w:pPr>
      <w:r>
        <w:rPr>
          <w:rFonts w:ascii="Times New Roman" w:hAnsi="Times New Roman" w:cs="Times New Roman"/>
          <w:sz w:val="22"/>
          <w:szCs w:val="22"/>
          <w:lang w:val="ru-RU"/>
        </w:rPr>
        <w:t xml:space="preserve">______________________________________    </w:t>
      </w:r>
      <w:r w:rsidR="00DB750C">
        <w:rPr>
          <w:rFonts w:ascii="Times New Roman" w:hAnsi="Times New Roman" w:cs="Times New Roman"/>
          <w:sz w:val="22"/>
          <w:szCs w:val="22"/>
        </w:rPr>
        <w:tab/>
      </w:r>
      <w:r w:rsidR="002B2B17">
        <w:rPr>
          <w:rFonts w:ascii="Times New Roman" w:hAnsi="Times New Roman" w:cs="Times New Roman"/>
          <w:sz w:val="22"/>
          <w:szCs w:val="22"/>
        </w:rPr>
        <w:tab/>
      </w:r>
      <w:r w:rsidR="00DB750C">
        <w:rPr>
          <w:rFonts w:ascii="Times New Roman" w:hAnsi="Times New Roman" w:cs="Times New Roman"/>
          <w:sz w:val="22"/>
          <w:szCs w:val="22"/>
        </w:rPr>
        <w:t>_____</w:t>
      </w:r>
      <w:r w:rsidR="002B2B17">
        <w:rPr>
          <w:rFonts w:ascii="Times New Roman" w:hAnsi="Times New Roman" w:cs="Times New Roman"/>
          <w:sz w:val="22"/>
          <w:szCs w:val="22"/>
        </w:rPr>
        <w:t>___________</w:t>
      </w:r>
      <w:r w:rsidR="00DB750C">
        <w:rPr>
          <w:rFonts w:ascii="Times New Roman" w:hAnsi="Times New Roman" w:cs="Times New Roman"/>
          <w:sz w:val="22"/>
          <w:szCs w:val="22"/>
        </w:rPr>
        <w:t>______</w:t>
      </w:r>
      <w:r w:rsidR="002B2B17">
        <w:rPr>
          <w:rFonts w:ascii="Times New Roman" w:hAnsi="Times New Roman" w:cs="Times New Roman"/>
          <w:sz w:val="22"/>
          <w:szCs w:val="22"/>
        </w:rPr>
        <w:t xml:space="preserve">_Ольга </w:t>
      </w:r>
      <w:proofErr w:type="spellStart"/>
      <w:r w:rsidR="002B2B17">
        <w:rPr>
          <w:rFonts w:ascii="Times New Roman" w:hAnsi="Times New Roman" w:cs="Times New Roman"/>
          <w:sz w:val="22"/>
          <w:szCs w:val="22"/>
        </w:rPr>
        <w:t>Копієвська</w:t>
      </w:r>
      <w:proofErr w:type="spellEnd"/>
      <w:r w:rsidR="002B2B17">
        <w:rPr>
          <w:rFonts w:ascii="Times New Roman" w:hAnsi="Times New Roman" w:cs="Times New Roman"/>
          <w:sz w:val="22"/>
          <w:szCs w:val="22"/>
        </w:rPr>
        <w:t xml:space="preserve"> </w:t>
      </w:r>
      <w:r w:rsidR="002B2B17">
        <w:rPr>
          <w:rFonts w:ascii="Times New Roman" w:hAnsi="Times New Roman" w:cs="Times New Roman"/>
          <w:sz w:val="22"/>
          <w:szCs w:val="22"/>
        </w:rPr>
        <w:tab/>
      </w:r>
      <w:r w:rsidR="002B2B17">
        <w:rPr>
          <w:rFonts w:ascii="Times New Roman" w:hAnsi="Times New Roman" w:cs="Times New Roman"/>
          <w:sz w:val="22"/>
          <w:szCs w:val="22"/>
        </w:rPr>
        <w:tab/>
      </w:r>
      <w:r w:rsidR="002B2B17">
        <w:rPr>
          <w:rFonts w:ascii="Times New Roman" w:hAnsi="Times New Roman" w:cs="Times New Roman"/>
          <w:sz w:val="22"/>
          <w:szCs w:val="22"/>
        </w:rPr>
        <w:tab/>
      </w:r>
      <w:r w:rsidR="001814A9" w:rsidRPr="002E53CF">
        <w:rPr>
          <w:rFonts w:ascii="Times New Roman" w:hAnsi="Times New Roman" w:cs="Times New Roman"/>
          <w:sz w:val="22"/>
          <w:szCs w:val="22"/>
        </w:rPr>
        <w:tab/>
      </w:r>
      <w:r w:rsidR="001814A9" w:rsidRPr="002E53CF">
        <w:rPr>
          <w:rFonts w:ascii="Times New Roman" w:hAnsi="Times New Roman" w:cs="Times New Roman"/>
          <w:sz w:val="22"/>
          <w:szCs w:val="22"/>
        </w:rPr>
        <w:tab/>
      </w:r>
      <w:r w:rsidR="001814A9" w:rsidRPr="002E53CF">
        <w:rPr>
          <w:rFonts w:ascii="Times New Roman" w:hAnsi="Times New Roman" w:cs="Times New Roman"/>
          <w:sz w:val="22"/>
          <w:szCs w:val="22"/>
        </w:rPr>
        <w:tab/>
      </w:r>
      <w:r w:rsidR="001814A9" w:rsidRPr="002E53CF">
        <w:rPr>
          <w:rFonts w:ascii="Times New Roman" w:hAnsi="Times New Roman" w:cs="Times New Roman"/>
          <w:sz w:val="22"/>
          <w:szCs w:val="22"/>
        </w:rPr>
        <w:tab/>
      </w:r>
    </w:p>
    <w:p w:rsidR="001814A9" w:rsidRPr="00613E3B" w:rsidRDefault="001814A9" w:rsidP="001814A9">
      <w:pPr>
        <w:rPr>
          <w:rFonts w:ascii="Times New Roman" w:hAnsi="Times New Roman" w:cs="Times New Roman"/>
          <w:b/>
          <w:sz w:val="24"/>
          <w:szCs w:val="24"/>
          <w:lang w:eastAsia="ru-RU"/>
        </w:rPr>
      </w:pPr>
    </w:p>
    <w:p w:rsidR="001814A9" w:rsidRPr="00613E3B" w:rsidRDefault="001814A9" w:rsidP="001814A9">
      <w:pPr>
        <w:rPr>
          <w:rFonts w:ascii="Times New Roman" w:hAnsi="Times New Roman" w:cs="Times New Roman"/>
          <w:b/>
          <w:sz w:val="24"/>
          <w:szCs w:val="24"/>
          <w:lang w:eastAsia="ru-RU"/>
        </w:rPr>
      </w:pPr>
    </w:p>
    <w:p w:rsidR="001814A9" w:rsidRPr="00613E3B" w:rsidRDefault="001814A9" w:rsidP="001814A9">
      <w:pPr>
        <w:rPr>
          <w:rFonts w:ascii="Times New Roman" w:hAnsi="Times New Roman" w:cs="Times New Roman"/>
          <w:b/>
          <w:sz w:val="24"/>
          <w:szCs w:val="24"/>
          <w:lang w:eastAsia="ru-RU"/>
        </w:rPr>
        <w:sectPr w:rsidR="001814A9" w:rsidRPr="00613E3B" w:rsidSect="006F5846">
          <w:pgSz w:w="11910" w:h="16840"/>
          <w:pgMar w:top="480" w:right="570" w:bottom="280" w:left="960" w:header="708" w:footer="708" w:gutter="0"/>
          <w:cols w:space="720"/>
        </w:sect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268"/>
        <w:gridCol w:w="894"/>
        <w:gridCol w:w="502"/>
        <w:gridCol w:w="446"/>
        <w:gridCol w:w="560"/>
        <w:gridCol w:w="574"/>
        <w:gridCol w:w="426"/>
        <w:gridCol w:w="147"/>
        <w:gridCol w:w="420"/>
        <w:gridCol w:w="718"/>
        <w:gridCol w:w="274"/>
        <w:gridCol w:w="890"/>
        <w:gridCol w:w="102"/>
        <w:gridCol w:w="919"/>
        <w:gridCol w:w="73"/>
        <w:gridCol w:w="723"/>
        <w:gridCol w:w="270"/>
        <w:gridCol w:w="970"/>
        <w:gridCol w:w="144"/>
        <w:gridCol w:w="1012"/>
        <w:gridCol w:w="664"/>
        <w:gridCol w:w="470"/>
        <w:gridCol w:w="1087"/>
        <w:gridCol w:w="1181"/>
      </w:tblGrid>
      <w:tr w:rsidR="001814A9" w:rsidRPr="00613E3B" w:rsidTr="006F5846">
        <w:trPr>
          <w:trHeight w:val="182"/>
        </w:trPr>
        <w:tc>
          <w:tcPr>
            <w:tcW w:w="5096" w:type="dxa"/>
            <w:gridSpan w:val="6"/>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0"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285" w:type="dxa"/>
            <w:gridSpan w:val="3"/>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64"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21"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7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790" w:type="dxa"/>
            <w:gridSpan w:val="4"/>
            <w:tcBorders>
              <w:top w:val="nil"/>
              <w:left w:val="nil"/>
              <w:bottom w:val="nil"/>
              <w:right w:val="nil"/>
            </w:tcBorders>
            <w:noWrap/>
            <w:vAlign w:val="bottom"/>
          </w:tcPr>
          <w:p w:rsidR="001814A9" w:rsidRPr="00613E3B" w:rsidRDefault="001814A9" w:rsidP="006F5846">
            <w:pPr>
              <w:rPr>
                <w:rFonts w:ascii="Times New Roman" w:hAnsi="Times New Roman" w:cs="Times New Roman"/>
                <w:b/>
                <w:sz w:val="24"/>
                <w:szCs w:val="24"/>
                <w:lang w:eastAsia="uk-UA"/>
              </w:rPr>
            </w:pPr>
            <w:r w:rsidRPr="00613E3B">
              <w:rPr>
                <w:rFonts w:ascii="Times New Roman" w:hAnsi="Times New Roman" w:cs="Times New Roman"/>
                <w:b/>
                <w:sz w:val="24"/>
                <w:szCs w:val="24"/>
                <w:lang w:eastAsia="uk-UA"/>
              </w:rPr>
              <w:t>Додаток № 1</w:t>
            </w:r>
          </w:p>
        </w:tc>
        <w:tc>
          <w:tcPr>
            <w:tcW w:w="470" w:type="dxa"/>
            <w:tcBorders>
              <w:top w:val="nil"/>
              <w:left w:val="nil"/>
              <w:bottom w:val="nil"/>
              <w:right w:val="nil"/>
            </w:tcBorders>
            <w:noWrap/>
            <w:vAlign w:val="bottom"/>
          </w:tcPr>
          <w:p w:rsidR="001814A9" w:rsidRPr="00613E3B" w:rsidRDefault="001814A9" w:rsidP="006F5846">
            <w:pPr>
              <w:rPr>
                <w:rFonts w:ascii="Times New Roman" w:hAnsi="Times New Roman" w:cs="Times New Roman"/>
                <w:b/>
                <w:sz w:val="24"/>
                <w:szCs w:val="24"/>
                <w:lang w:eastAsia="uk-UA"/>
              </w:rPr>
            </w:pPr>
          </w:p>
        </w:tc>
        <w:tc>
          <w:tcPr>
            <w:tcW w:w="1087"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81"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r>
      <w:tr w:rsidR="001814A9" w:rsidRPr="00613E3B" w:rsidTr="006F5846">
        <w:trPr>
          <w:trHeight w:val="374"/>
        </w:trPr>
        <w:tc>
          <w:tcPr>
            <w:tcW w:w="426"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268"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3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0"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285" w:type="dxa"/>
            <w:gridSpan w:val="3"/>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64"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21"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7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4347" w:type="dxa"/>
            <w:gridSpan w:val="6"/>
            <w:tcBorders>
              <w:top w:val="nil"/>
              <w:left w:val="nil"/>
              <w:bottom w:val="nil"/>
              <w:right w:val="nil"/>
            </w:tcBorders>
            <w:vAlign w:val="bottom"/>
          </w:tcPr>
          <w:p w:rsidR="001814A9" w:rsidRPr="00613E3B" w:rsidRDefault="001814A9" w:rsidP="006F5846">
            <w:pPr>
              <w:rPr>
                <w:rFonts w:ascii="Times New Roman" w:hAnsi="Times New Roman" w:cs="Times New Roman"/>
                <w:b/>
                <w:sz w:val="24"/>
                <w:szCs w:val="24"/>
                <w:lang w:eastAsia="uk-UA"/>
              </w:rPr>
            </w:pPr>
            <w:r w:rsidRPr="00613E3B">
              <w:rPr>
                <w:rFonts w:ascii="Times New Roman" w:hAnsi="Times New Roman" w:cs="Times New Roman"/>
                <w:b/>
                <w:sz w:val="24"/>
                <w:szCs w:val="24"/>
                <w:lang w:eastAsia="uk-UA"/>
              </w:rPr>
              <w:t>до Договору</w:t>
            </w:r>
            <w:r w:rsidR="00DD1889">
              <w:rPr>
                <w:rFonts w:ascii="Times New Roman" w:hAnsi="Times New Roman" w:cs="Times New Roman"/>
                <w:b/>
                <w:sz w:val="24"/>
                <w:szCs w:val="24"/>
                <w:lang w:eastAsia="uk-UA"/>
              </w:rPr>
              <w:t xml:space="preserve"> </w:t>
            </w:r>
            <w:r w:rsidRPr="00613E3B">
              <w:rPr>
                <w:rFonts w:ascii="Times New Roman" w:hAnsi="Times New Roman" w:cs="Times New Roman"/>
                <w:b/>
                <w:sz w:val="24"/>
                <w:szCs w:val="24"/>
                <w:lang w:eastAsia="uk-UA"/>
              </w:rPr>
              <w:t>про постачання електричної енергії споживачу</w:t>
            </w:r>
          </w:p>
        </w:tc>
        <w:tc>
          <w:tcPr>
            <w:tcW w:w="1181"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r>
      <w:tr w:rsidR="001814A9" w:rsidRPr="00613E3B" w:rsidTr="006F5846">
        <w:trPr>
          <w:trHeight w:val="224"/>
        </w:trPr>
        <w:tc>
          <w:tcPr>
            <w:tcW w:w="426"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268"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3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0"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285" w:type="dxa"/>
            <w:gridSpan w:val="3"/>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64"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21"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7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3260" w:type="dxa"/>
            <w:gridSpan w:val="5"/>
            <w:tcBorders>
              <w:top w:val="nil"/>
              <w:left w:val="nil"/>
              <w:bottom w:val="nil"/>
              <w:right w:val="nil"/>
            </w:tcBorders>
            <w:noWrap/>
            <w:vAlign w:val="bottom"/>
          </w:tcPr>
          <w:p w:rsidR="001814A9" w:rsidRPr="00613E3B" w:rsidRDefault="001814A9" w:rsidP="006F5846">
            <w:pPr>
              <w:rPr>
                <w:rFonts w:ascii="Times New Roman" w:hAnsi="Times New Roman" w:cs="Times New Roman"/>
                <w:b/>
                <w:sz w:val="24"/>
                <w:szCs w:val="24"/>
                <w:lang w:eastAsia="uk-UA"/>
              </w:rPr>
            </w:pPr>
            <w:r w:rsidRPr="00613E3B">
              <w:rPr>
                <w:rFonts w:ascii="Times New Roman" w:hAnsi="Times New Roman" w:cs="Times New Roman"/>
                <w:b/>
                <w:sz w:val="24"/>
                <w:szCs w:val="24"/>
                <w:lang w:eastAsia="uk-UA"/>
              </w:rPr>
              <w:t>№_____від</w:t>
            </w:r>
            <w:r w:rsidR="00DD1889">
              <w:rPr>
                <w:rFonts w:ascii="Times New Roman" w:hAnsi="Times New Roman" w:cs="Times New Roman"/>
                <w:b/>
                <w:sz w:val="24"/>
                <w:szCs w:val="24"/>
                <w:lang w:eastAsia="uk-UA"/>
              </w:rPr>
              <w:t xml:space="preserve"> </w:t>
            </w:r>
            <w:r w:rsidRPr="00613E3B">
              <w:rPr>
                <w:rFonts w:ascii="Times New Roman" w:hAnsi="Times New Roman" w:cs="Times New Roman"/>
                <w:b/>
                <w:sz w:val="24"/>
                <w:szCs w:val="24"/>
                <w:lang w:eastAsia="uk-UA"/>
              </w:rPr>
              <w:t>“__” _____20_р.</w:t>
            </w:r>
          </w:p>
        </w:tc>
        <w:tc>
          <w:tcPr>
            <w:tcW w:w="1087" w:type="dxa"/>
            <w:tcBorders>
              <w:top w:val="nil"/>
              <w:left w:val="nil"/>
              <w:bottom w:val="nil"/>
              <w:right w:val="nil"/>
            </w:tcBorders>
            <w:noWrap/>
            <w:vAlign w:val="bottom"/>
          </w:tcPr>
          <w:p w:rsidR="001814A9" w:rsidRPr="00613E3B" w:rsidRDefault="001814A9" w:rsidP="006F5846">
            <w:pPr>
              <w:ind w:left="-392" w:firstLine="377"/>
              <w:rPr>
                <w:rFonts w:ascii="Times New Roman" w:hAnsi="Times New Roman" w:cs="Times New Roman"/>
                <w:b/>
                <w:bCs/>
                <w:sz w:val="24"/>
                <w:szCs w:val="24"/>
                <w:lang w:eastAsia="uk-UA"/>
              </w:rPr>
            </w:pPr>
            <w:r w:rsidRPr="00613E3B">
              <w:rPr>
                <w:rFonts w:ascii="Times New Roman" w:hAnsi="Times New Roman" w:cs="Times New Roman"/>
                <w:b/>
                <w:bCs/>
                <w:sz w:val="24"/>
                <w:szCs w:val="24"/>
                <w:lang w:eastAsia="uk-UA"/>
              </w:rPr>
              <w:t> </w:t>
            </w:r>
          </w:p>
        </w:tc>
        <w:tc>
          <w:tcPr>
            <w:tcW w:w="1181" w:type="dxa"/>
            <w:tcBorders>
              <w:top w:val="nil"/>
              <w:left w:val="nil"/>
              <w:bottom w:val="nil"/>
              <w:right w:val="nil"/>
            </w:tcBorders>
            <w:noWrap/>
            <w:vAlign w:val="bottom"/>
          </w:tcPr>
          <w:p w:rsidR="001814A9" w:rsidRPr="00613E3B" w:rsidRDefault="001814A9" w:rsidP="006F5846">
            <w:pPr>
              <w:rPr>
                <w:rFonts w:ascii="Times New Roman" w:hAnsi="Times New Roman" w:cs="Times New Roman"/>
                <w:b/>
                <w:bCs/>
                <w:sz w:val="24"/>
                <w:szCs w:val="24"/>
                <w:lang w:eastAsia="uk-UA"/>
              </w:rPr>
            </w:pPr>
          </w:p>
        </w:tc>
      </w:tr>
      <w:tr w:rsidR="001814A9" w:rsidRPr="00613E3B" w:rsidTr="006F5846">
        <w:trPr>
          <w:trHeight w:val="214"/>
        </w:trPr>
        <w:tc>
          <w:tcPr>
            <w:tcW w:w="426"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268"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3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0"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285" w:type="dxa"/>
            <w:gridSpan w:val="3"/>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64"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21"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7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9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820" w:type="dxa"/>
            <w:gridSpan w:val="3"/>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4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87"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81"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r>
      <w:tr w:rsidR="001814A9" w:rsidRPr="00613E3B" w:rsidTr="006F5846">
        <w:trPr>
          <w:trHeight w:val="224"/>
        </w:trPr>
        <w:tc>
          <w:tcPr>
            <w:tcW w:w="426"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268"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3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6506" w:type="dxa"/>
            <w:gridSpan w:val="13"/>
            <w:tcBorders>
              <w:top w:val="nil"/>
              <w:left w:val="nil"/>
              <w:bottom w:val="nil"/>
              <w:right w:val="nil"/>
            </w:tcBorders>
            <w:noWrap/>
            <w:vAlign w:val="bottom"/>
          </w:tcPr>
          <w:p w:rsidR="001814A9" w:rsidRPr="00BE0ED4" w:rsidRDefault="001814A9" w:rsidP="006F5846">
            <w:pPr>
              <w:rPr>
                <w:rFonts w:ascii="Times New Roman" w:hAnsi="Times New Roman" w:cs="Times New Roman"/>
                <w:b/>
                <w:i/>
                <w:sz w:val="24"/>
                <w:szCs w:val="24"/>
                <w:u w:val="single"/>
                <w:lang w:eastAsia="uk-UA"/>
              </w:rPr>
            </w:pPr>
            <w:r w:rsidRPr="00BE0ED4">
              <w:rPr>
                <w:rFonts w:ascii="Times New Roman" w:hAnsi="Times New Roman" w:cs="Times New Roman"/>
                <w:b/>
                <w:i/>
                <w:sz w:val="24"/>
                <w:szCs w:val="24"/>
                <w:u w:val="single"/>
                <w:lang w:eastAsia="uk-UA"/>
              </w:rPr>
              <w:t>Прогнозовані обсяги споживання активної</w:t>
            </w:r>
            <w:r w:rsidR="00DD1889" w:rsidRPr="00BE0ED4">
              <w:rPr>
                <w:rFonts w:ascii="Times New Roman" w:hAnsi="Times New Roman" w:cs="Times New Roman"/>
                <w:b/>
                <w:i/>
                <w:sz w:val="24"/>
                <w:szCs w:val="24"/>
                <w:u w:val="single"/>
                <w:lang w:eastAsia="uk-UA"/>
              </w:rPr>
              <w:t xml:space="preserve"> </w:t>
            </w:r>
            <w:r w:rsidRPr="00BE0ED4">
              <w:rPr>
                <w:rFonts w:ascii="Times New Roman" w:hAnsi="Times New Roman" w:cs="Times New Roman"/>
                <w:b/>
                <w:i/>
                <w:sz w:val="24"/>
                <w:szCs w:val="24"/>
                <w:u w:val="single"/>
                <w:lang w:eastAsia="uk-UA"/>
              </w:rPr>
              <w:t>електроенергії</w:t>
            </w:r>
            <w:r w:rsidR="00DD1889" w:rsidRPr="00BE0ED4">
              <w:rPr>
                <w:rFonts w:ascii="Times New Roman" w:hAnsi="Times New Roman" w:cs="Times New Roman"/>
                <w:b/>
                <w:i/>
                <w:sz w:val="24"/>
                <w:szCs w:val="24"/>
                <w:u w:val="single"/>
                <w:lang w:eastAsia="uk-UA"/>
              </w:rPr>
              <w:t xml:space="preserve"> </w:t>
            </w:r>
          </w:p>
        </w:tc>
        <w:tc>
          <w:tcPr>
            <w:tcW w:w="1820" w:type="dxa"/>
            <w:gridSpan w:val="3"/>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4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87"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81"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r>
      <w:tr w:rsidR="001814A9" w:rsidRPr="00613E3B" w:rsidTr="006F5846">
        <w:trPr>
          <w:trHeight w:val="423"/>
        </w:trPr>
        <w:tc>
          <w:tcPr>
            <w:tcW w:w="426"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268"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3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47" w:type="dxa"/>
            <w:gridSpan w:val="3"/>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38"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64" w:type="dxa"/>
            <w:gridSpan w:val="2"/>
            <w:tcBorders>
              <w:top w:val="nil"/>
              <w:left w:val="nil"/>
              <w:bottom w:val="nil"/>
              <w:right w:val="nil"/>
            </w:tcBorders>
            <w:noWrap/>
            <w:vAlign w:val="bottom"/>
          </w:tcPr>
          <w:p w:rsidR="001814A9" w:rsidRPr="00613E3B" w:rsidRDefault="001814A9" w:rsidP="00B94A3C">
            <w:pPr>
              <w:rPr>
                <w:rFonts w:ascii="Times New Roman" w:hAnsi="Times New Roman" w:cs="Times New Roman"/>
                <w:sz w:val="24"/>
                <w:szCs w:val="24"/>
                <w:lang w:eastAsia="uk-UA"/>
              </w:rPr>
            </w:pPr>
          </w:p>
        </w:tc>
        <w:tc>
          <w:tcPr>
            <w:tcW w:w="1021"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796" w:type="dxa"/>
            <w:gridSpan w:val="2"/>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9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820" w:type="dxa"/>
            <w:gridSpan w:val="3"/>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470"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87"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81" w:type="dxa"/>
            <w:tcBorders>
              <w:top w:val="nil"/>
              <w:left w:val="nil"/>
              <w:bottom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r>
      <w:tr w:rsidR="001814A9" w:rsidRPr="00613E3B" w:rsidTr="006F5846">
        <w:trPr>
          <w:trHeight w:val="224"/>
        </w:trPr>
        <w:tc>
          <w:tcPr>
            <w:tcW w:w="426" w:type="dxa"/>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268" w:type="dxa"/>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396" w:type="dxa"/>
            <w:gridSpan w:val="2"/>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06" w:type="dxa"/>
            <w:gridSpan w:val="2"/>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47" w:type="dxa"/>
            <w:gridSpan w:val="3"/>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38" w:type="dxa"/>
            <w:gridSpan w:val="2"/>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64" w:type="dxa"/>
            <w:gridSpan w:val="2"/>
            <w:tcBorders>
              <w:top w:val="nil"/>
              <w:left w:val="nil"/>
              <w:right w:val="nil"/>
            </w:tcBorders>
            <w:noWrap/>
            <w:vAlign w:val="bottom"/>
          </w:tcPr>
          <w:p w:rsidR="001814A9" w:rsidRPr="00613E3B" w:rsidRDefault="001814A9" w:rsidP="006F5846">
            <w:pPr>
              <w:jc w:val="center"/>
              <w:rPr>
                <w:rFonts w:ascii="Times New Roman" w:hAnsi="Times New Roman" w:cs="Times New Roman"/>
                <w:sz w:val="24"/>
                <w:szCs w:val="24"/>
                <w:lang w:eastAsia="uk-UA"/>
              </w:rPr>
            </w:pPr>
          </w:p>
        </w:tc>
        <w:tc>
          <w:tcPr>
            <w:tcW w:w="1021" w:type="dxa"/>
            <w:gridSpan w:val="2"/>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796" w:type="dxa"/>
            <w:gridSpan w:val="2"/>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270" w:type="dxa"/>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970" w:type="dxa"/>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820" w:type="dxa"/>
            <w:gridSpan w:val="3"/>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470" w:type="dxa"/>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087" w:type="dxa"/>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c>
          <w:tcPr>
            <w:tcW w:w="1181" w:type="dxa"/>
            <w:tcBorders>
              <w:top w:val="nil"/>
              <w:left w:val="nil"/>
              <w:right w:val="nil"/>
            </w:tcBorders>
            <w:noWrap/>
            <w:vAlign w:val="bottom"/>
          </w:tcPr>
          <w:p w:rsidR="001814A9" w:rsidRPr="00613E3B" w:rsidRDefault="001814A9" w:rsidP="006F5846">
            <w:pPr>
              <w:rPr>
                <w:rFonts w:ascii="Times New Roman" w:hAnsi="Times New Roman" w:cs="Times New Roman"/>
                <w:sz w:val="24"/>
                <w:szCs w:val="24"/>
                <w:lang w:eastAsia="uk-UA"/>
              </w:rPr>
            </w:pPr>
          </w:p>
        </w:tc>
      </w:tr>
      <w:tr w:rsidR="001814A9" w:rsidRPr="00613E3B" w:rsidTr="006F5846">
        <w:trPr>
          <w:trHeight w:val="728"/>
        </w:trPr>
        <w:tc>
          <w:tcPr>
            <w:tcW w:w="426" w:type="dxa"/>
            <w:vMerge w:val="restart"/>
            <w:vAlign w:val="center"/>
          </w:tcPr>
          <w:p w:rsidR="001814A9" w:rsidRPr="00613E3B" w:rsidRDefault="001814A9" w:rsidP="006F5846">
            <w:pPr>
              <w:jc w:val="center"/>
              <w:rPr>
                <w:rFonts w:ascii="Times New Roman" w:hAnsi="Times New Roman" w:cs="Times New Roman"/>
                <w:sz w:val="24"/>
                <w:szCs w:val="24"/>
                <w:lang w:eastAsia="uk-UA"/>
              </w:rPr>
            </w:pPr>
            <w:r w:rsidRPr="00613E3B">
              <w:rPr>
                <w:rFonts w:ascii="Times New Roman" w:hAnsi="Times New Roman" w:cs="Times New Roman"/>
                <w:sz w:val="24"/>
                <w:szCs w:val="24"/>
                <w:lang w:eastAsia="uk-UA"/>
              </w:rPr>
              <w:t>№ з/п</w:t>
            </w:r>
          </w:p>
        </w:tc>
        <w:tc>
          <w:tcPr>
            <w:tcW w:w="2268" w:type="dxa"/>
            <w:vMerge w:val="restart"/>
            <w:vAlign w:val="center"/>
          </w:tcPr>
          <w:p w:rsidR="001814A9" w:rsidRPr="00613E3B" w:rsidRDefault="001814A9" w:rsidP="006F5846">
            <w:pPr>
              <w:jc w:val="center"/>
              <w:rPr>
                <w:rFonts w:ascii="Times New Roman" w:hAnsi="Times New Roman" w:cs="Times New Roman"/>
                <w:sz w:val="24"/>
                <w:szCs w:val="24"/>
                <w:lang w:eastAsia="uk-UA"/>
              </w:rPr>
            </w:pPr>
            <w:r w:rsidRPr="00613E3B">
              <w:rPr>
                <w:rFonts w:ascii="Times New Roman" w:hAnsi="Times New Roman" w:cs="Times New Roman"/>
                <w:sz w:val="24"/>
                <w:szCs w:val="24"/>
                <w:lang w:eastAsia="uk-UA"/>
              </w:rPr>
              <w:t>Найменування об’єкта користування,</w:t>
            </w:r>
            <w:r w:rsidRPr="00613E3B">
              <w:rPr>
                <w:rFonts w:ascii="Times New Roman" w:hAnsi="Times New Roman" w:cs="Times New Roman"/>
                <w:sz w:val="24"/>
                <w:szCs w:val="24"/>
                <w:lang w:eastAsia="uk-UA"/>
              </w:rPr>
              <w:br/>
              <w:t>адреса</w:t>
            </w:r>
          </w:p>
        </w:tc>
        <w:tc>
          <w:tcPr>
            <w:tcW w:w="13466" w:type="dxa"/>
            <w:gridSpan w:val="23"/>
            <w:noWrap/>
            <w:vAlign w:val="center"/>
          </w:tcPr>
          <w:p w:rsidR="001814A9" w:rsidRPr="00613E3B" w:rsidRDefault="001814A9" w:rsidP="006F5846">
            <w:pPr>
              <w:jc w:val="center"/>
              <w:rPr>
                <w:rFonts w:ascii="Times New Roman" w:hAnsi="Times New Roman" w:cs="Times New Roman"/>
                <w:sz w:val="24"/>
                <w:szCs w:val="24"/>
                <w:lang w:eastAsia="uk-UA"/>
              </w:rPr>
            </w:pPr>
            <w:r w:rsidRPr="00613E3B">
              <w:rPr>
                <w:rFonts w:ascii="Times New Roman" w:hAnsi="Times New Roman" w:cs="Times New Roman"/>
                <w:sz w:val="24"/>
                <w:szCs w:val="24"/>
                <w:lang w:eastAsia="uk-UA"/>
              </w:rPr>
              <w:t>Прогнозовані обсяги споживання активної</w:t>
            </w:r>
            <w:r w:rsidR="00DD1889">
              <w:rPr>
                <w:rFonts w:ascii="Times New Roman" w:hAnsi="Times New Roman" w:cs="Times New Roman"/>
                <w:sz w:val="24"/>
                <w:szCs w:val="24"/>
                <w:lang w:eastAsia="uk-UA"/>
              </w:rPr>
              <w:t xml:space="preserve"> </w:t>
            </w:r>
            <w:r w:rsidRPr="00613E3B">
              <w:rPr>
                <w:rFonts w:ascii="Times New Roman" w:hAnsi="Times New Roman" w:cs="Times New Roman"/>
                <w:sz w:val="24"/>
                <w:szCs w:val="24"/>
                <w:lang w:eastAsia="uk-UA"/>
              </w:rPr>
              <w:t>електроенергії</w:t>
            </w:r>
            <w:r w:rsidR="00DD1889">
              <w:rPr>
                <w:rFonts w:ascii="Times New Roman" w:hAnsi="Times New Roman" w:cs="Times New Roman"/>
                <w:sz w:val="24"/>
                <w:szCs w:val="24"/>
                <w:lang w:eastAsia="uk-UA"/>
              </w:rPr>
              <w:t xml:space="preserve"> </w:t>
            </w:r>
            <w:r w:rsidRPr="00613E3B">
              <w:rPr>
                <w:rFonts w:ascii="Times New Roman" w:hAnsi="Times New Roman" w:cs="Times New Roman"/>
                <w:sz w:val="24"/>
                <w:szCs w:val="24"/>
                <w:lang w:eastAsia="uk-UA"/>
              </w:rPr>
              <w:t>по місяцях</w:t>
            </w:r>
            <w:r w:rsidR="00C35F66">
              <w:rPr>
                <w:rFonts w:ascii="Times New Roman" w:hAnsi="Times New Roman" w:cs="Times New Roman"/>
                <w:sz w:val="24"/>
                <w:szCs w:val="24"/>
                <w:lang w:eastAsia="uk-UA"/>
              </w:rPr>
              <w:t xml:space="preserve"> на</w:t>
            </w:r>
            <w:r w:rsidRPr="00613E3B">
              <w:rPr>
                <w:rFonts w:ascii="Times New Roman" w:hAnsi="Times New Roman" w:cs="Times New Roman"/>
                <w:sz w:val="24"/>
                <w:szCs w:val="24"/>
                <w:lang w:eastAsia="uk-UA"/>
              </w:rPr>
              <w:t xml:space="preserve"> 2023</w:t>
            </w:r>
            <w:r w:rsidRPr="00B94A3C">
              <w:rPr>
                <w:rFonts w:ascii="Times New Roman" w:hAnsi="Times New Roman" w:cs="Times New Roman"/>
                <w:sz w:val="24"/>
                <w:szCs w:val="24"/>
                <w:lang w:eastAsia="uk-UA"/>
              </w:rPr>
              <w:t>р</w:t>
            </w:r>
            <w:r w:rsidR="00B94A3C" w:rsidRPr="00B94A3C">
              <w:rPr>
                <w:rFonts w:ascii="Times New Roman" w:hAnsi="Times New Roman" w:cs="Times New Roman"/>
                <w:sz w:val="24"/>
                <w:szCs w:val="24"/>
                <w:lang w:eastAsia="uk-UA"/>
              </w:rPr>
              <w:t>.</w:t>
            </w:r>
            <w:r w:rsidRPr="00613E3B">
              <w:rPr>
                <w:rFonts w:ascii="Times New Roman" w:hAnsi="Times New Roman" w:cs="Times New Roman"/>
                <w:sz w:val="24"/>
                <w:szCs w:val="24"/>
                <w:lang w:eastAsia="uk-UA"/>
              </w:rPr>
              <w:t>, тис.</w:t>
            </w:r>
            <w:r w:rsidR="00DB750C">
              <w:rPr>
                <w:rFonts w:ascii="Times New Roman" w:hAnsi="Times New Roman" w:cs="Times New Roman"/>
                <w:sz w:val="24"/>
                <w:szCs w:val="24"/>
                <w:lang w:eastAsia="uk-UA"/>
              </w:rPr>
              <w:t xml:space="preserve"> </w:t>
            </w:r>
            <w:r w:rsidRPr="00613E3B">
              <w:rPr>
                <w:rFonts w:ascii="Times New Roman" w:hAnsi="Times New Roman" w:cs="Times New Roman"/>
                <w:sz w:val="24"/>
                <w:szCs w:val="24"/>
                <w:lang w:eastAsia="uk-UA"/>
              </w:rPr>
              <w:t>кВт.</w:t>
            </w:r>
            <w:r w:rsidR="00DB750C">
              <w:rPr>
                <w:rFonts w:ascii="Times New Roman" w:hAnsi="Times New Roman" w:cs="Times New Roman"/>
                <w:sz w:val="24"/>
                <w:szCs w:val="24"/>
                <w:lang w:eastAsia="uk-UA"/>
              </w:rPr>
              <w:t xml:space="preserve"> </w:t>
            </w:r>
            <w:r w:rsidRPr="00613E3B">
              <w:rPr>
                <w:rFonts w:ascii="Times New Roman" w:hAnsi="Times New Roman" w:cs="Times New Roman"/>
                <w:sz w:val="24"/>
                <w:szCs w:val="24"/>
                <w:lang w:eastAsia="uk-UA"/>
              </w:rPr>
              <w:t>год.</w:t>
            </w:r>
          </w:p>
        </w:tc>
      </w:tr>
      <w:tr w:rsidR="001814A9" w:rsidRPr="00613E3B" w:rsidTr="006F5846">
        <w:trPr>
          <w:trHeight w:val="428"/>
        </w:trPr>
        <w:tc>
          <w:tcPr>
            <w:tcW w:w="426" w:type="dxa"/>
            <w:vMerge/>
            <w:vAlign w:val="center"/>
          </w:tcPr>
          <w:p w:rsidR="001814A9" w:rsidRPr="00613E3B" w:rsidRDefault="001814A9" w:rsidP="006F5846">
            <w:pPr>
              <w:rPr>
                <w:rFonts w:ascii="Times New Roman" w:hAnsi="Times New Roman" w:cs="Times New Roman"/>
                <w:sz w:val="24"/>
                <w:szCs w:val="24"/>
                <w:lang w:eastAsia="uk-UA"/>
              </w:rPr>
            </w:pPr>
          </w:p>
        </w:tc>
        <w:tc>
          <w:tcPr>
            <w:tcW w:w="2268" w:type="dxa"/>
            <w:vMerge/>
            <w:vAlign w:val="center"/>
          </w:tcPr>
          <w:p w:rsidR="001814A9" w:rsidRPr="00613E3B" w:rsidRDefault="001814A9" w:rsidP="006F5846">
            <w:pPr>
              <w:rPr>
                <w:rFonts w:ascii="Times New Roman" w:hAnsi="Times New Roman" w:cs="Times New Roman"/>
                <w:sz w:val="24"/>
                <w:szCs w:val="24"/>
                <w:lang w:eastAsia="uk-UA"/>
              </w:rPr>
            </w:pPr>
          </w:p>
        </w:tc>
        <w:tc>
          <w:tcPr>
            <w:tcW w:w="894" w:type="dxa"/>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січень</w:t>
            </w:r>
          </w:p>
        </w:tc>
        <w:tc>
          <w:tcPr>
            <w:tcW w:w="948" w:type="dxa"/>
            <w:gridSpan w:val="2"/>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лютий</w:t>
            </w:r>
          </w:p>
        </w:tc>
        <w:tc>
          <w:tcPr>
            <w:tcW w:w="1134" w:type="dxa"/>
            <w:gridSpan w:val="2"/>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березень</w:t>
            </w:r>
          </w:p>
        </w:tc>
        <w:tc>
          <w:tcPr>
            <w:tcW w:w="993" w:type="dxa"/>
            <w:gridSpan w:val="3"/>
            <w:noWrap/>
            <w:vAlign w:val="bottom"/>
          </w:tcPr>
          <w:p w:rsidR="001814A9" w:rsidRPr="00BB2E44" w:rsidRDefault="001814A9" w:rsidP="006F5846">
            <w:pPr>
              <w:rPr>
                <w:rFonts w:ascii="Times New Roman" w:hAnsi="Times New Roman" w:cs="Times New Roman"/>
                <w:lang w:eastAsia="uk-UA"/>
              </w:rPr>
            </w:pPr>
            <w:r w:rsidRPr="00BB2E44">
              <w:rPr>
                <w:rFonts w:ascii="Times New Roman" w:hAnsi="Times New Roman" w:cs="Times New Roman"/>
                <w:lang w:eastAsia="uk-UA"/>
              </w:rPr>
              <w:t>квітень</w:t>
            </w:r>
          </w:p>
        </w:tc>
        <w:tc>
          <w:tcPr>
            <w:tcW w:w="992" w:type="dxa"/>
            <w:gridSpan w:val="2"/>
            <w:noWrap/>
            <w:vAlign w:val="bottom"/>
          </w:tcPr>
          <w:p w:rsidR="001814A9" w:rsidRPr="00BB2E44" w:rsidRDefault="001814A9" w:rsidP="006F5846">
            <w:pPr>
              <w:rPr>
                <w:rFonts w:ascii="Times New Roman" w:hAnsi="Times New Roman" w:cs="Times New Roman"/>
                <w:lang w:eastAsia="uk-UA"/>
              </w:rPr>
            </w:pPr>
            <w:r w:rsidRPr="00BB2E44">
              <w:rPr>
                <w:rFonts w:ascii="Times New Roman" w:hAnsi="Times New Roman" w:cs="Times New Roman"/>
                <w:lang w:eastAsia="uk-UA"/>
              </w:rPr>
              <w:t>травень</w:t>
            </w:r>
          </w:p>
        </w:tc>
        <w:tc>
          <w:tcPr>
            <w:tcW w:w="992" w:type="dxa"/>
            <w:gridSpan w:val="2"/>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червень</w:t>
            </w:r>
          </w:p>
        </w:tc>
        <w:tc>
          <w:tcPr>
            <w:tcW w:w="992" w:type="dxa"/>
            <w:gridSpan w:val="2"/>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липень</w:t>
            </w:r>
          </w:p>
        </w:tc>
        <w:tc>
          <w:tcPr>
            <w:tcW w:w="993" w:type="dxa"/>
            <w:gridSpan w:val="2"/>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серпень</w:t>
            </w:r>
          </w:p>
        </w:tc>
        <w:tc>
          <w:tcPr>
            <w:tcW w:w="1114" w:type="dxa"/>
            <w:gridSpan w:val="2"/>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вересень</w:t>
            </w:r>
          </w:p>
        </w:tc>
        <w:tc>
          <w:tcPr>
            <w:tcW w:w="1012" w:type="dxa"/>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жовтень</w:t>
            </w:r>
          </w:p>
        </w:tc>
        <w:tc>
          <w:tcPr>
            <w:tcW w:w="1134" w:type="dxa"/>
            <w:gridSpan w:val="2"/>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листопад</w:t>
            </w:r>
          </w:p>
        </w:tc>
        <w:tc>
          <w:tcPr>
            <w:tcW w:w="1087" w:type="dxa"/>
            <w:noWrap/>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грудень</w:t>
            </w:r>
          </w:p>
        </w:tc>
        <w:tc>
          <w:tcPr>
            <w:tcW w:w="1181" w:type="dxa"/>
            <w:vAlign w:val="bottom"/>
          </w:tcPr>
          <w:p w:rsidR="001814A9" w:rsidRPr="00BB2E44" w:rsidRDefault="001814A9" w:rsidP="006F5846">
            <w:pPr>
              <w:jc w:val="center"/>
              <w:rPr>
                <w:rFonts w:ascii="Times New Roman" w:hAnsi="Times New Roman" w:cs="Times New Roman"/>
                <w:lang w:eastAsia="uk-UA"/>
              </w:rPr>
            </w:pPr>
            <w:r w:rsidRPr="00BB2E44">
              <w:rPr>
                <w:rFonts w:ascii="Times New Roman" w:hAnsi="Times New Roman" w:cs="Times New Roman"/>
                <w:lang w:eastAsia="uk-UA"/>
              </w:rPr>
              <w:t>Рік всього</w:t>
            </w:r>
          </w:p>
        </w:tc>
      </w:tr>
      <w:tr w:rsidR="001814A9" w:rsidRPr="00613E3B" w:rsidTr="006F5846">
        <w:trPr>
          <w:trHeight w:val="214"/>
        </w:trPr>
        <w:tc>
          <w:tcPr>
            <w:tcW w:w="426" w:type="dxa"/>
            <w:noWrap/>
            <w:vAlign w:val="bottom"/>
          </w:tcPr>
          <w:p w:rsidR="001814A9" w:rsidRPr="00613E3B" w:rsidRDefault="001814A9" w:rsidP="006F5846">
            <w:pPr>
              <w:spacing w:after="1320"/>
              <w:jc w:val="center"/>
              <w:rPr>
                <w:rFonts w:ascii="Times New Roman" w:hAnsi="Times New Roman" w:cs="Times New Roman"/>
                <w:sz w:val="24"/>
                <w:szCs w:val="24"/>
                <w:lang w:eastAsia="uk-UA"/>
              </w:rPr>
            </w:pPr>
            <w:r w:rsidRPr="00613E3B">
              <w:rPr>
                <w:rFonts w:ascii="Times New Roman" w:hAnsi="Times New Roman" w:cs="Times New Roman"/>
                <w:sz w:val="24"/>
                <w:szCs w:val="24"/>
                <w:lang w:eastAsia="uk-UA"/>
              </w:rPr>
              <w:t> 1</w:t>
            </w:r>
          </w:p>
        </w:tc>
        <w:tc>
          <w:tcPr>
            <w:tcW w:w="2268" w:type="dxa"/>
            <w:noWrap/>
            <w:vAlign w:val="bottom"/>
          </w:tcPr>
          <w:p w:rsidR="001814A9" w:rsidRPr="00EE28E6" w:rsidRDefault="00EE28E6" w:rsidP="006F5846">
            <w:pPr>
              <w:pStyle w:val="3f0"/>
              <w:shd w:val="clear" w:color="auto" w:fill="auto"/>
              <w:autoSpaceDE w:val="0"/>
              <w:autoSpaceDN w:val="0"/>
              <w:adjustRightInd w:val="0"/>
              <w:spacing w:before="0" w:line="240" w:lineRule="auto"/>
              <w:rPr>
                <w:rStyle w:val="ae"/>
                <w:b w:val="0"/>
                <w:i w:val="0"/>
                <w:sz w:val="24"/>
                <w:szCs w:val="24"/>
                <w:lang w:val="uk-UA" w:eastAsia="uk-UA"/>
              </w:rPr>
            </w:pPr>
            <w:r>
              <w:rPr>
                <w:b w:val="0"/>
                <w:sz w:val="24"/>
                <w:szCs w:val="24"/>
                <w:lang w:val="uk-UA"/>
              </w:rPr>
              <w:t>Національна академія керівних кадрів культури і мистецтв  м. Київ вул. Лаврська 9 корп.15</w:t>
            </w:r>
          </w:p>
        </w:tc>
        <w:tc>
          <w:tcPr>
            <w:tcW w:w="894" w:type="dxa"/>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948" w:type="dxa"/>
            <w:gridSpan w:val="2"/>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1134" w:type="dxa"/>
            <w:gridSpan w:val="2"/>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993" w:type="dxa"/>
            <w:gridSpan w:val="3"/>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992" w:type="dxa"/>
            <w:gridSpan w:val="2"/>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992" w:type="dxa"/>
            <w:gridSpan w:val="2"/>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992" w:type="dxa"/>
            <w:gridSpan w:val="2"/>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993" w:type="dxa"/>
            <w:gridSpan w:val="2"/>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1114" w:type="dxa"/>
            <w:gridSpan w:val="2"/>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1012" w:type="dxa"/>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1134" w:type="dxa"/>
            <w:gridSpan w:val="2"/>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1087" w:type="dxa"/>
            <w:noWrap/>
            <w:vAlign w:val="bottom"/>
          </w:tcPr>
          <w:p w:rsidR="001814A9" w:rsidRPr="00613E3B" w:rsidRDefault="001814A9" w:rsidP="006F5846">
            <w:pPr>
              <w:spacing w:after="1320"/>
              <w:jc w:val="center"/>
              <w:rPr>
                <w:rFonts w:ascii="Times New Roman" w:hAnsi="Times New Roman" w:cs="Times New Roman"/>
                <w:sz w:val="24"/>
                <w:szCs w:val="24"/>
                <w:lang w:eastAsia="uk-UA"/>
              </w:rPr>
            </w:pPr>
          </w:p>
        </w:tc>
        <w:tc>
          <w:tcPr>
            <w:tcW w:w="1181" w:type="dxa"/>
            <w:noWrap/>
            <w:vAlign w:val="bottom"/>
          </w:tcPr>
          <w:p w:rsidR="001814A9" w:rsidRPr="00613E3B" w:rsidRDefault="0084529A" w:rsidP="006F5846">
            <w:pPr>
              <w:spacing w:after="1320"/>
              <w:jc w:val="center"/>
              <w:rPr>
                <w:rFonts w:ascii="Times New Roman" w:hAnsi="Times New Roman" w:cs="Times New Roman"/>
                <w:b/>
                <w:sz w:val="24"/>
                <w:szCs w:val="24"/>
                <w:highlight w:val="yellow"/>
                <w:lang w:eastAsia="uk-UA"/>
              </w:rPr>
            </w:pPr>
            <w:r>
              <w:rPr>
                <w:rFonts w:ascii="Times New Roman" w:hAnsi="Times New Roman" w:cs="Times New Roman"/>
                <w:b/>
                <w:sz w:val="24"/>
                <w:szCs w:val="24"/>
                <w:lang w:eastAsia="uk-UA"/>
              </w:rPr>
              <w:t>142</w:t>
            </w:r>
          </w:p>
        </w:tc>
      </w:tr>
      <w:tr w:rsidR="001814A9" w:rsidRPr="00613E3B" w:rsidTr="00B94A3C">
        <w:trPr>
          <w:trHeight w:val="1278"/>
        </w:trPr>
        <w:tc>
          <w:tcPr>
            <w:tcW w:w="16160" w:type="dxa"/>
            <w:gridSpan w:val="25"/>
            <w:vAlign w:val="center"/>
          </w:tcPr>
          <w:p w:rsidR="001814A9" w:rsidRPr="00613E3B" w:rsidRDefault="001814A9" w:rsidP="006F5846">
            <w:pPr>
              <w:ind w:left="360"/>
              <w:jc w:val="both"/>
              <w:rPr>
                <w:rFonts w:ascii="Times New Roman" w:hAnsi="Times New Roman" w:cs="Times New Roman"/>
                <w:sz w:val="24"/>
                <w:szCs w:val="24"/>
                <w:lang w:eastAsia="uk-UA"/>
              </w:rPr>
            </w:pPr>
            <w:r w:rsidRPr="00613E3B">
              <w:rPr>
                <w:rFonts w:ascii="Times New Roman" w:hAnsi="Times New Roman" w:cs="Times New Roman"/>
                <w:sz w:val="24"/>
                <w:szCs w:val="24"/>
                <w:lang w:eastAsia="uk-UA"/>
              </w:rPr>
              <w:t>* Обсяги закупівлі активної електричної енергії є плановими. Обсяг спожитої електроенергії, що поставлений Постачальником, підтверджується щомісячними актами приймання-передачі електроенергії. Споживач має право збільшити/зменшити щомісячні планові обсяги споживання електроенергії, якщо це не призведе до збільшення ціни Договору. Коригування планових обсягів споживання електроенергії не має наслідком застосування штрафних санкції Постачальником.</w:t>
            </w:r>
          </w:p>
        </w:tc>
      </w:tr>
    </w:tbl>
    <w:p w:rsidR="001814A9" w:rsidRPr="00613E3B" w:rsidRDefault="001814A9" w:rsidP="001814A9">
      <w:pPr>
        <w:rPr>
          <w:rFonts w:ascii="Times New Roman" w:hAnsi="Times New Roman" w:cs="Times New Roman"/>
          <w:b/>
          <w:bCs/>
          <w:sz w:val="24"/>
          <w:szCs w:val="24"/>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6"/>
        <w:gridCol w:w="236"/>
        <w:gridCol w:w="5396"/>
      </w:tblGrid>
      <w:tr w:rsidR="001814A9" w:rsidRPr="00613E3B" w:rsidTr="006F5846">
        <w:trPr>
          <w:jc w:val="center"/>
        </w:trPr>
        <w:tc>
          <w:tcPr>
            <w:tcW w:w="5396" w:type="dxa"/>
            <w:tcBorders>
              <w:top w:val="nil"/>
              <w:left w:val="nil"/>
              <w:bottom w:val="nil"/>
              <w:right w:val="nil"/>
            </w:tcBorders>
          </w:tcPr>
          <w:p w:rsidR="001814A9" w:rsidRPr="00613E3B" w:rsidRDefault="001814A9" w:rsidP="006F5846">
            <w:pPr>
              <w:pStyle w:val="NormalUkr"/>
              <w:tabs>
                <w:tab w:val="left" w:pos="5103"/>
                <w:tab w:val="left" w:pos="8789"/>
              </w:tabs>
              <w:ind w:left="459"/>
              <w:rPr>
                <w:b/>
                <w:lang w:val="uk-UA"/>
              </w:rPr>
            </w:pPr>
            <w:r w:rsidRPr="00613E3B">
              <w:rPr>
                <w:b/>
                <w:lang w:val="uk-UA"/>
              </w:rPr>
              <w:t xml:space="preserve">Постачальник </w:t>
            </w:r>
          </w:p>
        </w:tc>
        <w:tc>
          <w:tcPr>
            <w:tcW w:w="236" w:type="dxa"/>
            <w:tcBorders>
              <w:top w:val="nil"/>
              <w:left w:val="nil"/>
              <w:bottom w:val="nil"/>
              <w:right w:val="nil"/>
            </w:tcBorders>
          </w:tcPr>
          <w:p w:rsidR="001814A9" w:rsidRPr="00613E3B" w:rsidRDefault="001814A9" w:rsidP="006F5846">
            <w:pPr>
              <w:pStyle w:val="NormalUkr"/>
              <w:tabs>
                <w:tab w:val="left" w:pos="5103"/>
                <w:tab w:val="left" w:pos="8789"/>
              </w:tabs>
              <w:rPr>
                <w:b/>
                <w:lang w:val="uk-UA"/>
              </w:rPr>
            </w:pPr>
          </w:p>
        </w:tc>
        <w:tc>
          <w:tcPr>
            <w:tcW w:w="5396" w:type="dxa"/>
            <w:tcBorders>
              <w:top w:val="nil"/>
              <w:left w:val="nil"/>
              <w:bottom w:val="nil"/>
              <w:right w:val="nil"/>
            </w:tcBorders>
          </w:tcPr>
          <w:p w:rsidR="001814A9" w:rsidRPr="00613E3B" w:rsidRDefault="001814A9" w:rsidP="006F5846">
            <w:pPr>
              <w:pStyle w:val="NormalUkr"/>
              <w:tabs>
                <w:tab w:val="left" w:pos="5103"/>
                <w:tab w:val="left" w:pos="8789"/>
              </w:tabs>
              <w:rPr>
                <w:b/>
                <w:lang w:val="uk-UA"/>
              </w:rPr>
            </w:pPr>
            <w:r w:rsidRPr="00613E3B">
              <w:rPr>
                <w:b/>
                <w:lang w:val="uk-UA"/>
              </w:rPr>
              <w:t>Споживач</w:t>
            </w:r>
          </w:p>
        </w:tc>
      </w:tr>
      <w:tr w:rsidR="001814A9" w:rsidRPr="00613E3B" w:rsidTr="006F5846">
        <w:trPr>
          <w:jc w:val="center"/>
        </w:trPr>
        <w:tc>
          <w:tcPr>
            <w:tcW w:w="539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p>
        </w:tc>
        <w:tc>
          <w:tcPr>
            <w:tcW w:w="23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p>
        </w:tc>
        <w:tc>
          <w:tcPr>
            <w:tcW w:w="539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p>
        </w:tc>
      </w:tr>
      <w:tr w:rsidR="001814A9" w:rsidRPr="00613E3B" w:rsidTr="006F5846">
        <w:trPr>
          <w:jc w:val="center"/>
        </w:trPr>
        <w:tc>
          <w:tcPr>
            <w:tcW w:w="5396" w:type="dxa"/>
            <w:tcBorders>
              <w:top w:val="nil"/>
              <w:left w:val="nil"/>
              <w:bottom w:val="nil"/>
              <w:right w:val="nil"/>
            </w:tcBorders>
          </w:tcPr>
          <w:p w:rsidR="001814A9" w:rsidRPr="00613E3B" w:rsidRDefault="00DD1889" w:rsidP="006F5846">
            <w:pPr>
              <w:pStyle w:val="NormalUkr"/>
              <w:tabs>
                <w:tab w:val="left" w:pos="5103"/>
                <w:tab w:val="left" w:pos="8789"/>
              </w:tabs>
              <w:rPr>
                <w:lang w:val="uk-UA"/>
              </w:rPr>
            </w:pPr>
            <w:r>
              <w:rPr>
                <w:lang w:val="uk-UA"/>
              </w:rPr>
              <w:t xml:space="preserve">    </w:t>
            </w:r>
            <w:r w:rsidR="001814A9" w:rsidRPr="00613E3B">
              <w:rPr>
                <w:lang w:val="uk-UA"/>
              </w:rPr>
              <w:t>___________________________________</w:t>
            </w:r>
          </w:p>
          <w:p w:rsidR="001814A9" w:rsidRPr="00613E3B" w:rsidRDefault="001814A9" w:rsidP="006F5846">
            <w:pPr>
              <w:pStyle w:val="NormalUkr"/>
              <w:tabs>
                <w:tab w:val="left" w:pos="5103"/>
                <w:tab w:val="left" w:pos="8789"/>
              </w:tabs>
              <w:jc w:val="center"/>
              <w:rPr>
                <w:lang w:val="uk-UA"/>
              </w:rPr>
            </w:pPr>
            <w:r w:rsidRPr="00613E3B">
              <w:rPr>
                <w:lang w:val="uk-UA"/>
              </w:rPr>
              <w:t>М.П. (П.І.Б., Підпис)</w:t>
            </w:r>
          </w:p>
        </w:tc>
        <w:tc>
          <w:tcPr>
            <w:tcW w:w="23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p>
        </w:tc>
        <w:tc>
          <w:tcPr>
            <w:tcW w:w="539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r w:rsidRPr="00613E3B">
              <w:rPr>
                <w:lang w:val="uk-UA"/>
              </w:rPr>
              <w:t xml:space="preserve">_____________________________________ </w:t>
            </w:r>
          </w:p>
          <w:p w:rsidR="001814A9" w:rsidRPr="00613E3B" w:rsidRDefault="001814A9" w:rsidP="006F5846">
            <w:pPr>
              <w:pStyle w:val="NormalUkr"/>
              <w:tabs>
                <w:tab w:val="left" w:pos="5103"/>
                <w:tab w:val="left" w:pos="8789"/>
              </w:tabs>
              <w:jc w:val="center"/>
              <w:rPr>
                <w:lang w:val="uk-UA"/>
              </w:rPr>
            </w:pPr>
            <w:r w:rsidRPr="00613E3B">
              <w:rPr>
                <w:lang w:val="uk-UA"/>
              </w:rPr>
              <w:t>М.П. (П.І.Б., Підпис)</w:t>
            </w:r>
          </w:p>
        </w:tc>
      </w:tr>
    </w:tbl>
    <w:p w:rsidR="001814A9" w:rsidRPr="00613E3B" w:rsidRDefault="00B94A3C" w:rsidP="00B94A3C">
      <w:pPr>
        <w:pStyle w:val="11"/>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14A9" w:rsidRPr="00613E3B">
        <w:rPr>
          <w:rFonts w:ascii="Times New Roman" w:hAnsi="Times New Roman" w:cs="Times New Roman"/>
          <w:sz w:val="24"/>
          <w:szCs w:val="24"/>
        </w:rPr>
        <w:t>Додаток №</w:t>
      </w:r>
      <w:r w:rsidR="00FF7858">
        <w:rPr>
          <w:rFonts w:ascii="Times New Roman" w:hAnsi="Times New Roman" w:cs="Times New Roman"/>
          <w:sz w:val="24"/>
          <w:szCs w:val="24"/>
        </w:rPr>
        <w:t xml:space="preserve"> </w:t>
      </w:r>
      <w:r w:rsidR="001814A9" w:rsidRPr="00613E3B">
        <w:rPr>
          <w:rFonts w:ascii="Times New Roman" w:hAnsi="Times New Roman" w:cs="Times New Roman"/>
          <w:sz w:val="24"/>
          <w:szCs w:val="24"/>
        </w:rPr>
        <w:t>2</w:t>
      </w:r>
    </w:p>
    <w:p w:rsidR="001814A9" w:rsidRPr="00613E3B" w:rsidRDefault="001814A9" w:rsidP="001814A9">
      <w:pPr>
        <w:pStyle w:val="4"/>
        <w:ind w:left="11205" w:firstLine="315"/>
        <w:jc w:val="center"/>
        <w:rPr>
          <w:rFonts w:ascii="Times New Roman" w:hAnsi="Times New Roman"/>
          <w:b w:val="0"/>
          <w:bCs w:val="0"/>
          <w:i/>
          <w:sz w:val="24"/>
          <w:szCs w:val="24"/>
        </w:rPr>
      </w:pPr>
      <w:r w:rsidRPr="00613E3B">
        <w:rPr>
          <w:rFonts w:ascii="Times New Roman" w:hAnsi="Times New Roman"/>
          <w:sz w:val="24"/>
          <w:szCs w:val="24"/>
        </w:rPr>
        <w:t xml:space="preserve">до Договору про постачання </w:t>
      </w:r>
    </w:p>
    <w:p w:rsidR="001814A9" w:rsidRPr="00613E3B" w:rsidRDefault="001814A9" w:rsidP="001814A9">
      <w:pPr>
        <w:pStyle w:val="4"/>
        <w:ind w:left="10590" w:firstLine="210"/>
        <w:jc w:val="center"/>
        <w:rPr>
          <w:rFonts w:ascii="Times New Roman" w:hAnsi="Times New Roman"/>
          <w:b w:val="0"/>
          <w:bCs w:val="0"/>
          <w:i/>
          <w:sz w:val="24"/>
          <w:szCs w:val="24"/>
        </w:rPr>
      </w:pPr>
      <w:r w:rsidRPr="00613E3B">
        <w:rPr>
          <w:rFonts w:ascii="Times New Roman" w:hAnsi="Times New Roman"/>
          <w:sz w:val="24"/>
          <w:szCs w:val="24"/>
        </w:rPr>
        <w:t>електричної енергії споживачу</w:t>
      </w:r>
    </w:p>
    <w:p w:rsidR="001814A9" w:rsidRPr="00613E3B" w:rsidRDefault="001814A9" w:rsidP="001814A9">
      <w:pPr>
        <w:pStyle w:val="4"/>
        <w:ind w:left="4935"/>
        <w:jc w:val="right"/>
        <w:rPr>
          <w:rFonts w:ascii="Times New Roman" w:hAnsi="Times New Roman"/>
          <w:b w:val="0"/>
          <w:bCs w:val="0"/>
          <w:sz w:val="24"/>
          <w:szCs w:val="24"/>
        </w:rPr>
      </w:pPr>
      <w:r w:rsidRPr="00613E3B">
        <w:rPr>
          <w:rFonts w:ascii="Times New Roman" w:hAnsi="Times New Roman"/>
          <w:sz w:val="24"/>
          <w:szCs w:val="24"/>
        </w:rPr>
        <w:t>№ _______ від «___» _____________ 20__р.</w:t>
      </w:r>
    </w:p>
    <w:p w:rsidR="001814A9" w:rsidRPr="00613E3B" w:rsidRDefault="001814A9" w:rsidP="001814A9">
      <w:pPr>
        <w:pStyle w:val="4"/>
        <w:rPr>
          <w:rFonts w:ascii="Times New Roman" w:hAnsi="Times New Roman"/>
          <w:b w:val="0"/>
          <w:bCs w:val="0"/>
          <w:sz w:val="24"/>
          <w:szCs w:val="24"/>
        </w:rPr>
      </w:pPr>
    </w:p>
    <w:p w:rsidR="001814A9" w:rsidRPr="00613E3B" w:rsidRDefault="001814A9" w:rsidP="001814A9">
      <w:pPr>
        <w:pStyle w:val="4"/>
        <w:jc w:val="center"/>
        <w:rPr>
          <w:rFonts w:ascii="Times New Roman" w:hAnsi="Times New Roman"/>
          <w:b w:val="0"/>
          <w:bCs w:val="0"/>
          <w:i/>
          <w:sz w:val="24"/>
          <w:szCs w:val="24"/>
        </w:rPr>
      </w:pPr>
      <w:r w:rsidRPr="00613E3B">
        <w:rPr>
          <w:rFonts w:ascii="Times New Roman" w:hAnsi="Times New Roman"/>
          <w:sz w:val="24"/>
          <w:szCs w:val="24"/>
        </w:rPr>
        <w:t>Порядок розрахунків</w:t>
      </w:r>
    </w:p>
    <w:p w:rsidR="001814A9" w:rsidRPr="00613E3B" w:rsidRDefault="001814A9" w:rsidP="001814A9">
      <w:pPr>
        <w:contextualSpacing/>
        <w:rPr>
          <w:rFonts w:ascii="Times New Roman" w:hAnsi="Times New Roman" w:cs="Times New Roman"/>
          <w:sz w:val="24"/>
          <w:szCs w:val="24"/>
        </w:rPr>
      </w:pPr>
    </w:p>
    <w:p w:rsidR="001814A9" w:rsidRPr="00613E3B" w:rsidRDefault="001814A9" w:rsidP="00A51ACD">
      <w:pPr>
        <w:spacing w:after="0" w:line="240" w:lineRule="auto"/>
        <w:ind w:firstLine="709"/>
        <w:jc w:val="both"/>
        <w:rPr>
          <w:rFonts w:ascii="Times New Roman" w:hAnsi="Times New Roman" w:cs="Times New Roman"/>
          <w:sz w:val="24"/>
          <w:szCs w:val="24"/>
        </w:rPr>
      </w:pPr>
      <w:r w:rsidRPr="00613E3B">
        <w:rPr>
          <w:rFonts w:ascii="Times New Roman" w:hAnsi="Times New Roman" w:cs="Times New Roman"/>
          <w:sz w:val="24"/>
          <w:szCs w:val="24"/>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1814A9" w:rsidRPr="00613E3B" w:rsidRDefault="001814A9" w:rsidP="00A51ACD">
      <w:pPr>
        <w:pStyle w:val="aff3"/>
        <w:spacing w:after="0"/>
        <w:ind w:left="0" w:firstLine="709"/>
        <w:jc w:val="both"/>
        <w:rPr>
          <w:sz w:val="24"/>
          <w:szCs w:val="24"/>
          <w:lang w:val="uk-UA"/>
        </w:rPr>
      </w:pPr>
      <w:r w:rsidRPr="00613E3B">
        <w:rPr>
          <w:sz w:val="24"/>
          <w:szCs w:val="24"/>
          <w:lang w:val="uk-UA"/>
        </w:rPr>
        <w:t xml:space="preserve">2. Розрахунковим періодом вважається </w:t>
      </w:r>
      <w:r w:rsidRPr="00613E3B">
        <w:rPr>
          <w:b/>
          <w:sz w:val="24"/>
          <w:szCs w:val="24"/>
          <w:lang w:val="uk-UA"/>
        </w:rPr>
        <w:t xml:space="preserve">календарний місяць </w:t>
      </w:r>
      <w:r w:rsidRPr="00613E3B">
        <w:rPr>
          <w:sz w:val="24"/>
          <w:szCs w:val="24"/>
          <w:lang w:val="uk-UA"/>
        </w:rPr>
        <w:t>(з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із спеціальним режимом використання Постачальника електричної енергії.</w:t>
      </w:r>
    </w:p>
    <w:p w:rsidR="001814A9" w:rsidRPr="00172B8B" w:rsidRDefault="001814A9" w:rsidP="00A51ACD">
      <w:pPr>
        <w:pStyle w:val="aff3"/>
        <w:spacing w:after="0"/>
        <w:ind w:left="0" w:firstLine="709"/>
        <w:jc w:val="both"/>
        <w:rPr>
          <w:sz w:val="24"/>
          <w:szCs w:val="24"/>
          <w:lang w:val="uk-UA"/>
        </w:rPr>
      </w:pPr>
      <w:r w:rsidRPr="00613E3B">
        <w:rPr>
          <w:sz w:val="24"/>
          <w:szCs w:val="24"/>
          <w:lang w:val="uk-UA"/>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8F4556" w:rsidRPr="00147059" w:rsidRDefault="001814A9" w:rsidP="008F4556">
      <w:pPr>
        <w:spacing w:after="0"/>
        <w:ind w:firstLine="709"/>
        <w:jc w:val="both"/>
        <w:rPr>
          <w:rFonts w:ascii="Times New Roman" w:hAnsi="Times New Roman" w:cs="Times New Roman"/>
          <w:color w:val="2E74B5" w:themeColor="accent1" w:themeShade="BF"/>
          <w:sz w:val="24"/>
          <w:szCs w:val="24"/>
        </w:rPr>
      </w:pPr>
      <w:r w:rsidRPr="00812FC5">
        <w:rPr>
          <w:rFonts w:ascii="Times New Roman" w:hAnsi="Times New Roman" w:cs="Times New Roman"/>
          <w:sz w:val="24"/>
          <w:szCs w:val="24"/>
        </w:rPr>
        <w:t xml:space="preserve">4. </w:t>
      </w:r>
      <w:r w:rsidR="00F06D64" w:rsidRPr="00812FC5">
        <w:rPr>
          <w:rFonts w:ascii="Times New Roman" w:hAnsi="Times New Roman" w:cs="Times New Roman"/>
          <w:sz w:val="24"/>
          <w:szCs w:val="24"/>
        </w:rPr>
        <w:t>Термін сплати за спожиту електроенергію</w:t>
      </w:r>
      <w:r w:rsidR="00AB30F4" w:rsidRPr="00812FC5">
        <w:rPr>
          <w:rFonts w:ascii="Times New Roman" w:hAnsi="Times New Roman" w:cs="Times New Roman"/>
          <w:sz w:val="24"/>
          <w:szCs w:val="24"/>
        </w:rPr>
        <w:t xml:space="preserve"> здійснюється </w:t>
      </w:r>
      <w:r w:rsidR="00F06D64" w:rsidRPr="00812FC5">
        <w:rPr>
          <w:rFonts w:ascii="Times New Roman" w:hAnsi="Times New Roman" w:cs="Times New Roman"/>
          <w:sz w:val="24"/>
          <w:szCs w:val="24"/>
        </w:rPr>
        <w:t xml:space="preserve">протягом </w:t>
      </w:r>
      <w:r w:rsidR="004262FB" w:rsidRPr="00812FC5">
        <w:rPr>
          <w:rFonts w:ascii="Times New Roman" w:hAnsi="Times New Roman" w:cs="Times New Roman"/>
          <w:sz w:val="24"/>
          <w:szCs w:val="24"/>
        </w:rPr>
        <w:t>20</w:t>
      </w:r>
      <w:r w:rsidR="00D227C9" w:rsidRPr="00812FC5">
        <w:rPr>
          <w:rFonts w:ascii="Times New Roman" w:hAnsi="Times New Roman" w:cs="Times New Roman"/>
          <w:sz w:val="24"/>
          <w:szCs w:val="24"/>
        </w:rPr>
        <w:t xml:space="preserve"> (</w:t>
      </w:r>
      <w:r w:rsidR="004262FB" w:rsidRPr="00812FC5">
        <w:rPr>
          <w:rFonts w:ascii="Times New Roman" w:hAnsi="Times New Roman" w:cs="Times New Roman"/>
          <w:sz w:val="24"/>
          <w:szCs w:val="24"/>
        </w:rPr>
        <w:t>двадцяти</w:t>
      </w:r>
      <w:r w:rsidR="00D227C9" w:rsidRPr="00812FC5">
        <w:rPr>
          <w:rFonts w:ascii="Times New Roman" w:hAnsi="Times New Roman" w:cs="Times New Roman"/>
          <w:sz w:val="24"/>
          <w:szCs w:val="24"/>
        </w:rPr>
        <w:t>)</w:t>
      </w:r>
      <w:r w:rsidR="00F06D64" w:rsidRPr="00812FC5">
        <w:rPr>
          <w:rFonts w:ascii="Times New Roman" w:hAnsi="Times New Roman" w:cs="Times New Roman"/>
          <w:sz w:val="24"/>
          <w:szCs w:val="24"/>
        </w:rPr>
        <w:t xml:space="preserve"> робочих днів з дати отримання </w:t>
      </w:r>
      <w:r w:rsidR="00AB30F4" w:rsidRPr="00812FC5">
        <w:rPr>
          <w:rFonts w:ascii="Times New Roman" w:hAnsi="Times New Roman" w:cs="Times New Roman"/>
          <w:sz w:val="24"/>
          <w:szCs w:val="24"/>
        </w:rPr>
        <w:t xml:space="preserve">Акту </w:t>
      </w:r>
      <w:r w:rsidR="00D227C9" w:rsidRPr="00812FC5">
        <w:rPr>
          <w:rFonts w:ascii="Times New Roman" w:hAnsi="Times New Roman" w:cs="Times New Roman"/>
          <w:sz w:val="24"/>
          <w:szCs w:val="24"/>
        </w:rPr>
        <w:t>прийому-передачі електричної енергії</w:t>
      </w:r>
      <w:r w:rsidR="00AB30F4" w:rsidRPr="00812FC5">
        <w:rPr>
          <w:rFonts w:ascii="Times New Roman" w:hAnsi="Times New Roman" w:cs="Times New Roman"/>
          <w:sz w:val="24"/>
          <w:szCs w:val="24"/>
        </w:rPr>
        <w:t xml:space="preserve"> у безготівковій формі шляхом перерахування грошових коштів на рахунок </w:t>
      </w:r>
      <w:r w:rsidR="00F06D64" w:rsidRPr="00812FC5">
        <w:rPr>
          <w:rFonts w:ascii="Times New Roman" w:hAnsi="Times New Roman" w:cs="Times New Roman"/>
          <w:sz w:val="24"/>
          <w:szCs w:val="24"/>
        </w:rPr>
        <w:t>Постачальника</w:t>
      </w:r>
      <w:r w:rsidR="00AB30F4" w:rsidRPr="00812FC5">
        <w:rPr>
          <w:rFonts w:ascii="Times New Roman" w:hAnsi="Times New Roman" w:cs="Times New Roman"/>
          <w:sz w:val="24"/>
          <w:szCs w:val="24"/>
        </w:rPr>
        <w:t>, вказаний в Договорі</w:t>
      </w:r>
      <w:r w:rsidR="00AB30F4" w:rsidRPr="00147059">
        <w:rPr>
          <w:rFonts w:ascii="Times New Roman" w:hAnsi="Times New Roman" w:cs="Times New Roman"/>
          <w:color w:val="2E74B5" w:themeColor="accent1" w:themeShade="BF"/>
          <w:sz w:val="24"/>
          <w:szCs w:val="24"/>
        </w:rPr>
        <w:t>.</w:t>
      </w:r>
    </w:p>
    <w:p w:rsidR="001814A9" w:rsidRPr="00613E3B" w:rsidRDefault="005E1313" w:rsidP="008F4556">
      <w:pPr>
        <w:pStyle w:val="1a"/>
        <w:ind w:left="709"/>
        <w:jc w:val="both"/>
        <w:rPr>
          <w:rFonts w:ascii="Times New Roman" w:hAnsi="Times New Roman"/>
          <w:sz w:val="24"/>
          <w:szCs w:val="24"/>
        </w:rPr>
      </w:pPr>
      <w:r>
        <w:rPr>
          <w:rFonts w:ascii="Times New Roman" w:hAnsi="Times New Roman"/>
          <w:sz w:val="24"/>
          <w:szCs w:val="24"/>
        </w:rPr>
        <w:t>5</w:t>
      </w:r>
      <w:r w:rsidR="006A41B9">
        <w:rPr>
          <w:rFonts w:ascii="Times New Roman" w:hAnsi="Times New Roman"/>
          <w:sz w:val="24"/>
          <w:szCs w:val="24"/>
        </w:rPr>
        <w:t>.</w:t>
      </w:r>
      <w:r w:rsidR="001814A9" w:rsidRPr="00613E3B">
        <w:rPr>
          <w:rFonts w:ascii="Times New Roman" w:hAnsi="Times New Roman"/>
          <w:sz w:val="24"/>
          <w:szCs w:val="24"/>
        </w:rPr>
        <w:t xml:space="preserve">У разі зміни реєстраційних даних Споживач зобов’язується повідомити Постачальника про такі зміни та переукласти цей додаток.. </w:t>
      </w:r>
    </w:p>
    <w:p w:rsidR="001814A9" w:rsidRPr="00613E3B" w:rsidRDefault="005E1313" w:rsidP="008F4556">
      <w:pPr>
        <w:pStyle w:val="1a"/>
        <w:ind w:left="709"/>
        <w:jc w:val="both"/>
        <w:rPr>
          <w:rFonts w:ascii="Times New Roman" w:hAnsi="Times New Roman"/>
          <w:sz w:val="24"/>
          <w:szCs w:val="24"/>
        </w:rPr>
      </w:pPr>
      <w:r>
        <w:rPr>
          <w:rFonts w:ascii="Times New Roman" w:hAnsi="Times New Roman"/>
          <w:sz w:val="24"/>
          <w:szCs w:val="24"/>
        </w:rPr>
        <w:t>6</w:t>
      </w:r>
      <w:r w:rsidR="006A41B9">
        <w:rPr>
          <w:rFonts w:ascii="Times New Roman" w:hAnsi="Times New Roman"/>
          <w:sz w:val="24"/>
          <w:szCs w:val="24"/>
        </w:rPr>
        <w:t>.</w:t>
      </w:r>
      <w:r w:rsidR="001814A9" w:rsidRPr="00613E3B">
        <w:rPr>
          <w:rFonts w:ascii="Times New Roman" w:hAnsi="Times New Roman"/>
          <w:sz w:val="24"/>
          <w:szCs w:val="24"/>
        </w:rPr>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1814A9" w:rsidRPr="00613E3B" w:rsidRDefault="001814A9" w:rsidP="00BE0ED4">
      <w:pPr>
        <w:pStyle w:val="1a"/>
        <w:numPr>
          <w:ilvl w:val="0"/>
          <w:numId w:val="35"/>
        </w:numPr>
        <w:ind w:firstLine="169"/>
        <w:jc w:val="both"/>
        <w:rPr>
          <w:rFonts w:ascii="Times New Roman" w:hAnsi="Times New Roman"/>
          <w:sz w:val="24"/>
          <w:szCs w:val="24"/>
        </w:rPr>
      </w:pPr>
      <w:r w:rsidRPr="00613E3B">
        <w:rPr>
          <w:rFonts w:ascii="Times New Roman" w:hAnsi="Times New Roman"/>
          <w:sz w:val="24"/>
          <w:szCs w:val="24"/>
        </w:rPr>
        <w:t>Сторони зобов’язуються не розголошувати реєстраційні дані, зокрема пароль доступу до Персонального кабінету та унікальний код Споживача.</w:t>
      </w:r>
    </w:p>
    <w:p w:rsidR="001814A9" w:rsidRPr="00613E3B" w:rsidRDefault="001814A9" w:rsidP="00BE0ED4">
      <w:pPr>
        <w:pStyle w:val="1a"/>
        <w:numPr>
          <w:ilvl w:val="0"/>
          <w:numId w:val="35"/>
        </w:numPr>
        <w:ind w:left="0" w:firstLine="709"/>
        <w:jc w:val="both"/>
        <w:rPr>
          <w:rFonts w:ascii="Times New Roman" w:hAnsi="Times New Roman"/>
          <w:sz w:val="24"/>
          <w:szCs w:val="24"/>
        </w:rPr>
      </w:pPr>
      <w:r w:rsidRPr="00613E3B">
        <w:rPr>
          <w:rFonts w:ascii="Times New Roman" w:hAnsi="Times New Roman"/>
          <w:sz w:val="24"/>
          <w:szCs w:val="24"/>
        </w:rPr>
        <w:t>Споживач надає згоду на обробку його персональних даних, відповідно до Закону України «Про захист персональних даних».</w:t>
      </w:r>
    </w:p>
    <w:p w:rsidR="001814A9" w:rsidRPr="00613E3B" w:rsidRDefault="001814A9" w:rsidP="001814A9">
      <w:pPr>
        <w:pStyle w:val="aff3"/>
        <w:jc w:val="both"/>
        <w:rPr>
          <w:sz w:val="24"/>
          <w:szCs w:val="24"/>
          <w:lang w:val="uk-UA"/>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6"/>
        <w:gridCol w:w="236"/>
        <w:gridCol w:w="5396"/>
      </w:tblGrid>
      <w:tr w:rsidR="001814A9" w:rsidRPr="00613E3B" w:rsidTr="006F5846">
        <w:trPr>
          <w:jc w:val="center"/>
        </w:trPr>
        <w:tc>
          <w:tcPr>
            <w:tcW w:w="5396" w:type="dxa"/>
            <w:tcBorders>
              <w:top w:val="nil"/>
              <w:left w:val="nil"/>
              <w:bottom w:val="nil"/>
              <w:right w:val="nil"/>
            </w:tcBorders>
          </w:tcPr>
          <w:p w:rsidR="001814A9" w:rsidRPr="00613E3B" w:rsidRDefault="001814A9" w:rsidP="006F5846">
            <w:pPr>
              <w:pStyle w:val="NormalUkr"/>
              <w:tabs>
                <w:tab w:val="left" w:pos="5103"/>
                <w:tab w:val="left" w:pos="8789"/>
              </w:tabs>
              <w:ind w:left="459"/>
              <w:rPr>
                <w:b/>
                <w:lang w:val="uk-UA"/>
              </w:rPr>
            </w:pPr>
            <w:r w:rsidRPr="00613E3B">
              <w:rPr>
                <w:b/>
                <w:lang w:val="uk-UA"/>
              </w:rPr>
              <w:t xml:space="preserve">Постачальник </w:t>
            </w:r>
          </w:p>
        </w:tc>
        <w:tc>
          <w:tcPr>
            <w:tcW w:w="236" w:type="dxa"/>
            <w:tcBorders>
              <w:top w:val="nil"/>
              <w:left w:val="nil"/>
              <w:bottom w:val="nil"/>
              <w:right w:val="nil"/>
            </w:tcBorders>
          </w:tcPr>
          <w:p w:rsidR="001814A9" w:rsidRPr="00613E3B" w:rsidRDefault="001814A9" w:rsidP="006F5846">
            <w:pPr>
              <w:pStyle w:val="NormalUkr"/>
              <w:tabs>
                <w:tab w:val="left" w:pos="5103"/>
                <w:tab w:val="left" w:pos="8789"/>
              </w:tabs>
              <w:rPr>
                <w:b/>
                <w:lang w:val="uk-UA"/>
              </w:rPr>
            </w:pPr>
          </w:p>
        </w:tc>
        <w:tc>
          <w:tcPr>
            <w:tcW w:w="5396" w:type="dxa"/>
            <w:tcBorders>
              <w:top w:val="nil"/>
              <w:left w:val="nil"/>
              <w:bottom w:val="nil"/>
              <w:right w:val="nil"/>
            </w:tcBorders>
          </w:tcPr>
          <w:p w:rsidR="001814A9" w:rsidRPr="00613E3B" w:rsidRDefault="001814A9" w:rsidP="006F5846">
            <w:pPr>
              <w:pStyle w:val="NormalUkr"/>
              <w:tabs>
                <w:tab w:val="left" w:pos="5103"/>
                <w:tab w:val="left" w:pos="8789"/>
              </w:tabs>
              <w:rPr>
                <w:b/>
                <w:lang w:val="uk-UA"/>
              </w:rPr>
            </w:pPr>
            <w:r w:rsidRPr="00613E3B">
              <w:rPr>
                <w:b/>
                <w:lang w:val="uk-UA"/>
              </w:rPr>
              <w:t>Споживач</w:t>
            </w:r>
          </w:p>
        </w:tc>
      </w:tr>
      <w:tr w:rsidR="001814A9" w:rsidRPr="00613E3B" w:rsidTr="006F5846">
        <w:trPr>
          <w:jc w:val="center"/>
        </w:trPr>
        <w:tc>
          <w:tcPr>
            <w:tcW w:w="539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p>
        </w:tc>
        <w:tc>
          <w:tcPr>
            <w:tcW w:w="23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p>
        </w:tc>
        <w:tc>
          <w:tcPr>
            <w:tcW w:w="539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p>
        </w:tc>
      </w:tr>
      <w:tr w:rsidR="001814A9" w:rsidRPr="00613E3B" w:rsidTr="006F5846">
        <w:trPr>
          <w:jc w:val="center"/>
        </w:trPr>
        <w:tc>
          <w:tcPr>
            <w:tcW w:w="5396" w:type="dxa"/>
            <w:tcBorders>
              <w:top w:val="nil"/>
              <w:left w:val="nil"/>
              <w:bottom w:val="nil"/>
              <w:right w:val="nil"/>
            </w:tcBorders>
          </w:tcPr>
          <w:p w:rsidR="001814A9" w:rsidRPr="00613E3B" w:rsidRDefault="00DD1889" w:rsidP="006F5846">
            <w:pPr>
              <w:pStyle w:val="NormalUkr"/>
              <w:tabs>
                <w:tab w:val="left" w:pos="5103"/>
                <w:tab w:val="left" w:pos="8789"/>
              </w:tabs>
              <w:rPr>
                <w:lang w:val="uk-UA"/>
              </w:rPr>
            </w:pPr>
            <w:r>
              <w:rPr>
                <w:lang w:val="uk-UA"/>
              </w:rPr>
              <w:t xml:space="preserve">    </w:t>
            </w:r>
            <w:r w:rsidR="001814A9" w:rsidRPr="00613E3B">
              <w:rPr>
                <w:lang w:val="uk-UA"/>
              </w:rPr>
              <w:t>___________________________________</w:t>
            </w:r>
          </w:p>
          <w:p w:rsidR="001814A9" w:rsidRPr="00613E3B" w:rsidRDefault="001814A9" w:rsidP="006F5846">
            <w:pPr>
              <w:pStyle w:val="NormalUkr"/>
              <w:tabs>
                <w:tab w:val="left" w:pos="5103"/>
                <w:tab w:val="left" w:pos="8789"/>
              </w:tabs>
              <w:jc w:val="center"/>
              <w:rPr>
                <w:lang w:val="uk-UA"/>
              </w:rPr>
            </w:pPr>
            <w:r w:rsidRPr="00613E3B">
              <w:rPr>
                <w:lang w:val="uk-UA"/>
              </w:rPr>
              <w:t>М.П. (П.І.Б., Підпис)</w:t>
            </w:r>
          </w:p>
        </w:tc>
        <w:tc>
          <w:tcPr>
            <w:tcW w:w="23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p>
        </w:tc>
        <w:tc>
          <w:tcPr>
            <w:tcW w:w="5396" w:type="dxa"/>
            <w:tcBorders>
              <w:top w:val="nil"/>
              <w:left w:val="nil"/>
              <w:bottom w:val="nil"/>
              <w:right w:val="nil"/>
            </w:tcBorders>
          </w:tcPr>
          <w:p w:rsidR="001814A9" w:rsidRPr="00613E3B" w:rsidRDefault="001814A9" w:rsidP="006F5846">
            <w:pPr>
              <w:pStyle w:val="NormalUkr"/>
              <w:tabs>
                <w:tab w:val="left" w:pos="5103"/>
                <w:tab w:val="left" w:pos="8789"/>
              </w:tabs>
              <w:rPr>
                <w:lang w:val="uk-UA"/>
              </w:rPr>
            </w:pPr>
            <w:r w:rsidRPr="00613E3B">
              <w:rPr>
                <w:lang w:val="uk-UA"/>
              </w:rPr>
              <w:t xml:space="preserve">_____________________________________ </w:t>
            </w:r>
          </w:p>
          <w:p w:rsidR="001814A9" w:rsidRPr="00613E3B" w:rsidRDefault="001814A9" w:rsidP="006F5846">
            <w:pPr>
              <w:pStyle w:val="NormalUkr"/>
              <w:tabs>
                <w:tab w:val="left" w:pos="5103"/>
                <w:tab w:val="left" w:pos="8789"/>
              </w:tabs>
              <w:jc w:val="center"/>
              <w:rPr>
                <w:lang w:val="uk-UA"/>
              </w:rPr>
            </w:pPr>
            <w:r w:rsidRPr="00613E3B">
              <w:rPr>
                <w:lang w:val="uk-UA"/>
              </w:rPr>
              <w:t>М.П. (П.І.Б., Підпис)</w:t>
            </w:r>
          </w:p>
        </w:tc>
      </w:tr>
    </w:tbl>
    <w:p w:rsidR="001814A9" w:rsidRPr="00613E3B" w:rsidRDefault="001814A9" w:rsidP="001814A9">
      <w:pPr>
        <w:rPr>
          <w:rFonts w:ascii="Times New Roman" w:hAnsi="Times New Roman" w:cs="Times New Roman"/>
          <w:b/>
          <w:bCs/>
          <w:sz w:val="24"/>
          <w:szCs w:val="24"/>
        </w:rPr>
        <w:sectPr w:rsidR="001814A9" w:rsidRPr="00613E3B" w:rsidSect="006F5846">
          <w:pgSz w:w="16840" w:h="11910" w:orient="landscape"/>
          <w:pgMar w:top="958" w:right="482" w:bottom="573" w:left="278" w:header="709" w:footer="709" w:gutter="0"/>
          <w:cols w:space="720"/>
        </w:sectPr>
      </w:pPr>
    </w:p>
    <w:p w:rsidR="001814A9" w:rsidRPr="00613E3B" w:rsidRDefault="001814A9" w:rsidP="001814A9">
      <w:pPr>
        <w:jc w:val="center"/>
        <w:rPr>
          <w:rFonts w:ascii="Times New Roman" w:hAnsi="Times New Roman" w:cs="Times New Roman"/>
          <w:b/>
          <w:sz w:val="24"/>
          <w:szCs w:val="24"/>
        </w:rPr>
      </w:pPr>
      <w:r w:rsidRPr="00613E3B">
        <w:rPr>
          <w:rFonts w:ascii="Times New Roman" w:hAnsi="Times New Roman" w:cs="Times New Roman"/>
          <w:b/>
          <w:sz w:val="24"/>
          <w:szCs w:val="24"/>
        </w:rPr>
        <w:lastRenderedPageBreak/>
        <w:t>Додаток №</w:t>
      </w:r>
      <w:r w:rsidR="00FF7858">
        <w:rPr>
          <w:rFonts w:ascii="Times New Roman" w:hAnsi="Times New Roman" w:cs="Times New Roman"/>
          <w:b/>
          <w:sz w:val="24"/>
          <w:szCs w:val="24"/>
        </w:rPr>
        <w:t xml:space="preserve"> </w:t>
      </w:r>
      <w:r w:rsidRPr="00613E3B">
        <w:rPr>
          <w:rFonts w:ascii="Times New Roman" w:hAnsi="Times New Roman" w:cs="Times New Roman"/>
          <w:b/>
          <w:sz w:val="24"/>
          <w:szCs w:val="24"/>
        </w:rPr>
        <w:t>3</w:t>
      </w:r>
    </w:p>
    <w:p w:rsidR="001814A9" w:rsidRPr="00613E3B" w:rsidRDefault="00DD1889" w:rsidP="001814A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814A9" w:rsidRPr="00613E3B">
        <w:rPr>
          <w:rFonts w:ascii="Times New Roman" w:hAnsi="Times New Roman" w:cs="Times New Roman"/>
          <w:b/>
          <w:sz w:val="24"/>
          <w:szCs w:val="24"/>
        </w:rPr>
        <w:t>до договору постачання</w:t>
      </w:r>
    </w:p>
    <w:p w:rsidR="001814A9" w:rsidRPr="00613E3B" w:rsidRDefault="001814A9" w:rsidP="001814A9">
      <w:pPr>
        <w:jc w:val="center"/>
        <w:rPr>
          <w:rFonts w:ascii="Times New Roman" w:hAnsi="Times New Roman" w:cs="Times New Roman"/>
          <w:b/>
          <w:sz w:val="24"/>
          <w:szCs w:val="24"/>
        </w:rPr>
      </w:pPr>
      <w:r w:rsidRPr="00613E3B">
        <w:rPr>
          <w:rFonts w:ascii="Times New Roman" w:hAnsi="Times New Roman" w:cs="Times New Roman"/>
          <w:b/>
          <w:sz w:val="24"/>
          <w:szCs w:val="24"/>
        </w:rPr>
        <w:t>електричної енергії споживачу</w:t>
      </w:r>
    </w:p>
    <w:p w:rsidR="001814A9" w:rsidRPr="00613E3B" w:rsidRDefault="001814A9" w:rsidP="001814A9">
      <w:pPr>
        <w:jc w:val="center"/>
        <w:rPr>
          <w:rFonts w:ascii="Times New Roman" w:hAnsi="Times New Roman" w:cs="Times New Roman"/>
          <w:b/>
          <w:sz w:val="24"/>
          <w:szCs w:val="24"/>
        </w:rPr>
      </w:pPr>
      <w:r w:rsidRPr="00613E3B">
        <w:rPr>
          <w:rFonts w:ascii="Times New Roman" w:hAnsi="Times New Roman" w:cs="Times New Roman"/>
          <w:b/>
          <w:sz w:val="24"/>
          <w:szCs w:val="24"/>
        </w:rPr>
        <w:t>№_________від ___________20__року.</w:t>
      </w:r>
    </w:p>
    <w:p w:rsidR="001814A9" w:rsidRPr="00613E3B" w:rsidRDefault="001814A9" w:rsidP="001814A9">
      <w:pPr>
        <w:jc w:val="center"/>
        <w:rPr>
          <w:rFonts w:ascii="Times New Roman" w:hAnsi="Times New Roman" w:cs="Times New Roman"/>
          <w:b/>
          <w:sz w:val="24"/>
          <w:szCs w:val="24"/>
        </w:rPr>
      </w:pPr>
    </w:p>
    <w:p w:rsidR="00F06651" w:rsidRPr="00F06651" w:rsidRDefault="001814A9" w:rsidP="00F06651">
      <w:pPr>
        <w:tabs>
          <w:tab w:val="left" w:pos="716"/>
        </w:tabs>
        <w:spacing w:line="232" w:lineRule="auto"/>
        <w:ind w:firstLine="567"/>
        <w:jc w:val="center"/>
        <w:rPr>
          <w:rFonts w:ascii="Times New Roman" w:hAnsi="Times New Roman" w:cs="Times New Roman"/>
          <w:b/>
          <w:sz w:val="24"/>
          <w:szCs w:val="24"/>
        </w:rPr>
      </w:pPr>
      <w:r w:rsidRPr="00F06651">
        <w:rPr>
          <w:rFonts w:ascii="Times New Roman" w:hAnsi="Times New Roman" w:cs="Times New Roman"/>
          <w:b/>
          <w:sz w:val="24"/>
          <w:szCs w:val="24"/>
        </w:rPr>
        <w:t>Порядок зміни</w:t>
      </w:r>
      <w:r w:rsidR="006E73B3" w:rsidRPr="00F06651">
        <w:rPr>
          <w:rFonts w:ascii="Times New Roman" w:hAnsi="Times New Roman" w:cs="Times New Roman"/>
          <w:b/>
          <w:sz w:val="24"/>
          <w:szCs w:val="24"/>
        </w:rPr>
        <w:t xml:space="preserve"> </w:t>
      </w:r>
      <w:r w:rsidR="006E73B3" w:rsidRPr="00F06651">
        <w:rPr>
          <w:rFonts w:ascii="Times New Roman" w:hAnsi="Times New Roman" w:cs="Times New Roman"/>
          <w:b/>
          <w:color w:val="000000" w:themeColor="text1"/>
          <w:sz w:val="24"/>
          <w:szCs w:val="24"/>
        </w:rPr>
        <w:t>істотних</w:t>
      </w:r>
      <w:r w:rsidRPr="00F06651">
        <w:rPr>
          <w:rFonts w:ascii="Times New Roman" w:hAnsi="Times New Roman" w:cs="Times New Roman"/>
          <w:b/>
          <w:color w:val="000000" w:themeColor="text1"/>
          <w:sz w:val="24"/>
          <w:szCs w:val="24"/>
        </w:rPr>
        <w:t xml:space="preserve"> </w:t>
      </w:r>
      <w:r w:rsidRPr="00F06651">
        <w:rPr>
          <w:rFonts w:ascii="Times New Roman" w:hAnsi="Times New Roman" w:cs="Times New Roman"/>
          <w:b/>
          <w:sz w:val="24"/>
          <w:szCs w:val="24"/>
        </w:rPr>
        <w:t>умов договору</w:t>
      </w:r>
      <w:r w:rsidR="00F06651" w:rsidRPr="00F06651">
        <w:rPr>
          <w:rFonts w:ascii="Times New Roman" w:hAnsi="Times New Roman" w:cs="Times New Roman"/>
          <w:b/>
          <w:sz w:val="24"/>
          <w:szCs w:val="24"/>
        </w:rPr>
        <w:t xml:space="preserve"> передбачених частиною 5 статті 41 Закону України «Про публічні закупівлі»</w:t>
      </w:r>
    </w:p>
    <w:p w:rsidR="001814A9" w:rsidRPr="00613E3B" w:rsidRDefault="001814A9" w:rsidP="001814A9">
      <w:pPr>
        <w:jc w:val="center"/>
        <w:rPr>
          <w:rFonts w:ascii="Times New Roman" w:hAnsi="Times New Roman" w:cs="Times New Roman"/>
          <w:b/>
          <w:sz w:val="24"/>
          <w:szCs w:val="24"/>
        </w:rPr>
      </w:pPr>
    </w:p>
    <w:p w:rsidR="006E73B3" w:rsidRPr="006E73B3" w:rsidRDefault="006E73B3" w:rsidP="006E73B3">
      <w:pPr>
        <w:tabs>
          <w:tab w:val="left" w:pos="716"/>
        </w:tabs>
        <w:spacing w:after="0" w:line="240" w:lineRule="auto"/>
        <w:ind w:firstLine="709"/>
        <w:jc w:val="both"/>
        <w:rPr>
          <w:rFonts w:ascii="Times New Roman" w:hAnsi="Times New Roman" w:cs="Times New Roman"/>
          <w:sz w:val="24"/>
          <w:szCs w:val="24"/>
        </w:rPr>
      </w:pPr>
      <w:r w:rsidRPr="006E73B3">
        <w:rPr>
          <w:rFonts w:ascii="Times New Roman" w:hAnsi="Times New Roman" w:cs="Times New Roman"/>
          <w:sz w:val="24"/>
          <w:szCs w:val="24"/>
        </w:rPr>
        <w:t>1. Внесення змін до істотних умов цього договору в односторонньому порядку забороняється.</w:t>
      </w:r>
    </w:p>
    <w:p w:rsidR="006E73B3" w:rsidRPr="006E73B3" w:rsidRDefault="006E73B3" w:rsidP="006E73B3">
      <w:pPr>
        <w:tabs>
          <w:tab w:val="left" w:pos="716"/>
        </w:tabs>
        <w:spacing w:after="0" w:line="240" w:lineRule="auto"/>
        <w:ind w:firstLine="709"/>
        <w:jc w:val="both"/>
        <w:rPr>
          <w:rFonts w:ascii="Times New Roman" w:hAnsi="Times New Roman" w:cs="Times New Roman"/>
          <w:sz w:val="24"/>
          <w:szCs w:val="24"/>
        </w:rPr>
      </w:pPr>
      <w:r w:rsidRPr="006E73B3">
        <w:rPr>
          <w:rFonts w:ascii="Times New Roman" w:hAnsi="Times New Roman" w:cs="Times New Roman"/>
          <w:sz w:val="24"/>
          <w:szCs w:val="24"/>
        </w:rPr>
        <w:t>2. Сторона яка вважає за необхідне внести зміни до істотних умов цього договору повинна надіслати пропозиції про це другій стороні за договором разом із додатковою угодою (в разі зміни ціни за одиницю товару не більше як на 10 відсотків в пропозиції вказується відсоток на який сторона пропонує змінити ціну за одиницю а в разі зменшення обсягу закупівлі, обсяг на який пропонується зменшити закупівлю).</w:t>
      </w:r>
    </w:p>
    <w:p w:rsidR="006E73B3" w:rsidRPr="006E73B3" w:rsidRDefault="006E73B3" w:rsidP="006E73B3">
      <w:pPr>
        <w:tabs>
          <w:tab w:val="left" w:pos="716"/>
        </w:tabs>
        <w:spacing w:after="0" w:line="240" w:lineRule="auto"/>
        <w:ind w:firstLine="709"/>
        <w:jc w:val="both"/>
        <w:rPr>
          <w:rFonts w:ascii="Times New Roman" w:hAnsi="Times New Roman" w:cs="Times New Roman"/>
          <w:sz w:val="24"/>
          <w:szCs w:val="24"/>
        </w:rPr>
      </w:pPr>
      <w:r w:rsidRPr="006E73B3">
        <w:rPr>
          <w:rFonts w:ascii="Times New Roman" w:hAnsi="Times New Roman" w:cs="Times New Roman"/>
          <w:sz w:val="24"/>
          <w:szCs w:val="24"/>
        </w:rPr>
        <w:t>3. Сторона  яка одержала пропозицію про зміну істотних умов договору, не пізніше як у двадцятиденний строк після одержання пропозиції повідомляє другу сторону про результати її розгляду.</w:t>
      </w:r>
    </w:p>
    <w:p w:rsidR="006E73B3" w:rsidRPr="006E73B3" w:rsidRDefault="006E73B3" w:rsidP="006E73B3">
      <w:pPr>
        <w:tabs>
          <w:tab w:val="left" w:pos="716"/>
        </w:tabs>
        <w:spacing w:after="0" w:line="240" w:lineRule="auto"/>
        <w:ind w:firstLine="709"/>
        <w:jc w:val="both"/>
        <w:rPr>
          <w:rFonts w:ascii="Times New Roman" w:hAnsi="Times New Roman" w:cs="Times New Roman"/>
          <w:sz w:val="24"/>
          <w:szCs w:val="24"/>
        </w:rPr>
      </w:pPr>
      <w:r w:rsidRPr="006E73B3">
        <w:rPr>
          <w:rFonts w:ascii="Times New Roman" w:hAnsi="Times New Roman" w:cs="Times New Roman"/>
          <w:sz w:val="24"/>
          <w:szCs w:val="24"/>
        </w:rPr>
        <w:t>4. У разі якщо сторони не досягли згоди щодо зміни істотних умов договору або у разі неодержання відповіді у встановлений строк з урахуванням часу поштового обігу, зацікавлена сторона має право передати спір на вирішення суду.</w:t>
      </w:r>
    </w:p>
    <w:p w:rsidR="006E73B3" w:rsidRPr="006E73B3" w:rsidRDefault="006E73B3" w:rsidP="006E73B3">
      <w:pPr>
        <w:tabs>
          <w:tab w:val="left" w:pos="716"/>
        </w:tabs>
        <w:spacing w:after="0" w:line="240" w:lineRule="auto"/>
        <w:ind w:firstLine="709"/>
        <w:jc w:val="both"/>
        <w:rPr>
          <w:rFonts w:ascii="Times New Roman" w:hAnsi="Times New Roman" w:cs="Times New Roman"/>
          <w:sz w:val="24"/>
          <w:szCs w:val="24"/>
        </w:rPr>
      </w:pPr>
      <w:r w:rsidRPr="006E73B3">
        <w:rPr>
          <w:rFonts w:ascii="Times New Roman" w:hAnsi="Times New Roman" w:cs="Times New Roman"/>
          <w:sz w:val="24"/>
          <w:szCs w:val="24"/>
        </w:rPr>
        <w:t>5. Внесення змін до істотних умов договору  має бути обґрунтованим та підтвердженим довідками, листами, висновками (завіреними копіями довідок, листів, висновків відповідних органів, установ, організацій, які уповноважені надавати відповідну інформацію) або документів отриманих з офіційного сайту ДП «Оператор ринку» в разі зміни ціни на електричну енергію;</w:t>
      </w:r>
    </w:p>
    <w:p w:rsidR="006E73B3" w:rsidRPr="006E73B3" w:rsidRDefault="006E73B3" w:rsidP="006E73B3">
      <w:pPr>
        <w:tabs>
          <w:tab w:val="left" w:pos="716"/>
        </w:tabs>
        <w:spacing w:after="0" w:line="240" w:lineRule="auto"/>
        <w:ind w:firstLine="709"/>
        <w:jc w:val="both"/>
        <w:rPr>
          <w:rFonts w:ascii="Times New Roman" w:hAnsi="Times New Roman" w:cs="Times New Roman"/>
          <w:sz w:val="24"/>
          <w:szCs w:val="24"/>
        </w:rPr>
      </w:pPr>
      <w:r w:rsidRPr="006E73B3">
        <w:rPr>
          <w:rFonts w:ascii="Times New Roman" w:hAnsi="Times New Roman" w:cs="Times New Roman"/>
          <w:sz w:val="24"/>
          <w:szCs w:val="24"/>
        </w:rPr>
        <w:t xml:space="preserve">6. Зміна ціни за одиницю товару не більше ніж на 10 відсотків можлива за умови надання відповідних документів виданих підприємствами, установами, організаціями, які уповноважені надавати відповідну інформацію із обов’язковим зазначенням коливання ціни такого товару на ринку та дати початку коливання ціни товару на ринку або документів отриманих з офіційного сайту ДП «Оператор ринку» в разі зміни ціни на електричну енергію. </w:t>
      </w:r>
    </w:p>
    <w:p w:rsidR="006E73B3" w:rsidRPr="006E73B3" w:rsidRDefault="006E73B3" w:rsidP="006E73B3">
      <w:pPr>
        <w:tabs>
          <w:tab w:val="left" w:pos="716"/>
        </w:tabs>
        <w:spacing w:after="0" w:line="240" w:lineRule="auto"/>
        <w:ind w:firstLine="709"/>
        <w:jc w:val="both"/>
        <w:rPr>
          <w:rFonts w:ascii="Times New Roman" w:hAnsi="Times New Roman" w:cs="Times New Roman"/>
          <w:sz w:val="24"/>
          <w:szCs w:val="24"/>
        </w:rPr>
      </w:pPr>
      <w:r w:rsidRPr="006E73B3">
        <w:rPr>
          <w:rFonts w:ascii="Times New Roman" w:hAnsi="Times New Roman" w:cs="Times New Roman"/>
          <w:sz w:val="24"/>
          <w:szCs w:val="24"/>
        </w:rPr>
        <w:t xml:space="preserve">7. Зміна ціни за одиницю товару відбувається з моменту укладення додаткових угод про зміну ціни за одиницю товару сторонами, відповідно розрахунок вартості/суми товару за відповідний період відбувається з моменту укладення договору до моменту укладення додаткової угоди по ціні за одиницю товару зазначеній в  договорі, а з моменту укладення додаткової угоди по ціні зазначеній в додатковій угоді до моменту укладення іншої додаткової угоди про зміну ціни за одиницю товару. </w:t>
      </w:r>
    </w:p>
    <w:p w:rsidR="00A51ACD" w:rsidRDefault="00A51ACD" w:rsidP="001814A9">
      <w:pPr>
        <w:pStyle w:val="11"/>
        <w:tabs>
          <w:tab w:val="left" w:pos="180"/>
        </w:tabs>
        <w:ind w:left="6480"/>
        <w:jc w:val="right"/>
        <w:rPr>
          <w:rFonts w:ascii="Times New Roman" w:hAnsi="Times New Roman" w:cs="Times New Roman"/>
          <w:b w:val="0"/>
          <w:sz w:val="24"/>
          <w:szCs w:val="24"/>
          <w:u w:val="single"/>
        </w:rPr>
      </w:pPr>
    </w:p>
    <w:p w:rsidR="001814A9" w:rsidRPr="00613E3B" w:rsidRDefault="001814A9" w:rsidP="001814A9">
      <w:pPr>
        <w:rPr>
          <w:rFonts w:ascii="Times New Roman" w:hAnsi="Times New Roman" w:cs="Times New Roman"/>
          <w:sz w:val="24"/>
          <w:szCs w:val="24"/>
          <w:lang w:val="ru-RU"/>
        </w:rPr>
      </w:pPr>
    </w:p>
    <w:p w:rsidR="001814A9" w:rsidRPr="00613E3B" w:rsidRDefault="001814A9" w:rsidP="001814A9">
      <w:pPr>
        <w:rPr>
          <w:rFonts w:ascii="Times New Roman" w:hAnsi="Times New Roman" w:cs="Times New Roman"/>
          <w:sz w:val="24"/>
          <w:szCs w:val="24"/>
          <w:lang w:val="ru-RU"/>
        </w:rPr>
      </w:pPr>
    </w:p>
    <w:p w:rsidR="003C13EE" w:rsidRPr="002B0D1E" w:rsidRDefault="003C13EE" w:rsidP="003C13EE">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sectPr w:rsidR="003C13EE" w:rsidRPr="002B0D1E" w:rsidSect="002B0D1E">
      <w:pgSz w:w="11906" w:h="16838"/>
      <w:pgMar w:top="850"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auto"/>
    <w:notTrueType/>
    <w:pitch w:val="variable"/>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393"/>
    <w:multiLevelType w:val="multilevel"/>
    <w:tmpl w:val="B5D4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6780A"/>
    <w:multiLevelType w:val="multilevel"/>
    <w:tmpl w:val="0E1CAECC"/>
    <w:lvl w:ilvl="0">
      <w:start w:val="1"/>
      <w:numFmt w:val="upperRoman"/>
      <w:pStyle w:val="1"/>
      <w:suff w:val="space"/>
      <w:lvlText w:val="%1."/>
      <w:lvlJc w:val="left"/>
      <w:rPr>
        <w:rFonts w:cs="Times New Roman"/>
      </w:rPr>
    </w:lvl>
    <w:lvl w:ilvl="1">
      <w:start w:val="1"/>
      <w:numFmt w:val="decimal"/>
      <w:pStyle w:val="2"/>
      <w:isLgl/>
      <w:suff w:val="space"/>
      <w:lvlText w:val="%1.%2."/>
      <w:lvlJc w:val="left"/>
      <w:rPr>
        <w:rFonts w:cs="Times New Roman"/>
      </w:rPr>
    </w:lvl>
    <w:lvl w:ilvl="2">
      <w:start w:val="1"/>
      <w:numFmt w:val="decimal"/>
      <w:pStyle w:val="3"/>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3" w15:restartNumberingAfterBreak="0">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5AF1437"/>
    <w:multiLevelType w:val="multilevel"/>
    <w:tmpl w:val="4D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1E5319EF"/>
    <w:multiLevelType w:val="multilevel"/>
    <w:tmpl w:val="4706023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C404CC"/>
    <w:multiLevelType w:val="multilevel"/>
    <w:tmpl w:val="90A6D2EC"/>
    <w:lvl w:ilvl="0">
      <w:start w:val="15"/>
      <w:numFmt w:val="decimal"/>
      <w:lvlText w:val="%1."/>
      <w:lvlJc w:val="left"/>
      <w:pPr>
        <w:ind w:left="480" w:hanging="480"/>
      </w:pPr>
      <w:rPr>
        <w:rFonts w:cs="Times New Roman" w:hint="default"/>
      </w:rPr>
    </w:lvl>
    <w:lvl w:ilvl="1">
      <w:start w:val="2"/>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21741D70"/>
    <w:multiLevelType w:val="multilevel"/>
    <w:tmpl w:val="ED2E8196"/>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AC751F8"/>
    <w:multiLevelType w:val="multilevel"/>
    <w:tmpl w:val="D092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2613A0"/>
    <w:multiLevelType w:val="multilevel"/>
    <w:tmpl w:val="3274015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1D54ED"/>
    <w:multiLevelType w:val="multilevel"/>
    <w:tmpl w:val="8EC6C01E"/>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34AA1FF2"/>
    <w:multiLevelType w:val="multilevel"/>
    <w:tmpl w:val="91A4C2D2"/>
    <w:lvl w:ilvl="0">
      <w:start w:val="15"/>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9" w15:restartNumberingAfterBreak="0">
    <w:nsid w:val="3A366E8F"/>
    <w:multiLevelType w:val="multilevel"/>
    <w:tmpl w:val="43A0AB7E"/>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0" w15:restartNumberingAfterBreak="0">
    <w:nsid w:val="3A9F2928"/>
    <w:multiLevelType w:val="multilevel"/>
    <w:tmpl w:val="63E8469C"/>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color w:val="000000" w:themeColor="text1"/>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1"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78486B"/>
    <w:multiLevelType w:val="multilevel"/>
    <w:tmpl w:val="DDBE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FA3077"/>
    <w:multiLevelType w:val="multilevel"/>
    <w:tmpl w:val="0C6E549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AA6390"/>
    <w:multiLevelType w:val="multilevel"/>
    <w:tmpl w:val="B110534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3E5554"/>
    <w:multiLevelType w:val="multilevel"/>
    <w:tmpl w:val="75EA2D74"/>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720"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8" w15:restartNumberingAfterBreak="0">
    <w:nsid w:val="630928DF"/>
    <w:multiLevelType w:val="hybridMultilevel"/>
    <w:tmpl w:val="121E60DA"/>
    <w:lvl w:ilvl="0" w:tplc="31340C32">
      <w:start w:val="9"/>
      <w:numFmt w:val="decimal"/>
      <w:lvlText w:val="%1."/>
      <w:lvlJc w:val="left"/>
      <w:pPr>
        <w:ind w:left="1210" w:hanging="360"/>
      </w:pPr>
      <w:rPr>
        <w:rFonts w:cs="Times New Roman" w:hint="default"/>
      </w:rPr>
    </w:lvl>
    <w:lvl w:ilvl="1" w:tplc="04220019" w:tentative="1">
      <w:start w:val="1"/>
      <w:numFmt w:val="lowerLetter"/>
      <w:lvlText w:val="%2."/>
      <w:lvlJc w:val="left"/>
      <w:pPr>
        <w:ind w:left="1930" w:hanging="360"/>
      </w:pPr>
      <w:rPr>
        <w:rFonts w:cs="Times New Roman"/>
      </w:rPr>
    </w:lvl>
    <w:lvl w:ilvl="2" w:tplc="0422001B" w:tentative="1">
      <w:start w:val="1"/>
      <w:numFmt w:val="lowerRoman"/>
      <w:lvlText w:val="%3."/>
      <w:lvlJc w:val="right"/>
      <w:pPr>
        <w:ind w:left="2650" w:hanging="180"/>
      </w:pPr>
      <w:rPr>
        <w:rFonts w:cs="Times New Roman"/>
      </w:rPr>
    </w:lvl>
    <w:lvl w:ilvl="3" w:tplc="0422000F" w:tentative="1">
      <w:start w:val="1"/>
      <w:numFmt w:val="decimal"/>
      <w:lvlText w:val="%4."/>
      <w:lvlJc w:val="left"/>
      <w:pPr>
        <w:ind w:left="3370" w:hanging="360"/>
      </w:pPr>
      <w:rPr>
        <w:rFonts w:cs="Times New Roman"/>
      </w:rPr>
    </w:lvl>
    <w:lvl w:ilvl="4" w:tplc="04220019" w:tentative="1">
      <w:start w:val="1"/>
      <w:numFmt w:val="lowerLetter"/>
      <w:lvlText w:val="%5."/>
      <w:lvlJc w:val="left"/>
      <w:pPr>
        <w:ind w:left="4090" w:hanging="360"/>
      </w:pPr>
      <w:rPr>
        <w:rFonts w:cs="Times New Roman"/>
      </w:rPr>
    </w:lvl>
    <w:lvl w:ilvl="5" w:tplc="0422001B" w:tentative="1">
      <w:start w:val="1"/>
      <w:numFmt w:val="lowerRoman"/>
      <w:lvlText w:val="%6."/>
      <w:lvlJc w:val="right"/>
      <w:pPr>
        <w:ind w:left="4810" w:hanging="180"/>
      </w:pPr>
      <w:rPr>
        <w:rFonts w:cs="Times New Roman"/>
      </w:rPr>
    </w:lvl>
    <w:lvl w:ilvl="6" w:tplc="0422000F" w:tentative="1">
      <w:start w:val="1"/>
      <w:numFmt w:val="decimal"/>
      <w:lvlText w:val="%7."/>
      <w:lvlJc w:val="left"/>
      <w:pPr>
        <w:ind w:left="5530" w:hanging="360"/>
      </w:pPr>
      <w:rPr>
        <w:rFonts w:cs="Times New Roman"/>
      </w:rPr>
    </w:lvl>
    <w:lvl w:ilvl="7" w:tplc="04220019" w:tentative="1">
      <w:start w:val="1"/>
      <w:numFmt w:val="lowerLetter"/>
      <w:lvlText w:val="%8."/>
      <w:lvlJc w:val="left"/>
      <w:pPr>
        <w:ind w:left="6250" w:hanging="360"/>
      </w:pPr>
      <w:rPr>
        <w:rFonts w:cs="Times New Roman"/>
      </w:rPr>
    </w:lvl>
    <w:lvl w:ilvl="8" w:tplc="0422001B" w:tentative="1">
      <w:start w:val="1"/>
      <w:numFmt w:val="lowerRoman"/>
      <w:lvlText w:val="%9."/>
      <w:lvlJc w:val="right"/>
      <w:pPr>
        <w:ind w:left="6970" w:hanging="180"/>
      </w:pPr>
      <w:rPr>
        <w:rFonts w:cs="Times New Roman"/>
      </w:rPr>
    </w:lvl>
  </w:abstractNum>
  <w:abstractNum w:abstractNumId="29" w15:restartNumberingAfterBreak="0">
    <w:nsid w:val="68196311"/>
    <w:multiLevelType w:val="multilevel"/>
    <w:tmpl w:val="B948AED0"/>
    <w:lvl w:ilvl="0">
      <w:start w:val="5"/>
      <w:numFmt w:val="decimal"/>
      <w:lvlText w:val="%1."/>
      <w:lvlJc w:val="left"/>
      <w:pPr>
        <w:ind w:left="540" w:hanging="540"/>
      </w:pPr>
      <w:rPr>
        <w:rFonts w:cs="Times New Roman" w:hint="default"/>
      </w:rPr>
    </w:lvl>
    <w:lvl w:ilvl="1">
      <w:start w:val="4"/>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30" w15:restartNumberingAfterBreak="0">
    <w:nsid w:val="686A665A"/>
    <w:multiLevelType w:val="hybridMultilevel"/>
    <w:tmpl w:val="D5887E14"/>
    <w:lvl w:ilvl="0" w:tplc="64B27BF2">
      <w:start w:val="1"/>
      <w:numFmt w:val="decimal"/>
      <w:lvlText w:val="%1."/>
      <w:lvlJc w:val="left"/>
      <w:pPr>
        <w:ind w:left="720" w:hanging="360"/>
      </w:pPr>
      <w:rPr>
        <w:rFonts w:cs="Times New Roman"/>
        <w:i w:val="0"/>
      </w:rPr>
    </w:lvl>
    <w:lvl w:ilvl="1" w:tplc="2F66C8DA">
      <w:start w:val="2"/>
      <w:numFmt w:val="bullet"/>
      <w:lvlText w:val="-"/>
      <w:lvlJc w:val="left"/>
      <w:pPr>
        <w:ind w:left="1440" w:hanging="360"/>
      </w:pPr>
      <w:rPr>
        <w:rFonts w:ascii="Times New Roman" w:eastAsia="Times New Roman" w:hAnsi="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4" w15:restartNumberingAfterBreak="0">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5" w15:restartNumberingAfterBreak="0">
    <w:nsid w:val="799B7B2E"/>
    <w:multiLevelType w:val="multilevel"/>
    <w:tmpl w:val="E0ACD35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53547080">
    <w:abstractNumId w:val="21"/>
  </w:num>
  <w:num w:numId="2" w16cid:durableId="1546261321">
    <w:abstractNumId w:val="7"/>
  </w:num>
  <w:num w:numId="3" w16cid:durableId="859583870">
    <w:abstractNumId w:val="22"/>
  </w:num>
  <w:num w:numId="4" w16cid:durableId="1218321146">
    <w:abstractNumId w:val="14"/>
  </w:num>
  <w:num w:numId="5" w16cid:durableId="931937905">
    <w:abstractNumId w:val="0"/>
  </w:num>
  <w:num w:numId="6" w16cid:durableId="1803226563">
    <w:abstractNumId w:val="6"/>
  </w:num>
  <w:num w:numId="7" w16cid:durableId="1063872645">
    <w:abstractNumId w:val="13"/>
  </w:num>
  <w:num w:numId="8" w16cid:durableId="831797126">
    <w:abstractNumId w:val="4"/>
  </w:num>
  <w:num w:numId="9" w16cid:durableId="1492260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5525886">
    <w:abstractNumId w:val="24"/>
  </w:num>
  <w:num w:numId="11" w16cid:durableId="471756508">
    <w:abstractNumId w:val="9"/>
  </w:num>
  <w:num w:numId="12" w16cid:durableId="102656498">
    <w:abstractNumId w:val="18"/>
  </w:num>
  <w:num w:numId="13" w16cid:durableId="1353190553">
    <w:abstractNumId w:val="2"/>
  </w:num>
  <w:num w:numId="14" w16cid:durableId="678777383">
    <w:abstractNumId w:val="20"/>
  </w:num>
  <w:num w:numId="15" w16cid:durableId="2020499649">
    <w:abstractNumId w:val="8"/>
  </w:num>
  <w:num w:numId="16" w16cid:durableId="634061823">
    <w:abstractNumId w:val="32"/>
  </w:num>
  <w:num w:numId="17" w16cid:durableId="127627492">
    <w:abstractNumId w:val="30"/>
  </w:num>
  <w:num w:numId="18" w16cid:durableId="1033309871">
    <w:abstractNumId w:val="1"/>
  </w:num>
  <w:num w:numId="19" w16cid:durableId="111291052">
    <w:abstractNumId w:val="31"/>
  </w:num>
  <w:num w:numId="20" w16cid:durableId="1233344889">
    <w:abstractNumId w:val="27"/>
  </w:num>
  <w:num w:numId="21" w16cid:durableId="942297542">
    <w:abstractNumId w:val="33"/>
  </w:num>
  <w:num w:numId="22" w16cid:durableId="1614441952">
    <w:abstractNumId w:val="34"/>
  </w:num>
  <w:num w:numId="23" w16cid:durableId="1838837028">
    <w:abstractNumId w:val="3"/>
  </w:num>
  <w:num w:numId="24" w16cid:durableId="1308128240">
    <w:abstractNumId w:val="29"/>
  </w:num>
  <w:num w:numId="25" w16cid:durableId="828058586">
    <w:abstractNumId w:val="11"/>
  </w:num>
  <w:num w:numId="26" w16cid:durableId="493686850">
    <w:abstractNumId w:val="17"/>
  </w:num>
  <w:num w:numId="27" w16cid:durableId="874002012">
    <w:abstractNumId w:val="28"/>
  </w:num>
  <w:num w:numId="28" w16cid:durableId="1820656446">
    <w:abstractNumId w:val="16"/>
  </w:num>
  <w:num w:numId="29" w16cid:durableId="1616709977">
    <w:abstractNumId w:val="19"/>
  </w:num>
  <w:num w:numId="30" w16cid:durableId="222761614">
    <w:abstractNumId w:val="10"/>
  </w:num>
  <w:num w:numId="31" w16cid:durableId="1212883951">
    <w:abstractNumId w:val="23"/>
  </w:num>
  <w:num w:numId="32" w16cid:durableId="1801996190">
    <w:abstractNumId w:val="35"/>
  </w:num>
  <w:num w:numId="33" w16cid:durableId="1459256259">
    <w:abstractNumId w:val="26"/>
  </w:num>
  <w:num w:numId="34" w16cid:durableId="645086609">
    <w:abstractNumId w:val="12"/>
  </w:num>
  <w:num w:numId="35" w16cid:durableId="1374815041">
    <w:abstractNumId w:val="15"/>
  </w:num>
  <w:num w:numId="36" w16cid:durableId="141874380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62"/>
    <w:rsid w:val="00003A6D"/>
    <w:rsid w:val="000056DF"/>
    <w:rsid w:val="00034865"/>
    <w:rsid w:val="00034D38"/>
    <w:rsid w:val="000375AD"/>
    <w:rsid w:val="00041D00"/>
    <w:rsid w:val="0004483F"/>
    <w:rsid w:val="00045987"/>
    <w:rsid w:val="00052F66"/>
    <w:rsid w:val="000C0CC9"/>
    <w:rsid w:val="000E01CC"/>
    <w:rsid w:val="000F7002"/>
    <w:rsid w:val="00126776"/>
    <w:rsid w:val="00141C86"/>
    <w:rsid w:val="00147059"/>
    <w:rsid w:val="001555A1"/>
    <w:rsid w:val="00166201"/>
    <w:rsid w:val="00172B8B"/>
    <w:rsid w:val="001814A9"/>
    <w:rsid w:val="001A1F19"/>
    <w:rsid w:val="001A599E"/>
    <w:rsid w:val="001B100D"/>
    <w:rsid w:val="001D7897"/>
    <w:rsid w:val="0028203E"/>
    <w:rsid w:val="00292D49"/>
    <w:rsid w:val="002934CB"/>
    <w:rsid w:val="002A530A"/>
    <w:rsid w:val="002A5C41"/>
    <w:rsid w:val="002B0D1E"/>
    <w:rsid w:val="002B2B17"/>
    <w:rsid w:val="002C0B80"/>
    <w:rsid w:val="002D2C9E"/>
    <w:rsid w:val="002E53CF"/>
    <w:rsid w:val="002F6762"/>
    <w:rsid w:val="003114B3"/>
    <w:rsid w:val="00317D78"/>
    <w:rsid w:val="003334B3"/>
    <w:rsid w:val="00344594"/>
    <w:rsid w:val="00344FEE"/>
    <w:rsid w:val="0034719E"/>
    <w:rsid w:val="00365572"/>
    <w:rsid w:val="00366E43"/>
    <w:rsid w:val="00377577"/>
    <w:rsid w:val="00384874"/>
    <w:rsid w:val="003869F0"/>
    <w:rsid w:val="003B2B2B"/>
    <w:rsid w:val="003C13EE"/>
    <w:rsid w:val="003F2BBD"/>
    <w:rsid w:val="00406FCE"/>
    <w:rsid w:val="00422F69"/>
    <w:rsid w:val="00423FB0"/>
    <w:rsid w:val="004247EC"/>
    <w:rsid w:val="004262FB"/>
    <w:rsid w:val="004335D8"/>
    <w:rsid w:val="00461C42"/>
    <w:rsid w:val="00475A62"/>
    <w:rsid w:val="0048518C"/>
    <w:rsid w:val="004A692F"/>
    <w:rsid w:val="004E2402"/>
    <w:rsid w:val="004F3C02"/>
    <w:rsid w:val="004F55B5"/>
    <w:rsid w:val="005000E7"/>
    <w:rsid w:val="00522294"/>
    <w:rsid w:val="00526C99"/>
    <w:rsid w:val="00534F89"/>
    <w:rsid w:val="0057532E"/>
    <w:rsid w:val="00586679"/>
    <w:rsid w:val="0059079C"/>
    <w:rsid w:val="005E101D"/>
    <w:rsid w:val="005E1313"/>
    <w:rsid w:val="005E7765"/>
    <w:rsid w:val="00613E3B"/>
    <w:rsid w:val="006171A1"/>
    <w:rsid w:val="006234FD"/>
    <w:rsid w:val="006239FB"/>
    <w:rsid w:val="00626EE4"/>
    <w:rsid w:val="00647B38"/>
    <w:rsid w:val="006A311C"/>
    <w:rsid w:val="006A41B9"/>
    <w:rsid w:val="006A53CE"/>
    <w:rsid w:val="006E10EC"/>
    <w:rsid w:val="006E1D2C"/>
    <w:rsid w:val="006E73B3"/>
    <w:rsid w:val="006F5846"/>
    <w:rsid w:val="00705A6C"/>
    <w:rsid w:val="007174DA"/>
    <w:rsid w:val="00736406"/>
    <w:rsid w:val="0074272C"/>
    <w:rsid w:val="00756531"/>
    <w:rsid w:val="00775AFE"/>
    <w:rsid w:val="007B6F67"/>
    <w:rsid w:val="007C054E"/>
    <w:rsid w:val="007C70F3"/>
    <w:rsid w:val="007D4D31"/>
    <w:rsid w:val="007F2DE4"/>
    <w:rsid w:val="00805B72"/>
    <w:rsid w:val="00812FC5"/>
    <w:rsid w:val="00816FBC"/>
    <w:rsid w:val="0084529A"/>
    <w:rsid w:val="00863E75"/>
    <w:rsid w:val="00896ED7"/>
    <w:rsid w:val="00897179"/>
    <w:rsid w:val="008A190E"/>
    <w:rsid w:val="008B04DD"/>
    <w:rsid w:val="008B7F2A"/>
    <w:rsid w:val="008C1B6A"/>
    <w:rsid w:val="008E6CA5"/>
    <w:rsid w:val="008F4556"/>
    <w:rsid w:val="008F4A84"/>
    <w:rsid w:val="00902DB8"/>
    <w:rsid w:val="00907E7B"/>
    <w:rsid w:val="00912F3B"/>
    <w:rsid w:val="0091546D"/>
    <w:rsid w:val="00915BAC"/>
    <w:rsid w:val="009353FA"/>
    <w:rsid w:val="00936412"/>
    <w:rsid w:val="009E55B2"/>
    <w:rsid w:val="00A05782"/>
    <w:rsid w:val="00A07C19"/>
    <w:rsid w:val="00A16AB9"/>
    <w:rsid w:val="00A25D88"/>
    <w:rsid w:val="00A51ACD"/>
    <w:rsid w:val="00A7408F"/>
    <w:rsid w:val="00A90B88"/>
    <w:rsid w:val="00A9119C"/>
    <w:rsid w:val="00AA59F1"/>
    <w:rsid w:val="00AB30F4"/>
    <w:rsid w:val="00AE31DA"/>
    <w:rsid w:val="00AF6C85"/>
    <w:rsid w:val="00AF746F"/>
    <w:rsid w:val="00B16E43"/>
    <w:rsid w:val="00B22965"/>
    <w:rsid w:val="00B50800"/>
    <w:rsid w:val="00B7426C"/>
    <w:rsid w:val="00B94A3C"/>
    <w:rsid w:val="00BA2478"/>
    <w:rsid w:val="00BB2E44"/>
    <w:rsid w:val="00BB3006"/>
    <w:rsid w:val="00BC625C"/>
    <w:rsid w:val="00BD1F37"/>
    <w:rsid w:val="00BE0ED4"/>
    <w:rsid w:val="00C20155"/>
    <w:rsid w:val="00C35F66"/>
    <w:rsid w:val="00C709E5"/>
    <w:rsid w:val="00C868E9"/>
    <w:rsid w:val="00CA6250"/>
    <w:rsid w:val="00CC73D0"/>
    <w:rsid w:val="00CD4085"/>
    <w:rsid w:val="00CF1792"/>
    <w:rsid w:val="00D20969"/>
    <w:rsid w:val="00D227C9"/>
    <w:rsid w:val="00D40E29"/>
    <w:rsid w:val="00D723BA"/>
    <w:rsid w:val="00D93153"/>
    <w:rsid w:val="00DB3B68"/>
    <w:rsid w:val="00DB750C"/>
    <w:rsid w:val="00DD1889"/>
    <w:rsid w:val="00DE7238"/>
    <w:rsid w:val="00E11116"/>
    <w:rsid w:val="00E139FD"/>
    <w:rsid w:val="00E1700E"/>
    <w:rsid w:val="00E23355"/>
    <w:rsid w:val="00E64F03"/>
    <w:rsid w:val="00E6523D"/>
    <w:rsid w:val="00E66E9F"/>
    <w:rsid w:val="00E90DE7"/>
    <w:rsid w:val="00E930B7"/>
    <w:rsid w:val="00EA408E"/>
    <w:rsid w:val="00EB37DE"/>
    <w:rsid w:val="00EC3046"/>
    <w:rsid w:val="00EE28E6"/>
    <w:rsid w:val="00F0118C"/>
    <w:rsid w:val="00F06651"/>
    <w:rsid w:val="00F06D64"/>
    <w:rsid w:val="00F06F0C"/>
    <w:rsid w:val="00F2244A"/>
    <w:rsid w:val="00F24619"/>
    <w:rsid w:val="00F5000E"/>
    <w:rsid w:val="00F765FB"/>
    <w:rsid w:val="00F76873"/>
    <w:rsid w:val="00F95DCC"/>
    <w:rsid w:val="00FA3924"/>
    <w:rsid w:val="00FB6B1E"/>
    <w:rsid w:val="00FE547A"/>
    <w:rsid w:val="00FE72E0"/>
    <w:rsid w:val="00FF7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25AB"/>
  <w15:docId w15:val="{F3F53F7F-9786-465D-94A4-45C5A666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1">
    <w:name w:val="heading 1"/>
    <w:basedOn w:val="a"/>
    <w:next w:val="a"/>
    <w:link w:val="12"/>
    <w:uiPriority w:val="99"/>
    <w:qFormat/>
    <w:rsid w:val="002C0B80"/>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uiPriority w:val="99"/>
    <w:qFormat/>
    <w:rsid w:val="002C0B80"/>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rsid w:val="002C0B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2C0B80"/>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uiPriority w:val="99"/>
    <w:qFormat/>
    <w:rsid w:val="002C0B80"/>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uiPriority w:val="99"/>
    <w:qFormat/>
    <w:rsid w:val="002C0B80"/>
    <w:pPr>
      <w:keepNext/>
      <w:keepLines/>
      <w:spacing w:before="200" w:after="40" w:line="240" w:lineRule="auto"/>
      <w:outlineLvl w:val="5"/>
    </w:pPr>
    <w:rPr>
      <w:rFonts w:ascii="Calibri" w:eastAsia="Calibri" w:hAnsi="Calibri" w:cs="Times New Roman"/>
      <w:b/>
      <w:bCs/>
      <w:sz w:val="20"/>
      <w:szCs w:val="20"/>
      <w:lang w:eastAsia="uk-UA"/>
    </w:rPr>
  </w:style>
  <w:style w:type="paragraph" w:styleId="7">
    <w:name w:val="heading 7"/>
    <w:basedOn w:val="a"/>
    <w:next w:val="a"/>
    <w:link w:val="70"/>
    <w:uiPriority w:val="99"/>
    <w:qFormat/>
    <w:rsid w:val="001814A9"/>
    <w:pPr>
      <w:spacing w:before="240" w:after="60" w:line="240" w:lineRule="auto"/>
      <w:outlineLvl w:val="6"/>
    </w:pPr>
    <w:rPr>
      <w:rFonts w:ascii="Calibri" w:eastAsia="Times New Roman" w:hAnsi="Calibri" w:cs="Times New Roman"/>
      <w:sz w:val="24"/>
      <w:szCs w:val="24"/>
      <w:lang w:val="ru-RU" w:eastAsia="ru-RU"/>
    </w:rPr>
  </w:style>
  <w:style w:type="paragraph" w:styleId="8">
    <w:name w:val="heading 8"/>
    <w:basedOn w:val="a"/>
    <w:next w:val="a"/>
    <w:link w:val="80"/>
    <w:uiPriority w:val="99"/>
    <w:qFormat/>
    <w:rsid w:val="001814A9"/>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2C0B80"/>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rsid w:val="002C0B80"/>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2C0B8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C0B80"/>
    <w:rPr>
      <w:rFonts w:ascii="Calibri" w:eastAsia="Calibri" w:hAnsi="Calibri" w:cs="Times New Roman"/>
      <w:b/>
      <w:bCs/>
      <w:sz w:val="28"/>
      <w:szCs w:val="28"/>
      <w:lang w:eastAsia="uk-UA"/>
    </w:rPr>
  </w:style>
  <w:style w:type="character" w:customStyle="1" w:styleId="50">
    <w:name w:val="Заголовок 5 Знак"/>
    <w:basedOn w:val="a0"/>
    <w:link w:val="5"/>
    <w:uiPriority w:val="99"/>
    <w:rsid w:val="002C0B80"/>
    <w:rPr>
      <w:rFonts w:ascii="Calibri" w:eastAsia="Calibri" w:hAnsi="Calibri" w:cs="Times New Roman"/>
      <w:b/>
      <w:bCs/>
      <w:i/>
      <w:iCs/>
      <w:sz w:val="26"/>
      <w:szCs w:val="26"/>
      <w:lang w:eastAsia="uk-UA"/>
    </w:rPr>
  </w:style>
  <w:style w:type="character" w:customStyle="1" w:styleId="60">
    <w:name w:val="Заголовок 6 Знак"/>
    <w:basedOn w:val="a0"/>
    <w:link w:val="6"/>
    <w:uiPriority w:val="99"/>
    <w:rsid w:val="002C0B80"/>
    <w:rPr>
      <w:rFonts w:ascii="Calibri" w:eastAsia="Calibri" w:hAnsi="Calibri" w:cs="Times New Roman"/>
      <w:b/>
      <w:bCs/>
      <w:sz w:val="20"/>
      <w:szCs w:val="20"/>
      <w:lang w:eastAsia="uk-UA"/>
    </w:rPr>
  </w:style>
  <w:style w:type="numbering" w:customStyle="1" w:styleId="13">
    <w:name w:val="Нет списка1"/>
    <w:next w:val="a2"/>
    <w:semiHidden/>
    <w:unhideWhenUsed/>
    <w:rsid w:val="002C0B80"/>
  </w:style>
  <w:style w:type="paragraph" w:customStyle="1" w:styleId="22">
    <w:name w:val="Знак Знак2 Знак"/>
    <w:basedOn w:val="a"/>
    <w:rsid w:val="002C0B80"/>
    <w:pPr>
      <w:spacing w:after="0" w:line="240" w:lineRule="auto"/>
    </w:pPr>
    <w:rPr>
      <w:rFonts w:ascii="Verdana" w:eastAsia="Times New Roman" w:hAnsi="Verdana" w:cs="Verdana"/>
      <w:sz w:val="20"/>
      <w:szCs w:val="20"/>
      <w:lang w:val="en-US"/>
    </w:rPr>
  </w:style>
  <w:style w:type="character" w:customStyle="1" w:styleId="a3">
    <w:name w:val="Обычный (Интернет) Знак"/>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ink w:val="a4"/>
    <w:locked/>
    <w:rsid w:val="002C0B80"/>
    <w:rPr>
      <w:sz w:val="24"/>
      <w:szCs w:val="24"/>
      <w:lang w:eastAsia="ru-RU"/>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
    <w:basedOn w:val="a"/>
    <w:link w:val="a3"/>
    <w:uiPriority w:val="99"/>
    <w:qFormat/>
    <w:rsid w:val="002C0B80"/>
    <w:pPr>
      <w:spacing w:after="0" w:line="240" w:lineRule="auto"/>
    </w:pPr>
    <w:rPr>
      <w:sz w:val="24"/>
      <w:szCs w:val="24"/>
      <w:lang w:eastAsia="ru-RU"/>
    </w:rPr>
  </w:style>
  <w:style w:type="character" w:styleId="a5">
    <w:name w:val="Strong"/>
    <w:uiPriority w:val="99"/>
    <w:qFormat/>
    <w:rsid w:val="002C0B80"/>
    <w:rPr>
      <w:b/>
      <w:bCs/>
    </w:rPr>
  </w:style>
  <w:style w:type="character" w:customStyle="1" w:styleId="rvts0">
    <w:name w:val="rvts0"/>
    <w:uiPriority w:val="99"/>
    <w:rsid w:val="002C0B80"/>
    <w:rPr>
      <w:rFonts w:ascii="Times New Roman" w:hAnsi="Times New Roman" w:cs="Times New Roman" w:hint="default"/>
    </w:rPr>
  </w:style>
  <w:style w:type="paragraph" w:styleId="a6">
    <w:name w:val="No Spacing"/>
    <w:link w:val="a7"/>
    <w:uiPriority w:val="99"/>
    <w:qFormat/>
    <w:rsid w:val="002C0B80"/>
    <w:pPr>
      <w:spacing w:after="0" w:line="240" w:lineRule="auto"/>
    </w:pPr>
    <w:rPr>
      <w:rFonts w:ascii="Calibri" w:eastAsia="Calibri" w:hAnsi="Calibri" w:cs="Times New Roman"/>
    </w:rPr>
  </w:style>
  <w:style w:type="character" w:styleId="a8">
    <w:name w:val="Hyperlink"/>
    <w:uiPriority w:val="99"/>
    <w:rsid w:val="002C0B80"/>
    <w:rPr>
      <w:color w:val="0000FF"/>
      <w:u w:val="single"/>
    </w:rPr>
  </w:style>
  <w:style w:type="paragraph" w:customStyle="1" w:styleId="rvps2">
    <w:name w:val="rvps2"/>
    <w:basedOn w:val="a"/>
    <w:uiPriority w:val="99"/>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аголовок 31"/>
    <w:basedOn w:val="a"/>
    <w:rsid w:val="002C0B80"/>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14">
    <w:name w:val="Абзац списка1"/>
    <w:basedOn w:val="a"/>
    <w:uiPriority w:val="99"/>
    <w:rsid w:val="002C0B80"/>
    <w:pPr>
      <w:spacing w:after="200" w:line="276" w:lineRule="auto"/>
      <w:ind w:left="720"/>
    </w:pPr>
    <w:rPr>
      <w:rFonts w:ascii="Calibri" w:eastAsia="Times New Roman" w:hAnsi="Calibri" w:cs="Times New Roman"/>
    </w:rPr>
  </w:style>
  <w:style w:type="paragraph" w:customStyle="1" w:styleId="23">
    <w:name w:val="Без інтервалів2"/>
    <w:rsid w:val="002C0B80"/>
    <w:pPr>
      <w:spacing w:after="0" w:line="240" w:lineRule="auto"/>
    </w:pPr>
    <w:rPr>
      <w:rFonts w:ascii="Times New Roman" w:eastAsia="Times New Roman" w:hAnsi="Times New Roman" w:cs="Times New Roman"/>
      <w:sz w:val="24"/>
      <w:szCs w:val="24"/>
      <w:lang w:eastAsia="ru-RU"/>
    </w:rPr>
  </w:style>
  <w:style w:type="character" w:customStyle="1" w:styleId="81">
    <w:name w:val="Знак Знак8"/>
    <w:semiHidden/>
    <w:locked/>
    <w:rsid w:val="002C0B80"/>
    <w:rPr>
      <w:rFonts w:ascii="Cambria" w:eastAsia="Calibri" w:hAnsi="Cambria"/>
      <w:b/>
      <w:bCs/>
      <w:i/>
      <w:iCs/>
      <w:sz w:val="28"/>
      <w:szCs w:val="28"/>
      <w:lang w:val="uk-UA" w:eastAsia="uk-UA" w:bidi="ar-SA"/>
    </w:rPr>
  </w:style>
  <w:style w:type="table" w:customStyle="1" w:styleId="TableNormal1">
    <w:name w:val="Table Normal1"/>
    <w:uiPriority w:val="99"/>
    <w:rsid w:val="002C0B80"/>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customStyle="1" w:styleId="a9">
    <w:basedOn w:val="a"/>
    <w:next w:val="a"/>
    <w:qFormat/>
    <w:rsid w:val="002C0B80"/>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24">
    <w:name w:val="Заголовок Знак2"/>
    <w:link w:val="aa"/>
    <w:uiPriority w:val="99"/>
    <w:locked/>
    <w:rsid w:val="002C0B80"/>
    <w:rPr>
      <w:rFonts w:ascii="Cambria" w:eastAsia="Calibri" w:hAnsi="Cambria"/>
      <w:b/>
      <w:bCs/>
      <w:kern w:val="28"/>
      <w:sz w:val="32"/>
      <w:szCs w:val="32"/>
      <w:lang w:eastAsia="uk-UA"/>
    </w:rPr>
  </w:style>
  <w:style w:type="paragraph" w:styleId="ab">
    <w:name w:val="Subtitle"/>
    <w:basedOn w:val="a"/>
    <w:next w:val="a"/>
    <w:link w:val="ac"/>
    <w:qFormat/>
    <w:rsid w:val="002C0B80"/>
    <w:pPr>
      <w:keepNext/>
      <w:keepLines/>
      <w:spacing w:before="360" w:after="80" w:line="240" w:lineRule="auto"/>
    </w:pPr>
    <w:rPr>
      <w:rFonts w:ascii="Cambria" w:eastAsia="Calibri" w:hAnsi="Cambria" w:cs="Times New Roman"/>
      <w:sz w:val="24"/>
      <w:szCs w:val="24"/>
      <w:lang w:eastAsia="uk-UA"/>
    </w:rPr>
  </w:style>
  <w:style w:type="character" w:customStyle="1" w:styleId="ac">
    <w:name w:val="Подзаголовок Знак"/>
    <w:basedOn w:val="a0"/>
    <w:link w:val="ab"/>
    <w:rsid w:val="002C0B80"/>
    <w:rPr>
      <w:rFonts w:ascii="Cambria" w:eastAsia="Calibri" w:hAnsi="Cambria" w:cs="Times New Roman"/>
      <w:sz w:val="24"/>
      <w:szCs w:val="24"/>
      <w:lang w:eastAsia="uk-UA"/>
    </w:rPr>
  </w:style>
  <w:style w:type="table" w:customStyle="1" w:styleId="ad">
    <w:name w:val="Стиль"/>
    <w:basedOn w:val="TableNormal1"/>
    <w:rsid w:val="002C0B80"/>
    <w:tblPr>
      <w:tblStyleRowBandSize w:val="1"/>
      <w:tblStyleColBandSize w:val="1"/>
      <w:tblCellMar>
        <w:left w:w="108" w:type="dxa"/>
        <w:right w:w="108" w:type="dxa"/>
      </w:tblCellMar>
    </w:tblPr>
  </w:style>
  <w:style w:type="character" w:styleId="ae">
    <w:name w:val="Emphasis"/>
    <w:uiPriority w:val="99"/>
    <w:qFormat/>
    <w:rsid w:val="002C0B80"/>
    <w:rPr>
      <w:rFonts w:cs="Times New Roman"/>
      <w:i/>
      <w:iCs/>
    </w:rPr>
  </w:style>
  <w:style w:type="paragraph" w:styleId="af">
    <w:name w:val="header"/>
    <w:basedOn w:val="a"/>
    <w:link w:val="af0"/>
    <w:uiPriority w:val="99"/>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0">
    <w:name w:val="Верхний колонтитул Знак"/>
    <w:basedOn w:val="a0"/>
    <w:link w:val="af"/>
    <w:uiPriority w:val="99"/>
    <w:rsid w:val="002C0B80"/>
    <w:rPr>
      <w:rFonts w:ascii="Calibri" w:eastAsia="Calibri" w:hAnsi="Calibri" w:cs="Times New Roman"/>
      <w:sz w:val="20"/>
      <w:szCs w:val="20"/>
      <w:lang w:eastAsia="uk-UA"/>
    </w:rPr>
  </w:style>
  <w:style w:type="paragraph" w:styleId="af1">
    <w:name w:val="footer"/>
    <w:basedOn w:val="a"/>
    <w:link w:val="af2"/>
    <w:uiPriority w:val="99"/>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2">
    <w:name w:val="Нижний колонтитул Знак"/>
    <w:basedOn w:val="a0"/>
    <w:link w:val="af1"/>
    <w:uiPriority w:val="99"/>
    <w:rsid w:val="002C0B80"/>
    <w:rPr>
      <w:rFonts w:ascii="Calibri" w:eastAsia="Calibri" w:hAnsi="Calibri" w:cs="Times New Roman"/>
      <w:sz w:val="20"/>
      <w:szCs w:val="20"/>
      <w:lang w:eastAsia="uk-UA"/>
    </w:rPr>
  </w:style>
  <w:style w:type="table" w:styleId="af3">
    <w:name w:val="Table Grid"/>
    <w:basedOn w:val="a1"/>
    <w:uiPriority w:val="99"/>
    <w:rsid w:val="002C0B8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тиль1"/>
    <w:rsid w:val="002C0B80"/>
    <w:pPr>
      <w:numPr>
        <w:numId w:val="16"/>
      </w:numPr>
    </w:pPr>
  </w:style>
  <w:style w:type="character" w:styleId="af4">
    <w:name w:val="FollowedHyperlink"/>
    <w:uiPriority w:val="99"/>
    <w:rsid w:val="002C0B80"/>
    <w:rPr>
      <w:color w:val="800080"/>
      <w:u w:val="single"/>
    </w:rPr>
  </w:style>
  <w:style w:type="character" w:customStyle="1" w:styleId="32">
    <w:name w:val="Знак Знак3"/>
    <w:locked/>
    <w:rsid w:val="002C0B80"/>
    <w:rPr>
      <w:rFonts w:ascii="Arial" w:hAnsi="Arial" w:cs="Arial"/>
      <w:b/>
      <w:bCs/>
      <w:kern w:val="32"/>
      <w:sz w:val="32"/>
      <w:szCs w:val="32"/>
      <w:lang w:val="uk-UA" w:eastAsia="ru-RU" w:bidi="ar-SA"/>
    </w:rPr>
  </w:style>
  <w:style w:type="character" w:customStyle="1" w:styleId="25">
    <w:name w:val="Знак Знак2"/>
    <w:locked/>
    <w:rsid w:val="002C0B80"/>
    <w:rPr>
      <w:rFonts w:ascii="Arial" w:hAnsi="Arial" w:cs="Arial"/>
      <w:b/>
      <w:bCs/>
      <w:i/>
      <w:iCs/>
      <w:sz w:val="28"/>
      <w:szCs w:val="28"/>
      <w:lang w:val="uk-UA" w:eastAsia="ru-RU" w:bidi="ar-SA"/>
    </w:rPr>
  </w:style>
  <w:style w:type="character" w:customStyle="1" w:styleId="15">
    <w:name w:val="Знак Знак1"/>
    <w:locked/>
    <w:rsid w:val="002C0B80"/>
    <w:rPr>
      <w:rFonts w:ascii="Arial" w:hAnsi="Arial" w:cs="Arial"/>
      <w:b/>
      <w:bCs/>
      <w:sz w:val="26"/>
      <w:szCs w:val="26"/>
      <w:lang w:val="ru-RU" w:eastAsia="ru-RU" w:bidi="ar-SA"/>
    </w:rPr>
  </w:style>
  <w:style w:type="character" w:customStyle="1" w:styleId="33">
    <w:name w:val="Обычный (веб) Знак3"/>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1"/>
    <w:locked/>
    <w:rsid w:val="002C0B80"/>
    <w:rPr>
      <w:sz w:val="24"/>
      <w:szCs w:val="24"/>
      <w:lang w:val="ru-RU" w:eastAsia="ru-RU" w:bidi="ar-SA"/>
    </w:rPr>
  </w:style>
  <w:style w:type="paragraph" w:customStyle="1" w:styleId="af5">
    <w:name w:val="Знак Знак"/>
    <w:basedOn w:val="a"/>
    <w:rsid w:val="002C0B80"/>
    <w:pPr>
      <w:spacing w:after="0" w:line="240" w:lineRule="auto"/>
    </w:pPr>
    <w:rPr>
      <w:rFonts w:ascii="Verdana" w:eastAsia="Times New Roman" w:hAnsi="Verdana" w:cs="Verdana"/>
      <w:sz w:val="20"/>
      <w:szCs w:val="20"/>
      <w:lang w:val="en-US"/>
    </w:rPr>
  </w:style>
  <w:style w:type="character" w:customStyle="1" w:styleId="NoSpacingChar1">
    <w:name w:val="No Spacing Char1"/>
    <w:link w:val="16"/>
    <w:uiPriority w:val="99"/>
    <w:locked/>
    <w:rsid w:val="002C0B80"/>
    <w:rPr>
      <w:rFonts w:ascii="Calibri" w:hAnsi="Calibri"/>
    </w:rPr>
  </w:style>
  <w:style w:type="paragraph" w:customStyle="1" w:styleId="16">
    <w:name w:val="Без интервала1"/>
    <w:link w:val="NoSpacingChar1"/>
    <w:rsid w:val="002C0B80"/>
    <w:pPr>
      <w:spacing w:after="0" w:line="240" w:lineRule="auto"/>
    </w:pPr>
    <w:rPr>
      <w:rFonts w:ascii="Calibri" w:hAnsi="Calibri"/>
    </w:rPr>
  </w:style>
  <w:style w:type="paragraph" w:customStyle="1" w:styleId="msonormalcxspmiddle">
    <w:name w:val="msonormalcxspmiddle"/>
    <w:basedOn w:val="a"/>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1"/>
    <w:basedOn w:val="a"/>
    <w:rsid w:val="002C0B80"/>
    <w:pPr>
      <w:spacing w:after="0" w:line="240" w:lineRule="auto"/>
    </w:pPr>
    <w:rPr>
      <w:rFonts w:ascii="Verdana" w:eastAsia="Times New Roman" w:hAnsi="Verdana" w:cs="Verdana"/>
      <w:sz w:val="20"/>
      <w:szCs w:val="20"/>
      <w:lang w:val="en-US"/>
    </w:rPr>
  </w:style>
  <w:style w:type="paragraph" w:customStyle="1" w:styleId="34">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Standard">
    <w:name w:val="Standard"/>
    <w:rsid w:val="002C0B80"/>
    <w:pPr>
      <w:suppressAutoHyphens/>
      <w:autoSpaceDN w:val="0"/>
      <w:spacing w:after="200" w:line="276" w:lineRule="auto"/>
    </w:pPr>
    <w:rPr>
      <w:rFonts w:ascii="Calibri" w:eastAsia="SimSun" w:hAnsi="Calibri" w:cs="F"/>
      <w:kern w:val="3"/>
    </w:rPr>
  </w:style>
  <w:style w:type="paragraph" w:customStyle="1" w:styleId="17">
    <w:name w:val="Обычный1"/>
    <w:uiPriority w:val="99"/>
    <w:rsid w:val="002C0B80"/>
    <w:pPr>
      <w:widowControl w:val="0"/>
      <w:spacing w:after="0" w:line="240" w:lineRule="auto"/>
      <w:jc w:val="both"/>
    </w:pPr>
    <w:rPr>
      <w:rFonts w:ascii="Times" w:eastAsia="Times" w:hAnsi="Times" w:cs="Times"/>
      <w:sz w:val="24"/>
      <w:szCs w:val="24"/>
      <w:lang w:eastAsia="ru-RU"/>
    </w:rPr>
  </w:style>
  <w:style w:type="character" w:customStyle="1" w:styleId="Normal">
    <w:name w:val="Normal Знак"/>
    <w:link w:val="26"/>
    <w:locked/>
    <w:rsid w:val="002C0B80"/>
    <w:rPr>
      <w:rFonts w:ascii="Times New Roman CYR" w:hAnsi="Times New Roman CYR" w:cs="Times New Roman CYR"/>
      <w:sz w:val="24"/>
      <w:lang w:val="ru-RU" w:eastAsia="ru-RU"/>
    </w:rPr>
  </w:style>
  <w:style w:type="paragraph" w:customStyle="1" w:styleId="26">
    <w:name w:val="Обычный2"/>
    <w:link w:val="Normal"/>
    <w:uiPriority w:val="99"/>
    <w:rsid w:val="002C0B80"/>
    <w:pPr>
      <w:widowControl w:val="0"/>
      <w:spacing w:after="0" w:line="240" w:lineRule="auto"/>
    </w:pPr>
    <w:rPr>
      <w:rFonts w:ascii="Times New Roman CYR" w:hAnsi="Times New Roman CYR" w:cs="Times New Roman CYR"/>
      <w:sz w:val="24"/>
      <w:lang w:val="ru-RU" w:eastAsia="ru-RU"/>
    </w:rPr>
  </w:style>
  <w:style w:type="paragraph" w:customStyle="1" w:styleId="Style5">
    <w:name w:val="Style5"/>
    <w:basedOn w:val="a"/>
    <w:rsid w:val="002C0B80"/>
    <w:pPr>
      <w:widowControl w:val="0"/>
      <w:autoSpaceDE w:val="0"/>
      <w:autoSpaceDN w:val="0"/>
      <w:adjustRightInd w:val="0"/>
      <w:spacing w:after="0" w:line="418" w:lineRule="exact"/>
      <w:ind w:hanging="475"/>
    </w:pPr>
    <w:rPr>
      <w:rFonts w:ascii="Times New Roman" w:eastAsia="Calibri" w:hAnsi="Times New Roman" w:cs="Times New Roman"/>
      <w:sz w:val="24"/>
      <w:szCs w:val="24"/>
      <w:lang w:eastAsia="uk-UA"/>
    </w:rPr>
  </w:style>
  <w:style w:type="paragraph" w:customStyle="1" w:styleId="18">
    <w:name w:val="Без интервала1"/>
    <w:uiPriority w:val="99"/>
    <w:rsid w:val="002C0B80"/>
    <w:pPr>
      <w:spacing w:after="0" w:line="240" w:lineRule="auto"/>
    </w:pPr>
    <w:rPr>
      <w:rFonts w:ascii="Calibri" w:eastAsia="Calibri" w:hAnsi="Calibri" w:cs="Times New Roman"/>
      <w:lang w:eastAsia="uk-UA"/>
    </w:rPr>
  </w:style>
  <w:style w:type="character" w:customStyle="1" w:styleId="rvts9">
    <w:name w:val="rvts9"/>
    <w:basedOn w:val="a0"/>
    <w:uiPriority w:val="99"/>
    <w:rsid w:val="002C0B80"/>
  </w:style>
  <w:style w:type="character" w:customStyle="1" w:styleId="af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uiPriority w:val="99"/>
    <w:locked/>
    <w:rsid w:val="002C0B80"/>
    <w:rPr>
      <w:sz w:val="24"/>
      <w:szCs w:val="24"/>
      <w:lang w:val="uk-UA" w:eastAsia="ru-RU" w:bidi="ar-SA"/>
    </w:rPr>
  </w:style>
  <w:style w:type="character" w:customStyle="1" w:styleId="19">
    <w:name w:val="Основной шрифт абзаца1"/>
    <w:rsid w:val="002C0B80"/>
  </w:style>
  <w:style w:type="character" w:customStyle="1" w:styleId="27">
    <w:name w:val="Обычный (веб) Знак2"/>
    <w:aliases w:val="Знак2 Знак,Знак18 Знак Знак2,Знак17 Знак1 Знак2,Обычный (веб) Знак1 Знак2,Обычный (веб) Знак Знак1 Знак2,Обычный (Web) Знак Знак Знак Знак Знак2,Обычный (веб) Знак Знак Знак Знак2,Обычный (веб) Знак Знак Знак3,Обычный (We Знак"/>
    <w:rsid w:val="002C0B80"/>
    <w:rPr>
      <w:sz w:val="24"/>
      <w:szCs w:val="24"/>
      <w:lang w:val="ru-RU" w:eastAsia="ru-RU" w:bidi="ar-SA"/>
    </w:rPr>
  </w:style>
  <w:style w:type="character" w:customStyle="1" w:styleId="FontStyle11">
    <w:name w:val="Font Style11"/>
    <w:uiPriority w:val="99"/>
    <w:rsid w:val="002C0B80"/>
    <w:rPr>
      <w:rFonts w:ascii="Times New Roman" w:hAnsi="Times New Roman" w:cs="Times New Roman" w:hint="default"/>
      <w:b/>
      <w:bCs/>
      <w:sz w:val="26"/>
      <w:szCs w:val="26"/>
    </w:rPr>
  </w:style>
  <w:style w:type="character" w:customStyle="1" w:styleId="FontStyle14">
    <w:name w:val="Font Style14"/>
    <w:rsid w:val="002C0B80"/>
    <w:rPr>
      <w:rFonts w:ascii="Times New Roman" w:hAnsi="Times New Roman" w:cs="Times New Roman" w:hint="default"/>
      <w:b/>
      <w:bCs w:val="0"/>
      <w:sz w:val="22"/>
    </w:rPr>
  </w:style>
  <w:style w:type="paragraph" w:customStyle="1" w:styleId="af7">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uiPriority w:val="99"/>
    <w:rsid w:val="002C0B80"/>
    <w:pPr>
      <w:spacing w:after="0" w:line="240" w:lineRule="auto"/>
    </w:pPr>
    <w:rPr>
      <w:rFonts w:ascii="Verdana" w:eastAsia="Times New Roman" w:hAnsi="Verdana" w:cs="Verdana"/>
      <w:sz w:val="20"/>
      <w:szCs w:val="20"/>
      <w:lang w:val="en-US"/>
    </w:rPr>
  </w:style>
  <w:style w:type="paragraph" w:customStyle="1" w:styleId="35">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tj">
    <w:name w:val="tj"/>
    <w:basedOn w:val="a"/>
    <w:rsid w:val="002C0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2C0B80"/>
  </w:style>
  <w:style w:type="character" w:customStyle="1" w:styleId="FontStyle25">
    <w:name w:val="Font Style25"/>
    <w:rsid w:val="002C0B80"/>
    <w:rPr>
      <w:rFonts w:ascii="Times New Roman" w:hAnsi="Times New Roman" w:cs="Times New Roman" w:hint="default"/>
      <w:sz w:val="22"/>
      <w:szCs w:val="22"/>
    </w:rPr>
  </w:style>
  <w:style w:type="paragraph" w:styleId="HTML">
    <w:name w:val="HTML Preformatted"/>
    <w:aliases w:val="Знак9"/>
    <w:basedOn w:val="a"/>
    <w:link w:val="HTML0"/>
    <w:uiPriority w:val="99"/>
    <w:rsid w:val="002C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2C0B80"/>
    <w:rPr>
      <w:rFonts w:ascii="Courier New" w:eastAsia="Times New Roman" w:hAnsi="Courier New" w:cs="Courier New"/>
      <w:sz w:val="20"/>
      <w:szCs w:val="20"/>
      <w:lang w:val="ru-RU" w:eastAsia="ru-RU"/>
    </w:rPr>
  </w:style>
  <w:style w:type="character" w:customStyle="1" w:styleId="y2iqfc">
    <w:name w:val="y2iqfc"/>
    <w:basedOn w:val="a0"/>
    <w:rsid w:val="002C0B80"/>
  </w:style>
  <w:style w:type="character" w:customStyle="1" w:styleId="tooltiplabel">
    <w:name w:val="tooltip__label"/>
    <w:basedOn w:val="a0"/>
    <w:rsid w:val="002C0B80"/>
  </w:style>
  <w:style w:type="paragraph" w:customStyle="1" w:styleId="311">
    <w:name w:val="Знак Знак3 Знак Знак Знак Знак1 Знак Знак Знак Знак"/>
    <w:basedOn w:val="a"/>
    <w:rsid w:val="002C0B80"/>
    <w:pPr>
      <w:spacing w:after="0" w:line="240" w:lineRule="auto"/>
    </w:pPr>
    <w:rPr>
      <w:rFonts w:ascii="Verdana" w:eastAsia="Times New Roman" w:hAnsi="Verdana" w:cs="Verdana"/>
      <w:sz w:val="20"/>
      <w:szCs w:val="20"/>
      <w:lang w:val="en-US"/>
    </w:rPr>
  </w:style>
  <w:style w:type="paragraph" w:styleId="af9">
    <w:name w:val="caption"/>
    <w:basedOn w:val="a"/>
    <w:next w:val="a"/>
    <w:qFormat/>
    <w:rsid w:val="002C0B80"/>
    <w:pPr>
      <w:spacing w:after="0" w:line="240" w:lineRule="auto"/>
    </w:pPr>
    <w:rPr>
      <w:rFonts w:ascii="Times New Roman" w:eastAsia="Times New Roman" w:hAnsi="Times New Roman" w:cs="Times New Roman"/>
      <w:b/>
      <w:bCs/>
      <w:sz w:val="20"/>
      <w:szCs w:val="20"/>
      <w:lang w:eastAsia="ru-RU"/>
    </w:rPr>
  </w:style>
  <w:style w:type="character" w:customStyle="1" w:styleId="afa">
    <w:name w:val="Абзац списка Знак"/>
    <w:aliases w:val="AC List 01 Знак,Список уровня 2 Знак"/>
    <w:link w:val="afb"/>
    <w:uiPriority w:val="99"/>
    <w:locked/>
    <w:rsid w:val="002C0B80"/>
    <w:rPr>
      <w:rFonts w:ascii="Calibri" w:eastAsia="Calibri" w:hAnsi="Calibri" w:cs="Calibri"/>
      <w:lang w:eastAsia="ru-RU"/>
    </w:rPr>
  </w:style>
  <w:style w:type="paragraph" w:styleId="afb">
    <w:name w:val="List Paragraph"/>
    <w:aliases w:val="AC List 01,Список уровня 2"/>
    <w:basedOn w:val="a"/>
    <w:link w:val="afa"/>
    <w:uiPriority w:val="99"/>
    <w:qFormat/>
    <w:rsid w:val="002C0B80"/>
    <w:pPr>
      <w:spacing w:after="0" w:line="240" w:lineRule="auto"/>
      <w:ind w:left="720"/>
      <w:contextualSpacing/>
    </w:pPr>
    <w:rPr>
      <w:rFonts w:ascii="Calibri" w:eastAsia="Calibri" w:hAnsi="Calibri" w:cs="Calibri"/>
      <w:lang w:eastAsia="ru-RU"/>
    </w:rPr>
  </w:style>
  <w:style w:type="paragraph" w:styleId="afc">
    <w:name w:val="Balloon Text"/>
    <w:basedOn w:val="a"/>
    <w:link w:val="afd"/>
    <w:uiPriority w:val="99"/>
    <w:rsid w:val="002C0B80"/>
    <w:pPr>
      <w:spacing w:after="0" w:line="240" w:lineRule="auto"/>
    </w:pPr>
    <w:rPr>
      <w:rFonts w:ascii="Segoe UI" w:eastAsia="Times New Roman" w:hAnsi="Segoe UI" w:cs="Segoe UI"/>
      <w:sz w:val="18"/>
      <w:szCs w:val="18"/>
      <w:lang w:eastAsia="ru-RU"/>
    </w:rPr>
  </w:style>
  <w:style w:type="character" w:customStyle="1" w:styleId="afd">
    <w:name w:val="Текст выноски Знак"/>
    <w:basedOn w:val="a0"/>
    <w:link w:val="afc"/>
    <w:uiPriority w:val="99"/>
    <w:rsid w:val="002C0B80"/>
    <w:rPr>
      <w:rFonts w:ascii="Segoe UI" w:eastAsia="Times New Roman" w:hAnsi="Segoe UI" w:cs="Segoe UI"/>
      <w:sz w:val="18"/>
      <w:szCs w:val="18"/>
      <w:lang w:eastAsia="ru-RU"/>
    </w:rPr>
  </w:style>
  <w:style w:type="paragraph" w:customStyle="1" w:styleId="36">
    <w:name w:val="Знак Знак3"/>
    <w:basedOn w:val="a"/>
    <w:rsid w:val="002C0B80"/>
    <w:pPr>
      <w:spacing w:after="0" w:line="240" w:lineRule="auto"/>
    </w:pPr>
    <w:rPr>
      <w:rFonts w:ascii="Verdana" w:eastAsia="Times New Roman" w:hAnsi="Verdana" w:cs="Verdana"/>
      <w:sz w:val="20"/>
      <w:szCs w:val="20"/>
      <w:lang w:val="en-US"/>
    </w:rPr>
  </w:style>
  <w:style w:type="paragraph" w:styleId="aa">
    <w:name w:val="Title"/>
    <w:basedOn w:val="a"/>
    <w:next w:val="a"/>
    <w:link w:val="24"/>
    <w:uiPriority w:val="99"/>
    <w:qFormat/>
    <w:rsid w:val="002C0B80"/>
    <w:pPr>
      <w:spacing w:after="0" w:line="240" w:lineRule="auto"/>
      <w:contextualSpacing/>
    </w:pPr>
    <w:rPr>
      <w:rFonts w:ascii="Cambria" w:eastAsia="Calibri" w:hAnsi="Cambria"/>
      <w:b/>
      <w:bCs/>
      <w:kern w:val="28"/>
      <w:sz w:val="32"/>
      <w:szCs w:val="32"/>
      <w:lang w:eastAsia="uk-UA"/>
    </w:rPr>
  </w:style>
  <w:style w:type="character" w:customStyle="1" w:styleId="afe">
    <w:name w:val="Заголовок Знак"/>
    <w:basedOn w:val="a0"/>
    <w:uiPriority w:val="10"/>
    <w:rsid w:val="002C0B80"/>
    <w:rPr>
      <w:rFonts w:asciiTheme="majorHAnsi" w:eastAsiaTheme="majorEastAsia" w:hAnsiTheme="majorHAnsi" w:cstheme="majorBidi"/>
      <w:spacing w:val="-10"/>
      <w:kern w:val="28"/>
      <w:sz w:val="56"/>
      <w:szCs w:val="56"/>
    </w:rPr>
  </w:style>
  <w:style w:type="numbering" w:customStyle="1" w:styleId="28">
    <w:name w:val="Нет списка2"/>
    <w:next w:val="a2"/>
    <w:semiHidden/>
    <w:rsid w:val="00126776"/>
  </w:style>
  <w:style w:type="paragraph" w:customStyle="1" w:styleId="aff">
    <w:basedOn w:val="a"/>
    <w:next w:val="a"/>
    <w:qFormat/>
    <w:rsid w:val="00126776"/>
    <w:pPr>
      <w:keepNext/>
      <w:keepLines/>
      <w:spacing w:before="480" w:after="120" w:line="240" w:lineRule="auto"/>
    </w:pPr>
    <w:rPr>
      <w:rFonts w:ascii="Cambria" w:eastAsia="Calibri" w:hAnsi="Cambria" w:cs="Times New Roman"/>
      <w:b/>
      <w:bCs/>
      <w:kern w:val="28"/>
      <w:sz w:val="32"/>
      <w:szCs w:val="32"/>
      <w:lang w:eastAsia="uk-UA"/>
    </w:rPr>
  </w:style>
  <w:style w:type="numbering" w:customStyle="1" w:styleId="111">
    <w:name w:val="Стиль11"/>
    <w:rsid w:val="00126776"/>
  </w:style>
  <w:style w:type="character" w:customStyle="1" w:styleId="70">
    <w:name w:val="Заголовок 7 Знак"/>
    <w:basedOn w:val="a0"/>
    <w:link w:val="7"/>
    <w:uiPriority w:val="99"/>
    <w:rsid w:val="001814A9"/>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9"/>
    <w:rsid w:val="001814A9"/>
    <w:rPr>
      <w:rFonts w:ascii="Calibri" w:eastAsia="Times New Roman" w:hAnsi="Calibri" w:cs="Times New Roman"/>
      <w:i/>
      <w:iCs/>
      <w:sz w:val="24"/>
      <w:szCs w:val="24"/>
      <w:lang w:val="ru-RU" w:eastAsia="ru-RU"/>
    </w:rPr>
  </w:style>
  <w:style w:type="paragraph" w:styleId="aff0">
    <w:name w:val="Body Text"/>
    <w:basedOn w:val="a"/>
    <w:link w:val="aff1"/>
    <w:uiPriority w:val="99"/>
    <w:rsid w:val="001814A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ff1">
    <w:name w:val="Основной текст Знак"/>
    <w:basedOn w:val="a0"/>
    <w:link w:val="aff0"/>
    <w:uiPriority w:val="99"/>
    <w:rsid w:val="001814A9"/>
    <w:rPr>
      <w:rFonts w:ascii="Times New Roman" w:eastAsia="Times New Roman" w:hAnsi="Times New Roman" w:cs="Times New Roman"/>
      <w:sz w:val="24"/>
      <w:szCs w:val="24"/>
      <w:lang w:val="en-US"/>
    </w:rPr>
  </w:style>
  <w:style w:type="paragraph" w:customStyle="1" w:styleId="TableParagraph">
    <w:name w:val="Table Paragraph"/>
    <w:basedOn w:val="a"/>
    <w:uiPriority w:val="99"/>
    <w:rsid w:val="001814A9"/>
    <w:pPr>
      <w:widowControl w:val="0"/>
      <w:autoSpaceDE w:val="0"/>
      <w:autoSpaceDN w:val="0"/>
      <w:spacing w:after="0" w:line="240" w:lineRule="auto"/>
    </w:pPr>
    <w:rPr>
      <w:rFonts w:ascii="Times New Roman" w:eastAsia="Times New Roman" w:hAnsi="Times New Roman" w:cs="Times New Roman"/>
      <w:lang w:val="en-US"/>
    </w:rPr>
  </w:style>
  <w:style w:type="paragraph" w:styleId="aff2">
    <w:name w:val="List"/>
    <w:basedOn w:val="a"/>
    <w:uiPriority w:val="99"/>
    <w:semiHidden/>
    <w:rsid w:val="001814A9"/>
    <w:pPr>
      <w:spacing w:after="0" w:line="240" w:lineRule="auto"/>
      <w:ind w:left="283" w:hanging="283"/>
    </w:pPr>
    <w:rPr>
      <w:rFonts w:ascii="Times New Roman" w:eastAsia="Times New Roman" w:hAnsi="Times New Roman" w:cs="Times New Roman"/>
      <w:sz w:val="20"/>
      <w:szCs w:val="20"/>
      <w:lang w:val="ru-RU" w:eastAsia="ru-RU"/>
    </w:rPr>
  </w:style>
  <w:style w:type="paragraph" w:customStyle="1" w:styleId="Style6">
    <w:name w:val="Style6"/>
    <w:basedOn w:val="a"/>
    <w:uiPriority w:val="99"/>
    <w:rsid w:val="001814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814A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814A9"/>
    <w:rPr>
      <w:rFonts w:ascii="Times New Roman" w:hAnsi="Times New Roman"/>
      <w:sz w:val="22"/>
    </w:rPr>
  </w:style>
  <w:style w:type="character" w:customStyle="1" w:styleId="61">
    <w:name w:val="Основний текст6"/>
    <w:uiPriority w:val="99"/>
    <w:rsid w:val="001814A9"/>
    <w:rPr>
      <w:rFonts w:ascii="Times New Roman" w:hAnsi="Times New Roman"/>
      <w:color w:val="000000"/>
      <w:spacing w:val="0"/>
      <w:sz w:val="21"/>
      <w:lang w:val="ru-RU" w:eastAsia="ru-RU"/>
    </w:rPr>
  </w:style>
  <w:style w:type="character" w:customStyle="1" w:styleId="51">
    <w:name w:val="Основний текст5"/>
    <w:uiPriority w:val="99"/>
    <w:rsid w:val="001814A9"/>
    <w:rPr>
      <w:rFonts w:ascii="Times New Roman" w:hAnsi="Times New Roman"/>
      <w:noProof/>
      <w:color w:val="000000"/>
      <w:spacing w:val="0"/>
      <w:sz w:val="21"/>
      <w:lang w:val="ru-RU" w:eastAsia="ru-RU"/>
    </w:rPr>
  </w:style>
  <w:style w:type="paragraph" w:styleId="aff3">
    <w:name w:val="Body Text Indent"/>
    <w:basedOn w:val="a"/>
    <w:link w:val="aff4"/>
    <w:uiPriority w:val="99"/>
    <w:rsid w:val="001814A9"/>
    <w:pPr>
      <w:widowControl w:val="0"/>
      <w:autoSpaceDE w:val="0"/>
      <w:autoSpaceDN w:val="0"/>
      <w:spacing w:after="120" w:line="240" w:lineRule="auto"/>
      <w:ind w:left="283"/>
    </w:pPr>
    <w:rPr>
      <w:rFonts w:ascii="Times New Roman" w:eastAsia="Times New Roman" w:hAnsi="Times New Roman" w:cs="Times New Roman"/>
      <w:lang w:val="en-US"/>
    </w:rPr>
  </w:style>
  <w:style w:type="character" w:customStyle="1" w:styleId="aff4">
    <w:name w:val="Основной текст с отступом Знак"/>
    <w:basedOn w:val="a0"/>
    <w:link w:val="aff3"/>
    <w:uiPriority w:val="99"/>
    <w:rsid w:val="001814A9"/>
    <w:rPr>
      <w:rFonts w:ascii="Times New Roman" w:eastAsia="Times New Roman" w:hAnsi="Times New Roman" w:cs="Times New Roman"/>
      <w:lang w:val="en-US"/>
    </w:rPr>
  </w:style>
  <w:style w:type="paragraph" w:styleId="aff5">
    <w:name w:val="Plain Text"/>
    <w:basedOn w:val="a"/>
    <w:link w:val="aff6"/>
    <w:uiPriority w:val="99"/>
    <w:rsid w:val="001814A9"/>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ff6">
    <w:name w:val="Текст Знак"/>
    <w:basedOn w:val="a0"/>
    <w:link w:val="aff5"/>
    <w:uiPriority w:val="99"/>
    <w:rsid w:val="001814A9"/>
    <w:rPr>
      <w:rFonts w:ascii="Courier New" w:eastAsia="Times New Roman" w:hAnsi="Courier New" w:cs="Courier New"/>
      <w:sz w:val="20"/>
      <w:szCs w:val="20"/>
      <w:lang w:val="ru-RU" w:eastAsia="ru-RU"/>
    </w:rPr>
  </w:style>
  <w:style w:type="paragraph" w:customStyle="1" w:styleId="NormalUkr">
    <w:name w:val="NormalUkr"/>
    <w:basedOn w:val="a"/>
    <w:uiPriority w:val="99"/>
    <w:rsid w:val="001814A9"/>
    <w:pPr>
      <w:spacing w:after="0" w:line="240" w:lineRule="auto"/>
    </w:pPr>
    <w:rPr>
      <w:rFonts w:ascii="Times New Roman" w:eastAsia="Times New Roman" w:hAnsi="Times New Roman" w:cs="Times New Roman"/>
      <w:sz w:val="24"/>
      <w:szCs w:val="24"/>
      <w:lang w:val="en-US" w:eastAsia="ru-RU"/>
    </w:rPr>
  </w:style>
  <w:style w:type="paragraph" w:customStyle="1" w:styleId="1a">
    <w:name w:val="Без інтервалів1"/>
    <w:uiPriority w:val="99"/>
    <w:rsid w:val="001814A9"/>
    <w:pPr>
      <w:spacing w:after="0" w:line="240" w:lineRule="auto"/>
    </w:pPr>
    <w:rPr>
      <w:rFonts w:ascii="Calibri" w:eastAsia="Times New Roman" w:hAnsi="Calibri" w:cs="Times New Roman"/>
      <w:sz w:val="20"/>
      <w:szCs w:val="20"/>
      <w:lang w:eastAsia="uk-UA"/>
    </w:rPr>
  </w:style>
  <w:style w:type="character" w:customStyle="1" w:styleId="rvts44">
    <w:name w:val="rvts44"/>
    <w:uiPriority w:val="99"/>
    <w:rsid w:val="001814A9"/>
    <w:rPr>
      <w:rFonts w:cs="Times New Roman"/>
    </w:rPr>
  </w:style>
  <w:style w:type="paragraph" w:styleId="29">
    <w:name w:val="Body Text 2"/>
    <w:basedOn w:val="a"/>
    <w:link w:val="2a"/>
    <w:uiPriority w:val="99"/>
    <w:rsid w:val="001814A9"/>
    <w:pPr>
      <w:widowControl w:val="0"/>
      <w:autoSpaceDE w:val="0"/>
      <w:autoSpaceDN w:val="0"/>
      <w:spacing w:after="120" w:line="480" w:lineRule="auto"/>
    </w:pPr>
    <w:rPr>
      <w:rFonts w:ascii="Times New Roman" w:eastAsia="Times New Roman" w:hAnsi="Times New Roman" w:cs="Times New Roman"/>
      <w:lang w:val="en-US"/>
    </w:rPr>
  </w:style>
  <w:style w:type="character" w:customStyle="1" w:styleId="2a">
    <w:name w:val="Основной текст 2 Знак"/>
    <w:basedOn w:val="a0"/>
    <w:link w:val="29"/>
    <w:uiPriority w:val="99"/>
    <w:rsid w:val="001814A9"/>
    <w:rPr>
      <w:rFonts w:ascii="Times New Roman" w:eastAsia="Times New Roman" w:hAnsi="Times New Roman" w:cs="Times New Roman"/>
      <w:lang w:val="en-US"/>
    </w:rPr>
  </w:style>
  <w:style w:type="character" w:customStyle="1" w:styleId="TitleChar">
    <w:name w:val="Title Char"/>
    <w:uiPriority w:val="99"/>
    <w:locked/>
    <w:rsid w:val="001814A9"/>
    <w:rPr>
      <w:rFonts w:ascii="Calibri" w:hAnsi="Calibri"/>
      <w:b/>
      <w:sz w:val="24"/>
      <w:lang w:eastAsia="ru-RU"/>
    </w:rPr>
  </w:style>
  <w:style w:type="character" w:customStyle="1" w:styleId="1b">
    <w:name w:val="Заголовок Знак1"/>
    <w:uiPriority w:val="99"/>
    <w:rsid w:val="001814A9"/>
    <w:rPr>
      <w:rFonts w:ascii="Cambria" w:hAnsi="Cambria" w:cs="Times New Roman"/>
      <w:spacing w:val="-10"/>
      <w:kern w:val="28"/>
      <w:sz w:val="56"/>
      <w:szCs w:val="56"/>
    </w:rPr>
  </w:style>
  <w:style w:type="character" w:customStyle="1" w:styleId="1c">
    <w:name w:val="Название Знак1"/>
    <w:uiPriority w:val="99"/>
    <w:rsid w:val="001814A9"/>
    <w:rPr>
      <w:rFonts w:ascii="Cambria" w:hAnsi="Cambria" w:cs="Times New Roman"/>
      <w:color w:val="17365D"/>
      <w:spacing w:val="5"/>
      <w:kern w:val="28"/>
      <w:sz w:val="52"/>
      <w:szCs w:val="52"/>
      <w:lang w:val="ru-RU" w:eastAsia="ru-RU"/>
    </w:rPr>
  </w:style>
  <w:style w:type="character" w:customStyle="1" w:styleId="210">
    <w:name w:val="Основной текст 2 Знак1"/>
    <w:uiPriority w:val="99"/>
    <w:semiHidden/>
    <w:rsid w:val="001814A9"/>
    <w:rPr>
      <w:rFonts w:ascii="Times New Roman" w:hAnsi="Times New Roman" w:cs="Times New Roman"/>
      <w:sz w:val="24"/>
      <w:szCs w:val="24"/>
      <w:lang w:val="ru-RU" w:eastAsia="ru-RU"/>
    </w:rPr>
  </w:style>
  <w:style w:type="paragraph" w:customStyle="1" w:styleId="1d">
    <w:name w:val="Обычный (веб)1"/>
    <w:basedOn w:val="a"/>
    <w:uiPriority w:val="99"/>
    <w:rsid w:val="001814A9"/>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pple-style-span">
    <w:name w:val="apple-style-span"/>
    <w:uiPriority w:val="99"/>
    <w:rsid w:val="001814A9"/>
    <w:rPr>
      <w:rFonts w:ascii="Times New Roman" w:hAnsi="Times New Roman"/>
    </w:rPr>
  </w:style>
  <w:style w:type="character" w:customStyle="1" w:styleId="apple-converted-space">
    <w:name w:val="apple-converted-space"/>
    <w:uiPriority w:val="99"/>
    <w:rsid w:val="001814A9"/>
  </w:style>
  <w:style w:type="paragraph" w:customStyle="1" w:styleId="rmcyhnbq">
    <w:name w:val="rmcyhnbq"/>
    <w:basedOn w:val="a"/>
    <w:uiPriority w:val="99"/>
    <w:rsid w:val="001814A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b">
    <w:name w:val="Body Text Indent 2"/>
    <w:basedOn w:val="a"/>
    <w:link w:val="2c"/>
    <w:uiPriority w:val="99"/>
    <w:rsid w:val="001814A9"/>
    <w:pPr>
      <w:spacing w:after="120" w:line="480" w:lineRule="auto"/>
      <w:ind w:left="283"/>
    </w:pPr>
    <w:rPr>
      <w:rFonts w:ascii="Times New Roman" w:eastAsia="Calibri" w:hAnsi="Times New Roman" w:cs="Times New Roman"/>
      <w:sz w:val="24"/>
      <w:szCs w:val="24"/>
      <w:lang w:eastAsia="uk-UA"/>
    </w:rPr>
  </w:style>
  <w:style w:type="character" w:customStyle="1" w:styleId="2c">
    <w:name w:val="Основной текст с отступом 2 Знак"/>
    <w:basedOn w:val="a0"/>
    <w:link w:val="2b"/>
    <w:uiPriority w:val="99"/>
    <w:rsid w:val="001814A9"/>
    <w:rPr>
      <w:rFonts w:ascii="Times New Roman" w:eastAsia="Calibri" w:hAnsi="Times New Roman" w:cs="Times New Roman"/>
      <w:sz w:val="24"/>
      <w:szCs w:val="24"/>
      <w:lang w:eastAsia="uk-UA"/>
    </w:rPr>
  </w:style>
  <w:style w:type="paragraph" w:customStyle="1" w:styleId="211">
    <w:name w:val="Основной текст 21"/>
    <w:basedOn w:val="a"/>
    <w:uiPriority w:val="99"/>
    <w:rsid w:val="001814A9"/>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a7">
    <w:name w:val="Без интервала Знак"/>
    <w:link w:val="a6"/>
    <w:uiPriority w:val="99"/>
    <w:locked/>
    <w:rsid w:val="001814A9"/>
    <w:rPr>
      <w:rFonts w:ascii="Calibri" w:eastAsia="Calibri" w:hAnsi="Calibri" w:cs="Times New Roman"/>
    </w:rPr>
  </w:style>
  <w:style w:type="character" w:customStyle="1" w:styleId="wT42">
    <w:name w:val="wT42"/>
    <w:uiPriority w:val="99"/>
    <w:rsid w:val="001814A9"/>
  </w:style>
  <w:style w:type="character" w:styleId="aff7">
    <w:name w:val="page number"/>
    <w:uiPriority w:val="99"/>
    <w:rsid w:val="001814A9"/>
    <w:rPr>
      <w:rFonts w:cs="Times New Roman"/>
    </w:rPr>
  </w:style>
  <w:style w:type="paragraph" w:customStyle="1" w:styleId="1e">
    <w:name w:val="Основной текст1"/>
    <w:basedOn w:val="a"/>
    <w:uiPriority w:val="99"/>
    <w:rsid w:val="001814A9"/>
    <w:pPr>
      <w:widowControl w:val="0"/>
      <w:snapToGrid w:val="0"/>
      <w:spacing w:after="0" w:line="240" w:lineRule="auto"/>
    </w:pPr>
    <w:rPr>
      <w:rFonts w:ascii="Arial" w:eastAsia="Calibri" w:hAnsi="Arial" w:cs="Times New Roman"/>
      <w:sz w:val="24"/>
      <w:szCs w:val="20"/>
      <w:lang w:eastAsia="ru-RU"/>
    </w:rPr>
  </w:style>
  <w:style w:type="character" w:customStyle="1" w:styleId="37">
    <w:name w:val="Основной текст (3)_"/>
    <w:link w:val="312"/>
    <w:uiPriority w:val="99"/>
    <w:locked/>
    <w:rsid w:val="001814A9"/>
    <w:rPr>
      <w:spacing w:val="10"/>
      <w:sz w:val="19"/>
      <w:shd w:val="clear" w:color="auto" w:fill="FFFFFF"/>
    </w:rPr>
  </w:style>
  <w:style w:type="paragraph" w:customStyle="1" w:styleId="312">
    <w:name w:val="Основной текст (3)1"/>
    <w:basedOn w:val="a"/>
    <w:link w:val="37"/>
    <w:uiPriority w:val="99"/>
    <w:rsid w:val="001814A9"/>
    <w:pPr>
      <w:shd w:val="clear" w:color="auto" w:fill="FFFFFF"/>
      <w:spacing w:before="600" w:after="0" w:line="240" w:lineRule="atLeast"/>
    </w:pPr>
    <w:rPr>
      <w:spacing w:val="10"/>
      <w:sz w:val="19"/>
    </w:rPr>
  </w:style>
  <w:style w:type="paragraph" w:styleId="38">
    <w:name w:val="Body Text 3"/>
    <w:basedOn w:val="a"/>
    <w:link w:val="39"/>
    <w:uiPriority w:val="99"/>
    <w:rsid w:val="001814A9"/>
    <w:pPr>
      <w:spacing w:after="120" w:line="240" w:lineRule="auto"/>
    </w:pPr>
    <w:rPr>
      <w:rFonts w:ascii="Times New Roman" w:eastAsia="Times New Roman" w:hAnsi="Times New Roman" w:cs="Times New Roman"/>
      <w:sz w:val="16"/>
      <w:szCs w:val="16"/>
      <w:lang w:val="en-US"/>
    </w:rPr>
  </w:style>
  <w:style w:type="character" w:customStyle="1" w:styleId="39">
    <w:name w:val="Основной текст 3 Знак"/>
    <w:basedOn w:val="a0"/>
    <w:link w:val="38"/>
    <w:uiPriority w:val="99"/>
    <w:rsid w:val="001814A9"/>
    <w:rPr>
      <w:rFonts w:ascii="Times New Roman" w:eastAsia="Times New Roman" w:hAnsi="Times New Roman" w:cs="Times New Roman"/>
      <w:sz w:val="16"/>
      <w:szCs w:val="16"/>
      <w:lang w:val="en-US"/>
    </w:rPr>
  </w:style>
  <w:style w:type="character" w:customStyle="1" w:styleId="shorttext">
    <w:name w:val="short_text"/>
    <w:uiPriority w:val="99"/>
    <w:rsid w:val="001814A9"/>
  </w:style>
  <w:style w:type="character" w:customStyle="1" w:styleId="aff8">
    <w:name w:val="Основной текст_"/>
    <w:link w:val="2d"/>
    <w:uiPriority w:val="99"/>
    <w:locked/>
    <w:rsid w:val="001814A9"/>
    <w:rPr>
      <w:shd w:val="clear" w:color="auto" w:fill="FFFFFF"/>
    </w:rPr>
  </w:style>
  <w:style w:type="paragraph" w:customStyle="1" w:styleId="2d">
    <w:name w:val="Основной текст2"/>
    <w:basedOn w:val="a"/>
    <w:link w:val="aff8"/>
    <w:uiPriority w:val="99"/>
    <w:rsid w:val="001814A9"/>
    <w:pPr>
      <w:widowControl w:val="0"/>
      <w:shd w:val="clear" w:color="auto" w:fill="FFFFFF"/>
      <w:spacing w:before="480" w:after="300" w:line="240" w:lineRule="atLeast"/>
      <w:jc w:val="both"/>
    </w:pPr>
  </w:style>
  <w:style w:type="character" w:customStyle="1" w:styleId="52">
    <w:name w:val="Заголовок №5 (2)_"/>
    <w:link w:val="520"/>
    <w:uiPriority w:val="99"/>
    <w:locked/>
    <w:rsid w:val="001814A9"/>
    <w:rPr>
      <w:sz w:val="18"/>
      <w:shd w:val="clear" w:color="auto" w:fill="FFFFFF"/>
    </w:rPr>
  </w:style>
  <w:style w:type="paragraph" w:customStyle="1" w:styleId="520">
    <w:name w:val="Заголовок №5 (2)"/>
    <w:basedOn w:val="a"/>
    <w:link w:val="52"/>
    <w:uiPriority w:val="99"/>
    <w:rsid w:val="001814A9"/>
    <w:pPr>
      <w:shd w:val="clear" w:color="auto" w:fill="FFFFFF"/>
      <w:spacing w:after="0" w:line="245" w:lineRule="exact"/>
      <w:outlineLvl w:val="4"/>
    </w:pPr>
    <w:rPr>
      <w:sz w:val="18"/>
    </w:rPr>
  </w:style>
  <w:style w:type="paragraph" w:customStyle="1" w:styleId="41">
    <w:name w:val="Основной текст4"/>
    <w:basedOn w:val="a"/>
    <w:uiPriority w:val="99"/>
    <w:rsid w:val="001814A9"/>
    <w:pPr>
      <w:shd w:val="clear" w:color="auto" w:fill="FFFFFF"/>
      <w:spacing w:before="120" w:after="0" w:line="360" w:lineRule="exact"/>
    </w:pPr>
    <w:rPr>
      <w:rFonts w:ascii="Times New Roman" w:eastAsia="Times New Roman" w:hAnsi="Times New Roman" w:cs="Times New Roman"/>
      <w:color w:val="000000"/>
      <w:sz w:val="20"/>
      <w:szCs w:val="20"/>
      <w:lang w:val="en-US" w:eastAsia="ru-RU"/>
    </w:rPr>
  </w:style>
  <w:style w:type="character" w:customStyle="1" w:styleId="2e">
    <w:name w:val="Основний текст (2)_"/>
    <w:link w:val="2f"/>
    <w:uiPriority w:val="99"/>
    <w:locked/>
    <w:rsid w:val="001814A9"/>
    <w:rPr>
      <w:shd w:val="clear" w:color="auto" w:fill="FFFFFF"/>
    </w:rPr>
  </w:style>
  <w:style w:type="character" w:customStyle="1" w:styleId="2f0">
    <w:name w:val="Основний текст (2) + Напівжирний"/>
    <w:uiPriority w:val="99"/>
    <w:rsid w:val="001814A9"/>
    <w:rPr>
      <w:b/>
      <w:sz w:val="22"/>
      <w:shd w:val="clear" w:color="auto" w:fill="FFFFFF"/>
    </w:rPr>
  </w:style>
  <w:style w:type="character" w:customStyle="1" w:styleId="120">
    <w:name w:val="Заголовок №1 (2)_"/>
    <w:link w:val="121"/>
    <w:uiPriority w:val="99"/>
    <w:locked/>
    <w:rsid w:val="001814A9"/>
    <w:rPr>
      <w:b/>
      <w:shd w:val="clear" w:color="auto" w:fill="FFFFFF"/>
    </w:rPr>
  </w:style>
  <w:style w:type="character" w:customStyle="1" w:styleId="3a">
    <w:name w:val="Основний текст (3)_"/>
    <w:link w:val="3b"/>
    <w:uiPriority w:val="99"/>
    <w:locked/>
    <w:rsid w:val="001814A9"/>
    <w:rPr>
      <w:b/>
      <w:shd w:val="clear" w:color="auto" w:fill="FFFFFF"/>
    </w:rPr>
  </w:style>
  <w:style w:type="paragraph" w:customStyle="1" w:styleId="2f">
    <w:name w:val="Основний текст (2)"/>
    <w:basedOn w:val="a"/>
    <w:link w:val="2e"/>
    <w:uiPriority w:val="99"/>
    <w:rsid w:val="001814A9"/>
    <w:pPr>
      <w:widowControl w:val="0"/>
      <w:shd w:val="clear" w:color="auto" w:fill="FFFFFF"/>
      <w:spacing w:after="300" w:line="240" w:lineRule="atLeast"/>
      <w:jc w:val="both"/>
    </w:pPr>
  </w:style>
  <w:style w:type="paragraph" w:customStyle="1" w:styleId="121">
    <w:name w:val="Заголовок №1 (2)1"/>
    <w:basedOn w:val="a"/>
    <w:link w:val="120"/>
    <w:uiPriority w:val="99"/>
    <w:rsid w:val="001814A9"/>
    <w:pPr>
      <w:widowControl w:val="0"/>
      <w:shd w:val="clear" w:color="auto" w:fill="FFFFFF"/>
      <w:spacing w:before="240" w:after="0" w:line="264" w:lineRule="exact"/>
      <w:jc w:val="both"/>
      <w:outlineLvl w:val="0"/>
    </w:pPr>
    <w:rPr>
      <w:b/>
    </w:rPr>
  </w:style>
  <w:style w:type="paragraph" w:customStyle="1" w:styleId="3b">
    <w:name w:val="Основний текст (3)"/>
    <w:basedOn w:val="a"/>
    <w:link w:val="3a"/>
    <w:uiPriority w:val="99"/>
    <w:rsid w:val="001814A9"/>
    <w:pPr>
      <w:widowControl w:val="0"/>
      <w:shd w:val="clear" w:color="auto" w:fill="FFFFFF"/>
      <w:spacing w:after="0" w:line="240" w:lineRule="atLeast"/>
    </w:pPr>
    <w:rPr>
      <w:b/>
    </w:rPr>
  </w:style>
  <w:style w:type="character" w:customStyle="1" w:styleId="3c">
    <w:name w:val="Заголовок №3_"/>
    <w:link w:val="3d"/>
    <w:uiPriority w:val="99"/>
    <w:locked/>
    <w:rsid w:val="001814A9"/>
    <w:rPr>
      <w:b/>
      <w:shd w:val="clear" w:color="auto" w:fill="FFFFFF"/>
    </w:rPr>
  </w:style>
  <w:style w:type="paragraph" w:customStyle="1" w:styleId="3d">
    <w:name w:val="Заголовок №3"/>
    <w:basedOn w:val="a"/>
    <w:link w:val="3c"/>
    <w:uiPriority w:val="99"/>
    <w:rsid w:val="001814A9"/>
    <w:pPr>
      <w:widowControl w:val="0"/>
      <w:shd w:val="clear" w:color="auto" w:fill="FFFFFF"/>
      <w:spacing w:after="480" w:line="269" w:lineRule="exact"/>
      <w:jc w:val="center"/>
      <w:outlineLvl w:val="2"/>
    </w:pPr>
    <w:rPr>
      <w:b/>
    </w:rPr>
  </w:style>
  <w:style w:type="character" w:customStyle="1" w:styleId="42">
    <w:name w:val="Основной текст (4)_"/>
    <w:link w:val="43"/>
    <w:uiPriority w:val="99"/>
    <w:locked/>
    <w:rsid w:val="001814A9"/>
    <w:rPr>
      <w:b/>
      <w:spacing w:val="10"/>
      <w:shd w:val="clear" w:color="auto" w:fill="FFFFFF"/>
    </w:rPr>
  </w:style>
  <w:style w:type="paragraph" w:customStyle="1" w:styleId="43">
    <w:name w:val="Основной текст (4)"/>
    <w:basedOn w:val="a"/>
    <w:link w:val="42"/>
    <w:uiPriority w:val="99"/>
    <w:rsid w:val="001814A9"/>
    <w:pPr>
      <w:shd w:val="clear" w:color="auto" w:fill="FFFFFF"/>
      <w:spacing w:after="0" w:line="264" w:lineRule="exact"/>
    </w:pPr>
    <w:rPr>
      <w:b/>
      <w:spacing w:val="10"/>
    </w:rPr>
  </w:style>
  <w:style w:type="paragraph" w:customStyle="1" w:styleId="212">
    <w:name w:val="Средняя сетка 21"/>
    <w:uiPriority w:val="99"/>
    <w:rsid w:val="001814A9"/>
    <w:pPr>
      <w:suppressAutoHyphens/>
      <w:spacing w:after="0" w:line="240" w:lineRule="atLeast"/>
    </w:pPr>
    <w:rPr>
      <w:rFonts w:ascii="Calibri" w:eastAsia="Times New Roman" w:hAnsi="Calibri" w:cs="Calibri"/>
      <w:lang w:eastAsia="zh-CN"/>
    </w:rPr>
  </w:style>
  <w:style w:type="character" w:customStyle="1" w:styleId="hps">
    <w:name w:val="hps"/>
    <w:uiPriority w:val="99"/>
    <w:rsid w:val="001814A9"/>
  </w:style>
  <w:style w:type="paragraph" w:styleId="3e">
    <w:name w:val="Body Text Indent 3"/>
    <w:basedOn w:val="a"/>
    <w:link w:val="3f"/>
    <w:uiPriority w:val="99"/>
    <w:rsid w:val="001814A9"/>
    <w:pPr>
      <w:spacing w:after="120" w:line="240" w:lineRule="auto"/>
      <w:ind w:left="283"/>
    </w:pPr>
    <w:rPr>
      <w:rFonts w:ascii="Times New Roman" w:eastAsia="Calibri" w:hAnsi="Times New Roman" w:cs="Times New Roman"/>
      <w:sz w:val="16"/>
      <w:szCs w:val="16"/>
      <w:lang w:val="en-US"/>
    </w:rPr>
  </w:style>
  <w:style w:type="character" w:customStyle="1" w:styleId="3f">
    <w:name w:val="Основной текст с отступом 3 Знак"/>
    <w:basedOn w:val="a0"/>
    <w:link w:val="3e"/>
    <w:uiPriority w:val="99"/>
    <w:rsid w:val="001814A9"/>
    <w:rPr>
      <w:rFonts w:ascii="Times New Roman" w:eastAsia="Calibri" w:hAnsi="Times New Roman" w:cs="Times New Roman"/>
      <w:sz w:val="16"/>
      <w:szCs w:val="16"/>
      <w:lang w:val="en-US"/>
    </w:rPr>
  </w:style>
  <w:style w:type="character" w:customStyle="1" w:styleId="FontStyle12">
    <w:name w:val="Font Style12"/>
    <w:uiPriority w:val="99"/>
    <w:rsid w:val="001814A9"/>
    <w:rPr>
      <w:rFonts w:eastAsia="Times New Roman"/>
      <w:b/>
      <w:sz w:val="22"/>
    </w:rPr>
  </w:style>
  <w:style w:type="paragraph" w:customStyle="1" w:styleId="aff9">
    <w:name w:val="Знак Знак Знак Знак"/>
    <w:basedOn w:val="a"/>
    <w:uiPriority w:val="99"/>
    <w:rsid w:val="001814A9"/>
    <w:pPr>
      <w:spacing w:after="0" w:line="240" w:lineRule="auto"/>
    </w:pPr>
    <w:rPr>
      <w:rFonts w:ascii="Verdana" w:eastAsia="Times New Roman" w:hAnsi="Verdana" w:cs="Verdana"/>
      <w:sz w:val="20"/>
      <w:szCs w:val="20"/>
      <w:lang w:val="en-US"/>
    </w:rPr>
  </w:style>
  <w:style w:type="paragraph" w:styleId="2">
    <w:name w:val="List 2"/>
    <w:basedOn w:val="a"/>
    <w:uiPriority w:val="99"/>
    <w:rsid w:val="001814A9"/>
    <w:pPr>
      <w:numPr>
        <w:ilvl w:val="1"/>
        <w:numId w:val="18"/>
      </w:numPr>
      <w:spacing w:before="120" w:after="0" w:line="240" w:lineRule="auto"/>
      <w:jc w:val="both"/>
    </w:pPr>
    <w:rPr>
      <w:rFonts w:ascii="Arial" w:eastAsia="Times New Roman" w:hAnsi="Arial" w:cs="Times New Roman"/>
      <w:sz w:val="20"/>
      <w:szCs w:val="20"/>
      <w:lang w:eastAsia="ru-RU"/>
    </w:rPr>
  </w:style>
  <w:style w:type="paragraph" w:customStyle="1" w:styleId="1">
    <w:name w:val="Список 1"/>
    <w:basedOn w:val="a"/>
    <w:uiPriority w:val="99"/>
    <w:rsid w:val="001814A9"/>
    <w:pPr>
      <w:keepNext/>
      <w:numPr>
        <w:numId w:val="18"/>
      </w:numPr>
      <w:suppressAutoHyphens/>
      <w:spacing w:before="120" w:after="0" w:line="240" w:lineRule="auto"/>
      <w:ind w:right="284"/>
      <w:jc w:val="center"/>
      <w:outlineLvl w:val="0"/>
    </w:pPr>
    <w:rPr>
      <w:rFonts w:ascii="Arial" w:eastAsia="Times New Roman" w:hAnsi="Arial" w:cs="Times New Roman"/>
      <w:sz w:val="24"/>
      <w:szCs w:val="20"/>
      <w:lang w:eastAsia="ru-RU"/>
    </w:rPr>
  </w:style>
  <w:style w:type="paragraph" w:styleId="3">
    <w:name w:val="List 3"/>
    <w:basedOn w:val="a"/>
    <w:uiPriority w:val="99"/>
    <w:rsid w:val="001814A9"/>
    <w:pPr>
      <w:numPr>
        <w:ilvl w:val="2"/>
        <w:numId w:val="18"/>
      </w:numPr>
      <w:tabs>
        <w:tab w:val="left" w:pos="993"/>
      </w:tabs>
      <w:spacing w:before="60" w:after="0" w:line="240" w:lineRule="auto"/>
      <w:jc w:val="both"/>
    </w:pPr>
    <w:rPr>
      <w:rFonts w:ascii="Arial" w:eastAsia="Times New Roman" w:hAnsi="Arial" w:cs="Times New Roman"/>
      <w:sz w:val="20"/>
      <w:szCs w:val="20"/>
      <w:lang w:eastAsia="ru-RU"/>
    </w:rPr>
  </w:style>
  <w:style w:type="character" w:customStyle="1" w:styleId="affa">
    <w:name w:val="Основной текст + Полужирный"/>
    <w:aliases w:val="Интервал 0 pt"/>
    <w:uiPriority w:val="99"/>
    <w:rsid w:val="001814A9"/>
    <w:rPr>
      <w:rFonts w:ascii="Times New Roman" w:hAnsi="Times New Roman"/>
      <w:b/>
      <w:color w:val="000000"/>
      <w:spacing w:val="6"/>
      <w:w w:val="100"/>
      <w:position w:val="0"/>
      <w:sz w:val="21"/>
      <w:u w:val="none"/>
      <w:lang w:val="uk-UA"/>
    </w:rPr>
  </w:style>
  <w:style w:type="paragraph" w:customStyle="1" w:styleId="53">
    <w:name w:val="Основной текст5"/>
    <w:basedOn w:val="a"/>
    <w:uiPriority w:val="99"/>
    <w:rsid w:val="001814A9"/>
    <w:pPr>
      <w:widowControl w:val="0"/>
      <w:shd w:val="clear" w:color="auto" w:fill="FFFFFF"/>
      <w:spacing w:before="60" w:after="0" w:line="24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uiPriority w:val="99"/>
    <w:rsid w:val="001814A9"/>
  </w:style>
  <w:style w:type="paragraph" w:customStyle="1" w:styleId="ParaAttribute215">
    <w:name w:val="ParaAttribute215"/>
    <w:uiPriority w:val="99"/>
    <w:rsid w:val="001814A9"/>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uiPriority w:val="99"/>
    <w:rsid w:val="001814A9"/>
    <w:rPr>
      <w:rFonts w:ascii="Times New Roman" w:eastAsia="Times New Roman"/>
      <w:sz w:val="24"/>
    </w:rPr>
  </w:style>
  <w:style w:type="paragraph" w:customStyle="1" w:styleId="StyleZakonu">
    <w:name w:val="StyleZakonu"/>
    <w:basedOn w:val="a"/>
    <w:uiPriority w:val="99"/>
    <w:rsid w:val="001814A9"/>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NoSpacingChar">
    <w:name w:val="No Spacing Char"/>
    <w:uiPriority w:val="99"/>
    <w:locked/>
    <w:rsid w:val="001814A9"/>
    <w:rPr>
      <w:lang w:val="uk-UA"/>
    </w:rPr>
  </w:style>
  <w:style w:type="paragraph" w:customStyle="1" w:styleId="affb">
    <w:name w:val="Нормальний текст"/>
    <w:basedOn w:val="a"/>
    <w:uiPriority w:val="99"/>
    <w:rsid w:val="001814A9"/>
    <w:pPr>
      <w:spacing w:before="120" w:after="0" w:line="240" w:lineRule="auto"/>
      <w:ind w:firstLine="567"/>
      <w:jc w:val="both"/>
    </w:pPr>
    <w:rPr>
      <w:rFonts w:ascii="Antiqua" w:eastAsia="Times New Roman" w:hAnsi="Antiqua" w:cs="Times New Roman"/>
      <w:sz w:val="26"/>
      <w:szCs w:val="20"/>
      <w:lang w:eastAsia="ru-RU"/>
    </w:rPr>
  </w:style>
  <w:style w:type="character" w:customStyle="1" w:styleId="Bodytext">
    <w:name w:val="Body text_"/>
    <w:link w:val="Bodytext1"/>
    <w:uiPriority w:val="99"/>
    <w:locked/>
    <w:rsid w:val="001814A9"/>
    <w:rPr>
      <w:sz w:val="24"/>
      <w:shd w:val="clear" w:color="auto" w:fill="FFFFFF"/>
    </w:rPr>
  </w:style>
  <w:style w:type="paragraph" w:customStyle="1" w:styleId="Bodytext1">
    <w:name w:val="Body text1"/>
    <w:basedOn w:val="a"/>
    <w:link w:val="Bodytext"/>
    <w:uiPriority w:val="99"/>
    <w:rsid w:val="001814A9"/>
    <w:pPr>
      <w:shd w:val="clear" w:color="auto" w:fill="FFFFFF"/>
      <w:spacing w:after="240" w:line="240" w:lineRule="atLeast"/>
      <w:ind w:hanging="460"/>
    </w:pPr>
    <w:rPr>
      <w:sz w:val="24"/>
    </w:rPr>
  </w:style>
  <w:style w:type="paragraph" w:customStyle="1" w:styleId="affc">
    <w:name w:val="Знак Знак Знак Знак Знак"/>
    <w:basedOn w:val="a"/>
    <w:uiPriority w:val="99"/>
    <w:rsid w:val="001814A9"/>
    <w:pPr>
      <w:spacing w:after="0" w:line="240" w:lineRule="auto"/>
    </w:pPr>
    <w:rPr>
      <w:rFonts w:ascii="Verdana" w:eastAsia="Times New Roman" w:hAnsi="Verdana" w:cs="Verdana"/>
      <w:sz w:val="20"/>
      <w:szCs w:val="20"/>
      <w:lang w:val="en-US"/>
    </w:rPr>
  </w:style>
  <w:style w:type="character" w:customStyle="1" w:styleId="rvts11">
    <w:name w:val="rvts11"/>
    <w:uiPriority w:val="99"/>
    <w:rsid w:val="001814A9"/>
  </w:style>
  <w:style w:type="paragraph" w:customStyle="1" w:styleId="affd">
    <w:name w:val="Знак Знак Знак"/>
    <w:basedOn w:val="a"/>
    <w:uiPriority w:val="99"/>
    <w:rsid w:val="001814A9"/>
    <w:pPr>
      <w:spacing w:after="0" w:line="240" w:lineRule="auto"/>
    </w:pPr>
    <w:rPr>
      <w:rFonts w:ascii="Verdana" w:eastAsia="Times New Roman" w:hAnsi="Verdana" w:cs="Times New Roman"/>
      <w:sz w:val="20"/>
      <w:szCs w:val="20"/>
      <w:lang w:val="en-US"/>
    </w:rPr>
  </w:style>
  <w:style w:type="character" w:customStyle="1" w:styleId="Bodytext7">
    <w:name w:val="Body text7"/>
    <w:uiPriority w:val="99"/>
    <w:rsid w:val="001814A9"/>
    <w:rPr>
      <w:rFonts w:ascii="Times New Roman" w:hAnsi="Times New Roman"/>
      <w:spacing w:val="0"/>
      <w:sz w:val="24"/>
      <w:u w:val="single"/>
    </w:rPr>
  </w:style>
  <w:style w:type="paragraph" w:customStyle="1" w:styleId="xl154">
    <w:name w:val="xl154"/>
    <w:basedOn w:val="a"/>
    <w:uiPriority w:val="99"/>
    <w:rsid w:val="001814A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FontStyle13">
    <w:name w:val="Font Style13"/>
    <w:uiPriority w:val="99"/>
    <w:rsid w:val="001814A9"/>
    <w:rPr>
      <w:rFonts w:ascii="Times New Roman" w:hAnsi="Times New Roman"/>
      <w:sz w:val="22"/>
    </w:rPr>
  </w:style>
  <w:style w:type="paragraph" w:customStyle="1" w:styleId="Normal1">
    <w:name w:val="Normal1"/>
    <w:uiPriority w:val="99"/>
    <w:rsid w:val="001814A9"/>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rvts46">
    <w:name w:val="rvts46"/>
    <w:uiPriority w:val="99"/>
    <w:rsid w:val="001814A9"/>
  </w:style>
  <w:style w:type="paragraph" w:styleId="affe">
    <w:name w:val="footnote text"/>
    <w:basedOn w:val="a"/>
    <w:link w:val="afff"/>
    <w:uiPriority w:val="99"/>
    <w:semiHidden/>
    <w:rsid w:val="001814A9"/>
    <w:pPr>
      <w:spacing w:after="200" w:line="276" w:lineRule="auto"/>
    </w:pPr>
    <w:rPr>
      <w:rFonts w:ascii="Calibri" w:eastAsia="Calibri" w:hAnsi="Calibri" w:cs="Calibri"/>
      <w:sz w:val="20"/>
      <w:szCs w:val="20"/>
    </w:rPr>
  </w:style>
  <w:style w:type="character" w:customStyle="1" w:styleId="afff">
    <w:name w:val="Текст сноски Знак"/>
    <w:basedOn w:val="a0"/>
    <w:link w:val="affe"/>
    <w:uiPriority w:val="99"/>
    <w:semiHidden/>
    <w:rsid w:val="001814A9"/>
    <w:rPr>
      <w:rFonts w:ascii="Calibri" w:eastAsia="Calibri" w:hAnsi="Calibri" w:cs="Calibri"/>
      <w:sz w:val="20"/>
      <w:szCs w:val="20"/>
    </w:rPr>
  </w:style>
  <w:style w:type="character" w:styleId="afff0">
    <w:name w:val="footnote reference"/>
    <w:uiPriority w:val="99"/>
    <w:semiHidden/>
    <w:rsid w:val="001814A9"/>
    <w:rPr>
      <w:rFonts w:cs="Times New Roman"/>
      <w:vertAlign w:val="superscript"/>
    </w:rPr>
  </w:style>
  <w:style w:type="paragraph" w:styleId="afff1">
    <w:name w:val="endnote text"/>
    <w:basedOn w:val="a"/>
    <w:link w:val="afff2"/>
    <w:uiPriority w:val="99"/>
    <w:semiHidden/>
    <w:rsid w:val="001814A9"/>
    <w:pPr>
      <w:widowControl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uiPriority w:val="99"/>
    <w:semiHidden/>
    <w:rsid w:val="001814A9"/>
    <w:rPr>
      <w:rFonts w:ascii="Times New Roman" w:eastAsia="Times New Roman" w:hAnsi="Times New Roman" w:cs="Times New Roman"/>
      <w:sz w:val="20"/>
      <w:szCs w:val="20"/>
      <w:lang w:eastAsia="ru-RU"/>
    </w:rPr>
  </w:style>
  <w:style w:type="character" w:customStyle="1" w:styleId="11110AufzhlungPunkteChar">
    <w:name w:val="111_10_Aufzählung (Punkte) Char"/>
    <w:link w:val="11110AufzhlungPunkte"/>
    <w:uiPriority w:val="99"/>
    <w:locked/>
    <w:rsid w:val="001814A9"/>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rsid w:val="001814A9"/>
    <w:pPr>
      <w:widowControl w:val="0"/>
      <w:numPr>
        <w:numId w:val="19"/>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character" w:styleId="afff3">
    <w:name w:val="annotation reference"/>
    <w:uiPriority w:val="99"/>
    <w:semiHidden/>
    <w:rsid w:val="001814A9"/>
    <w:rPr>
      <w:rFonts w:cs="Times New Roman"/>
      <w:sz w:val="16"/>
      <w:szCs w:val="16"/>
    </w:rPr>
  </w:style>
  <w:style w:type="paragraph" w:styleId="afff4">
    <w:name w:val="annotation text"/>
    <w:basedOn w:val="a"/>
    <w:link w:val="afff5"/>
    <w:uiPriority w:val="99"/>
    <w:rsid w:val="001814A9"/>
    <w:pPr>
      <w:spacing w:after="0" w:line="240" w:lineRule="auto"/>
    </w:pPr>
    <w:rPr>
      <w:rFonts w:ascii="Times New Roman" w:eastAsia="Calibri" w:hAnsi="Times New Roman" w:cs="Times New Roman"/>
      <w:sz w:val="20"/>
      <w:szCs w:val="20"/>
      <w:lang w:val="ru-RU" w:eastAsia="ru-RU"/>
    </w:rPr>
  </w:style>
  <w:style w:type="character" w:customStyle="1" w:styleId="afff5">
    <w:name w:val="Текст примечания Знак"/>
    <w:basedOn w:val="a0"/>
    <w:link w:val="afff4"/>
    <w:uiPriority w:val="99"/>
    <w:rsid w:val="001814A9"/>
    <w:rPr>
      <w:rFonts w:ascii="Times New Roman" w:eastAsia="Calibri" w:hAnsi="Times New Roman" w:cs="Times New Roman"/>
      <w:sz w:val="20"/>
      <w:szCs w:val="20"/>
      <w:lang w:val="ru-RU" w:eastAsia="ru-RU"/>
    </w:rPr>
  </w:style>
  <w:style w:type="paragraph" w:styleId="afff6">
    <w:name w:val="annotation subject"/>
    <w:basedOn w:val="afff4"/>
    <w:next w:val="afff4"/>
    <w:link w:val="afff7"/>
    <w:uiPriority w:val="99"/>
    <w:semiHidden/>
    <w:rsid w:val="001814A9"/>
    <w:rPr>
      <w:b/>
      <w:bCs/>
    </w:rPr>
  </w:style>
  <w:style w:type="character" w:customStyle="1" w:styleId="afff7">
    <w:name w:val="Тема примечания Знак"/>
    <w:basedOn w:val="afff5"/>
    <w:link w:val="afff6"/>
    <w:uiPriority w:val="99"/>
    <w:semiHidden/>
    <w:rsid w:val="001814A9"/>
    <w:rPr>
      <w:rFonts w:ascii="Times New Roman" w:eastAsia="Calibri" w:hAnsi="Times New Roman" w:cs="Times New Roman"/>
      <w:b/>
      <w:bCs/>
      <w:sz w:val="20"/>
      <w:szCs w:val="20"/>
      <w:lang w:val="ru-RU" w:eastAsia="ru-RU"/>
    </w:rPr>
  </w:style>
  <w:style w:type="paragraph" w:customStyle="1" w:styleId="WW-">
    <w:name w:val="WW-Базовый"/>
    <w:uiPriority w:val="99"/>
    <w:rsid w:val="001814A9"/>
    <w:pPr>
      <w:tabs>
        <w:tab w:val="left" w:pos="709"/>
      </w:tabs>
      <w:suppressAutoHyphens/>
      <w:spacing w:after="0" w:line="200" w:lineRule="atLeast"/>
    </w:pPr>
    <w:rPr>
      <w:rFonts w:ascii="Calibri" w:eastAsia="Calibri" w:hAnsi="Calibri" w:cs="Times New Roman"/>
      <w:color w:val="00000A"/>
      <w:sz w:val="20"/>
      <w:szCs w:val="20"/>
      <w:lang w:eastAsia="ar-SA"/>
    </w:rPr>
  </w:style>
  <w:style w:type="paragraph" w:customStyle="1" w:styleId="afff8">
    <w:name w:val="Нормальный"/>
    <w:uiPriority w:val="99"/>
    <w:rsid w:val="001814A9"/>
    <w:pPr>
      <w:widowControl w:val="0"/>
      <w:tabs>
        <w:tab w:val="left" w:pos="709"/>
      </w:tabs>
      <w:suppressAutoHyphens/>
      <w:spacing w:after="0" w:line="200" w:lineRule="atLeast"/>
    </w:pPr>
    <w:rPr>
      <w:rFonts w:ascii="Arial" w:eastAsia="Calibri" w:hAnsi="Arial" w:cs="Arial"/>
      <w:sz w:val="20"/>
      <w:szCs w:val="20"/>
      <w:lang w:eastAsia="ar-SA"/>
    </w:rPr>
  </w:style>
  <w:style w:type="paragraph" w:customStyle="1" w:styleId="2f1">
    <w:name w:val="Без интервала2"/>
    <w:uiPriority w:val="99"/>
    <w:rsid w:val="001814A9"/>
    <w:pPr>
      <w:widowControl w:val="0"/>
      <w:tabs>
        <w:tab w:val="left" w:pos="709"/>
      </w:tabs>
      <w:suppressAutoHyphens/>
      <w:spacing w:after="0" w:line="200" w:lineRule="atLeast"/>
    </w:pPr>
    <w:rPr>
      <w:rFonts w:ascii="Arial" w:eastAsia="Calibri" w:hAnsi="Arial" w:cs="Arial"/>
      <w:sz w:val="20"/>
      <w:szCs w:val="20"/>
      <w:lang w:val="ru-RU" w:eastAsia="ar-SA"/>
    </w:rPr>
  </w:style>
  <w:style w:type="character" w:customStyle="1" w:styleId="2f2">
    <w:name w:val="Основной текст (2)_"/>
    <w:link w:val="213"/>
    <w:uiPriority w:val="99"/>
    <w:locked/>
    <w:rsid w:val="001814A9"/>
    <w:rPr>
      <w:rFonts w:cs="Times New Roman"/>
      <w:shd w:val="clear" w:color="auto" w:fill="FFFFFF"/>
    </w:rPr>
  </w:style>
  <w:style w:type="paragraph" w:customStyle="1" w:styleId="213">
    <w:name w:val="Основной текст (2)1"/>
    <w:basedOn w:val="a"/>
    <w:link w:val="2f2"/>
    <w:uiPriority w:val="99"/>
    <w:rsid w:val="001814A9"/>
    <w:pPr>
      <w:widowControl w:val="0"/>
      <w:shd w:val="clear" w:color="auto" w:fill="FFFFFF"/>
      <w:spacing w:after="300" w:line="240" w:lineRule="atLeast"/>
      <w:ind w:hanging="480"/>
    </w:pPr>
    <w:rPr>
      <w:rFonts w:cs="Times New Roman"/>
    </w:rPr>
  </w:style>
  <w:style w:type="character" w:customStyle="1" w:styleId="2Exact">
    <w:name w:val="Основной текст (2) Exact"/>
    <w:uiPriority w:val="99"/>
    <w:rsid w:val="001814A9"/>
    <w:rPr>
      <w:rFonts w:ascii="Times New Roman" w:hAnsi="Times New Roman" w:cs="Times New Roman"/>
      <w:sz w:val="22"/>
      <w:szCs w:val="22"/>
      <w:u w:val="none"/>
    </w:rPr>
  </w:style>
  <w:style w:type="paragraph" w:customStyle="1" w:styleId="3f0">
    <w:name w:val="Основной текст (3)"/>
    <w:basedOn w:val="a"/>
    <w:uiPriority w:val="99"/>
    <w:rsid w:val="001814A9"/>
    <w:pPr>
      <w:widowControl w:val="0"/>
      <w:shd w:val="clear" w:color="auto" w:fill="FFFFFF"/>
      <w:spacing w:before="360" w:after="0" w:line="240" w:lineRule="atLeast"/>
    </w:pPr>
    <w:rPr>
      <w:rFonts w:ascii="Times New Roman" w:eastAsia="Times New Roman" w:hAnsi="Times New Roman" w:cs="Times New Roman"/>
      <w:b/>
      <w:bCs/>
      <w:sz w:val="20"/>
      <w:szCs w:val="20"/>
      <w:shd w:val="clear" w:color="auto" w:fill="FFFFFF"/>
      <w:lang w:val="ru-RU" w:eastAsia="ru-RU"/>
    </w:rPr>
  </w:style>
  <w:style w:type="character" w:customStyle="1" w:styleId="3Exact">
    <w:name w:val="Основной текст (3) Exact"/>
    <w:uiPriority w:val="99"/>
    <w:rsid w:val="001814A9"/>
    <w:rPr>
      <w:rFonts w:ascii="Times New Roman" w:hAnsi="Times New Roman"/>
      <w:b/>
      <w:sz w:val="22"/>
      <w:u w:val="none"/>
    </w:rPr>
  </w:style>
  <w:style w:type="paragraph" w:customStyle="1" w:styleId="3f1">
    <w:name w:val="Обычный3"/>
    <w:uiPriority w:val="99"/>
    <w:rsid w:val="001814A9"/>
    <w:pPr>
      <w:spacing w:after="0" w:line="276" w:lineRule="auto"/>
    </w:pPr>
    <w:rPr>
      <w:rFonts w:ascii="Arial" w:eastAsia="Calibri" w:hAnsi="Arial" w:cs="Arial"/>
      <w:color w:val="000000"/>
      <w:lang w:val="ru-RU" w:eastAsia="ru-RU"/>
    </w:rPr>
  </w:style>
  <w:style w:type="character" w:styleId="afff9">
    <w:name w:val="Unresolved Mention"/>
    <w:basedOn w:val="a0"/>
    <w:uiPriority w:val="99"/>
    <w:semiHidden/>
    <w:unhideWhenUsed/>
    <w:rsid w:val="002B2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89758">
      <w:bodyDiv w:val="1"/>
      <w:marLeft w:val="0"/>
      <w:marRight w:val="0"/>
      <w:marTop w:val="0"/>
      <w:marBottom w:val="0"/>
      <w:divBdr>
        <w:top w:val="none" w:sz="0" w:space="0" w:color="auto"/>
        <w:left w:val="none" w:sz="0" w:space="0" w:color="auto"/>
        <w:bottom w:val="none" w:sz="0" w:space="0" w:color="auto"/>
        <w:right w:val="none" w:sz="0" w:space="0" w:color="auto"/>
      </w:divBdr>
      <w:divsChild>
        <w:div w:id="1191987549">
          <w:marLeft w:val="0"/>
          <w:marRight w:val="0"/>
          <w:marTop w:val="0"/>
          <w:marBottom w:val="0"/>
          <w:divBdr>
            <w:top w:val="none" w:sz="0" w:space="0" w:color="auto"/>
            <w:left w:val="none" w:sz="0" w:space="0" w:color="auto"/>
            <w:bottom w:val="none" w:sz="0" w:space="0" w:color="auto"/>
            <w:right w:val="none" w:sz="0" w:space="0" w:color="auto"/>
          </w:divBdr>
        </w:div>
        <w:div w:id="21459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akkkim520@ukr.net"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v0312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435B-E473-410D-9909-D4D81629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18658</Words>
  <Characters>106351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3</cp:revision>
  <dcterms:created xsi:type="dcterms:W3CDTF">2022-11-29T08:54:00Z</dcterms:created>
  <dcterms:modified xsi:type="dcterms:W3CDTF">2022-11-29T08:54:00Z</dcterms:modified>
</cp:coreProperties>
</file>