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E1" w:rsidRPr="004C7DE1" w:rsidRDefault="004C7DE1" w:rsidP="004C7DE1">
      <w:pPr>
        <w:jc w:val="center"/>
        <w:rPr>
          <w:rFonts w:ascii="Times New Roman" w:hAnsi="Times New Roman" w:cs="Times New Roman"/>
          <w:b/>
          <w:sz w:val="24"/>
          <w:szCs w:val="24"/>
        </w:rPr>
      </w:pPr>
      <w:r w:rsidRPr="004C7DE1">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ED0A60" w:rsidRPr="00030368" w:rsidTr="002F79E6">
        <w:trPr>
          <w:trHeight w:val="2717"/>
        </w:trPr>
        <w:tc>
          <w:tcPr>
            <w:tcW w:w="4062" w:type="dxa"/>
          </w:tcPr>
          <w:p w:rsidR="002F79E6" w:rsidRPr="00030368"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rsidR="002F79E6" w:rsidRPr="00756C47"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756C47">
              <w:rPr>
                <w:rFonts w:ascii="Times New Roman" w:eastAsia="Times New Roman" w:hAnsi="Times New Roman" w:cs="Times New Roman"/>
                <w:sz w:val="24"/>
                <w:szCs w:val="24"/>
                <w:lang w:eastAsia="ar-SA"/>
              </w:rPr>
              <w:t>«ЗАТВЕРДЖЕНО»</w:t>
            </w:r>
          </w:p>
          <w:p w:rsidR="002F79E6" w:rsidRPr="00756C47" w:rsidRDefault="002F79E6" w:rsidP="00AC6689">
            <w:pPr>
              <w:suppressAutoHyphens/>
              <w:spacing w:after="0" w:line="240" w:lineRule="auto"/>
              <w:rPr>
                <w:rFonts w:ascii="Times New Roman" w:eastAsia="Times New Roman" w:hAnsi="Times New Roman" w:cs="Times New Roman"/>
                <w:sz w:val="24"/>
                <w:szCs w:val="24"/>
                <w:lang w:eastAsia="ar-SA"/>
              </w:rPr>
            </w:pPr>
          </w:p>
          <w:p w:rsidR="002F79E6" w:rsidRPr="00756C47" w:rsidRDefault="002F79E6" w:rsidP="00AC6689">
            <w:pPr>
              <w:suppressAutoHyphens/>
              <w:spacing w:after="0" w:line="240" w:lineRule="auto"/>
              <w:rPr>
                <w:rFonts w:ascii="Times New Roman" w:eastAsia="Times New Roman" w:hAnsi="Times New Roman" w:cs="Times New Roman"/>
                <w:sz w:val="24"/>
                <w:szCs w:val="24"/>
                <w:lang w:eastAsia="ar-SA"/>
              </w:rPr>
            </w:pPr>
            <w:r w:rsidRPr="00756C47">
              <w:rPr>
                <w:rFonts w:ascii="Times New Roman" w:eastAsia="Times New Roman" w:hAnsi="Times New Roman" w:cs="Times New Roman"/>
                <w:sz w:val="24"/>
                <w:szCs w:val="24"/>
                <w:lang w:eastAsia="ar-SA"/>
              </w:rPr>
              <w:t>Рішенням уповноваженої особи</w:t>
            </w:r>
          </w:p>
          <w:p w:rsidR="002F79E6" w:rsidRPr="00756C47" w:rsidRDefault="00B1630F" w:rsidP="004C7DE1">
            <w:pPr>
              <w:suppressAutoHyphens/>
              <w:spacing w:after="0" w:line="240" w:lineRule="auto"/>
              <w:rPr>
                <w:rFonts w:ascii="Times New Roman" w:eastAsia="Times New Roman" w:hAnsi="Times New Roman" w:cs="Times New Roman"/>
                <w:sz w:val="24"/>
                <w:szCs w:val="24"/>
                <w:lang w:eastAsia="ar-SA"/>
              </w:rPr>
            </w:pPr>
            <w:r w:rsidRPr="00756C47">
              <w:rPr>
                <w:rFonts w:ascii="Times New Roman" w:eastAsia="Times New Roman" w:hAnsi="Times New Roman" w:cs="Times New Roman"/>
                <w:sz w:val="24"/>
                <w:szCs w:val="24"/>
                <w:lang w:eastAsia="ar-SA"/>
              </w:rPr>
              <w:t xml:space="preserve">Протоколом </w:t>
            </w:r>
            <w:r w:rsidR="000357E1" w:rsidRPr="00756C47">
              <w:rPr>
                <w:rFonts w:ascii="Times New Roman" w:eastAsia="Times New Roman" w:hAnsi="Times New Roman" w:cs="Times New Roman"/>
                <w:sz w:val="24"/>
                <w:szCs w:val="24"/>
                <w:lang w:eastAsia="ar-SA"/>
              </w:rPr>
              <w:t>№18</w:t>
            </w:r>
            <w:r w:rsidR="00D228C8" w:rsidRPr="00756C47">
              <w:rPr>
                <w:rFonts w:ascii="Times New Roman" w:eastAsia="Times New Roman" w:hAnsi="Times New Roman" w:cs="Times New Roman"/>
                <w:sz w:val="24"/>
                <w:szCs w:val="24"/>
                <w:lang w:eastAsia="ar-SA"/>
              </w:rPr>
              <w:t xml:space="preserve">/а від </w:t>
            </w:r>
            <w:r w:rsidR="00D82BAD" w:rsidRPr="00756C47">
              <w:rPr>
                <w:rFonts w:ascii="Times New Roman" w:eastAsia="Times New Roman" w:hAnsi="Times New Roman" w:cs="Times New Roman"/>
                <w:sz w:val="24"/>
                <w:szCs w:val="24"/>
                <w:lang w:eastAsia="ar-SA"/>
              </w:rPr>
              <w:t>01</w:t>
            </w:r>
            <w:r w:rsidR="002D2C57" w:rsidRPr="00756C47">
              <w:rPr>
                <w:rFonts w:ascii="Times New Roman" w:eastAsia="Times New Roman" w:hAnsi="Times New Roman" w:cs="Times New Roman"/>
                <w:sz w:val="24"/>
                <w:szCs w:val="24"/>
                <w:lang w:eastAsia="ar-SA"/>
              </w:rPr>
              <w:t>.0</w:t>
            </w:r>
            <w:r w:rsidR="00D82BAD" w:rsidRPr="00756C47">
              <w:rPr>
                <w:rFonts w:ascii="Times New Roman" w:eastAsia="Times New Roman" w:hAnsi="Times New Roman" w:cs="Times New Roman"/>
                <w:sz w:val="24"/>
                <w:szCs w:val="24"/>
                <w:lang w:eastAsia="ar-SA"/>
              </w:rPr>
              <w:t>3</w:t>
            </w:r>
            <w:r w:rsidR="002D2C57" w:rsidRPr="00756C47">
              <w:rPr>
                <w:rFonts w:ascii="Times New Roman" w:eastAsia="Times New Roman" w:hAnsi="Times New Roman" w:cs="Times New Roman"/>
                <w:sz w:val="24"/>
                <w:szCs w:val="24"/>
                <w:lang w:eastAsia="ar-SA"/>
              </w:rPr>
              <w:t>.2023</w:t>
            </w:r>
            <w:r w:rsidR="002F79E6" w:rsidRPr="00756C47">
              <w:rPr>
                <w:rFonts w:ascii="Times New Roman" w:eastAsia="Times New Roman" w:hAnsi="Times New Roman" w:cs="Times New Roman"/>
                <w:sz w:val="24"/>
                <w:szCs w:val="24"/>
                <w:lang w:eastAsia="ar-SA"/>
              </w:rPr>
              <w:t xml:space="preserve"> р.</w:t>
            </w:r>
          </w:p>
          <w:p w:rsidR="002F79E6" w:rsidRPr="00756C47" w:rsidRDefault="002F79E6" w:rsidP="004C7DE1">
            <w:pPr>
              <w:suppressAutoHyphens/>
              <w:spacing w:after="0" w:line="240" w:lineRule="auto"/>
              <w:rPr>
                <w:rFonts w:ascii="Times New Roman" w:eastAsia="Times New Roman" w:hAnsi="Times New Roman" w:cs="Times New Roman"/>
                <w:sz w:val="24"/>
                <w:szCs w:val="24"/>
                <w:lang w:eastAsia="ar-SA"/>
              </w:rPr>
            </w:pPr>
          </w:p>
          <w:p w:rsidR="002F79E6" w:rsidRPr="00756C47"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756C47">
              <w:rPr>
                <w:rFonts w:ascii="Times New Roman" w:eastAsia="Times New Roman" w:hAnsi="Times New Roman" w:cs="Times New Roman"/>
                <w:sz w:val="24"/>
                <w:szCs w:val="24"/>
                <w:lang w:eastAsia="ar-SA"/>
              </w:rPr>
              <w:t xml:space="preserve">_____________ </w:t>
            </w:r>
            <w:r w:rsidR="00AC517E" w:rsidRPr="00756C47">
              <w:rPr>
                <w:rFonts w:ascii="Times New Roman" w:eastAsia="Times New Roman" w:hAnsi="Times New Roman" w:cs="Times New Roman"/>
                <w:sz w:val="24"/>
                <w:szCs w:val="24"/>
                <w:lang w:eastAsia="ar-SA"/>
              </w:rPr>
              <w:t>Т.Е. Колотило</w:t>
            </w:r>
          </w:p>
          <w:p w:rsidR="002F79E6" w:rsidRPr="00030368"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030368">
              <w:rPr>
                <w:rFonts w:ascii="Times New Roman" w:eastAsia="Times New Roman" w:hAnsi="Times New Roman" w:cs="Times New Roman"/>
                <w:sz w:val="24"/>
                <w:szCs w:val="24"/>
                <w:lang w:eastAsia="ar-SA"/>
              </w:rPr>
              <w:t>м.п</w:t>
            </w:r>
            <w:proofErr w:type="spellEnd"/>
            <w:r w:rsidRPr="00030368">
              <w:rPr>
                <w:rFonts w:ascii="Times New Roman" w:eastAsia="Times New Roman" w:hAnsi="Times New Roman" w:cs="Times New Roman"/>
                <w:sz w:val="24"/>
                <w:szCs w:val="24"/>
                <w:lang w:eastAsia="ar-SA"/>
              </w:rPr>
              <w:t>.</w:t>
            </w:r>
          </w:p>
        </w:tc>
      </w:tr>
    </w:tbl>
    <w:p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rsidR="004C7DE1" w:rsidRPr="00030368"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030368">
        <w:rPr>
          <w:rFonts w:ascii="Times New Roman" w:eastAsia="Times New Roman" w:hAnsi="Times New Roman" w:cs="Times New Roman"/>
          <w:b/>
          <w:sz w:val="24"/>
          <w:szCs w:val="24"/>
          <w:lang w:eastAsia="ar-SA"/>
        </w:rPr>
        <w:t>ТЕНДЕРНА ДОКУМЕНТАЦІЯ</w:t>
      </w:r>
    </w:p>
    <w:p w:rsidR="004C7DE1" w:rsidRPr="00030368"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rsidR="00276820" w:rsidRPr="00030368"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 предмету закупівлі</w:t>
      </w:r>
    </w:p>
    <w:p w:rsidR="0013049F" w:rsidRPr="00D82BAD" w:rsidRDefault="0013049F" w:rsidP="0013049F">
      <w:pPr>
        <w:suppressAutoHyphens/>
        <w:spacing w:after="0" w:line="240" w:lineRule="auto"/>
        <w:jc w:val="center"/>
        <w:rPr>
          <w:rFonts w:ascii="Times New Roman" w:eastAsia="Calibri" w:hAnsi="Times New Roman" w:cs="Times New Roman"/>
          <w:bCs/>
          <w:sz w:val="24"/>
          <w:szCs w:val="24"/>
        </w:rPr>
      </w:pPr>
      <w:r w:rsidRPr="00D82BAD">
        <w:rPr>
          <w:rFonts w:ascii="Times New Roman" w:eastAsia="Calibri" w:hAnsi="Times New Roman" w:cs="Times New Roman"/>
          <w:bCs/>
          <w:sz w:val="24"/>
          <w:szCs w:val="24"/>
        </w:rPr>
        <w:t>Поточний ремонт спеціалізованого службового транспорту, код ДК 021-2015 (CPV) 50110000-9 - Послуги з ремонту і технічного обслуговування мототранспортних засобів і супутнього обладнання (50112100-4 - Послуги з ремонту автомобілів)</w:t>
      </w:r>
    </w:p>
    <w:p w:rsidR="004C7DE1" w:rsidRPr="00030368"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rsidR="004C7DE1" w:rsidRPr="00030368"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4C7DE1"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7A4002" w:rsidRDefault="007A400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CA21B2"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C7060D"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EA64EC"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030368" w:rsidRPr="004C7DE1" w:rsidRDefault="0003036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4C7DE1" w:rsidRPr="004C7DE1" w:rsidRDefault="004C7DE1" w:rsidP="004C7DE1">
      <w:pPr>
        <w:spacing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lastRenderedPageBreak/>
        <w:t>ЗМІСТ</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rsidR="004C7DE1" w:rsidRPr="007E58B8" w:rsidRDefault="004C7DE1" w:rsidP="004C7DE1">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r w:rsidR="00F9623F">
        <w:rPr>
          <w:rFonts w:ascii="Times New Roman" w:hAnsi="Times New Roman" w:cs="Times New Roman"/>
          <w:b/>
          <w:bCs/>
          <w:sz w:val="24"/>
          <w:szCs w:val="24"/>
        </w:rPr>
        <w:t xml:space="preserve"> та розгляд</w:t>
      </w:r>
      <w:r w:rsidRPr="007E58B8">
        <w:rPr>
          <w:rFonts w:ascii="Times New Roman" w:hAnsi="Times New Roman" w:cs="Times New Roman"/>
          <w:b/>
          <w:bCs/>
          <w:sz w:val="24"/>
          <w:szCs w:val="24"/>
        </w:rPr>
        <w:t>.</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rsidR="0059274E" w:rsidRPr="007E58B8" w:rsidRDefault="0059274E" w:rsidP="0059274E">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sidR="0002060A">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006B0FC5" w:rsidRPr="006B0FC5">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44 Особливостей</w:t>
      </w:r>
      <w:r w:rsidRPr="007E58B8">
        <w:rPr>
          <w:rFonts w:ascii="Times New Roman" w:hAnsi="Times New Roman" w:cs="Times New Roman"/>
          <w:sz w:val="24"/>
          <w:szCs w:val="24"/>
        </w:rPr>
        <w:t>.</w:t>
      </w:r>
    </w:p>
    <w:p w:rsidR="004C7DE1"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9A0FEA"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7E58B8">
        <w:rPr>
          <w:rFonts w:ascii="Times New Roman" w:hAnsi="Times New Roman" w:cs="Times New Roman"/>
          <w:sz w:val="24"/>
          <w:szCs w:val="24"/>
        </w:rPr>
        <w:t>.</w:t>
      </w:r>
    </w:p>
    <w:p w:rsidR="00940B6A" w:rsidRPr="007E58B8" w:rsidRDefault="00940B6A"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 xml:space="preserve">Додаток </w:t>
      </w:r>
      <w:r>
        <w:rPr>
          <w:rFonts w:ascii="Times New Roman" w:hAnsi="Times New Roman" w:cs="Times New Roman"/>
          <w:sz w:val="24"/>
          <w:szCs w:val="24"/>
        </w:rPr>
        <w:t xml:space="preserve">3 до тендерної документації. </w:t>
      </w:r>
      <w:r w:rsidR="001F0730">
        <w:rPr>
          <w:rFonts w:ascii="Times New Roman" w:hAnsi="Times New Roman" w:cs="Times New Roman"/>
          <w:sz w:val="24"/>
          <w:szCs w:val="24"/>
        </w:rPr>
        <w:t>Ц</w:t>
      </w:r>
      <w:r w:rsidR="00895FF0">
        <w:rPr>
          <w:rFonts w:ascii="Times New Roman" w:hAnsi="Times New Roman" w:cs="Times New Roman"/>
          <w:sz w:val="24"/>
          <w:szCs w:val="24"/>
        </w:rPr>
        <w:t>інова</w:t>
      </w:r>
      <w:r>
        <w:rPr>
          <w:rFonts w:ascii="Times New Roman" w:hAnsi="Times New Roman" w:cs="Times New Roman"/>
          <w:sz w:val="24"/>
          <w:szCs w:val="24"/>
        </w:rPr>
        <w:t xml:space="preserve"> пропозиці</w:t>
      </w:r>
      <w:r w:rsidR="00895FF0">
        <w:rPr>
          <w:rFonts w:ascii="Times New Roman" w:hAnsi="Times New Roman" w:cs="Times New Roman"/>
          <w:sz w:val="24"/>
          <w:szCs w:val="24"/>
        </w:rPr>
        <w:t>я</w:t>
      </w:r>
      <w:r w:rsidR="001107DF">
        <w:rPr>
          <w:rFonts w:ascii="Times New Roman" w:hAnsi="Times New Roman" w:cs="Times New Roman"/>
          <w:sz w:val="24"/>
          <w:szCs w:val="24"/>
        </w:rPr>
        <w:t>,</w:t>
      </w:r>
      <w:r w:rsidR="001F0730">
        <w:rPr>
          <w:rFonts w:ascii="Times New Roman" w:hAnsi="Times New Roman" w:cs="Times New Roman"/>
          <w:sz w:val="24"/>
          <w:szCs w:val="24"/>
        </w:rPr>
        <w:t xml:space="preserve"> Форма</w:t>
      </w:r>
      <w:r>
        <w:rPr>
          <w:rFonts w:ascii="Times New Roman" w:hAnsi="Times New Roman" w:cs="Times New Roman"/>
          <w:sz w:val="24"/>
          <w:szCs w:val="24"/>
        </w:rPr>
        <w:t>.</w:t>
      </w:r>
    </w:p>
    <w:p w:rsidR="004C7DE1" w:rsidRPr="008769DA"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 xml:space="preserve">Додаток </w:t>
      </w:r>
      <w:r w:rsidR="00940B6A">
        <w:rPr>
          <w:rFonts w:ascii="Times New Roman" w:hAnsi="Times New Roman" w:cs="Times New Roman"/>
          <w:sz w:val="24"/>
          <w:szCs w:val="24"/>
        </w:rPr>
        <w:t>4</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0B6C21" w:rsidRPr="000B6C21">
        <w:rPr>
          <w:rFonts w:ascii="Times New Roman" w:eastAsia="Times New Roman" w:hAnsi="Times New Roman" w:cs="Times New Roman"/>
          <w:sz w:val="24"/>
          <w:szCs w:val="24"/>
          <w:lang w:eastAsia="ru-RU"/>
        </w:rPr>
        <w:t>Договір про закупівлю послуг за державні кошти</w:t>
      </w:r>
      <w:r w:rsidR="00901FEC">
        <w:rPr>
          <w:rFonts w:ascii="Times New Roman" w:hAnsi="Times New Roman" w:cs="Times New Roman"/>
          <w:sz w:val="24"/>
          <w:szCs w:val="24"/>
        </w:rPr>
        <w:t>.</w:t>
      </w:r>
      <w:r w:rsidR="004A2B03">
        <w:rPr>
          <w:rFonts w:ascii="Times New Roman" w:hAnsi="Times New Roman" w:cs="Times New Roman"/>
          <w:sz w:val="24"/>
          <w:szCs w:val="24"/>
        </w:rPr>
        <w:t xml:space="preserve"> </w:t>
      </w:r>
      <w:r w:rsidR="008769DA" w:rsidRPr="008769DA">
        <w:rPr>
          <w:rFonts w:ascii="Times New Roman" w:hAnsi="Times New Roman" w:cs="Times New Roman"/>
          <w:sz w:val="24"/>
          <w:szCs w:val="24"/>
        </w:rPr>
        <w:t>Проєкт</w:t>
      </w:r>
      <w:r w:rsidR="004C7DE1" w:rsidRPr="008769DA">
        <w:rPr>
          <w:rFonts w:ascii="Times New Roman" w:hAnsi="Times New Roman" w:cs="Times New Roman"/>
          <w:sz w:val="24"/>
          <w:szCs w:val="24"/>
        </w:rPr>
        <w:t>.</w:t>
      </w:r>
    </w:p>
    <w:p w:rsidR="004C7DE1" w:rsidRPr="008769DA" w:rsidRDefault="008769DA" w:rsidP="004C7DE1">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ED0A60">
        <w:rPr>
          <w:rFonts w:ascii="Times New Roman" w:hAnsi="Times New Roman" w:cs="Times New Roman"/>
          <w:bCs/>
          <w:sz w:val="24"/>
          <w:szCs w:val="24"/>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rsidR="004C7DE1" w:rsidRPr="004C7DE1" w:rsidRDefault="004C7DE1" w:rsidP="004C7DE1">
      <w:pPr>
        <w:spacing w:after="0" w:line="240" w:lineRule="auto"/>
        <w:rPr>
          <w:rFonts w:ascii="Times New Roman" w:hAnsi="Times New Roman" w:cs="Times New Roman"/>
          <w:b/>
          <w:bCs/>
          <w:sz w:val="24"/>
          <w:szCs w:val="24"/>
        </w:rPr>
      </w:pPr>
    </w:p>
    <w:p w:rsidR="004C7DE1" w:rsidRPr="004C7DE1" w:rsidRDefault="004C7DE1" w:rsidP="004C7DE1">
      <w:pPr>
        <w:spacing w:after="0" w:line="240" w:lineRule="auto"/>
        <w:rPr>
          <w:rFonts w:ascii="Times New Roman" w:hAnsi="Times New Roman" w:cs="Times New Roman"/>
          <w:b/>
          <w:bCs/>
          <w:sz w:val="24"/>
          <w:szCs w:val="24"/>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EE669A" w:rsidRPr="004C7DE1"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241E8D"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756C47"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rsidR="00756C47" w:rsidRPr="004C7DE1"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182424"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м</w:t>
      </w:r>
      <w:r w:rsidR="004C7DE1" w:rsidRPr="004C7DE1">
        <w:rPr>
          <w:rFonts w:ascii="Times New Roman" w:eastAsia="Times New Roman" w:hAnsi="Times New Roman" w:cs="Times New Roman"/>
          <w:b/>
          <w:bCs/>
          <w:sz w:val="26"/>
          <w:szCs w:val="26"/>
          <w:lang w:eastAsia="ar-SA"/>
        </w:rPr>
        <w:t>. Чернівці</w:t>
      </w:r>
    </w:p>
    <w:p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C15563" w:rsidRDefault="00C15563"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C7DE1" w:rsidTr="007C49E7">
        <w:trPr>
          <w:trHeight w:val="277"/>
          <w:jc w:val="center"/>
        </w:trPr>
        <w:tc>
          <w:tcPr>
            <w:tcW w:w="10296" w:type="dxa"/>
            <w:gridSpan w:val="3"/>
            <w:shd w:val="clear" w:color="auto" w:fill="auto"/>
            <w:vAlign w:val="center"/>
          </w:tcPr>
          <w:p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C7DE1" w:rsidTr="007C49E7">
        <w:trPr>
          <w:trHeight w:val="313"/>
          <w:jc w:val="center"/>
        </w:trPr>
        <w:tc>
          <w:tcPr>
            <w:tcW w:w="576"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rsidR="004C7DE1" w:rsidRPr="00F30A26" w:rsidRDefault="00D82BAD"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82BAD">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D82BAD">
              <w:rPr>
                <w:rFonts w:ascii="Times New Roman" w:eastAsia="Times New Roman" w:hAnsi="Times New Roman" w:cs="Times New Roman"/>
                <w:bCs/>
                <w:sz w:val="24"/>
                <w:szCs w:val="24"/>
                <w:lang w:eastAsia="ru-RU"/>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2BAD">
              <w:rPr>
                <w:rFonts w:ascii="Times New Roman" w:eastAsia="Times New Roman" w:hAnsi="Times New Roman" w:cs="Times New Roman"/>
                <w:sz w:val="24"/>
                <w:szCs w:val="24"/>
                <w:lang w:eastAsia="ru-RU"/>
              </w:rPr>
              <w:t>», Постанови Кабінету Міністрів України від 17 лютого 2023 року № 157 «</w:t>
            </w:r>
            <w:r w:rsidRPr="00D82BAD">
              <w:rPr>
                <w:rFonts w:ascii="Times New Roman" w:eastAsia="Times New Roman" w:hAnsi="Times New Roman" w:cs="Times New Roman"/>
                <w:bCs/>
                <w:sz w:val="24"/>
                <w:szCs w:val="24"/>
                <w:lang w:eastAsia="ru-RU"/>
              </w:rPr>
              <w:t>Про внесення змін до Постанови Кабінету Міністрів України від 12 жовтня 2022 р. №1178</w:t>
            </w:r>
            <w:r w:rsidRPr="00D82BAD">
              <w:rPr>
                <w:rFonts w:ascii="Times New Roman" w:eastAsia="Times New Roman" w:hAnsi="Times New Roman" w:cs="Times New Roman"/>
                <w:sz w:val="24"/>
                <w:szCs w:val="24"/>
                <w:lang w:eastAsia="ru-RU"/>
              </w:rPr>
              <w:t>»  та інших нормативно-правових актів у сфері закупівель.</w:t>
            </w:r>
          </w:p>
        </w:tc>
      </w:tr>
      <w:tr w:rsidR="004C7DE1" w:rsidRPr="007E58B8" w:rsidTr="00E807C7">
        <w:trPr>
          <w:trHeight w:val="36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rsidTr="00E807C7">
        <w:trPr>
          <w:trHeight w:val="200"/>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rsidR="004C7DE1" w:rsidRPr="007E58B8"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82BAD">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w:t>
            </w:r>
            <w:r w:rsidR="00D82BAD">
              <w:rPr>
                <w:rFonts w:ascii="Times New Roman" w:eastAsia="Times New Roman" w:hAnsi="Times New Roman" w:cs="Times New Roman"/>
                <w:color w:val="000000"/>
                <w:sz w:val="24"/>
                <w:szCs w:val="24"/>
                <w:lang w:eastAsia="uk-UA"/>
              </w:rPr>
              <w:t>, код ЄДРПОУ 40416813</w:t>
            </w:r>
          </w:p>
        </w:tc>
      </w:tr>
      <w:tr w:rsidR="004C7DE1" w:rsidRPr="007E58B8" w:rsidTr="00E807C7">
        <w:trPr>
          <w:trHeight w:val="317"/>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місцезнаходження</w:t>
            </w:r>
          </w:p>
        </w:tc>
        <w:tc>
          <w:tcPr>
            <w:tcW w:w="6565" w:type="dxa"/>
            <w:shd w:val="clear" w:color="auto" w:fill="auto"/>
          </w:tcPr>
          <w:p w:rsidR="004C7DE1" w:rsidRPr="007E58B8" w:rsidRDefault="00AA0A15" w:rsidP="00942106">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Юридична адреса: </w:t>
            </w:r>
            <w:r w:rsidR="00942106">
              <w:rPr>
                <w:rFonts w:ascii="Times New Roman" w:eastAsia="Times New Roman" w:hAnsi="Times New Roman" w:cs="Times New Roman"/>
                <w:color w:val="000000"/>
                <w:sz w:val="24"/>
                <w:szCs w:val="24"/>
                <w:lang w:eastAsia="uk-UA"/>
              </w:rPr>
              <w:t>58010</w:t>
            </w:r>
            <w:r w:rsidR="004C7DE1" w:rsidRPr="007E58B8">
              <w:rPr>
                <w:rFonts w:ascii="Times New Roman" w:eastAsia="Times New Roman" w:hAnsi="Times New Roman" w:cs="Times New Roman"/>
                <w:color w:val="000000"/>
                <w:sz w:val="24"/>
                <w:szCs w:val="24"/>
                <w:lang w:eastAsia="uk-UA"/>
              </w:rPr>
              <w:t>, Чернівецька область, м</w:t>
            </w:r>
            <w:r w:rsidRPr="007E58B8">
              <w:rPr>
                <w:rFonts w:ascii="Times New Roman" w:eastAsia="Times New Roman" w:hAnsi="Times New Roman" w:cs="Times New Roman"/>
                <w:color w:val="000000"/>
                <w:sz w:val="24"/>
                <w:szCs w:val="24"/>
                <w:lang w:eastAsia="uk-UA"/>
              </w:rPr>
              <w:t>істо</w:t>
            </w:r>
            <w:r w:rsidR="004C7DE1" w:rsidRPr="007E58B8">
              <w:rPr>
                <w:rFonts w:ascii="Times New Roman" w:eastAsia="Times New Roman" w:hAnsi="Times New Roman" w:cs="Times New Roman"/>
                <w:color w:val="000000"/>
                <w:sz w:val="24"/>
                <w:szCs w:val="24"/>
                <w:lang w:eastAsia="uk-UA"/>
              </w:rPr>
              <w:t xml:space="preserve"> Чернівці, вул</w:t>
            </w:r>
            <w:r w:rsidRPr="007E58B8">
              <w:rPr>
                <w:rFonts w:ascii="Times New Roman" w:eastAsia="Times New Roman" w:hAnsi="Times New Roman" w:cs="Times New Roman"/>
                <w:color w:val="000000"/>
                <w:sz w:val="24"/>
                <w:szCs w:val="24"/>
                <w:lang w:eastAsia="uk-UA"/>
              </w:rPr>
              <w:t>иця</w:t>
            </w:r>
            <w:r w:rsidR="004C7DE1" w:rsidRPr="007E58B8">
              <w:rPr>
                <w:rFonts w:ascii="Times New Roman" w:eastAsia="Times New Roman" w:hAnsi="Times New Roman" w:cs="Times New Roman"/>
                <w:color w:val="000000"/>
                <w:sz w:val="24"/>
                <w:szCs w:val="24"/>
                <w:lang w:eastAsia="uk-UA"/>
              </w:rPr>
              <w:t xml:space="preserve"> Сторожинецька,</w:t>
            </w:r>
            <w:r w:rsidRPr="007E58B8">
              <w:rPr>
                <w:rFonts w:ascii="Times New Roman" w:eastAsia="Times New Roman" w:hAnsi="Times New Roman" w:cs="Times New Roman"/>
                <w:color w:val="000000"/>
                <w:sz w:val="24"/>
                <w:szCs w:val="24"/>
                <w:lang w:eastAsia="uk-UA"/>
              </w:rPr>
              <w:t xml:space="preserve"> будинок </w:t>
            </w:r>
            <w:r w:rsidR="004C7DE1" w:rsidRPr="007E58B8">
              <w:rPr>
                <w:rFonts w:ascii="Times New Roman" w:eastAsia="Times New Roman" w:hAnsi="Times New Roman" w:cs="Times New Roman"/>
                <w:color w:val="000000"/>
                <w:sz w:val="24"/>
                <w:szCs w:val="24"/>
                <w:lang w:eastAsia="uk-UA"/>
              </w:rPr>
              <w:t>115</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rsidR="00480C98" w:rsidRPr="001D027D" w:rsidRDefault="00916156" w:rsidP="0006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276820">
              <w:rPr>
                <w:rFonts w:ascii="Times New Roman" w:eastAsia="Times New Roman" w:hAnsi="Times New Roman" w:cs="Times New Roman"/>
                <w:sz w:val="24"/>
                <w:szCs w:val="24"/>
                <w:lang w:eastAsia="ru-RU"/>
              </w:rPr>
              <w:t>Уповноважена особа</w:t>
            </w:r>
            <w:r w:rsidR="00480C98" w:rsidRPr="00276820">
              <w:rPr>
                <w:shd w:val="clear" w:color="auto" w:fill="FFFFFF"/>
              </w:rPr>
              <w:t xml:space="preserve"> </w:t>
            </w:r>
            <w:r w:rsidR="00480C98" w:rsidRPr="00276820">
              <w:rPr>
                <w:rFonts w:ascii="Times New Roman" w:eastAsia="Times New Roman" w:hAnsi="Times New Roman" w:cs="Times New Roman"/>
                <w:sz w:val="24"/>
                <w:szCs w:val="24"/>
                <w:lang w:eastAsia="ru-RU"/>
              </w:rPr>
              <w:t>здійснювати зв’язок з учасниками</w:t>
            </w:r>
            <w:r w:rsidR="004C7DE1" w:rsidRPr="00276820">
              <w:rPr>
                <w:rFonts w:ascii="Times New Roman" w:eastAsia="Times New Roman" w:hAnsi="Times New Roman" w:cs="Times New Roman"/>
                <w:sz w:val="24"/>
                <w:szCs w:val="24"/>
                <w:lang w:eastAsia="ru-RU"/>
              </w:rPr>
              <w:t xml:space="preserve">: </w:t>
            </w:r>
            <w:r w:rsidR="00273500" w:rsidRPr="00276820">
              <w:rPr>
                <w:rFonts w:ascii="Times New Roman" w:eastAsia="Times New Roman" w:hAnsi="Times New Roman" w:cs="Times New Roman"/>
                <w:sz w:val="24"/>
                <w:szCs w:val="24"/>
                <w:lang w:eastAsia="ru-RU"/>
              </w:rPr>
              <w:t xml:space="preserve">Колотило Тетяна Едуардівна </w:t>
            </w:r>
            <w:r w:rsidR="004C7DE1" w:rsidRPr="00276820">
              <w:rPr>
                <w:rFonts w:ascii="Times New Roman" w:eastAsia="Times New Roman" w:hAnsi="Times New Roman" w:cs="Times New Roman"/>
                <w:sz w:val="24"/>
                <w:szCs w:val="24"/>
                <w:lang w:eastAsia="ru-RU"/>
              </w:rPr>
              <w:t xml:space="preserve">– </w:t>
            </w:r>
            <w:r w:rsidR="00273500" w:rsidRPr="001D027D">
              <w:rPr>
                <w:rFonts w:ascii="Times New Roman" w:eastAsia="Times New Roman" w:hAnsi="Times New Roman" w:cs="Times New Roman"/>
                <w:sz w:val="24"/>
                <w:szCs w:val="24"/>
                <w:lang w:eastAsia="ru-RU"/>
              </w:rPr>
              <w:t>головний спеціаліст</w:t>
            </w:r>
            <w:r w:rsidR="004C7DE1" w:rsidRPr="001D027D">
              <w:rPr>
                <w:rFonts w:ascii="Times New Roman" w:eastAsia="Times New Roman" w:hAnsi="Times New Roman" w:cs="Times New Roman"/>
                <w:sz w:val="24"/>
                <w:szCs w:val="24"/>
                <w:lang w:eastAsia="ru-RU"/>
              </w:rPr>
              <w:t xml:space="preserve"> </w:t>
            </w:r>
            <w:r w:rsidR="001D027D" w:rsidRPr="001D027D">
              <w:rPr>
                <w:rFonts w:ascii="Times New Roman" w:eastAsia="Times New Roman" w:hAnsi="Times New Roman" w:cs="Times New Roman"/>
                <w:sz w:val="24"/>
                <w:szCs w:val="24"/>
                <w:lang w:eastAsia="ru-RU"/>
              </w:rPr>
              <w:t>відділу економічної діяльності у</w:t>
            </w:r>
            <w:r w:rsidR="004C7DE1" w:rsidRPr="001D027D">
              <w:rPr>
                <w:rFonts w:ascii="Times New Roman" w:eastAsia="Times New Roman" w:hAnsi="Times New Roman" w:cs="Times New Roman"/>
                <w:sz w:val="24"/>
                <w:szCs w:val="24"/>
                <w:lang w:eastAsia="ru-RU"/>
              </w:rPr>
              <w:t xml:space="preserve">правління </w:t>
            </w:r>
            <w:r w:rsidR="001D027D" w:rsidRPr="001D027D">
              <w:rPr>
                <w:rFonts w:ascii="Times New Roman" w:eastAsia="Times New Roman" w:hAnsi="Times New Roman" w:cs="Times New Roman"/>
                <w:sz w:val="24"/>
                <w:szCs w:val="24"/>
                <w:lang w:eastAsia="ru-RU"/>
              </w:rPr>
              <w:t>економіки, бухгалтерського обліку та звітності</w:t>
            </w:r>
            <w:r w:rsidR="004C7DE1" w:rsidRPr="001D027D">
              <w:rPr>
                <w:rFonts w:ascii="Times New Roman" w:eastAsia="Times New Roman" w:hAnsi="Times New Roman" w:cs="Times New Roman"/>
                <w:sz w:val="24"/>
                <w:szCs w:val="24"/>
                <w:lang w:eastAsia="ru-RU"/>
              </w:rPr>
              <w:t xml:space="preserve"> Головного управління Держпродспоживслужби в Чернівецькій області; </w:t>
            </w:r>
          </w:p>
          <w:p w:rsidR="004C7DE1" w:rsidRPr="00276820" w:rsidRDefault="000C7633" w:rsidP="00990B7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1D027D">
              <w:rPr>
                <w:rFonts w:ascii="Times New Roman" w:eastAsia="Times New Roman" w:hAnsi="Times New Roman" w:cs="Times New Roman"/>
                <w:sz w:val="24"/>
                <w:szCs w:val="24"/>
                <w:lang w:eastAsia="ru-RU"/>
              </w:rPr>
              <w:t>т</w:t>
            </w:r>
            <w:r w:rsidR="00AA679D" w:rsidRPr="001D027D">
              <w:rPr>
                <w:rFonts w:ascii="Times New Roman" w:eastAsia="Times New Roman" w:hAnsi="Times New Roman" w:cs="Times New Roman"/>
                <w:sz w:val="24"/>
                <w:szCs w:val="24"/>
                <w:lang w:eastAsia="ru-RU"/>
              </w:rPr>
              <w:t>ел.</w:t>
            </w:r>
            <w:r w:rsidR="004C7DE1" w:rsidRPr="001D027D">
              <w:rPr>
                <w:rFonts w:ascii="Times New Roman" w:eastAsia="Times New Roman" w:hAnsi="Times New Roman" w:cs="Times New Roman"/>
                <w:sz w:val="24"/>
                <w:szCs w:val="24"/>
                <w:lang w:eastAsia="ru-RU"/>
              </w:rPr>
              <w:t xml:space="preserve">. (0372) 54-60-33; </w:t>
            </w:r>
            <w:r w:rsidR="0006439B" w:rsidRPr="001D027D">
              <w:rPr>
                <w:rFonts w:ascii="Times New Roman" w:hAnsi="Times New Roman"/>
                <w:bCs/>
                <w:sz w:val="24"/>
                <w:szCs w:val="24"/>
                <w:lang w:val="en-US"/>
              </w:rPr>
              <w:t>email</w:t>
            </w:r>
            <w:r w:rsidR="0006439B" w:rsidRPr="001D027D">
              <w:rPr>
                <w:rFonts w:ascii="Times New Roman" w:hAnsi="Times New Roman"/>
                <w:bCs/>
                <w:sz w:val="24"/>
                <w:szCs w:val="24"/>
              </w:rPr>
              <w:t>:</w:t>
            </w:r>
            <w:r w:rsidR="00BD1F71" w:rsidRPr="001D027D">
              <w:t xml:space="preserve"> </w:t>
            </w:r>
            <w:r w:rsidR="00276820" w:rsidRPr="001D027D">
              <w:rPr>
                <w:rFonts w:ascii="Times New Roman" w:eastAsia="Times New Roman" w:hAnsi="Times New Roman" w:cs="Times New Roman"/>
                <w:bCs/>
                <w:sz w:val="20"/>
                <w:szCs w:val="20"/>
                <w:lang w:eastAsia="ru-RU"/>
              </w:rPr>
              <w:t>GUDPSS_TK@</w:t>
            </w:r>
            <w:proofErr w:type="spellStart"/>
            <w:r w:rsidR="00276820" w:rsidRPr="001D027D">
              <w:rPr>
                <w:rFonts w:ascii="Times New Roman" w:eastAsia="Times New Roman" w:hAnsi="Times New Roman" w:cs="Times New Roman"/>
                <w:bCs/>
                <w:sz w:val="20"/>
                <w:szCs w:val="20"/>
                <w:lang w:eastAsia="ru-RU"/>
              </w:rPr>
              <w:t>i.ua</w:t>
            </w:r>
            <w:proofErr w:type="spellEnd"/>
          </w:p>
        </w:tc>
      </w:tr>
      <w:tr w:rsidR="004C7DE1" w:rsidRPr="007E58B8" w:rsidTr="00E807C7">
        <w:trPr>
          <w:trHeight w:val="18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rsidR="004C7DE1" w:rsidRPr="00276820" w:rsidRDefault="00137349" w:rsidP="00276820">
            <w:pPr>
              <w:spacing w:after="0" w:line="240" w:lineRule="auto"/>
              <w:jc w:val="both"/>
              <w:rPr>
                <w:rFonts w:ascii="Times New Roman" w:eastAsia="Calibri" w:hAnsi="Times New Roman" w:cs="Times New Roman"/>
                <w:sz w:val="24"/>
                <w:szCs w:val="24"/>
              </w:rPr>
            </w:pPr>
            <w:r w:rsidRPr="00137349">
              <w:rPr>
                <w:rFonts w:ascii="Times New Roman" w:eastAsia="Calibri" w:hAnsi="Times New Roman" w:cs="Times New Roman"/>
                <w:sz w:val="24"/>
                <w:szCs w:val="24"/>
              </w:rPr>
              <w:t>Відкриті торги у порядку, визначеному Особливостями (далі – відкр</w:t>
            </w:r>
            <w:r>
              <w:rPr>
                <w:rFonts w:ascii="Times New Roman" w:eastAsia="Calibri" w:hAnsi="Times New Roman" w:cs="Times New Roman"/>
                <w:sz w:val="24"/>
                <w:szCs w:val="24"/>
              </w:rPr>
              <w:t>иті торги, процедура закупівлі)</w:t>
            </w:r>
            <w:r w:rsidR="004C7DE1" w:rsidRPr="000630D5">
              <w:rPr>
                <w:rFonts w:ascii="Times New Roman" w:eastAsia="Calibri" w:hAnsi="Times New Roman" w:cs="Times New Roman"/>
                <w:sz w:val="24"/>
                <w:szCs w:val="24"/>
              </w:rPr>
              <w:t>.</w:t>
            </w:r>
          </w:p>
        </w:tc>
      </w:tr>
      <w:tr w:rsidR="004C7DE1" w:rsidRPr="007E58B8" w:rsidTr="00E807C7">
        <w:trPr>
          <w:trHeight w:val="413"/>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rsidTr="00E807C7">
        <w:trPr>
          <w:trHeight w:val="407"/>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rsidR="004C7DE1" w:rsidRPr="004D4FD4" w:rsidRDefault="00B1630F" w:rsidP="0098558E">
            <w:pPr>
              <w:suppressAutoHyphens/>
              <w:spacing w:after="0" w:line="240" w:lineRule="auto"/>
              <w:jc w:val="both"/>
              <w:rPr>
                <w:rFonts w:ascii="Times New Roman" w:eastAsia="Times New Roman" w:hAnsi="Times New Roman" w:cs="Times New Roman"/>
                <w:bCs/>
                <w:sz w:val="24"/>
                <w:szCs w:val="24"/>
                <w:lang w:eastAsia="ar-SA"/>
              </w:rPr>
            </w:pPr>
            <w:r w:rsidRPr="00137349">
              <w:rPr>
                <w:rFonts w:ascii="Times New Roman" w:eastAsia="Times New Roman" w:hAnsi="Times New Roman" w:cs="Times New Roman"/>
                <w:bCs/>
                <w:iCs/>
                <w:sz w:val="24"/>
                <w:szCs w:val="24"/>
                <w:lang w:eastAsia="ar-SA"/>
              </w:rPr>
              <w:t>Поточний ремонт спеціалізованого службового транспорту, код ДК 021-2015 (CPV) 50110000-9 - Послуги з ремонту і технічного обслуговування мототранспортних засобів і супутнього обладнання (50112100-4 - Послуги з ремонту автомобілів)</w:t>
            </w:r>
          </w:p>
        </w:tc>
      </w:tr>
      <w:tr w:rsidR="004C7DE1" w:rsidRPr="007E58B8" w:rsidTr="00E807C7">
        <w:trPr>
          <w:trHeight w:val="23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rsidR="00535F30" w:rsidRPr="00535F30" w:rsidRDefault="00535F30" w:rsidP="00535F30">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535F30">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rsidR="004C7DE1" w:rsidRPr="004D4FD4" w:rsidRDefault="00276820" w:rsidP="006A6ECA">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D4FD4">
              <w:rPr>
                <w:rFonts w:ascii="Times New Roman" w:eastAsia="Tahoma" w:hAnsi="Times New Roman" w:cs="Times New Roman"/>
                <w:sz w:val="24"/>
                <w:szCs w:val="24"/>
                <w:lang w:eastAsia="zh-CN" w:bidi="hi-IN"/>
              </w:rPr>
              <w:t xml:space="preserve">Учасники подають тендерні пропозиції щодо всього предмету закупівлі, визначеного у Додатку </w:t>
            </w:r>
            <w:r w:rsidR="006A6ECA" w:rsidRPr="004D4FD4">
              <w:rPr>
                <w:rFonts w:ascii="Times New Roman" w:eastAsia="Tahoma" w:hAnsi="Times New Roman" w:cs="Times New Roman"/>
                <w:sz w:val="24"/>
                <w:szCs w:val="24"/>
                <w:lang w:eastAsia="zh-CN" w:bidi="hi-IN"/>
              </w:rPr>
              <w:t>2 до цієї т</w:t>
            </w:r>
            <w:r w:rsidRPr="004D4FD4">
              <w:rPr>
                <w:rFonts w:ascii="Times New Roman" w:eastAsia="Tahoma" w:hAnsi="Times New Roman" w:cs="Times New Roman"/>
                <w:sz w:val="24"/>
                <w:szCs w:val="24"/>
                <w:lang w:eastAsia="zh-CN" w:bidi="hi-IN"/>
              </w:rPr>
              <w:t>ендерної документації</w:t>
            </w:r>
            <w:r w:rsidR="002F79E6" w:rsidRPr="004D4FD4">
              <w:rPr>
                <w:rFonts w:ascii="Times New Roman" w:eastAsia="Times New Roman" w:hAnsi="Times New Roman" w:cs="Times New Roman"/>
                <w:sz w:val="24"/>
                <w:szCs w:val="24"/>
                <w:lang w:eastAsia="uk-UA"/>
              </w:rPr>
              <w:t>.</w:t>
            </w:r>
          </w:p>
        </w:tc>
      </w:tr>
      <w:tr w:rsidR="004C7DE1" w:rsidRPr="007E58B8" w:rsidTr="00B1630F">
        <w:trPr>
          <w:trHeight w:val="359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4.3</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rsidR="002A4542" w:rsidRPr="00535F30" w:rsidRDefault="002616A9" w:rsidP="002A4542">
            <w:pPr>
              <w:autoSpaceDE w:val="0"/>
              <w:spacing w:after="0" w:line="240" w:lineRule="auto"/>
              <w:jc w:val="both"/>
              <w:rPr>
                <w:rFonts w:ascii="Times New Roman" w:eastAsia="Times New Roman" w:hAnsi="Times New Roman" w:cs="Times New Roman"/>
                <w:sz w:val="24"/>
                <w:szCs w:val="24"/>
                <w:lang w:eastAsia="uk-UA"/>
              </w:rPr>
            </w:pPr>
            <w:r w:rsidRPr="00535F30">
              <w:rPr>
                <w:rFonts w:ascii="Times New Roman" w:eastAsia="Times New Roman" w:hAnsi="Times New Roman" w:cs="Times New Roman"/>
                <w:bCs/>
                <w:iCs/>
                <w:sz w:val="24"/>
                <w:szCs w:val="24"/>
                <w:lang w:eastAsia="ar-SA"/>
              </w:rPr>
              <w:t>Послуг</w:t>
            </w:r>
            <w:r w:rsidR="00B1630F" w:rsidRPr="00535F30">
              <w:rPr>
                <w:rFonts w:ascii="Times New Roman" w:eastAsia="Times New Roman" w:hAnsi="Times New Roman" w:cs="Times New Roman"/>
                <w:bCs/>
                <w:iCs/>
                <w:sz w:val="24"/>
                <w:szCs w:val="24"/>
                <w:lang w:eastAsia="ar-SA"/>
              </w:rPr>
              <w:t>а</w:t>
            </w:r>
            <w:r w:rsidRPr="00535F30">
              <w:rPr>
                <w:rFonts w:ascii="Times New Roman" w:eastAsia="Times New Roman" w:hAnsi="Times New Roman" w:cs="Times New Roman"/>
                <w:bCs/>
                <w:iCs/>
                <w:sz w:val="24"/>
                <w:szCs w:val="24"/>
                <w:lang w:eastAsia="ar-SA"/>
              </w:rPr>
              <w:t xml:space="preserve"> </w:t>
            </w:r>
            <w:r w:rsidR="00B1630F" w:rsidRPr="00535F30">
              <w:rPr>
                <w:rFonts w:ascii="Times New Roman" w:eastAsia="Times New Roman" w:hAnsi="Times New Roman" w:cs="Times New Roman"/>
                <w:bCs/>
                <w:iCs/>
                <w:sz w:val="24"/>
                <w:szCs w:val="24"/>
                <w:lang w:eastAsia="ar-SA"/>
              </w:rPr>
              <w:t>з поточного ремонту спеціалізованого службового транспорту, код ДК 021-2015 (CPV) 50110000-9 - Послуги з ремонту і технічного обслуговування мототранспортних засобів і супутнього обладнання (50112100-4 - Послуги з ремонту автомобілів)</w:t>
            </w:r>
            <w:r w:rsidR="002A4542" w:rsidRPr="00535F30">
              <w:rPr>
                <w:rFonts w:ascii="Times New Roman" w:eastAsia="Times New Roman" w:hAnsi="Times New Roman" w:cs="Times New Roman"/>
                <w:bCs/>
                <w:iCs/>
                <w:sz w:val="24"/>
                <w:szCs w:val="24"/>
                <w:lang w:eastAsia="ar-SA"/>
              </w:rPr>
              <w:t xml:space="preserve"> мож</w:t>
            </w:r>
            <w:r w:rsidR="00B1630F" w:rsidRPr="00535F30">
              <w:rPr>
                <w:rFonts w:ascii="Times New Roman" w:eastAsia="Times New Roman" w:hAnsi="Times New Roman" w:cs="Times New Roman"/>
                <w:bCs/>
                <w:iCs/>
                <w:sz w:val="24"/>
                <w:szCs w:val="24"/>
                <w:lang w:eastAsia="ar-SA"/>
              </w:rPr>
              <w:t>е</w:t>
            </w:r>
            <w:r w:rsidR="002A4542" w:rsidRPr="00535F30">
              <w:rPr>
                <w:rFonts w:ascii="Times New Roman" w:eastAsia="Times New Roman" w:hAnsi="Times New Roman" w:cs="Times New Roman"/>
                <w:bCs/>
                <w:iCs/>
                <w:sz w:val="24"/>
                <w:szCs w:val="24"/>
                <w:lang w:eastAsia="ar-SA"/>
              </w:rPr>
              <w:t xml:space="preserve"> надаватись за адресою розташування Учасника</w:t>
            </w:r>
            <w:r w:rsidR="00535F30" w:rsidRPr="00535F30">
              <w:rPr>
                <w:rFonts w:ascii="Times New Roman" w:eastAsia="Times New Roman" w:hAnsi="Times New Roman" w:cs="Times New Roman"/>
                <w:bCs/>
                <w:iCs/>
                <w:sz w:val="24"/>
                <w:szCs w:val="24"/>
                <w:lang w:eastAsia="ar-SA"/>
              </w:rPr>
              <w:t xml:space="preserve"> (переможця)</w:t>
            </w:r>
            <w:r w:rsidR="002A4542" w:rsidRPr="00535F30">
              <w:rPr>
                <w:rFonts w:ascii="Times New Roman" w:eastAsia="Times New Roman" w:hAnsi="Times New Roman" w:cs="Times New Roman"/>
                <w:bCs/>
                <w:iCs/>
                <w:sz w:val="24"/>
                <w:szCs w:val="24"/>
                <w:lang w:eastAsia="ar-SA"/>
              </w:rPr>
              <w:t>, результат наданих послуг надається на юридичну адресу Замовника.</w:t>
            </w:r>
          </w:p>
          <w:p w:rsidR="002A4542" w:rsidRPr="00535F30" w:rsidRDefault="00B1630F" w:rsidP="002A4542">
            <w:pPr>
              <w:autoSpaceDE w:val="0"/>
              <w:spacing w:after="0" w:line="240" w:lineRule="auto"/>
              <w:jc w:val="both"/>
              <w:rPr>
                <w:rFonts w:ascii="Times New Roman" w:eastAsia="Times New Roman" w:hAnsi="Times New Roman" w:cs="Times New Roman"/>
                <w:sz w:val="24"/>
                <w:szCs w:val="24"/>
                <w:lang w:eastAsia="uk-UA"/>
              </w:rPr>
            </w:pPr>
            <w:r w:rsidRPr="00535F30">
              <w:rPr>
                <w:rFonts w:ascii="Times New Roman" w:eastAsia="Times New Roman" w:hAnsi="Times New Roman" w:cs="Times New Roman"/>
                <w:bCs/>
                <w:sz w:val="24"/>
                <w:szCs w:val="24"/>
                <w:lang w:eastAsia="uk-UA"/>
              </w:rPr>
              <w:t>Кількість товарів або обсяг виконання робіт чи надання послуг</w:t>
            </w:r>
            <w:r w:rsidR="002A4542" w:rsidRPr="00535F30">
              <w:rPr>
                <w:rFonts w:ascii="Times New Roman" w:eastAsia="Times New Roman" w:hAnsi="Times New Roman" w:cs="Times New Roman"/>
                <w:sz w:val="24"/>
                <w:szCs w:val="24"/>
                <w:lang w:eastAsia="uk-UA"/>
              </w:rPr>
              <w:t xml:space="preserve">: </w:t>
            </w:r>
            <w:r w:rsidRPr="00535F30">
              <w:rPr>
                <w:rFonts w:ascii="Times New Roman" w:eastAsia="Times New Roman" w:hAnsi="Times New Roman" w:cs="Times New Roman"/>
                <w:sz w:val="24"/>
                <w:szCs w:val="24"/>
                <w:lang w:eastAsia="uk-UA"/>
              </w:rPr>
              <w:t>1</w:t>
            </w:r>
            <w:r w:rsidR="002A4542" w:rsidRPr="00535F30">
              <w:rPr>
                <w:rFonts w:ascii="Times New Roman" w:eastAsia="Times New Roman" w:hAnsi="Times New Roman" w:cs="Times New Roman"/>
                <w:sz w:val="24"/>
                <w:szCs w:val="24"/>
                <w:lang w:eastAsia="uk-UA"/>
              </w:rPr>
              <w:t xml:space="preserve"> послуг</w:t>
            </w:r>
            <w:r w:rsidRPr="00535F30">
              <w:rPr>
                <w:rFonts w:ascii="Times New Roman" w:eastAsia="Times New Roman" w:hAnsi="Times New Roman" w:cs="Times New Roman"/>
                <w:sz w:val="24"/>
                <w:szCs w:val="24"/>
                <w:lang w:eastAsia="uk-UA"/>
              </w:rPr>
              <w:t>а</w:t>
            </w:r>
            <w:r w:rsidR="002A4542" w:rsidRPr="00535F30">
              <w:rPr>
                <w:rFonts w:ascii="Times New Roman" w:eastAsia="Times New Roman" w:hAnsi="Times New Roman" w:cs="Times New Roman"/>
                <w:sz w:val="24"/>
                <w:szCs w:val="24"/>
                <w:lang w:eastAsia="uk-UA"/>
              </w:rPr>
              <w:t xml:space="preserve">. </w:t>
            </w:r>
          </w:p>
          <w:p w:rsidR="004C7DE1" w:rsidRPr="007E58B8" w:rsidRDefault="00D67CB6" w:rsidP="0092188F">
            <w:pPr>
              <w:spacing w:after="0" w:line="240" w:lineRule="auto"/>
              <w:jc w:val="both"/>
              <w:rPr>
                <w:rFonts w:ascii="Times New Roman" w:hAnsi="Times New Roman" w:cs="Times New Roman"/>
                <w:sz w:val="24"/>
                <w:szCs w:val="24"/>
              </w:rPr>
            </w:pPr>
            <w:r w:rsidRPr="00535F30">
              <w:rPr>
                <w:rFonts w:ascii="Times New Roman" w:eastAsia="Times New Roman" w:hAnsi="Times New Roman" w:cs="Times New Roman"/>
                <w:bCs/>
                <w:sz w:val="24"/>
                <w:szCs w:val="24"/>
                <w:lang w:eastAsia="ru-RU" w:bidi="hi-IN"/>
              </w:rPr>
              <w:t xml:space="preserve">Вимоги до предмета закупівлі, </w:t>
            </w:r>
            <w:r w:rsidR="00AD1451" w:rsidRPr="00535F30">
              <w:rPr>
                <w:rFonts w:ascii="Times New Roman" w:hAnsi="Times New Roman" w:cs="Times New Roman"/>
                <w:sz w:val="24"/>
                <w:szCs w:val="24"/>
              </w:rPr>
              <w:t>зазначені в технічних, якісних та кількісних характеристиках предмета закупівлі</w:t>
            </w:r>
            <w:r w:rsidR="00C06062" w:rsidRPr="00535F30">
              <w:rPr>
                <w:rFonts w:ascii="Times New Roman" w:hAnsi="Times New Roman" w:cs="Times New Roman"/>
                <w:sz w:val="24"/>
                <w:szCs w:val="24"/>
              </w:rPr>
              <w:t>, у тому числі в</w:t>
            </w:r>
            <w:r w:rsidRPr="00535F30">
              <w:rPr>
                <w:rFonts w:ascii="Times New Roman" w:hAnsi="Times New Roman" w:cs="Times New Roman"/>
                <w:sz w:val="24"/>
                <w:szCs w:val="24"/>
              </w:rPr>
              <w:t xml:space="preserve">ідповідна технічна специфікація у </w:t>
            </w:r>
            <w:r w:rsidRPr="00535F30">
              <w:rPr>
                <w:rFonts w:ascii="Times New Roman" w:eastAsia="Times New Roman" w:hAnsi="Times New Roman" w:cs="Times New Roman"/>
                <w:sz w:val="24"/>
                <w:szCs w:val="24"/>
                <w:lang w:eastAsia="ar-SA"/>
              </w:rPr>
              <w:t>Додат</w:t>
            </w:r>
            <w:r w:rsidR="003F53C9" w:rsidRPr="00535F30">
              <w:rPr>
                <w:rFonts w:ascii="Times New Roman" w:eastAsia="Times New Roman" w:hAnsi="Times New Roman" w:cs="Times New Roman"/>
                <w:sz w:val="24"/>
                <w:szCs w:val="24"/>
                <w:lang w:eastAsia="ar-SA"/>
              </w:rPr>
              <w:t>к</w:t>
            </w:r>
            <w:r w:rsidRPr="00535F30">
              <w:rPr>
                <w:rFonts w:ascii="Times New Roman" w:eastAsia="Times New Roman" w:hAnsi="Times New Roman" w:cs="Times New Roman"/>
                <w:sz w:val="24"/>
                <w:szCs w:val="24"/>
                <w:lang w:eastAsia="ar-SA"/>
              </w:rPr>
              <w:t>у</w:t>
            </w:r>
            <w:r w:rsidR="003F53C9" w:rsidRPr="00535F30">
              <w:rPr>
                <w:rFonts w:ascii="Times New Roman" w:eastAsia="Times New Roman" w:hAnsi="Times New Roman" w:cs="Times New Roman"/>
                <w:sz w:val="24"/>
                <w:szCs w:val="24"/>
                <w:lang w:eastAsia="ar-SA"/>
              </w:rPr>
              <w:t xml:space="preserve"> 2</w:t>
            </w:r>
            <w:r w:rsidR="007649B3" w:rsidRPr="00535F30">
              <w:rPr>
                <w:rFonts w:ascii="Times New Roman" w:eastAsia="Times New Roman" w:hAnsi="Times New Roman" w:cs="Times New Roman"/>
                <w:sz w:val="24"/>
                <w:szCs w:val="24"/>
                <w:lang w:eastAsia="ar-SA"/>
              </w:rPr>
              <w:t xml:space="preserve"> до </w:t>
            </w:r>
            <w:r w:rsidR="006A6ECA" w:rsidRPr="00535F30">
              <w:rPr>
                <w:rFonts w:ascii="Times New Roman" w:eastAsia="Times New Roman" w:hAnsi="Times New Roman" w:cs="Times New Roman"/>
                <w:sz w:val="24"/>
                <w:szCs w:val="24"/>
                <w:lang w:eastAsia="ar-SA"/>
              </w:rPr>
              <w:t xml:space="preserve">цієї </w:t>
            </w:r>
            <w:r w:rsidR="007649B3" w:rsidRPr="00535F30">
              <w:rPr>
                <w:rFonts w:ascii="Times New Roman" w:eastAsia="Times New Roman" w:hAnsi="Times New Roman" w:cs="Times New Roman"/>
                <w:sz w:val="24"/>
                <w:szCs w:val="24"/>
                <w:lang w:eastAsia="ar-SA"/>
              </w:rPr>
              <w:t>тендерної документації</w:t>
            </w:r>
            <w:r w:rsidR="004C7DE1" w:rsidRPr="00535F30">
              <w:rPr>
                <w:rFonts w:ascii="Times New Roman" w:eastAsia="Times New Roman" w:hAnsi="Times New Roman" w:cs="Times New Roman"/>
                <w:sz w:val="24"/>
                <w:szCs w:val="24"/>
                <w:lang w:eastAsia="ar-S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4.4</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rsidR="004C7DE1" w:rsidRPr="004C1735" w:rsidRDefault="00B1630F" w:rsidP="00535F30">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F64A3">
              <w:rPr>
                <w:rFonts w:ascii="Times New Roman" w:eastAsia="Calibri" w:hAnsi="Times New Roman" w:cs="Times New Roman"/>
                <w:bCs/>
                <w:iCs/>
                <w:sz w:val="24"/>
                <w:szCs w:val="24"/>
              </w:rPr>
              <w:t>Послуга з поточного ремонту спеціалізованого службового транспорту, код ДК 021-2015 (CPV) 50110000-9 - Послуги з ремонту і технічного обслуговування мототранспортних засобів і супутнього обладнання (50112100-4 - Послуги з ремонту автомобілів)</w:t>
            </w:r>
            <w:r w:rsidR="002A4542" w:rsidRPr="00EF64A3">
              <w:rPr>
                <w:rFonts w:ascii="Times New Roman" w:eastAsia="Times New Roman" w:hAnsi="Times New Roman" w:cs="Times New Roman"/>
                <w:bCs/>
                <w:iCs/>
                <w:sz w:val="24"/>
                <w:szCs w:val="24"/>
                <w:lang w:eastAsia="ar-SA"/>
              </w:rPr>
              <w:t xml:space="preserve"> </w:t>
            </w:r>
            <w:r w:rsidR="005B7517" w:rsidRPr="00EF64A3">
              <w:rPr>
                <w:rFonts w:ascii="Times New Roman" w:hAnsi="Times New Roman" w:cs="Times New Roman"/>
                <w:sz w:val="24"/>
                <w:szCs w:val="24"/>
              </w:rPr>
              <w:t>повинн</w:t>
            </w:r>
            <w:r w:rsidRPr="00EF64A3">
              <w:rPr>
                <w:rFonts w:ascii="Times New Roman" w:hAnsi="Times New Roman" w:cs="Times New Roman"/>
                <w:sz w:val="24"/>
                <w:szCs w:val="24"/>
              </w:rPr>
              <w:t>а</w:t>
            </w:r>
            <w:r w:rsidR="002A4542" w:rsidRPr="00EF64A3">
              <w:rPr>
                <w:rFonts w:ascii="Times New Roman" w:hAnsi="Times New Roman" w:cs="Times New Roman"/>
                <w:sz w:val="24"/>
                <w:szCs w:val="24"/>
              </w:rPr>
              <w:t xml:space="preserve"> надаватися </w:t>
            </w:r>
            <w:r w:rsidR="005B7517" w:rsidRPr="00EF64A3">
              <w:rPr>
                <w:rFonts w:ascii="Times New Roman" w:hAnsi="Times New Roman" w:cs="Times New Roman"/>
                <w:sz w:val="24"/>
                <w:szCs w:val="24"/>
              </w:rPr>
              <w:t>протягом</w:t>
            </w:r>
            <w:r w:rsidR="008D1F56" w:rsidRPr="00EF64A3">
              <w:rPr>
                <w:rFonts w:ascii="Times New Roman" w:hAnsi="Times New Roman" w:cs="Times New Roman"/>
                <w:sz w:val="24"/>
                <w:szCs w:val="24"/>
              </w:rPr>
              <w:t xml:space="preserve"> </w:t>
            </w:r>
            <w:r w:rsidR="0092188F" w:rsidRPr="00EF64A3">
              <w:rPr>
                <w:rFonts w:ascii="Times New Roman" w:hAnsi="Times New Roman" w:cs="Times New Roman"/>
                <w:sz w:val="24"/>
                <w:szCs w:val="24"/>
              </w:rPr>
              <w:t xml:space="preserve">2023 року до 31 </w:t>
            </w:r>
            <w:r w:rsidR="005B7517" w:rsidRPr="00EF64A3">
              <w:rPr>
                <w:rFonts w:ascii="Times New Roman" w:hAnsi="Times New Roman" w:cs="Times New Roman"/>
                <w:sz w:val="24"/>
                <w:szCs w:val="24"/>
              </w:rPr>
              <w:t>грудня</w:t>
            </w:r>
            <w:r w:rsidR="00B076D5" w:rsidRPr="00EF64A3">
              <w:rPr>
                <w:rFonts w:ascii="Times New Roman" w:hAnsi="Times New Roman" w:cs="Times New Roman"/>
                <w:sz w:val="24"/>
                <w:szCs w:val="24"/>
              </w:rPr>
              <w:t xml:space="preserve"> 2023 року</w:t>
            </w:r>
            <w:r w:rsidR="00F43E2C" w:rsidRPr="00EF64A3">
              <w:rPr>
                <w:rFonts w:ascii="Times New Roman" w:eastAsia="Times New Roman" w:hAnsi="Times New Roman" w:cs="Times New Roman"/>
                <w:sz w:val="24"/>
                <w:szCs w:val="24"/>
                <w:lang w:eastAsia="ar-SA"/>
              </w:rPr>
              <w:t xml:space="preserve"> </w:t>
            </w:r>
            <w:r w:rsidR="00150A02" w:rsidRPr="00EF64A3">
              <w:rPr>
                <w:rFonts w:ascii="Times New Roman" w:eastAsia="Times New Roman" w:hAnsi="Times New Roman" w:cs="Times New Roman"/>
                <w:sz w:val="24"/>
                <w:szCs w:val="24"/>
                <w:lang w:eastAsia="ar-SA"/>
              </w:rPr>
              <w:t xml:space="preserve">та відповідно до умов </w:t>
            </w:r>
            <w:r w:rsidR="00535F30" w:rsidRPr="00EF64A3">
              <w:rPr>
                <w:rFonts w:ascii="Times New Roman" w:eastAsia="Tahoma" w:hAnsi="Times New Roman" w:cs="Times New Roman"/>
                <w:sz w:val="24"/>
                <w:szCs w:val="24"/>
                <w:lang w:eastAsia="zh-CN" w:bidi="hi-IN"/>
              </w:rPr>
              <w:t>визначених</w:t>
            </w:r>
            <w:r w:rsidR="00CD7C2F" w:rsidRPr="00EF64A3">
              <w:rPr>
                <w:rFonts w:ascii="Times New Roman" w:eastAsia="Tahoma" w:hAnsi="Times New Roman" w:cs="Times New Roman"/>
                <w:sz w:val="24"/>
                <w:szCs w:val="24"/>
                <w:lang w:eastAsia="zh-CN" w:bidi="hi-IN"/>
              </w:rPr>
              <w:t xml:space="preserve"> у Додатку </w:t>
            </w:r>
            <w:r w:rsidR="00A81D72" w:rsidRPr="00EF64A3">
              <w:rPr>
                <w:rFonts w:ascii="Times New Roman" w:eastAsia="Tahoma" w:hAnsi="Times New Roman" w:cs="Times New Roman"/>
                <w:sz w:val="24"/>
                <w:szCs w:val="24"/>
                <w:lang w:eastAsia="zh-CN" w:bidi="hi-IN"/>
              </w:rPr>
              <w:t>4</w:t>
            </w:r>
            <w:r w:rsidR="00CD7C2F" w:rsidRPr="00EF64A3">
              <w:rPr>
                <w:rFonts w:ascii="Times New Roman" w:eastAsia="Tahoma" w:hAnsi="Times New Roman" w:cs="Times New Roman"/>
                <w:sz w:val="24"/>
                <w:szCs w:val="24"/>
                <w:lang w:eastAsia="zh-CN" w:bidi="hi-IN"/>
              </w:rPr>
              <w:t xml:space="preserve"> до цієї тендерної документації</w:t>
            </w:r>
            <w:r w:rsidR="00CD7C2F" w:rsidRPr="00EF64A3">
              <w:rPr>
                <w:rFonts w:ascii="Times New Roman" w:eastAsia="Times New Roman" w:hAnsi="Times New Roman" w:cs="Times New Roman"/>
                <w:sz w:val="24"/>
                <w:szCs w:val="24"/>
                <w:lang w:eastAsia="ar-SA"/>
              </w:rPr>
              <w:t xml:space="preserve"> - </w:t>
            </w:r>
            <w:r w:rsidR="008268C1" w:rsidRPr="00EF64A3">
              <w:rPr>
                <w:rFonts w:ascii="Times New Roman" w:eastAsia="Times New Roman" w:hAnsi="Times New Roman" w:cs="Times New Roman"/>
                <w:sz w:val="24"/>
                <w:szCs w:val="24"/>
                <w:lang w:eastAsia="ar-SA"/>
              </w:rPr>
              <w:t>П</w:t>
            </w:r>
            <w:r w:rsidR="00AE6EA9" w:rsidRPr="00EF64A3">
              <w:rPr>
                <w:rFonts w:ascii="Times New Roman" w:eastAsia="Times New Roman" w:hAnsi="Times New Roman" w:cs="Times New Roman"/>
                <w:sz w:val="24"/>
                <w:szCs w:val="24"/>
                <w:lang w:eastAsia="ar-SA"/>
              </w:rPr>
              <w:t>роєкту Договору</w:t>
            </w:r>
            <w:r w:rsidR="00CD7C2F" w:rsidRPr="00EF64A3">
              <w:rPr>
                <w:rFonts w:ascii="Times New Roman" w:eastAsia="Times New Roman" w:hAnsi="Times New Roman" w:cs="Times New Roman"/>
                <w:sz w:val="24"/>
                <w:szCs w:val="24"/>
                <w:lang w:eastAsia="ar-S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rsidR="004C7DE1" w:rsidRPr="004C1735"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C1735">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4C1735">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4C1735">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sidRPr="004C1735">
              <w:rPr>
                <w:rFonts w:ascii="Times New Roman" w:eastAsia="Times New Roman" w:hAnsi="Times New Roman" w:cs="Times New Roman"/>
                <w:sz w:val="24"/>
                <w:szCs w:val="24"/>
                <w:lang w:eastAsia="uk-U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6</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rsidR="006A33E8" w:rsidRPr="007E58B8" w:rsidRDefault="006A33E8" w:rsidP="006A33E8">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Валютою тендерної пропозиції є гривня.</w:t>
            </w:r>
          </w:p>
          <w:p w:rsidR="004C7DE1" w:rsidRPr="007E58B8" w:rsidRDefault="006A33E8" w:rsidP="005672AF">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hAnsi="Times New Roman" w:cs="Times New Roman"/>
                <w:sz w:val="24"/>
                <w:szCs w:val="24"/>
              </w:rPr>
              <w:t xml:space="preserve">Ціна тендерної </w:t>
            </w:r>
            <w:r w:rsidRPr="004C1735">
              <w:rPr>
                <w:rFonts w:ascii="Times New Roman" w:hAnsi="Times New Roman" w:cs="Times New Roman"/>
                <w:sz w:val="24"/>
                <w:szCs w:val="24"/>
              </w:rPr>
              <w:t>пропозиції повинна бути розрахована із врахуванням податку на додану вартість</w:t>
            </w:r>
            <w:r w:rsidR="00566C10" w:rsidRPr="004C1735">
              <w:rPr>
                <w:rFonts w:ascii="Times New Roman" w:hAnsi="Times New Roman" w:cs="Times New Roman"/>
                <w:sz w:val="24"/>
                <w:szCs w:val="24"/>
              </w:rPr>
              <w:t>, інших податків</w:t>
            </w:r>
            <w:r w:rsidRPr="004C1735">
              <w:rPr>
                <w:rFonts w:ascii="Times New Roman" w:hAnsi="Times New Roman" w:cs="Times New Roman"/>
                <w:sz w:val="24"/>
                <w:szCs w:val="24"/>
              </w:rPr>
              <w:t xml:space="preserve"> (у випадках, що визначені законодавством) </w:t>
            </w:r>
            <w:r w:rsidR="00E11342">
              <w:rPr>
                <w:rFonts w:ascii="Times New Roman" w:hAnsi="Times New Roman" w:cs="Times New Roman"/>
                <w:sz w:val="24"/>
                <w:szCs w:val="24"/>
              </w:rPr>
              <w:t xml:space="preserve">надання послуг з </w:t>
            </w:r>
            <w:r w:rsidR="00EF64A3" w:rsidRPr="00EF64A3">
              <w:rPr>
                <w:rFonts w:ascii="Times New Roman" w:hAnsi="Times New Roman" w:cs="Times New Roman"/>
                <w:bCs/>
                <w:iCs/>
                <w:sz w:val="24"/>
                <w:szCs w:val="24"/>
              </w:rPr>
              <w:t xml:space="preserve"> поточного ремонту спеціалізованого службового транспорту</w:t>
            </w:r>
            <w:r w:rsidR="00EF64A3" w:rsidRPr="00EF64A3">
              <w:rPr>
                <w:rFonts w:ascii="Times New Roman" w:hAnsi="Times New Roman" w:cs="Times New Roman"/>
                <w:sz w:val="24"/>
                <w:szCs w:val="24"/>
              </w:rPr>
              <w:t xml:space="preserve"> </w:t>
            </w:r>
            <w:r w:rsidR="009A271C" w:rsidRPr="004C1735">
              <w:rPr>
                <w:rFonts w:ascii="Times New Roman" w:hAnsi="Times New Roman" w:cs="Times New Roman"/>
                <w:sz w:val="24"/>
                <w:szCs w:val="24"/>
              </w:rPr>
              <w:t xml:space="preserve">та </w:t>
            </w:r>
            <w:r w:rsidR="005B7517">
              <w:rPr>
                <w:rFonts w:ascii="Times New Roman" w:eastAsia="Times New Roman" w:hAnsi="Times New Roman" w:cs="Times New Roman"/>
                <w:bCs/>
                <w:sz w:val="24"/>
                <w:szCs w:val="24"/>
                <w:lang w:eastAsia="ru-RU"/>
              </w:rPr>
              <w:t>інші витрати</w:t>
            </w:r>
            <w:r w:rsidR="00E11342">
              <w:rPr>
                <w:rFonts w:ascii="Times New Roman" w:eastAsia="Times New Roman" w:hAnsi="Times New Roman" w:cs="Times New Roman"/>
                <w:bCs/>
                <w:sz w:val="24"/>
                <w:szCs w:val="24"/>
                <w:lang w:eastAsia="ru-RU"/>
              </w:rPr>
              <w:t xml:space="preserve"> (витратні матеріали, </w:t>
            </w:r>
            <w:r w:rsidR="005672AF">
              <w:rPr>
                <w:rFonts w:ascii="Times New Roman" w:eastAsia="Times New Roman" w:hAnsi="Times New Roman" w:cs="Times New Roman"/>
                <w:bCs/>
                <w:sz w:val="24"/>
                <w:szCs w:val="24"/>
                <w:lang w:eastAsia="ru-RU"/>
              </w:rPr>
              <w:t xml:space="preserve">експлуатація </w:t>
            </w:r>
            <w:r w:rsidR="00E11342">
              <w:rPr>
                <w:rFonts w:ascii="Times New Roman" w:eastAsia="Times New Roman" w:hAnsi="Times New Roman" w:cs="Times New Roman"/>
                <w:bCs/>
                <w:sz w:val="24"/>
                <w:szCs w:val="24"/>
                <w:lang w:eastAsia="ru-RU"/>
              </w:rPr>
              <w:t>необхідн</w:t>
            </w:r>
            <w:r w:rsidR="005672AF">
              <w:rPr>
                <w:rFonts w:ascii="Times New Roman" w:eastAsia="Times New Roman" w:hAnsi="Times New Roman" w:cs="Times New Roman"/>
                <w:bCs/>
                <w:sz w:val="24"/>
                <w:szCs w:val="24"/>
                <w:lang w:eastAsia="ru-RU"/>
              </w:rPr>
              <w:t>ого</w:t>
            </w:r>
            <w:r w:rsidR="00E11342">
              <w:rPr>
                <w:rFonts w:ascii="Times New Roman" w:eastAsia="Times New Roman" w:hAnsi="Times New Roman" w:cs="Times New Roman"/>
                <w:bCs/>
                <w:sz w:val="24"/>
                <w:szCs w:val="24"/>
                <w:lang w:eastAsia="ru-RU"/>
              </w:rPr>
              <w:t xml:space="preserve"> обладнання, комунальні послуги, оплата праці тощо)</w:t>
            </w:r>
            <w:r w:rsidRPr="004C1735">
              <w:rPr>
                <w:rFonts w:ascii="Times New Roman" w:hAnsi="Times New Roman" w:cs="Times New Roman"/>
                <w:sz w:val="24"/>
                <w:szCs w:val="24"/>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7</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rsidR="00EF64A3"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rsidR="00EF64A3"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rsidR="00EF64A3"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w:t>
            </w:r>
            <w:r w:rsidRPr="00FB5F4A">
              <w:rPr>
                <w:rFonts w:ascii="Times New Roman" w:eastAsia="Times New Roman" w:hAnsi="Times New Roman" w:cs="Times New Roman"/>
                <w:sz w:val="24"/>
                <w:szCs w:val="24"/>
                <w:lang w:eastAsia="ar-SA"/>
              </w:rPr>
              <w:lastRenderedPageBreak/>
              <w:t>прийнятого застосування.</w:t>
            </w:r>
          </w:p>
          <w:p w:rsidR="004C7DE1"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FB5F4A">
              <w:rPr>
                <w:rFonts w:ascii="Times New Roman" w:eastAsia="Times New Roman" w:hAnsi="Times New Roman" w:cs="Times New Roman"/>
                <w:sz w:val="24"/>
                <w:szCs w:val="24"/>
                <w:lang w:eastAsia="ar-SA"/>
              </w:rPr>
              <w:t>інтернет</w:t>
            </w:r>
            <w:proofErr w:type="spellEnd"/>
            <w:r w:rsidRPr="00FB5F4A">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220DB" w:rsidRPr="007E58B8" w:rsidTr="00E807C7">
        <w:trPr>
          <w:trHeight w:val="522"/>
          <w:jc w:val="center"/>
        </w:trPr>
        <w:tc>
          <w:tcPr>
            <w:tcW w:w="576" w:type="dxa"/>
            <w:shd w:val="clear" w:color="auto" w:fill="auto"/>
          </w:tcPr>
          <w:p w:rsidR="007220DB" w:rsidRPr="00E92C1A"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E92C1A">
              <w:rPr>
                <w:rFonts w:ascii="Times New Roman" w:hAnsi="Times New Roman" w:cs="Times New Roman"/>
                <w:color w:val="auto"/>
                <w:sz w:val="24"/>
                <w:szCs w:val="24"/>
                <w:lang w:val="uk-UA"/>
              </w:rPr>
              <w:lastRenderedPageBreak/>
              <w:t>8</w:t>
            </w:r>
          </w:p>
        </w:tc>
        <w:tc>
          <w:tcPr>
            <w:tcW w:w="3155" w:type="dxa"/>
            <w:shd w:val="clear" w:color="auto" w:fill="auto"/>
          </w:tcPr>
          <w:p w:rsidR="007220DB" w:rsidRPr="00E92C1A" w:rsidRDefault="007220DB" w:rsidP="004842F4">
            <w:pPr>
              <w:widowControl w:val="0"/>
              <w:spacing w:line="240" w:lineRule="auto"/>
              <w:ind w:right="113"/>
              <w:contextualSpacing/>
              <w:rPr>
                <w:rFonts w:ascii="Times New Roman" w:hAnsi="Times New Roman" w:cs="Times New Roman"/>
                <w:sz w:val="24"/>
                <w:szCs w:val="24"/>
                <w:lang w:eastAsia="uk-UA"/>
              </w:rPr>
            </w:pPr>
            <w:r w:rsidRPr="00E92C1A">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rsidR="007220DB" w:rsidRPr="00FB5F4A" w:rsidRDefault="00981379"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FB5F4A">
              <w:rPr>
                <w:rFonts w:ascii="Times New Roman" w:eastAsia="Calibri" w:hAnsi="Times New Roman" w:cs="Times New Roman"/>
                <w:sz w:val="24"/>
                <w:szCs w:val="24"/>
              </w:rPr>
              <w:t>Відкриті торги проводяться без застосування електронного аукціону</w:t>
            </w:r>
            <w:r w:rsidR="00C67772" w:rsidRPr="00FB5F4A">
              <w:rPr>
                <w:rFonts w:ascii="Times New Roman" w:eastAsia="Times New Roman" w:hAnsi="Times New Roman" w:cs="Times New Roman"/>
                <w:sz w:val="24"/>
                <w:szCs w:val="24"/>
                <w:lang w:eastAsia="uk-UA"/>
              </w:rPr>
              <w:t>.</w:t>
            </w:r>
            <w:r w:rsidR="00137AEC" w:rsidRPr="00FB5F4A">
              <w:rPr>
                <w:rFonts w:ascii="Times New Roman" w:eastAsia="Times New Roman" w:hAnsi="Times New Roman" w:cs="Times New Roman"/>
                <w:sz w:val="24"/>
                <w:szCs w:val="24"/>
                <w:lang w:eastAsia="uk-UA"/>
              </w:rPr>
              <w:t xml:space="preserve"> В електронній системі</w:t>
            </w:r>
            <w:r w:rsidR="00653417" w:rsidRPr="00FB5F4A">
              <w:rPr>
                <w:rFonts w:ascii="Times New Roman" w:eastAsia="Times New Roman" w:hAnsi="Times New Roman" w:cs="Times New Roman"/>
                <w:sz w:val="24"/>
                <w:szCs w:val="24"/>
                <w:lang w:eastAsia="uk-UA"/>
              </w:rPr>
              <w:t xml:space="preserve"> закупівлі</w:t>
            </w:r>
            <w:r w:rsidR="00137AEC" w:rsidRPr="00FB5F4A">
              <w:rPr>
                <w:rFonts w:ascii="Times New Roman" w:eastAsia="Times New Roman" w:hAnsi="Times New Roman" w:cs="Times New Roman"/>
                <w:sz w:val="24"/>
                <w:szCs w:val="24"/>
                <w:lang w:eastAsia="uk-UA"/>
              </w:rPr>
              <w:t xml:space="preserve"> зазначити крок 0,5 %.</w:t>
            </w:r>
          </w:p>
        </w:tc>
      </w:tr>
      <w:tr w:rsidR="004C7DE1" w:rsidRPr="007E58B8" w:rsidTr="00FF7FE1">
        <w:trPr>
          <w:trHeight w:val="283"/>
          <w:jc w:val="center"/>
        </w:trPr>
        <w:tc>
          <w:tcPr>
            <w:tcW w:w="10296" w:type="dxa"/>
            <w:gridSpan w:val="3"/>
            <w:shd w:val="clear" w:color="auto" w:fill="auto"/>
            <w:vAlign w:val="center"/>
          </w:tcPr>
          <w:p w:rsidR="004C7DE1" w:rsidRPr="00FB5F4A"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FB5F4A">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7E58B8" w:rsidTr="00160DD2">
        <w:trPr>
          <w:trHeight w:val="277"/>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rsidR="00EF64A3" w:rsidRPr="00EF64A3"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7DE1" w:rsidRPr="007E58B8"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7E58B8" w:rsidTr="00E807C7">
        <w:trPr>
          <w:trHeight w:val="232"/>
          <w:jc w:val="center"/>
        </w:trPr>
        <w:tc>
          <w:tcPr>
            <w:tcW w:w="576" w:type="dxa"/>
            <w:shd w:val="clear" w:color="auto" w:fill="auto"/>
          </w:tcPr>
          <w:p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rsidR="00EF64A3" w:rsidRPr="00EF64A3"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7DE1" w:rsidRPr="00160DD2"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w:t>
            </w:r>
            <w:r w:rsidRPr="00EF64A3">
              <w:rPr>
                <w:rFonts w:ascii="Times New Roman" w:eastAsia="Calibri" w:hAnsi="Times New Roman" w:cs="Times New Roman"/>
                <w:sz w:val="24"/>
                <w:szCs w:val="24"/>
                <w:lang w:eastAsia="ar-SA"/>
              </w:rPr>
              <w:lastRenderedPageBreak/>
              <w:t>системі закупівель протягом одного дня з дати прийняття рішення про їх внесення</w:t>
            </w:r>
          </w:p>
        </w:tc>
      </w:tr>
      <w:tr w:rsidR="004C7DE1" w:rsidRPr="007E58B8" w:rsidTr="00FF7FE1">
        <w:trPr>
          <w:trHeight w:val="266"/>
          <w:jc w:val="center"/>
        </w:trPr>
        <w:tc>
          <w:tcPr>
            <w:tcW w:w="10296" w:type="dxa"/>
            <w:gridSpan w:val="3"/>
            <w:shd w:val="clear" w:color="auto" w:fill="auto"/>
            <w:vAlign w:val="center"/>
          </w:tcPr>
          <w:p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8D4C55">
              <w:rPr>
                <w:rFonts w:ascii="Times New Roman" w:eastAsia="Times New Roman" w:hAnsi="Times New Roman" w:cs="Times New Roman"/>
                <w:b/>
                <w:sz w:val="24"/>
                <w:szCs w:val="24"/>
                <w:bdr w:val="none" w:sz="0" w:space="0" w:color="auto" w:frame="1"/>
                <w:lang w:eastAsia="uk-UA"/>
              </w:rPr>
              <w:lastRenderedPageBreak/>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rsidTr="00E807C7">
        <w:trPr>
          <w:trHeight w:val="232"/>
          <w:jc w:val="center"/>
        </w:trPr>
        <w:tc>
          <w:tcPr>
            <w:tcW w:w="576" w:type="dxa"/>
            <w:shd w:val="clear" w:color="auto" w:fill="auto"/>
          </w:tcPr>
          <w:p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rsidR="002A54DD" w:rsidRDefault="00EF64A3"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EF64A3">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 та шляхом завантаження</w:t>
            </w:r>
            <w:r w:rsidR="002A54DD">
              <w:rPr>
                <w:rFonts w:ascii="Times New Roman" w:eastAsia="Times New Roman" w:hAnsi="Times New Roman" w:cs="Times New Roman"/>
                <w:color w:val="000000"/>
                <w:sz w:val="24"/>
                <w:szCs w:val="24"/>
                <w:lang w:eastAsia="uk-UA"/>
              </w:rPr>
              <w:t xml:space="preserve">. </w:t>
            </w:r>
            <w:r w:rsidR="002A54DD" w:rsidRPr="002A54DD">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rsidR="004C1735" w:rsidRPr="004C1735" w:rsidRDefault="004336A8" w:rsidP="004C173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4336A8">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кваліфікаційним критеріям </w:t>
            </w:r>
            <w:r>
              <w:rPr>
                <w:rFonts w:ascii="Times New Roman" w:hAnsi="Times New Roman" w:cs="Times New Roman"/>
                <w:sz w:val="24"/>
                <w:szCs w:val="24"/>
                <w:lang w:val="uk-UA"/>
              </w:rPr>
              <w:t xml:space="preserve">відповідно до </w:t>
            </w:r>
            <w:r>
              <w:rPr>
                <w:rFonts w:ascii="Times New Roman" w:eastAsia="Times New Roman" w:hAnsi="Times New Roman" w:cs="Times New Roman"/>
                <w:sz w:val="24"/>
                <w:szCs w:val="24"/>
                <w:lang w:val="uk-UA" w:eastAsia="uk-UA"/>
              </w:rPr>
              <w:t>Додат</w:t>
            </w:r>
            <w:r w:rsidR="004C173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4C1735" w:rsidRPr="00D3642B">
              <w:rPr>
                <w:rFonts w:ascii="Times New Roman" w:eastAsia="Times New Roman" w:hAnsi="Times New Roman" w:cs="Times New Roman"/>
                <w:sz w:val="24"/>
                <w:szCs w:val="24"/>
                <w:lang w:val="uk-UA" w:eastAsia="uk-UA"/>
              </w:rPr>
              <w:t xml:space="preserve"> 1 до</w:t>
            </w:r>
            <w:r w:rsidR="004C1735">
              <w:rPr>
                <w:rFonts w:ascii="Times New Roman" w:eastAsia="Times New Roman" w:hAnsi="Times New Roman" w:cs="Times New Roman"/>
                <w:sz w:val="24"/>
                <w:szCs w:val="24"/>
                <w:lang w:val="uk-UA" w:eastAsia="uk-UA"/>
              </w:rPr>
              <w:t xml:space="preserve"> цієї</w:t>
            </w:r>
            <w:r w:rsidR="004C1735" w:rsidRPr="00D3642B">
              <w:rPr>
                <w:rFonts w:ascii="Times New Roman" w:eastAsia="Times New Roman" w:hAnsi="Times New Roman" w:cs="Times New Roman"/>
                <w:sz w:val="24"/>
                <w:szCs w:val="24"/>
                <w:lang w:val="uk-UA" w:eastAsia="uk-UA"/>
              </w:rPr>
              <w:t xml:space="preserve"> тендерної документації</w:t>
            </w:r>
            <w:r w:rsidR="004C1735">
              <w:rPr>
                <w:rFonts w:ascii="Times New Roman" w:eastAsia="Times New Roman" w:hAnsi="Times New Roman" w:cs="Times New Roman"/>
                <w:sz w:val="24"/>
                <w:szCs w:val="24"/>
                <w:lang w:val="uk-UA" w:eastAsia="uk-UA"/>
              </w:rPr>
              <w:t>;</w:t>
            </w:r>
          </w:p>
          <w:p w:rsidR="00E807C7" w:rsidRPr="00D3642B" w:rsidRDefault="004336A8"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6A8">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w:t>
            </w:r>
            <w:r>
              <w:rPr>
                <w:rFonts w:ascii="Times New Roman" w:eastAsia="Times New Roman" w:hAnsi="Times New Roman" w:cs="Times New Roman"/>
                <w:sz w:val="24"/>
                <w:szCs w:val="24"/>
                <w:lang w:val="uk-UA" w:eastAsia="uk-UA"/>
              </w:rPr>
              <w:t>Додат</w:t>
            </w:r>
            <w:r w:rsidR="001961A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1961A5" w:rsidRPr="00D3642B">
              <w:rPr>
                <w:rFonts w:ascii="Times New Roman" w:eastAsia="Times New Roman" w:hAnsi="Times New Roman" w:cs="Times New Roman"/>
                <w:sz w:val="24"/>
                <w:szCs w:val="24"/>
                <w:lang w:val="uk-UA" w:eastAsia="uk-UA"/>
              </w:rPr>
              <w:t xml:space="preserve"> 1 до</w:t>
            </w:r>
            <w:r w:rsidR="00A73401">
              <w:rPr>
                <w:rFonts w:ascii="Times New Roman" w:eastAsia="Times New Roman" w:hAnsi="Times New Roman" w:cs="Times New Roman"/>
                <w:sz w:val="24"/>
                <w:szCs w:val="24"/>
                <w:lang w:val="uk-UA" w:eastAsia="uk-UA"/>
              </w:rPr>
              <w:t xml:space="preserve"> цієї</w:t>
            </w:r>
            <w:r>
              <w:rPr>
                <w:rFonts w:ascii="Times New Roman" w:eastAsia="Times New Roman" w:hAnsi="Times New Roman" w:cs="Times New Roman"/>
                <w:sz w:val="24"/>
                <w:szCs w:val="24"/>
                <w:lang w:val="uk-UA" w:eastAsia="uk-UA"/>
              </w:rPr>
              <w:t xml:space="preserve"> тендерної документації</w:t>
            </w:r>
            <w:r w:rsidR="00EC6825" w:rsidRPr="00D3642B">
              <w:rPr>
                <w:rFonts w:ascii="Times New Roman" w:eastAsia="Times New Roman" w:hAnsi="Times New Roman" w:cs="Times New Roman"/>
                <w:sz w:val="24"/>
                <w:szCs w:val="24"/>
                <w:lang w:val="uk-UA" w:eastAsia="uk-UA"/>
              </w:rPr>
              <w:t>;</w:t>
            </w:r>
          </w:p>
          <w:p w:rsidR="00E807C7" w:rsidRDefault="001E55AE"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 xml:space="preserve">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w:t>
            </w:r>
            <w:r>
              <w:rPr>
                <w:rFonts w:ascii="Times New Roman" w:eastAsia="Times New Roman" w:hAnsi="Times New Roman" w:cs="Times New Roman"/>
                <w:sz w:val="24"/>
                <w:szCs w:val="24"/>
                <w:lang w:val="uk-UA" w:eastAsia="uk-UA"/>
              </w:rPr>
              <w:t xml:space="preserve">у </w:t>
            </w:r>
            <w:r w:rsidR="001961A5" w:rsidRPr="00D3642B">
              <w:rPr>
                <w:rFonts w:ascii="Times New Roman" w:eastAsia="Times New Roman" w:hAnsi="Times New Roman" w:cs="Times New Roman"/>
                <w:sz w:val="24"/>
                <w:szCs w:val="24"/>
                <w:lang w:val="uk-UA" w:eastAsia="uk-UA"/>
              </w:rPr>
              <w:t>Додатк</w:t>
            </w:r>
            <w:r>
              <w:rPr>
                <w:rFonts w:ascii="Times New Roman" w:eastAsia="Times New Roman" w:hAnsi="Times New Roman" w:cs="Times New Roman"/>
                <w:sz w:val="24"/>
                <w:szCs w:val="24"/>
                <w:lang w:val="uk-UA" w:eastAsia="uk-UA"/>
              </w:rPr>
              <w:t>у</w:t>
            </w:r>
            <w:r w:rsidR="001961A5" w:rsidRPr="00D3642B">
              <w:rPr>
                <w:rFonts w:ascii="Times New Roman" w:eastAsia="Times New Roman" w:hAnsi="Times New Roman" w:cs="Times New Roman"/>
                <w:sz w:val="24"/>
                <w:szCs w:val="24"/>
                <w:lang w:val="uk-UA" w:eastAsia="uk-UA"/>
              </w:rPr>
              <w:t xml:space="preserve"> 2 до </w:t>
            </w:r>
            <w:r w:rsidR="00A73401">
              <w:rPr>
                <w:rFonts w:ascii="Times New Roman" w:eastAsia="Times New Roman" w:hAnsi="Times New Roman" w:cs="Times New Roman"/>
                <w:sz w:val="24"/>
                <w:szCs w:val="24"/>
                <w:lang w:val="uk-UA" w:eastAsia="uk-UA"/>
              </w:rPr>
              <w:t xml:space="preserve">цієї </w:t>
            </w:r>
            <w:r>
              <w:rPr>
                <w:rFonts w:ascii="Times New Roman" w:eastAsia="Times New Roman" w:hAnsi="Times New Roman" w:cs="Times New Roman"/>
                <w:sz w:val="24"/>
                <w:szCs w:val="24"/>
                <w:lang w:val="uk-UA" w:eastAsia="uk-UA"/>
              </w:rPr>
              <w:t>тендерної документації</w:t>
            </w:r>
            <w:r w:rsidR="00E226E0" w:rsidRPr="00D3642B">
              <w:rPr>
                <w:rFonts w:ascii="Times New Roman" w:eastAsia="Times New Roman" w:hAnsi="Times New Roman" w:cs="Times New Roman"/>
                <w:sz w:val="24"/>
                <w:szCs w:val="24"/>
                <w:lang w:val="uk-UA" w:eastAsia="uk-UA"/>
              </w:rPr>
              <w:t>;</w:t>
            </w:r>
          </w:p>
          <w:p w:rsidR="00304CE6" w:rsidRPr="00C64AE7"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C64AE7">
              <w:rPr>
                <w:rFonts w:ascii="Times New Roman" w:hAnsi="Times New Roman" w:cs="Times New Roman"/>
                <w:iCs/>
                <w:color w:val="000000"/>
                <w:spacing w:val="-3"/>
                <w:sz w:val="24"/>
                <w:szCs w:val="24"/>
                <w:lang w:val="uk-UA"/>
              </w:rPr>
              <w:t>Заповненої</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Цінова</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пропозиція</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 xml:space="preserve">за формою, що додається </w:t>
            </w:r>
            <w:r w:rsidR="001E55AE">
              <w:rPr>
                <w:rFonts w:ascii="Times New Roman" w:hAnsi="Times New Roman" w:cs="Times New Roman"/>
                <w:iCs/>
                <w:color w:val="000000"/>
                <w:spacing w:val="-3"/>
                <w:sz w:val="24"/>
                <w:szCs w:val="24"/>
                <w:lang w:val="uk-UA"/>
              </w:rPr>
              <w:t xml:space="preserve">відповідно до </w:t>
            </w:r>
            <w:r w:rsidRPr="00C64AE7">
              <w:rPr>
                <w:rFonts w:ascii="Times New Roman" w:hAnsi="Times New Roman" w:cs="Times New Roman"/>
                <w:iCs/>
                <w:color w:val="000000"/>
                <w:spacing w:val="-3"/>
                <w:sz w:val="24"/>
                <w:szCs w:val="24"/>
                <w:lang w:val="uk-UA"/>
              </w:rPr>
              <w:t>Додатк</w:t>
            </w:r>
            <w:r w:rsidR="001E55AE">
              <w:rPr>
                <w:rFonts w:ascii="Times New Roman" w:hAnsi="Times New Roman" w:cs="Times New Roman"/>
                <w:iCs/>
                <w:color w:val="000000"/>
                <w:spacing w:val="-3"/>
                <w:sz w:val="24"/>
                <w:szCs w:val="24"/>
                <w:lang w:val="uk-UA"/>
              </w:rPr>
              <w:t>у</w:t>
            </w:r>
            <w:r w:rsidRPr="00C64AE7">
              <w:rPr>
                <w:rFonts w:ascii="Times New Roman" w:hAnsi="Times New Roman" w:cs="Times New Roman"/>
                <w:iCs/>
                <w:color w:val="000000"/>
                <w:spacing w:val="-3"/>
                <w:sz w:val="24"/>
                <w:szCs w:val="24"/>
                <w:lang w:val="uk-UA"/>
              </w:rPr>
              <w:t xml:space="preserve"> 3</w:t>
            </w:r>
            <w:r w:rsidR="001E55AE">
              <w:rPr>
                <w:rFonts w:ascii="Times New Roman" w:hAnsi="Times New Roman" w:cs="Times New Roman"/>
                <w:iCs/>
                <w:color w:val="000000"/>
                <w:spacing w:val="-3"/>
                <w:sz w:val="24"/>
                <w:szCs w:val="24"/>
                <w:lang w:val="uk-UA"/>
              </w:rPr>
              <w:t xml:space="preserve"> до цієї тендерної документації.</w:t>
            </w:r>
          </w:p>
          <w:p w:rsidR="00E807C7" w:rsidRDefault="00E807C7"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7E58B8">
              <w:rPr>
                <w:rFonts w:ascii="Times New Roman" w:eastAsia="Times New Roman" w:hAnsi="Times New Roman" w:cs="Times New Roman"/>
                <w:color w:val="000000"/>
                <w:sz w:val="24"/>
                <w:szCs w:val="24"/>
                <w:lang w:val="uk-UA" w:eastAsia="uk-UA"/>
              </w:rPr>
              <w:t xml:space="preserve">інших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Pr>
                <w:rFonts w:ascii="Times New Roman" w:eastAsia="Times New Roman" w:hAnsi="Times New Roman" w:cs="Times New Roman"/>
                <w:sz w:val="24"/>
                <w:szCs w:val="24"/>
                <w:lang w:val="uk-UA" w:eastAsia="uk-UA"/>
              </w:rPr>
              <w:t xml:space="preserve"> відповідно </w:t>
            </w:r>
            <w:r w:rsidR="001961A5" w:rsidRPr="00D3642B">
              <w:rPr>
                <w:rFonts w:ascii="Times New Roman" w:eastAsia="Times New Roman" w:hAnsi="Times New Roman" w:cs="Times New Roman"/>
                <w:sz w:val="24"/>
                <w:szCs w:val="24"/>
                <w:lang w:val="uk-UA" w:eastAsia="uk-UA"/>
              </w:rPr>
              <w:t>Додат</w:t>
            </w:r>
            <w:r w:rsidR="001E0BE7">
              <w:rPr>
                <w:rFonts w:ascii="Times New Roman" w:eastAsia="Times New Roman" w:hAnsi="Times New Roman" w:cs="Times New Roman"/>
                <w:sz w:val="24"/>
                <w:szCs w:val="24"/>
                <w:lang w:val="uk-UA" w:eastAsia="uk-UA"/>
              </w:rPr>
              <w:t>ку</w:t>
            </w:r>
            <w:r w:rsidR="001961A5" w:rsidRPr="00D3642B">
              <w:rPr>
                <w:rFonts w:ascii="Times New Roman" w:eastAsia="Times New Roman" w:hAnsi="Times New Roman" w:cs="Times New Roman"/>
                <w:sz w:val="24"/>
                <w:szCs w:val="24"/>
                <w:lang w:val="uk-UA" w:eastAsia="uk-UA"/>
              </w:rPr>
              <w:t xml:space="preserve"> 1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 xml:space="preserve">тендерної </w:t>
            </w:r>
            <w:r w:rsidR="001E0BE7">
              <w:rPr>
                <w:rFonts w:ascii="Times New Roman" w:eastAsia="Times New Roman" w:hAnsi="Times New Roman" w:cs="Times New Roman"/>
                <w:sz w:val="24"/>
                <w:szCs w:val="24"/>
                <w:lang w:val="uk-UA" w:eastAsia="uk-UA"/>
              </w:rPr>
              <w:t>документації</w:t>
            </w:r>
            <w:r w:rsidRPr="00D3642B">
              <w:rPr>
                <w:rFonts w:ascii="Times New Roman" w:eastAsia="Times New Roman" w:hAnsi="Times New Roman" w:cs="Times New Roman"/>
                <w:sz w:val="24"/>
                <w:szCs w:val="24"/>
                <w:lang w:val="uk-UA" w:eastAsia="uk-UA"/>
              </w:rPr>
              <w:t>.</w:t>
            </w:r>
          </w:p>
          <w:p w:rsidR="001E55AE" w:rsidRPr="00D3642B" w:rsidRDefault="001E55AE" w:rsidP="001E55AE">
            <w:pPr>
              <w:pStyle w:val="a3"/>
              <w:spacing w:after="0" w:line="240" w:lineRule="auto"/>
              <w:ind w:left="0"/>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p>
          <w:p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73401" w:rsidRPr="007E58B8"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C7A97" w:rsidRDefault="00FE2783" w:rsidP="00477419">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rsidR="00FB3EAE" w:rsidRPr="00FB3EAE"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w:t>
            </w:r>
            <w:r w:rsidRPr="00FB3EAE">
              <w:rPr>
                <w:rFonts w:ascii="Times New Roman" w:eastAsia="Times New Roman" w:hAnsi="Times New Roman" w:cs="Times New Roman"/>
                <w:sz w:val="24"/>
                <w:szCs w:val="24"/>
                <w:lang w:eastAsia="ru-RU" w:bidi="hi-IN"/>
              </w:rPr>
              <w:lastRenderedPageBreak/>
              <w:t xml:space="preserve">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rsidR="00FB3EAE" w:rsidRPr="007E58B8" w:rsidRDefault="00FB3EAE" w:rsidP="00FB3EAE">
            <w:pPr>
              <w:spacing w:after="0" w:line="240" w:lineRule="auto"/>
              <w:ind w:left="-21" w:hanging="21"/>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rsidR="0075683E"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Pr>
                <w:rFonts w:ascii="Times New Roman" w:eastAsia="Times New Roman" w:hAnsi="Times New Roman" w:cs="Times New Roman"/>
                <w:sz w:val="24"/>
                <w:szCs w:val="24"/>
                <w:lang w:eastAsia="uk-UA"/>
              </w:rPr>
              <w:t>і</w:t>
            </w:r>
            <w:r w:rsidRPr="007E58B8">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rsidR="001E55AE" w:rsidRPr="007E58B8"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rsidR="00E5190F" w:rsidRPr="007E58B8" w:rsidRDefault="00975A2D" w:rsidP="00975A2D">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rsidR="00FB3EAE" w:rsidRPr="00FB3EAE"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75A2D" w:rsidRDefault="00975A2D" w:rsidP="00E807C7">
            <w:pPr>
              <w:spacing w:after="0" w:line="240" w:lineRule="auto"/>
              <w:ind w:left="-21" w:hanging="21"/>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w:t>
            </w:r>
            <w:r w:rsidR="00FC2C3B">
              <w:rPr>
                <w:rFonts w:ascii="Times New Roman" w:eastAsia="Calibri" w:hAnsi="Times New Roman" w:cs="Times New Roman"/>
                <w:sz w:val="24"/>
                <w:szCs w:val="24"/>
              </w:rPr>
              <w:t>ог частини 3 статті 12 Закону, З</w:t>
            </w:r>
            <w:r w:rsidRPr="007E58B8">
              <w:rPr>
                <w:rFonts w:ascii="Times New Roman" w:eastAsia="Calibri" w:hAnsi="Times New Roman" w:cs="Times New Roman"/>
                <w:sz w:val="24"/>
                <w:szCs w:val="24"/>
              </w:rPr>
              <w:t xml:space="preserve">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w:t>
            </w:r>
            <w:r w:rsidRPr="007E58B8">
              <w:rPr>
                <w:rFonts w:ascii="Times New Roman" w:eastAsia="Calibri" w:hAnsi="Times New Roman" w:cs="Times New Roman"/>
                <w:sz w:val="24"/>
                <w:szCs w:val="24"/>
              </w:rPr>
              <w:lastRenderedPageBreak/>
              <w:t>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Pr>
                <w:rFonts w:ascii="Times New Roman" w:eastAsia="Calibri" w:hAnsi="Times New Roman" w:cs="Times New Roman"/>
                <w:sz w:val="24"/>
                <w:szCs w:val="24"/>
              </w:rPr>
              <w:t>би, яка є учасником. Вважатиметь</w:t>
            </w:r>
            <w:r w:rsidRPr="007E58B8">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rsidR="00B3194C" w:rsidRPr="007E58B8"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rsidR="00FC48F1" w:rsidRPr="007E58B8"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rsidR="00FC48F1" w:rsidRPr="007E58B8"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D07886" w:rsidRPr="00D3642B" w:rsidRDefault="000C626A"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0C626A">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w:t>
            </w:r>
            <w:r w:rsidR="00586228">
              <w:rPr>
                <w:rFonts w:ascii="Times New Roman" w:eastAsia="Times New Roman" w:hAnsi="Times New Roman" w:cs="Times New Roman"/>
                <w:sz w:val="24"/>
                <w:szCs w:val="24"/>
                <w:lang w:eastAsia="uk-UA"/>
              </w:rPr>
              <w:t>О</w:t>
            </w:r>
            <w:r w:rsidRPr="000C626A">
              <w:rPr>
                <w:rFonts w:ascii="Times New Roman" w:eastAsia="Times New Roman" w:hAnsi="Times New Roman" w:cs="Times New Roman"/>
                <w:sz w:val="24"/>
                <w:szCs w:val="24"/>
                <w:lang w:eastAsia="uk-UA"/>
              </w:rPr>
              <w:t>собливостей</w:t>
            </w:r>
            <w:r w:rsidR="00D07886" w:rsidRPr="000C626A">
              <w:rPr>
                <w:rFonts w:ascii="Times New Roman" w:eastAsia="Times New Roman" w:hAnsi="Times New Roman" w:cs="Times New Roman"/>
                <w:sz w:val="24"/>
                <w:szCs w:val="24"/>
                <w:lang w:eastAsia="uk-UA"/>
              </w:rPr>
              <w:t>.</w:t>
            </w:r>
            <w:r w:rsidR="00EB3A63" w:rsidRPr="000C626A">
              <w:rPr>
                <w:rFonts w:ascii="Times New Roman" w:eastAsia="Times New Roman" w:hAnsi="Times New Roman" w:cs="Times New Roman"/>
                <w:sz w:val="24"/>
                <w:szCs w:val="24"/>
                <w:lang w:eastAsia="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3A44FD" w:rsidRPr="007E58B8"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w:t>
            </w:r>
            <w:r w:rsidRPr="007E58B8">
              <w:rPr>
                <w:rFonts w:ascii="Times New Roman" w:eastAsia="Times New Roman" w:hAnsi="Times New Roman" w:cs="Times New Roman"/>
                <w:sz w:val="24"/>
                <w:szCs w:val="24"/>
                <w:lang w:eastAsia="uk-UA"/>
              </w:rPr>
              <w:lastRenderedPageBreak/>
              <w:t>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rsidR="004C7DE1" w:rsidRPr="007E58B8"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пропозиції. </w:t>
            </w:r>
          </w:p>
        </w:tc>
      </w:tr>
      <w:tr w:rsidR="004C7DE1" w:rsidRPr="007E58B8" w:rsidTr="00E807C7">
        <w:trPr>
          <w:trHeight w:val="410"/>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4C7DE1" w:rsidRPr="007E58B8"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rsidTr="00E807C7">
        <w:trPr>
          <w:trHeight w:val="70"/>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E58B8">
              <w:rPr>
                <w:rFonts w:ascii="Times New Roman" w:eastAsia="Calibri" w:hAnsi="Times New Roman" w:cs="Times New Roman"/>
                <w:sz w:val="24"/>
                <w:szCs w:val="24"/>
                <w:lang w:val="ru-RU" w:eastAsia="uk-UA"/>
              </w:rPr>
              <w:t>Умови повернення чи неповернення забезпечення тендерної пропозиції</w:t>
            </w:r>
          </w:p>
        </w:tc>
        <w:tc>
          <w:tcPr>
            <w:tcW w:w="6565" w:type="dxa"/>
            <w:shd w:val="clear" w:color="auto" w:fill="auto"/>
          </w:tcPr>
          <w:p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rsidTr="00E807C7">
        <w:trPr>
          <w:trHeight w:val="12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rsidR="004C7DE1" w:rsidRPr="007E58B8"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4503">
              <w:rPr>
                <w:rFonts w:ascii="Times New Roman" w:eastAsia="Calibri" w:hAnsi="Times New Roman" w:cs="Times New Roman"/>
                <w:sz w:val="24"/>
                <w:szCs w:val="24"/>
                <w:lang w:val="ru-RU" w:eastAsia="uk-UA"/>
              </w:rPr>
              <w:t>Строк, протягом якого тендерні пропозиції є дійсними</w:t>
            </w:r>
          </w:p>
        </w:tc>
        <w:tc>
          <w:tcPr>
            <w:tcW w:w="6565" w:type="dxa"/>
            <w:shd w:val="clear" w:color="auto" w:fill="auto"/>
          </w:tcPr>
          <w:p w:rsidR="00560D8D" w:rsidRPr="00560D8D" w:rsidRDefault="004305C2" w:rsidP="00560D8D">
            <w:pPr>
              <w:widowControl w:val="0"/>
              <w:spacing w:after="0" w:line="240" w:lineRule="auto"/>
              <w:ind w:firstLine="9"/>
              <w:jc w:val="both"/>
              <w:rPr>
                <w:rFonts w:ascii="Times New Roman" w:eastAsia="Times New Roman" w:hAnsi="Times New Roman" w:cs="Times New Roman"/>
                <w:sz w:val="24"/>
                <w:szCs w:val="24"/>
                <w:lang w:eastAsia="zh-CN"/>
              </w:rPr>
            </w:pPr>
            <w:r w:rsidRPr="004305C2">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Pr>
                <w:rFonts w:ascii="Times New Roman" w:eastAsia="Tahoma" w:hAnsi="Times New Roman" w:cs="Times New Roman"/>
                <w:bCs/>
                <w:sz w:val="24"/>
                <w:szCs w:val="24"/>
                <w:lang w:val="ru-RU" w:eastAsia="zh-CN"/>
              </w:rPr>
              <w:t>90 (</w:t>
            </w:r>
            <w:r w:rsidR="00560D8D" w:rsidRPr="00560D8D">
              <w:rPr>
                <w:rFonts w:ascii="Times New Roman" w:eastAsia="Tahoma" w:hAnsi="Times New Roman" w:cs="Times New Roman"/>
                <w:bCs/>
                <w:sz w:val="24"/>
                <w:szCs w:val="24"/>
                <w:lang w:eastAsia="zh-CN"/>
              </w:rPr>
              <w:t>дев’яносто</w:t>
            </w:r>
            <w:r w:rsidR="00560D8D" w:rsidRPr="00560D8D">
              <w:rPr>
                <w:rFonts w:ascii="Times New Roman" w:eastAsia="Tahoma" w:hAnsi="Times New Roman" w:cs="Times New Roman"/>
                <w:bCs/>
                <w:sz w:val="24"/>
                <w:szCs w:val="24"/>
                <w:lang w:val="ru-RU" w:eastAsia="zh-CN"/>
              </w:rPr>
              <w:t>)</w:t>
            </w:r>
            <w:r w:rsidR="00560D8D" w:rsidRPr="00560D8D">
              <w:rPr>
                <w:rFonts w:ascii="Times New Roman" w:eastAsia="Tahoma" w:hAnsi="Times New Roman" w:cs="Times New Roman"/>
                <w:sz w:val="24"/>
                <w:szCs w:val="24"/>
                <w:lang w:val="ru-RU" w:eastAsia="zh-CN"/>
              </w:rPr>
              <w:t xml:space="preserve"> </w:t>
            </w:r>
            <w:r w:rsidR="00560D8D" w:rsidRPr="00560D8D">
              <w:rPr>
                <w:rFonts w:ascii="Times New Roman" w:eastAsia="Tahoma" w:hAnsi="Times New Roman" w:cs="Times New Roman"/>
                <w:sz w:val="24"/>
                <w:szCs w:val="24"/>
                <w:lang w:eastAsia="zh-CN"/>
              </w:rPr>
              <w:t>днів</w:t>
            </w:r>
            <w:r w:rsidR="00560D8D" w:rsidRPr="00560D8D">
              <w:rPr>
                <w:rFonts w:ascii="Times New Roman" w:eastAsia="Times New Roman" w:hAnsi="Times New Roman" w:cs="Times New Roman"/>
                <w:sz w:val="24"/>
                <w:szCs w:val="24"/>
                <w:lang w:eastAsia="zh-CN"/>
              </w:rPr>
              <w:t xml:space="preserve"> </w:t>
            </w:r>
            <w:r w:rsidRPr="004305C2">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560D8D">
              <w:rPr>
                <w:rFonts w:ascii="Times New Roman" w:eastAsia="Times New Roman" w:hAnsi="Times New Roman" w:cs="Times New Roman"/>
                <w:sz w:val="24"/>
                <w:szCs w:val="24"/>
                <w:lang w:eastAsia="zh-CN"/>
              </w:rPr>
              <w:t>.</w:t>
            </w:r>
          </w:p>
          <w:p w:rsidR="00AF4503" w:rsidRPr="00560D8D"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916D84">
              <w:rPr>
                <w:rFonts w:ascii="Times New Roman" w:eastAsia="Tahoma" w:hAnsi="Times New Roman" w:cs="Times New Roman"/>
                <w:sz w:val="24"/>
                <w:szCs w:val="24"/>
                <w:shd w:val="solid" w:color="FFFFFF" w:fill="FFFFFF"/>
                <w:lang w:eastAsia="zh-CN"/>
              </w:rPr>
              <w:t xml:space="preserve">До закінчення зазначеного строку замовник має право вимагати від учасників процедури закупівлі продовження </w:t>
            </w:r>
            <w:r w:rsidRPr="00560D8D">
              <w:rPr>
                <w:rFonts w:ascii="Times New Roman" w:eastAsia="Tahoma" w:hAnsi="Times New Roman" w:cs="Times New Roman"/>
                <w:sz w:val="24"/>
                <w:szCs w:val="24"/>
                <w:shd w:val="solid" w:color="FFFFFF" w:fill="FFFFFF"/>
                <w:lang w:eastAsia="zh-CN"/>
              </w:rPr>
              <w:t>строку дії тендерних пропозицій</w:t>
            </w:r>
            <w:r w:rsidR="00AF4503" w:rsidRPr="00560D8D">
              <w:rPr>
                <w:rFonts w:ascii="Times New Roman" w:eastAsia="Times New Roman" w:hAnsi="Times New Roman" w:cs="Times New Roman"/>
                <w:sz w:val="24"/>
                <w:szCs w:val="24"/>
                <w:lang w:eastAsia="ru-RU"/>
              </w:rPr>
              <w:t>. Учасник процедури закупівлі має право:</w:t>
            </w:r>
          </w:p>
          <w:p w:rsidR="00AF4503" w:rsidRPr="00561DE6"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D8D">
              <w:rPr>
                <w:rFonts w:ascii="Times New Roman" w:eastAsia="Times New Roman" w:hAnsi="Times New Roman" w:cs="Times New Roman"/>
                <w:sz w:val="24"/>
                <w:szCs w:val="24"/>
                <w:lang w:eastAsia="ru-RU"/>
              </w:rPr>
              <w:t xml:space="preserve">відхилити таку </w:t>
            </w:r>
            <w:r w:rsidRPr="00561DE6">
              <w:rPr>
                <w:rFonts w:ascii="Times New Roman" w:eastAsia="Times New Roman" w:hAnsi="Times New Roman" w:cs="Times New Roman"/>
                <w:color w:val="000000"/>
                <w:sz w:val="24"/>
                <w:szCs w:val="24"/>
                <w:lang w:eastAsia="ru-RU"/>
              </w:rPr>
              <w:t>вимогу, не втрачаючи при цьому наданого ним забезпечення тендерної пропозиції;</w:t>
            </w:r>
          </w:p>
          <w:p w:rsidR="004C7DE1" w:rsidRPr="00561DE6"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561DE6">
              <w:rPr>
                <w:rFonts w:ascii="Times New Roman" w:eastAsia="Times New Roman" w:hAnsi="Times New Roman" w:cs="Times New Roman"/>
                <w:color w:val="000000"/>
                <w:sz w:val="24"/>
                <w:szCs w:val="24"/>
                <w:lang w:val="uk-UA" w:eastAsia="ru-RU"/>
              </w:rPr>
              <w:t>погодитися</w:t>
            </w:r>
            <w:r w:rsidRPr="00561DE6">
              <w:rPr>
                <w:rFonts w:ascii="Times New Roman" w:eastAsia="Times New Roman" w:hAnsi="Times New Roman" w:cs="Times New Roman"/>
                <w:color w:val="000000"/>
                <w:sz w:val="24"/>
                <w:szCs w:val="24"/>
                <w:lang w:eastAsia="ru-RU"/>
              </w:rPr>
              <w:t xml:space="preserve"> з </w:t>
            </w:r>
            <w:r w:rsidRPr="00561DE6">
              <w:rPr>
                <w:rFonts w:ascii="Times New Roman" w:eastAsia="Times New Roman" w:hAnsi="Times New Roman" w:cs="Times New Roman"/>
                <w:color w:val="000000"/>
                <w:sz w:val="24"/>
                <w:szCs w:val="24"/>
                <w:lang w:val="uk-UA" w:eastAsia="ru-RU"/>
              </w:rPr>
              <w:t>вимогою</w:t>
            </w:r>
            <w:r w:rsidRPr="00561DE6">
              <w:rPr>
                <w:rFonts w:ascii="Times New Roman" w:eastAsia="Times New Roman" w:hAnsi="Times New Roman" w:cs="Times New Roman"/>
                <w:color w:val="000000"/>
                <w:sz w:val="24"/>
                <w:szCs w:val="24"/>
                <w:lang w:eastAsia="ru-RU"/>
              </w:rPr>
              <w:t xml:space="preserve"> та продовжити строк дії поданої ним тендерної пропозиції і </w:t>
            </w:r>
            <w:r w:rsidRPr="00E47DBD">
              <w:rPr>
                <w:rFonts w:ascii="Times New Roman" w:eastAsia="Times New Roman" w:hAnsi="Times New Roman" w:cs="Times New Roman"/>
                <w:color w:val="000000"/>
                <w:sz w:val="24"/>
                <w:szCs w:val="24"/>
                <w:lang w:val="uk-UA" w:eastAsia="ru-RU"/>
              </w:rPr>
              <w:t>наданого</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забезпечення</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тендерної</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пропозиції</w:t>
            </w:r>
            <w:r w:rsidR="00442A06" w:rsidRPr="00561DE6">
              <w:rPr>
                <w:rFonts w:ascii="Times New Roman" w:eastAsia="Times New Roman" w:hAnsi="Times New Roman" w:cs="Times New Roman"/>
                <w:color w:val="000000"/>
                <w:sz w:val="24"/>
                <w:szCs w:val="24"/>
                <w:lang w:eastAsia="ru-RU"/>
              </w:rPr>
              <w:t>.</w:t>
            </w:r>
          </w:p>
          <w:p w:rsidR="00561DE6" w:rsidRPr="00561DE6"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561DE6">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olor w:val="000000"/>
                <w:sz w:val="24"/>
                <w:szCs w:val="24"/>
                <w:shd w:val="solid" w:color="FFFFFF" w:fill="FFFFFF"/>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rsidR="004C7DE1" w:rsidRPr="007E58B8" w:rsidRDefault="004C7DE1" w:rsidP="00E226E0">
            <w:pPr>
              <w:widowControl w:val="0"/>
              <w:suppressAutoHyphens/>
              <w:spacing w:after="60" w:line="240" w:lineRule="auto"/>
              <w:ind w:right="113"/>
              <w:contextualSpacing/>
              <w:jc w:val="both"/>
              <w:rPr>
                <w:rFonts w:ascii="Times New Roman" w:eastAsia="Times New Roman" w:hAnsi="Times New Roman" w:cs="Times New Roman"/>
                <w:color w:val="FF0000"/>
                <w:sz w:val="24"/>
                <w:szCs w:val="24"/>
                <w:lang w:val="ru-RU" w:eastAsia="uk-UA"/>
              </w:rPr>
            </w:pPr>
            <w:r w:rsidRPr="009651D4">
              <w:rPr>
                <w:rFonts w:ascii="Times New Roman" w:eastAsia="Times New Roman" w:hAnsi="Times New Roman" w:cs="Times New Roman"/>
                <w:sz w:val="24"/>
                <w:szCs w:val="24"/>
                <w:lang w:eastAsia="ar-SA"/>
              </w:rPr>
              <w:t>Кваліфікаційні критерії до учасників та вимоги, установлені статтею 17 Закону</w:t>
            </w:r>
          </w:p>
        </w:tc>
        <w:tc>
          <w:tcPr>
            <w:tcW w:w="6565" w:type="dxa"/>
            <w:shd w:val="clear" w:color="auto" w:fill="auto"/>
          </w:tcPr>
          <w:p w:rsidR="00ED2FBC" w:rsidRDefault="00954860" w:rsidP="004305C2">
            <w:pPr>
              <w:widowControl w:val="0"/>
              <w:spacing w:after="0" w:line="240" w:lineRule="auto"/>
              <w:ind w:firstLine="11"/>
              <w:jc w:val="both"/>
              <w:rPr>
                <w:rFonts w:ascii="Times New Roman" w:eastAsia="Times New Roman" w:hAnsi="Times New Roman"/>
                <w:sz w:val="24"/>
                <w:szCs w:val="24"/>
                <w:lang w:eastAsia="ru-RU"/>
              </w:rPr>
            </w:pPr>
            <w:r w:rsidRPr="00EF5267">
              <w:rPr>
                <w:rFonts w:ascii="Times New Roman" w:eastAsia="Times New Roman" w:hAnsi="Times New Roman"/>
                <w:sz w:val="24"/>
                <w:szCs w:val="24"/>
                <w:lang w:eastAsia="ru-RU"/>
              </w:rPr>
              <w:t xml:space="preserve">5.1. </w:t>
            </w:r>
            <w:r w:rsidR="00ED2FBC" w:rsidRPr="00EF5267">
              <w:rPr>
                <w:rFonts w:ascii="Times New Roman" w:eastAsia="Times New Roman" w:hAnsi="Times New Roman"/>
                <w:sz w:val="24"/>
                <w:szCs w:val="24"/>
                <w:lang w:eastAsia="ru-RU"/>
              </w:rPr>
              <w:t>Умовами цієї</w:t>
            </w:r>
            <w:r w:rsidR="00ED2FBC">
              <w:rPr>
                <w:rFonts w:ascii="Times New Roman" w:eastAsia="Times New Roman" w:hAnsi="Times New Roman"/>
                <w:sz w:val="24"/>
                <w:szCs w:val="24"/>
                <w:lang w:eastAsia="ru-RU"/>
              </w:rPr>
              <w:t xml:space="preserve"> тендерної документації </w:t>
            </w:r>
            <w:r w:rsidR="006B0209" w:rsidRPr="007E58B8">
              <w:rPr>
                <w:rFonts w:ascii="Times New Roman" w:eastAsia="Times New Roman" w:hAnsi="Times New Roman"/>
                <w:color w:val="000000"/>
                <w:sz w:val="24"/>
                <w:szCs w:val="24"/>
                <w:lang w:eastAsia="ru-RU"/>
              </w:rPr>
              <w:t xml:space="preserve">Замовник установлює </w:t>
            </w:r>
            <w:r w:rsidR="006B0209">
              <w:rPr>
                <w:rFonts w:ascii="Times New Roman" w:eastAsia="Times New Roman" w:hAnsi="Times New Roman"/>
                <w:color w:val="000000"/>
                <w:sz w:val="24"/>
                <w:szCs w:val="24"/>
                <w:lang w:eastAsia="ru-RU"/>
              </w:rPr>
              <w:t>такий кваліфікаційний критерій, як</w:t>
            </w:r>
            <w:r w:rsidR="006B0209" w:rsidRPr="007E58B8">
              <w:rPr>
                <w:rFonts w:ascii="Times New Roman" w:eastAsia="Times New Roman" w:hAnsi="Times New Roman"/>
                <w:color w:val="000000"/>
                <w:sz w:val="24"/>
                <w:szCs w:val="24"/>
                <w:lang w:eastAsia="ru-RU"/>
              </w:rPr>
              <w:t xml:space="preserve"> </w:t>
            </w:r>
            <w:r w:rsidR="00EF5267" w:rsidRPr="00EF5267">
              <w:rPr>
                <w:rFonts w:ascii="Times New Roman" w:eastAsia="Times New Roman" w:hAnsi="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156E67">
              <w:rPr>
                <w:rFonts w:ascii="Times New Roman" w:eastAsia="Times New Roman" w:hAnsi="Times New Roman"/>
                <w:sz w:val="24"/>
                <w:szCs w:val="24"/>
                <w:lang w:eastAsia="ru-RU"/>
              </w:rPr>
              <w:t xml:space="preserve">, що визначено </w:t>
            </w:r>
            <w:r w:rsidR="00156E67" w:rsidRPr="00297E49">
              <w:rPr>
                <w:rFonts w:ascii="Times New Roman" w:eastAsia="Times New Roman" w:hAnsi="Times New Roman" w:cs="Times New Roman"/>
                <w:color w:val="000000"/>
                <w:sz w:val="24"/>
                <w:szCs w:val="24"/>
                <w:lang w:eastAsia="ru-RU"/>
              </w:rPr>
              <w:t xml:space="preserve">у Додатку 1 до </w:t>
            </w:r>
            <w:r w:rsidR="00156E67">
              <w:rPr>
                <w:rFonts w:ascii="Times New Roman" w:eastAsia="Times New Roman" w:hAnsi="Times New Roman" w:cs="Times New Roman"/>
                <w:color w:val="000000"/>
                <w:sz w:val="24"/>
                <w:szCs w:val="24"/>
                <w:lang w:eastAsia="ru-RU"/>
              </w:rPr>
              <w:t xml:space="preserve">цієї </w:t>
            </w:r>
            <w:r w:rsidR="00156E67" w:rsidRPr="00297E49">
              <w:rPr>
                <w:rFonts w:ascii="Times New Roman" w:eastAsia="Times New Roman" w:hAnsi="Times New Roman" w:cs="Times New Roman"/>
                <w:color w:val="000000"/>
                <w:sz w:val="24"/>
                <w:szCs w:val="24"/>
                <w:lang w:eastAsia="ru-RU"/>
              </w:rPr>
              <w:t>Тендерної документації</w:t>
            </w:r>
            <w:r w:rsidR="00156E67">
              <w:rPr>
                <w:rFonts w:ascii="Times New Roman" w:eastAsia="Times New Roman" w:hAnsi="Times New Roman" w:cs="Times New Roman"/>
                <w:color w:val="000000"/>
                <w:sz w:val="24"/>
                <w:szCs w:val="24"/>
                <w:lang w:eastAsia="ru-RU"/>
              </w:rPr>
              <w:t>.</w:t>
            </w:r>
          </w:p>
          <w:p w:rsidR="00E83CAB" w:rsidRPr="00E83CAB"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Pr>
                <w:rFonts w:ascii="Times New Roman" w:eastAsia="Times New Roman" w:hAnsi="Times New Roman" w:cs="Times New Roman"/>
                <w:sz w:val="24"/>
                <w:szCs w:val="24"/>
                <w:lang w:eastAsia="ar-SA"/>
              </w:rPr>
              <w:t xml:space="preserve">5.2. </w:t>
            </w:r>
            <w:r w:rsidR="007767B3" w:rsidRPr="00EF5267">
              <w:rPr>
                <w:rFonts w:ascii="Times New Roman" w:eastAsia="Times New Roman" w:hAnsi="Times New Roman"/>
                <w:sz w:val="24"/>
                <w:szCs w:val="24"/>
                <w:lang w:eastAsia="ru-RU"/>
              </w:rPr>
              <w:t xml:space="preserve">Відповідно </w:t>
            </w:r>
            <w:r w:rsidR="007767B3">
              <w:rPr>
                <w:rFonts w:ascii="Times New Roman" w:eastAsia="Times New Roman" w:hAnsi="Times New Roman"/>
                <w:sz w:val="24"/>
                <w:szCs w:val="24"/>
                <w:lang w:eastAsia="ru-RU"/>
              </w:rPr>
              <w:t xml:space="preserve">до умов п. 44 </w:t>
            </w:r>
            <w:r w:rsidR="007767B3" w:rsidRPr="00EF5267">
              <w:rPr>
                <w:rFonts w:ascii="Times New Roman" w:eastAsia="Times New Roman" w:hAnsi="Times New Roman"/>
                <w:sz w:val="24"/>
                <w:szCs w:val="24"/>
                <w:lang w:eastAsia="ru-RU"/>
              </w:rPr>
              <w:t>Особливостей</w:t>
            </w:r>
            <w:r w:rsidR="007767B3">
              <w:rPr>
                <w:rFonts w:ascii="Times New Roman" w:eastAsia="Times New Roman" w:hAnsi="Times New Roman"/>
                <w:sz w:val="24"/>
                <w:szCs w:val="24"/>
                <w:lang w:eastAsia="ru-RU"/>
              </w:rPr>
              <w:t>,</w:t>
            </w:r>
            <w:r w:rsidR="007767B3" w:rsidRPr="007767B3">
              <w:rPr>
                <w:rFonts w:ascii="Times New Roman" w:eastAsia="Tahoma" w:hAnsi="Times New Roman" w:cs="Times New Roman"/>
                <w:sz w:val="24"/>
                <w:szCs w:val="24"/>
                <w:lang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w:t>
            </w:r>
            <w:r w:rsidR="007767B3">
              <w:rPr>
                <w:rFonts w:ascii="Times New Roman" w:eastAsia="Tahoma" w:hAnsi="Times New Roman" w:cs="Times New Roman"/>
                <w:sz w:val="24"/>
                <w:szCs w:val="24"/>
                <w:lang w:eastAsia="uk-UA"/>
              </w:rPr>
              <w:t>роцедури закупівлі в разі, коли</w:t>
            </w:r>
            <w:r w:rsidR="00E83CAB" w:rsidRPr="00E83CAB">
              <w:rPr>
                <w:rFonts w:ascii="Times New Roman" w:eastAsia="Tahoma" w:hAnsi="Times New Roman" w:cs="Times New Roman"/>
                <w:sz w:val="24"/>
                <w:szCs w:val="24"/>
                <w:lang w:eastAsia="uk-UA"/>
              </w:rPr>
              <w:t>:</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67B3" w:rsidRPr="007767B3"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 xml:space="preserve">11) учасник процедури закупівлі або кінцевий </w:t>
            </w:r>
            <w:proofErr w:type="spellStart"/>
            <w:r w:rsidRPr="004305C2">
              <w:rPr>
                <w:rFonts w:ascii="Times New Roman" w:eastAsia="Tahoma" w:hAnsi="Times New Roman" w:cs="Times New Roman"/>
                <w:sz w:val="24"/>
                <w:szCs w:val="24"/>
                <w:lang w:eastAsia="uk-UA"/>
              </w:rPr>
              <w:t>бенефіціарний</w:t>
            </w:r>
            <w:proofErr w:type="spellEnd"/>
            <w:r w:rsidRPr="004305C2">
              <w:rPr>
                <w:rFonts w:ascii="Times New Roman" w:eastAsia="Tahoma"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67B3" w:rsidRDefault="007767B3" w:rsidP="004305C2">
            <w:pPr>
              <w:spacing w:after="0" w:line="240" w:lineRule="auto"/>
              <w:ind w:firstLine="11"/>
              <w:jc w:val="both"/>
              <w:rPr>
                <w:rFonts w:ascii="Times New Roman" w:eastAsia="Tahoma" w:hAnsi="Times New Roman" w:cs="Times New Roman"/>
                <w:sz w:val="24"/>
                <w:szCs w:val="24"/>
                <w:lang w:eastAsia="uk-UA"/>
              </w:rPr>
            </w:pPr>
            <w:r w:rsidRPr="007767B3">
              <w:rPr>
                <w:rFonts w:ascii="Times New Roman" w:eastAsia="Tahoma" w:hAnsi="Times New Roman" w:cs="Times New Roman"/>
                <w:sz w:val="24"/>
                <w:szCs w:val="24"/>
                <w:lang w:eastAsia="uk-UA"/>
              </w:rPr>
              <w:t xml:space="preserve">Замовник може прийняти рішення про відмову учаснику процедури закупівлі в участі у відкритих торгах та може </w:t>
            </w:r>
            <w:r w:rsidRPr="007767B3">
              <w:rPr>
                <w:rFonts w:ascii="Times New Roman" w:eastAsia="Tahoma" w:hAnsi="Times New Roman" w:cs="Times New Roman"/>
                <w:sz w:val="24"/>
                <w:szCs w:val="24"/>
                <w:lang w:eastAsia="uk-UA"/>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0F91" w:rsidRPr="00270F91" w:rsidRDefault="00270F91" w:rsidP="00270F91">
            <w:pPr>
              <w:shd w:val="clear" w:color="auto" w:fill="FFFFFF"/>
              <w:spacing w:after="0" w:line="240" w:lineRule="auto"/>
              <w:jc w:val="both"/>
              <w:rPr>
                <w:rFonts w:ascii="Times New Roman" w:eastAsia="Times New Roman" w:hAnsi="Times New Roman" w:cs="Times New Roman"/>
                <w:sz w:val="24"/>
                <w:szCs w:val="24"/>
                <w:lang w:eastAsia="ar-SA"/>
              </w:rPr>
            </w:pPr>
            <w:r w:rsidRPr="00270F91">
              <w:rPr>
                <w:rFonts w:ascii="Times New Roman" w:eastAsia="Times New Roman" w:hAnsi="Times New Roman" w:cs="Times New Roman"/>
                <w:sz w:val="24"/>
                <w:szCs w:val="24"/>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72232" w:rsidRDefault="00AE0255"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AE0255">
              <w:rPr>
                <w:rFonts w:ascii="Times New Roman" w:eastAsia="Times New Roman" w:hAnsi="Times New Roman" w:cs="Times New Roman"/>
                <w:sz w:val="24"/>
                <w:szCs w:val="24"/>
                <w:lang w:eastAsia="ar-SA"/>
              </w:rPr>
              <w:t xml:space="preserve">Учасник процедури закупівлі підтверджує відсутність підстав, зазначених в пункті 44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3124F2" w:rsidRPr="00AE0255">
              <w:rPr>
                <w:rFonts w:ascii="Times New Roman" w:eastAsia="Times New Roman" w:hAnsi="Times New Roman" w:cs="Times New Roman"/>
                <w:color w:val="000000"/>
                <w:sz w:val="24"/>
                <w:szCs w:val="24"/>
                <w:lang w:eastAsia="ru-RU"/>
              </w:rPr>
              <w:t xml:space="preserve">дотримуючись умов частини 1 розділу З “Зміст і спосіб подання тендерної пропозиції” та інформації викладеної у Додатку 1 до </w:t>
            </w:r>
            <w:r w:rsidR="008646C7" w:rsidRPr="00AE0255">
              <w:rPr>
                <w:rFonts w:ascii="Times New Roman" w:eastAsia="Times New Roman" w:hAnsi="Times New Roman" w:cs="Times New Roman"/>
                <w:color w:val="000000"/>
                <w:sz w:val="24"/>
                <w:szCs w:val="24"/>
                <w:lang w:eastAsia="ru-RU"/>
              </w:rPr>
              <w:t xml:space="preserve">цієї </w:t>
            </w:r>
            <w:r w:rsidR="003124F2" w:rsidRPr="00AE0255">
              <w:rPr>
                <w:rFonts w:ascii="Times New Roman" w:eastAsia="Times New Roman" w:hAnsi="Times New Roman" w:cs="Times New Roman"/>
                <w:color w:val="000000"/>
                <w:sz w:val="24"/>
                <w:szCs w:val="24"/>
                <w:lang w:eastAsia="ru-RU"/>
              </w:rPr>
              <w:t>Тендерної документації</w:t>
            </w:r>
            <w:r w:rsidR="00C72232" w:rsidRPr="00AE0255">
              <w:rPr>
                <w:rFonts w:ascii="Times New Roman" w:eastAsia="Times New Roman" w:hAnsi="Times New Roman" w:cs="Times New Roman"/>
                <w:sz w:val="24"/>
                <w:szCs w:val="24"/>
                <w:lang w:eastAsia="ar-SA"/>
              </w:rPr>
              <w:t>.</w:t>
            </w:r>
          </w:p>
          <w:p w:rsidR="00D952FD" w:rsidRPr="00D952FD" w:rsidRDefault="00D952FD" w:rsidP="00D952FD">
            <w:pPr>
              <w:shd w:val="clear" w:color="auto" w:fill="FFFFFF"/>
              <w:spacing w:after="0" w:line="240" w:lineRule="auto"/>
              <w:jc w:val="both"/>
              <w:rPr>
                <w:rFonts w:ascii="Times New Roman" w:eastAsia="Times New Roman" w:hAnsi="Times New Roman" w:cs="Times New Roman"/>
                <w:sz w:val="24"/>
                <w:szCs w:val="24"/>
                <w:lang w:eastAsia="ar-SA"/>
              </w:rPr>
            </w:pPr>
            <w:r w:rsidRPr="00D952FD">
              <w:rPr>
                <w:rFonts w:ascii="Times New Roman" w:eastAsia="Times New Roman" w:hAnsi="Times New Roman" w:cs="Times New Roman"/>
                <w:sz w:val="24"/>
                <w:szCs w:val="24"/>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sz w:val="24"/>
                <w:szCs w:val="24"/>
                <w:lang w:eastAsia="ar-SA"/>
              </w:rPr>
              <w:t xml:space="preserve"> 44 Особливостей</w:t>
            </w:r>
            <w:r w:rsidRPr="00D952FD">
              <w:rPr>
                <w:rFonts w:ascii="Times New Roman" w:eastAsia="Times New Roman" w:hAnsi="Times New Roman" w:cs="Times New Roman"/>
                <w:sz w:val="24"/>
                <w:szCs w:val="24"/>
                <w:lang w:eastAsia="ar-S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40DB9" w:rsidRPr="00BC115B" w:rsidRDefault="00766E42"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8646C7">
              <w:rPr>
                <w:rFonts w:ascii="Times New Roman" w:eastAsia="Times New Roman" w:hAnsi="Times New Roman" w:cs="Times New Roman"/>
                <w:sz w:val="24"/>
                <w:szCs w:val="24"/>
                <w:lang w:eastAsia="ru-RU"/>
              </w:rPr>
              <w:t xml:space="preserve">Перелік </w:t>
            </w:r>
            <w:r w:rsidR="00EB448F">
              <w:rPr>
                <w:rFonts w:ascii="Times New Roman" w:eastAsia="Times New Roman" w:hAnsi="Times New Roman" w:cs="Times New Roman"/>
                <w:sz w:val="24"/>
                <w:szCs w:val="24"/>
                <w:lang w:eastAsia="ru-RU"/>
              </w:rPr>
              <w:t xml:space="preserve">та спосіб подання </w:t>
            </w:r>
            <w:r w:rsidRPr="008646C7">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Pr="008646C7">
              <w:rPr>
                <w:rFonts w:ascii="Times New Roman" w:eastAsia="Times New Roman" w:hAnsi="Times New Roman" w:cs="Times New Roman"/>
                <w:sz w:val="24"/>
                <w:szCs w:val="24"/>
                <w:lang w:eastAsia="ar-SA"/>
              </w:rPr>
              <w:t>визначених</w:t>
            </w:r>
            <w:r w:rsidR="00D952FD">
              <w:rPr>
                <w:rFonts w:ascii="Times New Roman" w:eastAsia="Times New Roman" w:hAnsi="Times New Roman" w:cs="Times New Roman"/>
                <w:sz w:val="24"/>
                <w:szCs w:val="24"/>
                <w:lang w:eastAsia="ar-SA"/>
              </w:rPr>
              <w:t xml:space="preserve"> в</w:t>
            </w:r>
            <w:r w:rsidRPr="008646C7">
              <w:rPr>
                <w:rFonts w:ascii="Times New Roman" w:eastAsia="Times New Roman" w:hAnsi="Times New Roman" w:cs="Times New Roman"/>
                <w:sz w:val="24"/>
                <w:szCs w:val="24"/>
                <w:lang w:eastAsia="ar-SA"/>
              </w:rPr>
              <w:t xml:space="preserve"> </w:t>
            </w:r>
            <w:r w:rsidR="00D952FD" w:rsidRPr="00D952FD">
              <w:rPr>
                <w:rFonts w:ascii="Times New Roman" w:eastAsia="Times New Roman" w:hAnsi="Times New Roman" w:cs="Times New Roman"/>
                <w:sz w:val="24"/>
                <w:szCs w:val="24"/>
                <w:lang w:eastAsia="ar-SA"/>
              </w:rPr>
              <w:t>підпунктах 3, 5, 6 і 12 та в абзаці чотирнадцятому пункту</w:t>
            </w:r>
            <w:r w:rsidR="00D952FD">
              <w:rPr>
                <w:rFonts w:ascii="Times New Roman" w:eastAsia="Times New Roman" w:hAnsi="Times New Roman" w:cs="Times New Roman"/>
                <w:sz w:val="24"/>
                <w:szCs w:val="24"/>
                <w:lang w:eastAsia="ar-SA"/>
              </w:rPr>
              <w:t xml:space="preserve"> 44 Особливостей</w:t>
            </w:r>
            <w:r w:rsidR="00D952FD" w:rsidRPr="008646C7">
              <w:rPr>
                <w:rFonts w:ascii="Times New Roman" w:eastAsia="Times New Roman" w:hAnsi="Times New Roman" w:cs="Times New Roman"/>
                <w:sz w:val="24"/>
                <w:szCs w:val="24"/>
                <w:lang w:eastAsia="ru-RU"/>
              </w:rPr>
              <w:t xml:space="preserve"> </w:t>
            </w:r>
            <w:r w:rsidRPr="008646C7">
              <w:rPr>
                <w:rFonts w:ascii="Times New Roman" w:eastAsia="Times New Roman" w:hAnsi="Times New Roman" w:cs="Times New Roman"/>
                <w:sz w:val="24"/>
                <w:szCs w:val="24"/>
                <w:lang w:eastAsia="ru-RU"/>
              </w:rPr>
              <w:t>переможець надає у порядку згідно з умовами частини 1 розділу З “Зміст і спосіб подання тендерно</w:t>
            </w:r>
            <w:r w:rsidR="00A8114D" w:rsidRPr="008646C7">
              <w:rPr>
                <w:rFonts w:ascii="Times New Roman" w:eastAsia="Times New Roman" w:hAnsi="Times New Roman" w:cs="Times New Roman"/>
                <w:sz w:val="24"/>
                <w:szCs w:val="24"/>
                <w:lang w:eastAsia="ru-RU"/>
              </w:rPr>
              <w:t xml:space="preserve">ї пропозиції” цієї </w:t>
            </w:r>
            <w:r w:rsidR="00A8114D" w:rsidRPr="008646C7">
              <w:rPr>
                <w:rFonts w:ascii="Times New Roman" w:eastAsia="Times New Roman" w:hAnsi="Times New Roman" w:cs="Times New Roman"/>
                <w:sz w:val="24"/>
                <w:szCs w:val="24"/>
                <w:lang w:eastAsia="ru-RU"/>
              </w:rPr>
              <w:lastRenderedPageBreak/>
              <w:t>документації, згідно переліку викладеному</w:t>
            </w:r>
            <w:r w:rsidRPr="008646C7">
              <w:rPr>
                <w:rFonts w:ascii="Times New Roman" w:eastAsia="Times New Roman" w:hAnsi="Times New Roman" w:cs="Times New Roman"/>
                <w:sz w:val="24"/>
                <w:szCs w:val="24"/>
                <w:lang w:eastAsia="ru-RU"/>
              </w:rPr>
              <w:t xml:space="preserve"> у </w:t>
            </w:r>
            <w:r w:rsidR="00053D6A" w:rsidRPr="008646C7">
              <w:rPr>
                <w:rFonts w:ascii="Times New Roman" w:eastAsia="Times New Roman" w:hAnsi="Times New Roman" w:cs="Times New Roman"/>
                <w:sz w:val="24"/>
                <w:szCs w:val="24"/>
                <w:lang w:eastAsia="ru-RU"/>
              </w:rPr>
              <w:t xml:space="preserve">Додатку 1 до </w:t>
            </w:r>
            <w:r w:rsidR="008646C7" w:rsidRPr="008646C7">
              <w:rPr>
                <w:rFonts w:ascii="Times New Roman" w:eastAsia="Times New Roman" w:hAnsi="Times New Roman" w:cs="Times New Roman"/>
                <w:sz w:val="24"/>
                <w:szCs w:val="24"/>
                <w:lang w:eastAsia="ru-RU"/>
              </w:rPr>
              <w:t xml:space="preserve">цієї </w:t>
            </w:r>
            <w:r w:rsidR="00053D6A" w:rsidRPr="008646C7">
              <w:rPr>
                <w:rFonts w:ascii="Times New Roman" w:eastAsia="Times New Roman" w:hAnsi="Times New Roman" w:cs="Times New Roman"/>
                <w:sz w:val="24"/>
                <w:szCs w:val="24"/>
                <w:lang w:eastAsia="ru-RU"/>
              </w:rPr>
              <w:t>т</w:t>
            </w:r>
            <w:r w:rsidRPr="008646C7">
              <w:rPr>
                <w:rFonts w:ascii="Times New Roman" w:eastAsia="Times New Roman" w:hAnsi="Times New Roman" w:cs="Times New Roman"/>
                <w:sz w:val="24"/>
                <w:szCs w:val="24"/>
                <w:lang w:eastAsia="ru-RU"/>
              </w:rPr>
              <w:t>ендерної документації.</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rsidR="00F00D15" w:rsidRDefault="0098505A" w:rsidP="00385344">
            <w:pPr>
              <w:spacing w:after="0" w:line="240" w:lineRule="auto"/>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937301">
              <w:rPr>
                <w:rFonts w:ascii="Times New Roman" w:eastAsia="Times New Roman" w:hAnsi="Times New Roman" w:cs="Times New Roman"/>
                <w:sz w:val="24"/>
                <w:szCs w:val="24"/>
                <w:lang w:eastAsia="uk-UA"/>
              </w:rPr>
              <w:t xml:space="preserve">тендерних пропозицій інформацію та документи, які підтверджують відповідність тендерної пропозиції учасника </w:t>
            </w:r>
            <w:r w:rsidR="003C427D" w:rsidRPr="003C427D">
              <w:rPr>
                <w:rFonts w:ascii="Times New Roman" w:eastAsia="Times New Roman" w:hAnsi="Times New Roman" w:cs="Times New Roman"/>
                <w:sz w:val="24"/>
                <w:szCs w:val="24"/>
                <w:lang w:eastAsia="uk-UA"/>
              </w:rPr>
              <w:t>технічним, якісним, кількісним та іншим вимогам до предмета закупівлі, установленим замовником</w:t>
            </w:r>
            <w:r w:rsidRPr="00937301">
              <w:rPr>
                <w:rFonts w:ascii="Times New Roman" w:eastAsia="Times New Roman" w:hAnsi="Times New Roman" w:cs="Times New Roman"/>
                <w:sz w:val="24"/>
                <w:szCs w:val="24"/>
                <w:lang w:eastAsia="uk-UA"/>
              </w:rPr>
              <w:t>, згідно переліку викладеному у Додатку 2</w:t>
            </w:r>
            <w:r w:rsidR="007C2188" w:rsidRPr="00937301">
              <w:rPr>
                <w:rFonts w:ascii="Times New Roman" w:eastAsia="Times New Roman" w:hAnsi="Times New Roman" w:cs="Times New Roman"/>
                <w:sz w:val="24"/>
                <w:szCs w:val="24"/>
                <w:lang w:eastAsia="uk-UA"/>
              </w:rPr>
              <w:t xml:space="preserve"> до </w:t>
            </w:r>
            <w:r w:rsidR="008646C7" w:rsidRPr="00937301">
              <w:rPr>
                <w:rFonts w:ascii="Times New Roman" w:eastAsia="Times New Roman" w:hAnsi="Times New Roman" w:cs="Times New Roman"/>
                <w:sz w:val="24"/>
                <w:szCs w:val="24"/>
                <w:lang w:eastAsia="uk-UA"/>
              </w:rPr>
              <w:t xml:space="preserve">цієї </w:t>
            </w:r>
            <w:r w:rsidR="007C2188" w:rsidRPr="00937301">
              <w:rPr>
                <w:rFonts w:ascii="Times New Roman" w:eastAsia="Times New Roman" w:hAnsi="Times New Roman" w:cs="Times New Roman"/>
                <w:sz w:val="24"/>
                <w:szCs w:val="24"/>
                <w:lang w:eastAsia="uk-UA"/>
              </w:rPr>
              <w:t>тендерної документації</w:t>
            </w:r>
            <w:r w:rsidRPr="007E58B8">
              <w:rPr>
                <w:rFonts w:ascii="Times New Roman" w:eastAsia="Times New Roman" w:hAnsi="Times New Roman" w:cs="Times New Roman"/>
                <w:color w:val="000000"/>
                <w:sz w:val="24"/>
                <w:szCs w:val="24"/>
                <w:lang w:eastAsia="uk-UA"/>
              </w:rPr>
              <w:t>.</w:t>
            </w:r>
          </w:p>
          <w:p w:rsidR="003C427D" w:rsidRDefault="003C427D" w:rsidP="00385344">
            <w:pPr>
              <w:spacing w:after="0" w:line="240" w:lineRule="auto"/>
              <w:jc w:val="both"/>
              <w:rPr>
                <w:rFonts w:ascii="Times New Roman" w:eastAsia="Times New Roman" w:hAnsi="Times New Roman" w:cs="Times New Roman"/>
                <w:color w:val="000000"/>
                <w:sz w:val="24"/>
                <w:szCs w:val="24"/>
                <w:lang w:eastAsia="uk-UA"/>
              </w:rPr>
            </w:pPr>
            <w:r w:rsidRPr="003C427D">
              <w:rPr>
                <w:rFonts w:ascii="Times New Roman" w:eastAsia="Times New Roman" w:hAnsi="Times New Roman" w:cs="Times New Roman"/>
                <w:color w:val="000000"/>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r>
              <w:rPr>
                <w:rFonts w:ascii="Times New Roman" w:eastAsia="Times New Roman" w:hAnsi="Times New Roman" w:cs="Times New Roman"/>
                <w:color w:val="000000"/>
                <w:sz w:val="24"/>
                <w:szCs w:val="24"/>
                <w:lang w:eastAsia="uk-UA"/>
              </w:rPr>
              <w:t>.</w:t>
            </w:r>
          </w:p>
          <w:p w:rsidR="003C427D" w:rsidRPr="003C427D" w:rsidRDefault="003C427D" w:rsidP="003C427D">
            <w:pPr>
              <w:spacing w:after="0" w:line="240" w:lineRule="auto"/>
              <w:jc w:val="both"/>
              <w:rPr>
                <w:rFonts w:ascii="Times New Roman" w:eastAsia="Times New Roman" w:hAnsi="Times New Roman" w:cs="Times New Roman"/>
                <w:color w:val="000000"/>
                <w:sz w:val="24"/>
                <w:szCs w:val="24"/>
                <w:lang w:eastAsia="uk-UA"/>
              </w:rPr>
            </w:pPr>
            <w:r w:rsidRPr="003C427D">
              <w:rPr>
                <w:rFonts w:ascii="Times New Roman" w:eastAsia="Times New Roman" w:hAnsi="Times New Roman" w:cs="Times New Roman"/>
                <w:color w:val="000000"/>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37301" w:rsidRPr="007220DB" w:rsidRDefault="00937301" w:rsidP="00385344">
            <w:pPr>
              <w:spacing w:after="0" w:line="240" w:lineRule="auto"/>
              <w:jc w:val="both"/>
              <w:rPr>
                <w:rFonts w:ascii="Times New Roman" w:eastAsia="Times New Roman" w:hAnsi="Times New Roman" w:cs="Times New Roman"/>
                <w:sz w:val="24"/>
                <w:szCs w:val="24"/>
                <w:lang w:eastAsia="uk-UA"/>
              </w:rPr>
            </w:pPr>
            <w:r w:rsidRPr="007220DB">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7E58B8" w:rsidTr="00E807C7">
        <w:trPr>
          <w:trHeight w:val="522"/>
          <w:jc w:val="center"/>
        </w:trPr>
        <w:tc>
          <w:tcPr>
            <w:tcW w:w="576" w:type="dxa"/>
            <w:shd w:val="clear" w:color="auto" w:fill="auto"/>
          </w:tcPr>
          <w:p w:rsidR="004C7DE1" w:rsidRPr="007E58B8"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 додається</w:t>
            </w:r>
          </w:p>
        </w:tc>
      </w:tr>
      <w:tr w:rsidR="004C7DE1" w:rsidRPr="007E58B8" w:rsidTr="00E807C7">
        <w:trPr>
          <w:trHeight w:val="522"/>
          <w:jc w:val="center"/>
        </w:trPr>
        <w:tc>
          <w:tcPr>
            <w:tcW w:w="576" w:type="dxa"/>
            <w:shd w:val="clear" w:color="auto" w:fill="auto"/>
          </w:tcPr>
          <w:p w:rsidR="004C7DE1" w:rsidRPr="009E5916"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8</w:t>
            </w:r>
          </w:p>
        </w:tc>
        <w:tc>
          <w:tcPr>
            <w:tcW w:w="3155" w:type="dxa"/>
            <w:shd w:val="clear" w:color="auto" w:fill="auto"/>
          </w:tcPr>
          <w:p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rsidR="004C7DE1" w:rsidRPr="004638FC"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638FC">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FD538F" w:rsidRPr="004638FC">
              <w:rPr>
                <w:rFonts w:ascii="Times New Roman" w:eastAsia="Times New Roman" w:hAnsi="Times New Roman" w:cs="Times New Roman"/>
                <w:sz w:val="24"/>
                <w:szCs w:val="24"/>
                <w:lang w:eastAsia="ar-SA"/>
              </w:rPr>
              <w:t xml:space="preserve"> (якщо таке вимагалось)</w:t>
            </w:r>
            <w:r w:rsidRPr="004638FC">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4638FC">
              <w:rPr>
                <w:rFonts w:ascii="Times New Roman" w:eastAsia="Times New Roman" w:hAnsi="Times New Roman" w:cs="Times New Roman"/>
                <w:sz w:val="24"/>
                <w:szCs w:val="24"/>
                <w:lang w:eastAsia="ar-SA"/>
              </w:rPr>
              <w:t>.</w:t>
            </w:r>
          </w:p>
        </w:tc>
      </w:tr>
      <w:tr w:rsidR="004C7DE1" w:rsidRPr="007E58B8" w:rsidTr="00FF7FE1">
        <w:trPr>
          <w:trHeight w:val="140"/>
          <w:jc w:val="center"/>
        </w:trPr>
        <w:tc>
          <w:tcPr>
            <w:tcW w:w="10296" w:type="dxa"/>
            <w:gridSpan w:val="3"/>
            <w:shd w:val="clear" w:color="auto" w:fill="auto"/>
          </w:tcPr>
          <w:p w:rsidR="004C7DE1" w:rsidRPr="004638FC"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638FC">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E58B8">
              <w:rPr>
                <w:rFonts w:ascii="Times New Roman" w:eastAsia="Calibri" w:hAnsi="Times New Roman" w:cs="Times New Roman"/>
                <w:sz w:val="24"/>
                <w:szCs w:val="24"/>
                <w:lang w:val="ru-RU" w:eastAsia="ar-SA"/>
              </w:rPr>
              <w:t>Кінцевий строк подання тендерної пропозиції</w:t>
            </w:r>
          </w:p>
        </w:tc>
        <w:tc>
          <w:tcPr>
            <w:tcW w:w="6565" w:type="dxa"/>
            <w:shd w:val="clear" w:color="auto" w:fill="auto"/>
          </w:tcPr>
          <w:p w:rsidR="004C7DE1" w:rsidRPr="004638FC" w:rsidRDefault="004C7DE1" w:rsidP="004C7DE1">
            <w:pPr>
              <w:spacing w:after="0" w:line="240" w:lineRule="auto"/>
              <w:jc w:val="both"/>
              <w:rPr>
                <w:rFonts w:ascii="Times New Roman" w:hAnsi="Times New Roman" w:cs="Times New Roman"/>
                <w:sz w:val="24"/>
                <w:szCs w:val="24"/>
              </w:rPr>
            </w:pPr>
            <w:r w:rsidRPr="004638FC">
              <w:rPr>
                <w:rFonts w:ascii="Times New Roman" w:eastAsia="Times New Roman" w:hAnsi="Times New Roman" w:cs="Times New Roman"/>
                <w:sz w:val="24"/>
                <w:szCs w:val="24"/>
                <w:lang w:eastAsia="ar-SA"/>
              </w:rPr>
              <w:t xml:space="preserve">Кінцевий строк подання тендерних пропозицій </w:t>
            </w:r>
            <w:r w:rsidR="009202CC" w:rsidRPr="004638FC">
              <w:rPr>
                <w:rFonts w:ascii="Times New Roman" w:eastAsia="Times New Roman" w:hAnsi="Times New Roman" w:cs="Times New Roman"/>
                <w:b/>
                <w:sz w:val="24"/>
                <w:szCs w:val="24"/>
                <w:lang w:eastAsia="ar-SA"/>
              </w:rPr>
              <w:t>0</w:t>
            </w:r>
            <w:r w:rsidR="003C6D49">
              <w:rPr>
                <w:rFonts w:ascii="Times New Roman" w:eastAsia="Times New Roman" w:hAnsi="Times New Roman" w:cs="Times New Roman"/>
                <w:b/>
                <w:sz w:val="24"/>
                <w:szCs w:val="24"/>
                <w:lang w:eastAsia="ar-SA"/>
              </w:rPr>
              <w:t>9</w:t>
            </w:r>
            <w:bookmarkStart w:id="0" w:name="_GoBack"/>
            <w:bookmarkEnd w:id="0"/>
            <w:r w:rsidR="008C3248" w:rsidRPr="004638FC">
              <w:rPr>
                <w:rFonts w:ascii="Times New Roman" w:eastAsia="Times New Roman" w:hAnsi="Times New Roman" w:cs="Times New Roman"/>
                <w:b/>
                <w:sz w:val="24"/>
                <w:szCs w:val="24"/>
                <w:lang w:eastAsia="ar-SA"/>
              </w:rPr>
              <w:t xml:space="preserve"> березня</w:t>
            </w:r>
            <w:r w:rsidR="00B4511D" w:rsidRPr="004638FC">
              <w:rPr>
                <w:rFonts w:ascii="Times New Roman" w:eastAsia="Times New Roman" w:hAnsi="Times New Roman" w:cs="Times New Roman"/>
                <w:sz w:val="24"/>
                <w:szCs w:val="24"/>
                <w:lang w:eastAsia="ar-SA"/>
              </w:rPr>
              <w:t xml:space="preserve"> </w:t>
            </w:r>
            <w:r w:rsidR="00D033F8" w:rsidRPr="004638FC">
              <w:rPr>
                <w:rFonts w:ascii="Times New Roman" w:eastAsia="Times New Roman" w:hAnsi="Times New Roman" w:cs="Times New Roman"/>
                <w:b/>
                <w:sz w:val="24"/>
                <w:szCs w:val="24"/>
                <w:lang w:eastAsia="ar-SA"/>
              </w:rPr>
              <w:t>202</w:t>
            </w:r>
            <w:r w:rsidR="00B4511D" w:rsidRPr="004638FC">
              <w:rPr>
                <w:rFonts w:ascii="Times New Roman" w:eastAsia="Times New Roman" w:hAnsi="Times New Roman" w:cs="Times New Roman"/>
                <w:b/>
                <w:sz w:val="24"/>
                <w:szCs w:val="24"/>
                <w:lang w:eastAsia="ar-SA"/>
              </w:rPr>
              <w:t>3</w:t>
            </w:r>
            <w:r w:rsidR="00D033F8" w:rsidRPr="004638FC">
              <w:rPr>
                <w:rFonts w:ascii="Times New Roman" w:eastAsia="Times New Roman" w:hAnsi="Times New Roman" w:cs="Times New Roman"/>
                <w:b/>
                <w:sz w:val="24"/>
                <w:szCs w:val="24"/>
                <w:lang w:eastAsia="ar-SA"/>
              </w:rPr>
              <w:t xml:space="preserve"> </w:t>
            </w:r>
            <w:r w:rsidR="0088190E" w:rsidRPr="004638FC">
              <w:rPr>
                <w:rFonts w:ascii="Times New Roman" w:eastAsia="Times New Roman" w:hAnsi="Times New Roman" w:cs="Times New Roman"/>
                <w:b/>
                <w:sz w:val="24"/>
                <w:szCs w:val="24"/>
                <w:lang w:eastAsia="ar-SA"/>
              </w:rPr>
              <w:t>рок</w:t>
            </w:r>
            <w:r w:rsidR="00314EFE" w:rsidRPr="004638FC">
              <w:rPr>
                <w:rFonts w:ascii="Times New Roman" w:eastAsia="Times New Roman" w:hAnsi="Times New Roman" w:cs="Times New Roman"/>
                <w:b/>
                <w:sz w:val="24"/>
                <w:szCs w:val="24"/>
                <w:lang w:eastAsia="ar-SA"/>
              </w:rPr>
              <w:t>у до 09</w:t>
            </w:r>
            <w:r w:rsidRPr="004638FC">
              <w:rPr>
                <w:rFonts w:ascii="Times New Roman" w:eastAsia="Times New Roman" w:hAnsi="Times New Roman" w:cs="Times New Roman"/>
                <w:b/>
                <w:sz w:val="24"/>
                <w:szCs w:val="24"/>
                <w:lang w:eastAsia="ar-SA"/>
              </w:rPr>
              <w:t>:00</w:t>
            </w:r>
            <w:r w:rsidR="005D5AAB" w:rsidRPr="004638FC">
              <w:rPr>
                <w:rFonts w:ascii="Times New Roman" w:hAnsi="Times New Roman" w:cs="Times New Roman"/>
                <w:i/>
                <w:sz w:val="24"/>
                <w:szCs w:val="24"/>
              </w:rPr>
              <w:t xml:space="preserve"> </w:t>
            </w:r>
            <w:r w:rsidRPr="004638FC">
              <w:rPr>
                <w:rFonts w:ascii="Times New Roman" w:hAnsi="Times New Roman" w:cs="Times New Roman"/>
                <w:i/>
                <w:sz w:val="24"/>
                <w:szCs w:val="24"/>
              </w:rPr>
              <w:t>(за часом який визначено електронним майданчиком</w:t>
            </w:r>
            <w:r w:rsidRPr="004638FC">
              <w:rPr>
                <w:rFonts w:ascii="Times New Roman" w:hAnsi="Times New Roman" w:cs="Times New Roman"/>
                <w:sz w:val="24"/>
                <w:szCs w:val="24"/>
              </w:rPr>
              <w:t>).</w:t>
            </w:r>
          </w:p>
          <w:p w:rsidR="0018793F" w:rsidRPr="004638FC" w:rsidRDefault="0018793F" w:rsidP="00C13892">
            <w:pPr>
              <w:spacing w:after="0" w:line="240" w:lineRule="auto"/>
              <w:jc w:val="both"/>
              <w:rPr>
                <w:rFonts w:ascii="Times New Roman" w:hAnsi="Times New Roman"/>
                <w:sz w:val="24"/>
                <w:szCs w:val="24"/>
                <w:shd w:val="solid" w:color="FFFFFF" w:fill="FFFFFF"/>
              </w:rPr>
            </w:pPr>
            <w:r w:rsidRPr="004638FC">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rsidR="00C13892" w:rsidRPr="004638FC" w:rsidRDefault="00C13892" w:rsidP="00C13892">
            <w:pPr>
              <w:spacing w:after="0" w:line="240" w:lineRule="auto"/>
              <w:jc w:val="both"/>
              <w:rPr>
                <w:rFonts w:ascii="Times New Roman" w:hAnsi="Times New Roman" w:cs="Times New Roman"/>
                <w:sz w:val="24"/>
                <w:szCs w:val="24"/>
              </w:rPr>
            </w:pPr>
            <w:r w:rsidRPr="004638FC">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rsidR="004C7DE1" w:rsidRPr="004638FC"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638FC">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4638FC">
              <w:rPr>
                <w:rFonts w:ascii="Times New Roman" w:hAnsi="Times New Roman" w:cs="Times New Roman"/>
                <w:sz w:val="24"/>
                <w:szCs w:val="24"/>
              </w:rPr>
              <w:t>ня тендерної пропозиції</w:t>
            </w:r>
            <w:r w:rsidRPr="004638FC">
              <w:rPr>
                <w:rFonts w:ascii="Times New Roman" w:hAnsi="Times New Roman" w:cs="Times New Roman"/>
                <w:sz w:val="24"/>
                <w:szCs w:val="24"/>
              </w:rPr>
              <w:t xml:space="preserve"> всім особам на рівних умовах</w:t>
            </w:r>
            <w:r w:rsidR="00C13892" w:rsidRPr="004638FC">
              <w:rPr>
                <w:rFonts w:ascii="Times New Roman" w:hAnsi="Times New Roman" w:cs="Times New Roman"/>
                <w:sz w:val="24"/>
                <w:szCs w:val="24"/>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 xml:space="preserve">Відкриті торги проводяться без застосування електронного аукціону. </w:t>
            </w:r>
          </w:p>
          <w:p w:rsid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 xml:space="preserve">Електронною системою закупівель після закінчення строку </w:t>
            </w:r>
            <w:r w:rsidRPr="003C427D">
              <w:rPr>
                <w:rFonts w:ascii="Times New Roman" w:eastAsia="Times New Roman" w:hAnsi="Times New Roman" w:cs="Times New Roman"/>
                <w:sz w:val="24"/>
                <w:szCs w:val="24"/>
                <w:lang w:eastAsia="uk-UA"/>
              </w:rPr>
              <w:lastRenderedPageBreak/>
              <w:t>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A7CA6" w:rsidRDefault="00782A78"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782A78">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eastAsia="Times New Roman" w:hAnsi="Times New Roman" w:cs="Times New Roman"/>
                <w:sz w:val="24"/>
                <w:szCs w:val="24"/>
                <w:lang w:eastAsia="uk-UA"/>
              </w:rPr>
              <w:t>.</w:t>
            </w:r>
          </w:p>
          <w:p w:rsidR="00270F91" w:rsidRPr="007E58B8" w:rsidRDefault="00D80ADF" w:rsidP="00F8773C">
            <w:pPr>
              <w:widowControl w:val="0"/>
              <w:spacing w:line="240" w:lineRule="auto"/>
              <w:ind w:hanging="34"/>
              <w:contextualSpacing/>
              <w:jc w:val="both"/>
              <w:rPr>
                <w:rFonts w:ascii="Times New Roman" w:eastAsia="Times New Roman" w:hAnsi="Times New Roman" w:cs="Times New Roman"/>
                <w:sz w:val="24"/>
                <w:szCs w:val="24"/>
                <w:lang w:eastAsia="uk-UA"/>
              </w:rPr>
            </w:pPr>
            <w:r w:rsidRPr="00D80ADF">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sidR="00F8773C">
              <w:rPr>
                <w:rFonts w:ascii="Times New Roman" w:eastAsia="Times New Roman" w:hAnsi="Times New Roman" w:cs="Times New Roman"/>
                <w:sz w:val="24"/>
                <w:szCs w:val="24"/>
                <w:lang w:eastAsia="uk-UA"/>
              </w:rPr>
              <w:t>.</w:t>
            </w:r>
          </w:p>
        </w:tc>
      </w:tr>
      <w:tr w:rsidR="004C7DE1" w:rsidRPr="007E58B8" w:rsidTr="00FF7FE1">
        <w:trPr>
          <w:trHeight w:val="168"/>
          <w:jc w:val="center"/>
        </w:trPr>
        <w:tc>
          <w:tcPr>
            <w:tcW w:w="10296" w:type="dxa"/>
            <w:gridSpan w:val="3"/>
            <w:shd w:val="clear" w:color="auto" w:fill="auto"/>
          </w:tcPr>
          <w:p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lastRenderedPageBreak/>
              <w:t xml:space="preserve">5. Оцінка </w:t>
            </w:r>
            <w:r w:rsidR="004C7DE1" w:rsidRPr="00411377">
              <w:rPr>
                <w:rFonts w:ascii="Times New Roman" w:eastAsia="Times New Roman" w:hAnsi="Times New Roman" w:cs="Times New Roman"/>
                <w:b/>
                <w:sz w:val="24"/>
                <w:szCs w:val="24"/>
                <w:lang w:eastAsia="ar-SA"/>
              </w:rPr>
              <w:t>тендерної пропозиції</w:t>
            </w:r>
            <w:r w:rsidRPr="00411377">
              <w:rPr>
                <w:rFonts w:ascii="Times New Roman" w:eastAsia="Times New Roman" w:hAnsi="Times New Roman" w:cs="Times New Roman"/>
                <w:b/>
                <w:sz w:val="24"/>
                <w:szCs w:val="24"/>
                <w:lang w:eastAsia="ar-SA"/>
              </w:rPr>
              <w:t xml:space="preserve"> та розгляд</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rsidR="00B312AC" w:rsidRDefault="00F8773C"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w:t>
            </w:r>
            <w:r w:rsidR="004638FC">
              <w:rPr>
                <w:rFonts w:ascii="Times New Roman" w:eastAsia="Times New Roman" w:hAnsi="Times New Roman" w:cs="Times New Roman"/>
                <w:sz w:val="24"/>
                <w:szCs w:val="24"/>
                <w:lang w:eastAsia="ar-SA"/>
              </w:rPr>
              <w:t>уванням положень пункту 40 цих О</w:t>
            </w:r>
            <w:r w:rsidRPr="00F8773C">
              <w:rPr>
                <w:rFonts w:ascii="Times New Roman" w:eastAsia="Times New Roman" w:hAnsi="Times New Roman" w:cs="Times New Roman"/>
                <w:sz w:val="24"/>
                <w:szCs w:val="24"/>
                <w:lang w:eastAsia="ar-SA"/>
              </w:rPr>
              <w:t>собливостей</w:t>
            </w:r>
            <w:r w:rsidR="00B312AC">
              <w:rPr>
                <w:rFonts w:ascii="Times New Roman" w:eastAsia="Times New Roman" w:hAnsi="Times New Roman" w:cs="Times New Roman"/>
                <w:sz w:val="24"/>
                <w:szCs w:val="24"/>
                <w:lang w:eastAsia="ar-SA"/>
              </w:rPr>
              <w:t>.</w:t>
            </w:r>
          </w:p>
          <w:p w:rsidR="00317595" w:rsidRDefault="00317595"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17595">
              <w:rPr>
                <w:rFonts w:ascii="Times New Roman" w:eastAsia="Times New Roman" w:hAnsi="Times New Roman" w:cs="Times New Roman"/>
                <w:sz w:val="24"/>
                <w:szCs w:val="24"/>
                <w:lang w:eastAsia="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004638FC">
              <w:rPr>
                <w:rFonts w:ascii="Times New Roman" w:eastAsia="Times New Roman" w:hAnsi="Times New Roman" w:cs="Times New Roman"/>
                <w:sz w:val="24"/>
                <w:szCs w:val="24"/>
                <w:lang w:eastAsia="ar-SA"/>
              </w:rPr>
              <w:t>О</w:t>
            </w:r>
            <w:r w:rsidRPr="00317595">
              <w:rPr>
                <w:rFonts w:ascii="Times New Roman" w:eastAsia="Times New Roman" w:hAnsi="Times New Roman" w:cs="Times New Roman"/>
                <w:sz w:val="24"/>
                <w:szCs w:val="24"/>
                <w:lang w:eastAsia="ar-S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lang w:eastAsia="ar-SA"/>
              </w:rPr>
              <w:t>.</w:t>
            </w:r>
          </w:p>
          <w:p w:rsidR="00991928" w:rsidRP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A016D">
              <w:rPr>
                <w:rFonts w:ascii="Times New Roman" w:eastAsia="Times New Roman" w:hAnsi="Times New Roman" w:cs="Times New Roman"/>
                <w:sz w:val="24"/>
                <w:szCs w:val="24"/>
                <w:lang w:eastAsia="ar-S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991928">
              <w:rPr>
                <w:rFonts w:ascii="Times New Roman" w:eastAsia="Times New Roman" w:hAnsi="Times New Roman" w:cs="Times New Roman"/>
                <w:sz w:val="24"/>
                <w:szCs w:val="24"/>
                <w:lang w:eastAsia="ar-SA"/>
              </w:rPr>
              <w:t xml:space="preserve"> </w:t>
            </w:r>
          </w:p>
          <w:p w:rsid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91928">
              <w:rPr>
                <w:rFonts w:ascii="Times New Roman" w:eastAsia="Times New Roman" w:hAnsi="Times New Roman" w:cs="Times New Roman"/>
                <w:sz w:val="24"/>
                <w:szCs w:val="24"/>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lang w:eastAsia="ar-SA"/>
              </w:rPr>
              <w:t>.</w:t>
            </w:r>
          </w:p>
          <w:p w:rsidR="00AA768B" w:rsidRPr="00F8773C" w:rsidRDefault="001E405B"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11377">
              <w:rPr>
                <w:rFonts w:ascii="Times New Roman" w:eastAsia="Times New Roman" w:hAnsi="Times New Roman" w:cs="Times New Roman"/>
                <w:sz w:val="24"/>
                <w:szCs w:val="24"/>
                <w:lang w:eastAsia="ar-SA"/>
              </w:rPr>
              <w:t>К</w:t>
            </w:r>
            <w:r w:rsidR="00047FA8" w:rsidRPr="00411377">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411377">
              <w:rPr>
                <w:rFonts w:ascii="Times New Roman" w:eastAsia="Times New Roman" w:hAnsi="Times New Roman" w:cs="Times New Roman"/>
                <w:sz w:val="24"/>
                <w:szCs w:val="24"/>
                <w:lang w:eastAsia="ar-SA"/>
              </w:rPr>
              <w:t xml:space="preserve">ерію – 100%). </w:t>
            </w:r>
            <w:r w:rsidR="008D60D0">
              <w:rPr>
                <w:rFonts w:ascii="Times New Roman" w:eastAsia="Tahoma" w:hAnsi="Times New Roman" w:cs="Times New Roman"/>
                <w:sz w:val="24"/>
                <w:szCs w:val="24"/>
                <w:lang w:eastAsia="zh-CN" w:bidi="hi-IN"/>
              </w:rPr>
              <w:t>Д</w:t>
            </w:r>
            <w:r w:rsidR="008D60D0" w:rsidRPr="008D60D0">
              <w:rPr>
                <w:rFonts w:ascii="Times New Roman" w:eastAsia="Tahoma" w:hAnsi="Times New Roman" w:cs="Times New Roman"/>
                <w:sz w:val="24"/>
                <w:szCs w:val="24"/>
                <w:lang w:eastAsia="zh-CN" w:bidi="hi-IN"/>
              </w:rPr>
              <w:t xml:space="preserve">ля визначення найбільш економічно вигідної тендерної пропозиції є ціна тендерної пропозиції </w:t>
            </w:r>
            <w:r w:rsidR="008D60D0" w:rsidRPr="00000295">
              <w:rPr>
                <w:rFonts w:ascii="Times New Roman" w:eastAsia="Tahoma" w:hAnsi="Times New Roman" w:cs="Times New Roman"/>
                <w:sz w:val="24"/>
                <w:szCs w:val="24"/>
                <w:lang w:eastAsia="zh-CN" w:bidi="hi-IN"/>
              </w:rPr>
              <w:t>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r w:rsidR="0067173C" w:rsidRPr="00000295">
              <w:rPr>
                <w:rFonts w:ascii="Times New Roman" w:eastAsia="Tahoma" w:hAnsi="Times New Roman" w:cs="Times New Roman"/>
                <w:sz w:val="24"/>
                <w:szCs w:val="24"/>
                <w:lang w:eastAsia="zh-CN" w:bidi="hi-IN"/>
              </w:rPr>
              <w:t xml:space="preserve">, </w:t>
            </w:r>
            <w:r w:rsidR="00CE70E6">
              <w:rPr>
                <w:rFonts w:ascii="Times New Roman" w:hAnsi="Times New Roman" w:cs="Times New Roman"/>
                <w:sz w:val="24"/>
                <w:szCs w:val="24"/>
              </w:rPr>
              <w:t xml:space="preserve">надання </w:t>
            </w:r>
            <w:r w:rsidR="00CE70E6" w:rsidRPr="00F8773C">
              <w:rPr>
                <w:rFonts w:ascii="Times New Roman" w:hAnsi="Times New Roman" w:cs="Times New Roman"/>
                <w:sz w:val="24"/>
                <w:szCs w:val="24"/>
              </w:rPr>
              <w:t xml:space="preserve">послуг </w:t>
            </w:r>
            <w:r w:rsidR="009214DE" w:rsidRPr="00F8773C">
              <w:rPr>
                <w:rFonts w:ascii="Times New Roman" w:hAnsi="Times New Roman" w:cs="Times New Roman"/>
                <w:sz w:val="24"/>
                <w:szCs w:val="24"/>
              </w:rPr>
              <w:t xml:space="preserve">з поточного ремонту спеціалізованого службового транспорту, </w:t>
            </w:r>
            <w:r w:rsidR="00CE70E6" w:rsidRPr="00F8773C">
              <w:rPr>
                <w:rFonts w:ascii="Times New Roman" w:hAnsi="Times New Roman" w:cs="Times New Roman"/>
                <w:sz w:val="24"/>
                <w:szCs w:val="24"/>
              </w:rPr>
              <w:t xml:space="preserve">в тому числі витратних матеріалів, експлуатація приладів та обладнання, оплата працівникам </w:t>
            </w:r>
            <w:r w:rsidR="00E74967" w:rsidRPr="00F8773C">
              <w:rPr>
                <w:rFonts w:ascii="Times New Roman" w:hAnsi="Times New Roman" w:cs="Times New Roman"/>
                <w:sz w:val="24"/>
                <w:szCs w:val="24"/>
              </w:rPr>
              <w:t xml:space="preserve">та </w:t>
            </w:r>
            <w:r w:rsidR="00DD1781" w:rsidRPr="00F8773C">
              <w:rPr>
                <w:rFonts w:ascii="Times New Roman" w:hAnsi="Times New Roman" w:cs="Times New Roman"/>
                <w:bCs/>
                <w:sz w:val="24"/>
                <w:szCs w:val="24"/>
              </w:rPr>
              <w:t>інших витрат</w:t>
            </w:r>
            <w:r w:rsidR="00270457" w:rsidRPr="00F8773C">
              <w:rPr>
                <w:rFonts w:ascii="Times New Roman" w:hAnsi="Times New Roman" w:cs="Times New Roman"/>
                <w:bCs/>
                <w:sz w:val="24"/>
                <w:szCs w:val="24"/>
              </w:rPr>
              <w:t xml:space="preserve"> </w:t>
            </w:r>
            <w:r w:rsidR="00000295" w:rsidRPr="00F8773C">
              <w:rPr>
                <w:rFonts w:ascii="Times New Roman" w:hAnsi="Times New Roman" w:cs="Times New Roman"/>
                <w:bCs/>
                <w:sz w:val="24"/>
                <w:szCs w:val="24"/>
              </w:rPr>
              <w:t>за Формою «Цінова пропозиція» - Додаток 3 до цієї тендерної документації</w:t>
            </w:r>
            <w:r w:rsidR="00E74967" w:rsidRPr="00F8773C">
              <w:rPr>
                <w:rFonts w:ascii="Times New Roman" w:hAnsi="Times New Roman" w:cs="Times New Roman"/>
                <w:sz w:val="24"/>
                <w:szCs w:val="24"/>
              </w:rPr>
              <w:t>.</w:t>
            </w:r>
          </w:p>
          <w:p w:rsidR="00F51024" w:rsidRPr="00000295"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hAnsi="Times New Roman" w:cs="Times New Roman"/>
                <w:sz w:val="24"/>
                <w:szCs w:val="24"/>
                <w:shd w:val="clear" w:color="auto" w:fill="FFFFFF"/>
              </w:rPr>
              <w:t xml:space="preserve">Не приймається до розгляду тендерна </w:t>
            </w:r>
            <w:r w:rsidRPr="00000295">
              <w:rPr>
                <w:rFonts w:ascii="Times New Roman" w:hAnsi="Times New Roman" w:cs="Times New Roman"/>
                <w:sz w:val="24"/>
                <w:szCs w:val="24"/>
                <w:shd w:val="clear" w:color="auto" w:fill="FFFFFF"/>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66537B"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 xml:space="preserve">Замовник розглядає тендерну пропозицію, яка визначена найбільш економічно вигідною відповідно до </w:t>
            </w:r>
            <w:r>
              <w:rPr>
                <w:rFonts w:ascii="Times New Roman" w:eastAsia="Times New Roman" w:hAnsi="Times New Roman" w:cs="Times New Roman"/>
                <w:sz w:val="24"/>
                <w:szCs w:val="24"/>
                <w:lang w:eastAsia="ar-SA"/>
              </w:rPr>
              <w:t>О</w:t>
            </w:r>
            <w:r w:rsidRPr="0066537B">
              <w:rPr>
                <w:rFonts w:ascii="Times New Roman" w:eastAsia="Times New Roman" w:hAnsi="Times New Roman" w:cs="Times New Roman"/>
                <w:sz w:val="24"/>
                <w:szCs w:val="24"/>
                <w:lang w:eastAsia="ar-SA"/>
              </w:rPr>
              <w:t>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lang w:eastAsia="ar-SA"/>
              </w:rPr>
              <w:t>.</w:t>
            </w:r>
          </w:p>
          <w:p w:rsidR="007842B9" w:rsidRDefault="007842B9"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842B9">
              <w:rPr>
                <w:rFonts w:ascii="Times New Roman" w:eastAsia="Times New Roman" w:hAnsi="Times New Roman" w:cs="Times New Roman"/>
                <w:sz w:val="24"/>
                <w:szCs w:val="24"/>
                <w:lang w:eastAsia="ar-SA"/>
              </w:rPr>
              <w:t xml:space="preserve">У разі відхилення замовником найбільш економічно вигідної </w:t>
            </w:r>
            <w:r w:rsidRPr="007842B9">
              <w:rPr>
                <w:rFonts w:ascii="Times New Roman" w:eastAsia="Times New Roman" w:hAnsi="Times New Roman" w:cs="Times New Roman"/>
                <w:sz w:val="24"/>
                <w:szCs w:val="24"/>
                <w:lang w:eastAsia="ar-SA"/>
              </w:rPr>
              <w:lastRenderedPageBreak/>
              <w:t>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lang w:eastAsia="ar-SA"/>
              </w:rPr>
              <w:t>.</w:t>
            </w:r>
          </w:p>
          <w:p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w:t>
            </w:r>
            <w:r w:rsidR="00FA016D">
              <w:rPr>
                <w:rFonts w:ascii="Times New Roman" w:eastAsia="Times New Roman" w:hAnsi="Times New Roman" w:cs="Times New Roman"/>
                <w:sz w:val="24"/>
                <w:szCs w:val="24"/>
                <w:lang w:eastAsia="ar-SA"/>
              </w:rPr>
              <w:t>ень пункту 40 цих особливостей</w:t>
            </w:r>
            <w:r w:rsidRPr="00F8773C">
              <w:rPr>
                <w:rFonts w:ascii="Times New Roman" w:eastAsia="Times New Roman" w:hAnsi="Times New Roman" w:cs="Times New Roman"/>
                <w:sz w:val="24"/>
                <w:szCs w:val="24"/>
                <w:lang w:eastAsia="ar-SA"/>
              </w:rPr>
              <w:t>.</w:t>
            </w:r>
          </w:p>
          <w:p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5342"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sz w:val="24"/>
                <w:szCs w:val="24"/>
                <w:lang w:eastAsia="ar-SA"/>
              </w:rPr>
              <w:t>.</w:t>
            </w:r>
          </w:p>
          <w:p w:rsidR="0066537B" w:rsidRPr="00411377"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lang w:eastAsia="ar-SA"/>
              </w:rPr>
              <w:t>.</w:t>
            </w:r>
          </w:p>
        </w:tc>
      </w:tr>
      <w:tr w:rsidR="000A6A4E" w:rsidRPr="007E58B8" w:rsidTr="00E807C7">
        <w:trPr>
          <w:trHeight w:val="522"/>
          <w:jc w:val="center"/>
        </w:trPr>
        <w:tc>
          <w:tcPr>
            <w:tcW w:w="576" w:type="dxa"/>
            <w:shd w:val="clear" w:color="auto" w:fill="auto"/>
          </w:tcPr>
          <w:p w:rsidR="000A6A4E"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0A6A4E" w:rsidRPr="007E58B8"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rsidR="00A02F3D" w:rsidRPr="00802181" w:rsidRDefault="00DE350D" w:rsidP="00DE350D">
            <w:pPr>
              <w:spacing w:after="0" w:line="240" w:lineRule="auto"/>
              <w:jc w:val="both"/>
              <w:rPr>
                <w:rFonts w:ascii="Times New Roman" w:eastAsia="Calibri" w:hAnsi="Times New Roman" w:cs="Times New Roman"/>
                <w:sz w:val="24"/>
                <w:szCs w:val="24"/>
              </w:rPr>
            </w:pPr>
            <w:r w:rsidRPr="00802181">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802181">
              <w:rPr>
                <w:rFonts w:ascii="Times New Roman" w:eastAsia="Calibri" w:hAnsi="Times New Roman" w:cs="Times New Roman"/>
                <w:sz w:val="24"/>
                <w:szCs w:val="24"/>
              </w:rPr>
              <w:t>:</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 w:name="bookmark=id.gjdgxs" w:colFirst="0" w:colLast="0"/>
            <w:bookmarkEnd w:id="1"/>
            <w:r w:rsidRPr="006B4459">
              <w:rPr>
                <w:rFonts w:ascii="Times New Roman" w:eastAsia="Tahoma" w:hAnsi="Times New Roman" w:cs="Times New Roman"/>
                <w:iCs/>
                <w:sz w:val="24"/>
                <w:szCs w:val="24"/>
              </w:rPr>
              <w:t>уживання великої літери;</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2" w:name="bookmark=id.30j0zll" w:colFirst="0" w:colLast="0"/>
            <w:bookmarkEnd w:id="2"/>
            <w:r w:rsidRPr="006B4459">
              <w:rPr>
                <w:rFonts w:ascii="Times New Roman" w:eastAsia="Tahoma" w:hAnsi="Times New Roman" w:cs="Times New Roman"/>
                <w:iCs/>
                <w:sz w:val="24"/>
                <w:szCs w:val="24"/>
              </w:rPr>
              <w:t>уживання розділових знаків та відмінювання слів у реченні;</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3" w:name="bookmark=id.1fob9te" w:colFirst="0" w:colLast="0"/>
            <w:bookmarkEnd w:id="3"/>
            <w:r w:rsidRPr="006B4459">
              <w:rPr>
                <w:rFonts w:ascii="Times New Roman" w:eastAsia="Tahoma" w:hAnsi="Times New Roman" w:cs="Times New Roman"/>
                <w:iCs/>
                <w:sz w:val="24"/>
                <w:szCs w:val="24"/>
              </w:rPr>
              <w:t>використання слова або мовного звороту, запозичених з іншої мови;</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4" w:name="bookmark=id.3znysh7" w:colFirst="0" w:colLast="0"/>
            <w:bookmarkEnd w:id="4"/>
            <w:r w:rsidRPr="006B4459">
              <w:rPr>
                <w:rFonts w:ascii="Times New Roman" w:eastAsia="Tahoma" w:hAnsi="Times New Roman" w:cs="Times New Roman"/>
                <w:iCs/>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5" w:name="bookmark=id.2et92p0" w:colFirst="0" w:colLast="0"/>
            <w:bookmarkEnd w:id="5"/>
            <w:r w:rsidRPr="006B4459">
              <w:rPr>
                <w:rFonts w:ascii="Times New Roman" w:eastAsia="Tahoma" w:hAnsi="Times New Roman" w:cs="Times New Roman"/>
                <w:iCs/>
                <w:sz w:val="24"/>
                <w:szCs w:val="24"/>
              </w:rPr>
              <w:t>застосування правил переносу частини слова з рядка в рядок;</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6" w:name="bookmark=id.tyjcwt" w:colFirst="0" w:colLast="0"/>
            <w:bookmarkEnd w:id="6"/>
            <w:r w:rsidRPr="006B4459">
              <w:rPr>
                <w:rFonts w:ascii="Times New Roman" w:eastAsia="Tahoma" w:hAnsi="Times New Roman" w:cs="Times New Roman"/>
                <w:iCs/>
                <w:sz w:val="24"/>
                <w:szCs w:val="24"/>
              </w:rPr>
              <w:t>написання слів разом та/або окремо, та/або через дефіс;</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7" w:name="bookmark=id.3dy6vkm" w:colFirst="0" w:colLast="0"/>
            <w:bookmarkEnd w:id="7"/>
            <w:r w:rsidRPr="006B4459">
              <w:rPr>
                <w:rFonts w:ascii="Times New Roman" w:eastAsia="Tahoma" w:hAnsi="Times New Roman" w:cs="Times New Roman"/>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6B4459">
              <w:rPr>
                <w:rFonts w:ascii="Times New Roman" w:eastAsia="Tahoma" w:hAnsi="Times New Roman" w:cs="Times New Roman"/>
                <w:iCs/>
                <w:sz w:val="24"/>
                <w:szCs w:val="24"/>
              </w:rPr>
              <w:lastRenderedPageBreak/>
              <w:t>переліку, зазначеному в документі).</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8" w:name="bookmark=id.1t3h5sf" w:colFirst="0" w:colLast="0"/>
            <w:bookmarkEnd w:id="8"/>
            <w:r w:rsidRPr="006B4459">
              <w:rPr>
                <w:rFonts w:ascii="Times New Roman" w:eastAsia="Tahoma" w:hAnsi="Times New Roman" w:cs="Times New Roman"/>
                <w:iCs/>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9" w:name="bookmark=id.4d34og8" w:colFirst="0" w:colLast="0"/>
            <w:bookmarkEnd w:id="9"/>
            <w:r w:rsidRPr="006B4459">
              <w:rPr>
                <w:rFonts w:ascii="Times New Roman" w:eastAsia="Tahoma" w:hAnsi="Times New Roman" w:cs="Times New Roman"/>
                <w:iCs/>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0" w:name="bookmark=id.2s8eyo1" w:colFirst="0" w:colLast="0"/>
            <w:bookmarkEnd w:id="10"/>
            <w:r w:rsidRPr="006B4459">
              <w:rPr>
                <w:rFonts w:ascii="Times New Roman" w:eastAsia="Tahoma" w:hAnsi="Times New Roman" w:cs="Times New Roman"/>
                <w:iCs/>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1" w:name="bookmark=id.17dp8vu" w:colFirst="0" w:colLast="0"/>
            <w:bookmarkEnd w:id="11"/>
            <w:r w:rsidRPr="006B4459">
              <w:rPr>
                <w:rFonts w:ascii="Times New Roman" w:eastAsia="Tahoma" w:hAnsi="Times New Roman" w:cs="Times New Roman"/>
                <w:iCs/>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2" w:name="bookmark=id.3rdcrjn" w:colFirst="0" w:colLast="0"/>
            <w:bookmarkEnd w:id="12"/>
            <w:r w:rsidRPr="006B4459">
              <w:rPr>
                <w:rFonts w:ascii="Times New Roman" w:eastAsia="Tahoma" w:hAnsi="Times New Roman" w:cs="Times New Roman"/>
                <w:iCs/>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3" w:name="bookmark=id.26in1rg" w:colFirst="0" w:colLast="0"/>
            <w:bookmarkEnd w:id="13"/>
            <w:r w:rsidRPr="006B4459">
              <w:rPr>
                <w:rFonts w:ascii="Times New Roman" w:eastAsia="Tahoma" w:hAnsi="Times New Roman" w:cs="Times New Roman"/>
                <w:iCs/>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4" w:name="bookmark=id.lnxbz9" w:colFirst="0" w:colLast="0"/>
            <w:bookmarkEnd w:id="14"/>
            <w:r w:rsidRPr="006B4459">
              <w:rPr>
                <w:rFonts w:ascii="Times New Roman" w:eastAsia="Tahoma" w:hAnsi="Times New Roman" w:cs="Times New Roman"/>
                <w:iCs/>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5" w:name="bookmark=id.35nkun2" w:colFirst="0" w:colLast="0"/>
            <w:bookmarkEnd w:id="15"/>
            <w:r w:rsidRPr="006B4459">
              <w:rPr>
                <w:rFonts w:ascii="Times New Roman" w:eastAsia="Tahoma" w:hAnsi="Times New Roman" w:cs="Times New Roman"/>
                <w:iCs/>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6" w:name="bookmark=id.1ksv4uv" w:colFirst="0" w:colLast="0"/>
            <w:bookmarkEnd w:id="16"/>
            <w:r w:rsidRPr="006B4459">
              <w:rPr>
                <w:rFonts w:ascii="Times New Roman" w:eastAsia="Tahoma" w:hAnsi="Times New Roman" w:cs="Times New Roman"/>
                <w:iCs/>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7" w:name="bookmark=id.44sinio" w:colFirst="0" w:colLast="0"/>
            <w:bookmarkEnd w:id="17"/>
            <w:r w:rsidRPr="006B4459">
              <w:rPr>
                <w:rFonts w:ascii="Times New Roman" w:eastAsia="Tahoma" w:hAnsi="Times New Roman" w:cs="Times New Roman"/>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8" w:name="bookmark=id.2jxsxqh" w:colFirst="0" w:colLast="0"/>
            <w:bookmarkEnd w:id="18"/>
            <w:r w:rsidRPr="006B4459">
              <w:rPr>
                <w:rFonts w:ascii="Times New Roman" w:eastAsia="Tahoma" w:hAnsi="Times New Roman" w:cs="Times New Roman"/>
                <w:iCs/>
                <w:sz w:val="24"/>
                <w:szCs w:val="24"/>
              </w:rPr>
              <w:t xml:space="preserve">12. Подання документа (документів) учасником процедури закупівлі у складі тендерної пропозиції в форматі, що </w:t>
            </w:r>
            <w:r w:rsidRPr="006B4459">
              <w:rPr>
                <w:rFonts w:ascii="Times New Roman" w:eastAsia="Tahoma" w:hAnsi="Times New Roman" w:cs="Times New Roman"/>
                <w:iCs/>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Приклади формальних помилок.</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 формальних (несуттєвих) помилок можуть бути віднесені такі помилки:</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 завірення окремої сторінки (сторінок) підписом та/або печаткою (за наявності) учасника торгів;</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неправильне (неповне) завірення та/або не завірення учасником копії документа згідно з вимогами цієї документації.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нумерації сторінок пропозиції;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технічні помилки та описки.</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зазначення в довідці русизмів, сленгових слів або технічних помилок;</w:t>
            </w:r>
          </w:p>
          <w:p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замість вимоги надати довідку в довільній формі учасник надав лист-пояснення;</w:t>
            </w:r>
          </w:p>
          <w:p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6B4459" w:rsidRDefault="006B4459" w:rsidP="006B4459">
            <w:pPr>
              <w:suppressAutoHyphens/>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
                <w:iCs/>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rFonts w:ascii="Times New Roman" w:eastAsia="Tahoma" w:hAnsi="Times New Roman" w:cs="Times New Roman"/>
                <w:i/>
                <w:iCs/>
                <w:sz w:val="24"/>
                <w:szCs w:val="24"/>
              </w:rPr>
              <w:t>.</w:t>
            </w:r>
          </w:p>
          <w:p w:rsidR="00DE350D" w:rsidRPr="00802181" w:rsidRDefault="00DE350D" w:rsidP="006B4459">
            <w:pPr>
              <w:suppressAutoHyphens/>
              <w:spacing w:after="0" w:line="240" w:lineRule="auto"/>
              <w:ind w:firstLine="9"/>
              <w:jc w:val="both"/>
              <w:rPr>
                <w:rFonts w:ascii="Times New Roman" w:eastAsia="Times New Roman" w:hAnsi="Times New Roman" w:cs="Times New Roman"/>
                <w:sz w:val="24"/>
                <w:szCs w:val="24"/>
                <w:lang w:eastAsia="zh-CN"/>
              </w:rPr>
            </w:pPr>
            <w:r w:rsidRPr="00802181">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4C7DE1" w:rsidRPr="007E58B8" w:rsidTr="00E807C7">
        <w:trPr>
          <w:trHeight w:val="522"/>
          <w:jc w:val="center"/>
        </w:trPr>
        <w:tc>
          <w:tcPr>
            <w:tcW w:w="576" w:type="dxa"/>
            <w:shd w:val="clear" w:color="auto" w:fill="auto"/>
          </w:tcPr>
          <w:p w:rsidR="004C7DE1"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rsidR="004C7DE1" w:rsidRPr="00802181"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Інша інформація</w:t>
            </w:r>
          </w:p>
        </w:tc>
        <w:tc>
          <w:tcPr>
            <w:tcW w:w="6565" w:type="dxa"/>
            <w:shd w:val="clear" w:color="auto" w:fill="auto"/>
          </w:tcPr>
          <w:p w:rsidR="00331D33"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w:t>
            </w:r>
            <w:r w:rsidRPr="00F8773C">
              <w:rPr>
                <w:rFonts w:ascii="Times New Roman" w:eastAsia="Times New Roman" w:hAnsi="Times New Roman" w:cs="Times New Roman"/>
                <w:color w:val="000000"/>
                <w:sz w:val="24"/>
                <w:szCs w:val="24"/>
                <w:lang w:eastAsia="uk-UA"/>
              </w:rPr>
              <w:lastRenderedPageBreak/>
              <w:t>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 xml:space="preserve">1) досягнення економії завдяки застосованому технологічному процесу виробництва товарів, порядку </w:t>
            </w:r>
            <w:r w:rsidRPr="00F8773C">
              <w:rPr>
                <w:rFonts w:ascii="Times New Roman" w:eastAsia="Times New Roman" w:hAnsi="Times New Roman" w:cs="Times New Roman"/>
                <w:color w:val="000000"/>
                <w:sz w:val="24"/>
                <w:szCs w:val="24"/>
                <w:lang w:eastAsia="uk-UA"/>
              </w:rPr>
              <w:lastRenderedPageBreak/>
              <w:t>надання послуг чи технології будівництва;</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C7DE1" w:rsidRPr="00F8773C" w:rsidRDefault="00F8773C" w:rsidP="003D4CBF">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r w:rsidR="003D7AC2" w:rsidRPr="009E4065">
              <w:rPr>
                <w:rFonts w:ascii="Times New Roman" w:eastAsia="Times New Roman" w:hAnsi="Times New Roman" w:cs="Times New Roman"/>
                <w:color w:val="000000"/>
                <w:sz w:val="24"/>
                <w:szCs w:val="24"/>
                <w:lang w:eastAsia="uk-UA"/>
              </w:rPr>
              <w:t>.</w:t>
            </w:r>
          </w:p>
        </w:tc>
      </w:tr>
      <w:tr w:rsidR="004C7DE1" w:rsidRPr="007E58B8" w:rsidTr="00E807C7">
        <w:trPr>
          <w:trHeight w:val="522"/>
          <w:jc w:val="center"/>
        </w:trPr>
        <w:tc>
          <w:tcPr>
            <w:tcW w:w="576" w:type="dxa"/>
            <w:shd w:val="clear" w:color="auto" w:fill="auto"/>
          </w:tcPr>
          <w:p w:rsidR="004C7DE1" w:rsidRPr="007E58B8" w:rsidRDefault="0004497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2) </w:t>
            </w:r>
            <w:r w:rsidRPr="006E6166">
              <w:rPr>
                <w:rFonts w:ascii="Times New Roman" w:eastAsia="Times New Roman" w:hAnsi="Times New Roman" w:cs="Times New Roman"/>
                <w:sz w:val="24"/>
                <w:szCs w:val="24"/>
                <w:lang w:eastAsia="uk-UA"/>
              </w:rPr>
              <w:t>тендерна пропозиція:</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строк дії якої закінчився;</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переможець процедури закупівлі:</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17595"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4661" w:rsidRPr="007E58B8" w:rsidRDefault="00254661" w:rsidP="007534E8">
            <w:pPr>
              <w:spacing w:after="0" w:line="240" w:lineRule="auto"/>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sz w:val="24"/>
                <w:szCs w:val="24"/>
                <w:lang w:eastAsia="ar-SA"/>
              </w:rPr>
              <w:t xml:space="preserve">У випадку відхилення тендерної пропозиції, що за результатами оцінки визначена найбільш економічно вигідною, замовник розглядає </w:t>
            </w:r>
            <w:r w:rsidRPr="00254661">
              <w:rPr>
                <w:rFonts w:ascii="Times New Roman" w:eastAsia="Times New Roman" w:hAnsi="Times New Roman" w:cs="Times New Roman"/>
                <w:sz w:val="24"/>
                <w:szCs w:val="24"/>
                <w:lang w:eastAsia="ar-SA"/>
              </w:rPr>
              <w:t xml:space="preserve">наступну (за вартісним показником) тендерну пропозицію з переліку учасників, що </w:t>
            </w:r>
            <w:r w:rsidRPr="00254661">
              <w:rPr>
                <w:rFonts w:ascii="Times New Roman" w:eastAsia="Times New Roman" w:hAnsi="Times New Roman" w:cs="Times New Roman"/>
                <w:sz w:val="24"/>
                <w:szCs w:val="24"/>
                <w:lang w:eastAsia="ar-SA"/>
              </w:rPr>
              <w:lastRenderedPageBreak/>
              <w:t>вважається найбільш економічно вигідною.</w:t>
            </w:r>
          </w:p>
        </w:tc>
      </w:tr>
      <w:tr w:rsidR="004C7DE1" w:rsidRPr="007E58B8" w:rsidTr="00FF7FE1">
        <w:trPr>
          <w:trHeight w:val="210"/>
          <w:jc w:val="center"/>
        </w:trPr>
        <w:tc>
          <w:tcPr>
            <w:tcW w:w="10296" w:type="dxa"/>
            <w:gridSpan w:val="3"/>
            <w:shd w:val="clear" w:color="auto" w:fill="auto"/>
            <w:vAlign w:val="center"/>
          </w:tcPr>
          <w:p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9" w:name="n182"/>
            <w:bookmarkEnd w:id="19"/>
            <w:r w:rsidRPr="006E6166">
              <w:rPr>
                <w:rFonts w:ascii="Times New Roman" w:eastAsia="Times New Roman" w:hAnsi="Times New Roman" w:cs="Times New Roman"/>
                <w:sz w:val="24"/>
                <w:szCs w:val="24"/>
                <w:lang w:eastAsia="uk-UA"/>
              </w:rPr>
              <w:t>Замовник відміняє відкриті торги у разі:</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відсутності подальшої потреби в закупівлі товарів, робіт чи послуг;</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Pr="006E6166">
              <w:rPr>
                <w:rFonts w:ascii="Times New Roman" w:eastAsia="Times New Roman" w:hAnsi="Times New Roman" w:cs="Times New Roman"/>
                <w:sz w:val="24"/>
                <w:szCs w:val="24"/>
                <w:lang w:eastAsia="uk-UA"/>
              </w:rPr>
              <w:t>скорочення обсягу видатків на здійснення закупівлі товарів, робіт чи послуг;</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коли здійснення закупівлі стало неможливим внаслідок дії обставин непереборної сили.</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Pr="006E6166">
              <w:rPr>
                <w:rFonts w:ascii="Times New Roman" w:eastAsia="Times New Roman" w:hAnsi="Times New Roman" w:cs="Times New Roman"/>
                <w:sz w:val="24"/>
                <w:szCs w:val="24"/>
                <w:lang w:eastAsia="uk-UA"/>
              </w:rPr>
              <w:t xml:space="preserve"> неподання тендерної пропозиції для участі у відкритих торгах у строк, установлений замовником згідно з цією тендерною документацією.</w:t>
            </w:r>
          </w:p>
          <w:p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A164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20" w:name="n183"/>
            <w:bookmarkEnd w:id="20"/>
            <w:r w:rsidRPr="006A1640">
              <w:rPr>
                <w:rFonts w:ascii="Times New Roman" w:eastAsia="Times New Roman" w:hAnsi="Times New Roman" w:cs="Times New Roman"/>
                <w:sz w:val="24"/>
                <w:szCs w:val="24"/>
                <w:lang w:eastAsia="uk-UA"/>
              </w:rPr>
              <w:t>Відкриті торги можуть бути відмінені частково (за лотом).</w:t>
            </w:r>
          </w:p>
          <w:p w:rsidR="009A595B" w:rsidRPr="007E58B8"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1" w:name="n184"/>
            <w:bookmarkEnd w:id="21"/>
            <w:r w:rsidRPr="006A1640">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2</w:t>
            </w:r>
          </w:p>
        </w:tc>
        <w:tc>
          <w:tcPr>
            <w:tcW w:w="3155" w:type="dxa"/>
            <w:shd w:val="clear" w:color="auto" w:fill="auto"/>
          </w:tcPr>
          <w:p w:rsidR="004C7DE1" w:rsidRPr="00C055F1"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C055F1">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rsidR="00A906B9" w:rsidRPr="00A906B9" w:rsidRDefault="00A906B9" w:rsidP="00A906B9">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17D2" w:rsidRPr="00D2271F" w:rsidRDefault="00A906B9" w:rsidP="00A906B9">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eastAsia="uk-U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3</w:t>
            </w:r>
          </w:p>
        </w:tc>
        <w:tc>
          <w:tcPr>
            <w:tcW w:w="3155" w:type="dxa"/>
            <w:shd w:val="clear" w:color="auto" w:fill="auto"/>
          </w:tcPr>
          <w:p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rsidR="00FA63AD" w:rsidRPr="007E58B8" w:rsidRDefault="00A906B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906B9">
              <w:rPr>
                <w:rFonts w:ascii="Times New Roman" w:eastAsia="Times New Roman" w:hAnsi="Times New Roman" w:cs="Times New Roman"/>
                <w:sz w:val="24"/>
                <w:szCs w:val="24"/>
                <w:lang w:eastAsia="ar-SA"/>
              </w:rPr>
              <w:t>Проект дого</w:t>
            </w:r>
            <w:r>
              <w:rPr>
                <w:rFonts w:ascii="Times New Roman" w:eastAsia="Times New Roman" w:hAnsi="Times New Roman" w:cs="Times New Roman"/>
                <w:sz w:val="24"/>
                <w:szCs w:val="24"/>
                <w:lang w:eastAsia="ar-SA"/>
              </w:rPr>
              <w:t>вору про закупівлю викладено у Д</w:t>
            </w:r>
            <w:r w:rsidRPr="00A906B9">
              <w:rPr>
                <w:rFonts w:ascii="Times New Roman" w:eastAsia="Times New Roman" w:hAnsi="Times New Roman" w:cs="Times New Roman"/>
                <w:sz w:val="24"/>
                <w:szCs w:val="24"/>
                <w:lang w:eastAsia="ar-SA"/>
              </w:rPr>
              <w:t xml:space="preserve">одатку №4 до </w:t>
            </w:r>
            <w:r>
              <w:rPr>
                <w:rFonts w:ascii="Times New Roman" w:eastAsia="Times New Roman" w:hAnsi="Times New Roman" w:cs="Times New Roman"/>
                <w:sz w:val="24"/>
                <w:szCs w:val="24"/>
                <w:lang w:eastAsia="ar-SA"/>
              </w:rPr>
              <w:t xml:space="preserve">цієї </w:t>
            </w:r>
            <w:r w:rsidRPr="00A906B9">
              <w:rPr>
                <w:rFonts w:ascii="Times New Roman" w:eastAsia="Times New Roman" w:hAnsi="Times New Roman" w:cs="Times New Roman"/>
                <w:sz w:val="24"/>
                <w:szCs w:val="24"/>
                <w:lang w:eastAsia="ar-SA"/>
              </w:rPr>
              <w:t>тендерної документації</w:t>
            </w:r>
            <w:r w:rsidR="00FA63AD" w:rsidRPr="007E58B8">
              <w:rPr>
                <w:rFonts w:ascii="Times New Roman" w:eastAsia="Times New Roman" w:hAnsi="Times New Roman" w:cs="Times New Roman"/>
                <w:sz w:val="24"/>
                <w:szCs w:val="24"/>
                <w:lang w:eastAsia="ar-SA"/>
              </w:rPr>
              <w:t>;</w:t>
            </w:r>
          </w:p>
          <w:p w:rsidR="006E07C9" w:rsidRPr="00A906B9" w:rsidRDefault="00A906B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A906B9">
              <w:rPr>
                <w:rFonts w:ascii="Times New Roman" w:eastAsia="Tahoma" w:hAnsi="Times New Roman" w:cs="Times New Roman"/>
                <w:sz w:val="24"/>
                <w:szCs w:val="24"/>
                <w:lang w:eastAsia="zh-CN"/>
              </w:rPr>
              <w:t xml:space="preserve">Договір про закупівлю за результатами проведеної закупівлі </w:t>
            </w:r>
            <w:r>
              <w:rPr>
                <w:rFonts w:ascii="Times New Roman" w:eastAsia="Tahoma" w:hAnsi="Times New Roman" w:cs="Times New Roman"/>
                <w:sz w:val="24"/>
                <w:szCs w:val="24"/>
                <w:lang w:eastAsia="zh-CN"/>
              </w:rPr>
              <w:t xml:space="preserve">згідно з </w:t>
            </w:r>
            <w:hyperlink r:id="rId9" w:anchor="n34" w:history="1">
              <w:r w:rsidRPr="00A906B9">
                <w:rPr>
                  <w:rStyle w:val="ab"/>
                  <w:rFonts w:ascii="Times New Roman" w:eastAsia="Tahoma" w:hAnsi="Times New Roman" w:cs="Times New Roman"/>
                  <w:color w:val="auto"/>
                  <w:sz w:val="24"/>
                  <w:szCs w:val="24"/>
                  <w:u w:val="none"/>
                  <w:lang w:eastAsia="zh-CN"/>
                </w:rPr>
                <w:t>пунктами 10</w:t>
              </w:r>
            </w:hyperlink>
            <w:r w:rsidRPr="00A906B9">
              <w:rPr>
                <w:rFonts w:ascii="Times New Roman" w:eastAsia="Tahoma" w:hAnsi="Times New Roman" w:cs="Times New Roman"/>
                <w:sz w:val="24"/>
                <w:szCs w:val="24"/>
                <w:lang w:eastAsia="zh-CN"/>
              </w:rPr>
              <w:t xml:space="preserve"> і </w:t>
            </w:r>
            <w:hyperlink r:id="rId10" w:anchor="n38" w:history="1">
              <w:r w:rsidRPr="00A906B9">
                <w:rPr>
                  <w:rStyle w:val="ab"/>
                  <w:rFonts w:ascii="Times New Roman" w:eastAsia="Tahoma" w:hAnsi="Times New Roman" w:cs="Times New Roman"/>
                  <w:color w:val="auto"/>
                  <w:sz w:val="24"/>
                  <w:szCs w:val="24"/>
                  <w:u w:val="none"/>
                  <w:lang w:eastAsia="zh-CN"/>
                </w:rPr>
                <w:t>13</w:t>
              </w:r>
            </w:hyperlink>
            <w:r w:rsidRPr="00A906B9">
              <w:rPr>
                <w:rFonts w:ascii="Times New Roman" w:eastAsia="Tahoma" w:hAnsi="Times New Roman" w:cs="Times New Roman"/>
                <w:sz w:val="24"/>
                <w:szCs w:val="24"/>
                <w:lang w:eastAsia="zh-CN"/>
              </w:rPr>
              <w:t xml:space="preserve"> цих особливостей укладається </w:t>
            </w:r>
            <w:r w:rsidRPr="00A906B9">
              <w:rPr>
                <w:rFonts w:ascii="Times New Roman" w:eastAsia="Tahoma" w:hAnsi="Times New Roman" w:cs="Times New Roman"/>
                <w:sz w:val="24"/>
                <w:szCs w:val="24"/>
                <w:lang w:eastAsia="zh-CN"/>
              </w:rPr>
              <w:lastRenderedPageBreak/>
              <w:t xml:space="preserve">відповідно до </w:t>
            </w:r>
            <w:hyperlink r:id="rId11" w:tgtFrame="_blank" w:history="1">
              <w:r w:rsidRPr="00A906B9">
                <w:rPr>
                  <w:rStyle w:val="ab"/>
                  <w:rFonts w:ascii="Times New Roman" w:eastAsia="Tahoma" w:hAnsi="Times New Roman" w:cs="Times New Roman"/>
                  <w:color w:val="auto"/>
                  <w:sz w:val="24"/>
                  <w:szCs w:val="24"/>
                  <w:u w:val="none"/>
                  <w:lang w:eastAsia="zh-CN"/>
                </w:rPr>
                <w:t>Цивільного</w:t>
              </w:r>
            </w:hyperlink>
            <w:r w:rsidRPr="00A906B9">
              <w:rPr>
                <w:rFonts w:ascii="Times New Roman" w:eastAsia="Tahoma" w:hAnsi="Times New Roman" w:cs="Times New Roman"/>
                <w:sz w:val="24"/>
                <w:szCs w:val="24"/>
                <w:lang w:eastAsia="zh-CN"/>
              </w:rPr>
              <w:t xml:space="preserve"> і </w:t>
            </w:r>
            <w:hyperlink r:id="rId12" w:tgtFrame="_blank" w:history="1">
              <w:r w:rsidRPr="00A906B9">
                <w:rPr>
                  <w:rStyle w:val="ab"/>
                  <w:rFonts w:ascii="Times New Roman" w:eastAsia="Tahoma" w:hAnsi="Times New Roman" w:cs="Times New Roman"/>
                  <w:color w:val="auto"/>
                  <w:sz w:val="24"/>
                  <w:szCs w:val="24"/>
                  <w:u w:val="none"/>
                  <w:lang w:eastAsia="zh-CN"/>
                </w:rPr>
                <w:t>Господарського кодексів України</w:t>
              </w:r>
            </w:hyperlink>
            <w:r w:rsidRPr="00A906B9">
              <w:rPr>
                <w:rFonts w:ascii="Times New Roman" w:eastAsia="Tahoma" w:hAnsi="Times New Roman" w:cs="Times New Roman"/>
                <w:sz w:val="24"/>
                <w:szCs w:val="24"/>
                <w:lang w:eastAsia="zh-CN"/>
              </w:rPr>
              <w:t xml:space="preserve"> з урахуванням положень </w:t>
            </w:r>
            <w:hyperlink r:id="rId13" w:anchor="n1760" w:tgtFrame="_blank" w:history="1">
              <w:r w:rsidRPr="00A906B9">
                <w:rPr>
                  <w:rStyle w:val="ab"/>
                  <w:rFonts w:ascii="Times New Roman" w:eastAsia="Tahoma" w:hAnsi="Times New Roman" w:cs="Times New Roman"/>
                  <w:color w:val="auto"/>
                  <w:sz w:val="24"/>
                  <w:szCs w:val="24"/>
                  <w:u w:val="none"/>
                  <w:lang w:eastAsia="zh-CN"/>
                </w:rPr>
                <w:t>статті 41</w:t>
              </w:r>
            </w:hyperlink>
            <w:r w:rsidRPr="00A906B9">
              <w:rPr>
                <w:rFonts w:ascii="Times New Roman" w:eastAsia="Tahoma" w:hAnsi="Times New Roman" w:cs="Times New Roman"/>
                <w:sz w:val="24"/>
                <w:szCs w:val="24"/>
                <w:lang w:eastAsia="zh-CN"/>
              </w:rPr>
              <w:t xml:space="preserve"> Закону, крім частин </w:t>
            </w:r>
            <w:hyperlink r:id="rId14" w:anchor="n1766" w:tgtFrame="_blank" w:history="1">
              <w:r w:rsidRPr="00A906B9">
                <w:rPr>
                  <w:rStyle w:val="ab"/>
                  <w:rFonts w:ascii="Times New Roman" w:eastAsia="Tahoma" w:hAnsi="Times New Roman" w:cs="Times New Roman"/>
                  <w:color w:val="auto"/>
                  <w:sz w:val="24"/>
                  <w:szCs w:val="24"/>
                  <w:u w:val="none"/>
                  <w:lang w:eastAsia="zh-CN"/>
                </w:rPr>
                <w:t>третьої - п’ятої</w:t>
              </w:r>
            </w:hyperlink>
            <w:r w:rsidRPr="00A906B9">
              <w:rPr>
                <w:rFonts w:ascii="Times New Roman" w:eastAsia="Tahoma" w:hAnsi="Times New Roman" w:cs="Times New Roman"/>
                <w:sz w:val="24"/>
                <w:szCs w:val="24"/>
                <w:lang w:eastAsia="zh-CN"/>
              </w:rPr>
              <w:t xml:space="preserve">, </w:t>
            </w:r>
            <w:hyperlink r:id="rId15" w:anchor="n1779" w:tgtFrame="_blank" w:history="1">
              <w:r w:rsidRPr="00A906B9">
                <w:rPr>
                  <w:rStyle w:val="ab"/>
                  <w:rFonts w:ascii="Times New Roman" w:eastAsia="Tahoma" w:hAnsi="Times New Roman" w:cs="Times New Roman"/>
                  <w:color w:val="auto"/>
                  <w:sz w:val="24"/>
                  <w:szCs w:val="24"/>
                  <w:u w:val="none"/>
                  <w:lang w:eastAsia="zh-CN"/>
                </w:rPr>
                <w:t>сьомої - дев’ятої</w:t>
              </w:r>
            </w:hyperlink>
            <w:r w:rsidRPr="00A906B9">
              <w:rPr>
                <w:rFonts w:ascii="Times New Roman" w:eastAsia="Tahoma" w:hAnsi="Times New Roman" w:cs="Times New Roman"/>
                <w:sz w:val="24"/>
                <w:szCs w:val="24"/>
                <w:lang w:eastAsia="zh-CN"/>
              </w:rPr>
              <w:t xml:space="preserve"> </w:t>
            </w:r>
            <w:r w:rsidR="00E41D07">
              <w:rPr>
                <w:rFonts w:ascii="Times New Roman" w:eastAsia="Tahoma" w:hAnsi="Times New Roman" w:cs="Times New Roman"/>
                <w:sz w:val="24"/>
                <w:szCs w:val="24"/>
                <w:lang w:eastAsia="zh-CN"/>
              </w:rPr>
              <w:t>статті 41 Закону та  О</w:t>
            </w:r>
            <w:r w:rsidRPr="00A906B9">
              <w:rPr>
                <w:rFonts w:ascii="Times New Roman" w:eastAsia="Tahoma" w:hAnsi="Times New Roman" w:cs="Times New Roman"/>
                <w:sz w:val="24"/>
                <w:szCs w:val="24"/>
                <w:lang w:eastAsia="zh-CN"/>
              </w:rPr>
              <w:t>собливостей</w:t>
            </w:r>
            <w:r w:rsidR="006E07C9" w:rsidRPr="00A906B9">
              <w:rPr>
                <w:rFonts w:ascii="Times New Roman" w:eastAsia="Times New Roman" w:hAnsi="Times New Roman" w:cs="Times New Roman"/>
                <w:sz w:val="24"/>
                <w:szCs w:val="24"/>
                <w:lang w:eastAsia="zh-CN"/>
              </w:rPr>
              <w:t>.</w:t>
            </w:r>
          </w:p>
          <w:p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E07C9">
              <w:rPr>
                <w:rFonts w:ascii="Times New Roman" w:eastAsia="Times New Roman" w:hAnsi="Times New Roman" w:cs="Times New Roman"/>
                <w:sz w:val="24"/>
                <w:szCs w:val="24"/>
                <w:lang w:eastAsia="ar-SA"/>
              </w:rPr>
              <w:t xml:space="preserve">Переможець процедури закупівлі під час укладення договору про закупівлю повинен </w:t>
            </w:r>
            <w:r w:rsidRPr="007E58B8">
              <w:rPr>
                <w:rFonts w:ascii="Times New Roman" w:eastAsia="Times New Roman" w:hAnsi="Times New Roman" w:cs="Times New Roman"/>
                <w:sz w:val="24"/>
                <w:szCs w:val="24"/>
                <w:lang w:eastAsia="ar-SA"/>
              </w:rPr>
              <w:t>надати:</w:t>
            </w:r>
          </w:p>
          <w:p w:rsidR="00FA63AD" w:rsidRPr="007E58B8" w:rsidRDefault="006A2619"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6A2619">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Pr>
                <w:rFonts w:ascii="Times New Roman" w:eastAsia="Times New Roman" w:hAnsi="Times New Roman" w:cs="Times New Roman"/>
                <w:sz w:val="24"/>
                <w:szCs w:val="24"/>
                <w:lang w:eastAsia="ar-SA"/>
              </w:rPr>
              <w:t xml:space="preserve">, а саме </w:t>
            </w:r>
            <w:r w:rsidR="00D0658D">
              <w:rPr>
                <w:rFonts w:ascii="Times New Roman" w:eastAsia="Calibri" w:hAnsi="Times New Roman" w:cs="Times New Roman"/>
                <w:sz w:val="24"/>
                <w:szCs w:val="24"/>
              </w:rPr>
              <w:t>к</w:t>
            </w:r>
            <w:r w:rsidR="00D0658D" w:rsidRPr="000709CD">
              <w:rPr>
                <w:rFonts w:ascii="Times New Roman" w:eastAsia="Tahoma" w:hAnsi="Times New Roman" w:cs="Times New Roman"/>
                <w:sz w:val="24"/>
                <w:szCs w:val="24"/>
                <w:lang w:eastAsia="zh-CN"/>
              </w:rPr>
              <w:t xml:space="preserve">опію або </w:t>
            </w:r>
            <w:r w:rsidR="00462BB2">
              <w:rPr>
                <w:rFonts w:ascii="Times New Roman" w:eastAsia="Tahoma" w:hAnsi="Times New Roman" w:cs="Times New Roman"/>
                <w:sz w:val="24"/>
                <w:szCs w:val="24"/>
                <w:lang w:eastAsia="zh-CN"/>
              </w:rPr>
              <w:t xml:space="preserve">сканований </w:t>
            </w:r>
            <w:r w:rsidR="00D0658D" w:rsidRPr="000709CD">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w:t>
            </w:r>
            <w:r w:rsidR="00D0658D">
              <w:rPr>
                <w:rFonts w:ascii="Times New Roman" w:eastAsia="Tahoma" w:hAnsi="Times New Roman" w:cs="Times New Roman"/>
                <w:sz w:val="24"/>
                <w:szCs w:val="24"/>
                <w:lang w:eastAsia="zh-CN"/>
              </w:rPr>
              <w:t xml:space="preserve"> (</w:t>
            </w:r>
            <w:r w:rsidR="00E80CE6">
              <w:rPr>
                <w:rFonts w:ascii="Times New Roman" w:eastAsia="Tahoma" w:hAnsi="Times New Roman" w:cs="Times New Roman"/>
                <w:sz w:val="24"/>
                <w:szCs w:val="24"/>
                <w:lang w:eastAsia="zh-CN"/>
              </w:rPr>
              <w:t xml:space="preserve"> у спосіб </w:t>
            </w:r>
            <w:r w:rsidR="00D0658D">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7E58B8">
              <w:rPr>
                <w:rFonts w:ascii="Times New Roman" w:eastAsia="Times New Roman" w:hAnsi="Times New Roman" w:cs="Times New Roman"/>
                <w:sz w:val="24"/>
                <w:szCs w:val="24"/>
                <w:lang w:val="ru-RU" w:eastAsia="ar-SA"/>
              </w:rPr>
              <w:t>;</w:t>
            </w:r>
          </w:p>
          <w:p w:rsidR="00FA63AD" w:rsidRPr="007E58B8" w:rsidRDefault="00FA63AD"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7E58B8">
              <w:rPr>
                <w:rFonts w:ascii="Times New Roman" w:eastAsia="Times New Roman" w:hAnsi="Times New Roman" w:cs="Times New Roman"/>
                <w:sz w:val="24"/>
                <w:szCs w:val="24"/>
                <w:lang w:eastAsia="ar-SA"/>
              </w:rPr>
              <w:t>копію</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або</w:t>
            </w:r>
            <w:r w:rsidRPr="007E58B8">
              <w:rPr>
                <w:rFonts w:ascii="Times New Roman" w:eastAsia="Times New Roman" w:hAnsi="Times New Roman" w:cs="Times New Roman"/>
                <w:sz w:val="24"/>
                <w:szCs w:val="24"/>
                <w:lang w:val="ru-RU" w:eastAsia="ar-SA"/>
              </w:rPr>
              <w:t xml:space="preserve"> документа </w:t>
            </w:r>
            <w:r w:rsidRPr="007E58B8">
              <w:rPr>
                <w:rFonts w:ascii="Times New Roman" w:eastAsia="Times New Roman" w:hAnsi="Times New Roman" w:cs="Times New Roman"/>
                <w:sz w:val="24"/>
                <w:szCs w:val="24"/>
                <w:lang w:eastAsia="ar-SA"/>
              </w:rPr>
              <w:t>дозвільного</w:t>
            </w:r>
            <w:r w:rsidRPr="007E58B8">
              <w:rPr>
                <w:rFonts w:ascii="Times New Roman" w:eastAsia="Times New Roman" w:hAnsi="Times New Roman" w:cs="Times New Roman"/>
                <w:sz w:val="24"/>
                <w:szCs w:val="24"/>
                <w:lang w:val="ru-RU" w:eastAsia="ar-SA"/>
              </w:rPr>
              <w:t xml:space="preserve"> характеру (у разі </w:t>
            </w:r>
            <w:r w:rsidRPr="007E58B8">
              <w:rPr>
                <w:rFonts w:ascii="Times New Roman" w:eastAsia="Times New Roman" w:hAnsi="Times New Roman" w:cs="Times New Roman"/>
                <w:sz w:val="24"/>
                <w:szCs w:val="24"/>
                <w:lang w:eastAsia="ar-SA"/>
              </w:rPr>
              <w:t>їх наявності</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 xml:space="preserve">провадження певного </w:t>
            </w:r>
            <w:r w:rsidRPr="007E58B8">
              <w:rPr>
                <w:rFonts w:ascii="Times New Roman" w:eastAsia="Times New Roman" w:hAnsi="Times New Roman" w:cs="Times New Roman"/>
                <w:sz w:val="24"/>
                <w:szCs w:val="24"/>
                <w:lang w:val="ru-RU" w:eastAsia="ar-SA"/>
              </w:rPr>
              <w:t xml:space="preserve">виду </w:t>
            </w:r>
            <w:r w:rsidRPr="007E58B8">
              <w:rPr>
                <w:rFonts w:ascii="Times New Roman" w:eastAsia="Times New Roman" w:hAnsi="Times New Roman" w:cs="Times New Roman"/>
                <w:sz w:val="24"/>
                <w:szCs w:val="24"/>
                <w:lang w:eastAsia="ar-SA"/>
              </w:rPr>
              <w:t>господарської 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 xml:space="preserve">якщо отримання дозволу або </w:t>
            </w:r>
            <w:r w:rsidRPr="007E58B8">
              <w:rPr>
                <w:rFonts w:ascii="Times New Roman" w:eastAsia="Times New Roman" w:hAnsi="Times New Roman" w:cs="Times New Roman"/>
                <w:sz w:val="24"/>
                <w:szCs w:val="24"/>
                <w:lang w:val="ru-RU" w:eastAsia="ar-SA"/>
              </w:rPr>
              <w:t xml:space="preserve">ліцензії на </w:t>
            </w:r>
            <w:r w:rsidRPr="007E58B8">
              <w:rPr>
                <w:rFonts w:ascii="Times New Roman" w:eastAsia="Times New Roman" w:hAnsi="Times New Roman" w:cs="Times New Roman"/>
                <w:sz w:val="24"/>
                <w:szCs w:val="24"/>
                <w:lang w:eastAsia="ar-SA"/>
              </w:rPr>
              <w:t>провадження</w:t>
            </w:r>
            <w:r w:rsidRPr="007E58B8">
              <w:rPr>
                <w:rFonts w:ascii="Times New Roman" w:eastAsia="Times New Roman" w:hAnsi="Times New Roman" w:cs="Times New Roman"/>
                <w:sz w:val="24"/>
                <w:szCs w:val="24"/>
                <w:lang w:val="ru-RU" w:eastAsia="ar-SA"/>
              </w:rPr>
              <w:t xml:space="preserve"> такого виду </w:t>
            </w:r>
            <w:r w:rsidRPr="007E58B8">
              <w:rPr>
                <w:rFonts w:ascii="Times New Roman" w:eastAsia="Times New Roman" w:hAnsi="Times New Roman" w:cs="Times New Roman"/>
                <w:sz w:val="24"/>
                <w:szCs w:val="24"/>
                <w:lang w:eastAsia="ar-SA"/>
              </w:rPr>
              <w:t>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передбачено</w:t>
            </w:r>
            <w:r w:rsidRPr="007E58B8">
              <w:rPr>
                <w:rFonts w:ascii="Times New Roman" w:eastAsia="Times New Roman" w:hAnsi="Times New Roman" w:cs="Times New Roman"/>
                <w:sz w:val="24"/>
                <w:szCs w:val="24"/>
                <w:lang w:val="ru-RU" w:eastAsia="ar-SA"/>
              </w:rPr>
              <w:t xml:space="preserve"> законом.</w:t>
            </w:r>
          </w:p>
          <w:p w:rsidR="004C7DE1" w:rsidRPr="007E58B8"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BD726C">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7E58B8">
              <w:rPr>
                <w:rFonts w:ascii="Times New Roman" w:eastAsia="Times New Roman" w:hAnsi="Times New Roman" w:cs="Times New Roman"/>
                <w:sz w:val="24"/>
                <w:szCs w:val="24"/>
                <w:lang w:eastAsia="ar-S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4</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rsidR="00E41D07" w:rsidRPr="00E41D07"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41D07" w:rsidRPr="00E41D07"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E41D07">
              <w:rPr>
                <w:rFonts w:ascii="Times New Roman" w:eastAsia="Calibri" w:hAnsi="Times New Roman" w:cs="Times New Roman"/>
                <w:sz w:val="24"/>
                <w:szCs w:val="24"/>
              </w:rPr>
              <w:t>зменшення обсягів закупівлі, зокрема з урахуванням фактичного обсягу видатків замовника;</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41D07">
              <w:rPr>
                <w:rFonts w:ascii="Times New Roman" w:eastAsia="Calibri"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E41D07">
              <w:rPr>
                <w:rFonts w:ascii="Times New Roman" w:eastAsia="Calibri"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E41D07">
              <w:rPr>
                <w:rFonts w:ascii="Times New Roman" w:eastAsia="Calibri"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E41D07">
              <w:rPr>
                <w:rFonts w:ascii="Times New Roman" w:eastAsia="Calibri"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E41D07">
              <w:rPr>
                <w:rFonts w:ascii="Times New Roman" w:eastAsia="Calibri"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r w:rsidRPr="00E41D07">
              <w:rPr>
                <w:rFonts w:ascii="Times New Roman" w:eastAsia="Calibri" w:hAnsi="Times New Roman" w:cs="Times New Roman"/>
                <w:sz w:val="24"/>
                <w:szCs w:val="24"/>
              </w:rPr>
              <w:br/>
            </w:r>
            <w:r w:rsidRPr="00E41D07">
              <w:rPr>
                <w:rFonts w:ascii="Times New Roman" w:eastAsia="Calibri" w:hAnsi="Times New Roman" w:cs="Times New Roman"/>
                <w:sz w:val="24"/>
                <w:szCs w:val="24"/>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E41D07">
              <w:rPr>
                <w:rFonts w:ascii="Times New Roman" w:eastAsia="Calibri"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1D07">
              <w:rPr>
                <w:rFonts w:ascii="Times New Roman" w:eastAsia="Calibri" w:hAnsi="Times New Roman" w:cs="Times New Roman"/>
                <w:sz w:val="24"/>
                <w:szCs w:val="24"/>
              </w:rPr>
              <w:t>Platts</w:t>
            </w:r>
            <w:proofErr w:type="spellEnd"/>
            <w:r w:rsidRPr="00E41D07">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E41D07">
              <w:rPr>
                <w:rFonts w:ascii="Times New Roman" w:eastAsia="Calibri" w:hAnsi="Times New Roman" w:cs="Times New Roman"/>
                <w:sz w:val="24"/>
                <w:szCs w:val="24"/>
              </w:rPr>
              <w:t>зміни умов у зв’язку із застосуванням положень частини шостої статті 41 Закону.</w:t>
            </w:r>
          </w:p>
          <w:p w:rsidR="00714957" w:rsidRPr="00302EE9"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714957" w:rsidRPr="00302EE9">
              <w:rPr>
                <w:rFonts w:ascii="Times New Roman" w:eastAsia="Calibri" w:hAnsi="Times New Roman" w:cs="Times New Roman"/>
                <w:sz w:val="24"/>
                <w:szCs w:val="24"/>
              </w:rPr>
              <w:t>.</w:t>
            </w:r>
          </w:p>
          <w:p w:rsidR="004C7DE1" w:rsidRPr="007E58B8" w:rsidRDefault="004C7DE1" w:rsidP="00D86633">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Умови договору можуть бути уточнені зам</w:t>
            </w:r>
            <w:r w:rsidR="00714957" w:rsidRPr="00302EE9">
              <w:rPr>
                <w:rFonts w:ascii="Times New Roman" w:eastAsia="Calibri" w:hAnsi="Times New Roman" w:cs="Times New Roman"/>
                <w:sz w:val="24"/>
                <w:szCs w:val="24"/>
              </w:rPr>
              <w:t>овником під час його укладання.</w:t>
            </w:r>
          </w:p>
        </w:tc>
      </w:tr>
      <w:tr w:rsidR="008179E1" w:rsidRPr="007E58B8" w:rsidTr="00E807C7">
        <w:trPr>
          <w:trHeight w:val="267"/>
          <w:jc w:val="center"/>
        </w:trPr>
        <w:tc>
          <w:tcPr>
            <w:tcW w:w="576" w:type="dxa"/>
            <w:shd w:val="clear" w:color="auto" w:fill="auto"/>
          </w:tcPr>
          <w:p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5</w:t>
            </w:r>
          </w:p>
        </w:tc>
        <w:tc>
          <w:tcPr>
            <w:tcW w:w="3155" w:type="dxa"/>
            <w:shd w:val="clear" w:color="auto" w:fill="auto"/>
          </w:tcPr>
          <w:p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rsidR="008179E1" w:rsidRPr="007E58B8" w:rsidRDefault="00E41D07"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41D07">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w:t>
            </w:r>
            <w:r w:rsidR="00BB5C3F">
              <w:rPr>
                <w:rFonts w:ascii="Times New Roman" w:hAnsi="Times New Roman" w:cs="Times New Roman"/>
                <w:sz w:val="24"/>
                <w:szCs w:val="24"/>
              </w:rPr>
              <w:t>сутність підстав, установлених</w:t>
            </w:r>
            <w:r w:rsidRPr="00E41D07">
              <w:rPr>
                <w:rFonts w:ascii="Times New Roman" w:hAnsi="Times New Roman" w:cs="Times New Roman"/>
                <w:sz w:val="24"/>
                <w:szCs w:val="24"/>
              </w:rPr>
              <w:t xml:space="preserve">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95FDC">
              <w:rPr>
                <w:rFonts w:ascii="Times New Roman" w:hAnsi="Times New Roman" w:cs="Times New Roman"/>
                <w:sz w:val="24"/>
                <w:szCs w:val="24"/>
              </w:rPr>
              <w:t>.</w:t>
            </w:r>
          </w:p>
        </w:tc>
      </w:tr>
      <w:tr w:rsidR="008179E1" w:rsidRPr="004C7DE1" w:rsidTr="00E807C7">
        <w:trPr>
          <w:trHeight w:val="522"/>
          <w:jc w:val="center"/>
        </w:trPr>
        <w:tc>
          <w:tcPr>
            <w:tcW w:w="576" w:type="dxa"/>
            <w:shd w:val="clear" w:color="auto" w:fill="auto"/>
          </w:tcPr>
          <w:p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6</w:t>
            </w:r>
          </w:p>
        </w:tc>
        <w:tc>
          <w:tcPr>
            <w:tcW w:w="3155" w:type="dxa"/>
            <w:shd w:val="clear" w:color="auto" w:fill="auto"/>
          </w:tcPr>
          <w:p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rsidR="008179E1" w:rsidRPr="004C7DE1"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rsidR="004C7DE1" w:rsidRDefault="004C7DE1" w:rsidP="004C7DE1">
      <w:pPr>
        <w:rPr>
          <w:rFonts w:ascii="Calibri" w:eastAsia="Calibri" w:hAnsi="Calibri" w:cs="Times New Roman"/>
        </w:rPr>
      </w:pPr>
    </w:p>
    <w:p w:rsidR="00E710E2" w:rsidRDefault="00E710E2"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FB5F4A" w:rsidRDefault="00FB5F4A"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AC3151" w:rsidRDefault="00AC3151"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A368CB" w:rsidRDefault="00A368CB" w:rsidP="004C7DE1">
      <w:pPr>
        <w:spacing w:after="0" w:line="240" w:lineRule="auto"/>
        <w:jc w:val="right"/>
        <w:rPr>
          <w:rFonts w:ascii="Times New Roman" w:hAnsi="Times New Roman" w:cs="Times New Roman"/>
          <w:b/>
          <w:bCs/>
          <w:sz w:val="24"/>
          <w:szCs w:val="24"/>
        </w:rPr>
      </w:pPr>
    </w:p>
    <w:p w:rsidR="004C7DE1" w:rsidRPr="00B0250C" w:rsidRDefault="00943D6F"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w:t>
      </w:r>
      <w:r w:rsidR="003E7F5D" w:rsidRPr="00B0250C">
        <w:rPr>
          <w:rFonts w:ascii="Times New Roman" w:hAnsi="Times New Roman" w:cs="Times New Roman"/>
          <w:b/>
          <w:bCs/>
          <w:sz w:val="24"/>
          <w:szCs w:val="24"/>
        </w:rPr>
        <w:t xml:space="preserve">одаток </w:t>
      </w:r>
      <w:r w:rsidRPr="00B0250C">
        <w:rPr>
          <w:rFonts w:ascii="Times New Roman" w:hAnsi="Times New Roman" w:cs="Times New Roman"/>
          <w:b/>
          <w:bCs/>
          <w:sz w:val="24"/>
          <w:szCs w:val="24"/>
        </w:rPr>
        <w:t>1</w:t>
      </w:r>
    </w:p>
    <w:p w:rsidR="004C7DE1" w:rsidRPr="00B0250C" w:rsidRDefault="003E7F5D"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до т</w:t>
      </w:r>
      <w:r w:rsidR="004C7DE1" w:rsidRPr="00B0250C">
        <w:rPr>
          <w:rFonts w:ascii="Times New Roman" w:hAnsi="Times New Roman" w:cs="Times New Roman"/>
          <w:b/>
          <w:bCs/>
          <w:sz w:val="24"/>
          <w:szCs w:val="24"/>
        </w:rPr>
        <w:t>ендерної документації</w:t>
      </w:r>
    </w:p>
    <w:p w:rsidR="009B4E77" w:rsidRPr="007E58B8" w:rsidRDefault="009B4E77" w:rsidP="004C7DE1">
      <w:pPr>
        <w:spacing w:after="0" w:line="240" w:lineRule="auto"/>
        <w:jc w:val="center"/>
        <w:rPr>
          <w:rFonts w:ascii="Times New Roman" w:hAnsi="Times New Roman" w:cs="Times New Roman"/>
          <w:sz w:val="24"/>
          <w:szCs w:val="24"/>
        </w:rPr>
      </w:pPr>
    </w:p>
    <w:p w:rsidR="00317742" w:rsidRDefault="00F9623F" w:rsidP="004C7DE1">
      <w:pPr>
        <w:spacing w:after="0" w:line="240" w:lineRule="auto"/>
        <w:jc w:val="center"/>
        <w:rPr>
          <w:rFonts w:ascii="Times New Roman" w:hAnsi="Times New Roman" w:cs="Times New Roman"/>
          <w:sz w:val="24"/>
          <w:szCs w:val="24"/>
        </w:rPr>
      </w:pPr>
      <w:r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Pr>
          <w:rFonts w:ascii="Times New Roman" w:hAnsi="Times New Roman" w:cs="Times New Roman"/>
          <w:sz w:val="24"/>
          <w:szCs w:val="24"/>
        </w:rPr>
        <w:t>пункті 44</w:t>
      </w:r>
      <w:r>
        <w:rPr>
          <w:rFonts w:ascii="Times New Roman" w:hAnsi="Times New Roman" w:cs="Times New Roman"/>
          <w:sz w:val="24"/>
          <w:szCs w:val="24"/>
        </w:rPr>
        <w:t xml:space="preserve"> Особливостей</w:t>
      </w:r>
      <w:r w:rsidRPr="007E58B8">
        <w:rPr>
          <w:rFonts w:ascii="Times New Roman" w:hAnsi="Times New Roman" w:cs="Times New Roman"/>
          <w:sz w:val="24"/>
          <w:szCs w:val="24"/>
        </w:rPr>
        <w:t>.</w:t>
      </w:r>
    </w:p>
    <w:p w:rsidR="00F9623F" w:rsidRPr="007E58B8" w:rsidRDefault="00F9623F" w:rsidP="004C7DE1">
      <w:pPr>
        <w:spacing w:after="0" w:line="240" w:lineRule="auto"/>
        <w:jc w:val="center"/>
        <w:rPr>
          <w:rFonts w:ascii="Times New Roman" w:hAnsi="Times New Roman" w:cs="Times New Roman"/>
          <w:bCs/>
          <w:sz w:val="24"/>
          <w:szCs w:val="24"/>
        </w:rPr>
      </w:pPr>
    </w:p>
    <w:p w:rsidR="00A27067" w:rsidRPr="00DD0D58" w:rsidRDefault="00A27067" w:rsidP="007C49E7">
      <w:pPr>
        <w:spacing w:after="0" w:line="240" w:lineRule="auto"/>
        <w:ind w:firstLine="709"/>
        <w:jc w:val="center"/>
        <w:rPr>
          <w:rFonts w:ascii="Times New Roman" w:hAnsi="Times New Roman" w:cs="Times New Roman"/>
          <w:b/>
          <w:bCs/>
          <w:i/>
          <w:sz w:val="24"/>
          <w:szCs w:val="24"/>
        </w:rPr>
      </w:pPr>
      <w:r w:rsidRPr="00DD0D58">
        <w:rPr>
          <w:rFonts w:ascii="Times New Roman" w:hAnsi="Times New Roman" w:cs="Times New Roman"/>
          <w:b/>
          <w:bCs/>
          <w:i/>
          <w:sz w:val="24"/>
          <w:szCs w:val="24"/>
        </w:rPr>
        <w:t>Учасник для підтвердження відповідності кваліфікаційним критеріям</w:t>
      </w:r>
      <w:r w:rsidR="002E64F5" w:rsidRPr="00DD0D58">
        <w:rPr>
          <w:rFonts w:ascii="Times New Roman" w:hAnsi="Times New Roman" w:cs="Times New Roman"/>
          <w:b/>
          <w:bCs/>
          <w:i/>
          <w:sz w:val="24"/>
          <w:szCs w:val="24"/>
        </w:rPr>
        <w:t xml:space="preserve">, що встановлені в статті 16 Закону та в Особливостях, </w:t>
      </w:r>
      <w:r w:rsidRPr="00DD0D58">
        <w:rPr>
          <w:rFonts w:ascii="Times New Roman" w:hAnsi="Times New Roman" w:cs="Times New Roman"/>
          <w:b/>
          <w:bCs/>
          <w:i/>
          <w:sz w:val="24"/>
          <w:szCs w:val="24"/>
        </w:rPr>
        <w:t>надає наступні документи:</w:t>
      </w:r>
    </w:p>
    <w:p w:rsidR="00D55921" w:rsidRPr="006B0FC5" w:rsidRDefault="006B0FC5" w:rsidP="006B0FC5">
      <w:pPr>
        <w:suppressAutoHyphens/>
        <w:spacing w:after="0" w:line="240" w:lineRule="auto"/>
        <w:ind w:firstLine="708"/>
        <w:jc w:val="both"/>
        <w:rPr>
          <w:rFonts w:ascii="Times New Roman" w:eastAsia="Times New Roman" w:hAnsi="Times New Roman" w:cs="Times New Roman"/>
          <w:bCs/>
          <w:sz w:val="24"/>
          <w:szCs w:val="24"/>
          <w:shd w:val="clear" w:color="000000" w:fill="FFFFFF"/>
          <w:lang w:eastAsia="ar-SA"/>
        </w:rPr>
      </w:pPr>
      <w:r w:rsidRPr="006B0FC5">
        <w:rPr>
          <w:rFonts w:ascii="Times New Roman" w:eastAsia="Times New Roman" w:hAnsi="Times New Roman"/>
          <w:sz w:val="24"/>
          <w:szCs w:val="24"/>
          <w:lang w:eastAsia="ru-RU"/>
        </w:rPr>
        <w:t>Для</w:t>
      </w:r>
      <w:r w:rsidR="00401B4C" w:rsidRPr="006B0FC5">
        <w:rPr>
          <w:rFonts w:ascii="Times New Roman" w:eastAsia="Times New Roman" w:hAnsi="Times New Roman"/>
          <w:sz w:val="24"/>
          <w:szCs w:val="24"/>
          <w:lang w:eastAsia="ru-RU"/>
        </w:rPr>
        <w:t xml:space="preserve"> закупівлі </w:t>
      </w:r>
      <w:r w:rsidR="009214DE" w:rsidRPr="006B0FC5">
        <w:rPr>
          <w:rFonts w:ascii="Times New Roman" w:hAnsi="Times New Roman" w:cs="Times New Roman"/>
          <w:sz w:val="24"/>
          <w:szCs w:val="24"/>
        </w:rPr>
        <w:t>послуг з поточного ремонту спеціалізованого службового транспорту</w:t>
      </w:r>
      <w:r w:rsidR="00D55921" w:rsidRPr="006B0FC5">
        <w:rPr>
          <w:rFonts w:ascii="Times New Roman" w:eastAsia="Times New Roman" w:hAnsi="Times New Roman"/>
          <w:sz w:val="24"/>
          <w:szCs w:val="24"/>
          <w:lang w:eastAsia="ru-RU"/>
        </w:rPr>
        <w:t>, встановлюється такий кваліфікаційний критерій, як</w:t>
      </w:r>
      <w:r w:rsidR="00D55921" w:rsidRPr="006B0FC5">
        <w:rPr>
          <w:rFonts w:ascii="Times New Roman" w:eastAsia="Times New Roman" w:hAnsi="Times New Roman" w:cs="Times New Roman"/>
          <w:bCs/>
          <w:sz w:val="24"/>
          <w:szCs w:val="24"/>
          <w:lang w:eastAsia="ar-SA"/>
        </w:rPr>
        <w:t xml:space="preserve"> н</w:t>
      </w:r>
      <w:r w:rsidR="00D55921" w:rsidRPr="006B0FC5">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w:t>
      </w:r>
      <w:r w:rsidR="00D06507" w:rsidRPr="006B0FC5">
        <w:rPr>
          <w:rFonts w:ascii="Times New Roman" w:eastAsia="Times New Roman" w:hAnsi="Times New Roman" w:cs="Times New Roman"/>
          <w:bCs/>
          <w:sz w:val="24"/>
          <w:szCs w:val="24"/>
          <w:shd w:val="clear" w:color="000000" w:fill="FFFFFF"/>
          <w:lang w:eastAsia="ar-SA"/>
        </w:rPr>
        <w:t xml:space="preserve"> (договорів)</w:t>
      </w:r>
      <w:r w:rsidR="00D55921" w:rsidRPr="006B0FC5">
        <w:rPr>
          <w:rFonts w:ascii="Times New Roman" w:eastAsia="Times New Roman" w:hAnsi="Times New Roman" w:cs="Times New Roman"/>
          <w:bCs/>
          <w:sz w:val="24"/>
          <w:szCs w:val="24"/>
          <w:shd w:val="clear" w:color="000000" w:fill="FFFFFF"/>
          <w:lang w:eastAsia="ar-SA"/>
        </w:rPr>
        <w:t xml:space="preserve"> – підтверджується наданням копії</w:t>
      </w:r>
      <w:r w:rsidR="00D06507" w:rsidRPr="006B0FC5">
        <w:rPr>
          <w:rFonts w:ascii="Times New Roman" w:eastAsia="Times New Roman" w:hAnsi="Times New Roman" w:cs="Times New Roman"/>
          <w:bCs/>
          <w:sz w:val="24"/>
          <w:szCs w:val="24"/>
          <w:shd w:val="clear" w:color="000000" w:fill="FFFFFF"/>
          <w:lang w:eastAsia="ar-SA"/>
        </w:rPr>
        <w:t xml:space="preserve"> або сканованого оригіналу</w:t>
      </w:r>
      <w:r w:rsidR="00D55921" w:rsidRPr="006B0FC5">
        <w:rPr>
          <w:rFonts w:ascii="Times New Roman" w:eastAsia="Times New Roman" w:hAnsi="Times New Roman" w:cs="Times New Roman"/>
          <w:bCs/>
          <w:sz w:val="24"/>
          <w:szCs w:val="24"/>
          <w:shd w:val="clear" w:color="000000" w:fill="FFFFFF"/>
          <w:lang w:eastAsia="ar-SA"/>
        </w:rPr>
        <w:t xml:space="preserve"> договору </w:t>
      </w:r>
      <w:r w:rsidR="00D06507" w:rsidRPr="006B0FC5">
        <w:rPr>
          <w:rFonts w:ascii="Times New Roman" w:eastAsia="Times New Roman" w:hAnsi="Times New Roman" w:cs="Times New Roman"/>
          <w:bCs/>
          <w:sz w:val="24"/>
          <w:szCs w:val="24"/>
          <w:shd w:val="clear" w:color="000000" w:fill="FFFFFF"/>
          <w:lang w:eastAsia="ar-SA"/>
        </w:rPr>
        <w:t xml:space="preserve">(договорів) </w:t>
      </w:r>
      <w:r w:rsidR="00D55921" w:rsidRPr="006B0FC5">
        <w:rPr>
          <w:rFonts w:ascii="Times New Roman" w:eastAsia="Times New Roman" w:hAnsi="Times New Roman" w:cs="Times New Roman"/>
          <w:bCs/>
          <w:sz w:val="24"/>
          <w:szCs w:val="24"/>
          <w:shd w:val="clear" w:color="000000" w:fill="FFFFFF"/>
          <w:lang w:eastAsia="ar-SA"/>
        </w:rPr>
        <w:t xml:space="preserve">про </w:t>
      </w:r>
      <w:r w:rsidR="0029153F" w:rsidRPr="006B0FC5">
        <w:rPr>
          <w:rFonts w:ascii="Times New Roman" w:eastAsia="Times New Roman" w:hAnsi="Times New Roman" w:cs="Times New Roman"/>
          <w:bCs/>
          <w:sz w:val="24"/>
          <w:szCs w:val="24"/>
          <w:shd w:val="clear" w:color="000000" w:fill="FFFFFF"/>
          <w:lang w:eastAsia="ar-SA"/>
        </w:rPr>
        <w:t xml:space="preserve">надання послуг з </w:t>
      </w:r>
      <w:r w:rsidR="009214DE" w:rsidRPr="006B0FC5">
        <w:rPr>
          <w:rFonts w:ascii="Times New Roman" w:eastAsia="Times New Roman" w:hAnsi="Times New Roman" w:cs="Times New Roman"/>
          <w:bCs/>
          <w:sz w:val="24"/>
          <w:szCs w:val="24"/>
          <w:shd w:val="clear" w:color="000000" w:fill="FFFFFF"/>
          <w:lang w:eastAsia="ar-SA"/>
        </w:rPr>
        <w:t xml:space="preserve">поточного ремонту автомобілів або послуг з технічного обслуговування транспортних засобів </w:t>
      </w:r>
      <w:r w:rsidR="00D55921" w:rsidRPr="006B0FC5">
        <w:rPr>
          <w:rFonts w:ascii="Times New Roman" w:eastAsia="Times New Roman" w:hAnsi="Times New Roman" w:cs="Times New Roman"/>
          <w:bCs/>
          <w:sz w:val="24"/>
          <w:szCs w:val="24"/>
          <w:shd w:val="clear" w:color="000000" w:fill="FFFFFF"/>
          <w:lang w:eastAsia="ar-SA"/>
        </w:rPr>
        <w:t>(укладений</w:t>
      </w:r>
      <w:r w:rsidR="00AC3151">
        <w:rPr>
          <w:rFonts w:ascii="Times New Roman" w:eastAsia="Times New Roman" w:hAnsi="Times New Roman" w:cs="Times New Roman"/>
          <w:bCs/>
          <w:sz w:val="24"/>
          <w:szCs w:val="24"/>
          <w:shd w:val="clear" w:color="000000" w:fill="FFFFFF"/>
          <w:lang w:eastAsia="ar-SA"/>
        </w:rPr>
        <w:t>/укладених</w:t>
      </w:r>
      <w:r w:rsidR="00D55921" w:rsidRPr="006B0FC5">
        <w:rPr>
          <w:rFonts w:ascii="Times New Roman" w:eastAsia="Times New Roman" w:hAnsi="Times New Roman" w:cs="Times New Roman"/>
          <w:bCs/>
          <w:sz w:val="24"/>
          <w:szCs w:val="24"/>
          <w:shd w:val="clear" w:color="000000" w:fill="FFFFFF"/>
          <w:lang w:eastAsia="ar-SA"/>
        </w:rPr>
        <w:t xml:space="preserve"> протягом 2020 року або 2021 року або 2022 року), який повинен свідчити, що учасник має досвід виконання аналогічного договору про </w:t>
      </w:r>
      <w:r w:rsidR="0029153F" w:rsidRPr="006B0FC5">
        <w:rPr>
          <w:rFonts w:ascii="Times New Roman" w:eastAsia="Times New Roman" w:hAnsi="Times New Roman" w:cs="Times New Roman"/>
          <w:bCs/>
          <w:sz w:val="24"/>
          <w:szCs w:val="24"/>
          <w:shd w:val="clear" w:color="000000" w:fill="FFFFFF"/>
          <w:lang w:eastAsia="ar-SA"/>
        </w:rPr>
        <w:t xml:space="preserve">надання </w:t>
      </w:r>
      <w:r w:rsidR="009214DE" w:rsidRPr="006B0FC5">
        <w:rPr>
          <w:rFonts w:ascii="Times New Roman" w:hAnsi="Times New Roman" w:cs="Times New Roman"/>
          <w:sz w:val="24"/>
          <w:szCs w:val="24"/>
        </w:rPr>
        <w:t>послуг з поточного ремонту спеціалізованого службового транспорту</w:t>
      </w:r>
      <w:r w:rsidR="00981379" w:rsidRPr="006B0FC5">
        <w:rPr>
          <w:rFonts w:ascii="Times New Roman" w:eastAsia="Times New Roman" w:hAnsi="Times New Roman" w:cs="Times New Roman"/>
          <w:bCs/>
          <w:sz w:val="24"/>
          <w:szCs w:val="24"/>
          <w:shd w:val="clear" w:color="000000" w:fill="FFFFFF"/>
          <w:lang w:eastAsia="ar-SA"/>
        </w:rPr>
        <w:t>.</w:t>
      </w:r>
    </w:p>
    <w:p w:rsidR="00401B4C" w:rsidRDefault="00401B4C" w:rsidP="00401B4C">
      <w:pPr>
        <w:spacing w:after="0" w:line="259" w:lineRule="auto"/>
        <w:ind w:firstLine="708"/>
        <w:jc w:val="both"/>
        <w:rPr>
          <w:rFonts w:ascii="Times New Roman" w:eastAsia="Times New Roman" w:hAnsi="Times New Roman"/>
          <w:sz w:val="24"/>
          <w:szCs w:val="24"/>
          <w:lang w:eastAsia="ru-RU"/>
        </w:rPr>
      </w:pPr>
    </w:p>
    <w:p w:rsidR="009567AA" w:rsidRPr="00DD0D58" w:rsidRDefault="009567AA" w:rsidP="007C49E7">
      <w:pPr>
        <w:spacing w:after="0" w:line="259" w:lineRule="auto"/>
        <w:ind w:firstLine="708"/>
        <w:jc w:val="center"/>
        <w:rPr>
          <w:rFonts w:ascii="Times New Roman" w:eastAsia="Times New Roman" w:hAnsi="Times New Roman" w:cs="Times New Roman"/>
          <w:b/>
          <w:i/>
          <w:sz w:val="24"/>
          <w:szCs w:val="24"/>
          <w:lang w:eastAsia="uk-UA"/>
        </w:rPr>
      </w:pPr>
      <w:r w:rsidRPr="00DD0D58">
        <w:rPr>
          <w:rFonts w:ascii="Times New Roman" w:eastAsia="Times New Roman" w:hAnsi="Times New Roman" w:cs="Times New Roman"/>
          <w:b/>
          <w:i/>
          <w:sz w:val="24"/>
          <w:szCs w:val="24"/>
          <w:lang w:eastAsia="uk-UA"/>
        </w:rPr>
        <w:t xml:space="preserve">Інформація щодо відповідності учасника вимогам, визначених </w:t>
      </w:r>
      <w:r w:rsidR="007C49E7" w:rsidRPr="00DD0D58">
        <w:rPr>
          <w:rFonts w:ascii="Times New Roman" w:eastAsia="Times New Roman" w:hAnsi="Times New Roman" w:cs="Times New Roman"/>
          <w:b/>
          <w:i/>
          <w:sz w:val="24"/>
          <w:szCs w:val="24"/>
          <w:lang w:eastAsia="uk-UA"/>
        </w:rPr>
        <w:t xml:space="preserve">в </w:t>
      </w:r>
      <w:r w:rsidR="006B0FC5" w:rsidRPr="00DD0D58">
        <w:rPr>
          <w:rFonts w:ascii="Times New Roman" w:eastAsia="Times New Roman" w:hAnsi="Times New Roman" w:cs="Times New Roman"/>
          <w:b/>
          <w:i/>
          <w:sz w:val="24"/>
          <w:szCs w:val="24"/>
          <w:lang w:eastAsia="uk-UA"/>
        </w:rPr>
        <w:t>п 44</w:t>
      </w:r>
      <w:r w:rsidRPr="00DD0D58">
        <w:rPr>
          <w:rFonts w:ascii="Times New Roman" w:eastAsia="Times New Roman" w:hAnsi="Times New Roman" w:cs="Times New Roman"/>
          <w:b/>
          <w:i/>
          <w:sz w:val="24"/>
          <w:szCs w:val="24"/>
          <w:lang w:eastAsia="uk-UA"/>
        </w:rPr>
        <w:t xml:space="preserve"> </w:t>
      </w:r>
      <w:r w:rsidR="007C49E7" w:rsidRPr="00DD0D58">
        <w:rPr>
          <w:rFonts w:ascii="Times New Roman" w:eastAsia="Times New Roman" w:hAnsi="Times New Roman" w:cs="Times New Roman"/>
          <w:b/>
          <w:i/>
          <w:sz w:val="24"/>
          <w:szCs w:val="24"/>
          <w:lang w:eastAsia="uk-UA"/>
        </w:rPr>
        <w:t>Особливостей.</w:t>
      </w:r>
    </w:p>
    <w:p w:rsidR="00DD0D58" w:rsidRPr="00DD0D58" w:rsidRDefault="00DD0D58" w:rsidP="00DD0D58">
      <w:pPr>
        <w:widowControl w:val="0"/>
        <w:spacing w:after="0" w:line="240" w:lineRule="auto"/>
        <w:ind w:firstLine="709"/>
        <w:jc w:val="both"/>
        <w:rPr>
          <w:rFonts w:ascii="Times New Roman" w:eastAsia="Times New Roman" w:hAnsi="Times New Roman" w:cs="Times New Roman"/>
          <w:sz w:val="28"/>
          <w:szCs w:val="28"/>
          <w:lang w:eastAsia="ru-RU"/>
        </w:rPr>
      </w:pPr>
      <w:r w:rsidRPr="00DD0D58">
        <w:rPr>
          <w:rFonts w:ascii="Times New Roman" w:eastAsia="Times New Roman" w:hAnsi="Times New Roman" w:cs="Times New Roman"/>
          <w:sz w:val="24"/>
          <w:szCs w:val="28"/>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DD0D58">
        <w:rPr>
          <w:rFonts w:ascii="Times New Roman" w:eastAsia="Times New Roman" w:hAnsi="Times New Roman" w:cs="Times New Roman"/>
          <w:sz w:val="24"/>
          <w:szCs w:val="28"/>
        </w:rPr>
        <w:t>публічних електронних реєстрах</w:t>
      </w:r>
      <w:r w:rsidRPr="00DD0D58">
        <w:rPr>
          <w:rFonts w:ascii="Times New Roman" w:eastAsia="Times New Roman" w:hAnsi="Times New Roman" w:cs="Times New Roman"/>
          <w:sz w:val="24"/>
          <w:szCs w:val="28"/>
          <w:lang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DD0D58">
        <w:rPr>
          <w:rFonts w:ascii="Times New Roman" w:eastAsia="Times New Roman" w:hAnsi="Times New Roman" w:cs="Times New Roman"/>
          <w:sz w:val="28"/>
          <w:szCs w:val="28"/>
          <w:lang w:eastAsia="ru-RU"/>
        </w:rPr>
        <w:t>.</w:t>
      </w:r>
    </w:p>
    <w:p w:rsidR="00DD0D58" w:rsidRPr="00DD0D58"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DD0D58">
        <w:rPr>
          <w:rFonts w:ascii="Times New Roman" w:eastAsia="Times New Roman" w:hAnsi="Times New Roman" w:cs="Times New Roman"/>
          <w:sz w:val="24"/>
          <w:szCs w:val="28"/>
          <w:lang w:eastAsia="ru-RU"/>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DD0D58" w:rsidRPr="00DD0D58"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DD0D58">
        <w:rPr>
          <w:rFonts w:ascii="Times New Roman" w:eastAsia="Times New Roman" w:hAnsi="Times New Roman" w:cs="Times New Roman"/>
          <w:sz w:val="24"/>
          <w:szCs w:val="28"/>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DD0D58" w:rsidRPr="00DD0D58"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DD0D58">
        <w:rPr>
          <w:rFonts w:ascii="Times New Roman" w:eastAsia="Times New Roman" w:hAnsi="Times New Roman" w:cs="Times New Roman"/>
          <w:sz w:val="24"/>
          <w:szCs w:val="28"/>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6B0FC5" w:rsidRDefault="00DD0D58" w:rsidP="00DD0D58">
      <w:pPr>
        <w:spacing w:after="0" w:line="259" w:lineRule="auto"/>
        <w:ind w:firstLine="709"/>
        <w:jc w:val="both"/>
        <w:rPr>
          <w:rFonts w:ascii="Times New Roman" w:eastAsia="Times New Roman" w:hAnsi="Times New Roman" w:cs="Arial"/>
          <w:sz w:val="24"/>
          <w:szCs w:val="28"/>
          <w:lang w:eastAsia="ru-RU"/>
        </w:rPr>
      </w:pPr>
      <w:r w:rsidRPr="00DD0D58">
        <w:rPr>
          <w:rFonts w:ascii="Times New Roman" w:eastAsia="Times New Roman" w:hAnsi="Times New Roman" w:cs="Arial"/>
          <w:sz w:val="24"/>
          <w:szCs w:val="28"/>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BD72BD" w:rsidRPr="00DD0D58" w:rsidRDefault="00BD72BD" w:rsidP="00DD0D58">
      <w:pPr>
        <w:spacing w:after="0" w:line="259" w:lineRule="auto"/>
        <w:ind w:firstLine="709"/>
        <w:jc w:val="both"/>
        <w:rPr>
          <w:rFonts w:ascii="Times New Roman" w:eastAsia="Times New Roman" w:hAnsi="Times New Roman" w:cs="Times New Roman"/>
          <w:b/>
          <w:sz w:val="24"/>
          <w:szCs w:val="24"/>
          <w:lang w:eastAsia="uk-UA"/>
        </w:rPr>
      </w:pPr>
    </w:p>
    <w:tbl>
      <w:tblPr>
        <w:tblStyle w:val="a4"/>
        <w:tblW w:w="10490" w:type="dxa"/>
        <w:tblInd w:w="-601" w:type="dxa"/>
        <w:tblLook w:val="04A0" w:firstRow="1" w:lastRow="0" w:firstColumn="1" w:lastColumn="0" w:noHBand="0" w:noVBand="1"/>
      </w:tblPr>
      <w:tblGrid>
        <w:gridCol w:w="709"/>
        <w:gridCol w:w="3828"/>
        <w:gridCol w:w="2976"/>
        <w:gridCol w:w="2977"/>
      </w:tblGrid>
      <w:tr w:rsidR="006B0FC5" w:rsidRPr="00BD72BD" w:rsidTr="00BD72BD">
        <w:tc>
          <w:tcPr>
            <w:tcW w:w="709" w:type="dxa"/>
          </w:tcPr>
          <w:p w:rsidR="006B0FC5" w:rsidRPr="00AC3151" w:rsidRDefault="006B0FC5" w:rsidP="00FD4CA1">
            <w:pPr>
              <w:rPr>
                <w:b/>
                <w:sz w:val="22"/>
                <w:szCs w:val="22"/>
              </w:rPr>
            </w:pPr>
            <w:r w:rsidRPr="00AC3151">
              <w:rPr>
                <w:b/>
                <w:sz w:val="22"/>
                <w:szCs w:val="22"/>
              </w:rPr>
              <w:t>№ з/п</w:t>
            </w:r>
          </w:p>
        </w:tc>
        <w:tc>
          <w:tcPr>
            <w:tcW w:w="3828" w:type="dxa"/>
          </w:tcPr>
          <w:p w:rsidR="006B0FC5" w:rsidRPr="00AC3151" w:rsidRDefault="006B0FC5" w:rsidP="00FD4CA1">
            <w:pPr>
              <w:rPr>
                <w:b/>
                <w:sz w:val="22"/>
                <w:szCs w:val="22"/>
              </w:rPr>
            </w:pPr>
            <w:r w:rsidRPr="00AC3151">
              <w:rPr>
                <w:b/>
                <w:sz w:val="22"/>
                <w:szCs w:val="22"/>
              </w:rPr>
              <w:t>Підстава для відмови в участі процедурі закупівлі</w:t>
            </w:r>
          </w:p>
        </w:tc>
        <w:tc>
          <w:tcPr>
            <w:tcW w:w="2976" w:type="dxa"/>
          </w:tcPr>
          <w:p w:rsidR="006B0FC5" w:rsidRPr="00AC3151" w:rsidRDefault="006B0FC5" w:rsidP="00FD4CA1">
            <w:pPr>
              <w:rPr>
                <w:b/>
                <w:sz w:val="22"/>
                <w:szCs w:val="22"/>
              </w:rPr>
            </w:pPr>
            <w:r w:rsidRPr="00AC3151">
              <w:rPr>
                <w:b/>
                <w:sz w:val="22"/>
                <w:szCs w:val="22"/>
              </w:rPr>
              <w:t>Для учасника</w:t>
            </w:r>
          </w:p>
        </w:tc>
        <w:tc>
          <w:tcPr>
            <w:tcW w:w="2977" w:type="dxa"/>
          </w:tcPr>
          <w:p w:rsidR="006B0FC5" w:rsidRPr="00AC3151" w:rsidRDefault="006B0FC5" w:rsidP="00FD4CA1">
            <w:pPr>
              <w:rPr>
                <w:b/>
                <w:sz w:val="22"/>
                <w:szCs w:val="22"/>
              </w:rPr>
            </w:pPr>
            <w:r w:rsidRPr="00AC3151">
              <w:rPr>
                <w:b/>
                <w:sz w:val="22"/>
                <w:szCs w:val="22"/>
              </w:rPr>
              <w:t>Для переможця</w:t>
            </w:r>
          </w:p>
        </w:tc>
      </w:tr>
      <w:tr w:rsidR="006B0FC5" w:rsidRPr="00BD72BD" w:rsidTr="00BD72BD">
        <w:tc>
          <w:tcPr>
            <w:tcW w:w="709" w:type="dxa"/>
          </w:tcPr>
          <w:p w:rsidR="006B0FC5" w:rsidRPr="00BD72BD" w:rsidRDefault="006B0FC5" w:rsidP="00FD4CA1">
            <w:pPr>
              <w:rPr>
                <w:sz w:val="22"/>
                <w:szCs w:val="22"/>
              </w:rPr>
            </w:pPr>
            <w:r w:rsidRPr="00BD72BD">
              <w:rPr>
                <w:sz w:val="22"/>
                <w:szCs w:val="22"/>
              </w:rPr>
              <w:t xml:space="preserve"> 1</w:t>
            </w:r>
          </w:p>
        </w:tc>
        <w:tc>
          <w:tcPr>
            <w:tcW w:w="3828" w:type="dxa"/>
          </w:tcPr>
          <w:p w:rsidR="006B0FC5" w:rsidRPr="00BD72BD" w:rsidRDefault="006B0FC5" w:rsidP="00FD4CA1">
            <w:pPr>
              <w:rPr>
                <w:sz w:val="22"/>
                <w:szCs w:val="22"/>
              </w:rPr>
            </w:pPr>
            <w:r w:rsidRPr="00BD72BD">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2</w:t>
            </w:r>
          </w:p>
        </w:tc>
        <w:tc>
          <w:tcPr>
            <w:tcW w:w="3828" w:type="dxa"/>
          </w:tcPr>
          <w:p w:rsidR="006B0FC5" w:rsidRPr="00BD72BD" w:rsidRDefault="006B0FC5" w:rsidP="00FD4CA1">
            <w:pPr>
              <w:rPr>
                <w:sz w:val="22"/>
                <w:szCs w:val="22"/>
              </w:rPr>
            </w:pPr>
            <w:r w:rsidRPr="00BD72BD">
              <w:rPr>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3</w:t>
            </w:r>
          </w:p>
        </w:tc>
        <w:tc>
          <w:tcPr>
            <w:tcW w:w="3828" w:type="dxa"/>
          </w:tcPr>
          <w:p w:rsidR="006B0FC5" w:rsidRPr="00BD72BD" w:rsidRDefault="006B0FC5" w:rsidP="00FD4CA1">
            <w:pPr>
              <w:rPr>
                <w:sz w:val="22"/>
                <w:szCs w:val="22"/>
              </w:rPr>
            </w:pPr>
            <w:r w:rsidRPr="00BD72BD">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Переможець надає витяг або довідку з Єдиного державного реєстру осіб, що вчинили корупційне або пов’язане з к</w:t>
            </w:r>
            <w:r w:rsidR="00BD72BD">
              <w:rPr>
                <w:sz w:val="22"/>
                <w:szCs w:val="22"/>
              </w:rPr>
              <w:t>орупцією правопорушення</w:t>
            </w:r>
            <w:r w:rsidRPr="00BD72BD">
              <w:rPr>
                <w:sz w:val="22"/>
                <w:szCs w:val="22"/>
              </w:rPr>
              <w:t xml:space="preserve"> (щодо керівника)</w:t>
            </w:r>
            <w:r w:rsidR="00BD72BD" w:rsidRPr="00BD72BD">
              <w:rPr>
                <w:rFonts w:asciiTheme="minorHAnsi" w:eastAsiaTheme="minorHAnsi" w:hAnsiTheme="minorHAnsi" w:cstheme="minorBidi"/>
                <w:sz w:val="22"/>
                <w:szCs w:val="22"/>
                <w:lang w:eastAsia="en-US"/>
              </w:rPr>
              <w:t xml:space="preserve"> </w:t>
            </w:r>
            <w:r w:rsidR="00BD72BD" w:rsidRPr="00BD72BD">
              <w:rPr>
                <w:sz w:val="22"/>
                <w:szCs w:val="22"/>
              </w:rPr>
              <w:t>станом на дату не раніше дня викладення цього оголошення про відкриті торги</w:t>
            </w:r>
          </w:p>
        </w:tc>
      </w:tr>
      <w:tr w:rsidR="006B0FC5" w:rsidRPr="00BD72BD" w:rsidTr="00BD72BD">
        <w:tc>
          <w:tcPr>
            <w:tcW w:w="709" w:type="dxa"/>
          </w:tcPr>
          <w:p w:rsidR="006B0FC5" w:rsidRPr="00BD72BD" w:rsidRDefault="006B0FC5" w:rsidP="00FD4CA1">
            <w:pPr>
              <w:rPr>
                <w:sz w:val="22"/>
                <w:szCs w:val="22"/>
              </w:rPr>
            </w:pPr>
            <w:r w:rsidRPr="00BD72BD">
              <w:rPr>
                <w:sz w:val="22"/>
                <w:szCs w:val="22"/>
              </w:rPr>
              <w:t>4</w:t>
            </w:r>
          </w:p>
        </w:tc>
        <w:tc>
          <w:tcPr>
            <w:tcW w:w="3828" w:type="dxa"/>
          </w:tcPr>
          <w:p w:rsidR="006B0FC5" w:rsidRPr="00BD72BD" w:rsidRDefault="006B0FC5" w:rsidP="00FD4CA1">
            <w:pPr>
              <w:rPr>
                <w:sz w:val="22"/>
                <w:szCs w:val="22"/>
              </w:rPr>
            </w:pPr>
            <w:r w:rsidRPr="00BD72BD">
              <w:rPr>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5</w:t>
            </w:r>
          </w:p>
        </w:tc>
        <w:tc>
          <w:tcPr>
            <w:tcW w:w="3828" w:type="dxa"/>
          </w:tcPr>
          <w:p w:rsidR="006B0FC5" w:rsidRPr="00BD72BD" w:rsidRDefault="006B0FC5" w:rsidP="00FD4CA1">
            <w:pPr>
              <w:rPr>
                <w:sz w:val="22"/>
                <w:szCs w:val="22"/>
              </w:rPr>
            </w:pPr>
            <w:r w:rsidRPr="00BD72BD">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BD72BD">
            <w:pPr>
              <w:rPr>
                <w:sz w:val="22"/>
                <w:szCs w:val="22"/>
              </w:rPr>
            </w:pPr>
            <w:r w:rsidRPr="00BD72BD">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Pr>
                <w:sz w:val="22"/>
                <w:szCs w:val="22"/>
              </w:rPr>
              <w:t xml:space="preserve">, станом на дату не раніше дня викладення цього оголошення про відкриті торги </w:t>
            </w:r>
          </w:p>
        </w:tc>
      </w:tr>
      <w:tr w:rsidR="006B0FC5" w:rsidRPr="00BD72BD" w:rsidTr="00BD72BD">
        <w:trPr>
          <w:trHeight w:val="2316"/>
        </w:trPr>
        <w:tc>
          <w:tcPr>
            <w:tcW w:w="709" w:type="dxa"/>
          </w:tcPr>
          <w:p w:rsidR="006B0FC5" w:rsidRPr="00BD72BD" w:rsidRDefault="006B0FC5" w:rsidP="00FD4CA1">
            <w:pPr>
              <w:rPr>
                <w:sz w:val="22"/>
                <w:szCs w:val="22"/>
              </w:rPr>
            </w:pPr>
            <w:r w:rsidRPr="00BD72BD">
              <w:rPr>
                <w:sz w:val="22"/>
                <w:szCs w:val="22"/>
              </w:rPr>
              <w:lastRenderedPageBreak/>
              <w:t>6</w:t>
            </w:r>
          </w:p>
        </w:tc>
        <w:tc>
          <w:tcPr>
            <w:tcW w:w="3828" w:type="dxa"/>
          </w:tcPr>
          <w:p w:rsidR="006B0FC5" w:rsidRPr="00BD72BD" w:rsidRDefault="006B0FC5" w:rsidP="00FD4CA1">
            <w:pPr>
              <w:rPr>
                <w:sz w:val="22"/>
                <w:szCs w:val="22"/>
              </w:rPr>
            </w:pPr>
            <w:r w:rsidRPr="00BD72BD">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BD72BD">
              <w:rPr>
                <w:rFonts w:asciiTheme="minorHAnsi" w:eastAsiaTheme="minorHAnsi" w:hAnsiTheme="minorHAnsi" w:cstheme="minorBidi"/>
                <w:sz w:val="22"/>
                <w:szCs w:val="22"/>
                <w:lang w:eastAsia="en-US"/>
              </w:rPr>
              <w:t xml:space="preserve"> </w:t>
            </w:r>
            <w:r w:rsidR="00BD72BD" w:rsidRPr="00BD72BD">
              <w:rPr>
                <w:sz w:val="22"/>
                <w:szCs w:val="22"/>
              </w:rPr>
              <w:t>станом на дату не раніше дня викладення цього оголошення про відкриті торги</w:t>
            </w:r>
          </w:p>
        </w:tc>
      </w:tr>
      <w:tr w:rsidR="006B0FC5" w:rsidRPr="00BD72BD" w:rsidTr="00BD72BD">
        <w:tc>
          <w:tcPr>
            <w:tcW w:w="709" w:type="dxa"/>
          </w:tcPr>
          <w:p w:rsidR="006B0FC5" w:rsidRPr="00BD72BD" w:rsidRDefault="006B0FC5" w:rsidP="00FD4CA1">
            <w:pPr>
              <w:rPr>
                <w:sz w:val="22"/>
                <w:szCs w:val="22"/>
              </w:rPr>
            </w:pPr>
            <w:r w:rsidRPr="00BD72BD">
              <w:rPr>
                <w:sz w:val="22"/>
                <w:szCs w:val="22"/>
              </w:rPr>
              <w:t>7</w:t>
            </w:r>
          </w:p>
        </w:tc>
        <w:tc>
          <w:tcPr>
            <w:tcW w:w="3828" w:type="dxa"/>
          </w:tcPr>
          <w:p w:rsidR="006B0FC5" w:rsidRPr="00BD72BD" w:rsidRDefault="006B0FC5" w:rsidP="00FD4CA1">
            <w:pPr>
              <w:rPr>
                <w:sz w:val="22"/>
                <w:szCs w:val="22"/>
              </w:rPr>
            </w:pPr>
            <w:r w:rsidRPr="00BD72BD">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8</w:t>
            </w:r>
          </w:p>
        </w:tc>
        <w:tc>
          <w:tcPr>
            <w:tcW w:w="3828" w:type="dxa"/>
          </w:tcPr>
          <w:p w:rsidR="006B0FC5" w:rsidRPr="00BD72BD" w:rsidRDefault="006B0FC5" w:rsidP="00FD4CA1">
            <w:pPr>
              <w:rPr>
                <w:sz w:val="22"/>
                <w:szCs w:val="22"/>
              </w:rPr>
            </w:pPr>
            <w:r w:rsidRPr="00BD72BD">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rPr>
          <w:trHeight w:val="2456"/>
        </w:trPr>
        <w:tc>
          <w:tcPr>
            <w:tcW w:w="709" w:type="dxa"/>
          </w:tcPr>
          <w:p w:rsidR="006B0FC5" w:rsidRPr="00BD72BD" w:rsidRDefault="006B0FC5" w:rsidP="00FD4CA1">
            <w:pPr>
              <w:rPr>
                <w:sz w:val="22"/>
                <w:szCs w:val="22"/>
              </w:rPr>
            </w:pPr>
            <w:r w:rsidRPr="00BD72BD">
              <w:rPr>
                <w:sz w:val="22"/>
                <w:szCs w:val="22"/>
              </w:rPr>
              <w:t>9</w:t>
            </w:r>
          </w:p>
        </w:tc>
        <w:tc>
          <w:tcPr>
            <w:tcW w:w="3828" w:type="dxa"/>
          </w:tcPr>
          <w:p w:rsidR="006B0FC5" w:rsidRPr="00BD72BD" w:rsidRDefault="006B0FC5" w:rsidP="00FD4CA1">
            <w:pPr>
              <w:rPr>
                <w:sz w:val="22"/>
                <w:szCs w:val="22"/>
              </w:rPr>
            </w:pPr>
            <w:r w:rsidRPr="00BD72BD">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rPr>
          <w:trHeight w:val="2755"/>
        </w:trPr>
        <w:tc>
          <w:tcPr>
            <w:tcW w:w="709" w:type="dxa"/>
          </w:tcPr>
          <w:p w:rsidR="006B0FC5" w:rsidRPr="00BD72BD" w:rsidRDefault="006B0FC5" w:rsidP="00FD4CA1">
            <w:pPr>
              <w:rPr>
                <w:sz w:val="22"/>
                <w:szCs w:val="22"/>
              </w:rPr>
            </w:pPr>
            <w:r w:rsidRPr="00BD72BD">
              <w:rPr>
                <w:sz w:val="22"/>
                <w:szCs w:val="22"/>
              </w:rPr>
              <w:t>10</w:t>
            </w:r>
          </w:p>
        </w:tc>
        <w:tc>
          <w:tcPr>
            <w:tcW w:w="3828" w:type="dxa"/>
          </w:tcPr>
          <w:p w:rsidR="006B0FC5" w:rsidRPr="00BD72BD" w:rsidRDefault="006B0FC5" w:rsidP="00FD4CA1">
            <w:pPr>
              <w:pStyle w:val="af3"/>
              <w:widowControl w:val="0"/>
              <w:ind w:firstLine="0"/>
              <w:jc w:val="both"/>
              <w:rPr>
                <w:rFonts w:ascii="Times New Roman" w:hAnsi="Times New Roman"/>
                <w:sz w:val="22"/>
                <w:szCs w:val="22"/>
              </w:rPr>
            </w:pPr>
            <w:r w:rsidRPr="00BD72BD">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11</w:t>
            </w:r>
          </w:p>
        </w:tc>
        <w:tc>
          <w:tcPr>
            <w:tcW w:w="3828" w:type="dxa"/>
          </w:tcPr>
          <w:p w:rsidR="006B0FC5" w:rsidRPr="00BD72BD" w:rsidRDefault="006B0FC5" w:rsidP="00FD4CA1">
            <w:pPr>
              <w:rPr>
                <w:sz w:val="22"/>
                <w:szCs w:val="22"/>
              </w:rPr>
            </w:pPr>
            <w:r w:rsidRPr="00BD72BD">
              <w:rPr>
                <w:sz w:val="22"/>
                <w:szCs w:val="22"/>
              </w:rPr>
              <w:t xml:space="preserve">Учасник процедури закупівлі або кінцевий </w:t>
            </w:r>
            <w:proofErr w:type="spellStart"/>
            <w:r w:rsidRPr="00BD72BD">
              <w:rPr>
                <w:sz w:val="22"/>
                <w:szCs w:val="22"/>
              </w:rPr>
              <w:t>бенефіціарний</w:t>
            </w:r>
            <w:proofErr w:type="spellEnd"/>
            <w:r w:rsidRPr="00BD72BD">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BD72BD">
              <w:rPr>
                <w:sz w:val="22"/>
                <w:szCs w:val="22"/>
              </w:rPr>
              <w:lastRenderedPageBreak/>
              <w:t>“Про санкції”</w:t>
            </w:r>
          </w:p>
        </w:tc>
        <w:tc>
          <w:tcPr>
            <w:tcW w:w="2976" w:type="dxa"/>
          </w:tcPr>
          <w:p w:rsidR="006B0FC5" w:rsidRPr="00BD72BD" w:rsidRDefault="006B0FC5" w:rsidP="00FD4CA1">
            <w:pPr>
              <w:rPr>
                <w:sz w:val="22"/>
                <w:szCs w:val="22"/>
              </w:rPr>
            </w:pPr>
            <w:r w:rsidRPr="00BD72BD">
              <w:rPr>
                <w:sz w:val="22"/>
                <w:szCs w:val="22"/>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lastRenderedPageBreak/>
              <w:t>12</w:t>
            </w:r>
          </w:p>
        </w:tc>
        <w:tc>
          <w:tcPr>
            <w:tcW w:w="3828" w:type="dxa"/>
          </w:tcPr>
          <w:p w:rsidR="006B0FC5" w:rsidRPr="00BD72BD" w:rsidRDefault="006B0FC5" w:rsidP="00FD4CA1">
            <w:pPr>
              <w:rPr>
                <w:sz w:val="22"/>
                <w:szCs w:val="22"/>
              </w:rPr>
            </w:pPr>
            <w:r w:rsidRPr="00BD72BD">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Pr>
          <w:p w:rsidR="006B0FC5" w:rsidRPr="00BD72BD" w:rsidRDefault="006B0FC5" w:rsidP="00FD4CA1">
            <w:pPr>
              <w:rPr>
                <w:sz w:val="22"/>
                <w:szCs w:val="22"/>
              </w:rPr>
            </w:pPr>
            <w:r w:rsidRPr="00BD72BD">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BD72BD">
              <w:rPr>
                <w:sz w:val="22"/>
                <w:szCs w:val="22"/>
              </w:rPr>
              <w:t>єсистемі</w:t>
            </w:r>
            <w:proofErr w:type="spellEnd"/>
            <w:r w:rsidRPr="00BD72BD">
              <w:rPr>
                <w:sz w:val="22"/>
                <w:szCs w:val="22"/>
              </w:rPr>
              <w:t xml:space="preserve">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B0FC5" w:rsidRPr="00BD72BD" w:rsidTr="00BD72BD">
        <w:trPr>
          <w:trHeight w:val="70"/>
        </w:trPr>
        <w:tc>
          <w:tcPr>
            <w:tcW w:w="709" w:type="dxa"/>
          </w:tcPr>
          <w:p w:rsidR="006B0FC5" w:rsidRPr="00BD72BD" w:rsidRDefault="006B0FC5" w:rsidP="00FD4CA1">
            <w:pPr>
              <w:rPr>
                <w:sz w:val="22"/>
                <w:szCs w:val="22"/>
              </w:rPr>
            </w:pPr>
            <w:r w:rsidRPr="00BD72BD">
              <w:rPr>
                <w:sz w:val="22"/>
                <w:szCs w:val="22"/>
              </w:rPr>
              <w:t>13</w:t>
            </w:r>
          </w:p>
        </w:tc>
        <w:tc>
          <w:tcPr>
            <w:tcW w:w="3828" w:type="dxa"/>
          </w:tcPr>
          <w:p w:rsidR="006B0FC5" w:rsidRPr="00BD72BD" w:rsidRDefault="006B0FC5" w:rsidP="00FD4CA1">
            <w:pPr>
              <w:rPr>
                <w:sz w:val="22"/>
                <w:szCs w:val="22"/>
              </w:rPr>
            </w:pPr>
            <w:r w:rsidRPr="00BD72BD">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rsidR="006B0FC5" w:rsidRPr="00BD72BD" w:rsidRDefault="006B0FC5" w:rsidP="00FD4CA1">
            <w:pPr>
              <w:rPr>
                <w:sz w:val="22"/>
                <w:szCs w:val="22"/>
              </w:rPr>
            </w:pPr>
            <w:r w:rsidRPr="00BD72BD">
              <w:rPr>
                <w:sz w:val="22"/>
                <w:szCs w:val="22"/>
              </w:rPr>
              <w:t xml:space="preserve"> Довідка в довільній формі про відсутність зазначених підстав;</w:t>
            </w:r>
          </w:p>
          <w:p w:rsidR="006B0FC5" w:rsidRPr="00BD72BD" w:rsidRDefault="006B0FC5" w:rsidP="00FD4CA1">
            <w:pPr>
              <w:rPr>
                <w:sz w:val="22"/>
                <w:szCs w:val="22"/>
              </w:rPr>
            </w:pPr>
          </w:p>
          <w:p w:rsidR="006B0FC5" w:rsidRPr="00BD72BD" w:rsidRDefault="006B0FC5" w:rsidP="00FD4CA1">
            <w:pPr>
              <w:rPr>
                <w:sz w:val="22"/>
                <w:szCs w:val="22"/>
              </w:rPr>
            </w:pPr>
            <w:r w:rsidRPr="00BD72BD">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Pr>
          <w:p w:rsidR="006B0FC5" w:rsidRPr="00BD72BD" w:rsidRDefault="006B0FC5" w:rsidP="00FD4CA1">
            <w:pPr>
              <w:rPr>
                <w:sz w:val="22"/>
                <w:szCs w:val="22"/>
              </w:rPr>
            </w:pPr>
            <w:r w:rsidRPr="00BD72BD">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0FC5" w:rsidRPr="00BD72BD" w:rsidRDefault="006B0FC5" w:rsidP="00FD4CA1">
            <w:pPr>
              <w:rPr>
                <w:sz w:val="22"/>
                <w:szCs w:val="22"/>
              </w:rPr>
            </w:pPr>
          </w:p>
          <w:p w:rsidR="006B0FC5" w:rsidRPr="00BD72BD" w:rsidRDefault="006B0FC5" w:rsidP="00FD4CA1">
            <w:pPr>
              <w:pStyle w:val="af3"/>
              <w:widowControl w:val="0"/>
              <w:ind w:firstLine="0"/>
              <w:jc w:val="both"/>
              <w:rPr>
                <w:rFonts w:ascii="Times New Roman" w:hAnsi="Times New Roman"/>
                <w:sz w:val="22"/>
                <w:szCs w:val="22"/>
              </w:rPr>
            </w:pPr>
            <w:r w:rsidRPr="00BD72BD">
              <w:rPr>
                <w:rFonts w:ascii="Times New Roman" w:hAnsi="Times New Roman"/>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C42E0A" w:rsidRDefault="00C42E0A"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rsidR="004B427F" w:rsidRPr="00BD72BD" w:rsidRDefault="004B427F" w:rsidP="00234A3A">
      <w:pPr>
        <w:widowControl w:val="0"/>
        <w:spacing w:line="240" w:lineRule="auto"/>
        <w:ind w:firstLine="567"/>
        <w:contextualSpacing/>
        <w:jc w:val="both"/>
        <w:rPr>
          <w:rFonts w:ascii="Times New Roman" w:eastAsia="Calibri" w:hAnsi="Times New Roman" w:cs="Times New Roman"/>
          <w:b/>
          <w:i/>
          <w:sz w:val="24"/>
          <w:szCs w:val="24"/>
          <w:lang w:eastAsia="uk-UA"/>
        </w:rPr>
      </w:pPr>
      <w:r w:rsidRPr="00BD72BD">
        <w:rPr>
          <w:rFonts w:ascii="Times New Roman" w:eastAsia="Calibri" w:hAnsi="Times New Roman" w:cs="Times New Roman"/>
          <w:b/>
          <w:i/>
          <w:sz w:val="24"/>
          <w:szCs w:val="24"/>
          <w:lang w:eastAsia="uk-UA"/>
        </w:rPr>
        <w:t>Інші документи</w:t>
      </w:r>
      <w:r w:rsidR="007D136F" w:rsidRPr="00BD72BD">
        <w:rPr>
          <w:rFonts w:ascii="Times New Roman" w:eastAsia="Calibri" w:hAnsi="Times New Roman" w:cs="Times New Roman"/>
          <w:b/>
          <w:i/>
          <w:sz w:val="24"/>
          <w:szCs w:val="24"/>
          <w:lang w:eastAsia="uk-UA"/>
        </w:rPr>
        <w:t>, інформація</w:t>
      </w:r>
      <w:r w:rsidRPr="00BD72BD">
        <w:rPr>
          <w:rFonts w:ascii="Times New Roman" w:eastAsia="Calibri" w:hAnsi="Times New Roman" w:cs="Times New Roman"/>
          <w:b/>
          <w:i/>
          <w:sz w:val="24"/>
          <w:szCs w:val="24"/>
          <w:lang w:eastAsia="uk-UA"/>
        </w:rPr>
        <w:t xml:space="preserve"> які передбачені вимогами тендерної документації які повинен надати учасник у складі пропозиції.</w:t>
      </w:r>
    </w:p>
    <w:p w:rsidR="00EC65F1" w:rsidRPr="00EC65F1"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C65F1">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rsidR="00EC65F1" w:rsidRPr="00EC65F1"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C65F1">
        <w:rPr>
          <w:rFonts w:ascii="Times New Roman" w:eastAsia="Calibri" w:hAnsi="Times New Roman" w:cs="Times New Roman"/>
          <w:sz w:val="24"/>
          <w:szCs w:val="24"/>
        </w:rPr>
        <w:t>- довідку щодо особи (осіб), уповноваженої(</w:t>
      </w:r>
      <w:proofErr w:type="spellStart"/>
      <w:r w:rsidRPr="00EC65F1">
        <w:rPr>
          <w:rFonts w:ascii="Times New Roman" w:eastAsia="Calibri" w:hAnsi="Times New Roman" w:cs="Times New Roman"/>
          <w:sz w:val="24"/>
          <w:szCs w:val="24"/>
        </w:rPr>
        <w:t>их</w:t>
      </w:r>
      <w:proofErr w:type="spellEnd"/>
      <w:r w:rsidRPr="00EC65F1">
        <w:rPr>
          <w:rFonts w:ascii="Times New Roman" w:eastAsia="Calibri" w:hAnsi="Times New Roman" w:cs="Times New Roman"/>
          <w:sz w:val="24"/>
          <w:szCs w:val="24"/>
        </w:rPr>
        <w:t>) на підписання документів тендерної пропозиції та договору про закупівлю;</w:t>
      </w:r>
    </w:p>
    <w:p w:rsidR="00EC65F1" w:rsidRPr="00EC65F1"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C65F1">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C65F1" w:rsidRPr="00EC65F1"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C65F1">
        <w:rPr>
          <w:rFonts w:ascii="Times New Roman" w:eastAsia="Calibri" w:hAnsi="Times New Roman" w:cs="Times New Roman"/>
          <w:sz w:val="24"/>
          <w:szCs w:val="24"/>
        </w:rPr>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w:t>
      </w:r>
      <w:r w:rsidRPr="00EC65F1">
        <w:rPr>
          <w:rFonts w:ascii="Times New Roman" w:eastAsia="Calibri" w:hAnsi="Times New Roman" w:cs="Times New Roman"/>
          <w:sz w:val="24"/>
          <w:szCs w:val="24"/>
        </w:rPr>
        <w:lastRenderedPageBreak/>
        <w:t>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C65F1" w:rsidRPr="00EC65F1" w:rsidRDefault="00EC65F1" w:rsidP="00EC65F1">
      <w:pPr>
        <w:spacing w:after="0"/>
        <w:contextualSpacing/>
        <w:jc w:val="both"/>
        <w:rPr>
          <w:rFonts w:ascii="Times New Roman" w:eastAsia="Tahoma" w:hAnsi="Times New Roman" w:cs="Times New Roman"/>
          <w:sz w:val="24"/>
          <w:szCs w:val="24"/>
          <w:lang w:eastAsia="zh-CN" w:bidi="hi-IN"/>
        </w:rPr>
      </w:pPr>
      <w:r w:rsidRPr="00EC65F1">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rsidR="00EC65F1" w:rsidRPr="00EC65F1" w:rsidRDefault="00EC65F1" w:rsidP="00EC65F1">
      <w:pPr>
        <w:spacing w:after="0"/>
        <w:contextualSpacing/>
        <w:jc w:val="both"/>
        <w:rPr>
          <w:rFonts w:ascii="Times New Roman" w:eastAsia="Tahoma" w:hAnsi="Times New Roman" w:cs="Times New Roman"/>
          <w:sz w:val="24"/>
          <w:szCs w:val="24"/>
          <w:lang w:eastAsia="zh-CN" w:bidi="hi-IN"/>
        </w:rPr>
      </w:pPr>
      <w:r w:rsidRPr="00EC65F1">
        <w:rPr>
          <w:rFonts w:ascii="Times New Roman" w:eastAsia="Tahoma" w:hAnsi="Times New Roman" w:cs="Times New Roman"/>
          <w:sz w:val="24"/>
          <w:szCs w:val="24"/>
          <w:lang w:eastAsia="zh-CN" w:bidi="hi-IN"/>
        </w:rPr>
        <w:t>3. Для учасників-юридичних осіб - копію статуту</w:t>
      </w:r>
      <w:r w:rsidR="00686271">
        <w:rPr>
          <w:rFonts w:ascii="Times New Roman" w:eastAsia="Tahoma" w:hAnsi="Times New Roman" w:cs="Times New Roman"/>
          <w:sz w:val="24"/>
          <w:szCs w:val="24"/>
          <w:lang w:eastAsia="zh-CN" w:bidi="hi-IN"/>
        </w:rPr>
        <w:t xml:space="preserve"> або сканований оригінал (</w:t>
      </w:r>
      <w:r w:rsidRPr="00EC65F1">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686271">
        <w:rPr>
          <w:rFonts w:ascii="Times New Roman" w:eastAsia="Tahoma" w:hAnsi="Times New Roman" w:cs="Times New Roman"/>
          <w:sz w:val="24"/>
          <w:szCs w:val="24"/>
          <w:lang w:eastAsia="zh-CN" w:bidi="hi-IN"/>
        </w:rPr>
        <w:t>)</w:t>
      </w:r>
      <w:r w:rsidRPr="00EC65F1">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BD72BD" w:rsidRPr="00BD72BD" w:rsidRDefault="00EC65F1" w:rsidP="00BD72BD">
      <w:pPr>
        <w:spacing w:after="0"/>
        <w:jc w:val="both"/>
        <w:rPr>
          <w:rFonts w:ascii="Times New Roman" w:eastAsia="Calibri" w:hAnsi="Times New Roman" w:cs="Times New Roman"/>
          <w:color w:val="000000"/>
          <w:sz w:val="24"/>
          <w:szCs w:val="24"/>
          <w:lang w:eastAsia="uk-UA"/>
        </w:rPr>
      </w:pPr>
      <w:r w:rsidRPr="00EC65F1">
        <w:rPr>
          <w:rFonts w:ascii="Times New Roman" w:eastAsia="Tahoma" w:hAnsi="Times New Roman" w:cs="Times New Roman"/>
          <w:sz w:val="24"/>
          <w:szCs w:val="24"/>
          <w:lang w:eastAsia="zh-CN" w:bidi="hi-IN"/>
        </w:rPr>
        <w:t>4</w:t>
      </w:r>
      <w:r w:rsidRPr="00BD72BD">
        <w:rPr>
          <w:rFonts w:ascii="Times New Roman" w:eastAsia="Tahoma" w:hAnsi="Times New Roman" w:cs="Times New Roman"/>
          <w:sz w:val="24"/>
          <w:szCs w:val="24"/>
          <w:lang w:eastAsia="zh-CN" w:bidi="hi-IN"/>
        </w:rPr>
        <w:t xml:space="preserve">. </w:t>
      </w:r>
      <w:r w:rsidR="00BD72BD" w:rsidRPr="00BD72BD">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rsidR="00BD72BD" w:rsidRPr="00BD72BD" w:rsidRDefault="00BD72BD" w:rsidP="00BD72BD">
      <w:pPr>
        <w:spacing w:after="0"/>
        <w:jc w:val="both"/>
        <w:rPr>
          <w:rFonts w:ascii="Times New Roman" w:eastAsia="Calibri" w:hAnsi="Times New Roman" w:cs="Times New Roman"/>
          <w:sz w:val="24"/>
          <w:szCs w:val="24"/>
          <w:highlight w:val="white"/>
          <w:lang w:eastAsia="uk-UA"/>
        </w:rPr>
      </w:pPr>
      <w:r w:rsidRPr="00BD72BD">
        <w:rPr>
          <w:rFonts w:ascii="Times New Roman" w:eastAsia="Calibri" w:hAnsi="Times New Roman" w:cs="Times New Roman"/>
          <w:sz w:val="24"/>
          <w:szCs w:val="24"/>
          <w:highlight w:val="white"/>
          <w:lang w:eastAsia="uk-UA"/>
        </w:rPr>
        <w:t>– громадянином Російської Федерації/Республіки Білорусь (крім того, що проживає на території України на законних підставах);</w:t>
      </w:r>
    </w:p>
    <w:p w:rsidR="00BD72BD" w:rsidRPr="00BD72BD" w:rsidRDefault="00BD72BD" w:rsidP="00BD72BD">
      <w:pPr>
        <w:spacing w:after="0"/>
        <w:jc w:val="both"/>
        <w:rPr>
          <w:rFonts w:ascii="Times New Roman" w:eastAsia="Calibri" w:hAnsi="Times New Roman" w:cs="Times New Roman"/>
          <w:sz w:val="24"/>
          <w:szCs w:val="24"/>
          <w:highlight w:val="white"/>
          <w:lang w:eastAsia="uk-UA"/>
        </w:rPr>
      </w:pPr>
      <w:r>
        <w:rPr>
          <w:rFonts w:ascii="Times New Roman" w:eastAsia="Calibri" w:hAnsi="Times New Roman" w:cs="Times New Roman"/>
          <w:sz w:val="24"/>
          <w:szCs w:val="24"/>
          <w:highlight w:val="white"/>
          <w:lang w:eastAsia="uk-UA"/>
        </w:rPr>
        <w:t xml:space="preserve">– </w:t>
      </w:r>
      <w:r w:rsidRPr="00BD72BD">
        <w:rPr>
          <w:rFonts w:ascii="Times New Roman" w:eastAsia="Calibri" w:hAnsi="Times New Roman" w:cs="Times New Roman"/>
          <w:sz w:val="24"/>
          <w:szCs w:val="24"/>
          <w:highlight w:val="white"/>
          <w:lang w:eastAsia="uk-UA"/>
        </w:rPr>
        <w:t xml:space="preserve">юридичною особою, створеною та зареєстрованою відповідно до законодавства Російської Федерації/Республіки Білорусь; </w:t>
      </w:r>
    </w:p>
    <w:p w:rsidR="00BD72BD" w:rsidRPr="00BD72BD" w:rsidRDefault="00BD72BD" w:rsidP="00BD72BD">
      <w:pPr>
        <w:spacing w:after="0"/>
        <w:jc w:val="both"/>
        <w:rPr>
          <w:rFonts w:ascii="Times New Roman" w:eastAsia="Calibri" w:hAnsi="Times New Roman" w:cs="Times New Roman"/>
          <w:sz w:val="24"/>
          <w:szCs w:val="24"/>
          <w:highlight w:val="white"/>
          <w:lang w:eastAsia="uk-UA"/>
        </w:rPr>
      </w:pPr>
      <w:r w:rsidRPr="00BD72BD">
        <w:rPr>
          <w:rFonts w:ascii="Times New Roman" w:eastAsia="Calibri" w:hAnsi="Times New Roman" w:cs="Times New Roman"/>
          <w:sz w:val="24"/>
          <w:szCs w:val="24"/>
          <w:highlight w:val="white"/>
          <w:lang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BD72BD" w:rsidRPr="00BD72BD" w:rsidRDefault="00BD72BD" w:rsidP="00BD72BD">
      <w:pPr>
        <w:spacing w:after="0"/>
        <w:jc w:val="both"/>
        <w:rPr>
          <w:rFonts w:ascii="Times New Roman" w:eastAsia="Calibri" w:hAnsi="Times New Roman" w:cs="Times New Roman"/>
          <w:sz w:val="24"/>
          <w:szCs w:val="24"/>
          <w:highlight w:val="white"/>
          <w:lang w:eastAsia="uk-UA"/>
        </w:rPr>
      </w:pPr>
      <w:r w:rsidRPr="00BD72BD">
        <w:rPr>
          <w:rFonts w:ascii="Times New Roman" w:eastAsia="Calibri" w:hAnsi="Times New Roman" w:cs="Times New Roman"/>
          <w:sz w:val="24"/>
          <w:szCs w:val="24"/>
          <w:highlight w:val="white"/>
          <w:lang w:eastAsia="uk-UA"/>
        </w:rPr>
        <w:t xml:space="preserve">– юридичною особою, створеною та зареєстрованою відповідно до законодавства Російської Федерації/Республіки Білорусь; </w:t>
      </w:r>
    </w:p>
    <w:p w:rsidR="00BD72BD" w:rsidRPr="00BD72BD" w:rsidRDefault="00BD72BD" w:rsidP="00BD72BD">
      <w:pPr>
        <w:spacing w:after="0"/>
        <w:jc w:val="both"/>
        <w:rPr>
          <w:rFonts w:ascii="Times New Roman" w:eastAsia="Calibri" w:hAnsi="Times New Roman" w:cs="Times New Roman"/>
          <w:sz w:val="24"/>
          <w:szCs w:val="24"/>
          <w:highlight w:val="white"/>
          <w:lang w:eastAsia="uk-UA"/>
        </w:rPr>
      </w:pPr>
      <w:r w:rsidRPr="00BD72BD">
        <w:rPr>
          <w:rFonts w:ascii="Times New Roman" w:eastAsia="Calibri" w:hAnsi="Times New Roman" w:cs="Times New Roman"/>
          <w:sz w:val="24"/>
          <w:szCs w:val="24"/>
          <w:highlight w:val="white"/>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r w:rsidR="005F6195">
        <w:rPr>
          <w:rFonts w:ascii="Times New Roman" w:eastAsia="Calibri" w:hAnsi="Times New Roman" w:cs="Times New Roman"/>
          <w:sz w:val="24"/>
          <w:szCs w:val="24"/>
          <w:highlight w:val="white"/>
          <w:lang w:eastAsia="uk-UA"/>
        </w:rPr>
        <w:t>)</w:t>
      </w:r>
    </w:p>
    <w:p w:rsidR="003E2F91" w:rsidRPr="003E2F91" w:rsidRDefault="003E2F91" w:rsidP="003E2F91">
      <w:pPr>
        <w:spacing w:after="0"/>
        <w:jc w:val="both"/>
        <w:rPr>
          <w:rFonts w:ascii="Times New Roman" w:eastAsia="Calibri" w:hAnsi="Times New Roman" w:cs="Times New Roman"/>
          <w:sz w:val="24"/>
          <w:szCs w:val="24"/>
          <w:lang w:eastAsia="uk-UA"/>
        </w:rPr>
      </w:pPr>
      <w:r>
        <w:rPr>
          <w:rFonts w:ascii="Times New Roman" w:eastAsia="Tahoma" w:hAnsi="Times New Roman" w:cs="Times New Roman"/>
          <w:sz w:val="24"/>
          <w:szCs w:val="24"/>
          <w:lang w:eastAsia="zh-CN" w:bidi="hi-IN"/>
        </w:rPr>
        <w:t xml:space="preserve">5. </w:t>
      </w:r>
      <w:r w:rsidRPr="003E2F91">
        <w:rPr>
          <w:rFonts w:ascii="Times New Roman" w:eastAsia="Calibri" w:hAnsi="Times New Roman" w:cs="Times New Roman"/>
          <w:sz w:val="24"/>
          <w:szCs w:val="24"/>
          <w:lang w:eastAsia="uk-UA"/>
        </w:rPr>
        <w:t>Учасник, місце р</w:t>
      </w:r>
      <w:r>
        <w:rPr>
          <w:rFonts w:ascii="Times New Roman" w:eastAsia="Calibri" w:hAnsi="Times New Roman" w:cs="Times New Roman"/>
          <w:sz w:val="24"/>
          <w:szCs w:val="24"/>
          <w:lang w:eastAsia="uk-UA"/>
        </w:rPr>
        <w:t xml:space="preserve">еєстрації або місце проживання </w:t>
      </w:r>
      <w:r w:rsidRPr="003E2F91">
        <w:rPr>
          <w:rFonts w:ascii="Times New Roman" w:eastAsia="Calibri" w:hAnsi="Times New Roman" w:cs="Times New Roman"/>
          <w:sz w:val="24"/>
          <w:szCs w:val="24"/>
          <w:lang w:eastAsia="uk-UA"/>
        </w:rPr>
        <w:t xml:space="preserve">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EC65F1" w:rsidRPr="003E2F91" w:rsidRDefault="003E2F91" w:rsidP="003E2F91">
      <w:pPr>
        <w:spacing w:after="0"/>
        <w:contextualSpacing/>
        <w:jc w:val="both"/>
        <w:rPr>
          <w:rFonts w:ascii="Times New Roman" w:eastAsia="Tahoma" w:hAnsi="Times New Roman" w:cs="Times New Roman"/>
          <w:sz w:val="24"/>
          <w:szCs w:val="24"/>
          <w:lang w:eastAsia="zh-CN" w:bidi="hi-IN"/>
        </w:rPr>
      </w:pPr>
      <w:bookmarkStart w:id="22" w:name="_heading=h.gjdgxs" w:colFirst="0" w:colLast="0"/>
      <w:bookmarkEnd w:id="22"/>
      <w:r w:rsidRPr="003E2F91">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A0FEA" w:rsidRPr="007E58B8" w:rsidRDefault="003E2F91" w:rsidP="00897F97">
      <w:pPr>
        <w:spacing w:after="0"/>
        <w:contextualSpacing/>
        <w:jc w:val="both"/>
        <w:rPr>
          <w:rFonts w:ascii="Times New Roman" w:eastAsia="Calibri" w:hAnsi="Times New Roman" w:cs="Times New Roman"/>
          <w:sz w:val="24"/>
          <w:szCs w:val="24"/>
        </w:rPr>
      </w:pPr>
      <w:r>
        <w:rPr>
          <w:rFonts w:ascii="Times New Roman" w:hAnsi="Times New Roman"/>
          <w:bCs/>
          <w:spacing w:val="-2"/>
          <w:sz w:val="24"/>
          <w:szCs w:val="24"/>
        </w:rPr>
        <w:t>6</w:t>
      </w:r>
      <w:r w:rsidR="009A0FEA">
        <w:rPr>
          <w:rFonts w:ascii="Times New Roman" w:hAnsi="Times New Roman"/>
          <w:bCs/>
          <w:spacing w:val="-2"/>
          <w:sz w:val="24"/>
          <w:szCs w:val="24"/>
        </w:rPr>
        <w:t xml:space="preserve">. </w:t>
      </w:r>
      <w:r w:rsidR="009A0FEA" w:rsidRPr="00821AF6">
        <w:rPr>
          <w:rFonts w:ascii="Times New Roman" w:hAnsi="Times New Roman"/>
          <w:bCs/>
          <w:spacing w:val="-2"/>
          <w:sz w:val="24"/>
          <w:szCs w:val="24"/>
        </w:rPr>
        <w:t>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sidR="00897F97">
        <w:rPr>
          <w:rFonts w:ascii="Times New Roman" w:hAnsi="Times New Roman"/>
          <w:bCs/>
          <w:spacing w:val="-2"/>
          <w:sz w:val="24"/>
          <w:szCs w:val="24"/>
        </w:rPr>
        <w:t>.</w:t>
      </w:r>
    </w:p>
    <w:p w:rsidR="00774B47" w:rsidRDefault="003E2F91" w:rsidP="001E2112">
      <w:pPr>
        <w:tabs>
          <w:tab w:val="left" w:pos="709"/>
        </w:tabs>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sz w:val="24"/>
          <w:szCs w:val="24"/>
          <w:lang w:eastAsia="ru-RU"/>
        </w:rPr>
        <w:t>7</w:t>
      </w:r>
      <w:r w:rsidR="00774B47" w:rsidRPr="00774B47">
        <w:rPr>
          <w:rFonts w:ascii="Times New Roman" w:eastAsia="Times New Roman" w:hAnsi="Times New Roman" w:cs="Times New Roman"/>
          <w:sz w:val="24"/>
          <w:szCs w:val="24"/>
          <w:lang w:eastAsia="ru-RU"/>
        </w:rPr>
        <w:t xml:space="preserve">. </w:t>
      </w:r>
      <w:r w:rsidR="001E2112" w:rsidRPr="001E2112">
        <w:rPr>
          <w:rFonts w:ascii="Times New Roman" w:eastAsia="Times New Roman" w:hAnsi="Times New Roman" w:cs="Times New Roman"/>
          <w:bCs/>
          <w:color w:val="00000A"/>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001E2112" w:rsidRPr="001E2112">
        <w:rPr>
          <w:rFonts w:ascii="Times New Roman" w:eastAsia="Times New Roman" w:hAnsi="Times New Roman" w:cs="Times New Roman"/>
          <w:color w:val="00000A"/>
          <w:kern w:val="3"/>
          <w:sz w:val="24"/>
          <w:szCs w:val="24"/>
        </w:rPr>
        <w:t>опію</w:t>
      </w:r>
      <w:r w:rsidR="005F6195">
        <w:rPr>
          <w:rFonts w:ascii="Times New Roman" w:eastAsia="Times New Roman" w:hAnsi="Times New Roman" w:cs="Times New Roman"/>
          <w:color w:val="00000A"/>
          <w:kern w:val="3"/>
          <w:sz w:val="24"/>
          <w:szCs w:val="24"/>
        </w:rPr>
        <w:t xml:space="preserve"> (сканований оригінал)</w:t>
      </w:r>
      <w:r w:rsidR="001E2112" w:rsidRPr="001E2112">
        <w:rPr>
          <w:rFonts w:ascii="Times New Roman" w:eastAsia="Times New Roman" w:hAnsi="Times New Roman" w:cs="Times New Roman"/>
          <w:color w:val="00000A"/>
          <w:kern w:val="3"/>
          <w:sz w:val="24"/>
          <w:szCs w:val="24"/>
        </w:rPr>
        <w:t xml:space="preserve"> дозволу / ліцензії на право займатись відповідним видом господарської діяльності </w:t>
      </w:r>
      <w:r w:rsidR="001E2112" w:rsidRPr="001E2112">
        <w:rPr>
          <w:rFonts w:ascii="Times New Roman" w:eastAsia="Times New Roman" w:hAnsi="Times New Roman" w:cs="Times New Roman"/>
          <w:i/>
          <w:color w:val="00000A"/>
          <w:kern w:val="3"/>
          <w:sz w:val="24"/>
          <w:szCs w:val="24"/>
        </w:rPr>
        <w:t>(у передбачених законодавством випадках)</w:t>
      </w:r>
      <w:r w:rsidR="00774B47" w:rsidRPr="00774B47">
        <w:rPr>
          <w:rFonts w:ascii="Times New Roman" w:eastAsia="Times New Roman" w:hAnsi="Times New Roman" w:cs="Times New Roman"/>
          <w:color w:val="00000A"/>
          <w:kern w:val="3"/>
          <w:sz w:val="24"/>
          <w:szCs w:val="24"/>
        </w:rPr>
        <w:t>.</w:t>
      </w:r>
    </w:p>
    <w:p w:rsidR="00EC65F1" w:rsidRPr="00EC65F1" w:rsidRDefault="00EC65F1" w:rsidP="00EC65F1">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EC65F1">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B809CF" w:rsidRPr="00A81D72"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w:t>
      </w:r>
      <w:r w:rsidR="00D07886" w:rsidRPr="00A81D72">
        <w:rPr>
          <w:rFonts w:ascii="Times New Roman" w:eastAsia="Times New Roman" w:hAnsi="Times New Roman" w:cs="Times New Roman"/>
          <w:b/>
          <w:bCs/>
          <w:sz w:val="24"/>
          <w:szCs w:val="24"/>
          <w:lang w:eastAsia="ar-SA"/>
        </w:rPr>
        <w:t>одаток</w:t>
      </w:r>
      <w:r w:rsidRPr="00A81D72">
        <w:rPr>
          <w:rFonts w:ascii="Times New Roman" w:eastAsia="Times New Roman" w:hAnsi="Times New Roman" w:cs="Times New Roman"/>
          <w:b/>
          <w:bCs/>
          <w:sz w:val="24"/>
          <w:szCs w:val="24"/>
          <w:lang w:eastAsia="ar-SA"/>
        </w:rPr>
        <w:t xml:space="preserve"> 2</w:t>
      </w:r>
    </w:p>
    <w:p w:rsidR="00B809CF" w:rsidRPr="00A81D72"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 т</w:t>
      </w:r>
      <w:r w:rsidR="00B809CF" w:rsidRPr="00A81D72">
        <w:rPr>
          <w:rFonts w:ascii="Times New Roman" w:eastAsia="Times New Roman" w:hAnsi="Times New Roman" w:cs="Times New Roman"/>
          <w:b/>
          <w:bCs/>
          <w:sz w:val="24"/>
          <w:szCs w:val="24"/>
          <w:lang w:eastAsia="ar-SA"/>
        </w:rPr>
        <w:t>ендерної документації</w:t>
      </w:r>
    </w:p>
    <w:p w:rsidR="00B809CF" w:rsidRPr="009A0FEA"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ED1416" w:rsidRDefault="00B809CF" w:rsidP="00ED1416">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1B7D9D">
        <w:rPr>
          <w:rFonts w:ascii="Times New Roman" w:eastAsia="Times New Roman" w:hAnsi="Times New Roman" w:cs="Times New Roman"/>
          <w:bCs/>
          <w:sz w:val="24"/>
          <w:szCs w:val="24"/>
          <w:lang w:eastAsia="ar-SA"/>
        </w:rPr>
        <w:t>Технічні, якісні та кількісні характеристики предмета закупівлі</w:t>
      </w:r>
      <w:r w:rsidR="003803E5" w:rsidRPr="001B7D9D">
        <w:rPr>
          <w:rFonts w:ascii="Times New Roman" w:eastAsia="Times New Roman" w:hAnsi="Times New Roman" w:cs="Times New Roman"/>
          <w:bCs/>
          <w:sz w:val="24"/>
          <w:szCs w:val="24"/>
          <w:lang w:eastAsia="ar-SA"/>
        </w:rPr>
        <w:t>, у тому числі відповідна технічна специфікація</w:t>
      </w:r>
    </w:p>
    <w:p w:rsidR="00437543" w:rsidRPr="003F3E5D" w:rsidRDefault="00437543" w:rsidP="00ED1416">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rsidR="00437543" w:rsidRDefault="00437543" w:rsidP="00437543">
      <w:pPr>
        <w:autoSpaceDE w:val="0"/>
        <w:spacing w:after="0" w:line="240" w:lineRule="auto"/>
        <w:ind w:firstLine="708"/>
        <w:jc w:val="both"/>
        <w:rPr>
          <w:rFonts w:ascii="Times New Roman" w:hAnsi="Times New Roman" w:cs="Times New Roman"/>
          <w:sz w:val="24"/>
          <w:szCs w:val="24"/>
          <w:shd w:val="clear" w:color="auto" w:fill="FFFFFF"/>
        </w:rPr>
      </w:pPr>
      <w:r w:rsidRPr="00437543">
        <w:rPr>
          <w:rFonts w:ascii="Times New Roman" w:eastAsia="Times New Roman" w:hAnsi="Times New Roman" w:cs="Times New Roman"/>
          <w:sz w:val="24"/>
          <w:szCs w:val="24"/>
          <w:lang w:eastAsia="uk-UA"/>
        </w:rPr>
        <w:t>Умовами цієї тендерної документації н</w:t>
      </w:r>
      <w:r w:rsidRPr="00437543">
        <w:rPr>
          <w:rFonts w:ascii="Times New Roman" w:hAnsi="Times New Roman" w:cs="Times New Roman"/>
          <w:sz w:val="24"/>
          <w:szCs w:val="24"/>
          <w:shd w:val="clear" w:color="auto" w:fill="FFFFFF"/>
        </w:rPr>
        <w:t xml:space="preserve">е приймається до розгляду тендерна пропозиція, ціна якої є вищою, ніж очікувана вартість предмета закупівлі, визначена замовником в </w:t>
      </w:r>
      <w:r w:rsidRPr="00CE7E14">
        <w:rPr>
          <w:rFonts w:ascii="Times New Roman" w:hAnsi="Times New Roman" w:cs="Times New Roman"/>
          <w:sz w:val="24"/>
          <w:szCs w:val="24"/>
          <w:shd w:val="clear" w:color="auto" w:fill="FFFFFF"/>
        </w:rPr>
        <w:t>оголошенні про проведення відкритих торгів</w:t>
      </w:r>
      <w:r w:rsidR="001848C7" w:rsidRPr="00CE7E14">
        <w:rPr>
          <w:rFonts w:ascii="Times New Roman" w:hAnsi="Times New Roman" w:cs="Times New Roman"/>
          <w:sz w:val="24"/>
          <w:szCs w:val="24"/>
          <w:shd w:val="clear" w:color="auto" w:fill="FFFFFF"/>
        </w:rPr>
        <w:t xml:space="preserve">. </w:t>
      </w:r>
      <w:r w:rsidR="001848C7" w:rsidRPr="00CE7E14">
        <w:rPr>
          <w:rFonts w:ascii="Times New Roman" w:hAnsi="Times New Roman" w:cs="Times New Roman"/>
          <w:bCs/>
          <w:sz w:val="24"/>
          <w:szCs w:val="24"/>
          <w:shd w:val="clear" w:color="auto" w:fill="FFFFFF"/>
        </w:rPr>
        <w:t xml:space="preserve">Вартість закупівлі послуг з поточного ремонту спеціалізованого службового транспорту, </w:t>
      </w:r>
      <w:r w:rsidR="001848C7" w:rsidRPr="00CE7E14">
        <w:rPr>
          <w:rFonts w:ascii="Times New Roman" w:hAnsi="Times New Roman" w:cs="Times New Roman"/>
          <w:sz w:val="24"/>
          <w:szCs w:val="24"/>
          <w:shd w:val="clear" w:color="auto" w:fill="FFFFFF"/>
        </w:rPr>
        <w:t xml:space="preserve">не повинна перевищувати тридцять три тисячі сімсот шістдесят дві гривні, нуль копійок (33762,00 грн.) </w:t>
      </w:r>
      <w:r w:rsidR="001848C7" w:rsidRPr="00CE7E14">
        <w:rPr>
          <w:rFonts w:ascii="Times New Roman" w:hAnsi="Times New Roman" w:cs="Times New Roman"/>
          <w:bCs/>
          <w:sz w:val="24"/>
          <w:szCs w:val="24"/>
          <w:shd w:val="clear" w:color="auto" w:fill="FFFFFF"/>
        </w:rPr>
        <w:t>із врахуванням податку на додану вартість, інших податків (у випадках, що визначені законодавством) та вартості інших витрат на витратні матеріали, оплату праці працівникам, експлуатацію інструментів, обладнання та інвентар все необхідне для поточного ремонту спеціалізованого службового транспорту</w:t>
      </w:r>
      <w:r w:rsidR="001848C7" w:rsidRPr="00CE7E14">
        <w:rPr>
          <w:rFonts w:ascii="Times New Roman" w:hAnsi="Times New Roman" w:cs="Times New Roman"/>
          <w:sz w:val="24"/>
          <w:szCs w:val="24"/>
          <w:shd w:val="clear" w:color="auto" w:fill="FFFFFF"/>
        </w:rPr>
        <w:t>, що належить Головному управлінню Держпродспоживслужби в Чернівецькій області</w:t>
      </w:r>
      <w:r w:rsidRPr="00CE7E14">
        <w:rPr>
          <w:rFonts w:ascii="Times New Roman" w:hAnsi="Times New Roman" w:cs="Times New Roman"/>
          <w:sz w:val="24"/>
          <w:szCs w:val="24"/>
          <w:shd w:val="clear" w:color="auto" w:fill="FFFFFF"/>
        </w:rPr>
        <w:t>.</w:t>
      </w:r>
    </w:p>
    <w:p w:rsidR="0026396B" w:rsidRPr="00CE7E14" w:rsidRDefault="0026396B" w:rsidP="00437543">
      <w:pPr>
        <w:autoSpaceDE w:val="0"/>
        <w:spacing w:after="0" w:line="240" w:lineRule="auto"/>
        <w:ind w:firstLine="708"/>
        <w:jc w:val="both"/>
        <w:rPr>
          <w:rFonts w:ascii="Times New Roman" w:eastAsia="Times New Roman" w:hAnsi="Times New Roman" w:cs="Times New Roman"/>
          <w:sz w:val="24"/>
          <w:szCs w:val="24"/>
          <w:lang w:eastAsia="ar-SA"/>
        </w:rPr>
      </w:pPr>
    </w:p>
    <w:tbl>
      <w:tblPr>
        <w:tblStyle w:val="a4"/>
        <w:tblW w:w="10274" w:type="dxa"/>
        <w:tblLook w:val="04A0" w:firstRow="1" w:lastRow="0" w:firstColumn="1" w:lastColumn="0" w:noHBand="0" w:noVBand="1"/>
      </w:tblPr>
      <w:tblGrid>
        <w:gridCol w:w="5136"/>
        <w:gridCol w:w="5138"/>
      </w:tblGrid>
      <w:tr w:rsidR="0026396B" w:rsidRPr="0026396B" w:rsidTr="00FD4CA1">
        <w:trPr>
          <w:trHeight w:val="347"/>
        </w:trPr>
        <w:tc>
          <w:tcPr>
            <w:tcW w:w="5136" w:type="dxa"/>
          </w:tcPr>
          <w:p w:rsidR="0026396B" w:rsidRPr="0026396B" w:rsidRDefault="0026396B" w:rsidP="00FD4CA1">
            <w:pPr>
              <w:contextualSpacing/>
              <w:rPr>
                <w:bCs/>
                <w:sz w:val="24"/>
                <w:szCs w:val="24"/>
                <w:lang w:val="en-US" w:eastAsia="ru-RU"/>
              </w:rPr>
            </w:pPr>
            <w:r w:rsidRPr="0026396B">
              <w:rPr>
                <w:bCs/>
                <w:sz w:val="24"/>
                <w:szCs w:val="24"/>
                <w:lang w:eastAsia="ru-RU"/>
              </w:rPr>
              <w:t>Марка авто</w:t>
            </w:r>
            <w:r w:rsidRPr="0026396B">
              <w:rPr>
                <w:bCs/>
                <w:sz w:val="24"/>
                <w:szCs w:val="24"/>
                <w:lang w:val="en-US" w:eastAsia="ru-RU"/>
              </w:rPr>
              <w:t>:</w:t>
            </w:r>
          </w:p>
        </w:tc>
        <w:tc>
          <w:tcPr>
            <w:tcW w:w="5138" w:type="dxa"/>
          </w:tcPr>
          <w:p w:rsidR="0026396B" w:rsidRPr="0026396B" w:rsidRDefault="0026396B" w:rsidP="00FD4CA1">
            <w:pPr>
              <w:contextualSpacing/>
              <w:rPr>
                <w:bCs/>
                <w:sz w:val="24"/>
                <w:szCs w:val="24"/>
                <w:lang w:val="en-US" w:eastAsia="ru-RU"/>
              </w:rPr>
            </w:pPr>
            <w:r w:rsidRPr="0026396B">
              <w:rPr>
                <w:bCs/>
                <w:sz w:val="24"/>
                <w:szCs w:val="24"/>
                <w:lang w:val="en-US" w:eastAsia="ru-RU"/>
              </w:rPr>
              <w:t>Peugeot</w:t>
            </w:r>
          </w:p>
        </w:tc>
      </w:tr>
      <w:tr w:rsidR="0026396B" w:rsidRPr="0026396B" w:rsidTr="00FD4CA1">
        <w:trPr>
          <w:trHeight w:val="306"/>
        </w:trPr>
        <w:tc>
          <w:tcPr>
            <w:tcW w:w="5136" w:type="dxa"/>
          </w:tcPr>
          <w:p w:rsidR="0026396B" w:rsidRPr="0026396B" w:rsidRDefault="0026396B" w:rsidP="00FD4CA1">
            <w:pPr>
              <w:contextualSpacing/>
              <w:rPr>
                <w:bCs/>
                <w:sz w:val="24"/>
                <w:szCs w:val="24"/>
                <w:lang w:val="en-US" w:eastAsia="ru-RU"/>
              </w:rPr>
            </w:pPr>
            <w:r w:rsidRPr="0026396B">
              <w:rPr>
                <w:bCs/>
                <w:sz w:val="24"/>
                <w:szCs w:val="24"/>
                <w:lang w:eastAsia="ru-RU"/>
              </w:rPr>
              <w:t>Модель авто</w:t>
            </w:r>
            <w:r w:rsidRPr="0026396B">
              <w:rPr>
                <w:bCs/>
                <w:sz w:val="24"/>
                <w:szCs w:val="24"/>
                <w:lang w:val="en-US" w:eastAsia="ru-RU"/>
              </w:rPr>
              <w:t>:</w:t>
            </w:r>
          </w:p>
        </w:tc>
        <w:tc>
          <w:tcPr>
            <w:tcW w:w="5138" w:type="dxa"/>
          </w:tcPr>
          <w:p w:rsidR="0026396B" w:rsidRPr="0026396B" w:rsidRDefault="0026396B" w:rsidP="00FD4CA1">
            <w:pPr>
              <w:contextualSpacing/>
              <w:rPr>
                <w:bCs/>
                <w:sz w:val="24"/>
                <w:szCs w:val="24"/>
                <w:lang w:val="en-US" w:eastAsia="ru-RU"/>
              </w:rPr>
            </w:pPr>
            <w:r w:rsidRPr="0026396B">
              <w:rPr>
                <w:bCs/>
                <w:sz w:val="24"/>
                <w:szCs w:val="24"/>
                <w:lang w:val="en-US" w:eastAsia="ru-RU"/>
              </w:rPr>
              <w:t>301</w:t>
            </w:r>
          </w:p>
        </w:tc>
      </w:tr>
      <w:tr w:rsidR="0026396B" w:rsidRPr="0026396B" w:rsidTr="00FD4CA1">
        <w:trPr>
          <w:trHeight w:val="294"/>
        </w:trPr>
        <w:tc>
          <w:tcPr>
            <w:tcW w:w="5136" w:type="dxa"/>
          </w:tcPr>
          <w:p w:rsidR="0026396B" w:rsidRPr="0026396B" w:rsidRDefault="0026396B" w:rsidP="00FD4CA1">
            <w:pPr>
              <w:contextualSpacing/>
              <w:rPr>
                <w:bCs/>
                <w:sz w:val="24"/>
                <w:szCs w:val="24"/>
                <w:lang w:val="en-US" w:eastAsia="ru-RU"/>
              </w:rPr>
            </w:pPr>
            <w:r w:rsidRPr="0026396B">
              <w:rPr>
                <w:bCs/>
                <w:sz w:val="24"/>
                <w:szCs w:val="24"/>
                <w:lang w:val="en-US" w:eastAsia="ru-RU"/>
              </w:rPr>
              <w:t xml:space="preserve">VIN </w:t>
            </w:r>
            <w:r w:rsidRPr="0026396B">
              <w:rPr>
                <w:bCs/>
                <w:sz w:val="24"/>
                <w:szCs w:val="24"/>
                <w:lang w:eastAsia="ru-RU"/>
              </w:rPr>
              <w:t>код</w:t>
            </w:r>
            <w:r w:rsidRPr="0026396B">
              <w:rPr>
                <w:bCs/>
                <w:sz w:val="24"/>
                <w:szCs w:val="24"/>
                <w:lang w:val="en-US" w:eastAsia="ru-RU"/>
              </w:rPr>
              <w:t>:</w:t>
            </w:r>
          </w:p>
        </w:tc>
        <w:tc>
          <w:tcPr>
            <w:tcW w:w="5138" w:type="dxa"/>
          </w:tcPr>
          <w:p w:rsidR="0026396B" w:rsidRPr="0026396B" w:rsidRDefault="0026396B" w:rsidP="00FD4CA1">
            <w:pPr>
              <w:contextualSpacing/>
              <w:rPr>
                <w:bCs/>
                <w:sz w:val="24"/>
                <w:szCs w:val="24"/>
                <w:lang w:val="en-US" w:eastAsia="ru-RU"/>
              </w:rPr>
            </w:pPr>
            <w:r w:rsidRPr="0026396B">
              <w:rPr>
                <w:bCs/>
                <w:sz w:val="24"/>
                <w:szCs w:val="24"/>
                <w:lang w:val="en-US" w:eastAsia="ru-RU"/>
              </w:rPr>
              <w:t>Y69SKSS37K0C18546</w:t>
            </w:r>
          </w:p>
        </w:tc>
      </w:tr>
      <w:tr w:rsidR="0026396B" w:rsidRPr="0026396B" w:rsidTr="00FD4CA1">
        <w:trPr>
          <w:trHeight w:val="294"/>
        </w:trPr>
        <w:tc>
          <w:tcPr>
            <w:tcW w:w="5136" w:type="dxa"/>
          </w:tcPr>
          <w:p w:rsidR="0026396B" w:rsidRPr="0026396B" w:rsidRDefault="0026396B" w:rsidP="0052446C">
            <w:pPr>
              <w:contextualSpacing/>
              <w:rPr>
                <w:bCs/>
                <w:sz w:val="24"/>
                <w:szCs w:val="24"/>
                <w:lang w:val="en-US" w:eastAsia="ru-RU"/>
              </w:rPr>
            </w:pPr>
            <w:r w:rsidRPr="0026396B">
              <w:rPr>
                <w:bCs/>
                <w:sz w:val="24"/>
                <w:szCs w:val="24"/>
                <w:lang w:eastAsia="ru-RU"/>
              </w:rPr>
              <w:t>Держ</w:t>
            </w:r>
            <w:r w:rsidR="0052446C">
              <w:rPr>
                <w:bCs/>
                <w:sz w:val="24"/>
                <w:szCs w:val="24"/>
                <w:lang w:eastAsia="ru-RU"/>
              </w:rPr>
              <w:t>авний</w:t>
            </w:r>
            <w:r w:rsidRPr="0026396B">
              <w:rPr>
                <w:bCs/>
                <w:sz w:val="24"/>
                <w:szCs w:val="24"/>
                <w:lang w:eastAsia="ru-RU"/>
              </w:rPr>
              <w:t xml:space="preserve"> Номер</w:t>
            </w:r>
            <w:r w:rsidRPr="0026396B">
              <w:rPr>
                <w:bCs/>
                <w:sz w:val="24"/>
                <w:szCs w:val="24"/>
                <w:lang w:val="en-US" w:eastAsia="ru-RU"/>
              </w:rPr>
              <w:t>:</w:t>
            </w:r>
          </w:p>
        </w:tc>
        <w:tc>
          <w:tcPr>
            <w:tcW w:w="5138" w:type="dxa"/>
          </w:tcPr>
          <w:p w:rsidR="0026396B" w:rsidRPr="0026396B" w:rsidRDefault="0026396B" w:rsidP="00FD4CA1">
            <w:pPr>
              <w:contextualSpacing/>
              <w:rPr>
                <w:bCs/>
                <w:sz w:val="24"/>
                <w:szCs w:val="24"/>
                <w:lang w:val="en-US" w:eastAsia="ru-RU"/>
              </w:rPr>
            </w:pPr>
            <w:r w:rsidRPr="0026396B">
              <w:rPr>
                <w:bCs/>
                <w:sz w:val="24"/>
                <w:szCs w:val="24"/>
                <w:lang w:val="en-US" w:eastAsia="ru-RU"/>
              </w:rPr>
              <w:t>CE 7629 CB</w:t>
            </w:r>
          </w:p>
        </w:tc>
      </w:tr>
      <w:tr w:rsidR="0026396B" w:rsidRPr="0026396B" w:rsidTr="00FD4CA1">
        <w:trPr>
          <w:trHeight w:val="306"/>
        </w:trPr>
        <w:tc>
          <w:tcPr>
            <w:tcW w:w="5136" w:type="dxa"/>
          </w:tcPr>
          <w:p w:rsidR="0026396B" w:rsidRPr="0026396B" w:rsidRDefault="0026396B" w:rsidP="00FD4CA1">
            <w:pPr>
              <w:contextualSpacing/>
              <w:rPr>
                <w:bCs/>
                <w:sz w:val="24"/>
                <w:szCs w:val="24"/>
                <w:lang w:eastAsia="ru-RU"/>
              </w:rPr>
            </w:pPr>
            <w:r w:rsidRPr="0026396B">
              <w:rPr>
                <w:bCs/>
                <w:sz w:val="24"/>
                <w:szCs w:val="24"/>
                <w:lang w:eastAsia="ru-RU"/>
              </w:rPr>
              <w:t>Пробіг</w:t>
            </w:r>
            <w:r w:rsidRPr="0026396B">
              <w:rPr>
                <w:bCs/>
                <w:sz w:val="24"/>
                <w:szCs w:val="24"/>
                <w:lang w:val="en-US" w:eastAsia="ru-RU"/>
              </w:rPr>
              <w:t>:</w:t>
            </w:r>
          </w:p>
        </w:tc>
        <w:tc>
          <w:tcPr>
            <w:tcW w:w="5138" w:type="dxa"/>
          </w:tcPr>
          <w:p w:rsidR="0026396B" w:rsidRPr="0026396B" w:rsidRDefault="0026396B" w:rsidP="00FD4CA1">
            <w:pPr>
              <w:contextualSpacing/>
              <w:rPr>
                <w:bCs/>
                <w:sz w:val="24"/>
                <w:szCs w:val="24"/>
                <w:lang w:eastAsia="ru-RU"/>
              </w:rPr>
            </w:pPr>
            <w:r w:rsidRPr="0026396B">
              <w:rPr>
                <w:bCs/>
                <w:sz w:val="24"/>
                <w:szCs w:val="24"/>
                <w:lang w:eastAsia="ru-RU"/>
              </w:rPr>
              <w:t>95000</w:t>
            </w:r>
          </w:p>
        </w:tc>
      </w:tr>
    </w:tbl>
    <w:p w:rsidR="000A7CDC" w:rsidRPr="00437543" w:rsidRDefault="000A7CDC" w:rsidP="000A7CDC">
      <w:pPr>
        <w:spacing w:after="0" w:line="288" w:lineRule="auto"/>
        <w:jc w:val="both"/>
        <w:rPr>
          <w:rFonts w:ascii="Times New Roman" w:eastAsia="Times New Roman" w:hAnsi="Times New Roman" w:cs="Times New Roman"/>
          <w:sz w:val="24"/>
          <w:szCs w:val="24"/>
          <w:lang w:eastAsia="zh-CN" w:bidi="hi-IN"/>
        </w:rPr>
      </w:pPr>
    </w:p>
    <w:p w:rsidR="00147E0D" w:rsidRPr="001B7D9D" w:rsidRDefault="00147E0D" w:rsidP="00147E0D">
      <w:pPr>
        <w:spacing w:after="0" w:line="240" w:lineRule="auto"/>
        <w:contextualSpacing/>
        <w:jc w:val="both"/>
        <w:rPr>
          <w:rFonts w:ascii="Times New Roman" w:eastAsia="Times New Roman" w:hAnsi="Times New Roman" w:cs="Times New Roman"/>
          <w:sz w:val="24"/>
          <w:szCs w:val="24"/>
          <w:lang w:eastAsia="uk-UA"/>
        </w:rPr>
      </w:pPr>
      <w:r w:rsidRPr="00437543">
        <w:rPr>
          <w:rFonts w:ascii="Times New Roman" w:eastAsia="Times New Roman" w:hAnsi="Times New Roman" w:cs="Times New Roman"/>
          <w:bCs/>
          <w:sz w:val="24"/>
          <w:szCs w:val="24"/>
          <w:lang w:eastAsia="ru-RU"/>
        </w:rPr>
        <w:t xml:space="preserve">1. Перелік </w:t>
      </w:r>
      <w:r w:rsidR="004A29D3" w:rsidRPr="00437543">
        <w:rPr>
          <w:rFonts w:ascii="Times New Roman" w:eastAsia="Calibri" w:hAnsi="Times New Roman" w:cs="Times New Roman"/>
          <w:bCs/>
          <w:sz w:val="24"/>
          <w:szCs w:val="24"/>
        </w:rPr>
        <w:t xml:space="preserve">послуг з </w:t>
      </w:r>
      <w:r w:rsidR="003E5A05">
        <w:rPr>
          <w:rFonts w:ascii="Times New Roman" w:eastAsia="Calibri" w:hAnsi="Times New Roman" w:cs="Times New Roman"/>
          <w:bCs/>
          <w:sz w:val="24"/>
          <w:szCs w:val="24"/>
        </w:rPr>
        <w:t>п</w:t>
      </w:r>
      <w:r w:rsidR="00184371" w:rsidRPr="00184371">
        <w:rPr>
          <w:rFonts w:ascii="Times New Roman" w:eastAsia="Calibri" w:hAnsi="Times New Roman" w:cs="Times New Roman"/>
          <w:bCs/>
          <w:sz w:val="24"/>
          <w:szCs w:val="24"/>
        </w:rPr>
        <w:t>оточн</w:t>
      </w:r>
      <w:r w:rsidR="003E5A05">
        <w:rPr>
          <w:rFonts w:ascii="Times New Roman" w:eastAsia="Calibri" w:hAnsi="Times New Roman" w:cs="Times New Roman"/>
          <w:bCs/>
          <w:sz w:val="24"/>
          <w:szCs w:val="24"/>
        </w:rPr>
        <w:t>ого</w:t>
      </w:r>
      <w:r w:rsidR="00184371" w:rsidRPr="00184371">
        <w:rPr>
          <w:rFonts w:ascii="Times New Roman" w:eastAsia="Calibri" w:hAnsi="Times New Roman" w:cs="Times New Roman"/>
          <w:bCs/>
          <w:sz w:val="24"/>
          <w:szCs w:val="24"/>
        </w:rPr>
        <w:t xml:space="preserve"> ремонт</w:t>
      </w:r>
      <w:r w:rsidR="003E5A05">
        <w:rPr>
          <w:rFonts w:ascii="Times New Roman" w:eastAsia="Calibri" w:hAnsi="Times New Roman" w:cs="Times New Roman"/>
          <w:bCs/>
          <w:sz w:val="24"/>
          <w:szCs w:val="24"/>
        </w:rPr>
        <w:t>у</w:t>
      </w:r>
      <w:r w:rsidR="00184371" w:rsidRPr="00184371">
        <w:rPr>
          <w:rFonts w:ascii="Times New Roman" w:eastAsia="Calibri" w:hAnsi="Times New Roman" w:cs="Times New Roman"/>
          <w:bCs/>
          <w:sz w:val="24"/>
          <w:szCs w:val="24"/>
        </w:rPr>
        <w:t xml:space="preserve"> спеціалізованого службового транспорту, код ДК 021-2015 (CPV) 50110000-9 - Послуги з ремонту і технічного обслуговування мототранспортних засобів і супутнього обладнання (50112100-4 - Послуги з ремонту автомобілів)</w:t>
      </w:r>
      <w:r w:rsidRPr="001B7D9D">
        <w:rPr>
          <w:rFonts w:ascii="Times New Roman" w:eastAsia="Times New Roman" w:hAnsi="Times New Roman" w:cs="Times New Roman"/>
          <w:sz w:val="24"/>
          <w:szCs w:val="24"/>
          <w:lang w:eastAsia="uk-UA"/>
        </w:rPr>
        <w:t>, що належить Головному управлінню Держпродспоживслужби в Чернівецькій області</w:t>
      </w:r>
      <w:r w:rsidR="001814F1">
        <w:rPr>
          <w:rFonts w:ascii="Times New Roman" w:eastAsia="Times New Roman" w:hAnsi="Times New Roman" w:cs="Times New Roman"/>
          <w:sz w:val="24"/>
          <w:szCs w:val="24"/>
          <w:lang w:eastAsia="uk-UA"/>
        </w:rPr>
        <w:t>,</w:t>
      </w:r>
      <w:r w:rsidR="001848C7">
        <w:rPr>
          <w:rFonts w:ascii="Times New Roman" w:eastAsia="Times New Roman" w:hAnsi="Times New Roman" w:cs="Times New Roman"/>
          <w:sz w:val="24"/>
          <w:szCs w:val="24"/>
          <w:lang w:eastAsia="uk-UA"/>
        </w:rPr>
        <w:t xml:space="preserve"> встановлений</w:t>
      </w:r>
      <w:r w:rsidR="001814F1">
        <w:rPr>
          <w:rFonts w:ascii="Times New Roman" w:eastAsia="Times New Roman" w:hAnsi="Times New Roman" w:cs="Times New Roman"/>
          <w:sz w:val="24"/>
          <w:szCs w:val="24"/>
          <w:lang w:eastAsia="uk-UA"/>
        </w:rPr>
        <w:t xml:space="preserve"> відповідно до дефектного акту</w:t>
      </w:r>
      <w:r w:rsidRPr="001B7D9D">
        <w:rPr>
          <w:rFonts w:ascii="Times New Roman" w:eastAsia="Times New Roman" w:hAnsi="Times New Roman" w:cs="Times New Roman"/>
          <w:sz w:val="24"/>
          <w:szCs w:val="24"/>
          <w:lang w:eastAsia="uk-UA"/>
        </w:rPr>
        <w:t>:</w:t>
      </w:r>
    </w:p>
    <w:tbl>
      <w:tblPr>
        <w:tblStyle w:val="a4"/>
        <w:tblW w:w="10421" w:type="dxa"/>
        <w:tblInd w:w="-142" w:type="dxa"/>
        <w:tblLook w:val="04A0" w:firstRow="1" w:lastRow="0" w:firstColumn="1" w:lastColumn="0" w:noHBand="0" w:noVBand="1"/>
      </w:tblPr>
      <w:tblGrid>
        <w:gridCol w:w="4078"/>
        <w:gridCol w:w="1275"/>
        <w:gridCol w:w="5068"/>
      </w:tblGrid>
      <w:tr w:rsidR="00AB6780" w:rsidRPr="00AB6780" w:rsidTr="00AB6780">
        <w:trPr>
          <w:trHeight w:val="344"/>
        </w:trPr>
        <w:tc>
          <w:tcPr>
            <w:tcW w:w="4078" w:type="dxa"/>
            <w:vAlign w:val="center"/>
          </w:tcPr>
          <w:p w:rsidR="00184371" w:rsidRPr="00AB6780" w:rsidRDefault="00184371" w:rsidP="00AB6780">
            <w:pPr>
              <w:spacing w:after="160"/>
              <w:contextualSpacing/>
              <w:jc w:val="center"/>
              <w:rPr>
                <w:bCs/>
                <w:sz w:val="24"/>
                <w:szCs w:val="24"/>
                <w:lang w:eastAsia="ru-RU"/>
              </w:rPr>
            </w:pPr>
            <w:r w:rsidRPr="00AB6780">
              <w:rPr>
                <w:bCs/>
                <w:sz w:val="24"/>
                <w:szCs w:val="24"/>
                <w:lang w:eastAsia="ru-RU"/>
              </w:rPr>
              <w:t>Назва робіт та матеріалів</w:t>
            </w:r>
          </w:p>
        </w:tc>
        <w:tc>
          <w:tcPr>
            <w:tcW w:w="1275" w:type="dxa"/>
            <w:vAlign w:val="center"/>
          </w:tcPr>
          <w:p w:rsidR="00184371" w:rsidRPr="00AB6780" w:rsidRDefault="00184371" w:rsidP="00AB6780">
            <w:pPr>
              <w:spacing w:after="160"/>
              <w:contextualSpacing/>
              <w:jc w:val="center"/>
              <w:rPr>
                <w:bCs/>
                <w:sz w:val="24"/>
                <w:szCs w:val="24"/>
                <w:lang w:eastAsia="ru-RU"/>
              </w:rPr>
            </w:pPr>
            <w:r w:rsidRPr="00AB6780">
              <w:rPr>
                <w:bCs/>
                <w:sz w:val="24"/>
                <w:szCs w:val="24"/>
                <w:lang w:eastAsia="ru-RU"/>
              </w:rPr>
              <w:t>Кількість</w:t>
            </w:r>
            <w:r w:rsidRPr="00AB6780">
              <w:rPr>
                <w:bCs/>
                <w:sz w:val="24"/>
                <w:szCs w:val="24"/>
                <w:lang w:val="en-US" w:eastAsia="ru-RU"/>
              </w:rPr>
              <w:t xml:space="preserve"> </w:t>
            </w:r>
            <w:r w:rsidRPr="00AB6780">
              <w:rPr>
                <w:bCs/>
                <w:sz w:val="24"/>
                <w:szCs w:val="24"/>
                <w:lang w:eastAsia="ru-RU"/>
              </w:rPr>
              <w:t>шт</w:t>
            </w:r>
            <w:r w:rsidR="003E2F91" w:rsidRPr="00AB6780">
              <w:rPr>
                <w:bCs/>
                <w:sz w:val="24"/>
                <w:szCs w:val="24"/>
                <w:lang w:eastAsia="ru-RU"/>
              </w:rPr>
              <w:t>ук</w:t>
            </w:r>
          </w:p>
        </w:tc>
        <w:tc>
          <w:tcPr>
            <w:tcW w:w="5068" w:type="dxa"/>
            <w:vAlign w:val="center"/>
          </w:tcPr>
          <w:p w:rsidR="00184371" w:rsidRPr="00AB6780" w:rsidRDefault="00184371" w:rsidP="00AB6780">
            <w:pPr>
              <w:spacing w:after="160"/>
              <w:contextualSpacing/>
              <w:jc w:val="center"/>
              <w:rPr>
                <w:bCs/>
                <w:sz w:val="24"/>
                <w:szCs w:val="24"/>
                <w:lang w:eastAsia="ru-RU"/>
              </w:rPr>
            </w:pPr>
            <w:r w:rsidRPr="00AB6780">
              <w:rPr>
                <w:bCs/>
                <w:sz w:val="24"/>
                <w:szCs w:val="24"/>
                <w:lang w:eastAsia="ru-RU"/>
              </w:rPr>
              <w:t>Марка</w:t>
            </w:r>
          </w:p>
        </w:tc>
      </w:tr>
      <w:tr w:rsidR="00AB6780" w:rsidRPr="00AB6780" w:rsidTr="003E2F91">
        <w:trPr>
          <w:trHeight w:val="344"/>
        </w:trPr>
        <w:tc>
          <w:tcPr>
            <w:tcW w:w="407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Антифриз</w:t>
            </w:r>
            <w:r w:rsidR="00AB6780">
              <w:rPr>
                <w:bCs/>
                <w:sz w:val="24"/>
                <w:szCs w:val="24"/>
                <w:lang w:eastAsia="ru-RU"/>
              </w:rPr>
              <w:t>,</w:t>
            </w:r>
            <w:r w:rsidR="00AB6780" w:rsidRPr="00AB6780">
              <w:rPr>
                <w:bCs/>
                <w:sz w:val="24"/>
                <w:szCs w:val="24"/>
                <w:lang w:eastAsia="ru-RU"/>
              </w:rPr>
              <w:t xml:space="preserve"> 5л</w:t>
            </w:r>
          </w:p>
        </w:tc>
        <w:tc>
          <w:tcPr>
            <w:tcW w:w="1275" w:type="dxa"/>
            <w:vAlign w:val="center"/>
          </w:tcPr>
          <w:p w:rsidR="00184371" w:rsidRPr="00AB6780" w:rsidRDefault="00184371" w:rsidP="003E2F91">
            <w:pPr>
              <w:spacing w:after="160"/>
              <w:contextualSpacing/>
              <w:jc w:val="center"/>
              <w:rPr>
                <w:bCs/>
                <w:sz w:val="24"/>
                <w:szCs w:val="24"/>
                <w:lang w:eastAsia="ru-RU"/>
              </w:rPr>
            </w:pPr>
            <w:r w:rsidRPr="00AB6780">
              <w:rPr>
                <w:bCs/>
                <w:sz w:val="24"/>
                <w:szCs w:val="24"/>
                <w:lang w:eastAsia="ru-RU"/>
              </w:rPr>
              <w:t>2</w:t>
            </w:r>
          </w:p>
        </w:tc>
        <w:tc>
          <w:tcPr>
            <w:tcW w:w="506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Не гірше</w:t>
            </w:r>
            <w:r w:rsidRPr="00AB6780">
              <w:rPr>
                <w:bCs/>
                <w:sz w:val="24"/>
                <w:szCs w:val="24"/>
                <w:lang w:val="ru-RU" w:eastAsia="ru-RU"/>
              </w:rPr>
              <w:t xml:space="preserve"> </w:t>
            </w:r>
            <w:r w:rsidRPr="00AB6780">
              <w:rPr>
                <w:bCs/>
                <w:sz w:val="24"/>
                <w:szCs w:val="24"/>
                <w:lang w:eastAsia="ru-RU"/>
              </w:rPr>
              <w:t xml:space="preserve">марки </w:t>
            </w:r>
            <w:r w:rsidR="003E2F91" w:rsidRPr="00AB6780">
              <w:rPr>
                <w:sz w:val="24"/>
                <w:szCs w:val="24"/>
              </w:rPr>
              <w:t>«</w:t>
            </w:r>
            <w:r w:rsidR="003E2F91" w:rsidRPr="00AB6780">
              <w:rPr>
                <w:bCs/>
                <w:sz w:val="24"/>
                <w:szCs w:val="24"/>
                <w:lang w:val="en-US"/>
              </w:rPr>
              <w:t>MEYLE</w:t>
            </w:r>
            <w:r w:rsidR="003E2F91" w:rsidRPr="00AB6780">
              <w:rPr>
                <w:sz w:val="24"/>
                <w:szCs w:val="24"/>
              </w:rPr>
              <w:t xml:space="preserve"> «або еквівалент»».</w:t>
            </w:r>
          </w:p>
        </w:tc>
      </w:tr>
      <w:tr w:rsidR="00AB6780" w:rsidRPr="00AB6780" w:rsidTr="003E2F91">
        <w:trPr>
          <w:trHeight w:val="358"/>
        </w:trPr>
        <w:tc>
          <w:tcPr>
            <w:tcW w:w="407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Комплект ГРМ</w:t>
            </w:r>
          </w:p>
        </w:tc>
        <w:tc>
          <w:tcPr>
            <w:tcW w:w="1275" w:type="dxa"/>
            <w:vAlign w:val="center"/>
          </w:tcPr>
          <w:p w:rsidR="00184371" w:rsidRPr="00AB6780" w:rsidRDefault="00184371" w:rsidP="003E2F91">
            <w:pPr>
              <w:spacing w:after="160"/>
              <w:contextualSpacing/>
              <w:jc w:val="center"/>
              <w:rPr>
                <w:bCs/>
                <w:sz w:val="24"/>
                <w:szCs w:val="24"/>
                <w:lang w:eastAsia="ru-RU"/>
              </w:rPr>
            </w:pPr>
            <w:r w:rsidRPr="00AB6780">
              <w:rPr>
                <w:bCs/>
                <w:sz w:val="24"/>
                <w:szCs w:val="24"/>
                <w:lang w:eastAsia="ru-RU"/>
              </w:rPr>
              <w:t>1</w:t>
            </w:r>
          </w:p>
        </w:tc>
        <w:tc>
          <w:tcPr>
            <w:tcW w:w="506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 xml:space="preserve">Оригінал </w:t>
            </w:r>
            <w:r w:rsidR="003E2F91" w:rsidRPr="00AB6780">
              <w:rPr>
                <w:bCs/>
                <w:sz w:val="24"/>
                <w:szCs w:val="24"/>
                <w:lang w:eastAsia="ru-RU"/>
              </w:rPr>
              <w:t>«</w:t>
            </w:r>
            <w:r w:rsidR="003E2F91" w:rsidRPr="00AB6780">
              <w:rPr>
                <w:bCs/>
                <w:sz w:val="24"/>
                <w:szCs w:val="24"/>
                <w:lang w:val="en-US" w:eastAsia="ru-RU"/>
              </w:rPr>
              <w:t>Peugeot</w:t>
            </w:r>
            <w:r w:rsidR="003E2F91" w:rsidRPr="00AB6780">
              <w:rPr>
                <w:bCs/>
                <w:sz w:val="24"/>
                <w:szCs w:val="24"/>
                <w:lang w:eastAsia="ru-RU"/>
              </w:rPr>
              <w:t xml:space="preserve"> «або еквівалент»»</w:t>
            </w:r>
          </w:p>
        </w:tc>
      </w:tr>
      <w:tr w:rsidR="00AB6780" w:rsidRPr="00AB6780" w:rsidTr="003E2F91">
        <w:trPr>
          <w:trHeight w:val="344"/>
        </w:trPr>
        <w:tc>
          <w:tcPr>
            <w:tcW w:w="407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Ремінь генератора</w:t>
            </w:r>
          </w:p>
        </w:tc>
        <w:tc>
          <w:tcPr>
            <w:tcW w:w="1275" w:type="dxa"/>
            <w:vAlign w:val="center"/>
          </w:tcPr>
          <w:p w:rsidR="00184371" w:rsidRPr="00AB6780" w:rsidRDefault="00184371" w:rsidP="003E2F91">
            <w:pPr>
              <w:spacing w:after="160"/>
              <w:contextualSpacing/>
              <w:jc w:val="center"/>
              <w:rPr>
                <w:bCs/>
                <w:sz w:val="24"/>
                <w:szCs w:val="24"/>
                <w:lang w:eastAsia="ru-RU"/>
              </w:rPr>
            </w:pPr>
            <w:r w:rsidRPr="00AB6780">
              <w:rPr>
                <w:bCs/>
                <w:sz w:val="24"/>
                <w:szCs w:val="24"/>
                <w:lang w:eastAsia="ru-RU"/>
              </w:rPr>
              <w:t>1</w:t>
            </w:r>
          </w:p>
        </w:tc>
        <w:tc>
          <w:tcPr>
            <w:tcW w:w="506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 xml:space="preserve">Оригінал </w:t>
            </w:r>
            <w:r w:rsidR="003E2F91" w:rsidRPr="00AB6780">
              <w:rPr>
                <w:bCs/>
                <w:sz w:val="24"/>
                <w:szCs w:val="24"/>
                <w:lang w:eastAsia="ru-RU"/>
              </w:rPr>
              <w:t>«</w:t>
            </w:r>
            <w:r w:rsidR="003E2F91" w:rsidRPr="00AB6780">
              <w:rPr>
                <w:bCs/>
                <w:sz w:val="24"/>
                <w:szCs w:val="24"/>
                <w:lang w:val="en-US" w:eastAsia="ru-RU"/>
              </w:rPr>
              <w:t>Peugeot</w:t>
            </w:r>
            <w:r w:rsidR="003E2F91" w:rsidRPr="00AB6780">
              <w:rPr>
                <w:bCs/>
                <w:sz w:val="24"/>
                <w:szCs w:val="24"/>
                <w:lang w:eastAsia="ru-RU"/>
              </w:rPr>
              <w:t xml:space="preserve"> «або еквівалент»»</w:t>
            </w:r>
          </w:p>
        </w:tc>
      </w:tr>
      <w:tr w:rsidR="00AB6780" w:rsidRPr="00AB6780" w:rsidTr="003E2F91">
        <w:trPr>
          <w:trHeight w:val="344"/>
        </w:trPr>
        <w:tc>
          <w:tcPr>
            <w:tcW w:w="407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 xml:space="preserve">Помпа води </w:t>
            </w:r>
          </w:p>
        </w:tc>
        <w:tc>
          <w:tcPr>
            <w:tcW w:w="1275" w:type="dxa"/>
            <w:vAlign w:val="center"/>
          </w:tcPr>
          <w:p w:rsidR="00184371" w:rsidRPr="00AB6780" w:rsidRDefault="00184371" w:rsidP="003E2F91">
            <w:pPr>
              <w:spacing w:after="160"/>
              <w:contextualSpacing/>
              <w:jc w:val="center"/>
              <w:rPr>
                <w:bCs/>
                <w:sz w:val="24"/>
                <w:szCs w:val="24"/>
                <w:lang w:eastAsia="ru-RU"/>
              </w:rPr>
            </w:pPr>
            <w:r w:rsidRPr="00AB6780">
              <w:rPr>
                <w:bCs/>
                <w:sz w:val="24"/>
                <w:szCs w:val="24"/>
                <w:lang w:eastAsia="ru-RU"/>
              </w:rPr>
              <w:t>1</w:t>
            </w:r>
          </w:p>
        </w:tc>
        <w:tc>
          <w:tcPr>
            <w:tcW w:w="506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Не гірше</w:t>
            </w:r>
            <w:r w:rsidRPr="00AB6780">
              <w:rPr>
                <w:bCs/>
                <w:sz w:val="24"/>
                <w:szCs w:val="24"/>
                <w:lang w:val="ru-RU" w:eastAsia="ru-RU"/>
              </w:rPr>
              <w:t xml:space="preserve"> </w:t>
            </w:r>
            <w:r w:rsidRPr="00AB6780">
              <w:rPr>
                <w:bCs/>
                <w:sz w:val="24"/>
                <w:szCs w:val="24"/>
                <w:lang w:eastAsia="ru-RU"/>
              </w:rPr>
              <w:t xml:space="preserve">марки </w:t>
            </w:r>
            <w:r w:rsidR="003E2F91" w:rsidRPr="00AB6780">
              <w:rPr>
                <w:sz w:val="24"/>
                <w:szCs w:val="24"/>
              </w:rPr>
              <w:t>«</w:t>
            </w:r>
            <w:r w:rsidR="003E2F91" w:rsidRPr="00AB6780">
              <w:rPr>
                <w:bCs/>
                <w:sz w:val="24"/>
                <w:szCs w:val="24"/>
                <w:lang w:val="en-US"/>
              </w:rPr>
              <w:t>MEYLE</w:t>
            </w:r>
            <w:r w:rsidR="003E2F91" w:rsidRPr="00AB6780">
              <w:rPr>
                <w:sz w:val="24"/>
                <w:szCs w:val="24"/>
              </w:rPr>
              <w:t xml:space="preserve"> «або еквівалент»».</w:t>
            </w:r>
          </w:p>
        </w:tc>
      </w:tr>
      <w:tr w:rsidR="00AB6780" w:rsidRPr="00AB6780" w:rsidTr="003E2F91">
        <w:trPr>
          <w:trHeight w:val="344"/>
        </w:trPr>
        <w:tc>
          <w:tcPr>
            <w:tcW w:w="407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Масляний фільтр</w:t>
            </w:r>
          </w:p>
        </w:tc>
        <w:tc>
          <w:tcPr>
            <w:tcW w:w="1275" w:type="dxa"/>
            <w:vAlign w:val="center"/>
          </w:tcPr>
          <w:p w:rsidR="00184371" w:rsidRPr="00AB6780" w:rsidRDefault="00184371" w:rsidP="003E2F91">
            <w:pPr>
              <w:spacing w:after="160"/>
              <w:contextualSpacing/>
              <w:jc w:val="center"/>
              <w:rPr>
                <w:bCs/>
                <w:sz w:val="24"/>
                <w:szCs w:val="24"/>
                <w:lang w:eastAsia="ru-RU"/>
              </w:rPr>
            </w:pPr>
            <w:r w:rsidRPr="00AB6780">
              <w:rPr>
                <w:bCs/>
                <w:sz w:val="24"/>
                <w:szCs w:val="24"/>
                <w:lang w:eastAsia="ru-RU"/>
              </w:rPr>
              <w:t>1</w:t>
            </w:r>
          </w:p>
        </w:tc>
        <w:tc>
          <w:tcPr>
            <w:tcW w:w="5068" w:type="dxa"/>
          </w:tcPr>
          <w:p w:rsidR="00184371" w:rsidRPr="00AB6780" w:rsidRDefault="00184371" w:rsidP="003E2F91">
            <w:pPr>
              <w:spacing w:after="160"/>
              <w:contextualSpacing/>
              <w:jc w:val="both"/>
              <w:rPr>
                <w:bCs/>
                <w:sz w:val="24"/>
                <w:szCs w:val="24"/>
                <w:lang w:eastAsia="ru-RU"/>
              </w:rPr>
            </w:pPr>
            <w:r w:rsidRPr="00AB6780">
              <w:rPr>
                <w:bCs/>
                <w:sz w:val="24"/>
                <w:szCs w:val="24"/>
                <w:lang w:eastAsia="ru-RU"/>
              </w:rPr>
              <w:t>Не гірше</w:t>
            </w:r>
            <w:r w:rsidRPr="00AB6780">
              <w:rPr>
                <w:bCs/>
                <w:sz w:val="24"/>
                <w:szCs w:val="24"/>
                <w:lang w:val="ru-RU" w:eastAsia="ru-RU"/>
              </w:rPr>
              <w:t xml:space="preserve"> </w:t>
            </w:r>
            <w:r w:rsidRPr="00AB6780">
              <w:rPr>
                <w:bCs/>
                <w:sz w:val="24"/>
                <w:szCs w:val="24"/>
                <w:lang w:eastAsia="ru-RU"/>
              </w:rPr>
              <w:t xml:space="preserve">марки </w:t>
            </w:r>
            <w:r w:rsidR="003E2F91" w:rsidRPr="00AB6780">
              <w:rPr>
                <w:bCs/>
                <w:sz w:val="24"/>
                <w:szCs w:val="24"/>
                <w:lang w:eastAsia="ru-RU"/>
              </w:rPr>
              <w:t>«</w:t>
            </w:r>
            <w:r w:rsidRPr="00AB6780">
              <w:rPr>
                <w:bCs/>
                <w:sz w:val="24"/>
                <w:szCs w:val="24"/>
                <w:lang w:val="en-US" w:eastAsia="ru-RU"/>
              </w:rPr>
              <w:t>KNECHT</w:t>
            </w:r>
            <w:r w:rsidR="003E2F91" w:rsidRPr="00AB6780">
              <w:rPr>
                <w:sz w:val="24"/>
                <w:szCs w:val="24"/>
              </w:rPr>
              <w:t xml:space="preserve"> «або еквівалент»».</w:t>
            </w:r>
            <w:r w:rsidR="003E2F91" w:rsidRPr="00AB6780">
              <w:rPr>
                <w:bCs/>
                <w:sz w:val="24"/>
                <w:szCs w:val="24"/>
                <w:lang w:eastAsia="ru-RU"/>
              </w:rPr>
              <w:t xml:space="preserve"> </w:t>
            </w:r>
          </w:p>
        </w:tc>
      </w:tr>
      <w:tr w:rsidR="00AB6780" w:rsidRPr="00AB6780" w:rsidTr="003E2F91">
        <w:trPr>
          <w:trHeight w:val="344"/>
        </w:trPr>
        <w:tc>
          <w:tcPr>
            <w:tcW w:w="407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Повітряний фільтр</w:t>
            </w:r>
          </w:p>
        </w:tc>
        <w:tc>
          <w:tcPr>
            <w:tcW w:w="1275" w:type="dxa"/>
            <w:vAlign w:val="center"/>
          </w:tcPr>
          <w:p w:rsidR="00184371" w:rsidRPr="00AB6780" w:rsidRDefault="00184371" w:rsidP="003E2F91">
            <w:pPr>
              <w:spacing w:after="160"/>
              <w:contextualSpacing/>
              <w:jc w:val="center"/>
              <w:rPr>
                <w:bCs/>
                <w:sz w:val="24"/>
                <w:szCs w:val="24"/>
                <w:lang w:eastAsia="ru-RU"/>
              </w:rPr>
            </w:pPr>
            <w:r w:rsidRPr="00AB6780">
              <w:rPr>
                <w:bCs/>
                <w:sz w:val="24"/>
                <w:szCs w:val="24"/>
                <w:lang w:eastAsia="ru-RU"/>
              </w:rPr>
              <w:t>1</w:t>
            </w:r>
          </w:p>
        </w:tc>
        <w:tc>
          <w:tcPr>
            <w:tcW w:w="5068" w:type="dxa"/>
          </w:tcPr>
          <w:p w:rsidR="00184371" w:rsidRPr="00AB6780" w:rsidRDefault="00184371" w:rsidP="003E2F91">
            <w:pPr>
              <w:spacing w:after="160"/>
              <w:contextualSpacing/>
              <w:jc w:val="both"/>
              <w:rPr>
                <w:bCs/>
                <w:sz w:val="24"/>
                <w:szCs w:val="24"/>
                <w:lang w:val="ru-RU" w:eastAsia="ru-RU"/>
              </w:rPr>
            </w:pPr>
            <w:r w:rsidRPr="00AB6780">
              <w:rPr>
                <w:bCs/>
                <w:sz w:val="24"/>
                <w:szCs w:val="24"/>
                <w:lang w:eastAsia="ru-RU"/>
              </w:rPr>
              <w:t>Не гірше</w:t>
            </w:r>
            <w:r w:rsidRPr="00AB6780">
              <w:rPr>
                <w:bCs/>
                <w:sz w:val="24"/>
                <w:szCs w:val="24"/>
                <w:lang w:val="ru-RU" w:eastAsia="ru-RU"/>
              </w:rPr>
              <w:t xml:space="preserve"> </w:t>
            </w:r>
            <w:r w:rsidRPr="00AB6780">
              <w:rPr>
                <w:bCs/>
                <w:sz w:val="24"/>
                <w:szCs w:val="24"/>
                <w:lang w:eastAsia="ru-RU"/>
              </w:rPr>
              <w:t xml:space="preserve">марки </w:t>
            </w:r>
            <w:r w:rsidR="003E2F91" w:rsidRPr="00AB6780">
              <w:rPr>
                <w:bCs/>
                <w:sz w:val="24"/>
                <w:szCs w:val="24"/>
                <w:lang w:eastAsia="ru-RU"/>
              </w:rPr>
              <w:t>«</w:t>
            </w:r>
            <w:r w:rsidRPr="00AB6780">
              <w:rPr>
                <w:bCs/>
                <w:sz w:val="24"/>
                <w:szCs w:val="24"/>
                <w:lang w:val="en-US" w:eastAsia="ru-RU"/>
              </w:rPr>
              <w:t>BOSCH</w:t>
            </w:r>
            <w:r w:rsidR="003E2F91" w:rsidRPr="00AB6780">
              <w:rPr>
                <w:sz w:val="24"/>
                <w:szCs w:val="24"/>
              </w:rPr>
              <w:t xml:space="preserve"> «або еквівалент»».</w:t>
            </w:r>
          </w:p>
        </w:tc>
      </w:tr>
      <w:tr w:rsidR="00AB6780" w:rsidRPr="00AB6780" w:rsidTr="003E2F91">
        <w:trPr>
          <w:trHeight w:val="358"/>
        </w:trPr>
        <w:tc>
          <w:tcPr>
            <w:tcW w:w="407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Реставрація ГБЦ</w:t>
            </w:r>
          </w:p>
        </w:tc>
        <w:tc>
          <w:tcPr>
            <w:tcW w:w="1275" w:type="dxa"/>
            <w:vAlign w:val="center"/>
          </w:tcPr>
          <w:p w:rsidR="00184371" w:rsidRPr="00AB6780" w:rsidRDefault="00184371" w:rsidP="003E2F91">
            <w:pPr>
              <w:spacing w:after="160"/>
              <w:contextualSpacing/>
              <w:jc w:val="center"/>
              <w:rPr>
                <w:bCs/>
                <w:sz w:val="24"/>
                <w:szCs w:val="24"/>
                <w:lang w:eastAsia="ru-RU"/>
              </w:rPr>
            </w:pPr>
            <w:r w:rsidRPr="00AB6780">
              <w:rPr>
                <w:bCs/>
                <w:sz w:val="24"/>
                <w:szCs w:val="24"/>
                <w:lang w:eastAsia="ru-RU"/>
              </w:rPr>
              <w:t>1</w:t>
            </w:r>
          </w:p>
        </w:tc>
        <w:tc>
          <w:tcPr>
            <w:tcW w:w="5068" w:type="dxa"/>
          </w:tcPr>
          <w:p w:rsidR="00184371" w:rsidRPr="00AB6780" w:rsidRDefault="003E2F91" w:rsidP="00184371">
            <w:pPr>
              <w:spacing w:after="160"/>
              <w:contextualSpacing/>
              <w:jc w:val="both"/>
              <w:rPr>
                <w:bCs/>
                <w:sz w:val="24"/>
                <w:szCs w:val="24"/>
                <w:lang w:eastAsia="ru-RU"/>
              </w:rPr>
            </w:pPr>
            <w:r w:rsidRPr="00AB6780">
              <w:rPr>
                <w:bCs/>
                <w:sz w:val="24"/>
                <w:szCs w:val="24"/>
                <w:lang w:eastAsia="ru-RU"/>
              </w:rPr>
              <w:t>Так</w:t>
            </w:r>
          </w:p>
        </w:tc>
      </w:tr>
      <w:tr w:rsidR="00AB6780" w:rsidRPr="00AB6780" w:rsidTr="003E2F91">
        <w:trPr>
          <w:trHeight w:val="358"/>
        </w:trPr>
        <w:tc>
          <w:tcPr>
            <w:tcW w:w="407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Прокладка ГБЦ</w:t>
            </w:r>
          </w:p>
        </w:tc>
        <w:tc>
          <w:tcPr>
            <w:tcW w:w="1275" w:type="dxa"/>
            <w:vAlign w:val="center"/>
          </w:tcPr>
          <w:p w:rsidR="00184371" w:rsidRPr="00AB6780" w:rsidRDefault="00184371" w:rsidP="003E2F91">
            <w:pPr>
              <w:spacing w:after="160"/>
              <w:contextualSpacing/>
              <w:jc w:val="center"/>
              <w:rPr>
                <w:bCs/>
                <w:sz w:val="24"/>
                <w:szCs w:val="24"/>
                <w:lang w:eastAsia="ru-RU"/>
              </w:rPr>
            </w:pPr>
            <w:r w:rsidRPr="00AB6780">
              <w:rPr>
                <w:bCs/>
                <w:sz w:val="24"/>
                <w:szCs w:val="24"/>
                <w:lang w:eastAsia="ru-RU"/>
              </w:rPr>
              <w:t>1</w:t>
            </w:r>
          </w:p>
        </w:tc>
        <w:tc>
          <w:tcPr>
            <w:tcW w:w="5068" w:type="dxa"/>
          </w:tcPr>
          <w:p w:rsidR="00184371" w:rsidRPr="00AB6780" w:rsidRDefault="00184371" w:rsidP="003E2F91">
            <w:pPr>
              <w:spacing w:after="160"/>
              <w:contextualSpacing/>
              <w:jc w:val="both"/>
              <w:rPr>
                <w:bCs/>
                <w:sz w:val="24"/>
                <w:szCs w:val="24"/>
                <w:lang w:eastAsia="ru-RU"/>
              </w:rPr>
            </w:pPr>
            <w:r w:rsidRPr="00AB6780">
              <w:rPr>
                <w:bCs/>
                <w:sz w:val="24"/>
                <w:szCs w:val="24"/>
                <w:lang w:eastAsia="ru-RU"/>
              </w:rPr>
              <w:t>Не гірше</w:t>
            </w:r>
            <w:r w:rsidRPr="00AB6780">
              <w:rPr>
                <w:bCs/>
                <w:sz w:val="24"/>
                <w:szCs w:val="24"/>
                <w:lang w:val="ru-RU" w:eastAsia="ru-RU"/>
              </w:rPr>
              <w:t xml:space="preserve"> </w:t>
            </w:r>
            <w:r w:rsidRPr="00AB6780">
              <w:rPr>
                <w:bCs/>
                <w:sz w:val="24"/>
                <w:szCs w:val="24"/>
                <w:lang w:eastAsia="ru-RU"/>
              </w:rPr>
              <w:t xml:space="preserve">марки </w:t>
            </w:r>
            <w:r w:rsidR="003E2F91" w:rsidRPr="00AB6780">
              <w:rPr>
                <w:bCs/>
                <w:sz w:val="24"/>
                <w:szCs w:val="24"/>
                <w:lang w:eastAsia="ru-RU"/>
              </w:rPr>
              <w:t>«</w:t>
            </w:r>
            <w:r w:rsidRPr="00AB6780">
              <w:rPr>
                <w:bCs/>
                <w:sz w:val="24"/>
                <w:szCs w:val="24"/>
                <w:lang w:val="en-US" w:eastAsia="ru-RU"/>
              </w:rPr>
              <w:t>ERLING</w:t>
            </w:r>
            <w:r w:rsidR="003E2F91" w:rsidRPr="00AB6780">
              <w:rPr>
                <w:bCs/>
                <w:sz w:val="24"/>
                <w:szCs w:val="24"/>
                <w:lang w:eastAsia="ru-RU"/>
              </w:rPr>
              <w:t xml:space="preserve"> «або еквівалент»».</w:t>
            </w:r>
          </w:p>
        </w:tc>
      </w:tr>
      <w:tr w:rsidR="00AB6780" w:rsidRPr="00AB6780" w:rsidTr="003E2F91">
        <w:trPr>
          <w:trHeight w:val="358"/>
        </w:trPr>
        <w:tc>
          <w:tcPr>
            <w:tcW w:w="407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Болти головки блоку</w:t>
            </w:r>
            <w:r w:rsidR="00AB6780" w:rsidRPr="00AB6780">
              <w:rPr>
                <w:bCs/>
                <w:sz w:val="24"/>
                <w:szCs w:val="24"/>
                <w:lang w:eastAsia="ru-RU"/>
              </w:rPr>
              <w:t>,</w:t>
            </w:r>
            <w:r w:rsidRPr="00AB6780">
              <w:rPr>
                <w:bCs/>
                <w:sz w:val="24"/>
                <w:szCs w:val="24"/>
                <w:lang w:eastAsia="ru-RU"/>
              </w:rPr>
              <w:t xml:space="preserve"> комплект</w:t>
            </w:r>
          </w:p>
        </w:tc>
        <w:tc>
          <w:tcPr>
            <w:tcW w:w="1275" w:type="dxa"/>
            <w:vAlign w:val="center"/>
          </w:tcPr>
          <w:p w:rsidR="00184371" w:rsidRPr="00AB6780" w:rsidRDefault="00184371" w:rsidP="003E2F91">
            <w:pPr>
              <w:spacing w:after="160"/>
              <w:contextualSpacing/>
              <w:jc w:val="center"/>
              <w:rPr>
                <w:bCs/>
                <w:sz w:val="24"/>
                <w:szCs w:val="24"/>
                <w:lang w:eastAsia="ru-RU"/>
              </w:rPr>
            </w:pPr>
            <w:r w:rsidRPr="00AB6780">
              <w:rPr>
                <w:bCs/>
                <w:sz w:val="24"/>
                <w:szCs w:val="24"/>
                <w:lang w:eastAsia="ru-RU"/>
              </w:rPr>
              <w:t>1</w:t>
            </w:r>
          </w:p>
        </w:tc>
        <w:tc>
          <w:tcPr>
            <w:tcW w:w="506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Не гірше</w:t>
            </w:r>
            <w:r w:rsidRPr="00AB6780">
              <w:rPr>
                <w:bCs/>
                <w:sz w:val="24"/>
                <w:szCs w:val="24"/>
                <w:lang w:val="ru-RU" w:eastAsia="ru-RU"/>
              </w:rPr>
              <w:t xml:space="preserve"> </w:t>
            </w:r>
            <w:r w:rsidRPr="00AB6780">
              <w:rPr>
                <w:bCs/>
                <w:sz w:val="24"/>
                <w:szCs w:val="24"/>
                <w:lang w:eastAsia="ru-RU"/>
              </w:rPr>
              <w:t xml:space="preserve">марки </w:t>
            </w:r>
            <w:r w:rsidR="003E2F91" w:rsidRPr="00AB6780">
              <w:rPr>
                <w:bCs/>
                <w:sz w:val="24"/>
                <w:szCs w:val="24"/>
                <w:lang w:eastAsia="ru-RU"/>
              </w:rPr>
              <w:t>«</w:t>
            </w:r>
            <w:r w:rsidR="003E2F91" w:rsidRPr="00AB6780">
              <w:rPr>
                <w:bCs/>
                <w:sz w:val="24"/>
                <w:szCs w:val="24"/>
                <w:lang w:val="en-US" w:eastAsia="ru-RU"/>
              </w:rPr>
              <w:t>ERLING</w:t>
            </w:r>
            <w:r w:rsidR="003E2F91" w:rsidRPr="00AB6780">
              <w:rPr>
                <w:bCs/>
                <w:sz w:val="24"/>
                <w:szCs w:val="24"/>
                <w:lang w:eastAsia="ru-RU"/>
              </w:rPr>
              <w:t xml:space="preserve"> «або еквівалент»».</w:t>
            </w:r>
          </w:p>
        </w:tc>
      </w:tr>
      <w:tr w:rsidR="00AB6780" w:rsidRPr="00AB6780" w:rsidTr="003E2F91">
        <w:trPr>
          <w:trHeight w:val="358"/>
        </w:trPr>
        <w:tc>
          <w:tcPr>
            <w:tcW w:w="407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Комплект прокладок двигуна</w:t>
            </w:r>
          </w:p>
        </w:tc>
        <w:tc>
          <w:tcPr>
            <w:tcW w:w="1275" w:type="dxa"/>
            <w:vAlign w:val="center"/>
          </w:tcPr>
          <w:p w:rsidR="00184371" w:rsidRPr="00AB6780" w:rsidRDefault="00184371" w:rsidP="003E2F91">
            <w:pPr>
              <w:spacing w:after="160"/>
              <w:contextualSpacing/>
              <w:jc w:val="center"/>
              <w:rPr>
                <w:bCs/>
                <w:sz w:val="24"/>
                <w:szCs w:val="24"/>
                <w:lang w:eastAsia="ru-RU"/>
              </w:rPr>
            </w:pPr>
            <w:r w:rsidRPr="00AB6780">
              <w:rPr>
                <w:bCs/>
                <w:sz w:val="24"/>
                <w:szCs w:val="24"/>
                <w:lang w:eastAsia="ru-RU"/>
              </w:rPr>
              <w:t>1</w:t>
            </w:r>
          </w:p>
        </w:tc>
        <w:tc>
          <w:tcPr>
            <w:tcW w:w="506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Не гірше</w:t>
            </w:r>
            <w:r w:rsidRPr="00AB6780">
              <w:rPr>
                <w:bCs/>
                <w:sz w:val="24"/>
                <w:szCs w:val="24"/>
                <w:lang w:val="ru-RU" w:eastAsia="ru-RU"/>
              </w:rPr>
              <w:t xml:space="preserve"> </w:t>
            </w:r>
            <w:r w:rsidRPr="00AB6780">
              <w:rPr>
                <w:bCs/>
                <w:sz w:val="24"/>
                <w:szCs w:val="24"/>
                <w:lang w:eastAsia="ru-RU"/>
              </w:rPr>
              <w:t xml:space="preserve">марки </w:t>
            </w:r>
            <w:r w:rsidR="003E2F91" w:rsidRPr="00AB6780">
              <w:rPr>
                <w:bCs/>
                <w:sz w:val="24"/>
                <w:szCs w:val="24"/>
                <w:lang w:eastAsia="ru-RU"/>
              </w:rPr>
              <w:t>«</w:t>
            </w:r>
            <w:r w:rsidR="003E2F91" w:rsidRPr="00AB6780">
              <w:rPr>
                <w:bCs/>
                <w:sz w:val="24"/>
                <w:szCs w:val="24"/>
                <w:lang w:val="en-US" w:eastAsia="ru-RU"/>
              </w:rPr>
              <w:t>ERLING</w:t>
            </w:r>
            <w:r w:rsidR="003E2F91" w:rsidRPr="00AB6780">
              <w:rPr>
                <w:bCs/>
                <w:sz w:val="24"/>
                <w:szCs w:val="24"/>
                <w:lang w:eastAsia="ru-RU"/>
              </w:rPr>
              <w:t xml:space="preserve"> «або еквівалент»».</w:t>
            </w:r>
          </w:p>
        </w:tc>
      </w:tr>
      <w:tr w:rsidR="00AB6780" w:rsidRPr="00AB6780" w:rsidTr="003E2F91">
        <w:trPr>
          <w:trHeight w:val="358"/>
        </w:trPr>
        <w:tc>
          <w:tcPr>
            <w:tcW w:w="407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Олива 5-</w:t>
            </w:r>
            <w:r w:rsidRPr="00AB6780">
              <w:rPr>
                <w:bCs/>
                <w:sz w:val="24"/>
                <w:szCs w:val="24"/>
                <w:lang w:val="en-US" w:eastAsia="ru-RU"/>
              </w:rPr>
              <w:t>w40</w:t>
            </w:r>
            <w:r w:rsidR="00AB6780" w:rsidRPr="00AB6780">
              <w:rPr>
                <w:bCs/>
                <w:sz w:val="24"/>
                <w:szCs w:val="24"/>
                <w:lang w:eastAsia="ru-RU"/>
              </w:rPr>
              <w:t>,</w:t>
            </w:r>
            <w:r w:rsidRPr="00AB6780">
              <w:rPr>
                <w:bCs/>
                <w:sz w:val="24"/>
                <w:szCs w:val="24"/>
                <w:lang w:val="en-US" w:eastAsia="ru-RU"/>
              </w:rPr>
              <w:t xml:space="preserve"> 5</w:t>
            </w:r>
            <w:r w:rsidRPr="00AB6780">
              <w:rPr>
                <w:bCs/>
                <w:sz w:val="24"/>
                <w:szCs w:val="24"/>
                <w:lang w:eastAsia="ru-RU"/>
              </w:rPr>
              <w:t>л</w:t>
            </w:r>
          </w:p>
        </w:tc>
        <w:tc>
          <w:tcPr>
            <w:tcW w:w="1275" w:type="dxa"/>
            <w:vAlign w:val="center"/>
          </w:tcPr>
          <w:p w:rsidR="00184371" w:rsidRPr="00AB6780" w:rsidRDefault="00184371" w:rsidP="003E2F91">
            <w:pPr>
              <w:spacing w:after="160"/>
              <w:contextualSpacing/>
              <w:jc w:val="center"/>
              <w:rPr>
                <w:bCs/>
                <w:sz w:val="24"/>
                <w:szCs w:val="24"/>
                <w:lang w:eastAsia="ru-RU"/>
              </w:rPr>
            </w:pPr>
            <w:r w:rsidRPr="00AB6780">
              <w:rPr>
                <w:bCs/>
                <w:sz w:val="24"/>
                <w:szCs w:val="24"/>
                <w:lang w:eastAsia="ru-RU"/>
              </w:rPr>
              <w:t>1</w:t>
            </w:r>
          </w:p>
        </w:tc>
        <w:tc>
          <w:tcPr>
            <w:tcW w:w="5068" w:type="dxa"/>
          </w:tcPr>
          <w:p w:rsidR="00184371" w:rsidRPr="00AB6780" w:rsidRDefault="00184371" w:rsidP="00AB6780">
            <w:pPr>
              <w:spacing w:after="160"/>
              <w:contextualSpacing/>
              <w:jc w:val="both"/>
              <w:rPr>
                <w:bCs/>
                <w:sz w:val="24"/>
                <w:szCs w:val="24"/>
                <w:lang w:eastAsia="ru-RU"/>
              </w:rPr>
            </w:pPr>
            <w:r w:rsidRPr="00AB6780">
              <w:rPr>
                <w:bCs/>
                <w:sz w:val="24"/>
                <w:szCs w:val="24"/>
                <w:lang w:eastAsia="ru-RU"/>
              </w:rPr>
              <w:t xml:space="preserve">Оригінал </w:t>
            </w:r>
            <w:r w:rsidR="003E2F91" w:rsidRPr="00AB6780">
              <w:rPr>
                <w:bCs/>
                <w:sz w:val="24"/>
                <w:szCs w:val="24"/>
                <w:lang w:eastAsia="ru-RU"/>
              </w:rPr>
              <w:t>«</w:t>
            </w:r>
            <w:r w:rsidR="00AB6780" w:rsidRPr="00AB6780">
              <w:rPr>
                <w:bCs/>
                <w:sz w:val="24"/>
                <w:szCs w:val="24"/>
                <w:lang w:val="en-US" w:eastAsia="ru-RU"/>
              </w:rPr>
              <w:t>MOTUL</w:t>
            </w:r>
            <w:r w:rsidR="003E2F91" w:rsidRPr="00AB6780">
              <w:rPr>
                <w:bCs/>
                <w:sz w:val="24"/>
                <w:szCs w:val="24"/>
                <w:lang w:eastAsia="ru-RU"/>
              </w:rPr>
              <w:t xml:space="preserve"> «або еквівалент»»</w:t>
            </w:r>
          </w:p>
        </w:tc>
      </w:tr>
      <w:tr w:rsidR="00AB6780" w:rsidRPr="00AB6780" w:rsidTr="003E2F91">
        <w:trPr>
          <w:trHeight w:val="358"/>
        </w:trPr>
        <w:tc>
          <w:tcPr>
            <w:tcW w:w="407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Комплект прокладок системи Вип.</w:t>
            </w:r>
          </w:p>
        </w:tc>
        <w:tc>
          <w:tcPr>
            <w:tcW w:w="1275" w:type="dxa"/>
            <w:vAlign w:val="center"/>
          </w:tcPr>
          <w:p w:rsidR="00184371" w:rsidRPr="00AB6780" w:rsidRDefault="00184371" w:rsidP="003E2F91">
            <w:pPr>
              <w:spacing w:after="160"/>
              <w:contextualSpacing/>
              <w:jc w:val="center"/>
              <w:rPr>
                <w:bCs/>
                <w:sz w:val="24"/>
                <w:szCs w:val="24"/>
                <w:lang w:eastAsia="ru-RU"/>
              </w:rPr>
            </w:pPr>
            <w:r w:rsidRPr="00AB6780">
              <w:rPr>
                <w:bCs/>
                <w:sz w:val="24"/>
                <w:szCs w:val="24"/>
                <w:lang w:eastAsia="ru-RU"/>
              </w:rPr>
              <w:t>1</w:t>
            </w:r>
          </w:p>
        </w:tc>
        <w:tc>
          <w:tcPr>
            <w:tcW w:w="506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Не гірше</w:t>
            </w:r>
            <w:r w:rsidRPr="00AB6780">
              <w:rPr>
                <w:bCs/>
                <w:sz w:val="24"/>
                <w:szCs w:val="24"/>
                <w:lang w:val="ru-RU" w:eastAsia="ru-RU"/>
              </w:rPr>
              <w:t xml:space="preserve"> </w:t>
            </w:r>
            <w:r w:rsidRPr="00AB6780">
              <w:rPr>
                <w:bCs/>
                <w:sz w:val="24"/>
                <w:szCs w:val="24"/>
                <w:lang w:eastAsia="ru-RU"/>
              </w:rPr>
              <w:t xml:space="preserve">марки </w:t>
            </w:r>
            <w:r w:rsidR="003E2F91" w:rsidRPr="00AB6780">
              <w:rPr>
                <w:bCs/>
                <w:sz w:val="24"/>
                <w:szCs w:val="24"/>
                <w:lang w:eastAsia="ru-RU"/>
              </w:rPr>
              <w:t>«</w:t>
            </w:r>
            <w:r w:rsidR="003E2F91" w:rsidRPr="00AB6780">
              <w:rPr>
                <w:bCs/>
                <w:sz w:val="24"/>
                <w:szCs w:val="24"/>
                <w:lang w:val="en-US" w:eastAsia="ru-RU"/>
              </w:rPr>
              <w:t>ERLING</w:t>
            </w:r>
            <w:r w:rsidR="003E2F91" w:rsidRPr="00AB6780">
              <w:rPr>
                <w:bCs/>
                <w:sz w:val="24"/>
                <w:szCs w:val="24"/>
                <w:lang w:eastAsia="ru-RU"/>
              </w:rPr>
              <w:t xml:space="preserve"> «або еквівалент»».</w:t>
            </w:r>
          </w:p>
        </w:tc>
      </w:tr>
      <w:tr w:rsidR="00AB6780" w:rsidRPr="00AB6780" w:rsidTr="003E2F91">
        <w:trPr>
          <w:trHeight w:val="358"/>
        </w:trPr>
        <w:tc>
          <w:tcPr>
            <w:tcW w:w="407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 xml:space="preserve">Ущільнювальне кільце </w:t>
            </w:r>
          </w:p>
        </w:tc>
        <w:tc>
          <w:tcPr>
            <w:tcW w:w="1275" w:type="dxa"/>
            <w:vAlign w:val="center"/>
          </w:tcPr>
          <w:p w:rsidR="00184371" w:rsidRPr="00AB6780" w:rsidRDefault="00184371" w:rsidP="003E2F91">
            <w:pPr>
              <w:spacing w:after="160"/>
              <w:contextualSpacing/>
              <w:jc w:val="center"/>
              <w:rPr>
                <w:bCs/>
                <w:sz w:val="24"/>
                <w:szCs w:val="24"/>
                <w:lang w:eastAsia="ru-RU"/>
              </w:rPr>
            </w:pPr>
            <w:r w:rsidRPr="00AB6780">
              <w:rPr>
                <w:bCs/>
                <w:sz w:val="24"/>
                <w:szCs w:val="24"/>
                <w:lang w:eastAsia="ru-RU"/>
              </w:rPr>
              <w:t>6</w:t>
            </w:r>
          </w:p>
        </w:tc>
        <w:tc>
          <w:tcPr>
            <w:tcW w:w="506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Не гірше</w:t>
            </w:r>
            <w:r w:rsidRPr="00AB6780">
              <w:rPr>
                <w:bCs/>
                <w:sz w:val="24"/>
                <w:szCs w:val="24"/>
                <w:lang w:val="ru-RU" w:eastAsia="ru-RU"/>
              </w:rPr>
              <w:t xml:space="preserve"> </w:t>
            </w:r>
            <w:r w:rsidRPr="00AB6780">
              <w:rPr>
                <w:bCs/>
                <w:sz w:val="24"/>
                <w:szCs w:val="24"/>
                <w:lang w:eastAsia="ru-RU"/>
              </w:rPr>
              <w:t xml:space="preserve">марки </w:t>
            </w:r>
            <w:r w:rsidR="0092020E" w:rsidRPr="00AB6780">
              <w:rPr>
                <w:bCs/>
                <w:sz w:val="24"/>
                <w:szCs w:val="24"/>
                <w:lang w:val="en-US" w:eastAsia="ru-RU"/>
              </w:rPr>
              <w:t>BOSCH</w:t>
            </w:r>
            <w:r w:rsidR="0092020E" w:rsidRPr="00AB6780">
              <w:rPr>
                <w:bCs/>
                <w:sz w:val="24"/>
                <w:szCs w:val="24"/>
                <w:lang w:eastAsia="ru-RU"/>
              </w:rPr>
              <w:t xml:space="preserve"> «або еквівалент»».</w:t>
            </w:r>
          </w:p>
        </w:tc>
      </w:tr>
      <w:tr w:rsidR="00AB6780" w:rsidRPr="00AB6780" w:rsidTr="003E2F91">
        <w:trPr>
          <w:trHeight w:val="358"/>
        </w:trPr>
        <w:tc>
          <w:tcPr>
            <w:tcW w:w="407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Прокладка випускного колектора</w:t>
            </w:r>
          </w:p>
        </w:tc>
        <w:tc>
          <w:tcPr>
            <w:tcW w:w="1275" w:type="dxa"/>
            <w:vAlign w:val="center"/>
          </w:tcPr>
          <w:p w:rsidR="00184371" w:rsidRPr="00AB6780" w:rsidRDefault="00184371" w:rsidP="003E2F91">
            <w:pPr>
              <w:spacing w:after="160"/>
              <w:contextualSpacing/>
              <w:jc w:val="center"/>
              <w:rPr>
                <w:bCs/>
                <w:sz w:val="24"/>
                <w:szCs w:val="24"/>
                <w:lang w:eastAsia="ru-RU"/>
              </w:rPr>
            </w:pPr>
            <w:r w:rsidRPr="00AB6780">
              <w:rPr>
                <w:bCs/>
                <w:sz w:val="24"/>
                <w:szCs w:val="24"/>
                <w:lang w:eastAsia="ru-RU"/>
              </w:rPr>
              <w:t>1</w:t>
            </w:r>
          </w:p>
        </w:tc>
        <w:tc>
          <w:tcPr>
            <w:tcW w:w="506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Не гірше</w:t>
            </w:r>
            <w:r w:rsidRPr="00AB6780">
              <w:rPr>
                <w:bCs/>
                <w:sz w:val="24"/>
                <w:szCs w:val="24"/>
                <w:lang w:val="ru-RU" w:eastAsia="ru-RU"/>
              </w:rPr>
              <w:t xml:space="preserve"> </w:t>
            </w:r>
            <w:r w:rsidRPr="00AB6780">
              <w:rPr>
                <w:bCs/>
                <w:sz w:val="24"/>
                <w:szCs w:val="24"/>
                <w:lang w:eastAsia="ru-RU"/>
              </w:rPr>
              <w:t xml:space="preserve">марки </w:t>
            </w:r>
            <w:r w:rsidR="0092020E" w:rsidRPr="00AB6780">
              <w:rPr>
                <w:bCs/>
                <w:sz w:val="24"/>
                <w:szCs w:val="24"/>
                <w:lang w:eastAsia="ru-RU"/>
              </w:rPr>
              <w:t>«</w:t>
            </w:r>
            <w:r w:rsidR="0092020E" w:rsidRPr="00AB6780">
              <w:rPr>
                <w:bCs/>
                <w:sz w:val="24"/>
                <w:szCs w:val="24"/>
                <w:lang w:val="en-US" w:eastAsia="ru-RU"/>
              </w:rPr>
              <w:t>ERLING</w:t>
            </w:r>
            <w:r w:rsidR="0092020E" w:rsidRPr="00AB6780">
              <w:rPr>
                <w:bCs/>
                <w:sz w:val="24"/>
                <w:szCs w:val="24"/>
                <w:lang w:eastAsia="ru-RU"/>
              </w:rPr>
              <w:t xml:space="preserve"> «або еквівалент»».</w:t>
            </w:r>
          </w:p>
        </w:tc>
      </w:tr>
      <w:tr w:rsidR="00AB6780" w:rsidRPr="00AB6780" w:rsidTr="003E2F91">
        <w:trPr>
          <w:trHeight w:val="358"/>
        </w:trPr>
        <w:tc>
          <w:tcPr>
            <w:tcW w:w="407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Прокладки двигуна</w:t>
            </w:r>
          </w:p>
        </w:tc>
        <w:tc>
          <w:tcPr>
            <w:tcW w:w="1275" w:type="dxa"/>
            <w:vAlign w:val="center"/>
          </w:tcPr>
          <w:p w:rsidR="00184371" w:rsidRPr="00AB6780" w:rsidRDefault="00184371" w:rsidP="003E2F91">
            <w:pPr>
              <w:spacing w:after="160"/>
              <w:contextualSpacing/>
              <w:jc w:val="center"/>
              <w:rPr>
                <w:bCs/>
                <w:sz w:val="24"/>
                <w:szCs w:val="24"/>
                <w:lang w:eastAsia="ru-RU"/>
              </w:rPr>
            </w:pPr>
            <w:r w:rsidRPr="00AB6780">
              <w:rPr>
                <w:bCs/>
                <w:sz w:val="24"/>
                <w:szCs w:val="24"/>
                <w:lang w:eastAsia="ru-RU"/>
              </w:rPr>
              <w:t>1</w:t>
            </w:r>
          </w:p>
        </w:tc>
        <w:tc>
          <w:tcPr>
            <w:tcW w:w="506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Не гірше</w:t>
            </w:r>
            <w:r w:rsidRPr="00AB6780">
              <w:rPr>
                <w:bCs/>
                <w:sz w:val="24"/>
                <w:szCs w:val="24"/>
                <w:lang w:val="ru-RU" w:eastAsia="ru-RU"/>
              </w:rPr>
              <w:t xml:space="preserve"> </w:t>
            </w:r>
            <w:r w:rsidRPr="00AB6780">
              <w:rPr>
                <w:bCs/>
                <w:sz w:val="24"/>
                <w:szCs w:val="24"/>
                <w:lang w:eastAsia="ru-RU"/>
              </w:rPr>
              <w:t xml:space="preserve">марки </w:t>
            </w:r>
            <w:r w:rsidR="0092020E" w:rsidRPr="00AB6780">
              <w:rPr>
                <w:bCs/>
                <w:sz w:val="24"/>
                <w:szCs w:val="24"/>
                <w:lang w:eastAsia="ru-RU"/>
              </w:rPr>
              <w:t>«</w:t>
            </w:r>
            <w:r w:rsidR="0092020E" w:rsidRPr="00AB6780">
              <w:rPr>
                <w:bCs/>
                <w:sz w:val="24"/>
                <w:szCs w:val="24"/>
                <w:lang w:val="en-US" w:eastAsia="ru-RU"/>
              </w:rPr>
              <w:t>ERLING</w:t>
            </w:r>
            <w:r w:rsidR="0092020E" w:rsidRPr="00AB6780">
              <w:rPr>
                <w:bCs/>
                <w:sz w:val="24"/>
                <w:szCs w:val="24"/>
                <w:lang w:eastAsia="ru-RU"/>
              </w:rPr>
              <w:t xml:space="preserve"> «або еквівалент»».</w:t>
            </w:r>
          </w:p>
        </w:tc>
      </w:tr>
      <w:tr w:rsidR="00AB6780" w:rsidRPr="00AB6780" w:rsidTr="003E2F91">
        <w:trPr>
          <w:trHeight w:val="358"/>
        </w:trPr>
        <w:tc>
          <w:tcPr>
            <w:tcW w:w="4078" w:type="dxa"/>
          </w:tcPr>
          <w:p w:rsidR="00184371" w:rsidRPr="00AB6780" w:rsidRDefault="00184371" w:rsidP="00184371">
            <w:pPr>
              <w:spacing w:after="160"/>
              <w:contextualSpacing/>
              <w:jc w:val="both"/>
              <w:rPr>
                <w:bCs/>
                <w:sz w:val="24"/>
                <w:szCs w:val="24"/>
                <w:lang w:eastAsia="ru-RU"/>
              </w:rPr>
            </w:pPr>
            <w:r w:rsidRPr="00AB6780">
              <w:rPr>
                <w:bCs/>
                <w:sz w:val="24"/>
                <w:szCs w:val="24"/>
                <w:lang w:eastAsia="ru-RU"/>
              </w:rPr>
              <w:t xml:space="preserve">Очисник </w:t>
            </w:r>
          </w:p>
        </w:tc>
        <w:tc>
          <w:tcPr>
            <w:tcW w:w="1275" w:type="dxa"/>
            <w:vAlign w:val="center"/>
          </w:tcPr>
          <w:p w:rsidR="00184371" w:rsidRPr="00AB6780" w:rsidRDefault="00184371" w:rsidP="003E2F91">
            <w:pPr>
              <w:spacing w:after="160"/>
              <w:contextualSpacing/>
              <w:jc w:val="center"/>
              <w:rPr>
                <w:bCs/>
                <w:sz w:val="24"/>
                <w:szCs w:val="24"/>
                <w:lang w:eastAsia="ru-RU"/>
              </w:rPr>
            </w:pPr>
            <w:r w:rsidRPr="00AB6780">
              <w:rPr>
                <w:bCs/>
                <w:sz w:val="24"/>
                <w:szCs w:val="24"/>
                <w:lang w:eastAsia="ru-RU"/>
              </w:rPr>
              <w:t>3</w:t>
            </w:r>
          </w:p>
        </w:tc>
        <w:tc>
          <w:tcPr>
            <w:tcW w:w="5068" w:type="dxa"/>
          </w:tcPr>
          <w:p w:rsidR="00184371" w:rsidRPr="00AB6780" w:rsidRDefault="00184371" w:rsidP="00AB6780">
            <w:pPr>
              <w:spacing w:after="160"/>
              <w:contextualSpacing/>
              <w:jc w:val="both"/>
              <w:rPr>
                <w:bCs/>
                <w:sz w:val="24"/>
                <w:szCs w:val="24"/>
                <w:lang w:eastAsia="ru-RU"/>
              </w:rPr>
            </w:pPr>
            <w:r w:rsidRPr="00AB6780">
              <w:rPr>
                <w:bCs/>
                <w:sz w:val="24"/>
                <w:szCs w:val="24"/>
                <w:lang w:eastAsia="ru-RU"/>
              </w:rPr>
              <w:t xml:space="preserve">Не гірше марки </w:t>
            </w:r>
            <w:r w:rsidR="0092020E" w:rsidRPr="00AB6780">
              <w:rPr>
                <w:bCs/>
                <w:sz w:val="24"/>
                <w:szCs w:val="24"/>
                <w:lang w:eastAsia="ru-RU"/>
              </w:rPr>
              <w:t>«</w:t>
            </w:r>
            <w:r w:rsidR="00AB6780" w:rsidRPr="00AB6780">
              <w:rPr>
                <w:bCs/>
                <w:sz w:val="24"/>
                <w:szCs w:val="24"/>
                <w:lang w:val="en-US" w:eastAsia="ru-RU"/>
              </w:rPr>
              <w:t>Montage</w:t>
            </w:r>
            <w:r w:rsidR="00AB6780" w:rsidRPr="00AB6780">
              <w:rPr>
                <w:bCs/>
                <w:sz w:val="24"/>
                <w:szCs w:val="24"/>
                <w:lang w:eastAsia="ru-RU"/>
              </w:rPr>
              <w:t>-</w:t>
            </w:r>
            <w:r w:rsidR="00AB6780" w:rsidRPr="00AB6780">
              <w:rPr>
                <w:bCs/>
                <w:sz w:val="24"/>
                <w:szCs w:val="24"/>
                <w:lang w:val="en-US" w:eastAsia="ru-RU"/>
              </w:rPr>
              <w:t>Cleaner</w:t>
            </w:r>
            <w:r w:rsidR="0092020E" w:rsidRPr="00AB6780">
              <w:rPr>
                <w:sz w:val="24"/>
                <w:szCs w:val="24"/>
              </w:rPr>
              <w:t xml:space="preserve"> «або еквівалент»».</w:t>
            </w:r>
          </w:p>
        </w:tc>
      </w:tr>
    </w:tbl>
    <w:p w:rsidR="00184371" w:rsidRDefault="00184371" w:rsidP="00147E0D">
      <w:pPr>
        <w:spacing w:after="160" w:line="240" w:lineRule="auto"/>
        <w:contextualSpacing/>
        <w:jc w:val="both"/>
        <w:rPr>
          <w:rFonts w:ascii="Times New Roman" w:eastAsia="Times New Roman" w:hAnsi="Times New Roman" w:cs="Times New Roman"/>
          <w:bCs/>
          <w:sz w:val="24"/>
          <w:szCs w:val="24"/>
          <w:lang w:eastAsia="ru-RU"/>
        </w:rPr>
      </w:pPr>
    </w:p>
    <w:p w:rsidR="00147E0D" w:rsidRPr="001B7D9D" w:rsidRDefault="00C42E0A" w:rsidP="00147E0D">
      <w:pPr>
        <w:spacing w:after="16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ru-RU"/>
        </w:rPr>
        <w:t>2</w:t>
      </w:r>
      <w:r w:rsidR="00147E0D" w:rsidRPr="001B7D9D">
        <w:rPr>
          <w:rFonts w:ascii="Times New Roman" w:eastAsia="Times New Roman" w:hAnsi="Times New Roman" w:cs="Times New Roman"/>
          <w:bCs/>
          <w:sz w:val="24"/>
          <w:szCs w:val="24"/>
          <w:lang w:eastAsia="ru-RU"/>
        </w:rPr>
        <w:t xml:space="preserve">. Установа (приміщення), де будуть </w:t>
      </w:r>
      <w:r w:rsidR="00147E0D" w:rsidRPr="00A10A54">
        <w:rPr>
          <w:rFonts w:ascii="Times New Roman" w:eastAsia="Times New Roman" w:hAnsi="Times New Roman" w:cs="Times New Roman"/>
          <w:bCs/>
          <w:sz w:val="24"/>
          <w:szCs w:val="24"/>
          <w:lang w:eastAsia="ru-RU"/>
        </w:rPr>
        <w:t xml:space="preserve">надаватись </w:t>
      </w:r>
      <w:r w:rsidR="00147E0D" w:rsidRPr="00A10A54">
        <w:rPr>
          <w:rFonts w:ascii="Times New Roman" w:eastAsia="Times New Roman" w:hAnsi="Times New Roman" w:cs="Times New Roman"/>
          <w:sz w:val="24"/>
          <w:szCs w:val="24"/>
          <w:lang w:eastAsia="uk-UA"/>
        </w:rPr>
        <w:t xml:space="preserve">послуги </w:t>
      </w:r>
      <w:r w:rsidR="002F05D8" w:rsidRPr="00A10A54">
        <w:rPr>
          <w:rFonts w:ascii="Times New Roman" w:eastAsia="Times New Roman" w:hAnsi="Times New Roman" w:cs="Times New Roman"/>
          <w:sz w:val="24"/>
          <w:szCs w:val="24"/>
          <w:lang w:eastAsia="uk-UA"/>
        </w:rPr>
        <w:t xml:space="preserve">з </w:t>
      </w:r>
      <w:r w:rsidR="002F05D8" w:rsidRPr="00A10A54">
        <w:rPr>
          <w:rFonts w:ascii="Times New Roman" w:eastAsia="Calibri" w:hAnsi="Times New Roman" w:cs="Times New Roman"/>
          <w:bCs/>
          <w:sz w:val="24"/>
          <w:szCs w:val="24"/>
        </w:rPr>
        <w:t>поточного ремонту спеціалізованого службового транспорту</w:t>
      </w:r>
      <w:r w:rsidR="00147E0D" w:rsidRPr="00A10A54">
        <w:rPr>
          <w:rFonts w:ascii="Times New Roman" w:eastAsia="Times New Roman" w:hAnsi="Times New Roman" w:cs="Times New Roman"/>
          <w:sz w:val="24"/>
          <w:szCs w:val="24"/>
          <w:lang w:eastAsia="uk-UA"/>
        </w:rPr>
        <w:t xml:space="preserve">, що належить Головному управлінню Держпродспоживслужби в Чернівецькій області, повинна </w:t>
      </w:r>
      <w:r w:rsidR="00147E0D" w:rsidRPr="001B7D9D">
        <w:rPr>
          <w:rFonts w:ascii="Times New Roman" w:eastAsia="Times New Roman" w:hAnsi="Times New Roman" w:cs="Times New Roman"/>
          <w:sz w:val="24"/>
          <w:szCs w:val="24"/>
          <w:lang w:eastAsia="uk-UA"/>
        </w:rPr>
        <w:t>розташовуватись на території міста Чернівці Чернівецької області.</w:t>
      </w:r>
    </w:p>
    <w:p w:rsidR="00147E0D" w:rsidRPr="001B7D9D" w:rsidRDefault="00C42E0A" w:rsidP="00147E0D">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147E0D" w:rsidRPr="001B7D9D">
        <w:rPr>
          <w:rFonts w:ascii="Times New Roman" w:eastAsia="Calibri" w:hAnsi="Times New Roman" w:cs="Times New Roman"/>
          <w:sz w:val="24"/>
          <w:szCs w:val="24"/>
        </w:rPr>
        <w:t>. Відповідальність за виконання вимог екологічної безпеки та вимог із забезпечення техніки безпеки під час надання послуг несе Учасник (в подальшому Виконавець).</w:t>
      </w:r>
    </w:p>
    <w:p w:rsidR="00147E0D" w:rsidRPr="001B7D9D" w:rsidRDefault="00C42E0A" w:rsidP="00147E0D">
      <w:pPr>
        <w:spacing w:after="0" w:line="259" w:lineRule="auto"/>
        <w:jc w:val="both"/>
        <w:rPr>
          <w:rFonts w:ascii="Times New Roman" w:eastAsia="Times New Roman" w:hAnsi="Times New Roman" w:cs="Times New Roman"/>
          <w:sz w:val="24"/>
          <w:szCs w:val="24"/>
          <w:lang w:eastAsia="uk-UA"/>
        </w:rPr>
      </w:pPr>
      <w:r>
        <w:rPr>
          <w:rFonts w:ascii="Times New Roman" w:eastAsia="Calibri" w:hAnsi="Times New Roman" w:cs="Times New Roman"/>
          <w:sz w:val="24"/>
          <w:szCs w:val="24"/>
        </w:rPr>
        <w:t>4</w:t>
      </w:r>
      <w:r w:rsidR="00147E0D" w:rsidRPr="001B7D9D">
        <w:rPr>
          <w:rFonts w:ascii="Times New Roman" w:eastAsia="Calibri" w:hAnsi="Times New Roman" w:cs="Times New Roman"/>
          <w:sz w:val="24"/>
          <w:szCs w:val="24"/>
        </w:rPr>
        <w:t>.</w:t>
      </w:r>
      <w:r w:rsidR="00147E0D" w:rsidRPr="001B7D9D">
        <w:rPr>
          <w:rFonts w:ascii="Times New Roman" w:eastAsia="Calibri" w:hAnsi="Times New Roman" w:cs="Times New Roman"/>
          <w:sz w:val="24"/>
          <w:szCs w:val="24"/>
          <w:lang w:val="ru-RU"/>
        </w:rPr>
        <w:t xml:space="preserve"> </w:t>
      </w:r>
      <w:r w:rsidR="00147E0D" w:rsidRPr="0052446C">
        <w:rPr>
          <w:rFonts w:ascii="Times New Roman" w:eastAsia="Times New Roman" w:hAnsi="Times New Roman" w:cs="Times New Roman"/>
          <w:sz w:val="24"/>
          <w:szCs w:val="24"/>
          <w:lang w:eastAsia="ru-RU"/>
        </w:rPr>
        <w:t xml:space="preserve">Під час надання </w:t>
      </w:r>
      <w:r w:rsidR="00B32978" w:rsidRPr="0052446C">
        <w:rPr>
          <w:rFonts w:ascii="Times New Roman" w:eastAsia="Times New Roman" w:hAnsi="Times New Roman" w:cs="Times New Roman"/>
          <w:sz w:val="24"/>
          <w:szCs w:val="24"/>
          <w:lang w:eastAsia="uk-UA"/>
        </w:rPr>
        <w:t>послуг</w:t>
      </w:r>
      <w:r w:rsidR="00147E0D" w:rsidRPr="0052446C">
        <w:rPr>
          <w:rFonts w:ascii="Times New Roman" w:eastAsia="Times New Roman" w:hAnsi="Times New Roman" w:cs="Times New Roman"/>
          <w:sz w:val="24"/>
          <w:szCs w:val="24"/>
          <w:lang w:eastAsia="uk-UA"/>
        </w:rPr>
        <w:t xml:space="preserve"> </w:t>
      </w:r>
      <w:r w:rsidR="00B32978" w:rsidRPr="0052446C">
        <w:rPr>
          <w:rFonts w:ascii="Times New Roman" w:eastAsia="Calibri" w:hAnsi="Times New Roman" w:cs="Times New Roman"/>
          <w:bCs/>
          <w:sz w:val="24"/>
          <w:szCs w:val="24"/>
        </w:rPr>
        <w:t xml:space="preserve">з </w:t>
      </w:r>
      <w:r w:rsidR="001814F1" w:rsidRPr="0052446C">
        <w:rPr>
          <w:rFonts w:ascii="Times New Roman" w:eastAsia="Calibri" w:hAnsi="Times New Roman" w:cs="Times New Roman"/>
          <w:bCs/>
          <w:sz w:val="24"/>
          <w:szCs w:val="24"/>
        </w:rPr>
        <w:t>поточного ремонту спеціалізованого службового транспорту</w:t>
      </w:r>
      <w:r w:rsidR="00147E0D" w:rsidRPr="0052446C">
        <w:rPr>
          <w:rFonts w:ascii="Times New Roman" w:eastAsia="Times New Roman" w:hAnsi="Times New Roman" w:cs="Times New Roman"/>
          <w:sz w:val="24"/>
          <w:szCs w:val="24"/>
          <w:lang w:eastAsia="uk-UA"/>
        </w:rPr>
        <w:t xml:space="preserve">, </w:t>
      </w:r>
      <w:r w:rsidR="00147E0D" w:rsidRPr="0052446C">
        <w:rPr>
          <w:rFonts w:ascii="Times New Roman" w:eastAsia="Times New Roman" w:hAnsi="Times New Roman" w:cs="Times New Roman"/>
          <w:sz w:val="24"/>
          <w:szCs w:val="24"/>
          <w:lang w:eastAsia="ru-RU"/>
        </w:rPr>
        <w:t>мають використовуватись виключно якісні матеріали.</w:t>
      </w:r>
      <w:r w:rsidR="001814F1" w:rsidRPr="0052446C">
        <w:rPr>
          <w:rFonts w:ascii="Times New Roman" w:eastAsia="Calibri" w:hAnsi="Times New Roman" w:cs="Times New Roman"/>
          <w:sz w:val="24"/>
          <w:szCs w:val="24"/>
        </w:rPr>
        <w:t xml:space="preserve"> Необхідні</w:t>
      </w:r>
      <w:r w:rsidR="001814F1" w:rsidRPr="0052446C">
        <w:rPr>
          <w:rFonts w:ascii="Times New Roman" w:eastAsia="Calibri" w:hAnsi="Times New Roman" w:cs="Times New Roman"/>
          <w:sz w:val="24"/>
          <w:szCs w:val="24"/>
          <w:lang w:val="ru-RU"/>
        </w:rPr>
        <w:t xml:space="preserve"> </w:t>
      </w:r>
      <w:r w:rsidR="001814F1" w:rsidRPr="0052446C">
        <w:rPr>
          <w:rFonts w:ascii="Times New Roman" w:eastAsia="Calibri" w:hAnsi="Times New Roman" w:cs="Times New Roman"/>
          <w:sz w:val="24"/>
          <w:szCs w:val="24"/>
        </w:rPr>
        <w:t>витратні</w:t>
      </w:r>
      <w:r w:rsidR="001814F1" w:rsidRPr="0052446C">
        <w:rPr>
          <w:rFonts w:ascii="Times New Roman" w:eastAsia="Calibri" w:hAnsi="Times New Roman" w:cs="Times New Roman"/>
          <w:sz w:val="24"/>
          <w:szCs w:val="24"/>
          <w:lang w:val="ru-RU"/>
        </w:rPr>
        <w:t xml:space="preserve"> </w:t>
      </w:r>
      <w:r w:rsidR="001814F1" w:rsidRPr="0052446C">
        <w:rPr>
          <w:rFonts w:ascii="Times New Roman" w:eastAsia="Calibri" w:hAnsi="Times New Roman" w:cs="Times New Roman"/>
          <w:sz w:val="24"/>
          <w:szCs w:val="24"/>
        </w:rPr>
        <w:t>матеріали, обладнання та інвентар</w:t>
      </w:r>
      <w:r w:rsidR="00FD4CA1">
        <w:rPr>
          <w:rFonts w:ascii="Times New Roman" w:eastAsia="Calibri" w:hAnsi="Times New Roman" w:cs="Times New Roman"/>
          <w:sz w:val="24"/>
          <w:szCs w:val="24"/>
        </w:rPr>
        <w:t xml:space="preserve">, </w:t>
      </w:r>
      <w:r w:rsidR="00CC1334" w:rsidRPr="0057783D">
        <w:rPr>
          <w:rFonts w:ascii="Times New Roman" w:hAnsi="Times New Roman" w:cs="Times New Roman"/>
          <w:sz w:val="24"/>
          <w:szCs w:val="24"/>
        </w:rPr>
        <w:t xml:space="preserve">транспортування </w:t>
      </w:r>
      <w:r w:rsidR="00CC1334" w:rsidRPr="0057783D">
        <w:rPr>
          <w:rFonts w:ascii="Times New Roman" w:hAnsi="Times New Roman" w:cs="Times New Roman"/>
          <w:bCs/>
          <w:sz w:val="24"/>
          <w:szCs w:val="24"/>
        </w:rPr>
        <w:t>спеціалізованого службового транспорту</w:t>
      </w:r>
      <w:r w:rsidR="00CC1334" w:rsidRPr="0057783D">
        <w:rPr>
          <w:rFonts w:ascii="Times New Roman" w:hAnsi="Times New Roman" w:cs="Times New Roman"/>
          <w:sz w:val="24"/>
          <w:szCs w:val="24"/>
        </w:rPr>
        <w:t xml:space="preserve"> (за необхідності)</w:t>
      </w:r>
      <w:r w:rsidR="001814F1" w:rsidRPr="0052446C">
        <w:rPr>
          <w:rFonts w:ascii="Times New Roman" w:eastAsia="Calibri" w:hAnsi="Times New Roman" w:cs="Times New Roman"/>
          <w:sz w:val="24"/>
          <w:szCs w:val="24"/>
        </w:rPr>
        <w:t xml:space="preserve"> </w:t>
      </w:r>
      <w:r w:rsidR="00FD4CA1">
        <w:rPr>
          <w:rFonts w:ascii="Times New Roman" w:eastAsia="Calibri" w:hAnsi="Times New Roman" w:cs="Times New Roman"/>
          <w:sz w:val="24"/>
          <w:szCs w:val="24"/>
        </w:rPr>
        <w:t>включає</w:t>
      </w:r>
      <w:r w:rsidR="001814F1" w:rsidRPr="0052446C">
        <w:rPr>
          <w:rFonts w:ascii="Times New Roman" w:eastAsia="Calibri" w:hAnsi="Times New Roman" w:cs="Times New Roman"/>
          <w:sz w:val="24"/>
          <w:szCs w:val="24"/>
        </w:rPr>
        <w:t>ться</w:t>
      </w:r>
      <w:r w:rsidR="001814F1" w:rsidRPr="0052446C">
        <w:rPr>
          <w:rFonts w:ascii="Times New Roman" w:eastAsia="Calibri" w:hAnsi="Times New Roman" w:cs="Times New Roman"/>
          <w:sz w:val="24"/>
          <w:szCs w:val="24"/>
          <w:lang w:val="ru-RU"/>
        </w:rPr>
        <w:t xml:space="preserve"> </w:t>
      </w:r>
      <w:r w:rsidR="001814F1" w:rsidRPr="0052446C">
        <w:rPr>
          <w:rFonts w:ascii="Times New Roman" w:eastAsia="Calibri" w:hAnsi="Times New Roman" w:cs="Times New Roman"/>
          <w:sz w:val="24"/>
          <w:szCs w:val="24"/>
        </w:rPr>
        <w:t xml:space="preserve">Учасником (в подальшому Виконавцем) </w:t>
      </w:r>
      <w:r w:rsidR="001814F1" w:rsidRPr="0052446C">
        <w:rPr>
          <w:rFonts w:ascii="Times New Roman" w:eastAsia="Calibri" w:hAnsi="Times New Roman" w:cs="Times New Roman"/>
          <w:sz w:val="24"/>
          <w:szCs w:val="24"/>
          <w:lang w:val="ru-RU"/>
        </w:rPr>
        <w:t xml:space="preserve">у </w:t>
      </w:r>
      <w:r w:rsidR="001814F1" w:rsidRPr="0052446C">
        <w:rPr>
          <w:rFonts w:ascii="Times New Roman" w:eastAsia="Calibri" w:hAnsi="Times New Roman" w:cs="Times New Roman"/>
          <w:sz w:val="24"/>
          <w:szCs w:val="24"/>
        </w:rPr>
        <w:t>вартість</w:t>
      </w:r>
      <w:r w:rsidR="001814F1" w:rsidRPr="0052446C">
        <w:rPr>
          <w:rFonts w:ascii="Times New Roman" w:eastAsia="Calibri" w:hAnsi="Times New Roman" w:cs="Times New Roman"/>
          <w:sz w:val="24"/>
          <w:szCs w:val="24"/>
          <w:lang w:val="ru-RU"/>
        </w:rPr>
        <w:t xml:space="preserve"> </w:t>
      </w:r>
      <w:r w:rsidR="001814F1" w:rsidRPr="0052446C">
        <w:rPr>
          <w:rFonts w:ascii="Times New Roman" w:eastAsia="Calibri" w:hAnsi="Times New Roman" w:cs="Times New Roman"/>
          <w:sz w:val="24"/>
          <w:szCs w:val="24"/>
        </w:rPr>
        <w:t>послуг</w:t>
      </w:r>
      <w:r w:rsidR="00DE447A" w:rsidRPr="0052446C">
        <w:rPr>
          <w:rFonts w:ascii="Times New Roman" w:eastAsia="Calibri" w:hAnsi="Times New Roman" w:cs="Times New Roman"/>
          <w:sz w:val="24"/>
          <w:szCs w:val="24"/>
          <w:lang w:val="ru-RU"/>
        </w:rPr>
        <w:t xml:space="preserve">, </w:t>
      </w:r>
      <w:r w:rsidR="00DE447A" w:rsidRPr="0052446C">
        <w:rPr>
          <w:rFonts w:ascii="Times New Roman" w:eastAsia="Calibri" w:hAnsi="Times New Roman" w:cs="Times New Roman"/>
          <w:sz w:val="24"/>
          <w:szCs w:val="24"/>
        </w:rPr>
        <w:t>цінової</w:t>
      </w:r>
      <w:r w:rsidR="00DE447A" w:rsidRPr="0052446C">
        <w:rPr>
          <w:rFonts w:ascii="Times New Roman" w:eastAsia="Calibri" w:hAnsi="Times New Roman" w:cs="Times New Roman"/>
          <w:sz w:val="24"/>
          <w:szCs w:val="24"/>
          <w:lang w:val="ru-RU"/>
        </w:rPr>
        <w:t xml:space="preserve"> </w:t>
      </w:r>
      <w:r w:rsidR="00DE447A" w:rsidRPr="0052446C">
        <w:rPr>
          <w:rFonts w:ascii="Times New Roman" w:eastAsia="Calibri" w:hAnsi="Times New Roman" w:cs="Times New Roman"/>
          <w:sz w:val="24"/>
          <w:szCs w:val="24"/>
        </w:rPr>
        <w:t>пропозиції</w:t>
      </w:r>
      <w:r w:rsidR="001814F1">
        <w:rPr>
          <w:rFonts w:ascii="Times New Roman" w:eastAsia="Calibri" w:hAnsi="Times New Roman" w:cs="Times New Roman"/>
          <w:sz w:val="24"/>
          <w:szCs w:val="24"/>
        </w:rPr>
        <w:t>.</w:t>
      </w:r>
    </w:p>
    <w:p w:rsidR="00147E0D" w:rsidRPr="001B7D9D" w:rsidRDefault="00147E0D" w:rsidP="00147E0D">
      <w:pPr>
        <w:spacing w:after="0" w:line="259" w:lineRule="auto"/>
        <w:jc w:val="both"/>
        <w:rPr>
          <w:rFonts w:ascii="Times New Roman" w:eastAsia="Calibri" w:hAnsi="Times New Roman" w:cs="Times New Roman"/>
          <w:sz w:val="24"/>
          <w:szCs w:val="24"/>
        </w:rPr>
      </w:pPr>
    </w:p>
    <w:p w:rsidR="00147E0D" w:rsidRDefault="00147E0D" w:rsidP="00147E0D">
      <w:pPr>
        <w:spacing w:after="0" w:line="259" w:lineRule="auto"/>
        <w:jc w:val="both"/>
        <w:rPr>
          <w:rFonts w:ascii="Times New Roman" w:eastAsia="Calibri" w:hAnsi="Times New Roman" w:cs="Times New Roman"/>
          <w:b/>
          <w:i/>
          <w:sz w:val="24"/>
          <w:szCs w:val="24"/>
          <w:u w:val="single"/>
        </w:rPr>
      </w:pPr>
      <w:r w:rsidRPr="0038110F">
        <w:rPr>
          <w:rFonts w:ascii="Times New Roman" w:eastAsia="Calibri" w:hAnsi="Times New Roman" w:cs="Times New Roman"/>
          <w:b/>
          <w:i/>
          <w:sz w:val="24"/>
          <w:szCs w:val="24"/>
          <w:u w:val="single"/>
        </w:rPr>
        <w:t xml:space="preserve">В підтвердження відповідності запропонованого предмета закупівлі до встановлених технічних, якісних та інших характеристик, Учасники в своїй пропозиції подають лист/довідку/інформацію на фірмовому бланку (за наявності) </w:t>
      </w:r>
      <w:r w:rsidR="00C56038" w:rsidRPr="0038110F">
        <w:rPr>
          <w:rFonts w:ascii="Times New Roman" w:eastAsia="Calibri" w:hAnsi="Times New Roman" w:cs="Times New Roman"/>
          <w:b/>
          <w:i/>
          <w:sz w:val="24"/>
          <w:szCs w:val="24"/>
          <w:u w:val="single"/>
        </w:rPr>
        <w:t>у вигляді заповнених форм</w:t>
      </w:r>
      <w:r w:rsidRPr="0038110F">
        <w:rPr>
          <w:rFonts w:ascii="Times New Roman" w:eastAsia="Calibri" w:hAnsi="Times New Roman" w:cs="Times New Roman"/>
          <w:b/>
          <w:i/>
          <w:sz w:val="24"/>
          <w:szCs w:val="24"/>
          <w:u w:val="single"/>
        </w:rPr>
        <w:t>:</w:t>
      </w:r>
    </w:p>
    <w:p w:rsidR="0038110F" w:rsidRPr="0038110F" w:rsidRDefault="0038110F" w:rsidP="00147E0D">
      <w:pPr>
        <w:spacing w:after="0" w:line="259" w:lineRule="auto"/>
        <w:jc w:val="both"/>
        <w:rPr>
          <w:rFonts w:ascii="Times New Roman" w:eastAsia="Calibri" w:hAnsi="Times New Roman" w:cs="Times New Roman"/>
          <w:b/>
          <w:i/>
          <w:sz w:val="24"/>
          <w:szCs w:val="24"/>
          <w:u w:val="single"/>
        </w:rPr>
      </w:pPr>
    </w:p>
    <w:p w:rsidR="00147E0D" w:rsidRDefault="00147E0D" w:rsidP="00147E0D">
      <w:pPr>
        <w:spacing w:after="0"/>
        <w:jc w:val="both"/>
        <w:rPr>
          <w:rFonts w:ascii="Times New Roman" w:eastAsia="Calibri" w:hAnsi="Times New Roman" w:cs="Times New Roman"/>
          <w:sz w:val="24"/>
          <w:szCs w:val="24"/>
        </w:rPr>
      </w:pPr>
      <w:r w:rsidRPr="001B7D9D">
        <w:rPr>
          <w:rFonts w:ascii="Times New Roman" w:eastAsia="Calibri" w:hAnsi="Times New Roman" w:cs="Times New Roman"/>
          <w:b/>
          <w:sz w:val="24"/>
          <w:szCs w:val="24"/>
        </w:rPr>
        <w:t>1.</w:t>
      </w:r>
      <w:r w:rsidRPr="001B7D9D">
        <w:rPr>
          <w:rFonts w:ascii="Times New Roman" w:eastAsia="Calibri" w:hAnsi="Times New Roman" w:cs="Times New Roman"/>
          <w:sz w:val="24"/>
          <w:szCs w:val="24"/>
        </w:rPr>
        <w:t xml:space="preserve"> </w:t>
      </w:r>
      <w:r w:rsidR="00C56038" w:rsidRPr="001B7D9D">
        <w:rPr>
          <w:rFonts w:ascii="Times New Roman" w:eastAsia="Calibri" w:hAnsi="Times New Roman" w:cs="Times New Roman"/>
          <w:b/>
          <w:i/>
          <w:iCs/>
          <w:sz w:val="24"/>
          <w:szCs w:val="24"/>
          <w:u w:val="single"/>
          <w:lang w:eastAsia="ru-RU"/>
        </w:rPr>
        <w:t>(Юридична назва учасника</w:t>
      </w:r>
      <w:r w:rsidR="00C56038">
        <w:rPr>
          <w:rFonts w:ascii="Times New Roman" w:eastAsia="Calibri" w:hAnsi="Times New Roman" w:cs="Times New Roman"/>
          <w:b/>
          <w:i/>
          <w:iCs/>
          <w:sz w:val="24"/>
          <w:szCs w:val="24"/>
          <w:u w:val="single"/>
          <w:lang w:eastAsia="ru-RU"/>
        </w:rPr>
        <w:t>,</w:t>
      </w:r>
      <w:r w:rsidR="00C56038" w:rsidRPr="001B7D9D">
        <w:rPr>
          <w:rFonts w:ascii="Times New Roman" w:eastAsia="Calibri" w:hAnsi="Times New Roman" w:cs="Times New Roman"/>
          <w:b/>
          <w:i/>
          <w:iCs/>
          <w:sz w:val="24"/>
          <w:szCs w:val="24"/>
          <w:u w:val="single"/>
          <w:lang w:eastAsia="ru-RU"/>
        </w:rPr>
        <w:t>)</w:t>
      </w:r>
      <w:r w:rsidR="00437543">
        <w:rPr>
          <w:rFonts w:ascii="Times New Roman" w:eastAsia="Calibri" w:hAnsi="Times New Roman" w:cs="Times New Roman"/>
          <w:b/>
          <w:i/>
          <w:iCs/>
          <w:sz w:val="24"/>
          <w:szCs w:val="24"/>
          <w:u w:val="single"/>
          <w:lang w:eastAsia="ru-RU"/>
        </w:rPr>
        <w:t xml:space="preserve"> </w:t>
      </w:r>
      <w:r w:rsidR="00437543" w:rsidRPr="00437543">
        <w:rPr>
          <w:rFonts w:ascii="Times New Roman" w:eastAsia="Calibri" w:hAnsi="Times New Roman" w:cs="Times New Roman"/>
          <w:iCs/>
          <w:sz w:val="24"/>
          <w:szCs w:val="24"/>
          <w:lang w:eastAsia="ru-RU"/>
        </w:rPr>
        <w:t xml:space="preserve">надаємо гарантію, що </w:t>
      </w:r>
      <w:r w:rsidR="00437543">
        <w:rPr>
          <w:rFonts w:ascii="Times New Roman" w:eastAsia="Calibri" w:hAnsi="Times New Roman" w:cs="Times New Roman"/>
          <w:iCs/>
          <w:sz w:val="24"/>
          <w:szCs w:val="24"/>
          <w:lang w:eastAsia="ru-RU"/>
        </w:rPr>
        <w:t>будемо надавати</w:t>
      </w:r>
      <w:r w:rsidRPr="001B7D9D">
        <w:rPr>
          <w:rFonts w:ascii="Times New Roman" w:eastAsia="Calibri" w:hAnsi="Times New Roman" w:cs="Times New Roman"/>
          <w:sz w:val="24"/>
          <w:szCs w:val="24"/>
        </w:rPr>
        <w:t xml:space="preserve"> Замовнику протягом 202</w:t>
      </w:r>
      <w:r w:rsidR="00336EDA" w:rsidRPr="001B7D9D">
        <w:rPr>
          <w:rFonts w:ascii="Times New Roman" w:eastAsia="Calibri" w:hAnsi="Times New Roman" w:cs="Times New Roman"/>
          <w:sz w:val="24"/>
          <w:szCs w:val="24"/>
        </w:rPr>
        <w:t>3</w:t>
      </w:r>
      <w:r w:rsidRPr="001B7D9D">
        <w:rPr>
          <w:rFonts w:ascii="Times New Roman" w:eastAsia="Calibri" w:hAnsi="Times New Roman" w:cs="Times New Roman"/>
          <w:sz w:val="24"/>
          <w:szCs w:val="24"/>
        </w:rPr>
        <w:t xml:space="preserve"> року </w:t>
      </w:r>
      <w:r w:rsidR="004A29D3" w:rsidRPr="001B7D9D">
        <w:rPr>
          <w:rFonts w:ascii="Times New Roman" w:eastAsia="Calibri" w:hAnsi="Times New Roman" w:cs="Times New Roman"/>
          <w:bCs/>
          <w:sz w:val="24"/>
          <w:szCs w:val="24"/>
        </w:rPr>
        <w:t xml:space="preserve">послуг </w:t>
      </w:r>
      <w:r w:rsidR="001848C7" w:rsidRPr="001848C7">
        <w:rPr>
          <w:rFonts w:ascii="Times New Roman" w:eastAsia="Calibri" w:hAnsi="Times New Roman" w:cs="Times New Roman"/>
          <w:bCs/>
          <w:sz w:val="24"/>
          <w:szCs w:val="24"/>
        </w:rPr>
        <w:t>з поточного ремонту спеціалізованого службового транспорту, код ДК 021-2015 (CPV) 50110000-9 - Послуги з ремонту і технічного обслуговування мототранспортних засобів і супутнього обладнання (50112100-4 - Послуги з ремонту автомобілів), що належить Головному управлінню Держпродспоживслужби в Чернівецькій області</w:t>
      </w:r>
      <w:r w:rsidRPr="001B7D9D">
        <w:rPr>
          <w:rFonts w:ascii="Times New Roman" w:eastAsia="Calibri" w:hAnsi="Times New Roman" w:cs="Times New Roman"/>
          <w:sz w:val="24"/>
          <w:szCs w:val="24"/>
        </w:rPr>
        <w:t>, за таким переліком</w:t>
      </w:r>
      <w:r w:rsidR="00C42E0A">
        <w:rPr>
          <w:rFonts w:ascii="Times New Roman" w:eastAsia="Calibri" w:hAnsi="Times New Roman" w:cs="Times New Roman"/>
          <w:sz w:val="24"/>
          <w:szCs w:val="24"/>
        </w:rPr>
        <w:t xml:space="preserve"> послуг, матеріалів</w:t>
      </w:r>
      <w:r w:rsidR="001848C7">
        <w:rPr>
          <w:rFonts w:ascii="Times New Roman" w:eastAsia="Calibri" w:hAnsi="Times New Roman" w:cs="Times New Roman"/>
          <w:sz w:val="24"/>
          <w:szCs w:val="24"/>
        </w:rPr>
        <w:t xml:space="preserve"> та кількістю у вигляді </w:t>
      </w:r>
      <w:r w:rsidR="001848C7" w:rsidRPr="00FD4CA1">
        <w:rPr>
          <w:rFonts w:ascii="Times New Roman" w:eastAsia="Calibri" w:hAnsi="Times New Roman" w:cs="Times New Roman"/>
          <w:b/>
          <w:i/>
          <w:sz w:val="24"/>
          <w:szCs w:val="24"/>
        </w:rPr>
        <w:t>заповненої таблиці</w:t>
      </w:r>
      <w:r w:rsidRPr="001B7D9D">
        <w:rPr>
          <w:rFonts w:ascii="Times New Roman" w:eastAsia="Calibri" w:hAnsi="Times New Roman" w:cs="Times New Roman"/>
          <w:sz w:val="24"/>
          <w:szCs w:val="24"/>
        </w:rPr>
        <w:t>:</w:t>
      </w:r>
    </w:p>
    <w:p w:rsidR="001848C7" w:rsidRDefault="001848C7" w:rsidP="00147E0D">
      <w:pPr>
        <w:spacing w:after="0"/>
        <w:jc w:val="both"/>
        <w:rPr>
          <w:rFonts w:ascii="Times New Roman" w:eastAsia="Calibri" w:hAnsi="Times New Roman" w:cs="Times New Roman"/>
          <w:sz w:val="24"/>
          <w:szCs w:val="24"/>
        </w:rPr>
      </w:pPr>
    </w:p>
    <w:tbl>
      <w:tblPr>
        <w:tblStyle w:val="a4"/>
        <w:tblW w:w="0" w:type="auto"/>
        <w:tblInd w:w="-142" w:type="dxa"/>
        <w:tblLook w:val="04A0" w:firstRow="1" w:lastRow="0" w:firstColumn="1" w:lastColumn="0" w:noHBand="0" w:noVBand="1"/>
      </w:tblPr>
      <w:tblGrid>
        <w:gridCol w:w="4078"/>
        <w:gridCol w:w="1984"/>
        <w:gridCol w:w="3826"/>
      </w:tblGrid>
      <w:tr w:rsidR="001848C7" w:rsidRPr="001848C7" w:rsidTr="001848C7">
        <w:trPr>
          <w:trHeight w:val="342"/>
        </w:trPr>
        <w:tc>
          <w:tcPr>
            <w:tcW w:w="4078" w:type="dxa"/>
          </w:tcPr>
          <w:p w:rsidR="001848C7" w:rsidRPr="001848C7" w:rsidRDefault="001848C7" w:rsidP="001848C7">
            <w:pPr>
              <w:spacing w:line="276" w:lineRule="auto"/>
              <w:jc w:val="center"/>
              <w:rPr>
                <w:rFonts w:eastAsia="Calibri"/>
                <w:b/>
                <w:bCs/>
                <w:sz w:val="24"/>
                <w:szCs w:val="24"/>
                <w:lang w:eastAsia="en-US"/>
              </w:rPr>
            </w:pPr>
            <w:r w:rsidRPr="001848C7">
              <w:rPr>
                <w:rFonts w:eastAsia="Calibri"/>
                <w:b/>
                <w:bCs/>
                <w:sz w:val="24"/>
                <w:szCs w:val="24"/>
                <w:lang w:eastAsia="en-US"/>
              </w:rPr>
              <w:t>Назва робіт та матеріалів</w:t>
            </w:r>
          </w:p>
        </w:tc>
        <w:tc>
          <w:tcPr>
            <w:tcW w:w="1984" w:type="dxa"/>
          </w:tcPr>
          <w:p w:rsidR="001848C7" w:rsidRPr="001848C7" w:rsidRDefault="001848C7" w:rsidP="001848C7">
            <w:pPr>
              <w:spacing w:line="276" w:lineRule="auto"/>
              <w:jc w:val="center"/>
              <w:rPr>
                <w:rFonts w:eastAsia="Calibri"/>
                <w:b/>
                <w:bCs/>
                <w:sz w:val="24"/>
                <w:szCs w:val="24"/>
                <w:lang w:eastAsia="en-US"/>
              </w:rPr>
            </w:pPr>
            <w:r w:rsidRPr="001848C7">
              <w:rPr>
                <w:rFonts w:eastAsia="Calibri"/>
                <w:b/>
                <w:bCs/>
                <w:sz w:val="24"/>
                <w:szCs w:val="24"/>
                <w:lang w:eastAsia="en-US"/>
              </w:rPr>
              <w:t>Кількість</w:t>
            </w:r>
            <w:r w:rsidRPr="001848C7">
              <w:rPr>
                <w:rFonts w:eastAsia="Calibri"/>
                <w:b/>
                <w:bCs/>
                <w:sz w:val="24"/>
                <w:szCs w:val="24"/>
                <w:lang w:val="en-US" w:eastAsia="en-US"/>
              </w:rPr>
              <w:t xml:space="preserve"> </w:t>
            </w:r>
            <w:r w:rsidRPr="001848C7">
              <w:rPr>
                <w:rFonts w:eastAsia="Calibri"/>
                <w:b/>
                <w:bCs/>
                <w:sz w:val="24"/>
                <w:szCs w:val="24"/>
                <w:lang w:eastAsia="en-US"/>
              </w:rPr>
              <w:t>шт.</w:t>
            </w:r>
          </w:p>
        </w:tc>
        <w:tc>
          <w:tcPr>
            <w:tcW w:w="3826" w:type="dxa"/>
          </w:tcPr>
          <w:p w:rsidR="001848C7" w:rsidRPr="001848C7" w:rsidRDefault="00162750" w:rsidP="001848C7">
            <w:pPr>
              <w:spacing w:line="276" w:lineRule="auto"/>
              <w:jc w:val="center"/>
              <w:rPr>
                <w:rFonts w:eastAsia="Calibri"/>
                <w:b/>
                <w:bCs/>
                <w:sz w:val="24"/>
                <w:szCs w:val="24"/>
                <w:lang w:eastAsia="en-US"/>
              </w:rPr>
            </w:pPr>
            <w:r>
              <w:rPr>
                <w:rFonts w:eastAsia="Calibri"/>
                <w:b/>
                <w:bCs/>
                <w:sz w:val="24"/>
                <w:szCs w:val="24"/>
                <w:lang w:eastAsia="en-US"/>
              </w:rPr>
              <w:t xml:space="preserve">Запропонована </w:t>
            </w:r>
            <w:r w:rsidR="001848C7" w:rsidRPr="001848C7">
              <w:rPr>
                <w:rFonts w:eastAsia="Calibri"/>
                <w:b/>
                <w:bCs/>
                <w:sz w:val="24"/>
                <w:szCs w:val="24"/>
                <w:lang w:eastAsia="en-US"/>
              </w:rPr>
              <w:t>Марка</w:t>
            </w:r>
          </w:p>
        </w:tc>
      </w:tr>
      <w:tr w:rsidR="00162750" w:rsidRPr="001848C7" w:rsidTr="00FD4CA1">
        <w:trPr>
          <w:trHeight w:val="342"/>
        </w:trPr>
        <w:tc>
          <w:tcPr>
            <w:tcW w:w="4078" w:type="dxa"/>
          </w:tcPr>
          <w:p w:rsidR="00162750" w:rsidRPr="00AB6780" w:rsidRDefault="00162750" w:rsidP="00FD4CA1">
            <w:pPr>
              <w:spacing w:after="160"/>
              <w:contextualSpacing/>
              <w:jc w:val="both"/>
              <w:rPr>
                <w:bCs/>
                <w:sz w:val="24"/>
                <w:szCs w:val="24"/>
                <w:lang w:eastAsia="ru-RU"/>
              </w:rPr>
            </w:pPr>
            <w:r w:rsidRPr="00AB6780">
              <w:rPr>
                <w:bCs/>
                <w:sz w:val="24"/>
                <w:szCs w:val="24"/>
                <w:lang w:eastAsia="ru-RU"/>
              </w:rPr>
              <w:t>Антифриз</w:t>
            </w:r>
            <w:r>
              <w:rPr>
                <w:bCs/>
                <w:sz w:val="24"/>
                <w:szCs w:val="24"/>
                <w:lang w:eastAsia="ru-RU"/>
              </w:rPr>
              <w:t>,</w:t>
            </w:r>
            <w:r w:rsidRPr="00AB6780">
              <w:rPr>
                <w:bCs/>
                <w:sz w:val="24"/>
                <w:szCs w:val="24"/>
                <w:lang w:eastAsia="ru-RU"/>
              </w:rPr>
              <w:t xml:space="preserve"> 5л</w:t>
            </w:r>
          </w:p>
        </w:tc>
        <w:tc>
          <w:tcPr>
            <w:tcW w:w="1984" w:type="dxa"/>
            <w:vAlign w:val="center"/>
          </w:tcPr>
          <w:p w:rsidR="00162750" w:rsidRPr="00AB6780" w:rsidRDefault="00162750" w:rsidP="00FD4CA1">
            <w:pPr>
              <w:spacing w:after="160"/>
              <w:contextualSpacing/>
              <w:jc w:val="center"/>
              <w:rPr>
                <w:bCs/>
                <w:sz w:val="24"/>
                <w:szCs w:val="24"/>
                <w:lang w:eastAsia="ru-RU"/>
              </w:rPr>
            </w:pPr>
            <w:r w:rsidRPr="00AB6780">
              <w:rPr>
                <w:bCs/>
                <w:sz w:val="24"/>
                <w:szCs w:val="24"/>
                <w:lang w:eastAsia="ru-RU"/>
              </w:rPr>
              <w:t>2</w:t>
            </w:r>
          </w:p>
        </w:tc>
        <w:tc>
          <w:tcPr>
            <w:tcW w:w="3826" w:type="dxa"/>
          </w:tcPr>
          <w:p w:rsidR="00162750" w:rsidRPr="001848C7" w:rsidRDefault="00162750" w:rsidP="001848C7">
            <w:pPr>
              <w:spacing w:line="276" w:lineRule="auto"/>
              <w:jc w:val="both"/>
              <w:rPr>
                <w:rFonts w:eastAsia="Calibri"/>
                <w:bCs/>
                <w:sz w:val="24"/>
                <w:szCs w:val="24"/>
                <w:lang w:val="en-US" w:eastAsia="en-US"/>
              </w:rPr>
            </w:pPr>
          </w:p>
        </w:tc>
      </w:tr>
      <w:tr w:rsidR="00162750" w:rsidRPr="001848C7" w:rsidTr="00FD4CA1">
        <w:trPr>
          <w:trHeight w:val="356"/>
        </w:trPr>
        <w:tc>
          <w:tcPr>
            <w:tcW w:w="4078" w:type="dxa"/>
          </w:tcPr>
          <w:p w:rsidR="00162750" w:rsidRPr="00AB6780" w:rsidRDefault="00162750" w:rsidP="00FD4CA1">
            <w:pPr>
              <w:spacing w:after="160"/>
              <w:contextualSpacing/>
              <w:jc w:val="both"/>
              <w:rPr>
                <w:bCs/>
                <w:sz w:val="24"/>
                <w:szCs w:val="24"/>
                <w:lang w:eastAsia="ru-RU"/>
              </w:rPr>
            </w:pPr>
            <w:r w:rsidRPr="00AB6780">
              <w:rPr>
                <w:bCs/>
                <w:sz w:val="24"/>
                <w:szCs w:val="24"/>
                <w:lang w:eastAsia="ru-RU"/>
              </w:rPr>
              <w:t>Комплект ГРМ</w:t>
            </w:r>
          </w:p>
        </w:tc>
        <w:tc>
          <w:tcPr>
            <w:tcW w:w="1984" w:type="dxa"/>
            <w:vAlign w:val="center"/>
          </w:tcPr>
          <w:p w:rsidR="00162750" w:rsidRPr="00AB6780" w:rsidRDefault="00162750" w:rsidP="00FD4CA1">
            <w:pPr>
              <w:spacing w:after="160"/>
              <w:contextualSpacing/>
              <w:jc w:val="center"/>
              <w:rPr>
                <w:bCs/>
                <w:sz w:val="24"/>
                <w:szCs w:val="24"/>
                <w:lang w:eastAsia="ru-RU"/>
              </w:rPr>
            </w:pPr>
            <w:r w:rsidRPr="00AB6780">
              <w:rPr>
                <w:bCs/>
                <w:sz w:val="24"/>
                <w:szCs w:val="24"/>
                <w:lang w:eastAsia="ru-RU"/>
              </w:rPr>
              <w:t>1</w:t>
            </w:r>
          </w:p>
        </w:tc>
        <w:tc>
          <w:tcPr>
            <w:tcW w:w="3826" w:type="dxa"/>
          </w:tcPr>
          <w:p w:rsidR="00162750" w:rsidRPr="001848C7" w:rsidRDefault="00162750" w:rsidP="001848C7">
            <w:pPr>
              <w:spacing w:line="276" w:lineRule="auto"/>
              <w:jc w:val="both"/>
              <w:rPr>
                <w:rFonts w:eastAsia="Calibri"/>
                <w:bCs/>
                <w:sz w:val="24"/>
                <w:szCs w:val="24"/>
                <w:lang w:val="en-US" w:eastAsia="en-US"/>
              </w:rPr>
            </w:pPr>
          </w:p>
        </w:tc>
      </w:tr>
      <w:tr w:rsidR="00162750" w:rsidRPr="001848C7" w:rsidTr="00FD4CA1">
        <w:trPr>
          <w:trHeight w:val="342"/>
        </w:trPr>
        <w:tc>
          <w:tcPr>
            <w:tcW w:w="4078" w:type="dxa"/>
          </w:tcPr>
          <w:p w:rsidR="00162750" w:rsidRPr="00AB6780" w:rsidRDefault="00162750" w:rsidP="00FD4CA1">
            <w:pPr>
              <w:spacing w:after="160"/>
              <w:contextualSpacing/>
              <w:jc w:val="both"/>
              <w:rPr>
                <w:bCs/>
                <w:sz w:val="24"/>
                <w:szCs w:val="24"/>
                <w:lang w:eastAsia="ru-RU"/>
              </w:rPr>
            </w:pPr>
            <w:r w:rsidRPr="00AB6780">
              <w:rPr>
                <w:bCs/>
                <w:sz w:val="24"/>
                <w:szCs w:val="24"/>
                <w:lang w:eastAsia="ru-RU"/>
              </w:rPr>
              <w:t>Ремінь генератора</w:t>
            </w:r>
          </w:p>
        </w:tc>
        <w:tc>
          <w:tcPr>
            <w:tcW w:w="1984" w:type="dxa"/>
            <w:vAlign w:val="center"/>
          </w:tcPr>
          <w:p w:rsidR="00162750" w:rsidRPr="00AB6780" w:rsidRDefault="00162750" w:rsidP="00FD4CA1">
            <w:pPr>
              <w:spacing w:after="160"/>
              <w:contextualSpacing/>
              <w:jc w:val="center"/>
              <w:rPr>
                <w:bCs/>
                <w:sz w:val="24"/>
                <w:szCs w:val="24"/>
                <w:lang w:eastAsia="ru-RU"/>
              </w:rPr>
            </w:pPr>
            <w:r w:rsidRPr="00AB6780">
              <w:rPr>
                <w:bCs/>
                <w:sz w:val="24"/>
                <w:szCs w:val="24"/>
                <w:lang w:eastAsia="ru-RU"/>
              </w:rPr>
              <w:t>1</w:t>
            </w:r>
          </w:p>
        </w:tc>
        <w:tc>
          <w:tcPr>
            <w:tcW w:w="3826" w:type="dxa"/>
          </w:tcPr>
          <w:p w:rsidR="00162750" w:rsidRPr="001848C7" w:rsidRDefault="00162750" w:rsidP="001848C7">
            <w:pPr>
              <w:spacing w:line="276" w:lineRule="auto"/>
              <w:jc w:val="both"/>
              <w:rPr>
                <w:rFonts w:eastAsia="Calibri"/>
                <w:bCs/>
                <w:sz w:val="24"/>
                <w:szCs w:val="24"/>
                <w:lang w:eastAsia="en-US"/>
              </w:rPr>
            </w:pPr>
          </w:p>
        </w:tc>
      </w:tr>
      <w:tr w:rsidR="00162750" w:rsidRPr="001848C7" w:rsidTr="00FD4CA1">
        <w:trPr>
          <w:trHeight w:val="342"/>
        </w:trPr>
        <w:tc>
          <w:tcPr>
            <w:tcW w:w="4078" w:type="dxa"/>
          </w:tcPr>
          <w:p w:rsidR="00162750" w:rsidRPr="00AB6780" w:rsidRDefault="00162750" w:rsidP="00FD4CA1">
            <w:pPr>
              <w:spacing w:after="160"/>
              <w:contextualSpacing/>
              <w:jc w:val="both"/>
              <w:rPr>
                <w:bCs/>
                <w:sz w:val="24"/>
                <w:szCs w:val="24"/>
                <w:lang w:eastAsia="ru-RU"/>
              </w:rPr>
            </w:pPr>
            <w:r w:rsidRPr="00AB6780">
              <w:rPr>
                <w:bCs/>
                <w:sz w:val="24"/>
                <w:szCs w:val="24"/>
                <w:lang w:eastAsia="ru-RU"/>
              </w:rPr>
              <w:t xml:space="preserve">Помпа води </w:t>
            </w:r>
          </w:p>
        </w:tc>
        <w:tc>
          <w:tcPr>
            <w:tcW w:w="1984" w:type="dxa"/>
            <w:vAlign w:val="center"/>
          </w:tcPr>
          <w:p w:rsidR="00162750" w:rsidRPr="00AB6780" w:rsidRDefault="00162750" w:rsidP="00FD4CA1">
            <w:pPr>
              <w:spacing w:after="160"/>
              <w:contextualSpacing/>
              <w:jc w:val="center"/>
              <w:rPr>
                <w:bCs/>
                <w:sz w:val="24"/>
                <w:szCs w:val="24"/>
                <w:lang w:eastAsia="ru-RU"/>
              </w:rPr>
            </w:pPr>
            <w:r w:rsidRPr="00AB6780">
              <w:rPr>
                <w:bCs/>
                <w:sz w:val="24"/>
                <w:szCs w:val="24"/>
                <w:lang w:eastAsia="ru-RU"/>
              </w:rPr>
              <w:t>1</w:t>
            </w:r>
          </w:p>
        </w:tc>
        <w:tc>
          <w:tcPr>
            <w:tcW w:w="3826" w:type="dxa"/>
          </w:tcPr>
          <w:p w:rsidR="00162750" w:rsidRPr="001848C7" w:rsidRDefault="00162750" w:rsidP="001848C7">
            <w:pPr>
              <w:spacing w:line="276" w:lineRule="auto"/>
              <w:jc w:val="both"/>
              <w:rPr>
                <w:rFonts w:eastAsia="Calibri"/>
                <w:bCs/>
                <w:sz w:val="24"/>
                <w:szCs w:val="24"/>
                <w:lang w:eastAsia="en-US"/>
              </w:rPr>
            </w:pPr>
          </w:p>
        </w:tc>
      </w:tr>
      <w:tr w:rsidR="00162750" w:rsidRPr="001848C7" w:rsidTr="00FD4CA1">
        <w:trPr>
          <w:trHeight w:val="342"/>
        </w:trPr>
        <w:tc>
          <w:tcPr>
            <w:tcW w:w="4078" w:type="dxa"/>
          </w:tcPr>
          <w:p w:rsidR="00162750" w:rsidRPr="00AB6780" w:rsidRDefault="00162750" w:rsidP="00FD4CA1">
            <w:pPr>
              <w:spacing w:after="160"/>
              <w:contextualSpacing/>
              <w:jc w:val="both"/>
              <w:rPr>
                <w:bCs/>
                <w:sz w:val="24"/>
                <w:szCs w:val="24"/>
                <w:lang w:eastAsia="ru-RU"/>
              </w:rPr>
            </w:pPr>
            <w:r w:rsidRPr="00AB6780">
              <w:rPr>
                <w:bCs/>
                <w:sz w:val="24"/>
                <w:szCs w:val="24"/>
                <w:lang w:eastAsia="ru-RU"/>
              </w:rPr>
              <w:t>Масляний фільтр</w:t>
            </w:r>
          </w:p>
        </w:tc>
        <w:tc>
          <w:tcPr>
            <w:tcW w:w="1984" w:type="dxa"/>
            <w:vAlign w:val="center"/>
          </w:tcPr>
          <w:p w:rsidR="00162750" w:rsidRPr="00AB6780" w:rsidRDefault="00162750" w:rsidP="00FD4CA1">
            <w:pPr>
              <w:spacing w:after="160"/>
              <w:contextualSpacing/>
              <w:jc w:val="center"/>
              <w:rPr>
                <w:bCs/>
                <w:sz w:val="24"/>
                <w:szCs w:val="24"/>
                <w:lang w:eastAsia="ru-RU"/>
              </w:rPr>
            </w:pPr>
            <w:r w:rsidRPr="00AB6780">
              <w:rPr>
                <w:bCs/>
                <w:sz w:val="24"/>
                <w:szCs w:val="24"/>
                <w:lang w:eastAsia="ru-RU"/>
              </w:rPr>
              <w:t>1</w:t>
            </w:r>
          </w:p>
        </w:tc>
        <w:tc>
          <w:tcPr>
            <w:tcW w:w="3826" w:type="dxa"/>
          </w:tcPr>
          <w:p w:rsidR="00162750" w:rsidRPr="001848C7" w:rsidRDefault="00162750" w:rsidP="001848C7">
            <w:pPr>
              <w:spacing w:line="276" w:lineRule="auto"/>
              <w:jc w:val="both"/>
              <w:rPr>
                <w:rFonts w:eastAsia="Calibri"/>
                <w:bCs/>
                <w:sz w:val="24"/>
                <w:szCs w:val="24"/>
                <w:lang w:val="en-US" w:eastAsia="en-US"/>
              </w:rPr>
            </w:pPr>
          </w:p>
        </w:tc>
      </w:tr>
      <w:tr w:rsidR="00162750" w:rsidRPr="001848C7" w:rsidTr="00FD4CA1">
        <w:trPr>
          <w:trHeight w:val="342"/>
        </w:trPr>
        <w:tc>
          <w:tcPr>
            <w:tcW w:w="4078" w:type="dxa"/>
          </w:tcPr>
          <w:p w:rsidR="00162750" w:rsidRPr="00AB6780" w:rsidRDefault="00162750" w:rsidP="00FD4CA1">
            <w:pPr>
              <w:spacing w:after="160"/>
              <w:contextualSpacing/>
              <w:jc w:val="both"/>
              <w:rPr>
                <w:bCs/>
                <w:sz w:val="24"/>
                <w:szCs w:val="24"/>
                <w:lang w:eastAsia="ru-RU"/>
              </w:rPr>
            </w:pPr>
            <w:r w:rsidRPr="00AB6780">
              <w:rPr>
                <w:bCs/>
                <w:sz w:val="24"/>
                <w:szCs w:val="24"/>
                <w:lang w:eastAsia="ru-RU"/>
              </w:rPr>
              <w:t>Повітряний фільтр</w:t>
            </w:r>
          </w:p>
        </w:tc>
        <w:tc>
          <w:tcPr>
            <w:tcW w:w="1984" w:type="dxa"/>
            <w:vAlign w:val="center"/>
          </w:tcPr>
          <w:p w:rsidR="00162750" w:rsidRPr="00AB6780" w:rsidRDefault="00162750" w:rsidP="00FD4CA1">
            <w:pPr>
              <w:spacing w:after="160"/>
              <w:contextualSpacing/>
              <w:jc w:val="center"/>
              <w:rPr>
                <w:bCs/>
                <w:sz w:val="24"/>
                <w:szCs w:val="24"/>
                <w:lang w:eastAsia="ru-RU"/>
              </w:rPr>
            </w:pPr>
            <w:r w:rsidRPr="00AB6780">
              <w:rPr>
                <w:bCs/>
                <w:sz w:val="24"/>
                <w:szCs w:val="24"/>
                <w:lang w:eastAsia="ru-RU"/>
              </w:rPr>
              <w:t>1</w:t>
            </w:r>
          </w:p>
        </w:tc>
        <w:tc>
          <w:tcPr>
            <w:tcW w:w="3826" w:type="dxa"/>
          </w:tcPr>
          <w:p w:rsidR="00162750" w:rsidRPr="001848C7" w:rsidRDefault="00162750" w:rsidP="001848C7">
            <w:pPr>
              <w:spacing w:line="276" w:lineRule="auto"/>
              <w:jc w:val="both"/>
              <w:rPr>
                <w:rFonts w:eastAsia="Calibri"/>
                <w:bCs/>
                <w:sz w:val="24"/>
                <w:szCs w:val="24"/>
                <w:lang w:val="en-US" w:eastAsia="en-US"/>
              </w:rPr>
            </w:pPr>
          </w:p>
        </w:tc>
      </w:tr>
      <w:tr w:rsidR="00162750" w:rsidRPr="001848C7" w:rsidTr="00FD4CA1">
        <w:trPr>
          <w:trHeight w:val="356"/>
        </w:trPr>
        <w:tc>
          <w:tcPr>
            <w:tcW w:w="4078" w:type="dxa"/>
          </w:tcPr>
          <w:p w:rsidR="00162750" w:rsidRPr="00AB6780" w:rsidRDefault="00162750" w:rsidP="00FD4CA1">
            <w:pPr>
              <w:spacing w:after="160"/>
              <w:contextualSpacing/>
              <w:jc w:val="both"/>
              <w:rPr>
                <w:bCs/>
                <w:sz w:val="24"/>
                <w:szCs w:val="24"/>
                <w:lang w:eastAsia="ru-RU"/>
              </w:rPr>
            </w:pPr>
            <w:r w:rsidRPr="00AB6780">
              <w:rPr>
                <w:bCs/>
                <w:sz w:val="24"/>
                <w:szCs w:val="24"/>
                <w:lang w:eastAsia="ru-RU"/>
              </w:rPr>
              <w:t>Реставрація ГБЦ</w:t>
            </w:r>
          </w:p>
        </w:tc>
        <w:tc>
          <w:tcPr>
            <w:tcW w:w="1984" w:type="dxa"/>
            <w:vAlign w:val="center"/>
          </w:tcPr>
          <w:p w:rsidR="00162750" w:rsidRPr="00AB6780" w:rsidRDefault="00162750" w:rsidP="00FD4CA1">
            <w:pPr>
              <w:spacing w:after="160"/>
              <w:contextualSpacing/>
              <w:jc w:val="center"/>
              <w:rPr>
                <w:bCs/>
                <w:sz w:val="24"/>
                <w:szCs w:val="24"/>
                <w:lang w:eastAsia="ru-RU"/>
              </w:rPr>
            </w:pPr>
            <w:r w:rsidRPr="00AB6780">
              <w:rPr>
                <w:bCs/>
                <w:sz w:val="24"/>
                <w:szCs w:val="24"/>
                <w:lang w:eastAsia="ru-RU"/>
              </w:rPr>
              <w:t>1</w:t>
            </w:r>
          </w:p>
        </w:tc>
        <w:tc>
          <w:tcPr>
            <w:tcW w:w="3826" w:type="dxa"/>
          </w:tcPr>
          <w:p w:rsidR="00162750" w:rsidRPr="001848C7" w:rsidRDefault="00162750" w:rsidP="001848C7">
            <w:pPr>
              <w:spacing w:line="276" w:lineRule="auto"/>
              <w:jc w:val="both"/>
              <w:rPr>
                <w:rFonts w:eastAsia="Calibri"/>
                <w:bCs/>
                <w:sz w:val="24"/>
                <w:szCs w:val="24"/>
                <w:lang w:eastAsia="en-US"/>
              </w:rPr>
            </w:pPr>
          </w:p>
        </w:tc>
      </w:tr>
      <w:tr w:rsidR="00162750" w:rsidRPr="001848C7" w:rsidTr="00FD4CA1">
        <w:trPr>
          <w:trHeight w:val="356"/>
        </w:trPr>
        <w:tc>
          <w:tcPr>
            <w:tcW w:w="4078" w:type="dxa"/>
          </w:tcPr>
          <w:p w:rsidR="00162750" w:rsidRPr="00AB6780" w:rsidRDefault="00162750" w:rsidP="00FD4CA1">
            <w:pPr>
              <w:spacing w:after="160"/>
              <w:contextualSpacing/>
              <w:jc w:val="both"/>
              <w:rPr>
                <w:bCs/>
                <w:sz w:val="24"/>
                <w:szCs w:val="24"/>
                <w:lang w:eastAsia="ru-RU"/>
              </w:rPr>
            </w:pPr>
            <w:r w:rsidRPr="00AB6780">
              <w:rPr>
                <w:bCs/>
                <w:sz w:val="24"/>
                <w:szCs w:val="24"/>
                <w:lang w:eastAsia="ru-RU"/>
              </w:rPr>
              <w:t>Прокладка ГБЦ</w:t>
            </w:r>
          </w:p>
        </w:tc>
        <w:tc>
          <w:tcPr>
            <w:tcW w:w="1984" w:type="dxa"/>
            <w:vAlign w:val="center"/>
          </w:tcPr>
          <w:p w:rsidR="00162750" w:rsidRPr="00AB6780" w:rsidRDefault="00162750" w:rsidP="00FD4CA1">
            <w:pPr>
              <w:spacing w:after="160"/>
              <w:contextualSpacing/>
              <w:jc w:val="center"/>
              <w:rPr>
                <w:bCs/>
                <w:sz w:val="24"/>
                <w:szCs w:val="24"/>
                <w:lang w:eastAsia="ru-RU"/>
              </w:rPr>
            </w:pPr>
            <w:r w:rsidRPr="00AB6780">
              <w:rPr>
                <w:bCs/>
                <w:sz w:val="24"/>
                <w:szCs w:val="24"/>
                <w:lang w:eastAsia="ru-RU"/>
              </w:rPr>
              <w:t>1</w:t>
            </w:r>
          </w:p>
        </w:tc>
        <w:tc>
          <w:tcPr>
            <w:tcW w:w="3826" w:type="dxa"/>
          </w:tcPr>
          <w:p w:rsidR="00162750" w:rsidRPr="001848C7" w:rsidRDefault="00162750" w:rsidP="001848C7">
            <w:pPr>
              <w:spacing w:line="276" w:lineRule="auto"/>
              <w:jc w:val="both"/>
              <w:rPr>
                <w:rFonts w:eastAsia="Calibri"/>
                <w:bCs/>
                <w:sz w:val="24"/>
                <w:szCs w:val="24"/>
                <w:lang w:eastAsia="en-US"/>
              </w:rPr>
            </w:pPr>
          </w:p>
        </w:tc>
      </w:tr>
      <w:tr w:rsidR="00162750" w:rsidRPr="001848C7" w:rsidTr="00FD4CA1">
        <w:trPr>
          <w:trHeight w:val="356"/>
        </w:trPr>
        <w:tc>
          <w:tcPr>
            <w:tcW w:w="4078" w:type="dxa"/>
          </w:tcPr>
          <w:p w:rsidR="00162750" w:rsidRPr="00AB6780" w:rsidRDefault="00162750" w:rsidP="00FD4CA1">
            <w:pPr>
              <w:spacing w:after="160"/>
              <w:contextualSpacing/>
              <w:jc w:val="both"/>
              <w:rPr>
                <w:bCs/>
                <w:sz w:val="24"/>
                <w:szCs w:val="24"/>
                <w:lang w:eastAsia="ru-RU"/>
              </w:rPr>
            </w:pPr>
            <w:r w:rsidRPr="00AB6780">
              <w:rPr>
                <w:bCs/>
                <w:sz w:val="24"/>
                <w:szCs w:val="24"/>
                <w:lang w:eastAsia="ru-RU"/>
              </w:rPr>
              <w:t>Болти головки блоку, комплект</w:t>
            </w:r>
          </w:p>
        </w:tc>
        <w:tc>
          <w:tcPr>
            <w:tcW w:w="1984" w:type="dxa"/>
            <w:vAlign w:val="center"/>
          </w:tcPr>
          <w:p w:rsidR="00162750" w:rsidRPr="00AB6780" w:rsidRDefault="00162750" w:rsidP="00FD4CA1">
            <w:pPr>
              <w:spacing w:after="160"/>
              <w:contextualSpacing/>
              <w:jc w:val="center"/>
              <w:rPr>
                <w:bCs/>
                <w:sz w:val="24"/>
                <w:szCs w:val="24"/>
                <w:lang w:eastAsia="ru-RU"/>
              </w:rPr>
            </w:pPr>
            <w:r w:rsidRPr="00AB6780">
              <w:rPr>
                <w:bCs/>
                <w:sz w:val="24"/>
                <w:szCs w:val="24"/>
                <w:lang w:eastAsia="ru-RU"/>
              </w:rPr>
              <w:t>1</w:t>
            </w:r>
          </w:p>
        </w:tc>
        <w:tc>
          <w:tcPr>
            <w:tcW w:w="3826" w:type="dxa"/>
          </w:tcPr>
          <w:p w:rsidR="00162750" w:rsidRPr="001848C7" w:rsidRDefault="00162750" w:rsidP="001848C7">
            <w:pPr>
              <w:spacing w:line="276" w:lineRule="auto"/>
              <w:jc w:val="both"/>
              <w:rPr>
                <w:rFonts w:eastAsia="Calibri"/>
                <w:bCs/>
                <w:sz w:val="24"/>
                <w:szCs w:val="24"/>
                <w:lang w:eastAsia="en-US"/>
              </w:rPr>
            </w:pPr>
          </w:p>
        </w:tc>
      </w:tr>
      <w:tr w:rsidR="00162750" w:rsidRPr="001848C7" w:rsidTr="00FD4CA1">
        <w:trPr>
          <w:trHeight w:val="356"/>
        </w:trPr>
        <w:tc>
          <w:tcPr>
            <w:tcW w:w="4078" w:type="dxa"/>
          </w:tcPr>
          <w:p w:rsidR="00162750" w:rsidRPr="00AB6780" w:rsidRDefault="00162750" w:rsidP="00FD4CA1">
            <w:pPr>
              <w:spacing w:after="160"/>
              <w:contextualSpacing/>
              <w:jc w:val="both"/>
              <w:rPr>
                <w:bCs/>
                <w:sz w:val="24"/>
                <w:szCs w:val="24"/>
                <w:lang w:eastAsia="ru-RU"/>
              </w:rPr>
            </w:pPr>
            <w:r w:rsidRPr="00AB6780">
              <w:rPr>
                <w:bCs/>
                <w:sz w:val="24"/>
                <w:szCs w:val="24"/>
                <w:lang w:eastAsia="ru-RU"/>
              </w:rPr>
              <w:t>Комплект прокладок двигуна</w:t>
            </w:r>
          </w:p>
        </w:tc>
        <w:tc>
          <w:tcPr>
            <w:tcW w:w="1984" w:type="dxa"/>
            <w:vAlign w:val="center"/>
          </w:tcPr>
          <w:p w:rsidR="00162750" w:rsidRPr="00AB6780" w:rsidRDefault="00162750" w:rsidP="00FD4CA1">
            <w:pPr>
              <w:spacing w:after="160"/>
              <w:contextualSpacing/>
              <w:jc w:val="center"/>
              <w:rPr>
                <w:bCs/>
                <w:sz w:val="24"/>
                <w:szCs w:val="24"/>
                <w:lang w:eastAsia="ru-RU"/>
              </w:rPr>
            </w:pPr>
            <w:r w:rsidRPr="00AB6780">
              <w:rPr>
                <w:bCs/>
                <w:sz w:val="24"/>
                <w:szCs w:val="24"/>
                <w:lang w:eastAsia="ru-RU"/>
              </w:rPr>
              <w:t>1</w:t>
            </w:r>
          </w:p>
        </w:tc>
        <w:tc>
          <w:tcPr>
            <w:tcW w:w="3826" w:type="dxa"/>
          </w:tcPr>
          <w:p w:rsidR="00162750" w:rsidRPr="001848C7" w:rsidRDefault="00162750" w:rsidP="001848C7">
            <w:pPr>
              <w:spacing w:line="276" w:lineRule="auto"/>
              <w:jc w:val="both"/>
              <w:rPr>
                <w:rFonts w:eastAsia="Calibri"/>
                <w:bCs/>
                <w:sz w:val="24"/>
                <w:szCs w:val="24"/>
                <w:lang w:eastAsia="en-US"/>
              </w:rPr>
            </w:pPr>
          </w:p>
        </w:tc>
      </w:tr>
      <w:tr w:rsidR="00162750" w:rsidRPr="001848C7" w:rsidTr="00FD4CA1">
        <w:trPr>
          <w:trHeight w:val="356"/>
        </w:trPr>
        <w:tc>
          <w:tcPr>
            <w:tcW w:w="4078" w:type="dxa"/>
          </w:tcPr>
          <w:p w:rsidR="00162750" w:rsidRPr="00AB6780" w:rsidRDefault="00162750" w:rsidP="00FD4CA1">
            <w:pPr>
              <w:spacing w:after="160"/>
              <w:contextualSpacing/>
              <w:jc w:val="both"/>
              <w:rPr>
                <w:bCs/>
                <w:sz w:val="24"/>
                <w:szCs w:val="24"/>
                <w:lang w:eastAsia="ru-RU"/>
              </w:rPr>
            </w:pPr>
            <w:r w:rsidRPr="00AB6780">
              <w:rPr>
                <w:bCs/>
                <w:sz w:val="24"/>
                <w:szCs w:val="24"/>
                <w:lang w:eastAsia="ru-RU"/>
              </w:rPr>
              <w:t>Олива 5-</w:t>
            </w:r>
            <w:r w:rsidRPr="00AB6780">
              <w:rPr>
                <w:bCs/>
                <w:sz w:val="24"/>
                <w:szCs w:val="24"/>
                <w:lang w:val="en-US" w:eastAsia="ru-RU"/>
              </w:rPr>
              <w:t>w40</w:t>
            </w:r>
            <w:r w:rsidRPr="00AB6780">
              <w:rPr>
                <w:bCs/>
                <w:sz w:val="24"/>
                <w:szCs w:val="24"/>
                <w:lang w:eastAsia="ru-RU"/>
              </w:rPr>
              <w:t>,</w:t>
            </w:r>
            <w:r w:rsidRPr="00AB6780">
              <w:rPr>
                <w:bCs/>
                <w:sz w:val="24"/>
                <w:szCs w:val="24"/>
                <w:lang w:val="en-US" w:eastAsia="ru-RU"/>
              </w:rPr>
              <w:t xml:space="preserve"> 5</w:t>
            </w:r>
            <w:r w:rsidRPr="00AB6780">
              <w:rPr>
                <w:bCs/>
                <w:sz w:val="24"/>
                <w:szCs w:val="24"/>
                <w:lang w:eastAsia="ru-RU"/>
              </w:rPr>
              <w:t>л</w:t>
            </w:r>
          </w:p>
        </w:tc>
        <w:tc>
          <w:tcPr>
            <w:tcW w:w="1984" w:type="dxa"/>
            <w:vAlign w:val="center"/>
          </w:tcPr>
          <w:p w:rsidR="00162750" w:rsidRPr="00AB6780" w:rsidRDefault="00162750" w:rsidP="00FD4CA1">
            <w:pPr>
              <w:spacing w:after="160"/>
              <w:contextualSpacing/>
              <w:jc w:val="center"/>
              <w:rPr>
                <w:bCs/>
                <w:sz w:val="24"/>
                <w:szCs w:val="24"/>
                <w:lang w:eastAsia="ru-RU"/>
              </w:rPr>
            </w:pPr>
            <w:r w:rsidRPr="00AB6780">
              <w:rPr>
                <w:bCs/>
                <w:sz w:val="24"/>
                <w:szCs w:val="24"/>
                <w:lang w:eastAsia="ru-RU"/>
              </w:rPr>
              <w:t>1</w:t>
            </w:r>
          </w:p>
        </w:tc>
        <w:tc>
          <w:tcPr>
            <w:tcW w:w="3826" w:type="dxa"/>
          </w:tcPr>
          <w:p w:rsidR="00162750" w:rsidRPr="001848C7" w:rsidRDefault="00162750" w:rsidP="001848C7">
            <w:pPr>
              <w:spacing w:line="276" w:lineRule="auto"/>
              <w:jc w:val="both"/>
              <w:rPr>
                <w:rFonts w:eastAsia="Calibri"/>
                <w:bCs/>
                <w:sz w:val="24"/>
                <w:szCs w:val="24"/>
                <w:lang w:eastAsia="en-US"/>
              </w:rPr>
            </w:pPr>
          </w:p>
        </w:tc>
      </w:tr>
      <w:tr w:rsidR="00162750" w:rsidRPr="001848C7" w:rsidTr="00FD4CA1">
        <w:trPr>
          <w:trHeight w:val="356"/>
        </w:trPr>
        <w:tc>
          <w:tcPr>
            <w:tcW w:w="4078" w:type="dxa"/>
          </w:tcPr>
          <w:p w:rsidR="00162750" w:rsidRPr="00AB6780" w:rsidRDefault="00162750" w:rsidP="00FD4CA1">
            <w:pPr>
              <w:spacing w:after="160"/>
              <w:contextualSpacing/>
              <w:jc w:val="both"/>
              <w:rPr>
                <w:bCs/>
                <w:sz w:val="24"/>
                <w:szCs w:val="24"/>
                <w:lang w:eastAsia="ru-RU"/>
              </w:rPr>
            </w:pPr>
            <w:r w:rsidRPr="00AB6780">
              <w:rPr>
                <w:bCs/>
                <w:sz w:val="24"/>
                <w:szCs w:val="24"/>
                <w:lang w:eastAsia="ru-RU"/>
              </w:rPr>
              <w:t>Комплект прокладок системи Вип.</w:t>
            </w:r>
          </w:p>
        </w:tc>
        <w:tc>
          <w:tcPr>
            <w:tcW w:w="1984" w:type="dxa"/>
            <w:vAlign w:val="center"/>
          </w:tcPr>
          <w:p w:rsidR="00162750" w:rsidRPr="00AB6780" w:rsidRDefault="00162750" w:rsidP="00FD4CA1">
            <w:pPr>
              <w:spacing w:after="160"/>
              <w:contextualSpacing/>
              <w:jc w:val="center"/>
              <w:rPr>
                <w:bCs/>
                <w:sz w:val="24"/>
                <w:szCs w:val="24"/>
                <w:lang w:eastAsia="ru-RU"/>
              </w:rPr>
            </w:pPr>
            <w:r w:rsidRPr="00AB6780">
              <w:rPr>
                <w:bCs/>
                <w:sz w:val="24"/>
                <w:szCs w:val="24"/>
                <w:lang w:eastAsia="ru-RU"/>
              </w:rPr>
              <w:t>1</w:t>
            </w:r>
          </w:p>
        </w:tc>
        <w:tc>
          <w:tcPr>
            <w:tcW w:w="3826" w:type="dxa"/>
          </w:tcPr>
          <w:p w:rsidR="00162750" w:rsidRPr="001848C7" w:rsidRDefault="00162750" w:rsidP="001848C7">
            <w:pPr>
              <w:spacing w:line="276" w:lineRule="auto"/>
              <w:jc w:val="both"/>
              <w:rPr>
                <w:rFonts w:eastAsia="Calibri"/>
                <w:bCs/>
                <w:sz w:val="24"/>
                <w:szCs w:val="24"/>
                <w:lang w:eastAsia="en-US"/>
              </w:rPr>
            </w:pPr>
          </w:p>
        </w:tc>
      </w:tr>
      <w:tr w:rsidR="00162750" w:rsidRPr="001848C7" w:rsidTr="00FD4CA1">
        <w:trPr>
          <w:trHeight w:val="356"/>
        </w:trPr>
        <w:tc>
          <w:tcPr>
            <w:tcW w:w="4078" w:type="dxa"/>
          </w:tcPr>
          <w:p w:rsidR="00162750" w:rsidRPr="00AB6780" w:rsidRDefault="00162750" w:rsidP="00FD4CA1">
            <w:pPr>
              <w:spacing w:after="160"/>
              <w:contextualSpacing/>
              <w:jc w:val="both"/>
              <w:rPr>
                <w:bCs/>
                <w:sz w:val="24"/>
                <w:szCs w:val="24"/>
                <w:lang w:eastAsia="ru-RU"/>
              </w:rPr>
            </w:pPr>
            <w:r w:rsidRPr="00AB6780">
              <w:rPr>
                <w:bCs/>
                <w:sz w:val="24"/>
                <w:szCs w:val="24"/>
                <w:lang w:eastAsia="ru-RU"/>
              </w:rPr>
              <w:t xml:space="preserve">Ущільнювальне кільце </w:t>
            </w:r>
          </w:p>
        </w:tc>
        <w:tc>
          <w:tcPr>
            <w:tcW w:w="1984" w:type="dxa"/>
            <w:vAlign w:val="center"/>
          </w:tcPr>
          <w:p w:rsidR="00162750" w:rsidRPr="00AB6780" w:rsidRDefault="00162750" w:rsidP="00FD4CA1">
            <w:pPr>
              <w:spacing w:after="160"/>
              <w:contextualSpacing/>
              <w:jc w:val="center"/>
              <w:rPr>
                <w:bCs/>
                <w:sz w:val="24"/>
                <w:szCs w:val="24"/>
                <w:lang w:eastAsia="ru-RU"/>
              </w:rPr>
            </w:pPr>
            <w:r w:rsidRPr="00AB6780">
              <w:rPr>
                <w:bCs/>
                <w:sz w:val="24"/>
                <w:szCs w:val="24"/>
                <w:lang w:eastAsia="ru-RU"/>
              </w:rPr>
              <w:t>6</w:t>
            </w:r>
          </w:p>
        </w:tc>
        <w:tc>
          <w:tcPr>
            <w:tcW w:w="3826" w:type="dxa"/>
          </w:tcPr>
          <w:p w:rsidR="00162750" w:rsidRPr="001848C7" w:rsidRDefault="00162750" w:rsidP="001848C7">
            <w:pPr>
              <w:spacing w:line="276" w:lineRule="auto"/>
              <w:jc w:val="both"/>
              <w:rPr>
                <w:rFonts w:eastAsia="Calibri"/>
                <w:bCs/>
                <w:sz w:val="24"/>
                <w:szCs w:val="24"/>
                <w:lang w:eastAsia="en-US"/>
              </w:rPr>
            </w:pPr>
          </w:p>
        </w:tc>
      </w:tr>
      <w:tr w:rsidR="00162750" w:rsidRPr="001848C7" w:rsidTr="00FD4CA1">
        <w:trPr>
          <w:trHeight w:val="356"/>
        </w:trPr>
        <w:tc>
          <w:tcPr>
            <w:tcW w:w="4078" w:type="dxa"/>
          </w:tcPr>
          <w:p w:rsidR="00162750" w:rsidRPr="00AB6780" w:rsidRDefault="00162750" w:rsidP="00FD4CA1">
            <w:pPr>
              <w:spacing w:after="160"/>
              <w:contextualSpacing/>
              <w:jc w:val="both"/>
              <w:rPr>
                <w:bCs/>
                <w:sz w:val="24"/>
                <w:szCs w:val="24"/>
                <w:lang w:eastAsia="ru-RU"/>
              </w:rPr>
            </w:pPr>
            <w:r w:rsidRPr="00AB6780">
              <w:rPr>
                <w:bCs/>
                <w:sz w:val="24"/>
                <w:szCs w:val="24"/>
                <w:lang w:eastAsia="ru-RU"/>
              </w:rPr>
              <w:t>Прокладка випускного колектора</w:t>
            </w:r>
          </w:p>
        </w:tc>
        <w:tc>
          <w:tcPr>
            <w:tcW w:w="1984" w:type="dxa"/>
            <w:vAlign w:val="center"/>
          </w:tcPr>
          <w:p w:rsidR="00162750" w:rsidRPr="00AB6780" w:rsidRDefault="00162750" w:rsidP="00FD4CA1">
            <w:pPr>
              <w:spacing w:after="160"/>
              <w:contextualSpacing/>
              <w:jc w:val="center"/>
              <w:rPr>
                <w:bCs/>
                <w:sz w:val="24"/>
                <w:szCs w:val="24"/>
                <w:lang w:eastAsia="ru-RU"/>
              </w:rPr>
            </w:pPr>
            <w:r w:rsidRPr="00AB6780">
              <w:rPr>
                <w:bCs/>
                <w:sz w:val="24"/>
                <w:szCs w:val="24"/>
                <w:lang w:eastAsia="ru-RU"/>
              </w:rPr>
              <w:t>1</w:t>
            </w:r>
          </w:p>
        </w:tc>
        <w:tc>
          <w:tcPr>
            <w:tcW w:w="3826" w:type="dxa"/>
          </w:tcPr>
          <w:p w:rsidR="00162750" w:rsidRPr="001848C7" w:rsidRDefault="00162750" w:rsidP="001848C7">
            <w:pPr>
              <w:spacing w:line="276" w:lineRule="auto"/>
              <w:jc w:val="both"/>
              <w:rPr>
                <w:rFonts w:eastAsia="Calibri"/>
                <w:bCs/>
                <w:sz w:val="24"/>
                <w:szCs w:val="24"/>
                <w:lang w:eastAsia="en-US"/>
              </w:rPr>
            </w:pPr>
          </w:p>
        </w:tc>
      </w:tr>
      <w:tr w:rsidR="00162750" w:rsidRPr="001848C7" w:rsidTr="00FD4CA1">
        <w:trPr>
          <w:trHeight w:val="356"/>
        </w:trPr>
        <w:tc>
          <w:tcPr>
            <w:tcW w:w="4078" w:type="dxa"/>
          </w:tcPr>
          <w:p w:rsidR="00162750" w:rsidRPr="00AB6780" w:rsidRDefault="00162750" w:rsidP="00FD4CA1">
            <w:pPr>
              <w:spacing w:after="160"/>
              <w:contextualSpacing/>
              <w:jc w:val="both"/>
              <w:rPr>
                <w:bCs/>
                <w:sz w:val="24"/>
                <w:szCs w:val="24"/>
                <w:lang w:eastAsia="ru-RU"/>
              </w:rPr>
            </w:pPr>
            <w:r w:rsidRPr="00AB6780">
              <w:rPr>
                <w:bCs/>
                <w:sz w:val="24"/>
                <w:szCs w:val="24"/>
                <w:lang w:eastAsia="ru-RU"/>
              </w:rPr>
              <w:t>Прокладки двигуна</w:t>
            </w:r>
          </w:p>
        </w:tc>
        <w:tc>
          <w:tcPr>
            <w:tcW w:w="1984" w:type="dxa"/>
            <w:vAlign w:val="center"/>
          </w:tcPr>
          <w:p w:rsidR="00162750" w:rsidRPr="00AB6780" w:rsidRDefault="00162750" w:rsidP="00FD4CA1">
            <w:pPr>
              <w:spacing w:after="160"/>
              <w:contextualSpacing/>
              <w:jc w:val="center"/>
              <w:rPr>
                <w:bCs/>
                <w:sz w:val="24"/>
                <w:szCs w:val="24"/>
                <w:lang w:eastAsia="ru-RU"/>
              </w:rPr>
            </w:pPr>
            <w:r w:rsidRPr="00AB6780">
              <w:rPr>
                <w:bCs/>
                <w:sz w:val="24"/>
                <w:szCs w:val="24"/>
                <w:lang w:eastAsia="ru-RU"/>
              </w:rPr>
              <w:t>1</w:t>
            </w:r>
          </w:p>
        </w:tc>
        <w:tc>
          <w:tcPr>
            <w:tcW w:w="3826" w:type="dxa"/>
          </w:tcPr>
          <w:p w:rsidR="00162750" w:rsidRPr="001848C7" w:rsidRDefault="00162750" w:rsidP="001848C7">
            <w:pPr>
              <w:spacing w:line="276" w:lineRule="auto"/>
              <w:jc w:val="both"/>
              <w:rPr>
                <w:rFonts w:eastAsia="Calibri"/>
                <w:bCs/>
                <w:sz w:val="24"/>
                <w:szCs w:val="24"/>
                <w:lang w:eastAsia="en-US"/>
              </w:rPr>
            </w:pPr>
          </w:p>
        </w:tc>
      </w:tr>
      <w:tr w:rsidR="00162750" w:rsidRPr="001848C7" w:rsidTr="00FD4CA1">
        <w:trPr>
          <w:trHeight w:val="356"/>
        </w:trPr>
        <w:tc>
          <w:tcPr>
            <w:tcW w:w="4078" w:type="dxa"/>
          </w:tcPr>
          <w:p w:rsidR="00162750" w:rsidRPr="00AB6780" w:rsidRDefault="00162750" w:rsidP="00FD4CA1">
            <w:pPr>
              <w:spacing w:after="160"/>
              <w:contextualSpacing/>
              <w:jc w:val="both"/>
              <w:rPr>
                <w:bCs/>
                <w:sz w:val="24"/>
                <w:szCs w:val="24"/>
                <w:lang w:eastAsia="ru-RU"/>
              </w:rPr>
            </w:pPr>
            <w:r w:rsidRPr="00AB6780">
              <w:rPr>
                <w:bCs/>
                <w:sz w:val="24"/>
                <w:szCs w:val="24"/>
                <w:lang w:eastAsia="ru-RU"/>
              </w:rPr>
              <w:t xml:space="preserve">Очисник </w:t>
            </w:r>
          </w:p>
        </w:tc>
        <w:tc>
          <w:tcPr>
            <w:tcW w:w="1984" w:type="dxa"/>
            <w:vAlign w:val="center"/>
          </w:tcPr>
          <w:p w:rsidR="00162750" w:rsidRPr="00AB6780" w:rsidRDefault="00162750" w:rsidP="00FD4CA1">
            <w:pPr>
              <w:spacing w:after="160"/>
              <w:contextualSpacing/>
              <w:jc w:val="center"/>
              <w:rPr>
                <w:bCs/>
                <w:sz w:val="24"/>
                <w:szCs w:val="24"/>
                <w:lang w:eastAsia="ru-RU"/>
              </w:rPr>
            </w:pPr>
            <w:r w:rsidRPr="00AB6780">
              <w:rPr>
                <w:bCs/>
                <w:sz w:val="24"/>
                <w:szCs w:val="24"/>
                <w:lang w:eastAsia="ru-RU"/>
              </w:rPr>
              <w:t>3</w:t>
            </w:r>
          </w:p>
        </w:tc>
        <w:tc>
          <w:tcPr>
            <w:tcW w:w="3826" w:type="dxa"/>
          </w:tcPr>
          <w:p w:rsidR="00162750" w:rsidRPr="001848C7" w:rsidRDefault="00162750" w:rsidP="001848C7">
            <w:pPr>
              <w:spacing w:line="276" w:lineRule="auto"/>
              <w:jc w:val="both"/>
              <w:rPr>
                <w:rFonts w:eastAsia="Calibri"/>
                <w:bCs/>
                <w:sz w:val="24"/>
                <w:szCs w:val="24"/>
                <w:lang w:val="en-US" w:eastAsia="en-US"/>
              </w:rPr>
            </w:pPr>
          </w:p>
        </w:tc>
      </w:tr>
    </w:tbl>
    <w:p w:rsidR="001848C7" w:rsidRPr="001B7D9D" w:rsidRDefault="001848C7" w:rsidP="00147E0D">
      <w:pPr>
        <w:spacing w:after="0"/>
        <w:jc w:val="both"/>
        <w:rPr>
          <w:rFonts w:ascii="Times New Roman" w:eastAsia="Calibri" w:hAnsi="Times New Roman" w:cs="Times New Roman"/>
          <w:sz w:val="24"/>
          <w:szCs w:val="24"/>
        </w:rPr>
      </w:pPr>
    </w:p>
    <w:p w:rsidR="00CA4271" w:rsidRPr="001B7D9D" w:rsidRDefault="00CA4271" w:rsidP="00CA4271">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sz w:val="24"/>
          <w:szCs w:val="24"/>
          <w:lang w:eastAsia="ru-RU"/>
        </w:rPr>
        <w:t xml:space="preserve">Датовано:“___”________________2023р. </w:t>
      </w:r>
      <w:r w:rsidRPr="001B7D9D">
        <w:rPr>
          <w:rFonts w:ascii="Times New Roman" w:eastAsia="Calibri" w:hAnsi="Times New Roman" w:cs="Times New Roman"/>
          <w:i/>
          <w:iCs/>
          <w:sz w:val="24"/>
          <w:szCs w:val="24"/>
          <w:lang w:eastAsia="ru-RU"/>
        </w:rPr>
        <w:t>____________________________________________________________________________   (посада уповноваженої особи учасника підпис, прізвище, ініціали)</w:t>
      </w:r>
    </w:p>
    <w:p w:rsidR="00C42E0A" w:rsidRDefault="00C42E0A" w:rsidP="00147E0D">
      <w:pPr>
        <w:spacing w:after="0"/>
        <w:jc w:val="both"/>
        <w:rPr>
          <w:rFonts w:ascii="Times New Roman" w:eastAsia="Calibri" w:hAnsi="Times New Roman" w:cs="Times New Roman"/>
          <w:b/>
          <w:sz w:val="24"/>
          <w:szCs w:val="24"/>
        </w:rPr>
      </w:pPr>
    </w:p>
    <w:p w:rsidR="00CC1334" w:rsidRDefault="00CC1334" w:rsidP="00147E0D">
      <w:pPr>
        <w:spacing w:after="0"/>
        <w:jc w:val="both"/>
        <w:rPr>
          <w:rFonts w:ascii="Times New Roman" w:eastAsia="Calibri" w:hAnsi="Times New Roman" w:cs="Times New Roman"/>
          <w:b/>
          <w:sz w:val="24"/>
          <w:szCs w:val="24"/>
        </w:rPr>
      </w:pPr>
    </w:p>
    <w:p w:rsidR="00CC1334" w:rsidRDefault="00CC1334" w:rsidP="00147E0D">
      <w:pPr>
        <w:spacing w:after="0"/>
        <w:jc w:val="both"/>
        <w:rPr>
          <w:rFonts w:ascii="Times New Roman" w:eastAsia="Calibri" w:hAnsi="Times New Roman" w:cs="Times New Roman"/>
          <w:b/>
          <w:sz w:val="24"/>
          <w:szCs w:val="24"/>
        </w:rPr>
      </w:pPr>
    </w:p>
    <w:p w:rsidR="00147E0D" w:rsidRPr="001B7D9D" w:rsidRDefault="001848C7" w:rsidP="00147E0D">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00147E0D" w:rsidRPr="001B7D9D">
        <w:rPr>
          <w:rFonts w:ascii="Times New Roman" w:eastAsia="Calibri" w:hAnsi="Times New Roman" w:cs="Times New Roman"/>
          <w:b/>
          <w:sz w:val="24"/>
          <w:szCs w:val="24"/>
        </w:rPr>
        <w:t>.</w:t>
      </w:r>
      <w:r w:rsidR="00803B76" w:rsidRPr="001B7D9D">
        <w:rPr>
          <w:rFonts w:ascii="Times New Roman" w:eastAsia="Calibri" w:hAnsi="Times New Roman" w:cs="Times New Roman"/>
          <w:sz w:val="24"/>
          <w:szCs w:val="24"/>
        </w:rPr>
        <w:t xml:space="preserve"> </w:t>
      </w:r>
      <w:r w:rsidR="00CA4271" w:rsidRPr="00C56038">
        <w:rPr>
          <w:rFonts w:ascii="Times New Roman" w:eastAsia="Calibri" w:hAnsi="Times New Roman" w:cs="Times New Roman"/>
          <w:b/>
          <w:i/>
          <w:iCs/>
          <w:sz w:val="24"/>
          <w:szCs w:val="24"/>
          <w:u w:val="single"/>
        </w:rPr>
        <w:t>(Юридична назва учасника)</w:t>
      </w:r>
      <w:r w:rsidR="00337CDD">
        <w:rPr>
          <w:rFonts w:ascii="Times New Roman" w:eastAsia="Calibri" w:hAnsi="Times New Roman" w:cs="Times New Roman"/>
          <w:sz w:val="24"/>
          <w:szCs w:val="24"/>
        </w:rPr>
        <w:t>, повідомляємо</w:t>
      </w:r>
      <w:r w:rsidR="00CA4271">
        <w:rPr>
          <w:rFonts w:ascii="Times New Roman" w:eastAsia="Calibri" w:hAnsi="Times New Roman" w:cs="Times New Roman"/>
          <w:sz w:val="24"/>
          <w:szCs w:val="24"/>
        </w:rPr>
        <w:t xml:space="preserve">, що </w:t>
      </w:r>
      <w:r w:rsidRPr="001848C7">
        <w:rPr>
          <w:rFonts w:ascii="Times New Roman" w:eastAsia="Calibri" w:hAnsi="Times New Roman" w:cs="Times New Roman"/>
          <w:sz w:val="24"/>
          <w:szCs w:val="24"/>
        </w:rPr>
        <w:t>послуг</w:t>
      </w:r>
      <w:r w:rsidR="00162750">
        <w:rPr>
          <w:rFonts w:ascii="Times New Roman" w:eastAsia="Calibri" w:hAnsi="Times New Roman" w:cs="Times New Roman"/>
          <w:sz w:val="24"/>
          <w:szCs w:val="24"/>
        </w:rPr>
        <w:t>и</w:t>
      </w:r>
      <w:r w:rsidRPr="001848C7">
        <w:rPr>
          <w:rFonts w:ascii="Times New Roman" w:eastAsia="Calibri" w:hAnsi="Times New Roman" w:cs="Times New Roman"/>
          <w:sz w:val="24"/>
          <w:szCs w:val="24"/>
        </w:rPr>
        <w:t xml:space="preserve"> з поточного ремонту спеціалізованого службового транспорту, код ДК 021-2015 (CPV) 50110000-9 - Послуги з ремонту і технічного обслуговування мототранспортних засобів і супутнього обладнання (50112100-4 - Послуги з ремонту автомобілів)</w:t>
      </w:r>
      <w:r w:rsidR="00147E0D" w:rsidRPr="001B7D9D">
        <w:rPr>
          <w:rFonts w:ascii="Times New Roman" w:eastAsia="Calibri" w:hAnsi="Times New Roman" w:cs="Times New Roman"/>
          <w:sz w:val="24"/>
          <w:szCs w:val="24"/>
        </w:rPr>
        <w:t>, що належить Головному управлінню Держпродспоживслужби в Чернівецькій області, будуть надаватись за адресою:</w:t>
      </w:r>
    </w:p>
    <w:p w:rsidR="00147E0D" w:rsidRDefault="00147E0D" w:rsidP="00147E0D">
      <w:pPr>
        <w:spacing w:after="0"/>
        <w:jc w:val="both"/>
        <w:rPr>
          <w:rFonts w:ascii="Times New Roman" w:eastAsia="Calibri" w:hAnsi="Times New Roman" w:cs="Times New Roman"/>
          <w:sz w:val="24"/>
          <w:szCs w:val="24"/>
          <w:u w:val="single"/>
        </w:rPr>
      </w:pPr>
      <w:r w:rsidRPr="001B7D9D">
        <w:rPr>
          <w:rFonts w:ascii="Times New Roman" w:eastAsia="Calibri" w:hAnsi="Times New Roman" w:cs="Times New Roman"/>
          <w:sz w:val="24"/>
          <w:szCs w:val="24"/>
          <w:u w:val="single"/>
        </w:rPr>
        <w:t xml:space="preserve">                                                                                                                                                   .</w:t>
      </w:r>
    </w:p>
    <w:p w:rsidR="00CA4271" w:rsidRPr="001B7D9D" w:rsidRDefault="00CA4271" w:rsidP="00CA4271">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sz w:val="24"/>
          <w:szCs w:val="24"/>
          <w:lang w:eastAsia="ru-RU"/>
        </w:rPr>
        <w:t xml:space="preserve">Датовано:“___”________________2023р. </w:t>
      </w:r>
      <w:r w:rsidRPr="001B7D9D">
        <w:rPr>
          <w:rFonts w:ascii="Times New Roman" w:eastAsia="Calibri" w:hAnsi="Times New Roman" w:cs="Times New Roman"/>
          <w:i/>
          <w:iCs/>
          <w:sz w:val="24"/>
          <w:szCs w:val="24"/>
          <w:lang w:eastAsia="ru-RU"/>
        </w:rPr>
        <w:t>____________________________________________________________________________   (посада уповноваженої особи учасника підпис, прізвище, ініціали)</w:t>
      </w:r>
    </w:p>
    <w:p w:rsidR="00CA4271" w:rsidRPr="001B7D9D" w:rsidRDefault="00CA4271" w:rsidP="00147E0D">
      <w:pPr>
        <w:spacing w:after="0"/>
        <w:jc w:val="both"/>
        <w:rPr>
          <w:rFonts w:ascii="Times New Roman" w:eastAsia="Calibri" w:hAnsi="Times New Roman" w:cs="Times New Roman"/>
          <w:sz w:val="24"/>
          <w:szCs w:val="24"/>
        </w:rPr>
      </w:pPr>
    </w:p>
    <w:p w:rsidR="00147E0D" w:rsidRDefault="001848C7" w:rsidP="00147E0D">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3</w:t>
      </w:r>
      <w:r w:rsidR="00147E0D" w:rsidRPr="001B7D9D">
        <w:rPr>
          <w:rFonts w:ascii="Times New Roman" w:eastAsia="Calibri" w:hAnsi="Times New Roman" w:cs="Times New Roman"/>
          <w:b/>
          <w:sz w:val="24"/>
          <w:szCs w:val="24"/>
        </w:rPr>
        <w:t>.</w:t>
      </w:r>
      <w:r w:rsidR="00147E0D" w:rsidRPr="001B7D9D">
        <w:rPr>
          <w:rFonts w:ascii="Times New Roman" w:eastAsia="Calibri" w:hAnsi="Times New Roman" w:cs="Times New Roman"/>
          <w:sz w:val="24"/>
          <w:szCs w:val="24"/>
        </w:rPr>
        <w:t xml:space="preserve"> </w:t>
      </w:r>
      <w:r w:rsidR="00CA4271" w:rsidRPr="00C56038">
        <w:rPr>
          <w:rFonts w:ascii="Times New Roman" w:eastAsia="Calibri" w:hAnsi="Times New Roman" w:cs="Times New Roman"/>
          <w:b/>
          <w:i/>
          <w:iCs/>
          <w:sz w:val="24"/>
          <w:szCs w:val="24"/>
          <w:u w:val="single"/>
        </w:rPr>
        <w:t>(Юридична назва учасника)</w:t>
      </w:r>
      <w:r w:rsidR="00CA4271">
        <w:rPr>
          <w:rFonts w:ascii="Times New Roman" w:eastAsia="Calibri" w:hAnsi="Times New Roman" w:cs="Times New Roman"/>
          <w:sz w:val="24"/>
          <w:szCs w:val="24"/>
        </w:rPr>
        <w:t>,</w:t>
      </w:r>
      <w:r w:rsidR="00CA4271" w:rsidRPr="00CA4271">
        <w:rPr>
          <w:rFonts w:ascii="Times New Roman" w:eastAsia="Calibri" w:hAnsi="Times New Roman" w:cs="Times New Roman"/>
          <w:sz w:val="24"/>
          <w:szCs w:val="24"/>
        </w:rPr>
        <w:t xml:space="preserve"> </w:t>
      </w:r>
      <w:r w:rsidR="00CA4271" w:rsidRPr="001B7D9D">
        <w:rPr>
          <w:rFonts w:ascii="Times New Roman" w:eastAsia="Calibri" w:hAnsi="Times New Roman" w:cs="Times New Roman"/>
          <w:sz w:val="24"/>
          <w:szCs w:val="24"/>
        </w:rPr>
        <w:t>надаємо гарантію</w:t>
      </w:r>
      <w:r w:rsidR="00CA4271">
        <w:rPr>
          <w:rFonts w:ascii="Times New Roman" w:eastAsia="Calibri" w:hAnsi="Times New Roman" w:cs="Times New Roman"/>
          <w:sz w:val="24"/>
          <w:szCs w:val="24"/>
        </w:rPr>
        <w:t>, що п</w:t>
      </w:r>
      <w:r w:rsidR="00147E0D" w:rsidRPr="001B7D9D">
        <w:rPr>
          <w:rFonts w:ascii="Times New Roman" w:eastAsia="Times New Roman" w:hAnsi="Times New Roman" w:cs="Times New Roman"/>
          <w:sz w:val="24"/>
          <w:szCs w:val="24"/>
          <w:lang w:eastAsia="ru-RU"/>
        </w:rPr>
        <w:t xml:space="preserve">ід час надання </w:t>
      </w:r>
      <w:r w:rsidRPr="001848C7">
        <w:rPr>
          <w:rFonts w:ascii="Times New Roman" w:eastAsia="Times New Roman" w:hAnsi="Times New Roman" w:cs="Times New Roman"/>
          <w:bCs/>
          <w:sz w:val="24"/>
          <w:szCs w:val="24"/>
          <w:lang w:eastAsia="uk-UA"/>
        </w:rPr>
        <w:t>послуг з поточного ремонту спеціалізованого службового транспорту, код ДК 021-2015 (CPV) 50110000-9 - Послуги з ремонту і технічного обслуговування мототранспортних засобів і супутнього обладнання (50112100-4 - Послуги з ремонту автомобілів)</w:t>
      </w:r>
      <w:r w:rsidR="00147E0D" w:rsidRPr="001B7D9D">
        <w:rPr>
          <w:rFonts w:ascii="Times New Roman" w:eastAsia="Times New Roman" w:hAnsi="Times New Roman" w:cs="Times New Roman"/>
          <w:sz w:val="24"/>
          <w:szCs w:val="24"/>
          <w:lang w:eastAsia="uk-UA"/>
        </w:rPr>
        <w:t>, що належить Головному управлінню Держпродспоживслужби в Чернівецькій області,</w:t>
      </w:r>
      <w:r w:rsidR="00147E0D" w:rsidRPr="001B7D9D">
        <w:rPr>
          <w:rFonts w:ascii="Times New Roman" w:eastAsia="Calibri" w:hAnsi="Times New Roman" w:cs="Times New Roman"/>
          <w:sz w:val="24"/>
          <w:szCs w:val="24"/>
        </w:rPr>
        <w:t xml:space="preserve"> </w:t>
      </w:r>
      <w:r>
        <w:rPr>
          <w:rFonts w:ascii="Times New Roman" w:eastAsia="Calibri" w:hAnsi="Times New Roman" w:cs="Times New Roman"/>
          <w:sz w:val="24"/>
          <w:szCs w:val="24"/>
        </w:rPr>
        <w:t>будуть</w:t>
      </w:r>
      <w:r w:rsidR="00147E0D" w:rsidRPr="001B7D9D">
        <w:rPr>
          <w:rFonts w:ascii="Times New Roman" w:eastAsia="Calibri" w:hAnsi="Times New Roman" w:cs="Times New Roman"/>
          <w:sz w:val="24"/>
          <w:szCs w:val="24"/>
        </w:rPr>
        <w:t xml:space="preserve"> використ</w:t>
      </w:r>
      <w:r>
        <w:rPr>
          <w:rFonts w:ascii="Times New Roman" w:eastAsia="Calibri" w:hAnsi="Times New Roman" w:cs="Times New Roman"/>
          <w:sz w:val="24"/>
          <w:szCs w:val="24"/>
        </w:rPr>
        <w:t>овуватись нові комплектуючі,</w:t>
      </w:r>
      <w:r w:rsidR="00147E0D" w:rsidRPr="001B7D9D">
        <w:rPr>
          <w:rFonts w:ascii="Times New Roman" w:eastAsia="Calibri" w:hAnsi="Times New Roman" w:cs="Times New Roman"/>
          <w:sz w:val="24"/>
          <w:szCs w:val="24"/>
        </w:rPr>
        <w:t xml:space="preserve"> виключно </w:t>
      </w:r>
      <w:r>
        <w:rPr>
          <w:rFonts w:ascii="Times New Roman" w:eastAsia="Calibri" w:hAnsi="Times New Roman" w:cs="Times New Roman"/>
          <w:sz w:val="24"/>
          <w:szCs w:val="24"/>
        </w:rPr>
        <w:t xml:space="preserve">з </w:t>
      </w:r>
      <w:r w:rsidR="00147E0D" w:rsidRPr="001B7D9D">
        <w:rPr>
          <w:rFonts w:ascii="Times New Roman" w:eastAsia="Calibri" w:hAnsi="Times New Roman" w:cs="Times New Roman"/>
          <w:sz w:val="24"/>
          <w:szCs w:val="24"/>
        </w:rPr>
        <w:t>якісних матеріалів,</w:t>
      </w:r>
      <w:r w:rsidR="00FD4CA1">
        <w:rPr>
          <w:rFonts w:ascii="Times New Roman" w:eastAsia="Calibri" w:hAnsi="Times New Roman" w:cs="Times New Roman"/>
          <w:sz w:val="24"/>
          <w:szCs w:val="24"/>
        </w:rPr>
        <w:t xml:space="preserve"> обладнанням</w:t>
      </w:r>
      <w:r w:rsidR="0057783D">
        <w:rPr>
          <w:rFonts w:ascii="Times New Roman" w:eastAsia="Calibri" w:hAnsi="Times New Roman" w:cs="Times New Roman"/>
          <w:sz w:val="24"/>
          <w:szCs w:val="24"/>
        </w:rPr>
        <w:t xml:space="preserve"> та інвентарем</w:t>
      </w:r>
      <w:r w:rsidR="00FD4CA1">
        <w:rPr>
          <w:rFonts w:ascii="Times New Roman" w:eastAsia="Calibri" w:hAnsi="Times New Roman" w:cs="Times New Roman"/>
          <w:sz w:val="24"/>
          <w:szCs w:val="24"/>
        </w:rPr>
        <w:t>,</w:t>
      </w:r>
      <w:r w:rsidR="00147E0D" w:rsidRPr="001B7D9D">
        <w:rPr>
          <w:rFonts w:ascii="Times New Roman" w:eastAsia="Calibri" w:hAnsi="Times New Roman" w:cs="Times New Roman"/>
          <w:sz w:val="24"/>
          <w:szCs w:val="24"/>
        </w:rPr>
        <w:t xml:space="preserve"> </w:t>
      </w:r>
      <w:r w:rsidR="00FD4CA1">
        <w:rPr>
          <w:rFonts w:ascii="Times New Roman" w:eastAsia="Calibri" w:hAnsi="Times New Roman" w:cs="Times New Roman"/>
          <w:sz w:val="24"/>
          <w:szCs w:val="24"/>
        </w:rPr>
        <w:t xml:space="preserve">транспортування </w:t>
      </w:r>
      <w:r w:rsidR="00FD4CA1" w:rsidRPr="00FD4CA1">
        <w:rPr>
          <w:rFonts w:ascii="Times New Roman" w:eastAsia="Calibri" w:hAnsi="Times New Roman" w:cs="Times New Roman"/>
          <w:bCs/>
          <w:sz w:val="24"/>
          <w:szCs w:val="24"/>
        </w:rPr>
        <w:t>спеціалізованого службового транспорту</w:t>
      </w:r>
      <w:r w:rsidR="00FD4CA1" w:rsidRPr="00FD4CA1">
        <w:rPr>
          <w:rFonts w:ascii="Times New Roman" w:eastAsia="Calibri" w:hAnsi="Times New Roman" w:cs="Times New Roman"/>
          <w:sz w:val="24"/>
          <w:szCs w:val="24"/>
        </w:rPr>
        <w:t xml:space="preserve"> </w:t>
      </w:r>
      <w:r w:rsidR="00FD4CA1">
        <w:rPr>
          <w:rFonts w:ascii="Times New Roman" w:eastAsia="Calibri" w:hAnsi="Times New Roman" w:cs="Times New Roman"/>
          <w:sz w:val="24"/>
          <w:szCs w:val="24"/>
        </w:rPr>
        <w:t xml:space="preserve">(за необхідності), </w:t>
      </w:r>
      <w:r w:rsidR="00147E0D" w:rsidRPr="001B7D9D">
        <w:rPr>
          <w:rFonts w:ascii="Times New Roman" w:eastAsia="Calibri" w:hAnsi="Times New Roman" w:cs="Times New Roman"/>
          <w:sz w:val="24"/>
          <w:szCs w:val="24"/>
        </w:rPr>
        <w:t>що будуть включатись у вартість послуги</w:t>
      </w:r>
      <w:r w:rsidR="0057783D">
        <w:rPr>
          <w:rFonts w:ascii="Times New Roman" w:eastAsia="Calibri" w:hAnsi="Times New Roman" w:cs="Times New Roman"/>
          <w:sz w:val="24"/>
          <w:szCs w:val="24"/>
        </w:rPr>
        <w:t>, цінової пропозиції</w:t>
      </w:r>
      <w:r w:rsidR="00147E0D" w:rsidRPr="001B7D9D">
        <w:rPr>
          <w:rFonts w:ascii="Times New Roman" w:eastAsia="Calibri" w:hAnsi="Times New Roman" w:cs="Times New Roman"/>
          <w:sz w:val="24"/>
          <w:szCs w:val="24"/>
        </w:rPr>
        <w:t>.</w:t>
      </w:r>
    </w:p>
    <w:p w:rsidR="00CA4271" w:rsidRDefault="00CA4271" w:rsidP="00147E0D">
      <w:pPr>
        <w:spacing w:after="0"/>
        <w:jc w:val="both"/>
        <w:rPr>
          <w:rFonts w:ascii="Times New Roman" w:eastAsia="Calibri" w:hAnsi="Times New Roman" w:cs="Times New Roman"/>
          <w:sz w:val="24"/>
          <w:szCs w:val="24"/>
        </w:rPr>
      </w:pPr>
    </w:p>
    <w:p w:rsidR="00CA4271" w:rsidRPr="001B7D9D" w:rsidRDefault="00CA4271" w:rsidP="00CA4271">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sz w:val="24"/>
          <w:szCs w:val="24"/>
          <w:lang w:eastAsia="ru-RU"/>
        </w:rPr>
        <w:t xml:space="preserve">Датовано:“___”________________2023р. </w:t>
      </w:r>
      <w:r w:rsidRPr="001B7D9D">
        <w:rPr>
          <w:rFonts w:ascii="Times New Roman" w:eastAsia="Calibri" w:hAnsi="Times New Roman" w:cs="Times New Roman"/>
          <w:i/>
          <w:iCs/>
          <w:sz w:val="24"/>
          <w:szCs w:val="24"/>
          <w:lang w:eastAsia="ru-RU"/>
        </w:rPr>
        <w:t>____________________________________________________________________________   (посада уповноваженої особи учасника підпис, прізвище, ініціали)</w:t>
      </w:r>
    </w:p>
    <w:p w:rsidR="00C42E0A" w:rsidRDefault="00C42E0A" w:rsidP="00147E0D">
      <w:pPr>
        <w:spacing w:after="0"/>
        <w:jc w:val="both"/>
        <w:rPr>
          <w:rFonts w:ascii="Times New Roman" w:eastAsia="Calibri" w:hAnsi="Times New Roman" w:cs="Times New Roman"/>
          <w:b/>
          <w:sz w:val="24"/>
          <w:szCs w:val="24"/>
        </w:rPr>
      </w:pPr>
    </w:p>
    <w:p w:rsidR="00147E0D" w:rsidRDefault="001848C7" w:rsidP="00147E0D">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4</w:t>
      </w:r>
      <w:r w:rsidR="00CA4271">
        <w:rPr>
          <w:rFonts w:ascii="Times New Roman" w:eastAsia="Calibri" w:hAnsi="Times New Roman" w:cs="Times New Roman"/>
          <w:b/>
          <w:sz w:val="24"/>
          <w:szCs w:val="24"/>
        </w:rPr>
        <w:t xml:space="preserve">. </w:t>
      </w:r>
      <w:r w:rsidR="00CA4271" w:rsidRPr="00C56038">
        <w:rPr>
          <w:rFonts w:ascii="Times New Roman" w:eastAsia="Calibri" w:hAnsi="Times New Roman" w:cs="Times New Roman"/>
          <w:b/>
          <w:i/>
          <w:iCs/>
          <w:sz w:val="24"/>
          <w:szCs w:val="24"/>
          <w:u w:val="single"/>
        </w:rPr>
        <w:t>(Юридична назва учасника)</w:t>
      </w:r>
      <w:r w:rsidR="00CA4271">
        <w:rPr>
          <w:rFonts w:ascii="Times New Roman" w:eastAsia="Calibri" w:hAnsi="Times New Roman" w:cs="Times New Roman"/>
          <w:sz w:val="24"/>
          <w:szCs w:val="24"/>
        </w:rPr>
        <w:t>,</w:t>
      </w:r>
      <w:r w:rsidR="00147E0D" w:rsidRPr="001B7D9D">
        <w:rPr>
          <w:rFonts w:ascii="Times New Roman" w:eastAsia="Calibri" w:hAnsi="Times New Roman" w:cs="Times New Roman"/>
          <w:sz w:val="24"/>
          <w:szCs w:val="24"/>
        </w:rPr>
        <w:t xml:space="preserve"> несе повну матеріальну відповідальність за прийнят</w:t>
      </w:r>
      <w:r>
        <w:rPr>
          <w:rFonts w:ascii="Times New Roman" w:eastAsia="Calibri" w:hAnsi="Times New Roman" w:cs="Times New Roman"/>
          <w:sz w:val="24"/>
          <w:szCs w:val="24"/>
        </w:rPr>
        <w:t>ий</w:t>
      </w:r>
      <w:r w:rsidR="00147E0D" w:rsidRPr="001B7D9D">
        <w:rPr>
          <w:rFonts w:ascii="Times New Roman" w:eastAsia="Calibri" w:hAnsi="Times New Roman" w:cs="Times New Roman"/>
          <w:sz w:val="24"/>
          <w:szCs w:val="24"/>
        </w:rPr>
        <w:t xml:space="preserve"> в роботу </w:t>
      </w:r>
      <w:r>
        <w:rPr>
          <w:rFonts w:ascii="Times New Roman" w:eastAsia="Calibri" w:hAnsi="Times New Roman" w:cs="Times New Roman"/>
          <w:bCs/>
          <w:sz w:val="24"/>
          <w:szCs w:val="24"/>
        </w:rPr>
        <w:t>спеціалізований службовий</w:t>
      </w:r>
      <w:r w:rsidRPr="001848C7">
        <w:rPr>
          <w:rFonts w:ascii="Times New Roman" w:eastAsia="Calibri" w:hAnsi="Times New Roman" w:cs="Times New Roman"/>
          <w:bCs/>
          <w:sz w:val="24"/>
          <w:szCs w:val="24"/>
        </w:rPr>
        <w:t xml:space="preserve"> транспорт</w:t>
      </w:r>
      <w:r w:rsidR="00147E0D" w:rsidRPr="001B7D9D">
        <w:rPr>
          <w:rFonts w:ascii="Times New Roman" w:eastAsia="Calibri" w:hAnsi="Times New Roman" w:cs="Times New Roman"/>
          <w:sz w:val="24"/>
          <w:szCs w:val="24"/>
        </w:rPr>
        <w:t xml:space="preserve"> (на період надання послуг)</w:t>
      </w:r>
      <w:r w:rsidR="00C42E0A">
        <w:rPr>
          <w:rFonts w:ascii="Times New Roman" w:eastAsia="Calibri" w:hAnsi="Times New Roman" w:cs="Times New Roman"/>
          <w:sz w:val="24"/>
          <w:szCs w:val="24"/>
        </w:rPr>
        <w:t xml:space="preserve"> та </w:t>
      </w:r>
      <w:r w:rsidR="00C42E0A" w:rsidRPr="001B7D9D">
        <w:rPr>
          <w:rFonts w:ascii="Times New Roman" w:eastAsia="Calibri" w:hAnsi="Times New Roman" w:cs="Times New Roman"/>
          <w:sz w:val="24"/>
          <w:szCs w:val="24"/>
        </w:rPr>
        <w:t xml:space="preserve">несе відповідальність за </w:t>
      </w:r>
      <w:r w:rsidR="00C42E0A">
        <w:rPr>
          <w:rFonts w:ascii="Times New Roman" w:eastAsia="Calibri" w:hAnsi="Times New Roman" w:cs="Times New Roman"/>
          <w:sz w:val="24"/>
          <w:szCs w:val="24"/>
        </w:rPr>
        <w:t>дотримання</w:t>
      </w:r>
      <w:r w:rsidR="00C42E0A" w:rsidRPr="001B7D9D">
        <w:rPr>
          <w:rFonts w:ascii="Times New Roman" w:eastAsia="Calibri" w:hAnsi="Times New Roman" w:cs="Times New Roman"/>
          <w:sz w:val="24"/>
          <w:szCs w:val="24"/>
        </w:rPr>
        <w:t xml:space="preserve"> вимог екологічної безпеки та вимог із забезпечення техніки безпеки під час надання послуг</w:t>
      </w:r>
      <w:r w:rsidR="00147E0D" w:rsidRPr="001B7D9D">
        <w:rPr>
          <w:rFonts w:ascii="Times New Roman" w:eastAsia="Calibri" w:hAnsi="Times New Roman" w:cs="Times New Roman"/>
          <w:sz w:val="24"/>
          <w:szCs w:val="24"/>
        </w:rPr>
        <w:t>.</w:t>
      </w:r>
    </w:p>
    <w:p w:rsidR="00CA4271" w:rsidRDefault="00CA4271" w:rsidP="00147E0D">
      <w:pPr>
        <w:spacing w:after="0"/>
        <w:jc w:val="both"/>
        <w:rPr>
          <w:rFonts w:ascii="Times New Roman" w:eastAsia="Calibri" w:hAnsi="Times New Roman" w:cs="Times New Roman"/>
          <w:sz w:val="24"/>
          <w:szCs w:val="24"/>
        </w:rPr>
      </w:pPr>
    </w:p>
    <w:p w:rsidR="00CA4271" w:rsidRPr="001B7D9D" w:rsidRDefault="00CA4271" w:rsidP="00CA4271">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sz w:val="24"/>
          <w:szCs w:val="24"/>
          <w:lang w:eastAsia="ru-RU"/>
        </w:rPr>
        <w:t xml:space="preserve">Датовано:“___”________________2023р. </w:t>
      </w:r>
      <w:r w:rsidRPr="001B7D9D">
        <w:rPr>
          <w:rFonts w:ascii="Times New Roman" w:eastAsia="Calibri" w:hAnsi="Times New Roman" w:cs="Times New Roman"/>
          <w:i/>
          <w:iCs/>
          <w:sz w:val="24"/>
          <w:szCs w:val="24"/>
          <w:lang w:eastAsia="ru-RU"/>
        </w:rPr>
        <w:t>____________________________________________________________________________   (посада уповноваженої особи учасника підпис, прізвище, ініціали)</w:t>
      </w:r>
    </w:p>
    <w:p w:rsidR="00CA4271" w:rsidRPr="001B7D9D" w:rsidRDefault="00CA4271" w:rsidP="00147E0D">
      <w:pPr>
        <w:spacing w:after="0"/>
        <w:jc w:val="both"/>
        <w:rPr>
          <w:rFonts w:ascii="Times New Roman" w:eastAsia="Calibri" w:hAnsi="Times New Roman" w:cs="Times New Roman"/>
          <w:sz w:val="24"/>
          <w:szCs w:val="24"/>
        </w:rPr>
      </w:pPr>
    </w:p>
    <w:p w:rsidR="00CA4271" w:rsidRPr="001B7D9D" w:rsidRDefault="00CA4271" w:rsidP="00147E0D">
      <w:pPr>
        <w:spacing w:after="0"/>
        <w:jc w:val="both"/>
        <w:rPr>
          <w:rFonts w:ascii="Times New Roman" w:eastAsia="Calibri" w:hAnsi="Times New Roman" w:cs="Times New Roman"/>
          <w:sz w:val="24"/>
          <w:szCs w:val="24"/>
        </w:rPr>
      </w:pPr>
    </w:p>
    <w:p w:rsidR="00A52B32" w:rsidRPr="001B7D9D"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376F75" w:rsidRDefault="00376F75"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1B7D9D" w:rsidRDefault="001B7D9D"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1B7D9D" w:rsidRDefault="001B7D9D"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1B7D9D" w:rsidRDefault="001B7D9D"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3E6485" w:rsidRDefault="003E6485"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3E6485" w:rsidRDefault="003E6485"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3E6485" w:rsidRDefault="003E6485"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1B7D9D" w:rsidRDefault="001B7D9D"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4E6871" w:rsidRDefault="004E6871"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162750" w:rsidRDefault="00162750"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162750" w:rsidRDefault="00162750"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1B7D9D" w:rsidRDefault="001B7D9D"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2E0A" w:rsidRDefault="00C42E0A"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1B7D9D" w:rsidRDefault="001B7D9D"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1B7D9D" w:rsidRDefault="001B7D9D"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1B7D9D" w:rsidRPr="001B7D9D" w:rsidRDefault="001B7D9D"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A81D72" w:rsidRPr="001B7D9D" w:rsidRDefault="00376F75"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B7D9D">
        <w:rPr>
          <w:rFonts w:ascii="Times New Roman" w:eastAsia="Times New Roman" w:hAnsi="Times New Roman" w:cs="Times New Roman"/>
          <w:b/>
          <w:bCs/>
          <w:sz w:val="24"/>
          <w:szCs w:val="24"/>
          <w:lang w:eastAsia="ar-SA"/>
        </w:rPr>
        <w:t>Д</w:t>
      </w:r>
      <w:r w:rsidR="00A81D72" w:rsidRPr="001B7D9D">
        <w:rPr>
          <w:rFonts w:ascii="Times New Roman" w:eastAsia="Times New Roman" w:hAnsi="Times New Roman" w:cs="Times New Roman"/>
          <w:b/>
          <w:bCs/>
          <w:sz w:val="24"/>
          <w:szCs w:val="24"/>
          <w:lang w:eastAsia="ar-SA"/>
        </w:rPr>
        <w:t>одаток 3</w:t>
      </w:r>
    </w:p>
    <w:p w:rsidR="00A81D72" w:rsidRPr="001B7D9D" w:rsidRDefault="00A81D72"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B7D9D">
        <w:rPr>
          <w:rFonts w:ascii="Times New Roman" w:eastAsia="Times New Roman" w:hAnsi="Times New Roman" w:cs="Times New Roman"/>
          <w:b/>
          <w:bCs/>
          <w:sz w:val="24"/>
          <w:szCs w:val="24"/>
          <w:lang w:eastAsia="ar-SA"/>
        </w:rPr>
        <w:t>до тендерної документації</w:t>
      </w:r>
    </w:p>
    <w:p w:rsidR="00A81D72" w:rsidRPr="001B7D9D" w:rsidRDefault="00A81D72" w:rsidP="00376F75">
      <w:pPr>
        <w:widowControl w:val="0"/>
        <w:suppressAutoHyphens/>
        <w:spacing w:after="0" w:line="240" w:lineRule="auto"/>
        <w:rPr>
          <w:rFonts w:ascii="Times New Roman" w:eastAsia="Times New Roman" w:hAnsi="Times New Roman" w:cs="Times New Roman"/>
          <w:i/>
          <w:kern w:val="2"/>
          <w:sz w:val="24"/>
          <w:szCs w:val="24"/>
          <w:lang w:eastAsia="ar-SA"/>
        </w:rPr>
      </w:pPr>
      <w:r w:rsidRPr="001B7D9D">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rsidR="00376F75" w:rsidRPr="001B7D9D" w:rsidRDefault="00376F75" w:rsidP="00376F75">
      <w:pPr>
        <w:widowControl w:val="0"/>
        <w:suppressAutoHyphens/>
        <w:spacing w:after="0" w:line="240" w:lineRule="auto"/>
        <w:rPr>
          <w:rFonts w:ascii="Times New Roman" w:eastAsia="Times New Roman" w:hAnsi="Times New Roman" w:cs="Times New Roman"/>
          <w:kern w:val="2"/>
          <w:sz w:val="20"/>
          <w:szCs w:val="20"/>
          <w:lang w:val="ru-RU" w:eastAsia="zh-CN"/>
        </w:rPr>
      </w:pPr>
    </w:p>
    <w:p w:rsidR="00A81D72" w:rsidRPr="001B7D9D" w:rsidRDefault="00F01175" w:rsidP="00A81D72">
      <w:pPr>
        <w:spacing w:after="0" w:line="240" w:lineRule="auto"/>
        <w:jc w:val="center"/>
        <w:rPr>
          <w:rFonts w:ascii="Times New Roman" w:eastAsia="Calibri" w:hAnsi="Times New Roman" w:cs="Times New Roman"/>
          <w:kern w:val="2"/>
          <w:sz w:val="24"/>
          <w:szCs w:val="24"/>
        </w:rPr>
      </w:pPr>
      <w:r w:rsidRPr="001B7D9D">
        <w:rPr>
          <w:rFonts w:ascii="Times New Roman" w:eastAsia="Calibri" w:hAnsi="Times New Roman" w:cs="Times New Roman"/>
          <w:kern w:val="2"/>
          <w:sz w:val="24"/>
          <w:szCs w:val="24"/>
        </w:rPr>
        <w:t>Цінова пропозиція</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084"/>
      </w:tblGrid>
      <w:tr w:rsidR="00CC38BD" w:rsidRPr="001B7D9D" w:rsidTr="00560ABD">
        <w:trPr>
          <w:trHeight w:val="558"/>
        </w:trPr>
        <w:tc>
          <w:tcPr>
            <w:tcW w:w="6516" w:type="dxa"/>
            <w:shd w:val="clear" w:color="auto" w:fill="auto"/>
            <w:vAlign w:val="center"/>
          </w:tcPr>
          <w:p w:rsidR="00CC38BD" w:rsidRPr="001B7D9D" w:rsidRDefault="00CC38BD" w:rsidP="00CC38BD">
            <w:pPr>
              <w:spacing w:after="0" w:line="240" w:lineRule="auto"/>
              <w:rPr>
                <w:rFonts w:ascii="Times New Roman" w:eastAsia="Calibri" w:hAnsi="Times New Roman" w:cs="Times New Roman"/>
                <w:lang w:eastAsia="ru-RU"/>
              </w:rPr>
            </w:pPr>
            <w:r w:rsidRPr="001B7D9D">
              <w:rPr>
                <w:rFonts w:ascii="Times New Roman" w:eastAsia="Calibri" w:hAnsi="Times New Roman" w:cs="Times New Roman"/>
                <w:lang w:eastAsia="ru-RU"/>
              </w:rPr>
              <w:t>Повне найменування учасника</w:t>
            </w:r>
          </w:p>
        </w:tc>
        <w:tc>
          <w:tcPr>
            <w:tcW w:w="3084" w:type="dxa"/>
            <w:shd w:val="clear" w:color="auto" w:fill="auto"/>
          </w:tcPr>
          <w:p w:rsidR="00CC38BD" w:rsidRPr="001B7D9D" w:rsidRDefault="00CC38BD" w:rsidP="00CC38BD">
            <w:pPr>
              <w:spacing w:after="0" w:line="240" w:lineRule="auto"/>
              <w:rPr>
                <w:rFonts w:ascii="Times New Roman" w:eastAsia="Calibri" w:hAnsi="Times New Roman" w:cs="Times New Roman"/>
                <w:lang w:eastAsia="ru-RU"/>
              </w:rPr>
            </w:pPr>
          </w:p>
        </w:tc>
      </w:tr>
      <w:tr w:rsidR="00CC38BD" w:rsidRPr="001B7D9D" w:rsidTr="00560ABD">
        <w:trPr>
          <w:trHeight w:val="308"/>
        </w:trPr>
        <w:tc>
          <w:tcPr>
            <w:tcW w:w="6516" w:type="dxa"/>
            <w:shd w:val="clear" w:color="auto" w:fill="auto"/>
            <w:vAlign w:val="center"/>
          </w:tcPr>
          <w:p w:rsidR="00CC38BD" w:rsidRPr="001B7D9D" w:rsidRDefault="00CC38BD" w:rsidP="00CC38BD">
            <w:pPr>
              <w:spacing w:after="0" w:line="240" w:lineRule="auto"/>
              <w:rPr>
                <w:rFonts w:ascii="Times New Roman" w:eastAsia="Calibri" w:hAnsi="Times New Roman" w:cs="Times New Roman"/>
                <w:lang w:eastAsia="ru-RU"/>
              </w:rPr>
            </w:pPr>
            <w:r w:rsidRPr="001B7D9D">
              <w:rPr>
                <w:rFonts w:ascii="Times New Roman" w:eastAsia="Calibri" w:hAnsi="Times New Roman" w:cs="Times New Roman"/>
                <w:lang w:eastAsia="ru-RU"/>
              </w:rPr>
              <w:t>Код ЄДРПОУ / реєстраційний номер облікової картки платника податків</w:t>
            </w:r>
          </w:p>
        </w:tc>
        <w:tc>
          <w:tcPr>
            <w:tcW w:w="3084" w:type="dxa"/>
            <w:shd w:val="clear" w:color="auto" w:fill="auto"/>
          </w:tcPr>
          <w:p w:rsidR="00CC38BD" w:rsidRPr="001B7D9D" w:rsidRDefault="00CC38BD" w:rsidP="00CC38BD">
            <w:pPr>
              <w:spacing w:after="0" w:line="240" w:lineRule="auto"/>
              <w:rPr>
                <w:rFonts w:ascii="Times New Roman" w:eastAsia="Calibri" w:hAnsi="Times New Roman" w:cs="Times New Roman"/>
                <w:lang w:eastAsia="ru-RU"/>
              </w:rPr>
            </w:pPr>
          </w:p>
        </w:tc>
      </w:tr>
      <w:tr w:rsidR="00CC38BD" w:rsidRPr="001B7D9D" w:rsidTr="00560ABD">
        <w:trPr>
          <w:trHeight w:val="303"/>
        </w:trPr>
        <w:tc>
          <w:tcPr>
            <w:tcW w:w="6516" w:type="dxa"/>
            <w:shd w:val="clear" w:color="auto" w:fill="auto"/>
            <w:vAlign w:val="center"/>
          </w:tcPr>
          <w:p w:rsidR="00CC38BD" w:rsidRPr="001B7D9D" w:rsidRDefault="00CC38BD" w:rsidP="00CC38BD">
            <w:pPr>
              <w:spacing w:after="0" w:line="240" w:lineRule="auto"/>
              <w:rPr>
                <w:rFonts w:ascii="Times New Roman" w:eastAsia="Calibri" w:hAnsi="Times New Roman" w:cs="Times New Roman"/>
                <w:lang w:eastAsia="ru-RU"/>
              </w:rPr>
            </w:pPr>
            <w:r w:rsidRPr="001B7D9D">
              <w:rPr>
                <w:rFonts w:ascii="Times New Roman" w:eastAsia="Calibri" w:hAnsi="Times New Roman" w:cs="Times New Roman"/>
                <w:lang w:eastAsia="ru-RU"/>
              </w:rPr>
              <w:t>Юридична адреса</w:t>
            </w:r>
          </w:p>
        </w:tc>
        <w:tc>
          <w:tcPr>
            <w:tcW w:w="3084" w:type="dxa"/>
            <w:shd w:val="clear" w:color="auto" w:fill="auto"/>
          </w:tcPr>
          <w:p w:rsidR="00CC38BD" w:rsidRPr="001B7D9D" w:rsidRDefault="00CC38BD" w:rsidP="00CC38BD">
            <w:pPr>
              <w:spacing w:after="0" w:line="240" w:lineRule="auto"/>
              <w:rPr>
                <w:rFonts w:ascii="Times New Roman" w:eastAsia="Calibri" w:hAnsi="Times New Roman" w:cs="Times New Roman"/>
                <w:lang w:eastAsia="ru-RU"/>
              </w:rPr>
            </w:pPr>
          </w:p>
        </w:tc>
      </w:tr>
      <w:tr w:rsidR="00CC38BD" w:rsidRPr="001B7D9D" w:rsidTr="00560ABD">
        <w:trPr>
          <w:trHeight w:val="345"/>
        </w:trPr>
        <w:tc>
          <w:tcPr>
            <w:tcW w:w="6516" w:type="dxa"/>
            <w:shd w:val="clear" w:color="auto" w:fill="auto"/>
            <w:vAlign w:val="center"/>
          </w:tcPr>
          <w:p w:rsidR="00CC38BD" w:rsidRPr="001B7D9D" w:rsidRDefault="00CC38BD" w:rsidP="00CC38BD">
            <w:pPr>
              <w:spacing w:after="0" w:line="240" w:lineRule="auto"/>
              <w:rPr>
                <w:rFonts w:ascii="Times New Roman" w:eastAsia="Calibri" w:hAnsi="Times New Roman" w:cs="Times New Roman"/>
                <w:lang w:eastAsia="ru-RU"/>
              </w:rPr>
            </w:pPr>
            <w:r w:rsidRPr="001B7D9D">
              <w:rPr>
                <w:rFonts w:ascii="Times New Roman" w:eastAsia="Calibri" w:hAnsi="Times New Roman" w:cs="Times New Roman"/>
                <w:lang w:eastAsia="ru-RU"/>
              </w:rPr>
              <w:t>Фактична адреса</w:t>
            </w:r>
          </w:p>
        </w:tc>
        <w:tc>
          <w:tcPr>
            <w:tcW w:w="3084" w:type="dxa"/>
            <w:shd w:val="clear" w:color="auto" w:fill="auto"/>
          </w:tcPr>
          <w:p w:rsidR="00CC38BD" w:rsidRPr="001B7D9D" w:rsidRDefault="00CC38BD" w:rsidP="00CC38BD">
            <w:pPr>
              <w:spacing w:after="0" w:line="240" w:lineRule="auto"/>
              <w:rPr>
                <w:rFonts w:ascii="Times New Roman" w:eastAsia="Calibri" w:hAnsi="Times New Roman" w:cs="Times New Roman"/>
                <w:lang w:eastAsia="ru-RU"/>
              </w:rPr>
            </w:pPr>
          </w:p>
        </w:tc>
      </w:tr>
      <w:tr w:rsidR="00CC38BD" w:rsidRPr="001B7D9D" w:rsidTr="00560ABD">
        <w:trPr>
          <w:trHeight w:val="345"/>
        </w:trPr>
        <w:tc>
          <w:tcPr>
            <w:tcW w:w="6516" w:type="dxa"/>
            <w:shd w:val="clear" w:color="auto" w:fill="auto"/>
            <w:vAlign w:val="center"/>
          </w:tcPr>
          <w:p w:rsidR="00CC38BD" w:rsidRPr="001B7D9D" w:rsidRDefault="00CC38BD" w:rsidP="00CC38BD">
            <w:pPr>
              <w:spacing w:after="0" w:line="240" w:lineRule="auto"/>
              <w:rPr>
                <w:rFonts w:ascii="Times New Roman" w:eastAsia="Calibri" w:hAnsi="Times New Roman" w:cs="Times New Roman"/>
                <w:strike/>
                <w:lang w:eastAsia="ru-RU"/>
              </w:rPr>
            </w:pPr>
            <w:r w:rsidRPr="001B7D9D">
              <w:rPr>
                <w:rFonts w:ascii="Times New Roman" w:eastAsia="Calibri" w:hAnsi="Times New Roman" w:cs="Times New Roman"/>
                <w:lang w:eastAsia="ru-RU"/>
              </w:rPr>
              <w:t>Телефон</w:t>
            </w:r>
            <w:r w:rsidR="005F7C97">
              <w:rPr>
                <w:rFonts w:ascii="Times New Roman" w:eastAsia="Calibri" w:hAnsi="Times New Roman" w:cs="Times New Roman"/>
                <w:lang w:eastAsia="ru-RU"/>
              </w:rPr>
              <w:t xml:space="preserve"> / </w:t>
            </w:r>
            <w:r w:rsidR="005F7C97" w:rsidRPr="001B7D9D">
              <w:rPr>
                <w:rFonts w:ascii="Times New Roman" w:eastAsia="Calibri" w:hAnsi="Times New Roman" w:cs="Times New Roman"/>
                <w:lang w:eastAsia="ru-RU"/>
              </w:rPr>
              <w:t>Електронна пошта</w:t>
            </w:r>
          </w:p>
        </w:tc>
        <w:tc>
          <w:tcPr>
            <w:tcW w:w="3084" w:type="dxa"/>
            <w:shd w:val="clear" w:color="auto" w:fill="auto"/>
          </w:tcPr>
          <w:p w:rsidR="00CC38BD" w:rsidRPr="001B7D9D" w:rsidRDefault="00CC38BD" w:rsidP="00CC38BD">
            <w:pPr>
              <w:spacing w:after="0" w:line="240" w:lineRule="auto"/>
              <w:rPr>
                <w:rFonts w:ascii="Times New Roman" w:eastAsia="Calibri" w:hAnsi="Times New Roman" w:cs="Times New Roman"/>
                <w:lang w:eastAsia="ru-RU"/>
              </w:rPr>
            </w:pPr>
          </w:p>
        </w:tc>
      </w:tr>
      <w:tr w:rsidR="00CC38BD" w:rsidRPr="001B7D9D" w:rsidTr="00560ABD">
        <w:trPr>
          <w:trHeight w:val="366"/>
        </w:trPr>
        <w:tc>
          <w:tcPr>
            <w:tcW w:w="6516" w:type="dxa"/>
            <w:shd w:val="clear" w:color="auto" w:fill="auto"/>
            <w:vAlign w:val="center"/>
          </w:tcPr>
          <w:p w:rsidR="00CC38BD" w:rsidRPr="001B7D9D" w:rsidRDefault="005F7C97" w:rsidP="00CC38BD">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І</w:t>
            </w:r>
            <w:r w:rsidRPr="005F7C97">
              <w:rPr>
                <w:rFonts w:ascii="Times New Roman" w:eastAsia="Calibri" w:hAnsi="Times New Roman" w:cs="Times New Roman"/>
                <w:lang w:eastAsia="ru-RU"/>
              </w:rPr>
              <w:t>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tc>
        <w:tc>
          <w:tcPr>
            <w:tcW w:w="3084" w:type="dxa"/>
            <w:shd w:val="clear" w:color="auto" w:fill="auto"/>
          </w:tcPr>
          <w:p w:rsidR="00CC38BD" w:rsidRPr="001B7D9D" w:rsidRDefault="00CC38BD" w:rsidP="00CC38BD">
            <w:pPr>
              <w:spacing w:after="0" w:line="240" w:lineRule="auto"/>
              <w:rPr>
                <w:rFonts w:ascii="Times New Roman" w:eastAsia="Calibri" w:hAnsi="Times New Roman" w:cs="Times New Roman"/>
                <w:lang w:eastAsia="ru-RU"/>
              </w:rPr>
            </w:pPr>
          </w:p>
        </w:tc>
      </w:tr>
      <w:tr w:rsidR="00CC38BD" w:rsidRPr="001B7D9D" w:rsidTr="00560ABD">
        <w:trPr>
          <w:trHeight w:val="315"/>
        </w:trPr>
        <w:tc>
          <w:tcPr>
            <w:tcW w:w="6516" w:type="dxa"/>
            <w:shd w:val="clear" w:color="auto" w:fill="auto"/>
            <w:vAlign w:val="center"/>
          </w:tcPr>
          <w:p w:rsidR="00CC38BD" w:rsidRPr="001B7D9D" w:rsidRDefault="00CC38BD" w:rsidP="00CC38BD">
            <w:pPr>
              <w:spacing w:after="0" w:line="240" w:lineRule="auto"/>
              <w:rPr>
                <w:rFonts w:ascii="Times New Roman" w:eastAsia="Calibri" w:hAnsi="Times New Roman" w:cs="Times New Roman"/>
                <w:lang w:eastAsia="ru-RU"/>
              </w:rPr>
            </w:pPr>
            <w:r w:rsidRPr="001B7D9D">
              <w:rPr>
                <w:rFonts w:ascii="Times New Roman" w:eastAsia="Calibri" w:hAnsi="Times New Roman" w:cs="Times New Roman"/>
                <w:lang w:eastAsia="ru-RU"/>
              </w:rPr>
              <w:t>Форма власності та юридичний статус</w:t>
            </w:r>
          </w:p>
        </w:tc>
        <w:tc>
          <w:tcPr>
            <w:tcW w:w="3084" w:type="dxa"/>
            <w:shd w:val="clear" w:color="auto" w:fill="auto"/>
          </w:tcPr>
          <w:p w:rsidR="00CC38BD" w:rsidRPr="001B7D9D" w:rsidRDefault="00CC38BD" w:rsidP="00CC38BD">
            <w:pPr>
              <w:spacing w:after="0" w:line="240" w:lineRule="auto"/>
              <w:rPr>
                <w:rFonts w:ascii="Times New Roman" w:eastAsia="Calibri" w:hAnsi="Times New Roman" w:cs="Times New Roman"/>
                <w:lang w:eastAsia="ru-RU"/>
              </w:rPr>
            </w:pPr>
          </w:p>
        </w:tc>
      </w:tr>
      <w:tr w:rsidR="00CC38BD" w:rsidRPr="001B7D9D" w:rsidTr="00560ABD">
        <w:trPr>
          <w:trHeight w:val="278"/>
        </w:trPr>
        <w:tc>
          <w:tcPr>
            <w:tcW w:w="6516" w:type="dxa"/>
            <w:shd w:val="clear" w:color="auto" w:fill="auto"/>
            <w:vAlign w:val="center"/>
          </w:tcPr>
          <w:p w:rsidR="00CC38BD" w:rsidRPr="001B7D9D" w:rsidRDefault="00CC38BD" w:rsidP="00CC38BD">
            <w:pPr>
              <w:spacing w:after="0" w:line="240" w:lineRule="auto"/>
              <w:rPr>
                <w:rFonts w:ascii="Times New Roman" w:eastAsia="Calibri" w:hAnsi="Times New Roman" w:cs="Times New Roman"/>
                <w:lang w:eastAsia="ru-RU"/>
              </w:rPr>
            </w:pPr>
            <w:r w:rsidRPr="001B7D9D">
              <w:rPr>
                <w:rFonts w:ascii="Times New Roman" w:eastAsia="Calibri" w:hAnsi="Times New Roman" w:cs="Times New Roman"/>
                <w:lang w:eastAsia="ru-RU"/>
              </w:rPr>
              <w:t>Основна спеціалізація, напрямки господарської діяльності</w:t>
            </w:r>
          </w:p>
        </w:tc>
        <w:tc>
          <w:tcPr>
            <w:tcW w:w="3084" w:type="dxa"/>
            <w:shd w:val="clear" w:color="auto" w:fill="auto"/>
          </w:tcPr>
          <w:p w:rsidR="00CC38BD" w:rsidRPr="001B7D9D" w:rsidRDefault="00CC38BD" w:rsidP="00CC38BD">
            <w:pPr>
              <w:spacing w:after="0" w:line="240" w:lineRule="auto"/>
              <w:rPr>
                <w:rFonts w:ascii="Times New Roman" w:eastAsia="Calibri" w:hAnsi="Times New Roman" w:cs="Times New Roman"/>
                <w:lang w:eastAsia="ru-RU"/>
              </w:rPr>
            </w:pPr>
          </w:p>
        </w:tc>
      </w:tr>
      <w:tr w:rsidR="00CC38BD" w:rsidRPr="001B7D9D" w:rsidTr="00560ABD">
        <w:trPr>
          <w:trHeight w:val="281"/>
        </w:trPr>
        <w:tc>
          <w:tcPr>
            <w:tcW w:w="6516" w:type="dxa"/>
            <w:shd w:val="clear" w:color="auto" w:fill="auto"/>
            <w:vAlign w:val="center"/>
          </w:tcPr>
          <w:p w:rsidR="00CC38BD" w:rsidRPr="001B7D9D" w:rsidRDefault="00CC38BD" w:rsidP="00CC38BD">
            <w:pPr>
              <w:spacing w:after="0" w:line="240" w:lineRule="auto"/>
              <w:rPr>
                <w:rFonts w:ascii="Times New Roman" w:eastAsia="Calibri" w:hAnsi="Times New Roman" w:cs="Times New Roman"/>
                <w:lang w:eastAsia="ru-RU"/>
              </w:rPr>
            </w:pPr>
            <w:r w:rsidRPr="001B7D9D">
              <w:rPr>
                <w:rFonts w:ascii="Times New Roman" w:eastAsia="Calibri" w:hAnsi="Times New Roman" w:cs="Times New Roman"/>
                <w:lang w:eastAsia="ru-RU"/>
              </w:rPr>
              <w:t>П.І.Б., посади, телефони керівників</w:t>
            </w:r>
          </w:p>
        </w:tc>
        <w:tc>
          <w:tcPr>
            <w:tcW w:w="3084" w:type="dxa"/>
            <w:shd w:val="clear" w:color="auto" w:fill="auto"/>
          </w:tcPr>
          <w:p w:rsidR="00CC38BD" w:rsidRPr="001B7D9D" w:rsidRDefault="00CC38BD" w:rsidP="00CC38BD">
            <w:pPr>
              <w:spacing w:after="0" w:line="240" w:lineRule="auto"/>
              <w:rPr>
                <w:rFonts w:ascii="Times New Roman" w:eastAsia="Calibri" w:hAnsi="Times New Roman" w:cs="Times New Roman"/>
                <w:lang w:eastAsia="ru-RU"/>
              </w:rPr>
            </w:pPr>
          </w:p>
        </w:tc>
      </w:tr>
      <w:tr w:rsidR="00CC38BD" w:rsidRPr="001B7D9D" w:rsidTr="00560ABD">
        <w:trPr>
          <w:trHeight w:val="504"/>
        </w:trPr>
        <w:tc>
          <w:tcPr>
            <w:tcW w:w="6516" w:type="dxa"/>
            <w:shd w:val="clear" w:color="auto" w:fill="auto"/>
            <w:vAlign w:val="center"/>
          </w:tcPr>
          <w:p w:rsidR="00CC38BD" w:rsidRPr="001B7D9D" w:rsidRDefault="00CC38BD" w:rsidP="00CC38BD">
            <w:pPr>
              <w:spacing w:after="0" w:line="240" w:lineRule="auto"/>
              <w:rPr>
                <w:rFonts w:ascii="Times New Roman" w:eastAsia="Calibri" w:hAnsi="Times New Roman" w:cs="Times New Roman"/>
                <w:lang w:eastAsia="ru-RU"/>
              </w:rPr>
            </w:pPr>
            <w:r w:rsidRPr="001B7D9D">
              <w:rPr>
                <w:rFonts w:ascii="Times New Roman" w:eastAsia="Calibri" w:hAnsi="Times New Roman" w:cs="Times New Roman"/>
                <w:lang w:eastAsia="ru-RU"/>
              </w:rPr>
              <w:t>П.І.Б., посади, телефони представників учасника закупівлі, уповноважених здійснювати зв’язок</w:t>
            </w:r>
          </w:p>
        </w:tc>
        <w:tc>
          <w:tcPr>
            <w:tcW w:w="3084" w:type="dxa"/>
            <w:shd w:val="clear" w:color="auto" w:fill="auto"/>
          </w:tcPr>
          <w:p w:rsidR="00CC38BD" w:rsidRPr="001B7D9D" w:rsidRDefault="00CC38BD" w:rsidP="00CC38BD">
            <w:pPr>
              <w:spacing w:after="0" w:line="240" w:lineRule="auto"/>
              <w:rPr>
                <w:rFonts w:ascii="Times New Roman" w:eastAsia="Calibri" w:hAnsi="Times New Roman" w:cs="Times New Roman"/>
                <w:lang w:eastAsia="ru-RU"/>
              </w:rPr>
            </w:pPr>
          </w:p>
        </w:tc>
      </w:tr>
    </w:tbl>
    <w:p w:rsidR="00CC1334" w:rsidRDefault="00CC1334" w:rsidP="00CD7C25">
      <w:pPr>
        <w:autoSpaceDE w:val="0"/>
        <w:autoSpaceDN w:val="0"/>
        <w:spacing w:after="0" w:line="240" w:lineRule="auto"/>
        <w:ind w:firstLine="567"/>
        <w:jc w:val="both"/>
        <w:rPr>
          <w:rFonts w:ascii="Times New Roman" w:eastAsia="Calibri" w:hAnsi="Times New Roman" w:cs="Times New Roman"/>
          <w:b/>
          <w:i/>
          <w:iCs/>
          <w:sz w:val="24"/>
          <w:szCs w:val="24"/>
          <w:u w:val="single"/>
          <w:lang w:eastAsia="ru-RU"/>
        </w:rPr>
      </w:pPr>
    </w:p>
    <w:p w:rsidR="00CC38BD" w:rsidRDefault="00CC38BD" w:rsidP="00CD7C25">
      <w:pPr>
        <w:autoSpaceDE w:val="0"/>
        <w:autoSpaceDN w:val="0"/>
        <w:spacing w:after="0" w:line="240" w:lineRule="auto"/>
        <w:ind w:firstLine="567"/>
        <w:jc w:val="both"/>
        <w:rPr>
          <w:rFonts w:ascii="Times New Roman" w:hAnsi="Times New Roman" w:cs="Times New Roman"/>
          <w:bCs/>
          <w:sz w:val="24"/>
          <w:szCs w:val="24"/>
        </w:rPr>
      </w:pPr>
      <w:r w:rsidRPr="001B7D9D">
        <w:rPr>
          <w:rFonts w:ascii="Times New Roman" w:eastAsia="Calibri" w:hAnsi="Times New Roman" w:cs="Times New Roman"/>
          <w:b/>
          <w:i/>
          <w:iCs/>
          <w:sz w:val="24"/>
          <w:szCs w:val="24"/>
          <w:u w:val="single"/>
          <w:lang w:eastAsia="ru-RU"/>
        </w:rPr>
        <w:t>(Юридична назва учасника)</w:t>
      </w:r>
      <w:r w:rsidRPr="001B7D9D">
        <w:rPr>
          <w:rFonts w:ascii="Times New Roman" w:eastAsia="Calibri" w:hAnsi="Times New Roman" w:cs="Times New Roman"/>
          <w:iCs/>
          <w:sz w:val="24"/>
          <w:szCs w:val="24"/>
          <w:lang w:eastAsia="ru-RU"/>
        </w:rPr>
        <w:t xml:space="preserve"> надаємо свою пропозицію Головному управлінню Держпродспоживслужби в Чернівецькій області, щодо участі у закупівлі </w:t>
      </w:r>
      <w:r w:rsidR="00C42E0A" w:rsidRPr="00C42E0A">
        <w:rPr>
          <w:rFonts w:ascii="Times New Roman" w:eastAsia="Calibri" w:hAnsi="Times New Roman" w:cs="Times New Roman"/>
          <w:bCs/>
          <w:sz w:val="24"/>
          <w:szCs w:val="24"/>
        </w:rPr>
        <w:t>поточного ремонту спеціалізованого службового транспорту, код ДК 021-2015 (CPV) 50110000-9 - Послуги з ремонту і технічного обслуговування мототранспортних засобів і супутнього обладнання (50112100-4 - Послуги з ремонту автомобілів)</w:t>
      </w:r>
      <w:r w:rsidR="004A29D3" w:rsidRPr="001B7D9D">
        <w:rPr>
          <w:rFonts w:ascii="Times New Roman" w:eastAsia="Calibri" w:hAnsi="Times New Roman" w:cs="Times New Roman"/>
          <w:bCs/>
          <w:sz w:val="24"/>
          <w:szCs w:val="24"/>
        </w:rPr>
        <w:t xml:space="preserve">, </w:t>
      </w:r>
      <w:r w:rsidRPr="001B7D9D">
        <w:rPr>
          <w:rFonts w:ascii="Times New Roman" w:eastAsia="Calibri" w:hAnsi="Times New Roman" w:cs="Times New Roman"/>
          <w:iCs/>
          <w:sz w:val="24"/>
          <w:szCs w:val="24"/>
          <w:lang w:eastAsia="ru-RU"/>
        </w:rPr>
        <w:t>згідно з усіма умовами документації зазначеної закупівлі</w:t>
      </w:r>
      <w:r w:rsidR="009A2A4C">
        <w:rPr>
          <w:rFonts w:ascii="Times New Roman" w:eastAsia="Calibri" w:hAnsi="Times New Roman" w:cs="Times New Roman"/>
          <w:iCs/>
          <w:sz w:val="24"/>
          <w:szCs w:val="24"/>
          <w:lang w:eastAsia="ru-RU"/>
        </w:rPr>
        <w:t>. Наша цінова пропозиція</w:t>
      </w:r>
      <w:r w:rsidR="009A2A4C" w:rsidRPr="009A2A4C">
        <w:rPr>
          <w:rFonts w:ascii="Times New Roman" w:eastAsia="Tahoma" w:hAnsi="Times New Roman" w:cs="Times New Roman"/>
          <w:sz w:val="24"/>
          <w:szCs w:val="24"/>
          <w:lang w:eastAsia="zh-CN" w:bidi="hi-IN"/>
        </w:rPr>
        <w:t xml:space="preserve"> </w:t>
      </w:r>
      <w:r w:rsidR="009A2A4C" w:rsidRPr="00000295">
        <w:rPr>
          <w:rFonts w:ascii="Times New Roman" w:eastAsia="Tahoma" w:hAnsi="Times New Roman" w:cs="Times New Roman"/>
          <w:sz w:val="24"/>
          <w:szCs w:val="24"/>
          <w:lang w:eastAsia="zh-CN" w:bidi="hi-IN"/>
        </w:rPr>
        <w:t>розрахована з урахуванням вимог чинного законодавства щодо сплати податків і зборі</w:t>
      </w:r>
      <w:r w:rsidR="009A2A4C">
        <w:rPr>
          <w:rFonts w:ascii="Times New Roman" w:eastAsia="Tahoma" w:hAnsi="Times New Roman" w:cs="Times New Roman"/>
          <w:sz w:val="24"/>
          <w:szCs w:val="24"/>
          <w:lang w:eastAsia="zh-CN" w:bidi="hi-IN"/>
        </w:rPr>
        <w:t>в</w:t>
      </w:r>
      <w:r w:rsidR="009A2A4C" w:rsidRPr="00000295">
        <w:rPr>
          <w:rFonts w:ascii="Times New Roman" w:eastAsia="Tahoma" w:hAnsi="Times New Roman" w:cs="Times New Roman"/>
          <w:sz w:val="24"/>
          <w:szCs w:val="24"/>
          <w:lang w:eastAsia="zh-CN" w:bidi="hi-IN"/>
        </w:rPr>
        <w:t xml:space="preserve">, </w:t>
      </w:r>
      <w:r w:rsidR="009A2A4C">
        <w:rPr>
          <w:rFonts w:ascii="Times New Roman" w:hAnsi="Times New Roman" w:cs="Times New Roman"/>
          <w:sz w:val="24"/>
          <w:szCs w:val="24"/>
        </w:rPr>
        <w:t xml:space="preserve">надання </w:t>
      </w:r>
      <w:r w:rsidR="009A2A4C" w:rsidRPr="00F8773C">
        <w:rPr>
          <w:rFonts w:ascii="Times New Roman" w:hAnsi="Times New Roman" w:cs="Times New Roman"/>
          <w:sz w:val="24"/>
          <w:szCs w:val="24"/>
        </w:rPr>
        <w:t>послуг з поточного ремонту спеціалізованого службового транспорту, в тому числі</w:t>
      </w:r>
      <w:r w:rsidR="009A2A4C">
        <w:rPr>
          <w:rFonts w:ascii="Times New Roman" w:hAnsi="Times New Roman" w:cs="Times New Roman"/>
          <w:sz w:val="24"/>
          <w:szCs w:val="24"/>
        </w:rPr>
        <w:t xml:space="preserve"> вартість</w:t>
      </w:r>
      <w:r w:rsidR="009A2A4C" w:rsidRPr="00F8773C">
        <w:rPr>
          <w:rFonts w:ascii="Times New Roman" w:hAnsi="Times New Roman" w:cs="Times New Roman"/>
          <w:sz w:val="24"/>
          <w:szCs w:val="24"/>
        </w:rPr>
        <w:t xml:space="preserve"> витратних матеріалів, експлуатація приладів та обладнання, оплата працівникам</w:t>
      </w:r>
      <w:r w:rsidR="0057783D">
        <w:rPr>
          <w:rFonts w:ascii="Times New Roman" w:hAnsi="Times New Roman" w:cs="Times New Roman"/>
          <w:sz w:val="24"/>
          <w:szCs w:val="24"/>
        </w:rPr>
        <w:t>,</w:t>
      </w:r>
      <w:r w:rsidR="009A2A4C" w:rsidRPr="00F8773C">
        <w:rPr>
          <w:rFonts w:ascii="Times New Roman" w:hAnsi="Times New Roman" w:cs="Times New Roman"/>
          <w:sz w:val="24"/>
          <w:szCs w:val="24"/>
        </w:rPr>
        <w:t xml:space="preserve"> </w:t>
      </w:r>
      <w:r w:rsidR="0057783D" w:rsidRPr="0057783D">
        <w:rPr>
          <w:rFonts w:ascii="Times New Roman" w:hAnsi="Times New Roman" w:cs="Times New Roman"/>
          <w:sz w:val="24"/>
          <w:szCs w:val="24"/>
        </w:rPr>
        <w:t xml:space="preserve">транспортування </w:t>
      </w:r>
      <w:r w:rsidR="0057783D" w:rsidRPr="0057783D">
        <w:rPr>
          <w:rFonts w:ascii="Times New Roman" w:hAnsi="Times New Roman" w:cs="Times New Roman"/>
          <w:bCs/>
          <w:sz w:val="24"/>
          <w:szCs w:val="24"/>
        </w:rPr>
        <w:t>спеціалізованого службового транспорту</w:t>
      </w:r>
      <w:r w:rsidR="0057783D" w:rsidRPr="0057783D">
        <w:rPr>
          <w:rFonts w:ascii="Times New Roman" w:hAnsi="Times New Roman" w:cs="Times New Roman"/>
          <w:sz w:val="24"/>
          <w:szCs w:val="24"/>
        </w:rPr>
        <w:t xml:space="preserve"> (за необхідності)</w:t>
      </w:r>
      <w:r w:rsidR="009A2A4C" w:rsidRPr="00F8773C">
        <w:rPr>
          <w:rFonts w:ascii="Times New Roman" w:hAnsi="Times New Roman" w:cs="Times New Roman"/>
          <w:sz w:val="24"/>
          <w:szCs w:val="24"/>
        </w:rPr>
        <w:t xml:space="preserve">та </w:t>
      </w:r>
      <w:r w:rsidR="009A2A4C" w:rsidRPr="00F8773C">
        <w:rPr>
          <w:rFonts w:ascii="Times New Roman" w:hAnsi="Times New Roman" w:cs="Times New Roman"/>
          <w:bCs/>
          <w:sz w:val="24"/>
          <w:szCs w:val="24"/>
        </w:rPr>
        <w:t>інших витрат</w:t>
      </w:r>
      <w:r w:rsidR="009A2A4C">
        <w:rPr>
          <w:rFonts w:ascii="Times New Roman" w:hAnsi="Times New Roman" w:cs="Times New Roman"/>
          <w:bCs/>
          <w:sz w:val="24"/>
          <w:szCs w:val="24"/>
        </w:rPr>
        <w:t>:</w:t>
      </w:r>
    </w:p>
    <w:tbl>
      <w:tblPr>
        <w:tblStyle w:val="5"/>
        <w:tblW w:w="0" w:type="auto"/>
        <w:tblInd w:w="-459" w:type="dxa"/>
        <w:tblLook w:val="04A0" w:firstRow="1" w:lastRow="0" w:firstColumn="1" w:lastColumn="0" w:noHBand="0" w:noVBand="1"/>
      </w:tblPr>
      <w:tblGrid>
        <w:gridCol w:w="567"/>
        <w:gridCol w:w="5670"/>
        <w:gridCol w:w="1017"/>
        <w:gridCol w:w="1535"/>
        <w:gridCol w:w="1417"/>
      </w:tblGrid>
      <w:tr w:rsidR="00CC38BD" w:rsidRPr="001B7D9D" w:rsidTr="00560ABD">
        <w:tc>
          <w:tcPr>
            <w:tcW w:w="567" w:type="dxa"/>
            <w:vAlign w:val="center"/>
          </w:tcPr>
          <w:p w:rsidR="00CC38BD" w:rsidRPr="001B7D9D" w:rsidRDefault="00CC38BD" w:rsidP="00CD7C25">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 п/</w:t>
            </w:r>
            <w:proofErr w:type="spellStart"/>
            <w:r w:rsidRPr="001B7D9D">
              <w:rPr>
                <w:rFonts w:ascii="Times New Roman" w:eastAsia="Calibri" w:hAnsi="Times New Roman" w:cs="Times New Roman"/>
                <w:iCs/>
                <w:sz w:val="20"/>
                <w:szCs w:val="20"/>
                <w:lang w:eastAsia="ru-RU"/>
              </w:rPr>
              <w:t>п</w:t>
            </w:r>
            <w:proofErr w:type="spellEnd"/>
          </w:p>
        </w:tc>
        <w:tc>
          <w:tcPr>
            <w:tcW w:w="5670" w:type="dxa"/>
            <w:vAlign w:val="center"/>
          </w:tcPr>
          <w:p w:rsidR="00CC38BD" w:rsidRPr="001B7D9D" w:rsidRDefault="00CC38BD" w:rsidP="00CD7C25">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Назва послуг</w:t>
            </w:r>
          </w:p>
        </w:tc>
        <w:tc>
          <w:tcPr>
            <w:tcW w:w="1017" w:type="dxa"/>
            <w:vAlign w:val="center"/>
          </w:tcPr>
          <w:p w:rsidR="00CC38BD" w:rsidRPr="001B7D9D" w:rsidRDefault="00CC38BD" w:rsidP="00CD7C25">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Кількість послуг</w:t>
            </w:r>
          </w:p>
        </w:tc>
        <w:tc>
          <w:tcPr>
            <w:tcW w:w="1535" w:type="dxa"/>
            <w:vAlign w:val="center"/>
          </w:tcPr>
          <w:p w:rsidR="00CC38BD" w:rsidRPr="001B7D9D" w:rsidRDefault="00CC38BD" w:rsidP="00CD7C25">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Ціна за одну послугу, без ПДВ, грн.</w:t>
            </w:r>
          </w:p>
        </w:tc>
        <w:tc>
          <w:tcPr>
            <w:tcW w:w="1417" w:type="dxa"/>
            <w:vAlign w:val="center"/>
          </w:tcPr>
          <w:p w:rsidR="00CC38BD" w:rsidRPr="001B7D9D" w:rsidRDefault="00CC38BD" w:rsidP="00CD7C25">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Загальна вартість послуг, без ПДВ, грн.</w:t>
            </w:r>
          </w:p>
        </w:tc>
      </w:tr>
      <w:tr w:rsidR="00CC38BD" w:rsidRPr="001B7D9D" w:rsidTr="00560ABD">
        <w:tc>
          <w:tcPr>
            <w:tcW w:w="567" w:type="dxa"/>
            <w:vAlign w:val="center"/>
          </w:tcPr>
          <w:p w:rsidR="00CC38BD" w:rsidRPr="001B7D9D" w:rsidRDefault="00CC38BD" w:rsidP="00CC38BD">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1</w:t>
            </w:r>
          </w:p>
        </w:tc>
        <w:tc>
          <w:tcPr>
            <w:tcW w:w="5670" w:type="dxa"/>
            <w:vAlign w:val="center"/>
          </w:tcPr>
          <w:p w:rsidR="00CC38BD" w:rsidRPr="00C42E0A" w:rsidRDefault="0052446C" w:rsidP="0052446C">
            <w:pPr>
              <w:keepNext/>
              <w:jc w:val="center"/>
              <w:outlineLvl w:val="1"/>
              <w:rPr>
                <w:rFonts w:ascii="Times New Roman" w:eastAsia="Times New Roman" w:hAnsi="Times New Roman"/>
                <w:bCs/>
                <w:iCs/>
                <w:lang w:eastAsia="ru-RU"/>
              </w:rPr>
            </w:pPr>
            <w:r>
              <w:rPr>
                <w:rFonts w:ascii="Times New Roman" w:eastAsia="Calibri" w:hAnsi="Times New Roman" w:cs="Times New Roman"/>
              </w:rPr>
              <w:t>Поточний</w:t>
            </w:r>
            <w:r w:rsidR="00C42E0A" w:rsidRPr="00C42E0A">
              <w:rPr>
                <w:rFonts w:ascii="Times New Roman" w:eastAsia="Calibri" w:hAnsi="Times New Roman" w:cs="Times New Roman"/>
              </w:rPr>
              <w:t xml:space="preserve"> ремонт спеціалізованого службового транспорту, код ДК 021-2015 (CPV) 50110000-9 - Послуги з ремонту і технічного обслуговування мототранспортних засобів і супутнього обладнання (50112100-4 - Послуги з ремонту автомобілів)</w:t>
            </w:r>
          </w:p>
        </w:tc>
        <w:tc>
          <w:tcPr>
            <w:tcW w:w="1017" w:type="dxa"/>
            <w:vAlign w:val="center"/>
          </w:tcPr>
          <w:p w:rsidR="00CC38BD" w:rsidRPr="001B7D9D" w:rsidRDefault="00C42E0A" w:rsidP="00CC38BD">
            <w:pPr>
              <w:keepNext/>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1535" w:type="dxa"/>
            <w:vAlign w:val="center"/>
          </w:tcPr>
          <w:p w:rsidR="00CC38BD" w:rsidRPr="001B7D9D" w:rsidRDefault="00CC38BD" w:rsidP="00CC38BD">
            <w:pPr>
              <w:autoSpaceDE w:val="0"/>
              <w:autoSpaceDN w:val="0"/>
              <w:jc w:val="center"/>
              <w:rPr>
                <w:rFonts w:ascii="Times New Roman" w:eastAsia="Calibri" w:hAnsi="Times New Roman" w:cs="Times New Roman"/>
                <w:iCs/>
                <w:sz w:val="20"/>
                <w:szCs w:val="20"/>
                <w:lang w:eastAsia="ru-RU"/>
              </w:rPr>
            </w:pPr>
          </w:p>
        </w:tc>
        <w:tc>
          <w:tcPr>
            <w:tcW w:w="1417" w:type="dxa"/>
            <w:vAlign w:val="center"/>
          </w:tcPr>
          <w:p w:rsidR="00CC38BD" w:rsidRPr="001B7D9D" w:rsidRDefault="00CC38BD" w:rsidP="00CC38BD">
            <w:pPr>
              <w:autoSpaceDE w:val="0"/>
              <w:autoSpaceDN w:val="0"/>
              <w:jc w:val="center"/>
              <w:rPr>
                <w:rFonts w:ascii="Times New Roman" w:eastAsia="Calibri" w:hAnsi="Times New Roman" w:cs="Times New Roman"/>
                <w:iCs/>
                <w:sz w:val="20"/>
                <w:szCs w:val="20"/>
                <w:lang w:eastAsia="ru-RU"/>
              </w:rPr>
            </w:pPr>
          </w:p>
        </w:tc>
      </w:tr>
      <w:tr w:rsidR="00CC38BD" w:rsidRPr="001B7D9D" w:rsidTr="00560ABD">
        <w:tc>
          <w:tcPr>
            <w:tcW w:w="8789" w:type="dxa"/>
            <w:gridSpan w:val="4"/>
            <w:vAlign w:val="center"/>
          </w:tcPr>
          <w:p w:rsidR="00CC38BD" w:rsidRPr="001B7D9D" w:rsidRDefault="00CC38BD" w:rsidP="00CC38BD">
            <w:pPr>
              <w:autoSpaceDE w:val="0"/>
              <w:autoSpaceDN w:val="0"/>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Вартість послуг, без ПДВ, грн.</w:t>
            </w:r>
          </w:p>
        </w:tc>
        <w:tc>
          <w:tcPr>
            <w:tcW w:w="1417" w:type="dxa"/>
            <w:vAlign w:val="center"/>
          </w:tcPr>
          <w:p w:rsidR="00CC38BD" w:rsidRPr="001B7D9D" w:rsidRDefault="00CC38BD" w:rsidP="00CC38BD">
            <w:pPr>
              <w:autoSpaceDE w:val="0"/>
              <w:autoSpaceDN w:val="0"/>
              <w:jc w:val="center"/>
              <w:rPr>
                <w:rFonts w:ascii="Times New Roman" w:eastAsia="Calibri" w:hAnsi="Times New Roman" w:cs="Times New Roman"/>
                <w:iCs/>
                <w:sz w:val="20"/>
                <w:szCs w:val="20"/>
                <w:lang w:eastAsia="ru-RU"/>
              </w:rPr>
            </w:pPr>
          </w:p>
        </w:tc>
      </w:tr>
      <w:tr w:rsidR="00CC38BD" w:rsidRPr="001B7D9D" w:rsidTr="00560ABD">
        <w:tc>
          <w:tcPr>
            <w:tcW w:w="8789" w:type="dxa"/>
            <w:gridSpan w:val="4"/>
            <w:vAlign w:val="center"/>
          </w:tcPr>
          <w:p w:rsidR="00CC38BD" w:rsidRPr="001B7D9D" w:rsidRDefault="00CC38BD" w:rsidP="00CC38BD">
            <w:pPr>
              <w:autoSpaceDE w:val="0"/>
              <w:autoSpaceDN w:val="0"/>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Вартість ПДВ, грн.</w:t>
            </w:r>
          </w:p>
        </w:tc>
        <w:tc>
          <w:tcPr>
            <w:tcW w:w="1417" w:type="dxa"/>
            <w:vAlign w:val="center"/>
          </w:tcPr>
          <w:p w:rsidR="00CC38BD" w:rsidRPr="001B7D9D" w:rsidRDefault="00CC38BD" w:rsidP="00CC38BD">
            <w:pPr>
              <w:autoSpaceDE w:val="0"/>
              <w:autoSpaceDN w:val="0"/>
              <w:jc w:val="center"/>
              <w:rPr>
                <w:rFonts w:ascii="Times New Roman" w:eastAsia="Calibri" w:hAnsi="Times New Roman" w:cs="Times New Roman"/>
                <w:iCs/>
                <w:sz w:val="20"/>
                <w:szCs w:val="20"/>
                <w:lang w:eastAsia="ru-RU"/>
              </w:rPr>
            </w:pPr>
          </w:p>
        </w:tc>
      </w:tr>
      <w:tr w:rsidR="00CC38BD" w:rsidRPr="001B7D9D" w:rsidTr="00560ABD">
        <w:tc>
          <w:tcPr>
            <w:tcW w:w="8789" w:type="dxa"/>
            <w:gridSpan w:val="4"/>
            <w:vAlign w:val="center"/>
          </w:tcPr>
          <w:p w:rsidR="00CC38BD" w:rsidRPr="001B7D9D" w:rsidRDefault="00CC38BD" w:rsidP="00CC38BD">
            <w:pPr>
              <w:autoSpaceDE w:val="0"/>
              <w:autoSpaceDN w:val="0"/>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Загальна вартість з ПДВ, грн.</w:t>
            </w:r>
          </w:p>
        </w:tc>
        <w:tc>
          <w:tcPr>
            <w:tcW w:w="1417" w:type="dxa"/>
            <w:vAlign w:val="center"/>
          </w:tcPr>
          <w:p w:rsidR="00CC38BD" w:rsidRPr="001B7D9D" w:rsidRDefault="00CC38BD" w:rsidP="00CC38BD">
            <w:pPr>
              <w:autoSpaceDE w:val="0"/>
              <w:autoSpaceDN w:val="0"/>
              <w:jc w:val="center"/>
              <w:rPr>
                <w:rFonts w:ascii="Times New Roman" w:eastAsia="Calibri" w:hAnsi="Times New Roman" w:cs="Times New Roman"/>
                <w:iCs/>
                <w:sz w:val="20"/>
                <w:szCs w:val="20"/>
                <w:lang w:eastAsia="ru-RU"/>
              </w:rPr>
            </w:pPr>
          </w:p>
        </w:tc>
      </w:tr>
    </w:tbl>
    <w:p w:rsidR="00CC38BD" w:rsidRPr="001B7D9D" w:rsidRDefault="00CC38BD" w:rsidP="00CD7C25">
      <w:pPr>
        <w:widowControl w:val="0"/>
        <w:shd w:val="clear" w:color="auto" w:fill="FFFFFF"/>
        <w:tabs>
          <w:tab w:val="left" w:pos="284"/>
          <w:tab w:val="right" w:leader="underscore" w:pos="9923"/>
        </w:tabs>
        <w:suppressAutoHyphens/>
        <w:spacing w:after="0" w:line="240" w:lineRule="auto"/>
        <w:ind w:hanging="284"/>
        <w:rPr>
          <w:rFonts w:ascii="Times New Roman" w:eastAsia="Times New Roman" w:hAnsi="Times New Roman" w:cs="Times New Roman"/>
          <w:kern w:val="2"/>
          <w:sz w:val="20"/>
          <w:szCs w:val="20"/>
          <w:lang w:val="ru-RU" w:eastAsia="zh-CN"/>
        </w:rPr>
      </w:pPr>
      <w:r w:rsidRPr="001B7D9D">
        <w:rPr>
          <w:rFonts w:ascii="Times New Roman" w:eastAsia="Times New Roman" w:hAnsi="Times New Roman" w:cs="Times New Roman"/>
          <w:iCs/>
          <w:spacing w:val="-3"/>
          <w:kern w:val="2"/>
          <w:sz w:val="24"/>
          <w:szCs w:val="24"/>
          <w:lang w:val="ru-RU" w:eastAsia="zh-CN"/>
        </w:rPr>
        <w:t xml:space="preserve">цифрами ___________________________________________, </w:t>
      </w:r>
      <w:proofErr w:type="gramStart"/>
      <w:r w:rsidRPr="001B7D9D">
        <w:rPr>
          <w:rFonts w:ascii="Times New Roman" w:eastAsia="Times New Roman" w:hAnsi="Times New Roman" w:cs="Times New Roman"/>
          <w:iCs/>
          <w:spacing w:val="-3"/>
          <w:kern w:val="2"/>
          <w:sz w:val="24"/>
          <w:szCs w:val="24"/>
          <w:lang w:val="ru-RU" w:eastAsia="zh-CN"/>
        </w:rPr>
        <w:t>у</w:t>
      </w:r>
      <w:proofErr w:type="gramEnd"/>
      <w:r w:rsidRPr="001B7D9D">
        <w:rPr>
          <w:rFonts w:ascii="Times New Roman" w:eastAsia="Times New Roman" w:hAnsi="Times New Roman" w:cs="Times New Roman"/>
          <w:iCs/>
          <w:spacing w:val="-3"/>
          <w:kern w:val="2"/>
          <w:sz w:val="24"/>
          <w:szCs w:val="24"/>
          <w:lang w:val="ru-RU" w:eastAsia="zh-CN"/>
        </w:rPr>
        <w:t xml:space="preserve"> тому </w:t>
      </w:r>
      <w:r w:rsidRPr="001B7D9D">
        <w:rPr>
          <w:rFonts w:ascii="Times New Roman" w:eastAsia="Times New Roman" w:hAnsi="Times New Roman" w:cs="Times New Roman"/>
          <w:iCs/>
          <w:spacing w:val="-3"/>
          <w:kern w:val="2"/>
          <w:sz w:val="24"/>
          <w:szCs w:val="24"/>
          <w:lang w:eastAsia="zh-CN"/>
        </w:rPr>
        <w:t>числі</w:t>
      </w:r>
      <w:r w:rsidRPr="001B7D9D">
        <w:rPr>
          <w:rFonts w:ascii="Times New Roman" w:eastAsia="Times New Roman" w:hAnsi="Times New Roman" w:cs="Times New Roman"/>
          <w:iCs/>
          <w:spacing w:val="-3"/>
          <w:kern w:val="2"/>
          <w:sz w:val="24"/>
          <w:szCs w:val="24"/>
          <w:lang w:val="ru-RU" w:eastAsia="zh-CN"/>
        </w:rPr>
        <w:t xml:space="preserve"> ПДВ¹________________</w:t>
      </w:r>
    </w:p>
    <w:p w:rsidR="00CC38BD" w:rsidRPr="001B7D9D" w:rsidRDefault="00CC38BD" w:rsidP="00CD7C25">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kern w:val="2"/>
          <w:sz w:val="20"/>
          <w:szCs w:val="20"/>
          <w:lang w:val="ru-RU" w:eastAsia="zh-CN"/>
        </w:rPr>
      </w:pPr>
      <w:r w:rsidRPr="001B7D9D">
        <w:rPr>
          <w:rFonts w:ascii="Times New Roman" w:eastAsia="Times New Roman" w:hAnsi="Times New Roman" w:cs="Times New Roman"/>
          <w:iCs/>
          <w:spacing w:val="-3"/>
          <w:kern w:val="2"/>
          <w:sz w:val="24"/>
          <w:szCs w:val="24"/>
          <w:lang w:val="ru-RU" w:eastAsia="zh-CN"/>
        </w:rPr>
        <w:t xml:space="preserve">словами ___________________________________________, </w:t>
      </w:r>
      <w:proofErr w:type="gramStart"/>
      <w:r w:rsidRPr="001B7D9D">
        <w:rPr>
          <w:rFonts w:ascii="Times New Roman" w:eastAsia="Times New Roman" w:hAnsi="Times New Roman" w:cs="Times New Roman"/>
          <w:iCs/>
          <w:spacing w:val="-3"/>
          <w:kern w:val="2"/>
          <w:sz w:val="24"/>
          <w:szCs w:val="24"/>
          <w:lang w:val="ru-RU" w:eastAsia="zh-CN"/>
        </w:rPr>
        <w:t>у</w:t>
      </w:r>
      <w:proofErr w:type="gramEnd"/>
      <w:r w:rsidRPr="001B7D9D">
        <w:rPr>
          <w:rFonts w:ascii="Times New Roman" w:eastAsia="Times New Roman" w:hAnsi="Times New Roman" w:cs="Times New Roman"/>
          <w:iCs/>
          <w:spacing w:val="-3"/>
          <w:kern w:val="2"/>
          <w:sz w:val="24"/>
          <w:szCs w:val="24"/>
          <w:lang w:val="ru-RU" w:eastAsia="zh-CN"/>
        </w:rPr>
        <w:t xml:space="preserve"> тому </w:t>
      </w:r>
      <w:r w:rsidRPr="001B7D9D">
        <w:rPr>
          <w:rFonts w:ascii="Times New Roman" w:eastAsia="Times New Roman" w:hAnsi="Times New Roman" w:cs="Times New Roman"/>
          <w:iCs/>
          <w:spacing w:val="-3"/>
          <w:kern w:val="2"/>
          <w:sz w:val="24"/>
          <w:szCs w:val="24"/>
          <w:lang w:eastAsia="zh-CN"/>
        </w:rPr>
        <w:t>числі</w:t>
      </w:r>
      <w:r w:rsidRPr="001B7D9D">
        <w:rPr>
          <w:rFonts w:ascii="Times New Roman" w:eastAsia="Times New Roman" w:hAnsi="Times New Roman" w:cs="Times New Roman"/>
          <w:iCs/>
          <w:spacing w:val="-3"/>
          <w:kern w:val="2"/>
          <w:sz w:val="24"/>
          <w:szCs w:val="24"/>
          <w:lang w:val="ru-RU" w:eastAsia="zh-CN"/>
        </w:rPr>
        <w:t xml:space="preserve"> ПДВ¹_________________</w:t>
      </w:r>
    </w:p>
    <w:p w:rsidR="00CC38BD" w:rsidRPr="001B7D9D" w:rsidRDefault="00CC38BD" w:rsidP="00CD7C25">
      <w:pPr>
        <w:widowControl w:val="0"/>
        <w:tabs>
          <w:tab w:val="left" w:pos="284"/>
          <w:tab w:val="right" w:leader="underscore" w:pos="9923"/>
        </w:tabs>
        <w:suppressAutoHyphens/>
        <w:spacing w:after="0" w:line="240" w:lineRule="auto"/>
        <w:jc w:val="both"/>
        <w:rPr>
          <w:rFonts w:ascii="Times New Roman" w:eastAsia="Times New Roman" w:hAnsi="Times New Roman" w:cs="Times New Roman"/>
          <w:kern w:val="2"/>
          <w:sz w:val="20"/>
          <w:szCs w:val="20"/>
          <w:lang w:val="ru-RU" w:eastAsia="zh-CN"/>
        </w:rPr>
      </w:pPr>
      <w:r w:rsidRPr="001B7D9D">
        <w:rPr>
          <w:rFonts w:ascii="Times New Roman" w:eastAsia="Times New Roman" w:hAnsi="Times New Roman" w:cs="Times New Roman"/>
          <w:b/>
          <w:bCs/>
          <w:i/>
          <w:iCs/>
          <w:kern w:val="2"/>
          <w:sz w:val="24"/>
          <w:szCs w:val="24"/>
          <w:lang w:eastAsia="zh-CN"/>
        </w:rPr>
        <w:t>Примітка</w:t>
      </w:r>
      <w:r w:rsidRPr="001B7D9D">
        <w:rPr>
          <w:rFonts w:ascii="Times New Roman" w:eastAsia="Times New Roman" w:hAnsi="Times New Roman" w:cs="Times New Roman"/>
          <w:b/>
          <w:bCs/>
          <w:i/>
          <w:iCs/>
          <w:kern w:val="2"/>
          <w:sz w:val="24"/>
          <w:szCs w:val="24"/>
          <w:lang w:val="ru-RU" w:eastAsia="zh-CN"/>
        </w:rPr>
        <w:t>:</w:t>
      </w:r>
    </w:p>
    <w:p w:rsidR="00CC38BD" w:rsidRPr="00CD7C25" w:rsidRDefault="00CC38BD" w:rsidP="00CD7C25">
      <w:pPr>
        <w:widowControl w:val="0"/>
        <w:tabs>
          <w:tab w:val="left" w:pos="284"/>
          <w:tab w:val="right" w:leader="underscore" w:pos="9923"/>
        </w:tabs>
        <w:suppressAutoHyphens/>
        <w:spacing w:after="0" w:line="240" w:lineRule="auto"/>
        <w:jc w:val="both"/>
        <w:rPr>
          <w:rFonts w:ascii="Times New Roman" w:eastAsia="Times New Roman" w:hAnsi="Times New Roman" w:cs="Times New Roman"/>
          <w:kern w:val="2"/>
          <w:sz w:val="18"/>
          <w:szCs w:val="18"/>
          <w:lang w:val="ru-RU" w:eastAsia="zh-CN"/>
        </w:rPr>
      </w:pPr>
      <w:r w:rsidRPr="00CD7C25">
        <w:rPr>
          <w:rFonts w:ascii="Times New Roman" w:eastAsia="Times New Roman" w:hAnsi="Times New Roman" w:cs="Times New Roman"/>
          <w:kern w:val="2"/>
          <w:sz w:val="18"/>
          <w:szCs w:val="18"/>
          <w:lang w:val="ru-RU" w:eastAsia="zh-CN"/>
        </w:rPr>
        <w:t xml:space="preserve">¹ </w:t>
      </w:r>
      <w:r w:rsidRPr="00CD7C25">
        <w:rPr>
          <w:rFonts w:ascii="Times New Roman" w:eastAsia="Times New Roman" w:hAnsi="Times New Roman" w:cs="Times New Roman"/>
          <w:i/>
          <w:iCs/>
          <w:kern w:val="2"/>
          <w:sz w:val="18"/>
          <w:szCs w:val="18"/>
          <w:lang w:val="ru-RU" w:eastAsia="zh-CN"/>
        </w:rPr>
        <w:t xml:space="preserve">без ПДВ – для </w:t>
      </w:r>
      <w:r w:rsidRPr="00CD7C25">
        <w:rPr>
          <w:rFonts w:ascii="Times New Roman" w:eastAsia="Times New Roman" w:hAnsi="Times New Roman" w:cs="Times New Roman"/>
          <w:i/>
          <w:iCs/>
          <w:kern w:val="2"/>
          <w:sz w:val="18"/>
          <w:szCs w:val="18"/>
          <w:lang w:eastAsia="zh-CN"/>
        </w:rPr>
        <w:t>учасникі</w:t>
      </w:r>
      <w:proofErr w:type="gramStart"/>
      <w:r w:rsidRPr="00CD7C25">
        <w:rPr>
          <w:rFonts w:ascii="Times New Roman" w:eastAsia="Times New Roman" w:hAnsi="Times New Roman" w:cs="Times New Roman"/>
          <w:i/>
          <w:iCs/>
          <w:kern w:val="2"/>
          <w:sz w:val="18"/>
          <w:szCs w:val="18"/>
          <w:lang w:eastAsia="zh-CN"/>
        </w:rPr>
        <w:t>в</w:t>
      </w:r>
      <w:proofErr w:type="gramEnd"/>
      <w:r w:rsidRPr="00CD7C25">
        <w:rPr>
          <w:rFonts w:ascii="Times New Roman" w:eastAsia="Times New Roman" w:hAnsi="Times New Roman" w:cs="Times New Roman"/>
          <w:i/>
          <w:iCs/>
          <w:kern w:val="2"/>
          <w:sz w:val="18"/>
          <w:szCs w:val="18"/>
          <w:lang w:val="ru-RU" w:eastAsia="zh-CN"/>
        </w:rPr>
        <w:t xml:space="preserve">, </w:t>
      </w:r>
      <w:proofErr w:type="gramStart"/>
      <w:r w:rsidRPr="00CD7C25">
        <w:rPr>
          <w:rFonts w:ascii="Times New Roman" w:eastAsia="Times New Roman" w:hAnsi="Times New Roman" w:cs="Times New Roman"/>
          <w:i/>
          <w:iCs/>
          <w:kern w:val="2"/>
          <w:sz w:val="18"/>
          <w:szCs w:val="18"/>
          <w:lang w:eastAsia="zh-CN"/>
        </w:rPr>
        <w:t>як</w:t>
      </w:r>
      <w:proofErr w:type="gramEnd"/>
      <w:r w:rsidRPr="00CD7C25">
        <w:rPr>
          <w:rFonts w:ascii="Times New Roman" w:eastAsia="Times New Roman" w:hAnsi="Times New Roman" w:cs="Times New Roman"/>
          <w:i/>
          <w:iCs/>
          <w:kern w:val="2"/>
          <w:sz w:val="18"/>
          <w:szCs w:val="18"/>
          <w:lang w:eastAsia="zh-CN"/>
        </w:rPr>
        <w:t>і</w:t>
      </w:r>
      <w:r w:rsidRPr="00CD7C25">
        <w:rPr>
          <w:rFonts w:ascii="Times New Roman" w:eastAsia="Times New Roman" w:hAnsi="Times New Roman" w:cs="Times New Roman"/>
          <w:i/>
          <w:iCs/>
          <w:kern w:val="2"/>
          <w:sz w:val="18"/>
          <w:szCs w:val="18"/>
          <w:lang w:val="ru-RU" w:eastAsia="zh-CN"/>
        </w:rPr>
        <w:t xml:space="preserve"> не є </w:t>
      </w:r>
      <w:r w:rsidRPr="00CD7C25">
        <w:rPr>
          <w:rFonts w:ascii="Times New Roman" w:eastAsia="Times New Roman" w:hAnsi="Times New Roman" w:cs="Times New Roman"/>
          <w:i/>
          <w:iCs/>
          <w:kern w:val="2"/>
          <w:sz w:val="18"/>
          <w:szCs w:val="18"/>
          <w:lang w:eastAsia="zh-CN"/>
        </w:rPr>
        <w:t>платниками</w:t>
      </w:r>
      <w:r w:rsidRPr="00CD7C25">
        <w:rPr>
          <w:rFonts w:ascii="Times New Roman" w:eastAsia="Times New Roman" w:hAnsi="Times New Roman" w:cs="Times New Roman"/>
          <w:i/>
          <w:iCs/>
          <w:kern w:val="2"/>
          <w:sz w:val="18"/>
          <w:szCs w:val="18"/>
          <w:lang w:val="ru-RU" w:eastAsia="zh-CN"/>
        </w:rPr>
        <w:t xml:space="preserve"> </w:t>
      </w:r>
      <w:r w:rsidRPr="00CD7C25">
        <w:rPr>
          <w:rFonts w:ascii="Times New Roman" w:eastAsia="Times New Roman" w:hAnsi="Times New Roman" w:cs="Times New Roman"/>
          <w:i/>
          <w:iCs/>
          <w:kern w:val="2"/>
          <w:sz w:val="18"/>
          <w:szCs w:val="18"/>
          <w:lang w:eastAsia="zh-CN"/>
        </w:rPr>
        <w:t>податку</w:t>
      </w:r>
      <w:r w:rsidRPr="00CD7C25">
        <w:rPr>
          <w:rFonts w:ascii="Times New Roman" w:eastAsia="Times New Roman" w:hAnsi="Times New Roman" w:cs="Times New Roman"/>
          <w:i/>
          <w:iCs/>
          <w:kern w:val="2"/>
          <w:sz w:val="18"/>
          <w:szCs w:val="18"/>
          <w:lang w:val="ru-RU" w:eastAsia="zh-CN"/>
        </w:rPr>
        <w:t xml:space="preserve"> на </w:t>
      </w:r>
      <w:r w:rsidRPr="00CD7C25">
        <w:rPr>
          <w:rFonts w:ascii="Times New Roman" w:eastAsia="Times New Roman" w:hAnsi="Times New Roman" w:cs="Times New Roman"/>
          <w:i/>
          <w:iCs/>
          <w:kern w:val="2"/>
          <w:sz w:val="18"/>
          <w:szCs w:val="18"/>
          <w:lang w:eastAsia="zh-CN"/>
        </w:rPr>
        <w:t>додану</w:t>
      </w:r>
      <w:r w:rsidRPr="00CD7C25">
        <w:rPr>
          <w:rFonts w:ascii="Times New Roman" w:eastAsia="Times New Roman" w:hAnsi="Times New Roman" w:cs="Times New Roman"/>
          <w:i/>
          <w:iCs/>
          <w:kern w:val="2"/>
          <w:sz w:val="18"/>
          <w:szCs w:val="18"/>
          <w:lang w:val="ru-RU" w:eastAsia="zh-CN"/>
        </w:rPr>
        <w:t xml:space="preserve"> </w:t>
      </w:r>
      <w:r w:rsidRPr="00CD7C25">
        <w:rPr>
          <w:rFonts w:ascii="Times New Roman" w:eastAsia="Times New Roman" w:hAnsi="Times New Roman" w:cs="Times New Roman"/>
          <w:i/>
          <w:iCs/>
          <w:kern w:val="2"/>
          <w:sz w:val="18"/>
          <w:szCs w:val="18"/>
          <w:lang w:eastAsia="zh-CN"/>
        </w:rPr>
        <w:t>вартість</w:t>
      </w:r>
      <w:r w:rsidRPr="00CD7C25">
        <w:rPr>
          <w:rFonts w:ascii="Times New Roman" w:eastAsia="Times New Roman" w:hAnsi="Times New Roman" w:cs="Times New Roman"/>
          <w:i/>
          <w:iCs/>
          <w:kern w:val="2"/>
          <w:sz w:val="18"/>
          <w:szCs w:val="18"/>
          <w:lang w:val="ru-RU" w:eastAsia="zh-CN"/>
        </w:rPr>
        <w:t xml:space="preserve">, </w:t>
      </w:r>
      <w:r w:rsidRPr="00CD7C25">
        <w:rPr>
          <w:rFonts w:ascii="Times New Roman" w:eastAsia="Times New Roman" w:hAnsi="Times New Roman" w:cs="Times New Roman"/>
          <w:i/>
          <w:iCs/>
          <w:kern w:val="2"/>
          <w:sz w:val="18"/>
          <w:szCs w:val="18"/>
          <w:lang w:eastAsia="zh-CN"/>
        </w:rPr>
        <w:t>відповідно</w:t>
      </w:r>
      <w:r w:rsidRPr="00CD7C25">
        <w:rPr>
          <w:rFonts w:ascii="Times New Roman" w:eastAsia="Times New Roman" w:hAnsi="Times New Roman" w:cs="Times New Roman"/>
          <w:i/>
          <w:iCs/>
          <w:kern w:val="2"/>
          <w:sz w:val="18"/>
          <w:szCs w:val="18"/>
          <w:lang w:val="ru-RU" w:eastAsia="zh-CN"/>
        </w:rPr>
        <w:t xml:space="preserve"> до </w:t>
      </w:r>
      <w:r w:rsidRPr="00CD7C25">
        <w:rPr>
          <w:rFonts w:ascii="Times New Roman" w:eastAsia="Times New Roman" w:hAnsi="Times New Roman" w:cs="Times New Roman"/>
          <w:i/>
          <w:iCs/>
          <w:kern w:val="2"/>
          <w:sz w:val="18"/>
          <w:szCs w:val="18"/>
          <w:lang w:eastAsia="zh-CN"/>
        </w:rPr>
        <w:t>вимог</w:t>
      </w:r>
      <w:r w:rsidRPr="00CD7C25">
        <w:rPr>
          <w:rFonts w:ascii="Times New Roman" w:eastAsia="Times New Roman" w:hAnsi="Times New Roman" w:cs="Times New Roman"/>
          <w:i/>
          <w:iCs/>
          <w:kern w:val="2"/>
          <w:sz w:val="18"/>
          <w:szCs w:val="18"/>
          <w:lang w:val="ru-RU" w:eastAsia="zh-CN"/>
        </w:rPr>
        <w:t xml:space="preserve"> </w:t>
      </w:r>
      <w:r w:rsidRPr="00CD7C25">
        <w:rPr>
          <w:rFonts w:ascii="Times New Roman" w:eastAsia="Times New Roman" w:hAnsi="Times New Roman" w:cs="Times New Roman"/>
          <w:i/>
          <w:iCs/>
          <w:kern w:val="2"/>
          <w:sz w:val="18"/>
          <w:szCs w:val="18"/>
          <w:lang w:eastAsia="zh-CN"/>
        </w:rPr>
        <w:t>Податкового</w:t>
      </w:r>
      <w:r w:rsidRPr="00CD7C25">
        <w:rPr>
          <w:rFonts w:ascii="Times New Roman" w:eastAsia="Times New Roman" w:hAnsi="Times New Roman" w:cs="Times New Roman"/>
          <w:i/>
          <w:iCs/>
          <w:kern w:val="2"/>
          <w:sz w:val="18"/>
          <w:szCs w:val="18"/>
          <w:lang w:val="ru-RU" w:eastAsia="zh-CN"/>
        </w:rPr>
        <w:t xml:space="preserve"> кодексу </w:t>
      </w:r>
      <w:r w:rsidRPr="00CD7C25">
        <w:rPr>
          <w:rFonts w:ascii="Times New Roman" w:eastAsia="Times New Roman" w:hAnsi="Times New Roman" w:cs="Times New Roman"/>
          <w:i/>
          <w:iCs/>
          <w:kern w:val="2"/>
          <w:sz w:val="18"/>
          <w:szCs w:val="18"/>
          <w:lang w:eastAsia="zh-CN"/>
        </w:rPr>
        <w:t>України</w:t>
      </w:r>
      <w:r w:rsidRPr="00CD7C25">
        <w:rPr>
          <w:rFonts w:ascii="Times New Roman" w:eastAsia="Times New Roman" w:hAnsi="Times New Roman" w:cs="Times New Roman"/>
          <w:i/>
          <w:iCs/>
          <w:kern w:val="2"/>
          <w:sz w:val="18"/>
          <w:szCs w:val="18"/>
          <w:lang w:val="ru-RU" w:eastAsia="zh-CN"/>
        </w:rPr>
        <w:t>;</w:t>
      </w:r>
    </w:p>
    <w:p w:rsidR="00CC38BD" w:rsidRPr="00CD7C25" w:rsidRDefault="00CC38BD" w:rsidP="00CD7C25">
      <w:pPr>
        <w:widowControl w:val="0"/>
        <w:suppressAutoHyphens/>
        <w:spacing w:after="0" w:line="240" w:lineRule="auto"/>
        <w:jc w:val="both"/>
        <w:rPr>
          <w:rFonts w:ascii="Times New Roman" w:eastAsia="Times New Roman" w:hAnsi="Times New Roman" w:cs="Times New Roman"/>
          <w:kern w:val="2"/>
          <w:sz w:val="18"/>
          <w:szCs w:val="18"/>
          <w:lang w:val="ru-RU" w:eastAsia="zh-CN"/>
        </w:rPr>
      </w:pPr>
      <w:r w:rsidRPr="00CD7C25">
        <w:rPr>
          <w:rFonts w:ascii="Times New Roman" w:eastAsia="Times New Roman" w:hAnsi="Times New Roman" w:cs="Times New Roman"/>
          <w:iCs/>
          <w:spacing w:val="-3"/>
          <w:kern w:val="2"/>
          <w:sz w:val="18"/>
          <w:szCs w:val="18"/>
          <w:lang w:val="ru-RU" w:eastAsia="zh-CN"/>
        </w:rPr>
        <w:t xml:space="preserve">² </w:t>
      </w:r>
      <w:r w:rsidRPr="00CD7C25">
        <w:rPr>
          <w:rFonts w:ascii="Times New Roman" w:eastAsia="Times New Roman" w:hAnsi="Times New Roman" w:cs="Times New Roman"/>
          <w:i/>
          <w:iCs/>
          <w:kern w:val="2"/>
          <w:sz w:val="18"/>
          <w:szCs w:val="18"/>
          <w:lang w:eastAsia="zh-CN"/>
        </w:rPr>
        <w:t>ціни</w:t>
      </w:r>
      <w:r w:rsidRPr="00CD7C25">
        <w:rPr>
          <w:rFonts w:ascii="Times New Roman" w:eastAsia="Times New Roman" w:hAnsi="Times New Roman" w:cs="Times New Roman"/>
          <w:i/>
          <w:iCs/>
          <w:kern w:val="2"/>
          <w:sz w:val="18"/>
          <w:szCs w:val="18"/>
          <w:lang w:val="ru-RU" w:eastAsia="zh-CN"/>
        </w:rPr>
        <w:t xml:space="preserve"> </w:t>
      </w:r>
      <w:r w:rsidRPr="00CD7C25">
        <w:rPr>
          <w:rFonts w:ascii="Times New Roman" w:eastAsia="Times New Roman" w:hAnsi="Times New Roman" w:cs="Times New Roman"/>
          <w:i/>
          <w:iCs/>
          <w:kern w:val="2"/>
          <w:sz w:val="18"/>
          <w:szCs w:val="18"/>
          <w:lang w:eastAsia="zh-CN"/>
        </w:rPr>
        <w:t>надаються</w:t>
      </w:r>
      <w:r w:rsidRPr="00CD7C25">
        <w:rPr>
          <w:rFonts w:ascii="Times New Roman" w:eastAsia="Times New Roman" w:hAnsi="Times New Roman" w:cs="Times New Roman"/>
          <w:i/>
          <w:iCs/>
          <w:kern w:val="2"/>
          <w:sz w:val="18"/>
          <w:szCs w:val="18"/>
          <w:lang w:val="ru-RU" w:eastAsia="zh-CN"/>
        </w:rPr>
        <w:t xml:space="preserve"> в </w:t>
      </w:r>
      <w:r w:rsidRPr="00CD7C25">
        <w:rPr>
          <w:rFonts w:ascii="Times New Roman" w:eastAsia="Times New Roman" w:hAnsi="Times New Roman" w:cs="Times New Roman"/>
          <w:i/>
          <w:iCs/>
          <w:kern w:val="2"/>
          <w:sz w:val="18"/>
          <w:szCs w:val="18"/>
          <w:lang w:eastAsia="zh-CN"/>
        </w:rPr>
        <w:t>гривнях</w:t>
      </w:r>
      <w:r w:rsidRPr="00CD7C25">
        <w:rPr>
          <w:rFonts w:ascii="Times New Roman" w:eastAsia="Times New Roman" w:hAnsi="Times New Roman" w:cs="Times New Roman"/>
          <w:i/>
          <w:iCs/>
          <w:kern w:val="2"/>
          <w:sz w:val="18"/>
          <w:szCs w:val="18"/>
          <w:lang w:val="ru-RU" w:eastAsia="zh-CN"/>
        </w:rPr>
        <w:t xml:space="preserve"> з </w:t>
      </w:r>
      <w:r w:rsidRPr="00CD7C25">
        <w:rPr>
          <w:rFonts w:ascii="Times New Roman" w:eastAsia="Times New Roman" w:hAnsi="Times New Roman" w:cs="Times New Roman"/>
          <w:i/>
          <w:iCs/>
          <w:kern w:val="2"/>
          <w:sz w:val="18"/>
          <w:szCs w:val="18"/>
          <w:lang w:eastAsia="zh-CN"/>
        </w:rPr>
        <w:t>двома</w:t>
      </w:r>
      <w:r w:rsidRPr="00CD7C25">
        <w:rPr>
          <w:rFonts w:ascii="Times New Roman" w:eastAsia="Times New Roman" w:hAnsi="Times New Roman" w:cs="Times New Roman"/>
          <w:i/>
          <w:iCs/>
          <w:kern w:val="2"/>
          <w:sz w:val="18"/>
          <w:szCs w:val="18"/>
          <w:lang w:val="ru-RU" w:eastAsia="zh-CN"/>
        </w:rPr>
        <w:t xml:space="preserve"> знаками </w:t>
      </w:r>
      <w:proofErr w:type="gramStart"/>
      <w:r w:rsidRPr="00CD7C25">
        <w:rPr>
          <w:rFonts w:ascii="Times New Roman" w:eastAsia="Times New Roman" w:hAnsi="Times New Roman" w:cs="Times New Roman"/>
          <w:i/>
          <w:iCs/>
          <w:kern w:val="2"/>
          <w:sz w:val="18"/>
          <w:szCs w:val="18"/>
          <w:lang w:eastAsia="zh-CN"/>
        </w:rPr>
        <w:t>п</w:t>
      </w:r>
      <w:proofErr w:type="gramEnd"/>
      <w:r w:rsidRPr="00CD7C25">
        <w:rPr>
          <w:rFonts w:ascii="Times New Roman" w:eastAsia="Times New Roman" w:hAnsi="Times New Roman" w:cs="Times New Roman"/>
          <w:i/>
          <w:iCs/>
          <w:kern w:val="2"/>
          <w:sz w:val="18"/>
          <w:szCs w:val="18"/>
          <w:lang w:eastAsia="zh-CN"/>
        </w:rPr>
        <w:t>ісля</w:t>
      </w:r>
      <w:r w:rsidRPr="00CD7C25">
        <w:rPr>
          <w:rFonts w:ascii="Times New Roman" w:eastAsia="Times New Roman" w:hAnsi="Times New Roman" w:cs="Times New Roman"/>
          <w:i/>
          <w:iCs/>
          <w:kern w:val="2"/>
          <w:sz w:val="18"/>
          <w:szCs w:val="18"/>
          <w:lang w:val="ru-RU" w:eastAsia="zh-CN"/>
        </w:rPr>
        <w:t xml:space="preserve"> коми (</w:t>
      </w:r>
      <w:r w:rsidRPr="00CD7C25">
        <w:rPr>
          <w:rFonts w:ascii="Times New Roman" w:eastAsia="Times New Roman" w:hAnsi="Times New Roman" w:cs="Times New Roman"/>
          <w:i/>
          <w:iCs/>
          <w:kern w:val="2"/>
          <w:sz w:val="18"/>
          <w:szCs w:val="18"/>
          <w:lang w:eastAsia="zh-CN"/>
        </w:rPr>
        <w:t>копійки</w:t>
      </w:r>
      <w:r w:rsidRPr="00CD7C25">
        <w:rPr>
          <w:rFonts w:ascii="Times New Roman" w:eastAsia="Times New Roman" w:hAnsi="Times New Roman" w:cs="Times New Roman"/>
          <w:i/>
          <w:iCs/>
          <w:kern w:val="2"/>
          <w:sz w:val="18"/>
          <w:szCs w:val="18"/>
          <w:lang w:val="ru-RU" w:eastAsia="zh-CN"/>
        </w:rPr>
        <w:t xml:space="preserve">). </w:t>
      </w:r>
    </w:p>
    <w:p w:rsidR="00CC38BD" w:rsidRPr="001B7D9D" w:rsidRDefault="00CC38BD" w:rsidP="00CD7C25">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sz w:val="24"/>
          <w:szCs w:val="24"/>
          <w:lang w:eastAsia="ru-RU"/>
        </w:rPr>
        <w:t>Датовано:“___”________________202</w:t>
      </w:r>
      <w:r w:rsidR="004C69BC" w:rsidRPr="001B7D9D">
        <w:rPr>
          <w:rFonts w:ascii="Times New Roman" w:eastAsia="Calibri" w:hAnsi="Times New Roman" w:cs="Times New Roman"/>
          <w:sz w:val="24"/>
          <w:szCs w:val="24"/>
          <w:lang w:eastAsia="ru-RU"/>
        </w:rPr>
        <w:t>3</w:t>
      </w:r>
      <w:r w:rsidRPr="001B7D9D">
        <w:rPr>
          <w:rFonts w:ascii="Times New Roman" w:eastAsia="Calibri" w:hAnsi="Times New Roman" w:cs="Times New Roman"/>
          <w:sz w:val="24"/>
          <w:szCs w:val="24"/>
          <w:lang w:eastAsia="ru-RU"/>
        </w:rPr>
        <w:t xml:space="preserve">р. </w:t>
      </w:r>
      <w:r w:rsidRPr="001B7D9D">
        <w:rPr>
          <w:rFonts w:ascii="Times New Roman" w:eastAsia="Calibri" w:hAnsi="Times New Roman" w:cs="Times New Roman"/>
          <w:i/>
          <w:iCs/>
          <w:sz w:val="24"/>
          <w:szCs w:val="24"/>
          <w:lang w:eastAsia="ru-RU"/>
        </w:rPr>
        <w:t>____________________________________________________________________________   (посада уповноваженої особи учасника підпис, прізвище, ініціали)</w:t>
      </w:r>
    </w:p>
    <w:p w:rsidR="007F2C62" w:rsidRDefault="007F2C62" w:rsidP="00CC38BD">
      <w:pPr>
        <w:tabs>
          <w:tab w:val="left" w:pos="313"/>
        </w:tabs>
        <w:autoSpaceDE w:val="0"/>
        <w:autoSpaceDN w:val="0"/>
        <w:adjustRightInd w:val="0"/>
        <w:spacing w:after="0" w:line="240" w:lineRule="auto"/>
        <w:contextualSpacing/>
        <w:jc w:val="both"/>
        <w:rPr>
          <w:rFonts w:ascii="Times New Roman" w:eastAsia="Times New Roman" w:hAnsi="Times New Roman" w:cs="Times New Roman"/>
          <w:b/>
          <w:i/>
          <w:iCs/>
          <w:sz w:val="24"/>
          <w:szCs w:val="24"/>
          <w:u w:val="single"/>
          <w:lang w:eastAsia="ru-RU"/>
        </w:rPr>
      </w:pPr>
    </w:p>
    <w:p w:rsidR="007765E0" w:rsidRPr="001B7D9D" w:rsidRDefault="007765E0" w:rsidP="00CC38BD">
      <w:pPr>
        <w:tabs>
          <w:tab w:val="left" w:pos="313"/>
        </w:tabs>
        <w:autoSpaceDE w:val="0"/>
        <w:autoSpaceDN w:val="0"/>
        <w:adjustRightInd w:val="0"/>
        <w:spacing w:after="0" w:line="240" w:lineRule="auto"/>
        <w:contextualSpacing/>
        <w:jc w:val="both"/>
        <w:rPr>
          <w:rFonts w:ascii="Times New Roman" w:eastAsia="Times New Roman" w:hAnsi="Times New Roman" w:cs="Times New Roman"/>
          <w:b/>
          <w:i/>
          <w:iCs/>
          <w:sz w:val="24"/>
          <w:szCs w:val="24"/>
          <w:u w:val="single"/>
          <w:lang w:eastAsia="ru-RU"/>
        </w:rPr>
      </w:pPr>
    </w:p>
    <w:p w:rsidR="00CC38BD" w:rsidRPr="001B7D9D" w:rsidRDefault="00CC38BD" w:rsidP="00CC38BD">
      <w:pPr>
        <w:tabs>
          <w:tab w:val="left" w:pos="313"/>
        </w:tabs>
        <w:autoSpaceDE w:val="0"/>
        <w:autoSpaceDN w:val="0"/>
        <w:adjustRightInd w:val="0"/>
        <w:spacing w:line="240" w:lineRule="auto"/>
        <w:contextualSpacing/>
        <w:jc w:val="both"/>
        <w:rPr>
          <w:rFonts w:ascii="Times New Roman" w:eastAsia="Calibri" w:hAnsi="Times New Roman" w:cs="Times New Roman"/>
          <w:iCs/>
          <w:sz w:val="24"/>
          <w:szCs w:val="24"/>
          <w:lang w:eastAsia="ru-RU"/>
        </w:rPr>
      </w:pPr>
      <w:r w:rsidRPr="001B7D9D">
        <w:rPr>
          <w:rFonts w:ascii="Times New Roman" w:eastAsia="Times New Roman" w:hAnsi="Times New Roman" w:cs="Times New Roman"/>
          <w:b/>
          <w:i/>
          <w:iCs/>
          <w:sz w:val="24"/>
          <w:szCs w:val="24"/>
          <w:u w:val="single"/>
          <w:lang w:eastAsia="ru-RU"/>
        </w:rPr>
        <w:tab/>
        <w:t>Юридична назва учасника)</w:t>
      </w:r>
      <w:r w:rsidRPr="001B7D9D">
        <w:rPr>
          <w:rFonts w:ascii="Times New Roman" w:eastAsia="Times New Roman" w:hAnsi="Times New Roman" w:cs="Times New Roman"/>
          <w:iCs/>
          <w:sz w:val="24"/>
          <w:szCs w:val="24"/>
          <w:lang w:eastAsia="ru-RU"/>
        </w:rPr>
        <w:t xml:space="preserve"> </w:t>
      </w:r>
      <w:r w:rsidRPr="001B7D9D">
        <w:rPr>
          <w:rFonts w:ascii="Times New Roman" w:eastAsia="Times New Roman" w:hAnsi="Times New Roman" w:cs="Times New Roman"/>
          <w:sz w:val="24"/>
          <w:szCs w:val="24"/>
          <w:lang w:eastAsia="ru-RU"/>
        </w:rPr>
        <w:t>підтверджуємо в</w:t>
      </w:r>
      <w:r w:rsidRPr="001B7D9D">
        <w:rPr>
          <w:rFonts w:ascii="Times New Roman" w:eastAsia="Calibri" w:hAnsi="Times New Roman" w:cs="Times New Roman"/>
          <w:iCs/>
          <w:sz w:val="24"/>
          <w:szCs w:val="24"/>
          <w:lang w:eastAsia="ru-RU"/>
        </w:rPr>
        <w:t xml:space="preserve">ідповідність наданої пропозиції умовам документації до закупівлі </w:t>
      </w:r>
      <w:r w:rsidR="00C42E0A" w:rsidRPr="00C42E0A">
        <w:rPr>
          <w:rFonts w:ascii="Times New Roman" w:eastAsia="Calibri" w:hAnsi="Times New Roman" w:cs="Times New Roman"/>
          <w:bCs/>
          <w:sz w:val="24"/>
          <w:szCs w:val="24"/>
        </w:rPr>
        <w:t>поточного ремонту спеціалізованого службового транспорту, код ДК 021-2015 (CPV) 50110000-9 - Послуги з ремонту і технічного обслуговування мототранспортних засобів і супутнього обладнання (50112100-4 - Послуги з ремонту автомобілів)</w:t>
      </w:r>
      <w:r w:rsidR="004A29D3" w:rsidRPr="001B7D9D">
        <w:rPr>
          <w:rFonts w:ascii="Times New Roman" w:eastAsia="Calibri" w:hAnsi="Times New Roman" w:cs="Times New Roman"/>
          <w:bCs/>
          <w:sz w:val="24"/>
          <w:szCs w:val="24"/>
        </w:rPr>
        <w:t xml:space="preserve"> </w:t>
      </w:r>
      <w:r w:rsidRPr="001B7D9D">
        <w:rPr>
          <w:rFonts w:ascii="Times New Roman" w:hAnsi="Times New Roman"/>
          <w:sz w:val="24"/>
          <w:szCs w:val="24"/>
        </w:rPr>
        <w:t>та погоджуємось, у разі визнання нас переможцями даної процедури закупівлі,</w:t>
      </w:r>
      <w:r w:rsidRPr="001B7D9D">
        <w:rPr>
          <w:rFonts w:ascii="Times New Roman" w:eastAsia="Calibri" w:hAnsi="Times New Roman" w:cs="Times New Roman"/>
          <w:iCs/>
          <w:sz w:val="24"/>
          <w:szCs w:val="24"/>
          <w:lang w:eastAsia="ru-RU"/>
        </w:rPr>
        <w:t xml:space="preserve"> підписати договір на умовах, що передбачені документацією до закупівлі та запропонованим Замовником Договору про закупівлю послуг за державні кошти П</w:t>
      </w:r>
      <w:r w:rsidR="00D42D89">
        <w:rPr>
          <w:rFonts w:ascii="Times New Roman" w:eastAsia="Calibri" w:hAnsi="Times New Roman" w:cs="Times New Roman"/>
          <w:iCs/>
          <w:sz w:val="24"/>
          <w:szCs w:val="24"/>
          <w:lang w:eastAsia="ru-RU"/>
        </w:rPr>
        <w:t>роєкт</w:t>
      </w:r>
      <w:r w:rsidRPr="001B7D9D">
        <w:rPr>
          <w:rFonts w:ascii="Times New Roman" w:eastAsia="Calibri" w:hAnsi="Times New Roman" w:cs="Times New Roman"/>
          <w:iCs/>
          <w:sz w:val="24"/>
          <w:szCs w:val="24"/>
          <w:lang w:eastAsia="ru-RU"/>
        </w:rPr>
        <w:t xml:space="preserve"> за зразком Додатка 4 до </w:t>
      </w:r>
      <w:r w:rsidR="00D42D89">
        <w:rPr>
          <w:rFonts w:ascii="Times New Roman" w:eastAsia="Calibri" w:hAnsi="Times New Roman" w:cs="Times New Roman"/>
          <w:iCs/>
          <w:sz w:val="24"/>
          <w:szCs w:val="24"/>
          <w:lang w:eastAsia="ru-RU"/>
        </w:rPr>
        <w:t>тендерної документації</w:t>
      </w:r>
      <w:r w:rsidRPr="001B7D9D">
        <w:rPr>
          <w:rFonts w:ascii="Times New Roman" w:eastAsia="Calibri" w:hAnsi="Times New Roman" w:cs="Times New Roman"/>
          <w:iCs/>
          <w:sz w:val="24"/>
          <w:szCs w:val="24"/>
          <w:lang w:eastAsia="ru-RU"/>
        </w:rPr>
        <w:t>.</w:t>
      </w:r>
    </w:p>
    <w:p w:rsidR="00CC38BD" w:rsidRPr="001B7D9D" w:rsidRDefault="00CC38BD" w:rsidP="00CC38BD">
      <w:pPr>
        <w:tabs>
          <w:tab w:val="left" w:pos="313"/>
        </w:tabs>
        <w:autoSpaceDE w:val="0"/>
        <w:autoSpaceDN w:val="0"/>
        <w:adjustRightInd w:val="0"/>
        <w:spacing w:line="240" w:lineRule="auto"/>
        <w:contextualSpacing/>
        <w:jc w:val="both"/>
        <w:rPr>
          <w:rFonts w:ascii="Times New Roman" w:eastAsia="Calibri" w:hAnsi="Times New Roman" w:cs="Times New Roman"/>
          <w:iCs/>
          <w:sz w:val="24"/>
          <w:szCs w:val="24"/>
          <w:lang w:eastAsia="ru-RU"/>
        </w:rPr>
      </w:pPr>
    </w:p>
    <w:p w:rsidR="00CC38BD" w:rsidRPr="001B7D9D" w:rsidRDefault="00CC38BD" w:rsidP="00CC38BD">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sz w:val="24"/>
          <w:szCs w:val="24"/>
          <w:lang w:eastAsia="ru-RU"/>
        </w:rPr>
        <w:t>Датовано:“___”________________202</w:t>
      </w:r>
      <w:r w:rsidR="004C69BC" w:rsidRPr="001B7D9D">
        <w:rPr>
          <w:rFonts w:ascii="Times New Roman" w:eastAsia="Calibri" w:hAnsi="Times New Roman" w:cs="Times New Roman"/>
          <w:sz w:val="24"/>
          <w:szCs w:val="24"/>
          <w:lang w:eastAsia="ru-RU"/>
        </w:rPr>
        <w:t>3</w:t>
      </w:r>
      <w:r w:rsidRPr="001B7D9D">
        <w:rPr>
          <w:rFonts w:ascii="Times New Roman" w:eastAsia="Calibri" w:hAnsi="Times New Roman" w:cs="Times New Roman"/>
          <w:sz w:val="24"/>
          <w:szCs w:val="24"/>
          <w:lang w:eastAsia="ru-RU"/>
        </w:rPr>
        <w:t xml:space="preserve">р. </w:t>
      </w:r>
      <w:r w:rsidRPr="001B7D9D">
        <w:rPr>
          <w:rFonts w:ascii="Times New Roman" w:eastAsia="Calibri" w:hAnsi="Times New Roman" w:cs="Times New Roman"/>
          <w:i/>
          <w:iCs/>
          <w:sz w:val="24"/>
          <w:szCs w:val="24"/>
          <w:lang w:eastAsia="ru-RU"/>
        </w:rPr>
        <w:t>____________________________________________________________________________   (посада уповноваженої особи учасника підпис, прізвище, ініціали)</w:t>
      </w:r>
    </w:p>
    <w:p w:rsidR="00CC38BD" w:rsidRPr="001B7D9D" w:rsidRDefault="00CC38BD" w:rsidP="00CC38BD">
      <w:pPr>
        <w:tabs>
          <w:tab w:val="left" w:pos="0"/>
        </w:tabs>
        <w:suppressAutoHyphens/>
        <w:spacing w:after="0" w:line="240" w:lineRule="auto"/>
        <w:jc w:val="both"/>
        <w:rPr>
          <w:rFonts w:ascii="Times New Roman" w:eastAsia="Calibri" w:hAnsi="Times New Roman" w:cs="Times New Roman"/>
          <w:i/>
          <w:iCs/>
          <w:sz w:val="24"/>
          <w:szCs w:val="24"/>
          <w:lang w:eastAsia="ru-RU"/>
        </w:rPr>
      </w:pPr>
    </w:p>
    <w:p w:rsidR="00CC38BD" w:rsidRPr="001B7D9D" w:rsidRDefault="00CC38BD" w:rsidP="00CC38BD">
      <w:pPr>
        <w:tabs>
          <w:tab w:val="left" w:pos="0"/>
        </w:tabs>
        <w:suppressAutoHyphens/>
        <w:spacing w:after="0" w:line="240" w:lineRule="auto"/>
        <w:jc w:val="both"/>
        <w:rPr>
          <w:rFonts w:ascii="Times New Roman" w:eastAsia="Calibri" w:hAnsi="Times New Roman" w:cs="Times New Roman"/>
          <w:iCs/>
          <w:sz w:val="24"/>
          <w:szCs w:val="24"/>
          <w:lang w:eastAsia="ru-RU"/>
        </w:rPr>
      </w:pPr>
      <w:r w:rsidRPr="001B7D9D">
        <w:rPr>
          <w:rFonts w:ascii="Times New Roman" w:eastAsia="Calibri" w:hAnsi="Times New Roman" w:cs="Times New Roman"/>
          <w:iCs/>
          <w:sz w:val="24"/>
          <w:szCs w:val="24"/>
          <w:lang w:eastAsia="ru-RU"/>
        </w:rPr>
        <w:tab/>
        <w:t xml:space="preserve">Відповідно до Закону України "Про захист персональних даних", я </w:t>
      </w:r>
      <w:r w:rsidRPr="001B7D9D">
        <w:rPr>
          <w:rFonts w:ascii="Times New Roman" w:eastAsia="Calibri" w:hAnsi="Times New Roman" w:cs="Times New Roman"/>
          <w:b/>
          <w:i/>
          <w:iCs/>
          <w:sz w:val="24"/>
          <w:szCs w:val="24"/>
          <w:u w:val="single"/>
          <w:lang w:eastAsia="ru-RU"/>
        </w:rPr>
        <w:t>(зазначити прізвище, ім'я, по-батькові)</w:t>
      </w:r>
      <w:r w:rsidRPr="001B7D9D">
        <w:rPr>
          <w:rFonts w:ascii="Times New Roman" w:eastAsia="Calibri" w:hAnsi="Times New Roman" w:cs="Times New Roman"/>
          <w:iCs/>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відносинах.</w:t>
      </w:r>
    </w:p>
    <w:p w:rsidR="00CC38BD" w:rsidRPr="001B7D9D" w:rsidRDefault="00CC38BD" w:rsidP="00CC38BD">
      <w:pPr>
        <w:tabs>
          <w:tab w:val="left" w:pos="0"/>
        </w:tabs>
        <w:suppressAutoHyphens/>
        <w:spacing w:after="0" w:line="240" w:lineRule="auto"/>
        <w:jc w:val="both"/>
        <w:rPr>
          <w:rFonts w:ascii="Times New Roman" w:eastAsia="Calibri" w:hAnsi="Times New Roman" w:cs="Times New Roman"/>
          <w:iCs/>
          <w:sz w:val="24"/>
          <w:szCs w:val="24"/>
          <w:lang w:eastAsia="ru-RU"/>
        </w:rPr>
      </w:pPr>
    </w:p>
    <w:p w:rsidR="00CC38BD" w:rsidRPr="001B7D9D" w:rsidRDefault="00CC38BD" w:rsidP="00CC38BD">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iCs/>
          <w:sz w:val="24"/>
          <w:szCs w:val="24"/>
          <w:lang w:eastAsia="ru-RU"/>
        </w:rPr>
        <w:t>Датовано:“___”________________202</w:t>
      </w:r>
      <w:r w:rsidR="004C69BC" w:rsidRPr="001B7D9D">
        <w:rPr>
          <w:rFonts w:ascii="Times New Roman" w:eastAsia="Calibri" w:hAnsi="Times New Roman" w:cs="Times New Roman"/>
          <w:iCs/>
          <w:sz w:val="24"/>
          <w:szCs w:val="24"/>
          <w:lang w:eastAsia="ru-RU"/>
        </w:rPr>
        <w:t>3</w:t>
      </w:r>
      <w:r w:rsidRPr="001B7D9D">
        <w:rPr>
          <w:rFonts w:ascii="Times New Roman" w:eastAsia="Calibri" w:hAnsi="Times New Roman" w:cs="Times New Roman"/>
          <w:iCs/>
          <w:sz w:val="24"/>
          <w:szCs w:val="24"/>
          <w:lang w:eastAsia="ru-RU"/>
        </w:rPr>
        <w:t>р.</w:t>
      </w:r>
      <w:r w:rsidRPr="001B7D9D">
        <w:rPr>
          <w:rFonts w:ascii="Times New Roman" w:eastAsia="Calibri" w:hAnsi="Times New Roman" w:cs="Times New Roman"/>
          <w:i/>
          <w:iCs/>
          <w:sz w:val="24"/>
          <w:szCs w:val="24"/>
          <w:lang w:eastAsia="ru-RU"/>
        </w:rPr>
        <w:t xml:space="preserve"> ___________________________________________________________________________   (посада уповноваженої особи учасника підпис, прізвище, ініціали)</w:t>
      </w:r>
    </w:p>
    <w:p w:rsidR="00A81D72" w:rsidRPr="001B7D9D" w:rsidRDefault="00A81D72" w:rsidP="00A81D72">
      <w:pPr>
        <w:widowControl w:val="0"/>
        <w:suppressAutoHyphens/>
        <w:spacing w:after="0" w:line="240" w:lineRule="auto"/>
        <w:ind w:right="-143" w:firstLine="709"/>
        <w:jc w:val="both"/>
        <w:rPr>
          <w:rFonts w:ascii="Times New Roman" w:eastAsia="Times New Roman" w:hAnsi="Times New Roman" w:cs="Times New Roman"/>
          <w:iCs/>
          <w:spacing w:val="-3"/>
          <w:kern w:val="2"/>
          <w:sz w:val="24"/>
          <w:szCs w:val="24"/>
          <w:lang w:eastAsia="zh-CN"/>
        </w:rPr>
      </w:pPr>
    </w:p>
    <w:p w:rsidR="00A81D72" w:rsidRPr="001B7D9D" w:rsidRDefault="00A81D72" w:rsidP="00A81D72">
      <w:pPr>
        <w:widowControl w:val="0"/>
        <w:suppressAutoHyphens/>
        <w:spacing w:after="0" w:line="240" w:lineRule="auto"/>
        <w:rPr>
          <w:rFonts w:ascii="Times New Roman" w:eastAsia="Times New Roman" w:hAnsi="Times New Roman" w:cs="Times New Roman"/>
          <w:b/>
          <w:bCs/>
          <w:kern w:val="2"/>
          <w:sz w:val="24"/>
          <w:szCs w:val="24"/>
          <w:lang w:val="ru-RU" w:eastAsia="zh-CN"/>
        </w:rPr>
      </w:pPr>
    </w:p>
    <w:p w:rsidR="00757C25" w:rsidRPr="001B7D9D"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Pr="001B7D9D"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Pr="001B7D9D"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Pr="001B7D9D"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Pr="001B7D9D"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Pr="001B7D9D"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23F8D" w:rsidRPr="001B7D9D" w:rsidRDefault="00B23F8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23F8D" w:rsidRPr="001B7D9D" w:rsidRDefault="00B23F8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23F8D" w:rsidRPr="001B7D9D" w:rsidRDefault="00B23F8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23F8D" w:rsidRPr="001B7D9D" w:rsidRDefault="00B23F8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23F8D" w:rsidRPr="001B7D9D" w:rsidRDefault="00B23F8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23F8D" w:rsidRPr="001B7D9D" w:rsidRDefault="00B23F8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1B7D9D" w:rsidRPr="001B7D9D" w:rsidRDefault="001B7D9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1B7D9D" w:rsidRPr="001B7D9D" w:rsidRDefault="001B7D9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1B7D9D" w:rsidRPr="001B7D9D" w:rsidRDefault="001B7D9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1B7D9D" w:rsidRPr="001B7D9D" w:rsidRDefault="001B7D9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1B7D9D" w:rsidRPr="001B7D9D" w:rsidRDefault="001B7D9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1B7D9D" w:rsidRPr="001B7D9D" w:rsidRDefault="001B7D9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1B7D9D" w:rsidRPr="001B7D9D" w:rsidRDefault="001B7D9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23F8D" w:rsidRDefault="00B23F8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5752B8" w:rsidRPr="001B7D9D" w:rsidRDefault="005752B8"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23F8D" w:rsidRPr="001B7D9D" w:rsidRDefault="00B23F8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23F8D" w:rsidRPr="001B7D9D" w:rsidRDefault="00B23F8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Pr="001B7D9D"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Pr="001B7D9D"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Pr="001B7D9D"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4C7DE1" w:rsidRPr="001B7D9D" w:rsidRDefault="00AA5AC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B7D9D">
        <w:rPr>
          <w:rFonts w:ascii="Times New Roman" w:eastAsia="Times New Roman" w:hAnsi="Times New Roman" w:cs="Times New Roman"/>
          <w:b/>
          <w:bCs/>
          <w:sz w:val="24"/>
          <w:szCs w:val="24"/>
          <w:lang w:eastAsia="ar-SA"/>
        </w:rPr>
        <w:t>Д</w:t>
      </w:r>
      <w:r w:rsidR="00C82933" w:rsidRPr="001B7D9D">
        <w:rPr>
          <w:rFonts w:ascii="Times New Roman" w:eastAsia="Times New Roman" w:hAnsi="Times New Roman" w:cs="Times New Roman"/>
          <w:b/>
          <w:bCs/>
          <w:sz w:val="24"/>
          <w:szCs w:val="24"/>
          <w:lang w:eastAsia="ar-SA"/>
        </w:rPr>
        <w:t xml:space="preserve">одаток </w:t>
      </w:r>
      <w:r w:rsidR="00A81D72" w:rsidRPr="001B7D9D">
        <w:rPr>
          <w:rFonts w:ascii="Times New Roman" w:eastAsia="Times New Roman" w:hAnsi="Times New Roman" w:cs="Times New Roman"/>
          <w:b/>
          <w:bCs/>
          <w:sz w:val="24"/>
          <w:szCs w:val="24"/>
          <w:lang w:eastAsia="ar-SA"/>
        </w:rPr>
        <w:t>4</w:t>
      </w:r>
    </w:p>
    <w:p w:rsidR="004C7DE1" w:rsidRPr="001B7D9D" w:rsidRDefault="00C82933"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B7D9D">
        <w:rPr>
          <w:rFonts w:ascii="Times New Roman" w:eastAsia="Times New Roman" w:hAnsi="Times New Roman" w:cs="Times New Roman"/>
          <w:b/>
          <w:bCs/>
          <w:sz w:val="24"/>
          <w:szCs w:val="24"/>
          <w:lang w:eastAsia="ar-SA"/>
        </w:rPr>
        <w:t>до т</w:t>
      </w:r>
      <w:r w:rsidR="004C7DE1" w:rsidRPr="001B7D9D">
        <w:rPr>
          <w:rFonts w:ascii="Times New Roman" w:eastAsia="Times New Roman" w:hAnsi="Times New Roman" w:cs="Times New Roman"/>
          <w:b/>
          <w:bCs/>
          <w:sz w:val="24"/>
          <w:szCs w:val="24"/>
          <w:lang w:eastAsia="ar-SA"/>
        </w:rPr>
        <w:t>ендерної документації</w:t>
      </w:r>
    </w:p>
    <w:p w:rsidR="005F418A" w:rsidRPr="001B7D9D" w:rsidRDefault="00E0308C" w:rsidP="00AE7898">
      <w:pPr>
        <w:suppressAutoHyphens/>
        <w:spacing w:after="0" w:line="240" w:lineRule="auto"/>
        <w:jc w:val="right"/>
        <w:rPr>
          <w:rFonts w:ascii="Times New Roman" w:eastAsia="Times New Roman" w:hAnsi="Times New Roman" w:cs="Times New Roman"/>
          <w:sz w:val="24"/>
          <w:szCs w:val="24"/>
          <w:lang w:eastAsia="ar-SA"/>
        </w:rPr>
      </w:pPr>
      <w:r w:rsidRPr="001B7D9D">
        <w:rPr>
          <w:rFonts w:ascii="Times New Roman" w:eastAsia="Times New Roman" w:hAnsi="Times New Roman" w:cs="Times New Roman"/>
          <w:sz w:val="24"/>
          <w:szCs w:val="24"/>
          <w:lang w:eastAsia="ar-SA"/>
        </w:rPr>
        <w:t>Проєкт</w:t>
      </w:r>
    </w:p>
    <w:p w:rsidR="005F418A" w:rsidRPr="001B7D9D" w:rsidRDefault="005F418A" w:rsidP="005F418A">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1B7D9D">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1B7D9D">
        <w:rPr>
          <w:rFonts w:ascii="Times New Roman" w:eastAsia="Calibri" w:hAnsi="Times New Roman" w:cs="Calibri"/>
          <w:i/>
          <w:kern w:val="1"/>
          <w:sz w:val="24"/>
          <w:szCs w:val="24"/>
          <w:shd w:val="clear" w:color="auto" w:fill="FFFFFF"/>
        </w:rPr>
        <w:t xml:space="preserve"> на підстави абзацу 1 підпункту 3 пункту 41 особливостей.</w:t>
      </w:r>
    </w:p>
    <w:p w:rsidR="00CC54B0" w:rsidRPr="001B7D9D" w:rsidRDefault="000B6C21" w:rsidP="000B6C21">
      <w:pPr>
        <w:spacing w:after="0" w:line="240" w:lineRule="auto"/>
        <w:jc w:val="center"/>
        <w:rPr>
          <w:rFonts w:ascii="Times New Roman" w:eastAsia="Times New Roman" w:hAnsi="Times New Roman" w:cs="Times New Roman"/>
          <w:sz w:val="24"/>
          <w:szCs w:val="24"/>
          <w:lang w:eastAsia="ru-RU"/>
        </w:rPr>
      </w:pPr>
      <w:r w:rsidRPr="001B7D9D">
        <w:rPr>
          <w:rFonts w:ascii="Times New Roman" w:eastAsia="Times New Roman" w:hAnsi="Times New Roman" w:cs="Times New Roman"/>
          <w:sz w:val="24"/>
          <w:szCs w:val="24"/>
          <w:lang w:eastAsia="ru-RU"/>
        </w:rPr>
        <w:t>Договір</w:t>
      </w:r>
      <w:r w:rsidR="00CC54B0" w:rsidRPr="001B7D9D">
        <w:rPr>
          <w:rFonts w:ascii="Times New Roman" w:eastAsia="Times New Roman" w:hAnsi="Times New Roman" w:cs="Times New Roman"/>
          <w:sz w:val="24"/>
          <w:szCs w:val="24"/>
          <w:lang w:eastAsia="ru-RU"/>
        </w:rPr>
        <w:t xml:space="preserve"> №</w:t>
      </w:r>
    </w:p>
    <w:p w:rsidR="000B6C21" w:rsidRPr="001B7D9D" w:rsidRDefault="000B6C21" w:rsidP="000B6C21">
      <w:pPr>
        <w:spacing w:after="0" w:line="240" w:lineRule="auto"/>
        <w:jc w:val="center"/>
        <w:rPr>
          <w:rFonts w:ascii="Times New Roman" w:eastAsia="Times New Roman" w:hAnsi="Times New Roman" w:cs="Times New Roman"/>
          <w:sz w:val="24"/>
          <w:szCs w:val="24"/>
          <w:lang w:eastAsia="ru-RU"/>
        </w:rPr>
      </w:pPr>
      <w:r w:rsidRPr="001B7D9D">
        <w:rPr>
          <w:rFonts w:ascii="Times New Roman" w:eastAsia="Times New Roman" w:hAnsi="Times New Roman" w:cs="Times New Roman"/>
          <w:sz w:val="24"/>
          <w:szCs w:val="24"/>
          <w:lang w:eastAsia="ru-RU"/>
        </w:rPr>
        <w:t>про закупівлю послуг за державні кошти</w:t>
      </w:r>
    </w:p>
    <w:p w:rsidR="000B6C21" w:rsidRPr="001B7D9D" w:rsidRDefault="000B6C21" w:rsidP="000B6C21">
      <w:pPr>
        <w:spacing w:after="0" w:line="240" w:lineRule="auto"/>
        <w:jc w:val="center"/>
        <w:rPr>
          <w:rFonts w:ascii="Times New Roman" w:eastAsia="Times New Roman" w:hAnsi="Times New Roman" w:cs="Times New Roman"/>
          <w:sz w:val="24"/>
          <w:szCs w:val="24"/>
          <w:lang w:eastAsia="ru-RU"/>
        </w:rPr>
      </w:pPr>
    </w:p>
    <w:p w:rsidR="000B6C21" w:rsidRPr="001B7D9D" w:rsidRDefault="000B6C21" w:rsidP="000B6C21">
      <w:pPr>
        <w:spacing w:after="0" w:line="240" w:lineRule="auto"/>
        <w:jc w:val="both"/>
        <w:rPr>
          <w:rFonts w:ascii="Times New Roman" w:eastAsia="Times New Roman" w:hAnsi="Times New Roman" w:cs="Times New Roman"/>
          <w:sz w:val="24"/>
          <w:szCs w:val="24"/>
          <w:lang w:eastAsia="ru-RU"/>
        </w:rPr>
      </w:pPr>
      <w:r w:rsidRPr="001B7D9D">
        <w:rPr>
          <w:rFonts w:ascii="Times New Roman" w:eastAsia="Times New Roman" w:hAnsi="Times New Roman" w:cs="Times New Roman"/>
          <w:sz w:val="24"/>
          <w:szCs w:val="24"/>
          <w:lang w:eastAsia="ru-RU"/>
        </w:rPr>
        <w:t xml:space="preserve">м. Чернівці                                                                                       </w:t>
      </w:r>
      <w:r w:rsidRPr="001B7D9D">
        <w:rPr>
          <w:rFonts w:ascii="Times New Roman" w:eastAsia="Times New Roman" w:hAnsi="Times New Roman" w:cs="Times New Roman"/>
          <w:sz w:val="24"/>
          <w:szCs w:val="24"/>
          <w:u w:val="single"/>
          <w:lang w:eastAsia="ru-RU"/>
        </w:rPr>
        <w:t>«     »                                20</w:t>
      </w:r>
      <w:r w:rsidRPr="001B7D9D">
        <w:rPr>
          <w:rFonts w:ascii="Times New Roman" w:eastAsia="Times New Roman" w:hAnsi="Times New Roman" w:cs="Times New Roman"/>
          <w:sz w:val="24"/>
          <w:szCs w:val="24"/>
          <w:u w:val="single"/>
          <w:lang w:val="ru-RU" w:eastAsia="ru-RU"/>
        </w:rPr>
        <w:t>23</w:t>
      </w:r>
      <w:r w:rsidRPr="001B7D9D">
        <w:rPr>
          <w:rFonts w:ascii="Times New Roman" w:eastAsia="Times New Roman" w:hAnsi="Times New Roman" w:cs="Times New Roman"/>
          <w:sz w:val="24"/>
          <w:szCs w:val="24"/>
          <w:u w:val="single"/>
          <w:lang w:eastAsia="ru-RU"/>
        </w:rPr>
        <w:t>р</w:t>
      </w:r>
      <w:r w:rsidRPr="001B7D9D">
        <w:rPr>
          <w:rFonts w:ascii="Times New Roman" w:eastAsia="Times New Roman" w:hAnsi="Times New Roman" w:cs="Times New Roman"/>
          <w:sz w:val="24"/>
          <w:szCs w:val="24"/>
          <w:lang w:eastAsia="ru-RU"/>
        </w:rPr>
        <w:t>.</w:t>
      </w:r>
    </w:p>
    <w:p w:rsidR="000B6C21" w:rsidRPr="001B7D9D" w:rsidRDefault="000B6C21" w:rsidP="000B6C21">
      <w:pPr>
        <w:spacing w:after="0" w:line="240" w:lineRule="auto"/>
        <w:ind w:firstLine="360"/>
        <w:jc w:val="both"/>
        <w:rPr>
          <w:rFonts w:ascii="Times New Roman" w:eastAsia="Times New Roman" w:hAnsi="Times New Roman" w:cs="Times New Roman"/>
          <w:spacing w:val="-3"/>
          <w:sz w:val="24"/>
          <w:szCs w:val="24"/>
          <w:lang w:eastAsia="ru-RU"/>
        </w:rPr>
      </w:pPr>
    </w:p>
    <w:p w:rsidR="000B6C21" w:rsidRPr="001B7D9D" w:rsidRDefault="000B6C21" w:rsidP="000B6C21">
      <w:pPr>
        <w:spacing w:after="0" w:line="240" w:lineRule="auto"/>
        <w:ind w:firstLine="360"/>
        <w:jc w:val="both"/>
        <w:rPr>
          <w:rFonts w:ascii="Times New Roman" w:eastAsia="Times New Roman" w:hAnsi="Times New Roman" w:cs="Times New Roman"/>
          <w:sz w:val="24"/>
          <w:szCs w:val="24"/>
          <w:lang w:eastAsia="ru-RU"/>
        </w:rPr>
      </w:pPr>
      <w:r w:rsidRPr="001B7D9D">
        <w:rPr>
          <w:rFonts w:ascii="Times New Roman" w:eastAsia="Times New Roman" w:hAnsi="Times New Roman" w:cs="Times New Roman"/>
          <w:spacing w:val="-3"/>
          <w:sz w:val="24"/>
          <w:szCs w:val="24"/>
          <w:lang w:eastAsia="ru-RU"/>
        </w:rPr>
        <w:t>Головне управління Держпродспоживслужби в Чернівецькій області,</w:t>
      </w:r>
      <w:r w:rsidRPr="001B7D9D">
        <w:rPr>
          <w:rFonts w:ascii="Times New Roman" w:eastAsia="Times New Roman" w:hAnsi="Times New Roman" w:cs="Times New Roman"/>
          <w:sz w:val="24"/>
          <w:szCs w:val="24"/>
          <w:lang w:eastAsia="ru-RU"/>
        </w:rPr>
        <w:t xml:space="preserve"> в особі, </w:t>
      </w:r>
      <w:r w:rsidRPr="001B7D9D">
        <w:rPr>
          <w:rFonts w:ascii="Times New Roman" w:eastAsia="Times New Roman" w:hAnsi="Times New Roman" w:cs="Times New Roman"/>
          <w:sz w:val="24"/>
          <w:szCs w:val="24"/>
          <w:u w:val="single"/>
          <w:lang w:eastAsia="ru-RU"/>
        </w:rPr>
        <w:t xml:space="preserve">                      </w:t>
      </w:r>
      <w:r w:rsidR="00D236AE" w:rsidRPr="00D236AE">
        <w:rPr>
          <w:rFonts w:ascii="Times New Roman" w:eastAsia="Times New Roman" w:hAnsi="Times New Roman" w:cs="Times New Roman"/>
          <w:sz w:val="24"/>
          <w:szCs w:val="24"/>
          <w:lang w:eastAsia="ru-RU"/>
        </w:rPr>
        <w:t>яка</w:t>
      </w:r>
      <w:r w:rsidRPr="001B7D9D">
        <w:rPr>
          <w:rFonts w:ascii="Times New Roman" w:eastAsia="Times New Roman" w:hAnsi="Times New Roman" w:cs="Times New Roman"/>
          <w:sz w:val="24"/>
          <w:szCs w:val="24"/>
          <w:lang w:eastAsia="ru-RU"/>
        </w:rPr>
        <w:t xml:space="preserve"> діє на підставі Положення про Головне управління в подальшому “Замовник”, з однієї сторони, та</w:t>
      </w:r>
      <w:r w:rsidRPr="001B7D9D">
        <w:rPr>
          <w:rFonts w:ascii="Times New Roman" w:eastAsia="Times New Roman" w:hAnsi="Times New Roman" w:cs="Times New Roman"/>
          <w:sz w:val="24"/>
          <w:szCs w:val="24"/>
          <w:u w:val="single"/>
          <w:lang w:eastAsia="ru-RU"/>
        </w:rPr>
        <w:t xml:space="preserve">                                          </w:t>
      </w:r>
      <w:r w:rsidRPr="001B7D9D">
        <w:rPr>
          <w:rFonts w:ascii="Times New Roman" w:eastAsia="Times New Roman" w:hAnsi="Times New Roman" w:cs="Times New Roman"/>
          <w:sz w:val="24"/>
          <w:szCs w:val="24"/>
          <w:lang w:eastAsia="ru-RU"/>
        </w:rPr>
        <w:t xml:space="preserve">, що діє на підставі </w:t>
      </w:r>
      <w:r w:rsidRPr="001B7D9D">
        <w:rPr>
          <w:rFonts w:ascii="Times New Roman" w:eastAsia="Times New Roman" w:hAnsi="Times New Roman" w:cs="Times New Roman"/>
          <w:sz w:val="24"/>
          <w:szCs w:val="24"/>
          <w:u w:val="single"/>
          <w:lang w:eastAsia="ru-RU"/>
        </w:rPr>
        <w:t xml:space="preserve">                                          </w:t>
      </w:r>
      <w:r w:rsidRPr="001B7D9D">
        <w:rPr>
          <w:rFonts w:ascii="Times New Roman" w:eastAsia="Times New Roman" w:hAnsi="Times New Roman" w:cs="Times New Roman"/>
          <w:sz w:val="24"/>
          <w:szCs w:val="24"/>
          <w:lang w:eastAsia="ru-RU"/>
        </w:rPr>
        <w:t>в подальшому “Виконавець”, з іншої сторони, а разом Сторони, уклали даний договір про таке:</w:t>
      </w:r>
    </w:p>
    <w:p w:rsidR="000B6C21" w:rsidRPr="001B7D9D" w:rsidRDefault="000B6C21" w:rsidP="000B6C21">
      <w:pPr>
        <w:spacing w:after="0" w:line="240" w:lineRule="auto"/>
        <w:ind w:left="360"/>
        <w:jc w:val="center"/>
        <w:rPr>
          <w:rFonts w:ascii="Times New Roman" w:eastAsia="Times New Roman" w:hAnsi="Times New Roman" w:cs="Times New Roman"/>
          <w:b/>
          <w:sz w:val="20"/>
          <w:szCs w:val="20"/>
          <w:lang w:eastAsia="ru-RU"/>
        </w:rPr>
      </w:pPr>
    </w:p>
    <w:p w:rsidR="000B6C21" w:rsidRPr="001B7D9D" w:rsidRDefault="000B6C21" w:rsidP="000B6C21">
      <w:pPr>
        <w:spacing w:after="0" w:line="240" w:lineRule="auto"/>
        <w:ind w:left="360"/>
        <w:jc w:val="center"/>
        <w:rPr>
          <w:rFonts w:ascii="Times New Roman" w:eastAsia="Times New Roman" w:hAnsi="Times New Roman" w:cs="Times New Roman"/>
          <w:b/>
          <w:sz w:val="20"/>
          <w:szCs w:val="20"/>
          <w:lang w:eastAsia="ru-RU"/>
        </w:rPr>
      </w:pPr>
      <w:r w:rsidRPr="001B7D9D">
        <w:rPr>
          <w:rFonts w:ascii="Times New Roman" w:eastAsia="Times New Roman" w:hAnsi="Times New Roman" w:cs="Times New Roman"/>
          <w:b/>
          <w:sz w:val="20"/>
          <w:szCs w:val="20"/>
          <w:lang w:eastAsia="ru-RU"/>
        </w:rPr>
        <w:t>1. ПРЕДМЕТ ДОГОВОРУ</w:t>
      </w:r>
    </w:p>
    <w:p w:rsidR="000B6C21" w:rsidRPr="001B7D9D" w:rsidRDefault="000B6C21" w:rsidP="000B6C21">
      <w:pPr>
        <w:spacing w:after="0" w:line="240" w:lineRule="auto"/>
        <w:jc w:val="both"/>
        <w:rPr>
          <w:rFonts w:ascii="Times New Roman" w:eastAsia="Times New Roman" w:hAnsi="Times New Roman" w:cs="Times New Roman"/>
          <w:b/>
          <w:sz w:val="20"/>
          <w:szCs w:val="20"/>
          <w:lang w:eastAsia="ru-RU"/>
        </w:rPr>
      </w:pPr>
      <w:r w:rsidRPr="001B7D9D">
        <w:rPr>
          <w:rFonts w:ascii="Times New Roman" w:eastAsia="Times New Roman" w:hAnsi="Times New Roman" w:cs="Times New Roman"/>
          <w:sz w:val="24"/>
          <w:szCs w:val="24"/>
          <w:lang w:eastAsia="ru-RU"/>
        </w:rPr>
        <w:t xml:space="preserve">1.1. Замовник доручає, а Виконавець зобов’язується протягом 2023 року, </w:t>
      </w:r>
      <w:r w:rsidR="007F2C62">
        <w:rPr>
          <w:rFonts w:ascii="Times New Roman" w:eastAsia="Times New Roman" w:hAnsi="Times New Roman" w:cs="Times New Roman"/>
          <w:sz w:val="24"/>
          <w:szCs w:val="24"/>
          <w:lang w:eastAsia="ru-RU"/>
        </w:rPr>
        <w:t xml:space="preserve">виконати </w:t>
      </w:r>
      <w:r w:rsidR="0025529C">
        <w:rPr>
          <w:rFonts w:ascii="Times New Roman" w:eastAsia="Times New Roman" w:hAnsi="Times New Roman" w:cs="Times New Roman"/>
          <w:sz w:val="24"/>
          <w:szCs w:val="24"/>
          <w:lang w:eastAsia="ru-RU"/>
        </w:rPr>
        <w:t xml:space="preserve"> п</w:t>
      </w:r>
      <w:r w:rsidR="0025529C" w:rsidRPr="0025529C">
        <w:rPr>
          <w:rFonts w:ascii="Times New Roman" w:eastAsia="Calibri" w:hAnsi="Times New Roman" w:cs="Times New Roman"/>
          <w:bCs/>
          <w:sz w:val="24"/>
          <w:szCs w:val="24"/>
        </w:rPr>
        <w:t>оточн</w:t>
      </w:r>
      <w:r w:rsidR="007F2C62">
        <w:rPr>
          <w:rFonts w:ascii="Times New Roman" w:eastAsia="Calibri" w:hAnsi="Times New Roman" w:cs="Times New Roman"/>
          <w:bCs/>
          <w:sz w:val="24"/>
          <w:szCs w:val="24"/>
        </w:rPr>
        <w:t>ий</w:t>
      </w:r>
      <w:r w:rsidR="0025529C" w:rsidRPr="0025529C">
        <w:rPr>
          <w:rFonts w:ascii="Times New Roman" w:eastAsia="Calibri" w:hAnsi="Times New Roman" w:cs="Times New Roman"/>
          <w:bCs/>
          <w:sz w:val="24"/>
          <w:szCs w:val="24"/>
        </w:rPr>
        <w:t xml:space="preserve"> ремонт спеціалізованого службового транспорту, код ДК 021-2015 (CPV) 50110000-9 - Послуги з ремонту і технічного обслуговування мототранспортних засобів і супутнього обладнання (50112100-4 - Послуги з ремонту автомобілів)</w:t>
      </w:r>
      <w:r w:rsidRPr="001B7D9D">
        <w:rPr>
          <w:rFonts w:ascii="Times New Roman" w:eastAsia="Times New Roman" w:hAnsi="Times New Roman" w:cs="Times New Roman"/>
          <w:sz w:val="24"/>
          <w:szCs w:val="24"/>
          <w:lang w:eastAsia="uk-UA"/>
        </w:rPr>
        <w:t xml:space="preserve"> (далі – послуга), що належить Головному управлінню Держпродспоживслужби в Чернівецькій області.</w:t>
      </w:r>
    </w:p>
    <w:p w:rsidR="000B6C21" w:rsidRPr="000B6C21" w:rsidRDefault="000B6C21" w:rsidP="000B6C21">
      <w:pPr>
        <w:spacing w:after="0" w:line="240" w:lineRule="auto"/>
        <w:jc w:val="both"/>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sz w:val="24"/>
          <w:szCs w:val="24"/>
          <w:lang w:eastAsia="ru-RU"/>
        </w:rPr>
        <w:t>1.</w:t>
      </w:r>
      <w:r w:rsidR="007F2C62">
        <w:rPr>
          <w:rFonts w:ascii="Times New Roman" w:eastAsia="Times New Roman" w:hAnsi="Times New Roman" w:cs="Times New Roman"/>
          <w:sz w:val="24"/>
          <w:szCs w:val="24"/>
          <w:lang w:eastAsia="ru-RU"/>
        </w:rPr>
        <w:t>2</w:t>
      </w:r>
      <w:r w:rsidRPr="000B6C21">
        <w:rPr>
          <w:rFonts w:ascii="Times New Roman" w:eastAsia="Times New Roman" w:hAnsi="Times New Roman" w:cs="Times New Roman"/>
          <w:sz w:val="24"/>
          <w:szCs w:val="24"/>
          <w:lang w:eastAsia="ru-RU"/>
        </w:rPr>
        <w:t xml:space="preserve">. Загальний склад та обсяг закупівлі </w:t>
      </w:r>
      <w:r w:rsidRPr="000B6C21">
        <w:rPr>
          <w:rFonts w:ascii="Times New Roman" w:eastAsia="Times New Roman" w:hAnsi="Times New Roman" w:cs="Times New Roman"/>
          <w:sz w:val="24"/>
          <w:szCs w:val="24"/>
          <w:lang w:eastAsia="uk-UA"/>
        </w:rPr>
        <w:t xml:space="preserve">зазначені в </w:t>
      </w:r>
      <w:r w:rsidR="000443CB" w:rsidRPr="000443CB">
        <w:rPr>
          <w:rFonts w:ascii="Times New Roman" w:eastAsia="Times New Roman" w:hAnsi="Times New Roman" w:cs="Times New Roman"/>
          <w:sz w:val="24"/>
          <w:szCs w:val="24"/>
          <w:lang w:eastAsia="uk-UA"/>
        </w:rPr>
        <w:t>Специфікація (Дефектний акт)</w:t>
      </w:r>
      <w:r w:rsidRPr="000B6C21">
        <w:rPr>
          <w:rFonts w:ascii="Times New Roman" w:eastAsia="Times New Roman" w:hAnsi="Times New Roman" w:cs="Times New Roman"/>
          <w:sz w:val="24"/>
          <w:szCs w:val="24"/>
          <w:lang w:eastAsia="uk-UA"/>
        </w:rPr>
        <w:t>, яка є невід’ємною частиною цього договору.</w:t>
      </w:r>
    </w:p>
    <w:p w:rsidR="000B6C21" w:rsidRPr="000B6C21" w:rsidRDefault="000237DA" w:rsidP="000B6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0B6C21" w:rsidRPr="000B6C21">
        <w:rPr>
          <w:rFonts w:ascii="Times New Roman" w:eastAsia="Times New Roman" w:hAnsi="Times New Roman" w:cs="Times New Roman"/>
          <w:sz w:val="24"/>
          <w:szCs w:val="24"/>
          <w:lang w:eastAsia="ru-RU"/>
        </w:rPr>
        <w:t>. Обсяги закупівлі послуг можуть бути зменшені залежно від фактичного обсягу наданих послуг та реального фінансування видатків.</w:t>
      </w:r>
    </w:p>
    <w:p w:rsidR="000B6C21" w:rsidRPr="000B6C21" w:rsidRDefault="000237DA" w:rsidP="000B6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0B6C21" w:rsidRPr="000B6C21">
        <w:rPr>
          <w:rFonts w:ascii="Times New Roman" w:eastAsia="Times New Roman" w:hAnsi="Times New Roman" w:cs="Times New Roman"/>
          <w:sz w:val="24"/>
          <w:szCs w:val="24"/>
          <w:lang w:eastAsia="ru-RU"/>
        </w:rPr>
        <w:t xml:space="preserve">. Послуги надаються з </w:t>
      </w:r>
      <w:r w:rsidRPr="000237DA">
        <w:rPr>
          <w:rFonts w:ascii="Times New Roman" w:eastAsia="Times New Roman" w:hAnsi="Times New Roman" w:cs="Times New Roman"/>
          <w:sz w:val="24"/>
          <w:szCs w:val="24"/>
          <w:lang w:eastAsia="ru-RU"/>
        </w:rPr>
        <w:t>витратних матеріалів, експлуатація приладів та обладнання, оплата працівникам</w:t>
      </w:r>
      <w:r w:rsidR="006A46DE">
        <w:rPr>
          <w:rFonts w:ascii="Times New Roman" w:eastAsia="Times New Roman" w:hAnsi="Times New Roman" w:cs="Times New Roman"/>
          <w:sz w:val="24"/>
          <w:szCs w:val="24"/>
          <w:lang w:eastAsia="ru-RU"/>
        </w:rPr>
        <w:t>,</w:t>
      </w:r>
      <w:r w:rsidR="006A46DE" w:rsidRPr="006A46DE">
        <w:rPr>
          <w:rFonts w:ascii="Times New Roman" w:hAnsi="Times New Roman" w:cs="Times New Roman"/>
          <w:sz w:val="24"/>
          <w:szCs w:val="24"/>
        </w:rPr>
        <w:t xml:space="preserve"> </w:t>
      </w:r>
      <w:r w:rsidR="006A46DE" w:rsidRPr="006A46DE">
        <w:rPr>
          <w:rFonts w:ascii="Times New Roman" w:eastAsia="Times New Roman" w:hAnsi="Times New Roman" w:cs="Times New Roman"/>
          <w:sz w:val="24"/>
          <w:szCs w:val="24"/>
          <w:lang w:eastAsia="ru-RU"/>
        </w:rPr>
        <w:t xml:space="preserve">транспортування </w:t>
      </w:r>
      <w:r w:rsidR="006A46DE" w:rsidRPr="006A46DE">
        <w:rPr>
          <w:rFonts w:ascii="Times New Roman" w:eastAsia="Times New Roman" w:hAnsi="Times New Roman" w:cs="Times New Roman"/>
          <w:bCs/>
          <w:sz w:val="24"/>
          <w:szCs w:val="24"/>
          <w:lang w:eastAsia="ru-RU"/>
        </w:rPr>
        <w:t>спеціалізованого службового транспорту</w:t>
      </w:r>
      <w:r w:rsidR="006A46DE" w:rsidRPr="006A46DE">
        <w:rPr>
          <w:rFonts w:ascii="Times New Roman" w:eastAsia="Times New Roman" w:hAnsi="Times New Roman" w:cs="Times New Roman"/>
          <w:sz w:val="24"/>
          <w:szCs w:val="24"/>
          <w:lang w:eastAsia="ru-RU"/>
        </w:rPr>
        <w:t xml:space="preserve"> (за необхідності)</w:t>
      </w:r>
      <w:r w:rsidRPr="000237DA">
        <w:rPr>
          <w:rFonts w:ascii="Times New Roman" w:eastAsia="Times New Roman" w:hAnsi="Times New Roman" w:cs="Times New Roman"/>
          <w:sz w:val="24"/>
          <w:szCs w:val="24"/>
          <w:lang w:eastAsia="ru-RU"/>
        </w:rPr>
        <w:t xml:space="preserve"> та </w:t>
      </w:r>
      <w:r w:rsidRPr="000237DA">
        <w:rPr>
          <w:rFonts w:ascii="Times New Roman" w:eastAsia="Times New Roman" w:hAnsi="Times New Roman" w:cs="Times New Roman"/>
          <w:bCs/>
          <w:sz w:val="24"/>
          <w:szCs w:val="24"/>
          <w:lang w:eastAsia="ru-RU"/>
        </w:rPr>
        <w:t xml:space="preserve">інших витрат </w:t>
      </w:r>
      <w:r>
        <w:rPr>
          <w:rFonts w:ascii="Times New Roman" w:eastAsia="Times New Roman" w:hAnsi="Times New Roman" w:cs="Times New Roman"/>
          <w:bCs/>
          <w:sz w:val="24"/>
          <w:szCs w:val="24"/>
          <w:lang w:eastAsia="ru-RU"/>
        </w:rPr>
        <w:t>за рахунок</w:t>
      </w:r>
      <w:r w:rsidR="000B6C21" w:rsidRPr="000B6C21">
        <w:rPr>
          <w:rFonts w:ascii="Times New Roman" w:eastAsia="Times New Roman" w:hAnsi="Times New Roman" w:cs="Times New Roman"/>
          <w:sz w:val="24"/>
          <w:szCs w:val="24"/>
          <w:lang w:eastAsia="ru-RU"/>
        </w:rPr>
        <w:t xml:space="preserve"> Виконавця. </w:t>
      </w:r>
    </w:p>
    <w:p w:rsidR="000B6C21" w:rsidRPr="000B6C21" w:rsidRDefault="000237DA" w:rsidP="000B6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0B6C21" w:rsidRPr="000B6C21">
        <w:rPr>
          <w:rFonts w:ascii="Times New Roman" w:eastAsia="Times New Roman" w:hAnsi="Times New Roman" w:cs="Times New Roman"/>
          <w:sz w:val="24"/>
          <w:szCs w:val="24"/>
          <w:lang w:eastAsia="ru-RU"/>
        </w:rPr>
        <w:t>. Види послуг та матеріали, не передбачені завданням, необхідність в яких з’ясувалась в процесі виконання договору, оформляються додатковою угодою сторін в письмовій формі.</w:t>
      </w:r>
    </w:p>
    <w:p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p>
    <w:p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2. ЦІНА ТА УМОВИ ОПЛАТИ ПОСЛУГ</w:t>
      </w:r>
    </w:p>
    <w:p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2.1. Вартість всіх доручених Виконавцю послуг, за цим договором визначається згідно актів наданих послуг, виконаних робіт та складає </w:t>
      </w:r>
      <w:r w:rsidRPr="000B6C21">
        <w:rPr>
          <w:rFonts w:ascii="Times New Roman" w:eastAsia="Times New Roman" w:hAnsi="Times New Roman" w:cs="Times New Roman"/>
          <w:b/>
          <w:sz w:val="24"/>
          <w:szCs w:val="24"/>
          <w:lang w:eastAsia="ru-RU"/>
        </w:rPr>
        <w:t xml:space="preserve"> </w:t>
      </w:r>
      <w:r w:rsidRPr="000B6C21">
        <w:rPr>
          <w:rFonts w:ascii="Times New Roman" w:eastAsia="Times New Roman" w:hAnsi="Times New Roman" w:cs="Times New Roman"/>
          <w:b/>
          <w:sz w:val="24"/>
          <w:szCs w:val="24"/>
          <w:u w:val="single"/>
          <w:lang w:eastAsia="ru-RU"/>
        </w:rPr>
        <w:t xml:space="preserve">                                    </w:t>
      </w:r>
      <w:r w:rsidRPr="000B6C21">
        <w:rPr>
          <w:rFonts w:ascii="Times New Roman" w:eastAsia="Times New Roman" w:hAnsi="Times New Roman" w:cs="Times New Roman"/>
          <w:b/>
          <w:sz w:val="24"/>
          <w:szCs w:val="24"/>
          <w:lang w:eastAsia="ru-RU"/>
        </w:rPr>
        <w:t>.</w:t>
      </w:r>
    </w:p>
    <w:p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2.2. Розрахунки за надані послуги здійснюються в безготівковому порядку платіжним дорученням шляхом перерахування грошових коштів на поточний рахунок Виконавця у національній валюті, протягом семи (7) робочих днів після фактично надану послугу та підписанням Сторонами акту наданих послуг, виконаних робіт.</w:t>
      </w:r>
    </w:p>
    <w:p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2.3. У разі затримки бюджетного фінансування, розрахунки за надані послуги здійснюються при отриманні Замовником бюджетного призначення на фінансування;</w:t>
      </w:r>
    </w:p>
    <w:p w:rsidR="000B6C21" w:rsidRPr="000B6C21" w:rsidRDefault="000443CB" w:rsidP="000B6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B6C21" w:rsidRPr="000B6C21">
        <w:rPr>
          <w:rFonts w:ascii="Times New Roman" w:eastAsia="Times New Roman" w:hAnsi="Times New Roman" w:cs="Times New Roman"/>
          <w:sz w:val="24"/>
          <w:szCs w:val="24"/>
          <w:lang w:eastAsia="ru-RU"/>
        </w:rPr>
        <w:t>4. При виникненні бюджетних зобов’язань оплата за надані послуги проводиться при наявності та в межах відповідних бюджетних асигнувань.</w:t>
      </w:r>
    </w:p>
    <w:p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p>
    <w:p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3. ПОРЯДОК ЗДАЧІ ТА ПРИЙМАННЯ НАДАНИХ ПОСЛУГ</w:t>
      </w:r>
    </w:p>
    <w:p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3.1. Приймання-передача наданих послуг здійснюється Сторонами шляхом підписання їх уповноваженими представниками Актів наданих послуг, виконаних робіт .</w:t>
      </w:r>
    </w:p>
    <w:p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3.2. Протягом 3 (трьох) робочих днів з моменту отримання від Виконавця результат наданих послуг, Замовник зобов’язаний розглянути та, у випадку відсутності зауважень та заперечень </w:t>
      </w:r>
      <w:r w:rsidRPr="000B6C21">
        <w:rPr>
          <w:rFonts w:ascii="Times New Roman" w:eastAsia="Times New Roman" w:hAnsi="Times New Roman" w:cs="Times New Roman"/>
          <w:sz w:val="24"/>
          <w:szCs w:val="24"/>
          <w:lang w:eastAsia="ru-RU"/>
        </w:rPr>
        <w:lastRenderedPageBreak/>
        <w:t>до якості та обсягів наданих послуг, підписати Акт приймання наданих послуг, виконаних робіт.</w:t>
      </w:r>
    </w:p>
    <w:p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3.3</w:t>
      </w:r>
      <w:r w:rsidRPr="000B6C21">
        <w:rPr>
          <w:rFonts w:ascii="Times New Roman" w:eastAsia="Times New Roman" w:hAnsi="Times New Roman" w:cs="Times New Roman"/>
          <w:b/>
          <w:sz w:val="24"/>
          <w:szCs w:val="24"/>
          <w:lang w:eastAsia="ru-RU"/>
        </w:rPr>
        <w:t>.</w:t>
      </w:r>
      <w:r w:rsidRPr="000B6C21">
        <w:rPr>
          <w:rFonts w:ascii="Times New Roman" w:eastAsia="Times New Roman" w:hAnsi="Times New Roman" w:cs="Times New Roman"/>
          <w:sz w:val="24"/>
          <w:szCs w:val="24"/>
          <w:lang w:eastAsia="ru-RU"/>
        </w:rPr>
        <w:t xml:space="preserve"> У випадку відмови Замовника прийняти результат наданих послуг у зв’язку з виявленими дефектами. Замовник складає та підписує Акт з переліком претензій (Дефектний Акт), в якому вказуються недоліки у наданих послугах та строки їх усунення Виконавцем. Після усунення Виконавцем дефектів у наданих послуг Замовник підписує Акт приймання-передачі наданих послуг, виконаних робіт.</w:t>
      </w:r>
    </w:p>
    <w:p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3.4. Послуги вважаються наданими Виконавцем та передані Замовнику в повному обсязі з моменту підписання уповноваженими представниками Сторін остаточного Акту наданих послуг, виконаних робіт.</w:t>
      </w:r>
    </w:p>
    <w:p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p>
    <w:p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4. ЯКІСТЬ ПОСЛУГ ТА ДОТРИМАННЯ ПРАВИЛ ОХОРОНИ ПРАЦІ</w:t>
      </w:r>
    </w:p>
    <w:p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4.1. Виконавець гарантує відповідність якості матеріалів і обладнання, що використовується ним для надання послуг, за вимогою Замовника, Виконавець зобов’язаний надавати останньому документи, що підтверджують якість матеріалів та обладнання, які використовуються Виконавцем для надання послуг.</w:t>
      </w:r>
    </w:p>
    <w:p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4.2. Виконавець зобов’язаний надати послуги за цим договором з дотриманням норм і правил, що діють в Україні. При наданні послуг дотримуватися всіх необхідних заходів та правил протипожежної безпеки, виробничої санітарії, техніки безпеки, охорони праці та охорони довкілля протягом всього терміну надання послуг</w:t>
      </w:r>
    </w:p>
    <w:p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p>
    <w:p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5. ПРАВА ТА ОБОВ</w:t>
      </w:r>
      <w:r w:rsidRPr="000B6C21">
        <w:rPr>
          <w:rFonts w:ascii="Times New Roman" w:eastAsia="Times New Roman" w:hAnsi="Times New Roman" w:cs="Times New Roman"/>
          <w:b/>
          <w:sz w:val="20"/>
          <w:szCs w:val="20"/>
          <w:lang w:val="ru-RU" w:eastAsia="ru-RU"/>
        </w:rPr>
        <w:t>’</w:t>
      </w:r>
      <w:r w:rsidRPr="000B6C21">
        <w:rPr>
          <w:rFonts w:ascii="Times New Roman" w:eastAsia="Times New Roman" w:hAnsi="Times New Roman" w:cs="Times New Roman"/>
          <w:b/>
          <w:sz w:val="20"/>
          <w:szCs w:val="20"/>
          <w:lang w:eastAsia="ru-RU"/>
        </w:rPr>
        <w:t>ЯЗКИ СТОРІН</w:t>
      </w:r>
    </w:p>
    <w:p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5.1. Виконавець зобов’язаний надати послуги своїми силами та коштами, зі свого матеріалу, якісно, в порядку, обсязі та терміни, що передбачені даним Договором та передати результати наданих послуг Замовнику.</w:t>
      </w:r>
    </w:p>
    <w:p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5.2. Замовник має право здійснювати у будь-який час, не втручаючись у господарську діяльність Виконавця, технічний нагляд і контроль за ходом, якістю, вартістю та обсягами послуг які надаються.</w:t>
      </w:r>
    </w:p>
    <w:p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5.3. Замовник зобов’язаний вчасно сплатити вартість наданих послуг у порядку, розмірі та строки, визначені  ст.2 даного Договору.</w:t>
      </w:r>
    </w:p>
    <w:p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5.4. Обов’язки Виконавця за цим договором вважаються виконаними після підписання сторонами акту наданих послуг, виконаних робіт.</w:t>
      </w:r>
    </w:p>
    <w:p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5.5. Виконавець має право отримати плату за належно наданні послуги в порядку, розмірах та строки, передбачених цим Договором.</w:t>
      </w:r>
    </w:p>
    <w:p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p>
    <w:p w:rsidR="000B6C21" w:rsidRPr="000B6C21" w:rsidRDefault="000B6C21" w:rsidP="000B6C21">
      <w:pPr>
        <w:spacing w:after="0" w:line="240" w:lineRule="auto"/>
        <w:jc w:val="center"/>
        <w:rPr>
          <w:rFonts w:ascii="Times New Roman" w:eastAsia="Times New Roman" w:hAnsi="Times New Roman" w:cs="Times New Roman"/>
          <w:b/>
          <w:bCs/>
          <w:sz w:val="20"/>
          <w:szCs w:val="20"/>
          <w:lang w:eastAsia="ru-RU"/>
        </w:rPr>
      </w:pPr>
      <w:r w:rsidRPr="000B6C21">
        <w:rPr>
          <w:rFonts w:ascii="Times New Roman" w:eastAsia="Times New Roman" w:hAnsi="Times New Roman" w:cs="Times New Roman"/>
          <w:b/>
          <w:sz w:val="20"/>
          <w:szCs w:val="20"/>
          <w:lang w:eastAsia="ru-RU"/>
        </w:rPr>
        <w:t>6. ВІДПОВІДАЛЬНІСТЬ СТОРІН ТА</w:t>
      </w:r>
      <w:r w:rsidRPr="000B6C21">
        <w:rPr>
          <w:rFonts w:ascii="Times New Roman" w:eastAsia="Times New Roman" w:hAnsi="Times New Roman" w:cs="Times New Roman"/>
          <w:b/>
          <w:bCs/>
          <w:sz w:val="20"/>
          <w:szCs w:val="20"/>
          <w:lang w:val="ru-RU" w:eastAsia="ru-RU"/>
        </w:rPr>
        <w:t xml:space="preserve"> ВИРІШЕННЯ СПОРІВ</w:t>
      </w:r>
    </w:p>
    <w:p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6.1. У випадку порушення своїх зобов’язань за цим Договором Сторони несуть відповідальність визначену Договором  та чинним законодавством. </w:t>
      </w:r>
    </w:p>
    <w:p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6.2.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3-х календарних днів з дати настання таких обставин повідомити у письмовій формі іншу сторону.</w:t>
      </w:r>
    </w:p>
    <w:p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6.3. У випадку  порушення терміну виконання своїх зобов’язань Сторони сплачують неустойку у розмірі 0,1% від суми договору за кожний день прострочення, але не менше облікової ставки Національного банку України.</w:t>
      </w:r>
    </w:p>
    <w:p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bCs/>
          <w:sz w:val="24"/>
          <w:szCs w:val="24"/>
          <w:lang w:eastAsia="ru-RU"/>
        </w:rPr>
        <w:t>6.4.</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Усі</w:t>
      </w:r>
      <w:r w:rsidRPr="000B6C21">
        <w:rPr>
          <w:rFonts w:ascii="Times New Roman" w:eastAsia="Times New Roman" w:hAnsi="Times New Roman" w:cs="Times New Roman"/>
          <w:sz w:val="24"/>
          <w:szCs w:val="24"/>
          <w:lang w:val="ru-RU" w:eastAsia="ru-RU"/>
        </w:rPr>
        <w:t xml:space="preserve"> спори, </w:t>
      </w:r>
      <w:r w:rsidRPr="000B6C21">
        <w:rPr>
          <w:rFonts w:ascii="Times New Roman" w:eastAsia="Times New Roman" w:hAnsi="Times New Roman" w:cs="Times New Roman"/>
          <w:sz w:val="24"/>
          <w:szCs w:val="24"/>
          <w:lang w:eastAsia="ru-RU"/>
        </w:rPr>
        <w:t>що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пов'язані</w:t>
      </w:r>
      <w:r w:rsidRPr="000B6C21">
        <w:rPr>
          <w:rFonts w:ascii="Times New Roman" w:eastAsia="Times New Roman" w:hAnsi="Times New Roman" w:cs="Times New Roman"/>
          <w:sz w:val="24"/>
          <w:szCs w:val="24"/>
          <w:lang w:val="ru-RU" w:eastAsia="ru-RU"/>
        </w:rPr>
        <w:t xml:space="preserve"> з </w:t>
      </w:r>
      <w:r w:rsidRPr="000B6C21">
        <w:rPr>
          <w:rFonts w:ascii="Times New Roman" w:eastAsia="Times New Roman" w:hAnsi="Times New Roman" w:cs="Times New Roman"/>
          <w:sz w:val="24"/>
          <w:szCs w:val="24"/>
          <w:lang w:eastAsia="ru-RU"/>
        </w:rPr>
        <w:t>цим</w:t>
      </w:r>
      <w:r w:rsidRPr="000B6C21">
        <w:rPr>
          <w:rFonts w:ascii="Times New Roman" w:eastAsia="Times New Roman" w:hAnsi="Times New Roman" w:cs="Times New Roman"/>
          <w:sz w:val="24"/>
          <w:szCs w:val="24"/>
          <w:lang w:val="ru-RU" w:eastAsia="ru-RU"/>
        </w:rPr>
        <w:t xml:space="preserve"> Договором </w:t>
      </w:r>
      <w:r w:rsidRPr="000B6C21">
        <w:rPr>
          <w:rFonts w:ascii="Times New Roman" w:eastAsia="Times New Roman" w:hAnsi="Times New Roman" w:cs="Times New Roman"/>
          <w:sz w:val="24"/>
          <w:szCs w:val="24"/>
          <w:lang w:eastAsia="ru-RU"/>
        </w:rPr>
        <w:t>вирішуються</w:t>
      </w:r>
      <w:r w:rsidRPr="000B6C21">
        <w:rPr>
          <w:rFonts w:ascii="Times New Roman" w:eastAsia="Times New Roman" w:hAnsi="Times New Roman" w:cs="Times New Roman"/>
          <w:sz w:val="24"/>
          <w:szCs w:val="24"/>
          <w:lang w:val="ru-RU" w:eastAsia="ru-RU"/>
        </w:rPr>
        <w:t xml:space="preserve"> шляхом </w:t>
      </w:r>
      <w:r w:rsidRPr="000B6C21">
        <w:rPr>
          <w:rFonts w:ascii="Times New Roman" w:eastAsia="Times New Roman" w:hAnsi="Times New Roman" w:cs="Times New Roman"/>
          <w:sz w:val="24"/>
          <w:szCs w:val="24"/>
          <w:lang w:eastAsia="ru-RU"/>
        </w:rPr>
        <w:t>переговорів</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між</w:t>
      </w:r>
      <w:r w:rsidRPr="000B6C21">
        <w:rPr>
          <w:rFonts w:ascii="Times New Roman" w:eastAsia="Times New Roman" w:hAnsi="Times New Roman" w:cs="Times New Roman"/>
          <w:sz w:val="24"/>
          <w:szCs w:val="24"/>
          <w:lang w:val="ru-RU" w:eastAsia="ru-RU"/>
        </w:rPr>
        <w:t xml:space="preserve"> Сторонами. </w:t>
      </w:r>
      <w:r w:rsidRPr="000B6C21">
        <w:rPr>
          <w:rFonts w:ascii="Times New Roman" w:eastAsia="Times New Roman" w:hAnsi="Times New Roman" w:cs="Times New Roman"/>
          <w:sz w:val="24"/>
          <w:szCs w:val="24"/>
          <w:lang w:eastAsia="ru-RU"/>
        </w:rPr>
        <w:t>Якщо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спір</w:t>
      </w:r>
      <w:r w:rsidRPr="000B6C21">
        <w:rPr>
          <w:rFonts w:ascii="Times New Roman" w:eastAsia="Times New Roman" w:hAnsi="Times New Roman" w:cs="Times New Roman"/>
          <w:sz w:val="24"/>
          <w:szCs w:val="24"/>
          <w:lang w:val="ru-RU" w:eastAsia="ru-RU"/>
        </w:rPr>
        <w:t xml:space="preserve"> не </w:t>
      </w:r>
      <w:r w:rsidRPr="000B6C21">
        <w:rPr>
          <w:rFonts w:ascii="Times New Roman" w:eastAsia="Times New Roman" w:hAnsi="Times New Roman" w:cs="Times New Roman"/>
          <w:sz w:val="24"/>
          <w:szCs w:val="24"/>
          <w:lang w:eastAsia="ru-RU"/>
        </w:rPr>
        <w:t>може</w:t>
      </w:r>
      <w:r w:rsidRPr="000B6C21">
        <w:rPr>
          <w:rFonts w:ascii="Times New Roman" w:eastAsia="Times New Roman" w:hAnsi="Times New Roman" w:cs="Times New Roman"/>
          <w:sz w:val="24"/>
          <w:szCs w:val="24"/>
          <w:lang w:val="ru-RU" w:eastAsia="ru-RU"/>
        </w:rPr>
        <w:t xml:space="preserve"> бути </w:t>
      </w:r>
      <w:r w:rsidRPr="000B6C21">
        <w:rPr>
          <w:rFonts w:ascii="Times New Roman" w:eastAsia="Times New Roman" w:hAnsi="Times New Roman" w:cs="Times New Roman"/>
          <w:sz w:val="24"/>
          <w:szCs w:val="24"/>
          <w:lang w:eastAsia="ru-RU"/>
        </w:rPr>
        <w:t>вирішений</w:t>
      </w:r>
      <w:r w:rsidRPr="000B6C21">
        <w:rPr>
          <w:rFonts w:ascii="Times New Roman" w:eastAsia="Times New Roman" w:hAnsi="Times New Roman" w:cs="Times New Roman"/>
          <w:sz w:val="24"/>
          <w:szCs w:val="24"/>
          <w:lang w:val="ru-RU" w:eastAsia="ru-RU"/>
        </w:rPr>
        <w:t xml:space="preserve"> шляхом </w:t>
      </w:r>
      <w:r w:rsidRPr="000B6C21">
        <w:rPr>
          <w:rFonts w:ascii="Times New Roman" w:eastAsia="Times New Roman" w:hAnsi="Times New Roman" w:cs="Times New Roman"/>
          <w:sz w:val="24"/>
          <w:szCs w:val="24"/>
          <w:lang w:eastAsia="ru-RU"/>
        </w:rPr>
        <w:t>переговорів</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він</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вирішується</w:t>
      </w:r>
      <w:r w:rsidRPr="000B6C21">
        <w:rPr>
          <w:rFonts w:ascii="Times New Roman" w:eastAsia="Times New Roman" w:hAnsi="Times New Roman" w:cs="Times New Roman"/>
          <w:sz w:val="24"/>
          <w:szCs w:val="24"/>
          <w:lang w:val="ru-RU" w:eastAsia="ru-RU"/>
        </w:rPr>
        <w:t xml:space="preserve"> в судовому порядку за </w:t>
      </w:r>
      <w:r w:rsidRPr="000B6C21">
        <w:rPr>
          <w:rFonts w:ascii="Times New Roman" w:eastAsia="Times New Roman" w:hAnsi="Times New Roman" w:cs="Times New Roman"/>
          <w:sz w:val="24"/>
          <w:szCs w:val="24"/>
          <w:lang w:eastAsia="ru-RU"/>
        </w:rPr>
        <w:t>встановленою</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підвідомчістю</w:t>
      </w:r>
      <w:r w:rsidRPr="000B6C21">
        <w:rPr>
          <w:rFonts w:ascii="Times New Roman" w:eastAsia="Times New Roman" w:hAnsi="Times New Roman" w:cs="Times New Roman"/>
          <w:sz w:val="24"/>
          <w:szCs w:val="24"/>
          <w:lang w:val="ru-RU" w:eastAsia="ru-RU"/>
        </w:rPr>
        <w:t xml:space="preserve"> та </w:t>
      </w:r>
      <w:r w:rsidRPr="000B6C21">
        <w:rPr>
          <w:rFonts w:ascii="Times New Roman" w:eastAsia="Times New Roman" w:hAnsi="Times New Roman" w:cs="Times New Roman"/>
          <w:sz w:val="24"/>
          <w:szCs w:val="24"/>
          <w:lang w:eastAsia="ru-RU"/>
        </w:rPr>
        <w:t>підсудністю</w:t>
      </w:r>
      <w:r w:rsidRPr="000B6C21">
        <w:rPr>
          <w:rFonts w:ascii="Times New Roman" w:eastAsia="Times New Roman" w:hAnsi="Times New Roman" w:cs="Times New Roman"/>
          <w:sz w:val="24"/>
          <w:szCs w:val="24"/>
          <w:lang w:val="ru-RU" w:eastAsia="ru-RU"/>
        </w:rPr>
        <w:t xml:space="preserve"> такого спору, </w:t>
      </w:r>
      <w:r w:rsidRPr="000B6C21">
        <w:rPr>
          <w:rFonts w:ascii="Times New Roman" w:eastAsia="Times New Roman" w:hAnsi="Times New Roman" w:cs="Times New Roman"/>
          <w:sz w:val="24"/>
          <w:szCs w:val="24"/>
          <w:lang w:eastAsia="ru-RU"/>
        </w:rPr>
        <w:t>визначеному</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відповідним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чинним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законодавством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України</w:t>
      </w:r>
      <w:r w:rsidRPr="000B6C21">
        <w:rPr>
          <w:rFonts w:ascii="Times New Roman" w:eastAsia="Times New Roman" w:hAnsi="Times New Roman" w:cs="Times New Roman"/>
          <w:sz w:val="24"/>
          <w:szCs w:val="24"/>
          <w:lang w:val="ru-RU" w:eastAsia="ru-RU"/>
        </w:rPr>
        <w:t>.</w:t>
      </w:r>
    </w:p>
    <w:p w:rsidR="000B6C21" w:rsidRDefault="000B6C21" w:rsidP="000B6C21">
      <w:pPr>
        <w:spacing w:after="0" w:line="240" w:lineRule="auto"/>
        <w:jc w:val="center"/>
        <w:rPr>
          <w:rFonts w:ascii="Times New Roman" w:eastAsia="Times New Roman" w:hAnsi="Times New Roman" w:cs="Times New Roman"/>
          <w:b/>
          <w:bCs/>
          <w:sz w:val="20"/>
          <w:szCs w:val="20"/>
          <w:lang w:eastAsia="ru-RU"/>
        </w:rPr>
      </w:pPr>
    </w:p>
    <w:p w:rsidR="006A46DE" w:rsidRDefault="006A46DE" w:rsidP="000B6C21">
      <w:pPr>
        <w:spacing w:after="0" w:line="240" w:lineRule="auto"/>
        <w:jc w:val="center"/>
        <w:rPr>
          <w:rFonts w:ascii="Times New Roman" w:eastAsia="Times New Roman" w:hAnsi="Times New Roman" w:cs="Times New Roman"/>
          <w:b/>
          <w:bCs/>
          <w:sz w:val="20"/>
          <w:szCs w:val="20"/>
          <w:lang w:eastAsia="ru-RU"/>
        </w:rPr>
      </w:pPr>
    </w:p>
    <w:p w:rsidR="006A46DE" w:rsidRDefault="006A46DE" w:rsidP="000B6C21">
      <w:pPr>
        <w:spacing w:after="0" w:line="240" w:lineRule="auto"/>
        <w:jc w:val="center"/>
        <w:rPr>
          <w:rFonts w:ascii="Times New Roman" w:eastAsia="Times New Roman" w:hAnsi="Times New Roman" w:cs="Times New Roman"/>
          <w:b/>
          <w:bCs/>
          <w:sz w:val="20"/>
          <w:szCs w:val="20"/>
          <w:lang w:eastAsia="ru-RU"/>
        </w:rPr>
      </w:pPr>
    </w:p>
    <w:p w:rsidR="006A46DE" w:rsidRDefault="006A46DE" w:rsidP="000B6C21">
      <w:pPr>
        <w:spacing w:after="0" w:line="240" w:lineRule="auto"/>
        <w:jc w:val="center"/>
        <w:rPr>
          <w:rFonts w:ascii="Times New Roman" w:eastAsia="Times New Roman" w:hAnsi="Times New Roman" w:cs="Times New Roman"/>
          <w:b/>
          <w:bCs/>
          <w:sz w:val="20"/>
          <w:szCs w:val="20"/>
          <w:lang w:eastAsia="ru-RU"/>
        </w:rPr>
      </w:pPr>
    </w:p>
    <w:p w:rsidR="006A46DE" w:rsidRPr="000B6C21" w:rsidRDefault="006A46DE" w:rsidP="000B6C21">
      <w:pPr>
        <w:spacing w:after="0" w:line="240" w:lineRule="auto"/>
        <w:jc w:val="center"/>
        <w:rPr>
          <w:rFonts w:ascii="Times New Roman" w:eastAsia="Times New Roman" w:hAnsi="Times New Roman" w:cs="Times New Roman"/>
          <w:b/>
          <w:bCs/>
          <w:sz w:val="20"/>
          <w:szCs w:val="20"/>
          <w:lang w:eastAsia="ru-RU"/>
        </w:rPr>
      </w:pPr>
    </w:p>
    <w:p w:rsidR="000B6C21" w:rsidRPr="000B6C21" w:rsidRDefault="000B6C21" w:rsidP="000B6C21">
      <w:pPr>
        <w:spacing w:after="0" w:line="240" w:lineRule="auto"/>
        <w:jc w:val="center"/>
        <w:rPr>
          <w:rFonts w:ascii="Times New Roman" w:eastAsia="Times New Roman" w:hAnsi="Times New Roman" w:cs="Times New Roman"/>
          <w:b/>
          <w:bCs/>
          <w:sz w:val="20"/>
          <w:szCs w:val="20"/>
          <w:lang w:eastAsia="ru-RU"/>
        </w:rPr>
      </w:pPr>
      <w:r w:rsidRPr="000B6C21">
        <w:rPr>
          <w:rFonts w:ascii="Times New Roman" w:eastAsia="Times New Roman" w:hAnsi="Times New Roman" w:cs="Times New Roman"/>
          <w:b/>
          <w:bCs/>
          <w:sz w:val="20"/>
          <w:szCs w:val="20"/>
          <w:lang w:eastAsia="ru-RU"/>
        </w:rPr>
        <w:t>7</w:t>
      </w:r>
      <w:r w:rsidRPr="000B6C21">
        <w:rPr>
          <w:rFonts w:ascii="Times New Roman" w:eastAsia="Times New Roman" w:hAnsi="Times New Roman" w:cs="Times New Roman"/>
          <w:b/>
          <w:bCs/>
          <w:sz w:val="20"/>
          <w:szCs w:val="20"/>
          <w:lang w:val="ru-RU" w:eastAsia="ru-RU"/>
        </w:rPr>
        <w:t>. ТЕРМІН ДІЇ ДОГОВОРУ</w:t>
      </w:r>
    </w:p>
    <w:p w:rsidR="000B6C21" w:rsidRPr="000B6C21" w:rsidRDefault="000B6C21" w:rsidP="000B6C21">
      <w:pPr>
        <w:spacing w:after="0" w:line="220" w:lineRule="auto"/>
        <w:jc w:val="both"/>
        <w:rPr>
          <w:rFonts w:ascii="Times New Roman" w:eastAsia="Times New Roman" w:hAnsi="Times New Roman" w:cs="Times New Roman"/>
          <w:sz w:val="24"/>
          <w:szCs w:val="24"/>
          <w:lang w:val="ru-RU" w:eastAsia="ru-RU"/>
        </w:rPr>
      </w:pPr>
      <w:r w:rsidRPr="000B6C21">
        <w:rPr>
          <w:rFonts w:ascii="Times New Roman" w:eastAsia="Times New Roman" w:hAnsi="Times New Roman" w:cs="Times New Roman"/>
          <w:bCs/>
          <w:sz w:val="24"/>
          <w:szCs w:val="24"/>
          <w:lang w:eastAsia="ru-RU"/>
        </w:rPr>
        <w:lastRenderedPageBreak/>
        <w:t>7</w:t>
      </w:r>
      <w:r w:rsidRPr="000B6C21">
        <w:rPr>
          <w:rFonts w:ascii="Times New Roman" w:eastAsia="Times New Roman" w:hAnsi="Times New Roman" w:cs="Times New Roman"/>
          <w:bCs/>
          <w:sz w:val="24"/>
          <w:szCs w:val="24"/>
          <w:lang w:val="ru-RU" w:eastAsia="ru-RU"/>
        </w:rPr>
        <w:t>.1</w:t>
      </w:r>
      <w:r w:rsidRPr="000B6C21">
        <w:rPr>
          <w:rFonts w:ascii="Times New Roman" w:eastAsia="Times New Roman" w:hAnsi="Times New Roman" w:cs="Times New Roman"/>
          <w:b/>
          <w:bCs/>
          <w:sz w:val="24"/>
          <w:szCs w:val="24"/>
          <w:lang w:val="ru-RU" w:eastAsia="ru-RU"/>
        </w:rPr>
        <w:t>.</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Цей</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договір</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набирає</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чинності</w:t>
      </w:r>
      <w:r w:rsidRPr="000B6C21">
        <w:rPr>
          <w:rFonts w:ascii="Times New Roman" w:eastAsia="Times New Roman" w:hAnsi="Times New Roman" w:cs="Times New Roman"/>
          <w:sz w:val="24"/>
          <w:szCs w:val="24"/>
          <w:lang w:val="ru-RU" w:eastAsia="ru-RU"/>
        </w:rPr>
        <w:t xml:space="preserve"> з моменту </w:t>
      </w:r>
      <w:r w:rsidRPr="000B6C21">
        <w:rPr>
          <w:rFonts w:ascii="Times New Roman" w:eastAsia="Times New Roman" w:hAnsi="Times New Roman" w:cs="Times New Roman"/>
          <w:sz w:val="24"/>
          <w:szCs w:val="24"/>
          <w:lang w:eastAsia="ru-RU"/>
        </w:rPr>
        <w:t>його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підписання</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обома</w:t>
      </w:r>
      <w:r w:rsidRPr="000B6C21">
        <w:rPr>
          <w:rFonts w:ascii="Times New Roman" w:eastAsia="Times New Roman" w:hAnsi="Times New Roman" w:cs="Times New Roman"/>
          <w:sz w:val="24"/>
          <w:szCs w:val="24"/>
          <w:lang w:val="ru-RU" w:eastAsia="ru-RU"/>
        </w:rPr>
        <w:t xml:space="preserve"> сторонами та </w:t>
      </w:r>
      <w:r w:rsidRPr="000B6C21">
        <w:rPr>
          <w:rFonts w:ascii="Times New Roman" w:eastAsia="Times New Roman" w:hAnsi="Times New Roman" w:cs="Times New Roman"/>
          <w:sz w:val="24"/>
          <w:szCs w:val="24"/>
          <w:lang w:eastAsia="ru-RU"/>
        </w:rPr>
        <w:t>діє</w:t>
      </w:r>
      <w:r w:rsidRPr="000B6C21">
        <w:rPr>
          <w:rFonts w:ascii="Times New Roman" w:eastAsia="Times New Roman" w:hAnsi="Times New Roman" w:cs="Times New Roman"/>
          <w:sz w:val="24"/>
          <w:szCs w:val="24"/>
          <w:lang w:val="ru-RU" w:eastAsia="ru-RU"/>
        </w:rPr>
        <w:t xml:space="preserve"> до </w:t>
      </w:r>
      <w:r w:rsidRPr="000B6C21">
        <w:rPr>
          <w:rFonts w:ascii="Times New Roman" w:eastAsia="Times New Roman" w:hAnsi="Times New Roman" w:cs="Times New Roman"/>
          <w:sz w:val="24"/>
          <w:szCs w:val="24"/>
          <w:lang w:eastAsia="ru-RU"/>
        </w:rPr>
        <w:t>31.12.202</w:t>
      </w:r>
      <w:r>
        <w:rPr>
          <w:rFonts w:ascii="Times New Roman" w:eastAsia="Times New Roman" w:hAnsi="Times New Roman" w:cs="Times New Roman"/>
          <w:sz w:val="24"/>
          <w:szCs w:val="24"/>
          <w:lang w:eastAsia="ru-RU"/>
        </w:rPr>
        <w:t>3</w:t>
      </w:r>
      <w:r w:rsidRPr="000B6C21">
        <w:rPr>
          <w:rFonts w:ascii="Times New Roman" w:eastAsia="Times New Roman" w:hAnsi="Times New Roman" w:cs="Times New Roman"/>
          <w:sz w:val="24"/>
          <w:szCs w:val="24"/>
          <w:lang w:eastAsia="ru-RU"/>
        </w:rPr>
        <w:t xml:space="preserve"> року та до </w:t>
      </w:r>
      <w:r w:rsidRPr="000B6C21">
        <w:rPr>
          <w:rFonts w:ascii="Times New Roman" w:eastAsia="Times New Roman" w:hAnsi="Times New Roman" w:cs="Times New Roman"/>
          <w:sz w:val="24"/>
          <w:szCs w:val="24"/>
          <w:lang w:val="ru-RU" w:eastAsia="ru-RU"/>
        </w:rPr>
        <w:t xml:space="preserve">моменту </w:t>
      </w:r>
      <w:r w:rsidRPr="000B6C21">
        <w:rPr>
          <w:rFonts w:ascii="Times New Roman" w:eastAsia="Times New Roman" w:hAnsi="Times New Roman" w:cs="Times New Roman"/>
          <w:sz w:val="24"/>
          <w:szCs w:val="24"/>
          <w:lang w:eastAsia="ru-RU"/>
        </w:rPr>
        <w:t>його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повного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виконання</w:t>
      </w:r>
      <w:r w:rsidRPr="000B6C21">
        <w:rPr>
          <w:rFonts w:ascii="Times New Roman" w:eastAsia="Times New Roman" w:hAnsi="Times New Roman" w:cs="Times New Roman"/>
          <w:sz w:val="24"/>
          <w:szCs w:val="24"/>
          <w:lang w:val="ru-RU" w:eastAsia="ru-RU"/>
        </w:rPr>
        <w:t xml:space="preserve"> ними </w:t>
      </w:r>
      <w:r w:rsidRPr="000B6C21">
        <w:rPr>
          <w:rFonts w:ascii="Times New Roman" w:eastAsia="Times New Roman" w:hAnsi="Times New Roman" w:cs="Times New Roman"/>
          <w:sz w:val="24"/>
          <w:szCs w:val="24"/>
          <w:lang w:eastAsia="ru-RU"/>
        </w:rPr>
        <w:t>своїх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зобов'язань</w:t>
      </w:r>
      <w:r w:rsidRPr="000B6C21">
        <w:rPr>
          <w:rFonts w:ascii="Times New Roman" w:eastAsia="Times New Roman" w:hAnsi="Times New Roman" w:cs="Times New Roman"/>
          <w:sz w:val="24"/>
          <w:szCs w:val="24"/>
          <w:lang w:val="ru-RU" w:eastAsia="ru-RU"/>
        </w:rPr>
        <w:t xml:space="preserve"> за </w:t>
      </w:r>
      <w:r w:rsidRPr="000B6C21">
        <w:rPr>
          <w:rFonts w:ascii="Times New Roman" w:eastAsia="Times New Roman" w:hAnsi="Times New Roman" w:cs="Times New Roman"/>
          <w:sz w:val="24"/>
          <w:szCs w:val="24"/>
          <w:lang w:eastAsia="ru-RU"/>
        </w:rPr>
        <w:t>цим</w:t>
      </w:r>
      <w:r w:rsidRPr="000B6C21">
        <w:rPr>
          <w:rFonts w:ascii="Times New Roman" w:eastAsia="Times New Roman" w:hAnsi="Times New Roman" w:cs="Times New Roman"/>
          <w:sz w:val="24"/>
          <w:szCs w:val="24"/>
          <w:lang w:val="ru-RU" w:eastAsia="ru-RU"/>
        </w:rPr>
        <w:t xml:space="preserve"> договором.</w:t>
      </w:r>
    </w:p>
    <w:p w:rsidR="000B6C21" w:rsidRPr="000B6C21" w:rsidRDefault="000B6C21" w:rsidP="000B6C21">
      <w:pPr>
        <w:spacing w:after="0" w:line="26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bCs/>
          <w:sz w:val="24"/>
          <w:szCs w:val="24"/>
          <w:lang w:eastAsia="ru-RU"/>
        </w:rPr>
        <w:t>7</w:t>
      </w:r>
      <w:r w:rsidRPr="000B6C21">
        <w:rPr>
          <w:rFonts w:ascii="Times New Roman" w:eastAsia="Times New Roman" w:hAnsi="Times New Roman" w:cs="Times New Roman"/>
          <w:bCs/>
          <w:sz w:val="24"/>
          <w:szCs w:val="24"/>
          <w:lang w:val="ru-RU" w:eastAsia="ru-RU"/>
        </w:rPr>
        <w:t>.2.</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Усі</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додатки</w:t>
      </w:r>
      <w:r w:rsidRPr="000B6C21">
        <w:rPr>
          <w:rFonts w:ascii="Times New Roman" w:eastAsia="Times New Roman" w:hAnsi="Times New Roman" w:cs="Times New Roman"/>
          <w:sz w:val="24"/>
          <w:szCs w:val="24"/>
          <w:lang w:val="ru-RU" w:eastAsia="ru-RU"/>
        </w:rPr>
        <w:t xml:space="preserve"> до </w:t>
      </w:r>
      <w:r w:rsidRPr="000B6C21">
        <w:rPr>
          <w:rFonts w:ascii="Times New Roman" w:eastAsia="Times New Roman" w:hAnsi="Times New Roman" w:cs="Times New Roman"/>
          <w:sz w:val="24"/>
          <w:szCs w:val="24"/>
          <w:lang w:eastAsia="ru-RU"/>
        </w:rPr>
        <w:t>цього</w:t>
      </w:r>
      <w:r w:rsidRPr="000B6C21">
        <w:rPr>
          <w:rFonts w:ascii="Times New Roman" w:eastAsia="Times New Roman" w:hAnsi="Times New Roman" w:cs="Times New Roman"/>
          <w:sz w:val="24"/>
          <w:szCs w:val="24"/>
          <w:lang w:val="ru-RU" w:eastAsia="ru-RU"/>
        </w:rPr>
        <w:t xml:space="preserve"> договору </w:t>
      </w:r>
      <w:r w:rsidRPr="000B6C21">
        <w:rPr>
          <w:rFonts w:ascii="Times New Roman" w:eastAsia="Times New Roman" w:hAnsi="Times New Roman" w:cs="Times New Roman"/>
          <w:sz w:val="24"/>
          <w:szCs w:val="24"/>
          <w:lang w:eastAsia="ru-RU"/>
        </w:rPr>
        <w:t>набирають</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чинності</w:t>
      </w:r>
      <w:r w:rsidRPr="000B6C21">
        <w:rPr>
          <w:rFonts w:ascii="Times New Roman" w:eastAsia="Times New Roman" w:hAnsi="Times New Roman" w:cs="Times New Roman"/>
          <w:sz w:val="24"/>
          <w:szCs w:val="24"/>
          <w:lang w:val="ru-RU" w:eastAsia="ru-RU"/>
        </w:rPr>
        <w:t xml:space="preserve"> з моменту </w:t>
      </w:r>
      <w:r w:rsidRPr="000B6C21">
        <w:rPr>
          <w:rFonts w:ascii="Times New Roman" w:eastAsia="Times New Roman" w:hAnsi="Times New Roman" w:cs="Times New Roman"/>
          <w:sz w:val="24"/>
          <w:szCs w:val="24"/>
          <w:lang w:eastAsia="ru-RU"/>
        </w:rPr>
        <w:t>їх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підписання</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уповноваженими</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представниками</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сторін</w:t>
      </w:r>
      <w:r w:rsidRPr="000B6C21">
        <w:rPr>
          <w:rFonts w:ascii="Times New Roman" w:eastAsia="Times New Roman" w:hAnsi="Times New Roman" w:cs="Times New Roman"/>
          <w:sz w:val="24"/>
          <w:szCs w:val="24"/>
          <w:lang w:val="ru-RU" w:eastAsia="ru-RU"/>
        </w:rPr>
        <w:t xml:space="preserve"> та </w:t>
      </w:r>
      <w:r w:rsidRPr="000B6C21">
        <w:rPr>
          <w:rFonts w:ascii="Times New Roman" w:eastAsia="Times New Roman" w:hAnsi="Times New Roman" w:cs="Times New Roman"/>
          <w:sz w:val="24"/>
          <w:szCs w:val="24"/>
          <w:lang w:eastAsia="ru-RU"/>
        </w:rPr>
        <w:t>діють</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впродовж</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терміну</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дії</w:t>
      </w:r>
      <w:r w:rsidRPr="000B6C21">
        <w:rPr>
          <w:rFonts w:ascii="Times New Roman" w:eastAsia="Times New Roman" w:hAnsi="Times New Roman" w:cs="Times New Roman"/>
          <w:sz w:val="24"/>
          <w:szCs w:val="24"/>
          <w:lang w:val="ru-RU" w:eastAsia="ru-RU"/>
        </w:rPr>
        <w:t xml:space="preserve"> договору.</w:t>
      </w:r>
    </w:p>
    <w:p w:rsidR="000B6C21" w:rsidRPr="000B6C21" w:rsidRDefault="000B6C21" w:rsidP="000B6C21">
      <w:pPr>
        <w:spacing w:after="0" w:line="240" w:lineRule="auto"/>
        <w:jc w:val="center"/>
        <w:rPr>
          <w:rFonts w:ascii="Times New Roman" w:eastAsia="Times New Roman" w:hAnsi="Times New Roman" w:cs="Times New Roman"/>
          <w:b/>
          <w:bCs/>
          <w:sz w:val="20"/>
          <w:szCs w:val="20"/>
          <w:lang w:eastAsia="ru-RU"/>
        </w:rPr>
      </w:pPr>
    </w:p>
    <w:p w:rsidR="000B6C21" w:rsidRPr="000B6C21" w:rsidRDefault="000B6C21" w:rsidP="000B6C21">
      <w:pPr>
        <w:spacing w:after="0" w:line="240" w:lineRule="auto"/>
        <w:jc w:val="center"/>
        <w:rPr>
          <w:rFonts w:ascii="Times New Roman" w:eastAsia="Times New Roman" w:hAnsi="Times New Roman" w:cs="Times New Roman"/>
          <w:b/>
          <w:bCs/>
          <w:sz w:val="20"/>
          <w:szCs w:val="20"/>
          <w:lang w:eastAsia="ru-RU"/>
        </w:rPr>
      </w:pPr>
      <w:r w:rsidRPr="000B6C21">
        <w:rPr>
          <w:rFonts w:ascii="Times New Roman" w:eastAsia="Times New Roman" w:hAnsi="Times New Roman" w:cs="Times New Roman"/>
          <w:b/>
          <w:bCs/>
          <w:sz w:val="20"/>
          <w:szCs w:val="20"/>
          <w:lang w:eastAsia="ru-RU"/>
        </w:rPr>
        <w:t>8</w:t>
      </w:r>
      <w:r w:rsidRPr="000B6C21">
        <w:rPr>
          <w:rFonts w:ascii="Times New Roman" w:eastAsia="Times New Roman" w:hAnsi="Times New Roman" w:cs="Times New Roman"/>
          <w:b/>
          <w:bCs/>
          <w:sz w:val="20"/>
          <w:szCs w:val="20"/>
          <w:lang w:val="ru-RU" w:eastAsia="ru-RU"/>
        </w:rPr>
        <w:t>. ПРИКІНЦЕВІ ПОЛОЖЕННЯ</w:t>
      </w:r>
    </w:p>
    <w:p w:rsidR="000B6C21" w:rsidRPr="000B6C21" w:rsidRDefault="000B6C21" w:rsidP="000B6C21">
      <w:pPr>
        <w:spacing w:after="0" w:line="26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bCs/>
          <w:sz w:val="24"/>
          <w:szCs w:val="24"/>
          <w:lang w:eastAsia="ru-RU"/>
        </w:rPr>
        <w:t>8</w:t>
      </w:r>
      <w:r w:rsidRPr="000B6C21">
        <w:rPr>
          <w:rFonts w:ascii="Times New Roman" w:eastAsia="Times New Roman" w:hAnsi="Times New Roman" w:cs="Times New Roman"/>
          <w:bCs/>
          <w:sz w:val="24"/>
          <w:szCs w:val="24"/>
          <w:lang w:val="ru-RU" w:eastAsia="ru-RU"/>
        </w:rPr>
        <w:t>.1.</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Дія</w:t>
      </w:r>
      <w:r w:rsidRPr="000B6C21">
        <w:rPr>
          <w:rFonts w:ascii="Times New Roman" w:eastAsia="Times New Roman" w:hAnsi="Times New Roman" w:cs="Times New Roman"/>
          <w:sz w:val="24"/>
          <w:szCs w:val="24"/>
          <w:lang w:val="ru-RU" w:eastAsia="ru-RU"/>
        </w:rPr>
        <w:t xml:space="preserve"> договору </w:t>
      </w:r>
      <w:r w:rsidRPr="000B6C21">
        <w:rPr>
          <w:rFonts w:ascii="Times New Roman" w:eastAsia="Times New Roman" w:hAnsi="Times New Roman" w:cs="Times New Roman"/>
          <w:sz w:val="24"/>
          <w:szCs w:val="24"/>
          <w:lang w:eastAsia="ru-RU"/>
        </w:rPr>
        <w:t>припиняється</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повним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виконанням</w:t>
      </w:r>
      <w:r w:rsidRPr="000B6C21">
        <w:rPr>
          <w:rFonts w:ascii="Times New Roman" w:eastAsia="Times New Roman" w:hAnsi="Times New Roman" w:cs="Times New Roman"/>
          <w:sz w:val="24"/>
          <w:szCs w:val="24"/>
          <w:lang w:val="ru-RU" w:eastAsia="ru-RU"/>
        </w:rPr>
        <w:t xml:space="preserve"> сторонами </w:t>
      </w:r>
      <w:r w:rsidRPr="000B6C21">
        <w:rPr>
          <w:rFonts w:ascii="Times New Roman" w:eastAsia="Times New Roman" w:hAnsi="Times New Roman" w:cs="Times New Roman"/>
          <w:sz w:val="24"/>
          <w:szCs w:val="24"/>
          <w:lang w:eastAsia="ru-RU"/>
        </w:rPr>
        <w:t>своїх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обов'язків</w:t>
      </w:r>
      <w:r w:rsidRPr="000B6C21">
        <w:rPr>
          <w:rFonts w:ascii="Times New Roman" w:eastAsia="Times New Roman" w:hAnsi="Times New Roman" w:cs="Times New Roman"/>
          <w:sz w:val="24"/>
          <w:szCs w:val="24"/>
          <w:lang w:val="ru-RU" w:eastAsia="ru-RU"/>
        </w:rPr>
        <w:t xml:space="preserve"> за ним, за </w:t>
      </w:r>
      <w:r w:rsidRPr="000B6C21">
        <w:rPr>
          <w:rFonts w:ascii="Times New Roman" w:eastAsia="Times New Roman" w:hAnsi="Times New Roman" w:cs="Times New Roman"/>
          <w:sz w:val="24"/>
          <w:szCs w:val="24"/>
          <w:lang w:eastAsia="ru-RU"/>
        </w:rPr>
        <w:t>згодою</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сторін</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або</w:t>
      </w:r>
      <w:r w:rsidRPr="000B6C21">
        <w:rPr>
          <w:rFonts w:ascii="Times New Roman" w:eastAsia="Times New Roman" w:hAnsi="Times New Roman" w:cs="Times New Roman"/>
          <w:sz w:val="24"/>
          <w:szCs w:val="24"/>
          <w:lang w:val="ru-RU" w:eastAsia="ru-RU"/>
        </w:rPr>
        <w:t xml:space="preserve"> з </w:t>
      </w:r>
      <w:r w:rsidRPr="000B6C21">
        <w:rPr>
          <w:rFonts w:ascii="Times New Roman" w:eastAsia="Times New Roman" w:hAnsi="Times New Roman" w:cs="Times New Roman"/>
          <w:sz w:val="24"/>
          <w:szCs w:val="24"/>
          <w:lang w:eastAsia="ru-RU"/>
        </w:rPr>
        <w:t>інших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підстав</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передбачених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чинним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законодавством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України</w:t>
      </w:r>
      <w:r w:rsidRPr="000B6C21">
        <w:rPr>
          <w:rFonts w:ascii="Times New Roman" w:eastAsia="Times New Roman" w:hAnsi="Times New Roman" w:cs="Times New Roman"/>
          <w:sz w:val="24"/>
          <w:szCs w:val="24"/>
          <w:lang w:val="ru-RU" w:eastAsia="ru-RU"/>
        </w:rPr>
        <w:t>.</w:t>
      </w:r>
    </w:p>
    <w:p w:rsidR="000B6C21" w:rsidRPr="000B6C21" w:rsidRDefault="000B6C21" w:rsidP="000B6C21">
      <w:pPr>
        <w:spacing w:after="0" w:line="26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8.2. </w:t>
      </w:r>
      <w:r w:rsidRPr="000B6C21">
        <w:rPr>
          <w:rFonts w:ascii="Times New Roman" w:eastAsia="Times New Roman" w:hAnsi="Times New Roman" w:cs="Times New Roman"/>
          <w:sz w:val="24"/>
          <w:szCs w:val="24"/>
          <w:lang w:val="ru-RU" w:eastAsia="ru-RU"/>
        </w:rPr>
        <w:t xml:space="preserve">У </w:t>
      </w:r>
      <w:r w:rsidRPr="000B6C21">
        <w:rPr>
          <w:rFonts w:ascii="Times New Roman" w:eastAsia="Times New Roman" w:hAnsi="Times New Roman" w:cs="Times New Roman"/>
          <w:sz w:val="24"/>
          <w:szCs w:val="24"/>
          <w:lang w:eastAsia="ru-RU"/>
        </w:rPr>
        <w:t>випадку</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зміни</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власних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реквізитів</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Сторони</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зобов’язані</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письмово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повідомити</w:t>
      </w:r>
      <w:r w:rsidRPr="000B6C21">
        <w:rPr>
          <w:rFonts w:ascii="Times New Roman" w:eastAsia="Times New Roman" w:hAnsi="Times New Roman" w:cs="Times New Roman"/>
          <w:sz w:val="24"/>
          <w:szCs w:val="24"/>
          <w:lang w:val="ru-RU" w:eastAsia="ru-RU"/>
        </w:rPr>
        <w:t xml:space="preserve"> одна одну не </w:t>
      </w:r>
      <w:proofErr w:type="gramStart"/>
      <w:r w:rsidRPr="000B6C21">
        <w:rPr>
          <w:rFonts w:ascii="Times New Roman" w:eastAsia="Times New Roman" w:hAnsi="Times New Roman" w:cs="Times New Roman"/>
          <w:sz w:val="24"/>
          <w:szCs w:val="24"/>
          <w:lang w:eastAsia="ru-RU"/>
        </w:rPr>
        <w:t>п</w:t>
      </w:r>
      <w:proofErr w:type="gramEnd"/>
      <w:r w:rsidRPr="000B6C21">
        <w:rPr>
          <w:rFonts w:ascii="Times New Roman" w:eastAsia="Times New Roman" w:hAnsi="Times New Roman" w:cs="Times New Roman"/>
          <w:sz w:val="24"/>
          <w:szCs w:val="24"/>
          <w:lang w:eastAsia="ru-RU"/>
        </w:rPr>
        <w:t>ізніше</w:t>
      </w:r>
      <w:r w:rsidRPr="000B6C21">
        <w:rPr>
          <w:rFonts w:ascii="Times New Roman" w:eastAsia="Times New Roman" w:hAnsi="Times New Roman" w:cs="Times New Roman"/>
          <w:sz w:val="24"/>
          <w:szCs w:val="24"/>
          <w:lang w:val="ru-RU" w:eastAsia="ru-RU"/>
        </w:rPr>
        <w:t xml:space="preserve"> як </w:t>
      </w:r>
      <w:r w:rsidRPr="000B6C21">
        <w:rPr>
          <w:rFonts w:ascii="Times New Roman" w:eastAsia="Times New Roman" w:hAnsi="Times New Roman" w:cs="Times New Roman"/>
          <w:sz w:val="24"/>
          <w:szCs w:val="24"/>
          <w:lang w:eastAsia="ru-RU"/>
        </w:rPr>
        <w:t>протягом</w:t>
      </w:r>
      <w:r w:rsidRPr="000B6C21">
        <w:rPr>
          <w:rFonts w:ascii="Times New Roman" w:eastAsia="Times New Roman" w:hAnsi="Times New Roman" w:cs="Times New Roman"/>
          <w:sz w:val="24"/>
          <w:szCs w:val="24"/>
          <w:lang w:val="ru-RU" w:eastAsia="ru-RU"/>
        </w:rPr>
        <w:t xml:space="preserve"> 5 </w:t>
      </w:r>
      <w:r w:rsidRPr="000B6C21">
        <w:rPr>
          <w:rFonts w:ascii="Times New Roman" w:eastAsia="Times New Roman" w:hAnsi="Times New Roman" w:cs="Times New Roman"/>
          <w:sz w:val="24"/>
          <w:szCs w:val="24"/>
          <w:lang w:eastAsia="ru-RU"/>
        </w:rPr>
        <w:t>днів</w:t>
      </w:r>
      <w:r w:rsidRPr="000B6C21">
        <w:rPr>
          <w:rFonts w:ascii="Times New Roman" w:eastAsia="Times New Roman" w:hAnsi="Times New Roman" w:cs="Times New Roman"/>
          <w:sz w:val="24"/>
          <w:szCs w:val="24"/>
          <w:lang w:val="ru-RU" w:eastAsia="ru-RU"/>
        </w:rPr>
        <w:t xml:space="preserve"> з дня </w:t>
      </w:r>
      <w:r w:rsidRPr="000B6C21">
        <w:rPr>
          <w:rFonts w:ascii="Times New Roman" w:eastAsia="Times New Roman" w:hAnsi="Times New Roman" w:cs="Times New Roman"/>
          <w:sz w:val="24"/>
          <w:szCs w:val="24"/>
          <w:lang w:eastAsia="ru-RU"/>
        </w:rPr>
        <w:t>виникнення</w:t>
      </w:r>
      <w:r w:rsidRPr="000B6C21">
        <w:rPr>
          <w:rFonts w:ascii="Times New Roman" w:eastAsia="Times New Roman" w:hAnsi="Times New Roman" w:cs="Times New Roman"/>
          <w:sz w:val="24"/>
          <w:szCs w:val="24"/>
          <w:lang w:val="ru-RU" w:eastAsia="ru-RU"/>
        </w:rPr>
        <w:t xml:space="preserve"> таких </w:t>
      </w:r>
      <w:r w:rsidRPr="000B6C21">
        <w:rPr>
          <w:rFonts w:ascii="Times New Roman" w:eastAsia="Times New Roman" w:hAnsi="Times New Roman" w:cs="Times New Roman"/>
          <w:sz w:val="24"/>
          <w:szCs w:val="24"/>
          <w:lang w:eastAsia="ru-RU"/>
        </w:rPr>
        <w:t>змін.</w:t>
      </w:r>
    </w:p>
    <w:p w:rsidR="000B6C21" w:rsidRPr="00EC7004" w:rsidRDefault="000B6C21" w:rsidP="000B6C21">
      <w:pPr>
        <w:spacing w:after="0" w:line="26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bCs/>
          <w:sz w:val="24"/>
          <w:szCs w:val="24"/>
          <w:lang w:eastAsia="ru-RU"/>
        </w:rPr>
        <w:t>8</w:t>
      </w:r>
      <w:r w:rsidRPr="000B6C21">
        <w:rPr>
          <w:rFonts w:ascii="Times New Roman" w:eastAsia="Times New Roman" w:hAnsi="Times New Roman" w:cs="Times New Roman"/>
          <w:bCs/>
          <w:sz w:val="24"/>
          <w:szCs w:val="24"/>
          <w:lang w:val="ru-RU" w:eastAsia="ru-RU"/>
        </w:rPr>
        <w:t>.</w:t>
      </w:r>
      <w:r w:rsidRPr="000B6C21">
        <w:rPr>
          <w:rFonts w:ascii="Times New Roman" w:eastAsia="Times New Roman" w:hAnsi="Times New Roman" w:cs="Times New Roman"/>
          <w:bCs/>
          <w:sz w:val="24"/>
          <w:szCs w:val="24"/>
          <w:lang w:eastAsia="ru-RU"/>
        </w:rPr>
        <w:t>3</w:t>
      </w:r>
      <w:r w:rsidRPr="000B6C21">
        <w:rPr>
          <w:rFonts w:ascii="Times New Roman" w:eastAsia="Times New Roman" w:hAnsi="Times New Roman" w:cs="Times New Roman"/>
          <w:bCs/>
          <w:sz w:val="24"/>
          <w:szCs w:val="24"/>
          <w:lang w:val="ru-RU" w:eastAsia="ru-RU"/>
        </w:rPr>
        <w:t>.</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Цей</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договір</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може</w:t>
      </w:r>
      <w:r w:rsidRPr="000B6C21">
        <w:rPr>
          <w:rFonts w:ascii="Times New Roman" w:eastAsia="Times New Roman" w:hAnsi="Times New Roman" w:cs="Times New Roman"/>
          <w:sz w:val="24"/>
          <w:szCs w:val="24"/>
          <w:lang w:val="ru-RU" w:eastAsia="ru-RU"/>
        </w:rPr>
        <w:t xml:space="preserve"> бути </w:t>
      </w:r>
      <w:r w:rsidRPr="000B6C21">
        <w:rPr>
          <w:rFonts w:ascii="Times New Roman" w:eastAsia="Times New Roman" w:hAnsi="Times New Roman" w:cs="Times New Roman"/>
          <w:sz w:val="24"/>
          <w:szCs w:val="24"/>
          <w:lang w:eastAsia="ru-RU"/>
        </w:rPr>
        <w:t>змінено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або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доповнено</w:t>
      </w:r>
      <w:r w:rsidRPr="000B6C21">
        <w:rPr>
          <w:rFonts w:ascii="Times New Roman" w:eastAsia="Times New Roman" w:hAnsi="Times New Roman" w:cs="Times New Roman"/>
          <w:sz w:val="24"/>
          <w:szCs w:val="24"/>
          <w:lang w:val="ru-RU" w:eastAsia="ru-RU"/>
        </w:rPr>
        <w:t xml:space="preserve"> за </w:t>
      </w:r>
      <w:r w:rsidRPr="000B6C21">
        <w:rPr>
          <w:rFonts w:ascii="Times New Roman" w:eastAsia="Times New Roman" w:hAnsi="Times New Roman" w:cs="Times New Roman"/>
          <w:sz w:val="24"/>
          <w:szCs w:val="24"/>
          <w:lang w:eastAsia="ru-RU"/>
        </w:rPr>
        <w:t>згодою</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сторін</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Зміни</w:t>
      </w:r>
      <w:r w:rsidRPr="000B6C21">
        <w:rPr>
          <w:rFonts w:ascii="Times New Roman" w:eastAsia="Times New Roman" w:hAnsi="Times New Roman" w:cs="Times New Roman"/>
          <w:sz w:val="24"/>
          <w:szCs w:val="24"/>
          <w:lang w:val="ru-RU" w:eastAsia="ru-RU"/>
        </w:rPr>
        <w:t xml:space="preserve"> та </w:t>
      </w:r>
      <w:r w:rsidRPr="000B6C21">
        <w:rPr>
          <w:rFonts w:ascii="Times New Roman" w:eastAsia="Times New Roman" w:hAnsi="Times New Roman" w:cs="Times New Roman"/>
          <w:sz w:val="24"/>
          <w:szCs w:val="24"/>
          <w:lang w:eastAsia="ru-RU"/>
        </w:rPr>
        <w:t>доповнення</w:t>
      </w:r>
      <w:r w:rsidRPr="000B6C21">
        <w:rPr>
          <w:rFonts w:ascii="Times New Roman" w:eastAsia="Times New Roman" w:hAnsi="Times New Roman" w:cs="Times New Roman"/>
          <w:sz w:val="24"/>
          <w:szCs w:val="24"/>
          <w:lang w:val="ru-RU" w:eastAsia="ru-RU"/>
        </w:rPr>
        <w:t xml:space="preserve"> до договору </w:t>
      </w:r>
      <w:r w:rsidRPr="000B6C21">
        <w:rPr>
          <w:rFonts w:ascii="Times New Roman" w:eastAsia="Times New Roman" w:hAnsi="Times New Roman" w:cs="Times New Roman"/>
          <w:sz w:val="24"/>
          <w:szCs w:val="24"/>
          <w:lang w:eastAsia="ru-RU"/>
        </w:rPr>
        <w:t>або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розірвання</w:t>
      </w:r>
      <w:r w:rsidRPr="000B6C21">
        <w:rPr>
          <w:rFonts w:ascii="Times New Roman" w:eastAsia="Times New Roman" w:hAnsi="Times New Roman" w:cs="Times New Roman"/>
          <w:sz w:val="24"/>
          <w:szCs w:val="24"/>
          <w:lang w:val="ru-RU" w:eastAsia="ru-RU"/>
        </w:rPr>
        <w:t xml:space="preserve"> договору </w:t>
      </w:r>
      <w:r w:rsidRPr="000B6C21">
        <w:rPr>
          <w:rFonts w:ascii="Times New Roman" w:eastAsia="Times New Roman" w:hAnsi="Times New Roman" w:cs="Times New Roman"/>
          <w:sz w:val="24"/>
          <w:szCs w:val="24"/>
          <w:lang w:eastAsia="ru-RU"/>
        </w:rPr>
        <w:t>оформляються</w:t>
      </w:r>
      <w:r w:rsidRPr="000B6C21">
        <w:rPr>
          <w:rFonts w:ascii="Times New Roman" w:eastAsia="Times New Roman" w:hAnsi="Times New Roman" w:cs="Times New Roman"/>
          <w:sz w:val="24"/>
          <w:szCs w:val="24"/>
          <w:lang w:val="ru-RU" w:eastAsia="ru-RU"/>
        </w:rPr>
        <w:t xml:space="preserve"> у </w:t>
      </w:r>
      <w:r w:rsidRPr="000B6C21">
        <w:rPr>
          <w:rFonts w:ascii="Times New Roman" w:eastAsia="Times New Roman" w:hAnsi="Times New Roman" w:cs="Times New Roman"/>
          <w:sz w:val="24"/>
          <w:szCs w:val="24"/>
          <w:lang w:eastAsia="ru-RU"/>
        </w:rPr>
        <w:t>письмовому</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вигляді</w:t>
      </w:r>
      <w:r w:rsidRPr="000B6C21">
        <w:rPr>
          <w:rFonts w:ascii="Times New Roman" w:eastAsia="Times New Roman" w:hAnsi="Times New Roman" w:cs="Times New Roman"/>
          <w:sz w:val="24"/>
          <w:szCs w:val="24"/>
          <w:lang w:val="ru-RU" w:eastAsia="ru-RU"/>
        </w:rPr>
        <w:t xml:space="preserve"> як </w:t>
      </w:r>
      <w:r w:rsidRPr="000B6C21">
        <w:rPr>
          <w:rFonts w:ascii="Times New Roman" w:eastAsia="Times New Roman" w:hAnsi="Times New Roman" w:cs="Times New Roman"/>
          <w:sz w:val="24"/>
          <w:szCs w:val="24"/>
          <w:lang w:eastAsia="ru-RU"/>
        </w:rPr>
        <w:t>додатки</w:t>
      </w:r>
      <w:r w:rsidRPr="000B6C21">
        <w:rPr>
          <w:rFonts w:ascii="Times New Roman" w:eastAsia="Times New Roman" w:hAnsi="Times New Roman" w:cs="Times New Roman"/>
          <w:sz w:val="24"/>
          <w:szCs w:val="24"/>
          <w:lang w:val="ru-RU" w:eastAsia="ru-RU"/>
        </w:rPr>
        <w:t xml:space="preserve"> до </w:t>
      </w:r>
      <w:r w:rsidRPr="00EC7004">
        <w:rPr>
          <w:rFonts w:ascii="Times New Roman" w:eastAsia="Times New Roman" w:hAnsi="Times New Roman" w:cs="Times New Roman"/>
          <w:sz w:val="24"/>
          <w:szCs w:val="24"/>
          <w:lang w:val="ru-RU" w:eastAsia="ru-RU"/>
        </w:rPr>
        <w:t xml:space="preserve">договору і </w:t>
      </w:r>
      <w:r w:rsidRPr="00EC7004">
        <w:rPr>
          <w:rFonts w:ascii="Times New Roman" w:eastAsia="Times New Roman" w:hAnsi="Times New Roman" w:cs="Times New Roman"/>
          <w:sz w:val="24"/>
          <w:szCs w:val="24"/>
          <w:lang w:eastAsia="ru-RU"/>
        </w:rPr>
        <w:t>підписуються</w:t>
      </w:r>
      <w:r w:rsidRPr="00EC7004">
        <w:rPr>
          <w:rFonts w:ascii="Times New Roman" w:eastAsia="Times New Roman" w:hAnsi="Times New Roman" w:cs="Times New Roman"/>
          <w:sz w:val="24"/>
          <w:szCs w:val="24"/>
          <w:lang w:val="ru-RU" w:eastAsia="ru-RU"/>
        </w:rPr>
        <w:t xml:space="preserve"> сторонами.</w:t>
      </w:r>
    </w:p>
    <w:p w:rsidR="000B6C21" w:rsidRPr="00EC7004" w:rsidRDefault="000B6C21" w:rsidP="000B6C21">
      <w:pPr>
        <w:spacing w:after="0" w:line="240" w:lineRule="auto"/>
        <w:jc w:val="both"/>
        <w:rPr>
          <w:rFonts w:ascii="Times New Roman" w:eastAsia="Times New Roman" w:hAnsi="Times New Roman" w:cs="Times New Roman"/>
          <w:sz w:val="24"/>
          <w:szCs w:val="24"/>
          <w:lang w:eastAsia="ru-RU"/>
        </w:rPr>
      </w:pPr>
      <w:r w:rsidRPr="00EC7004">
        <w:rPr>
          <w:rFonts w:ascii="Times New Roman" w:eastAsia="Times New Roman" w:hAnsi="Times New Roman" w:cs="Times New Roman"/>
          <w:bCs/>
          <w:sz w:val="24"/>
          <w:szCs w:val="24"/>
          <w:lang w:eastAsia="ru-RU"/>
        </w:rPr>
        <w:t>8</w:t>
      </w:r>
      <w:r w:rsidRPr="00EC7004">
        <w:rPr>
          <w:rFonts w:ascii="Times New Roman" w:eastAsia="Times New Roman" w:hAnsi="Times New Roman" w:cs="Times New Roman"/>
          <w:bCs/>
          <w:sz w:val="24"/>
          <w:szCs w:val="24"/>
          <w:lang w:val="ru-RU" w:eastAsia="ru-RU"/>
        </w:rPr>
        <w:t>.</w:t>
      </w:r>
      <w:r w:rsidRPr="00EC7004">
        <w:rPr>
          <w:rFonts w:ascii="Times New Roman" w:eastAsia="Times New Roman" w:hAnsi="Times New Roman" w:cs="Times New Roman"/>
          <w:bCs/>
          <w:sz w:val="24"/>
          <w:szCs w:val="24"/>
          <w:lang w:eastAsia="ru-RU"/>
        </w:rPr>
        <w:t>4</w:t>
      </w:r>
      <w:r w:rsidRPr="00EC7004">
        <w:rPr>
          <w:rFonts w:ascii="Times New Roman" w:eastAsia="Times New Roman" w:hAnsi="Times New Roman" w:cs="Times New Roman"/>
          <w:bCs/>
          <w:sz w:val="24"/>
          <w:szCs w:val="24"/>
          <w:lang w:val="ru-RU" w:eastAsia="ru-RU"/>
        </w:rPr>
        <w:t>.</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Цей</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договір</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укладено</w:t>
      </w:r>
      <w:r w:rsidRPr="00EC7004">
        <w:rPr>
          <w:rFonts w:ascii="Times New Roman" w:eastAsia="Times New Roman" w:hAnsi="Times New Roman" w:cs="Times New Roman"/>
          <w:sz w:val="24"/>
          <w:szCs w:val="24"/>
          <w:lang w:val="ru-RU" w:eastAsia="ru-RU"/>
        </w:rPr>
        <w:t xml:space="preserve"> у </w:t>
      </w:r>
      <w:r w:rsidRPr="00EC7004">
        <w:rPr>
          <w:rFonts w:ascii="Times New Roman" w:eastAsia="Times New Roman" w:hAnsi="Times New Roman" w:cs="Times New Roman"/>
          <w:sz w:val="24"/>
          <w:szCs w:val="24"/>
          <w:lang w:eastAsia="ru-RU"/>
        </w:rPr>
        <w:t>двох</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примірниках</w:t>
      </w:r>
      <w:r w:rsidRPr="00EC7004">
        <w:rPr>
          <w:rFonts w:ascii="Times New Roman" w:eastAsia="Times New Roman" w:hAnsi="Times New Roman" w:cs="Times New Roman"/>
          <w:sz w:val="24"/>
          <w:szCs w:val="24"/>
          <w:lang w:val="ru-RU" w:eastAsia="ru-RU"/>
        </w:rPr>
        <w:t xml:space="preserve"> (по одному для </w:t>
      </w:r>
      <w:r w:rsidRPr="00EC7004">
        <w:rPr>
          <w:rFonts w:ascii="Times New Roman" w:eastAsia="Times New Roman" w:hAnsi="Times New Roman" w:cs="Times New Roman"/>
          <w:sz w:val="24"/>
          <w:szCs w:val="24"/>
          <w:lang w:eastAsia="ru-RU"/>
        </w:rPr>
        <w:t>кожної</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зі</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сторін</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які</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мають</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однакову</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юридичну</w:t>
      </w:r>
      <w:r w:rsidRPr="00EC7004">
        <w:rPr>
          <w:rFonts w:ascii="Times New Roman" w:eastAsia="Times New Roman" w:hAnsi="Times New Roman" w:cs="Times New Roman"/>
          <w:sz w:val="24"/>
          <w:szCs w:val="24"/>
          <w:lang w:val="ru-RU" w:eastAsia="ru-RU"/>
        </w:rPr>
        <w:t xml:space="preserve"> силу.</w:t>
      </w:r>
    </w:p>
    <w:p w:rsidR="004E22A1" w:rsidRPr="004E22A1" w:rsidRDefault="000B6C21" w:rsidP="004E22A1">
      <w:pPr>
        <w:spacing w:after="0"/>
        <w:jc w:val="both"/>
        <w:rPr>
          <w:rFonts w:ascii="Times New Roman" w:eastAsia="Times New Roman" w:hAnsi="Times New Roman" w:cs="Times New Roman"/>
          <w:color w:val="000000"/>
          <w:sz w:val="24"/>
          <w:szCs w:val="24"/>
          <w:lang w:eastAsia="ru-RU"/>
        </w:rPr>
      </w:pPr>
      <w:r w:rsidRPr="00EC7004">
        <w:t>8.5</w:t>
      </w:r>
      <w:bookmarkStart w:id="23" w:name="n1776"/>
      <w:bookmarkEnd w:id="23"/>
      <w:r w:rsidR="00203D7B" w:rsidRPr="00EC7004">
        <w:rPr>
          <w:color w:val="333333"/>
          <w:lang w:eastAsia="uk-UA"/>
        </w:rPr>
        <w:t xml:space="preserve"> </w:t>
      </w:r>
      <w:r w:rsidR="004E22A1" w:rsidRPr="004E22A1">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22A1" w:rsidRPr="004E22A1" w:rsidRDefault="004E22A1" w:rsidP="004E22A1">
      <w:pPr>
        <w:spacing w:after="0"/>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4E22A1">
        <w:rPr>
          <w:rFonts w:ascii="Times New Roman" w:eastAsia="Times New Roman" w:hAnsi="Times New Roman" w:cs="Times New Roman"/>
          <w:color w:val="000000"/>
          <w:sz w:val="24"/>
          <w:szCs w:val="24"/>
          <w:lang w:eastAsia="ru-RU"/>
        </w:rPr>
        <w:t>зменшення обсягів закупівлі, зокрема з урахуванням фактичного обсягу видатків замовника;</w:t>
      </w:r>
    </w:p>
    <w:p w:rsidR="004E22A1" w:rsidRPr="004E22A1" w:rsidRDefault="004E22A1" w:rsidP="004E22A1">
      <w:pPr>
        <w:spacing w:after="0"/>
        <w:ind w:firstLine="284"/>
        <w:jc w:val="both"/>
        <w:rPr>
          <w:rFonts w:ascii="Times New Roman" w:eastAsia="Times New Roman" w:hAnsi="Times New Roman" w:cs="Times New Roman"/>
          <w:color w:val="000000"/>
          <w:sz w:val="24"/>
          <w:szCs w:val="24"/>
          <w:lang w:eastAsia="ru-RU"/>
        </w:rPr>
      </w:pPr>
      <w:r w:rsidRPr="004E22A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4E22A1">
        <w:rPr>
          <w:rFonts w:ascii="Times New Roman" w:eastAsia="Times New Roman" w:hAnsi="Times New Roman" w:cs="Times New Roman"/>
          <w:color w:val="000000"/>
          <w:sz w:val="24"/>
          <w:szCs w:val="24"/>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22A1" w:rsidRPr="004E22A1" w:rsidRDefault="004E22A1" w:rsidP="004E22A1">
      <w:pPr>
        <w:spacing w:after="0"/>
        <w:ind w:firstLine="284"/>
        <w:jc w:val="both"/>
        <w:rPr>
          <w:rFonts w:ascii="Times New Roman" w:eastAsia="Times New Roman" w:hAnsi="Times New Roman" w:cs="Times New Roman"/>
          <w:color w:val="000000"/>
          <w:sz w:val="24"/>
          <w:szCs w:val="24"/>
          <w:lang w:eastAsia="ru-RU"/>
        </w:rPr>
      </w:pPr>
      <w:r w:rsidRPr="004E22A1">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4E22A1">
        <w:rPr>
          <w:rFonts w:ascii="Times New Roman" w:eastAsia="Times New Roman" w:hAnsi="Times New Roman" w:cs="Times New Roman"/>
          <w:color w:val="000000"/>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4E22A1" w:rsidRPr="004E22A1" w:rsidRDefault="004E22A1" w:rsidP="004E22A1">
      <w:pPr>
        <w:spacing w:after="0"/>
        <w:ind w:firstLine="284"/>
        <w:jc w:val="both"/>
        <w:rPr>
          <w:rFonts w:ascii="Times New Roman" w:eastAsia="Times New Roman" w:hAnsi="Times New Roman" w:cs="Times New Roman"/>
          <w:color w:val="000000"/>
          <w:sz w:val="24"/>
          <w:szCs w:val="24"/>
          <w:lang w:eastAsia="ru-RU"/>
        </w:rPr>
      </w:pPr>
      <w:r w:rsidRPr="004E22A1">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4E22A1">
        <w:rPr>
          <w:rFonts w:ascii="Times New Roman" w:eastAsia="Times New Roman" w:hAnsi="Times New Roman" w:cs="Times New Roman"/>
          <w:color w:val="000000"/>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22A1" w:rsidRPr="004E22A1" w:rsidRDefault="004E22A1" w:rsidP="004E22A1">
      <w:pPr>
        <w:spacing w:after="0"/>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4E22A1">
        <w:rPr>
          <w:rFonts w:ascii="Times New Roman" w:eastAsia="Times New Roman" w:hAnsi="Times New Roman" w:cs="Times New Roman"/>
          <w:color w:val="000000"/>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p>
    <w:p w:rsidR="004E22A1" w:rsidRPr="004E22A1" w:rsidRDefault="004E22A1" w:rsidP="004E22A1">
      <w:pPr>
        <w:spacing w:after="0"/>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4E22A1">
        <w:rPr>
          <w:rFonts w:ascii="Times New Roman" w:eastAsia="Times New Roman" w:hAnsi="Times New Roman" w:cs="Times New Roman"/>
          <w:color w:val="000000"/>
          <w:sz w:val="24"/>
          <w:szCs w:val="24"/>
          <w:lang w:eastAsia="ru-RU"/>
        </w:rPr>
        <w:t xml:space="preserve">зміни ціни в договорі про закупівлю у зв’язку з зміною ставок податків і зборів та/або зміною умов щодо надання пільг з </w:t>
      </w:r>
      <w:r w:rsidRPr="004E22A1">
        <w:rPr>
          <w:rFonts w:ascii="Times New Roman" w:eastAsia="Times New Roman" w:hAnsi="Times New Roman" w:cs="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22A1" w:rsidRPr="004E22A1" w:rsidRDefault="004E22A1" w:rsidP="004E22A1">
      <w:pPr>
        <w:spacing w:after="0"/>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4E22A1">
        <w:rPr>
          <w:rFonts w:ascii="Times New Roman" w:eastAsia="Times New Roman" w:hAnsi="Times New Roman" w:cs="Times New Roman"/>
          <w:color w:val="000000"/>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22A1">
        <w:rPr>
          <w:rFonts w:ascii="Times New Roman" w:eastAsia="Times New Roman" w:hAnsi="Times New Roman" w:cs="Times New Roman"/>
          <w:color w:val="000000"/>
          <w:sz w:val="24"/>
          <w:szCs w:val="24"/>
          <w:lang w:eastAsia="ru-RU"/>
        </w:rPr>
        <w:t>Platts</w:t>
      </w:r>
      <w:proofErr w:type="spellEnd"/>
      <w:r w:rsidRPr="004E22A1">
        <w:rPr>
          <w:rFonts w:ascii="Times New Roman" w:eastAsia="Times New Roman" w:hAnsi="Times New Roman" w:cs="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B6C21" w:rsidRPr="004E22A1" w:rsidRDefault="004E22A1" w:rsidP="004E22A1">
      <w:pPr>
        <w:spacing w:after="0"/>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Pr="004E22A1">
        <w:rPr>
          <w:rFonts w:ascii="Times New Roman" w:eastAsia="Times New Roman" w:hAnsi="Times New Roman" w:cs="Times New Roman"/>
          <w:color w:val="000000"/>
          <w:sz w:val="24"/>
          <w:szCs w:val="24"/>
          <w:lang w:eastAsia="ru-RU"/>
        </w:rPr>
        <w:t>зміни умов у зв’язку із застосуванням положень частини шостої статті 41 Закону.</w:t>
      </w:r>
      <w:r w:rsidR="00A71F12">
        <w:rPr>
          <w:rFonts w:ascii="Times New Roman" w:eastAsia="Times New Roman" w:hAnsi="Times New Roman" w:cs="Times New Roman"/>
          <w:sz w:val="24"/>
          <w:szCs w:val="24"/>
          <w:lang w:eastAsia="ru-RU"/>
        </w:rPr>
        <w:t>:</w:t>
      </w:r>
    </w:p>
    <w:p w:rsidR="00A71F12" w:rsidRPr="005040B2" w:rsidRDefault="00A71F12" w:rsidP="004E22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A71F12">
        <w:rPr>
          <w:rFonts w:ascii="Times New Roman" w:eastAsia="Times New Roman" w:hAnsi="Times New Roman" w:cs="Times New Roman"/>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sz w:val="24"/>
          <w:szCs w:val="24"/>
          <w:lang w:eastAsia="ru-RU"/>
        </w:rPr>
        <w:t xml:space="preserve"> »</w:t>
      </w:r>
    </w:p>
    <w:p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bookmarkStart w:id="24" w:name="n1777"/>
      <w:bookmarkStart w:id="25" w:name="n2102"/>
      <w:bookmarkStart w:id="26" w:name="n1778"/>
      <w:bookmarkEnd w:id="24"/>
      <w:bookmarkEnd w:id="25"/>
      <w:bookmarkEnd w:id="26"/>
      <w:r w:rsidRPr="000B6C21">
        <w:rPr>
          <w:rFonts w:ascii="Times New Roman" w:eastAsia="Times New Roman" w:hAnsi="Times New Roman" w:cs="Times New Roman"/>
          <w:sz w:val="24"/>
          <w:szCs w:val="24"/>
          <w:lang w:eastAsia="ru-RU"/>
        </w:rPr>
        <w:t>8.6.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9. ДОДАТКИ ДО ДОГОВОРУ</w:t>
      </w:r>
    </w:p>
    <w:p w:rsidR="000B6C21" w:rsidRPr="000B6C21" w:rsidRDefault="000B6C21" w:rsidP="000B6C21">
      <w:pPr>
        <w:spacing w:after="0" w:line="240" w:lineRule="auto"/>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9.1. Невід'ємною частиною цього Договору є: </w:t>
      </w:r>
    </w:p>
    <w:p w:rsidR="000B6C21" w:rsidRPr="000B6C21" w:rsidRDefault="000B6C21" w:rsidP="000B6C21">
      <w:pPr>
        <w:spacing w:after="0" w:line="240" w:lineRule="auto"/>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Додаток 1 </w:t>
      </w:r>
      <w:r w:rsidR="000443CB">
        <w:rPr>
          <w:rFonts w:ascii="Times New Roman" w:eastAsia="Times New Roman" w:hAnsi="Times New Roman" w:cs="Times New Roman"/>
          <w:sz w:val="24"/>
          <w:szCs w:val="24"/>
          <w:lang w:eastAsia="ru-RU"/>
        </w:rPr>
        <w:t>–</w:t>
      </w:r>
      <w:r w:rsidRPr="000B6C21">
        <w:rPr>
          <w:rFonts w:ascii="Times New Roman" w:eastAsia="Times New Roman" w:hAnsi="Times New Roman" w:cs="Times New Roman"/>
          <w:sz w:val="24"/>
          <w:szCs w:val="24"/>
          <w:lang w:eastAsia="ru-RU"/>
        </w:rPr>
        <w:t xml:space="preserve"> Специфікація</w:t>
      </w:r>
      <w:r w:rsidR="000443CB">
        <w:rPr>
          <w:rFonts w:ascii="Times New Roman" w:eastAsia="Times New Roman" w:hAnsi="Times New Roman" w:cs="Times New Roman"/>
          <w:sz w:val="24"/>
          <w:szCs w:val="24"/>
          <w:lang w:eastAsia="ru-RU"/>
        </w:rPr>
        <w:t xml:space="preserve"> (Дефектний акт)</w:t>
      </w:r>
      <w:r w:rsidRPr="000B6C21">
        <w:rPr>
          <w:rFonts w:ascii="Times New Roman" w:eastAsia="Times New Roman" w:hAnsi="Times New Roman" w:cs="Times New Roman"/>
          <w:sz w:val="24"/>
          <w:szCs w:val="24"/>
          <w:lang w:eastAsia="ru-RU"/>
        </w:rPr>
        <w:t>.</w:t>
      </w:r>
    </w:p>
    <w:p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p>
    <w:p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10. РЕКВІЗИТИ ТА ПІДПИСИ СТОРІН</w:t>
      </w:r>
    </w:p>
    <w:p w:rsidR="000B6C21" w:rsidRPr="000B6C21" w:rsidRDefault="000B6C21" w:rsidP="000B6C21">
      <w:pPr>
        <w:spacing w:after="0" w:line="240" w:lineRule="auto"/>
        <w:jc w:val="center"/>
        <w:rPr>
          <w:rFonts w:ascii="Times New Roman" w:eastAsia="Times New Roman" w:hAnsi="Times New Roman" w:cs="Times New Roman"/>
          <w:b/>
          <w:vanish/>
          <w:sz w:val="20"/>
          <w:szCs w:val="20"/>
          <w:lang w:eastAsia="ru-RU"/>
        </w:rPr>
      </w:pPr>
    </w:p>
    <w:tbl>
      <w:tblPr>
        <w:tblW w:w="101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7"/>
        <w:gridCol w:w="4904"/>
      </w:tblGrid>
      <w:tr w:rsidR="000B6C21" w:rsidRPr="000B6C21" w:rsidTr="00560ABD">
        <w:trPr>
          <w:trHeight w:val="124"/>
        </w:trPr>
        <w:tc>
          <w:tcPr>
            <w:tcW w:w="5227" w:type="dxa"/>
            <w:tcBorders>
              <w:top w:val="single" w:sz="4" w:space="0" w:color="000000"/>
              <w:left w:val="single" w:sz="4" w:space="0" w:color="000000"/>
              <w:bottom w:val="single" w:sz="4" w:space="0" w:color="000000"/>
              <w:right w:val="single" w:sz="4" w:space="0" w:color="000000"/>
            </w:tcBorders>
            <w:hideMark/>
          </w:tcPr>
          <w:p w:rsidR="000B6C21" w:rsidRPr="000B6C21" w:rsidRDefault="000B6C21" w:rsidP="000B6C21">
            <w:pPr>
              <w:spacing w:after="0" w:line="240" w:lineRule="auto"/>
              <w:ind w:firstLine="426"/>
              <w:jc w:val="center"/>
              <w:rPr>
                <w:rFonts w:ascii="Times New Roman" w:eastAsia="Calibri" w:hAnsi="Times New Roman" w:cs="Times New Roman"/>
                <w:b/>
                <w:bCs/>
                <w:sz w:val="20"/>
                <w:szCs w:val="20"/>
              </w:rPr>
            </w:pPr>
            <w:r w:rsidRPr="000B6C21">
              <w:rPr>
                <w:rFonts w:ascii="Times New Roman" w:eastAsia="Calibri" w:hAnsi="Times New Roman" w:cs="Times New Roman"/>
                <w:b/>
                <w:bCs/>
                <w:sz w:val="20"/>
                <w:szCs w:val="20"/>
              </w:rPr>
              <w:t>ВИКОНАВЕЦЬ:</w:t>
            </w:r>
          </w:p>
        </w:tc>
        <w:tc>
          <w:tcPr>
            <w:tcW w:w="4904" w:type="dxa"/>
            <w:tcBorders>
              <w:top w:val="single" w:sz="4" w:space="0" w:color="000000"/>
              <w:left w:val="single" w:sz="4" w:space="0" w:color="000000"/>
              <w:bottom w:val="single" w:sz="4" w:space="0" w:color="000000"/>
              <w:right w:val="single" w:sz="4" w:space="0" w:color="000000"/>
            </w:tcBorders>
            <w:hideMark/>
          </w:tcPr>
          <w:p w:rsidR="000B6C21" w:rsidRPr="000B6C21" w:rsidRDefault="000B6C21" w:rsidP="000B6C21">
            <w:pPr>
              <w:spacing w:after="0" w:line="240" w:lineRule="auto"/>
              <w:ind w:firstLine="426"/>
              <w:jc w:val="center"/>
              <w:rPr>
                <w:rFonts w:ascii="Times New Roman" w:eastAsia="Calibri" w:hAnsi="Times New Roman" w:cs="Times New Roman"/>
                <w:b/>
                <w:bCs/>
                <w:sz w:val="20"/>
                <w:szCs w:val="20"/>
              </w:rPr>
            </w:pPr>
            <w:r w:rsidRPr="000B6C21">
              <w:rPr>
                <w:rFonts w:ascii="Times New Roman" w:eastAsia="Calibri" w:hAnsi="Times New Roman" w:cs="Times New Roman"/>
                <w:b/>
                <w:bCs/>
                <w:sz w:val="20"/>
                <w:szCs w:val="20"/>
              </w:rPr>
              <w:t>ЗАМОВНИК:</w:t>
            </w:r>
          </w:p>
        </w:tc>
      </w:tr>
    </w:tbl>
    <w:p w:rsidR="000B6C21" w:rsidRDefault="000B6C21"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Default="000443CB" w:rsidP="000B6C21">
      <w:pPr>
        <w:spacing w:after="0" w:line="240" w:lineRule="auto"/>
        <w:jc w:val="right"/>
        <w:rPr>
          <w:rFonts w:ascii="Times New Roman" w:eastAsia="Times New Roman" w:hAnsi="Times New Roman" w:cs="Times New Roman"/>
          <w:sz w:val="24"/>
          <w:szCs w:val="24"/>
          <w:lang w:eastAsia="ru-RU"/>
        </w:rPr>
      </w:pPr>
    </w:p>
    <w:p w:rsidR="000443CB" w:rsidRPr="000B6C21" w:rsidRDefault="000443CB" w:rsidP="000B6C21">
      <w:pPr>
        <w:spacing w:after="0" w:line="240" w:lineRule="auto"/>
        <w:jc w:val="right"/>
        <w:rPr>
          <w:rFonts w:ascii="Times New Roman" w:eastAsia="Times New Roman" w:hAnsi="Times New Roman" w:cs="Times New Roman"/>
          <w:sz w:val="24"/>
          <w:szCs w:val="24"/>
          <w:lang w:eastAsia="ru-RU"/>
        </w:rPr>
      </w:pPr>
    </w:p>
    <w:p w:rsidR="000B6C21" w:rsidRPr="000B6C21" w:rsidRDefault="000B6C21" w:rsidP="000B6C21">
      <w:pPr>
        <w:spacing w:after="0" w:line="240" w:lineRule="auto"/>
        <w:jc w:val="right"/>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lastRenderedPageBreak/>
        <w:t>Додаток 1</w:t>
      </w:r>
    </w:p>
    <w:p w:rsidR="000B6C21" w:rsidRPr="000B6C21" w:rsidRDefault="000B6C21" w:rsidP="000B6C21">
      <w:pPr>
        <w:spacing w:after="0" w:line="240" w:lineRule="auto"/>
        <w:jc w:val="right"/>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до договору про </w:t>
      </w:r>
    </w:p>
    <w:p w:rsidR="000B6C21" w:rsidRPr="000B6C21" w:rsidRDefault="000B6C21" w:rsidP="000B6C21">
      <w:pPr>
        <w:spacing w:after="0" w:line="240" w:lineRule="auto"/>
        <w:jc w:val="right"/>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закупівлю послуг за державні кошти</w:t>
      </w:r>
    </w:p>
    <w:p w:rsidR="000B6C21" w:rsidRPr="000B6C21" w:rsidRDefault="000443CB" w:rsidP="000B6C2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Проєкт</w:t>
      </w:r>
    </w:p>
    <w:p w:rsidR="000B6C21" w:rsidRPr="000B6C21" w:rsidRDefault="000443CB" w:rsidP="000B6C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Специфікація</w:t>
      </w:r>
    </w:p>
    <w:p w:rsidR="000B6C21" w:rsidRPr="001B7D9D" w:rsidRDefault="000443CB" w:rsidP="000B6C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529C">
        <w:rPr>
          <w:rFonts w:ascii="Times New Roman" w:eastAsia="Times New Roman" w:hAnsi="Times New Roman" w:cs="Times New Roman"/>
          <w:sz w:val="24"/>
          <w:szCs w:val="24"/>
          <w:lang w:eastAsia="ru-RU"/>
        </w:rPr>
        <w:t>Дефектний акт</w:t>
      </w:r>
      <w:r>
        <w:rPr>
          <w:rFonts w:ascii="Times New Roman" w:eastAsia="Times New Roman" w:hAnsi="Times New Roman" w:cs="Times New Roman"/>
          <w:sz w:val="24"/>
          <w:szCs w:val="24"/>
          <w:lang w:eastAsia="ru-RU"/>
        </w:rPr>
        <w:t>)</w:t>
      </w:r>
    </w:p>
    <w:p w:rsidR="000B6C21" w:rsidRDefault="0025529C" w:rsidP="000B6C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поточний </w:t>
      </w:r>
      <w:r w:rsidR="000443CB" w:rsidRPr="00184371">
        <w:rPr>
          <w:rFonts w:ascii="Times New Roman" w:eastAsia="Calibri" w:hAnsi="Times New Roman" w:cs="Times New Roman"/>
          <w:bCs/>
          <w:sz w:val="24"/>
          <w:szCs w:val="24"/>
        </w:rPr>
        <w:t>спеціалізованого службового транспорту, код ДК 021-2015 (CPV) 50110000-9 - Послуги з ремонту і технічного обслуговування мототранспортних засобів і супутнього обладнання (50112100-4 - Послуги з ремонту автомобілів)</w:t>
      </w:r>
    </w:p>
    <w:p w:rsidR="0057343D" w:rsidRDefault="0057343D" w:rsidP="000B6C21">
      <w:pPr>
        <w:spacing w:after="0" w:line="240" w:lineRule="auto"/>
        <w:jc w:val="center"/>
        <w:rPr>
          <w:rFonts w:ascii="Times New Roman" w:eastAsia="Times New Roman" w:hAnsi="Times New Roman" w:cs="Times New Roman"/>
          <w:sz w:val="24"/>
          <w:szCs w:val="24"/>
          <w:lang w:eastAsia="ru-RU"/>
        </w:rPr>
      </w:pPr>
    </w:p>
    <w:tbl>
      <w:tblPr>
        <w:tblStyle w:val="a4"/>
        <w:tblW w:w="10274" w:type="dxa"/>
        <w:tblLook w:val="04A0" w:firstRow="1" w:lastRow="0" w:firstColumn="1" w:lastColumn="0" w:noHBand="0" w:noVBand="1"/>
      </w:tblPr>
      <w:tblGrid>
        <w:gridCol w:w="5136"/>
        <w:gridCol w:w="5138"/>
      </w:tblGrid>
      <w:tr w:rsidR="000443CB" w:rsidRPr="0026396B" w:rsidTr="00FD4CA1">
        <w:trPr>
          <w:trHeight w:val="347"/>
        </w:trPr>
        <w:tc>
          <w:tcPr>
            <w:tcW w:w="5136" w:type="dxa"/>
          </w:tcPr>
          <w:p w:rsidR="000443CB" w:rsidRPr="0026396B" w:rsidRDefault="000443CB" w:rsidP="00FD4CA1">
            <w:pPr>
              <w:contextualSpacing/>
              <w:rPr>
                <w:bCs/>
                <w:sz w:val="24"/>
                <w:szCs w:val="24"/>
                <w:lang w:val="en-US" w:eastAsia="ru-RU"/>
              </w:rPr>
            </w:pPr>
            <w:r w:rsidRPr="0026396B">
              <w:rPr>
                <w:bCs/>
                <w:sz w:val="24"/>
                <w:szCs w:val="24"/>
                <w:lang w:eastAsia="ru-RU"/>
              </w:rPr>
              <w:t>Марка авто</w:t>
            </w:r>
            <w:r w:rsidRPr="0026396B">
              <w:rPr>
                <w:bCs/>
                <w:sz w:val="24"/>
                <w:szCs w:val="24"/>
                <w:lang w:val="en-US" w:eastAsia="ru-RU"/>
              </w:rPr>
              <w:t>:</w:t>
            </w:r>
          </w:p>
        </w:tc>
        <w:tc>
          <w:tcPr>
            <w:tcW w:w="5138" w:type="dxa"/>
          </w:tcPr>
          <w:p w:rsidR="000443CB" w:rsidRPr="0026396B" w:rsidRDefault="000443CB" w:rsidP="00FD4CA1">
            <w:pPr>
              <w:contextualSpacing/>
              <w:rPr>
                <w:bCs/>
                <w:sz w:val="24"/>
                <w:szCs w:val="24"/>
                <w:lang w:val="en-US" w:eastAsia="ru-RU"/>
              </w:rPr>
            </w:pPr>
            <w:r w:rsidRPr="0026396B">
              <w:rPr>
                <w:bCs/>
                <w:sz w:val="24"/>
                <w:szCs w:val="24"/>
                <w:lang w:val="en-US" w:eastAsia="ru-RU"/>
              </w:rPr>
              <w:t>Peugeot</w:t>
            </w:r>
          </w:p>
        </w:tc>
      </w:tr>
      <w:tr w:rsidR="000443CB" w:rsidRPr="0026396B" w:rsidTr="00FD4CA1">
        <w:trPr>
          <w:trHeight w:val="306"/>
        </w:trPr>
        <w:tc>
          <w:tcPr>
            <w:tcW w:w="5136" w:type="dxa"/>
          </w:tcPr>
          <w:p w:rsidR="000443CB" w:rsidRPr="0026396B" w:rsidRDefault="000443CB" w:rsidP="00FD4CA1">
            <w:pPr>
              <w:contextualSpacing/>
              <w:rPr>
                <w:bCs/>
                <w:sz w:val="24"/>
                <w:szCs w:val="24"/>
                <w:lang w:val="en-US" w:eastAsia="ru-RU"/>
              </w:rPr>
            </w:pPr>
            <w:r w:rsidRPr="0026396B">
              <w:rPr>
                <w:bCs/>
                <w:sz w:val="24"/>
                <w:szCs w:val="24"/>
                <w:lang w:eastAsia="ru-RU"/>
              </w:rPr>
              <w:t>Модель авто</w:t>
            </w:r>
            <w:r w:rsidRPr="0026396B">
              <w:rPr>
                <w:bCs/>
                <w:sz w:val="24"/>
                <w:szCs w:val="24"/>
                <w:lang w:val="en-US" w:eastAsia="ru-RU"/>
              </w:rPr>
              <w:t>:</w:t>
            </w:r>
          </w:p>
        </w:tc>
        <w:tc>
          <w:tcPr>
            <w:tcW w:w="5138" w:type="dxa"/>
          </w:tcPr>
          <w:p w:rsidR="000443CB" w:rsidRPr="0026396B" w:rsidRDefault="000443CB" w:rsidP="00FD4CA1">
            <w:pPr>
              <w:contextualSpacing/>
              <w:rPr>
                <w:bCs/>
                <w:sz w:val="24"/>
                <w:szCs w:val="24"/>
                <w:lang w:val="en-US" w:eastAsia="ru-RU"/>
              </w:rPr>
            </w:pPr>
            <w:r w:rsidRPr="0026396B">
              <w:rPr>
                <w:bCs/>
                <w:sz w:val="24"/>
                <w:szCs w:val="24"/>
                <w:lang w:val="en-US" w:eastAsia="ru-RU"/>
              </w:rPr>
              <w:t>301</w:t>
            </w:r>
          </w:p>
        </w:tc>
      </w:tr>
      <w:tr w:rsidR="000443CB" w:rsidRPr="0026396B" w:rsidTr="00FD4CA1">
        <w:trPr>
          <w:trHeight w:val="294"/>
        </w:trPr>
        <w:tc>
          <w:tcPr>
            <w:tcW w:w="5136" w:type="dxa"/>
          </w:tcPr>
          <w:p w:rsidR="000443CB" w:rsidRPr="0026396B" w:rsidRDefault="000443CB" w:rsidP="00FD4CA1">
            <w:pPr>
              <w:contextualSpacing/>
              <w:rPr>
                <w:bCs/>
                <w:sz w:val="24"/>
                <w:szCs w:val="24"/>
                <w:lang w:val="en-US" w:eastAsia="ru-RU"/>
              </w:rPr>
            </w:pPr>
            <w:r w:rsidRPr="0026396B">
              <w:rPr>
                <w:bCs/>
                <w:sz w:val="24"/>
                <w:szCs w:val="24"/>
                <w:lang w:val="en-US" w:eastAsia="ru-RU"/>
              </w:rPr>
              <w:t xml:space="preserve">VIN </w:t>
            </w:r>
            <w:r w:rsidRPr="0026396B">
              <w:rPr>
                <w:bCs/>
                <w:sz w:val="24"/>
                <w:szCs w:val="24"/>
                <w:lang w:eastAsia="ru-RU"/>
              </w:rPr>
              <w:t>код</w:t>
            </w:r>
            <w:r w:rsidRPr="0026396B">
              <w:rPr>
                <w:bCs/>
                <w:sz w:val="24"/>
                <w:szCs w:val="24"/>
                <w:lang w:val="en-US" w:eastAsia="ru-RU"/>
              </w:rPr>
              <w:t>:</w:t>
            </w:r>
          </w:p>
        </w:tc>
        <w:tc>
          <w:tcPr>
            <w:tcW w:w="5138" w:type="dxa"/>
          </w:tcPr>
          <w:p w:rsidR="000443CB" w:rsidRPr="0026396B" w:rsidRDefault="000443CB" w:rsidP="00FD4CA1">
            <w:pPr>
              <w:contextualSpacing/>
              <w:rPr>
                <w:bCs/>
                <w:sz w:val="24"/>
                <w:szCs w:val="24"/>
                <w:lang w:val="en-US" w:eastAsia="ru-RU"/>
              </w:rPr>
            </w:pPr>
            <w:r w:rsidRPr="0026396B">
              <w:rPr>
                <w:bCs/>
                <w:sz w:val="24"/>
                <w:szCs w:val="24"/>
                <w:lang w:val="en-US" w:eastAsia="ru-RU"/>
              </w:rPr>
              <w:t>Y69SKSS37K0C18546</w:t>
            </w:r>
          </w:p>
        </w:tc>
      </w:tr>
      <w:tr w:rsidR="000443CB" w:rsidRPr="0026396B" w:rsidTr="00FD4CA1">
        <w:trPr>
          <w:trHeight w:val="294"/>
        </w:trPr>
        <w:tc>
          <w:tcPr>
            <w:tcW w:w="5136" w:type="dxa"/>
          </w:tcPr>
          <w:p w:rsidR="000443CB" w:rsidRPr="0026396B" w:rsidRDefault="000443CB" w:rsidP="00FD4CA1">
            <w:pPr>
              <w:contextualSpacing/>
              <w:rPr>
                <w:bCs/>
                <w:sz w:val="24"/>
                <w:szCs w:val="24"/>
                <w:lang w:val="en-US" w:eastAsia="ru-RU"/>
              </w:rPr>
            </w:pPr>
            <w:r w:rsidRPr="0026396B">
              <w:rPr>
                <w:bCs/>
                <w:sz w:val="24"/>
                <w:szCs w:val="24"/>
                <w:lang w:eastAsia="ru-RU"/>
              </w:rPr>
              <w:t>Держ</w:t>
            </w:r>
            <w:r>
              <w:rPr>
                <w:bCs/>
                <w:sz w:val="24"/>
                <w:szCs w:val="24"/>
                <w:lang w:eastAsia="ru-RU"/>
              </w:rPr>
              <w:t>авний</w:t>
            </w:r>
            <w:r w:rsidRPr="0026396B">
              <w:rPr>
                <w:bCs/>
                <w:sz w:val="24"/>
                <w:szCs w:val="24"/>
                <w:lang w:eastAsia="ru-RU"/>
              </w:rPr>
              <w:t xml:space="preserve"> Номер</w:t>
            </w:r>
            <w:r w:rsidRPr="0026396B">
              <w:rPr>
                <w:bCs/>
                <w:sz w:val="24"/>
                <w:szCs w:val="24"/>
                <w:lang w:val="en-US" w:eastAsia="ru-RU"/>
              </w:rPr>
              <w:t>:</w:t>
            </w:r>
          </w:p>
        </w:tc>
        <w:tc>
          <w:tcPr>
            <w:tcW w:w="5138" w:type="dxa"/>
          </w:tcPr>
          <w:p w:rsidR="000443CB" w:rsidRPr="0026396B" w:rsidRDefault="000443CB" w:rsidP="00FD4CA1">
            <w:pPr>
              <w:contextualSpacing/>
              <w:rPr>
                <w:bCs/>
                <w:sz w:val="24"/>
                <w:szCs w:val="24"/>
                <w:lang w:val="en-US" w:eastAsia="ru-RU"/>
              </w:rPr>
            </w:pPr>
            <w:r w:rsidRPr="0026396B">
              <w:rPr>
                <w:bCs/>
                <w:sz w:val="24"/>
                <w:szCs w:val="24"/>
                <w:lang w:val="en-US" w:eastAsia="ru-RU"/>
              </w:rPr>
              <w:t>CE 7629 CB</w:t>
            </w:r>
          </w:p>
        </w:tc>
      </w:tr>
      <w:tr w:rsidR="000443CB" w:rsidRPr="0026396B" w:rsidTr="00FD4CA1">
        <w:trPr>
          <w:trHeight w:val="306"/>
        </w:trPr>
        <w:tc>
          <w:tcPr>
            <w:tcW w:w="5136" w:type="dxa"/>
          </w:tcPr>
          <w:p w:rsidR="000443CB" w:rsidRPr="0026396B" w:rsidRDefault="000443CB" w:rsidP="00FD4CA1">
            <w:pPr>
              <w:contextualSpacing/>
              <w:rPr>
                <w:bCs/>
                <w:sz w:val="24"/>
                <w:szCs w:val="24"/>
                <w:lang w:eastAsia="ru-RU"/>
              </w:rPr>
            </w:pPr>
            <w:r w:rsidRPr="0026396B">
              <w:rPr>
                <w:bCs/>
                <w:sz w:val="24"/>
                <w:szCs w:val="24"/>
                <w:lang w:eastAsia="ru-RU"/>
              </w:rPr>
              <w:t>Пробіг</w:t>
            </w:r>
            <w:r w:rsidRPr="0026396B">
              <w:rPr>
                <w:bCs/>
                <w:sz w:val="24"/>
                <w:szCs w:val="24"/>
                <w:lang w:val="en-US" w:eastAsia="ru-RU"/>
              </w:rPr>
              <w:t>:</w:t>
            </w:r>
          </w:p>
        </w:tc>
        <w:tc>
          <w:tcPr>
            <w:tcW w:w="5138" w:type="dxa"/>
          </w:tcPr>
          <w:p w:rsidR="000443CB" w:rsidRPr="0026396B" w:rsidRDefault="000443CB" w:rsidP="00FD4CA1">
            <w:pPr>
              <w:contextualSpacing/>
              <w:rPr>
                <w:bCs/>
                <w:sz w:val="24"/>
                <w:szCs w:val="24"/>
                <w:lang w:eastAsia="ru-RU"/>
              </w:rPr>
            </w:pPr>
            <w:r w:rsidRPr="0026396B">
              <w:rPr>
                <w:bCs/>
                <w:sz w:val="24"/>
                <w:szCs w:val="24"/>
                <w:lang w:eastAsia="ru-RU"/>
              </w:rPr>
              <w:t>95000</w:t>
            </w:r>
          </w:p>
        </w:tc>
      </w:tr>
    </w:tbl>
    <w:p w:rsidR="000443CB" w:rsidRPr="001B7D9D" w:rsidRDefault="000443CB" w:rsidP="000443CB">
      <w:pPr>
        <w:spacing w:after="0" w:line="240" w:lineRule="auto"/>
        <w:contextualSpacing/>
        <w:jc w:val="both"/>
        <w:rPr>
          <w:rFonts w:ascii="Times New Roman" w:eastAsia="Times New Roman" w:hAnsi="Times New Roman" w:cs="Times New Roman"/>
          <w:sz w:val="24"/>
          <w:szCs w:val="24"/>
          <w:lang w:eastAsia="uk-UA"/>
        </w:rPr>
      </w:pPr>
      <w:r w:rsidRPr="00437543">
        <w:rPr>
          <w:rFonts w:ascii="Times New Roman" w:eastAsia="Times New Roman" w:hAnsi="Times New Roman" w:cs="Times New Roman"/>
          <w:bCs/>
          <w:sz w:val="24"/>
          <w:szCs w:val="24"/>
          <w:lang w:eastAsia="ru-RU"/>
        </w:rPr>
        <w:t xml:space="preserve">Перелік </w:t>
      </w:r>
      <w:r w:rsidRPr="00437543">
        <w:rPr>
          <w:rFonts w:ascii="Times New Roman" w:eastAsia="Calibri" w:hAnsi="Times New Roman" w:cs="Times New Roman"/>
          <w:bCs/>
          <w:sz w:val="24"/>
          <w:szCs w:val="24"/>
        </w:rPr>
        <w:t xml:space="preserve">послуг </w:t>
      </w:r>
      <w:r>
        <w:rPr>
          <w:rFonts w:ascii="Times New Roman" w:eastAsia="Calibri" w:hAnsi="Times New Roman" w:cs="Times New Roman"/>
          <w:bCs/>
          <w:sz w:val="24"/>
          <w:szCs w:val="24"/>
        </w:rPr>
        <w:t>:</w:t>
      </w:r>
    </w:p>
    <w:tbl>
      <w:tblPr>
        <w:tblStyle w:val="a4"/>
        <w:tblW w:w="10421" w:type="dxa"/>
        <w:tblInd w:w="-142" w:type="dxa"/>
        <w:tblLook w:val="04A0" w:firstRow="1" w:lastRow="0" w:firstColumn="1" w:lastColumn="0" w:noHBand="0" w:noVBand="1"/>
      </w:tblPr>
      <w:tblGrid>
        <w:gridCol w:w="4078"/>
        <w:gridCol w:w="1275"/>
        <w:gridCol w:w="5068"/>
      </w:tblGrid>
      <w:tr w:rsidR="000443CB" w:rsidRPr="00AB6780" w:rsidTr="00FD4CA1">
        <w:trPr>
          <w:trHeight w:val="344"/>
        </w:trPr>
        <w:tc>
          <w:tcPr>
            <w:tcW w:w="4078" w:type="dxa"/>
            <w:vAlign w:val="center"/>
          </w:tcPr>
          <w:p w:rsidR="000443CB" w:rsidRPr="00AB6780" w:rsidRDefault="000443CB" w:rsidP="00FD4CA1">
            <w:pPr>
              <w:spacing w:after="160"/>
              <w:contextualSpacing/>
              <w:jc w:val="center"/>
              <w:rPr>
                <w:bCs/>
                <w:sz w:val="24"/>
                <w:szCs w:val="24"/>
                <w:lang w:eastAsia="ru-RU"/>
              </w:rPr>
            </w:pPr>
            <w:r w:rsidRPr="00AB6780">
              <w:rPr>
                <w:bCs/>
                <w:sz w:val="24"/>
                <w:szCs w:val="24"/>
                <w:lang w:eastAsia="ru-RU"/>
              </w:rPr>
              <w:t>Назва робіт та матеріалів</w:t>
            </w:r>
          </w:p>
        </w:tc>
        <w:tc>
          <w:tcPr>
            <w:tcW w:w="1275" w:type="dxa"/>
            <w:vAlign w:val="center"/>
          </w:tcPr>
          <w:p w:rsidR="000443CB" w:rsidRPr="00AB6780" w:rsidRDefault="000443CB" w:rsidP="00FD4CA1">
            <w:pPr>
              <w:spacing w:after="160"/>
              <w:contextualSpacing/>
              <w:jc w:val="center"/>
              <w:rPr>
                <w:bCs/>
                <w:sz w:val="24"/>
                <w:szCs w:val="24"/>
                <w:lang w:eastAsia="ru-RU"/>
              </w:rPr>
            </w:pPr>
            <w:r w:rsidRPr="00AB6780">
              <w:rPr>
                <w:bCs/>
                <w:sz w:val="24"/>
                <w:szCs w:val="24"/>
                <w:lang w:eastAsia="ru-RU"/>
              </w:rPr>
              <w:t>Кількість</w:t>
            </w:r>
            <w:r w:rsidRPr="00AB6780">
              <w:rPr>
                <w:bCs/>
                <w:sz w:val="24"/>
                <w:szCs w:val="24"/>
                <w:lang w:val="en-US" w:eastAsia="ru-RU"/>
              </w:rPr>
              <w:t xml:space="preserve"> </w:t>
            </w:r>
            <w:r w:rsidRPr="00AB6780">
              <w:rPr>
                <w:bCs/>
                <w:sz w:val="24"/>
                <w:szCs w:val="24"/>
                <w:lang w:eastAsia="ru-RU"/>
              </w:rPr>
              <w:t>штук</w:t>
            </w:r>
          </w:p>
        </w:tc>
        <w:tc>
          <w:tcPr>
            <w:tcW w:w="5068" w:type="dxa"/>
            <w:vAlign w:val="center"/>
          </w:tcPr>
          <w:p w:rsidR="000443CB" w:rsidRPr="00AB6780" w:rsidRDefault="000443CB" w:rsidP="00FD4CA1">
            <w:pPr>
              <w:spacing w:after="160"/>
              <w:contextualSpacing/>
              <w:jc w:val="center"/>
              <w:rPr>
                <w:bCs/>
                <w:sz w:val="24"/>
                <w:szCs w:val="24"/>
                <w:lang w:eastAsia="ru-RU"/>
              </w:rPr>
            </w:pPr>
            <w:r w:rsidRPr="00AB6780">
              <w:rPr>
                <w:bCs/>
                <w:sz w:val="24"/>
                <w:szCs w:val="24"/>
                <w:lang w:eastAsia="ru-RU"/>
              </w:rPr>
              <w:t>Марка</w:t>
            </w:r>
            <w:r w:rsidR="006A46DE">
              <w:rPr>
                <w:bCs/>
                <w:sz w:val="24"/>
                <w:szCs w:val="24"/>
                <w:lang w:eastAsia="ru-RU"/>
              </w:rPr>
              <w:t xml:space="preserve"> витратних матеріалів</w:t>
            </w:r>
          </w:p>
        </w:tc>
      </w:tr>
      <w:tr w:rsidR="000443CB" w:rsidRPr="00AB6780" w:rsidTr="00FD4CA1">
        <w:trPr>
          <w:trHeight w:val="344"/>
        </w:trPr>
        <w:tc>
          <w:tcPr>
            <w:tcW w:w="4078" w:type="dxa"/>
          </w:tcPr>
          <w:p w:rsidR="000443CB" w:rsidRPr="00AB6780" w:rsidRDefault="000443CB" w:rsidP="00FD4CA1">
            <w:pPr>
              <w:spacing w:after="160"/>
              <w:contextualSpacing/>
              <w:jc w:val="both"/>
              <w:rPr>
                <w:bCs/>
                <w:sz w:val="24"/>
                <w:szCs w:val="24"/>
                <w:lang w:eastAsia="ru-RU"/>
              </w:rPr>
            </w:pPr>
            <w:r w:rsidRPr="00AB6780">
              <w:rPr>
                <w:bCs/>
                <w:sz w:val="24"/>
                <w:szCs w:val="24"/>
                <w:lang w:eastAsia="ru-RU"/>
              </w:rPr>
              <w:t>Антифриз</w:t>
            </w:r>
            <w:r>
              <w:rPr>
                <w:bCs/>
                <w:sz w:val="24"/>
                <w:szCs w:val="24"/>
                <w:lang w:eastAsia="ru-RU"/>
              </w:rPr>
              <w:t>,</w:t>
            </w:r>
            <w:r w:rsidRPr="00AB6780">
              <w:rPr>
                <w:bCs/>
                <w:sz w:val="24"/>
                <w:szCs w:val="24"/>
                <w:lang w:eastAsia="ru-RU"/>
              </w:rPr>
              <w:t xml:space="preserve"> 5л</w:t>
            </w:r>
          </w:p>
        </w:tc>
        <w:tc>
          <w:tcPr>
            <w:tcW w:w="1275" w:type="dxa"/>
            <w:vAlign w:val="center"/>
          </w:tcPr>
          <w:p w:rsidR="000443CB" w:rsidRPr="00AB6780" w:rsidRDefault="000443CB" w:rsidP="00FD4CA1">
            <w:pPr>
              <w:spacing w:after="160"/>
              <w:contextualSpacing/>
              <w:jc w:val="center"/>
              <w:rPr>
                <w:bCs/>
                <w:sz w:val="24"/>
                <w:szCs w:val="24"/>
                <w:lang w:eastAsia="ru-RU"/>
              </w:rPr>
            </w:pPr>
            <w:r w:rsidRPr="00AB6780">
              <w:rPr>
                <w:bCs/>
                <w:sz w:val="24"/>
                <w:szCs w:val="24"/>
                <w:lang w:eastAsia="ru-RU"/>
              </w:rPr>
              <w:t>2</w:t>
            </w:r>
          </w:p>
        </w:tc>
        <w:tc>
          <w:tcPr>
            <w:tcW w:w="5068" w:type="dxa"/>
          </w:tcPr>
          <w:p w:rsidR="000443CB" w:rsidRPr="00AB6780" w:rsidRDefault="000443CB" w:rsidP="00FD4CA1">
            <w:pPr>
              <w:spacing w:after="160"/>
              <w:contextualSpacing/>
              <w:jc w:val="both"/>
              <w:rPr>
                <w:bCs/>
                <w:sz w:val="24"/>
                <w:szCs w:val="24"/>
                <w:lang w:eastAsia="ru-RU"/>
              </w:rPr>
            </w:pPr>
          </w:p>
        </w:tc>
      </w:tr>
      <w:tr w:rsidR="000443CB" w:rsidRPr="00AB6780" w:rsidTr="00FD4CA1">
        <w:trPr>
          <w:trHeight w:val="358"/>
        </w:trPr>
        <w:tc>
          <w:tcPr>
            <w:tcW w:w="4078" w:type="dxa"/>
          </w:tcPr>
          <w:p w:rsidR="000443CB" w:rsidRPr="00AB6780" w:rsidRDefault="000443CB" w:rsidP="00FD4CA1">
            <w:pPr>
              <w:spacing w:after="160"/>
              <w:contextualSpacing/>
              <w:jc w:val="both"/>
              <w:rPr>
                <w:bCs/>
                <w:sz w:val="24"/>
                <w:szCs w:val="24"/>
                <w:lang w:eastAsia="ru-RU"/>
              </w:rPr>
            </w:pPr>
            <w:r w:rsidRPr="00AB6780">
              <w:rPr>
                <w:bCs/>
                <w:sz w:val="24"/>
                <w:szCs w:val="24"/>
                <w:lang w:eastAsia="ru-RU"/>
              </w:rPr>
              <w:t>Комплект ГРМ</w:t>
            </w:r>
          </w:p>
        </w:tc>
        <w:tc>
          <w:tcPr>
            <w:tcW w:w="1275" w:type="dxa"/>
            <w:vAlign w:val="center"/>
          </w:tcPr>
          <w:p w:rsidR="000443CB" w:rsidRPr="00AB6780" w:rsidRDefault="000443CB" w:rsidP="00FD4CA1">
            <w:pPr>
              <w:spacing w:after="160"/>
              <w:contextualSpacing/>
              <w:jc w:val="center"/>
              <w:rPr>
                <w:bCs/>
                <w:sz w:val="24"/>
                <w:szCs w:val="24"/>
                <w:lang w:eastAsia="ru-RU"/>
              </w:rPr>
            </w:pPr>
            <w:r w:rsidRPr="00AB6780">
              <w:rPr>
                <w:bCs/>
                <w:sz w:val="24"/>
                <w:szCs w:val="24"/>
                <w:lang w:eastAsia="ru-RU"/>
              </w:rPr>
              <w:t>1</w:t>
            </w:r>
          </w:p>
        </w:tc>
        <w:tc>
          <w:tcPr>
            <w:tcW w:w="5068" w:type="dxa"/>
          </w:tcPr>
          <w:p w:rsidR="000443CB" w:rsidRPr="00AB6780" w:rsidRDefault="000443CB" w:rsidP="00FD4CA1">
            <w:pPr>
              <w:spacing w:after="160"/>
              <w:contextualSpacing/>
              <w:jc w:val="both"/>
              <w:rPr>
                <w:bCs/>
                <w:sz w:val="24"/>
                <w:szCs w:val="24"/>
                <w:lang w:eastAsia="ru-RU"/>
              </w:rPr>
            </w:pPr>
          </w:p>
        </w:tc>
      </w:tr>
      <w:tr w:rsidR="000443CB" w:rsidRPr="00AB6780" w:rsidTr="00FD4CA1">
        <w:trPr>
          <w:trHeight w:val="344"/>
        </w:trPr>
        <w:tc>
          <w:tcPr>
            <w:tcW w:w="4078" w:type="dxa"/>
          </w:tcPr>
          <w:p w:rsidR="000443CB" w:rsidRPr="00AB6780" w:rsidRDefault="000443CB" w:rsidP="00FD4CA1">
            <w:pPr>
              <w:spacing w:after="160"/>
              <w:contextualSpacing/>
              <w:jc w:val="both"/>
              <w:rPr>
                <w:bCs/>
                <w:sz w:val="24"/>
                <w:szCs w:val="24"/>
                <w:lang w:eastAsia="ru-RU"/>
              </w:rPr>
            </w:pPr>
            <w:r w:rsidRPr="00AB6780">
              <w:rPr>
                <w:bCs/>
                <w:sz w:val="24"/>
                <w:szCs w:val="24"/>
                <w:lang w:eastAsia="ru-RU"/>
              </w:rPr>
              <w:t>Ремінь генератора</w:t>
            </w:r>
          </w:p>
        </w:tc>
        <w:tc>
          <w:tcPr>
            <w:tcW w:w="1275" w:type="dxa"/>
            <w:vAlign w:val="center"/>
          </w:tcPr>
          <w:p w:rsidR="000443CB" w:rsidRPr="00AB6780" w:rsidRDefault="000443CB" w:rsidP="00FD4CA1">
            <w:pPr>
              <w:spacing w:after="160"/>
              <w:contextualSpacing/>
              <w:jc w:val="center"/>
              <w:rPr>
                <w:bCs/>
                <w:sz w:val="24"/>
                <w:szCs w:val="24"/>
                <w:lang w:eastAsia="ru-RU"/>
              </w:rPr>
            </w:pPr>
            <w:r w:rsidRPr="00AB6780">
              <w:rPr>
                <w:bCs/>
                <w:sz w:val="24"/>
                <w:szCs w:val="24"/>
                <w:lang w:eastAsia="ru-RU"/>
              </w:rPr>
              <w:t>1</w:t>
            </w:r>
          </w:p>
        </w:tc>
        <w:tc>
          <w:tcPr>
            <w:tcW w:w="5068" w:type="dxa"/>
          </w:tcPr>
          <w:p w:rsidR="000443CB" w:rsidRPr="00AB6780" w:rsidRDefault="000443CB" w:rsidP="00FD4CA1">
            <w:pPr>
              <w:spacing w:after="160"/>
              <w:contextualSpacing/>
              <w:jc w:val="both"/>
              <w:rPr>
                <w:bCs/>
                <w:sz w:val="24"/>
                <w:szCs w:val="24"/>
                <w:lang w:eastAsia="ru-RU"/>
              </w:rPr>
            </w:pPr>
          </w:p>
        </w:tc>
      </w:tr>
      <w:tr w:rsidR="000443CB" w:rsidRPr="00AB6780" w:rsidTr="00FD4CA1">
        <w:trPr>
          <w:trHeight w:val="344"/>
        </w:trPr>
        <w:tc>
          <w:tcPr>
            <w:tcW w:w="4078" w:type="dxa"/>
          </w:tcPr>
          <w:p w:rsidR="000443CB" w:rsidRPr="00AB6780" w:rsidRDefault="000443CB" w:rsidP="00FD4CA1">
            <w:pPr>
              <w:spacing w:after="160"/>
              <w:contextualSpacing/>
              <w:jc w:val="both"/>
              <w:rPr>
                <w:bCs/>
                <w:sz w:val="24"/>
                <w:szCs w:val="24"/>
                <w:lang w:eastAsia="ru-RU"/>
              </w:rPr>
            </w:pPr>
            <w:r w:rsidRPr="00AB6780">
              <w:rPr>
                <w:bCs/>
                <w:sz w:val="24"/>
                <w:szCs w:val="24"/>
                <w:lang w:eastAsia="ru-RU"/>
              </w:rPr>
              <w:t xml:space="preserve">Помпа води </w:t>
            </w:r>
          </w:p>
        </w:tc>
        <w:tc>
          <w:tcPr>
            <w:tcW w:w="1275" w:type="dxa"/>
            <w:vAlign w:val="center"/>
          </w:tcPr>
          <w:p w:rsidR="000443CB" w:rsidRPr="00AB6780" w:rsidRDefault="000443CB" w:rsidP="00FD4CA1">
            <w:pPr>
              <w:spacing w:after="160"/>
              <w:contextualSpacing/>
              <w:jc w:val="center"/>
              <w:rPr>
                <w:bCs/>
                <w:sz w:val="24"/>
                <w:szCs w:val="24"/>
                <w:lang w:eastAsia="ru-RU"/>
              </w:rPr>
            </w:pPr>
            <w:r w:rsidRPr="00AB6780">
              <w:rPr>
                <w:bCs/>
                <w:sz w:val="24"/>
                <w:szCs w:val="24"/>
                <w:lang w:eastAsia="ru-RU"/>
              </w:rPr>
              <w:t>1</w:t>
            </w:r>
          </w:p>
        </w:tc>
        <w:tc>
          <w:tcPr>
            <w:tcW w:w="5068" w:type="dxa"/>
          </w:tcPr>
          <w:p w:rsidR="000443CB" w:rsidRPr="00AB6780" w:rsidRDefault="000443CB" w:rsidP="00FD4CA1">
            <w:pPr>
              <w:spacing w:after="160"/>
              <w:contextualSpacing/>
              <w:jc w:val="both"/>
              <w:rPr>
                <w:bCs/>
                <w:sz w:val="24"/>
                <w:szCs w:val="24"/>
                <w:lang w:eastAsia="ru-RU"/>
              </w:rPr>
            </w:pPr>
          </w:p>
        </w:tc>
      </w:tr>
      <w:tr w:rsidR="000443CB" w:rsidRPr="00AB6780" w:rsidTr="00FD4CA1">
        <w:trPr>
          <w:trHeight w:val="344"/>
        </w:trPr>
        <w:tc>
          <w:tcPr>
            <w:tcW w:w="4078" w:type="dxa"/>
          </w:tcPr>
          <w:p w:rsidR="000443CB" w:rsidRPr="00AB6780" w:rsidRDefault="000443CB" w:rsidP="00FD4CA1">
            <w:pPr>
              <w:spacing w:after="160"/>
              <w:contextualSpacing/>
              <w:jc w:val="both"/>
              <w:rPr>
                <w:bCs/>
                <w:sz w:val="24"/>
                <w:szCs w:val="24"/>
                <w:lang w:eastAsia="ru-RU"/>
              </w:rPr>
            </w:pPr>
            <w:r w:rsidRPr="00AB6780">
              <w:rPr>
                <w:bCs/>
                <w:sz w:val="24"/>
                <w:szCs w:val="24"/>
                <w:lang w:eastAsia="ru-RU"/>
              </w:rPr>
              <w:t>Масляний фільтр</w:t>
            </w:r>
          </w:p>
        </w:tc>
        <w:tc>
          <w:tcPr>
            <w:tcW w:w="1275" w:type="dxa"/>
            <w:vAlign w:val="center"/>
          </w:tcPr>
          <w:p w:rsidR="000443CB" w:rsidRPr="00AB6780" w:rsidRDefault="000443CB" w:rsidP="00FD4CA1">
            <w:pPr>
              <w:spacing w:after="160"/>
              <w:contextualSpacing/>
              <w:jc w:val="center"/>
              <w:rPr>
                <w:bCs/>
                <w:sz w:val="24"/>
                <w:szCs w:val="24"/>
                <w:lang w:eastAsia="ru-RU"/>
              </w:rPr>
            </w:pPr>
            <w:r w:rsidRPr="00AB6780">
              <w:rPr>
                <w:bCs/>
                <w:sz w:val="24"/>
                <w:szCs w:val="24"/>
                <w:lang w:eastAsia="ru-RU"/>
              </w:rPr>
              <w:t>1</w:t>
            </w:r>
          </w:p>
        </w:tc>
        <w:tc>
          <w:tcPr>
            <w:tcW w:w="5068" w:type="dxa"/>
          </w:tcPr>
          <w:p w:rsidR="000443CB" w:rsidRPr="00AB6780" w:rsidRDefault="000443CB" w:rsidP="00FD4CA1">
            <w:pPr>
              <w:spacing w:after="160"/>
              <w:contextualSpacing/>
              <w:jc w:val="both"/>
              <w:rPr>
                <w:bCs/>
                <w:sz w:val="24"/>
                <w:szCs w:val="24"/>
                <w:lang w:eastAsia="ru-RU"/>
              </w:rPr>
            </w:pPr>
          </w:p>
        </w:tc>
      </w:tr>
      <w:tr w:rsidR="000443CB" w:rsidRPr="00AB6780" w:rsidTr="00FD4CA1">
        <w:trPr>
          <w:trHeight w:val="344"/>
        </w:trPr>
        <w:tc>
          <w:tcPr>
            <w:tcW w:w="4078" w:type="dxa"/>
          </w:tcPr>
          <w:p w:rsidR="000443CB" w:rsidRPr="00AB6780" w:rsidRDefault="000443CB" w:rsidP="00FD4CA1">
            <w:pPr>
              <w:spacing w:after="160"/>
              <w:contextualSpacing/>
              <w:jc w:val="both"/>
              <w:rPr>
                <w:bCs/>
                <w:sz w:val="24"/>
                <w:szCs w:val="24"/>
                <w:lang w:eastAsia="ru-RU"/>
              </w:rPr>
            </w:pPr>
            <w:r w:rsidRPr="00AB6780">
              <w:rPr>
                <w:bCs/>
                <w:sz w:val="24"/>
                <w:szCs w:val="24"/>
                <w:lang w:eastAsia="ru-RU"/>
              </w:rPr>
              <w:t>Повітряний фільтр</w:t>
            </w:r>
          </w:p>
        </w:tc>
        <w:tc>
          <w:tcPr>
            <w:tcW w:w="1275" w:type="dxa"/>
            <w:vAlign w:val="center"/>
          </w:tcPr>
          <w:p w:rsidR="000443CB" w:rsidRPr="00AB6780" w:rsidRDefault="000443CB" w:rsidP="00FD4CA1">
            <w:pPr>
              <w:spacing w:after="160"/>
              <w:contextualSpacing/>
              <w:jc w:val="center"/>
              <w:rPr>
                <w:bCs/>
                <w:sz w:val="24"/>
                <w:szCs w:val="24"/>
                <w:lang w:eastAsia="ru-RU"/>
              </w:rPr>
            </w:pPr>
            <w:r w:rsidRPr="00AB6780">
              <w:rPr>
                <w:bCs/>
                <w:sz w:val="24"/>
                <w:szCs w:val="24"/>
                <w:lang w:eastAsia="ru-RU"/>
              </w:rPr>
              <w:t>1</w:t>
            </w:r>
          </w:p>
        </w:tc>
        <w:tc>
          <w:tcPr>
            <w:tcW w:w="5068" w:type="dxa"/>
          </w:tcPr>
          <w:p w:rsidR="000443CB" w:rsidRPr="00AB6780" w:rsidRDefault="000443CB" w:rsidP="00FD4CA1">
            <w:pPr>
              <w:spacing w:after="160"/>
              <w:contextualSpacing/>
              <w:jc w:val="both"/>
              <w:rPr>
                <w:bCs/>
                <w:sz w:val="24"/>
                <w:szCs w:val="24"/>
                <w:lang w:val="ru-RU" w:eastAsia="ru-RU"/>
              </w:rPr>
            </w:pPr>
          </w:p>
        </w:tc>
      </w:tr>
      <w:tr w:rsidR="000443CB" w:rsidRPr="00AB6780" w:rsidTr="00FD4CA1">
        <w:trPr>
          <w:trHeight w:val="358"/>
        </w:trPr>
        <w:tc>
          <w:tcPr>
            <w:tcW w:w="4078" w:type="dxa"/>
          </w:tcPr>
          <w:p w:rsidR="000443CB" w:rsidRPr="00AB6780" w:rsidRDefault="000443CB" w:rsidP="00FD4CA1">
            <w:pPr>
              <w:spacing w:after="160"/>
              <w:contextualSpacing/>
              <w:jc w:val="both"/>
              <w:rPr>
                <w:bCs/>
                <w:sz w:val="24"/>
                <w:szCs w:val="24"/>
                <w:lang w:eastAsia="ru-RU"/>
              </w:rPr>
            </w:pPr>
            <w:r w:rsidRPr="00AB6780">
              <w:rPr>
                <w:bCs/>
                <w:sz w:val="24"/>
                <w:szCs w:val="24"/>
                <w:lang w:eastAsia="ru-RU"/>
              </w:rPr>
              <w:t>Реставрація ГБЦ</w:t>
            </w:r>
          </w:p>
        </w:tc>
        <w:tc>
          <w:tcPr>
            <w:tcW w:w="1275" w:type="dxa"/>
            <w:vAlign w:val="center"/>
          </w:tcPr>
          <w:p w:rsidR="000443CB" w:rsidRPr="00AB6780" w:rsidRDefault="000443CB" w:rsidP="00FD4CA1">
            <w:pPr>
              <w:spacing w:after="160"/>
              <w:contextualSpacing/>
              <w:jc w:val="center"/>
              <w:rPr>
                <w:bCs/>
                <w:sz w:val="24"/>
                <w:szCs w:val="24"/>
                <w:lang w:eastAsia="ru-RU"/>
              </w:rPr>
            </w:pPr>
            <w:r w:rsidRPr="00AB6780">
              <w:rPr>
                <w:bCs/>
                <w:sz w:val="24"/>
                <w:szCs w:val="24"/>
                <w:lang w:eastAsia="ru-RU"/>
              </w:rPr>
              <w:t>1</w:t>
            </w:r>
          </w:p>
        </w:tc>
        <w:tc>
          <w:tcPr>
            <w:tcW w:w="5068" w:type="dxa"/>
          </w:tcPr>
          <w:p w:rsidR="000443CB" w:rsidRPr="00AB6780" w:rsidRDefault="000443CB" w:rsidP="00FD4CA1">
            <w:pPr>
              <w:spacing w:after="160"/>
              <w:contextualSpacing/>
              <w:jc w:val="both"/>
              <w:rPr>
                <w:bCs/>
                <w:sz w:val="24"/>
                <w:szCs w:val="24"/>
                <w:lang w:eastAsia="ru-RU"/>
              </w:rPr>
            </w:pPr>
          </w:p>
        </w:tc>
      </w:tr>
      <w:tr w:rsidR="000443CB" w:rsidRPr="00AB6780" w:rsidTr="00FD4CA1">
        <w:trPr>
          <w:trHeight w:val="358"/>
        </w:trPr>
        <w:tc>
          <w:tcPr>
            <w:tcW w:w="4078" w:type="dxa"/>
          </w:tcPr>
          <w:p w:rsidR="000443CB" w:rsidRPr="00AB6780" w:rsidRDefault="000443CB" w:rsidP="00FD4CA1">
            <w:pPr>
              <w:spacing w:after="160"/>
              <w:contextualSpacing/>
              <w:jc w:val="both"/>
              <w:rPr>
                <w:bCs/>
                <w:sz w:val="24"/>
                <w:szCs w:val="24"/>
                <w:lang w:eastAsia="ru-RU"/>
              </w:rPr>
            </w:pPr>
            <w:r w:rsidRPr="00AB6780">
              <w:rPr>
                <w:bCs/>
                <w:sz w:val="24"/>
                <w:szCs w:val="24"/>
                <w:lang w:eastAsia="ru-RU"/>
              </w:rPr>
              <w:t>Прокладка ГБЦ</w:t>
            </w:r>
          </w:p>
        </w:tc>
        <w:tc>
          <w:tcPr>
            <w:tcW w:w="1275" w:type="dxa"/>
            <w:vAlign w:val="center"/>
          </w:tcPr>
          <w:p w:rsidR="000443CB" w:rsidRPr="00AB6780" w:rsidRDefault="000443CB" w:rsidP="00FD4CA1">
            <w:pPr>
              <w:spacing w:after="160"/>
              <w:contextualSpacing/>
              <w:jc w:val="center"/>
              <w:rPr>
                <w:bCs/>
                <w:sz w:val="24"/>
                <w:szCs w:val="24"/>
                <w:lang w:eastAsia="ru-RU"/>
              </w:rPr>
            </w:pPr>
            <w:r w:rsidRPr="00AB6780">
              <w:rPr>
                <w:bCs/>
                <w:sz w:val="24"/>
                <w:szCs w:val="24"/>
                <w:lang w:eastAsia="ru-RU"/>
              </w:rPr>
              <w:t>1</w:t>
            </w:r>
          </w:p>
        </w:tc>
        <w:tc>
          <w:tcPr>
            <w:tcW w:w="5068" w:type="dxa"/>
          </w:tcPr>
          <w:p w:rsidR="000443CB" w:rsidRPr="00AB6780" w:rsidRDefault="000443CB" w:rsidP="00FD4CA1">
            <w:pPr>
              <w:spacing w:after="160"/>
              <w:contextualSpacing/>
              <w:jc w:val="both"/>
              <w:rPr>
                <w:bCs/>
                <w:sz w:val="24"/>
                <w:szCs w:val="24"/>
                <w:lang w:eastAsia="ru-RU"/>
              </w:rPr>
            </w:pPr>
          </w:p>
        </w:tc>
      </w:tr>
      <w:tr w:rsidR="000443CB" w:rsidRPr="00AB6780" w:rsidTr="00FD4CA1">
        <w:trPr>
          <w:trHeight w:val="358"/>
        </w:trPr>
        <w:tc>
          <w:tcPr>
            <w:tcW w:w="4078" w:type="dxa"/>
          </w:tcPr>
          <w:p w:rsidR="000443CB" w:rsidRPr="00AB6780" w:rsidRDefault="000443CB" w:rsidP="00FD4CA1">
            <w:pPr>
              <w:spacing w:after="160"/>
              <w:contextualSpacing/>
              <w:jc w:val="both"/>
              <w:rPr>
                <w:bCs/>
                <w:sz w:val="24"/>
                <w:szCs w:val="24"/>
                <w:lang w:eastAsia="ru-RU"/>
              </w:rPr>
            </w:pPr>
            <w:r w:rsidRPr="00AB6780">
              <w:rPr>
                <w:bCs/>
                <w:sz w:val="24"/>
                <w:szCs w:val="24"/>
                <w:lang w:eastAsia="ru-RU"/>
              </w:rPr>
              <w:t>Болти головки блоку, комплект</w:t>
            </w:r>
          </w:p>
        </w:tc>
        <w:tc>
          <w:tcPr>
            <w:tcW w:w="1275" w:type="dxa"/>
            <w:vAlign w:val="center"/>
          </w:tcPr>
          <w:p w:rsidR="000443CB" w:rsidRPr="00AB6780" w:rsidRDefault="000443CB" w:rsidP="00FD4CA1">
            <w:pPr>
              <w:spacing w:after="160"/>
              <w:contextualSpacing/>
              <w:jc w:val="center"/>
              <w:rPr>
                <w:bCs/>
                <w:sz w:val="24"/>
                <w:szCs w:val="24"/>
                <w:lang w:eastAsia="ru-RU"/>
              </w:rPr>
            </w:pPr>
            <w:r w:rsidRPr="00AB6780">
              <w:rPr>
                <w:bCs/>
                <w:sz w:val="24"/>
                <w:szCs w:val="24"/>
                <w:lang w:eastAsia="ru-RU"/>
              </w:rPr>
              <w:t>1</w:t>
            </w:r>
          </w:p>
        </w:tc>
        <w:tc>
          <w:tcPr>
            <w:tcW w:w="5068" w:type="dxa"/>
          </w:tcPr>
          <w:p w:rsidR="000443CB" w:rsidRPr="00AB6780" w:rsidRDefault="000443CB" w:rsidP="00FD4CA1">
            <w:pPr>
              <w:spacing w:after="160"/>
              <w:contextualSpacing/>
              <w:jc w:val="both"/>
              <w:rPr>
                <w:bCs/>
                <w:sz w:val="24"/>
                <w:szCs w:val="24"/>
                <w:lang w:eastAsia="ru-RU"/>
              </w:rPr>
            </w:pPr>
          </w:p>
        </w:tc>
      </w:tr>
      <w:tr w:rsidR="000443CB" w:rsidRPr="00AB6780" w:rsidTr="00FD4CA1">
        <w:trPr>
          <w:trHeight w:val="358"/>
        </w:trPr>
        <w:tc>
          <w:tcPr>
            <w:tcW w:w="4078" w:type="dxa"/>
          </w:tcPr>
          <w:p w:rsidR="000443CB" w:rsidRPr="00AB6780" w:rsidRDefault="000443CB" w:rsidP="00FD4CA1">
            <w:pPr>
              <w:spacing w:after="160"/>
              <w:contextualSpacing/>
              <w:jc w:val="both"/>
              <w:rPr>
                <w:bCs/>
                <w:sz w:val="24"/>
                <w:szCs w:val="24"/>
                <w:lang w:eastAsia="ru-RU"/>
              </w:rPr>
            </w:pPr>
            <w:r w:rsidRPr="00AB6780">
              <w:rPr>
                <w:bCs/>
                <w:sz w:val="24"/>
                <w:szCs w:val="24"/>
                <w:lang w:eastAsia="ru-RU"/>
              </w:rPr>
              <w:t>Комплект прокладок двигуна</w:t>
            </w:r>
          </w:p>
        </w:tc>
        <w:tc>
          <w:tcPr>
            <w:tcW w:w="1275" w:type="dxa"/>
            <w:vAlign w:val="center"/>
          </w:tcPr>
          <w:p w:rsidR="000443CB" w:rsidRPr="00AB6780" w:rsidRDefault="000443CB" w:rsidP="00FD4CA1">
            <w:pPr>
              <w:spacing w:after="160"/>
              <w:contextualSpacing/>
              <w:jc w:val="center"/>
              <w:rPr>
                <w:bCs/>
                <w:sz w:val="24"/>
                <w:szCs w:val="24"/>
                <w:lang w:eastAsia="ru-RU"/>
              </w:rPr>
            </w:pPr>
            <w:r w:rsidRPr="00AB6780">
              <w:rPr>
                <w:bCs/>
                <w:sz w:val="24"/>
                <w:szCs w:val="24"/>
                <w:lang w:eastAsia="ru-RU"/>
              </w:rPr>
              <w:t>1</w:t>
            </w:r>
          </w:p>
        </w:tc>
        <w:tc>
          <w:tcPr>
            <w:tcW w:w="5068" w:type="dxa"/>
          </w:tcPr>
          <w:p w:rsidR="000443CB" w:rsidRPr="00AB6780" w:rsidRDefault="000443CB" w:rsidP="00FD4CA1">
            <w:pPr>
              <w:spacing w:after="160"/>
              <w:contextualSpacing/>
              <w:jc w:val="both"/>
              <w:rPr>
                <w:bCs/>
                <w:sz w:val="24"/>
                <w:szCs w:val="24"/>
                <w:lang w:eastAsia="ru-RU"/>
              </w:rPr>
            </w:pPr>
          </w:p>
        </w:tc>
      </w:tr>
      <w:tr w:rsidR="000443CB" w:rsidRPr="00AB6780" w:rsidTr="00FD4CA1">
        <w:trPr>
          <w:trHeight w:val="358"/>
        </w:trPr>
        <w:tc>
          <w:tcPr>
            <w:tcW w:w="4078" w:type="dxa"/>
          </w:tcPr>
          <w:p w:rsidR="000443CB" w:rsidRPr="00AB6780" w:rsidRDefault="000443CB" w:rsidP="00FD4CA1">
            <w:pPr>
              <w:spacing w:after="160"/>
              <w:contextualSpacing/>
              <w:jc w:val="both"/>
              <w:rPr>
                <w:bCs/>
                <w:sz w:val="24"/>
                <w:szCs w:val="24"/>
                <w:lang w:eastAsia="ru-RU"/>
              </w:rPr>
            </w:pPr>
            <w:r w:rsidRPr="00AB6780">
              <w:rPr>
                <w:bCs/>
                <w:sz w:val="24"/>
                <w:szCs w:val="24"/>
                <w:lang w:eastAsia="ru-RU"/>
              </w:rPr>
              <w:t>Олива 5-</w:t>
            </w:r>
            <w:r w:rsidRPr="00AB6780">
              <w:rPr>
                <w:bCs/>
                <w:sz w:val="24"/>
                <w:szCs w:val="24"/>
                <w:lang w:val="en-US" w:eastAsia="ru-RU"/>
              </w:rPr>
              <w:t>w40</w:t>
            </w:r>
            <w:r w:rsidRPr="00AB6780">
              <w:rPr>
                <w:bCs/>
                <w:sz w:val="24"/>
                <w:szCs w:val="24"/>
                <w:lang w:eastAsia="ru-RU"/>
              </w:rPr>
              <w:t>,</w:t>
            </w:r>
            <w:r w:rsidRPr="00AB6780">
              <w:rPr>
                <w:bCs/>
                <w:sz w:val="24"/>
                <w:szCs w:val="24"/>
                <w:lang w:val="en-US" w:eastAsia="ru-RU"/>
              </w:rPr>
              <w:t xml:space="preserve"> 5</w:t>
            </w:r>
            <w:r w:rsidRPr="00AB6780">
              <w:rPr>
                <w:bCs/>
                <w:sz w:val="24"/>
                <w:szCs w:val="24"/>
                <w:lang w:eastAsia="ru-RU"/>
              </w:rPr>
              <w:t>л</w:t>
            </w:r>
          </w:p>
        </w:tc>
        <w:tc>
          <w:tcPr>
            <w:tcW w:w="1275" w:type="dxa"/>
            <w:vAlign w:val="center"/>
          </w:tcPr>
          <w:p w:rsidR="000443CB" w:rsidRPr="00AB6780" w:rsidRDefault="000443CB" w:rsidP="00FD4CA1">
            <w:pPr>
              <w:spacing w:after="160"/>
              <w:contextualSpacing/>
              <w:jc w:val="center"/>
              <w:rPr>
                <w:bCs/>
                <w:sz w:val="24"/>
                <w:szCs w:val="24"/>
                <w:lang w:eastAsia="ru-RU"/>
              </w:rPr>
            </w:pPr>
            <w:r w:rsidRPr="00AB6780">
              <w:rPr>
                <w:bCs/>
                <w:sz w:val="24"/>
                <w:szCs w:val="24"/>
                <w:lang w:eastAsia="ru-RU"/>
              </w:rPr>
              <w:t>1</w:t>
            </w:r>
          </w:p>
        </w:tc>
        <w:tc>
          <w:tcPr>
            <w:tcW w:w="5068" w:type="dxa"/>
          </w:tcPr>
          <w:p w:rsidR="000443CB" w:rsidRPr="00AB6780" w:rsidRDefault="000443CB" w:rsidP="00FD4CA1">
            <w:pPr>
              <w:spacing w:after="160"/>
              <w:contextualSpacing/>
              <w:jc w:val="both"/>
              <w:rPr>
                <w:bCs/>
                <w:sz w:val="24"/>
                <w:szCs w:val="24"/>
                <w:lang w:eastAsia="ru-RU"/>
              </w:rPr>
            </w:pPr>
          </w:p>
        </w:tc>
      </w:tr>
      <w:tr w:rsidR="000443CB" w:rsidRPr="00AB6780" w:rsidTr="00FD4CA1">
        <w:trPr>
          <w:trHeight w:val="358"/>
        </w:trPr>
        <w:tc>
          <w:tcPr>
            <w:tcW w:w="4078" w:type="dxa"/>
          </w:tcPr>
          <w:p w:rsidR="000443CB" w:rsidRPr="00AB6780" w:rsidRDefault="000443CB" w:rsidP="00FD4CA1">
            <w:pPr>
              <w:spacing w:after="160"/>
              <w:contextualSpacing/>
              <w:jc w:val="both"/>
              <w:rPr>
                <w:bCs/>
                <w:sz w:val="24"/>
                <w:szCs w:val="24"/>
                <w:lang w:eastAsia="ru-RU"/>
              </w:rPr>
            </w:pPr>
            <w:r w:rsidRPr="00AB6780">
              <w:rPr>
                <w:bCs/>
                <w:sz w:val="24"/>
                <w:szCs w:val="24"/>
                <w:lang w:eastAsia="ru-RU"/>
              </w:rPr>
              <w:t>Комплект прокладок системи Вип.</w:t>
            </w:r>
          </w:p>
        </w:tc>
        <w:tc>
          <w:tcPr>
            <w:tcW w:w="1275" w:type="dxa"/>
            <w:vAlign w:val="center"/>
          </w:tcPr>
          <w:p w:rsidR="000443CB" w:rsidRPr="00AB6780" w:rsidRDefault="000443CB" w:rsidP="00FD4CA1">
            <w:pPr>
              <w:spacing w:after="160"/>
              <w:contextualSpacing/>
              <w:jc w:val="center"/>
              <w:rPr>
                <w:bCs/>
                <w:sz w:val="24"/>
                <w:szCs w:val="24"/>
                <w:lang w:eastAsia="ru-RU"/>
              </w:rPr>
            </w:pPr>
            <w:r w:rsidRPr="00AB6780">
              <w:rPr>
                <w:bCs/>
                <w:sz w:val="24"/>
                <w:szCs w:val="24"/>
                <w:lang w:eastAsia="ru-RU"/>
              </w:rPr>
              <w:t>1</w:t>
            </w:r>
          </w:p>
        </w:tc>
        <w:tc>
          <w:tcPr>
            <w:tcW w:w="5068" w:type="dxa"/>
          </w:tcPr>
          <w:p w:rsidR="000443CB" w:rsidRPr="00AB6780" w:rsidRDefault="000443CB" w:rsidP="00FD4CA1">
            <w:pPr>
              <w:spacing w:after="160"/>
              <w:contextualSpacing/>
              <w:jc w:val="both"/>
              <w:rPr>
                <w:bCs/>
                <w:sz w:val="24"/>
                <w:szCs w:val="24"/>
                <w:lang w:eastAsia="ru-RU"/>
              </w:rPr>
            </w:pPr>
          </w:p>
        </w:tc>
      </w:tr>
      <w:tr w:rsidR="000443CB" w:rsidRPr="00AB6780" w:rsidTr="00FD4CA1">
        <w:trPr>
          <w:trHeight w:val="358"/>
        </w:trPr>
        <w:tc>
          <w:tcPr>
            <w:tcW w:w="4078" w:type="dxa"/>
          </w:tcPr>
          <w:p w:rsidR="000443CB" w:rsidRPr="00AB6780" w:rsidRDefault="000443CB" w:rsidP="00FD4CA1">
            <w:pPr>
              <w:spacing w:after="160"/>
              <w:contextualSpacing/>
              <w:jc w:val="both"/>
              <w:rPr>
                <w:bCs/>
                <w:sz w:val="24"/>
                <w:szCs w:val="24"/>
                <w:lang w:eastAsia="ru-RU"/>
              </w:rPr>
            </w:pPr>
            <w:r w:rsidRPr="00AB6780">
              <w:rPr>
                <w:bCs/>
                <w:sz w:val="24"/>
                <w:szCs w:val="24"/>
                <w:lang w:eastAsia="ru-RU"/>
              </w:rPr>
              <w:t xml:space="preserve">Ущільнювальне кільце </w:t>
            </w:r>
          </w:p>
        </w:tc>
        <w:tc>
          <w:tcPr>
            <w:tcW w:w="1275" w:type="dxa"/>
            <w:vAlign w:val="center"/>
          </w:tcPr>
          <w:p w:rsidR="000443CB" w:rsidRPr="00AB6780" w:rsidRDefault="000443CB" w:rsidP="00FD4CA1">
            <w:pPr>
              <w:spacing w:after="160"/>
              <w:contextualSpacing/>
              <w:jc w:val="center"/>
              <w:rPr>
                <w:bCs/>
                <w:sz w:val="24"/>
                <w:szCs w:val="24"/>
                <w:lang w:eastAsia="ru-RU"/>
              </w:rPr>
            </w:pPr>
            <w:r w:rsidRPr="00AB6780">
              <w:rPr>
                <w:bCs/>
                <w:sz w:val="24"/>
                <w:szCs w:val="24"/>
                <w:lang w:eastAsia="ru-RU"/>
              </w:rPr>
              <w:t>6</w:t>
            </w:r>
          </w:p>
        </w:tc>
        <w:tc>
          <w:tcPr>
            <w:tcW w:w="5068" w:type="dxa"/>
          </w:tcPr>
          <w:p w:rsidR="000443CB" w:rsidRPr="00AB6780" w:rsidRDefault="000443CB" w:rsidP="00FD4CA1">
            <w:pPr>
              <w:spacing w:after="160"/>
              <w:contextualSpacing/>
              <w:jc w:val="both"/>
              <w:rPr>
                <w:bCs/>
                <w:sz w:val="24"/>
                <w:szCs w:val="24"/>
                <w:lang w:eastAsia="ru-RU"/>
              </w:rPr>
            </w:pPr>
          </w:p>
        </w:tc>
      </w:tr>
      <w:tr w:rsidR="000443CB" w:rsidRPr="00AB6780" w:rsidTr="00FD4CA1">
        <w:trPr>
          <w:trHeight w:val="358"/>
        </w:trPr>
        <w:tc>
          <w:tcPr>
            <w:tcW w:w="4078" w:type="dxa"/>
          </w:tcPr>
          <w:p w:rsidR="000443CB" w:rsidRPr="00AB6780" w:rsidRDefault="000443CB" w:rsidP="00FD4CA1">
            <w:pPr>
              <w:spacing w:after="160"/>
              <w:contextualSpacing/>
              <w:jc w:val="both"/>
              <w:rPr>
                <w:bCs/>
                <w:sz w:val="24"/>
                <w:szCs w:val="24"/>
                <w:lang w:eastAsia="ru-RU"/>
              </w:rPr>
            </w:pPr>
            <w:r w:rsidRPr="00AB6780">
              <w:rPr>
                <w:bCs/>
                <w:sz w:val="24"/>
                <w:szCs w:val="24"/>
                <w:lang w:eastAsia="ru-RU"/>
              </w:rPr>
              <w:t>Прокладка випускного колектора</w:t>
            </w:r>
          </w:p>
        </w:tc>
        <w:tc>
          <w:tcPr>
            <w:tcW w:w="1275" w:type="dxa"/>
            <w:vAlign w:val="center"/>
          </w:tcPr>
          <w:p w:rsidR="000443CB" w:rsidRPr="00AB6780" w:rsidRDefault="000443CB" w:rsidP="00FD4CA1">
            <w:pPr>
              <w:spacing w:after="160"/>
              <w:contextualSpacing/>
              <w:jc w:val="center"/>
              <w:rPr>
                <w:bCs/>
                <w:sz w:val="24"/>
                <w:szCs w:val="24"/>
                <w:lang w:eastAsia="ru-RU"/>
              </w:rPr>
            </w:pPr>
            <w:r w:rsidRPr="00AB6780">
              <w:rPr>
                <w:bCs/>
                <w:sz w:val="24"/>
                <w:szCs w:val="24"/>
                <w:lang w:eastAsia="ru-RU"/>
              </w:rPr>
              <w:t>1</w:t>
            </w:r>
          </w:p>
        </w:tc>
        <w:tc>
          <w:tcPr>
            <w:tcW w:w="5068" w:type="dxa"/>
          </w:tcPr>
          <w:p w:rsidR="000443CB" w:rsidRPr="00AB6780" w:rsidRDefault="000443CB" w:rsidP="00FD4CA1">
            <w:pPr>
              <w:spacing w:after="160"/>
              <w:contextualSpacing/>
              <w:jc w:val="both"/>
              <w:rPr>
                <w:bCs/>
                <w:sz w:val="24"/>
                <w:szCs w:val="24"/>
                <w:lang w:eastAsia="ru-RU"/>
              </w:rPr>
            </w:pPr>
          </w:p>
        </w:tc>
      </w:tr>
      <w:tr w:rsidR="000443CB" w:rsidRPr="00AB6780" w:rsidTr="00FD4CA1">
        <w:trPr>
          <w:trHeight w:val="358"/>
        </w:trPr>
        <w:tc>
          <w:tcPr>
            <w:tcW w:w="4078" w:type="dxa"/>
          </w:tcPr>
          <w:p w:rsidR="000443CB" w:rsidRPr="00AB6780" w:rsidRDefault="000443CB" w:rsidP="00FD4CA1">
            <w:pPr>
              <w:spacing w:after="160"/>
              <w:contextualSpacing/>
              <w:jc w:val="both"/>
              <w:rPr>
                <w:bCs/>
                <w:sz w:val="24"/>
                <w:szCs w:val="24"/>
                <w:lang w:eastAsia="ru-RU"/>
              </w:rPr>
            </w:pPr>
            <w:r w:rsidRPr="00AB6780">
              <w:rPr>
                <w:bCs/>
                <w:sz w:val="24"/>
                <w:szCs w:val="24"/>
                <w:lang w:eastAsia="ru-RU"/>
              </w:rPr>
              <w:t>Прокладки двигуна</w:t>
            </w:r>
          </w:p>
        </w:tc>
        <w:tc>
          <w:tcPr>
            <w:tcW w:w="1275" w:type="dxa"/>
            <w:vAlign w:val="center"/>
          </w:tcPr>
          <w:p w:rsidR="000443CB" w:rsidRPr="00AB6780" w:rsidRDefault="000443CB" w:rsidP="00FD4CA1">
            <w:pPr>
              <w:spacing w:after="160"/>
              <w:contextualSpacing/>
              <w:jc w:val="center"/>
              <w:rPr>
                <w:bCs/>
                <w:sz w:val="24"/>
                <w:szCs w:val="24"/>
                <w:lang w:eastAsia="ru-RU"/>
              </w:rPr>
            </w:pPr>
            <w:r w:rsidRPr="00AB6780">
              <w:rPr>
                <w:bCs/>
                <w:sz w:val="24"/>
                <w:szCs w:val="24"/>
                <w:lang w:eastAsia="ru-RU"/>
              </w:rPr>
              <w:t>1</w:t>
            </w:r>
          </w:p>
        </w:tc>
        <w:tc>
          <w:tcPr>
            <w:tcW w:w="5068" w:type="dxa"/>
          </w:tcPr>
          <w:p w:rsidR="000443CB" w:rsidRPr="00AB6780" w:rsidRDefault="000443CB" w:rsidP="00FD4CA1">
            <w:pPr>
              <w:spacing w:after="160"/>
              <w:contextualSpacing/>
              <w:jc w:val="both"/>
              <w:rPr>
                <w:bCs/>
                <w:sz w:val="24"/>
                <w:szCs w:val="24"/>
                <w:lang w:eastAsia="ru-RU"/>
              </w:rPr>
            </w:pPr>
          </w:p>
        </w:tc>
      </w:tr>
      <w:tr w:rsidR="000443CB" w:rsidRPr="00AB6780" w:rsidTr="00FD4CA1">
        <w:trPr>
          <w:trHeight w:val="358"/>
        </w:trPr>
        <w:tc>
          <w:tcPr>
            <w:tcW w:w="4078" w:type="dxa"/>
          </w:tcPr>
          <w:p w:rsidR="000443CB" w:rsidRPr="00AB6780" w:rsidRDefault="000443CB" w:rsidP="00FD4CA1">
            <w:pPr>
              <w:spacing w:after="160"/>
              <w:contextualSpacing/>
              <w:jc w:val="both"/>
              <w:rPr>
                <w:bCs/>
                <w:sz w:val="24"/>
                <w:szCs w:val="24"/>
                <w:lang w:eastAsia="ru-RU"/>
              </w:rPr>
            </w:pPr>
            <w:r w:rsidRPr="00AB6780">
              <w:rPr>
                <w:bCs/>
                <w:sz w:val="24"/>
                <w:szCs w:val="24"/>
                <w:lang w:eastAsia="ru-RU"/>
              </w:rPr>
              <w:t xml:space="preserve">Очисник </w:t>
            </w:r>
          </w:p>
        </w:tc>
        <w:tc>
          <w:tcPr>
            <w:tcW w:w="1275" w:type="dxa"/>
            <w:vAlign w:val="center"/>
          </w:tcPr>
          <w:p w:rsidR="000443CB" w:rsidRPr="00AB6780" w:rsidRDefault="000443CB" w:rsidP="00FD4CA1">
            <w:pPr>
              <w:spacing w:after="160"/>
              <w:contextualSpacing/>
              <w:jc w:val="center"/>
              <w:rPr>
                <w:bCs/>
                <w:sz w:val="24"/>
                <w:szCs w:val="24"/>
                <w:lang w:eastAsia="ru-RU"/>
              </w:rPr>
            </w:pPr>
            <w:r w:rsidRPr="00AB6780">
              <w:rPr>
                <w:bCs/>
                <w:sz w:val="24"/>
                <w:szCs w:val="24"/>
                <w:lang w:eastAsia="ru-RU"/>
              </w:rPr>
              <w:t>3</w:t>
            </w:r>
          </w:p>
        </w:tc>
        <w:tc>
          <w:tcPr>
            <w:tcW w:w="5068" w:type="dxa"/>
          </w:tcPr>
          <w:p w:rsidR="000443CB" w:rsidRPr="00AB6780" w:rsidRDefault="000443CB" w:rsidP="00FD4CA1">
            <w:pPr>
              <w:spacing w:after="160"/>
              <w:contextualSpacing/>
              <w:jc w:val="both"/>
              <w:rPr>
                <w:bCs/>
                <w:sz w:val="24"/>
                <w:szCs w:val="24"/>
                <w:lang w:eastAsia="ru-RU"/>
              </w:rPr>
            </w:pPr>
          </w:p>
        </w:tc>
      </w:tr>
    </w:tbl>
    <w:p w:rsidR="000443CB" w:rsidRDefault="000443CB" w:rsidP="000B6C21">
      <w:pPr>
        <w:spacing w:after="0" w:line="240" w:lineRule="auto"/>
        <w:jc w:val="center"/>
        <w:rPr>
          <w:rFonts w:ascii="Times New Roman" w:eastAsia="Times New Roman" w:hAnsi="Times New Roman" w:cs="Times New Roman"/>
          <w:sz w:val="24"/>
          <w:szCs w:val="24"/>
          <w:lang w:eastAsia="ru-RU"/>
        </w:rPr>
      </w:pPr>
    </w:p>
    <w:p w:rsidR="000B6C21" w:rsidRPr="001B7D9D" w:rsidRDefault="000B6C21" w:rsidP="000B6C21">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XSpec="center" w:tblpY="147"/>
        <w:tblW w:w="10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7"/>
        <w:gridCol w:w="4904"/>
      </w:tblGrid>
      <w:tr w:rsidR="000B6C21" w:rsidRPr="001B7D9D" w:rsidTr="00560ABD">
        <w:trPr>
          <w:trHeight w:val="124"/>
        </w:trPr>
        <w:tc>
          <w:tcPr>
            <w:tcW w:w="5227" w:type="dxa"/>
            <w:tcBorders>
              <w:top w:val="single" w:sz="4" w:space="0" w:color="000000"/>
              <w:left w:val="single" w:sz="4" w:space="0" w:color="000000"/>
              <w:bottom w:val="single" w:sz="4" w:space="0" w:color="000000"/>
              <w:right w:val="single" w:sz="4" w:space="0" w:color="000000"/>
            </w:tcBorders>
            <w:hideMark/>
          </w:tcPr>
          <w:p w:rsidR="000B6C21" w:rsidRPr="001B7D9D" w:rsidRDefault="000B6C21" w:rsidP="000B6C21">
            <w:pPr>
              <w:spacing w:after="0" w:line="240" w:lineRule="auto"/>
              <w:ind w:firstLine="426"/>
              <w:jc w:val="center"/>
              <w:rPr>
                <w:rFonts w:ascii="Times New Roman" w:eastAsia="Calibri" w:hAnsi="Times New Roman" w:cs="Times New Roman"/>
                <w:b/>
                <w:bCs/>
                <w:sz w:val="20"/>
                <w:szCs w:val="20"/>
              </w:rPr>
            </w:pPr>
            <w:r w:rsidRPr="001B7D9D">
              <w:rPr>
                <w:rFonts w:ascii="Times New Roman" w:eastAsia="Calibri" w:hAnsi="Times New Roman" w:cs="Times New Roman"/>
                <w:b/>
                <w:bCs/>
                <w:sz w:val="20"/>
                <w:szCs w:val="20"/>
              </w:rPr>
              <w:t>ВИКОНАВЕЦЬ:</w:t>
            </w:r>
          </w:p>
        </w:tc>
        <w:tc>
          <w:tcPr>
            <w:tcW w:w="4904" w:type="dxa"/>
            <w:tcBorders>
              <w:top w:val="single" w:sz="4" w:space="0" w:color="000000"/>
              <w:left w:val="single" w:sz="4" w:space="0" w:color="000000"/>
              <w:bottom w:val="single" w:sz="4" w:space="0" w:color="000000"/>
              <w:right w:val="single" w:sz="4" w:space="0" w:color="000000"/>
            </w:tcBorders>
            <w:hideMark/>
          </w:tcPr>
          <w:p w:rsidR="000B6C21" w:rsidRPr="001B7D9D" w:rsidRDefault="000B6C21" w:rsidP="000B6C21">
            <w:pPr>
              <w:spacing w:after="0" w:line="240" w:lineRule="auto"/>
              <w:ind w:firstLine="426"/>
              <w:jc w:val="center"/>
              <w:rPr>
                <w:rFonts w:ascii="Times New Roman" w:eastAsia="Calibri" w:hAnsi="Times New Roman" w:cs="Times New Roman"/>
                <w:b/>
                <w:bCs/>
                <w:sz w:val="20"/>
                <w:szCs w:val="20"/>
              </w:rPr>
            </w:pPr>
            <w:r w:rsidRPr="001B7D9D">
              <w:rPr>
                <w:rFonts w:ascii="Times New Roman" w:eastAsia="Calibri" w:hAnsi="Times New Roman" w:cs="Times New Roman"/>
                <w:b/>
                <w:bCs/>
                <w:sz w:val="20"/>
                <w:szCs w:val="20"/>
              </w:rPr>
              <w:t>ЗАМОВНИК:</w:t>
            </w:r>
          </w:p>
        </w:tc>
      </w:tr>
    </w:tbl>
    <w:p w:rsidR="000B6C21" w:rsidRPr="001B7D9D" w:rsidRDefault="000B6C21" w:rsidP="000B6C21">
      <w:pPr>
        <w:spacing w:after="0" w:line="240" w:lineRule="auto"/>
        <w:jc w:val="center"/>
        <w:rPr>
          <w:rFonts w:ascii="Times New Roman" w:eastAsia="Times New Roman" w:hAnsi="Times New Roman" w:cs="Times New Roman"/>
          <w:sz w:val="24"/>
          <w:szCs w:val="24"/>
          <w:lang w:eastAsia="ru-RU"/>
        </w:rPr>
      </w:pPr>
    </w:p>
    <w:sectPr w:rsidR="000B6C21" w:rsidRPr="001B7D9D" w:rsidSect="00F87390">
      <w:footerReference w:type="default" r:id="rId16"/>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88" w:rsidRDefault="00B97388" w:rsidP="00584BA8">
      <w:pPr>
        <w:spacing w:after="0" w:line="240" w:lineRule="auto"/>
      </w:pPr>
      <w:r>
        <w:separator/>
      </w:r>
    </w:p>
  </w:endnote>
  <w:endnote w:type="continuationSeparator" w:id="0">
    <w:p w:rsidR="00B97388" w:rsidRDefault="00B97388"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A1" w:rsidRDefault="00FD4CA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88" w:rsidRDefault="00B97388" w:rsidP="00584BA8">
      <w:pPr>
        <w:spacing w:after="0" w:line="240" w:lineRule="auto"/>
      </w:pPr>
      <w:r>
        <w:separator/>
      </w:r>
    </w:p>
  </w:footnote>
  <w:footnote w:type="continuationSeparator" w:id="0">
    <w:p w:rsidR="00B97388" w:rsidRDefault="00B97388"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052F0AE6"/>
    <w:multiLevelType w:val="multilevel"/>
    <w:tmpl w:val="793C5056"/>
    <w:lvl w:ilvl="0">
      <w:start w:val="1"/>
      <w:numFmt w:val="bullet"/>
      <w:lvlText w:val="-"/>
      <w:lvlJc w:val="left"/>
      <w:pPr>
        <w:ind w:left="200" w:hanging="137"/>
      </w:pPr>
      <w:rPr>
        <w:rFonts w:ascii="Times New Roman" w:hAnsi="Times New Roman" w:cs="Times New Roman" w:hint="default"/>
        <w:w w:val="99"/>
        <w:sz w:val="24"/>
        <w:szCs w:val="24"/>
        <w:lang w:val="uk-UA" w:eastAsia="en-US" w:bidi="ar-SA"/>
      </w:rPr>
    </w:lvl>
    <w:lvl w:ilvl="1">
      <w:start w:val="1"/>
      <w:numFmt w:val="bullet"/>
      <w:lvlText w:val=""/>
      <w:lvlJc w:val="left"/>
      <w:pPr>
        <w:ind w:left="1186" w:hanging="137"/>
      </w:pPr>
      <w:rPr>
        <w:rFonts w:ascii="Symbol" w:hAnsi="Symbol" w:cs="Symbol" w:hint="default"/>
        <w:lang w:val="uk-UA" w:eastAsia="en-US" w:bidi="ar-SA"/>
      </w:rPr>
    </w:lvl>
    <w:lvl w:ilvl="2">
      <w:start w:val="1"/>
      <w:numFmt w:val="bullet"/>
      <w:lvlText w:val=""/>
      <w:lvlJc w:val="left"/>
      <w:pPr>
        <w:ind w:left="2172" w:hanging="137"/>
      </w:pPr>
      <w:rPr>
        <w:rFonts w:ascii="Symbol" w:hAnsi="Symbol" w:cs="Symbol" w:hint="default"/>
        <w:lang w:val="uk-UA" w:eastAsia="en-US" w:bidi="ar-SA"/>
      </w:rPr>
    </w:lvl>
    <w:lvl w:ilvl="3">
      <w:start w:val="1"/>
      <w:numFmt w:val="bullet"/>
      <w:lvlText w:val=""/>
      <w:lvlJc w:val="left"/>
      <w:pPr>
        <w:ind w:left="3158" w:hanging="137"/>
      </w:pPr>
      <w:rPr>
        <w:rFonts w:ascii="Symbol" w:hAnsi="Symbol" w:cs="Symbol" w:hint="default"/>
        <w:lang w:val="uk-UA" w:eastAsia="en-US" w:bidi="ar-SA"/>
      </w:rPr>
    </w:lvl>
    <w:lvl w:ilvl="4">
      <w:start w:val="1"/>
      <w:numFmt w:val="bullet"/>
      <w:lvlText w:val=""/>
      <w:lvlJc w:val="left"/>
      <w:pPr>
        <w:ind w:left="4144" w:hanging="137"/>
      </w:pPr>
      <w:rPr>
        <w:rFonts w:ascii="Symbol" w:hAnsi="Symbol" w:cs="Symbol" w:hint="default"/>
        <w:lang w:val="uk-UA" w:eastAsia="en-US" w:bidi="ar-SA"/>
      </w:rPr>
    </w:lvl>
    <w:lvl w:ilvl="5">
      <w:start w:val="1"/>
      <w:numFmt w:val="bullet"/>
      <w:lvlText w:val=""/>
      <w:lvlJc w:val="left"/>
      <w:pPr>
        <w:ind w:left="5130" w:hanging="137"/>
      </w:pPr>
      <w:rPr>
        <w:rFonts w:ascii="Symbol" w:hAnsi="Symbol" w:cs="Symbol" w:hint="default"/>
        <w:lang w:val="uk-UA" w:eastAsia="en-US" w:bidi="ar-SA"/>
      </w:rPr>
    </w:lvl>
    <w:lvl w:ilvl="6">
      <w:start w:val="1"/>
      <w:numFmt w:val="bullet"/>
      <w:lvlText w:val=""/>
      <w:lvlJc w:val="left"/>
      <w:pPr>
        <w:ind w:left="6116" w:hanging="137"/>
      </w:pPr>
      <w:rPr>
        <w:rFonts w:ascii="Symbol" w:hAnsi="Symbol" w:cs="Symbol" w:hint="default"/>
        <w:lang w:val="uk-UA" w:eastAsia="en-US" w:bidi="ar-SA"/>
      </w:rPr>
    </w:lvl>
    <w:lvl w:ilvl="7">
      <w:start w:val="1"/>
      <w:numFmt w:val="bullet"/>
      <w:lvlText w:val=""/>
      <w:lvlJc w:val="left"/>
      <w:pPr>
        <w:ind w:left="7102" w:hanging="137"/>
      </w:pPr>
      <w:rPr>
        <w:rFonts w:ascii="Symbol" w:hAnsi="Symbol" w:cs="Symbol" w:hint="default"/>
        <w:lang w:val="uk-UA" w:eastAsia="en-US" w:bidi="ar-SA"/>
      </w:rPr>
    </w:lvl>
    <w:lvl w:ilvl="8">
      <w:start w:val="1"/>
      <w:numFmt w:val="bullet"/>
      <w:lvlText w:val=""/>
      <w:lvlJc w:val="left"/>
      <w:pPr>
        <w:ind w:left="8088" w:hanging="137"/>
      </w:pPr>
      <w:rPr>
        <w:rFonts w:ascii="Symbol" w:hAnsi="Symbol" w:cs="Symbol" w:hint="default"/>
        <w:lang w:val="uk-UA" w:eastAsia="en-US" w:bidi="ar-SA"/>
      </w:rPr>
    </w:lvl>
  </w:abstractNum>
  <w:abstractNum w:abstractNumId="7">
    <w:nsid w:val="05AF2DD6"/>
    <w:multiLevelType w:val="multilevel"/>
    <w:tmpl w:val="6EFE693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9">
    <w:nsid w:val="08D17962"/>
    <w:multiLevelType w:val="hybridMultilevel"/>
    <w:tmpl w:val="D02E19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EEB78CC"/>
    <w:multiLevelType w:val="multilevel"/>
    <w:tmpl w:val="F7E6DDAC"/>
    <w:lvl w:ilvl="0">
      <w:start w:val="7"/>
      <w:numFmt w:val="decimal"/>
      <w:lvlText w:val="%1"/>
      <w:lvlJc w:val="left"/>
      <w:pPr>
        <w:ind w:left="200" w:hanging="413"/>
      </w:pPr>
      <w:rPr>
        <w:lang w:val="uk-UA" w:eastAsia="en-US" w:bidi="ar-SA"/>
      </w:rPr>
    </w:lvl>
    <w:lvl w:ilvl="1">
      <w:start w:val="1"/>
      <w:numFmt w:val="decimal"/>
      <w:lvlText w:val="%1.%2."/>
      <w:lvlJc w:val="left"/>
      <w:pPr>
        <w:ind w:left="200" w:hanging="413"/>
      </w:pPr>
      <w:rPr>
        <w:rFonts w:eastAsia="Times New Roman" w:cs="Times New Roman"/>
        <w:w w:val="100"/>
        <w:sz w:val="24"/>
        <w:szCs w:val="24"/>
        <w:lang w:val="uk-UA" w:eastAsia="en-US" w:bidi="ar-SA"/>
      </w:rPr>
    </w:lvl>
    <w:lvl w:ilvl="2">
      <w:start w:val="1"/>
      <w:numFmt w:val="bullet"/>
      <w:lvlText w:val=""/>
      <w:lvlJc w:val="left"/>
      <w:pPr>
        <w:ind w:left="2172" w:hanging="413"/>
      </w:pPr>
      <w:rPr>
        <w:rFonts w:ascii="Symbol" w:hAnsi="Symbol" w:cs="Symbol" w:hint="default"/>
        <w:lang w:val="uk-UA" w:eastAsia="en-US" w:bidi="ar-SA"/>
      </w:rPr>
    </w:lvl>
    <w:lvl w:ilvl="3">
      <w:start w:val="1"/>
      <w:numFmt w:val="bullet"/>
      <w:lvlText w:val=""/>
      <w:lvlJc w:val="left"/>
      <w:pPr>
        <w:ind w:left="3158" w:hanging="413"/>
      </w:pPr>
      <w:rPr>
        <w:rFonts w:ascii="Symbol" w:hAnsi="Symbol" w:cs="Symbol" w:hint="default"/>
        <w:lang w:val="uk-UA" w:eastAsia="en-US" w:bidi="ar-SA"/>
      </w:rPr>
    </w:lvl>
    <w:lvl w:ilvl="4">
      <w:start w:val="1"/>
      <w:numFmt w:val="bullet"/>
      <w:lvlText w:val=""/>
      <w:lvlJc w:val="left"/>
      <w:pPr>
        <w:ind w:left="4144" w:hanging="413"/>
      </w:pPr>
      <w:rPr>
        <w:rFonts w:ascii="Symbol" w:hAnsi="Symbol" w:cs="Symbol" w:hint="default"/>
        <w:lang w:val="uk-UA" w:eastAsia="en-US" w:bidi="ar-SA"/>
      </w:rPr>
    </w:lvl>
    <w:lvl w:ilvl="5">
      <w:start w:val="1"/>
      <w:numFmt w:val="bullet"/>
      <w:lvlText w:val=""/>
      <w:lvlJc w:val="left"/>
      <w:pPr>
        <w:ind w:left="5131" w:hanging="413"/>
      </w:pPr>
      <w:rPr>
        <w:rFonts w:ascii="Symbol" w:hAnsi="Symbol" w:cs="Symbol" w:hint="default"/>
        <w:lang w:val="uk-UA" w:eastAsia="en-US" w:bidi="ar-SA"/>
      </w:rPr>
    </w:lvl>
    <w:lvl w:ilvl="6">
      <w:start w:val="1"/>
      <w:numFmt w:val="bullet"/>
      <w:lvlText w:val=""/>
      <w:lvlJc w:val="left"/>
      <w:pPr>
        <w:ind w:left="6117" w:hanging="413"/>
      </w:pPr>
      <w:rPr>
        <w:rFonts w:ascii="Symbol" w:hAnsi="Symbol" w:cs="Symbol" w:hint="default"/>
        <w:lang w:val="uk-UA" w:eastAsia="en-US" w:bidi="ar-SA"/>
      </w:rPr>
    </w:lvl>
    <w:lvl w:ilvl="7">
      <w:start w:val="1"/>
      <w:numFmt w:val="bullet"/>
      <w:lvlText w:val=""/>
      <w:lvlJc w:val="left"/>
      <w:pPr>
        <w:ind w:left="7103" w:hanging="413"/>
      </w:pPr>
      <w:rPr>
        <w:rFonts w:ascii="Symbol" w:hAnsi="Symbol" w:cs="Symbol" w:hint="default"/>
        <w:lang w:val="uk-UA" w:eastAsia="en-US" w:bidi="ar-SA"/>
      </w:rPr>
    </w:lvl>
    <w:lvl w:ilvl="8">
      <w:start w:val="1"/>
      <w:numFmt w:val="bullet"/>
      <w:lvlText w:val=""/>
      <w:lvlJc w:val="left"/>
      <w:pPr>
        <w:ind w:left="8089" w:hanging="413"/>
      </w:pPr>
      <w:rPr>
        <w:rFonts w:ascii="Symbol" w:hAnsi="Symbol" w:cs="Symbol" w:hint="default"/>
        <w:lang w:val="uk-UA" w:eastAsia="en-US" w:bidi="ar-SA"/>
      </w:rPr>
    </w:lvl>
  </w:abstractNum>
  <w:abstractNum w:abstractNumId="11">
    <w:nsid w:val="0F7A67BF"/>
    <w:multiLevelType w:val="hybridMultilevel"/>
    <w:tmpl w:val="834214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FD35103"/>
    <w:multiLevelType w:val="multilevel"/>
    <w:tmpl w:val="599665AC"/>
    <w:lvl w:ilvl="0">
      <w:start w:val="3"/>
      <w:numFmt w:val="decimal"/>
      <w:lvlText w:val="%1"/>
      <w:lvlJc w:val="left"/>
      <w:pPr>
        <w:ind w:left="200" w:hanging="413"/>
      </w:pPr>
      <w:rPr>
        <w:lang w:val="uk-UA" w:eastAsia="en-US" w:bidi="ar-SA"/>
      </w:rPr>
    </w:lvl>
    <w:lvl w:ilvl="1">
      <w:start w:val="1"/>
      <w:numFmt w:val="decimal"/>
      <w:lvlText w:val="%1.%2."/>
      <w:lvlJc w:val="left"/>
      <w:pPr>
        <w:ind w:left="200" w:hanging="413"/>
      </w:pPr>
      <w:rPr>
        <w:rFonts w:eastAsia="Times New Roman" w:cs="Times New Roman"/>
        <w:w w:val="100"/>
        <w:sz w:val="24"/>
        <w:szCs w:val="24"/>
        <w:lang w:val="uk-UA" w:eastAsia="en-US" w:bidi="ar-SA"/>
      </w:rPr>
    </w:lvl>
    <w:lvl w:ilvl="2">
      <w:start w:val="1"/>
      <w:numFmt w:val="decimal"/>
      <w:lvlText w:val="%1.%2.%3."/>
      <w:lvlJc w:val="left"/>
      <w:pPr>
        <w:ind w:left="200" w:hanging="624"/>
      </w:pPr>
      <w:rPr>
        <w:rFonts w:eastAsia="Times New Roman" w:cs="Times New Roman"/>
        <w:w w:val="100"/>
        <w:sz w:val="24"/>
        <w:szCs w:val="24"/>
        <w:lang w:val="uk-UA" w:eastAsia="en-US" w:bidi="ar-SA"/>
      </w:rPr>
    </w:lvl>
    <w:lvl w:ilvl="3">
      <w:start w:val="1"/>
      <w:numFmt w:val="bullet"/>
      <w:lvlText w:val=""/>
      <w:lvlJc w:val="left"/>
      <w:pPr>
        <w:ind w:left="3158" w:hanging="624"/>
      </w:pPr>
      <w:rPr>
        <w:rFonts w:ascii="Symbol" w:hAnsi="Symbol" w:cs="Symbol" w:hint="default"/>
        <w:lang w:val="uk-UA" w:eastAsia="en-US" w:bidi="ar-SA"/>
      </w:rPr>
    </w:lvl>
    <w:lvl w:ilvl="4">
      <w:start w:val="1"/>
      <w:numFmt w:val="bullet"/>
      <w:lvlText w:val=""/>
      <w:lvlJc w:val="left"/>
      <w:pPr>
        <w:ind w:left="4144" w:hanging="624"/>
      </w:pPr>
      <w:rPr>
        <w:rFonts w:ascii="Symbol" w:hAnsi="Symbol" w:cs="Symbol" w:hint="default"/>
        <w:lang w:val="uk-UA" w:eastAsia="en-US" w:bidi="ar-SA"/>
      </w:rPr>
    </w:lvl>
    <w:lvl w:ilvl="5">
      <w:start w:val="1"/>
      <w:numFmt w:val="bullet"/>
      <w:lvlText w:val=""/>
      <w:lvlJc w:val="left"/>
      <w:pPr>
        <w:ind w:left="5131" w:hanging="624"/>
      </w:pPr>
      <w:rPr>
        <w:rFonts w:ascii="Symbol" w:hAnsi="Symbol" w:cs="Symbol" w:hint="default"/>
        <w:lang w:val="uk-UA" w:eastAsia="en-US" w:bidi="ar-SA"/>
      </w:rPr>
    </w:lvl>
    <w:lvl w:ilvl="6">
      <w:start w:val="1"/>
      <w:numFmt w:val="bullet"/>
      <w:lvlText w:val=""/>
      <w:lvlJc w:val="left"/>
      <w:pPr>
        <w:ind w:left="6117" w:hanging="624"/>
      </w:pPr>
      <w:rPr>
        <w:rFonts w:ascii="Symbol" w:hAnsi="Symbol" w:cs="Symbol" w:hint="default"/>
        <w:lang w:val="uk-UA" w:eastAsia="en-US" w:bidi="ar-SA"/>
      </w:rPr>
    </w:lvl>
    <w:lvl w:ilvl="7">
      <w:start w:val="1"/>
      <w:numFmt w:val="bullet"/>
      <w:lvlText w:val=""/>
      <w:lvlJc w:val="left"/>
      <w:pPr>
        <w:ind w:left="7103" w:hanging="624"/>
      </w:pPr>
      <w:rPr>
        <w:rFonts w:ascii="Symbol" w:hAnsi="Symbol" w:cs="Symbol" w:hint="default"/>
        <w:lang w:val="uk-UA" w:eastAsia="en-US" w:bidi="ar-SA"/>
      </w:rPr>
    </w:lvl>
    <w:lvl w:ilvl="8">
      <w:start w:val="1"/>
      <w:numFmt w:val="bullet"/>
      <w:lvlText w:val=""/>
      <w:lvlJc w:val="left"/>
      <w:pPr>
        <w:ind w:left="8089" w:hanging="624"/>
      </w:pPr>
      <w:rPr>
        <w:rFonts w:ascii="Symbol" w:hAnsi="Symbol" w:cs="Symbol" w:hint="default"/>
        <w:lang w:val="uk-UA" w:eastAsia="en-US" w:bidi="ar-SA"/>
      </w:rPr>
    </w:lvl>
  </w:abstractNum>
  <w:abstractNum w:abstractNumId="13">
    <w:nsid w:val="15175577"/>
    <w:multiLevelType w:val="multilevel"/>
    <w:tmpl w:val="06B6E682"/>
    <w:lvl w:ilvl="0">
      <w:start w:val="6"/>
      <w:numFmt w:val="decimal"/>
      <w:lvlText w:val="%1."/>
      <w:lvlJc w:val="left"/>
      <w:pPr>
        <w:ind w:left="360" w:hanging="360"/>
      </w:pPr>
      <w:rPr>
        <w:rFonts w:hint="default"/>
        <w:lang w:val="uk-UA"/>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7CE797F"/>
    <w:multiLevelType w:val="multilevel"/>
    <w:tmpl w:val="87E86E26"/>
    <w:lvl w:ilvl="0">
      <w:start w:val="9"/>
      <w:numFmt w:val="decimal"/>
      <w:lvlText w:val="%1"/>
      <w:lvlJc w:val="left"/>
      <w:pPr>
        <w:ind w:left="200" w:hanging="468"/>
      </w:pPr>
      <w:rPr>
        <w:lang w:val="uk-UA" w:eastAsia="en-US" w:bidi="ar-SA"/>
      </w:rPr>
    </w:lvl>
    <w:lvl w:ilvl="1">
      <w:start w:val="1"/>
      <w:numFmt w:val="decimal"/>
      <w:lvlText w:val="%1.%2."/>
      <w:lvlJc w:val="left"/>
      <w:pPr>
        <w:ind w:left="200" w:hanging="468"/>
      </w:pPr>
      <w:rPr>
        <w:rFonts w:eastAsia="Times New Roman" w:cs="Times New Roman"/>
        <w:spacing w:val="-60"/>
        <w:w w:val="100"/>
        <w:sz w:val="24"/>
        <w:szCs w:val="24"/>
        <w:lang w:val="uk-UA" w:eastAsia="en-US" w:bidi="ar-SA"/>
      </w:rPr>
    </w:lvl>
    <w:lvl w:ilvl="2">
      <w:start w:val="1"/>
      <w:numFmt w:val="bullet"/>
      <w:lvlText w:val=""/>
      <w:lvlJc w:val="left"/>
      <w:pPr>
        <w:ind w:left="2172" w:hanging="468"/>
      </w:pPr>
      <w:rPr>
        <w:rFonts w:ascii="Symbol" w:hAnsi="Symbol" w:cs="Symbol" w:hint="default"/>
        <w:lang w:val="uk-UA" w:eastAsia="en-US" w:bidi="ar-SA"/>
      </w:rPr>
    </w:lvl>
    <w:lvl w:ilvl="3">
      <w:start w:val="1"/>
      <w:numFmt w:val="bullet"/>
      <w:lvlText w:val=""/>
      <w:lvlJc w:val="left"/>
      <w:pPr>
        <w:ind w:left="3158" w:hanging="468"/>
      </w:pPr>
      <w:rPr>
        <w:rFonts w:ascii="Symbol" w:hAnsi="Symbol" w:cs="Symbol" w:hint="default"/>
        <w:lang w:val="uk-UA" w:eastAsia="en-US" w:bidi="ar-SA"/>
      </w:rPr>
    </w:lvl>
    <w:lvl w:ilvl="4">
      <w:start w:val="1"/>
      <w:numFmt w:val="bullet"/>
      <w:lvlText w:val=""/>
      <w:lvlJc w:val="left"/>
      <w:pPr>
        <w:ind w:left="4144" w:hanging="468"/>
      </w:pPr>
      <w:rPr>
        <w:rFonts w:ascii="Symbol" w:hAnsi="Symbol" w:cs="Symbol" w:hint="default"/>
        <w:lang w:val="uk-UA" w:eastAsia="en-US" w:bidi="ar-SA"/>
      </w:rPr>
    </w:lvl>
    <w:lvl w:ilvl="5">
      <w:start w:val="1"/>
      <w:numFmt w:val="bullet"/>
      <w:lvlText w:val=""/>
      <w:lvlJc w:val="left"/>
      <w:pPr>
        <w:ind w:left="5130" w:hanging="468"/>
      </w:pPr>
      <w:rPr>
        <w:rFonts w:ascii="Symbol" w:hAnsi="Symbol" w:cs="Symbol" w:hint="default"/>
        <w:lang w:val="uk-UA" w:eastAsia="en-US" w:bidi="ar-SA"/>
      </w:rPr>
    </w:lvl>
    <w:lvl w:ilvl="6">
      <w:start w:val="1"/>
      <w:numFmt w:val="bullet"/>
      <w:lvlText w:val=""/>
      <w:lvlJc w:val="left"/>
      <w:pPr>
        <w:ind w:left="6116" w:hanging="468"/>
      </w:pPr>
      <w:rPr>
        <w:rFonts w:ascii="Symbol" w:hAnsi="Symbol" w:cs="Symbol" w:hint="default"/>
        <w:lang w:val="uk-UA" w:eastAsia="en-US" w:bidi="ar-SA"/>
      </w:rPr>
    </w:lvl>
    <w:lvl w:ilvl="7">
      <w:start w:val="1"/>
      <w:numFmt w:val="bullet"/>
      <w:lvlText w:val=""/>
      <w:lvlJc w:val="left"/>
      <w:pPr>
        <w:ind w:left="7102" w:hanging="468"/>
      </w:pPr>
      <w:rPr>
        <w:rFonts w:ascii="Symbol" w:hAnsi="Symbol" w:cs="Symbol" w:hint="default"/>
        <w:lang w:val="uk-UA" w:eastAsia="en-US" w:bidi="ar-SA"/>
      </w:rPr>
    </w:lvl>
    <w:lvl w:ilvl="8">
      <w:start w:val="1"/>
      <w:numFmt w:val="bullet"/>
      <w:lvlText w:val=""/>
      <w:lvlJc w:val="left"/>
      <w:pPr>
        <w:ind w:left="8088" w:hanging="468"/>
      </w:pPr>
      <w:rPr>
        <w:rFonts w:ascii="Symbol" w:hAnsi="Symbol" w:cs="Symbol" w:hint="default"/>
        <w:lang w:val="uk-UA" w:eastAsia="en-US" w:bidi="ar-SA"/>
      </w:rPr>
    </w:lvl>
  </w:abstractNum>
  <w:abstractNum w:abstractNumId="16">
    <w:nsid w:val="194C1B94"/>
    <w:multiLevelType w:val="hybridMultilevel"/>
    <w:tmpl w:val="7328208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7">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8">
    <w:nsid w:val="20DA0C6A"/>
    <w:multiLevelType w:val="hybridMultilevel"/>
    <w:tmpl w:val="B82C03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26414E8A"/>
    <w:multiLevelType w:val="multilevel"/>
    <w:tmpl w:val="AD647738"/>
    <w:lvl w:ilvl="0">
      <w:start w:val="1"/>
      <w:numFmt w:val="bullet"/>
      <w:lvlText w:val="-"/>
      <w:lvlJc w:val="left"/>
      <w:pPr>
        <w:ind w:left="200" w:hanging="286"/>
      </w:pPr>
      <w:rPr>
        <w:rFonts w:ascii="Times New Roman" w:hAnsi="Times New Roman" w:cs="Times New Roman" w:hint="default"/>
        <w:spacing w:val="-8"/>
        <w:w w:val="99"/>
        <w:sz w:val="24"/>
        <w:szCs w:val="24"/>
        <w:lang w:val="uk-UA" w:eastAsia="en-US" w:bidi="ar-SA"/>
      </w:rPr>
    </w:lvl>
    <w:lvl w:ilvl="1">
      <w:start w:val="1"/>
      <w:numFmt w:val="bullet"/>
      <w:lvlText w:val=""/>
      <w:lvlJc w:val="left"/>
      <w:pPr>
        <w:ind w:left="1186" w:hanging="286"/>
      </w:pPr>
      <w:rPr>
        <w:rFonts w:ascii="Symbol" w:hAnsi="Symbol" w:cs="Symbol" w:hint="default"/>
        <w:lang w:val="uk-UA" w:eastAsia="en-US" w:bidi="ar-SA"/>
      </w:rPr>
    </w:lvl>
    <w:lvl w:ilvl="2">
      <w:start w:val="1"/>
      <w:numFmt w:val="bullet"/>
      <w:lvlText w:val=""/>
      <w:lvlJc w:val="left"/>
      <w:pPr>
        <w:ind w:left="2172" w:hanging="286"/>
      </w:pPr>
      <w:rPr>
        <w:rFonts w:ascii="Symbol" w:hAnsi="Symbol" w:cs="Symbol" w:hint="default"/>
        <w:lang w:val="uk-UA" w:eastAsia="en-US" w:bidi="ar-SA"/>
      </w:rPr>
    </w:lvl>
    <w:lvl w:ilvl="3">
      <w:start w:val="1"/>
      <w:numFmt w:val="bullet"/>
      <w:lvlText w:val=""/>
      <w:lvlJc w:val="left"/>
      <w:pPr>
        <w:ind w:left="3158" w:hanging="286"/>
      </w:pPr>
      <w:rPr>
        <w:rFonts w:ascii="Symbol" w:hAnsi="Symbol" w:cs="Symbol" w:hint="default"/>
        <w:lang w:val="uk-UA" w:eastAsia="en-US" w:bidi="ar-SA"/>
      </w:rPr>
    </w:lvl>
    <w:lvl w:ilvl="4">
      <w:start w:val="1"/>
      <w:numFmt w:val="bullet"/>
      <w:lvlText w:val=""/>
      <w:lvlJc w:val="left"/>
      <w:pPr>
        <w:ind w:left="4144" w:hanging="286"/>
      </w:pPr>
      <w:rPr>
        <w:rFonts w:ascii="Symbol" w:hAnsi="Symbol" w:cs="Symbol" w:hint="default"/>
        <w:lang w:val="uk-UA" w:eastAsia="en-US" w:bidi="ar-SA"/>
      </w:rPr>
    </w:lvl>
    <w:lvl w:ilvl="5">
      <w:start w:val="1"/>
      <w:numFmt w:val="bullet"/>
      <w:lvlText w:val=""/>
      <w:lvlJc w:val="left"/>
      <w:pPr>
        <w:ind w:left="5131" w:hanging="286"/>
      </w:pPr>
      <w:rPr>
        <w:rFonts w:ascii="Symbol" w:hAnsi="Symbol" w:cs="Symbol" w:hint="default"/>
        <w:lang w:val="uk-UA" w:eastAsia="en-US" w:bidi="ar-SA"/>
      </w:rPr>
    </w:lvl>
    <w:lvl w:ilvl="6">
      <w:start w:val="1"/>
      <w:numFmt w:val="bullet"/>
      <w:lvlText w:val=""/>
      <w:lvlJc w:val="left"/>
      <w:pPr>
        <w:ind w:left="6117" w:hanging="286"/>
      </w:pPr>
      <w:rPr>
        <w:rFonts w:ascii="Symbol" w:hAnsi="Symbol" w:cs="Symbol" w:hint="default"/>
        <w:lang w:val="uk-UA" w:eastAsia="en-US" w:bidi="ar-SA"/>
      </w:rPr>
    </w:lvl>
    <w:lvl w:ilvl="7">
      <w:start w:val="1"/>
      <w:numFmt w:val="bullet"/>
      <w:lvlText w:val=""/>
      <w:lvlJc w:val="left"/>
      <w:pPr>
        <w:ind w:left="7103" w:hanging="286"/>
      </w:pPr>
      <w:rPr>
        <w:rFonts w:ascii="Symbol" w:hAnsi="Symbol" w:cs="Symbol" w:hint="default"/>
        <w:lang w:val="uk-UA" w:eastAsia="en-US" w:bidi="ar-SA"/>
      </w:rPr>
    </w:lvl>
    <w:lvl w:ilvl="8">
      <w:start w:val="1"/>
      <w:numFmt w:val="bullet"/>
      <w:lvlText w:val=""/>
      <w:lvlJc w:val="left"/>
      <w:pPr>
        <w:ind w:left="8089" w:hanging="286"/>
      </w:pPr>
      <w:rPr>
        <w:rFonts w:ascii="Symbol" w:hAnsi="Symbol" w:cs="Symbol" w:hint="default"/>
        <w:lang w:val="uk-UA" w:eastAsia="en-US" w:bidi="ar-SA"/>
      </w:rPr>
    </w:lvl>
  </w:abstractNum>
  <w:abstractNum w:abstractNumId="21">
    <w:nsid w:val="2B157D9A"/>
    <w:multiLevelType w:val="multilevel"/>
    <w:tmpl w:val="BE682148"/>
    <w:lvl w:ilvl="0">
      <w:start w:val="8"/>
      <w:numFmt w:val="decimal"/>
      <w:lvlText w:val="%1"/>
      <w:lvlJc w:val="left"/>
      <w:pPr>
        <w:ind w:left="200" w:hanging="487"/>
      </w:pPr>
      <w:rPr>
        <w:lang w:val="uk-UA" w:eastAsia="en-US" w:bidi="ar-SA"/>
      </w:rPr>
    </w:lvl>
    <w:lvl w:ilvl="1">
      <w:start w:val="2"/>
      <w:numFmt w:val="decimal"/>
      <w:lvlText w:val="%1.%2."/>
      <w:lvlJc w:val="left"/>
      <w:pPr>
        <w:ind w:left="200" w:hanging="487"/>
      </w:pPr>
      <w:rPr>
        <w:rFonts w:eastAsia="Times New Roman" w:cs="Times New Roman"/>
        <w:spacing w:val="-5"/>
        <w:w w:val="100"/>
        <w:sz w:val="24"/>
        <w:szCs w:val="24"/>
        <w:lang w:val="uk-UA" w:eastAsia="en-US" w:bidi="ar-SA"/>
      </w:rPr>
    </w:lvl>
    <w:lvl w:ilvl="2">
      <w:start w:val="1"/>
      <w:numFmt w:val="bullet"/>
      <w:lvlText w:val=""/>
      <w:lvlJc w:val="left"/>
      <w:pPr>
        <w:ind w:left="2172" w:hanging="487"/>
      </w:pPr>
      <w:rPr>
        <w:rFonts w:ascii="Symbol" w:hAnsi="Symbol" w:cs="Symbol" w:hint="default"/>
        <w:lang w:val="uk-UA" w:eastAsia="en-US" w:bidi="ar-SA"/>
      </w:rPr>
    </w:lvl>
    <w:lvl w:ilvl="3">
      <w:start w:val="1"/>
      <w:numFmt w:val="bullet"/>
      <w:lvlText w:val=""/>
      <w:lvlJc w:val="left"/>
      <w:pPr>
        <w:ind w:left="3158" w:hanging="487"/>
      </w:pPr>
      <w:rPr>
        <w:rFonts w:ascii="Symbol" w:hAnsi="Symbol" w:cs="Symbol" w:hint="default"/>
        <w:lang w:val="uk-UA" w:eastAsia="en-US" w:bidi="ar-SA"/>
      </w:rPr>
    </w:lvl>
    <w:lvl w:ilvl="4">
      <w:start w:val="1"/>
      <w:numFmt w:val="bullet"/>
      <w:lvlText w:val=""/>
      <w:lvlJc w:val="left"/>
      <w:pPr>
        <w:ind w:left="4144" w:hanging="487"/>
      </w:pPr>
      <w:rPr>
        <w:rFonts w:ascii="Symbol" w:hAnsi="Symbol" w:cs="Symbol" w:hint="default"/>
        <w:lang w:val="uk-UA" w:eastAsia="en-US" w:bidi="ar-SA"/>
      </w:rPr>
    </w:lvl>
    <w:lvl w:ilvl="5">
      <w:start w:val="1"/>
      <w:numFmt w:val="bullet"/>
      <w:lvlText w:val=""/>
      <w:lvlJc w:val="left"/>
      <w:pPr>
        <w:ind w:left="5130" w:hanging="487"/>
      </w:pPr>
      <w:rPr>
        <w:rFonts w:ascii="Symbol" w:hAnsi="Symbol" w:cs="Symbol" w:hint="default"/>
        <w:lang w:val="uk-UA" w:eastAsia="en-US" w:bidi="ar-SA"/>
      </w:rPr>
    </w:lvl>
    <w:lvl w:ilvl="6">
      <w:start w:val="1"/>
      <w:numFmt w:val="bullet"/>
      <w:lvlText w:val=""/>
      <w:lvlJc w:val="left"/>
      <w:pPr>
        <w:ind w:left="6116" w:hanging="487"/>
      </w:pPr>
      <w:rPr>
        <w:rFonts w:ascii="Symbol" w:hAnsi="Symbol" w:cs="Symbol" w:hint="default"/>
        <w:lang w:val="uk-UA" w:eastAsia="en-US" w:bidi="ar-SA"/>
      </w:rPr>
    </w:lvl>
    <w:lvl w:ilvl="7">
      <w:start w:val="1"/>
      <w:numFmt w:val="bullet"/>
      <w:lvlText w:val=""/>
      <w:lvlJc w:val="left"/>
      <w:pPr>
        <w:ind w:left="7102" w:hanging="487"/>
      </w:pPr>
      <w:rPr>
        <w:rFonts w:ascii="Symbol" w:hAnsi="Symbol" w:cs="Symbol" w:hint="default"/>
        <w:lang w:val="uk-UA" w:eastAsia="en-US" w:bidi="ar-SA"/>
      </w:rPr>
    </w:lvl>
    <w:lvl w:ilvl="8">
      <w:start w:val="1"/>
      <w:numFmt w:val="bullet"/>
      <w:lvlText w:val=""/>
      <w:lvlJc w:val="left"/>
      <w:pPr>
        <w:ind w:left="8088" w:hanging="487"/>
      </w:pPr>
      <w:rPr>
        <w:rFonts w:ascii="Symbol" w:hAnsi="Symbol" w:cs="Symbol" w:hint="default"/>
        <w:lang w:val="uk-UA" w:eastAsia="en-US" w:bidi="ar-SA"/>
      </w:rPr>
    </w:lvl>
  </w:abstractNum>
  <w:abstractNum w:abstractNumId="22">
    <w:nsid w:val="2D00243C"/>
    <w:multiLevelType w:val="multilevel"/>
    <w:tmpl w:val="72C8DD82"/>
    <w:lvl w:ilvl="0">
      <w:start w:val="1"/>
      <w:numFmt w:val="bullet"/>
      <w:lvlText w:val="-"/>
      <w:lvlJc w:val="left"/>
      <w:pPr>
        <w:ind w:left="348" w:hanging="200"/>
      </w:pPr>
      <w:rPr>
        <w:rFonts w:ascii="Times New Roman" w:hAnsi="Times New Roman" w:cs="Times New Roman" w:hint="default"/>
        <w:spacing w:val="-5"/>
        <w:w w:val="99"/>
        <w:sz w:val="24"/>
        <w:szCs w:val="24"/>
        <w:lang w:val="uk-UA" w:eastAsia="en-US" w:bidi="ar-SA"/>
      </w:rPr>
    </w:lvl>
    <w:lvl w:ilvl="1">
      <w:start w:val="1"/>
      <w:numFmt w:val="bullet"/>
      <w:lvlText w:val=""/>
      <w:lvlJc w:val="left"/>
      <w:pPr>
        <w:ind w:left="1338" w:hanging="200"/>
      </w:pPr>
      <w:rPr>
        <w:rFonts w:ascii="Symbol" w:hAnsi="Symbol" w:cs="Symbol" w:hint="default"/>
        <w:lang w:val="uk-UA" w:eastAsia="en-US" w:bidi="ar-SA"/>
      </w:rPr>
    </w:lvl>
    <w:lvl w:ilvl="2">
      <w:start w:val="1"/>
      <w:numFmt w:val="bullet"/>
      <w:lvlText w:val=""/>
      <w:lvlJc w:val="left"/>
      <w:pPr>
        <w:ind w:left="2337" w:hanging="200"/>
      </w:pPr>
      <w:rPr>
        <w:rFonts w:ascii="Symbol" w:hAnsi="Symbol" w:cs="Symbol" w:hint="default"/>
        <w:lang w:val="uk-UA" w:eastAsia="en-US" w:bidi="ar-SA"/>
      </w:rPr>
    </w:lvl>
    <w:lvl w:ilvl="3">
      <w:start w:val="1"/>
      <w:numFmt w:val="bullet"/>
      <w:lvlText w:val=""/>
      <w:lvlJc w:val="left"/>
      <w:pPr>
        <w:ind w:left="3335" w:hanging="200"/>
      </w:pPr>
      <w:rPr>
        <w:rFonts w:ascii="Symbol" w:hAnsi="Symbol" w:cs="Symbol" w:hint="default"/>
        <w:lang w:val="uk-UA" w:eastAsia="en-US" w:bidi="ar-SA"/>
      </w:rPr>
    </w:lvl>
    <w:lvl w:ilvl="4">
      <w:start w:val="1"/>
      <w:numFmt w:val="bullet"/>
      <w:lvlText w:val=""/>
      <w:lvlJc w:val="left"/>
      <w:pPr>
        <w:ind w:left="4334" w:hanging="200"/>
      </w:pPr>
      <w:rPr>
        <w:rFonts w:ascii="Symbol" w:hAnsi="Symbol" w:cs="Symbol" w:hint="default"/>
        <w:lang w:val="uk-UA" w:eastAsia="en-US" w:bidi="ar-SA"/>
      </w:rPr>
    </w:lvl>
    <w:lvl w:ilvl="5">
      <w:start w:val="1"/>
      <w:numFmt w:val="bullet"/>
      <w:lvlText w:val=""/>
      <w:lvlJc w:val="left"/>
      <w:pPr>
        <w:ind w:left="5333" w:hanging="200"/>
      </w:pPr>
      <w:rPr>
        <w:rFonts w:ascii="Symbol" w:hAnsi="Symbol" w:cs="Symbol" w:hint="default"/>
        <w:lang w:val="uk-UA" w:eastAsia="en-US" w:bidi="ar-SA"/>
      </w:rPr>
    </w:lvl>
    <w:lvl w:ilvl="6">
      <w:start w:val="1"/>
      <w:numFmt w:val="bullet"/>
      <w:lvlText w:val=""/>
      <w:lvlJc w:val="left"/>
      <w:pPr>
        <w:ind w:left="6331" w:hanging="200"/>
      </w:pPr>
      <w:rPr>
        <w:rFonts w:ascii="Symbol" w:hAnsi="Symbol" w:cs="Symbol" w:hint="default"/>
        <w:lang w:val="uk-UA" w:eastAsia="en-US" w:bidi="ar-SA"/>
      </w:rPr>
    </w:lvl>
    <w:lvl w:ilvl="7">
      <w:start w:val="1"/>
      <w:numFmt w:val="bullet"/>
      <w:lvlText w:val=""/>
      <w:lvlJc w:val="left"/>
      <w:pPr>
        <w:ind w:left="7330" w:hanging="200"/>
      </w:pPr>
      <w:rPr>
        <w:rFonts w:ascii="Symbol" w:hAnsi="Symbol" w:cs="Symbol" w:hint="default"/>
        <w:lang w:val="uk-UA" w:eastAsia="en-US" w:bidi="ar-SA"/>
      </w:rPr>
    </w:lvl>
    <w:lvl w:ilvl="8">
      <w:start w:val="1"/>
      <w:numFmt w:val="bullet"/>
      <w:lvlText w:val=""/>
      <w:lvlJc w:val="left"/>
      <w:pPr>
        <w:ind w:left="8329" w:hanging="200"/>
      </w:pPr>
      <w:rPr>
        <w:rFonts w:ascii="Symbol" w:hAnsi="Symbol" w:cs="Symbol" w:hint="default"/>
        <w:lang w:val="uk-UA" w:eastAsia="en-US" w:bidi="ar-SA"/>
      </w:rPr>
    </w:lvl>
  </w:abstractNum>
  <w:abstractNum w:abstractNumId="23">
    <w:nsid w:val="2F3116D9"/>
    <w:multiLevelType w:val="multilevel"/>
    <w:tmpl w:val="4E521A2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3057B6B"/>
    <w:multiLevelType w:val="hybridMultilevel"/>
    <w:tmpl w:val="D76843C2"/>
    <w:lvl w:ilvl="0" w:tplc="D7824AB8">
      <w:start w:val="13"/>
      <w:numFmt w:val="decimal"/>
      <w:lvlText w:val="%1."/>
      <w:lvlJc w:val="left"/>
      <w:pPr>
        <w:ind w:left="1020" w:hanging="360"/>
      </w:pPr>
      <w:rPr>
        <w:rFonts w:hint="default"/>
        <w:b/>
      </w:r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abstractNum w:abstractNumId="25">
    <w:nsid w:val="35721F53"/>
    <w:multiLevelType w:val="multilevel"/>
    <w:tmpl w:val="4E521A2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5FD5B10"/>
    <w:multiLevelType w:val="multilevel"/>
    <w:tmpl w:val="7F4AA0CE"/>
    <w:lvl w:ilvl="0">
      <w:start w:val="6"/>
      <w:numFmt w:val="decimal"/>
      <w:lvlText w:val="%1"/>
      <w:lvlJc w:val="left"/>
      <w:pPr>
        <w:ind w:left="1430" w:hanging="420"/>
      </w:pPr>
      <w:rPr>
        <w:lang w:val="uk-UA" w:eastAsia="en-US" w:bidi="ar-SA"/>
      </w:rPr>
    </w:lvl>
    <w:lvl w:ilvl="1">
      <w:start w:val="2"/>
      <w:numFmt w:val="decimal"/>
      <w:lvlText w:val="%1.%2."/>
      <w:lvlJc w:val="left"/>
      <w:pPr>
        <w:ind w:left="1130" w:hanging="420"/>
      </w:pPr>
      <w:rPr>
        <w:rFonts w:eastAsia="Times New Roman" w:cs="Times New Roman"/>
        <w:b/>
        <w:bCs/>
        <w:spacing w:val="-4"/>
        <w:w w:val="100"/>
        <w:sz w:val="24"/>
        <w:szCs w:val="24"/>
        <w:lang w:val="uk-UA" w:eastAsia="en-US" w:bidi="ar-SA"/>
      </w:rPr>
    </w:lvl>
    <w:lvl w:ilvl="2">
      <w:start w:val="1"/>
      <w:numFmt w:val="bullet"/>
      <w:lvlText w:val=""/>
      <w:lvlJc w:val="left"/>
      <w:pPr>
        <w:ind w:left="3217" w:hanging="420"/>
      </w:pPr>
      <w:rPr>
        <w:rFonts w:ascii="Symbol" w:hAnsi="Symbol" w:cs="Symbol" w:hint="default"/>
        <w:lang w:val="uk-UA" w:eastAsia="en-US" w:bidi="ar-SA"/>
      </w:rPr>
    </w:lvl>
    <w:lvl w:ilvl="3">
      <w:start w:val="1"/>
      <w:numFmt w:val="bullet"/>
      <w:lvlText w:val=""/>
      <w:lvlJc w:val="left"/>
      <w:pPr>
        <w:ind w:left="4105" w:hanging="420"/>
      </w:pPr>
      <w:rPr>
        <w:rFonts w:ascii="Symbol" w:hAnsi="Symbol" w:cs="Symbol" w:hint="default"/>
        <w:lang w:val="uk-UA" w:eastAsia="en-US" w:bidi="ar-SA"/>
      </w:rPr>
    </w:lvl>
    <w:lvl w:ilvl="4">
      <w:start w:val="1"/>
      <w:numFmt w:val="bullet"/>
      <w:lvlText w:val=""/>
      <w:lvlJc w:val="left"/>
      <w:pPr>
        <w:ind w:left="4994" w:hanging="420"/>
      </w:pPr>
      <w:rPr>
        <w:rFonts w:ascii="Symbol" w:hAnsi="Symbol" w:cs="Symbol" w:hint="default"/>
        <w:lang w:val="uk-UA" w:eastAsia="en-US" w:bidi="ar-SA"/>
      </w:rPr>
    </w:lvl>
    <w:lvl w:ilvl="5">
      <w:start w:val="1"/>
      <w:numFmt w:val="bullet"/>
      <w:lvlText w:val=""/>
      <w:lvlJc w:val="left"/>
      <w:pPr>
        <w:ind w:left="5883" w:hanging="420"/>
      </w:pPr>
      <w:rPr>
        <w:rFonts w:ascii="Symbol" w:hAnsi="Symbol" w:cs="Symbol" w:hint="default"/>
        <w:lang w:val="uk-UA" w:eastAsia="en-US" w:bidi="ar-SA"/>
      </w:rPr>
    </w:lvl>
    <w:lvl w:ilvl="6">
      <w:start w:val="1"/>
      <w:numFmt w:val="bullet"/>
      <w:lvlText w:val=""/>
      <w:lvlJc w:val="left"/>
      <w:pPr>
        <w:ind w:left="6771" w:hanging="420"/>
      </w:pPr>
      <w:rPr>
        <w:rFonts w:ascii="Symbol" w:hAnsi="Symbol" w:cs="Symbol" w:hint="default"/>
        <w:lang w:val="uk-UA" w:eastAsia="en-US" w:bidi="ar-SA"/>
      </w:rPr>
    </w:lvl>
    <w:lvl w:ilvl="7">
      <w:start w:val="1"/>
      <w:numFmt w:val="bullet"/>
      <w:lvlText w:val=""/>
      <w:lvlJc w:val="left"/>
      <w:pPr>
        <w:ind w:left="7660" w:hanging="420"/>
      </w:pPr>
      <w:rPr>
        <w:rFonts w:ascii="Symbol" w:hAnsi="Symbol" w:cs="Symbol" w:hint="default"/>
        <w:lang w:val="uk-UA" w:eastAsia="en-US" w:bidi="ar-SA"/>
      </w:rPr>
    </w:lvl>
    <w:lvl w:ilvl="8">
      <w:start w:val="1"/>
      <w:numFmt w:val="bullet"/>
      <w:lvlText w:val=""/>
      <w:lvlJc w:val="left"/>
      <w:pPr>
        <w:ind w:left="8549" w:hanging="420"/>
      </w:pPr>
      <w:rPr>
        <w:rFonts w:ascii="Symbol" w:hAnsi="Symbol" w:cs="Symbol" w:hint="default"/>
        <w:lang w:val="uk-UA" w:eastAsia="en-US" w:bidi="ar-SA"/>
      </w:rPr>
    </w:lvl>
  </w:abstractNum>
  <w:abstractNum w:abstractNumId="27">
    <w:nsid w:val="377A03FB"/>
    <w:multiLevelType w:val="multilevel"/>
    <w:tmpl w:val="CF626F5A"/>
    <w:lvl w:ilvl="0">
      <w:start w:val="1"/>
      <w:numFmt w:val="decimal"/>
      <w:lvlText w:val="%1)"/>
      <w:lvlJc w:val="left"/>
      <w:pPr>
        <w:ind w:left="348" w:hanging="423"/>
      </w:pPr>
      <w:rPr>
        <w:rFonts w:eastAsia="Times New Roman" w:cs="Times New Roman"/>
        <w:spacing w:val="-30"/>
        <w:w w:val="99"/>
        <w:sz w:val="24"/>
        <w:szCs w:val="24"/>
        <w:lang w:val="uk-UA" w:eastAsia="en-US" w:bidi="ar-SA"/>
      </w:rPr>
    </w:lvl>
    <w:lvl w:ilvl="1">
      <w:start w:val="1"/>
      <w:numFmt w:val="bullet"/>
      <w:lvlText w:val=""/>
      <w:lvlJc w:val="left"/>
      <w:pPr>
        <w:ind w:left="1338" w:hanging="423"/>
      </w:pPr>
      <w:rPr>
        <w:rFonts w:ascii="Symbol" w:hAnsi="Symbol" w:cs="Symbol" w:hint="default"/>
        <w:lang w:val="uk-UA" w:eastAsia="en-US" w:bidi="ar-SA"/>
      </w:rPr>
    </w:lvl>
    <w:lvl w:ilvl="2">
      <w:start w:val="1"/>
      <w:numFmt w:val="bullet"/>
      <w:lvlText w:val=""/>
      <w:lvlJc w:val="left"/>
      <w:pPr>
        <w:ind w:left="2337" w:hanging="423"/>
      </w:pPr>
      <w:rPr>
        <w:rFonts w:ascii="Symbol" w:hAnsi="Symbol" w:cs="Symbol" w:hint="default"/>
        <w:lang w:val="uk-UA" w:eastAsia="en-US" w:bidi="ar-SA"/>
      </w:rPr>
    </w:lvl>
    <w:lvl w:ilvl="3">
      <w:start w:val="1"/>
      <w:numFmt w:val="bullet"/>
      <w:lvlText w:val=""/>
      <w:lvlJc w:val="left"/>
      <w:pPr>
        <w:ind w:left="3335" w:hanging="423"/>
      </w:pPr>
      <w:rPr>
        <w:rFonts w:ascii="Symbol" w:hAnsi="Symbol" w:cs="Symbol" w:hint="default"/>
        <w:lang w:val="uk-UA" w:eastAsia="en-US" w:bidi="ar-SA"/>
      </w:rPr>
    </w:lvl>
    <w:lvl w:ilvl="4">
      <w:start w:val="1"/>
      <w:numFmt w:val="bullet"/>
      <w:lvlText w:val=""/>
      <w:lvlJc w:val="left"/>
      <w:pPr>
        <w:ind w:left="4334" w:hanging="423"/>
      </w:pPr>
      <w:rPr>
        <w:rFonts w:ascii="Symbol" w:hAnsi="Symbol" w:cs="Symbol" w:hint="default"/>
        <w:lang w:val="uk-UA" w:eastAsia="en-US" w:bidi="ar-SA"/>
      </w:rPr>
    </w:lvl>
    <w:lvl w:ilvl="5">
      <w:start w:val="1"/>
      <w:numFmt w:val="bullet"/>
      <w:lvlText w:val=""/>
      <w:lvlJc w:val="left"/>
      <w:pPr>
        <w:ind w:left="5333" w:hanging="423"/>
      </w:pPr>
      <w:rPr>
        <w:rFonts w:ascii="Symbol" w:hAnsi="Symbol" w:cs="Symbol" w:hint="default"/>
        <w:lang w:val="uk-UA" w:eastAsia="en-US" w:bidi="ar-SA"/>
      </w:rPr>
    </w:lvl>
    <w:lvl w:ilvl="6">
      <w:start w:val="1"/>
      <w:numFmt w:val="bullet"/>
      <w:lvlText w:val=""/>
      <w:lvlJc w:val="left"/>
      <w:pPr>
        <w:ind w:left="6331" w:hanging="423"/>
      </w:pPr>
      <w:rPr>
        <w:rFonts w:ascii="Symbol" w:hAnsi="Symbol" w:cs="Symbol" w:hint="default"/>
        <w:lang w:val="uk-UA" w:eastAsia="en-US" w:bidi="ar-SA"/>
      </w:rPr>
    </w:lvl>
    <w:lvl w:ilvl="7">
      <w:start w:val="1"/>
      <w:numFmt w:val="bullet"/>
      <w:lvlText w:val=""/>
      <w:lvlJc w:val="left"/>
      <w:pPr>
        <w:ind w:left="7330" w:hanging="423"/>
      </w:pPr>
      <w:rPr>
        <w:rFonts w:ascii="Symbol" w:hAnsi="Symbol" w:cs="Symbol" w:hint="default"/>
        <w:lang w:val="uk-UA" w:eastAsia="en-US" w:bidi="ar-SA"/>
      </w:rPr>
    </w:lvl>
    <w:lvl w:ilvl="8">
      <w:start w:val="1"/>
      <w:numFmt w:val="bullet"/>
      <w:lvlText w:val=""/>
      <w:lvlJc w:val="left"/>
      <w:pPr>
        <w:ind w:left="8329" w:hanging="423"/>
      </w:pPr>
      <w:rPr>
        <w:rFonts w:ascii="Symbol" w:hAnsi="Symbol" w:cs="Symbol" w:hint="default"/>
        <w:lang w:val="uk-UA" w:eastAsia="en-US" w:bidi="ar-SA"/>
      </w:rPr>
    </w:lvl>
  </w:abstractNum>
  <w:abstractNum w:abstractNumId="28">
    <w:nsid w:val="378E0D94"/>
    <w:multiLevelType w:val="multilevel"/>
    <w:tmpl w:val="41C211AC"/>
    <w:lvl w:ilvl="0">
      <w:start w:val="1"/>
      <w:numFmt w:val="decimal"/>
      <w:lvlText w:val="%1)"/>
      <w:lvlJc w:val="left"/>
      <w:pPr>
        <w:ind w:left="348" w:hanging="399"/>
      </w:pPr>
      <w:rPr>
        <w:rFonts w:eastAsia="Times New Roman" w:cs="Times New Roman"/>
        <w:spacing w:val="-4"/>
        <w:w w:val="100"/>
        <w:sz w:val="24"/>
        <w:szCs w:val="24"/>
        <w:lang w:val="uk-UA" w:eastAsia="en-US" w:bidi="ar-SA"/>
      </w:rPr>
    </w:lvl>
    <w:lvl w:ilvl="1">
      <w:start w:val="1"/>
      <w:numFmt w:val="bullet"/>
      <w:lvlText w:val=""/>
      <w:lvlJc w:val="left"/>
      <w:pPr>
        <w:ind w:left="1338" w:hanging="399"/>
      </w:pPr>
      <w:rPr>
        <w:rFonts w:ascii="Symbol" w:hAnsi="Symbol" w:cs="Symbol" w:hint="default"/>
        <w:lang w:val="uk-UA" w:eastAsia="en-US" w:bidi="ar-SA"/>
      </w:rPr>
    </w:lvl>
    <w:lvl w:ilvl="2">
      <w:start w:val="1"/>
      <w:numFmt w:val="bullet"/>
      <w:lvlText w:val=""/>
      <w:lvlJc w:val="left"/>
      <w:pPr>
        <w:ind w:left="2337" w:hanging="399"/>
      </w:pPr>
      <w:rPr>
        <w:rFonts w:ascii="Symbol" w:hAnsi="Symbol" w:cs="Symbol" w:hint="default"/>
        <w:lang w:val="uk-UA" w:eastAsia="en-US" w:bidi="ar-SA"/>
      </w:rPr>
    </w:lvl>
    <w:lvl w:ilvl="3">
      <w:start w:val="1"/>
      <w:numFmt w:val="bullet"/>
      <w:lvlText w:val=""/>
      <w:lvlJc w:val="left"/>
      <w:pPr>
        <w:ind w:left="3335" w:hanging="399"/>
      </w:pPr>
      <w:rPr>
        <w:rFonts w:ascii="Symbol" w:hAnsi="Symbol" w:cs="Symbol" w:hint="default"/>
        <w:lang w:val="uk-UA" w:eastAsia="en-US" w:bidi="ar-SA"/>
      </w:rPr>
    </w:lvl>
    <w:lvl w:ilvl="4">
      <w:start w:val="1"/>
      <w:numFmt w:val="bullet"/>
      <w:lvlText w:val=""/>
      <w:lvlJc w:val="left"/>
      <w:pPr>
        <w:ind w:left="4334" w:hanging="399"/>
      </w:pPr>
      <w:rPr>
        <w:rFonts w:ascii="Symbol" w:hAnsi="Symbol" w:cs="Symbol" w:hint="default"/>
        <w:lang w:val="uk-UA" w:eastAsia="en-US" w:bidi="ar-SA"/>
      </w:rPr>
    </w:lvl>
    <w:lvl w:ilvl="5">
      <w:start w:val="1"/>
      <w:numFmt w:val="bullet"/>
      <w:lvlText w:val=""/>
      <w:lvlJc w:val="left"/>
      <w:pPr>
        <w:ind w:left="5333" w:hanging="399"/>
      </w:pPr>
      <w:rPr>
        <w:rFonts w:ascii="Symbol" w:hAnsi="Symbol" w:cs="Symbol" w:hint="default"/>
        <w:lang w:val="uk-UA" w:eastAsia="en-US" w:bidi="ar-SA"/>
      </w:rPr>
    </w:lvl>
    <w:lvl w:ilvl="6">
      <w:start w:val="1"/>
      <w:numFmt w:val="bullet"/>
      <w:lvlText w:val=""/>
      <w:lvlJc w:val="left"/>
      <w:pPr>
        <w:ind w:left="6331" w:hanging="399"/>
      </w:pPr>
      <w:rPr>
        <w:rFonts w:ascii="Symbol" w:hAnsi="Symbol" w:cs="Symbol" w:hint="default"/>
        <w:lang w:val="uk-UA" w:eastAsia="en-US" w:bidi="ar-SA"/>
      </w:rPr>
    </w:lvl>
    <w:lvl w:ilvl="7">
      <w:start w:val="1"/>
      <w:numFmt w:val="bullet"/>
      <w:lvlText w:val=""/>
      <w:lvlJc w:val="left"/>
      <w:pPr>
        <w:ind w:left="7330" w:hanging="399"/>
      </w:pPr>
      <w:rPr>
        <w:rFonts w:ascii="Symbol" w:hAnsi="Symbol" w:cs="Symbol" w:hint="default"/>
        <w:lang w:val="uk-UA" w:eastAsia="en-US" w:bidi="ar-SA"/>
      </w:rPr>
    </w:lvl>
    <w:lvl w:ilvl="8">
      <w:start w:val="1"/>
      <w:numFmt w:val="bullet"/>
      <w:lvlText w:val=""/>
      <w:lvlJc w:val="left"/>
      <w:pPr>
        <w:ind w:left="8329" w:hanging="399"/>
      </w:pPr>
      <w:rPr>
        <w:rFonts w:ascii="Symbol" w:hAnsi="Symbol" w:cs="Symbol" w:hint="default"/>
        <w:lang w:val="uk-UA" w:eastAsia="en-US" w:bidi="ar-SA"/>
      </w:rPr>
    </w:lvl>
  </w:abstractNum>
  <w:abstractNum w:abstractNumId="29">
    <w:nsid w:val="37CE26AF"/>
    <w:multiLevelType w:val="multilevel"/>
    <w:tmpl w:val="6D561026"/>
    <w:lvl w:ilvl="0">
      <w:start w:val="1"/>
      <w:numFmt w:val="decimal"/>
      <w:lvlText w:val="%1)"/>
      <w:lvlJc w:val="left"/>
      <w:pPr>
        <w:ind w:left="1122" w:hanging="260"/>
      </w:pPr>
      <w:rPr>
        <w:rFonts w:eastAsia="Times New Roman" w:cs="Times New Roman"/>
        <w:spacing w:val="-8"/>
        <w:w w:val="100"/>
        <w:sz w:val="24"/>
        <w:szCs w:val="24"/>
        <w:lang w:val="uk-UA" w:eastAsia="en-US" w:bidi="ar-SA"/>
      </w:rPr>
    </w:lvl>
    <w:lvl w:ilvl="1">
      <w:start w:val="1"/>
      <w:numFmt w:val="bullet"/>
      <w:lvlText w:val=""/>
      <w:lvlJc w:val="left"/>
      <w:pPr>
        <w:ind w:left="2014" w:hanging="260"/>
      </w:pPr>
      <w:rPr>
        <w:rFonts w:ascii="Symbol" w:hAnsi="Symbol" w:cs="Symbol" w:hint="default"/>
        <w:lang w:val="uk-UA" w:eastAsia="en-US" w:bidi="ar-SA"/>
      </w:rPr>
    </w:lvl>
    <w:lvl w:ilvl="2">
      <w:start w:val="1"/>
      <w:numFmt w:val="bullet"/>
      <w:lvlText w:val=""/>
      <w:lvlJc w:val="left"/>
      <w:pPr>
        <w:ind w:left="2908" w:hanging="260"/>
      </w:pPr>
      <w:rPr>
        <w:rFonts w:ascii="Symbol" w:hAnsi="Symbol" w:cs="Symbol" w:hint="default"/>
        <w:lang w:val="uk-UA" w:eastAsia="en-US" w:bidi="ar-SA"/>
      </w:rPr>
    </w:lvl>
    <w:lvl w:ilvl="3">
      <w:start w:val="1"/>
      <w:numFmt w:val="bullet"/>
      <w:lvlText w:val=""/>
      <w:lvlJc w:val="left"/>
      <w:pPr>
        <w:ind w:left="3803" w:hanging="260"/>
      </w:pPr>
      <w:rPr>
        <w:rFonts w:ascii="Symbol" w:hAnsi="Symbol" w:cs="Symbol" w:hint="default"/>
        <w:lang w:val="uk-UA" w:eastAsia="en-US" w:bidi="ar-SA"/>
      </w:rPr>
    </w:lvl>
    <w:lvl w:ilvl="4">
      <w:start w:val="1"/>
      <w:numFmt w:val="bullet"/>
      <w:lvlText w:val=""/>
      <w:lvlJc w:val="left"/>
      <w:pPr>
        <w:ind w:left="4697" w:hanging="260"/>
      </w:pPr>
      <w:rPr>
        <w:rFonts w:ascii="Symbol" w:hAnsi="Symbol" w:cs="Symbol" w:hint="default"/>
        <w:lang w:val="uk-UA" w:eastAsia="en-US" w:bidi="ar-SA"/>
      </w:rPr>
    </w:lvl>
    <w:lvl w:ilvl="5">
      <w:start w:val="1"/>
      <w:numFmt w:val="bullet"/>
      <w:lvlText w:val=""/>
      <w:lvlJc w:val="left"/>
      <w:pPr>
        <w:ind w:left="5592" w:hanging="260"/>
      </w:pPr>
      <w:rPr>
        <w:rFonts w:ascii="Symbol" w:hAnsi="Symbol" w:cs="Symbol" w:hint="default"/>
        <w:lang w:val="uk-UA" w:eastAsia="en-US" w:bidi="ar-SA"/>
      </w:rPr>
    </w:lvl>
    <w:lvl w:ilvl="6">
      <w:start w:val="1"/>
      <w:numFmt w:val="bullet"/>
      <w:lvlText w:val=""/>
      <w:lvlJc w:val="left"/>
      <w:pPr>
        <w:ind w:left="6486" w:hanging="260"/>
      </w:pPr>
      <w:rPr>
        <w:rFonts w:ascii="Symbol" w:hAnsi="Symbol" w:cs="Symbol" w:hint="default"/>
        <w:lang w:val="uk-UA" w:eastAsia="en-US" w:bidi="ar-SA"/>
      </w:rPr>
    </w:lvl>
    <w:lvl w:ilvl="7">
      <w:start w:val="1"/>
      <w:numFmt w:val="bullet"/>
      <w:lvlText w:val=""/>
      <w:lvlJc w:val="left"/>
      <w:pPr>
        <w:ind w:left="7380" w:hanging="260"/>
      </w:pPr>
      <w:rPr>
        <w:rFonts w:ascii="Symbol" w:hAnsi="Symbol" w:cs="Symbol" w:hint="default"/>
        <w:lang w:val="uk-UA" w:eastAsia="en-US" w:bidi="ar-SA"/>
      </w:rPr>
    </w:lvl>
    <w:lvl w:ilvl="8">
      <w:start w:val="1"/>
      <w:numFmt w:val="bullet"/>
      <w:lvlText w:val=""/>
      <w:lvlJc w:val="left"/>
      <w:pPr>
        <w:ind w:left="8275" w:hanging="260"/>
      </w:pPr>
      <w:rPr>
        <w:rFonts w:ascii="Symbol" w:hAnsi="Symbol" w:cs="Symbol" w:hint="default"/>
        <w:lang w:val="uk-UA" w:eastAsia="en-US" w:bidi="ar-SA"/>
      </w:rPr>
    </w:lvl>
  </w:abstractNum>
  <w:abstractNum w:abstractNumId="30">
    <w:nsid w:val="40443DFC"/>
    <w:multiLevelType w:val="multilevel"/>
    <w:tmpl w:val="5CAA3C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85B10B8"/>
    <w:multiLevelType w:val="hybridMultilevel"/>
    <w:tmpl w:val="4538E9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9190434"/>
    <w:multiLevelType w:val="hybridMultilevel"/>
    <w:tmpl w:val="C0421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49882D20"/>
    <w:multiLevelType w:val="hybridMultilevel"/>
    <w:tmpl w:val="FF9C8D1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4B460411"/>
    <w:multiLevelType w:val="multilevel"/>
    <w:tmpl w:val="6BECC16C"/>
    <w:lvl w:ilvl="0">
      <w:start w:val="11"/>
      <w:numFmt w:val="decimal"/>
      <w:lvlText w:val="%1"/>
      <w:lvlJc w:val="left"/>
      <w:pPr>
        <w:ind w:left="200" w:hanging="552"/>
      </w:pPr>
      <w:rPr>
        <w:lang w:val="uk-UA" w:eastAsia="en-US" w:bidi="ar-SA"/>
      </w:rPr>
    </w:lvl>
    <w:lvl w:ilvl="1">
      <w:start w:val="1"/>
      <w:numFmt w:val="decimal"/>
      <w:lvlText w:val="%1.%2."/>
      <w:lvlJc w:val="left"/>
      <w:pPr>
        <w:ind w:left="200" w:hanging="552"/>
      </w:pPr>
      <w:rPr>
        <w:rFonts w:eastAsia="Times New Roman" w:cs="Times New Roman"/>
        <w:w w:val="100"/>
        <w:sz w:val="24"/>
        <w:szCs w:val="24"/>
        <w:lang w:val="uk-UA" w:eastAsia="en-US" w:bidi="ar-SA"/>
      </w:rPr>
    </w:lvl>
    <w:lvl w:ilvl="2">
      <w:start w:val="1"/>
      <w:numFmt w:val="bullet"/>
      <w:lvlText w:val=""/>
      <w:lvlJc w:val="left"/>
      <w:pPr>
        <w:ind w:left="2172" w:hanging="552"/>
      </w:pPr>
      <w:rPr>
        <w:rFonts w:ascii="Symbol" w:hAnsi="Symbol" w:cs="Symbol" w:hint="default"/>
        <w:lang w:val="uk-UA" w:eastAsia="en-US" w:bidi="ar-SA"/>
      </w:rPr>
    </w:lvl>
    <w:lvl w:ilvl="3">
      <w:start w:val="1"/>
      <w:numFmt w:val="bullet"/>
      <w:lvlText w:val=""/>
      <w:lvlJc w:val="left"/>
      <w:pPr>
        <w:ind w:left="3158" w:hanging="552"/>
      </w:pPr>
      <w:rPr>
        <w:rFonts w:ascii="Symbol" w:hAnsi="Symbol" w:cs="Symbol" w:hint="default"/>
        <w:lang w:val="uk-UA" w:eastAsia="en-US" w:bidi="ar-SA"/>
      </w:rPr>
    </w:lvl>
    <w:lvl w:ilvl="4">
      <w:start w:val="1"/>
      <w:numFmt w:val="bullet"/>
      <w:lvlText w:val=""/>
      <w:lvlJc w:val="left"/>
      <w:pPr>
        <w:ind w:left="4144" w:hanging="552"/>
      </w:pPr>
      <w:rPr>
        <w:rFonts w:ascii="Symbol" w:hAnsi="Symbol" w:cs="Symbol" w:hint="default"/>
        <w:lang w:val="uk-UA" w:eastAsia="en-US" w:bidi="ar-SA"/>
      </w:rPr>
    </w:lvl>
    <w:lvl w:ilvl="5">
      <w:start w:val="1"/>
      <w:numFmt w:val="bullet"/>
      <w:lvlText w:val=""/>
      <w:lvlJc w:val="left"/>
      <w:pPr>
        <w:ind w:left="5130" w:hanging="552"/>
      </w:pPr>
      <w:rPr>
        <w:rFonts w:ascii="Symbol" w:hAnsi="Symbol" w:cs="Symbol" w:hint="default"/>
        <w:lang w:val="uk-UA" w:eastAsia="en-US" w:bidi="ar-SA"/>
      </w:rPr>
    </w:lvl>
    <w:lvl w:ilvl="6">
      <w:start w:val="1"/>
      <w:numFmt w:val="bullet"/>
      <w:lvlText w:val=""/>
      <w:lvlJc w:val="left"/>
      <w:pPr>
        <w:ind w:left="6116" w:hanging="552"/>
      </w:pPr>
      <w:rPr>
        <w:rFonts w:ascii="Symbol" w:hAnsi="Symbol" w:cs="Symbol" w:hint="default"/>
        <w:lang w:val="uk-UA" w:eastAsia="en-US" w:bidi="ar-SA"/>
      </w:rPr>
    </w:lvl>
    <w:lvl w:ilvl="7">
      <w:start w:val="1"/>
      <w:numFmt w:val="bullet"/>
      <w:lvlText w:val=""/>
      <w:lvlJc w:val="left"/>
      <w:pPr>
        <w:ind w:left="7102" w:hanging="552"/>
      </w:pPr>
      <w:rPr>
        <w:rFonts w:ascii="Symbol" w:hAnsi="Symbol" w:cs="Symbol" w:hint="default"/>
        <w:lang w:val="uk-UA" w:eastAsia="en-US" w:bidi="ar-SA"/>
      </w:rPr>
    </w:lvl>
    <w:lvl w:ilvl="8">
      <w:start w:val="1"/>
      <w:numFmt w:val="bullet"/>
      <w:lvlText w:val=""/>
      <w:lvlJc w:val="left"/>
      <w:pPr>
        <w:ind w:left="8088" w:hanging="552"/>
      </w:pPr>
      <w:rPr>
        <w:rFonts w:ascii="Symbol" w:hAnsi="Symbol" w:cs="Symbol" w:hint="default"/>
        <w:lang w:val="uk-UA" w:eastAsia="en-US" w:bidi="ar-SA"/>
      </w:rPr>
    </w:lvl>
  </w:abstractNum>
  <w:abstractNum w:abstractNumId="36">
    <w:nsid w:val="58E8121C"/>
    <w:multiLevelType w:val="multilevel"/>
    <w:tmpl w:val="BF8854CC"/>
    <w:lvl w:ilvl="0">
      <w:start w:val="1"/>
      <w:numFmt w:val="decimal"/>
      <w:lvlText w:val="%1)"/>
      <w:lvlJc w:val="left"/>
      <w:pPr>
        <w:ind w:left="1270" w:hanging="260"/>
      </w:pPr>
      <w:rPr>
        <w:rFonts w:eastAsia="Times New Roman" w:cs="Times New Roman"/>
        <w:spacing w:val="-8"/>
        <w:w w:val="100"/>
        <w:sz w:val="24"/>
        <w:szCs w:val="24"/>
        <w:lang w:val="uk-UA" w:eastAsia="en-US" w:bidi="ar-SA"/>
      </w:rPr>
    </w:lvl>
    <w:lvl w:ilvl="1">
      <w:start w:val="1"/>
      <w:numFmt w:val="bullet"/>
      <w:lvlText w:val=""/>
      <w:lvlJc w:val="left"/>
      <w:pPr>
        <w:ind w:left="2184" w:hanging="260"/>
      </w:pPr>
      <w:rPr>
        <w:rFonts w:ascii="Symbol" w:hAnsi="Symbol" w:cs="Symbol" w:hint="default"/>
        <w:lang w:val="uk-UA" w:eastAsia="en-US" w:bidi="ar-SA"/>
      </w:rPr>
    </w:lvl>
    <w:lvl w:ilvl="2">
      <w:start w:val="1"/>
      <w:numFmt w:val="bullet"/>
      <w:lvlText w:val=""/>
      <w:lvlJc w:val="left"/>
      <w:pPr>
        <w:ind w:left="3089" w:hanging="260"/>
      </w:pPr>
      <w:rPr>
        <w:rFonts w:ascii="Symbol" w:hAnsi="Symbol" w:cs="Symbol" w:hint="default"/>
        <w:lang w:val="uk-UA" w:eastAsia="en-US" w:bidi="ar-SA"/>
      </w:rPr>
    </w:lvl>
    <w:lvl w:ilvl="3">
      <w:start w:val="1"/>
      <w:numFmt w:val="bullet"/>
      <w:lvlText w:val=""/>
      <w:lvlJc w:val="left"/>
      <w:pPr>
        <w:ind w:left="3993" w:hanging="260"/>
      </w:pPr>
      <w:rPr>
        <w:rFonts w:ascii="Symbol" w:hAnsi="Symbol" w:cs="Symbol" w:hint="default"/>
        <w:lang w:val="uk-UA" w:eastAsia="en-US" w:bidi="ar-SA"/>
      </w:rPr>
    </w:lvl>
    <w:lvl w:ilvl="4">
      <w:start w:val="1"/>
      <w:numFmt w:val="bullet"/>
      <w:lvlText w:val=""/>
      <w:lvlJc w:val="left"/>
      <w:pPr>
        <w:ind w:left="4898" w:hanging="260"/>
      </w:pPr>
      <w:rPr>
        <w:rFonts w:ascii="Symbol" w:hAnsi="Symbol" w:cs="Symbol" w:hint="default"/>
        <w:lang w:val="uk-UA" w:eastAsia="en-US" w:bidi="ar-SA"/>
      </w:rPr>
    </w:lvl>
    <w:lvl w:ilvl="5">
      <w:start w:val="1"/>
      <w:numFmt w:val="bullet"/>
      <w:lvlText w:val=""/>
      <w:lvlJc w:val="left"/>
      <w:pPr>
        <w:ind w:left="5803" w:hanging="260"/>
      </w:pPr>
      <w:rPr>
        <w:rFonts w:ascii="Symbol" w:hAnsi="Symbol" w:cs="Symbol" w:hint="default"/>
        <w:lang w:val="uk-UA" w:eastAsia="en-US" w:bidi="ar-SA"/>
      </w:rPr>
    </w:lvl>
    <w:lvl w:ilvl="6">
      <w:start w:val="1"/>
      <w:numFmt w:val="bullet"/>
      <w:lvlText w:val=""/>
      <w:lvlJc w:val="left"/>
      <w:pPr>
        <w:ind w:left="6707" w:hanging="260"/>
      </w:pPr>
      <w:rPr>
        <w:rFonts w:ascii="Symbol" w:hAnsi="Symbol" w:cs="Symbol" w:hint="default"/>
        <w:lang w:val="uk-UA" w:eastAsia="en-US" w:bidi="ar-SA"/>
      </w:rPr>
    </w:lvl>
    <w:lvl w:ilvl="7">
      <w:start w:val="1"/>
      <w:numFmt w:val="bullet"/>
      <w:lvlText w:val=""/>
      <w:lvlJc w:val="left"/>
      <w:pPr>
        <w:ind w:left="7612" w:hanging="260"/>
      </w:pPr>
      <w:rPr>
        <w:rFonts w:ascii="Symbol" w:hAnsi="Symbol" w:cs="Symbol" w:hint="default"/>
        <w:lang w:val="uk-UA" w:eastAsia="en-US" w:bidi="ar-SA"/>
      </w:rPr>
    </w:lvl>
    <w:lvl w:ilvl="8">
      <w:start w:val="1"/>
      <w:numFmt w:val="bullet"/>
      <w:lvlText w:val=""/>
      <w:lvlJc w:val="left"/>
      <w:pPr>
        <w:ind w:left="8517" w:hanging="260"/>
      </w:pPr>
      <w:rPr>
        <w:rFonts w:ascii="Symbol" w:hAnsi="Symbol" w:cs="Symbol" w:hint="default"/>
        <w:lang w:val="uk-UA" w:eastAsia="en-US" w:bidi="ar-SA"/>
      </w:rPr>
    </w:lvl>
  </w:abstractNum>
  <w:abstractNum w:abstractNumId="37">
    <w:nsid w:val="5AF8355D"/>
    <w:multiLevelType w:val="hybridMultilevel"/>
    <w:tmpl w:val="F6BC4C0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5E0F399B"/>
    <w:multiLevelType w:val="multilevel"/>
    <w:tmpl w:val="74123DEA"/>
    <w:lvl w:ilvl="0">
      <w:start w:val="4"/>
      <w:numFmt w:val="decimal"/>
      <w:lvlText w:val="%1)"/>
      <w:lvlJc w:val="left"/>
      <w:pPr>
        <w:ind w:left="200" w:hanging="283"/>
      </w:pPr>
      <w:rPr>
        <w:rFonts w:eastAsia="Times New Roman" w:cs="Times New Roman"/>
        <w:w w:val="100"/>
        <w:sz w:val="24"/>
        <w:szCs w:val="24"/>
        <w:lang w:val="uk-UA" w:eastAsia="en-US" w:bidi="ar-SA"/>
      </w:rPr>
    </w:lvl>
    <w:lvl w:ilvl="1">
      <w:start w:val="1"/>
      <w:numFmt w:val="bullet"/>
      <w:lvlText w:val=""/>
      <w:lvlJc w:val="left"/>
      <w:pPr>
        <w:ind w:left="1186" w:hanging="283"/>
      </w:pPr>
      <w:rPr>
        <w:rFonts w:ascii="Symbol" w:hAnsi="Symbol" w:cs="Symbol" w:hint="default"/>
        <w:lang w:val="uk-UA" w:eastAsia="en-US" w:bidi="ar-SA"/>
      </w:rPr>
    </w:lvl>
    <w:lvl w:ilvl="2">
      <w:start w:val="1"/>
      <w:numFmt w:val="bullet"/>
      <w:lvlText w:val=""/>
      <w:lvlJc w:val="left"/>
      <w:pPr>
        <w:ind w:left="2172" w:hanging="283"/>
      </w:pPr>
      <w:rPr>
        <w:rFonts w:ascii="Symbol" w:hAnsi="Symbol" w:cs="Symbol" w:hint="default"/>
        <w:lang w:val="uk-UA" w:eastAsia="en-US" w:bidi="ar-SA"/>
      </w:rPr>
    </w:lvl>
    <w:lvl w:ilvl="3">
      <w:start w:val="1"/>
      <w:numFmt w:val="bullet"/>
      <w:lvlText w:val=""/>
      <w:lvlJc w:val="left"/>
      <w:pPr>
        <w:ind w:left="3158" w:hanging="283"/>
      </w:pPr>
      <w:rPr>
        <w:rFonts w:ascii="Symbol" w:hAnsi="Symbol" w:cs="Symbol" w:hint="default"/>
        <w:lang w:val="uk-UA" w:eastAsia="en-US" w:bidi="ar-SA"/>
      </w:rPr>
    </w:lvl>
    <w:lvl w:ilvl="4">
      <w:start w:val="1"/>
      <w:numFmt w:val="bullet"/>
      <w:lvlText w:val=""/>
      <w:lvlJc w:val="left"/>
      <w:pPr>
        <w:ind w:left="4144" w:hanging="283"/>
      </w:pPr>
      <w:rPr>
        <w:rFonts w:ascii="Symbol" w:hAnsi="Symbol" w:cs="Symbol" w:hint="default"/>
        <w:lang w:val="uk-UA" w:eastAsia="en-US" w:bidi="ar-SA"/>
      </w:rPr>
    </w:lvl>
    <w:lvl w:ilvl="5">
      <w:start w:val="1"/>
      <w:numFmt w:val="bullet"/>
      <w:lvlText w:val=""/>
      <w:lvlJc w:val="left"/>
      <w:pPr>
        <w:ind w:left="5131" w:hanging="283"/>
      </w:pPr>
      <w:rPr>
        <w:rFonts w:ascii="Symbol" w:hAnsi="Symbol" w:cs="Symbol" w:hint="default"/>
        <w:lang w:val="uk-UA" w:eastAsia="en-US" w:bidi="ar-SA"/>
      </w:rPr>
    </w:lvl>
    <w:lvl w:ilvl="6">
      <w:start w:val="1"/>
      <w:numFmt w:val="bullet"/>
      <w:lvlText w:val=""/>
      <w:lvlJc w:val="left"/>
      <w:pPr>
        <w:ind w:left="6117" w:hanging="283"/>
      </w:pPr>
      <w:rPr>
        <w:rFonts w:ascii="Symbol" w:hAnsi="Symbol" w:cs="Symbol" w:hint="default"/>
        <w:lang w:val="uk-UA" w:eastAsia="en-US" w:bidi="ar-SA"/>
      </w:rPr>
    </w:lvl>
    <w:lvl w:ilvl="7">
      <w:start w:val="1"/>
      <w:numFmt w:val="bullet"/>
      <w:lvlText w:val=""/>
      <w:lvlJc w:val="left"/>
      <w:pPr>
        <w:ind w:left="7103" w:hanging="283"/>
      </w:pPr>
      <w:rPr>
        <w:rFonts w:ascii="Symbol" w:hAnsi="Symbol" w:cs="Symbol" w:hint="default"/>
        <w:lang w:val="uk-UA" w:eastAsia="en-US" w:bidi="ar-SA"/>
      </w:rPr>
    </w:lvl>
    <w:lvl w:ilvl="8">
      <w:start w:val="1"/>
      <w:numFmt w:val="bullet"/>
      <w:lvlText w:val=""/>
      <w:lvlJc w:val="left"/>
      <w:pPr>
        <w:ind w:left="8089" w:hanging="283"/>
      </w:pPr>
      <w:rPr>
        <w:rFonts w:ascii="Symbol" w:hAnsi="Symbol" w:cs="Symbol" w:hint="default"/>
        <w:lang w:val="uk-UA" w:eastAsia="en-US" w:bidi="ar-SA"/>
      </w:rPr>
    </w:lvl>
  </w:abstractNum>
  <w:abstractNum w:abstractNumId="39">
    <w:nsid w:val="5ED56C9E"/>
    <w:multiLevelType w:val="hybridMultilevel"/>
    <w:tmpl w:val="92A67EEE"/>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0">
    <w:nsid w:val="614E3FA4"/>
    <w:multiLevelType w:val="multilevel"/>
    <w:tmpl w:val="954E482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6A8E2476"/>
    <w:multiLevelType w:val="multilevel"/>
    <w:tmpl w:val="170A5F44"/>
    <w:lvl w:ilvl="0">
      <w:start w:val="4"/>
      <w:numFmt w:val="decimal"/>
      <w:lvlText w:val="%1"/>
      <w:lvlJc w:val="left"/>
      <w:pPr>
        <w:ind w:left="245" w:hanging="420"/>
      </w:pPr>
      <w:rPr>
        <w:lang w:val="uk-UA" w:eastAsia="en-US" w:bidi="ar-SA"/>
      </w:rPr>
    </w:lvl>
    <w:lvl w:ilvl="1">
      <w:start w:val="1"/>
      <w:numFmt w:val="decimal"/>
      <w:lvlText w:val="%1.%2."/>
      <w:lvlJc w:val="left"/>
      <w:pPr>
        <w:ind w:left="245" w:hanging="420"/>
      </w:pPr>
      <w:rPr>
        <w:rFonts w:eastAsia="Times New Roman" w:cs="Times New Roman"/>
        <w:spacing w:val="-8"/>
        <w:w w:val="100"/>
        <w:sz w:val="24"/>
        <w:szCs w:val="24"/>
        <w:lang w:val="uk-UA" w:eastAsia="en-US" w:bidi="ar-SA"/>
      </w:rPr>
    </w:lvl>
    <w:lvl w:ilvl="2">
      <w:start w:val="1"/>
      <w:numFmt w:val="bullet"/>
      <w:lvlText w:val=""/>
      <w:lvlJc w:val="left"/>
      <w:pPr>
        <w:ind w:left="2213" w:hanging="420"/>
      </w:pPr>
      <w:rPr>
        <w:rFonts w:ascii="Symbol" w:hAnsi="Symbol" w:cs="Symbol" w:hint="default"/>
        <w:lang w:val="uk-UA" w:eastAsia="en-US" w:bidi="ar-SA"/>
      </w:rPr>
    </w:lvl>
    <w:lvl w:ilvl="3">
      <w:start w:val="1"/>
      <w:numFmt w:val="bullet"/>
      <w:lvlText w:val=""/>
      <w:lvlJc w:val="left"/>
      <w:pPr>
        <w:ind w:left="3200" w:hanging="420"/>
      </w:pPr>
      <w:rPr>
        <w:rFonts w:ascii="Symbol" w:hAnsi="Symbol" w:cs="Symbol" w:hint="default"/>
        <w:lang w:val="uk-UA" w:eastAsia="en-US" w:bidi="ar-SA"/>
      </w:rPr>
    </w:lvl>
    <w:lvl w:ilvl="4">
      <w:start w:val="1"/>
      <w:numFmt w:val="bullet"/>
      <w:lvlText w:val=""/>
      <w:lvlJc w:val="left"/>
      <w:pPr>
        <w:ind w:left="4186" w:hanging="420"/>
      </w:pPr>
      <w:rPr>
        <w:rFonts w:ascii="Symbol" w:hAnsi="Symbol" w:cs="Symbol" w:hint="default"/>
        <w:lang w:val="uk-UA" w:eastAsia="en-US" w:bidi="ar-SA"/>
      </w:rPr>
    </w:lvl>
    <w:lvl w:ilvl="5">
      <w:start w:val="1"/>
      <w:numFmt w:val="bullet"/>
      <w:lvlText w:val=""/>
      <w:lvlJc w:val="left"/>
      <w:pPr>
        <w:ind w:left="5173" w:hanging="420"/>
      </w:pPr>
      <w:rPr>
        <w:rFonts w:ascii="Symbol" w:hAnsi="Symbol" w:cs="Symbol" w:hint="default"/>
        <w:lang w:val="uk-UA" w:eastAsia="en-US" w:bidi="ar-SA"/>
      </w:rPr>
    </w:lvl>
    <w:lvl w:ilvl="6">
      <w:start w:val="1"/>
      <w:numFmt w:val="bullet"/>
      <w:lvlText w:val=""/>
      <w:lvlJc w:val="left"/>
      <w:pPr>
        <w:ind w:left="6160" w:hanging="420"/>
      </w:pPr>
      <w:rPr>
        <w:rFonts w:ascii="Symbol" w:hAnsi="Symbol" w:cs="Symbol" w:hint="default"/>
        <w:lang w:val="uk-UA" w:eastAsia="en-US" w:bidi="ar-SA"/>
      </w:rPr>
    </w:lvl>
    <w:lvl w:ilvl="7">
      <w:start w:val="1"/>
      <w:numFmt w:val="bullet"/>
      <w:lvlText w:val=""/>
      <w:lvlJc w:val="left"/>
      <w:pPr>
        <w:ind w:left="7146" w:hanging="420"/>
      </w:pPr>
      <w:rPr>
        <w:rFonts w:ascii="Symbol" w:hAnsi="Symbol" w:cs="Symbol" w:hint="default"/>
        <w:lang w:val="uk-UA" w:eastAsia="en-US" w:bidi="ar-SA"/>
      </w:rPr>
    </w:lvl>
    <w:lvl w:ilvl="8">
      <w:start w:val="1"/>
      <w:numFmt w:val="bullet"/>
      <w:lvlText w:val=""/>
      <w:lvlJc w:val="left"/>
      <w:pPr>
        <w:ind w:left="8133" w:hanging="420"/>
      </w:pPr>
      <w:rPr>
        <w:rFonts w:ascii="Symbol" w:hAnsi="Symbol" w:cs="Symbol" w:hint="default"/>
        <w:lang w:val="uk-UA" w:eastAsia="en-US" w:bidi="ar-SA"/>
      </w:rPr>
    </w:lvl>
  </w:abstractNum>
  <w:abstractNum w:abstractNumId="44">
    <w:nsid w:val="6EFD3562"/>
    <w:multiLevelType w:val="multilevel"/>
    <w:tmpl w:val="3A60D81A"/>
    <w:lvl w:ilvl="0">
      <w:start w:val="5"/>
      <w:numFmt w:val="decimal"/>
      <w:lvlText w:val="%1"/>
      <w:lvlJc w:val="left"/>
      <w:pPr>
        <w:ind w:left="200" w:hanging="439"/>
      </w:pPr>
      <w:rPr>
        <w:lang w:val="uk-UA" w:eastAsia="en-US" w:bidi="ar-SA"/>
      </w:rPr>
    </w:lvl>
    <w:lvl w:ilvl="1">
      <w:start w:val="2"/>
      <w:numFmt w:val="decimal"/>
      <w:lvlText w:val="%1.%2."/>
      <w:lvlJc w:val="left"/>
      <w:pPr>
        <w:ind w:left="200" w:hanging="439"/>
      </w:pPr>
      <w:rPr>
        <w:rFonts w:eastAsia="Times New Roman" w:cs="Times New Roman"/>
        <w:w w:val="100"/>
        <w:sz w:val="24"/>
        <w:szCs w:val="24"/>
        <w:lang w:val="uk-UA" w:eastAsia="en-US" w:bidi="ar-SA"/>
      </w:rPr>
    </w:lvl>
    <w:lvl w:ilvl="2">
      <w:start w:val="1"/>
      <w:numFmt w:val="bullet"/>
      <w:lvlText w:val=""/>
      <w:lvlJc w:val="left"/>
      <w:pPr>
        <w:ind w:left="2172" w:hanging="439"/>
      </w:pPr>
      <w:rPr>
        <w:rFonts w:ascii="Symbol" w:hAnsi="Symbol" w:cs="Symbol" w:hint="default"/>
        <w:lang w:val="uk-UA" w:eastAsia="en-US" w:bidi="ar-SA"/>
      </w:rPr>
    </w:lvl>
    <w:lvl w:ilvl="3">
      <w:start w:val="1"/>
      <w:numFmt w:val="bullet"/>
      <w:lvlText w:val=""/>
      <w:lvlJc w:val="left"/>
      <w:pPr>
        <w:ind w:left="3159" w:hanging="439"/>
      </w:pPr>
      <w:rPr>
        <w:rFonts w:ascii="Symbol" w:hAnsi="Symbol" w:cs="Symbol" w:hint="default"/>
        <w:lang w:val="uk-UA" w:eastAsia="en-US" w:bidi="ar-SA"/>
      </w:rPr>
    </w:lvl>
    <w:lvl w:ilvl="4">
      <w:start w:val="1"/>
      <w:numFmt w:val="bullet"/>
      <w:lvlText w:val=""/>
      <w:lvlJc w:val="left"/>
      <w:pPr>
        <w:ind w:left="4145" w:hanging="439"/>
      </w:pPr>
      <w:rPr>
        <w:rFonts w:ascii="Symbol" w:hAnsi="Symbol" w:cs="Symbol" w:hint="default"/>
        <w:lang w:val="uk-UA" w:eastAsia="en-US" w:bidi="ar-SA"/>
      </w:rPr>
    </w:lvl>
    <w:lvl w:ilvl="5">
      <w:start w:val="1"/>
      <w:numFmt w:val="bullet"/>
      <w:lvlText w:val=""/>
      <w:lvlJc w:val="left"/>
      <w:pPr>
        <w:ind w:left="5132" w:hanging="439"/>
      </w:pPr>
      <w:rPr>
        <w:rFonts w:ascii="Symbol" w:hAnsi="Symbol" w:cs="Symbol" w:hint="default"/>
        <w:lang w:val="uk-UA" w:eastAsia="en-US" w:bidi="ar-SA"/>
      </w:rPr>
    </w:lvl>
    <w:lvl w:ilvl="6">
      <w:start w:val="1"/>
      <w:numFmt w:val="bullet"/>
      <w:lvlText w:val=""/>
      <w:lvlJc w:val="left"/>
      <w:pPr>
        <w:ind w:left="6118" w:hanging="439"/>
      </w:pPr>
      <w:rPr>
        <w:rFonts w:ascii="Symbol" w:hAnsi="Symbol" w:cs="Symbol" w:hint="default"/>
        <w:lang w:val="uk-UA" w:eastAsia="en-US" w:bidi="ar-SA"/>
      </w:rPr>
    </w:lvl>
    <w:lvl w:ilvl="7">
      <w:start w:val="1"/>
      <w:numFmt w:val="bullet"/>
      <w:lvlText w:val=""/>
      <w:lvlJc w:val="left"/>
      <w:pPr>
        <w:ind w:left="7104" w:hanging="439"/>
      </w:pPr>
      <w:rPr>
        <w:rFonts w:ascii="Symbol" w:hAnsi="Symbol" w:cs="Symbol" w:hint="default"/>
        <w:lang w:val="uk-UA" w:eastAsia="en-US" w:bidi="ar-SA"/>
      </w:rPr>
    </w:lvl>
    <w:lvl w:ilvl="8">
      <w:start w:val="1"/>
      <w:numFmt w:val="bullet"/>
      <w:lvlText w:val=""/>
      <w:lvlJc w:val="left"/>
      <w:pPr>
        <w:ind w:left="8091" w:hanging="439"/>
      </w:pPr>
      <w:rPr>
        <w:rFonts w:ascii="Symbol" w:hAnsi="Symbol" w:cs="Symbol" w:hint="default"/>
        <w:lang w:val="uk-UA" w:eastAsia="en-US" w:bidi="ar-SA"/>
      </w:rPr>
    </w:lvl>
  </w:abstractNum>
  <w:abstractNum w:abstractNumId="45">
    <w:nsid w:val="6F4570A6"/>
    <w:multiLevelType w:val="hybridMultilevel"/>
    <w:tmpl w:val="3500A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0E24B7F"/>
    <w:multiLevelType w:val="multilevel"/>
    <w:tmpl w:val="15ACDD86"/>
    <w:lvl w:ilvl="0">
      <w:start w:val="1"/>
      <w:numFmt w:val="decimal"/>
      <w:lvlText w:val="%1)"/>
      <w:lvlJc w:val="left"/>
      <w:pPr>
        <w:ind w:left="200" w:hanging="310"/>
      </w:pPr>
      <w:rPr>
        <w:rFonts w:eastAsia="Times New Roman" w:cs="Times New Roman"/>
        <w:spacing w:val="-20"/>
        <w:w w:val="100"/>
        <w:sz w:val="24"/>
        <w:szCs w:val="24"/>
        <w:lang w:val="uk-UA" w:eastAsia="en-US" w:bidi="ar-SA"/>
      </w:rPr>
    </w:lvl>
    <w:lvl w:ilvl="1">
      <w:start w:val="1"/>
      <w:numFmt w:val="bullet"/>
      <w:lvlText w:val=""/>
      <w:lvlJc w:val="left"/>
      <w:pPr>
        <w:ind w:left="1186" w:hanging="310"/>
      </w:pPr>
      <w:rPr>
        <w:rFonts w:ascii="Symbol" w:hAnsi="Symbol" w:cs="Symbol" w:hint="default"/>
        <w:lang w:val="uk-UA" w:eastAsia="en-US" w:bidi="ar-SA"/>
      </w:rPr>
    </w:lvl>
    <w:lvl w:ilvl="2">
      <w:start w:val="1"/>
      <w:numFmt w:val="bullet"/>
      <w:lvlText w:val=""/>
      <w:lvlJc w:val="left"/>
      <w:pPr>
        <w:ind w:left="2172" w:hanging="310"/>
      </w:pPr>
      <w:rPr>
        <w:rFonts w:ascii="Symbol" w:hAnsi="Symbol" w:cs="Symbol" w:hint="default"/>
        <w:lang w:val="uk-UA" w:eastAsia="en-US" w:bidi="ar-SA"/>
      </w:rPr>
    </w:lvl>
    <w:lvl w:ilvl="3">
      <w:start w:val="1"/>
      <w:numFmt w:val="bullet"/>
      <w:lvlText w:val=""/>
      <w:lvlJc w:val="left"/>
      <w:pPr>
        <w:ind w:left="3159" w:hanging="310"/>
      </w:pPr>
      <w:rPr>
        <w:rFonts w:ascii="Symbol" w:hAnsi="Symbol" w:cs="Symbol" w:hint="default"/>
        <w:lang w:val="uk-UA" w:eastAsia="en-US" w:bidi="ar-SA"/>
      </w:rPr>
    </w:lvl>
    <w:lvl w:ilvl="4">
      <w:start w:val="1"/>
      <w:numFmt w:val="bullet"/>
      <w:lvlText w:val=""/>
      <w:lvlJc w:val="left"/>
      <w:pPr>
        <w:ind w:left="4145" w:hanging="310"/>
      </w:pPr>
      <w:rPr>
        <w:rFonts w:ascii="Symbol" w:hAnsi="Symbol" w:cs="Symbol" w:hint="default"/>
        <w:lang w:val="uk-UA" w:eastAsia="en-US" w:bidi="ar-SA"/>
      </w:rPr>
    </w:lvl>
    <w:lvl w:ilvl="5">
      <w:start w:val="1"/>
      <w:numFmt w:val="bullet"/>
      <w:lvlText w:val=""/>
      <w:lvlJc w:val="left"/>
      <w:pPr>
        <w:ind w:left="5132" w:hanging="310"/>
      </w:pPr>
      <w:rPr>
        <w:rFonts w:ascii="Symbol" w:hAnsi="Symbol" w:cs="Symbol" w:hint="default"/>
        <w:lang w:val="uk-UA" w:eastAsia="en-US" w:bidi="ar-SA"/>
      </w:rPr>
    </w:lvl>
    <w:lvl w:ilvl="6">
      <w:start w:val="1"/>
      <w:numFmt w:val="bullet"/>
      <w:lvlText w:val=""/>
      <w:lvlJc w:val="left"/>
      <w:pPr>
        <w:ind w:left="6118" w:hanging="310"/>
      </w:pPr>
      <w:rPr>
        <w:rFonts w:ascii="Symbol" w:hAnsi="Symbol" w:cs="Symbol" w:hint="default"/>
        <w:lang w:val="uk-UA" w:eastAsia="en-US" w:bidi="ar-SA"/>
      </w:rPr>
    </w:lvl>
    <w:lvl w:ilvl="7">
      <w:start w:val="1"/>
      <w:numFmt w:val="bullet"/>
      <w:lvlText w:val=""/>
      <w:lvlJc w:val="left"/>
      <w:pPr>
        <w:ind w:left="7104" w:hanging="310"/>
      </w:pPr>
      <w:rPr>
        <w:rFonts w:ascii="Symbol" w:hAnsi="Symbol" w:cs="Symbol" w:hint="default"/>
        <w:lang w:val="uk-UA" w:eastAsia="en-US" w:bidi="ar-SA"/>
      </w:rPr>
    </w:lvl>
    <w:lvl w:ilvl="8">
      <w:start w:val="1"/>
      <w:numFmt w:val="bullet"/>
      <w:lvlText w:val=""/>
      <w:lvlJc w:val="left"/>
      <w:pPr>
        <w:ind w:left="8091" w:hanging="310"/>
      </w:pPr>
      <w:rPr>
        <w:rFonts w:ascii="Symbol" w:hAnsi="Symbol" w:cs="Symbol" w:hint="default"/>
        <w:lang w:val="uk-UA" w:eastAsia="en-US" w:bidi="ar-SA"/>
      </w:rPr>
    </w:lvl>
  </w:abstractNum>
  <w:abstractNum w:abstractNumId="47">
    <w:nsid w:val="76376971"/>
    <w:multiLevelType w:val="multilevel"/>
    <w:tmpl w:val="C41CE72C"/>
    <w:lvl w:ilvl="0">
      <w:start w:val="10"/>
      <w:numFmt w:val="decimal"/>
      <w:lvlText w:val="%1"/>
      <w:lvlJc w:val="left"/>
      <w:pPr>
        <w:ind w:left="200" w:hanging="581"/>
      </w:pPr>
      <w:rPr>
        <w:lang w:val="uk-UA" w:eastAsia="en-US" w:bidi="ar-SA"/>
      </w:rPr>
    </w:lvl>
    <w:lvl w:ilvl="1">
      <w:start w:val="1"/>
      <w:numFmt w:val="decimal"/>
      <w:lvlText w:val="%1.%2."/>
      <w:lvlJc w:val="left"/>
      <w:pPr>
        <w:ind w:left="200" w:hanging="581"/>
      </w:pPr>
      <w:rPr>
        <w:rFonts w:eastAsia="Times New Roman" w:cs="Times New Roman"/>
        <w:spacing w:val="-21"/>
        <w:w w:val="100"/>
        <w:sz w:val="24"/>
        <w:szCs w:val="24"/>
        <w:lang w:val="uk-UA" w:eastAsia="en-US" w:bidi="ar-SA"/>
      </w:rPr>
    </w:lvl>
    <w:lvl w:ilvl="2">
      <w:start w:val="1"/>
      <w:numFmt w:val="bullet"/>
      <w:lvlText w:val=""/>
      <w:lvlJc w:val="left"/>
      <w:pPr>
        <w:ind w:left="2172" w:hanging="581"/>
      </w:pPr>
      <w:rPr>
        <w:rFonts w:ascii="Symbol" w:hAnsi="Symbol" w:cs="Symbol" w:hint="default"/>
        <w:lang w:val="uk-UA" w:eastAsia="en-US" w:bidi="ar-SA"/>
      </w:rPr>
    </w:lvl>
    <w:lvl w:ilvl="3">
      <w:start w:val="1"/>
      <w:numFmt w:val="bullet"/>
      <w:lvlText w:val=""/>
      <w:lvlJc w:val="left"/>
      <w:pPr>
        <w:ind w:left="3158" w:hanging="581"/>
      </w:pPr>
      <w:rPr>
        <w:rFonts w:ascii="Symbol" w:hAnsi="Symbol" w:cs="Symbol" w:hint="default"/>
        <w:lang w:val="uk-UA" w:eastAsia="en-US" w:bidi="ar-SA"/>
      </w:rPr>
    </w:lvl>
    <w:lvl w:ilvl="4">
      <w:start w:val="1"/>
      <w:numFmt w:val="bullet"/>
      <w:lvlText w:val=""/>
      <w:lvlJc w:val="left"/>
      <w:pPr>
        <w:ind w:left="4144" w:hanging="581"/>
      </w:pPr>
      <w:rPr>
        <w:rFonts w:ascii="Symbol" w:hAnsi="Symbol" w:cs="Symbol" w:hint="default"/>
        <w:lang w:val="uk-UA" w:eastAsia="en-US" w:bidi="ar-SA"/>
      </w:rPr>
    </w:lvl>
    <w:lvl w:ilvl="5">
      <w:start w:val="1"/>
      <w:numFmt w:val="bullet"/>
      <w:lvlText w:val=""/>
      <w:lvlJc w:val="left"/>
      <w:pPr>
        <w:ind w:left="5130" w:hanging="581"/>
      </w:pPr>
      <w:rPr>
        <w:rFonts w:ascii="Symbol" w:hAnsi="Symbol" w:cs="Symbol" w:hint="default"/>
        <w:lang w:val="uk-UA" w:eastAsia="en-US" w:bidi="ar-SA"/>
      </w:rPr>
    </w:lvl>
    <w:lvl w:ilvl="6">
      <w:start w:val="1"/>
      <w:numFmt w:val="bullet"/>
      <w:lvlText w:val=""/>
      <w:lvlJc w:val="left"/>
      <w:pPr>
        <w:ind w:left="6116" w:hanging="581"/>
      </w:pPr>
      <w:rPr>
        <w:rFonts w:ascii="Symbol" w:hAnsi="Symbol" w:cs="Symbol" w:hint="default"/>
        <w:lang w:val="uk-UA" w:eastAsia="en-US" w:bidi="ar-SA"/>
      </w:rPr>
    </w:lvl>
    <w:lvl w:ilvl="7">
      <w:start w:val="1"/>
      <w:numFmt w:val="bullet"/>
      <w:lvlText w:val=""/>
      <w:lvlJc w:val="left"/>
      <w:pPr>
        <w:ind w:left="7102" w:hanging="581"/>
      </w:pPr>
      <w:rPr>
        <w:rFonts w:ascii="Symbol" w:hAnsi="Symbol" w:cs="Symbol" w:hint="default"/>
        <w:lang w:val="uk-UA" w:eastAsia="en-US" w:bidi="ar-SA"/>
      </w:rPr>
    </w:lvl>
    <w:lvl w:ilvl="8">
      <w:start w:val="1"/>
      <w:numFmt w:val="bullet"/>
      <w:lvlText w:val=""/>
      <w:lvlJc w:val="left"/>
      <w:pPr>
        <w:ind w:left="8088" w:hanging="581"/>
      </w:pPr>
      <w:rPr>
        <w:rFonts w:ascii="Symbol" w:hAnsi="Symbol" w:cs="Symbol" w:hint="default"/>
        <w:lang w:val="uk-UA" w:eastAsia="en-US" w:bidi="ar-SA"/>
      </w:rPr>
    </w:lvl>
  </w:abstractNum>
  <w:abstractNum w:abstractNumId="48">
    <w:nsid w:val="7B3B5873"/>
    <w:multiLevelType w:val="multilevel"/>
    <w:tmpl w:val="0B68D778"/>
    <w:lvl w:ilvl="0">
      <w:start w:val="2"/>
      <w:numFmt w:val="decimal"/>
      <w:lvlText w:val="%1"/>
      <w:lvlJc w:val="left"/>
      <w:pPr>
        <w:ind w:left="200" w:hanging="473"/>
      </w:pPr>
      <w:rPr>
        <w:lang w:val="uk-UA" w:eastAsia="en-US" w:bidi="ar-SA"/>
      </w:rPr>
    </w:lvl>
    <w:lvl w:ilvl="1">
      <w:start w:val="5"/>
      <w:numFmt w:val="decimal"/>
      <w:lvlText w:val="%1.%2."/>
      <w:lvlJc w:val="left"/>
      <w:pPr>
        <w:ind w:left="200" w:hanging="473"/>
      </w:pPr>
      <w:rPr>
        <w:rFonts w:eastAsia="Times New Roman" w:cs="Times New Roman"/>
        <w:spacing w:val="-15"/>
        <w:w w:val="100"/>
        <w:sz w:val="24"/>
        <w:szCs w:val="24"/>
        <w:lang w:val="uk-UA" w:eastAsia="en-US" w:bidi="ar-SA"/>
      </w:rPr>
    </w:lvl>
    <w:lvl w:ilvl="2">
      <w:start w:val="1"/>
      <w:numFmt w:val="bullet"/>
      <w:lvlText w:val=""/>
      <w:lvlJc w:val="left"/>
      <w:pPr>
        <w:ind w:left="2172" w:hanging="473"/>
      </w:pPr>
      <w:rPr>
        <w:rFonts w:ascii="Symbol" w:hAnsi="Symbol" w:cs="Symbol" w:hint="default"/>
        <w:lang w:val="uk-UA" w:eastAsia="en-US" w:bidi="ar-SA"/>
      </w:rPr>
    </w:lvl>
    <w:lvl w:ilvl="3">
      <w:start w:val="1"/>
      <w:numFmt w:val="bullet"/>
      <w:lvlText w:val=""/>
      <w:lvlJc w:val="left"/>
      <w:pPr>
        <w:ind w:left="3158" w:hanging="473"/>
      </w:pPr>
      <w:rPr>
        <w:rFonts w:ascii="Symbol" w:hAnsi="Symbol" w:cs="Symbol" w:hint="default"/>
        <w:lang w:val="uk-UA" w:eastAsia="en-US" w:bidi="ar-SA"/>
      </w:rPr>
    </w:lvl>
    <w:lvl w:ilvl="4">
      <w:start w:val="1"/>
      <w:numFmt w:val="bullet"/>
      <w:lvlText w:val=""/>
      <w:lvlJc w:val="left"/>
      <w:pPr>
        <w:ind w:left="4144" w:hanging="473"/>
      </w:pPr>
      <w:rPr>
        <w:rFonts w:ascii="Symbol" w:hAnsi="Symbol" w:cs="Symbol" w:hint="default"/>
        <w:lang w:val="uk-UA" w:eastAsia="en-US" w:bidi="ar-SA"/>
      </w:rPr>
    </w:lvl>
    <w:lvl w:ilvl="5">
      <w:start w:val="1"/>
      <w:numFmt w:val="bullet"/>
      <w:lvlText w:val=""/>
      <w:lvlJc w:val="left"/>
      <w:pPr>
        <w:ind w:left="5131" w:hanging="473"/>
      </w:pPr>
      <w:rPr>
        <w:rFonts w:ascii="Symbol" w:hAnsi="Symbol" w:cs="Symbol" w:hint="default"/>
        <w:lang w:val="uk-UA" w:eastAsia="en-US" w:bidi="ar-SA"/>
      </w:rPr>
    </w:lvl>
    <w:lvl w:ilvl="6">
      <w:start w:val="1"/>
      <w:numFmt w:val="bullet"/>
      <w:lvlText w:val=""/>
      <w:lvlJc w:val="left"/>
      <w:pPr>
        <w:ind w:left="6117" w:hanging="473"/>
      </w:pPr>
      <w:rPr>
        <w:rFonts w:ascii="Symbol" w:hAnsi="Symbol" w:cs="Symbol" w:hint="default"/>
        <w:lang w:val="uk-UA" w:eastAsia="en-US" w:bidi="ar-SA"/>
      </w:rPr>
    </w:lvl>
    <w:lvl w:ilvl="7">
      <w:start w:val="1"/>
      <w:numFmt w:val="bullet"/>
      <w:lvlText w:val=""/>
      <w:lvlJc w:val="left"/>
      <w:pPr>
        <w:ind w:left="7103" w:hanging="473"/>
      </w:pPr>
      <w:rPr>
        <w:rFonts w:ascii="Symbol" w:hAnsi="Symbol" w:cs="Symbol" w:hint="default"/>
        <w:lang w:val="uk-UA" w:eastAsia="en-US" w:bidi="ar-SA"/>
      </w:rPr>
    </w:lvl>
    <w:lvl w:ilvl="8">
      <w:start w:val="1"/>
      <w:numFmt w:val="bullet"/>
      <w:lvlText w:val=""/>
      <w:lvlJc w:val="left"/>
      <w:pPr>
        <w:ind w:left="8089" w:hanging="473"/>
      </w:pPr>
      <w:rPr>
        <w:rFonts w:ascii="Symbol" w:hAnsi="Symbol" w:cs="Symbol" w:hint="default"/>
        <w:lang w:val="uk-UA" w:eastAsia="en-US" w:bidi="ar-SA"/>
      </w:rPr>
    </w:lvl>
  </w:abstractNum>
  <w:abstractNum w:abstractNumId="49">
    <w:nsid w:val="7FDE4923"/>
    <w:multiLevelType w:val="hybridMultilevel"/>
    <w:tmpl w:val="1BD4F7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14"/>
  </w:num>
  <w:num w:numId="4">
    <w:abstractNumId w:val="16"/>
  </w:num>
  <w:num w:numId="5">
    <w:abstractNumId w:val="45"/>
  </w:num>
  <w:num w:numId="6">
    <w:abstractNumId w:val="9"/>
  </w:num>
  <w:num w:numId="7">
    <w:abstractNumId w:val="39"/>
  </w:num>
  <w:num w:numId="8">
    <w:abstractNumId w:val="41"/>
  </w:num>
  <w:num w:numId="9">
    <w:abstractNumId w:val="32"/>
  </w:num>
  <w:num w:numId="10">
    <w:abstractNumId w:val="48"/>
  </w:num>
  <w:num w:numId="11">
    <w:abstractNumId w:val="12"/>
  </w:num>
  <w:num w:numId="12">
    <w:abstractNumId w:val="30"/>
  </w:num>
  <w:num w:numId="13">
    <w:abstractNumId w:val="7"/>
  </w:num>
  <w:num w:numId="14">
    <w:abstractNumId w:val="43"/>
  </w:num>
  <w:num w:numId="15">
    <w:abstractNumId w:val="44"/>
  </w:num>
  <w:num w:numId="16">
    <w:abstractNumId w:val="46"/>
  </w:num>
  <w:num w:numId="17">
    <w:abstractNumId w:val="29"/>
  </w:num>
  <w:num w:numId="18">
    <w:abstractNumId w:val="22"/>
  </w:num>
  <w:num w:numId="19">
    <w:abstractNumId w:val="27"/>
  </w:num>
  <w:num w:numId="20">
    <w:abstractNumId w:val="26"/>
  </w:num>
  <w:num w:numId="21">
    <w:abstractNumId w:val="28"/>
  </w:num>
  <w:num w:numId="22">
    <w:abstractNumId w:val="23"/>
  </w:num>
  <w:num w:numId="23">
    <w:abstractNumId w:val="13"/>
  </w:num>
  <w:num w:numId="24">
    <w:abstractNumId w:val="36"/>
  </w:num>
  <w:num w:numId="25">
    <w:abstractNumId w:val="38"/>
  </w:num>
  <w:num w:numId="26">
    <w:abstractNumId w:val="25"/>
  </w:num>
  <w:num w:numId="27">
    <w:abstractNumId w:val="10"/>
  </w:num>
  <w:num w:numId="28">
    <w:abstractNumId w:val="20"/>
  </w:num>
  <w:num w:numId="29">
    <w:abstractNumId w:val="6"/>
  </w:num>
  <w:num w:numId="30">
    <w:abstractNumId w:val="21"/>
  </w:num>
  <w:num w:numId="31">
    <w:abstractNumId w:val="15"/>
  </w:num>
  <w:num w:numId="32">
    <w:abstractNumId w:val="47"/>
  </w:num>
  <w:num w:numId="33">
    <w:abstractNumId w:val="40"/>
  </w:num>
  <w:num w:numId="34">
    <w:abstractNumId w:val="35"/>
  </w:num>
  <w:num w:numId="35">
    <w:abstractNumId w:val="8"/>
  </w:num>
  <w:num w:numId="36">
    <w:abstractNumId w:val="31"/>
  </w:num>
  <w:num w:numId="37">
    <w:abstractNumId w:val="19"/>
  </w:num>
  <w:num w:numId="38">
    <w:abstractNumId w:val="33"/>
  </w:num>
  <w:num w:numId="39">
    <w:abstractNumId w:val="34"/>
  </w:num>
  <w:num w:numId="40">
    <w:abstractNumId w:val="2"/>
  </w:num>
  <w:num w:numId="41">
    <w:abstractNumId w:val="4"/>
  </w:num>
  <w:num w:numId="42">
    <w:abstractNumId w:val="5"/>
  </w:num>
  <w:num w:numId="43">
    <w:abstractNumId w:val="24"/>
  </w:num>
  <w:num w:numId="44">
    <w:abstractNumId w:val="11"/>
  </w:num>
  <w:num w:numId="45">
    <w:abstractNumId w:val="0"/>
  </w:num>
  <w:num w:numId="46">
    <w:abstractNumId w:val="1"/>
  </w:num>
  <w:num w:numId="47">
    <w:abstractNumId w:val="3"/>
  </w:num>
  <w:num w:numId="48">
    <w:abstractNumId w:val="37"/>
  </w:num>
  <w:num w:numId="49">
    <w:abstractNumId w:val="49"/>
  </w:num>
  <w:num w:numId="5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5ABE"/>
    <w:rsid w:val="000075D3"/>
    <w:rsid w:val="000109BC"/>
    <w:rsid w:val="000120BF"/>
    <w:rsid w:val="0001259B"/>
    <w:rsid w:val="00012D8C"/>
    <w:rsid w:val="00014969"/>
    <w:rsid w:val="00015420"/>
    <w:rsid w:val="0001755C"/>
    <w:rsid w:val="0002060A"/>
    <w:rsid w:val="00021693"/>
    <w:rsid w:val="000237DA"/>
    <w:rsid w:val="00030368"/>
    <w:rsid w:val="00031C1B"/>
    <w:rsid w:val="00034370"/>
    <w:rsid w:val="0003499F"/>
    <w:rsid w:val="000357E1"/>
    <w:rsid w:val="000370C9"/>
    <w:rsid w:val="00037C30"/>
    <w:rsid w:val="000443CB"/>
    <w:rsid w:val="00044973"/>
    <w:rsid w:val="00047FA8"/>
    <w:rsid w:val="00053797"/>
    <w:rsid w:val="00053D6A"/>
    <w:rsid w:val="0005743D"/>
    <w:rsid w:val="00057556"/>
    <w:rsid w:val="0005797D"/>
    <w:rsid w:val="00061198"/>
    <w:rsid w:val="00061CF2"/>
    <w:rsid w:val="0006268F"/>
    <w:rsid w:val="000630D5"/>
    <w:rsid w:val="0006439B"/>
    <w:rsid w:val="00065878"/>
    <w:rsid w:val="000709CD"/>
    <w:rsid w:val="000715EE"/>
    <w:rsid w:val="000716C0"/>
    <w:rsid w:val="00072791"/>
    <w:rsid w:val="00074BC0"/>
    <w:rsid w:val="00081718"/>
    <w:rsid w:val="00090074"/>
    <w:rsid w:val="00090AB1"/>
    <w:rsid w:val="000928F5"/>
    <w:rsid w:val="00094C57"/>
    <w:rsid w:val="0009627A"/>
    <w:rsid w:val="000964DD"/>
    <w:rsid w:val="000A041A"/>
    <w:rsid w:val="000A2699"/>
    <w:rsid w:val="000A26C7"/>
    <w:rsid w:val="000A3365"/>
    <w:rsid w:val="000A3C11"/>
    <w:rsid w:val="000A57AF"/>
    <w:rsid w:val="000A6A4E"/>
    <w:rsid w:val="000A6BBF"/>
    <w:rsid w:val="000A7CDC"/>
    <w:rsid w:val="000B02AF"/>
    <w:rsid w:val="000B0CBA"/>
    <w:rsid w:val="000B0DEA"/>
    <w:rsid w:val="000B2EBF"/>
    <w:rsid w:val="000B4809"/>
    <w:rsid w:val="000B6C21"/>
    <w:rsid w:val="000C0E7C"/>
    <w:rsid w:val="000C1245"/>
    <w:rsid w:val="000C2089"/>
    <w:rsid w:val="000C626A"/>
    <w:rsid w:val="000C7633"/>
    <w:rsid w:val="000D0419"/>
    <w:rsid w:val="000D250A"/>
    <w:rsid w:val="000E1D75"/>
    <w:rsid w:val="000E4082"/>
    <w:rsid w:val="000E422D"/>
    <w:rsid w:val="000E59E1"/>
    <w:rsid w:val="000E5E73"/>
    <w:rsid w:val="000E76B9"/>
    <w:rsid w:val="000F092B"/>
    <w:rsid w:val="000F1BA7"/>
    <w:rsid w:val="000F3E6B"/>
    <w:rsid w:val="000F7582"/>
    <w:rsid w:val="0010044A"/>
    <w:rsid w:val="001008D1"/>
    <w:rsid w:val="00100C4C"/>
    <w:rsid w:val="00104295"/>
    <w:rsid w:val="00104C3C"/>
    <w:rsid w:val="00104C9D"/>
    <w:rsid w:val="00105512"/>
    <w:rsid w:val="00106264"/>
    <w:rsid w:val="00106356"/>
    <w:rsid w:val="001107DF"/>
    <w:rsid w:val="00111998"/>
    <w:rsid w:val="00112B0A"/>
    <w:rsid w:val="001178C9"/>
    <w:rsid w:val="001216AF"/>
    <w:rsid w:val="001217AF"/>
    <w:rsid w:val="001262AF"/>
    <w:rsid w:val="0013049F"/>
    <w:rsid w:val="00131CD7"/>
    <w:rsid w:val="00134FE0"/>
    <w:rsid w:val="001363E3"/>
    <w:rsid w:val="00136845"/>
    <w:rsid w:val="00137349"/>
    <w:rsid w:val="00137513"/>
    <w:rsid w:val="001376E3"/>
    <w:rsid w:val="00137AA3"/>
    <w:rsid w:val="00137AEC"/>
    <w:rsid w:val="00143B13"/>
    <w:rsid w:val="00147E0D"/>
    <w:rsid w:val="00150A02"/>
    <w:rsid w:val="00150F11"/>
    <w:rsid w:val="0015129E"/>
    <w:rsid w:val="00152CBE"/>
    <w:rsid w:val="00153F5F"/>
    <w:rsid w:val="00154F39"/>
    <w:rsid w:val="001552D9"/>
    <w:rsid w:val="00156E67"/>
    <w:rsid w:val="001601AC"/>
    <w:rsid w:val="00160DD2"/>
    <w:rsid w:val="00162750"/>
    <w:rsid w:val="00163529"/>
    <w:rsid w:val="00164698"/>
    <w:rsid w:val="001728C9"/>
    <w:rsid w:val="0017292A"/>
    <w:rsid w:val="0017489D"/>
    <w:rsid w:val="00174B5D"/>
    <w:rsid w:val="00176DED"/>
    <w:rsid w:val="00177A87"/>
    <w:rsid w:val="00180813"/>
    <w:rsid w:val="001814F1"/>
    <w:rsid w:val="00181D13"/>
    <w:rsid w:val="00182424"/>
    <w:rsid w:val="001826F4"/>
    <w:rsid w:val="001830F5"/>
    <w:rsid w:val="00183FDD"/>
    <w:rsid w:val="00184371"/>
    <w:rsid w:val="001845E5"/>
    <w:rsid w:val="001847FE"/>
    <w:rsid w:val="001848C7"/>
    <w:rsid w:val="0018525E"/>
    <w:rsid w:val="0018662D"/>
    <w:rsid w:val="0018793F"/>
    <w:rsid w:val="00195FDC"/>
    <w:rsid w:val="001961A5"/>
    <w:rsid w:val="001966BD"/>
    <w:rsid w:val="00197ED0"/>
    <w:rsid w:val="001A0F4C"/>
    <w:rsid w:val="001A31B1"/>
    <w:rsid w:val="001A4303"/>
    <w:rsid w:val="001A5162"/>
    <w:rsid w:val="001A5EF1"/>
    <w:rsid w:val="001B1F1D"/>
    <w:rsid w:val="001B7079"/>
    <w:rsid w:val="001B7D9D"/>
    <w:rsid w:val="001C0396"/>
    <w:rsid w:val="001C054D"/>
    <w:rsid w:val="001C3520"/>
    <w:rsid w:val="001C36A0"/>
    <w:rsid w:val="001C47C4"/>
    <w:rsid w:val="001C53FB"/>
    <w:rsid w:val="001C7BDF"/>
    <w:rsid w:val="001D027D"/>
    <w:rsid w:val="001E0BE7"/>
    <w:rsid w:val="001E2112"/>
    <w:rsid w:val="001E3695"/>
    <w:rsid w:val="001E405B"/>
    <w:rsid w:val="001E55AE"/>
    <w:rsid w:val="001F0363"/>
    <w:rsid w:val="001F0730"/>
    <w:rsid w:val="001F4976"/>
    <w:rsid w:val="001F5201"/>
    <w:rsid w:val="001F7494"/>
    <w:rsid w:val="001F7A00"/>
    <w:rsid w:val="002007B8"/>
    <w:rsid w:val="00203D7B"/>
    <w:rsid w:val="00206C28"/>
    <w:rsid w:val="002072E4"/>
    <w:rsid w:val="00212DDB"/>
    <w:rsid w:val="002144EC"/>
    <w:rsid w:val="002203E8"/>
    <w:rsid w:val="00223234"/>
    <w:rsid w:val="002308D8"/>
    <w:rsid w:val="002339BA"/>
    <w:rsid w:val="00234617"/>
    <w:rsid w:val="00234A3A"/>
    <w:rsid w:val="002419B1"/>
    <w:rsid w:val="00241E8D"/>
    <w:rsid w:val="00243330"/>
    <w:rsid w:val="00244775"/>
    <w:rsid w:val="00244FC8"/>
    <w:rsid w:val="00252333"/>
    <w:rsid w:val="00254661"/>
    <w:rsid w:val="0025529C"/>
    <w:rsid w:val="00255A8D"/>
    <w:rsid w:val="00255B7F"/>
    <w:rsid w:val="00257F6A"/>
    <w:rsid w:val="002616A9"/>
    <w:rsid w:val="00261D40"/>
    <w:rsid w:val="00262E16"/>
    <w:rsid w:val="0026396B"/>
    <w:rsid w:val="00270457"/>
    <w:rsid w:val="00270F91"/>
    <w:rsid w:val="00273500"/>
    <w:rsid w:val="002744F4"/>
    <w:rsid w:val="002757C6"/>
    <w:rsid w:val="00276045"/>
    <w:rsid w:val="00276820"/>
    <w:rsid w:val="002824EA"/>
    <w:rsid w:val="00283068"/>
    <w:rsid w:val="002833B8"/>
    <w:rsid w:val="00284DF4"/>
    <w:rsid w:val="00285B09"/>
    <w:rsid w:val="002867A0"/>
    <w:rsid w:val="0029153F"/>
    <w:rsid w:val="00295D43"/>
    <w:rsid w:val="00296ED7"/>
    <w:rsid w:val="00297E49"/>
    <w:rsid w:val="002A03C3"/>
    <w:rsid w:val="002A1E99"/>
    <w:rsid w:val="002A26FF"/>
    <w:rsid w:val="002A4542"/>
    <w:rsid w:val="002A5434"/>
    <w:rsid w:val="002A54DD"/>
    <w:rsid w:val="002A5767"/>
    <w:rsid w:val="002A716B"/>
    <w:rsid w:val="002B27D3"/>
    <w:rsid w:val="002B296B"/>
    <w:rsid w:val="002B59FC"/>
    <w:rsid w:val="002B5F47"/>
    <w:rsid w:val="002B687E"/>
    <w:rsid w:val="002C14DC"/>
    <w:rsid w:val="002D2C57"/>
    <w:rsid w:val="002D3799"/>
    <w:rsid w:val="002D38D4"/>
    <w:rsid w:val="002D5C02"/>
    <w:rsid w:val="002E0905"/>
    <w:rsid w:val="002E4754"/>
    <w:rsid w:val="002E50D7"/>
    <w:rsid w:val="002E522B"/>
    <w:rsid w:val="002E536F"/>
    <w:rsid w:val="002E5389"/>
    <w:rsid w:val="002E64F5"/>
    <w:rsid w:val="002E6DDC"/>
    <w:rsid w:val="002F05D8"/>
    <w:rsid w:val="002F79E6"/>
    <w:rsid w:val="00300455"/>
    <w:rsid w:val="0030069F"/>
    <w:rsid w:val="00300CBB"/>
    <w:rsid w:val="00302EE9"/>
    <w:rsid w:val="00303013"/>
    <w:rsid w:val="00304CE6"/>
    <w:rsid w:val="003054ED"/>
    <w:rsid w:val="00306507"/>
    <w:rsid w:val="00310C7F"/>
    <w:rsid w:val="0031227C"/>
    <w:rsid w:val="003124F2"/>
    <w:rsid w:val="00312EE2"/>
    <w:rsid w:val="00314CFE"/>
    <w:rsid w:val="00314EFE"/>
    <w:rsid w:val="0031651B"/>
    <w:rsid w:val="003172F2"/>
    <w:rsid w:val="00317595"/>
    <w:rsid w:val="00317742"/>
    <w:rsid w:val="003226B4"/>
    <w:rsid w:val="003229D3"/>
    <w:rsid w:val="00322A21"/>
    <w:rsid w:val="00323C84"/>
    <w:rsid w:val="00323D67"/>
    <w:rsid w:val="0032677F"/>
    <w:rsid w:val="003269DC"/>
    <w:rsid w:val="00331D33"/>
    <w:rsid w:val="00336769"/>
    <w:rsid w:val="00336EDA"/>
    <w:rsid w:val="00337CDD"/>
    <w:rsid w:val="00337FE4"/>
    <w:rsid w:val="00340DF9"/>
    <w:rsid w:val="00344AEA"/>
    <w:rsid w:val="003459C1"/>
    <w:rsid w:val="0035063C"/>
    <w:rsid w:val="003538BE"/>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5344"/>
    <w:rsid w:val="00385DDA"/>
    <w:rsid w:val="00390927"/>
    <w:rsid w:val="00392096"/>
    <w:rsid w:val="00394292"/>
    <w:rsid w:val="003947BD"/>
    <w:rsid w:val="00394F1C"/>
    <w:rsid w:val="003A0034"/>
    <w:rsid w:val="003A1F64"/>
    <w:rsid w:val="003A2335"/>
    <w:rsid w:val="003A235E"/>
    <w:rsid w:val="003A44FD"/>
    <w:rsid w:val="003A69DB"/>
    <w:rsid w:val="003B078F"/>
    <w:rsid w:val="003C427D"/>
    <w:rsid w:val="003C6D49"/>
    <w:rsid w:val="003D07D5"/>
    <w:rsid w:val="003D36A8"/>
    <w:rsid w:val="003D4CBF"/>
    <w:rsid w:val="003D5AE8"/>
    <w:rsid w:val="003D7AC2"/>
    <w:rsid w:val="003E0C68"/>
    <w:rsid w:val="003E18F8"/>
    <w:rsid w:val="003E2923"/>
    <w:rsid w:val="003E2F91"/>
    <w:rsid w:val="003E3289"/>
    <w:rsid w:val="003E398E"/>
    <w:rsid w:val="003E4195"/>
    <w:rsid w:val="003E5A05"/>
    <w:rsid w:val="003E6485"/>
    <w:rsid w:val="003E7F5D"/>
    <w:rsid w:val="003F06DF"/>
    <w:rsid w:val="003F0E77"/>
    <w:rsid w:val="003F100E"/>
    <w:rsid w:val="003F1DFB"/>
    <w:rsid w:val="003F2367"/>
    <w:rsid w:val="003F26C5"/>
    <w:rsid w:val="003F3E5D"/>
    <w:rsid w:val="003F4014"/>
    <w:rsid w:val="003F53C9"/>
    <w:rsid w:val="003F79E2"/>
    <w:rsid w:val="00401B4C"/>
    <w:rsid w:val="004032CC"/>
    <w:rsid w:val="004078CD"/>
    <w:rsid w:val="00410726"/>
    <w:rsid w:val="00411377"/>
    <w:rsid w:val="00411907"/>
    <w:rsid w:val="004123FA"/>
    <w:rsid w:val="00412BAF"/>
    <w:rsid w:val="00417A62"/>
    <w:rsid w:val="00417BC9"/>
    <w:rsid w:val="00422279"/>
    <w:rsid w:val="004305C2"/>
    <w:rsid w:val="00430CA6"/>
    <w:rsid w:val="004313E2"/>
    <w:rsid w:val="00432292"/>
    <w:rsid w:val="00432D00"/>
    <w:rsid w:val="00433013"/>
    <w:rsid w:val="004336A8"/>
    <w:rsid w:val="00434C23"/>
    <w:rsid w:val="004363F6"/>
    <w:rsid w:val="00437543"/>
    <w:rsid w:val="00440246"/>
    <w:rsid w:val="00442A06"/>
    <w:rsid w:val="0044320E"/>
    <w:rsid w:val="004433BE"/>
    <w:rsid w:val="004507C2"/>
    <w:rsid w:val="00450B67"/>
    <w:rsid w:val="004541F4"/>
    <w:rsid w:val="00455B38"/>
    <w:rsid w:val="004567C7"/>
    <w:rsid w:val="0046020E"/>
    <w:rsid w:val="004605E2"/>
    <w:rsid w:val="00460A95"/>
    <w:rsid w:val="00460CD0"/>
    <w:rsid w:val="00461BD2"/>
    <w:rsid w:val="00462BB2"/>
    <w:rsid w:val="004638FC"/>
    <w:rsid w:val="004661E3"/>
    <w:rsid w:val="00466D72"/>
    <w:rsid w:val="00466E87"/>
    <w:rsid w:val="00470FAD"/>
    <w:rsid w:val="0047167D"/>
    <w:rsid w:val="00474E74"/>
    <w:rsid w:val="00476E75"/>
    <w:rsid w:val="00477419"/>
    <w:rsid w:val="00477915"/>
    <w:rsid w:val="00480C98"/>
    <w:rsid w:val="0048213A"/>
    <w:rsid w:val="004842F4"/>
    <w:rsid w:val="004872B3"/>
    <w:rsid w:val="00490AD1"/>
    <w:rsid w:val="00490B4D"/>
    <w:rsid w:val="00490C26"/>
    <w:rsid w:val="004919AD"/>
    <w:rsid w:val="00491AF8"/>
    <w:rsid w:val="00493A75"/>
    <w:rsid w:val="004956FB"/>
    <w:rsid w:val="004977A1"/>
    <w:rsid w:val="004A033E"/>
    <w:rsid w:val="004A0644"/>
    <w:rsid w:val="004A29D3"/>
    <w:rsid w:val="004A2B03"/>
    <w:rsid w:val="004A7CA6"/>
    <w:rsid w:val="004B427F"/>
    <w:rsid w:val="004B4E07"/>
    <w:rsid w:val="004B661B"/>
    <w:rsid w:val="004C1735"/>
    <w:rsid w:val="004C3838"/>
    <w:rsid w:val="004C4F26"/>
    <w:rsid w:val="004C69BC"/>
    <w:rsid w:val="004C7DE1"/>
    <w:rsid w:val="004D0E2B"/>
    <w:rsid w:val="004D4E85"/>
    <w:rsid w:val="004D4FD4"/>
    <w:rsid w:val="004D6505"/>
    <w:rsid w:val="004E22A1"/>
    <w:rsid w:val="004E49B4"/>
    <w:rsid w:val="004E6871"/>
    <w:rsid w:val="004F02D4"/>
    <w:rsid w:val="004F0B30"/>
    <w:rsid w:val="004F4CC6"/>
    <w:rsid w:val="00502539"/>
    <w:rsid w:val="005040B2"/>
    <w:rsid w:val="00506BED"/>
    <w:rsid w:val="00507689"/>
    <w:rsid w:val="005109C1"/>
    <w:rsid w:val="00513025"/>
    <w:rsid w:val="00520034"/>
    <w:rsid w:val="005204CE"/>
    <w:rsid w:val="00521526"/>
    <w:rsid w:val="00521806"/>
    <w:rsid w:val="00522E85"/>
    <w:rsid w:val="0052446C"/>
    <w:rsid w:val="00526212"/>
    <w:rsid w:val="00527C17"/>
    <w:rsid w:val="00531246"/>
    <w:rsid w:val="00532EC2"/>
    <w:rsid w:val="00532F50"/>
    <w:rsid w:val="00534656"/>
    <w:rsid w:val="00535F30"/>
    <w:rsid w:val="00536B88"/>
    <w:rsid w:val="0054053D"/>
    <w:rsid w:val="0054087A"/>
    <w:rsid w:val="005463D9"/>
    <w:rsid w:val="00546D92"/>
    <w:rsid w:val="00553588"/>
    <w:rsid w:val="00553A56"/>
    <w:rsid w:val="005547B2"/>
    <w:rsid w:val="005555EF"/>
    <w:rsid w:val="00556C79"/>
    <w:rsid w:val="00556EB8"/>
    <w:rsid w:val="00560708"/>
    <w:rsid w:val="00560ABD"/>
    <w:rsid w:val="00560D8D"/>
    <w:rsid w:val="00561DE6"/>
    <w:rsid w:val="00562585"/>
    <w:rsid w:val="00566C10"/>
    <w:rsid w:val="0056712F"/>
    <w:rsid w:val="005672AF"/>
    <w:rsid w:val="00570E32"/>
    <w:rsid w:val="0057163E"/>
    <w:rsid w:val="0057343D"/>
    <w:rsid w:val="005739C8"/>
    <w:rsid w:val="005752B8"/>
    <w:rsid w:val="0057783D"/>
    <w:rsid w:val="00583B07"/>
    <w:rsid w:val="00584BA8"/>
    <w:rsid w:val="00585983"/>
    <w:rsid w:val="00586228"/>
    <w:rsid w:val="005911A3"/>
    <w:rsid w:val="0059274E"/>
    <w:rsid w:val="00593B0E"/>
    <w:rsid w:val="005A1ADF"/>
    <w:rsid w:val="005A27AF"/>
    <w:rsid w:val="005A56BA"/>
    <w:rsid w:val="005B07DC"/>
    <w:rsid w:val="005B2906"/>
    <w:rsid w:val="005B4057"/>
    <w:rsid w:val="005B7517"/>
    <w:rsid w:val="005B752F"/>
    <w:rsid w:val="005C3C61"/>
    <w:rsid w:val="005C3EC5"/>
    <w:rsid w:val="005C5C33"/>
    <w:rsid w:val="005D1FEE"/>
    <w:rsid w:val="005D4B35"/>
    <w:rsid w:val="005D5AAB"/>
    <w:rsid w:val="005D63F8"/>
    <w:rsid w:val="005D72D5"/>
    <w:rsid w:val="005E525C"/>
    <w:rsid w:val="005F065E"/>
    <w:rsid w:val="005F1CEE"/>
    <w:rsid w:val="005F3487"/>
    <w:rsid w:val="005F418A"/>
    <w:rsid w:val="005F6195"/>
    <w:rsid w:val="005F62A2"/>
    <w:rsid w:val="005F7C97"/>
    <w:rsid w:val="00600CA3"/>
    <w:rsid w:val="00616891"/>
    <w:rsid w:val="006175B5"/>
    <w:rsid w:val="00622A92"/>
    <w:rsid w:val="006269A9"/>
    <w:rsid w:val="00626FA1"/>
    <w:rsid w:val="00630364"/>
    <w:rsid w:val="00630D35"/>
    <w:rsid w:val="00634645"/>
    <w:rsid w:val="00640C9D"/>
    <w:rsid w:val="00643417"/>
    <w:rsid w:val="00646DE2"/>
    <w:rsid w:val="00647460"/>
    <w:rsid w:val="006508E1"/>
    <w:rsid w:val="00652AD5"/>
    <w:rsid w:val="00653417"/>
    <w:rsid w:val="0066263A"/>
    <w:rsid w:val="00662C62"/>
    <w:rsid w:val="00663F22"/>
    <w:rsid w:val="0066537B"/>
    <w:rsid w:val="00667E98"/>
    <w:rsid w:val="00670930"/>
    <w:rsid w:val="00670B89"/>
    <w:rsid w:val="0067173C"/>
    <w:rsid w:val="00672218"/>
    <w:rsid w:val="00672DB8"/>
    <w:rsid w:val="00675EFD"/>
    <w:rsid w:val="0068156D"/>
    <w:rsid w:val="006819EA"/>
    <w:rsid w:val="00683137"/>
    <w:rsid w:val="00683667"/>
    <w:rsid w:val="00685427"/>
    <w:rsid w:val="00686271"/>
    <w:rsid w:val="00690009"/>
    <w:rsid w:val="00695D31"/>
    <w:rsid w:val="006A1640"/>
    <w:rsid w:val="006A2121"/>
    <w:rsid w:val="006A25C4"/>
    <w:rsid w:val="006A2619"/>
    <w:rsid w:val="006A33E8"/>
    <w:rsid w:val="006A462F"/>
    <w:rsid w:val="006A46DE"/>
    <w:rsid w:val="006A56CA"/>
    <w:rsid w:val="006A6ECA"/>
    <w:rsid w:val="006B0209"/>
    <w:rsid w:val="006B0FC5"/>
    <w:rsid w:val="006B36CA"/>
    <w:rsid w:val="006B38D5"/>
    <w:rsid w:val="006B4459"/>
    <w:rsid w:val="006B6CD9"/>
    <w:rsid w:val="006C4361"/>
    <w:rsid w:val="006C68FE"/>
    <w:rsid w:val="006C732F"/>
    <w:rsid w:val="006D0EBA"/>
    <w:rsid w:val="006D2DFF"/>
    <w:rsid w:val="006D49FA"/>
    <w:rsid w:val="006D4F83"/>
    <w:rsid w:val="006D5598"/>
    <w:rsid w:val="006D6A67"/>
    <w:rsid w:val="006E07C9"/>
    <w:rsid w:val="006E0E99"/>
    <w:rsid w:val="006E47CF"/>
    <w:rsid w:val="006E6166"/>
    <w:rsid w:val="006E6FDE"/>
    <w:rsid w:val="006F1160"/>
    <w:rsid w:val="006F14D8"/>
    <w:rsid w:val="00701949"/>
    <w:rsid w:val="007063AB"/>
    <w:rsid w:val="00710AE2"/>
    <w:rsid w:val="00710CE7"/>
    <w:rsid w:val="00714832"/>
    <w:rsid w:val="00714957"/>
    <w:rsid w:val="00714B1D"/>
    <w:rsid w:val="00716C33"/>
    <w:rsid w:val="00716CD3"/>
    <w:rsid w:val="007220DB"/>
    <w:rsid w:val="007221F1"/>
    <w:rsid w:val="0072369A"/>
    <w:rsid w:val="00723865"/>
    <w:rsid w:val="00723E0A"/>
    <w:rsid w:val="00725E8B"/>
    <w:rsid w:val="00732DB9"/>
    <w:rsid w:val="00734CE0"/>
    <w:rsid w:val="00742E4E"/>
    <w:rsid w:val="0074315B"/>
    <w:rsid w:val="00752472"/>
    <w:rsid w:val="00752753"/>
    <w:rsid w:val="007528FB"/>
    <w:rsid w:val="00752FE2"/>
    <w:rsid w:val="007534E8"/>
    <w:rsid w:val="00755C2C"/>
    <w:rsid w:val="0075608F"/>
    <w:rsid w:val="0075683E"/>
    <w:rsid w:val="00756C47"/>
    <w:rsid w:val="00757C25"/>
    <w:rsid w:val="00757D07"/>
    <w:rsid w:val="00760E75"/>
    <w:rsid w:val="00763288"/>
    <w:rsid w:val="007635AD"/>
    <w:rsid w:val="007649B3"/>
    <w:rsid w:val="00764B05"/>
    <w:rsid w:val="007665E7"/>
    <w:rsid w:val="00766E42"/>
    <w:rsid w:val="0076764B"/>
    <w:rsid w:val="0077211E"/>
    <w:rsid w:val="00772BDF"/>
    <w:rsid w:val="00772D30"/>
    <w:rsid w:val="00772FCB"/>
    <w:rsid w:val="00774B47"/>
    <w:rsid w:val="007765E0"/>
    <w:rsid w:val="007767B3"/>
    <w:rsid w:val="00782A78"/>
    <w:rsid w:val="007842B9"/>
    <w:rsid w:val="00784B76"/>
    <w:rsid w:val="00785277"/>
    <w:rsid w:val="00785546"/>
    <w:rsid w:val="00790966"/>
    <w:rsid w:val="00792483"/>
    <w:rsid w:val="0079301F"/>
    <w:rsid w:val="007937B6"/>
    <w:rsid w:val="00795902"/>
    <w:rsid w:val="007966E9"/>
    <w:rsid w:val="007A0D8A"/>
    <w:rsid w:val="007A4002"/>
    <w:rsid w:val="007A41CF"/>
    <w:rsid w:val="007A69F0"/>
    <w:rsid w:val="007B65C9"/>
    <w:rsid w:val="007C05C6"/>
    <w:rsid w:val="007C0B8F"/>
    <w:rsid w:val="007C146A"/>
    <w:rsid w:val="007C1F27"/>
    <w:rsid w:val="007C2188"/>
    <w:rsid w:val="007C3C8B"/>
    <w:rsid w:val="007C49E7"/>
    <w:rsid w:val="007C4FC1"/>
    <w:rsid w:val="007C5177"/>
    <w:rsid w:val="007C7D9A"/>
    <w:rsid w:val="007D0062"/>
    <w:rsid w:val="007D136F"/>
    <w:rsid w:val="007D1908"/>
    <w:rsid w:val="007D39CD"/>
    <w:rsid w:val="007D442F"/>
    <w:rsid w:val="007D7551"/>
    <w:rsid w:val="007E0D18"/>
    <w:rsid w:val="007E3913"/>
    <w:rsid w:val="007E4AEA"/>
    <w:rsid w:val="007E58B8"/>
    <w:rsid w:val="007F2C62"/>
    <w:rsid w:val="007F375A"/>
    <w:rsid w:val="007F4E52"/>
    <w:rsid w:val="0080179C"/>
    <w:rsid w:val="00802181"/>
    <w:rsid w:val="00803B76"/>
    <w:rsid w:val="00807AC7"/>
    <w:rsid w:val="00810542"/>
    <w:rsid w:val="00810B21"/>
    <w:rsid w:val="00812599"/>
    <w:rsid w:val="008179E1"/>
    <w:rsid w:val="008219A9"/>
    <w:rsid w:val="008231AC"/>
    <w:rsid w:val="008268C1"/>
    <w:rsid w:val="00826FDA"/>
    <w:rsid w:val="00827C34"/>
    <w:rsid w:val="008313BA"/>
    <w:rsid w:val="008317D2"/>
    <w:rsid w:val="00832435"/>
    <w:rsid w:val="00844A94"/>
    <w:rsid w:val="00847778"/>
    <w:rsid w:val="00852482"/>
    <w:rsid w:val="00852DA6"/>
    <w:rsid w:val="00853041"/>
    <w:rsid w:val="00853049"/>
    <w:rsid w:val="00854853"/>
    <w:rsid w:val="00863B6A"/>
    <w:rsid w:val="008646C7"/>
    <w:rsid w:val="00867B9B"/>
    <w:rsid w:val="0087112F"/>
    <w:rsid w:val="00874E8C"/>
    <w:rsid w:val="008769DA"/>
    <w:rsid w:val="00877497"/>
    <w:rsid w:val="0088190E"/>
    <w:rsid w:val="008838D1"/>
    <w:rsid w:val="00885A19"/>
    <w:rsid w:val="0088671B"/>
    <w:rsid w:val="00886E86"/>
    <w:rsid w:val="00887877"/>
    <w:rsid w:val="00887994"/>
    <w:rsid w:val="00892F3B"/>
    <w:rsid w:val="008956C7"/>
    <w:rsid w:val="00895FF0"/>
    <w:rsid w:val="00897F97"/>
    <w:rsid w:val="008A1250"/>
    <w:rsid w:val="008A22A2"/>
    <w:rsid w:val="008A3474"/>
    <w:rsid w:val="008A72C2"/>
    <w:rsid w:val="008B53F5"/>
    <w:rsid w:val="008B56B2"/>
    <w:rsid w:val="008B6835"/>
    <w:rsid w:val="008B6D79"/>
    <w:rsid w:val="008C077B"/>
    <w:rsid w:val="008C087C"/>
    <w:rsid w:val="008C1EA7"/>
    <w:rsid w:val="008C3248"/>
    <w:rsid w:val="008C4AE0"/>
    <w:rsid w:val="008C5E03"/>
    <w:rsid w:val="008D0996"/>
    <w:rsid w:val="008D1F56"/>
    <w:rsid w:val="008D4774"/>
    <w:rsid w:val="008D4C55"/>
    <w:rsid w:val="008D4E5F"/>
    <w:rsid w:val="008D5342"/>
    <w:rsid w:val="008D60D0"/>
    <w:rsid w:val="008E1205"/>
    <w:rsid w:val="008E1893"/>
    <w:rsid w:val="008E21DA"/>
    <w:rsid w:val="008E2697"/>
    <w:rsid w:val="008E4295"/>
    <w:rsid w:val="008F0338"/>
    <w:rsid w:val="008F2296"/>
    <w:rsid w:val="008F3F82"/>
    <w:rsid w:val="00901F77"/>
    <w:rsid w:val="00901FEC"/>
    <w:rsid w:val="00905B56"/>
    <w:rsid w:val="009074F0"/>
    <w:rsid w:val="009121D9"/>
    <w:rsid w:val="00915CC4"/>
    <w:rsid w:val="00916156"/>
    <w:rsid w:val="00916D84"/>
    <w:rsid w:val="0092020E"/>
    <w:rsid w:val="009202CC"/>
    <w:rsid w:val="009214DE"/>
    <w:rsid w:val="0092188F"/>
    <w:rsid w:val="0092292E"/>
    <w:rsid w:val="009229CF"/>
    <w:rsid w:val="00923553"/>
    <w:rsid w:val="00924EEF"/>
    <w:rsid w:val="00926F14"/>
    <w:rsid w:val="00926F44"/>
    <w:rsid w:val="00937301"/>
    <w:rsid w:val="0093738A"/>
    <w:rsid w:val="00937C4E"/>
    <w:rsid w:val="00940B6A"/>
    <w:rsid w:val="00941087"/>
    <w:rsid w:val="00942106"/>
    <w:rsid w:val="00943D6F"/>
    <w:rsid w:val="00946474"/>
    <w:rsid w:val="00950009"/>
    <w:rsid w:val="00951270"/>
    <w:rsid w:val="00954860"/>
    <w:rsid w:val="009567AA"/>
    <w:rsid w:val="00961452"/>
    <w:rsid w:val="0096514C"/>
    <w:rsid w:val="009651D4"/>
    <w:rsid w:val="00966477"/>
    <w:rsid w:val="009705F1"/>
    <w:rsid w:val="009717A5"/>
    <w:rsid w:val="00972FBF"/>
    <w:rsid w:val="00973104"/>
    <w:rsid w:val="00974A75"/>
    <w:rsid w:val="00975A2D"/>
    <w:rsid w:val="00980E72"/>
    <w:rsid w:val="00981379"/>
    <w:rsid w:val="00981494"/>
    <w:rsid w:val="0098505A"/>
    <w:rsid w:val="00985205"/>
    <w:rsid w:val="0098558E"/>
    <w:rsid w:val="00986DFA"/>
    <w:rsid w:val="0098734A"/>
    <w:rsid w:val="00987C3A"/>
    <w:rsid w:val="00990B79"/>
    <w:rsid w:val="009914B9"/>
    <w:rsid w:val="00991928"/>
    <w:rsid w:val="00996E25"/>
    <w:rsid w:val="009A0475"/>
    <w:rsid w:val="009A0FEA"/>
    <w:rsid w:val="009A14C8"/>
    <w:rsid w:val="009A271C"/>
    <w:rsid w:val="009A2A4C"/>
    <w:rsid w:val="009A2D71"/>
    <w:rsid w:val="009A592D"/>
    <w:rsid w:val="009A595B"/>
    <w:rsid w:val="009B4E77"/>
    <w:rsid w:val="009C7087"/>
    <w:rsid w:val="009D46ED"/>
    <w:rsid w:val="009D4C1E"/>
    <w:rsid w:val="009E044D"/>
    <w:rsid w:val="009E266B"/>
    <w:rsid w:val="009E3959"/>
    <w:rsid w:val="009E4065"/>
    <w:rsid w:val="009E5916"/>
    <w:rsid w:val="009E5E25"/>
    <w:rsid w:val="009E6872"/>
    <w:rsid w:val="009E6E86"/>
    <w:rsid w:val="009F3709"/>
    <w:rsid w:val="009F6A01"/>
    <w:rsid w:val="009F6A7B"/>
    <w:rsid w:val="00A02F3D"/>
    <w:rsid w:val="00A03763"/>
    <w:rsid w:val="00A053D1"/>
    <w:rsid w:val="00A10A54"/>
    <w:rsid w:val="00A10D53"/>
    <w:rsid w:val="00A123B2"/>
    <w:rsid w:val="00A127CD"/>
    <w:rsid w:val="00A12F1D"/>
    <w:rsid w:val="00A13097"/>
    <w:rsid w:val="00A153BC"/>
    <w:rsid w:val="00A1645B"/>
    <w:rsid w:val="00A23B84"/>
    <w:rsid w:val="00A25EF1"/>
    <w:rsid w:val="00A27067"/>
    <w:rsid w:val="00A323E0"/>
    <w:rsid w:val="00A33334"/>
    <w:rsid w:val="00A33F60"/>
    <w:rsid w:val="00A34D4B"/>
    <w:rsid w:val="00A361DE"/>
    <w:rsid w:val="00A368CB"/>
    <w:rsid w:val="00A402FA"/>
    <w:rsid w:val="00A426EF"/>
    <w:rsid w:val="00A433C7"/>
    <w:rsid w:val="00A4352B"/>
    <w:rsid w:val="00A47BE4"/>
    <w:rsid w:val="00A50050"/>
    <w:rsid w:val="00A5171D"/>
    <w:rsid w:val="00A52B32"/>
    <w:rsid w:val="00A52DD0"/>
    <w:rsid w:val="00A5616D"/>
    <w:rsid w:val="00A6049E"/>
    <w:rsid w:val="00A6478F"/>
    <w:rsid w:val="00A6776D"/>
    <w:rsid w:val="00A71F12"/>
    <w:rsid w:val="00A7215B"/>
    <w:rsid w:val="00A73401"/>
    <w:rsid w:val="00A73C3C"/>
    <w:rsid w:val="00A73E78"/>
    <w:rsid w:val="00A7755A"/>
    <w:rsid w:val="00A77A97"/>
    <w:rsid w:val="00A808D2"/>
    <w:rsid w:val="00A8114D"/>
    <w:rsid w:val="00A81D72"/>
    <w:rsid w:val="00A82F92"/>
    <w:rsid w:val="00A84CE8"/>
    <w:rsid w:val="00A85252"/>
    <w:rsid w:val="00A85865"/>
    <w:rsid w:val="00A858F1"/>
    <w:rsid w:val="00A85E38"/>
    <w:rsid w:val="00A85F9A"/>
    <w:rsid w:val="00A906B9"/>
    <w:rsid w:val="00A944E4"/>
    <w:rsid w:val="00A947F3"/>
    <w:rsid w:val="00A94A68"/>
    <w:rsid w:val="00A94C0F"/>
    <w:rsid w:val="00A96673"/>
    <w:rsid w:val="00A9720C"/>
    <w:rsid w:val="00AA0A15"/>
    <w:rsid w:val="00AA5AC5"/>
    <w:rsid w:val="00AA679D"/>
    <w:rsid w:val="00AA768B"/>
    <w:rsid w:val="00AA7C72"/>
    <w:rsid w:val="00AB2455"/>
    <w:rsid w:val="00AB6780"/>
    <w:rsid w:val="00AB7F1B"/>
    <w:rsid w:val="00AC04D5"/>
    <w:rsid w:val="00AC25F5"/>
    <w:rsid w:val="00AC3151"/>
    <w:rsid w:val="00AC4C33"/>
    <w:rsid w:val="00AC517E"/>
    <w:rsid w:val="00AC6689"/>
    <w:rsid w:val="00AC7A97"/>
    <w:rsid w:val="00AD08D7"/>
    <w:rsid w:val="00AD1451"/>
    <w:rsid w:val="00AD1514"/>
    <w:rsid w:val="00AD2DA3"/>
    <w:rsid w:val="00AD55A2"/>
    <w:rsid w:val="00AD5D54"/>
    <w:rsid w:val="00AE0255"/>
    <w:rsid w:val="00AE0993"/>
    <w:rsid w:val="00AE0AD6"/>
    <w:rsid w:val="00AE383D"/>
    <w:rsid w:val="00AE3B5D"/>
    <w:rsid w:val="00AE4DED"/>
    <w:rsid w:val="00AE4FD0"/>
    <w:rsid w:val="00AE6EA9"/>
    <w:rsid w:val="00AE7898"/>
    <w:rsid w:val="00AE7BD2"/>
    <w:rsid w:val="00AF222C"/>
    <w:rsid w:val="00AF3F5F"/>
    <w:rsid w:val="00AF4503"/>
    <w:rsid w:val="00AF4BA0"/>
    <w:rsid w:val="00AF6863"/>
    <w:rsid w:val="00B016FC"/>
    <w:rsid w:val="00B0250C"/>
    <w:rsid w:val="00B052FF"/>
    <w:rsid w:val="00B06C97"/>
    <w:rsid w:val="00B076D5"/>
    <w:rsid w:val="00B10954"/>
    <w:rsid w:val="00B10DCC"/>
    <w:rsid w:val="00B13CA1"/>
    <w:rsid w:val="00B13E1C"/>
    <w:rsid w:val="00B14626"/>
    <w:rsid w:val="00B1630F"/>
    <w:rsid w:val="00B172DC"/>
    <w:rsid w:val="00B17E8B"/>
    <w:rsid w:val="00B23F8D"/>
    <w:rsid w:val="00B24051"/>
    <w:rsid w:val="00B24FF5"/>
    <w:rsid w:val="00B312AC"/>
    <w:rsid w:val="00B3194C"/>
    <w:rsid w:val="00B32978"/>
    <w:rsid w:val="00B33DC7"/>
    <w:rsid w:val="00B34364"/>
    <w:rsid w:val="00B364A4"/>
    <w:rsid w:val="00B36796"/>
    <w:rsid w:val="00B43475"/>
    <w:rsid w:val="00B4511D"/>
    <w:rsid w:val="00B454B7"/>
    <w:rsid w:val="00B4623D"/>
    <w:rsid w:val="00B46A56"/>
    <w:rsid w:val="00B53CD8"/>
    <w:rsid w:val="00B543BF"/>
    <w:rsid w:val="00B565CE"/>
    <w:rsid w:val="00B57562"/>
    <w:rsid w:val="00B631B5"/>
    <w:rsid w:val="00B631D3"/>
    <w:rsid w:val="00B634D0"/>
    <w:rsid w:val="00B647C9"/>
    <w:rsid w:val="00B669A0"/>
    <w:rsid w:val="00B673AA"/>
    <w:rsid w:val="00B70E8C"/>
    <w:rsid w:val="00B72AD1"/>
    <w:rsid w:val="00B738E8"/>
    <w:rsid w:val="00B809CF"/>
    <w:rsid w:val="00B809F5"/>
    <w:rsid w:val="00B82FCB"/>
    <w:rsid w:val="00B836AB"/>
    <w:rsid w:val="00B85A6F"/>
    <w:rsid w:val="00B90891"/>
    <w:rsid w:val="00B92B33"/>
    <w:rsid w:val="00B968AB"/>
    <w:rsid w:val="00B97388"/>
    <w:rsid w:val="00BA2440"/>
    <w:rsid w:val="00BA4452"/>
    <w:rsid w:val="00BA477C"/>
    <w:rsid w:val="00BA4F68"/>
    <w:rsid w:val="00BA68EE"/>
    <w:rsid w:val="00BB5C3F"/>
    <w:rsid w:val="00BB6C13"/>
    <w:rsid w:val="00BC0F21"/>
    <w:rsid w:val="00BC115B"/>
    <w:rsid w:val="00BC32EE"/>
    <w:rsid w:val="00BC7670"/>
    <w:rsid w:val="00BC79B0"/>
    <w:rsid w:val="00BD01FB"/>
    <w:rsid w:val="00BD1560"/>
    <w:rsid w:val="00BD1F71"/>
    <w:rsid w:val="00BD4C65"/>
    <w:rsid w:val="00BD726C"/>
    <w:rsid w:val="00BD72BD"/>
    <w:rsid w:val="00BE2DE7"/>
    <w:rsid w:val="00BE4E69"/>
    <w:rsid w:val="00BF0089"/>
    <w:rsid w:val="00BF0C28"/>
    <w:rsid w:val="00BF59F3"/>
    <w:rsid w:val="00BF7201"/>
    <w:rsid w:val="00BF79F1"/>
    <w:rsid w:val="00C00DD9"/>
    <w:rsid w:val="00C0302B"/>
    <w:rsid w:val="00C055F1"/>
    <w:rsid w:val="00C06062"/>
    <w:rsid w:val="00C0770A"/>
    <w:rsid w:val="00C07D30"/>
    <w:rsid w:val="00C13892"/>
    <w:rsid w:val="00C13962"/>
    <w:rsid w:val="00C1543B"/>
    <w:rsid w:val="00C15563"/>
    <w:rsid w:val="00C21840"/>
    <w:rsid w:val="00C220B8"/>
    <w:rsid w:val="00C232D3"/>
    <w:rsid w:val="00C2629F"/>
    <w:rsid w:val="00C306BF"/>
    <w:rsid w:val="00C3096A"/>
    <w:rsid w:val="00C31D53"/>
    <w:rsid w:val="00C31D6B"/>
    <w:rsid w:val="00C33D61"/>
    <w:rsid w:val="00C37BD6"/>
    <w:rsid w:val="00C41B1B"/>
    <w:rsid w:val="00C42E0A"/>
    <w:rsid w:val="00C44925"/>
    <w:rsid w:val="00C44E6F"/>
    <w:rsid w:val="00C51F7C"/>
    <w:rsid w:val="00C51FA0"/>
    <w:rsid w:val="00C55795"/>
    <w:rsid w:val="00C56038"/>
    <w:rsid w:val="00C57EAC"/>
    <w:rsid w:val="00C64AE7"/>
    <w:rsid w:val="00C655B2"/>
    <w:rsid w:val="00C6604D"/>
    <w:rsid w:val="00C66BC4"/>
    <w:rsid w:val="00C66D08"/>
    <w:rsid w:val="00C67772"/>
    <w:rsid w:val="00C67F46"/>
    <w:rsid w:val="00C7060D"/>
    <w:rsid w:val="00C709BB"/>
    <w:rsid w:val="00C71DDC"/>
    <w:rsid w:val="00C72232"/>
    <w:rsid w:val="00C72578"/>
    <w:rsid w:val="00C73761"/>
    <w:rsid w:val="00C76A99"/>
    <w:rsid w:val="00C80F88"/>
    <w:rsid w:val="00C813AB"/>
    <w:rsid w:val="00C81992"/>
    <w:rsid w:val="00C82933"/>
    <w:rsid w:val="00C838E8"/>
    <w:rsid w:val="00C8756A"/>
    <w:rsid w:val="00C876E4"/>
    <w:rsid w:val="00C87DE6"/>
    <w:rsid w:val="00C93608"/>
    <w:rsid w:val="00C95DF2"/>
    <w:rsid w:val="00CA1F6C"/>
    <w:rsid w:val="00CA21B2"/>
    <w:rsid w:val="00CA4271"/>
    <w:rsid w:val="00CA727E"/>
    <w:rsid w:val="00CC028C"/>
    <w:rsid w:val="00CC0B91"/>
    <w:rsid w:val="00CC1334"/>
    <w:rsid w:val="00CC3669"/>
    <w:rsid w:val="00CC38BD"/>
    <w:rsid w:val="00CC3C48"/>
    <w:rsid w:val="00CC54B0"/>
    <w:rsid w:val="00CC5B36"/>
    <w:rsid w:val="00CC6A98"/>
    <w:rsid w:val="00CD06C0"/>
    <w:rsid w:val="00CD5BEE"/>
    <w:rsid w:val="00CD6122"/>
    <w:rsid w:val="00CD7C25"/>
    <w:rsid w:val="00CD7C2F"/>
    <w:rsid w:val="00CD7E5A"/>
    <w:rsid w:val="00CE1947"/>
    <w:rsid w:val="00CE1BF9"/>
    <w:rsid w:val="00CE3170"/>
    <w:rsid w:val="00CE6A45"/>
    <w:rsid w:val="00CE70E6"/>
    <w:rsid w:val="00CE795D"/>
    <w:rsid w:val="00CE7E14"/>
    <w:rsid w:val="00CE7E64"/>
    <w:rsid w:val="00CF0513"/>
    <w:rsid w:val="00CF1780"/>
    <w:rsid w:val="00CF75C2"/>
    <w:rsid w:val="00CF79CE"/>
    <w:rsid w:val="00D010F2"/>
    <w:rsid w:val="00D033F8"/>
    <w:rsid w:val="00D03724"/>
    <w:rsid w:val="00D04176"/>
    <w:rsid w:val="00D06507"/>
    <w:rsid w:val="00D0658D"/>
    <w:rsid w:val="00D07886"/>
    <w:rsid w:val="00D11BBF"/>
    <w:rsid w:val="00D1336A"/>
    <w:rsid w:val="00D140AA"/>
    <w:rsid w:val="00D143C3"/>
    <w:rsid w:val="00D176C4"/>
    <w:rsid w:val="00D17D2A"/>
    <w:rsid w:val="00D20D7E"/>
    <w:rsid w:val="00D2232B"/>
    <w:rsid w:val="00D2271F"/>
    <w:rsid w:val="00D22881"/>
    <w:rsid w:val="00D228C8"/>
    <w:rsid w:val="00D236AE"/>
    <w:rsid w:val="00D2464B"/>
    <w:rsid w:val="00D30F3C"/>
    <w:rsid w:val="00D31920"/>
    <w:rsid w:val="00D3262B"/>
    <w:rsid w:val="00D3406B"/>
    <w:rsid w:val="00D3642B"/>
    <w:rsid w:val="00D37795"/>
    <w:rsid w:val="00D42D89"/>
    <w:rsid w:val="00D474DB"/>
    <w:rsid w:val="00D503E9"/>
    <w:rsid w:val="00D5201A"/>
    <w:rsid w:val="00D52CE0"/>
    <w:rsid w:val="00D53127"/>
    <w:rsid w:val="00D5373F"/>
    <w:rsid w:val="00D541E7"/>
    <w:rsid w:val="00D55921"/>
    <w:rsid w:val="00D56349"/>
    <w:rsid w:val="00D56CB0"/>
    <w:rsid w:val="00D60774"/>
    <w:rsid w:val="00D64664"/>
    <w:rsid w:val="00D67CB6"/>
    <w:rsid w:val="00D71848"/>
    <w:rsid w:val="00D80ADF"/>
    <w:rsid w:val="00D80D5C"/>
    <w:rsid w:val="00D82BAD"/>
    <w:rsid w:val="00D8303D"/>
    <w:rsid w:val="00D83B55"/>
    <w:rsid w:val="00D846FE"/>
    <w:rsid w:val="00D86633"/>
    <w:rsid w:val="00D877F0"/>
    <w:rsid w:val="00D912F9"/>
    <w:rsid w:val="00D915AB"/>
    <w:rsid w:val="00D948B7"/>
    <w:rsid w:val="00D952FD"/>
    <w:rsid w:val="00DA7416"/>
    <w:rsid w:val="00DB017C"/>
    <w:rsid w:val="00DB12CD"/>
    <w:rsid w:val="00DB1C20"/>
    <w:rsid w:val="00DB46AE"/>
    <w:rsid w:val="00DB6A38"/>
    <w:rsid w:val="00DB700E"/>
    <w:rsid w:val="00DB7A95"/>
    <w:rsid w:val="00DC01AC"/>
    <w:rsid w:val="00DC0510"/>
    <w:rsid w:val="00DC06FE"/>
    <w:rsid w:val="00DC4566"/>
    <w:rsid w:val="00DC53E1"/>
    <w:rsid w:val="00DC7D26"/>
    <w:rsid w:val="00DD022D"/>
    <w:rsid w:val="00DD0D58"/>
    <w:rsid w:val="00DD1781"/>
    <w:rsid w:val="00DD2243"/>
    <w:rsid w:val="00DD68D8"/>
    <w:rsid w:val="00DD7050"/>
    <w:rsid w:val="00DE264D"/>
    <w:rsid w:val="00DE2E71"/>
    <w:rsid w:val="00DE350D"/>
    <w:rsid w:val="00DE447A"/>
    <w:rsid w:val="00DF0243"/>
    <w:rsid w:val="00DF0923"/>
    <w:rsid w:val="00DF7189"/>
    <w:rsid w:val="00E00CDA"/>
    <w:rsid w:val="00E00DD9"/>
    <w:rsid w:val="00E0308C"/>
    <w:rsid w:val="00E034E6"/>
    <w:rsid w:val="00E05879"/>
    <w:rsid w:val="00E11231"/>
    <w:rsid w:val="00E11342"/>
    <w:rsid w:val="00E1237D"/>
    <w:rsid w:val="00E129EA"/>
    <w:rsid w:val="00E12D28"/>
    <w:rsid w:val="00E158CC"/>
    <w:rsid w:val="00E226E0"/>
    <w:rsid w:val="00E2351E"/>
    <w:rsid w:val="00E31661"/>
    <w:rsid w:val="00E33E84"/>
    <w:rsid w:val="00E3468A"/>
    <w:rsid w:val="00E34957"/>
    <w:rsid w:val="00E3628E"/>
    <w:rsid w:val="00E365CD"/>
    <w:rsid w:val="00E3670C"/>
    <w:rsid w:val="00E40DB9"/>
    <w:rsid w:val="00E41D07"/>
    <w:rsid w:val="00E47DBD"/>
    <w:rsid w:val="00E47EFD"/>
    <w:rsid w:val="00E50991"/>
    <w:rsid w:val="00E5190F"/>
    <w:rsid w:val="00E51B0B"/>
    <w:rsid w:val="00E555B7"/>
    <w:rsid w:val="00E57531"/>
    <w:rsid w:val="00E63193"/>
    <w:rsid w:val="00E66E99"/>
    <w:rsid w:val="00E710E2"/>
    <w:rsid w:val="00E723CE"/>
    <w:rsid w:val="00E74967"/>
    <w:rsid w:val="00E76324"/>
    <w:rsid w:val="00E7756F"/>
    <w:rsid w:val="00E807C7"/>
    <w:rsid w:val="00E80CE6"/>
    <w:rsid w:val="00E81213"/>
    <w:rsid w:val="00E83CAB"/>
    <w:rsid w:val="00E85FB5"/>
    <w:rsid w:val="00E92C1A"/>
    <w:rsid w:val="00E95F50"/>
    <w:rsid w:val="00E96BFF"/>
    <w:rsid w:val="00E96FC4"/>
    <w:rsid w:val="00EA29A9"/>
    <w:rsid w:val="00EA2C49"/>
    <w:rsid w:val="00EA347E"/>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7004"/>
    <w:rsid w:val="00EC746B"/>
    <w:rsid w:val="00ED060C"/>
    <w:rsid w:val="00ED0A60"/>
    <w:rsid w:val="00ED135F"/>
    <w:rsid w:val="00ED1416"/>
    <w:rsid w:val="00ED22DF"/>
    <w:rsid w:val="00ED2931"/>
    <w:rsid w:val="00ED2FBC"/>
    <w:rsid w:val="00ED3EBF"/>
    <w:rsid w:val="00ED52E0"/>
    <w:rsid w:val="00ED565C"/>
    <w:rsid w:val="00ED6FC3"/>
    <w:rsid w:val="00EE0B0A"/>
    <w:rsid w:val="00EE3D77"/>
    <w:rsid w:val="00EE42E9"/>
    <w:rsid w:val="00EE669A"/>
    <w:rsid w:val="00EE678D"/>
    <w:rsid w:val="00EF5267"/>
    <w:rsid w:val="00EF64A3"/>
    <w:rsid w:val="00EF72E3"/>
    <w:rsid w:val="00EF7818"/>
    <w:rsid w:val="00F00D15"/>
    <w:rsid w:val="00F01175"/>
    <w:rsid w:val="00F03792"/>
    <w:rsid w:val="00F05514"/>
    <w:rsid w:val="00F076CB"/>
    <w:rsid w:val="00F12248"/>
    <w:rsid w:val="00F12D26"/>
    <w:rsid w:val="00F14B4F"/>
    <w:rsid w:val="00F15CBD"/>
    <w:rsid w:val="00F15E63"/>
    <w:rsid w:val="00F224FC"/>
    <w:rsid w:val="00F23656"/>
    <w:rsid w:val="00F25D9E"/>
    <w:rsid w:val="00F27B3E"/>
    <w:rsid w:val="00F27F4F"/>
    <w:rsid w:val="00F30A26"/>
    <w:rsid w:val="00F317AE"/>
    <w:rsid w:val="00F32828"/>
    <w:rsid w:val="00F33A03"/>
    <w:rsid w:val="00F34D7C"/>
    <w:rsid w:val="00F3590B"/>
    <w:rsid w:val="00F42911"/>
    <w:rsid w:val="00F43E2C"/>
    <w:rsid w:val="00F44971"/>
    <w:rsid w:val="00F44E7D"/>
    <w:rsid w:val="00F455C2"/>
    <w:rsid w:val="00F45778"/>
    <w:rsid w:val="00F472CA"/>
    <w:rsid w:val="00F47AF6"/>
    <w:rsid w:val="00F51024"/>
    <w:rsid w:val="00F56556"/>
    <w:rsid w:val="00F66509"/>
    <w:rsid w:val="00F66D4D"/>
    <w:rsid w:val="00F71FE9"/>
    <w:rsid w:val="00F75227"/>
    <w:rsid w:val="00F776A6"/>
    <w:rsid w:val="00F806E6"/>
    <w:rsid w:val="00F815E6"/>
    <w:rsid w:val="00F86D24"/>
    <w:rsid w:val="00F86D5B"/>
    <w:rsid w:val="00F87390"/>
    <w:rsid w:val="00F8773C"/>
    <w:rsid w:val="00F929B9"/>
    <w:rsid w:val="00F92BB6"/>
    <w:rsid w:val="00F92D13"/>
    <w:rsid w:val="00F9623F"/>
    <w:rsid w:val="00F97B11"/>
    <w:rsid w:val="00FA016D"/>
    <w:rsid w:val="00FA0C33"/>
    <w:rsid w:val="00FA38B2"/>
    <w:rsid w:val="00FA63AD"/>
    <w:rsid w:val="00FA65EA"/>
    <w:rsid w:val="00FA7424"/>
    <w:rsid w:val="00FB1B81"/>
    <w:rsid w:val="00FB2224"/>
    <w:rsid w:val="00FB38B0"/>
    <w:rsid w:val="00FB3EAE"/>
    <w:rsid w:val="00FB5575"/>
    <w:rsid w:val="00FB577B"/>
    <w:rsid w:val="00FB5F4A"/>
    <w:rsid w:val="00FC2610"/>
    <w:rsid w:val="00FC2BEC"/>
    <w:rsid w:val="00FC2C3B"/>
    <w:rsid w:val="00FC48F1"/>
    <w:rsid w:val="00FD11A1"/>
    <w:rsid w:val="00FD4CA1"/>
    <w:rsid w:val="00FD538F"/>
    <w:rsid w:val="00FD5B4F"/>
    <w:rsid w:val="00FD7239"/>
    <w:rsid w:val="00FE1507"/>
    <w:rsid w:val="00FE2783"/>
    <w:rsid w:val="00FE3C6C"/>
    <w:rsid w:val="00FE7486"/>
    <w:rsid w:val="00FF0A3F"/>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uiPriority w:val="59"/>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uiPriority w:val="59"/>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436-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35-15"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BCB0-7F3C-4FB3-93EA-E1F16D09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5022</TotalTime>
  <Pages>1</Pages>
  <Words>60882</Words>
  <Characters>34703</Characters>
  <Application>Microsoft Office Word</Application>
  <DocSecurity>0</DocSecurity>
  <Lines>289</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2872</cp:revision>
  <cp:lastPrinted>2023-01-19T10:37:00Z</cp:lastPrinted>
  <dcterms:created xsi:type="dcterms:W3CDTF">2020-02-14T14:04:00Z</dcterms:created>
  <dcterms:modified xsi:type="dcterms:W3CDTF">2023-03-01T09:14:00Z</dcterms:modified>
</cp:coreProperties>
</file>