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47" w:rsidRPr="001D3E3D" w:rsidRDefault="001E2F47" w:rsidP="001E2F47">
      <w:pPr>
        <w:suppressAutoHyphens w:val="0"/>
        <w:ind w:left="-180"/>
        <w:jc w:val="center"/>
        <w:rPr>
          <w:rFonts w:eastAsia="Arial" w:cs="Calibri"/>
          <w:b/>
          <w:color w:val="000000"/>
          <w:sz w:val="36"/>
          <w:szCs w:val="36"/>
          <w:lang w:eastAsia="ru-RU"/>
        </w:rPr>
      </w:pPr>
      <w:bookmarkStart w:id="0" w:name="_GoBack"/>
      <w:bookmarkEnd w:id="0"/>
      <w:r w:rsidRPr="001D3E3D">
        <w:rPr>
          <w:rFonts w:eastAsia="Arial" w:cs="Calibri"/>
          <w:b/>
          <w:color w:val="000000"/>
          <w:sz w:val="36"/>
          <w:szCs w:val="36"/>
          <w:lang w:eastAsia="ru-RU"/>
        </w:rPr>
        <w:t>Комунальне підприємство</w:t>
      </w:r>
    </w:p>
    <w:p w:rsidR="001E2F47" w:rsidRPr="001D3E3D" w:rsidRDefault="001E2F47" w:rsidP="001E2F47">
      <w:pPr>
        <w:suppressAutoHyphens w:val="0"/>
        <w:ind w:left="-180"/>
        <w:jc w:val="center"/>
        <w:rPr>
          <w:rFonts w:eastAsia="Arial" w:cs="Calibri"/>
          <w:b/>
          <w:color w:val="000000"/>
          <w:sz w:val="36"/>
          <w:szCs w:val="36"/>
          <w:lang w:eastAsia="ru-RU"/>
        </w:rPr>
      </w:pPr>
      <w:r w:rsidRPr="001D3E3D">
        <w:rPr>
          <w:rFonts w:eastAsia="Arial" w:cs="Calibri"/>
          <w:b/>
          <w:color w:val="000000"/>
          <w:sz w:val="36"/>
          <w:szCs w:val="36"/>
          <w:lang w:eastAsia="ru-RU"/>
        </w:rPr>
        <w:t xml:space="preserve"> «Управляюча компанія «Жилкомсервіс»</w:t>
      </w:r>
    </w:p>
    <w:p w:rsidR="001E2F47" w:rsidRPr="001D3E3D" w:rsidRDefault="001E2F47" w:rsidP="001E2F47">
      <w:pPr>
        <w:suppressAutoHyphens w:val="0"/>
        <w:ind w:left="-180"/>
        <w:jc w:val="center"/>
        <w:rPr>
          <w:rFonts w:eastAsia="Arial" w:cs="Calibri"/>
          <w:b/>
          <w:color w:val="000000"/>
          <w:sz w:val="36"/>
          <w:szCs w:val="36"/>
          <w:lang w:eastAsia="ru-RU"/>
        </w:rPr>
      </w:pPr>
      <w:r w:rsidRPr="001D3E3D">
        <w:rPr>
          <w:rFonts w:eastAsia="Arial" w:cs="Calibri"/>
          <w:b/>
          <w:color w:val="000000"/>
          <w:sz w:val="36"/>
          <w:szCs w:val="36"/>
          <w:lang w:eastAsia="ru-RU"/>
        </w:rPr>
        <w:t>Вільногірської міської ради Дніпропетровської області</w:t>
      </w:r>
    </w:p>
    <w:p w:rsidR="001E2F47" w:rsidRPr="001D3E3D" w:rsidRDefault="001E2F47" w:rsidP="001E2F47">
      <w:pPr>
        <w:suppressAutoHyphens w:val="0"/>
        <w:ind w:left="-180"/>
        <w:jc w:val="center"/>
        <w:rPr>
          <w:rFonts w:eastAsia="Arial" w:cs="Calibri"/>
          <w:b/>
          <w:bCs/>
          <w:color w:val="000000"/>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5249"/>
      </w:tblGrid>
      <w:tr w:rsidR="001E2F47" w:rsidRPr="001D3E3D" w:rsidTr="00DF0B98">
        <w:tc>
          <w:tcPr>
            <w:tcW w:w="3931" w:type="dxa"/>
            <w:tcBorders>
              <w:top w:val="nil"/>
              <w:left w:val="nil"/>
              <w:bottom w:val="nil"/>
              <w:right w:val="nil"/>
            </w:tcBorders>
          </w:tcPr>
          <w:p w:rsidR="001E2F47" w:rsidRPr="001D3E3D" w:rsidRDefault="001E2F47" w:rsidP="001E2F47">
            <w:pPr>
              <w:suppressAutoHyphens w:val="0"/>
              <w:rPr>
                <w:rFonts w:eastAsia="Arial" w:cs="Calibri"/>
                <w:b/>
                <w:bCs/>
                <w:color w:val="000000"/>
                <w:sz w:val="28"/>
                <w:szCs w:val="28"/>
                <w:lang w:eastAsia="ru-RU"/>
              </w:rPr>
            </w:pPr>
          </w:p>
        </w:tc>
        <w:tc>
          <w:tcPr>
            <w:tcW w:w="5249" w:type="dxa"/>
            <w:tcBorders>
              <w:top w:val="nil"/>
              <w:left w:val="nil"/>
              <w:bottom w:val="nil"/>
              <w:right w:val="nil"/>
            </w:tcBorders>
          </w:tcPr>
          <w:p w:rsidR="001E2F47" w:rsidRPr="009548DF" w:rsidRDefault="001E2F47" w:rsidP="001E2F47">
            <w:pPr>
              <w:suppressAutoHyphens w:val="0"/>
              <w:rPr>
                <w:rFonts w:eastAsia="Arial" w:cs="Calibri"/>
                <w:bCs/>
                <w:color w:val="000000"/>
                <w:lang w:eastAsia="ru-RU"/>
              </w:rPr>
            </w:pPr>
            <w:r w:rsidRPr="009548DF">
              <w:rPr>
                <w:rFonts w:eastAsia="Arial" w:cs="Calibri"/>
                <w:bCs/>
                <w:color w:val="000000"/>
                <w:lang w:eastAsia="ru-RU"/>
              </w:rPr>
              <w:t xml:space="preserve">                          ЗАТВЕРДЖЕНО </w:t>
            </w:r>
          </w:p>
          <w:p w:rsidR="001E2F47" w:rsidRPr="009548DF" w:rsidRDefault="001E2F47" w:rsidP="001E2F47">
            <w:pPr>
              <w:suppressAutoHyphens w:val="0"/>
              <w:ind w:left="-1418"/>
              <w:jc w:val="right"/>
              <w:rPr>
                <w:b/>
                <w:color w:val="000000"/>
              </w:rPr>
            </w:pPr>
            <w:r w:rsidRPr="009548DF">
              <w:rPr>
                <w:b/>
                <w:color w:val="000000"/>
              </w:rPr>
              <w:t>ПротоколомУповноваженої особи</w:t>
            </w:r>
          </w:p>
          <w:p w:rsidR="001E2F47" w:rsidRPr="009548DF" w:rsidRDefault="009548DF" w:rsidP="009548DF">
            <w:pPr>
              <w:suppressAutoHyphens w:val="0"/>
              <w:ind w:left="-1418"/>
              <w:jc w:val="center"/>
              <w:rPr>
                <w:b/>
                <w:color w:val="000000"/>
              </w:rPr>
            </w:pPr>
            <w:r w:rsidRPr="009548DF">
              <w:rPr>
                <w:b/>
                <w:color w:val="000000"/>
              </w:rPr>
              <w:t xml:space="preserve">                              </w:t>
            </w:r>
            <w:r w:rsidR="001E2F47" w:rsidRPr="009548DF">
              <w:rPr>
                <w:b/>
                <w:color w:val="000000"/>
              </w:rPr>
              <w:t>КП «УК «Жилкомсервіс»</w:t>
            </w:r>
          </w:p>
          <w:p w:rsidR="001E2F47" w:rsidRPr="009548DF" w:rsidRDefault="009548DF" w:rsidP="009548DF">
            <w:pPr>
              <w:suppressAutoHyphens w:val="0"/>
            </w:pPr>
            <w:r w:rsidRPr="009548DF">
              <w:t xml:space="preserve">                       № </w:t>
            </w:r>
            <w:r w:rsidR="00590359">
              <w:rPr>
                <w:lang w:val="en-US"/>
              </w:rPr>
              <w:t xml:space="preserve">13     </w:t>
            </w:r>
            <w:r w:rsidR="00590359">
              <w:t>від 16</w:t>
            </w:r>
            <w:r w:rsidR="003554B3">
              <w:t>.02.2024</w:t>
            </w:r>
            <w:r w:rsidR="001E2F47" w:rsidRPr="009548DF">
              <w:t>р.</w:t>
            </w:r>
          </w:p>
          <w:p w:rsidR="001E2F47" w:rsidRPr="009548DF" w:rsidRDefault="001E2F47" w:rsidP="009548DF">
            <w:pPr>
              <w:suppressAutoHyphens w:val="0"/>
              <w:rPr>
                <w:rFonts w:eastAsia="Arial" w:cs="Calibri"/>
                <w:bCs/>
                <w:color w:val="000000"/>
                <w:lang w:eastAsia="ru-RU"/>
              </w:rPr>
            </w:pPr>
          </w:p>
        </w:tc>
      </w:tr>
    </w:tbl>
    <w:p w:rsidR="001E2F47" w:rsidRPr="001D3E3D" w:rsidRDefault="001E2F47" w:rsidP="001E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eastAsia="ar-SA"/>
        </w:rPr>
      </w:pPr>
    </w:p>
    <w:p w:rsidR="001E2F47" w:rsidRPr="001D3E3D" w:rsidRDefault="001E2F47" w:rsidP="001E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eastAsia="ar-SA"/>
        </w:rPr>
      </w:pPr>
    </w:p>
    <w:p w:rsidR="00F723C1" w:rsidRPr="001D3E3D" w:rsidRDefault="00F723C1" w:rsidP="001E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eastAsia="ar-SA"/>
        </w:rPr>
      </w:pPr>
    </w:p>
    <w:p w:rsidR="004F43F9" w:rsidRPr="001D3E3D" w:rsidRDefault="004F43F9" w:rsidP="001E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eastAsia="ar-SA"/>
        </w:rPr>
      </w:pPr>
    </w:p>
    <w:p w:rsidR="004F43F9" w:rsidRPr="001D3E3D" w:rsidRDefault="004F43F9" w:rsidP="001E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eastAsia="ar-SA"/>
        </w:rPr>
      </w:pPr>
    </w:p>
    <w:p w:rsidR="00F723C1" w:rsidRPr="001D3E3D" w:rsidRDefault="00F723C1" w:rsidP="001E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eastAsia="ar-SA"/>
        </w:rPr>
      </w:pPr>
    </w:p>
    <w:p w:rsidR="001E2F47" w:rsidRDefault="001E2F47" w:rsidP="001E2F47">
      <w:pPr>
        <w:suppressAutoHyphens w:val="0"/>
        <w:jc w:val="center"/>
        <w:rPr>
          <w:b/>
          <w:sz w:val="28"/>
          <w:szCs w:val="28"/>
          <w:lang w:eastAsia="uk-UA"/>
        </w:rPr>
      </w:pPr>
      <w:r w:rsidRPr="001D3E3D">
        <w:rPr>
          <w:b/>
          <w:sz w:val="28"/>
          <w:szCs w:val="28"/>
          <w:lang w:eastAsia="uk-UA"/>
        </w:rPr>
        <w:t xml:space="preserve">ТЕНДЕРНА ДОКУМЕНТАЦІЯ </w:t>
      </w:r>
    </w:p>
    <w:p w:rsidR="005308BF" w:rsidRPr="001D3E3D" w:rsidRDefault="005308BF" w:rsidP="001E2F47">
      <w:pPr>
        <w:suppressAutoHyphens w:val="0"/>
        <w:jc w:val="center"/>
        <w:rPr>
          <w:b/>
          <w:sz w:val="28"/>
          <w:szCs w:val="28"/>
          <w:lang w:eastAsia="uk-UA"/>
        </w:rPr>
      </w:pPr>
    </w:p>
    <w:p w:rsidR="00F723C1" w:rsidRPr="001D3E3D" w:rsidRDefault="001E2F47" w:rsidP="00F723C1">
      <w:pPr>
        <w:suppressAutoHyphens w:val="0"/>
        <w:overflowPunct w:val="0"/>
        <w:autoSpaceDE w:val="0"/>
        <w:autoSpaceDN w:val="0"/>
        <w:adjustRightInd w:val="0"/>
        <w:ind w:firstLine="709"/>
        <w:jc w:val="center"/>
        <w:textAlignment w:val="baseline"/>
        <w:rPr>
          <w:b/>
          <w:bCs/>
          <w:color w:val="000000"/>
          <w:sz w:val="28"/>
          <w:szCs w:val="28"/>
          <w:lang w:eastAsia="ru-RU"/>
        </w:rPr>
      </w:pPr>
      <w:r w:rsidRPr="001D3E3D">
        <w:rPr>
          <w:b/>
          <w:snapToGrid w:val="0"/>
          <w:kern w:val="28"/>
          <w:sz w:val="28"/>
          <w:szCs w:val="28"/>
          <w:lang w:eastAsia="uk-UA"/>
        </w:rPr>
        <w:t xml:space="preserve">щодо проведення процедури відкритих торгів </w:t>
      </w:r>
      <w:r w:rsidRPr="001D3E3D">
        <w:rPr>
          <w:b/>
          <w:i/>
          <w:snapToGrid w:val="0"/>
          <w:kern w:val="28"/>
          <w:sz w:val="28"/>
          <w:szCs w:val="28"/>
          <w:lang w:eastAsia="uk-UA"/>
        </w:rPr>
        <w:t xml:space="preserve">(з особливостями) </w:t>
      </w:r>
      <w:r w:rsidRPr="001D3E3D">
        <w:rPr>
          <w:b/>
          <w:snapToGrid w:val="0"/>
          <w:kern w:val="28"/>
          <w:sz w:val="28"/>
          <w:szCs w:val="28"/>
          <w:lang w:eastAsia="uk-UA"/>
        </w:rPr>
        <w:t>на закупівлю:</w:t>
      </w:r>
      <w:r w:rsidR="005308BF">
        <w:rPr>
          <w:b/>
          <w:snapToGrid w:val="0"/>
          <w:kern w:val="28"/>
          <w:sz w:val="28"/>
          <w:szCs w:val="28"/>
          <w:lang w:eastAsia="uk-UA"/>
        </w:rPr>
        <w:t xml:space="preserve"> </w:t>
      </w:r>
      <w:r w:rsidR="00F723C1" w:rsidRPr="001D3E3D">
        <w:rPr>
          <w:b/>
          <w:bCs/>
          <w:color w:val="000000"/>
          <w:sz w:val="28"/>
          <w:szCs w:val="28"/>
          <w:lang w:eastAsia="ru-RU"/>
        </w:rPr>
        <w:t xml:space="preserve">товару </w:t>
      </w:r>
      <w:r w:rsidR="009B403F">
        <w:rPr>
          <w:b/>
          <w:bCs/>
          <w:color w:val="000000"/>
          <w:sz w:val="28"/>
          <w:szCs w:val="28"/>
          <w:lang w:eastAsia="ru-RU"/>
        </w:rPr>
        <w:t>– шини автомобільні</w:t>
      </w:r>
    </w:p>
    <w:p w:rsidR="005308BF" w:rsidRDefault="005308BF" w:rsidP="00F723C1">
      <w:pPr>
        <w:overflowPunct w:val="0"/>
        <w:autoSpaceDE w:val="0"/>
        <w:autoSpaceDN w:val="0"/>
        <w:adjustRightInd w:val="0"/>
        <w:ind w:firstLine="709"/>
        <w:jc w:val="center"/>
        <w:textAlignment w:val="baseline"/>
        <w:rPr>
          <w:b/>
          <w:bCs/>
          <w:color w:val="000000"/>
          <w:sz w:val="28"/>
          <w:szCs w:val="28"/>
          <w:lang w:eastAsia="ru-RU"/>
        </w:rPr>
      </w:pPr>
    </w:p>
    <w:p w:rsidR="00F723C1" w:rsidRPr="001D3E3D" w:rsidRDefault="00C26D33" w:rsidP="00F723C1">
      <w:pPr>
        <w:overflowPunct w:val="0"/>
        <w:autoSpaceDE w:val="0"/>
        <w:autoSpaceDN w:val="0"/>
        <w:adjustRightInd w:val="0"/>
        <w:ind w:firstLine="709"/>
        <w:jc w:val="center"/>
        <w:textAlignment w:val="baseline"/>
        <w:rPr>
          <w:b/>
          <w:bCs/>
          <w:color w:val="000000"/>
          <w:sz w:val="28"/>
          <w:szCs w:val="28"/>
          <w:lang w:eastAsia="ru-RU"/>
        </w:rPr>
      </w:pPr>
      <w:r w:rsidRPr="001D3E3D">
        <w:rPr>
          <w:b/>
          <w:bCs/>
          <w:color w:val="000000"/>
          <w:sz w:val="28"/>
          <w:szCs w:val="28"/>
          <w:lang w:eastAsia="ru-RU"/>
        </w:rPr>
        <w:t xml:space="preserve">код ДК 021:2015: </w:t>
      </w:r>
      <w:r w:rsidR="00F723C1" w:rsidRPr="001D3E3D">
        <w:rPr>
          <w:b/>
          <w:bCs/>
          <w:color w:val="000000"/>
          <w:sz w:val="28"/>
          <w:szCs w:val="28"/>
          <w:lang w:eastAsia="ru-RU"/>
        </w:rPr>
        <w:t>34350000-5 Шини для транспортних засобів великої та малої тоннажності</w:t>
      </w:r>
    </w:p>
    <w:p w:rsidR="00F723C1" w:rsidRPr="001D3E3D" w:rsidRDefault="00F723C1" w:rsidP="00F723C1">
      <w:pPr>
        <w:overflowPunct w:val="0"/>
        <w:autoSpaceDE w:val="0"/>
        <w:autoSpaceDN w:val="0"/>
        <w:adjustRightInd w:val="0"/>
        <w:ind w:left="2123" w:firstLine="709"/>
        <w:textAlignment w:val="baseline"/>
        <w:rPr>
          <w:b/>
          <w:bCs/>
          <w:color w:val="000000"/>
          <w:sz w:val="28"/>
          <w:szCs w:val="28"/>
          <w:lang w:eastAsia="ru-RU"/>
        </w:rPr>
      </w:pPr>
    </w:p>
    <w:p w:rsidR="002A3579" w:rsidRPr="001D3E3D" w:rsidRDefault="002A3579" w:rsidP="001E2F47">
      <w:pPr>
        <w:overflowPunct w:val="0"/>
        <w:autoSpaceDE w:val="0"/>
        <w:autoSpaceDN w:val="0"/>
        <w:adjustRightInd w:val="0"/>
        <w:ind w:firstLine="709"/>
        <w:jc w:val="both"/>
        <w:textAlignment w:val="baseline"/>
        <w:rPr>
          <w:b/>
          <w:bCs/>
          <w:color w:val="000000"/>
        </w:rPr>
      </w:pPr>
    </w:p>
    <w:p w:rsidR="002A3579" w:rsidRPr="001D3E3D" w:rsidRDefault="002A3579" w:rsidP="00717BCA">
      <w:pPr>
        <w:overflowPunct w:val="0"/>
        <w:autoSpaceDE w:val="0"/>
        <w:autoSpaceDN w:val="0"/>
        <w:adjustRightInd w:val="0"/>
        <w:ind w:firstLine="709"/>
        <w:jc w:val="both"/>
        <w:textAlignment w:val="baseline"/>
        <w:rPr>
          <w:b/>
          <w:bCs/>
          <w:color w:val="000000"/>
        </w:rPr>
      </w:pPr>
    </w:p>
    <w:p w:rsidR="002A3579" w:rsidRPr="001D3E3D" w:rsidRDefault="002A3579" w:rsidP="00717BCA">
      <w:pPr>
        <w:overflowPunct w:val="0"/>
        <w:autoSpaceDE w:val="0"/>
        <w:autoSpaceDN w:val="0"/>
        <w:adjustRightInd w:val="0"/>
        <w:ind w:firstLine="709"/>
        <w:jc w:val="both"/>
        <w:textAlignment w:val="baseline"/>
        <w:rPr>
          <w:b/>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
          <w:bCs/>
          <w:color w:val="000000"/>
          <w:sz w:val="22"/>
          <w:szCs w:val="22"/>
        </w:rPr>
      </w:pPr>
    </w:p>
    <w:p w:rsidR="002A3579" w:rsidRPr="001D3E3D" w:rsidRDefault="002A3579" w:rsidP="00717BCA">
      <w:pPr>
        <w:overflowPunct w:val="0"/>
        <w:autoSpaceDE w:val="0"/>
        <w:autoSpaceDN w:val="0"/>
        <w:adjustRightInd w:val="0"/>
        <w:ind w:firstLine="709"/>
        <w:jc w:val="center"/>
        <w:textAlignment w:val="baseline"/>
        <w:rPr>
          <w:b/>
          <w:bCs/>
          <w:color w:val="000000"/>
          <w:sz w:val="22"/>
          <w:szCs w:val="22"/>
        </w:rPr>
      </w:pPr>
    </w:p>
    <w:p w:rsidR="00EB5401" w:rsidRPr="001D3E3D" w:rsidRDefault="00EB5401" w:rsidP="00190D6C">
      <w:pPr>
        <w:overflowPunct w:val="0"/>
        <w:autoSpaceDE w:val="0"/>
        <w:autoSpaceDN w:val="0"/>
        <w:adjustRightInd w:val="0"/>
        <w:ind w:firstLine="709"/>
        <w:jc w:val="center"/>
        <w:textAlignment w:val="baseline"/>
        <w:rPr>
          <w:b/>
          <w:bCs/>
          <w:color w:val="000000"/>
          <w:sz w:val="28"/>
          <w:szCs w:val="28"/>
          <w:lang w:eastAsia="ru-RU"/>
        </w:rPr>
      </w:pPr>
    </w:p>
    <w:p w:rsidR="00694E3F" w:rsidRPr="001D3E3D" w:rsidRDefault="00694E3F" w:rsidP="00EC5B7B">
      <w:pPr>
        <w:overflowPunct w:val="0"/>
        <w:autoSpaceDE w:val="0"/>
        <w:autoSpaceDN w:val="0"/>
        <w:adjustRightInd w:val="0"/>
        <w:ind w:firstLine="709"/>
        <w:jc w:val="center"/>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2A3579" w:rsidRPr="001D3E3D" w:rsidRDefault="002A3579" w:rsidP="00717BCA">
      <w:pPr>
        <w:overflowPunct w:val="0"/>
        <w:autoSpaceDE w:val="0"/>
        <w:autoSpaceDN w:val="0"/>
        <w:adjustRightInd w:val="0"/>
        <w:ind w:firstLine="709"/>
        <w:jc w:val="both"/>
        <w:textAlignment w:val="baseline"/>
        <w:rPr>
          <w:bCs/>
          <w:color w:val="000000"/>
          <w:sz w:val="22"/>
          <w:szCs w:val="22"/>
        </w:rPr>
      </w:pPr>
    </w:p>
    <w:p w:rsidR="00747959" w:rsidRPr="001D3E3D" w:rsidRDefault="00747959" w:rsidP="00717BCA">
      <w:pPr>
        <w:overflowPunct w:val="0"/>
        <w:autoSpaceDE w:val="0"/>
        <w:autoSpaceDN w:val="0"/>
        <w:adjustRightInd w:val="0"/>
        <w:ind w:firstLine="709"/>
        <w:jc w:val="both"/>
        <w:textAlignment w:val="baseline"/>
        <w:rPr>
          <w:bCs/>
          <w:color w:val="000000"/>
          <w:sz w:val="22"/>
          <w:szCs w:val="22"/>
        </w:rPr>
      </w:pPr>
    </w:p>
    <w:p w:rsidR="00214050" w:rsidRPr="001D3E3D" w:rsidRDefault="00214050" w:rsidP="00717BCA">
      <w:pPr>
        <w:overflowPunct w:val="0"/>
        <w:autoSpaceDE w:val="0"/>
        <w:autoSpaceDN w:val="0"/>
        <w:adjustRightInd w:val="0"/>
        <w:ind w:firstLine="709"/>
        <w:jc w:val="both"/>
        <w:textAlignment w:val="baseline"/>
        <w:rPr>
          <w:bCs/>
          <w:color w:val="000000"/>
          <w:sz w:val="22"/>
          <w:szCs w:val="22"/>
        </w:rPr>
      </w:pPr>
    </w:p>
    <w:p w:rsidR="0012700D" w:rsidRDefault="00EC5B7B" w:rsidP="00717BCA">
      <w:pPr>
        <w:overflowPunct w:val="0"/>
        <w:autoSpaceDE w:val="0"/>
        <w:autoSpaceDN w:val="0"/>
        <w:adjustRightInd w:val="0"/>
        <w:ind w:firstLine="709"/>
        <w:jc w:val="center"/>
        <w:textAlignment w:val="baseline"/>
        <w:rPr>
          <w:sz w:val="28"/>
          <w:szCs w:val="28"/>
        </w:rPr>
      </w:pPr>
      <w:r w:rsidRPr="001D3E3D">
        <w:rPr>
          <w:sz w:val="28"/>
          <w:szCs w:val="28"/>
        </w:rPr>
        <w:t xml:space="preserve">м. </w:t>
      </w:r>
      <w:r w:rsidR="004F43F9" w:rsidRPr="001D3E3D">
        <w:rPr>
          <w:sz w:val="28"/>
          <w:szCs w:val="28"/>
        </w:rPr>
        <w:t>Вільногірськ</w:t>
      </w:r>
      <w:r w:rsidRPr="001D3E3D">
        <w:rPr>
          <w:sz w:val="28"/>
          <w:szCs w:val="28"/>
        </w:rPr>
        <w:t xml:space="preserve"> - 202</w:t>
      </w:r>
      <w:r w:rsidR="003554B3">
        <w:rPr>
          <w:sz w:val="28"/>
          <w:szCs w:val="28"/>
          <w:lang w:val="ru-RU"/>
        </w:rPr>
        <w:t>4</w:t>
      </w:r>
      <w:r w:rsidRPr="001D3E3D">
        <w:rPr>
          <w:sz w:val="28"/>
          <w:szCs w:val="28"/>
        </w:rPr>
        <w:t xml:space="preserve"> рік</w:t>
      </w:r>
    </w:p>
    <w:p w:rsidR="00756F3E" w:rsidRPr="001D3E3D" w:rsidRDefault="00756F3E" w:rsidP="00717BCA">
      <w:pPr>
        <w:overflowPunct w:val="0"/>
        <w:autoSpaceDE w:val="0"/>
        <w:autoSpaceDN w:val="0"/>
        <w:adjustRightInd w:val="0"/>
        <w:ind w:firstLine="709"/>
        <w:jc w:val="center"/>
        <w:textAlignment w:val="baselin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6"/>
        <w:gridCol w:w="6311"/>
      </w:tblGrid>
      <w:tr w:rsidR="00FF5306" w:rsidRPr="001D3E3D" w:rsidTr="00DF0B98">
        <w:tc>
          <w:tcPr>
            <w:tcW w:w="300" w:type="pct"/>
            <w:shd w:val="clear" w:color="auto" w:fill="FFFFFF"/>
            <w:hideMark/>
          </w:tcPr>
          <w:p w:rsidR="00FF5306" w:rsidRPr="001D3E3D" w:rsidRDefault="00FF5306" w:rsidP="00DF0B98">
            <w:pPr>
              <w:jc w:val="center"/>
              <w:rPr>
                <w:b/>
                <w:bCs/>
                <w:lang w:eastAsia="ru-RU"/>
              </w:rPr>
            </w:pPr>
            <w:r w:rsidRPr="001D3E3D">
              <w:rPr>
                <w:b/>
                <w:bCs/>
                <w:lang w:eastAsia="ru-RU"/>
              </w:rPr>
              <w:t>№</w:t>
            </w:r>
          </w:p>
        </w:tc>
        <w:tc>
          <w:tcPr>
            <w:tcW w:w="4700" w:type="pct"/>
            <w:gridSpan w:val="2"/>
            <w:shd w:val="clear" w:color="auto" w:fill="FFFFFF"/>
            <w:hideMark/>
          </w:tcPr>
          <w:p w:rsidR="00FF5306" w:rsidRPr="001D3E3D" w:rsidRDefault="00FF5306" w:rsidP="00DF0B98">
            <w:pPr>
              <w:jc w:val="center"/>
              <w:rPr>
                <w:b/>
                <w:bCs/>
                <w:lang w:eastAsia="ru-RU"/>
              </w:rPr>
            </w:pPr>
            <w:r w:rsidRPr="001D3E3D">
              <w:rPr>
                <w:b/>
                <w:bCs/>
                <w:lang w:eastAsia="ru-RU"/>
              </w:rPr>
              <w:t>Загальні положення</w:t>
            </w:r>
          </w:p>
        </w:tc>
      </w:tr>
      <w:tr w:rsidR="00FF5306" w:rsidRPr="001D3E3D" w:rsidTr="00DF0B98">
        <w:trPr>
          <w:trHeight w:val="17"/>
        </w:trPr>
        <w:tc>
          <w:tcPr>
            <w:tcW w:w="300" w:type="pct"/>
            <w:shd w:val="clear" w:color="auto" w:fill="FFFFFF"/>
            <w:hideMark/>
          </w:tcPr>
          <w:p w:rsidR="00FF5306" w:rsidRPr="001D3E3D" w:rsidRDefault="00FF5306" w:rsidP="00DF0B98">
            <w:pPr>
              <w:jc w:val="center"/>
              <w:rPr>
                <w:sz w:val="16"/>
                <w:szCs w:val="16"/>
                <w:lang w:eastAsia="ru-RU"/>
              </w:rPr>
            </w:pPr>
            <w:r w:rsidRPr="001D3E3D">
              <w:rPr>
                <w:sz w:val="16"/>
                <w:szCs w:val="16"/>
                <w:lang w:eastAsia="ru-RU"/>
              </w:rPr>
              <w:t>1</w:t>
            </w:r>
          </w:p>
        </w:tc>
        <w:tc>
          <w:tcPr>
            <w:tcW w:w="1550" w:type="pct"/>
            <w:shd w:val="clear" w:color="auto" w:fill="FFFFFF"/>
            <w:hideMark/>
          </w:tcPr>
          <w:p w:rsidR="00FF5306" w:rsidRPr="001D3E3D" w:rsidRDefault="00FF5306" w:rsidP="00DF0B98">
            <w:pPr>
              <w:jc w:val="center"/>
              <w:rPr>
                <w:sz w:val="16"/>
                <w:szCs w:val="16"/>
                <w:lang w:eastAsia="ru-RU"/>
              </w:rPr>
            </w:pPr>
            <w:r w:rsidRPr="001D3E3D">
              <w:rPr>
                <w:sz w:val="16"/>
                <w:szCs w:val="16"/>
                <w:lang w:eastAsia="ru-RU"/>
              </w:rPr>
              <w:t>2</w:t>
            </w:r>
          </w:p>
        </w:tc>
        <w:tc>
          <w:tcPr>
            <w:tcW w:w="3150" w:type="pct"/>
            <w:shd w:val="clear" w:color="auto" w:fill="FFFFFF"/>
            <w:hideMark/>
          </w:tcPr>
          <w:p w:rsidR="00FF5306" w:rsidRPr="001D3E3D" w:rsidRDefault="00FF5306" w:rsidP="00DF0B98">
            <w:pPr>
              <w:jc w:val="center"/>
              <w:rPr>
                <w:sz w:val="16"/>
                <w:szCs w:val="16"/>
                <w:lang w:eastAsia="ru-RU"/>
              </w:rPr>
            </w:pPr>
            <w:r w:rsidRPr="001D3E3D">
              <w:rPr>
                <w:sz w:val="16"/>
                <w:szCs w:val="16"/>
                <w:lang w:eastAsia="ru-RU"/>
              </w:rPr>
              <w:t>3</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Терміни, які вживаються в тендерній документації</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Інформація про замовника торгів</w:t>
            </w:r>
          </w:p>
        </w:tc>
        <w:tc>
          <w:tcPr>
            <w:tcW w:w="3150" w:type="pct"/>
            <w:shd w:val="clear" w:color="auto" w:fill="FFFFFF"/>
            <w:hideMark/>
          </w:tcPr>
          <w:p w:rsidR="00FF5306" w:rsidRPr="001D3E3D" w:rsidRDefault="00FF5306" w:rsidP="00DF0B98">
            <w:pPr>
              <w:spacing w:before="150" w:after="150"/>
              <w:rPr>
                <w:lang w:eastAsia="ru-RU"/>
              </w:rPr>
            </w:pP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повне найменування</w:t>
            </w:r>
          </w:p>
        </w:tc>
        <w:tc>
          <w:tcPr>
            <w:tcW w:w="3150" w:type="pct"/>
            <w:shd w:val="clear" w:color="auto" w:fill="FFFFFF"/>
            <w:hideMark/>
          </w:tcPr>
          <w:p w:rsidR="00FF5306" w:rsidRPr="001D3E3D" w:rsidRDefault="00FF5306" w:rsidP="00DF0B98">
            <w:pPr>
              <w:spacing w:before="150" w:after="150"/>
              <w:rPr>
                <w:lang w:eastAsia="ru-RU"/>
              </w:rPr>
            </w:pPr>
            <w:r w:rsidRPr="001D3E3D">
              <w:rPr>
                <w:color w:val="000000"/>
                <w:lang w:eastAsia="uk-UA"/>
              </w:rPr>
              <w:t>Комунальне підприємство «Управляюча компанія «Жилкомсервіс» Вільногірської міської ради Дніпропетровської області</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2.2</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місцезнаходження</w:t>
            </w:r>
          </w:p>
        </w:tc>
        <w:tc>
          <w:tcPr>
            <w:tcW w:w="3150" w:type="pct"/>
            <w:shd w:val="clear" w:color="auto" w:fill="FFFFFF"/>
            <w:hideMark/>
          </w:tcPr>
          <w:p w:rsidR="00FF5306" w:rsidRPr="001D3E3D" w:rsidRDefault="00FF5306" w:rsidP="00DF0B98">
            <w:pPr>
              <w:spacing w:before="150" w:after="150"/>
              <w:rPr>
                <w:lang w:eastAsia="ru-RU"/>
              </w:rPr>
            </w:pPr>
            <w:r w:rsidRPr="001D3E3D">
              <w:rPr>
                <w:color w:val="000000"/>
                <w:lang w:eastAsia="uk-UA"/>
              </w:rPr>
              <w:t>51700, Дніпропетровська обл., м. Вільногірськ,                       вул. Молодіжна, буд. 53</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2.3</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Посадова(і) особа(и) замовника, уповноважена(і) здійснювати зв'язок з учасниками</w:t>
            </w:r>
          </w:p>
        </w:tc>
        <w:tc>
          <w:tcPr>
            <w:tcW w:w="3150" w:type="pct"/>
            <w:shd w:val="clear" w:color="auto" w:fill="FFFFFF"/>
            <w:hideMark/>
          </w:tcPr>
          <w:p w:rsidR="00FF5306" w:rsidRPr="001D3E3D" w:rsidRDefault="00FF5306" w:rsidP="00DF0B98">
            <w:pPr>
              <w:jc w:val="both"/>
              <w:rPr>
                <w:color w:val="000000"/>
              </w:rPr>
            </w:pPr>
            <w:r w:rsidRPr="001D3E3D">
              <w:rPr>
                <w:color w:val="000000"/>
              </w:rPr>
              <w:t>Суслова Алла Володимирівна – фахівець з публічних закупівель, тел. 0970542375</w:t>
            </w:r>
          </w:p>
          <w:p w:rsidR="00FF5306" w:rsidRPr="001D3E3D" w:rsidRDefault="00FF5306" w:rsidP="00DF0B98">
            <w:pPr>
              <w:jc w:val="both"/>
              <w:rPr>
                <w:color w:val="000000"/>
              </w:rPr>
            </w:pPr>
            <w:r w:rsidRPr="001D3E3D">
              <w:rPr>
                <w:color w:val="000000"/>
              </w:rPr>
              <w:t>e-mail: gilkomsvc@gmail.com</w:t>
            </w:r>
          </w:p>
          <w:p w:rsidR="00503353" w:rsidRPr="001D3E3D" w:rsidRDefault="00503353" w:rsidP="00DF0B98">
            <w:pPr>
              <w:jc w:val="both"/>
              <w:rPr>
                <w:color w:val="000000"/>
              </w:rPr>
            </w:pPr>
          </w:p>
          <w:p w:rsidR="00FF5306" w:rsidRPr="001D3E3D" w:rsidRDefault="00FF5306" w:rsidP="00DF0B98">
            <w:pPr>
              <w:jc w:val="both"/>
              <w:rPr>
                <w:color w:val="000000"/>
              </w:rPr>
            </w:pPr>
            <w:r w:rsidRPr="001D3E3D">
              <w:rPr>
                <w:color w:val="000000"/>
              </w:rPr>
              <w:t>Контактна особа, яка здійснює зв'язок з учасниками з технічних запитань:</w:t>
            </w:r>
          </w:p>
          <w:p w:rsidR="00FF5306" w:rsidRPr="001D3E3D" w:rsidRDefault="00FF5306" w:rsidP="00FF5306">
            <w:pPr>
              <w:autoSpaceDN w:val="0"/>
              <w:textAlignment w:val="baseline"/>
              <w:rPr>
                <w:color w:val="000000"/>
              </w:rPr>
            </w:pPr>
            <w:r w:rsidRPr="001D3E3D">
              <w:rPr>
                <w:color w:val="000000"/>
              </w:rPr>
              <w:t>З технічних  питань - начальник  транспортної       дільниці</w:t>
            </w:r>
          </w:p>
          <w:p w:rsidR="00FF5306" w:rsidRPr="001D3E3D" w:rsidRDefault="00FF5306" w:rsidP="00FF5306">
            <w:pPr>
              <w:autoSpaceDN w:val="0"/>
              <w:textAlignment w:val="baseline"/>
              <w:rPr>
                <w:color w:val="000000"/>
              </w:rPr>
            </w:pPr>
            <w:r w:rsidRPr="001D3E3D">
              <w:rPr>
                <w:color w:val="000000"/>
              </w:rPr>
              <w:t>Ілющенков Андрій  тел. 096 8424406</w:t>
            </w:r>
          </w:p>
          <w:p w:rsidR="00FF5306" w:rsidRPr="001D3E3D" w:rsidRDefault="00FF5306" w:rsidP="00DF0B98">
            <w:pPr>
              <w:jc w:val="both"/>
              <w:rPr>
                <w:color w:val="000000"/>
              </w:rPr>
            </w:pPr>
          </w:p>
          <w:p w:rsidR="00FF5306" w:rsidRPr="001D3E3D" w:rsidRDefault="00FF5306" w:rsidP="00DF0B98">
            <w:pPr>
              <w:jc w:val="both"/>
              <w:rPr>
                <w:color w:val="000000"/>
              </w:rPr>
            </w:pPr>
            <w:r w:rsidRPr="001D3E3D">
              <w:rPr>
                <w:color w:val="000000"/>
              </w:rPr>
              <w:t>Інженер матеріально-технічного забезпечення – Міщенко Ірина Анатоліївна, тел. 0971246644</w:t>
            </w:r>
          </w:p>
          <w:p w:rsidR="00FF5306" w:rsidRPr="001D3E3D" w:rsidRDefault="00FF5306" w:rsidP="00DF0B98">
            <w:pPr>
              <w:spacing w:before="150" w:after="150"/>
              <w:rPr>
                <w:lang w:eastAsia="ru-RU"/>
              </w:rPr>
            </w:pPr>
            <w:r w:rsidRPr="001D3E3D">
              <w:rPr>
                <w:color w:val="000000"/>
              </w:rPr>
              <w:t>e-mail: gilkomsvc@gmail.com</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3</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Процедура закупівлі</w:t>
            </w:r>
          </w:p>
        </w:tc>
        <w:tc>
          <w:tcPr>
            <w:tcW w:w="3150" w:type="pct"/>
            <w:shd w:val="clear" w:color="auto" w:fill="FFFFFF"/>
            <w:hideMark/>
          </w:tcPr>
          <w:p w:rsidR="00FF5306" w:rsidRPr="001D3E3D" w:rsidRDefault="00FF5306" w:rsidP="00DF0B98">
            <w:pPr>
              <w:spacing w:before="150" w:after="150"/>
              <w:rPr>
                <w:lang w:eastAsia="ru-RU"/>
              </w:rPr>
            </w:pPr>
            <w:r w:rsidRPr="001D3E3D">
              <w:rPr>
                <w:lang w:eastAsia="ru-RU"/>
              </w:rPr>
              <w:t>відкриті торги у порядку визначеному Особливостями (з проведенням аукціону)</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4</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Інформація про предмет закупівлі</w:t>
            </w:r>
          </w:p>
        </w:tc>
        <w:tc>
          <w:tcPr>
            <w:tcW w:w="3150" w:type="pct"/>
            <w:shd w:val="clear" w:color="auto" w:fill="FFFFFF"/>
          </w:tcPr>
          <w:p w:rsidR="00FF5306" w:rsidRPr="001D3E3D" w:rsidRDefault="00FF5306" w:rsidP="00DF0B98">
            <w:pPr>
              <w:spacing w:before="150" w:after="150"/>
              <w:rPr>
                <w:lang w:eastAsia="ru-RU"/>
              </w:rPr>
            </w:pP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4.1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назва предмета закупівлі</w:t>
            </w:r>
          </w:p>
        </w:tc>
        <w:tc>
          <w:tcPr>
            <w:tcW w:w="3150" w:type="pct"/>
            <w:shd w:val="clear" w:color="auto" w:fill="FFFFFF"/>
            <w:hideMark/>
          </w:tcPr>
          <w:p w:rsidR="00A538CF" w:rsidRPr="001D3E3D" w:rsidRDefault="00A538CF" w:rsidP="00DF0B98">
            <w:pPr>
              <w:spacing w:before="150" w:after="150"/>
              <w:jc w:val="both"/>
              <w:rPr>
                <w:lang w:eastAsia="uk-UA"/>
              </w:rPr>
            </w:pPr>
            <w:r w:rsidRPr="001D3E3D">
              <w:rPr>
                <w:lang w:eastAsia="uk-UA"/>
              </w:rPr>
              <w:t xml:space="preserve">Шини для автомобілів </w:t>
            </w:r>
          </w:p>
          <w:p w:rsidR="00FF5306" w:rsidRPr="001D3E3D" w:rsidRDefault="003711DD" w:rsidP="00DF0B98">
            <w:pPr>
              <w:spacing w:before="150" w:after="150"/>
              <w:jc w:val="both"/>
              <w:rPr>
                <w:lang w:eastAsia="ru-RU"/>
              </w:rPr>
            </w:pPr>
            <w:r>
              <w:rPr>
                <w:lang w:eastAsia="uk-UA"/>
              </w:rPr>
              <w:t>код ДК 021:2015:</w:t>
            </w:r>
            <w:r w:rsidR="00A538CF" w:rsidRPr="001D3E3D">
              <w:rPr>
                <w:lang w:eastAsia="uk-UA"/>
              </w:rPr>
              <w:t>34350000-5 «Шини для транспортних засобів великої та малої тоннажності»</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lastRenderedPageBreak/>
              <w:t>4.2</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F5306" w:rsidRPr="001D3E3D" w:rsidRDefault="00427E79" w:rsidP="0019653C">
            <w:pPr>
              <w:spacing w:before="150" w:after="150"/>
              <w:jc w:val="both"/>
              <w:rPr>
                <w:lang w:eastAsia="ru-RU"/>
              </w:rPr>
            </w:pPr>
            <w:r w:rsidRPr="001D3E3D">
              <w:rPr>
                <w:color w:val="121212"/>
              </w:rPr>
              <w:t xml:space="preserve">Закупівля здійснюється щодо предмета закупівлі </w:t>
            </w:r>
            <w:r w:rsidR="0019653C">
              <w:rPr>
                <w:color w:val="121212"/>
              </w:rPr>
              <w:t xml:space="preserve">без поділу на </w:t>
            </w:r>
            <w:r w:rsidRPr="001D3E3D">
              <w:rPr>
                <w:color w:val="121212"/>
              </w:rPr>
              <w:t xml:space="preserve"> лот</w:t>
            </w:r>
            <w:r w:rsidR="0019653C">
              <w:rPr>
                <w:color w:val="121212"/>
              </w:rPr>
              <w:t>и.</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4.3</w:t>
            </w:r>
          </w:p>
        </w:tc>
        <w:tc>
          <w:tcPr>
            <w:tcW w:w="1550" w:type="pct"/>
            <w:shd w:val="clear" w:color="auto" w:fill="FFFFFF"/>
            <w:hideMark/>
          </w:tcPr>
          <w:p w:rsidR="00FF5306" w:rsidRPr="001D3E3D" w:rsidRDefault="00FF5306" w:rsidP="00DF0B98">
            <w:pPr>
              <w:widowControl w:val="0"/>
              <w:spacing w:line="240" w:lineRule="exact"/>
              <w:contextualSpacing/>
              <w:jc w:val="both"/>
              <w:rPr>
                <w:lang w:eastAsia="ru-RU"/>
              </w:rPr>
            </w:pPr>
            <w:r w:rsidRPr="001D3E3D">
              <w:rPr>
                <w:lang w:eastAsia="ru-RU"/>
              </w:rPr>
              <w:t>кількість товару та місце його поставки/місце, де повинні бути виконані роботи чи надані послуги, їх обсяги</w:t>
            </w:r>
          </w:p>
          <w:p w:rsidR="00FF5306" w:rsidRPr="001D3E3D" w:rsidRDefault="00FF5306" w:rsidP="00DF0B98">
            <w:pPr>
              <w:spacing w:before="150" w:after="150"/>
              <w:rPr>
                <w:lang w:eastAsia="ru-RU"/>
              </w:rPr>
            </w:pPr>
          </w:p>
        </w:tc>
        <w:tc>
          <w:tcPr>
            <w:tcW w:w="3150" w:type="pct"/>
            <w:shd w:val="clear" w:color="auto" w:fill="FFFFFF"/>
            <w:hideMark/>
          </w:tcPr>
          <w:p w:rsidR="00707608" w:rsidRPr="002E7497" w:rsidRDefault="00707608" w:rsidP="00707608">
            <w:pPr>
              <w:shd w:val="clear" w:color="auto" w:fill="FFFFFF"/>
              <w:tabs>
                <w:tab w:val="left" w:pos="426"/>
              </w:tabs>
              <w:autoSpaceDN w:val="0"/>
              <w:textAlignment w:val="baseline"/>
              <w:rPr>
                <w:lang w:eastAsia="uk-UA"/>
              </w:rPr>
            </w:pPr>
            <w:r w:rsidRPr="002E7497">
              <w:rPr>
                <w:lang w:eastAsia="uk-UA"/>
              </w:rPr>
              <w:t xml:space="preserve">Місце поставки: </w:t>
            </w:r>
          </w:p>
          <w:p w:rsidR="00707608" w:rsidRPr="002E7497" w:rsidRDefault="00707608" w:rsidP="00707608">
            <w:pPr>
              <w:shd w:val="clear" w:color="auto" w:fill="FFFFFF"/>
              <w:tabs>
                <w:tab w:val="left" w:pos="426"/>
              </w:tabs>
              <w:autoSpaceDN w:val="0"/>
              <w:textAlignment w:val="baseline"/>
              <w:rPr>
                <w:lang w:eastAsia="uk-UA"/>
              </w:rPr>
            </w:pPr>
            <w:r w:rsidRPr="002E7497">
              <w:rPr>
                <w:lang w:eastAsia="uk-UA"/>
              </w:rPr>
              <w:t>територія  транспортної   дільниці  Покупця  (приміщення за  адресою: м. Вільногірськ,  вул.  Ст</w:t>
            </w:r>
            <w:r w:rsidR="00B45259" w:rsidRPr="002E7497">
              <w:rPr>
                <w:lang w:eastAsia="uk-UA"/>
              </w:rPr>
              <w:t>епова, 4).  У  вартість Товару</w:t>
            </w:r>
            <w:r w:rsidRPr="002E7497">
              <w:rPr>
                <w:lang w:eastAsia="uk-UA"/>
              </w:rPr>
              <w:t xml:space="preserve">  включається  вартість  доставки.</w:t>
            </w:r>
          </w:p>
          <w:p w:rsidR="00707608" w:rsidRPr="002E7497" w:rsidRDefault="00707608" w:rsidP="00707608">
            <w:pPr>
              <w:widowControl w:val="0"/>
              <w:pBdr>
                <w:top w:val="nil"/>
                <w:left w:val="nil"/>
                <w:bottom w:val="nil"/>
                <w:right w:val="nil"/>
                <w:between w:val="nil"/>
              </w:pBdr>
              <w:suppressAutoHyphens w:val="0"/>
              <w:ind w:hanging="2"/>
              <w:rPr>
                <w:lang w:eastAsia="uk-UA"/>
              </w:rPr>
            </w:pPr>
          </w:p>
          <w:p w:rsidR="00445A73" w:rsidRPr="002E7497" w:rsidRDefault="00707608" w:rsidP="00C977BA">
            <w:pPr>
              <w:widowControl w:val="0"/>
              <w:tabs>
                <w:tab w:val="left" w:pos="2160"/>
                <w:tab w:val="left" w:pos="3600"/>
              </w:tabs>
              <w:autoSpaceDN w:val="0"/>
              <w:rPr>
                <w:lang w:eastAsia="uk-UA"/>
              </w:rPr>
            </w:pPr>
            <w:r w:rsidRPr="002E7497">
              <w:rPr>
                <w:lang w:eastAsia="uk-UA"/>
              </w:rPr>
              <w:t>Обсяг поставки:</w:t>
            </w:r>
            <w:r w:rsidR="00445A73" w:rsidRPr="002E7497">
              <w:rPr>
                <w:lang w:eastAsia="uk-UA"/>
              </w:rPr>
              <w:t xml:space="preserve"> </w:t>
            </w:r>
            <w:r w:rsidRPr="002E7497">
              <w:rPr>
                <w:lang w:eastAsia="uk-UA"/>
              </w:rPr>
              <w:t xml:space="preserve"> згідно додатку 4 до цієї Документації </w:t>
            </w:r>
          </w:p>
          <w:p w:rsidR="00707608" w:rsidRPr="002E7497" w:rsidRDefault="00707608" w:rsidP="00C977BA">
            <w:pPr>
              <w:widowControl w:val="0"/>
              <w:tabs>
                <w:tab w:val="left" w:pos="2160"/>
                <w:tab w:val="left" w:pos="3600"/>
              </w:tabs>
              <w:autoSpaceDN w:val="0"/>
              <w:rPr>
                <w:lang w:eastAsia="uk-UA"/>
              </w:rPr>
            </w:pPr>
            <w:r w:rsidRPr="002E7497">
              <w:rPr>
                <w:lang w:eastAsia="uk-UA"/>
              </w:rPr>
              <w:t>Кількість:</w:t>
            </w:r>
          </w:p>
          <w:p w:rsidR="00707608" w:rsidRPr="002E7497" w:rsidRDefault="005308BF" w:rsidP="00707608">
            <w:pPr>
              <w:widowControl w:val="0"/>
              <w:pBdr>
                <w:top w:val="nil"/>
                <w:left w:val="nil"/>
                <w:bottom w:val="nil"/>
                <w:right w:val="nil"/>
                <w:between w:val="nil"/>
              </w:pBdr>
              <w:suppressAutoHyphens w:val="0"/>
              <w:ind w:hanging="2"/>
              <w:rPr>
                <w:lang w:eastAsia="uk-UA"/>
              </w:rPr>
            </w:pPr>
            <w:r w:rsidRPr="002E7497">
              <w:t>1.Автошина 8,25</w:t>
            </w:r>
            <w:r w:rsidR="00C821C8" w:rsidRPr="002E7497">
              <w:t xml:space="preserve"> </w:t>
            </w:r>
            <w:r w:rsidRPr="002E7497">
              <w:t xml:space="preserve"> R20 (гусяча лапка), з  камерой</w:t>
            </w:r>
            <w:r w:rsidR="00F279DB" w:rsidRPr="002E7497">
              <w:t xml:space="preserve"> </w:t>
            </w:r>
            <w:r w:rsidRPr="002E7497">
              <w:rPr>
                <w:lang w:eastAsia="uk-UA"/>
              </w:rPr>
              <w:t xml:space="preserve"> -  6</w:t>
            </w:r>
            <w:r w:rsidR="00707608" w:rsidRPr="002E7497">
              <w:rPr>
                <w:lang w:eastAsia="uk-UA"/>
              </w:rPr>
              <w:t xml:space="preserve"> шт</w:t>
            </w:r>
            <w:r w:rsidRPr="002E7497">
              <w:rPr>
                <w:lang w:eastAsia="uk-UA"/>
              </w:rPr>
              <w:t>;</w:t>
            </w:r>
          </w:p>
          <w:p w:rsidR="005308BF" w:rsidRPr="002E7497" w:rsidRDefault="005308BF" w:rsidP="00CE26A5">
            <w:pPr>
              <w:widowControl w:val="0"/>
              <w:pBdr>
                <w:top w:val="nil"/>
                <w:left w:val="nil"/>
                <w:bottom w:val="nil"/>
                <w:right w:val="nil"/>
                <w:between w:val="nil"/>
              </w:pBdr>
              <w:suppressAutoHyphens w:val="0"/>
              <w:ind w:hanging="2"/>
            </w:pPr>
            <w:r w:rsidRPr="002E7497">
              <w:rPr>
                <w:color w:val="000000"/>
                <w:lang w:eastAsia="uk-UA"/>
              </w:rPr>
              <w:t>2.</w:t>
            </w:r>
            <w:r w:rsidRPr="002E7497">
              <w:t xml:space="preserve"> Автошина 2ПТС4 </w:t>
            </w:r>
            <w:r w:rsidR="00C821C8" w:rsidRPr="002E7497">
              <w:t xml:space="preserve"> </w:t>
            </w:r>
            <w:r w:rsidRPr="002E7497">
              <w:t>9,00-16 ,</w:t>
            </w:r>
            <w:r w:rsidR="00C821C8" w:rsidRPr="002E7497">
              <w:t xml:space="preserve"> </w:t>
            </w:r>
            <w:r w:rsidRPr="002E7497">
              <w:t xml:space="preserve">з камерой                -  4 шт; </w:t>
            </w:r>
          </w:p>
          <w:p w:rsidR="00FF5306" w:rsidRPr="002E7497" w:rsidRDefault="005308BF" w:rsidP="00C821C8">
            <w:pPr>
              <w:widowControl w:val="0"/>
              <w:pBdr>
                <w:top w:val="nil"/>
                <w:left w:val="nil"/>
                <w:bottom w:val="nil"/>
                <w:right w:val="nil"/>
                <w:between w:val="nil"/>
              </w:pBdr>
              <w:suppressAutoHyphens w:val="0"/>
              <w:ind w:hanging="2"/>
              <w:rPr>
                <w:color w:val="000000"/>
                <w:lang w:eastAsia="uk-UA"/>
              </w:rPr>
            </w:pPr>
            <w:r w:rsidRPr="002E7497">
              <w:t>3. Автошина</w:t>
            </w:r>
            <w:r w:rsidR="00C821C8" w:rsidRPr="002E7497">
              <w:t xml:space="preserve"> </w:t>
            </w:r>
            <w:r w:rsidRPr="002E7497">
              <w:t xml:space="preserve"> 2</w:t>
            </w:r>
            <w:r w:rsidR="00C821C8" w:rsidRPr="002E7497">
              <w:t>ПТ</w:t>
            </w:r>
            <w:r w:rsidRPr="002E7497">
              <w:t xml:space="preserve">С6 </w:t>
            </w:r>
            <w:r w:rsidR="00C821C8" w:rsidRPr="002E7497">
              <w:t xml:space="preserve"> </w:t>
            </w:r>
            <w:r w:rsidRPr="002E7497">
              <w:t>10.0/75/15,3 ,</w:t>
            </w:r>
            <w:r w:rsidR="00C821C8" w:rsidRPr="002E7497">
              <w:t xml:space="preserve"> </w:t>
            </w:r>
            <w:r w:rsidRPr="002E7497">
              <w:t xml:space="preserve">з камерой       -  2 шт.   </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4.4</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Строк поставки товарів, виконання робіт, надання послуг</w:t>
            </w:r>
          </w:p>
        </w:tc>
        <w:tc>
          <w:tcPr>
            <w:tcW w:w="3150" w:type="pct"/>
            <w:shd w:val="clear" w:color="auto" w:fill="FFFFFF"/>
            <w:hideMark/>
          </w:tcPr>
          <w:p w:rsidR="00FF5306" w:rsidRPr="002E7497" w:rsidRDefault="00FF5306" w:rsidP="00DF0B98">
            <w:pPr>
              <w:spacing w:before="150" w:after="150"/>
              <w:rPr>
                <w:lang w:eastAsia="ru-RU"/>
              </w:rPr>
            </w:pPr>
            <w:r w:rsidRPr="002E7497">
              <w:rPr>
                <w:lang w:eastAsia="ru-RU"/>
              </w:rPr>
              <w:t xml:space="preserve"> </w:t>
            </w:r>
            <w:r w:rsidR="009055CE" w:rsidRPr="002E7497">
              <w:rPr>
                <w:color w:val="000000"/>
              </w:rPr>
              <w:t xml:space="preserve">По </w:t>
            </w:r>
            <w:r w:rsidR="006552E6" w:rsidRPr="002E7497">
              <w:rPr>
                <w:color w:val="000000"/>
              </w:rPr>
              <w:t xml:space="preserve"> </w:t>
            </w:r>
            <w:r w:rsidR="009055CE" w:rsidRPr="002E7497">
              <w:rPr>
                <w:color w:val="000000"/>
              </w:rPr>
              <w:t>заявкам</w:t>
            </w:r>
            <w:r w:rsidR="006552E6" w:rsidRPr="002E7497">
              <w:rPr>
                <w:color w:val="000000"/>
              </w:rPr>
              <w:t xml:space="preserve"> </w:t>
            </w:r>
            <w:r w:rsidR="009055CE" w:rsidRPr="002E7497">
              <w:rPr>
                <w:color w:val="000000"/>
              </w:rPr>
              <w:t xml:space="preserve"> замовника</w:t>
            </w:r>
            <w:r w:rsidR="009055CE" w:rsidRPr="002E7497">
              <w:rPr>
                <w:lang w:eastAsia="ru-RU"/>
              </w:rPr>
              <w:t xml:space="preserve"> </w:t>
            </w:r>
            <w:r w:rsidR="006552E6" w:rsidRPr="002E7497">
              <w:rPr>
                <w:lang w:eastAsia="ru-RU"/>
              </w:rPr>
              <w:t xml:space="preserve"> </w:t>
            </w:r>
            <w:r w:rsidRPr="002E7497">
              <w:rPr>
                <w:b/>
                <w:lang w:eastAsia="ru-RU"/>
              </w:rPr>
              <w:t xml:space="preserve">до </w:t>
            </w:r>
            <w:r w:rsidR="006552E6" w:rsidRPr="002E7497">
              <w:rPr>
                <w:b/>
                <w:lang w:eastAsia="ru-RU"/>
              </w:rPr>
              <w:t xml:space="preserve"> </w:t>
            </w:r>
            <w:r w:rsidR="00F279DB" w:rsidRPr="002E7497">
              <w:rPr>
                <w:lang w:eastAsia="ru-RU"/>
              </w:rPr>
              <w:t>31</w:t>
            </w:r>
            <w:r w:rsidRPr="002E7497">
              <w:rPr>
                <w:lang w:eastAsia="ru-RU"/>
              </w:rPr>
              <w:t>.</w:t>
            </w:r>
            <w:r w:rsidR="00C977BA" w:rsidRPr="002E7497">
              <w:rPr>
                <w:lang w:eastAsia="ru-RU"/>
              </w:rPr>
              <w:t>12</w:t>
            </w:r>
            <w:r w:rsidR="00F279DB" w:rsidRPr="002E7497">
              <w:rPr>
                <w:lang w:eastAsia="ru-RU"/>
              </w:rPr>
              <w:t>.2024</w:t>
            </w:r>
            <w:r w:rsidR="006552E6" w:rsidRPr="002E7497">
              <w:rPr>
                <w:lang w:eastAsia="ru-RU"/>
              </w:rPr>
              <w:t xml:space="preserve"> </w:t>
            </w:r>
            <w:r w:rsidRPr="002E7497">
              <w:rPr>
                <w:lang w:eastAsia="ru-RU"/>
              </w:rPr>
              <w:t xml:space="preserve"> року</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5</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Недискримінація учасників</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6</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FF5306" w:rsidRPr="001D3E3D" w:rsidRDefault="00FF5306" w:rsidP="00DF0B98">
            <w:pPr>
              <w:spacing w:before="150" w:after="150"/>
              <w:rPr>
                <w:lang w:eastAsia="ru-RU"/>
              </w:rPr>
            </w:pPr>
            <w:r w:rsidRPr="001D3E3D">
              <w:rPr>
                <w:lang w:eastAsia="ru-RU"/>
              </w:rPr>
              <w:t>валютою тендерної пропозиції є гривня;</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7</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 xml:space="preserve">Усі документи тендерної пропозиції, які готуються безпосередньо учасником повинні бути складені українською мовою. </w:t>
            </w:r>
          </w:p>
          <w:p w:rsidR="00FF5306" w:rsidRPr="001D3E3D" w:rsidRDefault="00FF5306" w:rsidP="00DF0B98">
            <w:pPr>
              <w:spacing w:before="150" w:after="150"/>
              <w:jc w:val="both"/>
              <w:rPr>
                <w:lang w:eastAsia="ru-RU"/>
              </w:rPr>
            </w:pPr>
            <w:r w:rsidRPr="001D3E3D">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F5306" w:rsidRPr="001D3E3D" w:rsidRDefault="00FF5306" w:rsidP="00DF0B98">
            <w:pPr>
              <w:spacing w:before="150" w:after="150"/>
              <w:jc w:val="both"/>
              <w:rPr>
                <w:lang w:eastAsia="ru-RU"/>
              </w:rPr>
            </w:pPr>
            <w:r w:rsidRPr="001D3E3D">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F5306" w:rsidRPr="001D3E3D" w:rsidTr="00DF0B98">
        <w:tc>
          <w:tcPr>
            <w:tcW w:w="300" w:type="pct"/>
            <w:shd w:val="clear" w:color="auto" w:fill="FFFFFF"/>
          </w:tcPr>
          <w:p w:rsidR="00FF5306" w:rsidRPr="001D3E3D" w:rsidRDefault="00FF5306" w:rsidP="00DF0B98">
            <w:pPr>
              <w:spacing w:before="150" w:after="150"/>
              <w:jc w:val="center"/>
              <w:rPr>
                <w:lang w:eastAsia="ru-RU"/>
              </w:rPr>
            </w:pPr>
            <w:r w:rsidRPr="001D3E3D">
              <w:rPr>
                <w:lang w:eastAsia="ru-RU"/>
              </w:rPr>
              <w:t>8</w:t>
            </w:r>
          </w:p>
        </w:tc>
        <w:tc>
          <w:tcPr>
            <w:tcW w:w="1550" w:type="pct"/>
            <w:shd w:val="clear" w:color="auto" w:fill="FFFFFF"/>
          </w:tcPr>
          <w:p w:rsidR="00FF5306" w:rsidRPr="001D3E3D" w:rsidRDefault="00FF5306" w:rsidP="00DF0B98">
            <w:pPr>
              <w:spacing w:before="150" w:after="150"/>
              <w:rPr>
                <w:lang w:eastAsia="ru-RU"/>
              </w:rPr>
            </w:pPr>
            <w:r w:rsidRPr="001D3E3D">
              <w:rPr>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FF5306" w:rsidRPr="001D3E3D" w:rsidRDefault="00FF5306" w:rsidP="00DF0B98">
            <w:pPr>
              <w:spacing w:before="150" w:after="150"/>
              <w:jc w:val="both"/>
              <w:rPr>
                <w:i/>
                <w:iCs/>
                <w:lang w:eastAsia="ru-RU"/>
              </w:rPr>
            </w:pPr>
            <w:r w:rsidRPr="001D3E3D">
              <w:rPr>
                <w:i/>
                <w:iCs/>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F5306" w:rsidRPr="001D3E3D" w:rsidRDefault="00FF5306" w:rsidP="00DF0B98">
            <w:pPr>
              <w:spacing w:before="150" w:after="150"/>
              <w:jc w:val="both"/>
              <w:rPr>
                <w:lang w:eastAsia="ru-RU"/>
              </w:rPr>
            </w:pPr>
          </w:p>
        </w:tc>
      </w:tr>
      <w:tr w:rsidR="00FF5306" w:rsidRPr="001D3E3D" w:rsidTr="00DF0B98">
        <w:tc>
          <w:tcPr>
            <w:tcW w:w="5000" w:type="pct"/>
            <w:gridSpan w:val="3"/>
            <w:shd w:val="clear" w:color="auto" w:fill="FFFFFF"/>
            <w:hideMark/>
          </w:tcPr>
          <w:p w:rsidR="00FF5306" w:rsidRPr="001D3E3D" w:rsidRDefault="00FF5306" w:rsidP="00DF0B98">
            <w:pPr>
              <w:spacing w:before="150" w:after="150"/>
              <w:jc w:val="center"/>
              <w:rPr>
                <w:b/>
                <w:bCs/>
                <w:lang w:eastAsia="ru-RU"/>
              </w:rPr>
            </w:pPr>
            <w:r w:rsidRPr="001D3E3D">
              <w:rPr>
                <w:b/>
                <w:bCs/>
                <w:lang w:eastAsia="ru-RU"/>
              </w:rPr>
              <w:lastRenderedPageBreak/>
              <w:t>Порядок унесення змін та надання роз'яснень до тендерної документації</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Процедура надання роз'яснень щодо тендерної документації</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F5306" w:rsidRPr="001D3E3D" w:rsidRDefault="00FF5306" w:rsidP="00DF0B98">
            <w:pPr>
              <w:spacing w:before="150" w:after="150"/>
              <w:jc w:val="both"/>
              <w:rPr>
                <w:lang w:eastAsia="ru-RU"/>
              </w:rPr>
            </w:pPr>
            <w:r w:rsidRPr="001D3E3D">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5306" w:rsidRPr="001D3E3D" w:rsidRDefault="00FF5306" w:rsidP="00DF0B98">
            <w:pPr>
              <w:spacing w:before="150" w:after="150"/>
              <w:jc w:val="both"/>
              <w:rPr>
                <w:lang w:eastAsia="ru-RU"/>
              </w:rPr>
            </w:pPr>
            <w:r w:rsidRPr="001D3E3D">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Внесення змін до тендерної документації</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5306" w:rsidRPr="001D3E3D" w:rsidRDefault="00FF5306" w:rsidP="00DF0B98">
            <w:pPr>
              <w:spacing w:before="150" w:after="150"/>
              <w:jc w:val="both"/>
              <w:rPr>
                <w:lang w:eastAsia="ru-RU"/>
              </w:rPr>
            </w:pPr>
            <w:r w:rsidRPr="001D3E3D">
              <w:rPr>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5306" w:rsidRPr="001D3E3D" w:rsidTr="00DF0B98">
        <w:tc>
          <w:tcPr>
            <w:tcW w:w="5000" w:type="pct"/>
            <w:gridSpan w:val="3"/>
            <w:shd w:val="clear" w:color="auto" w:fill="FFFFFF"/>
            <w:hideMark/>
          </w:tcPr>
          <w:p w:rsidR="00FF5306" w:rsidRPr="001D3E3D" w:rsidRDefault="00FF5306" w:rsidP="00DF0B98">
            <w:pPr>
              <w:spacing w:before="150" w:after="150"/>
              <w:jc w:val="center"/>
              <w:rPr>
                <w:b/>
                <w:bCs/>
                <w:lang w:eastAsia="ru-RU"/>
              </w:rPr>
            </w:pPr>
            <w:r w:rsidRPr="001D3E3D">
              <w:rPr>
                <w:b/>
                <w:bCs/>
                <w:lang w:eastAsia="ru-RU"/>
              </w:rPr>
              <w:t>Інструкція з підготовки тендерної пропозиції</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lastRenderedPageBreak/>
              <w:t>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Зміст і спосіб подання тендерної пропозиції</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F5306" w:rsidRPr="001D3E3D" w:rsidRDefault="00FF5306" w:rsidP="00FF5306">
            <w:pPr>
              <w:pStyle w:val="af3"/>
              <w:numPr>
                <w:ilvl w:val="0"/>
                <w:numId w:val="26"/>
              </w:numPr>
              <w:spacing w:before="150" w:after="150"/>
              <w:contextualSpacing/>
              <w:jc w:val="both"/>
              <w:rPr>
                <w:rFonts w:eastAsia="Times New Roman"/>
                <w:szCs w:val="24"/>
                <w:lang w:val="uk-UA"/>
              </w:rPr>
            </w:pPr>
            <w:r w:rsidRPr="001D3E3D">
              <w:rPr>
                <w:rFonts w:eastAsia="Times New Roman"/>
                <w:szCs w:val="24"/>
                <w:lang w:val="uk-UA"/>
              </w:rPr>
              <w:t>інформації та документи, які підтверджують відповідність учасника кваліфікаційним ви</w:t>
            </w:r>
            <w:r w:rsidR="004C4331" w:rsidRPr="001D3E3D">
              <w:rPr>
                <w:rFonts w:eastAsia="Times New Roman"/>
                <w:szCs w:val="24"/>
                <w:lang w:val="uk-UA"/>
              </w:rPr>
              <w:t>могам встановленим у Додатку № 2</w:t>
            </w:r>
            <w:r w:rsidRPr="001D3E3D">
              <w:rPr>
                <w:rFonts w:eastAsia="Times New Roman"/>
                <w:szCs w:val="24"/>
                <w:lang w:val="uk-UA"/>
              </w:rPr>
              <w:t xml:space="preserve"> до тендерної документації;</w:t>
            </w:r>
          </w:p>
          <w:p w:rsidR="00FF5306" w:rsidRPr="001D3E3D" w:rsidRDefault="00FF5306" w:rsidP="00FF5306">
            <w:pPr>
              <w:pStyle w:val="af3"/>
              <w:numPr>
                <w:ilvl w:val="0"/>
                <w:numId w:val="26"/>
              </w:numPr>
              <w:spacing w:before="150" w:after="150"/>
              <w:contextualSpacing/>
              <w:jc w:val="both"/>
              <w:rPr>
                <w:rFonts w:eastAsia="Times New Roman"/>
                <w:szCs w:val="24"/>
                <w:lang w:val="uk-UA"/>
              </w:rPr>
            </w:pPr>
            <w:r w:rsidRPr="001D3E3D">
              <w:rPr>
                <w:rFonts w:eastAsia="Times New Roman"/>
                <w:szCs w:val="24"/>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FF5306" w:rsidRPr="001D3E3D" w:rsidRDefault="00FF5306" w:rsidP="00FF5306">
            <w:pPr>
              <w:pStyle w:val="af3"/>
              <w:numPr>
                <w:ilvl w:val="0"/>
                <w:numId w:val="26"/>
              </w:numPr>
              <w:spacing w:before="150" w:after="150"/>
              <w:contextualSpacing/>
              <w:jc w:val="both"/>
              <w:rPr>
                <w:rFonts w:eastAsia="Times New Roman"/>
                <w:szCs w:val="24"/>
                <w:lang w:val="uk-UA"/>
              </w:rPr>
            </w:pPr>
            <w:r w:rsidRPr="001D3E3D">
              <w:rPr>
                <w:rFonts w:eastAsia="Times New Roman"/>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4C4331" w:rsidRPr="001D3E3D">
              <w:rPr>
                <w:rFonts w:eastAsia="Times New Roman"/>
                <w:szCs w:val="24"/>
                <w:lang w:val="uk-UA"/>
              </w:rPr>
              <w:t>вимог встановлених у Додатку № 4</w:t>
            </w:r>
            <w:r w:rsidRPr="001D3E3D">
              <w:rPr>
                <w:rFonts w:eastAsia="Times New Roman"/>
                <w:szCs w:val="24"/>
                <w:lang w:val="uk-UA"/>
              </w:rPr>
              <w:t xml:space="preserve"> до тендерної документації;</w:t>
            </w:r>
          </w:p>
          <w:p w:rsidR="00FF5306" w:rsidRPr="001D3E3D" w:rsidRDefault="00FF5306" w:rsidP="00FF5306">
            <w:pPr>
              <w:pStyle w:val="af3"/>
              <w:numPr>
                <w:ilvl w:val="0"/>
                <w:numId w:val="26"/>
              </w:numPr>
              <w:spacing w:before="150" w:after="150"/>
              <w:contextualSpacing/>
              <w:jc w:val="both"/>
              <w:rPr>
                <w:rFonts w:eastAsia="Times New Roman"/>
                <w:szCs w:val="24"/>
                <w:lang w:val="uk-UA"/>
              </w:rPr>
            </w:pPr>
            <w:r w:rsidRPr="001D3E3D">
              <w:rPr>
                <w:rFonts w:eastAsia="Times New Roman"/>
                <w:szCs w:val="24"/>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FF5306" w:rsidRPr="001D3E3D" w:rsidRDefault="00FF5306" w:rsidP="00FF5306">
            <w:pPr>
              <w:pStyle w:val="af3"/>
              <w:numPr>
                <w:ilvl w:val="0"/>
                <w:numId w:val="26"/>
              </w:numPr>
              <w:spacing w:before="150" w:after="150"/>
              <w:contextualSpacing/>
              <w:jc w:val="both"/>
              <w:rPr>
                <w:rFonts w:eastAsia="Times New Roman"/>
                <w:szCs w:val="24"/>
                <w:lang w:val="uk-UA"/>
              </w:rPr>
            </w:pPr>
            <w:r w:rsidRPr="001D3E3D">
              <w:rPr>
                <w:rFonts w:eastAsia="Times New Roman"/>
                <w:szCs w:val="24"/>
                <w:lang w:val="uk-UA"/>
              </w:rPr>
              <w:t>документ про створення такого об’єднання (у разі якщо тендерна пропозиція подається об’єднанням учасників);</w:t>
            </w:r>
          </w:p>
          <w:p w:rsidR="00FF5306" w:rsidRPr="001D3E3D" w:rsidRDefault="00FF5306" w:rsidP="00FF5306">
            <w:pPr>
              <w:pStyle w:val="af3"/>
              <w:numPr>
                <w:ilvl w:val="0"/>
                <w:numId w:val="26"/>
              </w:numPr>
              <w:spacing w:before="150" w:after="150"/>
              <w:contextualSpacing/>
              <w:jc w:val="both"/>
              <w:rPr>
                <w:rFonts w:eastAsia="Times New Roman"/>
                <w:szCs w:val="24"/>
                <w:lang w:val="uk-UA"/>
              </w:rPr>
            </w:pPr>
            <w:r w:rsidRPr="001D3E3D">
              <w:rPr>
                <w:rFonts w:eastAsia="Times New Roman"/>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F5306" w:rsidRPr="001D3E3D" w:rsidRDefault="00FF5306" w:rsidP="00FF5306">
            <w:pPr>
              <w:pStyle w:val="af3"/>
              <w:numPr>
                <w:ilvl w:val="0"/>
                <w:numId w:val="26"/>
              </w:numPr>
              <w:spacing w:before="150" w:after="150"/>
              <w:contextualSpacing/>
              <w:jc w:val="both"/>
              <w:rPr>
                <w:rFonts w:eastAsia="Times New Roman"/>
                <w:szCs w:val="24"/>
                <w:lang w:val="uk-UA"/>
              </w:rPr>
            </w:pPr>
            <w:r w:rsidRPr="001D3E3D">
              <w:rPr>
                <w:rFonts w:eastAsia="Times New Roman"/>
                <w:szCs w:val="24"/>
                <w:lang w:val="uk-UA"/>
              </w:rPr>
              <w:t>інших документів та / або інформації визначені тендерною документацією та додатками.</w:t>
            </w:r>
          </w:p>
          <w:p w:rsidR="00FF5306" w:rsidRPr="001D3E3D" w:rsidRDefault="00FF5306" w:rsidP="00DF0B98">
            <w:pPr>
              <w:spacing w:before="150" w:after="150"/>
              <w:jc w:val="both"/>
              <w:rPr>
                <w:lang w:eastAsia="ru-RU"/>
              </w:rPr>
            </w:pPr>
            <w:r w:rsidRPr="001D3E3D">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F5306" w:rsidRPr="001D3E3D" w:rsidRDefault="00FF5306" w:rsidP="00DF0B98">
            <w:pPr>
              <w:spacing w:before="150" w:after="150"/>
              <w:jc w:val="both"/>
              <w:rPr>
                <w:lang w:eastAsia="ru-RU"/>
              </w:rPr>
            </w:pPr>
            <w:r w:rsidRPr="001D3E3D">
              <w:rPr>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F5306" w:rsidRPr="001D3E3D" w:rsidRDefault="00FF5306" w:rsidP="00DF0B98">
            <w:pPr>
              <w:spacing w:before="150" w:after="150"/>
              <w:jc w:val="both"/>
              <w:rPr>
                <w:lang w:eastAsia="ru-RU"/>
              </w:rPr>
            </w:pPr>
            <w:r w:rsidRPr="001D3E3D">
              <w:rPr>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F5306" w:rsidRPr="001D3E3D" w:rsidRDefault="00FF5306" w:rsidP="00DF0B98">
            <w:pPr>
              <w:spacing w:before="150" w:after="150"/>
              <w:jc w:val="both"/>
              <w:rPr>
                <w:lang w:eastAsia="ru-RU"/>
              </w:rPr>
            </w:pPr>
            <w:r w:rsidRPr="001D3E3D">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F5306" w:rsidRPr="001D3E3D" w:rsidRDefault="00FF5306" w:rsidP="00DF0B98">
            <w:pPr>
              <w:spacing w:before="150" w:after="150"/>
              <w:jc w:val="both"/>
              <w:rPr>
                <w:lang w:eastAsia="ru-RU"/>
              </w:rPr>
            </w:pPr>
            <w:r w:rsidRPr="001D3E3D">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F5306" w:rsidRPr="001D3E3D" w:rsidRDefault="00FF5306" w:rsidP="00DF0B98">
            <w:pPr>
              <w:spacing w:before="150" w:after="150"/>
              <w:jc w:val="both"/>
              <w:rPr>
                <w:lang w:eastAsia="ru-RU"/>
              </w:rPr>
            </w:pPr>
            <w:r w:rsidRPr="001D3E3D">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F5306" w:rsidRPr="001D3E3D" w:rsidRDefault="00FF5306" w:rsidP="00DF0B98">
            <w:pPr>
              <w:spacing w:before="150" w:after="150"/>
              <w:jc w:val="both"/>
              <w:rPr>
                <w:lang w:eastAsia="ru-RU"/>
              </w:rPr>
            </w:pPr>
            <w:r w:rsidRPr="001D3E3D">
              <w:rPr>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F5306" w:rsidRPr="001D3E3D" w:rsidRDefault="00FF5306" w:rsidP="00DF0B98">
            <w:pPr>
              <w:spacing w:before="150" w:after="150"/>
              <w:jc w:val="both"/>
              <w:rPr>
                <w:lang w:eastAsia="ru-RU"/>
              </w:rPr>
            </w:pPr>
            <w:r w:rsidRPr="001D3E3D">
              <w:rPr>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5306" w:rsidRPr="001D3E3D" w:rsidRDefault="00FF5306" w:rsidP="00DF0B98">
            <w:pPr>
              <w:spacing w:before="150" w:after="150"/>
              <w:jc w:val="both"/>
              <w:rPr>
                <w:lang w:eastAsia="ru-RU"/>
              </w:rPr>
            </w:pPr>
            <w:r w:rsidRPr="001D3E3D">
              <w:rPr>
                <w:lang w:eastAsia="ru-RU"/>
              </w:rPr>
              <w:t>Перелікформальних помилок, затверджений наказом Мінекономіки від 15.04.2020 № 710:</w:t>
            </w:r>
          </w:p>
          <w:p w:rsidR="00FF5306" w:rsidRPr="001D3E3D" w:rsidRDefault="00FF5306" w:rsidP="00DF0B98">
            <w:pPr>
              <w:spacing w:before="150" w:after="150"/>
              <w:jc w:val="both"/>
              <w:rPr>
                <w:lang w:eastAsia="ru-RU"/>
              </w:rPr>
            </w:pPr>
            <w:r w:rsidRPr="001D3E3D">
              <w:rPr>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F5306" w:rsidRPr="001D3E3D" w:rsidRDefault="00FF5306" w:rsidP="00FF5306">
            <w:pPr>
              <w:pStyle w:val="af3"/>
              <w:numPr>
                <w:ilvl w:val="0"/>
                <w:numId w:val="27"/>
              </w:numPr>
              <w:spacing w:before="150" w:after="150"/>
              <w:contextualSpacing/>
              <w:jc w:val="both"/>
              <w:rPr>
                <w:rFonts w:eastAsia="Times New Roman"/>
                <w:szCs w:val="24"/>
                <w:lang w:val="uk-UA"/>
              </w:rPr>
            </w:pPr>
            <w:r w:rsidRPr="001D3E3D">
              <w:rPr>
                <w:rFonts w:eastAsia="Times New Roman"/>
                <w:szCs w:val="24"/>
                <w:lang w:val="uk-UA"/>
              </w:rPr>
              <w:t xml:space="preserve">уживання великої літери; </w:t>
            </w:r>
          </w:p>
          <w:p w:rsidR="00FF5306" w:rsidRPr="001D3E3D" w:rsidRDefault="00FF5306" w:rsidP="00FF5306">
            <w:pPr>
              <w:pStyle w:val="af3"/>
              <w:numPr>
                <w:ilvl w:val="0"/>
                <w:numId w:val="27"/>
              </w:numPr>
              <w:spacing w:before="150" w:after="150"/>
              <w:contextualSpacing/>
              <w:jc w:val="both"/>
              <w:rPr>
                <w:rFonts w:eastAsia="Times New Roman"/>
                <w:szCs w:val="24"/>
                <w:lang w:val="uk-UA"/>
              </w:rPr>
            </w:pPr>
            <w:r w:rsidRPr="001D3E3D">
              <w:rPr>
                <w:rFonts w:eastAsia="Times New Roman"/>
                <w:szCs w:val="24"/>
                <w:lang w:val="uk-UA"/>
              </w:rPr>
              <w:t xml:space="preserve">уживання розділових знаків та відмінювання слів у реченні; </w:t>
            </w:r>
          </w:p>
          <w:p w:rsidR="00FF5306" w:rsidRPr="001D3E3D" w:rsidRDefault="00FF5306" w:rsidP="00FF5306">
            <w:pPr>
              <w:pStyle w:val="af3"/>
              <w:numPr>
                <w:ilvl w:val="0"/>
                <w:numId w:val="27"/>
              </w:numPr>
              <w:spacing w:before="150" w:after="150"/>
              <w:contextualSpacing/>
              <w:jc w:val="both"/>
              <w:rPr>
                <w:rFonts w:eastAsia="Times New Roman"/>
                <w:szCs w:val="24"/>
                <w:lang w:val="uk-UA"/>
              </w:rPr>
            </w:pPr>
            <w:r w:rsidRPr="001D3E3D">
              <w:rPr>
                <w:rFonts w:eastAsia="Times New Roman"/>
                <w:szCs w:val="24"/>
                <w:lang w:val="uk-UA"/>
              </w:rPr>
              <w:lastRenderedPageBreak/>
              <w:t xml:space="preserve">використання слова або мовного звороту, запозичених з іншої мови; </w:t>
            </w:r>
          </w:p>
          <w:p w:rsidR="00FF5306" w:rsidRPr="001D3E3D" w:rsidRDefault="00FF5306" w:rsidP="00FF5306">
            <w:pPr>
              <w:pStyle w:val="af3"/>
              <w:numPr>
                <w:ilvl w:val="0"/>
                <w:numId w:val="27"/>
              </w:numPr>
              <w:spacing w:before="150" w:after="150"/>
              <w:contextualSpacing/>
              <w:jc w:val="both"/>
              <w:rPr>
                <w:rFonts w:eastAsia="Times New Roman"/>
                <w:szCs w:val="24"/>
                <w:lang w:val="uk-UA"/>
              </w:rPr>
            </w:pPr>
            <w:r w:rsidRPr="001D3E3D">
              <w:rPr>
                <w:rFonts w:eastAsia="Times New Roman"/>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F5306" w:rsidRPr="001D3E3D" w:rsidRDefault="00FF5306" w:rsidP="00FF5306">
            <w:pPr>
              <w:pStyle w:val="af3"/>
              <w:numPr>
                <w:ilvl w:val="0"/>
                <w:numId w:val="27"/>
              </w:numPr>
              <w:spacing w:before="150" w:after="150"/>
              <w:contextualSpacing/>
              <w:jc w:val="both"/>
              <w:rPr>
                <w:rFonts w:eastAsia="Times New Roman"/>
                <w:szCs w:val="24"/>
                <w:lang w:val="uk-UA"/>
              </w:rPr>
            </w:pPr>
            <w:r w:rsidRPr="001D3E3D">
              <w:rPr>
                <w:rFonts w:eastAsia="Times New Roman"/>
                <w:szCs w:val="24"/>
                <w:lang w:val="uk-UA"/>
              </w:rPr>
              <w:t xml:space="preserve">застосування правил переносу частини слова з рядка в рядок; </w:t>
            </w:r>
          </w:p>
          <w:p w:rsidR="00FF5306" w:rsidRPr="001D3E3D" w:rsidRDefault="00FF5306" w:rsidP="00FF5306">
            <w:pPr>
              <w:pStyle w:val="af3"/>
              <w:numPr>
                <w:ilvl w:val="0"/>
                <w:numId w:val="27"/>
              </w:numPr>
              <w:spacing w:before="150" w:after="150"/>
              <w:contextualSpacing/>
              <w:jc w:val="both"/>
              <w:rPr>
                <w:rFonts w:eastAsia="Times New Roman"/>
                <w:szCs w:val="24"/>
                <w:lang w:val="uk-UA"/>
              </w:rPr>
            </w:pPr>
            <w:r w:rsidRPr="001D3E3D">
              <w:rPr>
                <w:rFonts w:eastAsia="Times New Roman"/>
                <w:szCs w:val="24"/>
                <w:lang w:val="uk-UA"/>
              </w:rPr>
              <w:t xml:space="preserve">написання слів разом та/або окремо, та/або через дефіс; </w:t>
            </w:r>
          </w:p>
          <w:p w:rsidR="00FF5306" w:rsidRPr="001D3E3D" w:rsidRDefault="00FF5306" w:rsidP="00FF5306">
            <w:pPr>
              <w:pStyle w:val="af3"/>
              <w:numPr>
                <w:ilvl w:val="0"/>
                <w:numId w:val="27"/>
              </w:numPr>
              <w:spacing w:before="150" w:after="150"/>
              <w:contextualSpacing/>
              <w:jc w:val="both"/>
              <w:rPr>
                <w:rFonts w:eastAsia="Times New Roman"/>
                <w:szCs w:val="24"/>
                <w:lang w:val="uk-UA"/>
              </w:rPr>
            </w:pPr>
            <w:r w:rsidRPr="001D3E3D">
              <w:rPr>
                <w:rFonts w:eastAsia="Times New Roman"/>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F5306" w:rsidRPr="001D3E3D" w:rsidRDefault="00FF5306" w:rsidP="00DF0B98">
            <w:pPr>
              <w:spacing w:before="150" w:after="150"/>
              <w:jc w:val="both"/>
              <w:rPr>
                <w:lang w:eastAsia="ru-RU"/>
              </w:rPr>
            </w:pPr>
            <w:r w:rsidRPr="001D3E3D">
              <w:rPr>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F5306" w:rsidRPr="001D3E3D" w:rsidRDefault="00FF5306" w:rsidP="00DF0B98">
            <w:pPr>
              <w:spacing w:before="150" w:after="150"/>
              <w:jc w:val="both"/>
              <w:rPr>
                <w:lang w:eastAsia="ru-RU"/>
              </w:rPr>
            </w:pPr>
            <w:r w:rsidRPr="001D3E3D">
              <w:rPr>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F5306" w:rsidRPr="001D3E3D" w:rsidRDefault="00FF5306" w:rsidP="00DF0B98">
            <w:pPr>
              <w:spacing w:before="150" w:after="150"/>
              <w:jc w:val="both"/>
              <w:rPr>
                <w:lang w:eastAsia="ru-RU"/>
              </w:rPr>
            </w:pPr>
            <w:r w:rsidRPr="001D3E3D">
              <w:rPr>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F5306" w:rsidRPr="001D3E3D" w:rsidRDefault="00FF5306" w:rsidP="00DF0B98">
            <w:pPr>
              <w:spacing w:before="150" w:after="150"/>
              <w:jc w:val="both"/>
              <w:rPr>
                <w:lang w:eastAsia="ru-RU"/>
              </w:rPr>
            </w:pPr>
            <w:r w:rsidRPr="001D3E3D">
              <w:rPr>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F5306" w:rsidRPr="001D3E3D" w:rsidRDefault="00FF5306" w:rsidP="00DF0B98">
            <w:pPr>
              <w:spacing w:before="150" w:after="150"/>
              <w:jc w:val="both"/>
              <w:rPr>
                <w:lang w:eastAsia="ru-RU"/>
              </w:rPr>
            </w:pPr>
            <w:r w:rsidRPr="001D3E3D">
              <w:rPr>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F5306" w:rsidRPr="001D3E3D" w:rsidRDefault="00FF5306" w:rsidP="00DF0B98">
            <w:pPr>
              <w:spacing w:before="150" w:after="150"/>
              <w:jc w:val="both"/>
              <w:rPr>
                <w:lang w:eastAsia="ru-RU"/>
              </w:rPr>
            </w:pPr>
            <w:r w:rsidRPr="001D3E3D">
              <w:rPr>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F5306" w:rsidRPr="001D3E3D" w:rsidRDefault="00FF5306" w:rsidP="00DF0B98">
            <w:pPr>
              <w:spacing w:before="150" w:after="150"/>
              <w:jc w:val="both"/>
              <w:rPr>
                <w:lang w:eastAsia="ru-RU"/>
              </w:rPr>
            </w:pPr>
            <w:r w:rsidRPr="001D3E3D">
              <w:rPr>
                <w:lang w:eastAsia="ru-RU"/>
              </w:rPr>
              <w:t xml:space="preserve">8. Подання документа учасником процедури закупівлі у складі тендерної пропозиції, що є сканованою копією </w:t>
            </w:r>
            <w:r w:rsidRPr="001D3E3D">
              <w:rPr>
                <w:lang w:eastAsia="ru-RU"/>
              </w:rPr>
              <w:lastRenderedPageBreak/>
              <w:t xml:space="preserve">оригіналу документа/електронного документа. </w:t>
            </w:r>
          </w:p>
          <w:p w:rsidR="00FF5306" w:rsidRPr="001D3E3D" w:rsidRDefault="00FF5306" w:rsidP="00DF0B98">
            <w:pPr>
              <w:spacing w:before="150" w:after="150"/>
              <w:jc w:val="both"/>
              <w:rPr>
                <w:lang w:eastAsia="ru-RU"/>
              </w:rPr>
            </w:pPr>
            <w:r w:rsidRPr="001D3E3D">
              <w:rPr>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F5306" w:rsidRPr="001D3E3D" w:rsidRDefault="00FF5306" w:rsidP="00DF0B98">
            <w:pPr>
              <w:spacing w:before="150" w:after="150"/>
              <w:jc w:val="both"/>
              <w:rPr>
                <w:lang w:eastAsia="ru-RU"/>
              </w:rPr>
            </w:pPr>
            <w:r w:rsidRPr="001D3E3D">
              <w:rPr>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F5306" w:rsidRPr="001D3E3D" w:rsidRDefault="00FF5306" w:rsidP="00DF0B98">
            <w:pPr>
              <w:spacing w:before="150" w:after="150"/>
              <w:jc w:val="both"/>
              <w:rPr>
                <w:lang w:eastAsia="ru-RU"/>
              </w:rPr>
            </w:pPr>
            <w:r w:rsidRPr="001D3E3D">
              <w:rPr>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F5306" w:rsidRPr="001D3E3D" w:rsidRDefault="00FF5306" w:rsidP="00DF0B98">
            <w:pPr>
              <w:spacing w:before="150" w:after="150"/>
              <w:jc w:val="both"/>
              <w:rPr>
                <w:lang w:eastAsia="ru-RU"/>
              </w:rPr>
            </w:pPr>
            <w:r w:rsidRPr="001D3E3D">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306" w:rsidRPr="001D3E3D" w:rsidRDefault="00FF5306" w:rsidP="00DF0B98">
            <w:pPr>
              <w:spacing w:before="150" w:after="150"/>
              <w:jc w:val="both"/>
              <w:rPr>
                <w:lang w:eastAsia="ru-RU"/>
              </w:rPr>
            </w:pPr>
            <w:r w:rsidRPr="001D3E3D">
              <w:rPr>
                <w:lang w:eastAsia="ru-RU"/>
              </w:rPr>
              <w:t>Приклади формальних помилок:</w:t>
            </w:r>
          </w:p>
          <w:p w:rsidR="00FF5306" w:rsidRPr="001D3E3D" w:rsidRDefault="00FF5306" w:rsidP="00FF5306">
            <w:pPr>
              <w:pStyle w:val="af3"/>
              <w:numPr>
                <w:ilvl w:val="0"/>
                <w:numId w:val="28"/>
              </w:numPr>
              <w:spacing w:before="150" w:after="150"/>
              <w:contextualSpacing/>
              <w:jc w:val="both"/>
              <w:rPr>
                <w:rFonts w:eastAsia="Times New Roman"/>
                <w:szCs w:val="24"/>
                <w:lang w:val="uk-UA"/>
              </w:rPr>
            </w:pPr>
            <w:r w:rsidRPr="001D3E3D">
              <w:rPr>
                <w:rFonts w:eastAsia="Times New Roman"/>
                <w:szCs w:val="24"/>
                <w:lang w:val="uk-UA"/>
              </w:rPr>
              <w:t xml:space="preserve">«вінницька область» замість «Вінницька область» або «місто львів» замість «місто Львів»; </w:t>
            </w:r>
          </w:p>
          <w:p w:rsidR="00FF5306" w:rsidRPr="001D3E3D" w:rsidRDefault="00FF5306" w:rsidP="00FF5306">
            <w:pPr>
              <w:pStyle w:val="af3"/>
              <w:numPr>
                <w:ilvl w:val="0"/>
                <w:numId w:val="28"/>
              </w:numPr>
              <w:spacing w:before="150" w:after="150"/>
              <w:contextualSpacing/>
              <w:jc w:val="both"/>
              <w:rPr>
                <w:rFonts w:eastAsia="Times New Roman"/>
                <w:szCs w:val="24"/>
                <w:lang w:val="uk-UA"/>
              </w:rPr>
            </w:pPr>
            <w:r w:rsidRPr="001D3E3D">
              <w:rPr>
                <w:rFonts w:eastAsia="Times New Roman"/>
                <w:szCs w:val="24"/>
                <w:lang w:val="uk-UA"/>
              </w:rPr>
              <w:t>«у складі тендерна пропозиція» замість «у складі тендерної пропозиції»;</w:t>
            </w:r>
          </w:p>
          <w:p w:rsidR="00FF5306" w:rsidRPr="001D3E3D" w:rsidRDefault="00FF5306" w:rsidP="00FF5306">
            <w:pPr>
              <w:pStyle w:val="af3"/>
              <w:numPr>
                <w:ilvl w:val="0"/>
                <w:numId w:val="28"/>
              </w:numPr>
              <w:spacing w:before="150" w:after="150"/>
              <w:contextualSpacing/>
              <w:jc w:val="both"/>
              <w:rPr>
                <w:rFonts w:eastAsia="Times New Roman"/>
                <w:szCs w:val="24"/>
                <w:lang w:val="uk-UA"/>
              </w:rPr>
            </w:pPr>
            <w:r w:rsidRPr="001D3E3D">
              <w:rPr>
                <w:rFonts w:eastAsia="Times New Roman"/>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F5306" w:rsidRPr="001D3E3D" w:rsidRDefault="00FF5306" w:rsidP="00FF5306">
            <w:pPr>
              <w:pStyle w:val="af3"/>
              <w:numPr>
                <w:ilvl w:val="0"/>
                <w:numId w:val="28"/>
              </w:numPr>
              <w:spacing w:before="150" w:after="150"/>
              <w:contextualSpacing/>
              <w:jc w:val="both"/>
              <w:rPr>
                <w:rFonts w:eastAsia="Times New Roman"/>
                <w:szCs w:val="24"/>
                <w:lang w:val="uk-UA"/>
              </w:rPr>
            </w:pPr>
            <w:r w:rsidRPr="001D3E3D">
              <w:rPr>
                <w:rFonts w:eastAsia="Times New Roman"/>
                <w:szCs w:val="24"/>
                <w:lang w:val="uk-UA"/>
              </w:rPr>
              <w:t>«тендернапропозиція» замість «тендерна пропозиція»;</w:t>
            </w:r>
          </w:p>
          <w:p w:rsidR="00FF5306" w:rsidRPr="001D3E3D" w:rsidRDefault="00FF5306" w:rsidP="00FF5306">
            <w:pPr>
              <w:pStyle w:val="af3"/>
              <w:numPr>
                <w:ilvl w:val="0"/>
                <w:numId w:val="28"/>
              </w:numPr>
              <w:spacing w:before="150" w:after="150"/>
              <w:contextualSpacing/>
              <w:jc w:val="both"/>
              <w:rPr>
                <w:rFonts w:eastAsia="Times New Roman"/>
                <w:szCs w:val="24"/>
                <w:lang w:val="uk-UA"/>
              </w:rPr>
            </w:pPr>
            <w:r w:rsidRPr="001D3E3D">
              <w:rPr>
                <w:rFonts w:eastAsia="Times New Roman"/>
                <w:szCs w:val="24"/>
                <w:lang w:val="uk-UA"/>
              </w:rPr>
              <w:t>«срток поставки» замість «строк поставки»;</w:t>
            </w:r>
          </w:p>
          <w:p w:rsidR="00FF5306" w:rsidRPr="001D3E3D" w:rsidRDefault="00FF5306" w:rsidP="00FF5306">
            <w:pPr>
              <w:pStyle w:val="af3"/>
              <w:numPr>
                <w:ilvl w:val="0"/>
                <w:numId w:val="28"/>
              </w:numPr>
              <w:spacing w:before="150" w:after="150"/>
              <w:contextualSpacing/>
              <w:jc w:val="both"/>
              <w:rPr>
                <w:rFonts w:eastAsia="Times New Roman"/>
                <w:szCs w:val="24"/>
                <w:lang w:val="uk-UA"/>
              </w:rPr>
            </w:pPr>
            <w:r w:rsidRPr="001D3E3D">
              <w:rPr>
                <w:rFonts w:eastAsia="Times New Roman"/>
                <w:szCs w:val="24"/>
                <w:lang w:val="uk-UA"/>
              </w:rPr>
              <w:t>«Довідка» замість «Лист», «Гарантійний лист» замість «Довідка», «Лист» замість «Гарантійний лист» тощо;</w:t>
            </w:r>
          </w:p>
          <w:p w:rsidR="00FF5306" w:rsidRPr="001D3E3D" w:rsidRDefault="00FF5306" w:rsidP="00FF5306">
            <w:pPr>
              <w:pStyle w:val="af3"/>
              <w:numPr>
                <w:ilvl w:val="0"/>
                <w:numId w:val="28"/>
              </w:numPr>
              <w:spacing w:before="150" w:after="150"/>
              <w:contextualSpacing/>
              <w:jc w:val="both"/>
              <w:rPr>
                <w:rFonts w:eastAsia="Times New Roman"/>
                <w:szCs w:val="24"/>
                <w:lang w:val="uk-UA"/>
              </w:rPr>
            </w:pPr>
            <w:r w:rsidRPr="001D3E3D">
              <w:rPr>
                <w:rFonts w:eastAsia="Times New Roman"/>
                <w:szCs w:val="24"/>
                <w:lang w:val="uk-UA"/>
              </w:rPr>
              <w:t>подання документа у форматі  «PDF» замість «JPEG», «JPEG» замість «PDF», «RAR» замість «PDF», «7z» замість «PDF» тощо.</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lastRenderedPageBreak/>
              <w:t>2</w:t>
            </w:r>
          </w:p>
        </w:tc>
        <w:tc>
          <w:tcPr>
            <w:tcW w:w="1550" w:type="pct"/>
            <w:shd w:val="clear" w:color="auto" w:fill="FFFFFF"/>
            <w:hideMark/>
          </w:tcPr>
          <w:p w:rsidR="00FF5306" w:rsidRPr="001D3E3D" w:rsidRDefault="00FF5306" w:rsidP="00DF0B98">
            <w:pPr>
              <w:spacing w:before="150" w:after="150"/>
              <w:jc w:val="both"/>
              <w:rPr>
                <w:lang w:eastAsia="ru-RU"/>
              </w:rPr>
            </w:pPr>
            <w:r w:rsidRPr="001D3E3D">
              <w:rPr>
                <w:lang w:eastAsia="ru-RU"/>
              </w:rPr>
              <w:t>Забезпечення тендерної пропозиції</w:t>
            </w:r>
          </w:p>
        </w:tc>
        <w:tc>
          <w:tcPr>
            <w:tcW w:w="3150" w:type="pct"/>
            <w:shd w:val="clear" w:color="auto" w:fill="FFFFFF"/>
          </w:tcPr>
          <w:p w:rsidR="00FF5306" w:rsidRPr="001D3E3D" w:rsidRDefault="00FF5306" w:rsidP="00DF0B98">
            <w:pPr>
              <w:spacing w:before="150" w:after="150"/>
              <w:jc w:val="both"/>
              <w:rPr>
                <w:lang w:eastAsia="ru-RU"/>
              </w:rPr>
            </w:pPr>
            <w:r w:rsidRPr="001D3E3D">
              <w:rPr>
                <w:lang w:eastAsia="ru-RU"/>
              </w:rPr>
              <w:t>Не вимагається</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3</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 xml:space="preserve">Умови повернення чи неповернення забезпечення </w:t>
            </w:r>
            <w:r w:rsidRPr="001D3E3D">
              <w:rPr>
                <w:lang w:eastAsia="ru-RU"/>
              </w:rPr>
              <w:lastRenderedPageBreak/>
              <w:t>тендерної пропозиції</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lastRenderedPageBreak/>
              <w:t>Не вимагається</w:t>
            </w:r>
          </w:p>
          <w:p w:rsidR="00FF5306" w:rsidRPr="001D3E3D" w:rsidRDefault="00FF5306" w:rsidP="00DF0B98">
            <w:pPr>
              <w:spacing w:before="150" w:after="150"/>
              <w:jc w:val="both"/>
              <w:rPr>
                <w:lang w:eastAsia="ru-RU"/>
              </w:rPr>
            </w:pP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lastRenderedPageBreak/>
              <w:t>4</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Строк, протягом якого тендерні пропозиції є дійсними</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 xml:space="preserve">Тендерні пропозиції вважаються дійсними протягом 90 днів із дати кінцевого строку подання тендерних пропозицій. </w:t>
            </w:r>
          </w:p>
          <w:p w:rsidR="00FF5306" w:rsidRPr="001D3E3D" w:rsidRDefault="00FF5306" w:rsidP="00DF0B98">
            <w:pPr>
              <w:spacing w:before="150" w:after="150"/>
              <w:jc w:val="both"/>
              <w:rPr>
                <w:lang w:eastAsia="ru-RU"/>
              </w:rPr>
            </w:pPr>
            <w:r w:rsidRPr="001D3E3D">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F5306" w:rsidRPr="001D3E3D" w:rsidRDefault="00FF5306" w:rsidP="00DF0B98">
            <w:pPr>
              <w:spacing w:before="150" w:after="150"/>
              <w:jc w:val="both"/>
              <w:rPr>
                <w:lang w:eastAsia="ru-RU"/>
              </w:rPr>
            </w:pPr>
            <w:r w:rsidRPr="001D3E3D">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F5306" w:rsidRPr="001D3E3D" w:rsidRDefault="00FF5306" w:rsidP="00FF5306">
            <w:pPr>
              <w:pStyle w:val="af3"/>
              <w:numPr>
                <w:ilvl w:val="0"/>
                <w:numId w:val="29"/>
              </w:numPr>
              <w:spacing w:before="150" w:after="150"/>
              <w:contextualSpacing/>
              <w:jc w:val="both"/>
              <w:rPr>
                <w:rFonts w:eastAsia="Times New Roman"/>
                <w:szCs w:val="24"/>
                <w:lang w:val="uk-UA"/>
              </w:rPr>
            </w:pPr>
            <w:r w:rsidRPr="001D3E3D">
              <w:rPr>
                <w:rFonts w:eastAsia="Times New Roman"/>
                <w:szCs w:val="24"/>
                <w:lang w:val="uk-UA"/>
              </w:rPr>
              <w:t>відхилити таку вимогу, не втрачаючи при цьому наданого ним забезпечення тендерної пропозиції;</w:t>
            </w:r>
          </w:p>
          <w:p w:rsidR="00FF5306" w:rsidRPr="001D3E3D" w:rsidRDefault="00FF5306" w:rsidP="00FF5306">
            <w:pPr>
              <w:pStyle w:val="af3"/>
              <w:numPr>
                <w:ilvl w:val="0"/>
                <w:numId w:val="29"/>
              </w:numPr>
              <w:spacing w:before="150" w:after="150"/>
              <w:contextualSpacing/>
              <w:jc w:val="both"/>
              <w:rPr>
                <w:rFonts w:eastAsia="Times New Roman"/>
                <w:szCs w:val="24"/>
                <w:lang w:val="uk-UA"/>
              </w:rPr>
            </w:pPr>
            <w:r w:rsidRPr="001D3E3D">
              <w:rPr>
                <w:rFonts w:eastAsia="Times New Roman"/>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F5306" w:rsidRPr="001D3E3D" w:rsidRDefault="00FF5306" w:rsidP="00DF0B98">
            <w:pPr>
              <w:spacing w:before="150" w:after="150"/>
              <w:jc w:val="both"/>
              <w:rPr>
                <w:lang w:eastAsia="ru-RU"/>
              </w:rPr>
            </w:pPr>
            <w:r w:rsidRPr="001D3E3D">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5</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FF5306" w:rsidRPr="001D3E3D" w:rsidRDefault="00CB5C8E" w:rsidP="00DF0B98">
            <w:pPr>
              <w:spacing w:before="150" w:after="150"/>
              <w:jc w:val="both"/>
              <w:rPr>
                <w:lang w:eastAsia="ru-RU"/>
              </w:rPr>
            </w:pPr>
            <w:r w:rsidRPr="001D3E3D">
              <w:rPr>
                <w:lang w:eastAsia="ru-RU"/>
              </w:rPr>
              <w:t>Тендерна пропозиція (форма для заповнення), викладена</w:t>
            </w:r>
            <w:r w:rsidR="00FF5306" w:rsidRPr="001D3E3D">
              <w:rPr>
                <w:lang w:eastAsia="ru-RU"/>
              </w:rPr>
              <w:t xml:space="preserve"> у Додатку № 1 до тендерної документації.</w:t>
            </w:r>
          </w:p>
          <w:p w:rsidR="001E3A1B" w:rsidRPr="001D3E3D" w:rsidRDefault="001E3A1B" w:rsidP="001E3A1B">
            <w:pPr>
              <w:spacing w:before="150" w:after="150"/>
              <w:jc w:val="both"/>
              <w:rPr>
                <w:lang w:eastAsia="ru-RU"/>
              </w:rPr>
            </w:pPr>
            <w:r w:rsidRPr="001D3E3D">
              <w:rPr>
                <w:lang w:eastAsia="ru-RU"/>
              </w:rPr>
              <w:t>Перелік документів та інформація для підтвердження відповідності учасника кваліфікаційним критеріям, викладена у Додатку № 2 до тендерної документації.</w:t>
            </w:r>
          </w:p>
          <w:p w:rsidR="00FF5306" w:rsidRPr="001D3E3D" w:rsidRDefault="00FF5306" w:rsidP="00DF0B98">
            <w:pPr>
              <w:spacing w:before="150" w:after="150"/>
              <w:jc w:val="both"/>
              <w:rPr>
                <w:lang w:eastAsia="ru-RU"/>
              </w:rPr>
            </w:pPr>
            <w:r w:rsidRPr="001D3E3D">
              <w:rPr>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6</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w:t>
            </w:r>
            <w:r w:rsidR="004C4331" w:rsidRPr="001D3E3D">
              <w:rPr>
                <w:lang w:eastAsia="ru-RU"/>
              </w:rPr>
              <w:t xml:space="preserve"> № 4</w:t>
            </w:r>
            <w:r w:rsidRPr="001D3E3D">
              <w:rPr>
                <w:lang w:eastAsia="ru-RU"/>
              </w:rPr>
              <w:t>.</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7</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Інформація про субпідрядника / співвиконавця</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8</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 xml:space="preserve">Внесення змін або відкликання тендерної </w:t>
            </w:r>
            <w:r w:rsidRPr="001D3E3D">
              <w:rPr>
                <w:lang w:eastAsia="ru-RU"/>
              </w:rPr>
              <w:lastRenderedPageBreak/>
              <w:t>пропозиції учасником</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1D3E3D">
              <w:rPr>
                <w:lang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5306" w:rsidRPr="001D3E3D" w:rsidTr="00DF0B98">
        <w:tc>
          <w:tcPr>
            <w:tcW w:w="300" w:type="pct"/>
            <w:shd w:val="clear" w:color="auto" w:fill="FFFFFF"/>
          </w:tcPr>
          <w:p w:rsidR="00FF5306" w:rsidRPr="001D3E3D" w:rsidRDefault="00FF5306" w:rsidP="00DF0B98">
            <w:pPr>
              <w:spacing w:before="150" w:after="150"/>
              <w:jc w:val="center"/>
              <w:rPr>
                <w:lang w:eastAsia="ru-RU"/>
              </w:rPr>
            </w:pPr>
            <w:r w:rsidRPr="001D3E3D">
              <w:rPr>
                <w:lang w:eastAsia="ru-RU"/>
              </w:rPr>
              <w:lastRenderedPageBreak/>
              <w:t>9</w:t>
            </w:r>
          </w:p>
        </w:tc>
        <w:tc>
          <w:tcPr>
            <w:tcW w:w="1550" w:type="pct"/>
            <w:shd w:val="clear" w:color="auto" w:fill="FFFFFF"/>
          </w:tcPr>
          <w:p w:rsidR="00FF5306" w:rsidRPr="001D3E3D" w:rsidRDefault="00FF5306" w:rsidP="00DF0B98">
            <w:pPr>
              <w:spacing w:before="150" w:after="150"/>
              <w:rPr>
                <w:lang w:eastAsia="ru-RU"/>
              </w:rPr>
            </w:pPr>
            <w:r w:rsidRPr="001D3E3D">
              <w:rPr>
                <w:lang w:eastAsia="ru-RU"/>
              </w:rPr>
              <w:t>Ступень локалізації виробництва</w:t>
            </w:r>
          </w:p>
        </w:tc>
        <w:tc>
          <w:tcPr>
            <w:tcW w:w="3150" w:type="pct"/>
            <w:shd w:val="clear" w:color="auto" w:fill="FFFFFF"/>
          </w:tcPr>
          <w:p w:rsidR="00FF5306" w:rsidRPr="001D3E3D" w:rsidRDefault="00FF5306" w:rsidP="00DF0B98">
            <w:pPr>
              <w:spacing w:before="150" w:after="150"/>
              <w:jc w:val="both"/>
              <w:rPr>
                <w:lang w:eastAsia="ru-RU"/>
              </w:rPr>
            </w:pPr>
            <w:r w:rsidRPr="001D3E3D">
              <w:rPr>
                <w:lang w:eastAsia="ru-RU"/>
              </w:rPr>
              <w:t xml:space="preserve">Не застосовується </w:t>
            </w:r>
          </w:p>
          <w:p w:rsidR="00FF5306" w:rsidRPr="001D3E3D" w:rsidRDefault="00FF5306" w:rsidP="00DF0B98">
            <w:pPr>
              <w:spacing w:before="150" w:after="150"/>
              <w:jc w:val="both"/>
              <w:rPr>
                <w:lang w:eastAsia="ru-RU"/>
              </w:rPr>
            </w:pPr>
          </w:p>
        </w:tc>
      </w:tr>
      <w:tr w:rsidR="00FF5306" w:rsidRPr="001D3E3D" w:rsidTr="00DF0B98">
        <w:tc>
          <w:tcPr>
            <w:tcW w:w="5000" w:type="pct"/>
            <w:gridSpan w:val="3"/>
            <w:shd w:val="clear" w:color="auto" w:fill="FFFFFF"/>
            <w:hideMark/>
          </w:tcPr>
          <w:p w:rsidR="00FF5306" w:rsidRPr="001D3E3D" w:rsidRDefault="00FF5306" w:rsidP="00DF0B98">
            <w:pPr>
              <w:spacing w:before="150" w:after="150"/>
              <w:jc w:val="center"/>
              <w:rPr>
                <w:b/>
                <w:bCs/>
                <w:lang w:eastAsia="ru-RU"/>
              </w:rPr>
            </w:pPr>
            <w:r w:rsidRPr="001D3E3D">
              <w:rPr>
                <w:b/>
                <w:bCs/>
                <w:lang w:eastAsia="ru-RU"/>
              </w:rPr>
              <w:t>Подання та розкриття тендерної пропозиції</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Кінцевий строк подання тендерної пропозиції</w:t>
            </w:r>
          </w:p>
        </w:tc>
        <w:tc>
          <w:tcPr>
            <w:tcW w:w="3150" w:type="pct"/>
            <w:shd w:val="clear" w:color="auto" w:fill="FFFFFF"/>
            <w:hideMark/>
          </w:tcPr>
          <w:p w:rsidR="00FF5306" w:rsidRPr="001D3E3D" w:rsidRDefault="00FF5306" w:rsidP="00DF0B98">
            <w:pPr>
              <w:spacing w:before="150" w:after="150"/>
              <w:jc w:val="both"/>
              <w:rPr>
                <w:i/>
                <w:iCs/>
                <w:lang w:eastAsia="ru-RU"/>
              </w:rPr>
            </w:pPr>
            <w:r w:rsidRPr="001D3E3D">
              <w:rPr>
                <w:lang w:eastAsia="ru-RU"/>
              </w:rPr>
              <w:t xml:space="preserve">Кінцевий строк подання тендерних пропозицій: </w:t>
            </w:r>
            <w:r w:rsidR="0046001F">
              <w:rPr>
                <w:b/>
                <w:lang w:eastAsia="ru-RU"/>
              </w:rPr>
              <w:t>24</w:t>
            </w:r>
            <w:r w:rsidR="006E48D5" w:rsidRPr="00376192">
              <w:rPr>
                <w:b/>
                <w:lang w:eastAsia="ru-RU"/>
              </w:rPr>
              <w:t>.0</w:t>
            </w:r>
            <w:r w:rsidR="00C977BA" w:rsidRPr="00376192">
              <w:rPr>
                <w:b/>
                <w:lang w:eastAsia="ru-RU"/>
              </w:rPr>
              <w:t>2</w:t>
            </w:r>
            <w:r w:rsidR="006E48D5" w:rsidRPr="00376192">
              <w:rPr>
                <w:b/>
                <w:lang w:eastAsia="ru-RU"/>
              </w:rPr>
              <w:t>.2024</w:t>
            </w:r>
            <w:r w:rsidRPr="00376192">
              <w:rPr>
                <w:b/>
                <w:lang w:eastAsia="ru-RU"/>
              </w:rPr>
              <w:t>р. 0</w:t>
            </w:r>
            <w:r w:rsidR="00CC39FE" w:rsidRPr="00376192">
              <w:rPr>
                <w:b/>
                <w:lang w:eastAsia="ru-RU"/>
              </w:rPr>
              <w:t>7</w:t>
            </w:r>
            <w:r w:rsidRPr="00376192">
              <w:rPr>
                <w:b/>
                <w:lang w:eastAsia="ru-RU"/>
              </w:rPr>
              <w:t>:00 год</w:t>
            </w:r>
            <w:r w:rsidRPr="00376192">
              <w:rPr>
                <w:b/>
                <w:i/>
                <w:iCs/>
                <w:lang w:eastAsia="ru-RU"/>
              </w:rPr>
              <w:t>.</w:t>
            </w:r>
          </w:p>
          <w:p w:rsidR="00FF5306" w:rsidRPr="001D3E3D" w:rsidRDefault="00FF5306" w:rsidP="00DF0B98">
            <w:pPr>
              <w:spacing w:before="150" w:after="150"/>
              <w:jc w:val="both"/>
              <w:rPr>
                <w:lang w:eastAsia="ru-RU"/>
              </w:rPr>
            </w:pPr>
            <w:r w:rsidRPr="001D3E3D">
              <w:rPr>
                <w:lang w:eastAsia="ru-RU"/>
              </w:rPr>
              <w:t>Тендерні пропозиції після закінчення кінцевого строку їх подання не приймаються електронною системою закупівель.</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Дата та час розкриття тендерної пропозиції</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5306" w:rsidRPr="001D3E3D" w:rsidRDefault="00FF5306" w:rsidP="00DF0B98">
            <w:pPr>
              <w:spacing w:before="150" w:after="150"/>
              <w:jc w:val="both"/>
              <w:rPr>
                <w:lang w:eastAsia="ru-RU"/>
              </w:rPr>
            </w:pPr>
            <w:r w:rsidRPr="001D3E3D">
              <w:rPr>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F5306" w:rsidRPr="001D3E3D" w:rsidRDefault="00FF5306" w:rsidP="00DF0B98">
            <w:pPr>
              <w:spacing w:before="150" w:after="150"/>
              <w:jc w:val="both"/>
              <w:rPr>
                <w:lang w:eastAsia="ru-RU"/>
              </w:rPr>
            </w:pPr>
            <w:r w:rsidRPr="001D3E3D">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F5306" w:rsidRPr="001D3E3D" w:rsidRDefault="00FF5306" w:rsidP="00DF0B98">
            <w:pPr>
              <w:spacing w:before="150" w:after="150"/>
              <w:jc w:val="both"/>
              <w:rPr>
                <w:lang w:eastAsia="ru-RU"/>
              </w:rPr>
            </w:pPr>
            <w:r w:rsidRPr="001D3E3D">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F5306" w:rsidRPr="001D3E3D" w:rsidRDefault="00FF5306" w:rsidP="00DF0B98">
            <w:pPr>
              <w:spacing w:before="150" w:after="150"/>
              <w:jc w:val="both"/>
              <w:rPr>
                <w:lang w:eastAsia="ru-RU"/>
              </w:rPr>
            </w:pPr>
            <w:r w:rsidRPr="001D3E3D">
              <w:rPr>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1D3E3D">
              <w:rPr>
                <w:lang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F5306" w:rsidRPr="001D3E3D" w:rsidTr="00DF0B98">
        <w:tc>
          <w:tcPr>
            <w:tcW w:w="5000" w:type="pct"/>
            <w:gridSpan w:val="3"/>
            <w:shd w:val="clear" w:color="auto" w:fill="FFFFFF"/>
            <w:hideMark/>
          </w:tcPr>
          <w:p w:rsidR="00FF5306" w:rsidRPr="001D3E3D" w:rsidRDefault="00FF5306" w:rsidP="00DF0B98">
            <w:pPr>
              <w:spacing w:before="150" w:after="150"/>
              <w:jc w:val="center"/>
              <w:rPr>
                <w:b/>
                <w:bCs/>
                <w:lang w:eastAsia="ru-RU"/>
              </w:rPr>
            </w:pPr>
            <w:r w:rsidRPr="001D3E3D">
              <w:rPr>
                <w:b/>
                <w:bCs/>
                <w:lang w:eastAsia="ru-RU"/>
              </w:rPr>
              <w:lastRenderedPageBreak/>
              <w:t>Оцінка тендерної пропозиції</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Єдиний критерій оцінки – Ціна – 100%.</w:t>
            </w:r>
          </w:p>
          <w:p w:rsidR="00FF5306" w:rsidRPr="001D3E3D" w:rsidRDefault="00FF5306" w:rsidP="00DF0B98">
            <w:pPr>
              <w:spacing w:before="150" w:after="150"/>
              <w:jc w:val="both"/>
              <w:rPr>
                <w:lang w:eastAsia="ru-RU"/>
              </w:rPr>
            </w:pPr>
            <w:r w:rsidRPr="001D3E3D">
              <w:rPr>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Інша інформація</w:t>
            </w:r>
          </w:p>
        </w:tc>
        <w:tc>
          <w:tcPr>
            <w:tcW w:w="3150" w:type="pct"/>
            <w:shd w:val="clear" w:color="auto" w:fill="FFFFFF"/>
            <w:hideMark/>
          </w:tcPr>
          <w:p w:rsidR="00FF5306" w:rsidRPr="001D3E3D" w:rsidRDefault="00FF5306" w:rsidP="00DF0B98">
            <w:pPr>
              <w:jc w:val="both"/>
            </w:pPr>
            <w:r w:rsidRPr="001D3E3D">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F5306" w:rsidRPr="001D3E3D" w:rsidRDefault="00FF5306" w:rsidP="00DF0B98">
            <w:pPr>
              <w:jc w:val="both"/>
            </w:pPr>
            <w:r w:rsidRPr="001D3E3D">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F5306" w:rsidRPr="001D3E3D" w:rsidRDefault="00FF5306" w:rsidP="00FF5306">
            <w:pPr>
              <w:pStyle w:val="af3"/>
              <w:numPr>
                <w:ilvl w:val="0"/>
                <w:numId w:val="15"/>
              </w:numPr>
              <w:spacing w:after="160" w:line="259" w:lineRule="auto"/>
              <w:contextualSpacing/>
              <w:jc w:val="both"/>
              <w:rPr>
                <w:rFonts w:eastAsia="Times New Roman"/>
                <w:szCs w:val="24"/>
                <w:lang w:val="uk-UA"/>
              </w:rPr>
            </w:pPr>
            <w:r w:rsidRPr="001D3E3D">
              <w:rPr>
                <w:rFonts w:eastAsia="Times New Roman"/>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F5306" w:rsidRPr="001D3E3D" w:rsidRDefault="00FF5306" w:rsidP="00DF0B98">
            <w:pPr>
              <w:jc w:val="both"/>
            </w:pPr>
            <w:r w:rsidRPr="001D3E3D">
              <w:t xml:space="preserve">або </w:t>
            </w:r>
          </w:p>
          <w:p w:rsidR="00FF5306" w:rsidRPr="001D3E3D" w:rsidRDefault="00FF5306" w:rsidP="00FF5306">
            <w:pPr>
              <w:pStyle w:val="af3"/>
              <w:numPr>
                <w:ilvl w:val="0"/>
                <w:numId w:val="15"/>
              </w:numPr>
              <w:spacing w:after="160" w:line="259" w:lineRule="auto"/>
              <w:contextualSpacing/>
              <w:jc w:val="both"/>
              <w:rPr>
                <w:rFonts w:eastAsia="Times New Roman"/>
                <w:szCs w:val="24"/>
                <w:lang w:val="uk-UA"/>
              </w:rPr>
            </w:pPr>
            <w:r w:rsidRPr="001D3E3D">
              <w:rPr>
                <w:rFonts w:eastAsia="Times New Roman"/>
                <w:szCs w:val="24"/>
                <w:lang w:val="uk-UA"/>
              </w:rPr>
              <w:t>посвідку на постійне чи тимчасове проживання на території України</w:t>
            </w:r>
          </w:p>
          <w:p w:rsidR="00FF5306" w:rsidRPr="001D3E3D" w:rsidRDefault="00FF5306" w:rsidP="00DF0B98">
            <w:pPr>
              <w:jc w:val="both"/>
            </w:pPr>
            <w:r w:rsidRPr="001D3E3D">
              <w:t xml:space="preserve">або </w:t>
            </w:r>
          </w:p>
          <w:p w:rsidR="00FF5306" w:rsidRPr="001D3E3D" w:rsidRDefault="00FF5306" w:rsidP="00FF5306">
            <w:pPr>
              <w:pStyle w:val="af3"/>
              <w:numPr>
                <w:ilvl w:val="0"/>
                <w:numId w:val="15"/>
              </w:numPr>
              <w:spacing w:after="160" w:line="259" w:lineRule="auto"/>
              <w:contextualSpacing/>
              <w:jc w:val="both"/>
              <w:rPr>
                <w:rFonts w:eastAsia="Times New Roman"/>
                <w:szCs w:val="24"/>
                <w:lang w:val="uk-UA"/>
              </w:rPr>
            </w:pPr>
            <w:r w:rsidRPr="001D3E3D">
              <w:rPr>
                <w:rFonts w:eastAsia="Times New Roman"/>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1D3E3D">
              <w:rPr>
                <w:rFonts w:eastAsia="Times New Roman"/>
                <w:szCs w:val="24"/>
                <w:lang w:val="uk-UA"/>
              </w:rPr>
              <w:lastRenderedPageBreak/>
              <w:t>службі транспорту або Національній гвардії України</w:t>
            </w:r>
          </w:p>
          <w:p w:rsidR="00FF5306" w:rsidRPr="001D3E3D" w:rsidRDefault="00FF5306" w:rsidP="00DF0B98">
            <w:pPr>
              <w:jc w:val="both"/>
            </w:pPr>
            <w:r w:rsidRPr="001D3E3D">
              <w:t xml:space="preserve">або </w:t>
            </w:r>
          </w:p>
          <w:p w:rsidR="00FF5306" w:rsidRPr="001D3E3D" w:rsidRDefault="00FF5306" w:rsidP="00FF5306">
            <w:pPr>
              <w:pStyle w:val="af3"/>
              <w:numPr>
                <w:ilvl w:val="0"/>
                <w:numId w:val="15"/>
              </w:numPr>
              <w:spacing w:after="160" w:line="259" w:lineRule="auto"/>
              <w:contextualSpacing/>
              <w:jc w:val="both"/>
              <w:rPr>
                <w:rFonts w:eastAsia="Times New Roman"/>
                <w:szCs w:val="24"/>
                <w:lang w:val="uk-UA"/>
              </w:rPr>
            </w:pPr>
            <w:r w:rsidRPr="001D3E3D">
              <w:rPr>
                <w:rFonts w:eastAsia="Times New Roman"/>
                <w:szCs w:val="24"/>
                <w:lang w:val="uk-UA"/>
              </w:rPr>
              <w:t>посвідчення біженця чи документ, що підтверджує надання притулку в Україні.</w:t>
            </w:r>
          </w:p>
          <w:p w:rsidR="00FF5306" w:rsidRPr="001D3E3D" w:rsidRDefault="00FF5306" w:rsidP="00DF0B98">
            <w:pPr>
              <w:jc w:val="both"/>
              <w:rPr>
                <w:color w:val="000000" w:themeColor="text1"/>
              </w:rPr>
            </w:pPr>
            <w:r w:rsidRPr="001D3E3D">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F5306" w:rsidRPr="001D3E3D" w:rsidRDefault="00FF5306" w:rsidP="00FF5306">
            <w:pPr>
              <w:pStyle w:val="af3"/>
              <w:numPr>
                <w:ilvl w:val="0"/>
                <w:numId w:val="15"/>
              </w:numPr>
              <w:spacing w:after="160" w:line="259" w:lineRule="auto"/>
              <w:contextualSpacing/>
              <w:jc w:val="both"/>
              <w:rPr>
                <w:rFonts w:eastAsia="Times New Roman"/>
                <w:color w:val="000000" w:themeColor="text1"/>
                <w:szCs w:val="24"/>
                <w:lang w:val="uk-UA"/>
              </w:rPr>
            </w:pPr>
            <w:r w:rsidRPr="001D3E3D">
              <w:rPr>
                <w:rFonts w:eastAsia="Times New Roman"/>
                <w:color w:val="000000" w:themeColor="text1"/>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F5306" w:rsidRPr="001D3E3D" w:rsidRDefault="00FF5306" w:rsidP="00DF0B98">
            <w:pPr>
              <w:jc w:val="both"/>
              <w:rPr>
                <w:color w:val="000000" w:themeColor="text1"/>
              </w:rPr>
            </w:pPr>
            <w:r w:rsidRPr="001D3E3D">
              <w:rPr>
                <w:color w:val="000000" w:themeColor="text1"/>
              </w:rPr>
              <w:t xml:space="preserve">або </w:t>
            </w:r>
          </w:p>
          <w:p w:rsidR="00FF5306" w:rsidRPr="001D3E3D" w:rsidRDefault="00FF5306" w:rsidP="00FF5306">
            <w:pPr>
              <w:pStyle w:val="af3"/>
              <w:numPr>
                <w:ilvl w:val="0"/>
                <w:numId w:val="15"/>
              </w:numPr>
              <w:spacing w:after="160" w:line="259" w:lineRule="auto"/>
              <w:contextualSpacing/>
              <w:jc w:val="both"/>
              <w:rPr>
                <w:rFonts w:eastAsia="Times New Roman"/>
                <w:color w:val="000000" w:themeColor="text1"/>
                <w:szCs w:val="24"/>
                <w:lang w:val="uk-UA"/>
              </w:rPr>
            </w:pPr>
            <w:r w:rsidRPr="001D3E3D">
              <w:rPr>
                <w:rFonts w:eastAsia="Times New Roman"/>
                <w:color w:val="000000" w:themeColor="text1"/>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FF5306" w:rsidRPr="001D3E3D" w:rsidRDefault="00FF5306" w:rsidP="00DF0B98">
            <w:pPr>
              <w:jc w:val="both"/>
              <w:rPr>
                <w:color w:val="000000" w:themeColor="text1"/>
              </w:rPr>
            </w:pPr>
            <w:r w:rsidRPr="001D3E3D">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F5306" w:rsidRPr="001D3E3D" w:rsidRDefault="00FF5306" w:rsidP="00DF0B98">
            <w:pPr>
              <w:jc w:val="both"/>
              <w:rPr>
                <w:color w:val="000000" w:themeColor="text1"/>
              </w:rPr>
            </w:pPr>
            <w:r w:rsidRPr="001D3E3D">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w:t>
            </w:r>
            <w:r w:rsidRPr="001D3E3D">
              <w:rPr>
                <w:color w:val="000000" w:themeColor="text1"/>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F5306" w:rsidRPr="001D3E3D" w:rsidRDefault="00FF5306" w:rsidP="00DF0B98">
            <w:pPr>
              <w:jc w:val="both"/>
            </w:pPr>
            <w:r w:rsidRPr="001D3E3D">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F5306" w:rsidRPr="001D3E3D" w:rsidRDefault="00FF5306" w:rsidP="00DF0B98">
            <w:pPr>
              <w:jc w:val="both"/>
            </w:pPr>
            <w:r w:rsidRPr="001D3E3D">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5306" w:rsidRPr="001D3E3D" w:rsidRDefault="00FF5306" w:rsidP="00DF0B98">
            <w:pPr>
              <w:jc w:val="both"/>
            </w:pPr>
            <w:r w:rsidRPr="001D3E3D">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5306" w:rsidRPr="001D3E3D" w:rsidRDefault="00FF5306" w:rsidP="00DF0B98">
            <w:pPr>
              <w:jc w:val="both"/>
            </w:pPr>
            <w:r w:rsidRPr="001D3E3D">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F5306" w:rsidRPr="001D3E3D" w:rsidRDefault="00FF5306" w:rsidP="00DF0B98">
            <w:pPr>
              <w:jc w:val="both"/>
            </w:pPr>
            <w:r w:rsidRPr="001D3E3D">
              <w:t xml:space="preserve">Замовник може відхилити аномально низьку тендерну </w:t>
            </w:r>
            <w:r w:rsidRPr="001D3E3D">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F5306" w:rsidRPr="001D3E3D" w:rsidRDefault="00FF5306" w:rsidP="00DF0B98">
            <w:pPr>
              <w:jc w:val="both"/>
            </w:pPr>
            <w:r w:rsidRPr="001D3E3D">
              <w:t>Обґрунтування аномально низької тендерної пропозиції може містити інформацію про:</w:t>
            </w:r>
          </w:p>
          <w:p w:rsidR="00FF5306" w:rsidRPr="001D3E3D" w:rsidRDefault="00FF5306" w:rsidP="00FF5306">
            <w:pPr>
              <w:pStyle w:val="af3"/>
              <w:numPr>
                <w:ilvl w:val="0"/>
                <w:numId w:val="30"/>
              </w:numPr>
              <w:spacing w:after="160" w:line="259" w:lineRule="auto"/>
              <w:contextualSpacing/>
              <w:jc w:val="both"/>
              <w:rPr>
                <w:rFonts w:eastAsia="Times New Roman"/>
                <w:szCs w:val="24"/>
                <w:lang w:val="uk-UA"/>
              </w:rPr>
            </w:pPr>
            <w:r w:rsidRPr="001D3E3D">
              <w:rPr>
                <w:rFonts w:eastAsia="Times New Roman"/>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5306" w:rsidRPr="001D3E3D" w:rsidRDefault="00FF5306" w:rsidP="00FF5306">
            <w:pPr>
              <w:pStyle w:val="af3"/>
              <w:numPr>
                <w:ilvl w:val="0"/>
                <w:numId w:val="30"/>
              </w:numPr>
              <w:spacing w:after="160" w:line="259" w:lineRule="auto"/>
              <w:contextualSpacing/>
              <w:jc w:val="both"/>
              <w:rPr>
                <w:rFonts w:eastAsia="Times New Roman"/>
                <w:szCs w:val="24"/>
                <w:lang w:val="uk-UA"/>
              </w:rPr>
            </w:pPr>
            <w:r w:rsidRPr="001D3E3D">
              <w:rPr>
                <w:rFonts w:eastAsia="Times New Roman"/>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5306" w:rsidRPr="001D3E3D" w:rsidRDefault="00FF5306" w:rsidP="00FF5306">
            <w:pPr>
              <w:pStyle w:val="af3"/>
              <w:numPr>
                <w:ilvl w:val="0"/>
                <w:numId w:val="30"/>
              </w:numPr>
              <w:spacing w:after="160" w:line="259" w:lineRule="auto"/>
              <w:contextualSpacing/>
              <w:jc w:val="both"/>
              <w:rPr>
                <w:rFonts w:eastAsia="Times New Roman"/>
                <w:szCs w:val="24"/>
                <w:lang w:val="uk-UA"/>
              </w:rPr>
            </w:pPr>
            <w:r w:rsidRPr="001D3E3D">
              <w:rPr>
                <w:rFonts w:eastAsia="Times New Roman"/>
                <w:szCs w:val="24"/>
                <w:lang w:val="uk-UA"/>
              </w:rPr>
              <w:t>отримання учасником процедури закупівлі державної допомоги згідно із законодавством.</w:t>
            </w:r>
          </w:p>
          <w:p w:rsidR="00FF5306" w:rsidRPr="001D3E3D" w:rsidRDefault="00FF5306" w:rsidP="00DF0B98">
            <w:pPr>
              <w:spacing w:before="150" w:after="150"/>
              <w:jc w:val="both"/>
              <w:rPr>
                <w:lang w:eastAsia="ru-RU"/>
              </w:rPr>
            </w:pPr>
            <w:r w:rsidRPr="001D3E3D">
              <w:rPr>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5306" w:rsidRPr="001D3E3D" w:rsidRDefault="00FF5306" w:rsidP="00DF0B98">
            <w:pPr>
              <w:spacing w:before="150" w:after="150"/>
              <w:jc w:val="both"/>
              <w:rPr>
                <w:lang w:eastAsia="ru-RU"/>
              </w:rPr>
            </w:pPr>
            <w:r w:rsidRPr="001D3E3D">
              <w:rPr>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5306" w:rsidRPr="001D3E3D" w:rsidRDefault="00FF5306" w:rsidP="00DF0B98">
            <w:pPr>
              <w:spacing w:before="150" w:after="150"/>
              <w:jc w:val="both"/>
              <w:rPr>
                <w:lang w:eastAsia="ru-RU"/>
              </w:rPr>
            </w:pPr>
            <w:r w:rsidRPr="001D3E3D">
              <w:rPr>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5306" w:rsidRPr="001D3E3D" w:rsidRDefault="00FF5306" w:rsidP="00DF0B98">
            <w:pPr>
              <w:spacing w:before="150" w:after="150"/>
              <w:jc w:val="both"/>
              <w:rPr>
                <w:lang w:eastAsia="ru-RU"/>
              </w:rPr>
            </w:pPr>
            <w:r w:rsidRPr="001D3E3D">
              <w:rPr>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1D3E3D">
              <w:rPr>
                <w:lang w:eastAsia="ru-RU"/>
              </w:rPr>
              <w:lastRenderedPageBreak/>
              <w:t>оскарження.</w:t>
            </w:r>
          </w:p>
          <w:p w:rsidR="00FF5306" w:rsidRPr="001D3E3D" w:rsidRDefault="00FF5306" w:rsidP="00DF0B98">
            <w:pPr>
              <w:spacing w:before="150" w:after="150"/>
              <w:jc w:val="both"/>
              <w:rPr>
                <w:lang w:eastAsia="ru-RU"/>
              </w:rPr>
            </w:pPr>
            <w:r w:rsidRPr="001D3E3D">
              <w:rPr>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F5306" w:rsidRPr="001D3E3D" w:rsidRDefault="00FF5306" w:rsidP="00DF0B98">
            <w:pPr>
              <w:spacing w:before="150" w:after="150"/>
              <w:jc w:val="both"/>
              <w:rPr>
                <w:lang w:eastAsia="ru-RU"/>
              </w:rPr>
            </w:pPr>
            <w:r w:rsidRPr="001D3E3D">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lastRenderedPageBreak/>
              <w:t>3</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Відхилення тендерних пропозицій</w:t>
            </w:r>
          </w:p>
        </w:tc>
        <w:tc>
          <w:tcPr>
            <w:tcW w:w="3150" w:type="pct"/>
            <w:shd w:val="clear" w:color="auto" w:fill="FFFFFF"/>
            <w:hideMark/>
          </w:tcPr>
          <w:p w:rsidR="00FF5306" w:rsidRPr="001D3E3D" w:rsidRDefault="00FF5306" w:rsidP="00DF0B98">
            <w:pPr>
              <w:jc w:val="both"/>
            </w:pPr>
            <w:r w:rsidRPr="001D3E3D">
              <w:t>Замовник відхиляє тендерну пропозицію із зазначенням аргументації в електронній системі закупівель у разі, коли:</w:t>
            </w:r>
          </w:p>
          <w:p w:rsidR="00FF5306" w:rsidRPr="001D3E3D" w:rsidRDefault="00FF5306" w:rsidP="00DF0B98">
            <w:pPr>
              <w:jc w:val="both"/>
            </w:pPr>
          </w:p>
          <w:p w:rsidR="00FF5306" w:rsidRPr="001D3E3D" w:rsidRDefault="00FF5306" w:rsidP="00DF0B98">
            <w:pPr>
              <w:jc w:val="both"/>
            </w:pPr>
            <w:r w:rsidRPr="001D3E3D">
              <w:t>1) учасник процедури закупівлі:</w:t>
            </w:r>
          </w:p>
          <w:p w:rsidR="00FF5306" w:rsidRPr="001D3E3D" w:rsidRDefault="00FF5306" w:rsidP="00DF0B98">
            <w:pPr>
              <w:jc w:val="both"/>
            </w:pPr>
          </w:p>
          <w:p w:rsidR="00FF5306" w:rsidRPr="001D3E3D" w:rsidRDefault="00FF5306" w:rsidP="00FF5306">
            <w:pPr>
              <w:pStyle w:val="af3"/>
              <w:numPr>
                <w:ilvl w:val="0"/>
                <w:numId w:val="16"/>
              </w:numPr>
              <w:contextualSpacing/>
              <w:jc w:val="both"/>
              <w:rPr>
                <w:szCs w:val="24"/>
                <w:lang w:val="uk-UA"/>
              </w:rPr>
            </w:pPr>
            <w:r w:rsidRPr="001D3E3D">
              <w:rPr>
                <w:szCs w:val="24"/>
                <w:lang w:val="uk-UA"/>
              </w:rPr>
              <w:t>підпадає під підстави, встановлені пунктом 47 цих особливостей;</w:t>
            </w:r>
          </w:p>
          <w:p w:rsidR="00FF5306" w:rsidRPr="001D3E3D" w:rsidRDefault="00FF5306" w:rsidP="00FF5306">
            <w:pPr>
              <w:pStyle w:val="af3"/>
              <w:numPr>
                <w:ilvl w:val="0"/>
                <w:numId w:val="16"/>
              </w:numPr>
              <w:contextualSpacing/>
              <w:jc w:val="both"/>
              <w:rPr>
                <w:szCs w:val="24"/>
                <w:lang w:val="uk-UA"/>
              </w:rPr>
            </w:pPr>
            <w:r w:rsidRPr="001D3E3D">
              <w:rPr>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5306" w:rsidRPr="001D3E3D" w:rsidRDefault="00FF5306" w:rsidP="00FF5306">
            <w:pPr>
              <w:pStyle w:val="af3"/>
              <w:numPr>
                <w:ilvl w:val="0"/>
                <w:numId w:val="16"/>
              </w:numPr>
              <w:contextualSpacing/>
              <w:jc w:val="both"/>
              <w:rPr>
                <w:szCs w:val="24"/>
                <w:lang w:val="uk-UA"/>
              </w:rPr>
            </w:pPr>
            <w:r w:rsidRPr="001D3E3D">
              <w:rPr>
                <w:szCs w:val="24"/>
                <w:lang w:val="uk-UA"/>
              </w:rPr>
              <w:t>не надав забезпечення тендерної пропозиції, якщо таке забезпечення вимагалося замовником;</w:t>
            </w:r>
          </w:p>
          <w:p w:rsidR="00FF5306" w:rsidRPr="001D3E3D" w:rsidRDefault="00FF5306" w:rsidP="00FF5306">
            <w:pPr>
              <w:pStyle w:val="af3"/>
              <w:numPr>
                <w:ilvl w:val="0"/>
                <w:numId w:val="16"/>
              </w:numPr>
              <w:contextualSpacing/>
              <w:jc w:val="both"/>
              <w:rPr>
                <w:szCs w:val="24"/>
                <w:lang w:val="uk-UA"/>
              </w:rPr>
            </w:pPr>
            <w:r w:rsidRPr="001D3E3D">
              <w:rPr>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5306" w:rsidRPr="001D3E3D" w:rsidRDefault="00FF5306" w:rsidP="00FF5306">
            <w:pPr>
              <w:pStyle w:val="af3"/>
              <w:numPr>
                <w:ilvl w:val="0"/>
                <w:numId w:val="16"/>
              </w:numPr>
              <w:contextualSpacing/>
              <w:jc w:val="both"/>
              <w:rPr>
                <w:szCs w:val="24"/>
                <w:lang w:val="uk-UA"/>
              </w:rPr>
            </w:pPr>
            <w:r w:rsidRPr="001D3E3D">
              <w:rPr>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5306" w:rsidRPr="001D3E3D" w:rsidRDefault="00FF5306" w:rsidP="00FF5306">
            <w:pPr>
              <w:pStyle w:val="af3"/>
              <w:numPr>
                <w:ilvl w:val="0"/>
                <w:numId w:val="16"/>
              </w:numPr>
              <w:contextualSpacing/>
              <w:jc w:val="both"/>
              <w:rPr>
                <w:szCs w:val="24"/>
                <w:lang w:val="uk-UA"/>
              </w:rPr>
            </w:pPr>
            <w:r w:rsidRPr="001D3E3D">
              <w:rPr>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F5306" w:rsidRPr="001D3E3D" w:rsidRDefault="00FF5306" w:rsidP="00FF5306">
            <w:pPr>
              <w:numPr>
                <w:ilvl w:val="0"/>
                <w:numId w:val="16"/>
              </w:numPr>
              <w:suppressAutoHyphens w:val="0"/>
              <w:jc w:val="both"/>
            </w:pPr>
            <w:r w:rsidRPr="001D3E3D">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1D3E3D">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5306" w:rsidRPr="001D3E3D" w:rsidRDefault="00FF5306" w:rsidP="00DF0B98">
            <w:pPr>
              <w:jc w:val="both"/>
            </w:pPr>
            <w:r w:rsidRPr="001D3E3D">
              <w:t>2) тендерна пропозиція:</w:t>
            </w:r>
          </w:p>
          <w:p w:rsidR="00FF5306" w:rsidRPr="001D3E3D" w:rsidRDefault="00FF5306" w:rsidP="00DF0B98">
            <w:pPr>
              <w:jc w:val="both"/>
            </w:pPr>
          </w:p>
          <w:p w:rsidR="00FF5306" w:rsidRPr="001D3E3D" w:rsidRDefault="00FF5306" w:rsidP="00FF5306">
            <w:pPr>
              <w:pStyle w:val="af3"/>
              <w:numPr>
                <w:ilvl w:val="0"/>
                <w:numId w:val="17"/>
              </w:numPr>
              <w:contextualSpacing/>
              <w:jc w:val="both"/>
              <w:rPr>
                <w:szCs w:val="24"/>
                <w:lang w:val="uk-UA"/>
              </w:rPr>
            </w:pPr>
            <w:r w:rsidRPr="001D3E3D">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F5306" w:rsidRPr="001D3E3D" w:rsidRDefault="00FF5306" w:rsidP="00FF5306">
            <w:pPr>
              <w:pStyle w:val="af3"/>
              <w:numPr>
                <w:ilvl w:val="0"/>
                <w:numId w:val="17"/>
              </w:numPr>
              <w:contextualSpacing/>
              <w:jc w:val="both"/>
              <w:rPr>
                <w:szCs w:val="24"/>
                <w:lang w:val="uk-UA"/>
              </w:rPr>
            </w:pPr>
            <w:r w:rsidRPr="001D3E3D">
              <w:rPr>
                <w:szCs w:val="24"/>
                <w:lang w:val="uk-UA"/>
              </w:rPr>
              <w:t>є такою, строк дії якої закінчився;</w:t>
            </w:r>
          </w:p>
          <w:p w:rsidR="00FF5306" w:rsidRPr="001D3E3D" w:rsidRDefault="00FF5306" w:rsidP="00FF5306">
            <w:pPr>
              <w:pStyle w:val="af3"/>
              <w:numPr>
                <w:ilvl w:val="0"/>
                <w:numId w:val="17"/>
              </w:numPr>
              <w:contextualSpacing/>
              <w:jc w:val="both"/>
              <w:rPr>
                <w:szCs w:val="24"/>
                <w:lang w:val="uk-UA"/>
              </w:rPr>
            </w:pPr>
            <w:r w:rsidRPr="001D3E3D">
              <w:rPr>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5306" w:rsidRPr="001D3E3D" w:rsidRDefault="00FF5306" w:rsidP="00FF5306">
            <w:pPr>
              <w:pStyle w:val="af3"/>
              <w:numPr>
                <w:ilvl w:val="0"/>
                <w:numId w:val="17"/>
              </w:numPr>
              <w:contextualSpacing/>
              <w:jc w:val="both"/>
              <w:rPr>
                <w:szCs w:val="24"/>
                <w:lang w:val="uk-UA"/>
              </w:rPr>
            </w:pPr>
            <w:r w:rsidRPr="001D3E3D">
              <w:rPr>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F5306" w:rsidRPr="001D3E3D" w:rsidRDefault="00FF5306" w:rsidP="00DF0B98">
            <w:pPr>
              <w:jc w:val="both"/>
            </w:pPr>
          </w:p>
          <w:p w:rsidR="00FF5306" w:rsidRPr="001D3E3D" w:rsidRDefault="00FF5306" w:rsidP="00DF0B98">
            <w:pPr>
              <w:jc w:val="both"/>
            </w:pPr>
            <w:r w:rsidRPr="001D3E3D">
              <w:lastRenderedPageBreak/>
              <w:t>3) переможець процедури закупівлі:</w:t>
            </w:r>
          </w:p>
          <w:p w:rsidR="00FF5306" w:rsidRPr="001D3E3D" w:rsidRDefault="00FF5306" w:rsidP="00DF0B98">
            <w:pPr>
              <w:jc w:val="both"/>
            </w:pPr>
          </w:p>
          <w:p w:rsidR="00FF5306" w:rsidRPr="001D3E3D" w:rsidRDefault="00FF5306" w:rsidP="00FF5306">
            <w:pPr>
              <w:pStyle w:val="af3"/>
              <w:numPr>
                <w:ilvl w:val="0"/>
                <w:numId w:val="18"/>
              </w:numPr>
              <w:contextualSpacing/>
              <w:jc w:val="both"/>
              <w:rPr>
                <w:szCs w:val="24"/>
                <w:lang w:val="uk-UA"/>
              </w:rPr>
            </w:pPr>
            <w:r w:rsidRPr="001D3E3D">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F5306" w:rsidRPr="001D3E3D" w:rsidRDefault="00FF5306" w:rsidP="00FF5306">
            <w:pPr>
              <w:pStyle w:val="af3"/>
              <w:numPr>
                <w:ilvl w:val="0"/>
                <w:numId w:val="18"/>
              </w:numPr>
              <w:contextualSpacing/>
              <w:jc w:val="both"/>
              <w:rPr>
                <w:szCs w:val="24"/>
                <w:lang w:val="uk-UA"/>
              </w:rPr>
            </w:pPr>
            <w:r w:rsidRPr="001D3E3D">
              <w:rPr>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5306" w:rsidRPr="001D3E3D" w:rsidRDefault="00FF5306" w:rsidP="00FF5306">
            <w:pPr>
              <w:pStyle w:val="af3"/>
              <w:numPr>
                <w:ilvl w:val="0"/>
                <w:numId w:val="18"/>
              </w:numPr>
              <w:contextualSpacing/>
              <w:jc w:val="both"/>
              <w:rPr>
                <w:szCs w:val="24"/>
                <w:lang w:val="uk-UA"/>
              </w:rPr>
            </w:pPr>
            <w:r w:rsidRPr="001D3E3D">
              <w:rPr>
                <w:szCs w:val="24"/>
                <w:lang w:val="uk-UA"/>
              </w:rPr>
              <w:t>не надав забезпечення виконання договору про закупівлю, якщо таке забезпечення вимагалося замовником;</w:t>
            </w:r>
          </w:p>
          <w:p w:rsidR="00FF5306" w:rsidRPr="001D3E3D" w:rsidRDefault="00FF5306" w:rsidP="00FF5306">
            <w:pPr>
              <w:pStyle w:val="af3"/>
              <w:numPr>
                <w:ilvl w:val="0"/>
                <w:numId w:val="18"/>
              </w:numPr>
              <w:contextualSpacing/>
              <w:rPr>
                <w:szCs w:val="24"/>
                <w:lang w:val="uk-UA"/>
              </w:rPr>
            </w:pPr>
            <w:r w:rsidRPr="001D3E3D">
              <w:rPr>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5306" w:rsidRPr="001D3E3D" w:rsidRDefault="00FF5306" w:rsidP="00DF0B98">
            <w:pPr>
              <w:pStyle w:val="af3"/>
              <w:rPr>
                <w:szCs w:val="24"/>
                <w:lang w:val="uk-UA"/>
              </w:rPr>
            </w:pPr>
          </w:p>
          <w:p w:rsidR="00FF5306" w:rsidRPr="001D3E3D" w:rsidRDefault="00FF5306" w:rsidP="00DF0B98">
            <w:pPr>
              <w:jc w:val="both"/>
            </w:pPr>
            <w:r w:rsidRPr="001D3E3D">
              <w:t>Замовник може відхилити тендерну пропозицію із зазначенням аргументації в електронній системі закупівель у разі, коли:</w:t>
            </w:r>
          </w:p>
          <w:p w:rsidR="00FF5306" w:rsidRPr="001D3E3D" w:rsidRDefault="00FF5306" w:rsidP="00DF0B98">
            <w:pPr>
              <w:jc w:val="both"/>
            </w:pPr>
          </w:p>
          <w:p w:rsidR="00FF5306" w:rsidRPr="001D3E3D" w:rsidRDefault="00FF5306" w:rsidP="00FF5306">
            <w:pPr>
              <w:pStyle w:val="af3"/>
              <w:numPr>
                <w:ilvl w:val="0"/>
                <w:numId w:val="19"/>
              </w:numPr>
              <w:contextualSpacing/>
              <w:jc w:val="both"/>
              <w:rPr>
                <w:szCs w:val="24"/>
                <w:lang w:val="uk-UA"/>
              </w:rPr>
            </w:pPr>
            <w:r w:rsidRPr="001D3E3D">
              <w:rPr>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5306" w:rsidRPr="001D3E3D" w:rsidRDefault="00FF5306" w:rsidP="00FF5306">
            <w:pPr>
              <w:numPr>
                <w:ilvl w:val="0"/>
                <w:numId w:val="19"/>
              </w:numPr>
              <w:suppressAutoHyphens w:val="0"/>
              <w:jc w:val="both"/>
            </w:pPr>
            <w:r w:rsidRPr="001D3E3D">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5306" w:rsidRPr="001D3E3D" w:rsidRDefault="00FF5306" w:rsidP="00DF0B98">
            <w:pPr>
              <w:ind w:left="720"/>
              <w:jc w:val="both"/>
            </w:pPr>
          </w:p>
          <w:p w:rsidR="00FF5306" w:rsidRPr="001D3E3D" w:rsidRDefault="00FF5306" w:rsidP="00DF0B98">
            <w:pPr>
              <w:jc w:val="both"/>
            </w:pPr>
            <w:r w:rsidRPr="001D3E3D">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5306" w:rsidRPr="001D3E3D" w:rsidRDefault="00FF5306" w:rsidP="00DF0B98">
            <w:pPr>
              <w:jc w:val="both"/>
            </w:pPr>
          </w:p>
          <w:p w:rsidR="00FF5306" w:rsidRPr="001D3E3D" w:rsidRDefault="00FF5306" w:rsidP="00DF0B98">
            <w:pPr>
              <w:spacing w:before="150" w:after="150"/>
              <w:jc w:val="both"/>
              <w:rPr>
                <w:lang w:eastAsia="ru-RU"/>
              </w:rPr>
            </w:pPr>
            <w:r w:rsidRPr="001D3E3D">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1D3E3D">
              <w:lastRenderedPageBreak/>
              <w:t>випадку найбільш економічно вигідною, у порядку та строки, визначені цими особливостями.</w:t>
            </w:r>
          </w:p>
        </w:tc>
      </w:tr>
      <w:tr w:rsidR="00FF5306" w:rsidRPr="001D3E3D" w:rsidTr="00DF0B98">
        <w:tc>
          <w:tcPr>
            <w:tcW w:w="5000" w:type="pct"/>
            <w:gridSpan w:val="3"/>
            <w:shd w:val="clear" w:color="auto" w:fill="FFFFFF"/>
            <w:hideMark/>
          </w:tcPr>
          <w:p w:rsidR="00FF5306" w:rsidRPr="001D3E3D" w:rsidRDefault="00FF5306" w:rsidP="00DF0B98">
            <w:pPr>
              <w:spacing w:before="150" w:after="150"/>
              <w:jc w:val="center"/>
              <w:rPr>
                <w:b/>
                <w:bCs/>
                <w:lang w:eastAsia="ru-RU"/>
              </w:rPr>
            </w:pPr>
            <w:r w:rsidRPr="001D3E3D">
              <w:rPr>
                <w:b/>
                <w:bCs/>
                <w:lang w:eastAsia="ru-RU"/>
              </w:rPr>
              <w:lastRenderedPageBreak/>
              <w:t>Результати тендеру та укладання договору про закупівлю</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1</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Відміна відкритих торгів</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Замовник відміняє відкриті торги у разі:</w:t>
            </w:r>
          </w:p>
          <w:p w:rsidR="00FF5306" w:rsidRPr="001D3E3D" w:rsidRDefault="00FF5306" w:rsidP="00DF0B98">
            <w:pPr>
              <w:spacing w:before="150" w:after="150"/>
              <w:jc w:val="both"/>
              <w:rPr>
                <w:lang w:eastAsia="ru-RU"/>
              </w:rPr>
            </w:pPr>
            <w:r w:rsidRPr="001D3E3D">
              <w:rPr>
                <w:lang w:eastAsia="ru-RU"/>
              </w:rPr>
              <w:t>1) відсутності подальшої потреби в закупівлі товарів, робіт чи послуг;</w:t>
            </w:r>
          </w:p>
          <w:p w:rsidR="00FF5306" w:rsidRPr="001D3E3D" w:rsidRDefault="00FF5306" w:rsidP="00DF0B98">
            <w:pPr>
              <w:spacing w:before="150" w:after="150"/>
              <w:jc w:val="both"/>
              <w:rPr>
                <w:lang w:eastAsia="ru-RU"/>
              </w:rPr>
            </w:pPr>
            <w:r w:rsidRPr="001D3E3D">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5306" w:rsidRPr="001D3E3D" w:rsidRDefault="00FF5306" w:rsidP="00DF0B98">
            <w:pPr>
              <w:spacing w:before="150" w:after="150"/>
              <w:jc w:val="both"/>
              <w:rPr>
                <w:lang w:eastAsia="ru-RU"/>
              </w:rPr>
            </w:pPr>
            <w:r w:rsidRPr="001D3E3D">
              <w:rPr>
                <w:lang w:eastAsia="ru-RU"/>
              </w:rPr>
              <w:t>3) скорочення обсягу видатків на здійснення закупівлі товарів, робіт чи послуг;</w:t>
            </w:r>
          </w:p>
          <w:p w:rsidR="00FF5306" w:rsidRPr="001D3E3D" w:rsidRDefault="00FF5306" w:rsidP="00DF0B98">
            <w:pPr>
              <w:spacing w:before="150" w:after="150"/>
              <w:jc w:val="both"/>
              <w:rPr>
                <w:lang w:eastAsia="ru-RU"/>
              </w:rPr>
            </w:pPr>
            <w:r w:rsidRPr="001D3E3D">
              <w:rPr>
                <w:lang w:eastAsia="ru-RU"/>
              </w:rPr>
              <w:t>4) коли здійснення закупівлі стало неможливим внаслідок дії обставин непереборної сили.</w:t>
            </w:r>
          </w:p>
          <w:p w:rsidR="00FF5306" w:rsidRPr="001D3E3D" w:rsidRDefault="00FF5306" w:rsidP="00DF0B98">
            <w:pPr>
              <w:spacing w:before="150" w:after="150"/>
              <w:jc w:val="both"/>
              <w:rPr>
                <w:lang w:eastAsia="ru-RU"/>
              </w:rPr>
            </w:pPr>
            <w:r w:rsidRPr="001D3E3D">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F5306" w:rsidRPr="001D3E3D" w:rsidRDefault="00FF5306" w:rsidP="00DF0B98">
            <w:pPr>
              <w:spacing w:before="150" w:after="150"/>
              <w:jc w:val="both"/>
              <w:rPr>
                <w:lang w:eastAsia="ru-RU"/>
              </w:rPr>
            </w:pPr>
            <w:r w:rsidRPr="001D3E3D">
              <w:rPr>
                <w:lang w:eastAsia="ru-RU"/>
              </w:rPr>
              <w:t>Відкриті торги автоматично відміняються електронною системою закупівель у разі:</w:t>
            </w:r>
          </w:p>
          <w:p w:rsidR="00FF5306" w:rsidRPr="001D3E3D" w:rsidRDefault="00FF5306" w:rsidP="00DF0B98">
            <w:pPr>
              <w:spacing w:before="150" w:after="150"/>
              <w:jc w:val="both"/>
              <w:rPr>
                <w:lang w:eastAsia="ru-RU"/>
              </w:rPr>
            </w:pPr>
            <w:r w:rsidRPr="001D3E3D">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F5306" w:rsidRPr="001D3E3D" w:rsidRDefault="00FF5306" w:rsidP="00DF0B98">
            <w:pPr>
              <w:spacing w:before="150" w:after="150"/>
              <w:jc w:val="both"/>
              <w:rPr>
                <w:lang w:eastAsia="ru-RU"/>
              </w:rPr>
            </w:pPr>
            <w:r w:rsidRPr="001D3E3D">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F5306" w:rsidRPr="001D3E3D" w:rsidRDefault="00FF5306" w:rsidP="00DF0B98">
            <w:pPr>
              <w:spacing w:before="150" w:after="150"/>
              <w:jc w:val="both"/>
              <w:rPr>
                <w:lang w:eastAsia="ru-RU"/>
              </w:rPr>
            </w:pPr>
            <w:r w:rsidRPr="001D3E3D">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5306" w:rsidRPr="001D3E3D" w:rsidRDefault="00FF5306" w:rsidP="00DF0B98">
            <w:pPr>
              <w:spacing w:before="150" w:after="150"/>
              <w:jc w:val="both"/>
              <w:rPr>
                <w:lang w:eastAsia="ru-RU"/>
              </w:rPr>
            </w:pPr>
            <w:r w:rsidRPr="001D3E3D">
              <w:rPr>
                <w:lang w:eastAsia="ru-RU"/>
              </w:rPr>
              <w:t>Відкриті торги можуть бути відмінені частково (за лотом).</w:t>
            </w:r>
          </w:p>
          <w:p w:rsidR="00FF5306" w:rsidRPr="001D3E3D" w:rsidRDefault="00FF5306" w:rsidP="00DF0B98">
            <w:pPr>
              <w:spacing w:before="150" w:after="150"/>
              <w:jc w:val="both"/>
              <w:rPr>
                <w:lang w:eastAsia="ru-RU"/>
              </w:rPr>
            </w:pPr>
            <w:r w:rsidRPr="001D3E3D">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2</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Строк укладання договору про закупівлю</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F5306" w:rsidRPr="001D3E3D" w:rsidRDefault="00FF5306" w:rsidP="00DF0B98">
            <w:pPr>
              <w:spacing w:before="150" w:after="150"/>
              <w:jc w:val="both"/>
              <w:rPr>
                <w:lang w:eastAsia="ru-RU"/>
              </w:rPr>
            </w:pPr>
            <w:r w:rsidRPr="001D3E3D">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1D3E3D">
              <w:rPr>
                <w:lang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F5306" w:rsidRPr="001D3E3D" w:rsidRDefault="00FF5306" w:rsidP="00DF0B98">
            <w:pPr>
              <w:spacing w:before="150" w:after="150"/>
              <w:jc w:val="both"/>
              <w:rPr>
                <w:lang w:eastAsia="ru-RU"/>
              </w:rPr>
            </w:pPr>
            <w:r w:rsidRPr="001D3E3D">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lastRenderedPageBreak/>
              <w:t>3</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Проект договору про закупівлю</w:t>
            </w:r>
          </w:p>
        </w:tc>
        <w:tc>
          <w:tcPr>
            <w:tcW w:w="3150" w:type="pct"/>
            <w:shd w:val="clear" w:color="auto" w:fill="FFFFFF"/>
            <w:hideMark/>
          </w:tcPr>
          <w:p w:rsidR="00FF5306" w:rsidRPr="001D3E3D" w:rsidRDefault="00FF5306" w:rsidP="00DF0B98">
            <w:pPr>
              <w:spacing w:before="150" w:after="150"/>
              <w:jc w:val="both"/>
              <w:rPr>
                <w:color w:val="FF0000"/>
                <w:lang w:eastAsia="ru-RU"/>
              </w:rPr>
            </w:pPr>
            <w:r w:rsidRPr="001D3E3D">
              <w:rPr>
                <w:lang w:eastAsia="ru-RU"/>
              </w:rPr>
              <w:t xml:space="preserve">Проект договору про закупівлю викладений </w:t>
            </w:r>
            <w:r w:rsidR="004C4331" w:rsidRPr="001D3E3D">
              <w:rPr>
                <w:lang w:eastAsia="ru-RU"/>
              </w:rPr>
              <w:t>у Додатку № 3</w:t>
            </w:r>
            <w:r w:rsidRPr="001D3E3D">
              <w:rPr>
                <w:lang w:eastAsia="ru-RU"/>
              </w:rPr>
              <w:t xml:space="preserve"> до тендерної документації.</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4</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Умови укладання договору про закупівлю</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F5306" w:rsidRPr="001D3E3D" w:rsidRDefault="00FF5306" w:rsidP="00DF0B98">
            <w:pPr>
              <w:spacing w:before="150" w:after="150"/>
              <w:jc w:val="both"/>
              <w:rPr>
                <w:lang w:eastAsia="ru-RU"/>
              </w:rPr>
            </w:pPr>
            <w:r w:rsidRPr="001D3E3D">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F5306" w:rsidRPr="001D3E3D" w:rsidRDefault="00FF5306" w:rsidP="00FF5306">
            <w:pPr>
              <w:pStyle w:val="af3"/>
              <w:numPr>
                <w:ilvl w:val="0"/>
                <w:numId w:val="20"/>
              </w:numPr>
              <w:spacing w:before="150" w:after="150"/>
              <w:contextualSpacing/>
              <w:jc w:val="both"/>
              <w:rPr>
                <w:rFonts w:eastAsia="Times New Roman"/>
                <w:szCs w:val="24"/>
                <w:lang w:val="uk-UA"/>
              </w:rPr>
            </w:pPr>
            <w:r w:rsidRPr="001D3E3D">
              <w:rPr>
                <w:rFonts w:eastAsia="Times New Roman"/>
                <w:szCs w:val="24"/>
                <w:lang w:val="uk-UA"/>
              </w:rPr>
              <w:t>визначення грошового еквівалента зобов’язання в іноземній валюті;</w:t>
            </w:r>
          </w:p>
          <w:p w:rsidR="00FF5306" w:rsidRPr="001D3E3D" w:rsidRDefault="00FF5306" w:rsidP="00FF5306">
            <w:pPr>
              <w:pStyle w:val="af3"/>
              <w:numPr>
                <w:ilvl w:val="0"/>
                <w:numId w:val="20"/>
              </w:numPr>
              <w:spacing w:before="150" w:after="150"/>
              <w:contextualSpacing/>
              <w:jc w:val="both"/>
              <w:rPr>
                <w:rFonts w:eastAsia="Times New Roman"/>
                <w:szCs w:val="24"/>
                <w:lang w:val="uk-UA"/>
              </w:rPr>
            </w:pPr>
            <w:r w:rsidRPr="001D3E3D">
              <w:rPr>
                <w:rFonts w:eastAsia="Times New Roman"/>
                <w:szCs w:val="24"/>
                <w:lang w:val="uk-UA"/>
              </w:rPr>
              <w:t>перерахунку ціни в бік зменшення ціни тендерної пропозиції переможця без зменшення обсягів закупівлі;</w:t>
            </w:r>
          </w:p>
          <w:p w:rsidR="00FF5306" w:rsidRPr="001D3E3D" w:rsidRDefault="00FF5306" w:rsidP="00FF5306">
            <w:pPr>
              <w:pStyle w:val="af3"/>
              <w:numPr>
                <w:ilvl w:val="0"/>
                <w:numId w:val="20"/>
              </w:numPr>
              <w:spacing w:before="150" w:after="150"/>
              <w:contextualSpacing/>
              <w:jc w:val="both"/>
              <w:rPr>
                <w:rFonts w:eastAsia="Times New Roman"/>
                <w:szCs w:val="24"/>
                <w:lang w:val="uk-UA"/>
              </w:rPr>
            </w:pPr>
            <w:r w:rsidRPr="001D3E3D">
              <w:rPr>
                <w:rFonts w:eastAsia="Times New Roman"/>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FF5306" w:rsidRPr="001D3E3D" w:rsidRDefault="00FF5306" w:rsidP="00DF0B98">
            <w:pPr>
              <w:spacing w:before="150" w:after="150"/>
              <w:jc w:val="both"/>
              <w:rPr>
                <w:lang w:eastAsia="ru-RU"/>
              </w:rPr>
            </w:pPr>
            <w:r w:rsidRPr="001D3E3D">
              <w:rPr>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F5306" w:rsidRPr="001D3E3D" w:rsidRDefault="00FF5306" w:rsidP="00DF0B98">
            <w:pPr>
              <w:spacing w:before="150" w:after="150"/>
              <w:jc w:val="both"/>
              <w:rPr>
                <w:lang w:eastAsia="ru-RU"/>
              </w:rPr>
            </w:pPr>
            <w:r w:rsidRPr="001D3E3D">
              <w:rPr>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F5306" w:rsidRPr="001D3E3D" w:rsidRDefault="00FF5306" w:rsidP="00DF0B98">
            <w:pPr>
              <w:spacing w:before="150" w:after="150"/>
              <w:jc w:val="both"/>
              <w:rPr>
                <w:lang w:eastAsia="ru-RU"/>
              </w:rPr>
            </w:pPr>
            <w:r w:rsidRPr="001D3E3D">
              <w:rPr>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D3E3D">
              <w:rPr>
                <w:color w:val="000000" w:themeColor="text1"/>
                <w:lang w:eastAsia="ru-RU"/>
              </w:rPr>
              <w:t xml:space="preserve">, визначеного пунктом 49 Особливостей, замовник відхиляє його </w:t>
            </w:r>
            <w:r w:rsidRPr="001D3E3D">
              <w:rPr>
                <w:lang w:eastAsia="ru-RU"/>
              </w:rPr>
              <w:t>тендерну пропозицію на підставі абзацу 2 підпункту 3 пункту 44 Особливостей.</w:t>
            </w:r>
          </w:p>
          <w:p w:rsidR="00FF5306" w:rsidRPr="001D3E3D" w:rsidRDefault="00FF5306" w:rsidP="00DF0B98">
            <w:pPr>
              <w:spacing w:before="150" w:after="150"/>
              <w:jc w:val="both"/>
              <w:rPr>
                <w:lang w:eastAsia="ru-RU"/>
              </w:rPr>
            </w:pPr>
            <w:r w:rsidRPr="001D3E3D">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lastRenderedPageBreak/>
              <w:t>5</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F5306" w:rsidRPr="001D3E3D" w:rsidRDefault="00FF5306" w:rsidP="00DF0B98">
            <w:pPr>
              <w:spacing w:before="150" w:after="150"/>
              <w:jc w:val="both"/>
              <w:rPr>
                <w:lang w:eastAsia="ru-RU"/>
              </w:rPr>
            </w:pPr>
            <w:r w:rsidRPr="001D3E3D">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F5306" w:rsidRPr="001D3E3D" w:rsidTr="00DF0B98">
        <w:tc>
          <w:tcPr>
            <w:tcW w:w="300" w:type="pct"/>
            <w:shd w:val="clear" w:color="auto" w:fill="FFFFFF"/>
            <w:hideMark/>
          </w:tcPr>
          <w:p w:rsidR="00FF5306" w:rsidRPr="001D3E3D" w:rsidRDefault="00FF5306" w:rsidP="00DF0B98">
            <w:pPr>
              <w:spacing w:before="150" w:after="150"/>
              <w:jc w:val="center"/>
              <w:rPr>
                <w:lang w:eastAsia="ru-RU"/>
              </w:rPr>
            </w:pPr>
            <w:r w:rsidRPr="001D3E3D">
              <w:rPr>
                <w:lang w:eastAsia="ru-RU"/>
              </w:rPr>
              <w:t>6</w:t>
            </w:r>
          </w:p>
        </w:tc>
        <w:tc>
          <w:tcPr>
            <w:tcW w:w="1550" w:type="pct"/>
            <w:shd w:val="clear" w:color="auto" w:fill="FFFFFF"/>
            <w:hideMark/>
          </w:tcPr>
          <w:p w:rsidR="00FF5306" w:rsidRPr="001D3E3D" w:rsidRDefault="00FF5306" w:rsidP="00DF0B98">
            <w:pPr>
              <w:spacing w:before="150" w:after="150"/>
              <w:rPr>
                <w:lang w:eastAsia="ru-RU"/>
              </w:rPr>
            </w:pPr>
            <w:r w:rsidRPr="001D3E3D">
              <w:rPr>
                <w:lang w:eastAsia="ru-RU"/>
              </w:rPr>
              <w:t>Забезпечення виконання договору про закупівлю</w:t>
            </w:r>
          </w:p>
        </w:tc>
        <w:tc>
          <w:tcPr>
            <w:tcW w:w="3150" w:type="pct"/>
            <w:shd w:val="clear" w:color="auto" w:fill="FFFFFF"/>
            <w:hideMark/>
          </w:tcPr>
          <w:p w:rsidR="00FF5306" w:rsidRPr="001D3E3D" w:rsidRDefault="00FF5306" w:rsidP="00DF0B98">
            <w:pPr>
              <w:spacing w:before="150" w:after="150"/>
              <w:rPr>
                <w:lang w:eastAsia="ru-RU"/>
              </w:rPr>
            </w:pPr>
            <w:r w:rsidRPr="001D3E3D">
              <w:rPr>
                <w:lang w:eastAsia="ru-RU"/>
              </w:rPr>
              <w:t>Не вимагається.</w:t>
            </w:r>
          </w:p>
          <w:p w:rsidR="00FF5306" w:rsidRPr="001D3E3D" w:rsidRDefault="00FF5306" w:rsidP="00DF0B98">
            <w:pPr>
              <w:spacing w:before="150" w:after="150"/>
              <w:jc w:val="both"/>
              <w:rPr>
                <w:lang w:eastAsia="ru-RU"/>
              </w:rPr>
            </w:pPr>
          </w:p>
        </w:tc>
      </w:tr>
    </w:tbl>
    <w:p w:rsidR="00FF5306" w:rsidRPr="001D3E3D" w:rsidRDefault="00FF5306" w:rsidP="00FF5306">
      <w:pPr>
        <w:jc w:val="right"/>
        <w:rPr>
          <w:b/>
          <w:bCs/>
          <w:color w:val="00B0F0"/>
        </w:rPr>
      </w:pPr>
    </w:p>
    <w:p w:rsidR="004220CE" w:rsidRPr="001D3E3D" w:rsidRDefault="004220CE" w:rsidP="00F0342F">
      <w:pPr>
        <w:keepNext/>
        <w:tabs>
          <w:tab w:val="left" w:pos="708"/>
          <w:tab w:val="num" w:pos="814"/>
        </w:tabs>
        <w:suppressAutoHyphens w:val="0"/>
        <w:ind w:left="6237"/>
        <w:jc w:val="both"/>
        <w:outlineLvl w:val="0"/>
        <w:rPr>
          <w:b/>
          <w:lang w:eastAsia="ru-RU"/>
        </w:rPr>
      </w:pPr>
    </w:p>
    <w:p w:rsidR="004220CE" w:rsidRPr="001D3E3D" w:rsidRDefault="004220CE" w:rsidP="00F0342F">
      <w:pPr>
        <w:keepNext/>
        <w:tabs>
          <w:tab w:val="left" w:pos="708"/>
          <w:tab w:val="num" w:pos="814"/>
        </w:tabs>
        <w:suppressAutoHyphens w:val="0"/>
        <w:ind w:left="6237"/>
        <w:jc w:val="both"/>
        <w:outlineLvl w:val="0"/>
        <w:rPr>
          <w:b/>
          <w:lang w:eastAsia="ru-RU"/>
        </w:rPr>
      </w:pPr>
    </w:p>
    <w:p w:rsidR="004220CE" w:rsidRPr="001D3E3D" w:rsidRDefault="004220CE" w:rsidP="00F0342F">
      <w:pPr>
        <w:keepNext/>
        <w:tabs>
          <w:tab w:val="left" w:pos="708"/>
          <w:tab w:val="num" w:pos="814"/>
        </w:tabs>
        <w:suppressAutoHyphens w:val="0"/>
        <w:ind w:left="6237"/>
        <w:jc w:val="both"/>
        <w:outlineLvl w:val="0"/>
        <w:rPr>
          <w:b/>
          <w:lang w:eastAsia="ru-RU"/>
        </w:rPr>
      </w:pPr>
    </w:p>
    <w:p w:rsidR="00F0342F" w:rsidRPr="001D3E3D" w:rsidRDefault="00F0342F" w:rsidP="00F0342F">
      <w:pPr>
        <w:keepNext/>
        <w:tabs>
          <w:tab w:val="left" w:pos="708"/>
          <w:tab w:val="num" w:pos="814"/>
        </w:tabs>
        <w:suppressAutoHyphens w:val="0"/>
        <w:ind w:left="6237"/>
        <w:jc w:val="both"/>
        <w:outlineLvl w:val="0"/>
        <w:rPr>
          <w:b/>
          <w:lang w:eastAsia="ru-RU"/>
        </w:rPr>
      </w:pPr>
      <w:r w:rsidRPr="001D3E3D">
        <w:rPr>
          <w:b/>
          <w:lang w:eastAsia="ru-RU"/>
        </w:rPr>
        <w:t>Додаток 1</w:t>
      </w:r>
    </w:p>
    <w:p w:rsidR="004220CE" w:rsidRPr="001D3E3D" w:rsidRDefault="00F0342F" w:rsidP="00F0342F">
      <w:pPr>
        <w:tabs>
          <w:tab w:val="left" w:pos="3119"/>
        </w:tabs>
        <w:suppressAutoHyphens w:val="0"/>
        <w:ind w:left="6237"/>
        <w:jc w:val="both"/>
        <w:outlineLvl w:val="0"/>
        <w:rPr>
          <w:lang w:eastAsia="ru-RU"/>
        </w:rPr>
      </w:pPr>
      <w:r w:rsidRPr="001D3E3D">
        <w:rPr>
          <w:lang w:eastAsia="ru-RU"/>
        </w:rPr>
        <w:t>до тендерної документації на закупівлю</w:t>
      </w:r>
      <w:r w:rsidR="004220CE" w:rsidRPr="001D3E3D">
        <w:rPr>
          <w:lang w:eastAsia="ru-RU"/>
        </w:rPr>
        <w:t xml:space="preserve"> товару – шини автомобільні</w:t>
      </w:r>
      <w:r w:rsidRPr="001D3E3D">
        <w:rPr>
          <w:lang w:eastAsia="ru-RU"/>
        </w:rPr>
        <w:t xml:space="preserve">, </w:t>
      </w:r>
    </w:p>
    <w:p w:rsidR="00F0342F" w:rsidRPr="001D3E3D" w:rsidRDefault="00E879D3" w:rsidP="00E879D3">
      <w:pPr>
        <w:tabs>
          <w:tab w:val="left" w:pos="3119"/>
        </w:tabs>
        <w:suppressAutoHyphens w:val="0"/>
        <w:ind w:left="6237"/>
        <w:jc w:val="both"/>
        <w:outlineLvl w:val="0"/>
        <w:rPr>
          <w:lang w:eastAsia="ru-RU"/>
        </w:rPr>
      </w:pPr>
      <w:r>
        <w:rPr>
          <w:lang w:eastAsia="ru-RU"/>
        </w:rPr>
        <w:t>код ДК 021:2015:</w:t>
      </w:r>
      <w:r w:rsidR="00F85695">
        <w:rPr>
          <w:lang w:eastAsia="uk-UA"/>
        </w:rPr>
        <w:t xml:space="preserve">34350000-5 </w:t>
      </w:r>
      <w:r w:rsidR="004220CE" w:rsidRPr="001D3E3D">
        <w:rPr>
          <w:lang w:eastAsia="uk-UA"/>
        </w:rPr>
        <w:t>«</w:t>
      </w:r>
      <w:r w:rsidR="00F0342F" w:rsidRPr="001D3E3D">
        <w:rPr>
          <w:lang w:eastAsia="uk-UA"/>
        </w:rPr>
        <w:t>Шини для транспортних засобів великої та малої тоннажності»</w:t>
      </w:r>
    </w:p>
    <w:p w:rsidR="00F0342F" w:rsidRPr="001D3E3D" w:rsidRDefault="00F0342F" w:rsidP="00F0342F">
      <w:pPr>
        <w:tabs>
          <w:tab w:val="left" w:pos="3119"/>
        </w:tabs>
        <w:suppressAutoHyphens w:val="0"/>
        <w:ind w:left="6237"/>
        <w:jc w:val="both"/>
        <w:outlineLvl w:val="0"/>
        <w:rPr>
          <w:lang w:eastAsia="ru-RU"/>
        </w:rPr>
      </w:pPr>
    </w:p>
    <w:p w:rsidR="00F0342F" w:rsidRPr="001D3E3D" w:rsidRDefault="00F0342F" w:rsidP="00F0342F">
      <w:pPr>
        <w:tabs>
          <w:tab w:val="left" w:pos="3119"/>
        </w:tabs>
        <w:suppressAutoHyphens w:val="0"/>
        <w:jc w:val="both"/>
        <w:outlineLvl w:val="0"/>
        <w:rPr>
          <w:i/>
          <w:color w:val="000000"/>
          <w:sz w:val="16"/>
          <w:szCs w:val="16"/>
          <w:lang w:eastAsia="ru-RU"/>
        </w:rPr>
      </w:pPr>
      <w:r w:rsidRPr="001D3E3D">
        <w:rPr>
          <w:i/>
          <w:color w:val="000000"/>
          <w:sz w:val="16"/>
          <w:szCs w:val="16"/>
          <w:lang w:eastAsia="ru-RU"/>
        </w:rPr>
        <w:t>Форма «Тендерна пропозиція» подається у вигляді, наведеному нижче.</w:t>
      </w:r>
    </w:p>
    <w:p w:rsidR="00F0342F" w:rsidRPr="001D3E3D" w:rsidRDefault="00F0342F" w:rsidP="00F0342F">
      <w:pPr>
        <w:widowControl w:val="0"/>
        <w:suppressAutoHyphens w:val="0"/>
        <w:overflowPunct w:val="0"/>
        <w:autoSpaceDE w:val="0"/>
        <w:autoSpaceDN w:val="0"/>
        <w:adjustRightInd w:val="0"/>
        <w:textAlignment w:val="baseline"/>
        <w:rPr>
          <w:i/>
          <w:color w:val="000000"/>
          <w:lang w:eastAsia="ru-RU"/>
        </w:rPr>
      </w:pPr>
      <w:r w:rsidRPr="001D3E3D">
        <w:rPr>
          <w:i/>
          <w:color w:val="000000"/>
          <w:sz w:val="16"/>
          <w:szCs w:val="16"/>
          <w:u w:val="single"/>
          <w:lang w:eastAsia="ru-RU"/>
        </w:rPr>
        <w:t>Учасник повинен дотримуватись даної форми</w:t>
      </w:r>
      <w:r w:rsidRPr="001D3E3D">
        <w:rPr>
          <w:i/>
          <w:color w:val="000000"/>
          <w:sz w:val="16"/>
          <w:szCs w:val="16"/>
          <w:lang w:eastAsia="ru-RU"/>
        </w:rPr>
        <w:t>.</w:t>
      </w:r>
    </w:p>
    <w:p w:rsidR="00F0342F" w:rsidRPr="001D3E3D" w:rsidRDefault="00F0342F" w:rsidP="00F0342F">
      <w:pPr>
        <w:widowControl w:val="0"/>
        <w:suppressAutoHyphens w:val="0"/>
        <w:overflowPunct w:val="0"/>
        <w:autoSpaceDE w:val="0"/>
        <w:autoSpaceDN w:val="0"/>
        <w:adjustRightInd w:val="0"/>
        <w:textAlignment w:val="baseline"/>
        <w:rPr>
          <w:i/>
          <w:color w:val="000000"/>
          <w:lang w:eastAsia="ru-RU"/>
        </w:rPr>
      </w:pPr>
    </w:p>
    <w:p w:rsidR="00F0342F" w:rsidRPr="001D3E3D" w:rsidRDefault="00F0342F" w:rsidP="00F0342F">
      <w:pPr>
        <w:widowControl w:val="0"/>
        <w:suppressAutoHyphens w:val="0"/>
        <w:overflowPunct w:val="0"/>
        <w:autoSpaceDE w:val="0"/>
        <w:autoSpaceDN w:val="0"/>
        <w:adjustRightInd w:val="0"/>
        <w:jc w:val="center"/>
        <w:textAlignment w:val="baseline"/>
        <w:rPr>
          <w:b/>
          <w:bCs/>
          <w:color w:val="000000"/>
          <w:sz w:val="28"/>
          <w:szCs w:val="28"/>
          <w:lang w:eastAsia="ru-RU"/>
        </w:rPr>
      </w:pPr>
    </w:p>
    <w:p w:rsidR="00F0342F" w:rsidRPr="001D3E3D" w:rsidRDefault="00F0342F" w:rsidP="00F0342F">
      <w:pPr>
        <w:widowControl w:val="0"/>
        <w:suppressAutoHyphens w:val="0"/>
        <w:overflowPunct w:val="0"/>
        <w:autoSpaceDE w:val="0"/>
        <w:autoSpaceDN w:val="0"/>
        <w:adjustRightInd w:val="0"/>
        <w:jc w:val="center"/>
        <w:textAlignment w:val="baseline"/>
        <w:rPr>
          <w:b/>
          <w:i/>
          <w:color w:val="000000"/>
          <w:sz w:val="28"/>
          <w:szCs w:val="28"/>
          <w:lang w:eastAsia="ru-RU"/>
        </w:rPr>
      </w:pPr>
      <w:r w:rsidRPr="001D3E3D">
        <w:rPr>
          <w:b/>
          <w:bCs/>
          <w:color w:val="000000"/>
          <w:sz w:val="28"/>
          <w:szCs w:val="28"/>
          <w:lang w:eastAsia="ru-RU"/>
        </w:rPr>
        <w:t>Форма: «Тендерна пропозиція»</w:t>
      </w:r>
    </w:p>
    <w:p w:rsidR="00F0342F" w:rsidRPr="001D3E3D" w:rsidRDefault="00F0342F" w:rsidP="00F0342F">
      <w:pPr>
        <w:suppressAutoHyphens w:val="0"/>
        <w:overflowPunct w:val="0"/>
        <w:autoSpaceDE w:val="0"/>
        <w:autoSpaceDN w:val="0"/>
        <w:adjustRightInd w:val="0"/>
        <w:jc w:val="center"/>
        <w:textAlignment w:val="baseline"/>
        <w:rPr>
          <w:bCs/>
          <w:color w:val="000000"/>
          <w:sz w:val="16"/>
          <w:szCs w:val="16"/>
          <w:lang w:eastAsia="ru-RU"/>
        </w:rPr>
      </w:pPr>
      <w:r w:rsidRPr="001D3E3D">
        <w:rPr>
          <w:bCs/>
          <w:color w:val="000000"/>
          <w:sz w:val="16"/>
          <w:szCs w:val="16"/>
          <w:lang w:eastAsia="ru-RU"/>
        </w:rPr>
        <w:t>(форма, яка подається Учасником на фірмовому бланку)</w:t>
      </w:r>
    </w:p>
    <w:p w:rsidR="00F0342F" w:rsidRPr="001D3E3D" w:rsidRDefault="00F0342F" w:rsidP="00F0342F">
      <w:pPr>
        <w:suppressAutoHyphens w:val="0"/>
        <w:rPr>
          <w:rFonts w:ascii="Calibri" w:hAnsi="Calibri"/>
          <w:sz w:val="22"/>
          <w:szCs w:val="22"/>
          <w:lang w:eastAsia="ru-RU"/>
        </w:rPr>
      </w:pPr>
      <w:r w:rsidRPr="001D3E3D">
        <w:rPr>
          <w:rFonts w:ascii="Calibri" w:hAnsi="Calibri"/>
          <w:sz w:val="22"/>
          <w:szCs w:val="22"/>
          <w:lang w:eastAsia="ru-RU"/>
        </w:rPr>
        <w:tab/>
      </w:r>
      <w:r w:rsidRPr="001D3E3D">
        <w:rPr>
          <w:rFonts w:ascii="Calibri" w:hAnsi="Calibri"/>
          <w:sz w:val="22"/>
          <w:szCs w:val="22"/>
          <w:lang w:eastAsia="ru-RU"/>
        </w:rPr>
        <w:tab/>
      </w:r>
    </w:p>
    <w:tbl>
      <w:tblPr>
        <w:tblStyle w:val="af5"/>
        <w:tblW w:w="9972" w:type="dxa"/>
        <w:jc w:val="center"/>
        <w:tblLook w:val="04A0"/>
      </w:tblPr>
      <w:tblGrid>
        <w:gridCol w:w="675"/>
        <w:gridCol w:w="4167"/>
        <w:gridCol w:w="5130"/>
      </w:tblGrid>
      <w:tr w:rsidR="00F0342F" w:rsidRPr="001D3E3D" w:rsidTr="00DF0B98">
        <w:trPr>
          <w:jc w:val="center"/>
        </w:trPr>
        <w:tc>
          <w:tcPr>
            <w:tcW w:w="675" w:type="dxa"/>
          </w:tcPr>
          <w:p w:rsidR="00F0342F" w:rsidRPr="001D3E3D" w:rsidRDefault="00F0342F" w:rsidP="00DF0B98">
            <w:pPr>
              <w:numPr>
                <w:ilvl w:val="0"/>
                <w:numId w:val="6"/>
              </w:numPr>
              <w:suppressAutoHyphens w:val="0"/>
              <w:contextualSpacing/>
              <w:rPr>
                <w:lang w:eastAsia="ru-RU"/>
              </w:rPr>
            </w:pPr>
          </w:p>
        </w:tc>
        <w:tc>
          <w:tcPr>
            <w:tcW w:w="4167" w:type="dxa"/>
          </w:tcPr>
          <w:p w:rsidR="00F0342F" w:rsidRPr="001D3E3D" w:rsidRDefault="00F0342F" w:rsidP="00DF0B98">
            <w:pPr>
              <w:suppressAutoHyphens w:val="0"/>
              <w:rPr>
                <w:lang w:eastAsia="ru-RU"/>
              </w:rPr>
            </w:pPr>
            <w:r w:rsidRPr="001D3E3D">
              <w:rPr>
                <w:lang w:eastAsia="ru-RU"/>
              </w:rPr>
              <w:t xml:space="preserve">Повне найменування Учасника </w:t>
            </w:r>
          </w:p>
        </w:tc>
        <w:tc>
          <w:tcPr>
            <w:tcW w:w="5130" w:type="dxa"/>
          </w:tcPr>
          <w:p w:rsidR="00F0342F" w:rsidRPr="001D3E3D" w:rsidRDefault="00F0342F" w:rsidP="00DF0B98">
            <w:pPr>
              <w:suppressAutoHyphens w:val="0"/>
              <w:rPr>
                <w:lang w:eastAsia="ru-RU"/>
              </w:rPr>
            </w:pPr>
          </w:p>
        </w:tc>
      </w:tr>
      <w:tr w:rsidR="00F0342F" w:rsidRPr="001D3E3D" w:rsidTr="00DF0B98">
        <w:trPr>
          <w:jc w:val="center"/>
        </w:trPr>
        <w:tc>
          <w:tcPr>
            <w:tcW w:w="675" w:type="dxa"/>
          </w:tcPr>
          <w:p w:rsidR="00F0342F" w:rsidRPr="001D3E3D" w:rsidRDefault="00F0342F" w:rsidP="00DF0B98">
            <w:pPr>
              <w:numPr>
                <w:ilvl w:val="0"/>
                <w:numId w:val="6"/>
              </w:numPr>
              <w:suppressAutoHyphens w:val="0"/>
              <w:contextualSpacing/>
              <w:rPr>
                <w:lang w:eastAsia="ru-RU"/>
              </w:rPr>
            </w:pPr>
          </w:p>
        </w:tc>
        <w:tc>
          <w:tcPr>
            <w:tcW w:w="4167" w:type="dxa"/>
          </w:tcPr>
          <w:p w:rsidR="00F0342F" w:rsidRPr="001D3E3D" w:rsidRDefault="00F0342F" w:rsidP="00DF0B98">
            <w:pPr>
              <w:suppressAutoHyphens w:val="0"/>
              <w:rPr>
                <w:lang w:eastAsia="ru-RU"/>
              </w:rPr>
            </w:pPr>
            <w:r w:rsidRPr="001D3E3D">
              <w:rPr>
                <w:lang w:eastAsia="ru-RU"/>
              </w:rPr>
              <w:t>Місцезнаходження</w:t>
            </w:r>
          </w:p>
        </w:tc>
        <w:tc>
          <w:tcPr>
            <w:tcW w:w="5130" w:type="dxa"/>
          </w:tcPr>
          <w:p w:rsidR="00F0342F" w:rsidRPr="001D3E3D" w:rsidRDefault="00F0342F" w:rsidP="00DF0B98">
            <w:pPr>
              <w:suppressAutoHyphens w:val="0"/>
              <w:rPr>
                <w:lang w:eastAsia="ru-RU"/>
              </w:rPr>
            </w:pPr>
          </w:p>
        </w:tc>
      </w:tr>
      <w:tr w:rsidR="00F0342F" w:rsidRPr="001D3E3D" w:rsidTr="00DF0B98">
        <w:trPr>
          <w:jc w:val="center"/>
        </w:trPr>
        <w:tc>
          <w:tcPr>
            <w:tcW w:w="675" w:type="dxa"/>
          </w:tcPr>
          <w:p w:rsidR="00F0342F" w:rsidRPr="001D3E3D" w:rsidRDefault="00F0342F" w:rsidP="00DF0B98">
            <w:pPr>
              <w:numPr>
                <w:ilvl w:val="0"/>
                <w:numId w:val="6"/>
              </w:numPr>
              <w:suppressAutoHyphens w:val="0"/>
              <w:contextualSpacing/>
              <w:rPr>
                <w:lang w:eastAsia="ru-RU"/>
              </w:rPr>
            </w:pPr>
          </w:p>
        </w:tc>
        <w:tc>
          <w:tcPr>
            <w:tcW w:w="4167" w:type="dxa"/>
          </w:tcPr>
          <w:p w:rsidR="00F0342F" w:rsidRPr="001D3E3D" w:rsidRDefault="00F0342F" w:rsidP="00DF0B98">
            <w:pPr>
              <w:suppressAutoHyphens w:val="0"/>
              <w:rPr>
                <w:lang w:eastAsia="ru-RU"/>
              </w:rPr>
            </w:pPr>
            <w:r w:rsidRPr="001D3E3D">
              <w:rPr>
                <w:lang w:eastAsia="ru-RU"/>
              </w:rPr>
              <w:t xml:space="preserve">Телефон/факс, </w:t>
            </w:r>
            <w:r w:rsidRPr="001D3E3D">
              <w:rPr>
                <w:color w:val="000000"/>
                <w:lang w:eastAsia="ru-RU"/>
              </w:rPr>
              <w:t>е-mail</w:t>
            </w:r>
          </w:p>
        </w:tc>
        <w:tc>
          <w:tcPr>
            <w:tcW w:w="5130" w:type="dxa"/>
          </w:tcPr>
          <w:p w:rsidR="00F0342F" w:rsidRPr="001D3E3D" w:rsidRDefault="00F0342F" w:rsidP="00DF0B98">
            <w:pPr>
              <w:suppressAutoHyphens w:val="0"/>
              <w:rPr>
                <w:lang w:eastAsia="ru-RU"/>
              </w:rPr>
            </w:pPr>
          </w:p>
        </w:tc>
      </w:tr>
      <w:tr w:rsidR="00F0342F" w:rsidRPr="001D3E3D" w:rsidTr="00DF0B98">
        <w:trPr>
          <w:jc w:val="center"/>
        </w:trPr>
        <w:tc>
          <w:tcPr>
            <w:tcW w:w="675" w:type="dxa"/>
          </w:tcPr>
          <w:p w:rsidR="00F0342F" w:rsidRPr="001D3E3D" w:rsidRDefault="00F0342F" w:rsidP="00DF0B98">
            <w:pPr>
              <w:numPr>
                <w:ilvl w:val="0"/>
                <w:numId w:val="6"/>
              </w:numPr>
              <w:suppressAutoHyphens w:val="0"/>
              <w:contextualSpacing/>
              <w:rPr>
                <w:lang w:eastAsia="ru-RU"/>
              </w:rPr>
            </w:pPr>
          </w:p>
        </w:tc>
        <w:tc>
          <w:tcPr>
            <w:tcW w:w="4167" w:type="dxa"/>
          </w:tcPr>
          <w:p w:rsidR="00F0342F" w:rsidRPr="001D3E3D" w:rsidRDefault="00F0342F" w:rsidP="00DF0B98">
            <w:pPr>
              <w:suppressAutoHyphens w:val="0"/>
              <w:rPr>
                <w:lang w:eastAsia="ru-RU"/>
              </w:rPr>
            </w:pPr>
            <w:r w:rsidRPr="001D3E3D">
              <w:rPr>
                <w:lang w:eastAsia="ru-RU"/>
              </w:rPr>
              <w:t>Керівництво (П.І.Б.), посада, телефон:</w:t>
            </w:r>
          </w:p>
        </w:tc>
        <w:tc>
          <w:tcPr>
            <w:tcW w:w="5130" w:type="dxa"/>
          </w:tcPr>
          <w:p w:rsidR="00F0342F" w:rsidRPr="001D3E3D" w:rsidRDefault="00F0342F" w:rsidP="00DF0B98">
            <w:pPr>
              <w:suppressAutoHyphens w:val="0"/>
              <w:rPr>
                <w:lang w:eastAsia="ru-RU"/>
              </w:rPr>
            </w:pPr>
          </w:p>
        </w:tc>
      </w:tr>
      <w:tr w:rsidR="00F0342F" w:rsidRPr="001D3E3D" w:rsidTr="00DF0B98">
        <w:trPr>
          <w:jc w:val="center"/>
        </w:trPr>
        <w:tc>
          <w:tcPr>
            <w:tcW w:w="675" w:type="dxa"/>
          </w:tcPr>
          <w:p w:rsidR="00F0342F" w:rsidRPr="001D3E3D" w:rsidRDefault="00F0342F" w:rsidP="00DF0B98">
            <w:pPr>
              <w:numPr>
                <w:ilvl w:val="0"/>
                <w:numId w:val="6"/>
              </w:numPr>
              <w:suppressAutoHyphens w:val="0"/>
              <w:contextualSpacing/>
              <w:rPr>
                <w:lang w:eastAsia="ru-RU"/>
              </w:rPr>
            </w:pPr>
          </w:p>
        </w:tc>
        <w:tc>
          <w:tcPr>
            <w:tcW w:w="4167" w:type="dxa"/>
          </w:tcPr>
          <w:p w:rsidR="00F0342F" w:rsidRPr="001D3E3D" w:rsidRDefault="00F0342F" w:rsidP="00DF0B98">
            <w:pPr>
              <w:suppressAutoHyphens w:val="0"/>
              <w:rPr>
                <w:lang w:eastAsia="ru-RU"/>
              </w:rPr>
            </w:pPr>
            <w:r w:rsidRPr="001D3E3D">
              <w:rPr>
                <w:lang w:eastAsia="ru-RU"/>
              </w:rPr>
              <w:t>Форма власності та організаційно-правова форма підприємства (організації):</w:t>
            </w:r>
          </w:p>
        </w:tc>
        <w:tc>
          <w:tcPr>
            <w:tcW w:w="5130" w:type="dxa"/>
          </w:tcPr>
          <w:p w:rsidR="00F0342F" w:rsidRPr="001D3E3D" w:rsidRDefault="00F0342F" w:rsidP="00DF0B98">
            <w:pPr>
              <w:suppressAutoHyphens w:val="0"/>
              <w:rPr>
                <w:lang w:eastAsia="ru-RU"/>
              </w:rPr>
            </w:pPr>
          </w:p>
        </w:tc>
      </w:tr>
      <w:tr w:rsidR="00F0342F" w:rsidRPr="001D3E3D" w:rsidTr="00DF0B98">
        <w:trPr>
          <w:jc w:val="center"/>
        </w:trPr>
        <w:tc>
          <w:tcPr>
            <w:tcW w:w="675" w:type="dxa"/>
          </w:tcPr>
          <w:p w:rsidR="00F0342F" w:rsidRPr="001D3E3D" w:rsidRDefault="00F0342F" w:rsidP="00DF0B98">
            <w:pPr>
              <w:numPr>
                <w:ilvl w:val="0"/>
                <w:numId w:val="6"/>
              </w:numPr>
              <w:suppressAutoHyphens w:val="0"/>
              <w:contextualSpacing/>
              <w:rPr>
                <w:lang w:eastAsia="ru-RU"/>
              </w:rPr>
            </w:pPr>
          </w:p>
        </w:tc>
        <w:tc>
          <w:tcPr>
            <w:tcW w:w="4167" w:type="dxa"/>
          </w:tcPr>
          <w:p w:rsidR="00F0342F" w:rsidRPr="001D3E3D" w:rsidRDefault="00F0342F" w:rsidP="00DF0B98">
            <w:pPr>
              <w:suppressAutoHyphens w:val="0"/>
              <w:rPr>
                <w:lang w:eastAsia="ru-RU"/>
              </w:rPr>
            </w:pPr>
            <w:r w:rsidRPr="001D3E3D">
              <w:rPr>
                <w:lang w:eastAsia="ru-RU"/>
              </w:rPr>
              <w:t>Уповноважений  представник  Учасника  на  підписання  документів   за   результатами  процедури закупівлі (П.І.Б.), посада, телефон:</w:t>
            </w:r>
          </w:p>
        </w:tc>
        <w:tc>
          <w:tcPr>
            <w:tcW w:w="5130" w:type="dxa"/>
          </w:tcPr>
          <w:p w:rsidR="00F0342F" w:rsidRPr="001D3E3D" w:rsidRDefault="00F0342F" w:rsidP="00DF0B98">
            <w:pPr>
              <w:suppressAutoHyphens w:val="0"/>
              <w:rPr>
                <w:lang w:eastAsia="ru-RU"/>
              </w:rPr>
            </w:pPr>
          </w:p>
        </w:tc>
      </w:tr>
    </w:tbl>
    <w:p w:rsidR="00F0342F" w:rsidRPr="001D3E3D" w:rsidRDefault="00F0342F" w:rsidP="00F0342F">
      <w:pPr>
        <w:suppressAutoHyphens w:val="0"/>
        <w:rPr>
          <w:rFonts w:ascii="Calibri" w:hAnsi="Calibri"/>
          <w:sz w:val="22"/>
          <w:szCs w:val="22"/>
          <w:lang w:eastAsia="ru-RU"/>
        </w:rPr>
      </w:pPr>
    </w:p>
    <w:p w:rsidR="00F0342F" w:rsidRPr="001D3E3D" w:rsidRDefault="00F0342F" w:rsidP="00F0342F">
      <w:pPr>
        <w:suppressAutoHyphens w:val="0"/>
        <w:overflowPunct w:val="0"/>
        <w:autoSpaceDE w:val="0"/>
        <w:autoSpaceDN w:val="0"/>
        <w:adjustRightInd w:val="0"/>
        <w:ind w:firstLine="397"/>
        <w:jc w:val="both"/>
        <w:textAlignment w:val="baseline"/>
        <w:rPr>
          <w:bCs/>
          <w:lang w:eastAsia="ru-RU"/>
        </w:rPr>
      </w:pPr>
      <w:r w:rsidRPr="001D3E3D">
        <w:rPr>
          <w:color w:val="000000"/>
          <w:lang w:eastAsia="ru-RU"/>
        </w:rPr>
        <w:t xml:space="preserve">Ми, ________________________________________, надаємо свою тендерну пропозицію для участі в торгах на закупівлю </w:t>
      </w:r>
      <w:r w:rsidR="00E12AA2" w:rsidRPr="001D3E3D">
        <w:rPr>
          <w:lang w:eastAsia="ru-RU"/>
        </w:rPr>
        <w:t>товару – шини автомобільні,</w:t>
      </w:r>
      <w:r w:rsidR="00E12AA2" w:rsidRPr="001D3E3D">
        <w:rPr>
          <w:bCs/>
          <w:lang w:eastAsia="ru-RU"/>
        </w:rPr>
        <w:t xml:space="preserve"> </w:t>
      </w:r>
      <w:r w:rsidRPr="001D3E3D">
        <w:rPr>
          <w:bCs/>
          <w:lang w:eastAsia="ru-RU"/>
        </w:rPr>
        <w:t xml:space="preserve">за </w:t>
      </w:r>
      <w:r w:rsidRPr="001D3E3D">
        <w:rPr>
          <w:color w:val="000000"/>
          <w:lang w:eastAsia="ru-RU"/>
        </w:rPr>
        <w:t xml:space="preserve">кодом </w:t>
      </w:r>
      <w:r w:rsidRPr="001D3E3D">
        <w:rPr>
          <w:bCs/>
          <w:lang w:eastAsia="ru-RU"/>
        </w:rPr>
        <w:t>ДК 021:2015 34350000-5 «Шини для транспортних засобів великої та малої тоннажності»</w:t>
      </w:r>
      <w:r w:rsidR="00E12AA2" w:rsidRPr="001D3E3D">
        <w:rPr>
          <w:bCs/>
          <w:lang w:eastAsia="ru-RU"/>
        </w:rPr>
        <w:t xml:space="preserve">  </w:t>
      </w:r>
      <w:r w:rsidRPr="001D3E3D">
        <w:rPr>
          <w:color w:val="000000"/>
          <w:lang w:eastAsia="ru-RU"/>
        </w:rPr>
        <w:t>відповідно до вимог Замовника</w:t>
      </w:r>
      <w:r w:rsidR="00E12AA2" w:rsidRPr="001D3E3D">
        <w:rPr>
          <w:color w:val="000000"/>
          <w:lang w:eastAsia="ru-RU"/>
        </w:rPr>
        <w:t xml:space="preserve"> </w:t>
      </w:r>
      <w:r w:rsidRPr="001D3E3D">
        <w:rPr>
          <w:color w:val="000000"/>
          <w:lang w:eastAsia="ru-RU"/>
        </w:rPr>
        <w:t xml:space="preserve"> торгів – Комунальне підприємство «Управляюча компанія «Жилкомсервіс».</w:t>
      </w:r>
    </w:p>
    <w:p w:rsidR="00F0342F" w:rsidRPr="001D3E3D" w:rsidRDefault="00F0342F" w:rsidP="00F0342F">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r w:rsidRPr="001D3E3D">
        <w:rPr>
          <w:color w:val="000000"/>
          <w:lang w:eastAsia="ru-RU"/>
        </w:rPr>
        <w:t xml:space="preserve">Вивчивши Документацію та вимоги, які висуваються до предмета закупівлі, ми погоджуємося </w:t>
      </w:r>
      <w:r w:rsidR="00E12AA2" w:rsidRPr="001D3E3D">
        <w:rPr>
          <w:color w:val="000000"/>
          <w:lang w:eastAsia="ru-RU"/>
        </w:rPr>
        <w:t xml:space="preserve"> </w:t>
      </w:r>
      <w:r w:rsidRPr="001D3E3D">
        <w:rPr>
          <w:color w:val="000000"/>
          <w:lang w:eastAsia="ru-RU"/>
        </w:rPr>
        <w:t>виконати</w:t>
      </w:r>
      <w:r w:rsidR="00E12AA2" w:rsidRPr="001D3E3D">
        <w:rPr>
          <w:color w:val="000000"/>
          <w:lang w:eastAsia="ru-RU"/>
        </w:rPr>
        <w:t xml:space="preserve">  </w:t>
      </w:r>
      <w:r w:rsidRPr="001D3E3D">
        <w:rPr>
          <w:color w:val="000000"/>
          <w:lang w:eastAsia="ru-RU"/>
        </w:rPr>
        <w:t xml:space="preserve"> вимоги</w:t>
      </w:r>
      <w:r w:rsidR="00E12AA2" w:rsidRPr="001D3E3D">
        <w:rPr>
          <w:color w:val="000000"/>
          <w:lang w:eastAsia="ru-RU"/>
        </w:rPr>
        <w:t xml:space="preserve"> </w:t>
      </w:r>
      <w:r w:rsidRPr="001D3E3D">
        <w:rPr>
          <w:color w:val="000000"/>
          <w:lang w:eastAsia="ru-RU"/>
        </w:rPr>
        <w:t xml:space="preserve"> Замовника, зазначені у тендерній документації за наступними </w:t>
      </w:r>
      <w:r w:rsidR="00E12AA2" w:rsidRPr="001D3E3D">
        <w:rPr>
          <w:color w:val="000000"/>
          <w:lang w:eastAsia="ru-RU"/>
        </w:rPr>
        <w:t xml:space="preserve"> </w:t>
      </w:r>
      <w:r w:rsidRPr="001D3E3D">
        <w:rPr>
          <w:color w:val="000000"/>
          <w:lang w:eastAsia="ru-RU"/>
        </w:rPr>
        <w:t>цінами:</w:t>
      </w:r>
    </w:p>
    <w:tbl>
      <w:tblPr>
        <w:tblW w:w="10093" w:type="dxa"/>
        <w:tblInd w:w="108" w:type="dxa"/>
        <w:tblLayout w:type="fixed"/>
        <w:tblLook w:val="00A0"/>
      </w:tblPr>
      <w:tblGrid>
        <w:gridCol w:w="924"/>
        <w:gridCol w:w="2507"/>
        <w:gridCol w:w="1134"/>
        <w:gridCol w:w="1248"/>
        <w:gridCol w:w="991"/>
        <w:gridCol w:w="993"/>
        <w:gridCol w:w="1021"/>
        <w:gridCol w:w="1275"/>
      </w:tblGrid>
      <w:tr w:rsidR="00F0342F" w:rsidRPr="001D3E3D" w:rsidTr="00DF0B98">
        <w:trPr>
          <w:trHeight w:val="1260"/>
        </w:trPr>
        <w:tc>
          <w:tcPr>
            <w:tcW w:w="924" w:type="dxa"/>
            <w:tcBorders>
              <w:top w:val="single" w:sz="4" w:space="0" w:color="auto"/>
              <w:left w:val="single" w:sz="4" w:space="0" w:color="auto"/>
              <w:bottom w:val="single" w:sz="4" w:space="0" w:color="auto"/>
              <w:right w:val="single" w:sz="4" w:space="0" w:color="auto"/>
            </w:tcBorders>
            <w:noWrap/>
            <w:vAlign w:val="center"/>
          </w:tcPr>
          <w:p w:rsidR="00F0342F" w:rsidRPr="001D3E3D" w:rsidRDefault="00F0342F" w:rsidP="00DF0B98">
            <w:pPr>
              <w:suppressAutoHyphens w:val="0"/>
              <w:jc w:val="center"/>
              <w:rPr>
                <w:rFonts w:eastAsia="Arial" w:cs="Arial"/>
                <w:b/>
                <w:bCs/>
                <w:color w:val="000000"/>
                <w:lang w:val="ru-RU" w:eastAsia="ru-RU"/>
              </w:rPr>
            </w:pPr>
            <w:r w:rsidRPr="001D3E3D">
              <w:rPr>
                <w:rFonts w:eastAsia="Arial" w:cs="Arial"/>
                <w:b/>
                <w:bCs/>
                <w:color w:val="000000"/>
                <w:sz w:val="22"/>
                <w:szCs w:val="22"/>
                <w:lang w:val="ru-RU" w:eastAsia="ru-RU"/>
              </w:rPr>
              <w:lastRenderedPageBreak/>
              <w:t>№ з/п</w:t>
            </w:r>
          </w:p>
        </w:tc>
        <w:tc>
          <w:tcPr>
            <w:tcW w:w="2507" w:type="dxa"/>
            <w:tcBorders>
              <w:top w:val="single" w:sz="4" w:space="0" w:color="auto"/>
              <w:left w:val="nil"/>
              <w:bottom w:val="single" w:sz="4" w:space="0" w:color="auto"/>
              <w:right w:val="single" w:sz="4" w:space="0" w:color="auto"/>
            </w:tcBorders>
            <w:noWrap/>
            <w:vAlign w:val="center"/>
          </w:tcPr>
          <w:p w:rsidR="00F0342F" w:rsidRPr="001D3E3D" w:rsidRDefault="00F0342F" w:rsidP="00DF0B98">
            <w:pPr>
              <w:suppressAutoHyphens w:val="0"/>
              <w:jc w:val="center"/>
              <w:rPr>
                <w:rFonts w:eastAsia="Arial" w:cs="Arial"/>
                <w:b/>
                <w:bCs/>
                <w:color w:val="000000"/>
                <w:lang w:val="ru-RU" w:eastAsia="ru-RU"/>
              </w:rPr>
            </w:pPr>
            <w:r w:rsidRPr="001D3E3D">
              <w:rPr>
                <w:rFonts w:eastAsia="Arial" w:cs="Arial"/>
                <w:b/>
                <w:bCs/>
                <w:color w:val="000000"/>
                <w:sz w:val="22"/>
                <w:szCs w:val="22"/>
                <w:lang w:val="ru-RU" w:eastAsia="ru-RU"/>
              </w:rPr>
              <w:t>Найменування</w:t>
            </w:r>
          </w:p>
        </w:tc>
        <w:tc>
          <w:tcPr>
            <w:tcW w:w="1134" w:type="dxa"/>
            <w:tcBorders>
              <w:top w:val="single" w:sz="4" w:space="0" w:color="auto"/>
              <w:left w:val="nil"/>
              <w:bottom w:val="single" w:sz="4" w:space="0" w:color="auto"/>
              <w:right w:val="single" w:sz="4" w:space="0" w:color="auto"/>
            </w:tcBorders>
          </w:tcPr>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Одиниця виміру</w:t>
            </w:r>
          </w:p>
        </w:tc>
        <w:tc>
          <w:tcPr>
            <w:tcW w:w="1248" w:type="dxa"/>
            <w:tcBorders>
              <w:top w:val="single" w:sz="4" w:space="0" w:color="auto"/>
              <w:left w:val="single" w:sz="4" w:space="0" w:color="auto"/>
              <w:bottom w:val="single" w:sz="4" w:space="0" w:color="auto"/>
              <w:right w:val="single" w:sz="4" w:space="0" w:color="auto"/>
            </w:tcBorders>
            <w:vAlign w:val="center"/>
          </w:tcPr>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Кількість, одиниць</w:t>
            </w:r>
          </w:p>
        </w:tc>
        <w:tc>
          <w:tcPr>
            <w:tcW w:w="991" w:type="dxa"/>
            <w:tcBorders>
              <w:top w:val="single" w:sz="4" w:space="0" w:color="auto"/>
              <w:left w:val="nil"/>
              <w:bottom w:val="single" w:sz="4" w:space="0" w:color="auto"/>
              <w:right w:val="single" w:sz="4" w:space="0" w:color="auto"/>
            </w:tcBorders>
            <w:vAlign w:val="center"/>
          </w:tcPr>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 xml:space="preserve">Ціна за одиницю, </w:t>
            </w:r>
          </w:p>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грн. без ПДВ*</w:t>
            </w:r>
          </w:p>
        </w:tc>
        <w:tc>
          <w:tcPr>
            <w:tcW w:w="993" w:type="dxa"/>
            <w:tcBorders>
              <w:top w:val="single" w:sz="4" w:space="0" w:color="auto"/>
              <w:left w:val="nil"/>
              <w:bottom w:val="single" w:sz="4" w:space="0" w:color="auto"/>
              <w:right w:val="single" w:sz="4" w:space="0" w:color="auto"/>
            </w:tcBorders>
          </w:tcPr>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 xml:space="preserve">Ціна за одиницю, </w:t>
            </w:r>
          </w:p>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грн. з ПДВ*</w:t>
            </w:r>
          </w:p>
        </w:tc>
        <w:tc>
          <w:tcPr>
            <w:tcW w:w="1021" w:type="dxa"/>
            <w:tcBorders>
              <w:top w:val="single" w:sz="4" w:space="0" w:color="auto"/>
              <w:left w:val="single" w:sz="4" w:space="0" w:color="auto"/>
              <w:bottom w:val="single" w:sz="4" w:space="0" w:color="auto"/>
              <w:right w:val="single" w:sz="4" w:space="0" w:color="auto"/>
            </w:tcBorders>
            <w:vAlign w:val="center"/>
          </w:tcPr>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Сума, грн. без ПДВ*</w:t>
            </w:r>
          </w:p>
        </w:tc>
        <w:tc>
          <w:tcPr>
            <w:tcW w:w="1275" w:type="dxa"/>
            <w:tcBorders>
              <w:top w:val="single" w:sz="4" w:space="0" w:color="auto"/>
              <w:left w:val="single" w:sz="4" w:space="0" w:color="auto"/>
              <w:bottom w:val="single" w:sz="4" w:space="0" w:color="auto"/>
              <w:right w:val="single" w:sz="4" w:space="0" w:color="auto"/>
            </w:tcBorders>
          </w:tcPr>
          <w:p w:rsidR="00F0342F" w:rsidRPr="004D2913" w:rsidRDefault="00F0342F" w:rsidP="004D2913">
            <w:pPr>
              <w:suppressAutoHyphens w:val="0"/>
              <w:rPr>
                <w:rFonts w:eastAsia="Arial" w:cs="Arial"/>
                <w:b/>
                <w:bCs/>
                <w:color w:val="000000"/>
                <w:sz w:val="20"/>
                <w:szCs w:val="20"/>
                <w:lang w:val="ru-RU" w:eastAsia="ru-RU"/>
              </w:rPr>
            </w:pPr>
            <w:r w:rsidRPr="004D2913">
              <w:rPr>
                <w:rFonts w:eastAsia="Arial" w:cs="Arial"/>
                <w:b/>
                <w:bCs/>
                <w:color w:val="000000"/>
                <w:sz w:val="20"/>
                <w:szCs w:val="20"/>
                <w:lang w:val="ru-RU" w:eastAsia="ru-RU"/>
              </w:rPr>
              <w:t>Сума, грн. з ПДВ*</w:t>
            </w:r>
          </w:p>
        </w:tc>
      </w:tr>
      <w:tr w:rsidR="00F0342F" w:rsidRPr="001D3E3D" w:rsidTr="00DF0B98">
        <w:trPr>
          <w:trHeight w:val="315"/>
        </w:trPr>
        <w:tc>
          <w:tcPr>
            <w:tcW w:w="924" w:type="dxa"/>
            <w:tcBorders>
              <w:top w:val="nil"/>
              <w:left w:val="single" w:sz="4" w:space="0" w:color="auto"/>
              <w:bottom w:val="single" w:sz="4" w:space="0" w:color="auto"/>
              <w:right w:val="single" w:sz="4" w:space="0" w:color="auto"/>
            </w:tcBorders>
            <w:noWrap/>
            <w:vAlign w:val="center"/>
          </w:tcPr>
          <w:p w:rsidR="00F0342F" w:rsidRPr="001D3E3D" w:rsidRDefault="00F0342F" w:rsidP="00DF0B98">
            <w:pPr>
              <w:suppressAutoHyphens w:val="0"/>
              <w:jc w:val="center"/>
              <w:rPr>
                <w:rFonts w:eastAsia="Arial" w:cs="Arial"/>
                <w:i/>
                <w:iCs/>
                <w:color w:val="000000"/>
                <w:lang w:val="ru-RU" w:eastAsia="ru-RU"/>
              </w:rPr>
            </w:pPr>
            <w:r w:rsidRPr="001D3E3D">
              <w:rPr>
                <w:rFonts w:eastAsia="Arial" w:cs="Arial"/>
                <w:i/>
                <w:iCs/>
                <w:color w:val="000000"/>
                <w:lang w:val="ru-RU" w:eastAsia="ru-RU"/>
              </w:rPr>
              <w:t>1</w:t>
            </w:r>
          </w:p>
        </w:tc>
        <w:tc>
          <w:tcPr>
            <w:tcW w:w="2507" w:type="dxa"/>
            <w:tcBorders>
              <w:top w:val="nil"/>
              <w:left w:val="nil"/>
              <w:bottom w:val="single" w:sz="4" w:space="0" w:color="auto"/>
              <w:right w:val="single" w:sz="4" w:space="0" w:color="auto"/>
            </w:tcBorders>
            <w:noWrap/>
            <w:vAlign w:val="center"/>
          </w:tcPr>
          <w:p w:rsidR="00F0342F" w:rsidRPr="004D2913" w:rsidRDefault="004D2913" w:rsidP="004D2913">
            <w:pPr>
              <w:suppressAutoHyphens w:val="0"/>
              <w:rPr>
                <w:rFonts w:eastAsia="Arial" w:cs="Arial"/>
                <w:i/>
                <w:iCs/>
                <w:color w:val="000000"/>
                <w:sz w:val="20"/>
                <w:szCs w:val="20"/>
                <w:lang w:val="ru-RU" w:eastAsia="ru-RU"/>
              </w:rPr>
            </w:pPr>
            <w:r w:rsidRPr="004D2913">
              <w:rPr>
                <w:sz w:val="20"/>
                <w:szCs w:val="20"/>
              </w:rPr>
              <w:t>Автошина 8,25  R20 (гусяча лапка), з  камерой</w:t>
            </w:r>
            <w:r w:rsidR="00F0342F" w:rsidRPr="004D2913">
              <w:rPr>
                <w:rFonts w:eastAsia="Arial" w:cs="Arial"/>
                <w:i/>
                <w:iCs/>
                <w:color w:val="000000"/>
                <w:sz w:val="20"/>
                <w:szCs w:val="20"/>
                <w:lang w:val="ru-RU" w:eastAsia="ru-RU"/>
              </w:rPr>
              <w:t> </w:t>
            </w:r>
          </w:p>
        </w:tc>
        <w:tc>
          <w:tcPr>
            <w:tcW w:w="1134" w:type="dxa"/>
            <w:tcBorders>
              <w:top w:val="single" w:sz="4" w:space="0" w:color="auto"/>
              <w:left w:val="nil"/>
              <w:bottom w:val="single" w:sz="4" w:space="0" w:color="auto"/>
              <w:right w:val="single" w:sz="4" w:space="0" w:color="auto"/>
            </w:tcBorders>
          </w:tcPr>
          <w:p w:rsidR="004D2913" w:rsidRPr="000D2C47" w:rsidRDefault="004D2913" w:rsidP="004D2913">
            <w:pPr>
              <w:suppressAutoHyphens w:val="0"/>
              <w:rPr>
                <w:rFonts w:eastAsia="Arial" w:cs="Arial"/>
                <w:bCs/>
                <w:color w:val="000000"/>
                <w:sz w:val="20"/>
                <w:szCs w:val="20"/>
                <w:lang w:val="ru-RU" w:eastAsia="ru-RU"/>
              </w:rPr>
            </w:pPr>
          </w:p>
          <w:p w:rsidR="00F0342F" w:rsidRPr="000D2C47" w:rsidRDefault="004D2913" w:rsidP="004D2913">
            <w:pPr>
              <w:suppressAutoHyphens w:val="0"/>
              <w:rPr>
                <w:rFonts w:eastAsia="Arial" w:cs="Arial"/>
                <w:bCs/>
                <w:color w:val="000000"/>
                <w:sz w:val="20"/>
                <w:szCs w:val="20"/>
                <w:lang w:val="ru-RU" w:eastAsia="ru-RU"/>
              </w:rPr>
            </w:pPr>
            <w:r w:rsidRPr="000D2C47">
              <w:rPr>
                <w:rFonts w:eastAsia="Arial" w:cs="Arial"/>
                <w:bCs/>
                <w:color w:val="000000"/>
                <w:sz w:val="20"/>
                <w:szCs w:val="20"/>
                <w:lang w:val="ru-RU" w:eastAsia="ru-RU"/>
              </w:rPr>
              <w:t>шт</w:t>
            </w:r>
          </w:p>
        </w:tc>
        <w:tc>
          <w:tcPr>
            <w:tcW w:w="1248" w:type="dxa"/>
            <w:tcBorders>
              <w:top w:val="single" w:sz="4" w:space="0" w:color="auto"/>
              <w:left w:val="single" w:sz="4" w:space="0" w:color="auto"/>
              <w:bottom w:val="single" w:sz="4" w:space="0" w:color="auto"/>
              <w:right w:val="single" w:sz="4" w:space="0" w:color="auto"/>
            </w:tcBorders>
            <w:noWrap/>
            <w:vAlign w:val="center"/>
          </w:tcPr>
          <w:p w:rsidR="00F0342F" w:rsidRPr="000D2C47" w:rsidRDefault="004D2913" w:rsidP="004D2913">
            <w:pPr>
              <w:suppressAutoHyphens w:val="0"/>
              <w:rPr>
                <w:rFonts w:eastAsia="Arial" w:cs="Arial"/>
                <w:bCs/>
                <w:color w:val="000000"/>
                <w:sz w:val="20"/>
                <w:szCs w:val="20"/>
                <w:lang w:val="ru-RU" w:eastAsia="ru-RU"/>
              </w:rPr>
            </w:pPr>
            <w:r w:rsidRPr="000D2C47">
              <w:rPr>
                <w:rFonts w:eastAsia="Arial" w:cs="Arial"/>
                <w:bCs/>
                <w:color w:val="000000"/>
                <w:sz w:val="20"/>
                <w:szCs w:val="20"/>
                <w:lang w:val="ru-RU" w:eastAsia="ru-RU"/>
              </w:rPr>
              <w:t>6</w:t>
            </w:r>
            <w:r w:rsidR="00F0342F" w:rsidRPr="000D2C47">
              <w:rPr>
                <w:rFonts w:eastAsia="Arial" w:cs="Arial"/>
                <w:bCs/>
                <w:color w:val="000000"/>
                <w:sz w:val="20"/>
                <w:szCs w:val="20"/>
                <w:lang w:val="ru-RU" w:eastAsia="ru-RU"/>
              </w:rPr>
              <w:t> </w:t>
            </w:r>
          </w:p>
        </w:tc>
        <w:tc>
          <w:tcPr>
            <w:tcW w:w="991" w:type="dxa"/>
            <w:tcBorders>
              <w:top w:val="nil"/>
              <w:left w:val="nil"/>
              <w:bottom w:val="single" w:sz="4" w:space="0" w:color="auto"/>
              <w:right w:val="single" w:sz="4" w:space="0" w:color="auto"/>
            </w:tcBorders>
            <w:noWrap/>
            <w:vAlign w:val="bottom"/>
          </w:tcPr>
          <w:p w:rsidR="00F0342F" w:rsidRPr="001D3E3D" w:rsidRDefault="00F0342F" w:rsidP="00DF0B98">
            <w:pPr>
              <w:suppressAutoHyphens w:val="0"/>
              <w:rPr>
                <w:rFonts w:eastAsia="Arial" w:cs="Arial"/>
                <w:color w:val="000000"/>
                <w:lang w:val="ru-RU" w:eastAsia="ru-RU"/>
              </w:rPr>
            </w:pPr>
            <w:r w:rsidRPr="001D3E3D">
              <w:rPr>
                <w:rFonts w:eastAsia="Arial" w:cs="Arial"/>
                <w:color w:val="000000"/>
                <w:lang w:val="ru-RU" w:eastAsia="ru-RU"/>
              </w:rPr>
              <w:t> </w:t>
            </w:r>
          </w:p>
        </w:tc>
        <w:tc>
          <w:tcPr>
            <w:tcW w:w="993" w:type="dxa"/>
            <w:tcBorders>
              <w:top w:val="single" w:sz="4" w:space="0" w:color="auto"/>
              <w:left w:val="nil"/>
              <w:bottom w:val="single" w:sz="4" w:space="0" w:color="auto"/>
              <w:right w:val="single" w:sz="4" w:space="0" w:color="auto"/>
            </w:tcBorders>
          </w:tcPr>
          <w:p w:rsidR="00F0342F" w:rsidRPr="001D3E3D" w:rsidRDefault="00F0342F" w:rsidP="00DF0B98">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F0342F" w:rsidRPr="001D3E3D" w:rsidRDefault="00F0342F" w:rsidP="00DF0B98">
            <w:pPr>
              <w:suppressAutoHyphens w:val="0"/>
              <w:rPr>
                <w:rFonts w:eastAsia="Arial" w:cs="Arial"/>
                <w:color w:val="000000"/>
                <w:lang w:val="ru-RU" w:eastAsia="ru-RU"/>
              </w:rPr>
            </w:pPr>
            <w:r w:rsidRPr="001D3E3D">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rsidR="00F0342F" w:rsidRPr="001D3E3D" w:rsidRDefault="00F0342F" w:rsidP="00DF0B98">
            <w:pPr>
              <w:suppressAutoHyphens w:val="0"/>
              <w:rPr>
                <w:rFonts w:eastAsia="Arial" w:cs="Arial"/>
                <w:color w:val="000000"/>
                <w:lang w:val="ru-RU" w:eastAsia="ru-RU"/>
              </w:rPr>
            </w:pPr>
          </w:p>
        </w:tc>
      </w:tr>
      <w:tr w:rsidR="004D2913" w:rsidRPr="001D3E3D" w:rsidTr="00DF0B98">
        <w:trPr>
          <w:trHeight w:val="315"/>
        </w:trPr>
        <w:tc>
          <w:tcPr>
            <w:tcW w:w="924" w:type="dxa"/>
            <w:tcBorders>
              <w:top w:val="nil"/>
              <w:left w:val="single" w:sz="4" w:space="0" w:color="auto"/>
              <w:bottom w:val="single" w:sz="4" w:space="0" w:color="auto"/>
              <w:right w:val="single" w:sz="4" w:space="0" w:color="auto"/>
            </w:tcBorders>
            <w:noWrap/>
            <w:vAlign w:val="center"/>
          </w:tcPr>
          <w:p w:rsidR="004D2913" w:rsidRPr="001D3E3D" w:rsidRDefault="004D2913" w:rsidP="00DF0B98">
            <w:pPr>
              <w:suppressAutoHyphens w:val="0"/>
              <w:jc w:val="center"/>
              <w:rPr>
                <w:rFonts w:eastAsia="Arial" w:cs="Arial"/>
                <w:i/>
                <w:iCs/>
                <w:color w:val="000000"/>
                <w:lang w:val="ru-RU" w:eastAsia="ru-RU"/>
              </w:rPr>
            </w:pPr>
            <w:r>
              <w:rPr>
                <w:rFonts w:eastAsia="Arial" w:cs="Arial"/>
                <w:i/>
                <w:iCs/>
                <w:color w:val="000000"/>
                <w:lang w:val="ru-RU" w:eastAsia="ru-RU"/>
              </w:rPr>
              <w:t>2</w:t>
            </w:r>
          </w:p>
        </w:tc>
        <w:tc>
          <w:tcPr>
            <w:tcW w:w="2507" w:type="dxa"/>
            <w:tcBorders>
              <w:top w:val="nil"/>
              <w:left w:val="nil"/>
              <w:bottom w:val="single" w:sz="4" w:space="0" w:color="auto"/>
              <w:right w:val="single" w:sz="4" w:space="0" w:color="auto"/>
            </w:tcBorders>
            <w:noWrap/>
            <w:vAlign w:val="center"/>
          </w:tcPr>
          <w:p w:rsidR="004D2913" w:rsidRDefault="004D2913" w:rsidP="004D2913">
            <w:pPr>
              <w:suppressAutoHyphens w:val="0"/>
              <w:rPr>
                <w:sz w:val="20"/>
                <w:szCs w:val="20"/>
              </w:rPr>
            </w:pPr>
            <w:r w:rsidRPr="004D2913">
              <w:rPr>
                <w:sz w:val="20"/>
                <w:szCs w:val="20"/>
              </w:rPr>
              <w:t xml:space="preserve">Автошина 2ПТС4 </w:t>
            </w:r>
          </w:p>
          <w:p w:rsidR="004D2913" w:rsidRPr="004D2913" w:rsidRDefault="004D2913" w:rsidP="004D2913">
            <w:pPr>
              <w:suppressAutoHyphens w:val="0"/>
              <w:rPr>
                <w:rFonts w:eastAsia="Arial" w:cs="Arial"/>
                <w:i/>
                <w:iCs/>
                <w:color w:val="000000"/>
                <w:sz w:val="20"/>
                <w:szCs w:val="20"/>
                <w:lang w:val="ru-RU" w:eastAsia="ru-RU"/>
              </w:rPr>
            </w:pPr>
            <w:r w:rsidRPr="004D2913">
              <w:rPr>
                <w:sz w:val="20"/>
                <w:szCs w:val="20"/>
              </w:rPr>
              <w:t xml:space="preserve"> 9,00-16 ,</w:t>
            </w:r>
            <w:r>
              <w:rPr>
                <w:sz w:val="20"/>
                <w:szCs w:val="20"/>
              </w:rPr>
              <w:t xml:space="preserve"> </w:t>
            </w:r>
            <w:r w:rsidRPr="004D2913">
              <w:rPr>
                <w:sz w:val="20"/>
                <w:szCs w:val="20"/>
              </w:rPr>
              <w:t>з камерой</w:t>
            </w:r>
          </w:p>
        </w:tc>
        <w:tc>
          <w:tcPr>
            <w:tcW w:w="1134" w:type="dxa"/>
            <w:tcBorders>
              <w:top w:val="single" w:sz="4" w:space="0" w:color="auto"/>
              <w:left w:val="nil"/>
              <w:bottom w:val="single" w:sz="4" w:space="0" w:color="auto"/>
              <w:right w:val="single" w:sz="4" w:space="0" w:color="auto"/>
            </w:tcBorders>
          </w:tcPr>
          <w:p w:rsidR="004D2913" w:rsidRPr="000D2C47" w:rsidRDefault="004D2913" w:rsidP="004D2913">
            <w:pPr>
              <w:suppressAutoHyphens w:val="0"/>
              <w:rPr>
                <w:rFonts w:eastAsia="Arial" w:cs="Arial"/>
                <w:bCs/>
                <w:color w:val="000000"/>
                <w:sz w:val="20"/>
                <w:szCs w:val="20"/>
                <w:lang w:val="ru-RU" w:eastAsia="ru-RU"/>
              </w:rPr>
            </w:pPr>
            <w:r w:rsidRPr="000D2C47">
              <w:rPr>
                <w:rFonts w:eastAsia="Arial" w:cs="Arial"/>
                <w:bCs/>
                <w:color w:val="000000"/>
                <w:sz w:val="20"/>
                <w:szCs w:val="20"/>
                <w:lang w:val="ru-RU" w:eastAsia="ru-RU"/>
              </w:rPr>
              <w:t>шт</w:t>
            </w:r>
          </w:p>
        </w:tc>
        <w:tc>
          <w:tcPr>
            <w:tcW w:w="1248" w:type="dxa"/>
            <w:tcBorders>
              <w:top w:val="single" w:sz="4" w:space="0" w:color="auto"/>
              <w:left w:val="single" w:sz="4" w:space="0" w:color="auto"/>
              <w:bottom w:val="single" w:sz="4" w:space="0" w:color="auto"/>
              <w:right w:val="single" w:sz="4" w:space="0" w:color="auto"/>
            </w:tcBorders>
            <w:noWrap/>
            <w:vAlign w:val="center"/>
          </w:tcPr>
          <w:p w:rsidR="004D2913" w:rsidRPr="000D2C47" w:rsidRDefault="004D2913" w:rsidP="004D2913">
            <w:pPr>
              <w:suppressAutoHyphens w:val="0"/>
              <w:rPr>
                <w:rFonts w:eastAsia="Arial" w:cs="Arial"/>
                <w:bCs/>
                <w:color w:val="000000"/>
                <w:sz w:val="20"/>
                <w:szCs w:val="20"/>
                <w:lang w:val="ru-RU" w:eastAsia="ru-RU"/>
              </w:rPr>
            </w:pPr>
            <w:r w:rsidRPr="000D2C47">
              <w:rPr>
                <w:rFonts w:eastAsia="Arial" w:cs="Arial"/>
                <w:bCs/>
                <w:color w:val="000000"/>
                <w:sz w:val="20"/>
                <w:szCs w:val="20"/>
                <w:lang w:val="ru-RU" w:eastAsia="ru-RU"/>
              </w:rPr>
              <w:t>4</w:t>
            </w:r>
          </w:p>
        </w:tc>
        <w:tc>
          <w:tcPr>
            <w:tcW w:w="991" w:type="dxa"/>
            <w:tcBorders>
              <w:top w:val="nil"/>
              <w:left w:val="nil"/>
              <w:bottom w:val="single" w:sz="4" w:space="0" w:color="auto"/>
              <w:right w:val="single" w:sz="4" w:space="0" w:color="auto"/>
            </w:tcBorders>
            <w:noWrap/>
            <w:vAlign w:val="bottom"/>
          </w:tcPr>
          <w:p w:rsidR="004D2913" w:rsidRPr="001D3E3D" w:rsidRDefault="004D2913" w:rsidP="00DF0B98">
            <w:pPr>
              <w:suppressAutoHyphens w:val="0"/>
              <w:rPr>
                <w:rFonts w:eastAsia="Arial" w:cs="Arial"/>
                <w:color w:val="000000"/>
                <w:lang w:val="ru-RU" w:eastAsia="ru-RU"/>
              </w:rPr>
            </w:pPr>
          </w:p>
        </w:tc>
        <w:tc>
          <w:tcPr>
            <w:tcW w:w="993" w:type="dxa"/>
            <w:tcBorders>
              <w:top w:val="single" w:sz="4" w:space="0" w:color="auto"/>
              <w:left w:val="nil"/>
              <w:bottom w:val="single" w:sz="4" w:space="0" w:color="auto"/>
              <w:right w:val="single" w:sz="4" w:space="0" w:color="auto"/>
            </w:tcBorders>
          </w:tcPr>
          <w:p w:rsidR="004D2913" w:rsidRPr="001D3E3D" w:rsidRDefault="004D2913" w:rsidP="00DF0B98">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4D2913" w:rsidRPr="001D3E3D" w:rsidRDefault="004D2913" w:rsidP="00DF0B98">
            <w:pPr>
              <w:suppressAutoHyphens w:val="0"/>
              <w:rPr>
                <w:rFonts w:eastAsia="Arial" w:cs="Arial"/>
                <w:color w:val="000000"/>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4D2913" w:rsidRPr="001D3E3D" w:rsidRDefault="004D2913" w:rsidP="00DF0B98">
            <w:pPr>
              <w:suppressAutoHyphens w:val="0"/>
              <w:rPr>
                <w:rFonts w:eastAsia="Arial" w:cs="Arial"/>
                <w:color w:val="000000"/>
                <w:lang w:val="ru-RU" w:eastAsia="ru-RU"/>
              </w:rPr>
            </w:pPr>
          </w:p>
        </w:tc>
      </w:tr>
      <w:tr w:rsidR="004D2913" w:rsidRPr="001D3E3D" w:rsidTr="00DF0B98">
        <w:trPr>
          <w:trHeight w:val="315"/>
        </w:trPr>
        <w:tc>
          <w:tcPr>
            <w:tcW w:w="924" w:type="dxa"/>
            <w:tcBorders>
              <w:top w:val="nil"/>
              <w:left w:val="single" w:sz="4" w:space="0" w:color="auto"/>
              <w:bottom w:val="single" w:sz="4" w:space="0" w:color="auto"/>
              <w:right w:val="single" w:sz="4" w:space="0" w:color="auto"/>
            </w:tcBorders>
            <w:noWrap/>
            <w:vAlign w:val="center"/>
          </w:tcPr>
          <w:p w:rsidR="004D2913" w:rsidRPr="001D3E3D" w:rsidRDefault="004D2913" w:rsidP="00DF0B98">
            <w:pPr>
              <w:suppressAutoHyphens w:val="0"/>
              <w:jc w:val="center"/>
              <w:rPr>
                <w:rFonts w:eastAsia="Arial" w:cs="Arial"/>
                <w:i/>
                <w:iCs/>
                <w:color w:val="000000"/>
                <w:lang w:val="ru-RU" w:eastAsia="ru-RU"/>
              </w:rPr>
            </w:pPr>
            <w:r>
              <w:rPr>
                <w:rFonts w:eastAsia="Arial" w:cs="Arial"/>
                <w:i/>
                <w:iCs/>
                <w:color w:val="000000"/>
                <w:lang w:val="ru-RU" w:eastAsia="ru-RU"/>
              </w:rPr>
              <w:t>3</w:t>
            </w:r>
          </w:p>
        </w:tc>
        <w:tc>
          <w:tcPr>
            <w:tcW w:w="2507" w:type="dxa"/>
            <w:tcBorders>
              <w:top w:val="nil"/>
              <w:left w:val="nil"/>
              <w:bottom w:val="single" w:sz="4" w:space="0" w:color="auto"/>
              <w:right w:val="single" w:sz="4" w:space="0" w:color="auto"/>
            </w:tcBorders>
            <w:noWrap/>
            <w:vAlign w:val="center"/>
          </w:tcPr>
          <w:p w:rsidR="004D2913" w:rsidRPr="004D2913" w:rsidRDefault="004D2913" w:rsidP="004D2913">
            <w:pPr>
              <w:suppressAutoHyphens w:val="0"/>
              <w:rPr>
                <w:rFonts w:eastAsia="Arial" w:cs="Arial"/>
                <w:i/>
                <w:iCs/>
                <w:color w:val="000000"/>
                <w:sz w:val="20"/>
                <w:szCs w:val="20"/>
                <w:lang w:val="ru-RU" w:eastAsia="ru-RU"/>
              </w:rPr>
            </w:pPr>
            <w:r w:rsidRPr="004D2913">
              <w:rPr>
                <w:sz w:val="20"/>
                <w:szCs w:val="20"/>
              </w:rPr>
              <w:t xml:space="preserve">Автошина  2ПТС6  10.0/75/15,3 , з камерой       </w:t>
            </w:r>
          </w:p>
        </w:tc>
        <w:tc>
          <w:tcPr>
            <w:tcW w:w="1134" w:type="dxa"/>
            <w:tcBorders>
              <w:top w:val="single" w:sz="4" w:space="0" w:color="auto"/>
              <w:left w:val="nil"/>
              <w:bottom w:val="single" w:sz="4" w:space="0" w:color="auto"/>
              <w:right w:val="single" w:sz="4" w:space="0" w:color="auto"/>
            </w:tcBorders>
          </w:tcPr>
          <w:p w:rsidR="004D2913" w:rsidRPr="000D2C47" w:rsidRDefault="004D2913" w:rsidP="004D2913">
            <w:pPr>
              <w:suppressAutoHyphens w:val="0"/>
              <w:rPr>
                <w:rFonts w:eastAsia="Arial" w:cs="Arial"/>
                <w:bCs/>
                <w:color w:val="000000"/>
                <w:sz w:val="20"/>
                <w:szCs w:val="20"/>
                <w:lang w:val="ru-RU" w:eastAsia="ru-RU"/>
              </w:rPr>
            </w:pPr>
            <w:r w:rsidRPr="000D2C47">
              <w:rPr>
                <w:rFonts w:eastAsia="Arial" w:cs="Arial"/>
                <w:bCs/>
                <w:color w:val="000000"/>
                <w:sz w:val="20"/>
                <w:szCs w:val="20"/>
                <w:lang w:val="ru-RU" w:eastAsia="ru-RU"/>
              </w:rPr>
              <w:t>шт</w:t>
            </w:r>
          </w:p>
        </w:tc>
        <w:tc>
          <w:tcPr>
            <w:tcW w:w="1248" w:type="dxa"/>
            <w:tcBorders>
              <w:top w:val="single" w:sz="4" w:space="0" w:color="auto"/>
              <w:left w:val="single" w:sz="4" w:space="0" w:color="auto"/>
              <w:bottom w:val="single" w:sz="4" w:space="0" w:color="auto"/>
              <w:right w:val="single" w:sz="4" w:space="0" w:color="auto"/>
            </w:tcBorders>
            <w:noWrap/>
            <w:vAlign w:val="center"/>
          </w:tcPr>
          <w:p w:rsidR="004D2913" w:rsidRPr="000D2C47" w:rsidRDefault="004D2913" w:rsidP="004D2913">
            <w:pPr>
              <w:suppressAutoHyphens w:val="0"/>
              <w:rPr>
                <w:rFonts w:eastAsia="Arial" w:cs="Arial"/>
                <w:bCs/>
                <w:color w:val="000000"/>
                <w:sz w:val="20"/>
                <w:szCs w:val="20"/>
                <w:lang w:val="ru-RU" w:eastAsia="ru-RU"/>
              </w:rPr>
            </w:pPr>
            <w:r w:rsidRPr="000D2C47">
              <w:rPr>
                <w:rFonts w:eastAsia="Arial" w:cs="Arial"/>
                <w:bCs/>
                <w:color w:val="000000"/>
                <w:sz w:val="20"/>
                <w:szCs w:val="20"/>
                <w:lang w:val="ru-RU" w:eastAsia="ru-RU"/>
              </w:rPr>
              <w:t>2</w:t>
            </w:r>
          </w:p>
        </w:tc>
        <w:tc>
          <w:tcPr>
            <w:tcW w:w="991" w:type="dxa"/>
            <w:tcBorders>
              <w:top w:val="nil"/>
              <w:left w:val="nil"/>
              <w:bottom w:val="single" w:sz="4" w:space="0" w:color="auto"/>
              <w:right w:val="single" w:sz="4" w:space="0" w:color="auto"/>
            </w:tcBorders>
            <w:noWrap/>
            <w:vAlign w:val="bottom"/>
          </w:tcPr>
          <w:p w:rsidR="004D2913" w:rsidRPr="001D3E3D" w:rsidRDefault="004D2913" w:rsidP="00DF0B98">
            <w:pPr>
              <w:suppressAutoHyphens w:val="0"/>
              <w:rPr>
                <w:rFonts w:eastAsia="Arial" w:cs="Arial"/>
                <w:color w:val="000000"/>
                <w:lang w:val="ru-RU" w:eastAsia="ru-RU"/>
              </w:rPr>
            </w:pPr>
          </w:p>
        </w:tc>
        <w:tc>
          <w:tcPr>
            <w:tcW w:w="993" w:type="dxa"/>
            <w:tcBorders>
              <w:top w:val="single" w:sz="4" w:space="0" w:color="auto"/>
              <w:left w:val="nil"/>
              <w:bottom w:val="single" w:sz="4" w:space="0" w:color="auto"/>
              <w:right w:val="single" w:sz="4" w:space="0" w:color="auto"/>
            </w:tcBorders>
          </w:tcPr>
          <w:p w:rsidR="004D2913" w:rsidRPr="001D3E3D" w:rsidRDefault="004D2913" w:rsidP="00DF0B98">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4D2913" w:rsidRPr="001D3E3D" w:rsidRDefault="004D2913" w:rsidP="00DF0B98">
            <w:pPr>
              <w:suppressAutoHyphens w:val="0"/>
              <w:rPr>
                <w:rFonts w:eastAsia="Arial" w:cs="Arial"/>
                <w:color w:val="000000"/>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4D2913" w:rsidRPr="001D3E3D" w:rsidRDefault="004D2913" w:rsidP="00DF0B98">
            <w:pPr>
              <w:suppressAutoHyphens w:val="0"/>
              <w:rPr>
                <w:rFonts w:eastAsia="Arial" w:cs="Arial"/>
                <w:color w:val="000000"/>
                <w:lang w:val="ru-RU" w:eastAsia="ru-RU"/>
              </w:rPr>
            </w:pPr>
          </w:p>
        </w:tc>
      </w:tr>
      <w:tr w:rsidR="00E12AA2" w:rsidRPr="001D3E3D" w:rsidTr="00DF0B98">
        <w:trPr>
          <w:trHeight w:val="315"/>
        </w:trPr>
        <w:tc>
          <w:tcPr>
            <w:tcW w:w="7797" w:type="dxa"/>
            <w:gridSpan w:val="6"/>
            <w:tcBorders>
              <w:top w:val="nil"/>
              <w:left w:val="single" w:sz="4" w:space="0" w:color="auto"/>
              <w:bottom w:val="single" w:sz="4" w:space="0" w:color="auto"/>
              <w:right w:val="single" w:sz="4" w:space="0" w:color="auto"/>
            </w:tcBorders>
            <w:noWrap/>
            <w:vAlign w:val="bottom"/>
          </w:tcPr>
          <w:p w:rsidR="00E12AA2" w:rsidRPr="001D3E3D" w:rsidRDefault="00E12AA2" w:rsidP="00E12AA2">
            <w:pPr>
              <w:suppressAutoHyphens w:val="0"/>
              <w:rPr>
                <w:rFonts w:eastAsia="Arial" w:cs="Arial"/>
                <w:i/>
                <w:iCs/>
                <w:color w:val="000000"/>
                <w:lang w:val="ru-RU" w:eastAsia="ru-RU"/>
              </w:rPr>
            </w:pPr>
            <w:r w:rsidRPr="001D3E3D">
              <w:rPr>
                <w:rFonts w:eastAsia="Arial" w:cs="Arial"/>
                <w:i/>
                <w:iCs/>
                <w:color w:val="000000"/>
                <w:lang w:val="ru-RU" w:eastAsia="ru-RU"/>
              </w:rPr>
              <w:t>ВСЬОГО :</w:t>
            </w:r>
          </w:p>
          <w:p w:rsidR="00E12AA2" w:rsidRPr="001D3E3D" w:rsidRDefault="00E12AA2" w:rsidP="00DF0B98">
            <w:pPr>
              <w:suppressAutoHyphens w:val="0"/>
              <w:jc w:val="center"/>
              <w:rPr>
                <w:rFonts w:eastAsia="Arial" w:cs="Arial"/>
                <w:b/>
                <w:bCs/>
                <w:color w:val="000000"/>
                <w:lang w:val="ru-RU" w:eastAsia="ru-RU"/>
              </w:rPr>
            </w:pPr>
            <w:r w:rsidRPr="001D3E3D">
              <w:rPr>
                <w:rFonts w:eastAsia="Arial" w:cs="Arial"/>
                <w:b/>
                <w:bCs/>
                <w:color w:val="000000"/>
                <w:lang w:val="ru-RU" w:eastAsia="ru-RU"/>
              </w:rPr>
              <w:t> </w:t>
            </w:r>
          </w:p>
          <w:p w:rsidR="00E12AA2" w:rsidRPr="001D3E3D" w:rsidRDefault="00E12AA2" w:rsidP="00DF0B98">
            <w:pPr>
              <w:suppressAutoHyphens w:val="0"/>
              <w:rPr>
                <w:rFonts w:eastAsia="Arial" w:cs="Arial"/>
                <w:color w:val="000000"/>
                <w:lang w:val="ru-RU" w:eastAsia="ru-RU"/>
              </w:rPr>
            </w:pPr>
            <w:r w:rsidRPr="001D3E3D">
              <w:rPr>
                <w:rFonts w:eastAsia="Arial" w:cs="Arial"/>
                <w:color w:val="000000"/>
                <w:lang w:val="ru-RU" w:eastAsia="ru-RU"/>
              </w:rPr>
              <w:t> </w:t>
            </w:r>
          </w:p>
        </w:tc>
        <w:tc>
          <w:tcPr>
            <w:tcW w:w="1021" w:type="dxa"/>
            <w:tcBorders>
              <w:top w:val="single" w:sz="4" w:space="0" w:color="auto"/>
              <w:left w:val="single" w:sz="4" w:space="0" w:color="auto"/>
              <w:bottom w:val="single" w:sz="4" w:space="0" w:color="auto"/>
              <w:right w:val="single" w:sz="4" w:space="0" w:color="auto"/>
            </w:tcBorders>
            <w:noWrap/>
            <w:vAlign w:val="bottom"/>
          </w:tcPr>
          <w:p w:rsidR="00E12AA2" w:rsidRPr="001D3E3D" w:rsidRDefault="00E12AA2" w:rsidP="00DF0B98">
            <w:pPr>
              <w:suppressAutoHyphens w:val="0"/>
              <w:rPr>
                <w:rFonts w:eastAsia="Arial" w:cs="Arial"/>
                <w:color w:val="000000"/>
                <w:lang w:val="ru-RU" w:eastAsia="ru-RU"/>
              </w:rPr>
            </w:pPr>
            <w:r w:rsidRPr="001D3E3D">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rsidR="00E12AA2" w:rsidRPr="001D3E3D" w:rsidRDefault="00E12AA2" w:rsidP="00DF0B98">
            <w:pPr>
              <w:suppressAutoHyphens w:val="0"/>
              <w:rPr>
                <w:rFonts w:eastAsia="Arial" w:cs="Arial"/>
                <w:color w:val="000000"/>
                <w:lang w:val="ru-RU" w:eastAsia="ru-RU"/>
              </w:rPr>
            </w:pPr>
          </w:p>
        </w:tc>
      </w:tr>
    </w:tbl>
    <w:p w:rsidR="00F0342F" w:rsidRPr="001D3E3D" w:rsidRDefault="00F0342F" w:rsidP="00F0342F">
      <w:pPr>
        <w:jc w:val="both"/>
        <w:rPr>
          <w:rFonts w:eastAsia="Arial" w:cs="Arial"/>
          <w:i/>
          <w:color w:val="000000"/>
          <w:lang w:val="ru-RU" w:eastAsia="ru-RU"/>
        </w:rPr>
      </w:pPr>
      <w:r w:rsidRPr="001D3E3D">
        <w:rPr>
          <w:rFonts w:eastAsia="Arial" w:cs="Arial"/>
          <w:i/>
          <w:color w:val="000000"/>
          <w:lang w:val="ru-RU" w:eastAsia="ru-RU"/>
        </w:rPr>
        <w:t>* Загальна ціна має враховувати всі затрати учасника (постачальника) на сплату податків і зборів (обов’язкових платежів) тощо. Якщо учасник не є платником ПДВ поруч з ціною має зазначити словами «без ПДВ».</w:t>
      </w:r>
    </w:p>
    <w:p w:rsidR="00F0342F" w:rsidRPr="001D3E3D" w:rsidRDefault="00F0342F" w:rsidP="00F0342F">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val="ru-RU" w:eastAsia="ru-RU"/>
        </w:rPr>
      </w:pPr>
    </w:p>
    <w:tbl>
      <w:tblPr>
        <w:tblW w:w="9356" w:type="dxa"/>
        <w:jc w:val="center"/>
        <w:tblCellMar>
          <w:top w:w="55" w:type="dxa"/>
          <w:left w:w="55" w:type="dxa"/>
          <w:bottom w:w="55" w:type="dxa"/>
          <w:right w:w="55" w:type="dxa"/>
        </w:tblCellMar>
        <w:tblLook w:val="0000"/>
      </w:tblPr>
      <w:tblGrid>
        <w:gridCol w:w="9356"/>
      </w:tblGrid>
      <w:tr w:rsidR="00F0342F" w:rsidRPr="001D3E3D" w:rsidTr="00DF0B98">
        <w:trPr>
          <w:trHeight w:val="239"/>
          <w:jc w:val="center"/>
        </w:trPr>
        <w:tc>
          <w:tcPr>
            <w:tcW w:w="9356" w:type="dxa"/>
          </w:tcPr>
          <w:p w:rsidR="00F0342F" w:rsidRPr="001D3E3D" w:rsidRDefault="00F0342F" w:rsidP="00DF0B98">
            <w:pPr>
              <w:suppressAutoHyphens w:val="0"/>
              <w:rPr>
                <w:color w:val="000000"/>
                <w:lang w:eastAsia="ru-RU"/>
              </w:rPr>
            </w:pPr>
            <w:r w:rsidRPr="001D3E3D">
              <w:rPr>
                <w:b/>
                <w:color w:val="000000"/>
                <w:lang w:eastAsia="ru-RU"/>
              </w:rPr>
              <w:t>Загальна ціна пропозиції (без ПДВ):</w:t>
            </w:r>
            <w:r w:rsidRPr="001D3E3D">
              <w:rPr>
                <w:color w:val="000000"/>
                <w:lang w:eastAsia="ru-RU"/>
              </w:rPr>
              <w:t xml:space="preserve"> ___________________________________________</w:t>
            </w:r>
          </w:p>
          <w:p w:rsidR="00F0342F" w:rsidRPr="001D3E3D" w:rsidRDefault="00F0342F" w:rsidP="00DF0B98">
            <w:pPr>
              <w:suppressAutoHyphens w:val="0"/>
              <w:snapToGrid w:val="0"/>
              <w:rPr>
                <w:rFonts w:cs="Tahoma"/>
                <w:color w:val="000000"/>
                <w:kern w:val="1"/>
                <w:sz w:val="20"/>
                <w:szCs w:val="20"/>
                <w:lang w:eastAsia="ru-RU"/>
              </w:rPr>
            </w:pPr>
            <w:r w:rsidRPr="001D3E3D">
              <w:rPr>
                <w:color w:val="000000"/>
                <w:sz w:val="20"/>
                <w:szCs w:val="20"/>
                <w:lang w:eastAsia="ru-RU"/>
              </w:rPr>
              <w:t xml:space="preserve">                                                                                        (цифрами та прописом)</w:t>
            </w:r>
          </w:p>
        </w:tc>
      </w:tr>
      <w:tr w:rsidR="00F0342F" w:rsidRPr="001D3E3D" w:rsidTr="00DF0B98">
        <w:trPr>
          <w:jc w:val="center"/>
        </w:trPr>
        <w:tc>
          <w:tcPr>
            <w:tcW w:w="9356" w:type="dxa"/>
          </w:tcPr>
          <w:p w:rsidR="00F0342F" w:rsidRPr="001D3E3D" w:rsidRDefault="00F0342F" w:rsidP="00DF0B98">
            <w:pPr>
              <w:suppressAutoHyphens w:val="0"/>
              <w:rPr>
                <w:color w:val="000000"/>
                <w:lang w:eastAsia="ru-RU"/>
              </w:rPr>
            </w:pPr>
            <w:r w:rsidRPr="001D3E3D">
              <w:rPr>
                <w:b/>
                <w:color w:val="000000"/>
                <w:lang w:eastAsia="ru-RU"/>
              </w:rPr>
              <w:t>у тому числі ПДВ ____%: _</w:t>
            </w:r>
            <w:r w:rsidRPr="001D3E3D">
              <w:rPr>
                <w:color w:val="000000"/>
                <w:lang w:eastAsia="ru-RU"/>
              </w:rPr>
              <w:t>____________________________________________________</w:t>
            </w:r>
          </w:p>
          <w:p w:rsidR="00F0342F" w:rsidRPr="001D3E3D" w:rsidRDefault="00F0342F" w:rsidP="00DF0B98">
            <w:pPr>
              <w:suppressAutoHyphens w:val="0"/>
              <w:snapToGrid w:val="0"/>
              <w:rPr>
                <w:rFonts w:cs="Tahoma"/>
                <w:color w:val="000000"/>
                <w:kern w:val="1"/>
                <w:sz w:val="20"/>
                <w:szCs w:val="20"/>
                <w:lang w:eastAsia="ru-RU"/>
              </w:rPr>
            </w:pPr>
            <w:r w:rsidRPr="001D3E3D">
              <w:rPr>
                <w:color w:val="000000"/>
                <w:sz w:val="20"/>
                <w:szCs w:val="20"/>
                <w:lang w:eastAsia="ru-RU"/>
              </w:rPr>
              <w:t xml:space="preserve">                                                                                         (цифрами та прописом)</w:t>
            </w:r>
          </w:p>
        </w:tc>
      </w:tr>
      <w:tr w:rsidR="00F0342F" w:rsidRPr="001D3E3D" w:rsidTr="00DF0B98">
        <w:trPr>
          <w:jc w:val="center"/>
        </w:trPr>
        <w:tc>
          <w:tcPr>
            <w:tcW w:w="9356" w:type="dxa"/>
          </w:tcPr>
          <w:p w:rsidR="00F0342F" w:rsidRPr="001D3E3D" w:rsidRDefault="00F0342F" w:rsidP="00DF0B98">
            <w:pPr>
              <w:suppressAutoHyphens w:val="0"/>
              <w:rPr>
                <w:color w:val="000000"/>
                <w:lang w:eastAsia="ru-RU"/>
              </w:rPr>
            </w:pPr>
            <w:r w:rsidRPr="001D3E3D">
              <w:rPr>
                <w:b/>
                <w:color w:val="000000"/>
                <w:lang w:eastAsia="ru-RU"/>
              </w:rPr>
              <w:t xml:space="preserve">Разом з ПДВ ___%: </w:t>
            </w:r>
            <w:r w:rsidRPr="001D3E3D">
              <w:rPr>
                <w:color w:val="000000"/>
                <w:lang w:eastAsia="ru-RU"/>
              </w:rPr>
              <w:t>__________________________________________________________</w:t>
            </w:r>
          </w:p>
          <w:p w:rsidR="00F0342F" w:rsidRPr="001D3E3D" w:rsidRDefault="00F0342F" w:rsidP="00DF0B98">
            <w:pPr>
              <w:suppressAutoHyphens w:val="0"/>
              <w:snapToGrid w:val="0"/>
              <w:rPr>
                <w:rFonts w:cs="Tahoma"/>
                <w:color w:val="000000"/>
                <w:kern w:val="1"/>
                <w:sz w:val="20"/>
                <w:szCs w:val="20"/>
                <w:lang w:eastAsia="ru-RU"/>
              </w:rPr>
            </w:pPr>
            <w:r w:rsidRPr="001D3E3D">
              <w:rPr>
                <w:color w:val="000000"/>
                <w:sz w:val="20"/>
                <w:szCs w:val="20"/>
                <w:lang w:eastAsia="ru-RU"/>
              </w:rPr>
              <w:t xml:space="preserve">                                                                                         (цифрами та прописом)</w:t>
            </w:r>
          </w:p>
        </w:tc>
      </w:tr>
    </w:tbl>
    <w:p w:rsidR="00F0342F" w:rsidRPr="001D3E3D" w:rsidRDefault="00F0342F" w:rsidP="004D2913">
      <w:pPr>
        <w:widowControl w:val="0"/>
        <w:suppressAutoHyphens w:val="0"/>
        <w:overflowPunct w:val="0"/>
        <w:autoSpaceDE w:val="0"/>
        <w:autoSpaceDN w:val="0"/>
        <w:adjustRightInd w:val="0"/>
        <w:ind w:firstLine="397"/>
        <w:textAlignment w:val="baseline"/>
        <w:rPr>
          <w:color w:val="000000"/>
          <w:lang w:eastAsia="ru-RU"/>
        </w:rPr>
      </w:pPr>
      <w:r w:rsidRPr="001D3E3D">
        <w:rPr>
          <w:color w:val="000000"/>
          <w:lang w:eastAsia="ru-RU"/>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F0342F" w:rsidRPr="001D3E3D" w:rsidRDefault="00F0342F" w:rsidP="00F0342F">
      <w:pPr>
        <w:widowControl w:val="0"/>
        <w:suppressAutoHyphens w:val="0"/>
        <w:overflowPunct w:val="0"/>
        <w:autoSpaceDE w:val="0"/>
        <w:autoSpaceDN w:val="0"/>
        <w:adjustRightInd w:val="0"/>
        <w:ind w:firstLine="397"/>
        <w:jc w:val="both"/>
        <w:textAlignment w:val="baseline"/>
        <w:rPr>
          <w:color w:val="000000"/>
          <w:spacing w:val="-6"/>
          <w:lang w:eastAsia="ru-RU"/>
        </w:rPr>
      </w:pPr>
      <w:r w:rsidRPr="001D3E3D">
        <w:rPr>
          <w:color w:val="000000"/>
          <w:lang w:eastAsia="ru-RU"/>
        </w:rPr>
        <w:t xml:space="preserve">2. </w:t>
      </w:r>
      <w:r w:rsidRPr="001D3E3D">
        <w:rPr>
          <w:color w:val="000000"/>
          <w:spacing w:val="-6"/>
          <w:lang w:eastAsia="ru-RU"/>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0342F" w:rsidRPr="001D3E3D" w:rsidRDefault="00F0342F" w:rsidP="00F0342F">
      <w:pPr>
        <w:widowControl w:val="0"/>
        <w:suppressAutoHyphens w:val="0"/>
        <w:overflowPunct w:val="0"/>
        <w:autoSpaceDE w:val="0"/>
        <w:autoSpaceDN w:val="0"/>
        <w:adjustRightInd w:val="0"/>
        <w:ind w:firstLine="397"/>
        <w:jc w:val="both"/>
        <w:textAlignment w:val="baseline"/>
        <w:rPr>
          <w:color w:val="000000"/>
          <w:lang w:eastAsia="ru-RU"/>
        </w:rPr>
      </w:pPr>
      <w:r w:rsidRPr="001D3E3D">
        <w:rPr>
          <w:color w:val="000000"/>
          <w:lang w:eastAsia="ru-RU"/>
        </w:rPr>
        <w:t>3. Ми погоджуємося з умовами, що Ви можете відхилити нашу чи всі тендерні пропозиції згідно з умовами Документації</w:t>
      </w:r>
      <w:r w:rsidRPr="001D3E3D">
        <w:rPr>
          <w:bCs/>
          <w:color w:val="000000"/>
          <w:lang w:eastAsia="ru-RU"/>
        </w:rPr>
        <w:t xml:space="preserve">, а </w:t>
      </w:r>
      <w:r w:rsidRPr="001D3E3D">
        <w:rPr>
          <w:color w:val="000000"/>
          <w:lang w:eastAsia="ru-RU"/>
        </w:rPr>
        <w:t>також розуміємо, що Ви не обмежені у прийнятті будь-якої іншої пропозиції з більш вигідними для Вас умовами.</w:t>
      </w:r>
    </w:p>
    <w:p w:rsidR="00F0342F" w:rsidRPr="001D3E3D" w:rsidRDefault="00F0342F" w:rsidP="00F0342F">
      <w:pPr>
        <w:widowControl w:val="0"/>
        <w:suppressAutoHyphens w:val="0"/>
        <w:overflowPunct w:val="0"/>
        <w:autoSpaceDE w:val="0"/>
        <w:autoSpaceDN w:val="0"/>
        <w:adjustRightInd w:val="0"/>
        <w:ind w:firstLine="397"/>
        <w:jc w:val="both"/>
        <w:textAlignment w:val="baseline"/>
        <w:rPr>
          <w:color w:val="000000"/>
          <w:lang w:eastAsia="ru-RU"/>
        </w:rPr>
      </w:pPr>
      <w:r w:rsidRPr="001D3E3D">
        <w:rPr>
          <w:color w:val="000000"/>
          <w:lang w:eastAsia="ru-RU"/>
        </w:rPr>
        <w:t xml:space="preserve">4. Якщо нас буде визнано переможцем торгів, ми зобов'язуємося підписати Договір про закупівлю із Замовником не пізніше ніж через 15 </w:t>
      </w:r>
      <w:r w:rsidRPr="001D3E3D">
        <w:rPr>
          <w:lang w:eastAsia="ru-RU"/>
        </w:rPr>
        <w:t xml:space="preserve">(п’ятнадцяти) днів </w:t>
      </w:r>
      <w:r w:rsidRPr="001D3E3D">
        <w:rPr>
          <w:color w:val="000000"/>
          <w:lang w:eastAsia="ru-RU"/>
        </w:rPr>
        <w:t xml:space="preserve">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rsidR="00F0342F" w:rsidRPr="001D3E3D" w:rsidRDefault="00F0342F" w:rsidP="00F0342F">
      <w:pPr>
        <w:widowControl w:val="0"/>
        <w:suppressAutoHyphens w:val="0"/>
        <w:overflowPunct w:val="0"/>
        <w:autoSpaceDE w:val="0"/>
        <w:autoSpaceDN w:val="0"/>
        <w:adjustRightInd w:val="0"/>
        <w:ind w:firstLine="397"/>
        <w:jc w:val="both"/>
        <w:textAlignment w:val="baseline"/>
        <w:rPr>
          <w:color w:val="000000"/>
          <w:lang w:eastAsia="ru-RU"/>
        </w:rPr>
      </w:pPr>
      <w:r w:rsidRPr="001D3E3D">
        <w:rPr>
          <w:color w:val="000000"/>
          <w:lang w:eastAsia="ru-RU"/>
        </w:rPr>
        <w:t>5. Ми погоджуємось, що у разі укладання з нами Договору, оплата за поставлений Товар здійснюється Замовником протягом 60-ти календарних днів з дати отримання товару Замовником</w:t>
      </w:r>
    </w:p>
    <w:p w:rsidR="00F0342F" w:rsidRPr="001D3E3D" w:rsidRDefault="00F0342F" w:rsidP="00F0342F">
      <w:pPr>
        <w:widowControl w:val="0"/>
        <w:suppressAutoHyphens w:val="0"/>
        <w:overflowPunct w:val="0"/>
        <w:autoSpaceDE w:val="0"/>
        <w:autoSpaceDN w:val="0"/>
        <w:adjustRightInd w:val="0"/>
        <w:ind w:firstLine="397"/>
        <w:jc w:val="both"/>
        <w:textAlignment w:val="baseline"/>
        <w:rPr>
          <w:color w:val="000000"/>
          <w:lang w:eastAsia="ru-RU"/>
        </w:rPr>
      </w:pPr>
      <w:r w:rsidRPr="001D3E3D">
        <w:rPr>
          <w:color w:val="000000"/>
          <w:lang w:eastAsia="ru-RU"/>
        </w:rPr>
        <w:t>6. Ми зобов'язуємося після укладання Договору здійснити поставку Товару, в обсягах указаних нами в</w:t>
      </w:r>
      <w:r w:rsidR="00A60B55" w:rsidRPr="001D3E3D">
        <w:rPr>
          <w:color w:val="000000"/>
          <w:lang w:eastAsia="ru-RU"/>
        </w:rPr>
        <w:t xml:space="preserve"> </w:t>
      </w:r>
      <w:r w:rsidRPr="001D3E3D">
        <w:rPr>
          <w:color w:val="000000"/>
          <w:lang w:eastAsia="ru-RU"/>
        </w:rPr>
        <w:t xml:space="preserve"> цій Пропозиції  відповідно до умов Договору</w:t>
      </w:r>
      <w:r w:rsidR="00A60B55" w:rsidRPr="001D3E3D">
        <w:rPr>
          <w:color w:val="000000"/>
          <w:lang w:eastAsia="ru-RU"/>
        </w:rPr>
        <w:t xml:space="preserve"> </w:t>
      </w:r>
      <w:r w:rsidRPr="001D3E3D">
        <w:rPr>
          <w:color w:val="000000"/>
          <w:lang w:eastAsia="ru-RU"/>
        </w:rPr>
        <w:t xml:space="preserve"> про закупівлю.</w:t>
      </w:r>
    </w:p>
    <w:p w:rsidR="00F0342F" w:rsidRPr="001D3E3D" w:rsidRDefault="00F0342F" w:rsidP="00F0342F">
      <w:pPr>
        <w:widowControl w:val="0"/>
        <w:suppressAutoHyphens w:val="0"/>
        <w:overflowPunct w:val="0"/>
        <w:autoSpaceDE w:val="0"/>
        <w:autoSpaceDN w:val="0"/>
        <w:adjustRightInd w:val="0"/>
        <w:ind w:firstLine="397"/>
        <w:jc w:val="both"/>
        <w:textAlignment w:val="baseline"/>
        <w:rPr>
          <w:color w:val="000000"/>
          <w:lang w:eastAsia="ru-RU"/>
        </w:rPr>
      </w:pPr>
      <w:r w:rsidRPr="001D3E3D">
        <w:rPr>
          <w:color w:val="000000"/>
          <w:lang w:eastAsia="ru-RU"/>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F0342F" w:rsidRPr="001D3E3D" w:rsidRDefault="00F0342F" w:rsidP="00F0342F">
      <w:pPr>
        <w:widowControl w:val="0"/>
        <w:suppressAutoHyphens w:val="0"/>
        <w:overflowPunct w:val="0"/>
        <w:autoSpaceDE w:val="0"/>
        <w:autoSpaceDN w:val="0"/>
        <w:adjustRightInd w:val="0"/>
        <w:ind w:firstLine="397"/>
        <w:jc w:val="both"/>
        <w:textAlignment w:val="baseline"/>
        <w:rPr>
          <w:color w:val="000000"/>
          <w:lang w:eastAsia="ru-RU"/>
        </w:rPr>
      </w:pPr>
    </w:p>
    <w:p w:rsidR="00F0342F" w:rsidRPr="001D3E3D" w:rsidRDefault="00F0342F" w:rsidP="00F0342F">
      <w:pPr>
        <w:widowControl w:val="0"/>
        <w:suppressAutoHyphens w:val="0"/>
        <w:overflowPunct w:val="0"/>
        <w:autoSpaceDE w:val="0"/>
        <w:autoSpaceDN w:val="0"/>
        <w:adjustRightInd w:val="0"/>
        <w:jc w:val="both"/>
        <w:textAlignment w:val="baseline"/>
        <w:rPr>
          <w:b/>
          <w:bCs/>
          <w:i/>
          <w:color w:val="000000"/>
          <w:lang w:eastAsia="ru-RU"/>
        </w:rPr>
      </w:pPr>
    </w:p>
    <w:p w:rsidR="00F0342F" w:rsidRPr="001D3E3D" w:rsidRDefault="00F0342F" w:rsidP="00F0342F">
      <w:pPr>
        <w:widowControl w:val="0"/>
        <w:suppressAutoHyphens w:val="0"/>
        <w:overflowPunct w:val="0"/>
        <w:autoSpaceDE w:val="0"/>
        <w:autoSpaceDN w:val="0"/>
        <w:adjustRightInd w:val="0"/>
        <w:jc w:val="both"/>
        <w:textAlignment w:val="baseline"/>
        <w:rPr>
          <w:i/>
          <w:color w:val="000000"/>
          <w:lang w:eastAsia="ru-RU"/>
        </w:rPr>
      </w:pPr>
      <w:r w:rsidRPr="001D3E3D">
        <w:rPr>
          <w:b/>
          <w:bCs/>
          <w:i/>
          <w:color w:val="000000"/>
          <w:lang w:eastAsia="ru-RU"/>
        </w:rPr>
        <w:t>Керівник учасника процедури закупівлі</w:t>
      </w:r>
      <w:r w:rsidRPr="001D3E3D">
        <w:rPr>
          <w:i/>
          <w:color w:val="000000"/>
          <w:lang w:eastAsia="ru-RU"/>
        </w:rPr>
        <w:tab/>
      </w:r>
      <w:r w:rsidRPr="001D3E3D">
        <w:rPr>
          <w:i/>
          <w:color w:val="000000"/>
          <w:lang w:eastAsia="ru-RU"/>
        </w:rPr>
        <w:tab/>
        <w:t xml:space="preserve">  _____________</w:t>
      </w:r>
      <w:r w:rsidRPr="001D3E3D">
        <w:rPr>
          <w:i/>
          <w:color w:val="000000"/>
          <w:lang w:eastAsia="ru-RU"/>
        </w:rPr>
        <w:tab/>
        <w:t xml:space="preserve"> ______________________</w:t>
      </w:r>
    </w:p>
    <w:p w:rsidR="00F0342F" w:rsidRPr="001D3E3D" w:rsidRDefault="00F0342F" w:rsidP="00F0342F">
      <w:pPr>
        <w:widowControl w:val="0"/>
        <w:suppressAutoHyphens w:val="0"/>
        <w:overflowPunct w:val="0"/>
        <w:autoSpaceDE w:val="0"/>
        <w:autoSpaceDN w:val="0"/>
        <w:adjustRightInd w:val="0"/>
        <w:jc w:val="both"/>
        <w:textAlignment w:val="baseline"/>
        <w:rPr>
          <w:i/>
          <w:color w:val="000000"/>
          <w:lang w:eastAsia="ru-RU"/>
        </w:rPr>
      </w:pPr>
      <w:r w:rsidRPr="001D3E3D">
        <w:rPr>
          <w:b/>
          <w:bCs/>
          <w:i/>
          <w:color w:val="000000"/>
          <w:lang w:eastAsia="ru-RU"/>
        </w:rPr>
        <w:t>(або уповноважена особа)</w:t>
      </w:r>
      <w:r w:rsidRPr="001D3E3D">
        <w:rPr>
          <w:i/>
          <w:color w:val="000000"/>
          <w:lang w:eastAsia="ru-RU"/>
        </w:rPr>
        <w:tab/>
      </w:r>
      <w:r w:rsidRPr="001D3E3D">
        <w:rPr>
          <w:i/>
          <w:color w:val="000000"/>
          <w:lang w:eastAsia="ru-RU"/>
        </w:rPr>
        <w:tab/>
      </w:r>
      <w:r w:rsidRPr="001D3E3D">
        <w:rPr>
          <w:i/>
          <w:color w:val="000000"/>
          <w:lang w:eastAsia="ru-RU"/>
        </w:rPr>
        <w:tab/>
        <w:t xml:space="preserve">      (підпис)                    Прізвище, ініціали  </w:t>
      </w:r>
    </w:p>
    <w:p w:rsidR="00F0342F" w:rsidRPr="001D3E3D" w:rsidRDefault="00F0342F" w:rsidP="00F0342F">
      <w:pPr>
        <w:widowControl w:val="0"/>
        <w:suppressAutoHyphens w:val="0"/>
        <w:overflowPunct w:val="0"/>
        <w:autoSpaceDE w:val="0"/>
        <w:autoSpaceDN w:val="0"/>
        <w:adjustRightInd w:val="0"/>
        <w:jc w:val="both"/>
        <w:textAlignment w:val="baseline"/>
        <w:rPr>
          <w:i/>
          <w:color w:val="000000"/>
          <w:lang w:eastAsia="ru-RU"/>
        </w:rPr>
      </w:pPr>
      <w:r w:rsidRPr="001D3E3D">
        <w:rPr>
          <w:i/>
          <w:color w:val="000000"/>
          <w:lang w:eastAsia="ru-RU"/>
        </w:rPr>
        <w:tab/>
      </w:r>
    </w:p>
    <w:p w:rsidR="00F0342F" w:rsidRPr="001D3E3D" w:rsidRDefault="00F0342F" w:rsidP="00F0342F">
      <w:pPr>
        <w:widowControl w:val="0"/>
        <w:suppressAutoHyphens w:val="0"/>
        <w:overflowPunct w:val="0"/>
        <w:autoSpaceDE w:val="0"/>
        <w:autoSpaceDN w:val="0"/>
        <w:adjustRightInd w:val="0"/>
        <w:jc w:val="both"/>
        <w:textAlignment w:val="baseline"/>
        <w:rPr>
          <w:i/>
          <w:color w:val="000000"/>
          <w:lang w:eastAsia="ru-RU"/>
        </w:rPr>
      </w:pPr>
      <w:r w:rsidRPr="001D3E3D">
        <w:rPr>
          <w:i/>
          <w:color w:val="000000"/>
          <w:lang w:eastAsia="ru-RU"/>
        </w:rPr>
        <w:t>М.П. (у разі її використання)</w:t>
      </w:r>
    </w:p>
    <w:p w:rsidR="00F0342F" w:rsidRPr="001D3E3D" w:rsidRDefault="00F0342F" w:rsidP="00F0342F">
      <w:pPr>
        <w:widowControl w:val="0"/>
        <w:suppressAutoHyphens w:val="0"/>
        <w:overflowPunct w:val="0"/>
        <w:autoSpaceDE w:val="0"/>
        <w:autoSpaceDN w:val="0"/>
        <w:adjustRightInd w:val="0"/>
        <w:jc w:val="both"/>
        <w:textAlignment w:val="baseline"/>
        <w:rPr>
          <w:b/>
          <w:bCs/>
          <w:i/>
          <w:color w:val="000000"/>
          <w:sz w:val="20"/>
          <w:szCs w:val="20"/>
          <w:lang w:eastAsia="ru-RU"/>
        </w:rPr>
      </w:pPr>
    </w:p>
    <w:p w:rsidR="00F0342F" w:rsidRPr="001D3E3D" w:rsidRDefault="00F0342F" w:rsidP="00F0342F">
      <w:pPr>
        <w:widowControl w:val="0"/>
        <w:suppressAutoHyphens w:val="0"/>
        <w:ind w:firstLine="567"/>
        <w:rPr>
          <w:b/>
          <w:i/>
          <w:sz w:val="20"/>
          <w:szCs w:val="20"/>
          <w:lang w:eastAsia="ru-RU"/>
        </w:rPr>
      </w:pPr>
    </w:p>
    <w:p w:rsidR="00F0342F" w:rsidRPr="001D3E3D" w:rsidRDefault="00F0342F" w:rsidP="00F0342F">
      <w:pPr>
        <w:widowControl w:val="0"/>
        <w:suppressAutoHyphens w:val="0"/>
        <w:ind w:firstLine="567"/>
        <w:rPr>
          <w:b/>
          <w:bCs/>
          <w:i/>
          <w:sz w:val="20"/>
          <w:szCs w:val="20"/>
          <w:u w:val="single"/>
          <w:lang w:eastAsia="ru-RU"/>
        </w:rPr>
      </w:pPr>
      <w:r w:rsidRPr="001D3E3D">
        <w:rPr>
          <w:b/>
          <w:i/>
          <w:sz w:val="20"/>
          <w:szCs w:val="20"/>
          <w:lang w:eastAsia="ru-RU"/>
        </w:rPr>
        <w:t>Учасники  не можуть відступати чи видозмінювати запропоновану форму пропозиції.</w:t>
      </w:r>
    </w:p>
    <w:p w:rsidR="00F0342F" w:rsidRPr="001D3E3D" w:rsidRDefault="00F0342F" w:rsidP="00F0342F">
      <w:pPr>
        <w:widowControl w:val="0"/>
        <w:suppressAutoHyphens w:val="0"/>
        <w:ind w:firstLine="567"/>
        <w:jc w:val="both"/>
        <w:rPr>
          <w:b/>
          <w:bCs/>
          <w:i/>
          <w:sz w:val="20"/>
          <w:szCs w:val="20"/>
          <w:lang w:eastAsia="ru-RU"/>
        </w:rPr>
      </w:pPr>
      <w:r w:rsidRPr="001D3E3D">
        <w:rPr>
          <w:b/>
          <w:bCs/>
          <w:i/>
          <w:sz w:val="20"/>
          <w:szCs w:val="20"/>
          <w:lang w:eastAsia="ru-RU"/>
        </w:rPr>
        <w:t>Під час заповнення таблиць в цьому додатку, необхідно обов’язково заповнити всі поля таблиці.</w:t>
      </w:r>
    </w:p>
    <w:p w:rsidR="00F0342F" w:rsidRPr="001D3E3D" w:rsidRDefault="00F0342F" w:rsidP="00F0342F">
      <w:pPr>
        <w:widowControl w:val="0"/>
        <w:suppressAutoHyphens w:val="0"/>
        <w:ind w:firstLine="567"/>
        <w:jc w:val="both"/>
        <w:rPr>
          <w:b/>
          <w:bCs/>
          <w:i/>
          <w:sz w:val="20"/>
          <w:szCs w:val="20"/>
          <w:lang w:eastAsia="ru-RU"/>
        </w:rPr>
      </w:pPr>
    </w:p>
    <w:p w:rsidR="00F0342F" w:rsidRPr="001D3E3D" w:rsidRDefault="00F0342F" w:rsidP="00F0342F">
      <w:pPr>
        <w:widowControl w:val="0"/>
        <w:suppressAutoHyphens w:val="0"/>
        <w:ind w:firstLine="567"/>
        <w:jc w:val="both"/>
        <w:rPr>
          <w:b/>
          <w:bCs/>
          <w:sz w:val="20"/>
          <w:szCs w:val="20"/>
          <w:lang w:eastAsia="ru-RU"/>
        </w:rPr>
      </w:pPr>
    </w:p>
    <w:p w:rsidR="00F0342F" w:rsidRPr="001D3E3D" w:rsidRDefault="00F0342F" w:rsidP="00F0342F"/>
    <w:p w:rsidR="00F0342F" w:rsidRPr="001D3E3D" w:rsidRDefault="00F0342F" w:rsidP="00F0342F">
      <w:pPr>
        <w:keepNext/>
        <w:tabs>
          <w:tab w:val="left" w:pos="708"/>
          <w:tab w:val="num" w:pos="814"/>
        </w:tabs>
        <w:suppressAutoHyphens w:val="0"/>
        <w:ind w:left="6237"/>
        <w:jc w:val="both"/>
        <w:outlineLvl w:val="0"/>
        <w:rPr>
          <w:b/>
          <w:lang w:eastAsia="ru-RU"/>
        </w:rPr>
      </w:pPr>
      <w:bookmarkStart w:id="1" w:name="_Hlk126679314"/>
      <w:r w:rsidRPr="001D3E3D">
        <w:rPr>
          <w:b/>
          <w:lang w:eastAsia="ru-RU"/>
        </w:rPr>
        <w:t>Додаток 2</w:t>
      </w:r>
    </w:p>
    <w:bookmarkEnd w:id="1"/>
    <w:p w:rsidR="00FC4D1C" w:rsidRPr="001D3E3D" w:rsidRDefault="00FC4D1C" w:rsidP="00FC4D1C">
      <w:pPr>
        <w:tabs>
          <w:tab w:val="left" w:pos="3119"/>
        </w:tabs>
        <w:suppressAutoHyphens w:val="0"/>
        <w:ind w:left="6237"/>
        <w:jc w:val="both"/>
        <w:outlineLvl w:val="0"/>
        <w:rPr>
          <w:lang w:eastAsia="ru-RU"/>
        </w:rPr>
      </w:pPr>
      <w:r w:rsidRPr="001D3E3D">
        <w:rPr>
          <w:lang w:eastAsia="ru-RU"/>
        </w:rPr>
        <w:t xml:space="preserve">до тендерної документації на закупівлю товару – шини автомобільні, </w:t>
      </w:r>
    </w:p>
    <w:p w:rsidR="009C56AC" w:rsidRDefault="00FC4D1C" w:rsidP="00FC4D1C">
      <w:pPr>
        <w:tabs>
          <w:tab w:val="left" w:pos="3119"/>
        </w:tabs>
        <w:ind w:left="6237"/>
        <w:jc w:val="both"/>
        <w:outlineLvl w:val="0"/>
        <w:rPr>
          <w:lang w:eastAsia="ru-RU"/>
        </w:rPr>
      </w:pPr>
      <w:r w:rsidRPr="001D3E3D">
        <w:rPr>
          <w:lang w:eastAsia="ru-RU"/>
        </w:rPr>
        <w:t xml:space="preserve">код ДК 021:2015  </w:t>
      </w:r>
    </w:p>
    <w:p w:rsidR="00F0342F" w:rsidRPr="001D3E3D" w:rsidRDefault="00FC4D1C" w:rsidP="009C56AC">
      <w:pPr>
        <w:tabs>
          <w:tab w:val="left" w:pos="3119"/>
        </w:tabs>
        <w:ind w:left="6237"/>
        <w:outlineLvl w:val="0"/>
        <w:rPr>
          <w:lang w:eastAsia="uk-UA"/>
        </w:rPr>
      </w:pPr>
      <w:r w:rsidRPr="001D3E3D">
        <w:rPr>
          <w:lang w:eastAsia="uk-UA"/>
        </w:rPr>
        <w:t>34350000-5  «Шини для транспортних засобів великої та малої тоннажності»</w:t>
      </w:r>
    </w:p>
    <w:p w:rsidR="00FC4D1C" w:rsidRPr="001D3E3D" w:rsidRDefault="00FC4D1C" w:rsidP="00FC4D1C">
      <w:pPr>
        <w:tabs>
          <w:tab w:val="left" w:pos="3119"/>
        </w:tabs>
        <w:ind w:left="6237"/>
        <w:jc w:val="both"/>
        <w:outlineLvl w:val="0"/>
        <w:rPr>
          <w:b/>
          <w:color w:val="000000"/>
        </w:rPr>
      </w:pPr>
    </w:p>
    <w:p w:rsidR="00F0342F" w:rsidRPr="001D3E3D" w:rsidRDefault="00F0342F" w:rsidP="00F0342F">
      <w:pPr>
        <w:ind w:right="187"/>
        <w:jc w:val="center"/>
        <w:rPr>
          <w:b/>
          <w:caps/>
          <w:color w:val="000000"/>
        </w:rPr>
      </w:pPr>
      <w:r w:rsidRPr="001D3E3D">
        <w:rPr>
          <w:b/>
          <w:color w:val="000000"/>
        </w:rPr>
        <w:t xml:space="preserve">I. </w:t>
      </w:r>
      <w:r w:rsidRPr="001D3E3D">
        <w:rPr>
          <w:b/>
          <w:caps/>
          <w:color w:val="000000"/>
        </w:rPr>
        <w:t xml:space="preserve">Перелік документів та інформації  </w:t>
      </w:r>
    </w:p>
    <w:p w:rsidR="00F0342F" w:rsidRPr="001D3E3D" w:rsidRDefault="00F0342F" w:rsidP="00F0342F">
      <w:pPr>
        <w:ind w:right="187"/>
        <w:jc w:val="center"/>
        <w:rPr>
          <w:b/>
          <w:caps/>
          <w:color w:val="000000"/>
        </w:rPr>
      </w:pPr>
      <w:r w:rsidRPr="001D3E3D">
        <w:rPr>
          <w:b/>
          <w:caps/>
          <w:color w:val="000000"/>
        </w:rPr>
        <w:t>для підтвердження відповідності УЧАСНИКА  кваліфікаційним критеріям</w:t>
      </w:r>
    </w:p>
    <w:p w:rsidR="00F0342F" w:rsidRPr="001D3E3D" w:rsidRDefault="00F0342F" w:rsidP="00F0342F">
      <w:pPr>
        <w:ind w:right="187"/>
        <w:jc w:val="center"/>
        <w:rPr>
          <w:b/>
          <w:caps/>
          <w:color w:val="000000"/>
        </w:rPr>
      </w:pP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7667"/>
      </w:tblGrid>
      <w:tr w:rsidR="00F0342F" w:rsidRPr="001D3E3D" w:rsidTr="00DF0B98">
        <w:trPr>
          <w:trHeight w:val="710"/>
        </w:trPr>
        <w:tc>
          <w:tcPr>
            <w:tcW w:w="709" w:type="dxa"/>
            <w:shd w:val="clear" w:color="auto" w:fill="auto"/>
            <w:tcMar>
              <w:top w:w="0" w:type="dxa"/>
              <w:left w:w="108" w:type="dxa"/>
              <w:bottom w:w="0" w:type="dxa"/>
              <w:right w:w="108" w:type="dxa"/>
            </w:tcMar>
          </w:tcPr>
          <w:p w:rsidR="00F0342F" w:rsidRPr="001D3E3D" w:rsidRDefault="00F0342F" w:rsidP="00DF0B98">
            <w:pPr>
              <w:suppressAutoHyphens w:val="0"/>
              <w:jc w:val="center"/>
              <w:rPr>
                <w:b/>
                <w:bCs/>
                <w:color w:val="000000"/>
                <w:lang w:eastAsia="ru-RU"/>
              </w:rPr>
            </w:pPr>
            <w:r w:rsidRPr="001D3E3D">
              <w:rPr>
                <w:b/>
                <w:bCs/>
                <w:color w:val="000000"/>
                <w:lang w:eastAsia="ru-RU"/>
              </w:rPr>
              <w:t>№ з/п</w:t>
            </w:r>
          </w:p>
        </w:tc>
        <w:tc>
          <w:tcPr>
            <w:tcW w:w="2268" w:type="dxa"/>
            <w:shd w:val="clear" w:color="auto" w:fill="auto"/>
            <w:tcMar>
              <w:top w:w="0" w:type="dxa"/>
              <w:left w:w="108" w:type="dxa"/>
              <w:bottom w:w="0" w:type="dxa"/>
              <w:right w:w="108" w:type="dxa"/>
            </w:tcMar>
          </w:tcPr>
          <w:p w:rsidR="00F0342F" w:rsidRPr="001D3E3D" w:rsidRDefault="00F0342F" w:rsidP="00DF0B98">
            <w:pPr>
              <w:suppressAutoHyphens w:val="0"/>
              <w:jc w:val="center"/>
              <w:rPr>
                <w:b/>
                <w:bCs/>
                <w:color w:val="000000"/>
                <w:lang w:eastAsia="ru-RU"/>
              </w:rPr>
            </w:pPr>
            <w:r w:rsidRPr="001D3E3D">
              <w:rPr>
                <w:b/>
                <w:bCs/>
                <w:color w:val="000000"/>
                <w:lang w:eastAsia="ru-RU"/>
              </w:rPr>
              <w:t>Кваліфікаційна вимога</w:t>
            </w:r>
          </w:p>
        </w:tc>
        <w:tc>
          <w:tcPr>
            <w:tcW w:w="7667" w:type="dxa"/>
            <w:shd w:val="clear" w:color="auto" w:fill="auto"/>
            <w:tcMar>
              <w:top w:w="0" w:type="dxa"/>
              <w:left w:w="108" w:type="dxa"/>
              <w:bottom w:w="0" w:type="dxa"/>
              <w:right w:w="108" w:type="dxa"/>
            </w:tcMar>
          </w:tcPr>
          <w:p w:rsidR="00F0342F" w:rsidRPr="001D3E3D" w:rsidRDefault="00F0342F" w:rsidP="00DF0B98">
            <w:pPr>
              <w:suppressAutoHyphens w:val="0"/>
              <w:jc w:val="center"/>
              <w:rPr>
                <w:b/>
                <w:bCs/>
                <w:color w:val="000000"/>
                <w:lang w:eastAsia="ru-RU"/>
              </w:rPr>
            </w:pPr>
            <w:r w:rsidRPr="001D3E3D">
              <w:rPr>
                <w:b/>
                <w:bCs/>
                <w:color w:val="000000"/>
                <w:lang w:eastAsia="ru-RU"/>
              </w:rPr>
              <w:t>Документи, що підтверджують відповідність Учасника кваліфікаційній вимозі</w:t>
            </w:r>
          </w:p>
        </w:tc>
      </w:tr>
      <w:tr w:rsidR="00F0342F" w:rsidRPr="001D3E3D" w:rsidTr="00DF0B98">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342F" w:rsidRPr="001D3E3D" w:rsidRDefault="00F0342F" w:rsidP="00DF0B98">
            <w:pPr>
              <w:suppressAutoHyphens w:val="0"/>
              <w:jc w:val="center"/>
              <w:rPr>
                <w:color w:val="000000"/>
                <w:lang w:eastAsia="ru-RU"/>
              </w:rPr>
            </w:pPr>
            <w:r w:rsidRPr="001D3E3D">
              <w:rPr>
                <w:color w:val="00000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342F" w:rsidRPr="001D3E3D" w:rsidRDefault="00F0342F" w:rsidP="00DF0B98">
            <w:pPr>
              <w:suppressAutoHyphens w:val="0"/>
              <w:rPr>
                <w:color w:val="000000"/>
                <w:lang w:eastAsia="ru-RU"/>
              </w:rPr>
            </w:pPr>
            <w:r w:rsidRPr="001D3E3D">
              <w:rPr>
                <w:color w:val="000000"/>
                <w:lang w:eastAsia="ru-RU"/>
              </w:rPr>
              <w:t>Наявність документально підтвердженого досвіду виконання аналогічного договору</w:t>
            </w:r>
          </w:p>
        </w:tc>
        <w:tc>
          <w:tcPr>
            <w:tcW w:w="76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342F" w:rsidRPr="001D3E3D" w:rsidRDefault="00F0342F" w:rsidP="00DF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lang w:eastAsia="ru-RU"/>
              </w:rPr>
            </w:pPr>
            <w:r w:rsidRPr="001D3E3D">
              <w:rPr>
                <w:color w:val="000000"/>
                <w:lang w:eastAsia="ru-RU"/>
              </w:rPr>
              <w:t xml:space="preserve">Довідка у формі таблиці за формою наведеною нижче про наявність досвіду виконання аналогічного* (-их) договору (-ів),який (-і) укладено не раніше 2020 року з поставки товарів, які є предметом даної закупівлі. </w:t>
            </w:r>
          </w:p>
          <w:p w:rsidR="00F0342F" w:rsidRPr="001D3E3D" w:rsidRDefault="00F0342F" w:rsidP="00DF0B98">
            <w:pPr>
              <w:suppressAutoHyphens w:val="0"/>
              <w:jc w:val="both"/>
              <w:rPr>
                <w:color w:val="000000"/>
                <w:lang w:eastAsia="ru-RU"/>
              </w:rPr>
            </w:pPr>
            <w:r w:rsidRPr="001D3E3D">
              <w:rPr>
                <w:color w:val="000000"/>
                <w:lang w:eastAsia="ru-RU"/>
              </w:rPr>
              <w:t xml:space="preserve">В довідці  обов’язково зазначаються номер та дата укладення виконаних аналогічних договорів, предмет цих договорів, ціна договорів (загальна вартість договорів), назви та адреси замовників за договорами, їх код згідно з ЄДРПОУ; П.І.Б. і номера телефонів контактних осіб цих  замовників. </w:t>
            </w:r>
          </w:p>
          <w:p w:rsidR="00F0342F" w:rsidRPr="001D3E3D" w:rsidRDefault="00F0342F" w:rsidP="00DF0B98">
            <w:pPr>
              <w:widowControl w:val="0"/>
              <w:suppressAutoHyphens w:val="0"/>
              <w:autoSpaceDE w:val="0"/>
              <w:autoSpaceDN w:val="0"/>
              <w:adjustRightInd w:val="0"/>
              <w:jc w:val="both"/>
              <w:rPr>
                <w:b/>
                <w:bCs/>
                <w:i/>
              </w:rPr>
            </w:pPr>
            <w:r w:rsidRPr="001D3E3D">
              <w:t>Для підтвердження інформації наведеної у довідці учасник має надати а</w:t>
            </w:r>
            <w:r w:rsidRPr="001D3E3D">
              <w:rPr>
                <w:lang w:eastAsia="ru-RU"/>
              </w:rPr>
              <w:t>налогічний договір із всіма додатками, які є його невід’ємними частинами</w:t>
            </w:r>
            <w:r w:rsidRPr="001D3E3D">
              <w:t>.</w:t>
            </w:r>
          </w:p>
          <w:p w:rsidR="00F0342F" w:rsidRPr="001D3E3D" w:rsidRDefault="00F0342F" w:rsidP="00DF0B98">
            <w:pPr>
              <w:widowControl w:val="0"/>
              <w:suppressAutoHyphens w:val="0"/>
              <w:autoSpaceDE w:val="0"/>
              <w:autoSpaceDN w:val="0"/>
              <w:adjustRightInd w:val="0"/>
              <w:jc w:val="both"/>
              <w:rPr>
                <w:b/>
                <w:bCs/>
                <w:i/>
              </w:rPr>
            </w:pPr>
          </w:p>
          <w:p w:rsidR="00F0342F" w:rsidRPr="001D3E3D" w:rsidRDefault="00F0342F" w:rsidP="00DF0B98">
            <w:pPr>
              <w:widowControl w:val="0"/>
              <w:suppressAutoHyphens w:val="0"/>
              <w:overflowPunct w:val="0"/>
              <w:autoSpaceDE w:val="0"/>
              <w:autoSpaceDN w:val="0"/>
              <w:adjustRightInd w:val="0"/>
              <w:ind w:right="-1"/>
              <w:jc w:val="center"/>
              <w:textAlignment w:val="baseline"/>
              <w:rPr>
                <w:rFonts w:eastAsia="Calibri"/>
                <w:b/>
                <w:bCs/>
                <w:caps/>
                <w:lang w:eastAsia="ru-RU"/>
              </w:rPr>
            </w:pPr>
            <w:r w:rsidRPr="001D3E3D">
              <w:rPr>
                <w:rFonts w:eastAsia="Calibri"/>
                <w:b/>
                <w:bCs/>
                <w:caps/>
                <w:lang w:eastAsia="ru-RU"/>
              </w:rPr>
              <w:t>ДОВІДКА</w:t>
            </w:r>
          </w:p>
          <w:p w:rsidR="00F0342F" w:rsidRPr="001D3E3D" w:rsidRDefault="00F0342F" w:rsidP="00DF0B98">
            <w:pPr>
              <w:widowControl w:val="0"/>
              <w:suppressAutoHyphens w:val="0"/>
              <w:overflowPunct w:val="0"/>
              <w:autoSpaceDE w:val="0"/>
              <w:autoSpaceDN w:val="0"/>
              <w:adjustRightInd w:val="0"/>
              <w:jc w:val="center"/>
              <w:textAlignment w:val="baseline"/>
              <w:rPr>
                <w:rFonts w:eastAsia="Calibri"/>
                <w:sz w:val="20"/>
                <w:szCs w:val="20"/>
                <w:lang w:eastAsia="ru-RU"/>
              </w:rPr>
            </w:pPr>
            <w:r w:rsidRPr="001D3E3D">
              <w:rPr>
                <w:rFonts w:eastAsia="Calibri"/>
                <w:b/>
                <w:bCs/>
                <w:lang w:eastAsia="ru-RU"/>
              </w:rPr>
              <w:t>про виконання аналогічних договорів щодо предмету закупівлі</w:t>
            </w:r>
          </w:p>
          <w:tbl>
            <w:tblPr>
              <w:tblpPr w:leftFromText="180" w:rightFromText="180" w:vertAnchor="text" w:horzAnchor="margin" w:tblpXSpec="center" w:tblpY="576"/>
              <w:tblW w:w="69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tblPr>
            <w:tblGrid>
              <w:gridCol w:w="418"/>
              <w:gridCol w:w="1134"/>
              <w:gridCol w:w="1134"/>
              <w:gridCol w:w="992"/>
              <w:gridCol w:w="850"/>
              <w:gridCol w:w="993"/>
              <w:gridCol w:w="1417"/>
            </w:tblGrid>
            <w:tr w:rsidR="00F0342F" w:rsidRPr="001D3E3D" w:rsidTr="00DF0B98">
              <w:tc>
                <w:tcPr>
                  <w:tcW w:w="418" w:type="dxa"/>
                  <w:tcMar>
                    <w:left w:w="92" w:type="dxa"/>
                  </w:tcMar>
                </w:tcPr>
                <w:p w:rsidR="00F0342F" w:rsidRPr="001D3E3D" w:rsidRDefault="00F0342F" w:rsidP="00DF0B98">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1D3E3D">
                    <w:rPr>
                      <w:rFonts w:eastAsia="Calibri"/>
                      <w:b/>
                      <w:bCs/>
                      <w:sz w:val="20"/>
                      <w:szCs w:val="20"/>
                      <w:lang w:eastAsia="ru-RU"/>
                    </w:rPr>
                    <w:t>№ з/п</w:t>
                  </w:r>
                </w:p>
              </w:tc>
              <w:tc>
                <w:tcPr>
                  <w:tcW w:w="1134" w:type="dxa"/>
                  <w:tcMar>
                    <w:left w:w="92" w:type="dxa"/>
                  </w:tcMar>
                </w:tcPr>
                <w:p w:rsidR="00F0342F" w:rsidRPr="001D3E3D" w:rsidRDefault="00F0342F" w:rsidP="00DF0B98">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1D3E3D">
                    <w:rPr>
                      <w:rFonts w:eastAsia="Calibri"/>
                      <w:b/>
                      <w:bCs/>
                      <w:sz w:val="20"/>
                      <w:szCs w:val="20"/>
                      <w:lang w:eastAsia="ru-RU"/>
                    </w:rPr>
                    <w:t>Найменування замовника, для якого виконувалися аналогічні договори, місцезнаходження, код ЄДРПОУ, телефон</w:t>
                  </w:r>
                </w:p>
              </w:tc>
              <w:tc>
                <w:tcPr>
                  <w:tcW w:w="1134" w:type="dxa"/>
                  <w:tcMar>
                    <w:left w:w="92" w:type="dxa"/>
                  </w:tcMar>
                </w:tcPr>
                <w:p w:rsidR="00F0342F" w:rsidRPr="001D3E3D" w:rsidRDefault="00F0342F" w:rsidP="00DF0B98">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1D3E3D">
                    <w:rPr>
                      <w:rFonts w:eastAsia="Calibri"/>
                      <w:b/>
                      <w:bCs/>
                      <w:sz w:val="20"/>
                      <w:szCs w:val="20"/>
                      <w:lang w:eastAsia="ru-RU"/>
                    </w:rPr>
                    <w:t xml:space="preserve">Найменування </w:t>
                  </w:r>
                  <w:r w:rsidRPr="001D3E3D">
                    <w:rPr>
                      <w:rFonts w:eastAsia="Calibri"/>
                      <w:b/>
                      <w:sz w:val="20"/>
                      <w:szCs w:val="20"/>
                      <w:lang w:eastAsia="ru-RU"/>
                    </w:rPr>
                    <w:t>предмета закупівлі згідно з аналогічним договором, кількість</w:t>
                  </w:r>
                </w:p>
              </w:tc>
              <w:tc>
                <w:tcPr>
                  <w:tcW w:w="992" w:type="dxa"/>
                  <w:tcMar>
                    <w:left w:w="92" w:type="dxa"/>
                  </w:tcMar>
                </w:tcPr>
                <w:p w:rsidR="00F0342F" w:rsidRPr="001D3E3D" w:rsidRDefault="00F0342F" w:rsidP="00DF0B98">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1D3E3D">
                    <w:rPr>
                      <w:rFonts w:eastAsia="Calibri"/>
                      <w:b/>
                      <w:bCs/>
                      <w:sz w:val="20"/>
                      <w:szCs w:val="20"/>
                      <w:lang w:eastAsia="ru-RU"/>
                    </w:rPr>
                    <w:t>Номер та дата укладеного договору</w:t>
                  </w:r>
                </w:p>
              </w:tc>
              <w:tc>
                <w:tcPr>
                  <w:tcW w:w="850" w:type="dxa"/>
                  <w:tcMar>
                    <w:left w:w="92" w:type="dxa"/>
                  </w:tcMar>
                </w:tcPr>
                <w:p w:rsidR="00F0342F" w:rsidRPr="001D3E3D" w:rsidRDefault="00F0342F" w:rsidP="00DF0B98">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1D3E3D">
                    <w:rPr>
                      <w:rFonts w:eastAsia="Calibri"/>
                      <w:b/>
                      <w:bCs/>
                      <w:sz w:val="20"/>
                      <w:szCs w:val="20"/>
                      <w:lang w:eastAsia="ru-RU"/>
                    </w:rPr>
                    <w:t xml:space="preserve">Вартість виконаного договору, грн. </w:t>
                  </w:r>
                </w:p>
              </w:tc>
              <w:tc>
                <w:tcPr>
                  <w:tcW w:w="993" w:type="dxa"/>
                  <w:tcMar>
                    <w:left w:w="92" w:type="dxa"/>
                  </w:tcMar>
                </w:tcPr>
                <w:p w:rsidR="00F0342F" w:rsidRPr="001D3E3D" w:rsidRDefault="00F0342F" w:rsidP="00DF0B98">
                  <w:pPr>
                    <w:widowControl w:val="0"/>
                    <w:suppressAutoHyphens w:val="0"/>
                    <w:overflowPunct w:val="0"/>
                    <w:autoSpaceDE w:val="0"/>
                    <w:autoSpaceDN w:val="0"/>
                    <w:adjustRightInd w:val="0"/>
                    <w:jc w:val="center"/>
                    <w:textAlignment w:val="baseline"/>
                    <w:rPr>
                      <w:rFonts w:eastAsia="Calibri"/>
                      <w:b/>
                      <w:sz w:val="20"/>
                      <w:szCs w:val="20"/>
                      <w:lang w:eastAsia="ru-RU"/>
                    </w:rPr>
                  </w:pPr>
                  <w:r w:rsidRPr="001D3E3D">
                    <w:rPr>
                      <w:rFonts w:eastAsia="Calibri"/>
                      <w:b/>
                      <w:sz w:val="20"/>
                      <w:szCs w:val="20"/>
                      <w:lang w:eastAsia="ru-RU"/>
                    </w:rPr>
                    <w:t>Контактна особа замовника, телефон</w:t>
                  </w:r>
                </w:p>
              </w:tc>
              <w:tc>
                <w:tcPr>
                  <w:tcW w:w="1417" w:type="dxa"/>
                  <w:tcMar>
                    <w:left w:w="92" w:type="dxa"/>
                  </w:tcMar>
                </w:tcPr>
                <w:p w:rsidR="00F0342F" w:rsidRPr="001D3E3D" w:rsidRDefault="00F0342F" w:rsidP="00DF0B98">
                  <w:pPr>
                    <w:widowControl w:val="0"/>
                    <w:suppressAutoHyphens w:val="0"/>
                    <w:overflowPunct w:val="0"/>
                    <w:autoSpaceDE w:val="0"/>
                    <w:autoSpaceDN w:val="0"/>
                    <w:adjustRightInd w:val="0"/>
                    <w:jc w:val="center"/>
                    <w:textAlignment w:val="baseline"/>
                    <w:rPr>
                      <w:rFonts w:eastAsia="Calibri"/>
                      <w:sz w:val="20"/>
                      <w:szCs w:val="20"/>
                      <w:lang w:eastAsia="ru-RU"/>
                    </w:rPr>
                  </w:pPr>
                  <w:r w:rsidRPr="001D3E3D">
                    <w:rPr>
                      <w:rFonts w:eastAsia="Calibri"/>
                      <w:b/>
                      <w:sz w:val="20"/>
                      <w:szCs w:val="20"/>
                      <w:lang w:eastAsia="ru-RU"/>
                    </w:rPr>
                    <w:t xml:space="preserve">Номер оголошення про результати процедури закупівлі та дата його оприлюднення на        веб-порталі з питань публічних закупівель (або номер закупівлі на веб-порталі з питань публічних закупівель) </w:t>
                  </w:r>
                  <w:r w:rsidRPr="001D3E3D">
                    <w:rPr>
                      <w:rFonts w:eastAsia="Calibri"/>
                      <w:i/>
                      <w:sz w:val="20"/>
                      <w:szCs w:val="20"/>
                      <w:lang w:eastAsia="ru-RU"/>
                    </w:rPr>
                    <w:t xml:space="preserve">(заповнюється у разі, якщо аналогічний </w:t>
                  </w:r>
                  <w:r w:rsidRPr="001D3E3D">
                    <w:rPr>
                      <w:rFonts w:eastAsia="Calibri"/>
                      <w:i/>
                      <w:sz w:val="20"/>
                      <w:szCs w:val="20"/>
                      <w:lang w:eastAsia="ru-RU"/>
                    </w:rPr>
                    <w:lastRenderedPageBreak/>
                    <w:t>договір був укладений за результатами відповідної процедури закупівлі у відповідності із Законом України «Про публічні закупівлі» або за результатами електронних торгів в електронній системі закупівель)</w:t>
                  </w:r>
                </w:p>
              </w:tc>
            </w:tr>
            <w:tr w:rsidR="00F0342F" w:rsidRPr="001D3E3D" w:rsidTr="00DF0B98">
              <w:tc>
                <w:tcPr>
                  <w:tcW w:w="418" w:type="dxa"/>
                  <w:tcMar>
                    <w:left w:w="92" w:type="dxa"/>
                  </w:tcMar>
                </w:tcPr>
                <w:p w:rsidR="00F0342F" w:rsidRPr="001D3E3D" w:rsidRDefault="00F0342F" w:rsidP="00DF0B98">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134" w:type="dxa"/>
                  <w:tcMar>
                    <w:left w:w="92" w:type="dxa"/>
                  </w:tcMar>
                </w:tcPr>
                <w:p w:rsidR="00F0342F" w:rsidRPr="001D3E3D" w:rsidRDefault="00F0342F" w:rsidP="00DF0B98">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134" w:type="dxa"/>
                  <w:tcMar>
                    <w:left w:w="92" w:type="dxa"/>
                  </w:tcMar>
                </w:tcPr>
                <w:p w:rsidR="00F0342F" w:rsidRPr="001D3E3D" w:rsidRDefault="00F0342F" w:rsidP="00DF0B98">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992" w:type="dxa"/>
                  <w:tcMar>
                    <w:left w:w="92" w:type="dxa"/>
                  </w:tcMar>
                </w:tcPr>
                <w:p w:rsidR="00F0342F" w:rsidRPr="001D3E3D" w:rsidRDefault="00F0342F" w:rsidP="00DF0B98">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850" w:type="dxa"/>
                  <w:tcMar>
                    <w:left w:w="92" w:type="dxa"/>
                  </w:tcMar>
                </w:tcPr>
                <w:p w:rsidR="00F0342F" w:rsidRPr="001D3E3D" w:rsidRDefault="00F0342F" w:rsidP="00DF0B98">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993" w:type="dxa"/>
                  <w:tcMar>
                    <w:left w:w="92" w:type="dxa"/>
                  </w:tcMar>
                </w:tcPr>
                <w:p w:rsidR="00F0342F" w:rsidRPr="001D3E3D" w:rsidRDefault="00F0342F" w:rsidP="00DF0B98">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417" w:type="dxa"/>
                  <w:tcMar>
                    <w:left w:w="92" w:type="dxa"/>
                  </w:tcMar>
                </w:tcPr>
                <w:p w:rsidR="00F0342F" w:rsidRPr="001D3E3D" w:rsidRDefault="00F0342F" w:rsidP="00DF0B98">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r>
          </w:tbl>
          <w:p w:rsidR="00F0342F" w:rsidRPr="001D3E3D" w:rsidRDefault="00F0342F" w:rsidP="00DF0B98">
            <w:pPr>
              <w:spacing w:line="240" w:lineRule="exact"/>
              <w:jc w:val="both"/>
              <w:rPr>
                <w:rFonts w:eastAsia="Calibri"/>
                <w:lang w:eastAsia="ru-RU"/>
              </w:rPr>
            </w:pPr>
          </w:p>
          <w:p w:rsidR="00F0342F" w:rsidRPr="001D3E3D" w:rsidRDefault="00F0342F" w:rsidP="00DF0B98">
            <w:pPr>
              <w:spacing w:line="240" w:lineRule="exact"/>
              <w:jc w:val="both"/>
              <w:rPr>
                <w:rFonts w:eastAsia="Calibri"/>
                <w:i/>
                <w:lang w:eastAsia="ru-RU"/>
              </w:rPr>
            </w:pPr>
            <w:r w:rsidRPr="001D3E3D">
              <w:rPr>
                <w:rFonts w:eastAsia="Calibri"/>
                <w:lang w:eastAsia="ru-RU"/>
              </w:rPr>
              <w:t>Посада, П.І.Б. уповноваженої особи</w:t>
            </w:r>
            <w:r w:rsidRPr="001D3E3D">
              <w:rPr>
                <w:rFonts w:eastAsia="Calibri"/>
                <w:lang w:eastAsia="ru-RU"/>
              </w:rPr>
              <w:tab/>
            </w:r>
            <w:r w:rsidRPr="001D3E3D">
              <w:rPr>
                <w:rFonts w:eastAsia="Calibri"/>
                <w:lang w:eastAsia="ru-RU"/>
              </w:rPr>
              <w:tab/>
            </w:r>
            <w:r w:rsidRPr="001D3E3D">
              <w:rPr>
                <w:rFonts w:eastAsia="Calibri"/>
                <w:lang w:eastAsia="ru-RU"/>
              </w:rPr>
              <w:tab/>
            </w:r>
            <w:r w:rsidRPr="001D3E3D">
              <w:rPr>
                <w:rFonts w:eastAsia="Calibri"/>
                <w:lang w:eastAsia="ru-RU"/>
              </w:rPr>
              <w:tab/>
              <w:t>_________________</w:t>
            </w:r>
          </w:p>
          <w:p w:rsidR="00F0342F" w:rsidRPr="001D3E3D" w:rsidRDefault="00F0342F" w:rsidP="00DF0B98">
            <w:pPr>
              <w:spacing w:line="240" w:lineRule="exact"/>
              <w:ind w:left="4956" w:firstLine="708"/>
              <w:jc w:val="both"/>
              <w:rPr>
                <w:b/>
                <w:bCs/>
                <w:i/>
                <w:iCs/>
                <w:color w:val="00000A"/>
                <w:sz w:val="18"/>
                <w:szCs w:val="18"/>
              </w:rPr>
            </w:pPr>
            <w:r w:rsidRPr="001D3E3D">
              <w:rPr>
                <w:rFonts w:eastAsia="Calibri"/>
                <w:i/>
                <w:sz w:val="20"/>
                <w:szCs w:val="20"/>
                <w:u w:val="single"/>
                <w:lang w:eastAsia="ru-RU"/>
              </w:rPr>
              <w:t xml:space="preserve">Підпис, </w:t>
            </w:r>
            <w:r w:rsidRPr="001D3E3D">
              <w:rPr>
                <w:bCs/>
                <w:color w:val="00000A"/>
                <w:sz w:val="18"/>
                <w:szCs w:val="18"/>
                <w:u w:val="single"/>
              </w:rPr>
              <w:t xml:space="preserve"> М.П.</w:t>
            </w:r>
            <w:r w:rsidRPr="001D3E3D">
              <w:rPr>
                <w:i/>
                <w:iCs/>
                <w:color w:val="00000A"/>
                <w:sz w:val="18"/>
                <w:szCs w:val="18"/>
                <w:u w:val="single"/>
              </w:rPr>
              <w:t>(у разі її використання)</w:t>
            </w:r>
          </w:p>
          <w:p w:rsidR="00F0342F" w:rsidRPr="001D3E3D" w:rsidRDefault="00F0342F" w:rsidP="00DF0B98">
            <w:pPr>
              <w:spacing w:line="240" w:lineRule="exact"/>
              <w:jc w:val="both"/>
              <w:rPr>
                <w:i/>
                <w:lang w:val="ru-RU"/>
              </w:rPr>
            </w:pPr>
          </w:p>
          <w:p w:rsidR="00F0342F" w:rsidRPr="001D3E3D" w:rsidRDefault="00F0342F" w:rsidP="00DF0B98">
            <w:pPr>
              <w:spacing w:line="240" w:lineRule="exact"/>
              <w:jc w:val="both"/>
              <w:rPr>
                <w:i/>
                <w:lang w:val="ru-RU"/>
              </w:rPr>
            </w:pPr>
            <w:r w:rsidRPr="001D3E3D">
              <w:rPr>
                <w:i/>
                <w:lang w:val="ru-RU"/>
              </w:rPr>
              <w:t>*Під аналогічним договором слід розуміти виконаний договір, предмет якого відповідає найменуванню предмета закупівлі</w:t>
            </w:r>
            <w:r w:rsidR="00455BB1">
              <w:rPr>
                <w:i/>
                <w:lang w:val="ru-RU"/>
              </w:rPr>
              <w:t xml:space="preserve">  </w:t>
            </w:r>
            <w:r w:rsidRPr="001D3E3D">
              <w:rPr>
                <w:i/>
              </w:rPr>
              <w:t>відповідного коду ДК</w:t>
            </w:r>
            <w:r w:rsidRPr="001D3E3D">
              <w:rPr>
                <w:i/>
                <w:lang w:val="ru-RU"/>
              </w:rPr>
              <w:t>.</w:t>
            </w:r>
          </w:p>
          <w:p w:rsidR="00F0342F" w:rsidRPr="001D3E3D" w:rsidRDefault="00F0342F" w:rsidP="00DF0B98">
            <w:pPr>
              <w:widowControl w:val="0"/>
              <w:suppressAutoHyphens w:val="0"/>
              <w:autoSpaceDE w:val="0"/>
              <w:autoSpaceDN w:val="0"/>
              <w:adjustRightInd w:val="0"/>
              <w:jc w:val="both"/>
              <w:rPr>
                <w:rFonts w:eastAsia="Times New Roman CYR"/>
                <w:color w:val="000000"/>
                <w:u w:val="single"/>
                <w:lang w:val="ru-RU" w:eastAsia="ru-RU"/>
              </w:rPr>
            </w:pPr>
          </w:p>
        </w:tc>
      </w:tr>
    </w:tbl>
    <w:p w:rsidR="00F0342F" w:rsidRPr="001D3E3D" w:rsidRDefault="00F0342F" w:rsidP="00F0342F">
      <w:pPr>
        <w:widowControl w:val="0"/>
        <w:suppressAutoHyphens w:val="0"/>
        <w:overflowPunct w:val="0"/>
        <w:autoSpaceDE w:val="0"/>
        <w:autoSpaceDN w:val="0"/>
        <w:adjustRightInd w:val="0"/>
        <w:ind w:right="-1"/>
        <w:jc w:val="center"/>
        <w:textAlignment w:val="baseline"/>
        <w:rPr>
          <w:rFonts w:eastAsia="Calibri"/>
          <w:b/>
          <w:bCs/>
          <w:caps/>
          <w:lang w:eastAsia="ru-RU"/>
        </w:rPr>
      </w:pPr>
    </w:p>
    <w:p w:rsidR="00F0342F" w:rsidRPr="001D3E3D" w:rsidRDefault="00F0342F" w:rsidP="00F0342F">
      <w:pPr>
        <w:widowControl w:val="0"/>
        <w:suppressAutoHyphens w:val="0"/>
        <w:overflowPunct w:val="0"/>
        <w:autoSpaceDE w:val="0"/>
        <w:autoSpaceDN w:val="0"/>
        <w:adjustRightInd w:val="0"/>
        <w:textAlignment w:val="baseline"/>
        <w:rPr>
          <w:rFonts w:eastAsia="Calibri"/>
          <w:i/>
          <w:sz w:val="20"/>
          <w:szCs w:val="20"/>
          <w:lang w:eastAsia="ru-RU"/>
        </w:rPr>
      </w:pPr>
    </w:p>
    <w:p w:rsidR="00426DA5" w:rsidRPr="001D3E3D" w:rsidRDefault="00F0342F" w:rsidP="00F0342F">
      <w:pPr>
        <w:jc w:val="center"/>
        <w:rPr>
          <w:b/>
        </w:rPr>
      </w:pPr>
      <w:r w:rsidRPr="001D3E3D">
        <w:rPr>
          <w:b/>
        </w:rPr>
        <w:t xml:space="preserve">II. </w:t>
      </w:r>
    </w:p>
    <w:p w:rsidR="00426DA5" w:rsidRPr="001D3E3D" w:rsidRDefault="00426DA5" w:rsidP="00426DA5">
      <w:pPr>
        <w:jc w:val="center"/>
        <w:rPr>
          <w:b/>
          <w:bCs/>
        </w:rPr>
      </w:pPr>
      <w:r w:rsidRPr="001D3E3D">
        <w:rPr>
          <w:b/>
          <w:bCs/>
        </w:rPr>
        <w:t>Вимоги до учасників та переможця щодо підтвердження відсутності підстав для відмови в участі у відкритих торгах</w:t>
      </w:r>
    </w:p>
    <w:p w:rsidR="00426DA5" w:rsidRPr="001D3E3D" w:rsidRDefault="00426DA5" w:rsidP="00426DA5">
      <w:pPr>
        <w:spacing w:before="150" w:after="150"/>
        <w:jc w:val="both"/>
        <w:rPr>
          <w:b/>
          <w:lang w:eastAsia="ru-RU"/>
        </w:rPr>
      </w:pPr>
      <w:r w:rsidRPr="001D3E3D">
        <w:rPr>
          <w:b/>
          <w:lang w:eastAsia="ru-RU"/>
        </w:rPr>
        <w:t>Закупівля товару:</w:t>
      </w:r>
    </w:p>
    <w:p w:rsidR="00971772" w:rsidRPr="00971772" w:rsidRDefault="00971772" w:rsidP="00426DA5">
      <w:pPr>
        <w:spacing w:before="150" w:after="150"/>
        <w:jc w:val="both"/>
        <w:rPr>
          <w:b/>
          <w:u w:val="single"/>
          <w:lang w:eastAsia="ru-RU"/>
        </w:rPr>
      </w:pPr>
      <w:r>
        <w:rPr>
          <w:b/>
          <w:u w:val="single"/>
          <w:lang w:eastAsia="ru-RU"/>
        </w:rPr>
        <w:t>1</w:t>
      </w:r>
      <w:r w:rsidRPr="00971772">
        <w:rPr>
          <w:b/>
          <w:u w:val="single"/>
          <w:lang w:eastAsia="ru-RU"/>
        </w:rPr>
        <w:t>.</w:t>
      </w:r>
      <w:r w:rsidRPr="00971772">
        <w:rPr>
          <w:b/>
        </w:rPr>
        <w:t xml:space="preserve"> Автошина 8,25  R20 (гусяча лапка), з  камерой</w:t>
      </w:r>
      <w:r w:rsidRPr="00971772">
        <w:rPr>
          <w:rFonts w:eastAsia="Arial" w:cs="Arial"/>
          <w:b/>
          <w:i/>
          <w:iCs/>
          <w:color w:val="000000"/>
          <w:lang w:val="ru-RU" w:eastAsia="ru-RU"/>
        </w:rPr>
        <w:t xml:space="preserve"> - </w:t>
      </w:r>
      <w:r w:rsidRPr="00971772">
        <w:rPr>
          <w:rFonts w:eastAsia="Arial" w:cs="Arial"/>
          <w:b/>
          <w:iCs/>
          <w:color w:val="000000"/>
          <w:lang w:val="ru-RU" w:eastAsia="ru-RU"/>
        </w:rPr>
        <w:t>6 шт.</w:t>
      </w:r>
    </w:p>
    <w:p w:rsidR="00971772" w:rsidRPr="00971772" w:rsidRDefault="00971772" w:rsidP="00971772">
      <w:pPr>
        <w:suppressAutoHyphens w:val="0"/>
        <w:rPr>
          <w:b/>
          <w:u w:val="single"/>
          <w:lang w:eastAsia="ru-RU"/>
        </w:rPr>
      </w:pPr>
      <w:r w:rsidRPr="00971772">
        <w:rPr>
          <w:b/>
          <w:u w:val="single"/>
          <w:lang w:eastAsia="ru-RU"/>
        </w:rPr>
        <w:t>2.</w:t>
      </w:r>
      <w:r w:rsidRPr="00971772">
        <w:rPr>
          <w:b/>
        </w:rPr>
        <w:t xml:space="preserve"> Автошина 2ПТС4  9,00-16 , з камерой                </w:t>
      </w:r>
      <w:r>
        <w:rPr>
          <w:b/>
        </w:rPr>
        <w:t xml:space="preserve">  </w:t>
      </w:r>
      <w:r w:rsidRPr="00971772">
        <w:rPr>
          <w:b/>
        </w:rPr>
        <w:t xml:space="preserve"> - 4 шт.</w:t>
      </w:r>
    </w:p>
    <w:p w:rsidR="00971772" w:rsidRPr="00971772" w:rsidRDefault="00971772" w:rsidP="00426DA5">
      <w:pPr>
        <w:spacing w:before="150" w:after="150"/>
        <w:jc w:val="both"/>
        <w:rPr>
          <w:b/>
          <w:u w:val="single"/>
          <w:lang w:eastAsia="ru-RU"/>
        </w:rPr>
      </w:pPr>
      <w:r w:rsidRPr="00971772">
        <w:rPr>
          <w:b/>
          <w:u w:val="single"/>
          <w:lang w:eastAsia="ru-RU"/>
        </w:rPr>
        <w:t>3.</w:t>
      </w:r>
      <w:r w:rsidRPr="00971772">
        <w:rPr>
          <w:b/>
        </w:rPr>
        <w:t xml:space="preserve"> Автошина  2ПТС6  10.0/75/15,3 , з камерой     </w:t>
      </w:r>
      <w:r>
        <w:rPr>
          <w:b/>
        </w:rPr>
        <w:t xml:space="preserve">   </w:t>
      </w:r>
      <w:r w:rsidRPr="00971772">
        <w:rPr>
          <w:b/>
        </w:rPr>
        <w:t xml:space="preserve"> - 2 шт.      </w:t>
      </w:r>
    </w:p>
    <w:tbl>
      <w:tblPr>
        <w:tblW w:w="10774" w:type="dxa"/>
        <w:tblInd w:w="-860" w:type="dxa"/>
        <w:tblLook w:val="04A0"/>
      </w:tblPr>
      <w:tblGrid>
        <w:gridCol w:w="563"/>
        <w:gridCol w:w="3548"/>
        <w:gridCol w:w="2977"/>
        <w:gridCol w:w="3686"/>
      </w:tblGrid>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vAlign w:val="center"/>
            <w:hideMark/>
          </w:tcPr>
          <w:p w:rsidR="00426DA5" w:rsidRPr="001D3E3D" w:rsidRDefault="00426DA5" w:rsidP="00DF0B98">
            <w:pPr>
              <w:jc w:val="center"/>
              <w:rPr>
                <w:lang w:eastAsia="ru-RU"/>
              </w:rPr>
            </w:pPr>
            <w:r w:rsidRPr="001D3E3D">
              <w:rPr>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426DA5" w:rsidRPr="001D3E3D" w:rsidRDefault="00426DA5" w:rsidP="00DF0B98">
            <w:pPr>
              <w:jc w:val="center"/>
              <w:rPr>
                <w:lang w:eastAsia="ru-RU"/>
              </w:rPr>
            </w:pPr>
            <w:r w:rsidRPr="001D3E3D">
              <w:rPr>
                <w:b/>
                <w:bCs/>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26DA5" w:rsidRPr="001D3E3D" w:rsidRDefault="00426DA5" w:rsidP="00DF0B98">
            <w:pPr>
              <w:jc w:val="center"/>
              <w:rPr>
                <w:b/>
                <w:bCs/>
                <w:lang w:eastAsia="ru-RU"/>
              </w:rPr>
            </w:pPr>
            <w:r w:rsidRPr="001D3E3D">
              <w:rPr>
                <w:b/>
                <w:bCs/>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26DA5" w:rsidRPr="001D3E3D" w:rsidRDefault="00426DA5" w:rsidP="00DF0B98">
            <w:pPr>
              <w:jc w:val="center"/>
              <w:rPr>
                <w:lang w:eastAsia="ru-RU"/>
              </w:rPr>
            </w:pPr>
            <w:r w:rsidRPr="001D3E3D">
              <w:rPr>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1D3E3D">
              <w:rPr>
                <w:shd w:val="clear" w:color="auto" w:fill="FFFFFF"/>
                <w:lang w:eastAsia="ru-RU"/>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D3E3D">
              <w:rPr>
                <w:i/>
                <w:iCs/>
                <w:shd w:val="clear" w:color="auto" w:fill="FFFFFF"/>
                <w:lang w:eastAsia="ru-RU"/>
              </w:rPr>
              <w:t>(</w:t>
            </w:r>
            <w:r w:rsidRPr="001D3E3D">
              <w:rPr>
                <w:i/>
                <w:iCs/>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shd w:val="clear" w:color="auto" w:fill="FFFFFF"/>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1D3E3D">
              <w:rPr>
                <w:shd w:val="clear" w:color="auto" w:fill="FFFFFF"/>
                <w:lang w:eastAsia="ru-RU"/>
              </w:rPr>
              <w:lastRenderedPageBreak/>
              <w:t>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lastRenderedPageBreak/>
              <w:t>Переможець не надає підтвердження своєї відповідності.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i/>
                <w:iCs/>
                <w:lang w:eastAsia="ru-RU"/>
              </w:rPr>
            </w:pPr>
            <w:r w:rsidRPr="001D3E3D">
              <w:rPr>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D3E3D">
              <w:rPr>
                <w:i/>
                <w:iCs/>
                <w:shd w:val="clear" w:color="auto" w:fill="FFFFFF"/>
                <w:lang w:eastAsia="ru-RU"/>
              </w:rPr>
              <w:t>(</w:t>
            </w:r>
            <w:r w:rsidRPr="001D3E3D">
              <w:rPr>
                <w:i/>
                <w:iCs/>
                <w:lang w:eastAsia="ru-RU"/>
              </w:rPr>
              <w:t>підпункт 2 пункту 47 Особливостей)</w:t>
            </w:r>
          </w:p>
          <w:p w:rsidR="00426DA5" w:rsidRPr="001D3E3D" w:rsidRDefault="00426DA5" w:rsidP="00DF0B98">
            <w:pPr>
              <w:jc w:val="both"/>
              <w:rPr>
                <w:lang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не надає підтвердження своєї відповідності.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D3E3D">
              <w:rPr>
                <w:i/>
                <w:iCs/>
                <w:shd w:val="clear" w:color="auto" w:fill="FFFFFF"/>
                <w:lang w:eastAsia="ru-RU"/>
              </w:rPr>
              <w:t>(</w:t>
            </w:r>
            <w:r w:rsidRPr="001D3E3D">
              <w:rPr>
                <w:i/>
                <w:iCs/>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1D3E3D">
              <w:rPr>
                <w:shd w:val="clear" w:color="auto" w:fill="FFFFFF"/>
                <w:lang w:eastAsia="ru-RU"/>
              </w:rPr>
              <w:t>керівника* учасника процедури закупівлі або фізичну особу, яка є учасником процедури закупівлі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D3E3D">
              <w:rPr>
                <w:i/>
                <w:iCs/>
                <w:shd w:val="clear" w:color="auto" w:fill="FFFFFF"/>
                <w:lang w:eastAsia="ru-RU"/>
              </w:rPr>
              <w:t>(</w:t>
            </w:r>
            <w:r w:rsidRPr="001D3E3D">
              <w:rPr>
                <w:i/>
                <w:iCs/>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не надає підтвердження своєї відповідності.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фізична особа, яка є учасником процедури закупівлі, була засуджена за кримінальне </w:t>
            </w:r>
            <w:r w:rsidRPr="001D3E3D">
              <w:rPr>
                <w:shd w:val="clear" w:color="auto" w:fill="FFFFFF"/>
                <w:lang w:eastAsia="ru-RU"/>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D3E3D">
              <w:rPr>
                <w:i/>
                <w:iCs/>
                <w:shd w:val="clear" w:color="auto" w:fill="FFFFFF"/>
                <w:lang w:eastAsia="ru-RU"/>
              </w:rPr>
              <w:t>(</w:t>
            </w:r>
            <w:r w:rsidRPr="001D3E3D">
              <w:rPr>
                <w:i/>
                <w:iCs/>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lastRenderedPageBreak/>
              <w:t xml:space="preserve">Учасник процедури закупівлі підтверджує відсутність підстави </w:t>
            </w:r>
            <w:r w:rsidRPr="001D3E3D">
              <w:rPr>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lastRenderedPageBreak/>
              <w:t xml:space="preserve">Переможець процедури закупівлі має надати повний витяг з інформаційно-аналітичної </w:t>
            </w:r>
            <w:r w:rsidRPr="001D3E3D">
              <w:rPr>
                <w:lang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D3E3D">
              <w:rPr>
                <w:i/>
                <w:iCs/>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color w:val="000000" w:themeColor="text1"/>
                <w:lang w:eastAsia="ru-RU"/>
              </w:rPr>
            </w:pPr>
            <w:r w:rsidRPr="001D3E3D">
              <w:rPr>
                <w:color w:val="000000" w:themeColor="text1"/>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D3E3D">
              <w:rPr>
                <w:i/>
                <w:iCs/>
                <w:color w:val="000000" w:themeColor="text1"/>
                <w:shd w:val="clear" w:color="auto" w:fill="FFFFFF"/>
                <w:lang w:eastAsia="ru-RU"/>
              </w:rPr>
              <w:t>(</w:t>
            </w:r>
            <w:r w:rsidRPr="001D3E3D">
              <w:rPr>
                <w:i/>
                <w:iCs/>
                <w:color w:val="000000" w:themeColor="text1"/>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color w:val="000000" w:themeColor="text1"/>
                <w:lang w:eastAsia="ru-RU"/>
              </w:rPr>
            </w:pPr>
            <w:r w:rsidRPr="001D3E3D">
              <w:rPr>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не надає підтвердження своєї відповідності.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color w:val="000000" w:themeColor="text1"/>
                <w:lang w:eastAsia="ru-RU"/>
              </w:rPr>
            </w:pPr>
            <w:r w:rsidRPr="001D3E3D">
              <w:rPr>
                <w:color w:val="000000" w:themeColor="text1"/>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D3E3D">
              <w:rPr>
                <w:i/>
                <w:iCs/>
                <w:color w:val="000000" w:themeColor="text1"/>
                <w:shd w:val="clear" w:color="auto" w:fill="FFFFFF"/>
                <w:lang w:eastAsia="ru-RU"/>
              </w:rPr>
              <w:t>(</w:t>
            </w:r>
            <w:r w:rsidRPr="001D3E3D">
              <w:rPr>
                <w:i/>
                <w:iCs/>
                <w:color w:val="000000" w:themeColor="text1"/>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color w:val="000000" w:themeColor="text1"/>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не надає підтвердження своєї відповідності.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D3E3D">
              <w:rPr>
                <w:i/>
                <w:iCs/>
                <w:shd w:val="clear" w:color="auto" w:fill="FFFFFF"/>
                <w:lang w:eastAsia="ru-RU"/>
              </w:rPr>
              <w:t>(</w:t>
            </w:r>
            <w:r w:rsidRPr="001D3E3D">
              <w:rPr>
                <w:i/>
                <w:iCs/>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не надає підтвердження своєї відповідності.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val="en-US" w:eastAsia="ru-RU"/>
              </w:rPr>
            </w:pPr>
            <w:r w:rsidRPr="001D3E3D">
              <w:rPr>
                <w:lang w:eastAsia="ru-RU"/>
              </w:rPr>
              <w:lastRenderedPageBreak/>
              <w:t>1</w:t>
            </w:r>
            <w:r w:rsidRPr="001D3E3D">
              <w:rPr>
                <w:lang w:val="en-US"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D3E3D">
              <w:rPr>
                <w:i/>
                <w:iCs/>
                <w:shd w:val="clear" w:color="auto" w:fill="FFFFFF"/>
                <w:lang w:eastAsia="ru-RU"/>
              </w:rPr>
              <w:t>(</w:t>
            </w:r>
            <w:r w:rsidRPr="001D3E3D">
              <w:rPr>
                <w:i/>
                <w:iCs/>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не надає підтвердження своєї відповідності.</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val="en-US" w:eastAsia="ru-RU"/>
              </w:rPr>
            </w:pPr>
            <w:r w:rsidRPr="001D3E3D">
              <w:rPr>
                <w:lang w:eastAsia="ru-RU"/>
              </w:rPr>
              <w:t>1</w:t>
            </w:r>
            <w:r w:rsidRPr="001D3E3D">
              <w:rPr>
                <w:lang w:val="en-US"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3E3D">
              <w:rPr>
                <w:i/>
                <w:iCs/>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rPr>
                <w:lang w:eastAsia="ru-RU"/>
              </w:rPr>
            </w:pPr>
            <w:r w:rsidRPr="001D3E3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eastAsia="ru-RU"/>
              </w:rPr>
            </w:pPr>
            <w:r w:rsidRPr="001D3E3D">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26DA5" w:rsidRPr="001D3E3D" w:rsidTr="00DF0B98">
        <w:tc>
          <w:tcPr>
            <w:tcW w:w="563"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lang w:val="en-US" w:eastAsia="ru-RU"/>
              </w:rPr>
            </w:pPr>
            <w:r w:rsidRPr="001D3E3D">
              <w:rPr>
                <w:lang w:eastAsia="ru-RU"/>
              </w:rPr>
              <w:t>1</w:t>
            </w:r>
            <w:r w:rsidRPr="001D3E3D">
              <w:rPr>
                <w:lang w:val="en-US"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426DA5" w:rsidRPr="001D3E3D" w:rsidRDefault="00426DA5" w:rsidP="00DF0B98">
            <w:pPr>
              <w:jc w:val="both"/>
              <w:rPr>
                <w:i/>
                <w:iCs/>
                <w:lang w:eastAsia="ru-RU"/>
              </w:rPr>
            </w:pPr>
            <w:r w:rsidRPr="001D3E3D">
              <w:rPr>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1D3E3D">
              <w:rPr>
                <w:lang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D3E3D">
              <w:rPr>
                <w:i/>
                <w:iCs/>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6DA5" w:rsidRPr="001D3E3D" w:rsidRDefault="00426DA5" w:rsidP="00DF0B98">
            <w:pPr>
              <w:jc w:val="both"/>
            </w:pPr>
            <w:r w:rsidRPr="001D3E3D">
              <w:rPr>
                <w:lang w:eastAsia="ru-RU"/>
              </w:rPr>
              <w:lastRenderedPageBreak/>
              <w:t xml:space="preserve">Учасник процедури закупівлі має </w:t>
            </w:r>
            <w:r w:rsidRPr="001D3E3D">
              <w:t>надати:</w:t>
            </w:r>
          </w:p>
          <w:p w:rsidR="00426DA5" w:rsidRPr="001D3E3D" w:rsidRDefault="00426DA5" w:rsidP="00426DA5">
            <w:pPr>
              <w:numPr>
                <w:ilvl w:val="0"/>
                <w:numId w:val="21"/>
              </w:numPr>
              <w:suppressAutoHyphens w:val="0"/>
              <w:spacing w:line="256" w:lineRule="auto"/>
              <w:ind w:left="410"/>
              <w:contextualSpacing/>
              <w:jc w:val="both"/>
            </w:pPr>
            <w:r w:rsidRPr="001D3E3D">
              <w:t xml:space="preserve">довідку в довільній формі про те, що між ним і замовником раніше не було укладено договір про закупівлю за яким </w:t>
            </w:r>
            <w:r w:rsidRPr="001D3E3D">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26DA5" w:rsidRPr="001D3E3D" w:rsidRDefault="00426DA5" w:rsidP="00DF0B98">
            <w:pPr>
              <w:ind w:left="50"/>
              <w:jc w:val="both"/>
            </w:pPr>
            <w:r w:rsidRPr="001D3E3D">
              <w:t xml:space="preserve">або </w:t>
            </w:r>
          </w:p>
          <w:p w:rsidR="00426DA5" w:rsidRPr="001D3E3D" w:rsidRDefault="00426DA5" w:rsidP="00426DA5">
            <w:pPr>
              <w:numPr>
                <w:ilvl w:val="0"/>
                <w:numId w:val="21"/>
              </w:numPr>
              <w:suppressAutoHyphens w:val="0"/>
              <w:spacing w:line="256" w:lineRule="auto"/>
              <w:ind w:left="410"/>
              <w:contextualSpacing/>
              <w:jc w:val="both"/>
            </w:pPr>
            <w:r w:rsidRPr="001D3E3D">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426DA5" w:rsidRPr="001D3E3D" w:rsidRDefault="00426DA5" w:rsidP="00DF0B98">
            <w:pPr>
              <w:jc w:val="both"/>
              <w:rPr>
                <w:lang w:eastAsia="ru-RU"/>
              </w:rPr>
            </w:pPr>
            <w:r w:rsidRPr="001D3E3D">
              <w:rPr>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1D3E3D">
              <w:rPr>
                <w:lang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6DA5" w:rsidRPr="001D3E3D" w:rsidRDefault="00426DA5" w:rsidP="00DF0B98">
            <w:pPr>
              <w:rPr>
                <w:lang w:eastAsia="ru-RU"/>
              </w:rPr>
            </w:pPr>
          </w:p>
          <w:p w:rsidR="00426DA5" w:rsidRPr="001D3E3D" w:rsidRDefault="00426DA5" w:rsidP="00DF0B98">
            <w:pPr>
              <w:jc w:val="both"/>
              <w:rPr>
                <w:lang w:eastAsia="ru-RU"/>
              </w:rPr>
            </w:pPr>
            <w:r w:rsidRPr="001D3E3D">
              <w:rPr>
                <w:lang w:eastAsia="ru-RU"/>
              </w:rPr>
              <w:t>або</w:t>
            </w:r>
          </w:p>
          <w:p w:rsidR="00426DA5" w:rsidRPr="001D3E3D" w:rsidRDefault="00426DA5" w:rsidP="00DF0B98">
            <w:pPr>
              <w:rPr>
                <w:lang w:eastAsia="ru-RU"/>
              </w:rPr>
            </w:pPr>
          </w:p>
          <w:p w:rsidR="00426DA5" w:rsidRPr="001D3E3D" w:rsidRDefault="00426DA5" w:rsidP="00DF0B98">
            <w:pPr>
              <w:jc w:val="both"/>
              <w:rPr>
                <w:lang w:eastAsia="ru-RU"/>
              </w:rPr>
            </w:pPr>
            <w:r w:rsidRPr="001D3E3D">
              <w:rPr>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26DA5" w:rsidRPr="001D3E3D" w:rsidRDefault="00426DA5" w:rsidP="00426DA5">
      <w:pPr>
        <w:jc w:val="center"/>
        <w:rPr>
          <w:b/>
          <w:bCs/>
        </w:rPr>
      </w:pPr>
    </w:p>
    <w:p w:rsidR="00426DA5" w:rsidRPr="001D3E3D" w:rsidRDefault="00426DA5" w:rsidP="00426DA5">
      <w:pPr>
        <w:jc w:val="both"/>
      </w:pPr>
      <w:r w:rsidRPr="001D3E3D">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26DA5" w:rsidRPr="001D3E3D" w:rsidRDefault="00426DA5" w:rsidP="00426DA5">
      <w:pPr>
        <w:jc w:val="both"/>
      </w:pPr>
      <w:r w:rsidRPr="001D3E3D">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26DA5" w:rsidRPr="001D3E3D" w:rsidRDefault="00426DA5" w:rsidP="00426DA5">
      <w:pPr>
        <w:jc w:val="both"/>
      </w:pPr>
      <w:r w:rsidRPr="001D3E3D">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w:t>
      </w:r>
      <w:r w:rsidRPr="001D3E3D">
        <w:lastRenderedPageBreak/>
        <w:t>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26DA5" w:rsidRPr="001D3E3D" w:rsidRDefault="00426DA5" w:rsidP="00426DA5">
      <w:pPr>
        <w:jc w:val="both"/>
      </w:pPr>
      <w:r w:rsidRPr="001D3E3D">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426DA5" w:rsidRPr="001D3E3D" w:rsidRDefault="00426DA5" w:rsidP="00426DA5">
      <w:pPr>
        <w:jc w:val="both"/>
        <w:rPr>
          <w:b/>
          <w:bCs/>
        </w:rPr>
      </w:pPr>
      <w:r w:rsidRPr="001D3E3D">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1D3E3D">
        <w:rPr>
          <w:b/>
          <w:bCs/>
        </w:rPr>
        <w:t>.</w:t>
      </w:r>
    </w:p>
    <w:p w:rsidR="00426DA5" w:rsidRPr="001D3E3D" w:rsidRDefault="00426DA5" w:rsidP="00426DA5">
      <w:pPr>
        <w:jc w:val="right"/>
        <w:rPr>
          <w:b/>
          <w:bCs/>
        </w:rPr>
      </w:pPr>
    </w:p>
    <w:p w:rsidR="00426DA5" w:rsidRPr="001D3E3D" w:rsidRDefault="00426DA5" w:rsidP="00426DA5">
      <w:pPr>
        <w:rPr>
          <w:b/>
          <w:bCs/>
        </w:rPr>
      </w:pPr>
    </w:p>
    <w:p w:rsidR="00426DA5" w:rsidRPr="001D3E3D" w:rsidRDefault="00426DA5" w:rsidP="00426DA5">
      <w:pPr>
        <w:rPr>
          <w:b/>
          <w:bCs/>
        </w:rPr>
      </w:pPr>
    </w:p>
    <w:p w:rsidR="00426DA5" w:rsidRPr="001D3E3D" w:rsidRDefault="00426DA5" w:rsidP="00426DA5">
      <w:pPr>
        <w:rPr>
          <w:lang w:eastAsia="ru-RU"/>
        </w:rPr>
      </w:pPr>
    </w:p>
    <w:p w:rsidR="00F0342F" w:rsidRPr="001D3E3D" w:rsidRDefault="00F0342F" w:rsidP="00F0342F">
      <w:pPr>
        <w:jc w:val="center"/>
        <w:rPr>
          <w:b/>
          <w:bCs/>
          <w:color w:val="000000"/>
          <w:lang w:eastAsia="ru-RU"/>
        </w:rPr>
      </w:pPr>
      <w:r w:rsidRPr="001D3E3D">
        <w:rPr>
          <w:b/>
          <w:bCs/>
          <w:color w:val="000000"/>
          <w:lang w:val="en-US" w:eastAsia="ru-RU"/>
        </w:rPr>
        <w:t>III</w:t>
      </w:r>
      <w:r w:rsidRPr="001D3E3D">
        <w:rPr>
          <w:b/>
          <w:bCs/>
          <w:color w:val="000000"/>
          <w:lang w:eastAsia="ru-RU"/>
        </w:rPr>
        <w:t xml:space="preserve">. ІНША ІНФОРМАЦІЯ, ВСТАНОВЛЕНА ВІДПОВІДНО ДО ЗАКОНОДАВСТВА </w:t>
      </w:r>
    </w:p>
    <w:p w:rsidR="00F0342F" w:rsidRPr="001D3E3D" w:rsidRDefault="00F0342F" w:rsidP="00F0342F">
      <w:pPr>
        <w:jc w:val="center"/>
        <w:rPr>
          <w:b/>
          <w:bCs/>
          <w:color w:val="000000"/>
          <w:lang w:eastAsia="ru-RU"/>
        </w:rPr>
      </w:pPr>
      <w:r w:rsidRPr="001D3E3D">
        <w:rPr>
          <w:b/>
          <w:bCs/>
          <w:color w:val="000000"/>
          <w:lang w:eastAsia="ru-RU"/>
        </w:rPr>
        <w:t>(ДЛЯ ПЕРЕМОЖЦІВ – ЮРИДИЧНИХ ОСІБ, ФІЗИЧНИХ ОСІБ ТА ФІЗИЧНИХ ОСІБ-ПІДПРИЄМЦІВ):</w:t>
      </w:r>
    </w:p>
    <w:p w:rsidR="00F0342F" w:rsidRPr="001D3E3D" w:rsidRDefault="00F0342F" w:rsidP="00F0342F">
      <w:pPr>
        <w:jc w:val="center"/>
        <w:rPr>
          <w:b/>
          <w:bCs/>
          <w:color w:val="000000"/>
          <w:lang w:eastAsia="ru-RU"/>
        </w:rPr>
      </w:pPr>
    </w:p>
    <w:tbl>
      <w:tblPr>
        <w:tblW w:w="0" w:type="auto"/>
        <w:tblInd w:w="-436" w:type="dxa"/>
        <w:tblCellMar>
          <w:top w:w="15" w:type="dxa"/>
          <w:left w:w="15" w:type="dxa"/>
          <w:bottom w:w="15" w:type="dxa"/>
          <w:right w:w="15" w:type="dxa"/>
        </w:tblCellMar>
        <w:tblLook w:val="00A0"/>
      </w:tblPr>
      <w:tblGrid>
        <w:gridCol w:w="688"/>
        <w:gridCol w:w="9870"/>
      </w:tblGrid>
      <w:tr w:rsidR="00F0342F" w:rsidRPr="001D3E3D" w:rsidTr="00DF0B98">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0342F" w:rsidRPr="001D3E3D" w:rsidRDefault="00F0342F" w:rsidP="00DF0B98">
            <w:pPr>
              <w:ind w:left="100"/>
              <w:jc w:val="center"/>
              <w:rPr>
                <w:b/>
                <w:bCs/>
                <w:color w:val="000000"/>
                <w:lang w:eastAsia="ru-RU"/>
              </w:rPr>
            </w:pPr>
            <w:r w:rsidRPr="001D3E3D">
              <w:rPr>
                <w:b/>
                <w:bCs/>
                <w:color w:val="000000"/>
                <w:lang w:eastAsia="ru-RU"/>
              </w:rPr>
              <w:t>Інші документи від ПЕРЕМОЖЦЯ:</w:t>
            </w:r>
          </w:p>
        </w:tc>
      </w:tr>
      <w:tr w:rsidR="00F0342F" w:rsidRPr="001D3E3D" w:rsidTr="00DF0B98">
        <w:trPr>
          <w:trHeight w:val="129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42F" w:rsidRPr="001D3E3D" w:rsidRDefault="00F0342F" w:rsidP="00DF0B98">
            <w:pPr>
              <w:ind w:left="100"/>
              <w:rPr>
                <w:bCs/>
                <w:color w:val="000000"/>
                <w:lang w:eastAsia="ru-RU"/>
              </w:rPr>
            </w:pPr>
            <w:r w:rsidRPr="001D3E3D">
              <w:rPr>
                <w:bCs/>
                <w:color w:val="000000"/>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42F" w:rsidRPr="001D3E3D" w:rsidRDefault="00F0342F" w:rsidP="00DF0B98">
            <w:pPr>
              <w:jc w:val="both"/>
              <w:rPr>
                <w:lang w:val="ru-RU"/>
              </w:rPr>
            </w:pPr>
            <w:r w:rsidRPr="001D3E3D">
              <w:rPr>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F0342F" w:rsidRPr="001D3E3D" w:rsidRDefault="00F0342F" w:rsidP="00DF0B98">
            <w:pPr>
              <w:ind w:left="44" w:firstLine="284"/>
              <w:jc w:val="both"/>
              <w:rPr>
                <w:color w:val="000000"/>
              </w:rPr>
            </w:pPr>
            <w:r w:rsidRPr="001D3E3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D3E3D">
              <w:t xml:space="preserve">— </w:t>
            </w:r>
            <w:r w:rsidRPr="001D3E3D">
              <w:rPr>
                <w:color w:val="000000"/>
              </w:rPr>
              <w:t>підприємців та громадських формувань, а іншою особою, учасник надає довіреність або доручення на таку особу</w:t>
            </w:r>
            <w:r w:rsidRPr="001D3E3D">
              <w:rPr>
                <w:color w:val="000000"/>
                <w:lang w:val="ru-RU"/>
              </w:rPr>
              <w:t>.</w:t>
            </w:r>
          </w:p>
          <w:p w:rsidR="00F0342F" w:rsidRPr="001D3E3D" w:rsidRDefault="00F0342F" w:rsidP="00DF0B98">
            <w:pPr>
              <w:ind w:left="44" w:firstLine="284"/>
              <w:jc w:val="both"/>
              <w:rPr>
                <w:i/>
              </w:rPr>
            </w:pPr>
          </w:p>
          <w:p w:rsidR="00F0342F" w:rsidRPr="001D3E3D" w:rsidRDefault="00F0342F" w:rsidP="00DF0B98">
            <w:pPr>
              <w:ind w:left="44" w:firstLine="284"/>
              <w:jc w:val="both"/>
              <w:rPr>
                <w:i/>
              </w:rPr>
            </w:pPr>
            <w:r w:rsidRPr="001D3E3D">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F0342F" w:rsidRPr="001D3E3D" w:rsidTr="00DF0B98">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42F" w:rsidRPr="001D3E3D" w:rsidRDefault="00F0342F" w:rsidP="00DF0B98">
            <w:pPr>
              <w:spacing w:before="240"/>
              <w:ind w:left="100"/>
              <w:rPr>
                <w:bCs/>
                <w:color w:val="000000"/>
                <w:lang w:eastAsia="ru-RU"/>
              </w:rPr>
            </w:pPr>
            <w:r w:rsidRPr="001D3E3D">
              <w:rPr>
                <w:bCs/>
                <w:color w:val="000000"/>
                <w:lang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42F" w:rsidRPr="001D3E3D" w:rsidRDefault="00F0342F" w:rsidP="00DF0B98">
            <w:pPr>
              <w:jc w:val="both"/>
              <w:rPr>
                <w:lang w:val="ru-RU"/>
              </w:rPr>
            </w:pPr>
            <w:r w:rsidRPr="001D3E3D">
              <w:rPr>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F0342F" w:rsidRPr="001D3E3D" w:rsidRDefault="00F0342F" w:rsidP="00DF0B98">
            <w:pPr>
              <w:ind w:firstLine="284"/>
              <w:jc w:val="both"/>
              <w:rPr>
                <w:i/>
                <w:color w:val="000000"/>
              </w:rPr>
            </w:pPr>
            <w:r w:rsidRPr="001D3E3D">
              <w:rPr>
                <w:b/>
                <w:color w:val="000000"/>
              </w:rPr>
              <w:t xml:space="preserve">Достовірна інформація у вигляді довідки довільної форми, </w:t>
            </w:r>
            <w:r w:rsidRPr="001D3E3D">
              <w:t>у</w:t>
            </w:r>
            <w:r w:rsidRPr="001D3E3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3E3D">
              <w:rPr>
                <w:i/>
                <w:color w:val="000000"/>
              </w:rPr>
              <w:t>Замість довідки довільної форми учасник може надати чинну ліцензію або документ дозвільного характеру.</w:t>
            </w:r>
          </w:p>
          <w:p w:rsidR="00F0342F" w:rsidRPr="001D3E3D" w:rsidRDefault="00F0342F" w:rsidP="00DF0B98">
            <w:pPr>
              <w:ind w:firstLine="284"/>
              <w:jc w:val="both"/>
              <w:rPr>
                <w:i/>
              </w:rPr>
            </w:pPr>
          </w:p>
          <w:p w:rsidR="00F0342F" w:rsidRPr="001D3E3D" w:rsidRDefault="00F0342F" w:rsidP="00DF0B98">
            <w:pPr>
              <w:ind w:firstLine="284"/>
              <w:jc w:val="both"/>
            </w:pPr>
            <w:r w:rsidRPr="001D3E3D">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F0342F" w:rsidRPr="001D3E3D" w:rsidTr="00DF0B98">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42F" w:rsidRPr="001D3E3D" w:rsidRDefault="00F0342F" w:rsidP="00DF0B98">
            <w:pPr>
              <w:spacing w:before="240"/>
              <w:ind w:left="100"/>
              <w:rPr>
                <w:bCs/>
                <w:color w:val="000000"/>
                <w:lang w:eastAsia="ru-RU"/>
              </w:rPr>
            </w:pPr>
            <w:r w:rsidRPr="001D3E3D">
              <w:rPr>
                <w:bCs/>
                <w:color w:val="000000"/>
                <w:lang w:eastAsia="ru-RU"/>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42F" w:rsidRPr="001D3E3D" w:rsidRDefault="00F0342F" w:rsidP="00DF0B98">
            <w:pPr>
              <w:ind w:right="120" w:firstLine="328"/>
              <w:jc w:val="both"/>
            </w:pPr>
            <w:r w:rsidRPr="001D3E3D">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1D3E3D">
              <w:t>місця проживання</w:t>
            </w:r>
            <w:r w:rsidRPr="001D3E3D">
              <w:rPr>
                <w:color w:val="000000"/>
              </w:rPr>
              <w:t xml:space="preserve"> та громадянство.</w:t>
            </w:r>
          </w:p>
          <w:p w:rsidR="00F0342F" w:rsidRPr="001D3E3D" w:rsidRDefault="00F0342F" w:rsidP="00DF0B98">
            <w:pPr>
              <w:ind w:firstLine="328"/>
              <w:jc w:val="both"/>
              <w:rPr>
                <w:i/>
                <w:color w:val="000000"/>
              </w:rPr>
            </w:pPr>
          </w:p>
          <w:p w:rsidR="00F0342F" w:rsidRPr="001D3E3D" w:rsidRDefault="00F0342F" w:rsidP="00DF0B98">
            <w:pPr>
              <w:ind w:firstLine="328"/>
              <w:jc w:val="both"/>
              <w:rPr>
                <w:b/>
                <w:color w:val="121212"/>
                <w:u w:val="single"/>
              </w:rPr>
            </w:pPr>
            <w:r w:rsidRPr="001D3E3D">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1D3E3D">
              <w:rPr>
                <w:i/>
              </w:rPr>
              <w:t>—</w:t>
            </w:r>
            <w:r w:rsidRPr="001D3E3D">
              <w:rPr>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1D3E3D">
              <w:rPr>
                <w:i/>
              </w:rPr>
              <w:t>—</w:t>
            </w:r>
            <w:r w:rsidRPr="001D3E3D">
              <w:rPr>
                <w:i/>
                <w:color w:val="000000"/>
              </w:rPr>
              <w:t xml:space="preserve"> юридичними особами, які повинні мати таку інформацію в Єдиному державному реєстрі юридичних осіб, фізичних осіб </w:t>
            </w:r>
            <w:r w:rsidRPr="001D3E3D">
              <w:rPr>
                <w:i/>
              </w:rPr>
              <w:t>—</w:t>
            </w:r>
            <w:r w:rsidRPr="001D3E3D">
              <w:rPr>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1D3E3D">
              <w:rPr>
                <w:i/>
              </w:rPr>
              <w:t>—</w:t>
            </w:r>
            <w:r w:rsidRPr="001D3E3D">
              <w:rPr>
                <w:i/>
                <w:color w:val="000000"/>
              </w:rPr>
              <w:t xml:space="preserve"> підприємців та громадських формувань".</w:t>
            </w:r>
            <w:r w:rsidRPr="001D3E3D">
              <w:rPr>
                <w:i/>
                <w:color w:val="000000"/>
                <w:sz w:val="20"/>
                <w:szCs w:val="20"/>
                <w:lang w:val="ru-RU"/>
              </w:rPr>
              <w:t> </w:t>
            </w:r>
          </w:p>
        </w:tc>
      </w:tr>
    </w:tbl>
    <w:p w:rsidR="00F0342F" w:rsidRPr="001D3E3D" w:rsidRDefault="00F0342F" w:rsidP="00F0342F">
      <w:pPr>
        <w:suppressAutoHyphens w:val="0"/>
        <w:spacing w:line="259" w:lineRule="auto"/>
        <w:jc w:val="both"/>
        <w:rPr>
          <w:rFonts w:eastAsia="Calibri"/>
          <w:lang w:eastAsia="en-US"/>
        </w:rPr>
      </w:pPr>
    </w:p>
    <w:p w:rsidR="00F0342F" w:rsidRPr="001D3E3D" w:rsidRDefault="00F0342F" w:rsidP="00F0342F">
      <w:pPr>
        <w:suppressAutoHyphens w:val="0"/>
        <w:spacing w:after="160" w:line="259" w:lineRule="auto"/>
        <w:jc w:val="both"/>
        <w:rPr>
          <w:rFonts w:eastAsia="Calibri"/>
          <w:lang w:eastAsia="en-US"/>
        </w:rPr>
      </w:pPr>
      <w:r w:rsidRPr="001D3E3D">
        <w:rPr>
          <w:rFonts w:eastAsia="Calibri"/>
          <w:lang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F0342F" w:rsidRPr="001D3E3D" w:rsidRDefault="00F0342F" w:rsidP="00F0342F">
      <w:pPr>
        <w:suppressAutoHyphens w:val="0"/>
        <w:spacing w:after="160" w:line="259" w:lineRule="auto"/>
        <w:jc w:val="both"/>
        <w:rPr>
          <w:rFonts w:eastAsia="Calibri"/>
          <w:lang w:eastAsia="en-US"/>
        </w:rPr>
      </w:pPr>
      <w:r w:rsidRPr="001D3E3D">
        <w:rPr>
          <w:rFonts w:eastAsia="Calibri"/>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0342F" w:rsidRPr="001D3E3D" w:rsidRDefault="00F0342F" w:rsidP="00F0342F">
      <w:pPr>
        <w:ind w:right="187"/>
        <w:jc w:val="center"/>
      </w:pPr>
      <w:r w:rsidRPr="001D3E3D">
        <w:rPr>
          <w:b/>
          <w:bCs/>
          <w:color w:val="000000"/>
          <w:u w:val="single"/>
        </w:rPr>
        <w:t xml:space="preserve">ІV. </w:t>
      </w:r>
      <w:r w:rsidRPr="001D3E3D">
        <w:rPr>
          <w:b/>
          <w:bCs/>
          <w:caps/>
          <w:color w:val="000000"/>
          <w:u w:val="single"/>
        </w:rPr>
        <w:t>Інші документи</w:t>
      </w:r>
      <w:r w:rsidRPr="001D3E3D">
        <w:rPr>
          <w:b/>
          <w:bCs/>
          <w:color w:val="000000"/>
          <w:u w:val="single"/>
        </w:rPr>
        <w:t>:</w:t>
      </w:r>
    </w:p>
    <w:p w:rsidR="00F0342F" w:rsidRPr="001D3E3D" w:rsidRDefault="00F0342F" w:rsidP="00F0342F">
      <w:pPr>
        <w:ind w:right="22"/>
        <w:jc w:val="both"/>
        <w:rPr>
          <w:color w:val="000000"/>
        </w:rPr>
      </w:pPr>
      <w:r w:rsidRPr="001D3E3D">
        <w:t xml:space="preserve">1. </w:t>
      </w:r>
      <w:r w:rsidRPr="001D3E3D">
        <w:rPr>
          <w:color w:val="000000"/>
        </w:rPr>
        <w:t>Довідка, яка містить відомості про учасника</w:t>
      </w:r>
      <w:r w:rsidRPr="001D3E3D">
        <w:t xml:space="preserve"> подаються на фірмовому бланку Учасника (у разі наявності таких бланків)</w:t>
      </w:r>
      <w:r w:rsidRPr="001D3E3D">
        <w:rPr>
          <w:color w:val="000000"/>
        </w:rPr>
        <w:t>, за формою згідно Зразка №1:</w:t>
      </w:r>
    </w:p>
    <w:p w:rsidR="00F0342F" w:rsidRPr="001D3E3D" w:rsidRDefault="00F0342F" w:rsidP="00F0342F">
      <w:pPr>
        <w:ind w:right="22"/>
        <w:jc w:val="both"/>
      </w:pPr>
    </w:p>
    <w:p w:rsidR="00F0342F" w:rsidRPr="001D3E3D" w:rsidRDefault="00F0342F" w:rsidP="00F0342F">
      <w:pPr>
        <w:spacing w:line="240" w:lineRule="exact"/>
        <w:jc w:val="right"/>
      </w:pPr>
      <w:r w:rsidRPr="001D3E3D">
        <w:t>Зразок №1</w:t>
      </w:r>
    </w:p>
    <w:p w:rsidR="00F0342F" w:rsidRPr="001D3E3D" w:rsidRDefault="00F0342F" w:rsidP="00F0342F">
      <w:pPr>
        <w:tabs>
          <w:tab w:val="left" w:pos="1080"/>
        </w:tabs>
        <w:ind w:right="22"/>
        <w:jc w:val="center"/>
      </w:pPr>
      <w:r w:rsidRPr="001D3E3D">
        <w:rPr>
          <w:b/>
          <w:color w:val="000000"/>
        </w:rPr>
        <w:t xml:space="preserve">ВІДОМОСТІ </w:t>
      </w:r>
    </w:p>
    <w:p w:rsidR="00F0342F" w:rsidRPr="001D3E3D" w:rsidRDefault="00F0342F" w:rsidP="00F0342F">
      <w:pPr>
        <w:tabs>
          <w:tab w:val="left" w:pos="1080"/>
        </w:tabs>
        <w:ind w:right="22"/>
        <w:jc w:val="center"/>
        <w:rPr>
          <w:b/>
          <w:color w:val="000000"/>
        </w:rPr>
      </w:pPr>
      <w:r w:rsidRPr="001D3E3D">
        <w:rPr>
          <w:b/>
          <w:color w:val="000000"/>
        </w:rPr>
        <w:t>ПРО УЧАСНИКА ПРОЦЕДУРИ ЗАКУПІВЛІ</w:t>
      </w:r>
    </w:p>
    <w:tbl>
      <w:tblPr>
        <w:tblW w:w="10031" w:type="dxa"/>
        <w:tblLayout w:type="fixed"/>
        <w:tblLook w:val="0000"/>
      </w:tblPr>
      <w:tblGrid>
        <w:gridCol w:w="720"/>
        <w:gridCol w:w="6476"/>
        <w:gridCol w:w="2835"/>
      </w:tblGrid>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50" w:lineRule="atLeast"/>
              <w:jc w:val="center"/>
              <w:rPr>
                <w:color w:val="00000A"/>
                <w:lang w:val="ru-RU"/>
              </w:rPr>
            </w:pPr>
            <w:r w:rsidRPr="001D3E3D">
              <w:rPr>
                <w:color w:val="00000A"/>
                <w:sz w:val="20"/>
                <w:szCs w:val="20"/>
              </w:rPr>
              <w:t>1</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lang w:val="ru-RU"/>
              </w:rPr>
            </w:pPr>
            <w:r w:rsidRPr="001D3E3D">
              <w:rPr>
                <w:color w:val="00000A"/>
                <w:sz w:val="20"/>
                <w:szCs w:val="20"/>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65" w:lineRule="atLeast"/>
              <w:jc w:val="center"/>
              <w:rPr>
                <w:color w:val="00000A"/>
                <w:lang w:val="ru-RU"/>
              </w:rPr>
            </w:pPr>
            <w:r w:rsidRPr="001D3E3D">
              <w:rPr>
                <w:color w:val="00000A"/>
                <w:sz w:val="20"/>
                <w:szCs w:val="20"/>
              </w:rPr>
              <w:t>2</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4068"/>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tabs>
                <w:tab w:val="left" w:pos="0"/>
              </w:tabs>
              <w:spacing w:line="120" w:lineRule="atLeast"/>
              <w:jc w:val="center"/>
              <w:outlineLvl w:val="2"/>
              <w:rPr>
                <w:b/>
                <w:bCs/>
                <w:sz w:val="27"/>
                <w:szCs w:val="27"/>
                <w:lang w:val="ru-RU"/>
              </w:rPr>
            </w:pPr>
            <w:r w:rsidRPr="001D3E3D">
              <w:rPr>
                <w:sz w:val="20"/>
                <w:szCs w:val="20"/>
                <w:lang w:val="ru-RU"/>
              </w:rPr>
              <w:t>3</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tabs>
                <w:tab w:val="left" w:pos="0"/>
              </w:tabs>
              <w:spacing w:line="240" w:lineRule="exact"/>
              <w:ind w:left="-72"/>
              <w:jc w:val="both"/>
              <w:outlineLvl w:val="2"/>
              <w:rPr>
                <w:b/>
                <w:bCs/>
                <w:sz w:val="27"/>
                <w:szCs w:val="27"/>
              </w:rPr>
            </w:pPr>
            <w:r w:rsidRPr="001D3E3D">
              <w:rPr>
                <w:sz w:val="20"/>
                <w:szCs w:val="20"/>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35" w:lineRule="atLeast"/>
              <w:jc w:val="center"/>
              <w:rPr>
                <w:color w:val="00000A"/>
                <w:lang w:val="ru-RU"/>
              </w:rPr>
            </w:pPr>
            <w:r w:rsidRPr="001D3E3D">
              <w:rPr>
                <w:color w:val="00000A"/>
                <w:sz w:val="20"/>
                <w:szCs w:val="20"/>
              </w:rPr>
              <w:t>4</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35" w:lineRule="atLeast"/>
              <w:jc w:val="center"/>
              <w:rPr>
                <w:color w:val="00000A"/>
                <w:lang w:val="ru-RU"/>
              </w:rPr>
            </w:pPr>
            <w:r w:rsidRPr="001D3E3D">
              <w:rPr>
                <w:color w:val="00000A"/>
                <w:sz w:val="20"/>
                <w:szCs w:val="20"/>
              </w:rPr>
              <w:t>5</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35" w:lineRule="atLeast"/>
              <w:jc w:val="center"/>
              <w:rPr>
                <w:color w:val="00000A"/>
                <w:lang w:val="ru-RU"/>
              </w:rPr>
            </w:pPr>
            <w:r w:rsidRPr="001D3E3D">
              <w:rPr>
                <w:color w:val="00000A"/>
                <w:sz w:val="20"/>
                <w:szCs w:val="20"/>
              </w:rPr>
              <w:t>6</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tabs>
                <w:tab w:val="left" w:pos="0"/>
              </w:tabs>
              <w:spacing w:line="150" w:lineRule="atLeast"/>
              <w:jc w:val="center"/>
              <w:outlineLvl w:val="2"/>
              <w:rPr>
                <w:b/>
                <w:bCs/>
                <w:sz w:val="27"/>
                <w:szCs w:val="27"/>
                <w:lang w:val="ru-RU"/>
              </w:rPr>
            </w:pPr>
            <w:r w:rsidRPr="001D3E3D">
              <w:rPr>
                <w:sz w:val="20"/>
                <w:szCs w:val="20"/>
                <w:lang w:val="ru-RU"/>
              </w:rPr>
              <w:t>7</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tabs>
                <w:tab w:val="left" w:pos="0"/>
              </w:tabs>
              <w:spacing w:line="240" w:lineRule="exact"/>
              <w:ind w:left="-72"/>
              <w:jc w:val="both"/>
              <w:outlineLvl w:val="2"/>
              <w:rPr>
                <w:b/>
                <w:bCs/>
                <w:sz w:val="27"/>
                <w:szCs w:val="27"/>
              </w:rPr>
            </w:pPr>
            <w:r w:rsidRPr="001D3E3D">
              <w:rPr>
                <w:sz w:val="20"/>
                <w:szCs w:val="20"/>
              </w:rPr>
              <w:t>К</w:t>
            </w:r>
            <w:r w:rsidRPr="001D3E3D">
              <w:rPr>
                <w:color w:val="000000"/>
                <w:sz w:val="20"/>
                <w:szCs w:val="20"/>
              </w:rPr>
              <w:t>од за ЄДРПОУ (або ІПН ФО-П)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65" w:lineRule="atLeast"/>
              <w:jc w:val="center"/>
              <w:rPr>
                <w:color w:val="00000A"/>
                <w:lang w:val="ru-RU"/>
              </w:rPr>
            </w:pPr>
            <w:r w:rsidRPr="001D3E3D">
              <w:rPr>
                <w:color w:val="00000A"/>
                <w:sz w:val="20"/>
                <w:szCs w:val="20"/>
              </w:rPr>
              <w:t>8</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65" w:lineRule="atLeast"/>
              <w:jc w:val="center"/>
              <w:rPr>
                <w:color w:val="00000A"/>
                <w:lang w:val="ru-RU"/>
              </w:rPr>
            </w:pPr>
            <w:r w:rsidRPr="001D3E3D">
              <w:rPr>
                <w:color w:val="00000A"/>
                <w:sz w:val="20"/>
                <w:szCs w:val="20"/>
              </w:rPr>
              <w:t>9</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 xml:space="preserve">Статус платника податку на прибуток </w:t>
            </w:r>
            <w:r w:rsidRPr="001D3E3D">
              <w:rPr>
                <w:i/>
                <w:iCs/>
                <w:color w:val="00000A"/>
                <w:sz w:val="20"/>
                <w:szCs w:val="20"/>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50" w:lineRule="atLeast"/>
              <w:jc w:val="center"/>
              <w:rPr>
                <w:color w:val="00000A"/>
                <w:lang w:val="ru-RU"/>
              </w:rPr>
            </w:pPr>
            <w:r w:rsidRPr="001D3E3D">
              <w:rPr>
                <w:color w:val="00000A"/>
                <w:sz w:val="20"/>
                <w:szCs w:val="20"/>
              </w:rPr>
              <w:t>10</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r w:rsidR="00F0342F" w:rsidRPr="001D3E3D" w:rsidTr="00DF0B98">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50" w:lineRule="atLeast"/>
              <w:jc w:val="center"/>
              <w:rPr>
                <w:color w:val="00000A"/>
                <w:lang w:val="ru-RU"/>
              </w:rPr>
            </w:pPr>
            <w:r w:rsidRPr="001D3E3D">
              <w:rPr>
                <w:color w:val="00000A"/>
                <w:sz w:val="20"/>
                <w:szCs w:val="20"/>
              </w:rPr>
              <w:t>11</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Відомості про керівника:</w:t>
            </w:r>
          </w:p>
          <w:p w:rsidR="00F0342F" w:rsidRPr="001D3E3D" w:rsidRDefault="00F0342F" w:rsidP="00DF0B98">
            <w:pPr>
              <w:spacing w:line="240" w:lineRule="exact"/>
              <w:ind w:left="-72"/>
              <w:jc w:val="both"/>
              <w:rPr>
                <w:color w:val="00000A"/>
              </w:rPr>
            </w:pPr>
            <w:r w:rsidRPr="001D3E3D">
              <w:rPr>
                <w:i/>
                <w:iCs/>
                <w:color w:val="00000A"/>
                <w:sz w:val="20"/>
                <w:szCs w:val="20"/>
              </w:rPr>
              <w:t xml:space="preserve">посада, прізвище, ім’я, по-батькові, телефон для контактів </w:t>
            </w:r>
          </w:p>
          <w:p w:rsidR="00F0342F" w:rsidRPr="001D3E3D" w:rsidRDefault="00F0342F" w:rsidP="00DF0B98">
            <w:pPr>
              <w:spacing w:line="240" w:lineRule="exact"/>
              <w:ind w:left="-72"/>
              <w:jc w:val="both"/>
              <w:rPr>
                <w:color w:val="00000A"/>
              </w:rPr>
            </w:pPr>
            <w:r w:rsidRPr="001D3E3D">
              <w:rPr>
                <w:i/>
                <w:iCs/>
                <w:color w:val="00000A"/>
                <w:sz w:val="20"/>
                <w:szCs w:val="20"/>
              </w:rPr>
              <w:t>(для ФО-П зазначається прізвище,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i/>
                <w:iCs/>
                <w:color w:val="000000"/>
                <w:sz w:val="20"/>
                <w:szCs w:val="20"/>
                <w:lang w:val="ru-RU"/>
              </w:rPr>
            </w:pPr>
          </w:p>
        </w:tc>
      </w:tr>
      <w:tr w:rsidR="00F0342F" w:rsidRPr="001D3E3D" w:rsidTr="00DF0B98">
        <w:trPr>
          <w:trHeight w:val="1020"/>
        </w:trPr>
        <w:tc>
          <w:tcPr>
            <w:tcW w:w="720"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150" w:lineRule="atLeast"/>
              <w:jc w:val="center"/>
              <w:rPr>
                <w:color w:val="00000A"/>
                <w:lang w:val="ru-RU"/>
              </w:rPr>
            </w:pPr>
            <w:r w:rsidRPr="001D3E3D">
              <w:rPr>
                <w:color w:val="00000A"/>
                <w:sz w:val="20"/>
                <w:szCs w:val="20"/>
              </w:rPr>
              <w:lastRenderedPageBreak/>
              <w:t>12</w:t>
            </w:r>
          </w:p>
        </w:tc>
        <w:tc>
          <w:tcPr>
            <w:tcW w:w="6476" w:type="dxa"/>
            <w:tcBorders>
              <w:top w:val="single" w:sz="4" w:space="0" w:color="000000"/>
              <w:left w:val="single" w:sz="4" w:space="0" w:color="000000"/>
              <w:bottom w:val="single" w:sz="4" w:space="0" w:color="000000"/>
            </w:tcBorders>
            <w:shd w:val="clear" w:color="auto" w:fill="auto"/>
          </w:tcPr>
          <w:p w:rsidR="00F0342F" w:rsidRPr="001D3E3D" w:rsidRDefault="00F0342F" w:rsidP="00DF0B98">
            <w:pPr>
              <w:spacing w:line="240" w:lineRule="exact"/>
              <w:ind w:left="-72"/>
              <w:jc w:val="both"/>
              <w:rPr>
                <w:color w:val="00000A"/>
              </w:rPr>
            </w:pPr>
            <w:r w:rsidRPr="001D3E3D">
              <w:rPr>
                <w:color w:val="00000A"/>
                <w:sz w:val="20"/>
                <w:szCs w:val="20"/>
              </w:rPr>
              <w:t xml:space="preserve">Відомості про особу, </w:t>
            </w:r>
            <w:r w:rsidRPr="001D3E3D">
              <w:rPr>
                <w:color w:val="000000"/>
                <w:sz w:val="20"/>
                <w:szCs w:val="20"/>
              </w:rPr>
              <w:t>якого (-у) уповноважено учасником представляти його інтереси під час проведення процедури закупівлі</w:t>
            </w:r>
            <w:r w:rsidRPr="001D3E3D">
              <w:rPr>
                <w:color w:val="00000A"/>
                <w:sz w:val="20"/>
                <w:szCs w:val="20"/>
              </w:rPr>
              <w:t xml:space="preserve">: </w:t>
            </w:r>
            <w:r w:rsidRPr="001D3E3D">
              <w:rPr>
                <w:i/>
                <w:iCs/>
                <w:color w:val="00000A"/>
                <w:sz w:val="20"/>
                <w:szCs w:val="20"/>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F" w:rsidRPr="001D3E3D" w:rsidRDefault="00F0342F" w:rsidP="00DF0B98">
            <w:pPr>
              <w:tabs>
                <w:tab w:val="left" w:pos="1080"/>
              </w:tabs>
              <w:snapToGrid w:val="0"/>
              <w:ind w:right="22"/>
              <w:jc w:val="center"/>
              <w:rPr>
                <w:color w:val="000000"/>
                <w:sz w:val="20"/>
                <w:szCs w:val="20"/>
                <w:lang w:val="ru-RU"/>
              </w:rPr>
            </w:pPr>
          </w:p>
        </w:tc>
      </w:tr>
    </w:tbl>
    <w:p w:rsidR="00F0342F" w:rsidRPr="001D3E3D" w:rsidRDefault="00F0342F" w:rsidP="00F0342F">
      <w:pPr>
        <w:spacing w:line="240" w:lineRule="exact"/>
        <w:ind w:firstLine="540"/>
        <w:jc w:val="both"/>
        <w:rPr>
          <w:i/>
        </w:rPr>
      </w:pPr>
    </w:p>
    <w:p w:rsidR="00F0342F" w:rsidRPr="001D3E3D" w:rsidRDefault="00F0342F" w:rsidP="00F0342F">
      <w:pPr>
        <w:spacing w:line="240" w:lineRule="exact"/>
        <w:ind w:firstLine="540"/>
        <w:jc w:val="both"/>
      </w:pPr>
      <w:bookmarkStart w:id="2" w:name="_Hlk126656567"/>
      <w:r w:rsidRPr="001D3E3D">
        <w:rPr>
          <w:i/>
        </w:rPr>
        <w:t>Керівник учасника процедури закупівлі</w:t>
      </w:r>
      <w:r w:rsidRPr="001D3E3D">
        <w:rPr>
          <w:i/>
        </w:rPr>
        <w:tab/>
      </w:r>
      <w:r w:rsidRPr="001D3E3D">
        <w:rPr>
          <w:i/>
        </w:rPr>
        <w:tab/>
        <w:t xml:space="preserve">  _____________</w:t>
      </w:r>
      <w:r w:rsidRPr="001D3E3D">
        <w:rPr>
          <w:i/>
        </w:rPr>
        <w:tab/>
        <w:t xml:space="preserve">Прізвище, ініціали  </w:t>
      </w:r>
    </w:p>
    <w:p w:rsidR="00F0342F" w:rsidRPr="001D3E3D" w:rsidRDefault="00F0342F" w:rsidP="00F0342F">
      <w:pPr>
        <w:spacing w:line="240" w:lineRule="exact"/>
        <w:jc w:val="both"/>
        <w:rPr>
          <w:sz w:val="18"/>
          <w:szCs w:val="18"/>
        </w:rPr>
      </w:pPr>
      <w:r w:rsidRPr="001D3E3D">
        <w:rPr>
          <w:i/>
        </w:rPr>
        <w:t xml:space="preserve">         (або уповноважена особа) </w:t>
      </w:r>
      <w:r w:rsidRPr="001D3E3D">
        <w:rPr>
          <w:i/>
        </w:rPr>
        <w:tab/>
      </w:r>
      <w:r w:rsidRPr="001D3E3D">
        <w:rPr>
          <w:i/>
        </w:rPr>
        <w:tab/>
      </w:r>
      <w:r w:rsidRPr="001D3E3D">
        <w:rPr>
          <w:i/>
        </w:rPr>
        <w:tab/>
      </w:r>
      <w:r w:rsidRPr="001D3E3D">
        <w:rPr>
          <w:i/>
        </w:rPr>
        <w:tab/>
      </w:r>
      <w:r w:rsidRPr="001D3E3D">
        <w:rPr>
          <w:i/>
        </w:rPr>
        <w:tab/>
      </w:r>
      <w:r w:rsidRPr="001D3E3D">
        <w:rPr>
          <w:i/>
        </w:rPr>
        <w:tab/>
      </w:r>
      <w:r w:rsidRPr="001D3E3D">
        <w:rPr>
          <w:i/>
        </w:rPr>
        <w:tab/>
      </w:r>
      <w:r w:rsidRPr="001D3E3D">
        <w:rPr>
          <w:i/>
        </w:rPr>
        <w:tab/>
      </w:r>
      <w:r w:rsidRPr="001D3E3D">
        <w:rPr>
          <w:i/>
          <w:sz w:val="18"/>
          <w:szCs w:val="18"/>
        </w:rPr>
        <w:t>(підпис)</w:t>
      </w:r>
    </w:p>
    <w:p w:rsidR="00F0342F" w:rsidRPr="001D3E3D" w:rsidRDefault="00F0342F" w:rsidP="00F0342F">
      <w:pPr>
        <w:spacing w:line="240" w:lineRule="exact"/>
        <w:jc w:val="both"/>
        <w:rPr>
          <w:sz w:val="18"/>
          <w:szCs w:val="18"/>
        </w:rPr>
      </w:pPr>
      <w:r w:rsidRPr="001D3E3D">
        <w:rPr>
          <w:bCs/>
          <w:color w:val="00000A"/>
          <w:sz w:val="18"/>
          <w:szCs w:val="18"/>
        </w:rPr>
        <w:tab/>
      </w:r>
      <w:r w:rsidRPr="001D3E3D">
        <w:rPr>
          <w:bCs/>
          <w:color w:val="00000A"/>
          <w:sz w:val="18"/>
          <w:szCs w:val="18"/>
        </w:rPr>
        <w:tab/>
      </w:r>
      <w:r w:rsidRPr="001D3E3D">
        <w:rPr>
          <w:bCs/>
          <w:color w:val="00000A"/>
          <w:sz w:val="18"/>
          <w:szCs w:val="18"/>
        </w:rPr>
        <w:tab/>
      </w:r>
      <w:r w:rsidRPr="001D3E3D">
        <w:rPr>
          <w:bCs/>
          <w:color w:val="00000A"/>
          <w:sz w:val="18"/>
          <w:szCs w:val="18"/>
        </w:rPr>
        <w:tab/>
      </w:r>
      <w:r w:rsidRPr="001D3E3D">
        <w:rPr>
          <w:bCs/>
          <w:color w:val="00000A"/>
          <w:sz w:val="18"/>
          <w:szCs w:val="18"/>
        </w:rPr>
        <w:tab/>
      </w:r>
      <w:r w:rsidRPr="001D3E3D">
        <w:rPr>
          <w:bCs/>
          <w:color w:val="00000A"/>
          <w:sz w:val="18"/>
          <w:szCs w:val="18"/>
        </w:rPr>
        <w:tab/>
      </w:r>
      <w:r w:rsidRPr="001D3E3D">
        <w:rPr>
          <w:bCs/>
          <w:color w:val="00000A"/>
          <w:sz w:val="18"/>
          <w:szCs w:val="18"/>
        </w:rPr>
        <w:tab/>
        <w:t>М.П.</w:t>
      </w:r>
      <w:r w:rsidRPr="001D3E3D">
        <w:rPr>
          <w:i/>
          <w:iCs/>
          <w:color w:val="00000A"/>
          <w:sz w:val="18"/>
          <w:szCs w:val="18"/>
        </w:rPr>
        <w:t>(у разі її використання)</w:t>
      </w:r>
    </w:p>
    <w:bookmarkEnd w:id="2"/>
    <w:p w:rsidR="00F0342F" w:rsidRPr="001D3E3D" w:rsidRDefault="00F0342F" w:rsidP="00F0342F">
      <w:pPr>
        <w:spacing w:line="240" w:lineRule="exact"/>
        <w:ind w:firstLine="540"/>
        <w:jc w:val="both"/>
        <w:rPr>
          <w:b/>
          <w:bCs/>
          <w:i/>
          <w:iCs/>
          <w:color w:val="00000A"/>
          <w:sz w:val="22"/>
          <w:szCs w:val="22"/>
        </w:rPr>
      </w:pPr>
    </w:p>
    <w:p w:rsidR="00F0342F" w:rsidRPr="001D3E3D" w:rsidRDefault="00F0342F" w:rsidP="00F0342F">
      <w:pPr>
        <w:ind w:right="22"/>
        <w:jc w:val="both"/>
      </w:pPr>
      <w:r w:rsidRPr="001D3E3D">
        <w:rPr>
          <w:bCs/>
          <w:iCs/>
          <w:color w:val="00000A"/>
        </w:rPr>
        <w:t>2</w:t>
      </w:r>
      <w:r w:rsidRPr="001D3E3D">
        <w:t xml:space="preserve">. Учасник, що є юридичною особою, повинен надати сканований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w:t>
      </w:r>
    </w:p>
    <w:p w:rsidR="00F0342F" w:rsidRPr="001D3E3D" w:rsidRDefault="00F0342F" w:rsidP="00F0342F">
      <w:pPr>
        <w:ind w:right="22"/>
        <w:jc w:val="both"/>
      </w:pPr>
      <w:r w:rsidRPr="001D3E3D">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F0342F" w:rsidRPr="001D3E3D" w:rsidRDefault="00F0342F" w:rsidP="00F0342F">
      <w:pPr>
        <w:ind w:right="22"/>
        <w:jc w:val="both"/>
      </w:pPr>
      <w:r w:rsidRPr="001D3E3D">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F0342F" w:rsidRPr="001D3E3D" w:rsidRDefault="00F0342F" w:rsidP="00F0342F">
      <w:pPr>
        <w:ind w:right="22"/>
        <w:jc w:val="both"/>
      </w:pPr>
      <w:r w:rsidRPr="001D3E3D">
        <w:tab/>
      </w:r>
    </w:p>
    <w:p w:rsidR="00F0342F" w:rsidRPr="001D3E3D" w:rsidRDefault="00F0342F" w:rsidP="00F0342F">
      <w:pPr>
        <w:jc w:val="both"/>
      </w:pPr>
      <w:r w:rsidRPr="001D3E3D">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0342F" w:rsidRPr="001D3E3D" w:rsidRDefault="00F0342F" w:rsidP="00F0342F">
      <w:pPr>
        <w:ind w:firstLine="274"/>
        <w:jc w:val="both"/>
      </w:pPr>
      <w:r w:rsidRPr="001D3E3D">
        <w:t xml:space="preserve">Повноваження щодо підпису документів тендерної пропозиції уповноваженої особи учасника процедури закупівлі підтверджується: </w:t>
      </w:r>
    </w:p>
    <w:p w:rsidR="00F0342F" w:rsidRPr="001D3E3D" w:rsidRDefault="00F0342F" w:rsidP="00F0342F">
      <w:pPr>
        <w:ind w:firstLine="274"/>
        <w:jc w:val="both"/>
      </w:pPr>
      <w:r w:rsidRPr="001D3E3D">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0342F" w:rsidRPr="001D3E3D" w:rsidRDefault="00F0342F" w:rsidP="00F0342F">
      <w:pPr>
        <w:ind w:firstLine="274"/>
        <w:jc w:val="both"/>
      </w:pPr>
      <w:r w:rsidRPr="001D3E3D">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0342F" w:rsidRPr="001D3E3D" w:rsidRDefault="00F0342F" w:rsidP="00F0342F">
      <w:pPr>
        <w:ind w:right="22"/>
        <w:jc w:val="both"/>
        <w:rPr>
          <w:color w:val="000000"/>
        </w:rPr>
      </w:pPr>
    </w:p>
    <w:p w:rsidR="00F0342F" w:rsidRPr="001D3E3D" w:rsidRDefault="00F0342F" w:rsidP="00F0342F">
      <w:pPr>
        <w:tabs>
          <w:tab w:val="left" w:pos="1080"/>
        </w:tabs>
        <w:ind w:right="22"/>
        <w:jc w:val="both"/>
      </w:pPr>
      <w:r w:rsidRPr="001D3E3D">
        <w:rPr>
          <w:color w:val="000000"/>
        </w:rPr>
        <w:t xml:space="preserve">4. </w:t>
      </w:r>
      <w:r w:rsidRPr="001D3E3D">
        <w:t>Скан-копія картки фізичної особи-платника податків (для ФО-П).</w:t>
      </w:r>
    </w:p>
    <w:p w:rsidR="00F0342F" w:rsidRPr="001D3E3D" w:rsidRDefault="00F0342F" w:rsidP="00F0342F">
      <w:pPr>
        <w:jc w:val="both"/>
      </w:pPr>
    </w:p>
    <w:p w:rsidR="00F0342F" w:rsidRPr="001D3E3D" w:rsidRDefault="00F0342F" w:rsidP="00F0342F">
      <w:pPr>
        <w:jc w:val="both"/>
      </w:pPr>
      <w:r w:rsidRPr="001D3E3D">
        <w:t xml:space="preserve">5. Скан-копії всіх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1D3E3D">
        <w:rPr>
          <w:color w:val="000000"/>
        </w:rPr>
        <w:t>(для ФО-П).</w:t>
      </w:r>
    </w:p>
    <w:p w:rsidR="00F0342F" w:rsidRPr="001D3E3D" w:rsidRDefault="00F0342F" w:rsidP="00F0342F">
      <w:pPr>
        <w:widowControl w:val="0"/>
        <w:suppressAutoHyphens w:val="0"/>
        <w:ind w:left="274" w:right="113"/>
        <w:jc w:val="both"/>
        <w:rPr>
          <w:rFonts w:eastAsia="Arial"/>
          <w:sz w:val="22"/>
          <w:szCs w:val="22"/>
        </w:rPr>
      </w:pPr>
    </w:p>
    <w:p w:rsidR="00F0342F" w:rsidRPr="001D3E3D" w:rsidRDefault="00F0342F" w:rsidP="00F0342F">
      <w:pPr>
        <w:widowControl w:val="0"/>
        <w:suppressAutoHyphens w:val="0"/>
        <w:jc w:val="both"/>
      </w:pPr>
      <w:r w:rsidRPr="001D3E3D">
        <w:t>6. Довідка, складена в довільній формі, за підписом уповноваженої особи учасника та завірена печаткою (у разі її використання),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F0342F" w:rsidRPr="001D3E3D" w:rsidRDefault="00F0342F" w:rsidP="00F0342F">
      <w:pPr>
        <w:widowControl w:val="0"/>
        <w:suppressAutoHyphens w:val="0"/>
        <w:ind w:firstLine="426"/>
        <w:jc w:val="both"/>
        <w:rPr>
          <w:i/>
        </w:rPr>
      </w:pPr>
      <w:r w:rsidRPr="001D3E3D">
        <w:rPr>
          <w:i/>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w:t>
      </w:r>
      <w:r w:rsidRPr="001D3E3D">
        <w:rPr>
          <w:i/>
        </w:rPr>
        <w:lastRenderedPageBreak/>
        <w:t>фізичних осіб - підприємців та громадських формувань".)</w:t>
      </w:r>
    </w:p>
    <w:p w:rsidR="00F0342F" w:rsidRPr="001D3E3D" w:rsidRDefault="00F0342F" w:rsidP="00F0342F">
      <w:pPr>
        <w:widowControl w:val="0"/>
        <w:suppressAutoHyphens w:val="0"/>
        <w:ind w:firstLine="426"/>
        <w:jc w:val="both"/>
        <w:rPr>
          <w:i/>
        </w:rPr>
      </w:pPr>
    </w:p>
    <w:p w:rsidR="00F0342F" w:rsidRPr="001D3E3D" w:rsidRDefault="00F0342F" w:rsidP="00F0342F">
      <w:pPr>
        <w:ind w:right="22"/>
        <w:jc w:val="both"/>
      </w:pPr>
      <w:r w:rsidRPr="001D3E3D">
        <w:t>7.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rsidR="00F0342F" w:rsidRPr="001D3E3D" w:rsidRDefault="00F0342F" w:rsidP="00F0342F">
      <w:pPr>
        <w:widowControl w:val="0"/>
        <w:suppressAutoHyphens w:val="0"/>
        <w:ind w:right="113"/>
        <w:jc w:val="both"/>
        <w:rPr>
          <w:rFonts w:eastAsia="Arial"/>
          <w:sz w:val="22"/>
          <w:szCs w:val="22"/>
        </w:rPr>
      </w:pPr>
    </w:p>
    <w:p w:rsidR="00F0342F" w:rsidRPr="001D3E3D" w:rsidRDefault="00F0342F" w:rsidP="00F0342F">
      <w:pPr>
        <w:widowControl w:val="0"/>
        <w:suppressAutoHyphens w:val="0"/>
        <w:jc w:val="both"/>
        <w:rPr>
          <w:color w:val="000000"/>
          <w:lang w:eastAsia="ar-SA"/>
        </w:rPr>
      </w:pPr>
      <w:r w:rsidRPr="001D3E3D">
        <w:rPr>
          <w:iCs/>
          <w:color w:val="000000"/>
        </w:rPr>
        <w:t xml:space="preserve">8. </w:t>
      </w:r>
      <w:r w:rsidRPr="001D3E3D">
        <w:t>Лист-гарантію в довільній формі, за підписом уповноваженої особи учасника та завірена печаткою (у разі її використання),  щодо підтвердження</w:t>
      </w:r>
      <w:r w:rsidRPr="001D3E3D">
        <w:rPr>
          <w:color w:val="000000"/>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F0342F" w:rsidRPr="001D3E3D" w:rsidRDefault="00F0342F" w:rsidP="00F0342F">
      <w:pPr>
        <w:widowControl w:val="0"/>
        <w:suppressAutoHyphens w:val="0"/>
        <w:jc w:val="both"/>
        <w:rPr>
          <w:color w:val="000000"/>
          <w:lang w:eastAsia="ar-SA"/>
        </w:rPr>
      </w:pPr>
    </w:p>
    <w:p w:rsidR="00F0342F" w:rsidRPr="001D3E3D" w:rsidRDefault="00F0342F" w:rsidP="00F0342F">
      <w:pPr>
        <w:widowControl w:val="0"/>
        <w:suppressAutoHyphens w:val="0"/>
        <w:jc w:val="both"/>
        <w:rPr>
          <w:color w:val="000000"/>
          <w:lang w:eastAsia="ar-SA"/>
        </w:rPr>
      </w:pPr>
      <w:r w:rsidRPr="001D3E3D">
        <w:rPr>
          <w:color w:val="000000"/>
          <w:lang w:val="ru-RU" w:eastAsia="ar-SA"/>
        </w:rPr>
        <w:t>9</w:t>
      </w:r>
      <w:r w:rsidRPr="001D3E3D">
        <w:rPr>
          <w:color w:val="000000"/>
          <w:lang w:eastAsia="ar-SA"/>
        </w:rPr>
        <w:t>. Лист-згода на обробку, використання, поширення та доступ до персональних даних</w:t>
      </w:r>
    </w:p>
    <w:p w:rsidR="00F0342F" w:rsidRPr="001D3E3D" w:rsidRDefault="00F0342F" w:rsidP="00F0342F">
      <w:pPr>
        <w:widowControl w:val="0"/>
        <w:suppressAutoHyphens w:val="0"/>
        <w:jc w:val="both"/>
        <w:rPr>
          <w:color w:val="000000"/>
          <w:lang w:eastAsia="ar-SA"/>
        </w:rPr>
      </w:pPr>
    </w:p>
    <w:p w:rsidR="00F0342F" w:rsidRPr="001D3E3D" w:rsidRDefault="00F0342F" w:rsidP="00F0342F">
      <w:pPr>
        <w:widowControl w:val="0"/>
        <w:suppressAutoHyphens w:val="0"/>
        <w:jc w:val="both"/>
        <w:rPr>
          <w:color w:val="000000"/>
          <w:lang w:eastAsia="ar-SA"/>
        </w:rPr>
      </w:pPr>
    </w:p>
    <w:p w:rsidR="00F0342F" w:rsidRPr="001D3E3D" w:rsidRDefault="00F0342F" w:rsidP="00F0342F">
      <w:pPr>
        <w:suppressAutoHyphens w:val="0"/>
        <w:ind w:left="6237"/>
        <w:rPr>
          <w:b/>
          <w:bCs/>
          <w:iCs/>
          <w:color w:val="000000"/>
          <w:lang w:eastAsia="en-US"/>
        </w:rPr>
      </w:pPr>
      <w:r w:rsidRPr="001D3E3D">
        <w:rPr>
          <w:b/>
          <w:bCs/>
          <w:iCs/>
          <w:color w:val="000000"/>
          <w:lang w:eastAsia="en-US"/>
        </w:rPr>
        <w:t>КП «УК «Жилкомсервіс»</w:t>
      </w:r>
    </w:p>
    <w:p w:rsidR="00F0342F" w:rsidRPr="001D3E3D" w:rsidRDefault="00F0342F" w:rsidP="00F0342F">
      <w:pPr>
        <w:suppressAutoHyphens w:val="0"/>
        <w:ind w:left="6237"/>
        <w:rPr>
          <w:b/>
          <w:bCs/>
          <w:iCs/>
          <w:color w:val="000000"/>
          <w:lang w:eastAsia="en-US"/>
        </w:rPr>
      </w:pPr>
    </w:p>
    <w:p w:rsidR="00F0342F" w:rsidRPr="001D3E3D" w:rsidRDefault="00F0342F" w:rsidP="00F0342F">
      <w:pPr>
        <w:suppressAutoHyphens w:val="0"/>
        <w:ind w:left="6237"/>
        <w:rPr>
          <w:b/>
          <w:bCs/>
          <w:iCs/>
          <w:color w:val="000000"/>
          <w:lang w:eastAsia="en-US"/>
        </w:rPr>
      </w:pPr>
    </w:p>
    <w:p w:rsidR="00F0342F" w:rsidRPr="001D3E3D" w:rsidRDefault="00F0342F" w:rsidP="00F0342F">
      <w:pPr>
        <w:suppressAutoHyphens w:val="0"/>
        <w:jc w:val="center"/>
        <w:rPr>
          <w:b/>
          <w:lang w:val="ru-RU" w:eastAsia="en-US"/>
        </w:rPr>
      </w:pPr>
      <w:r w:rsidRPr="001D3E3D">
        <w:rPr>
          <w:b/>
          <w:lang w:eastAsia="en-US"/>
        </w:rPr>
        <w:t>ЛИСТ-ЗГОДА</w:t>
      </w:r>
    </w:p>
    <w:p w:rsidR="00F0342F" w:rsidRPr="001D3E3D" w:rsidRDefault="00F0342F" w:rsidP="00F0342F">
      <w:pPr>
        <w:suppressAutoHyphens w:val="0"/>
        <w:jc w:val="center"/>
        <w:rPr>
          <w:b/>
          <w:lang w:eastAsia="en-US"/>
        </w:rPr>
      </w:pPr>
      <w:r w:rsidRPr="001D3E3D">
        <w:rPr>
          <w:b/>
          <w:lang w:eastAsia="en-US"/>
        </w:rPr>
        <w:t>на обробку, використання, поширення та доступ до персональних даних</w:t>
      </w:r>
    </w:p>
    <w:p w:rsidR="00F0342F" w:rsidRPr="001D3E3D" w:rsidRDefault="00F0342F" w:rsidP="00F0342F">
      <w:pPr>
        <w:suppressAutoHyphens w:val="0"/>
        <w:ind w:firstLine="709"/>
        <w:jc w:val="both"/>
        <w:rPr>
          <w:lang w:eastAsia="en-US"/>
        </w:rPr>
      </w:pPr>
    </w:p>
    <w:p w:rsidR="00F0342F" w:rsidRPr="001D3E3D" w:rsidRDefault="00F0342F" w:rsidP="00F0342F">
      <w:pPr>
        <w:suppressAutoHyphens w:val="0"/>
        <w:ind w:firstLine="709"/>
        <w:jc w:val="both"/>
        <w:rPr>
          <w:lang w:eastAsia="en-US"/>
        </w:rPr>
      </w:pPr>
    </w:p>
    <w:p w:rsidR="00F0342F" w:rsidRPr="001D3E3D" w:rsidRDefault="00F0342F" w:rsidP="00F0342F">
      <w:pPr>
        <w:suppressAutoHyphens w:val="0"/>
        <w:ind w:firstLine="709"/>
        <w:jc w:val="both"/>
        <w:rPr>
          <w:lang w:eastAsia="en-US"/>
        </w:rPr>
      </w:pPr>
      <w:r w:rsidRPr="001D3E3D">
        <w:rPr>
          <w:lang w:eastAsia="en-US"/>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F0342F" w:rsidRPr="001D3E3D" w:rsidRDefault="00F0342F" w:rsidP="00F0342F">
      <w:pPr>
        <w:suppressAutoHyphens w:val="0"/>
        <w:ind w:firstLine="709"/>
        <w:rPr>
          <w:lang w:eastAsia="en-US"/>
        </w:rPr>
      </w:pPr>
    </w:p>
    <w:p w:rsidR="00F0342F" w:rsidRPr="001D3E3D" w:rsidRDefault="00F0342F" w:rsidP="00F0342F">
      <w:pPr>
        <w:suppressAutoHyphens w:val="0"/>
        <w:rPr>
          <w:lang w:eastAsia="en-US"/>
        </w:rPr>
      </w:pPr>
      <w:r w:rsidRPr="001D3E3D">
        <w:rPr>
          <w:lang w:eastAsia="en-US"/>
        </w:rPr>
        <w:t xml:space="preserve">Дата __________                                                              __________/____________/    </w:t>
      </w:r>
    </w:p>
    <w:p w:rsidR="00F0342F" w:rsidRPr="001D3E3D" w:rsidRDefault="00F0342F" w:rsidP="00F0342F">
      <w:pPr>
        <w:suppressAutoHyphens w:val="0"/>
        <w:rPr>
          <w:lang w:eastAsia="en-US"/>
        </w:rPr>
      </w:pPr>
      <w:r w:rsidRPr="001D3E3D">
        <w:rPr>
          <w:lang w:eastAsia="en-US"/>
        </w:rPr>
        <w:t xml:space="preserve">                                                                                                                                                                                 /Підпис/           /ПІБ/</w:t>
      </w: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p w:rsidR="00F0342F" w:rsidRPr="001D3E3D" w:rsidRDefault="00F0342F" w:rsidP="00F0342F">
      <w:pPr>
        <w:suppressAutoHyphens w:val="0"/>
        <w:jc w:val="both"/>
        <w:rPr>
          <w:lang w:eastAsia="en-US"/>
        </w:rPr>
      </w:pPr>
    </w:p>
    <w:p w:rsidR="00D14817" w:rsidRPr="001D3E3D" w:rsidRDefault="00D14817" w:rsidP="00F0342F">
      <w:pPr>
        <w:keepNext/>
        <w:tabs>
          <w:tab w:val="left" w:pos="708"/>
          <w:tab w:val="num" w:pos="814"/>
        </w:tabs>
        <w:suppressAutoHyphens w:val="0"/>
        <w:ind w:left="6237"/>
        <w:jc w:val="both"/>
        <w:outlineLvl w:val="0"/>
        <w:rPr>
          <w:b/>
          <w:lang w:eastAsia="ru-RU"/>
        </w:rPr>
      </w:pPr>
    </w:p>
    <w:p w:rsidR="00D14817" w:rsidRDefault="00D14817" w:rsidP="00F0342F">
      <w:pPr>
        <w:keepNext/>
        <w:tabs>
          <w:tab w:val="left" w:pos="708"/>
          <w:tab w:val="num" w:pos="814"/>
        </w:tabs>
        <w:suppressAutoHyphens w:val="0"/>
        <w:ind w:left="6237"/>
        <w:jc w:val="both"/>
        <w:outlineLvl w:val="0"/>
        <w:rPr>
          <w:b/>
          <w:lang w:eastAsia="ru-RU"/>
        </w:rPr>
      </w:pPr>
    </w:p>
    <w:p w:rsidR="008C6009" w:rsidRDefault="008C6009" w:rsidP="00F0342F">
      <w:pPr>
        <w:keepNext/>
        <w:tabs>
          <w:tab w:val="left" w:pos="708"/>
          <w:tab w:val="num" w:pos="814"/>
        </w:tabs>
        <w:suppressAutoHyphens w:val="0"/>
        <w:ind w:left="6237"/>
        <w:jc w:val="both"/>
        <w:outlineLvl w:val="0"/>
        <w:rPr>
          <w:b/>
          <w:lang w:eastAsia="ru-RU"/>
        </w:rPr>
      </w:pPr>
    </w:p>
    <w:p w:rsidR="008C6009" w:rsidRPr="001D3E3D" w:rsidRDefault="008C6009" w:rsidP="00F0342F">
      <w:pPr>
        <w:keepNext/>
        <w:tabs>
          <w:tab w:val="left" w:pos="708"/>
          <w:tab w:val="num" w:pos="814"/>
        </w:tabs>
        <w:suppressAutoHyphens w:val="0"/>
        <w:ind w:left="6237"/>
        <w:jc w:val="both"/>
        <w:outlineLvl w:val="0"/>
        <w:rPr>
          <w:b/>
          <w:lang w:eastAsia="ru-RU"/>
        </w:rPr>
      </w:pPr>
    </w:p>
    <w:p w:rsidR="00B74507" w:rsidRDefault="00B74507" w:rsidP="00F0342F">
      <w:pPr>
        <w:keepNext/>
        <w:tabs>
          <w:tab w:val="left" w:pos="708"/>
          <w:tab w:val="num" w:pos="814"/>
        </w:tabs>
        <w:suppressAutoHyphens w:val="0"/>
        <w:ind w:left="6237"/>
        <w:jc w:val="both"/>
        <w:outlineLvl w:val="0"/>
        <w:rPr>
          <w:b/>
          <w:lang w:eastAsia="ru-RU"/>
        </w:rPr>
      </w:pPr>
    </w:p>
    <w:p w:rsidR="00AE1FA4" w:rsidRDefault="00AE1FA4" w:rsidP="00F0342F">
      <w:pPr>
        <w:keepNext/>
        <w:tabs>
          <w:tab w:val="left" w:pos="708"/>
          <w:tab w:val="num" w:pos="814"/>
        </w:tabs>
        <w:suppressAutoHyphens w:val="0"/>
        <w:ind w:left="6237"/>
        <w:jc w:val="both"/>
        <w:outlineLvl w:val="0"/>
        <w:rPr>
          <w:b/>
          <w:lang w:eastAsia="ru-RU"/>
        </w:rPr>
      </w:pPr>
    </w:p>
    <w:p w:rsidR="00F0342F" w:rsidRPr="001D3E3D" w:rsidRDefault="00F0342F" w:rsidP="00F0342F">
      <w:pPr>
        <w:keepNext/>
        <w:tabs>
          <w:tab w:val="left" w:pos="708"/>
          <w:tab w:val="num" w:pos="814"/>
        </w:tabs>
        <w:suppressAutoHyphens w:val="0"/>
        <w:ind w:left="6237"/>
        <w:jc w:val="both"/>
        <w:outlineLvl w:val="0"/>
        <w:rPr>
          <w:b/>
          <w:lang w:eastAsia="ru-RU"/>
        </w:rPr>
      </w:pPr>
      <w:r w:rsidRPr="001D3E3D">
        <w:rPr>
          <w:b/>
          <w:lang w:eastAsia="ru-RU"/>
        </w:rPr>
        <w:t>Додаток 3</w:t>
      </w:r>
    </w:p>
    <w:p w:rsidR="009B7EBB" w:rsidRPr="001D3E3D" w:rsidRDefault="009B7EBB" w:rsidP="009B7EBB">
      <w:pPr>
        <w:tabs>
          <w:tab w:val="left" w:pos="3119"/>
        </w:tabs>
        <w:suppressAutoHyphens w:val="0"/>
        <w:ind w:left="6237"/>
        <w:jc w:val="both"/>
        <w:outlineLvl w:val="0"/>
        <w:rPr>
          <w:lang w:eastAsia="ru-RU"/>
        </w:rPr>
      </w:pPr>
      <w:r w:rsidRPr="001D3E3D">
        <w:rPr>
          <w:lang w:eastAsia="ru-RU"/>
        </w:rPr>
        <w:t xml:space="preserve">до тендерної документації на закупівлю товару – шини автомобільні, </w:t>
      </w:r>
    </w:p>
    <w:p w:rsidR="009B7EBB" w:rsidRPr="001D3E3D" w:rsidRDefault="00EF7000" w:rsidP="00EF7000">
      <w:pPr>
        <w:tabs>
          <w:tab w:val="left" w:pos="3119"/>
        </w:tabs>
        <w:ind w:left="6237"/>
        <w:jc w:val="both"/>
        <w:outlineLvl w:val="0"/>
        <w:rPr>
          <w:lang w:eastAsia="uk-UA"/>
        </w:rPr>
      </w:pPr>
      <w:r>
        <w:rPr>
          <w:lang w:eastAsia="ru-RU"/>
        </w:rPr>
        <w:t>код ДК 021:2015:</w:t>
      </w:r>
      <w:r w:rsidR="00B74507">
        <w:rPr>
          <w:lang w:eastAsia="uk-UA"/>
        </w:rPr>
        <w:t xml:space="preserve">34350000-5 </w:t>
      </w:r>
      <w:r w:rsidR="009B7EBB" w:rsidRPr="001D3E3D">
        <w:rPr>
          <w:lang w:eastAsia="uk-UA"/>
        </w:rPr>
        <w:t>«Шини для транспортних засобів великої та малої тоннажності»</w:t>
      </w:r>
    </w:p>
    <w:p w:rsidR="00F0342F" w:rsidRPr="001D3E3D" w:rsidRDefault="00F0342F" w:rsidP="00F0342F"/>
    <w:p w:rsidR="00A44439" w:rsidRPr="001D3E3D" w:rsidRDefault="00F0342F" w:rsidP="00F0342F">
      <w:pPr>
        <w:spacing w:line="0" w:lineRule="atLeast"/>
        <w:jc w:val="center"/>
        <w:rPr>
          <w:b/>
          <w:bCs/>
          <w:color w:val="000000"/>
          <w:u w:val="single"/>
        </w:rPr>
      </w:pPr>
      <w:r w:rsidRPr="001D3E3D">
        <w:rPr>
          <w:b/>
          <w:bCs/>
          <w:color w:val="000000"/>
          <w:u w:val="single"/>
        </w:rPr>
        <w:t xml:space="preserve">ПРОЕКТ </w:t>
      </w:r>
    </w:p>
    <w:p w:rsidR="00A44439" w:rsidRPr="001D3E3D" w:rsidRDefault="00A44439" w:rsidP="00F0342F">
      <w:pPr>
        <w:spacing w:line="0" w:lineRule="atLeast"/>
        <w:jc w:val="center"/>
        <w:rPr>
          <w:b/>
          <w:bCs/>
          <w:color w:val="000000"/>
          <w:u w:val="single"/>
        </w:rPr>
      </w:pPr>
    </w:p>
    <w:p w:rsidR="00A44439" w:rsidRPr="001D3E3D" w:rsidRDefault="00A44439" w:rsidP="00F0342F">
      <w:pPr>
        <w:spacing w:line="0" w:lineRule="atLeast"/>
        <w:jc w:val="center"/>
        <w:rPr>
          <w:b/>
          <w:bCs/>
          <w:color w:val="000000"/>
        </w:rPr>
      </w:pPr>
      <w:r w:rsidRPr="001D3E3D">
        <w:rPr>
          <w:b/>
          <w:bCs/>
          <w:color w:val="000000"/>
        </w:rPr>
        <w:t>ДОГОВІР</w:t>
      </w:r>
      <w:r w:rsidR="00F0342F" w:rsidRPr="001D3E3D">
        <w:rPr>
          <w:b/>
          <w:bCs/>
          <w:color w:val="000000"/>
        </w:rPr>
        <w:t xml:space="preserve"> </w:t>
      </w:r>
    </w:p>
    <w:p w:rsidR="00A44439" w:rsidRPr="001D3E3D" w:rsidRDefault="00F0342F" w:rsidP="00F0342F">
      <w:pPr>
        <w:spacing w:line="0" w:lineRule="atLeast"/>
        <w:jc w:val="center"/>
        <w:rPr>
          <w:b/>
          <w:bCs/>
          <w:caps/>
          <w:color w:val="000000"/>
        </w:rPr>
      </w:pPr>
      <w:r w:rsidRPr="001D3E3D">
        <w:rPr>
          <w:b/>
          <w:bCs/>
          <w:caps/>
          <w:color w:val="000000"/>
        </w:rPr>
        <w:t>про закупівлю</w:t>
      </w:r>
      <w:r w:rsidR="00A44439" w:rsidRPr="001D3E3D">
        <w:rPr>
          <w:b/>
          <w:bCs/>
          <w:caps/>
          <w:color w:val="000000"/>
        </w:rPr>
        <w:t xml:space="preserve"> товару:шини автомобільні</w:t>
      </w:r>
    </w:p>
    <w:p w:rsidR="00F0342F" w:rsidRPr="001D3E3D" w:rsidRDefault="00F0342F" w:rsidP="00F0342F">
      <w:pPr>
        <w:suppressAutoHyphens w:val="0"/>
        <w:jc w:val="center"/>
        <w:rPr>
          <w:rFonts w:eastAsia="Arial"/>
          <w:shd w:val="clear" w:color="auto" w:fill="FFFFFF"/>
          <w:lang w:eastAsia="ru-RU"/>
        </w:rPr>
      </w:pPr>
      <w:r w:rsidRPr="001D3E3D">
        <w:rPr>
          <w:rFonts w:eastAsia="Arial"/>
          <w:shd w:val="clear" w:color="auto" w:fill="FFFFFF"/>
          <w:lang w:eastAsia="ru-RU"/>
        </w:rPr>
        <w:t>код ДК 021:2015 –34350000-5 «Шини для транспортних засобів великої та малої тоннажності»</w:t>
      </w:r>
    </w:p>
    <w:p w:rsidR="00F0342F" w:rsidRPr="001D3E3D" w:rsidRDefault="00F0342F" w:rsidP="00F0342F">
      <w:pPr>
        <w:suppressAutoHyphens w:val="0"/>
        <w:jc w:val="center"/>
        <w:rPr>
          <w:b/>
          <w:snapToGrid w:val="0"/>
          <w:lang w:eastAsia="ru-RU"/>
        </w:rPr>
      </w:pPr>
    </w:p>
    <w:p w:rsidR="00F0342F" w:rsidRPr="001D3E3D" w:rsidRDefault="00F0342F" w:rsidP="00A44439">
      <w:pPr>
        <w:suppressAutoHyphens w:val="0"/>
        <w:spacing w:line="276" w:lineRule="auto"/>
        <w:jc w:val="center"/>
        <w:rPr>
          <w:rFonts w:eastAsia="Arial"/>
          <w:sz w:val="22"/>
          <w:szCs w:val="22"/>
          <w:lang w:eastAsia="ru-RU"/>
        </w:rPr>
      </w:pPr>
      <w:r w:rsidRPr="001D3E3D">
        <w:rPr>
          <w:rFonts w:eastAsia="Arial"/>
          <w:sz w:val="22"/>
          <w:szCs w:val="22"/>
          <w:lang w:eastAsia="ru-RU"/>
        </w:rPr>
        <w:t xml:space="preserve">м. Вільногірськ            </w:t>
      </w:r>
      <w:r w:rsidR="00A44439" w:rsidRPr="001D3E3D">
        <w:rPr>
          <w:rFonts w:eastAsia="Arial"/>
          <w:sz w:val="22"/>
          <w:szCs w:val="22"/>
          <w:lang w:eastAsia="ru-RU"/>
        </w:rPr>
        <w:t xml:space="preserve">                                                                                  «___»    </w:t>
      </w:r>
      <w:r w:rsidR="00EF7000">
        <w:rPr>
          <w:rFonts w:eastAsia="Arial"/>
          <w:sz w:val="22"/>
          <w:szCs w:val="22"/>
          <w:lang w:eastAsia="ru-RU"/>
        </w:rPr>
        <w:t>_____________ 2024</w:t>
      </w:r>
      <w:r w:rsidRPr="001D3E3D">
        <w:rPr>
          <w:rFonts w:eastAsia="Arial"/>
          <w:sz w:val="22"/>
          <w:szCs w:val="22"/>
          <w:lang w:eastAsia="ru-RU"/>
        </w:rPr>
        <w:t xml:space="preserve"> рік</w:t>
      </w:r>
    </w:p>
    <w:p w:rsidR="00A44439" w:rsidRPr="001D3E3D" w:rsidRDefault="00A44439" w:rsidP="00F0342F">
      <w:pPr>
        <w:suppressAutoHyphens w:val="0"/>
        <w:spacing w:line="276" w:lineRule="auto"/>
        <w:jc w:val="both"/>
        <w:rPr>
          <w:rFonts w:eastAsia="Arial"/>
          <w:sz w:val="22"/>
          <w:szCs w:val="22"/>
          <w:lang w:eastAsia="ru-RU"/>
        </w:rPr>
      </w:pPr>
    </w:p>
    <w:p w:rsidR="00F0342F" w:rsidRPr="001D3E3D" w:rsidRDefault="00A44439" w:rsidP="001F10B3">
      <w:pPr>
        <w:suppressAutoHyphens w:val="0"/>
        <w:spacing w:line="276" w:lineRule="auto"/>
        <w:jc w:val="both"/>
        <w:rPr>
          <w:rFonts w:eastAsia="Arial"/>
          <w:sz w:val="22"/>
          <w:szCs w:val="22"/>
          <w:lang w:eastAsia="ru-RU"/>
        </w:rPr>
      </w:pPr>
      <w:r w:rsidRPr="001D3E3D">
        <w:rPr>
          <w:rFonts w:eastAsia="Arial"/>
          <w:sz w:val="22"/>
          <w:szCs w:val="22"/>
          <w:lang w:eastAsia="ru-RU"/>
        </w:rPr>
        <w:t xml:space="preserve">                         </w:t>
      </w:r>
      <w:r w:rsidR="00F0342F" w:rsidRPr="001D3E3D">
        <w:rPr>
          <w:rFonts w:eastAsia="Arial"/>
          <w:sz w:val="22"/>
          <w:szCs w:val="22"/>
          <w:lang w:eastAsia="ru-RU"/>
        </w:rPr>
        <w:t>Комунальне підприємство «Управляюча компанія «Жилкомсервіс» Вільногірської міської ради Дніпропетровської області (надалі Покупець), в особі  директора Буряка</w:t>
      </w:r>
      <w:r w:rsidR="00FA3C3E">
        <w:rPr>
          <w:rFonts w:eastAsia="Arial"/>
          <w:sz w:val="22"/>
          <w:szCs w:val="22"/>
          <w:lang w:eastAsia="ru-RU"/>
        </w:rPr>
        <w:t xml:space="preserve"> </w:t>
      </w:r>
      <w:r w:rsidR="00F0342F" w:rsidRPr="001D3E3D">
        <w:rPr>
          <w:rFonts w:eastAsia="Arial"/>
          <w:sz w:val="22"/>
          <w:szCs w:val="22"/>
          <w:lang w:eastAsia="ru-RU"/>
        </w:rPr>
        <w:t>Івана Івановича, який діє на підставі Статуту з однієї сторони, та</w:t>
      </w:r>
      <w:r w:rsidRPr="001D3E3D">
        <w:rPr>
          <w:rFonts w:eastAsia="Arial"/>
          <w:sz w:val="22"/>
          <w:szCs w:val="22"/>
          <w:lang w:eastAsia="ru-RU"/>
        </w:rPr>
        <w:t xml:space="preserve"> </w:t>
      </w:r>
      <w:r w:rsidR="00F0342F" w:rsidRPr="001D3E3D">
        <w:rPr>
          <w:rFonts w:eastAsia="Arial"/>
          <w:sz w:val="22"/>
          <w:szCs w:val="22"/>
          <w:lang w:eastAsia="ru-RU"/>
        </w:rPr>
        <w:t xml:space="preserve">_______________________________________________________ (надалі Постачальник) в особі _________________________________________________________, що діє на підставі ________________________________ з другої сторони, надалі «Сторони» - домовились про наступне: </w:t>
      </w:r>
    </w:p>
    <w:p w:rsidR="00F0342F" w:rsidRPr="001D3E3D" w:rsidRDefault="00F0342F" w:rsidP="00F0342F">
      <w:pPr>
        <w:suppressAutoHyphens w:val="0"/>
        <w:spacing w:line="276" w:lineRule="auto"/>
        <w:jc w:val="both"/>
        <w:rPr>
          <w:rFonts w:eastAsia="Arial"/>
          <w:sz w:val="22"/>
          <w:szCs w:val="22"/>
          <w:lang w:eastAsia="ru-RU"/>
        </w:rPr>
      </w:pPr>
    </w:p>
    <w:p w:rsidR="00F0342F" w:rsidRPr="001D3E3D" w:rsidRDefault="00F0342F" w:rsidP="00F0342F">
      <w:pPr>
        <w:suppressAutoHyphens w:val="0"/>
        <w:spacing w:after="200"/>
        <w:jc w:val="center"/>
        <w:rPr>
          <w:lang w:eastAsia="en-US"/>
        </w:rPr>
      </w:pPr>
      <w:r w:rsidRPr="001D3E3D">
        <w:rPr>
          <w:lang w:eastAsia="en-US"/>
        </w:rPr>
        <w:t>1. ПРЕДМЕТ ДОГОВОРУ</w:t>
      </w:r>
    </w:p>
    <w:p w:rsidR="00F0342F" w:rsidRPr="001D3E3D" w:rsidRDefault="00F0342F" w:rsidP="00F0342F">
      <w:pPr>
        <w:suppressAutoHyphens w:val="0"/>
        <w:ind w:firstLine="709"/>
        <w:jc w:val="both"/>
        <w:rPr>
          <w:lang w:eastAsia="en-US"/>
        </w:rPr>
      </w:pPr>
      <w:r w:rsidRPr="001D3E3D">
        <w:rPr>
          <w:lang w:eastAsia="en-US"/>
        </w:rPr>
        <w:t>1.1. Постачальник зобов’язується поставити Покупцю за його заявкою товар, зазначений в п. 1.2 цього Договору, а Покупець прийняти і оплатити його в порядку та на умовах, визначених цим Договором (під заявкою мається на увазі надання заявки за допомогою електронної пошти Покупця (</w:t>
      </w:r>
      <w:r w:rsidRPr="001D3E3D">
        <w:rPr>
          <w:b/>
          <w:spacing w:val="20"/>
        </w:rPr>
        <w:t>gilkomsvc@gmail.com</w:t>
      </w:r>
      <w:r w:rsidRPr="001D3E3D">
        <w:rPr>
          <w:lang w:eastAsia="en-US"/>
        </w:rPr>
        <w:t xml:space="preserve">) на електронну пошту Учасника, яку він надає офіційним листом під час підписання договору або особисто представником Покупця). </w:t>
      </w:r>
    </w:p>
    <w:p w:rsidR="001F10B3" w:rsidRPr="001D3E3D" w:rsidRDefault="00F0342F" w:rsidP="00F0342F">
      <w:pPr>
        <w:suppressAutoHyphens w:val="0"/>
        <w:ind w:firstLine="709"/>
        <w:jc w:val="both"/>
        <w:rPr>
          <w:b/>
          <w:lang w:eastAsia="en-US"/>
        </w:rPr>
      </w:pPr>
      <w:r w:rsidRPr="001D3E3D">
        <w:rPr>
          <w:lang w:eastAsia="en-US"/>
        </w:rPr>
        <w:t>1.2. Найменування</w:t>
      </w:r>
      <w:r w:rsidR="001F10B3" w:rsidRPr="001D3E3D">
        <w:rPr>
          <w:lang w:eastAsia="en-US"/>
        </w:rPr>
        <w:t xml:space="preserve"> товару</w:t>
      </w:r>
      <w:r w:rsidRPr="001D3E3D">
        <w:rPr>
          <w:lang w:eastAsia="en-US"/>
        </w:rPr>
        <w:t>:</w:t>
      </w:r>
      <w:r w:rsidR="001F10B3" w:rsidRPr="001D3E3D">
        <w:rPr>
          <w:lang w:eastAsia="en-US"/>
        </w:rPr>
        <w:t xml:space="preserve"> </w:t>
      </w:r>
      <w:r w:rsidR="001F10B3" w:rsidRPr="001D3E3D">
        <w:rPr>
          <w:b/>
          <w:lang w:eastAsia="en-US"/>
        </w:rPr>
        <w:t>шини автомобільні</w:t>
      </w:r>
      <w:r w:rsidR="001F10B3" w:rsidRPr="001D3E3D">
        <w:rPr>
          <w:lang w:eastAsia="en-US"/>
        </w:rPr>
        <w:t>,</w:t>
      </w:r>
      <w:r w:rsidRPr="001D3E3D">
        <w:rPr>
          <w:lang w:eastAsia="en-US"/>
        </w:rPr>
        <w:t xml:space="preserve"> </w:t>
      </w:r>
      <w:r w:rsidRPr="001D3E3D">
        <w:rPr>
          <w:b/>
          <w:lang w:eastAsia="en-US"/>
        </w:rPr>
        <w:t xml:space="preserve">за кодом ДК 021:2015 - 34350000-5 «Шини для транспортних засобів великої та малої тоннажності». </w:t>
      </w:r>
    </w:p>
    <w:p w:rsidR="00F0342F" w:rsidRPr="001D3E3D" w:rsidRDefault="00F0342F" w:rsidP="00F0342F">
      <w:pPr>
        <w:suppressAutoHyphens w:val="0"/>
        <w:ind w:firstLine="709"/>
        <w:jc w:val="both"/>
        <w:rPr>
          <w:b/>
          <w:lang w:eastAsia="en-US"/>
        </w:rPr>
      </w:pPr>
      <w:r w:rsidRPr="001D3E3D">
        <w:rPr>
          <w:lang w:eastAsia="en-US"/>
        </w:rPr>
        <w:t>Асортимент товару визначається в Специфікації (</w:t>
      </w:r>
      <w:r w:rsidRPr="00A30199">
        <w:rPr>
          <w:b/>
          <w:lang w:eastAsia="en-US"/>
        </w:rPr>
        <w:t>Додаток № 1 до Договору</w:t>
      </w:r>
      <w:r w:rsidRPr="001D3E3D">
        <w:rPr>
          <w:lang w:eastAsia="en-US"/>
        </w:rPr>
        <w:t xml:space="preserve">). </w:t>
      </w:r>
    </w:p>
    <w:p w:rsidR="00F0342F" w:rsidRPr="001D3E3D" w:rsidRDefault="00F0342F" w:rsidP="00F0342F">
      <w:pPr>
        <w:suppressAutoHyphens w:val="0"/>
        <w:spacing w:after="200"/>
        <w:ind w:firstLine="709"/>
        <w:jc w:val="both"/>
        <w:rPr>
          <w:b/>
          <w:lang w:eastAsia="en-US"/>
        </w:rPr>
      </w:pPr>
      <w:r w:rsidRPr="001D3E3D">
        <w:rPr>
          <w:lang w:eastAsia="en-US"/>
        </w:rPr>
        <w:t>1.3 Обсяги закупівлі послуг можуть бути зменшені, зокрема, з урахуванням фактичного обсягу видатків Покупця.</w:t>
      </w:r>
    </w:p>
    <w:p w:rsidR="00F0342F" w:rsidRPr="001D3E3D" w:rsidRDefault="00F0342F" w:rsidP="00F0342F">
      <w:pPr>
        <w:suppressAutoHyphens w:val="0"/>
        <w:ind w:right="-143"/>
        <w:jc w:val="center"/>
        <w:rPr>
          <w:b/>
          <w:lang w:eastAsia="ru-RU"/>
        </w:rPr>
      </w:pPr>
      <w:r w:rsidRPr="001D3E3D">
        <w:rPr>
          <w:b/>
          <w:lang w:eastAsia="en-US"/>
        </w:rPr>
        <w:t xml:space="preserve">2. </w:t>
      </w:r>
      <w:r w:rsidRPr="001D3E3D">
        <w:rPr>
          <w:b/>
          <w:lang w:eastAsia="ru-RU"/>
        </w:rPr>
        <w:t>ЯКІСТЬ ТОВАРУ. ГАРАНТІЙНІ ЗОБОВ’ЯЗАННЯ</w:t>
      </w:r>
    </w:p>
    <w:p w:rsidR="00F0342F" w:rsidRPr="001D3E3D" w:rsidRDefault="00F0342F" w:rsidP="00F0342F">
      <w:pPr>
        <w:suppressAutoHyphens w:val="0"/>
        <w:ind w:right="-143"/>
        <w:jc w:val="both"/>
        <w:rPr>
          <w:lang w:eastAsia="ru-RU"/>
        </w:rPr>
      </w:pPr>
      <w:r w:rsidRPr="001D3E3D">
        <w:rPr>
          <w:lang w:eastAsia="ru-RU"/>
        </w:rPr>
        <w:t>2.1. Якість товару відповідає стандартам і перевіряється під час прийомки Покупцем в присутності представника Продавця.</w:t>
      </w:r>
    </w:p>
    <w:p w:rsidR="00F0342F" w:rsidRPr="001D3E3D" w:rsidRDefault="00F0342F" w:rsidP="00F0342F">
      <w:pPr>
        <w:suppressAutoHyphens w:val="0"/>
        <w:ind w:right="-143"/>
        <w:jc w:val="both"/>
        <w:rPr>
          <w:lang w:eastAsia="ru-RU"/>
        </w:rPr>
      </w:pPr>
      <w:r w:rsidRPr="001D3E3D">
        <w:rPr>
          <w:lang w:eastAsia="ru-RU"/>
        </w:rPr>
        <w:t xml:space="preserve">2.2. У разі виявлення Покупцем неякісного товару під час прийомки і доведення того, що якість порушено за вини виробника або Продавця, останній проводить його заміну якісним товаром тієї ж номенклатури. </w:t>
      </w:r>
    </w:p>
    <w:p w:rsidR="00F0342F" w:rsidRPr="001D3E3D" w:rsidRDefault="00F0342F" w:rsidP="00F0342F">
      <w:pPr>
        <w:suppressAutoHyphens w:val="0"/>
        <w:ind w:right="-143"/>
        <w:jc w:val="both"/>
        <w:rPr>
          <w:lang w:eastAsia="ru-RU"/>
        </w:rPr>
      </w:pPr>
      <w:r w:rsidRPr="001D3E3D">
        <w:rPr>
          <w:lang w:eastAsia="ru-RU"/>
        </w:rPr>
        <w:t xml:space="preserve">2.3. Продавець гарантує належну якість товару протягом гарантійного терміну протягом 12 місяців. </w:t>
      </w:r>
    </w:p>
    <w:p w:rsidR="00F0342F" w:rsidRPr="001D3E3D" w:rsidRDefault="00F0342F" w:rsidP="00F0342F">
      <w:pPr>
        <w:suppressAutoHyphens w:val="0"/>
        <w:ind w:right="-143"/>
        <w:jc w:val="both"/>
        <w:rPr>
          <w:lang w:eastAsia="ru-RU"/>
        </w:rPr>
      </w:pPr>
      <w:r w:rsidRPr="001D3E3D">
        <w:rPr>
          <w:lang w:eastAsia="ru-RU"/>
        </w:rPr>
        <w:t>2.4. П</w:t>
      </w:r>
      <w:r w:rsidR="00B3633E">
        <w:rPr>
          <w:lang w:eastAsia="ru-RU"/>
        </w:rPr>
        <w:t>родавець</w:t>
      </w:r>
      <w:r w:rsidR="001F10B3" w:rsidRPr="001D3E3D">
        <w:rPr>
          <w:lang w:eastAsia="ru-RU"/>
        </w:rPr>
        <w:t xml:space="preserve">  </w:t>
      </w:r>
      <w:r w:rsidRPr="001D3E3D">
        <w:rPr>
          <w:u w:val="single"/>
          <w:lang w:eastAsia="ru-RU"/>
        </w:rPr>
        <w:t>самостійно</w:t>
      </w:r>
      <w:r w:rsidRPr="001D3E3D">
        <w:rPr>
          <w:lang w:eastAsia="ru-RU"/>
        </w:rPr>
        <w:t xml:space="preserve"> доставляє товар до складу</w:t>
      </w:r>
      <w:r w:rsidR="001F10B3" w:rsidRPr="001D3E3D">
        <w:rPr>
          <w:lang w:eastAsia="ru-RU"/>
        </w:rPr>
        <w:t xml:space="preserve">  </w:t>
      </w:r>
      <w:r w:rsidR="00B3633E">
        <w:rPr>
          <w:lang w:eastAsia="ru-RU"/>
        </w:rPr>
        <w:t xml:space="preserve">Покупця </w:t>
      </w:r>
      <w:r w:rsidRPr="001D3E3D">
        <w:rPr>
          <w:lang w:eastAsia="ru-RU"/>
        </w:rPr>
        <w:t>за адресою: м. Вільногірськ</w:t>
      </w:r>
      <w:r w:rsidR="00B3633E">
        <w:rPr>
          <w:lang w:eastAsia="ru-RU"/>
        </w:rPr>
        <w:t>, вулиця Степова 4</w:t>
      </w:r>
      <w:r w:rsidRPr="001D3E3D">
        <w:rPr>
          <w:lang w:eastAsia="ru-RU"/>
        </w:rPr>
        <w:t xml:space="preserve">. </w:t>
      </w:r>
    </w:p>
    <w:p w:rsidR="00F0342F" w:rsidRPr="001D3E3D" w:rsidRDefault="00D810A1" w:rsidP="00F0342F">
      <w:pPr>
        <w:suppressAutoHyphens w:val="0"/>
        <w:ind w:right="-143"/>
        <w:jc w:val="both"/>
        <w:rPr>
          <w:lang w:eastAsia="ru-RU"/>
        </w:rPr>
      </w:pPr>
      <w:r>
        <w:rPr>
          <w:lang w:eastAsia="ru-RU"/>
        </w:rPr>
        <w:lastRenderedPageBreak/>
        <w:t xml:space="preserve">2.5. Продавець </w:t>
      </w:r>
      <w:r w:rsidR="00F0342F" w:rsidRPr="001D3E3D">
        <w:rPr>
          <w:lang w:eastAsia="ru-RU"/>
        </w:rPr>
        <w:t xml:space="preserve"> несе відповідальність за товари, якість яких може бути порушена у зв’язку з не</w:t>
      </w:r>
      <w:r w:rsidR="001F10B3" w:rsidRPr="001D3E3D">
        <w:rPr>
          <w:lang w:eastAsia="ru-RU"/>
        </w:rPr>
        <w:t xml:space="preserve"> </w:t>
      </w:r>
      <w:r w:rsidR="00F0342F" w:rsidRPr="001D3E3D">
        <w:rPr>
          <w:lang w:eastAsia="ru-RU"/>
        </w:rPr>
        <w:t>належним доглядом за ним, його неналежного зберігання та експлуатації, невиконання рекомендацій виробника, викладених в керівництві з експлуатації.</w:t>
      </w:r>
    </w:p>
    <w:p w:rsidR="001F10B3" w:rsidRPr="001D3E3D" w:rsidRDefault="001F10B3" w:rsidP="00F0342F">
      <w:pPr>
        <w:suppressAutoHyphens w:val="0"/>
        <w:spacing w:after="200"/>
        <w:jc w:val="center"/>
        <w:rPr>
          <w:lang w:eastAsia="en-US"/>
        </w:rPr>
      </w:pPr>
    </w:p>
    <w:p w:rsidR="00F0342F" w:rsidRPr="001D3E3D" w:rsidRDefault="00F0342F" w:rsidP="00F0342F">
      <w:pPr>
        <w:suppressAutoHyphens w:val="0"/>
        <w:jc w:val="center"/>
        <w:rPr>
          <w:b/>
          <w:lang w:eastAsia="en-US"/>
        </w:rPr>
      </w:pPr>
      <w:r w:rsidRPr="001D3E3D">
        <w:rPr>
          <w:b/>
          <w:lang w:eastAsia="en-US"/>
        </w:rPr>
        <w:t>3. ЦІНА ДОГОВОРУ</w:t>
      </w:r>
    </w:p>
    <w:p w:rsidR="00453335" w:rsidRDefault="00F0342F" w:rsidP="00F0342F">
      <w:pPr>
        <w:suppressAutoHyphens w:val="0"/>
        <w:ind w:firstLine="709"/>
        <w:jc w:val="both"/>
        <w:rPr>
          <w:lang w:eastAsia="en-US"/>
        </w:rPr>
      </w:pPr>
      <w:r w:rsidRPr="001D3E3D">
        <w:rPr>
          <w:lang w:eastAsia="en-US"/>
        </w:rPr>
        <w:t xml:space="preserve">3.1. Ціна цього Договору становить _________________ грн. </w:t>
      </w:r>
      <w:r w:rsidR="00453335">
        <w:rPr>
          <w:i/>
          <w:lang w:eastAsia="en-US"/>
        </w:rPr>
        <w:t xml:space="preserve">з </w:t>
      </w:r>
      <w:r w:rsidRPr="001D3E3D">
        <w:rPr>
          <w:lang w:eastAsia="en-US"/>
        </w:rPr>
        <w:t>ПДВ</w:t>
      </w:r>
      <w:r w:rsidR="00A30199">
        <w:rPr>
          <w:lang w:eastAsia="en-US"/>
        </w:rPr>
        <w:t>/без ПДВ</w:t>
      </w:r>
      <w:r w:rsidRPr="001D3E3D">
        <w:rPr>
          <w:lang w:eastAsia="en-US"/>
        </w:rPr>
        <w:t xml:space="preserve"> </w:t>
      </w:r>
      <w:r w:rsidR="00453335">
        <w:rPr>
          <w:lang w:eastAsia="en-US"/>
        </w:rPr>
        <w:t>.</w:t>
      </w:r>
    </w:p>
    <w:p w:rsidR="00F0342F" w:rsidRPr="001D3E3D" w:rsidRDefault="00F0342F" w:rsidP="00F0342F">
      <w:pPr>
        <w:suppressAutoHyphens w:val="0"/>
        <w:ind w:firstLine="709"/>
        <w:jc w:val="both"/>
        <w:rPr>
          <w:lang w:eastAsia="en-US"/>
        </w:rPr>
      </w:pPr>
      <w:r w:rsidRPr="001D3E3D">
        <w:rPr>
          <w:lang w:eastAsia="en-US"/>
        </w:rPr>
        <w:t>(*</w:t>
      </w:r>
      <w:r w:rsidRPr="001D3E3D">
        <w:rPr>
          <w:i/>
          <w:iCs/>
          <w:lang w:eastAsia="en-US"/>
        </w:rPr>
        <w:t>Ціна договору визначається з урахуванням положень Податкового кодексу України про податок на додану вартість</w:t>
      </w:r>
      <w:r w:rsidRPr="001D3E3D">
        <w:rPr>
          <w:lang w:eastAsia="en-US"/>
        </w:rPr>
        <w:t>)</w:t>
      </w:r>
    </w:p>
    <w:p w:rsidR="00F0342F" w:rsidRPr="001D3E3D" w:rsidRDefault="00F0342F" w:rsidP="00F0342F">
      <w:pPr>
        <w:suppressAutoHyphens w:val="0"/>
        <w:ind w:firstLine="709"/>
        <w:jc w:val="both"/>
        <w:rPr>
          <w:lang w:eastAsia="en-US"/>
        </w:rPr>
      </w:pPr>
      <w:r w:rsidRPr="001D3E3D">
        <w:rPr>
          <w:lang w:eastAsia="en-US"/>
        </w:rPr>
        <w:t>3.2. Вартість визначається в Специфікації (</w:t>
      </w:r>
      <w:r w:rsidRPr="00A30199">
        <w:rPr>
          <w:b/>
          <w:lang w:eastAsia="en-US"/>
        </w:rPr>
        <w:t>Додаток № 1 до Договору</w:t>
      </w:r>
      <w:r w:rsidRPr="001D3E3D">
        <w:rPr>
          <w:lang w:eastAsia="en-US"/>
        </w:rPr>
        <w:t>), що є невід’ємною частиною цього Договору.</w:t>
      </w:r>
    </w:p>
    <w:p w:rsidR="00F0342F" w:rsidRPr="001D3E3D" w:rsidRDefault="00F0342F" w:rsidP="00F0342F">
      <w:pPr>
        <w:suppressAutoHyphens w:val="0"/>
        <w:ind w:firstLine="709"/>
        <w:jc w:val="both"/>
        <w:rPr>
          <w:lang w:eastAsia="en-US"/>
        </w:rPr>
      </w:pPr>
      <w:r w:rsidRPr="001D3E3D">
        <w:rPr>
          <w:lang w:eastAsia="en-US"/>
        </w:rPr>
        <w:t>3.3. Ціна цього Договору може бути зменшена за взаємною згодою Сторін.</w:t>
      </w:r>
    </w:p>
    <w:p w:rsidR="00F0342F" w:rsidRPr="001D3E3D" w:rsidRDefault="00F0342F" w:rsidP="00F0342F">
      <w:pPr>
        <w:suppressAutoHyphens w:val="0"/>
        <w:ind w:firstLine="709"/>
        <w:jc w:val="both"/>
        <w:rPr>
          <w:lang w:eastAsia="en-US"/>
        </w:rPr>
      </w:pPr>
      <w:r w:rsidRPr="001D3E3D">
        <w:rPr>
          <w:lang w:eastAsia="en-US"/>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№922-VIII від 25.12.2015р. із змінами з урахуванням положень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0342F" w:rsidRPr="001D3E3D" w:rsidRDefault="00F0342F" w:rsidP="00F0342F">
      <w:pPr>
        <w:suppressAutoHyphens w:val="0"/>
        <w:jc w:val="both"/>
        <w:rPr>
          <w:lang w:eastAsia="en-US"/>
        </w:rPr>
      </w:pPr>
      <w:r w:rsidRPr="001D3E3D">
        <w:rPr>
          <w:lang w:eastAsia="en-US"/>
        </w:rPr>
        <w:t>1) зменшення обсягів закупівлі, зокрема з урахуванням фактичного обсягу видатків замовника;</w:t>
      </w:r>
    </w:p>
    <w:p w:rsidR="00F0342F" w:rsidRPr="001D3E3D" w:rsidRDefault="00F0342F" w:rsidP="00F0342F">
      <w:pPr>
        <w:suppressAutoHyphens w:val="0"/>
        <w:jc w:val="both"/>
        <w:rPr>
          <w:lang w:eastAsia="en-US"/>
        </w:rPr>
      </w:pPr>
      <w:r w:rsidRPr="001D3E3D">
        <w:rPr>
          <w:lang w:eastAsia="en-US"/>
        </w:rPr>
        <w:t xml:space="preserve">2) </w:t>
      </w:r>
      <w:r w:rsidRPr="001D3E3D">
        <w:rPr>
          <w:rFonts w:eastAsia="Calibri"/>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0342F" w:rsidRPr="001D3E3D" w:rsidRDefault="00F0342F" w:rsidP="00F0342F">
      <w:pPr>
        <w:numPr>
          <w:ilvl w:val="0"/>
          <w:numId w:val="22"/>
        </w:numPr>
        <w:suppressAutoHyphens w:val="0"/>
        <w:spacing w:after="160" w:line="259" w:lineRule="auto"/>
        <w:contextualSpacing/>
        <w:jc w:val="both"/>
        <w:rPr>
          <w:rFonts w:eastAsia="Calibri"/>
          <w:lang w:eastAsia="en-US"/>
        </w:rPr>
      </w:pPr>
      <w:r w:rsidRPr="001D3E3D">
        <w:rPr>
          <w:rFonts w:eastAsia="Calibri"/>
          <w:lang w:eastAsia="en-US"/>
        </w:rPr>
        <w:t>підставою для зміни ціни є письмове звернення Сторони Договору та коливання ціни на ринку;</w:t>
      </w:r>
    </w:p>
    <w:p w:rsidR="00F0342F" w:rsidRPr="001D3E3D" w:rsidRDefault="00F0342F" w:rsidP="00F0342F">
      <w:pPr>
        <w:numPr>
          <w:ilvl w:val="0"/>
          <w:numId w:val="22"/>
        </w:numPr>
        <w:suppressAutoHyphens w:val="0"/>
        <w:spacing w:after="160" w:line="259" w:lineRule="auto"/>
        <w:contextualSpacing/>
        <w:jc w:val="both"/>
        <w:rPr>
          <w:rFonts w:eastAsia="Calibri"/>
          <w:lang w:eastAsia="en-US"/>
        </w:rPr>
      </w:pPr>
      <w:r w:rsidRPr="001D3E3D">
        <w:rPr>
          <w:rFonts w:eastAsia="Calibri"/>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0342F" w:rsidRPr="001D3E3D" w:rsidRDefault="00F0342F" w:rsidP="00F0342F">
      <w:pPr>
        <w:numPr>
          <w:ilvl w:val="0"/>
          <w:numId w:val="22"/>
        </w:numPr>
        <w:suppressAutoHyphens w:val="0"/>
        <w:spacing w:after="160" w:line="259" w:lineRule="auto"/>
        <w:contextualSpacing/>
        <w:jc w:val="both"/>
        <w:rPr>
          <w:rFonts w:eastAsia="Calibri"/>
          <w:lang w:eastAsia="en-US"/>
        </w:rPr>
      </w:pPr>
      <w:r w:rsidRPr="001D3E3D">
        <w:rPr>
          <w:rFonts w:eastAsia="Calibri"/>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0342F" w:rsidRPr="001D3E3D" w:rsidRDefault="00F0342F" w:rsidP="00F0342F">
      <w:pPr>
        <w:numPr>
          <w:ilvl w:val="0"/>
          <w:numId w:val="22"/>
        </w:numPr>
        <w:suppressAutoHyphens w:val="0"/>
        <w:spacing w:after="160" w:line="259" w:lineRule="auto"/>
        <w:contextualSpacing/>
        <w:jc w:val="both"/>
        <w:rPr>
          <w:rFonts w:eastAsia="Calibri"/>
          <w:lang w:eastAsia="en-US"/>
        </w:rPr>
      </w:pPr>
      <w:r w:rsidRPr="001D3E3D">
        <w:rPr>
          <w:rFonts w:eastAsia="Calibri"/>
          <w:lang w:eastAsia="en-US"/>
        </w:rPr>
        <w:t>Сторони погоджуються, що жоден документ, який підтверджує коливання ціни на ринку не може містити один і той самий період;</w:t>
      </w:r>
    </w:p>
    <w:p w:rsidR="00F0342F" w:rsidRPr="001D3E3D" w:rsidRDefault="00F0342F" w:rsidP="00F0342F">
      <w:pPr>
        <w:numPr>
          <w:ilvl w:val="0"/>
          <w:numId w:val="22"/>
        </w:numPr>
        <w:suppressAutoHyphens w:val="0"/>
        <w:spacing w:after="160" w:line="259" w:lineRule="auto"/>
        <w:contextualSpacing/>
        <w:jc w:val="both"/>
        <w:rPr>
          <w:rFonts w:eastAsia="Calibri"/>
          <w:lang w:eastAsia="en-US"/>
        </w:rPr>
      </w:pPr>
      <w:r w:rsidRPr="001D3E3D">
        <w:rPr>
          <w:rFonts w:eastAsia="Calibri"/>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0342F" w:rsidRPr="001D3E3D" w:rsidRDefault="00F0342F" w:rsidP="00F0342F">
      <w:pPr>
        <w:numPr>
          <w:ilvl w:val="0"/>
          <w:numId w:val="22"/>
        </w:numPr>
        <w:suppressAutoHyphens w:val="0"/>
        <w:spacing w:after="160" w:line="259" w:lineRule="auto"/>
        <w:contextualSpacing/>
        <w:jc w:val="both"/>
        <w:rPr>
          <w:rFonts w:eastAsia="Calibri"/>
          <w:lang w:eastAsia="en-US"/>
        </w:rPr>
      </w:pPr>
      <w:r w:rsidRPr="001D3E3D">
        <w:rPr>
          <w:rFonts w:eastAsia="Calibri"/>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0342F" w:rsidRPr="001D3E3D" w:rsidRDefault="00F0342F" w:rsidP="00F0342F">
      <w:pPr>
        <w:numPr>
          <w:ilvl w:val="0"/>
          <w:numId w:val="22"/>
        </w:numPr>
        <w:suppressAutoHyphens w:val="0"/>
        <w:spacing w:after="160" w:line="259" w:lineRule="auto"/>
        <w:contextualSpacing/>
        <w:jc w:val="both"/>
        <w:rPr>
          <w:rFonts w:eastAsia="Calibri"/>
          <w:lang w:eastAsia="en-US"/>
        </w:rPr>
      </w:pPr>
      <w:r w:rsidRPr="001D3E3D">
        <w:rPr>
          <w:rFonts w:eastAsia="Calibri"/>
          <w:lang w:eastAsia="en-US"/>
        </w:rPr>
        <w:t>результат порівняння цін у відсотковому вираженні.</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t>У цьому випадку Сторони погоджуються, що зміну ціни здійснюють у такому порядку:</w:t>
      </w:r>
    </w:p>
    <w:p w:rsidR="00F0342F" w:rsidRPr="001D3E3D" w:rsidRDefault="00F0342F" w:rsidP="00F0342F">
      <w:pPr>
        <w:numPr>
          <w:ilvl w:val="0"/>
          <w:numId w:val="23"/>
        </w:numPr>
        <w:suppressAutoHyphens w:val="0"/>
        <w:spacing w:after="160" w:line="259" w:lineRule="auto"/>
        <w:contextualSpacing/>
        <w:jc w:val="both"/>
        <w:rPr>
          <w:rFonts w:eastAsia="Calibri"/>
          <w:lang w:eastAsia="en-US"/>
        </w:rPr>
      </w:pPr>
      <w:r w:rsidRPr="001D3E3D">
        <w:rPr>
          <w:rFonts w:eastAsia="Calibri"/>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0342F" w:rsidRPr="001D3E3D" w:rsidRDefault="00F0342F" w:rsidP="00F0342F">
      <w:pPr>
        <w:numPr>
          <w:ilvl w:val="0"/>
          <w:numId w:val="23"/>
        </w:numPr>
        <w:suppressAutoHyphens w:val="0"/>
        <w:spacing w:after="160" w:line="259" w:lineRule="auto"/>
        <w:contextualSpacing/>
        <w:jc w:val="both"/>
        <w:rPr>
          <w:rFonts w:eastAsia="Calibri"/>
          <w:lang w:eastAsia="en-US"/>
        </w:rPr>
      </w:pPr>
      <w:r w:rsidRPr="001D3E3D">
        <w:rPr>
          <w:rFonts w:eastAsia="Calibri"/>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0342F" w:rsidRPr="001D3E3D" w:rsidRDefault="00F0342F" w:rsidP="00F0342F">
      <w:pPr>
        <w:numPr>
          <w:ilvl w:val="0"/>
          <w:numId w:val="23"/>
        </w:numPr>
        <w:suppressAutoHyphens w:val="0"/>
        <w:spacing w:after="160" w:line="259" w:lineRule="auto"/>
        <w:contextualSpacing/>
        <w:jc w:val="both"/>
        <w:rPr>
          <w:rFonts w:eastAsia="Calibri"/>
          <w:lang w:eastAsia="en-US"/>
        </w:rPr>
      </w:pPr>
      <w:r w:rsidRPr="001D3E3D">
        <w:rPr>
          <w:rFonts w:eastAsia="Calibri"/>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0342F" w:rsidRPr="001D3E3D" w:rsidRDefault="00F0342F" w:rsidP="00F0342F">
      <w:pPr>
        <w:numPr>
          <w:ilvl w:val="0"/>
          <w:numId w:val="23"/>
        </w:numPr>
        <w:suppressAutoHyphens w:val="0"/>
        <w:spacing w:after="160" w:line="259" w:lineRule="auto"/>
        <w:contextualSpacing/>
        <w:jc w:val="both"/>
        <w:rPr>
          <w:rFonts w:eastAsia="Calibri"/>
          <w:lang w:eastAsia="en-US"/>
        </w:rPr>
      </w:pPr>
      <w:r w:rsidRPr="001D3E3D">
        <w:rPr>
          <w:rFonts w:eastAsia="Calibri"/>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t>У цьому випадку Сторони погоджуються, що зміну ціни здійснюють у такому порядку:</w:t>
      </w:r>
    </w:p>
    <w:p w:rsidR="00F0342F" w:rsidRPr="001D3E3D" w:rsidRDefault="00F0342F" w:rsidP="00F0342F">
      <w:pPr>
        <w:numPr>
          <w:ilvl w:val="0"/>
          <w:numId w:val="24"/>
        </w:numPr>
        <w:suppressAutoHyphens w:val="0"/>
        <w:spacing w:after="160" w:line="259" w:lineRule="auto"/>
        <w:contextualSpacing/>
        <w:jc w:val="both"/>
        <w:rPr>
          <w:rFonts w:eastAsia="Calibri"/>
          <w:lang w:eastAsia="en-US"/>
        </w:rPr>
      </w:pPr>
      <w:r w:rsidRPr="001D3E3D">
        <w:rPr>
          <w:rFonts w:eastAsia="Calibri"/>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F0342F" w:rsidRPr="001D3E3D" w:rsidRDefault="00F0342F" w:rsidP="00F0342F">
      <w:pPr>
        <w:numPr>
          <w:ilvl w:val="0"/>
          <w:numId w:val="24"/>
        </w:numPr>
        <w:suppressAutoHyphens w:val="0"/>
        <w:spacing w:after="160" w:line="259" w:lineRule="auto"/>
        <w:contextualSpacing/>
        <w:jc w:val="both"/>
        <w:rPr>
          <w:rFonts w:eastAsia="Calibri"/>
          <w:lang w:eastAsia="en-US"/>
        </w:rPr>
      </w:pPr>
      <w:r w:rsidRPr="001D3E3D">
        <w:rPr>
          <w:rFonts w:eastAsia="Calibri"/>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w:t>
      </w:r>
      <w:r w:rsidRPr="001D3E3D">
        <w:rPr>
          <w:rFonts w:eastAsia="Calibri"/>
          <w:lang w:eastAsia="en-US"/>
        </w:rPr>
        <w:lastRenderedPageBreak/>
        <w:t>біржових котирувань або показників Platts, ARGUS, регульованих цін (тарифів), нормативів.</w:t>
      </w:r>
    </w:p>
    <w:p w:rsidR="00F0342F" w:rsidRPr="001D3E3D" w:rsidRDefault="00F0342F" w:rsidP="00F0342F">
      <w:pPr>
        <w:numPr>
          <w:ilvl w:val="0"/>
          <w:numId w:val="24"/>
        </w:numPr>
        <w:suppressAutoHyphens w:val="0"/>
        <w:spacing w:after="160" w:line="259" w:lineRule="auto"/>
        <w:contextualSpacing/>
        <w:jc w:val="both"/>
        <w:rPr>
          <w:rFonts w:eastAsia="Calibri"/>
          <w:lang w:eastAsia="en-US"/>
        </w:rPr>
      </w:pPr>
      <w:r w:rsidRPr="001D3E3D">
        <w:rPr>
          <w:rFonts w:eastAsia="Calibri"/>
          <w:lang w:eastAsia="en-US"/>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0342F" w:rsidRPr="001D3E3D" w:rsidRDefault="00F0342F" w:rsidP="00F0342F">
      <w:pPr>
        <w:suppressAutoHyphens w:val="0"/>
        <w:spacing w:after="160" w:line="259" w:lineRule="auto"/>
        <w:contextualSpacing/>
        <w:jc w:val="both"/>
        <w:rPr>
          <w:rFonts w:eastAsia="Calibri"/>
          <w:lang w:eastAsia="en-US"/>
        </w:rPr>
      </w:pPr>
      <w:r w:rsidRPr="001D3E3D">
        <w:rPr>
          <w:rFonts w:eastAsia="Calibri"/>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342F" w:rsidRPr="001D3E3D" w:rsidRDefault="00F0342F" w:rsidP="00F0342F">
      <w:pPr>
        <w:suppressAutoHyphens w:val="0"/>
        <w:ind w:firstLine="709"/>
        <w:jc w:val="center"/>
        <w:rPr>
          <w:b/>
          <w:lang w:eastAsia="en-US"/>
        </w:rPr>
      </w:pPr>
      <w:r w:rsidRPr="001D3E3D">
        <w:rPr>
          <w:b/>
          <w:lang w:eastAsia="en-US"/>
        </w:rPr>
        <w:t>4. ПОРЯДОК ЗДІЙСНЕННЯ ОПЛАТИ</w:t>
      </w:r>
    </w:p>
    <w:p w:rsidR="00F0342F" w:rsidRPr="00A30199" w:rsidRDefault="00F0342F" w:rsidP="00F0342F">
      <w:pPr>
        <w:suppressAutoHyphens w:val="0"/>
        <w:ind w:firstLine="709"/>
        <w:jc w:val="both"/>
        <w:rPr>
          <w:u w:val="single"/>
          <w:lang w:eastAsia="en-US"/>
        </w:rPr>
      </w:pPr>
      <w:r w:rsidRPr="001D3E3D">
        <w:rPr>
          <w:lang w:eastAsia="en-US"/>
        </w:rPr>
        <w:t xml:space="preserve">4.1. Розрахунки проводяться Покупцем на підставі відповідного рахунка Постачальника, підписаного обома Сторонами, акту здачі-приймання товару, шляхом перерахування грошових коштів на розрахунковий рахунок </w:t>
      </w:r>
      <w:r w:rsidRPr="00CD1BF4">
        <w:rPr>
          <w:lang w:eastAsia="en-US"/>
        </w:rPr>
        <w:t xml:space="preserve">Учасника </w:t>
      </w:r>
      <w:r w:rsidRPr="00A30199">
        <w:rPr>
          <w:u w:val="single"/>
          <w:lang w:eastAsia="en-US"/>
        </w:rPr>
        <w:t>протягом 60-ти календарних днів з дати отримання товару Покупцем.</w:t>
      </w:r>
    </w:p>
    <w:p w:rsidR="00F0342F" w:rsidRPr="001D3E3D" w:rsidRDefault="00F0342F" w:rsidP="00F0342F">
      <w:pPr>
        <w:tabs>
          <w:tab w:val="left" w:pos="0"/>
        </w:tabs>
        <w:suppressAutoHyphens w:val="0"/>
        <w:spacing w:after="200"/>
        <w:ind w:firstLine="709"/>
        <w:jc w:val="both"/>
        <w:rPr>
          <w:lang w:eastAsia="en-US"/>
        </w:rPr>
      </w:pPr>
      <w:r w:rsidRPr="001D3E3D">
        <w:rPr>
          <w:lang w:eastAsia="en-US"/>
        </w:rPr>
        <w:t>4.2 До рахунку додається: накладна, складена в 2-х примірниках. Постачальник виписує, реєструє в Єдиному реєстрі податкових накладних (далі – ЄРПН) податкову накладну/розрахунок коригування податкової накладної по Договору згідно з вимогами податкового законодавства України, як діють на дату виникнення податкового зобов’язання. (пункт включається до договору про закупівлю у разі, якщо Постачальник є платником ПДВ).</w:t>
      </w:r>
    </w:p>
    <w:p w:rsidR="00F0342F" w:rsidRPr="001D3E3D" w:rsidRDefault="00F0342F" w:rsidP="00F0342F">
      <w:pPr>
        <w:suppressAutoHyphens w:val="0"/>
        <w:spacing w:after="200"/>
        <w:ind w:firstLine="709"/>
        <w:jc w:val="center"/>
        <w:rPr>
          <w:b/>
          <w:lang w:eastAsia="en-US"/>
        </w:rPr>
      </w:pPr>
      <w:r w:rsidRPr="001D3E3D">
        <w:rPr>
          <w:b/>
          <w:lang w:eastAsia="en-US"/>
        </w:rPr>
        <w:t>5. ПОСТАВКА ТОВАРУ</w:t>
      </w:r>
    </w:p>
    <w:p w:rsidR="00F0342F" w:rsidRPr="001D3E3D" w:rsidRDefault="00F0342F" w:rsidP="00F0342F">
      <w:pPr>
        <w:suppressAutoHyphens w:val="0"/>
        <w:ind w:firstLine="709"/>
        <w:jc w:val="both"/>
        <w:rPr>
          <w:lang w:eastAsia="en-US"/>
        </w:rPr>
      </w:pPr>
      <w:r w:rsidRPr="00517F05">
        <w:rPr>
          <w:lang w:eastAsia="en-US"/>
        </w:rPr>
        <w:t>5.1 Строк поставки товару за даним Договором встановлюється</w:t>
      </w:r>
      <w:r w:rsidR="00EA006D" w:rsidRPr="00517F05">
        <w:rPr>
          <w:lang w:eastAsia="en-US"/>
        </w:rPr>
        <w:t xml:space="preserve"> з дати підписання Договору </w:t>
      </w:r>
      <w:r w:rsidR="007A774B" w:rsidRPr="00517F05">
        <w:rPr>
          <w:b/>
          <w:lang w:eastAsia="en-US"/>
        </w:rPr>
        <w:t>до 31.12.2024</w:t>
      </w:r>
      <w:r w:rsidRPr="00517F05">
        <w:rPr>
          <w:b/>
          <w:lang w:eastAsia="en-US"/>
        </w:rPr>
        <w:t xml:space="preserve"> року.</w:t>
      </w:r>
      <w:r w:rsidRPr="001D3E3D">
        <w:rPr>
          <w:lang w:eastAsia="en-US"/>
        </w:rPr>
        <w:t xml:space="preserve"> </w:t>
      </w:r>
    </w:p>
    <w:p w:rsidR="00A30199" w:rsidRDefault="00A30199" w:rsidP="00F0342F">
      <w:pPr>
        <w:suppressAutoHyphens w:val="0"/>
        <w:ind w:firstLine="560"/>
        <w:jc w:val="both"/>
        <w:rPr>
          <w:lang w:eastAsia="en-US"/>
        </w:rPr>
      </w:pPr>
      <w:r>
        <w:rPr>
          <w:lang w:eastAsia="en-US"/>
        </w:rPr>
        <w:t xml:space="preserve">5.2 Місце поставки товару </w:t>
      </w:r>
    </w:p>
    <w:p w:rsidR="00F0342F" w:rsidRPr="001D3E3D" w:rsidRDefault="00A30199" w:rsidP="00F0342F">
      <w:pPr>
        <w:suppressAutoHyphens w:val="0"/>
        <w:ind w:firstLine="560"/>
        <w:jc w:val="both"/>
        <w:rPr>
          <w:lang w:eastAsia="en-US"/>
        </w:rPr>
      </w:pPr>
      <w:r>
        <w:rPr>
          <w:lang w:eastAsia="en-US"/>
        </w:rPr>
        <w:t xml:space="preserve">- </w:t>
      </w:r>
      <w:r w:rsidR="00F0342F" w:rsidRPr="001D3E3D">
        <w:rPr>
          <w:lang w:eastAsia="en-US"/>
        </w:rPr>
        <w:t xml:space="preserve">склад Замовника, </w:t>
      </w:r>
      <w:r>
        <w:rPr>
          <w:lang w:eastAsia="en-US"/>
        </w:rPr>
        <w:t xml:space="preserve">за адресою: </w:t>
      </w:r>
      <w:r w:rsidR="00F0342F" w:rsidRPr="001D3E3D">
        <w:rPr>
          <w:lang w:eastAsia="en-US"/>
        </w:rPr>
        <w:t>м. Вільногірськ</w:t>
      </w:r>
      <w:r w:rsidR="007A774B">
        <w:rPr>
          <w:lang w:eastAsia="en-US"/>
        </w:rPr>
        <w:t>, вулиця Степова 4</w:t>
      </w:r>
      <w:r w:rsidR="00F0342F" w:rsidRPr="001D3E3D">
        <w:rPr>
          <w:lang w:eastAsia="en-US"/>
        </w:rPr>
        <w:t>.</w:t>
      </w:r>
    </w:p>
    <w:p w:rsidR="00F0342F" w:rsidRPr="001D3E3D" w:rsidRDefault="00F0342F" w:rsidP="00F0342F">
      <w:pPr>
        <w:suppressAutoHyphens w:val="0"/>
        <w:spacing w:line="276" w:lineRule="auto"/>
        <w:ind w:firstLine="560"/>
        <w:jc w:val="both"/>
        <w:rPr>
          <w:lang w:eastAsia="en-US"/>
        </w:rPr>
      </w:pPr>
      <w:r w:rsidRPr="001D3E3D">
        <w:rPr>
          <w:lang w:eastAsia="en-US"/>
        </w:rPr>
        <w:t xml:space="preserve">5.3. Поставка товару (згідно предмету закупівлі) на адресу Замовника має здійснюватися (відвантажитись) Постачальником не пізніше трьох календарних днів з моменту отримання заявки від Замовника, за рахунок </w:t>
      </w:r>
      <w:r w:rsidR="00453335">
        <w:rPr>
          <w:lang w:eastAsia="en-US"/>
        </w:rPr>
        <w:t>Постачальника</w:t>
      </w:r>
      <w:r w:rsidRPr="001D3E3D">
        <w:rPr>
          <w:lang w:eastAsia="en-US"/>
        </w:rPr>
        <w:t xml:space="preserve"> на адресу: м.Вільногірськ</w:t>
      </w:r>
      <w:r w:rsidR="004F3CB7">
        <w:rPr>
          <w:lang w:eastAsia="en-US"/>
        </w:rPr>
        <w:t>,</w:t>
      </w:r>
      <w:r w:rsidR="004F3CB7" w:rsidRPr="004F3CB7">
        <w:rPr>
          <w:lang w:eastAsia="en-US"/>
        </w:rPr>
        <w:t xml:space="preserve"> </w:t>
      </w:r>
      <w:r w:rsidR="004F3CB7">
        <w:rPr>
          <w:lang w:eastAsia="en-US"/>
        </w:rPr>
        <w:t>вулиця Степова 4</w:t>
      </w:r>
      <w:r w:rsidR="004F3CB7" w:rsidRPr="001D3E3D">
        <w:rPr>
          <w:lang w:eastAsia="en-US"/>
        </w:rPr>
        <w:t>.</w:t>
      </w:r>
    </w:p>
    <w:p w:rsidR="00F0342F" w:rsidRPr="001D3E3D" w:rsidRDefault="00F0342F" w:rsidP="00F0342F">
      <w:pPr>
        <w:suppressAutoHyphens w:val="0"/>
        <w:spacing w:line="276" w:lineRule="auto"/>
        <w:ind w:firstLine="560"/>
        <w:jc w:val="both"/>
        <w:rPr>
          <w:lang w:eastAsia="en-US"/>
        </w:rPr>
      </w:pPr>
      <w:r w:rsidRPr="001D3E3D">
        <w:rPr>
          <w:lang w:eastAsia="en-US"/>
        </w:rPr>
        <w:t xml:space="preserve">5.4. Поставка провадиться за рахунок </w:t>
      </w:r>
      <w:r w:rsidR="00453335">
        <w:rPr>
          <w:lang w:eastAsia="en-US"/>
        </w:rPr>
        <w:t>Постачальника</w:t>
      </w:r>
      <w:r w:rsidRPr="001D3E3D">
        <w:rPr>
          <w:lang w:eastAsia="en-US"/>
        </w:rPr>
        <w:t>.</w:t>
      </w:r>
    </w:p>
    <w:p w:rsidR="00F0342F" w:rsidRPr="001D3E3D" w:rsidRDefault="00F0342F" w:rsidP="00F0342F">
      <w:pPr>
        <w:suppressAutoHyphens w:val="0"/>
        <w:spacing w:line="276" w:lineRule="auto"/>
        <w:ind w:firstLine="560"/>
        <w:jc w:val="both"/>
        <w:rPr>
          <w:lang w:eastAsia="en-US"/>
        </w:rPr>
      </w:pPr>
      <w:r w:rsidRPr="001D3E3D">
        <w:rPr>
          <w:lang w:eastAsia="en-US"/>
        </w:rPr>
        <w:t xml:space="preserve">5.5. Постачальник несе усі ризики загибелі або ушкодження товару до моменту прийняття його Покупцем, а Покупець несе усі ризики загибелі або ушкодження товару з моменту, коли товар поставлений до місця поставки та прийнятий Покупцем по акту приймання - здачі товару. </w:t>
      </w:r>
    </w:p>
    <w:p w:rsidR="00F0342F" w:rsidRPr="001D3E3D" w:rsidRDefault="00F0342F" w:rsidP="00F0342F">
      <w:pPr>
        <w:suppressAutoHyphens w:val="0"/>
        <w:ind w:firstLine="709"/>
        <w:jc w:val="both"/>
        <w:rPr>
          <w:lang w:eastAsia="en-US"/>
        </w:rPr>
      </w:pPr>
      <w:r w:rsidRPr="001D3E3D">
        <w:rPr>
          <w:lang w:eastAsia="en-US"/>
        </w:rPr>
        <w:t>5.6. Товар вважається поставленим за умови надання Покупцю накладної та інших документів.</w:t>
      </w:r>
    </w:p>
    <w:p w:rsidR="00F0342F" w:rsidRPr="001D3E3D" w:rsidRDefault="00F0342F" w:rsidP="00F0342F">
      <w:pPr>
        <w:suppressAutoHyphens w:val="0"/>
        <w:ind w:firstLine="709"/>
        <w:jc w:val="both"/>
        <w:rPr>
          <w:lang w:eastAsia="en-US"/>
        </w:rPr>
      </w:pPr>
      <w:r w:rsidRPr="001D3E3D">
        <w:rPr>
          <w:lang w:eastAsia="en-US"/>
        </w:rPr>
        <w:t>5.7. Товар вважається прийнятим за кількістю – згідно кількості, зазначеній в належним чином оформленій накладній.</w:t>
      </w:r>
    </w:p>
    <w:p w:rsidR="00F0342F" w:rsidRPr="001D3E3D" w:rsidRDefault="00F0342F" w:rsidP="00F0342F">
      <w:pPr>
        <w:suppressAutoHyphens w:val="0"/>
        <w:ind w:firstLine="709"/>
        <w:jc w:val="both"/>
        <w:rPr>
          <w:lang w:eastAsia="en-US"/>
        </w:rPr>
      </w:pPr>
      <w:r w:rsidRPr="001D3E3D">
        <w:rPr>
          <w:lang w:eastAsia="en-US"/>
        </w:rPr>
        <w:t>5.8. Претензії по кількості пред'являються  відповідно до законодавчих актів України.</w:t>
      </w:r>
    </w:p>
    <w:p w:rsidR="00F0342F" w:rsidRPr="001D3E3D" w:rsidRDefault="00F0342F" w:rsidP="00F0342F">
      <w:pPr>
        <w:suppressAutoHyphens w:val="0"/>
        <w:ind w:firstLine="709"/>
        <w:jc w:val="both"/>
        <w:rPr>
          <w:lang w:eastAsia="en-US"/>
        </w:rPr>
      </w:pPr>
      <w:r w:rsidRPr="001D3E3D">
        <w:rPr>
          <w:lang w:eastAsia="en-US"/>
        </w:rPr>
        <w:t>5.9 Партія Товару передається Постачальником й приймається Покупцем по кількості – шляхом перерахунку Товару і порівняння його фактичної кількості даним, зазначеним у транспортних та супровідних документах. Приймання Товару за кількістю здійснюється Покупцем під час одержання Товару від Постачальника , в місці поставки. Підписання Покупцем видаткової накладної про одержання Товару без зауважень означає, що Покупець не має заперечень щодо кількості та асортименту поставленого Товару.</w:t>
      </w:r>
    </w:p>
    <w:p w:rsidR="00F0342F" w:rsidRPr="001D3E3D" w:rsidRDefault="00F0342F" w:rsidP="00F0342F">
      <w:pPr>
        <w:suppressAutoHyphens w:val="0"/>
        <w:ind w:firstLine="709"/>
        <w:jc w:val="both"/>
        <w:rPr>
          <w:lang w:eastAsia="en-US"/>
        </w:rPr>
      </w:pPr>
      <w:r w:rsidRPr="001D3E3D">
        <w:rPr>
          <w:lang w:eastAsia="en-US"/>
        </w:rPr>
        <w:t>5.10</w:t>
      </w:r>
      <w:r w:rsidRPr="001D3E3D">
        <w:rPr>
          <w:lang w:eastAsia="en-US"/>
        </w:rPr>
        <w:tab/>
        <w:t>Приймання Товару за якістю здійснюється в 2 етапи:</w:t>
      </w:r>
    </w:p>
    <w:p w:rsidR="00F0342F" w:rsidRPr="001D3E3D" w:rsidRDefault="00F0342F" w:rsidP="00F0342F">
      <w:pPr>
        <w:suppressAutoHyphens w:val="0"/>
        <w:ind w:firstLine="709"/>
        <w:jc w:val="both"/>
        <w:rPr>
          <w:lang w:eastAsia="en-US"/>
        </w:rPr>
      </w:pPr>
      <w:r w:rsidRPr="001D3E3D">
        <w:rPr>
          <w:lang w:eastAsia="en-US"/>
        </w:rPr>
        <w:t xml:space="preserve">5.10.1 На першому етапі Покупець зобов’язаний перевірити кількість, комплектність, цілісність та якість Товару (стосовно явних дефектів, які можуть бути виявлені під час </w:t>
      </w:r>
      <w:r w:rsidRPr="001D3E3D">
        <w:rPr>
          <w:lang w:eastAsia="en-US"/>
        </w:rPr>
        <w:lastRenderedPageBreak/>
        <w:t xml:space="preserve">звичайного огляду Товару, без його увімкнення та/або запуску та/або проведення спеціальних експертиз), під час одержання Товару від Постачальника. Приймання Товару не може тривати більше 24 (двадцять чотири) годин. Підписання Покупцем витратної накладної без зауважень свідчить про відповідність поставленого Товару вимогам Договору щодо кількості, комплектності та якості (крім прихованих дефектів). В разі виявлення некомплектного Товару або явних дефектів Товару, термін під час його приймання Постачальник на вибір Покупця повинен негайно забрати такий Товар (відповідно зменшується сума, належна до сплати Покупцем по відповідній накладній) або протягом десяти днів з дати поставки замінити такий Товар на Товар належної якості та комплектації. </w:t>
      </w:r>
    </w:p>
    <w:p w:rsidR="00F0342F" w:rsidRPr="001D3E3D" w:rsidRDefault="00F0342F" w:rsidP="00F0342F">
      <w:pPr>
        <w:suppressAutoHyphens w:val="0"/>
        <w:ind w:firstLine="709"/>
        <w:jc w:val="both"/>
        <w:rPr>
          <w:lang w:eastAsia="en-US"/>
        </w:rPr>
      </w:pPr>
      <w:r w:rsidRPr="001D3E3D">
        <w:rPr>
          <w:lang w:eastAsia="en-US"/>
        </w:rPr>
        <w:t>5.10.2</w:t>
      </w:r>
      <w:r w:rsidRPr="001D3E3D">
        <w:rPr>
          <w:lang w:eastAsia="en-US"/>
        </w:rPr>
        <w:tab/>
        <w:t>На другому етапі Покупець здійснює перевірку Товару на предмет наявності прихованих недоліків (тих, що неможливо виявити на першому етапі перевірки якості Товару). Така перевірка Товару здійснюється Покупцем протягом десяти днів з дати поставки Товару.</w:t>
      </w:r>
    </w:p>
    <w:p w:rsidR="00F0342F" w:rsidRPr="001D3E3D" w:rsidRDefault="00F0342F" w:rsidP="00F0342F">
      <w:pPr>
        <w:suppressAutoHyphens w:val="0"/>
        <w:ind w:firstLine="709"/>
        <w:jc w:val="both"/>
        <w:rPr>
          <w:lang w:eastAsia="en-US"/>
        </w:rPr>
      </w:pPr>
      <w:r w:rsidRPr="001D3E3D">
        <w:rPr>
          <w:rFonts w:eastAsia="Arial"/>
          <w:color w:val="000000"/>
          <w:spacing w:val="-2"/>
          <w:lang w:eastAsia="ru-RU"/>
        </w:rPr>
        <w:t>Постачальник зобов'язується надати Покупцю під час здійснення поставки Товару технічну документацію (у друкованому або електронному вигляді) на кожне найменування Товару, що поставляється (у тому числі, але не виключно, згідно ДСТУ, іншу технічну документацію, копії сертифікатів відповідності).</w:t>
      </w:r>
    </w:p>
    <w:p w:rsidR="001F10B3" w:rsidRPr="001D3E3D" w:rsidRDefault="001F10B3" w:rsidP="00F0342F">
      <w:pPr>
        <w:suppressAutoHyphens w:val="0"/>
        <w:ind w:firstLine="709"/>
        <w:jc w:val="center"/>
        <w:rPr>
          <w:b/>
          <w:lang w:eastAsia="en-US"/>
        </w:rPr>
      </w:pPr>
    </w:p>
    <w:p w:rsidR="00F0342F" w:rsidRPr="001D3E3D" w:rsidRDefault="00F0342F" w:rsidP="00F0342F">
      <w:pPr>
        <w:suppressAutoHyphens w:val="0"/>
        <w:ind w:firstLine="709"/>
        <w:jc w:val="center"/>
        <w:rPr>
          <w:b/>
          <w:lang w:eastAsia="en-US"/>
        </w:rPr>
      </w:pPr>
      <w:r w:rsidRPr="001D3E3D">
        <w:rPr>
          <w:b/>
          <w:lang w:eastAsia="en-US"/>
        </w:rPr>
        <w:t>6. ПРАВА ТА ОБОВ'ЯЗКИ СТОРІН</w:t>
      </w:r>
    </w:p>
    <w:p w:rsidR="00F0342F" w:rsidRPr="001D3E3D" w:rsidRDefault="00F0342F" w:rsidP="00F0342F">
      <w:pPr>
        <w:suppressAutoHyphens w:val="0"/>
        <w:ind w:firstLine="709"/>
        <w:jc w:val="both"/>
        <w:rPr>
          <w:lang w:eastAsia="en-US"/>
        </w:rPr>
      </w:pPr>
      <w:r w:rsidRPr="001D3E3D">
        <w:rPr>
          <w:lang w:eastAsia="en-US"/>
        </w:rPr>
        <w:t xml:space="preserve">6.1 Покупець зобов'язаний: </w:t>
      </w:r>
    </w:p>
    <w:p w:rsidR="00F0342F" w:rsidRPr="001D3E3D" w:rsidRDefault="00F0342F" w:rsidP="00F0342F">
      <w:pPr>
        <w:suppressAutoHyphens w:val="0"/>
        <w:ind w:firstLine="709"/>
        <w:jc w:val="both"/>
        <w:rPr>
          <w:lang w:eastAsia="en-US"/>
        </w:rPr>
      </w:pPr>
      <w:r w:rsidRPr="001D3E3D">
        <w:rPr>
          <w:lang w:eastAsia="en-US"/>
        </w:rPr>
        <w:t>6.1.1 Своєчасно та в повному обсязі оплачувати поставлений Постачальником товар.</w:t>
      </w:r>
    </w:p>
    <w:p w:rsidR="00F0342F" w:rsidRPr="001D3E3D" w:rsidRDefault="00F0342F" w:rsidP="00F0342F">
      <w:pPr>
        <w:suppressAutoHyphens w:val="0"/>
        <w:ind w:firstLine="709"/>
        <w:jc w:val="both"/>
        <w:rPr>
          <w:lang w:eastAsia="en-US"/>
        </w:rPr>
      </w:pPr>
      <w:r w:rsidRPr="001D3E3D">
        <w:rPr>
          <w:lang w:eastAsia="en-US"/>
        </w:rPr>
        <w:t xml:space="preserve">6.1.2 Приймати товар згідно з актом здачі-приймання товару. </w:t>
      </w:r>
    </w:p>
    <w:p w:rsidR="00F0342F" w:rsidRPr="001D3E3D" w:rsidRDefault="00F0342F" w:rsidP="00F0342F">
      <w:pPr>
        <w:suppressAutoHyphens w:val="0"/>
        <w:ind w:firstLine="709"/>
        <w:jc w:val="both"/>
        <w:rPr>
          <w:lang w:eastAsia="en-US"/>
        </w:rPr>
      </w:pPr>
      <w:r w:rsidRPr="001D3E3D">
        <w:rPr>
          <w:lang w:eastAsia="en-US"/>
        </w:rPr>
        <w:t>6.1.3 У разі виявлення ознак невідповідності, якості, комплектності товару  повідомляти  письмово Постачальника в строк до 3-х діб.</w:t>
      </w:r>
    </w:p>
    <w:p w:rsidR="00F0342F" w:rsidRPr="001D3E3D" w:rsidRDefault="00F0342F" w:rsidP="00F0342F">
      <w:pPr>
        <w:suppressAutoHyphens w:val="0"/>
        <w:ind w:firstLine="709"/>
        <w:jc w:val="both"/>
        <w:rPr>
          <w:lang w:eastAsia="en-US"/>
        </w:rPr>
      </w:pPr>
      <w:r w:rsidRPr="001D3E3D">
        <w:rPr>
          <w:lang w:eastAsia="en-US"/>
        </w:rPr>
        <w:t xml:space="preserve">6.1.4 Своєчасно залучати уповноважених представників Постачальника до роботи комісії з прийняття товару по якості та кількості. </w:t>
      </w:r>
    </w:p>
    <w:p w:rsidR="00F0342F" w:rsidRPr="001D3E3D" w:rsidRDefault="00F0342F" w:rsidP="00F0342F">
      <w:pPr>
        <w:suppressAutoHyphens w:val="0"/>
        <w:ind w:firstLine="709"/>
        <w:jc w:val="both"/>
        <w:rPr>
          <w:lang w:eastAsia="en-US"/>
        </w:rPr>
      </w:pPr>
      <w:r w:rsidRPr="001D3E3D">
        <w:rPr>
          <w:lang w:eastAsia="en-US"/>
        </w:rPr>
        <w:t>6.1.8 Негайно (протягом 3-х діб з моменту виявлення) повідомляти Постачальника про всі недоліки та порушення в поставленому товарі.</w:t>
      </w:r>
    </w:p>
    <w:p w:rsidR="00F0342F" w:rsidRPr="001D3E3D" w:rsidRDefault="00F0342F" w:rsidP="00F0342F">
      <w:pPr>
        <w:suppressAutoHyphens w:val="0"/>
        <w:ind w:firstLine="709"/>
        <w:jc w:val="both"/>
        <w:rPr>
          <w:lang w:eastAsia="en-US"/>
        </w:rPr>
      </w:pPr>
      <w:r w:rsidRPr="001D3E3D">
        <w:rPr>
          <w:lang w:eastAsia="en-US"/>
        </w:rPr>
        <w:t xml:space="preserve">6.2 Покупець має право: </w:t>
      </w:r>
    </w:p>
    <w:p w:rsidR="00F0342F" w:rsidRPr="001D3E3D" w:rsidRDefault="00F0342F" w:rsidP="00F0342F">
      <w:pPr>
        <w:suppressAutoHyphens w:val="0"/>
        <w:ind w:firstLine="709"/>
        <w:jc w:val="both"/>
        <w:rPr>
          <w:lang w:eastAsia="en-US"/>
        </w:rPr>
      </w:pPr>
      <w:r w:rsidRPr="001D3E3D">
        <w:rPr>
          <w:lang w:eastAsia="en-US"/>
        </w:rPr>
        <w:t>6.2.1 Достроково розірвати цей Договір у разі невиконання зобов'язань Постачальником, повідомивши про це його не пізніше, ніж за 15 днів листом на електронну пошту Постачальника.</w:t>
      </w:r>
    </w:p>
    <w:p w:rsidR="00F0342F" w:rsidRPr="001D3E3D" w:rsidRDefault="00F0342F" w:rsidP="00F0342F">
      <w:pPr>
        <w:suppressAutoHyphens w:val="0"/>
        <w:ind w:firstLine="709"/>
        <w:jc w:val="both"/>
        <w:rPr>
          <w:lang w:eastAsia="en-US"/>
        </w:rPr>
      </w:pPr>
      <w:r w:rsidRPr="001D3E3D">
        <w:rPr>
          <w:lang w:eastAsia="en-US"/>
        </w:rPr>
        <w:t xml:space="preserve">6.2.2 Контролювати поставку товару. </w:t>
      </w:r>
    </w:p>
    <w:p w:rsidR="00F0342F" w:rsidRPr="001D3E3D" w:rsidRDefault="00F0342F" w:rsidP="00F0342F">
      <w:pPr>
        <w:suppressAutoHyphens w:val="0"/>
        <w:ind w:firstLine="709"/>
        <w:jc w:val="both"/>
        <w:rPr>
          <w:lang w:eastAsia="en-US"/>
        </w:rPr>
      </w:pPr>
      <w:r w:rsidRPr="001D3E3D">
        <w:rPr>
          <w:lang w:eastAsia="en-US"/>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0342F" w:rsidRPr="001D3E3D" w:rsidRDefault="00F0342F" w:rsidP="00F0342F">
      <w:pPr>
        <w:suppressAutoHyphens w:val="0"/>
        <w:ind w:firstLine="709"/>
        <w:jc w:val="both"/>
        <w:rPr>
          <w:lang w:eastAsia="en-US"/>
        </w:rPr>
      </w:pPr>
      <w:r w:rsidRPr="001D3E3D">
        <w:rPr>
          <w:lang w:eastAsia="en-US"/>
        </w:rPr>
        <w:t xml:space="preserve">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 </w:t>
      </w:r>
    </w:p>
    <w:p w:rsidR="00F0342F" w:rsidRPr="001D3E3D" w:rsidRDefault="00F0342F" w:rsidP="00F0342F">
      <w:pPr>
        <w:suppressAutoHyphens w:val="0"/>
        <w:ind w:firstLine="709"/>
        <w:jc w:val="both"/>
        <w:rPr>
          <w:lang w:eastAsia="en-US"/>
        </w:rPr>
      </w:pPr>
      <w:r w:rsidRPr="001D3E3D">
        <w:rPr>
          <w:lang w:eastAsia="en-US"/>
        </w:rPr>
        <w:t>6.2.5 Вимагати від Постачальника належного виконання його працівниками службових обов’язків по поставці Товару.</w:t>
      </w:r>
    </w:p>
    <w:p w:rsidR="00F0342F" w:rsidRPr="001D3E3D" w:rsidRDefault="00F0342F" w:rsidP="00F0342F">
      <w:pPr>
        <w:suppressAutoHyphens w:val="0"/>
        <w:ind w:firstLine="709"/>
        <w:jc w:val="both"/>
        <w:rPr>
          <w:lang w:eastAsia="en-US"/>
        </w:rPr>
      </w:pPr>
      <w:r w:rsidRPr="001D3E3D">
        <w:rPr>
          <w:lang w:eastAsia="en-US"/>
        </w:rPr>
        <w:t xml:space="preserve">6.2.6 Вимагати заміни Постачальником неякісного товару та кількості товару визначену в заявці. </w:t>
      </w:r>
    </w:p>
    <w:p w:rsidR="00F0342F" w:rsidRPr="001D3E3D" w:rsidRDefault="00F0342F" w:rsidP="00F0342F">
      <w:pPr>
        <w:suppressAutoHyphens w:val="0"/>
        <w:ind w:firstLine="709"/>
        <w:jc w:val="both"/>
        <w:rPr>
          <w:lang w:eastAsia="en-US"/>
        </w:rPr>
      </w:pPr>
      <w:r w:rsidRPr="001D3E3D">
        <w:rPr>
          <w:lang w:eastAsia="en-US"/>
        </w:rPr>
        <w:t>6.3 Постачальник зобов'язаний:</w:t>
      </w:r>
    </w:p>
    <w:p w:rsidR="00F0342F" w:rsidRPr="001D3E3D" w:rsidRDefault="00F0342F" w:rsidP="00F0342F">
      <w:pPr>
        <w:suppressAutoHyphens w:val="0"/>
        <w:ind w:firstLine="709"/>
        <w:jc w:val="both"/>
        <w:rPr>
          <w:lang w:eastAsia="en-US"/>
        </w:rPr>
      </w:pPr>
      <w:r w:rsidRPr="001D3E3D">
        <w:rPr>
          <w:lang w:eastAsia="en-US"/>
        </w:rPr>
        <w:t xml:space="preserve">6.3.1 </w:t>
      </w:r>
      <w:r w:rsidRPr="001D3E3D">
        <w:t>Д</w:t>
      </w:r>
      <w:r w:rsidRPr="001D3E3D">
        <w:rPr>
          <w:lang w:eastAsia="en-US"/>
        </w:rPr>
        <w:t>отримуватись в своїй діяльності норм чинного законодавства України.</w:t>
      </w:r>
    </w:p>
    <w:p w:rsidR="00F0342F" w:rsidRPr="001D3E3D" w:rsidRDefault="00F0342F" w:rsidP="00F0342F">
      <w:pPr>
        <w:suppressAutoHyphens w:val="0"/>
        <w:ind w:firstLine="709"/>
        <w:jc w:val="both"/>
        <w:rPr>
          <w:lang w:eastAsia="en-US"/>
        </w:rPr>
      </w:pPr>
      <w:r w:rsidRPr="001D3E3D">
        <w:rPr>
          <w:lang w:eastAsia="en-US"/>
        </w:rPr>
        <w:t xml:space="preserve">6.3.2 Забезпечити відвантаження товару у строки, встановлені цим Договором. </w:t>
      </w:r>
    </w:p>
    <w:p w:rsidR="00F0342F" w:rsidRPr="001D3E3D" w:rsidRDefault="00F0342F" w:rsidP="00F0342F">
      <w:pPr>
        <w:suppressAutoHyphens w:val="0"/>
        <w:ind w:firstLine="709"/>
        <w:jc w:val="both"/>
        <w:rPr>
          <w:lang w:eastAsia="en-US"/>
        </w:rPr>
      </w:pPr>
      <w:r w:rsidRPr="001D3E3D">
        <w:rPr>
          <w:lang w:eastAsia="en-US"/>
        </w:rPr>
        <w:t>6.3.3 Забезпечити кількість товару визначену в заявці Покупця, якість якого відповідає умовам, встановленим розділом 2 цього Договору.</w:t>
      </w:r>
    </w:p>
    <w:p w:rsidR="00F0342F" w:rsidRPr="001D3E3D" w:rsidRDefault="00F0342F" w:rsidP="00F0342F">
      <w:pPr>
        <w:suppressAutoHyphens w:val="0"/>
        <w:ind w:firstLine="709"/>
        <w:jc w:val="both"/>
        <w:rPr>
          <w:lang w:eastAsia="en-US"/>
        </w:rPr>
      </w:pPr>
      <w:r w:rsidRPr="001D3E3D">
        <w:rPr>
          <w:lang w:eastAsia="en-US"/>
        </w:rPr>
        <w:t>6.3.4 Виставляти Покупцю рахунки по Договору в письмовій формі із надрукованим текстом, без будь-яких виправлень (кульковою ручкою, коректором, тощо) із обов’язковим зазначенням ціни по кожному виду товару та повною його назвою, вказівкою на номер та дату договору згідно якого виставляється такий рахунок.</w:t>
      </w:r>
    </w:p>
    <w:p w:rsidR="00F0342F" w:rsidRPr="001D3E3D" w:rsidRDefault="00F0342F" w:rsidP="00F0342F">
      <w:pPr>
        <w:suppressAutoHyphens w:val="0"/>
        <w:ind w:firstLine="709"/>
        <w:jc w:val="both"/>
        <w:rPr>
          <w:lang w:eastAsia="en-US"/>
        </w:rPr>
      </w:pPr>
      <w:r w:rsidRPr="001D3E3D">
        <w:rPr>
          <w:lang w:eastAsia="en-US"/>
        </w:rPr>
        <w:t>6.3.5 Поставляти товар упакований таким чином, щоб виключити ушкодження або знищення товару у період поставки товару до прийняття товару Покупцем.</w:t>
      </w:r>
    </w:p>
    <w:p w:rsidR="00F0342F" w:rsidRPr="001D3E3D" w:rsidRDefault="00F0342F" w:rsidP="00F0342F">
      <w:pPr>
        <w:suppressAutoHyphens w:val="0"/>
        <w:ind w:firstLine="709"/>
        <w:jc w:val="both"/>
        <w:rPr>
          <w:lang w:eastAsia="en-US"/>
        </w:rPr>
      </w:pPr>
      <w:r w:rsidRPr="001D3E3D">
        <w:rPr>
          <w:lang w:eastAsia="en-US"/>
        </w:rPr>
        <w:t xml:space="preserve">6.4 Постачальник має право: </w:t>
      </w:r>
    </w:p>
    <w:p w:rsidR="00F0342F" w:rsidRPr="001D3E3D" w:rsidRDefault="00F0342F" w:rsidP="00F0342F">
      <w:pPr>
        <w:suppressAutoHyphens w:val="0"/>
        <w:ind w:firstLine="709"/>
        <w:jc w:val="both"/>
        <w:rPr>
          <w:lang w:eastAsia="en-US"/>
        </w:rPr>
      </w:pPr>
      <w:r w:rsidRPr="001D3E3D">
        <w:rPr>
          <w:lang w:eastAsia="en-US"/>
        </w:rPr>
        <w:lastRenderedPageBreak/>
        <w:t xml:space="preserve">6.4.1 Своєчасно та в повному обсязі отримувати плату за поставлений товар. </w:t>
      </w:r>
    </w:p>
    <w:p w:rsidR="00F0342F" w:rsidRPr="001D3E3D" w:rsidRDefault="00F0342F" w:rsidP="00F0342F">
      <w:pPr>
        <w:suppressAutoHyphens w:val="0"/>
        <w:ind w:firstLine="709"/>
        <w:jc w:val="both"/>
        <w:rPr>
          <w:lang w:eastAsia="en-US"/>
        </w:rPr>
      </w:pPr>
      <w:r w:rsidRPr="001D3E3D">
        <w:rPr>
          <w:lang w:eastAsia="en-US"/>
        </w:rPr>
        <w:t>6.4.2 Вимагати від працівників Покупця додержання встановленого правила поводження з поставленим товаром.</w:t>
      </w:r>
    </w:p>
    <w:p w:rsidR="00F0342F" w:rsidRPr="001D3E3D" w:rsidRDefault="00F0342F" w:rsidP="00F0342F">
      <w:pPr>
        <w:suppressAutoHyphens w:val="0"/>
        <w:spacing w:after="200"/>
        <w:ind w:firstLine="709"/>
        <w:jc w:val="both"/>
        <w:rPr>
          <w:lang w:eastAsia="en-US"/>
        </w:rPr>
      </w:pPr>
      <w:r w:rsidRPr="001D3E3D">
        <w:rPr>
          <w:lang w:eastAsia="en-US"/>
        </w:rPr>
        <w:t>6.4.3 Приймати участь у роботі комісії у складі  уповноважених представників Сторін з прийняття товару по якості та кількості.</w:t>
      </w:r>
    </w:p>
    <w:p w:rsidR="00F0342F" w:rsidRPr="001D3E3D" w:rsidRDefault="00F0342F" w:rsidP="00F0342F">
      <w:pPr>
        <w:suppressAutoHyphens w:val="0"/>
        <w:jc w:val="center"/>
        <w:rPr>
          <w:b/>
          <w:lang w:eastAsia="en-US"/>
        </w:rPr>
      </w:pPr>
      <w:r w:rsidRPr="001D3E3D">
        <w:rPr>
          <w:b/>
          <w:lang w:eastAsia="en-US"/>
        </w:rPr>
        <w:t>7. ВІДПОВІДАЛЬНІСТЬ СТОРІН</w:t>
      </w:r>
    </w:p>
    <w:p w:rsidR="00F0342F" w:rsidRPr="001D3E3D" w:rsidRDefault="00F0342F" w:rsidP="00F0342F">
      <w:pPr>
        <w:suppressAutoHyphens w:val="0"/>
        <w:ind w:firstLine="709"/>
        <w:jc w:val="both"/>
        <w:rPr>
          <w:lang w:eastAsia="en-US"/>
        </w:rPr>
      </w:pPr>
      <w:r w:rsidRPr="001D3E3D">
        <w:rPr>
          <w:lang w:eastAsia="en-US"/>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0342F" w:rsidRPr="001D3E3D" w:rsidRDefault="00F0342F" w:rsidP="00F0342F">
      <w:pPr>
        <w:suppressAutoHyphens w:val="0"/>
        <w:ind w:firstLine="709"/>
        <w:jc w:val="both"/>
        <w:rPr>
          <w:lang w:eastAsia="en-US"/>
        </w:rPr>
      </w:pPr>
      <w:r w:rsidRPr="001D3E3D">
        <w:rPr>
          <w:lang w:eastAsia="en-US"/>
        </w:rPr>
        <w:t>7.2. У разі невиконання або несвоєчасного виконання зобов’язань, Постачальник сплачує Покупцю пеню у розмірі 0,1 відсотка вартості товарів, з яких допущено прострочення постачання, за кожний календарний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F0342F" w:rsidRPr="001D3E3D" w:rsidRDefault="00F0342F" w:rsidP="00F0342F">
      <w:pPr>
        <w:suppressAutoHyphens w:val="0"/>
        <w:ind w:firstLine="709"/>
        <w:jc w:val="both"/>
        <w:rPr>
          <w:lang w:eastAsia="en-US"/>
        </w:rPr>
      </w:pPr>
      <w:r w:rsidRPr="001D3E3D">
        <w:rPr>
          <w:lang w:eastAsia="en-US"/>
        </w:rPr>
        <w:t>7.3. У разі порушення строків усунення недоліків (дефектів) в наданих товарах, Постачальник сплачує покупцю пеню у розмірі 0,1% вартості товарів, наданих з недоліками (дефектами), за кожний день прострочення усунення недоліків.</w:t>
      </w:r>
    </w:p>
    <w:p w:rsidR="00F0342F" w:rsidRPr="001D3E3D" w:rsidRDefault="00F0342F" w:rsidP="00F0342F">
      <w:pPr>
        <w:suppressAutoHyphens w:val="0"/>
        <w:ind w:firstLine="709"/>
        <w:jc w:val="both"/>
        <w:rPr>
          <w:lang w:eastAsia="en-US"/>
        </w:rPr>
      </w:pPr>
      <w:r w:rsidRPr="001D3E3D">
        <w:rPr>
          <w:lang w:eastAsia="en-US"/>
        </w:rPr>
        <w:t xml:space="preserve">7.4. У разі виявлення недоліків (дефектів) у наданих товарах, </w:t>
      </w:r>
      <w:r w:rsidRPr="001D3E3D">
        <w:rPr>
          <w:snapToGrid w:val="0"/>
          <w:lang w:eastAsia="en-US"/>
        </w:rPr>
        <w:t>використаних</w:t>
      </w:r>
      <w:r w:rsidRPr="001D3E3D">
        <w:rPr>
          <w:lang w:eastAsia="en-US"/>
        </w:rPr>
        <w:t>, Постачальник сплачує Покупцю штраф у розмірі 20 % (двадцяти відсотків) від вартості товарів, в яких виявлені недоліки (дефекти).</w:t>
      </w:r>
    </w:p>
    <w:p w:rsidR="00F0342F" w:rsidRPr="001D3E3D" w:rsidRDefault="00F0342F" w:rsidP="00F0342F">
      <w:pPr>
        <w:suppressAutoHyphens w:val="0"/>
        <w:ind w:firstLine="709"/>
        <w:jc w:val="both"/>
        <w:rPr>
          <w:lang w:eastAsia="en-US"/>
        </w:rPr>
      </w:pPr>
      <w:r w:rsidRPr="001D3E3D">
        <w:rPr>
          <w:lang w:eastAsia="en-US"/>
        </w:rPr>
        <w:t>7.5. Крім сплати штрафних санкцій Постачальник компенсує Покупцю збитки, зумовлені невиконанням або неналежним виконанням своїх зобов’язань за цим Договором.</w:t>
      </w:r>
    </w:p>
    <w:p w:rsidR="00F0342F" w:rsidRPr="001D3E3D" w:rsidRDefault="00F0342F" w:rsidP="00F0342F">
      <w:pPr>
        <w:suppressAutoHyphens w:val="0"/>
        <w:ind w:firstLine="709"/>
        <w:jc w:val="both"/>
        <w:rPr>
          <w:lang w:eastAsia="en-US"/>
        </w:rPr>
      </w:pPr>
      <w:r w:rsidRPr="001D3E3D">
        <w:rPr>
          <w:lang w:eastAsia="en-US"/>
        </w:rPr>
        <w:t xml:space="preserve">7.6. Постачальник несе відповідальність за недотримання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діючого законодавства. </w:t>
      </w:r>
    </w:p>
    <w:p w:rsidR="00F0342F" w:rsidRPr="001D3E3D" w:rsidRDefault="00F0342F" w:rsidP="00F0342F">
      <w:pPr>
        <w:suppressAutoHyphens w:val="0"/>
        <w:ind w:firstLine="709"/>
        <w:jc w:val="both"/>
        <w:rPr>
          <w:i/>
          <w:lang w:eastAsia="en-US"/>
        </w:rPr>
      </w:pPr>
      <w:r w:rsidRPr="001D3E3D">
        <w:rPr>
          <w:lang w:eastAsia="en-US"/>
        </w:rPr>
        <w:t>7.7. У разі порушення Постачальником правил виписки, реєстрації та надання Покупцю податкової накладної, які призвели до втрати Покупцем права на податковий кредит з ПДВ, Постачальник зобов'язаний сплатити на користь Покупця, згідно з його письмової вимоги, кошти в розмірі невідшкодованого з бюджету податку на додану вартість.</w:t>
      </w:r>
      <w:r w:rsidRPr="001D3E3D">
        <w:rPr>
          <w:i/>
          <w:lang w:eastAsia="en-US"/>
        </w:rPr>
        <w:t xml:space="preserve"> (пункт включається до договору про закупівлю у разі, якщо Учасник є платником ПДВ).</w:t>
      </w:r>
    </w:p>
    <w:p w:rsidR="00F0342F" w:rsidRPr="001D3E3D" w:rsidRDefault="00F0342F" w:rsidP="00F0342F">
      <w:pPr>
        <w:suppressAutoHyphens w:val="0"/>
        <w:ind w:firstLine="709"/>
        <w:jc w:val="both"/>
        <w:rPr>
          <w:lang w:eastAsia="en-US"/>
        </w:rPr>
      </w:pPr>
    </w:p>
    <w:p w:rsidR="00F0342F" w:rsidRPr="001D3E3D" w:rsidRDefault="00F0342F" w:rsidP="00F0342F">
      <w:pPr>
        <w:suppressAutoHyphens w:val="0"/>
        <w:jc w:val="center"/>
        <w:rPr>
          <w:b/>
          <w:lang w:eastAsia="en-US"/>
        </w:rPr>
      </w:pPr>
      <w:r w:rsidRPr="001D3E3D">
        <w:rPr>
          <w:b/>
          <w:lang w:eastAsia="en-US"/>
        </w:rPr>
        <w:t>8. ОБСТАВИНИ НЕПЕРЕБОРНОЇ СИЛИ</w:t>
      </w:r>
    </w:p>
    <w:p w:rsidR="00F0342F" w:rsidRPr="001D3E3D" w:rsidRDefault="00F0342F" w:rsidP="00F0342F">
      <w:pPr>
        <w:suppressAutoHyphens w:val="0"/>
        <w:ind w:firstLine="709"/>
        <w:jc w:val="both"/>
        <w:rPr>
          <w:lang w:eastAsia="en-US"/>
        </w:rPr>
      </w:pPr>
      <w:r w:rsidRPr="001D3E3D">
        <w:rPr>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F0342F" w:rsidRPr="001D3E3D" w:rsidRDefault="00F0342F" w:rsidP="00F0342F">
      <w:pPr>
        <w:suppressAutoHyphens w:val="0"/>
        <w:ind w:firstLine="709"/>
        <w:jc w:val="both"/>
        <w:rPr>
          <w:lang w:eastAsia="en-US"/>
        </w:rPr>
      </w:pPr>
      <w:r w:rsidRPr="001D3E3D">
        <w:rPr>
          <w:lang w:eastAsia="en-US"/>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F0342F" w:rsidRPr="001D3E3D" w:rsidRDefault="00F0342F" w:rsidP="00F0342F">
      <w:pPr>
        <w:suppressAutoHyphens w:val="0"/>
        <w:ind w:firstLine="709"/>
        <w:jc w:val="both"/>
        <w:rPr>
          <w:lang w:eastAsia="en-US"/>
        </w:rPr>
      </w:pPr>
      <w:r w:rsidRPr="001D3E3D">
        <w:rPr>
          <w:lang w:eastAsia="en-US"/>
        </w:rPr>
        <w:t>8.3. Доказом виникнення обставин непереборної сили та строку їх дії є відповідні документи, які видаються компетентними органами.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F0342F" w:rsidRPr="001D3E3D" w:rsidRDefault="00F0342F" w:rsidP="00F0342F">
      <w:pPr>
        <w:suppressAutoHyphens w:val="0"/>
        <w:spacing w:after="200"/>
        <w:ind w:firstLine="709"/>
        <w:jc w:val="both"/>
        <w:rPr>
          <w:lang w:eastAsia="en-US"/>
        </w:rPr>
      </w:pPr>
      <w:r w:rsidRPr="001D3E3D">
        <w:rPr>
          <w:lang w:eastAsia="en-US"/>
        </w:rPr>
        <w:t>8.4. У разі коли строк дії обставин непереборної сили продовжується більше ніж 5 (п’ять) робочих днів, кожна із Сторін в установленому порядку має право розірвати цей Договір.</w:t>
      </w:r>
    </w:p>
    <w:p w:rsidR="00F0342F" w:rsidRPr="001D3E3D" w:rsidRDefault="00F0342F" w:rsidP="00F0342F">
      <w:pPr>
        <w:suppressAutoHyphens w:val="0"/>
        <w:jc w:val="center"/>
        <w:rPr>
          <w:b/>
          <w:lang w:eastAsia="en-US"/>
        </w:rPr>
      </w:pPr>
      <w:r w:rsidRPr="001D3E3D">
        <w:rPr>
          <w:b/>
          <w:lang w:eastAsia="en-US"/>
        </w:rPr>
        <w:t>9. ВИРІШЕННЯ СПОРІВ</w:t>
      </w:r>
    </w:p>
    <w:p w:rsidR="00F0342F" w:rsidRPr="001D3E3D" w:rsidRDefault="00F0342F" w:rsidP="00F0342F">
      <w:pPr>
        <w:suppressAutoHyphens w:val="0"/>
        <w:ind w:firstLine="709"/>
        <w:jc w:val="both"/>
        <w:rPr>
          <w:lang w:eastAsia="en-US"/>
        </w:rPr>
      </w:pPr>
      <w:r w:rsidRPr="001D3E3D">
        <w:rPr>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F0342F" w:rsidRPr="001D3E3D" w:rsidRDefault="00F0342F" w:rsidP="009B7EBB">
      <w:pPr>
        <w:suppressAutoHyphens w:val="0"/>
        <w:ind w:firstLine="709"/>
        <w:jc w:val="both"/>
        <w:rPr>
          <w:lang w:eastAsia="en-US"/>
        </w:rPr>
      </w:pPr>
      <w:r w:rsidRPr="001D3E3D">
        <w:rPr>
          <w:lang w:eastAsia="en-US"/>
        </w:rPr>
        <w:t>9.2. У разі недосягнення Сторонами згоди спори (розбіжності) вирішуються у судовому порядку відповідно до законодавства України.</w:t>
      </w:r>
    </w:p>
    <w:p w:rsidR="00F0342F" w:rsidRPr="001D3E3D" w:rsidRDefault="00F0342F" w:rsidP="009B7EBB">
      <w:pPr>
        <w:suppressAutoHyphens w:val="0"/>
        <w:ind w:firstLine="709"/>
        <w:jc w:val="both"/>
        <w:rPr>
          <w:lang w:eastAsia="en-US"/>
        </w:rPr>
      </w:pPr>
      <w:r w:rsidRPr="001D3E3D">
        <w:rPr>
          <w:lang w:eastAsia="en-US"/>
        </w:rPr>
        <w:t xml:space="preserve">9.3. Зазначеною угодою передбачено можливість застосування Покупцем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w:t>
      </w:r>
      <w:r w:rsidRPr="001D3E3D">
        <w:rPr>
          <w:lang w:eastAsia="en-US"/>
        </w:rPr>
        <w:lastRenderedPageBreak/>
        <w:t xml:space="preserve">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
    <w:p w:rsidR="00F0342F" w:rsidRPr="001D3E3D" w:rsidRDefault="00F0342F" w:rsidP="009B7EBB">
      <w:pPr>
        <w:suppressAutoHyphens w:val="0"/>
        <w:ind w:firstLine="709"/>
        <w:jc w:val="both"/>
        <w:rPr>
          <w:lang w:eastAsia="en-US"/>
        </w:rPr>
      </w:pPr>
      <w:r w:rsidRPr="001D3E3D">
        <w:rPr>
          <w:lang w:eastAsia="en-US"/>
        </w:rPr>
        <w:t xml:space="preserve">9.4.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 </w:t>
      </w:r>
    </w:p>
    <w:p w:rsidR="00F0342F" w:rsidRPr="001D3E3D" w:rsidRDefault="00F0342F" w:rsidP="009B7EBB">
      <w:pPr>
        <w:suppressAutoHyphens w:val="0"/>
        <w:ind w:firstLine="709"/>
        <w:jc w:val="both"/>
        <w:rPr>
          <w:lang w:eastAsia="en-US"/>
        </w:rPr>
      </w:pPr>
      <w:r w:rsidRPr="001D3E3D">
        <w:rPr>
          <w:lang w:eastAsia="en-US"/>
        </w:rPr>
        <w:t xml:space="preserve">9.5.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Покупцем.Зазначена санція набирає сили після 10 календарних днів, з моменту надіслання такого повідомлення учаснику терміном на 3 роки. </w:t>
      </w:r>
    </w:p>
    <w:p w:rsidR="001F10B3" w:rsidRPr="001D3E3D" w:rsidRDefault="001F10B3" w:rsidP="00F0342F">
      <w:pPr>
        <w:suppressAutoHyphens w:val="0"/>
        <w:spacing w:after="200"/>
        <w:jc w:val="center"/>
        <w:rPr>
          <w:lang w:eastAsia="en-US"/>
        </w:rPr>
      </w:pPr>
    </w:p>
    <w:p w:rsidR="00F0342F" w:rsidRPr="001D3E3D" w:rsidRDefault="00F0342F" w:rsidP="00F0342F">
      <w:pPr>
        <w:suppressAutoHyphens w:val="0"/>
        <w:jc w:val="center"/>
        <w:rPr>
          <w:b/>
          <w:lang w:eastAsia="en-US"/>
        </w:rPr>
      </w:pPr>
      <w:r w:rsidRPr="001D3E3D">
        <w:rPr>
          <w:b/>
          <w:lang w:eastAsia="en-US"/>
        </w:rPr>
        <w:t>10. СТРОК ДІЇ ДОГОВОРУ</w:t>
      </w:r>
    </w:p>
    <w:p w:rsidR="00F0342F" w:rsidRPr="001D3E3D" w:rsidRDefault="00F0342F" w:rsidP="00F0342F">
      <w:pPr>
        <w:suppressAutoHyphens w:val="0"/>
        <w:ind w:firstLine="709"/>
        <w:jc w:val="both"/>
        <w:rPr>
          <w:lang w:eastAsia="en-US"/>
        </w:rPr>
      </w:pPr>
      <w:r w:rsidRPr="001D3E3D">
        <w:rPr>
          <w:lang w:eastAsia="en-US"/>
        </w:rPr>
        <w:t xml:space="preserve">10.1. Цей Договір набуває чинності з дати підписання уповноваженими представниками Сторін та скріплення печатками і </w:t>
      </w:r>
      <w:r w:rsidRPr="001D3E3D">
        <w:rPr>
          <w:u w:val="single"/>
          <w:lang w:eastAsia="en-US"/>
        </w:rPr>
        <w:t>діє до 31.12.202</w:t>
      </w:r>
      <w:r w:rsidR="008C6009">
        <w:rPr>
          <w:u w:val="single"/>
          <w:lang w:eastAsia="en-US"/>
        </w:rPr>
        <w:t>4 року</w:t>
      </w:r>
      <w:r w:rsidRPr="001D3E3D">
        <w:rPr>
          <w:lang w:eastAsia="en-US"/>
        </w:rPr>
        <w:t xml:space="preserve">, але в будь-якому разі до повного виконання Учасником гарантійних зобов’язань за цим Договором. </w:t>
      </w:r>
    </w:p>
    <w:p w:rsidR="00F0342F" w:rsidRPr="001D3E3D" w:rsidRDefault="00F0342F" w:rsidP="00F0342F">
      <w:pPr>
        <w:suppressAutoHyphens w:val="0"/>
        <w:ind w:firstLine="709"/>
        <w:jc w:val="both"/>
        <w:rPr>
          <w:lang w:eastAsia="en-US"/>
        </w:rPr>
      </w:pPr>
      <w:r w:rsidRPr="001D3E3D">
        <w:rPr>
          <w:lang w:eastAsia="en-US"/>
        </w:rPr>
        <w:t>10.2. Цей Договір укладається і підписується українською мовою у двох автентичних примірниках, що мають однакову юридичну силу.</w:t>
      </w:r>
    </w:p>
    <w:p w:rsidR="00F0342F" w:rsidRPr="001D3E3D" w:rsidRDefault="00F0342F" w:rsidP="00F0342F">
      <w:pPr>
        <w:suppressAutoHyphens w:val="0"/>
        <w:spacing w:after="200"/>
        <w:ind w:firstLine="709"/>
        <w:jc w:val="both"/>
        <w:rPr>
          <w:lang w:eastAsia="en-US"/>
        </w:rPr>
      </w:pPr>
      <w:r w:rsidRPr="001D3E3D">
        <w:rPr>
          <w:lang w:eastAsia="en-US"/>
        </w:rPr>
        <w:t>10.3.Договір про закупівлю укладений за результатами проведеної закупівлі згідно з пунктами 10 і 13 ПКМУ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0342F" w:rsidRPr="001D3E3D" w:rsidRDefault="00F0342F" w:rsidP="00F0342F">
      <w:pPr>
        <w:suppressAutoHyphens w:val="0"/>
        <w:jc w:val="center"/>
        <w:rPr>
          <w:b/>
          <w:lang w:eastAsia="en-US"/>
        </w:rPr>
      </w:pPr>
      <w:r w:rsidRPr="001D3E3D">
        <w:rPr>
          <w:b/>
          <w:lang w:eastAsia="en-US"/>
        </w:rPr>
        <w:t>11. ІНШІ УМОВИ</w:t>
      </w:r>
    </w:p>
    <w:p w:rsidR="00F0342F" w:rsidRPr="001D3E3D" w:rsidRDefault="00F0342F" w:rsidP="00F0342F">
      <w:pPr>
        <w:tabs>
          <w:tab w:val="left" w:pos="-7200"/>
        </w:tabs>
        <w:suppressAutoHyphens w:val="0"/>
        <w:ind w:firstLine="709"/>
        <w:jc w:val="both"/>
        <w:rPr>
          <w:lang w:eastAsia="en-US"/>
        </w:rPr>
      </w:pPr>
      <w:r w:rsidRPr="001D3E3D">
        <w:rPr>
          <w:lang w:eastAsia="en-US"/>
        </w:rPr>
        <w:t>11.1.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F0342F" w:rsidRPr="001D3E3D" w:rsidRDefault="00F0342F" w:rsidP="00F0342F">
      <w:pPr>
        <w:tabs>
          <w:tab w:val="left" w:pos="-7200"/>
        </w:tabs>
        <w:suppressAutoHyphens w:val="0"/>
        <w:ind w:firstLine="709"/>
        <w:jc w:val="both"/>
        <w:rPr>
          <w:lang w:eastAsia="en-US"/>
        </w:rPr>
      </w:pPr>
      <w:r w:rsidRPr="001D3E3D">
        <w:rPr>
          <w:lang w:eastAsia="en-US"/>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F0342F" w:rsidRPr="001D3E3D" w:rsidRDefault="00F0342F" w:rsidP="00F0342F">
      <w:pPr>
        <w:suppressAutoHyphens w:val="0"/>
        <w:ind w:firstLine="709"/>
        <w:jc w:val="both"/>
        <w:rPr>
          <w:lang w:eastAsia="en-US"/>
        </w:rPr>
      </w:pPr>
      <w:r w:rsidRPr="001D3E3D">
        <w:rPr>
          <w:lang w:eastAsia="en-US"/>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0342F" w:rsidRPr="001D3E3D" w:rsidRDefault="00F0342F" w:rsidP="00F0342F">
      <w:pPr>
        <w:suppressAutoHyphens w:val="0"/>
        <w:ind w:firstLine="709"/>
        <w:jc w:val="both"/>
        <w:rPr>
          <w:lang w:eastAsia="en-US"/>
        </w:rPr>
      </w:pPr>
      <w:r w:rsidRPr="001D3E3D">
        <w:rPr>
          <w:lang w:eastAsia="en-US"/>
        </w:rPr>
        <w:t>11.2. Жодна із Сторін не в праві передавати свої права і обов’язки за цим Договором третій особі.</w:t>
      </w:r>
    </w:p>
    <w:p w:rsidR="00F0342F" w:rsidRPr="001D3E3D" w:rsidRDefault="00F0342F" w:rsidP="00F0342F">
      <w:pPr>
        <w:suppressAutoHyphens w:val="0"/>
        <w:ind w:firstLine="709"/>
        <w:jc w:val="both"/>
        <w:rPr>
          <w:lang w:eastAsia="en-US"/>
        </w:rPr>
      </w:pPr>
      <w:r w:rsidRPr="001D3E3D">
        <w:rPr>
          <w:lang w:eastAsia="en-US"/>
        </w:rPr>
        <w:t>11.3.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rsidR="00F0342F" w:rsidRPr="001D3E3D" w:rsidRDefault="00F0342F" w:rsidP="00F0342F">
      <w:pPr>
        <w:suppressAutoHyphens w:val="0"/>
        <w:ind w:firstLine="709"/>
        <w:jc w:val="both"/>
        <w:rPr>
          <w:lang w:eastAsia="en-US"/>
        </w:rPr>
      </w:pPr>
      <w:r w:rsidRPr="001D3E3D">
        <w:rPr>
          <w:lang w:eastAsia="en-US"/>
        </w:rPr>
        <w:t xml:space="preserve">11.4. Зміни або доповнення до Договору, що не врегульовані умовами цього Договору,  вносяться в письмовій формі шляхом укладання додаткової угоди, скріпляються підписами. </w:t>
      </w:r>
    </w:p>
    <w:p w:rsidR="00F0342F" w:rsidRPr="001D3E3D" w:rsidRDefault="00F0342F" w:rsidP="00F0342F">
      <w:pPr>
        <w:suppressAutoHyphens w:val="0"/>
        <w:ind w:firstLine="709"/>
        <w:jc w:val="both"/>
        <w:rPr>
          <w:lang w:eastAsia="en-US"/>
        </w:rPr>
      </w:pPr>
      <w:r w:rsidRPr="001D3E3D">
        <w:rPr>
          <w:lang w:eastAsia="en-US"/>
        </w:rPr>
        <w:t>11.5. Покупець має статус платника податку на прибуток та ПДВ на загальних підставах</w:t>
      </w:r>
      <w:r w:rsidR="00B74507">
        <w:rPr>
          <w:lang w:eastAsia="en-US"/>
        </w:rPr>
        <w:t>.</w:t>
      </w:r>
      <w:r w:rsidRPr="001D3E3D">
        <w:rPr>
          <w:lang w:eastAsia="en-US"/>
        </w:rPr>
        <w:t xml:space="preserve"> </w:t>
      </w:r>
    </w:p>
    <w:p w:rsidR="00F0342F" w:rsidRPr="001D3E3D" w:rsidRDefault="00F0342F" w:rsidP="00F0342F">
      <w:pPr>
        <w:suppressAutoHyphens w:val="0"/>
        <w:ind w:firstLine="709"/>
        <w:jc w:val="both"/>
        <w:rPr>
          <w:i/>
          <w:lang w:eastAsia="en-US"/>
        </w:rPr>
      </w:pPr>
      <w:r w:rsidRPr="001D3E3D">
        <w:rPr>
          <w:lang w:eastAsia="en-US"/>
        </w:rPr>
        <w:t xml:space="preserve"> Постачальник має статус платника _________________ </w:t>
      </w:r>
      <w:r w:rsidRPr="001D3E3D">
        <w:rPr>
          <w:i/>
          <w:lang w:eastAsia="en-US"/>
        </w:rPr>
        <w:t>(зазначається на етапі укладення договору про закупівлю).</w:t>
      </w:r>
    </w:p>
    <w:p w:rsidR="00F0342F" w:rsidRPr="001D3E3D" w:rsidRDefault="00F0342F" w:rsidP="00F0342F">
      <w:pPr>
        <w:suppressAutoHyphens w:val="0"/>
        <w:spacing w:after="200"/>
        <w:ind w:firstLine="709"/>
        <w:jc w:val="both"/>
        <w:rPr>
          <w:lang w:eastAsia="en-US"/>
        </w:rPr>
      </w:pPr>
      <w:r w:rsidRPr="001D3E3D">
        <w:rPr>
          <w:lang w:eastAsia="en-US"/>
        </w:rPr>
        <w:t>11.6. Усі додатки до договору є невід’ємною частиною договору.</w:t>
      </w:r>
    </w:p>
    <w:p w:rsidR="00AE1FA4" w:rsidRDefault="00AE1FA4" w:rsidP="00F034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rPr>
          <w:b/>
          <w:lang w:eastAsia="ru-RU"/>
        </w:rPr>
      </w:pPr>
    </w:p>
    <w:p w:rsidR="00AE1FA4" w:rsidRDefault="00AE1FA4" w:rsidP="00F034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rPr>
          <w:b/>
          <w:lang w:eastAsia="ru-RU"/>
        </w:rPr>
      </w:pPr>
    </w:p>
    <w:p w:rsidR="00AE1FA4" w:rsidRDefault="00AE1FA4" w:rsidP="00F034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rPr>
          <w:b/>
          <w:lang w:eastAsia="ru-RU"/>
        </w:rPr>
      </w:pPr>
    </w:p>
    <w:p w:rsidR="00AE1FA4" w:rsidRDefault="00AE1FA4" w:rsidP="00F034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rPr>
          <w:b/>
          <w:lang w:eastAsia="ru-RU"/>
        </w:rPr>
      </w:pPr>
    </w:p>
    <w:p w:rsidR="00F0342F" w:rsidRPr="001D3E3D" w:rsidRDefault="00F0342F" w:rsidP="00F034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rPr>
          <w:b/>
          <w:lang w:eastAsia="ru-RU"/>
        </w:rPr>
      </w:pPr>
      <w:r w:rsidRPr="001D3E3D">
        <w:rPr>
          <w:b/>
          <w:lang w:eastAsia="ru-RU"/>
        </w:rPr>
        <w:lastRenderedPageBreak/>
        <w:t>12. МІСЦЕЗНАХОДЖЕННЯ ТА БАНКІВСЬКІ РЕКВІЗИТИ СТОРІН</w:t>
      </w:r>
    </w:p>
    <w:tbl>
      <w:tblPr>
        <w:tblW w:w="10065" w:type="dxa"/>
        <w:tblInd w:w="108" w:type="dxa"/>
        <w:tblLayout w:type="fixed"/>
        <w:tblLook w:val="0000"/>
      </w:tblPr>
      <w:tblGrid>
        <w:gridCol w:w="4962"/>
        <w:gridCol w:w="5103"/>
      </w:tblGrid>
      <w:tr w:rsidR="00DA49D9" w:rsidRPr="001D3E3D" w:rsidTr="00DF0B98">
        <w:trPr>
          <w:cantSplit/>
        </w:trPr>
        <w:tc>
          <w:tcPr>
            <w:tcW w:w="4962" w:type="dxa"/>
          </w:tcPr>
          <w:p w:rsidR="00DA49D9" w:rsidRPr="001D3E3D" w:rsidRDefault="00DA49D9" w:rsidP="00307054">
            <w:pPr>
              <w:widowControl w:val="0"/>
              <w:suppressAutoHyphens w:val="0"/>
              <w:overflowPunct w:val="0"/>
              <w:autoSpaceDE w:val="0"/>
              <w:autoSpaceDN w:val="0"/>
              <w:adjustRightInd w:val="0"/>
              <w:spacing w:after="200"/>
              <w:jc w:val="center"/>
              <w:textAlignment w:val="baseline"/>
              <w:rPr>
                <w:rFonts w:eastAsia="Calibri"/>
                <w:b/>
                <w:lang w:eastAsia="en-US"/>
              </w:rPr>
            </w:pPr>
            <w:r w:rsidRPr="001D3E3D">
              <w:rPr>
                <w:rFonts w:eastAsia="Calibri"/>
                <w:b/>
                <w:lang w:eastAsia="en-US"/>
              </w:rPr>
              <w:t>Комунальне підприємство «Управляюча компанія «Жилкомсервіс» Вільногірської міської ради Дніпропетровської області</w:t>
            </w:r>
          </w:p>
          <w:p w:rsidR="00DA49D9" w:rsidRPr="001D3E3D" w:rsidRDefault="00DA49D9" w:rsidP="00307054">
            <w:pPr>
              <w:widowControl w:val="0"/>
              <w:suppressAutoHyphens w:val="0"/>
              <w:overflowPunct w:val="0"/>
              <w:autoSpaceDE w:val="0"/>
              <w:autoSpaceDN w:val="0"/>
              <w:adjustRightInd w:val="0"/>
              <w:jc w:val="center"/>
              <w:textAlignment w:val="baseline"/>
              <w:rPr>
                <w:rFonts w:eastAsia="Calibri"/>
                <w:lang w:eastAsia="en-US"/>
              </w:rPr>
            </w:pPr>
            <w:r w:rsidRPr="001D3E3D">
              <w:rPr>
                <w:rFonts w:eastAsia="Calibri"/>
                <w:lang w:eastAsia="en-US"/>
              </w:rPr>
              <w:t xml:space="preserve">Адреса: _______________, </w:t>
            </w:r>
          </w:p>
          <w:p w:rsidR="00DA49D9" w:rsidRPr="001D3E3D" w:rsidRDefault="00DA49D9" w:rsidP="00307054">
            <w:pPr>
              <w:widowControl w:val="0"/>
              <w:suppressAutoHyphens w:val="0"/>
              <w:overflowPunct w:val="0"/>
              <w:autoSpaceDE w:val="0"/>
              <w:autoSpaceDN w:val="0"/>
              <w:adjustRightInd w:val="0"/>
              <w:jc w:val="center"/>
              <w:textAlignment w:val="baseline"/>
              <w:rPr>
                <w:lang w:eastAsia="ru-RU"/>
              </w:rPr>
            </w:pPr>
            <w:r w:rsidRPr="001D3E3D">
              <w:rPr>
                <w:lang w:eastAsia="ru-RU"/>
              </w:rPr>
              <w:t xml:space="preserve">Код ЄДРПОУ: </w:t>
            </w:r>
          </w:p>
          <w:p w:rsidR="00DA49D9" w:rsidRPr="001D3E3D" w:rsidRDefault="00DA49D9" w:rsidP="00307054">
            <w:pPr>
              <w:widowControl w:val="0"/>
              <w:suppressAutoHyphens w:val="0"/>
              <w:overflowPunct w:val="0"/>
              <w:autoSpaceDE w:val="0"/>
              <w:autoSpaceDN w:val="0"/>
              <w:adjustRightInd w:val="0"/>
              <w:jc w:val="center"/>
              <w:textAlignment w:val="baseline"/>
              <w:rPr>
                <w:lang w:eastAsia="ru-RU"/>
              </w:rPr>
            </w:pPr>
            <w:r w:rsidRPr="001D3E3D">
              <w:rPr>
                <w:lang w:val="en-US" w:eastAsia="ru-RU"/>
              </w:rPr>
              <w:t>IBAN</w:t>
            </w:r>
            <w:r w:rsidRPr="001D3E3D">
              <w:rPr>
                <w:lang w:eastAsia="ru-RU"/>
              </w:rPr>
              <w:t xml:space="preserve"> </w:t>
            </w:r>
            <w:r w:rsidRPr="001D3E3D">
              <w:rPr>
                <w:lang w:val="en-US" w:eastAsia="ru-RU"/>
              </w:rPr>
              <w:t>UA</w:t>
            </w:r>
            <w:r w:rsidRPr="001D3E3D">
              <w:rPr>
                <w:lang w:eastAsia="ru-RU"/>
              </w:rPr>
              <w:t xml:space="preserve"> </w:t>
            </w:r>
          </w:p>
          <w:p w:rsidR="00DA49D9" w:rsidRPr="001D3E3D" w:rsidRDefault="00DA49D9" w:rsidP="00307054">
            <w:pPr>
              <w:widowControl w:val="0"/>
              <w:suppressAutoHyphens w:val="0"/>
              <w:overflowPunct w:val="0"/>
              <w:autoSpaceDE w:val="0"/>
              <w:autoSpaceDN w:val="0"/>
              <w:adjustRightInd w:val="0"/>
              <w:jc w:val="center"/>
              <w:textAlignment w:val="baseline"/>
              <w:rPr>
                <w:lang w:eastAsia="ru-RU"/>
              </w:rPr>
            </w:pPr>
            <w:r w:rsidRPr="001D3E3D">
              <w:rPr>
                <w:lang w:eastAsia="ru-RU"/>
              </w:rPr>
              <w:t xml:space="preserve">ІПН: </w:t>
            </w:r>
            <w:r w:rsidRPr="001D3E3D">
              <w:rPr>
                <w:lang w:val="en-US" w:eastAsia="ru-RU"/>
              </w:rPr>
              <w:t>E</w:t>
            </w:r>
            <w:r w:rsidRPr="001D3E3D">
              <w:rPr>
                <w:lang w:eastAsia="ru-RU"/>
              </w:rPr>
              <w:t>-</w:t>
            </w:r>
            <w:r w:rsidRPr="001D3E3D">
              <w:rPr>
                <w:lang w:val="en-US" w:eastAsia="ru-RU"/>
              </w:rPr>
              <w:t>mail</w:t>
            </w:r>
            <w:r w:rsidRPr="001D3E3D">
              <w:rPr>
                <w:lang w:eastAsia="ru-RU"/>
              </w:rPr>
              <w:t xml:space="preserve">: </w:t>
            </w:r>
            <w:hyperlink r:id="rId7" w:history="1">
              <w:r w:rsidRPr="001D3E3D">
                <w:rPr>
                  <w:rStyle w:val="a3"/>
                  <w:lang w:val="en-US" w:eastAsia="ru-RU"/>
                </w:rPr>
                <w:t>gilkomsvc</w:t>
              </w:r>
              <w:r w:rsidRPr="001D3E3D">
                <w:rPr>
                  <w:rStyle w:val="a3"/>
                  <w:lang w:eastAsia="ru-RU"/>
                </w:rPr>
                <w:t>@</w:t>
              </w:r>
              <w:r w:rsidRPr="001D3E3D">
                <w:rPr>
                  <w:rStyle w:val="a3"/>
                  <w:lang w:val="en-US" w:eastAsia="ru-RU"/>
                </w:rPr>
                <w:t>gmail</w:t>
              </w:r>
              <w:r w:rsidRPr="001D3E3D">
                <w:rPr>
                  <w:rStyle w:val="a3"/>
                  <w:lang w:eastAsia="ru-RU"/>
                </w:rPr>
                <w:t>.</w:t>
              </w:r>
              <w:r w:rsidRPr="001D3E3D">
                <w:rPr>
                  <w:rStyle w:val="a3"/>
                  <w:lang w:val="en-US" w:eastAsia="ru-RU"/>
                </w:rPr>
                <w:t>com</w:t>
              </w:r>
            </w:hyperlink>
          </w:p>
          <w:p w:rsidR="001D1CBE" w:rsidRPr="001D3E3D" w:rsidRDefault="00DA49D9" w:rsidP="00307054">
            <w:pPr>
              <w:widowControl w:val="0"/>
              <w:suppressAutoHyphens w:val="0"/>
              <w:overflowPunct w:val="0"/>
              <w:autoSpaceDE w:val="0"/>
              <w:autoSpaceDN w:val="0"/>
              <w:adjustRightInd w:val="0"/>
              <w:jc w:val="center"/>
              <w:textAlignment w:val="baseline"/>
              <w:rPr>
                <w:lang w:eastAsia="ru-RU"/>
              </w:rPr>
            </w:pPr>
            <w:r w:rsidRPr="001D3E3D">
              <w:rPr>
                <w:lang w:eastAsia="ru-RU"/>
              </w:rPr>
              <w:t xml:space="preserve">ІПН: </w:t>
            </w:r>
          </w:p>
          <w:p w:rsidR="001D1CBE" w:rsidRPr="001D3E3D" w:rsidRDefault="001D1CBE" w:rsidP="001D1CBE">
            <w:pPr>
              <w:rPr>
                <w:lang w:eastAsia="ru-RU"/>
              </w:rPr>
            </w:pPr>
          </w:p>
          <w:p w:rsidR="001D1CBE" w:rsidRPr="001D3E3D" w:rsidRDefault="001D1CBE" w:rsidP="001D1CBE">
            <w:pPr>
              <w:rPr>
                <w:lang w:eastAsia="ru-RU"/>
              </w:rPr>
            </w:pPr>
          </w:p>
          <w:p w:rsidR="001D1CBE" w:rsidRPr="001D3E3D" w:rsidRDefault="001D1CBE" w:rsidP="001D1CBE">
            <w:pPr>
              <w:rPr>
                <w:lang w:eastAsia="ru-RU"/>
              </w:rPr>
            </w:pPr>
          </w:p>
          <w:tbl>
            <w:tblPr>
              <w:tblW w:w="10065" w:type="dxa"/>
              <w:tblInd w:w="108" w:type="dxa"/>
              <w:tblLayout w:type="fixed"/>
              <w:tblLook w:val="0000"/>
            </w:tblPr>
            <w:tblGrid>
              <w:gridCol w:w="4962"/>
              <w:gridCol w:w="5103"/>
            </w:tblGrid>
            <w:tr w:rsidR="001D1CBE" w:rsidRPr="001D3E3D" w:rsidTr="00307054">
              <w:trPr>
                <w:cantSplit/>
                <w:trHeight w:val="405"/>
              </w:trPr>
              <w:tc>
                <w:tcPr>
                  <w:tcW w:w="4962" w:type="dxa"/>
                </w:tcPr>
                <w:p w:rsidR="001D1CBE" w:rsidRPr="001D3E3D" w:rsidRDefault="001D1CBE" w:rsidP="00307054">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1D3E3D">
                    <w:rPr>
                      <w:b/>
                      <w:lang w:eastAsia="ru-RU"/>
                    </w:rPr>
                    <w:t>Директор</w:t>
                  </w:r>
                </w:p>
                <w:p w:rsidR="001D1CBE" w:rsidRPr="001D3E3D" w:rsidRDefault="001D1CBE" w:rsidP="003070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r w:rsidRPr="001D3E3D">
                    <w:rPr>
                      <w:b/>
                      <w:lang w:eastAsia="ru-RU"/>
                    </w:rPr>
                    <w:t>_________________</w:t>
                  </w:r>
                </w:p>
                <w:p w:rsidR="001D1CBE" w:rsidRPr="001D3E3D" w:rsidRDefault="001D1CBE" w:rsidP="003070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p>
              </w:tc>
              <w:tc>
                <w:tcPr>
                  <w:tcW w:w="5103" w:type="dxa"/>
                </w:tcPr>
                <w:p w:rsidR="001D1CBE" w:rsidRPr="001D3E3D" w:rsidRDefault="001D1CBE" w:rsidP="00307054">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1D3E3D">
                    <w:rPr>
                      <w:b/>
                      <w:lang w:eastAsia="ru-RU"/>
                    </w:rPr>
                    <w:t>Керівник</w:t>
                  </w:r>
                </w:p>
                <w:p w:rsidR="001D1CBE" w:rsidRPr="001D3E3D" w:rsidRDefault="001D1CBE" w:rsidP="00307054">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1D3E3D">
                    <w:rPr>
                      <w:b/>
                      <w:lang w:eastAsia="ru-RU"/>
                    </w:rPr>
                    <w:t xml:space="preserve">__________________    /________________/ </w:t>
                  </w:r>
                </w:p>
                <w:p w:rsidR="001D1CBE" w:rsidRPr="001D3E3D" w:rsidRDefault="001D1CBE" w:rsidP="00307054">
                  <w:pPr>
                    <w:widowControl w:val="0"/>
                    <w:suppressAutoHyphens w:val="0"/>
                    <w:overflowPunct w:val="0"/>
                    <w:autoSpaceDE w:val="0"/>
                    <w:autoSpaceDN w:val="0"/>
                    <w:adjustRightInd w:val="0"/>
                    <w:spacing w:after="200"/>
                    <w:textAlignment w:val="baseline"/>
                    <w:rPr>
                      <w:lang w:eastAsia="ru-RU"/>
                    </w:rPr>
                  </w:pPr>
                </w:p>
              </w:tc>
            </w:tr>
          </w:tbl>
          <w:p w:rsidR="00DA49D9" w:rsidRPr="001D3E3D" w:rsidRDefault="00DA49D9" w:rsidP="001D1CBE">
            <w:pPr>
              <w:rPr>
                <w:lang w:eastAsia="ru-RU"/>
              </w:rPr>
            </w:pPr>
          </w:p>
        </w:tc>
        <w:tc>
          <w:tcPr>
            <w:tcW w:w="5103" w:type="dxa"/>
          </w:tcPr>
          <w:p w:rsidR="00DA49D9" w:rsidRPr="001D3E3D" w:rsidRDefault="00DA49D9" w:rsidP="00307054">
            <w:pPr>
              <w:widowControl w:val="0"/>
              <w:suppressAutoHyphens w:val="0"/>
              <w:overflowPunct w:val="0"/>
              <w:autoSpaceDE w:val="0"/>
              <w:autoSpaceDN w:val="0"/>
              <w:adjustRightInd w:val="0"/>
              <w:spacing w:after="200"/>
              <w:jc w:val="center"/>
              <w:textAlignment w:val="baseline"/>
              <w:rPr>
                <w:b/>
                <w:lang w:eastAsia="ru-RU"/>
              </w:rPr>
            </w:pPr>
            <w:r w:rsidRPr="001D3E3D">
              <w:rPr>
                <w:b/>
                <w:lang w:eastAsia="ru-RU"/>
              </w:rPr>
              <w:t>____________________________</w:t>
            </w:r>
          </w:p>
          <w:p w:rsidR="00DA49D9" w:rsidRPr="001D3E3D" w:rsidRDefault="00DA49D9" w:rsidP="00307054">
            <w:pPr>
              <w:widowControl w:val="0"/>
              <w:suppressAutoHyphens w:val="0"/>
              <w:overflowPunct w:val="0"/>
              <w:autoSpaceDE w:val="0"/>
              <w:autoSpaceDN w:val="0"/>
              <w:adjustRightInd w:val="0"/>
              <w:spacing w:after="200"/>
              <w:jc w:val="center"/>
              <w:textAlignment w:val="baseline"/>
              <w:rPr>
                <w:lang w:eastAsia="ru-RU"/>
              </w:rPr>
            </w:pPr>
            <w:r w:rsidRPr="001D3E3D">
              <w:rPr>
                <w:lang w:eastAsia="ru-RU"/>
              </w:rPr>
              <w:t>вул._____________, ___, м.__________, ______</w:t>
            </w:r>
          </w:p>
          <w:p w:rsidR="00DA49D9" w:rsidRPr="001D3E3D" w:rsidRDefault="00DA49D9" w:rsidP="00307054">
            <w:pPr>
              <w:widowControl w:val="0"/>
              <w:suppressAutoHyphens w:val="0"/>
              <w:overflowPunct w:val="0"/>
              <w:autoSpaceDE w:val="0"/>
              <w:autoSpaceDN w:val="0"/>
              <w:adjustRightInd w:val="0"/>
              <w:spacing w:after="200"/>
              <w:jc w:val="center"/>
              <w:textAlignment w:val="baseline"/>
              <w:rPr>
                <w:lang w:eastAsia="ru-RU"/>
              </w:rPr>
            </w:pPr>
            <w:r w:rsidRPr="001D3E3D">
              <w:rPr>
                <w:lang w:eastAsia="ru-RU"/>
              </w:rPr>
              <w:t>р/р ___________________</w:t>
            </w:r>
          </w:p>
          <w:p w:rsidR="00DA49D9" w:rsidRPr="001D3E3D" w:rsidRDefault="00DA49D9" w:rsidP="00307054">
            <w:pPr>
              <w:widowControl w:val="0"/>
              <w:suppressAutoHyphens w:val="0"/>
              <w:overflowPunct w:val="0"/>
              <w:autoSpaceDE w:val="0"/>
              <w:autoSpaceDN w:val="0"/>
              <w:adjustRightInd w:val="0"/>
              <w:spacing w:after="200"/>
              <w:jc w:val="center"/>
              <w:textAlignment w:val="baseline"/>
              <w:rPr>
                <w:lang w:eastAsia="ru-RU"/>
              </w:rPr>
            </w:pPr>
            <w:r w:rsidRPr="001D3E3D">
              <w:rPr>
                <w:lang w:eastAsia="ru-RU"/>
              </w:rPr>
              <w:t>в ____________________________</w:t>
            </w:r>
          </w:p>
          <w:p w:rsidR="00DA49D9" w:rsidRPr="001D3E3D" w:rsidRDefault="00DA49D9" w:rsidP="00307054">
            <w:pPr>
              <w:widowControl w:val="0"/>
              <w:suppressAutoHyphens w:val="0"/>
              <w:overflowPunct w:val="0"/>
              <w:autoSpaceDE w:val="0"/>
              <w:autoSpaceDN w:val="0"/>
              <w:adjustRightInd w:val="0"/>
              <w:spacing w:after="200"/>
              <w:jc w:val="center"/>
              <w:textAlignment w:val="baseline"/>
              <w:rPr>
                <w:lang w:eastAsia="ru-RU"/>
              </w:rPr>
            </w:pPr>
            <w:r w:rsidRPr="001D3E3D">
              <w:rPr>
                <w:lang w:eastAsia="ru-RU"/>
              </w:rPr>
              <w:t xml:space="preserve">МФО _________ </w:t>
            </w:r>
          </w:p>
          <w:p w:rsidR="00DA49D9" w:rsidRPr="001D3E3D" w:rsidRDefault="00DA49D9" w:rsidP="00307054">
            <w:pPr>
              <w:widowControl w:val="0"/>
              <w:suppressAutoHyphens w:val="0"/>
              <w:overflowPunct w:val="0"/>
              <w:autoSpaceDE w:val="0"/>
              <w:autoSpaceDN w:val="0"/>
              <w:adjustRightInd w:val="0"/>
              <w:spacing w:after="200"/>
              <w:jc w:val="center"/>
              <w:textAlignment w:val="baseline"/>
              <w:rPr>
                <w:lang w:eastAsia="ru-RU"/>
              </w:rPr>
            </w:pPr>
            <w:r w:rsidRPr="001D3E3D">
              <w:rPr>
                <w:lang w:eastAsia="ru-RU"/>
              </w:rPr>
              <w:t>код  ЄДРПОУ ______________</w:t>
            </w:r>
          </w:p>
          <w:p w:rsidR="001D1CBE" w:rsidRPr="001D3E3D" w:rsidRDefault="00DA49D9" w:rsidP="001D1CBE">
            <w:pPr>
              <w:widowControl w:val="0"/>
              <w:suppressAutoHyphens w:val="0"/>
              <w:overflowPunct w:val="0"/>
              <w:autoSpaceDE w:val="0"/>
              <w:autoSpaceDN w:val="0"/>
              <w:adjustRightInd w:val="0"/>
              <w:spacing w:after="200"/>
              <w:jc w:val="center"/>
              <w:textAlignment w:val="baseline"/>
              <w:rPr>
                <w:b/>
                <w:lang w:eastAsia="ru-RU"/>
              </w:rPr>
            </w:pPr>
            <w:r w:rsidRPr="001D3E3D">
              <w:rPr>
                <w:lang w:eastAsia="ru-RU"/>
              </w:rPr>
              <w:t>__________________________________</w:t>
            </w:r>
          </w:p>
          <w:p w:rsidR="001D1CBE" w:rsidRPr="001D3E3D" w:rsidRDefault="001D1CBE" w:rsidP="001D1CBE">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1D3E3D">
              <w:rPr>
                <w:lang w:eastAsia="ru-RU"/>
              </w:rPr>
              <w:tab/>
            </w:r>
            <w:r w:rsidRPr="001D3E3D">
              <w:rPr>
                <w:b/>
                <w:lang w:eastAsia="ru-RU"/>
              </w:rPr>
              <w:t>Керівник</w:t>
            </w:r>
          </w:p>
          <w:p w:rsidR="001D1CBE" w:rsidRPr="001D3E3D" w:rsidRDefault="001D1CBE" w:rsidP="001D1C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r w:rsidRPr="001D3E3D">
              <w:rPr>
                <w:b/>
                <w:lang w:eastAsia="ru-RU"/>
              </w:rPr>
              <w:t>_________________</w:t>
            </w:r>
          </w:p>
          <w:p w:rsidR="00DA49D9" w:rsidRPr="001D3E3D" w:rsidRDefault="00DA49D9" w:rsidP="001D1CBE">
            <w:pPr>
              <w:tabs>
                <w:tab w:val="left" w:pos="487"/>
              </w:tabs>
              <w:rPr>
                <w:lang w:eastAsia="ru-RU"/>
              </w:rPr>
            </w:pPr>
          </w:p>
        </w:tc>
      </w:tr>
      <w:tr w:rsidR="00DA49D9" w:rsidRPr="001D3E3D" w:rsidTr="00DF0B98">
        <w:trPr>
          <w:cantSplit/>
          <w:trHeight w:val="405"/>
        </w:trPr>
        <w:tc>
          <w:tcPr>
            <w:tcW w:w="4962" w:type="dxa"/>
          </w:tcPr>
          <w:p w:rsidR="00DA49D9" w:rsidRPr="001D3E3D" w:rsidRDefault="00DA49D9" w:rsidP="003070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p>
        </w:tc>
        <w:tc>
          <w:tcPr>
            <w:tcW w:w="5103" w:type="dxa"/>
          </w:tcPr>
          <w:p w:rsidR="00DA49D9" w:rsidRPr="001D3E3D" w:rsidRDefault="00DA49D9" w:rsidP="00307054">
            <w:pPr>
              <w:widowControl w:val="0"/>
              <w:suppressAutoHyphens w:val="0"/>
              <w:overflowPunct w:val="0"/>
              <w:autoSpaceDE w:val="0"/>
              <w:autoSpaceDN w:val="0"/>
              <w:adjustRightInd w:val="0"/>
              <w:spacing w:after="200"/>
              <w:textAlignment w:val="baseline"/>
              <w:rPr>
                <w:lang w:eastAsia="ru-RU"/>
              </w:rPr>
            </w:pPr>
          </w:p>
        </w:tc>
      </w:tr>
      <w:tr w:rsidR="00DA49D9" w:rsidRPr="001D3E3D" w:rsidTr="00DF0B98">
        <w:trPr>
          <w:cantSplit/>
          <w:trHeight w:val="481"/>
        </w:trPr>
        <w:tc>
          <w:tcPr>
            <w:tcW w:w="4962" w:type="dxa"/>
          </w:tcPr>
          <w:p w:rsidR="00DA49D9" w:rsidRPr="001D3E3D" w:rsidRDefault="00DA49D9" w:rsidP="00DF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p>
        </w:tc>
        <w:tc>
          <w:tcPr>
            <w:tcW w:w="5103" w:type="dxa"/>
          </w:tcPr>
          <w:p w:rsidR="00DA49D9" w:rsidRPr="001D3E3D" w:rsidRDefault="00DA49D9" w:rsidP="00DF0B98">
            <w:pPr>
              <w:widowControl w:val="0"/>
              <w:suppressAutoHyphens w:val="0"/>
              <w:overflowPunct w:val="0"/>
              <w:autoSpaceDE w:val="0"/>
              <w:autoSpaceDN w:val="0"/>
              <w:adjustRightInd w:val="0"/>
              <w:spacing w:after="200"/>
              <w:textAlignment w:val="baseline"/>
              <w:rPr>
                <w:lang w:eastAsia="ru-RU"/>
              </w:rPr>
            </w:pPr>
          </w:p>
        </w:tc>
      </w:tr>
    </w:tbl>
    <w:p w:rsidR="00F0342F" w:rsidRPr="001D3E3D" w:rsidRDefault="00F0342F" w:rsidP="00F0342F">
      <w:pPr>
        <w:suppressAutoHyphens w:val="0"/>
        <w:spacing w:after="200" w:line="276" w:lineRule="auto"/>
        <w:jc w:val="both"/>
        <w:rPr>
          <w:b/>
          <w:bCs/>
          <w:color w:val="000000"/>
          <w:lang w:eastAsia="en-US"/>
        </w:rPr>
      </w:pPr>
      <w:r w:rsidRPr="001D3E3D">
        <w:rPr>
          <w:bCs/>
          <w:iCs/>
          <w:lang w:eastAsia="uk-UA"/>
        </w:rPr>
        <w:t>Істотні умови</w:t>
      </w:r>
      <w:r w:rsidRPr="001D3E3D">
        <w:rPr>
          <w:lang w:eastAsia="uk-UA"/>
        </w:rPr>
        <w:t xml:space="preserve"> до договору про закупівлю подаються у складі тендерної пропозиції з усіма заповненими пунктами і реквізитами учасника процедури закупівлі</w:t>
      </w:r>
    </w:p>
    <w:p w:rsidR="00F0342F" w:rsidRPr="001D3E3D" w:rsidRDefault="00F0342F" w:rsidP="00F0342F">
      <w:pPr>
        <w:suppressAutoHyphens w:val="0"/>
        <w:spacing w:after="200" w:line="276" w:lineRule="auto"/>
        <w:jc w:val="both"/>
        <w:rPr>
          <w:b/>
          <w:bCs/>
          <w:i/>
          <w:color w:val="000000"/>
          <w:lang w:eastAsia="en-US"/>
        </w:rPr>
      </w:pPr>
      <w:r w:rsidRPr="001D3E3D">
        <w:rPr>
          <w:b/>
          <w:bCs/>
          <w:i/>
          <w:color w:val="000000"/>
          <w:lang w:eastAsia="en-US"/>
        </w:rPr>
        <w:t xml:space="preserve">* остаточний текст договору про закупівлю буде узгоджений сторонами (Замовником і переможцем торгів) з урахуванням умов вищевикладеного проекту договору, а також </w:t>
      </w:r>
      <w:r w:rsidRPr="001D3E3D">
        <w:rPr>
          <w:b/>
          <w:i/>
          <w:iCs/>
          <w:color w:val="000000"/>
          <w:lang w:eastAsia="ru-RU"/>
        </w:rPr>
        <w:t>результатів проведеного аукціону.</w:t>
      </w:r>
    </w:p>
    <w:p w:rsidR="008D0236" w:rsidRPr="001D3E3D" w:rsidRDefault="008D0236" w:rsidP="008D0236">
      <w:pPr>
        <w:suppressAutoHyphens w:val="0"/>
        <w:jc w:val="center"/>
        <w:rPr>
          <w:iCs/>
          <w:sz w:val="22"/>
          <w:szCs w:val="22"/>
          <w:lang w:eastAsia="ru-RU"/>
        </w:rPr>
      </w:pPr>
      <w:r w:rsidRPr="001D3E3D">
        <w:rPr>
          <w:iCs/>
          <w:sz w:val="22"/>
          <w:szCs w:val="22"/>
          <w:lang w:eastAsia="ru-RU"/>
        </w:rPr>
        <w:t xml:space="preserve">                                                                   </w:t>
      </w:r>
    </w:p>
    <w:p w:rsidR="0059756C" w:rsidRPr="001D3E3D" w:rsidRDefault="008D0236" w:rsidP="008D0236">
      <w:pPr>
        <w:suppressAutoHyphens w:val="0"/>
        <w:jc w:val="center"/>
        <w:rPr>
          <w:iCs/>
          <w:sz w:val="22"/>
          <w:szCs w:val="22"/>
          <w:lang w:eastAsia="ru-RU"/>
        </w:rPr>
      </w:pPr>
      <w:r w:rsidRPr="001D3E3D">
        <w:rPr>
          <w:iCs/>
          <w:sz w:val="22"/>
          <w:szCs w:val="22"/>
          <w:lang w:eastAsia="ru-RU"/>
        </w:rPr>
        <w:t xml:space="preserve">                                                            </w:t>
      </w:r>
    </w:p>
    <w:p w:rsidR="00BF4471" w:rsidRPr="001D3E3D" w:rsidRDefault="00BF4471" w:rsidP="00BF4471">
      <w:pPr>
        <w:shd w:val="clear" w:color="auto" w:fill="FFFFFF"/>
        <w:autoSpaceDE w:val="0"/>
        <w:autoSpaceDN w:val="0"/>
        <w:adjustRightInd w:val="0"/>
        <w:jc w:val="center"/>
        <w:rPr>
          <w:b/>
          <w:lang w:eastAsia="ru-RU"/>
        </w:rPr>
      </w:pPr>
    </w:p>
    <w:p w:rsidR="00BF4471" w:rsidRPr="001D3E3D" w:rsidRDefault="00BF4471" w:rsidP="00BF4471">
      <w:pPr>
        <w:shd w:val="clear" w:color="auto" w:fill="FFFFFF"/>
        <w:autoSpaceDE w:val="0"/>
        <w:autoSpaceDN w:val="0"/>
        <w:adjustRightInd w:val="0"/>
        <w:jc w:val="center"/>
        <w:rPr>
          <w:b/>
          <w:lang w:eastAsia="ru-RU"/>
        </w:rPr>
      </w:pPr>
    </w:p>
    <w:p w:rsidR="0059756C" w:rsidRPr="001D3E3D" w:rsidRDefault="0059756C" w:rsidP="008D0236">
      <w:pPr>
        <w:suppressAutoHyphens w:val="0"/>
        <w:jc w:val="center"/>
        <w:rPr>
          <w:iCs/>
          <w:sz w:val="22"/>
          <w:szCs w:val="22"/>
          <w:lang w:eastAsia="ru-RU"/>
        </w:rPr>
      </w:pPr>
    </w:p>
    <w:p w:rsidR="003B2C42" w:rsidRDefault="0059756C" w:rsidP="008D0236">
      <w:pPr>
        <w:suppressAutoHyphens w:val="0"/>
        <w:jc w:val="center"/>
        <w:rPr>
          <w:iCs/>
          <w:sz w:val="22"/>
          <w:szCs w:val="22"/>
          <w:lang w:eastAsia="ru-RU"/>
        </w:rPr>
      </w:pPr>
      <w:r w:rsidRPr="001D3E3D">
        <w:rPr>
          <w:iCs/>
          <w:sz w:val="22"/>
          <w:szCs w:val="22"/>
          <w:lang w:eastAsia="ru-RU"/>
        </w:rPr>
        <w:t xml:space="preserve">                                                                  </w:t>
      </w: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3B2C42" w:rsidRDefault="003B2C42" w:rsidP="008D0236">
      <w:pPr>
        <w:suppressAutoHyphens w:val="0"/>
        <w:jc w:val="center"/>
        <w:rPr>
          <w:iCs/>
          <w:sz w:val="22"/>
          <w:szCs w:val="22"/>
          <w:lang w:eastAsia="ru-RU"/>
        </w:rPr>
      </w:pPr>
    </w:p>
    <w:p w:rsidR="00F0342F" w:rsidRPr="001D3E3D" w:rsidRDefault="003B2C42" w:rsidP="008D0236">
      <w:pPr>
        <w:suppressAutoHyphens w:val="0"/>
        <w:jc w:val="center"/>
        <w:rPr>
          <w:lang w:eastAsia="en-US"/>
        </w:rPr>
      </w:pPr>
      <w:r>
        <w:rPr>
          <w:iCs/>
          <w:sz w:val="22"/>
          <w:szCs w:val="22"/>
          <w:lang w:eastAsia="ru-RU"/>
        </w:rPr>
        <w:t xml:space="preserve">                                                                   </w:t>
      </w:r>
      <w:r w:rsidR="008D0236" w:rsidRPr="001D3E3D">
        <w:rPr>
          <w:iCs/>
          <w:sz w:val="22"/>
          <w:szCs w:val="22"/>
          <w:lang w:eastAsia="ru-RU"/>
        </w:rPr>
        <w:t xml:space="preserve"> </w:t>
      </w:r>
      <w:r w:rsidR="00D14817" w:rsidRPr="001D3E3D">
        <w:rPr>
          <w:lang w:eastAsia="en-US"/>
        </w:rPr>
        <w:t>Додаток №</w:t>
      </w:r>
      <w:r w:rsidR="0078303E" w:rsidRPr="001D3E3D">
        <w:rPr>
          <w:lang w:eastAsia="en-US"/>
        </w:rPr>
        <w:t>1</w:t>
      </w:r>
    </w:p>
    <w:p w:rsidR="008D0236" w:rsidRPr="001D3E3D" w:rsidRDefault="008D0236" w:rsidP="008D0236">
      <w:pPr>
        <w:suppressAutoHyphens w:val="0"/>
        <w:jc w:val="center"/>
        <w:rPr>
          <w:lang w:eastAsia="en-US"/>
        </w:rPr>
      </w:pPr>
      <w:r w:rsidRPr="001D3E3D">
        <w:rPr>
          <w:lang w:eastAsia="en-US"/>
        </w:rPr>
        <w:t xml:space="preserve">                                                                   </w:t>
      </w:r>
      <w:r w:rsidR="00F0342F" w:rsidRPr="001D3E3D">
        <w:rPr>
          <w:lang w:eastAsia="en-US"/>
        </w:rPr>
        <w:t xml:space="preserve">До договору </w:t>
      </w:r>
    </w:p>
    <w:p w:rsidR="00F0342F" w:rsidRPr="001D3E3D" w:rsidRDefault="00F0342F" w:rsidP="00F0342F">
      <w:pPr>
        <w:suppressAutoHyphens w:val="0"/>
        <w:jc w:val="right"/>
        <w:rPr>
          <w:b/>
          <w:i/>
          <w:lang w:eastAsia="en-US"/>
        </w:rPr>
      </w:pPr>
      <w:r w:rsidRPr="001D3E3D">
        <w:rPr>
          <w:lang w:eastAsia="en-US"/>
        </w:rPr>
        <w:t xml:space="preserve">№ </w:t>
      </w:r>
      <w:r w:rsidRPr="001D3E3D">
        <w:rPr>
          <w:b/>
          <w:bCs/>
          <w:i/>
          <w:iCs/>
          <w:color w:val="000000"/>
          <w:lang w:eastAsia="en-US"/>
        </w:rPr>
        <w:t xml:space="preserve">_______ </w:t>
      </w:r>
      <w:r w:rsidRPr="001D3E3D">
        <w:rPr>
          <w:lang w:eastAsia="en-US"/>
        </w:rPr>
        <w:t xml:space="preserve">  від </w:t>
      </w:r>
      <w:r w:rsidR="00517F05">
        <w:rPr>
          <w:b/>
          <w:i/>
          <w:lang w:eastAsia="en-US"/>
        </w:rPr>
        <w:t>_______ 2024</w:t>
      </w:r>
      <w:r w:rsidRPr="001D3E3D">
        <w:rPr>
          <w:b/>
          <w:i/>
          <w:lang w:eastAsia="en-US"/>
        </w:rPr>
        <w:t xml:space="preserve"> року</w:t>
      </w:r>
    </w:p>
    <w:p w:rsidR="00F0342F" w:rsidRPr="001D3E3D" w:rsidRDefault="00F0342F" w:rsidP="00F0342F">
      <w:pPr>
        <w:suppressAutoHyphens w:val="0"/>
        <w:jc w:val="right"/>
        <w:rPr>
          <w:lang w:eastAsia="en-US"/>
        </w:rPr>
      </w:pPr>
    </w:p>
    <w:p w:rsidR="0099469E" w:rsidRPr="001D3E3D" w:rsidRDefault="0099469E" w:rsidP="00F0342F">
      <w:pPr>
        <w:suppressAutoHyphens w:val="0"/>
        <w:jc w:val="right"/>
        <w:rPr>
          <w:lang w:eastAsia="en-US"/>
        </w:rPr>
      </w:pPr>
    </w:p>
    <w:p w:rsidR="00F0342F" w:rsidRPr="001D3E3D" w:rsidRDefault="00F0342F" w:rsidP="00F0342F">
      <w:pPr>
        <w:suppressAutoHyphens w:val="0"/>
        <w:jc w:val="center"/>
        <w:rPr>
          <w:b/>
          <w:bCs/>
          <w:lang w:eastAsia="en-US"/>
        </w:rPr>
      </w:pPr>
      <w:r w:rsidRPr="001D3E3D">
        <w:rPr>
          <w:b/>
          <w:bCs/>
          <w:lang w:eastAsia="en-US"/>
        </w:rPr>
        <w:t>СПЕЦИФІКАЦІЯ</w:t>
      </w:r>
    </w:p>
    <w:p w:rsidR="00F0342F" w:rsidRPr="001D3E3D" w:rsidRDefault="00F0342F" w:rsidP="00F0342F">
      <w:pPr>
        <w:suppressAutoHyphens w:val="0"/>
        <w:rPr>
          <w:lang w:eastAsia="en-US"/>
        </w:rPr>
      </w:pPr>
    </w:p>
    <w:tbl>
      <w:tblPr>
        <w:tblW w:w="9899" w:type="dxa"/>
        <w:tblInd w:w="-10" w:type="dxa"/>
        <w:tblLayout w:type="fixed"/>
        <w:tblLook w:val="00A0"/>
      </w:tblPr>
      <w:tblGrid>
        <w:gridCol w:w="566"/>
        <w:gridCol w:w="2813"/>
        <w:gridCol w:w="1016"/>
        <w:gridCol w:w="968"/>
        <w:gridCol w:w="1276"/>
        <w:gridCol w:w="1134"/>
        <w:gridCol w:w="1134"/>
        <w:gridCol w:w="992"/>
      </w:tblGrid>
      <w:tr w:rsidR="00F0342F" w:rsidRPr="001D3E3D" w:rsidTr="00DF0B98">
        <w:trPr>
          <w:trHeight w:val="20"/>
        </w:trPr>
        <w:tc>
          <w:tcPr>
            <w:tcW w:w="566" w:type="dxa"/>
            <w:tcBorders>
              <w:top w:val="single" w:sz="8" w:space="0" w:color="auto"/>
              <w:left w:val="single" w:sz="8" w:space="0" w:color="auto"/>
              <w:bottom w:val="single" w:sz="8" w:space="0" w:color="auto"/>
              <w:right w:val="single" w:sz="8" w:space="0" w:color="auto"/>
            </w:tcBorders>
            <w:shd w:val="clear" w:color="auto" w:fill="FFFFFF"/>
            <w:vAlign w:val="center"/>
          </w:tcPr>
          <w:p w:rsidR="00F0342F" w:rsidRPr="001D3E3D" w:rsidRDefault="00F0342F" w:rsidP="00DF0B98">
            <w:pPr>
              <w:suppressAutoHyphens w:val="0"/>
              <w:jc w:val="center"/>
              <w:rPr>
                <w:color w:val="000000"/>
                <w:lang w:eastAsia="uk-UA"/>
              </w:rPr>
            </w:pPr>
            <w:r w:rsidRPr="001D3E3D">
              <w:rPr>
                <w:color w:val="000000"/>
                <w:lang w:eastAsia="uk-UA"/>
              </w:rPr>
              <w:t>№</w:t>
            </w:r>
          </w:p>
        </w:tc>
        <w:tc>
          <w:tcPr>
            <w:tcW w:w="2813" w:type="dxa"/>
            <w:tcBorders>
              <w:top w:val="single" w:sz="8" w:space="0" w:color="auto"/>
              <w:left w:val="nil"/>
              <w:bottom w:val="single" w:sz="8" w:space="0" w:color="auto"/>
              <w:right w:val="single" w:sz="8" w:space="0" w:color="auto"/>
            </w:tcBorders>
            <w:vAlign w:val="center"/>
          </w:tcPr>
          <w:p w:rsidR="00F0342F" w:rsidRPr="001D3E3D" w:rsidRDefault="00F0342F" w:rsidP="00DF0B98">
            <w:pPr>
              <w:suppressAutoHyphens w:val="0"/>
              <w:jc w:val="center"/>
              <w:rPr>
                <w:color w:val="000000"/>
                <w:lang w:eastAsia="uk-UA"/>
              </w:rPr>
            </w:pPr>
            <w:r w:rsidRPr="001D3E3D">
              <w:rPr>
                <w:color w:val="000000"/>
                <w:lang w:eastAsia="uk-UA"/>
              </w:rPr>
              <w:t>Найменування</w:t>
            </w:r>
          </w:p>
        </w:tc>
        <w:tc>
          <w:tcPr>
            <w:tcW w:w="1016" w:type="dxa"/>
            <w:tcBorders>
              <w:top w:val="single" w:sz="8" w:space="0" w:color="auto"/>
              <w:left w:val="nil"/>
              <w:bottom w:val="single" w:sz="8" w:space="0" w:color="auto"/>
              <w:right w:val="single" w:sz="8" w:space="0" w:color="auto"/>
            </w:tcBorders>
            <w:vAlign w:val="center"/>
          </w:tcPr>
          <w:p w:rsidR="00F0342F" w:rsidRPr="001D3E3D" w:rsidRDefault="00F0342F" w:rsidP="00DF0B98">
            <w:pPr>
              <w:suppressAutoHyphens w:val="0"/>
              <w:jc w:val="center"/>
              <w:rPr>
                <w:color w:val="000000"/>
                <w:lang w:eastAsia="uk-UA"/>
              </w:rPr>
            </w:pPr>
            <w:r w:rsidRPr="001D3E3D">
              <w:rPr>
                <w:color w:val="000000"/>
                <w:lang w:eastAsia="uk-UA"/>
              </w:rPr>
              <w:t>Од. виміру</w:t>
            </w:r>
          </w:p>
        </w:tc>
        <w:tc>
          <w:tcPr>
            <w:tcW w:w="968" w:type="dxa"/>
            <w:tcBorders>
              <w:top w:val="single" w:sz="8" w:space="0" w:color="auto"/>
              <w:left w:val="nil"/>
              <w:bottom w:val="single" w:sz="8" w:space="0" w:color="auto"/>
              <w:right w:val="single" w:sz="8" w:space="0" w:color="auto"/>
            </w:tcBorders>
            <w:shd w:val="clear" w:color="auto" w:fill="FFFFFF"/>
            <w:vAlign w:val="center"/>
          </w:tcPr>
          <w:p w:rsidR="00F0342F" w:rsidRPr="001D3E3D" w:rsidRDefault="00F0342F" w:rsidP="00DF0B98">
            <w:pPr>
              <w:suppressAutoHyphens w:val="0"/>
              <w:jc w:val="center"/>
              <w:rPr>
                <w:color w:val="000000"/>
                <w:lang w:eastAsia="uk-UA"/>
              </w:rPr>
            </w:pPr>
            <w:r w:rsidRPr="001D3E3D">
              <w:rPr>
                <w:color w:val="000000"/>
                <w:lang w:eastAsia="uk-UA"/>
              </w:rPr>
              <w:t>Кількість</w:t>
            </w:r>
          </w:p>
        </w:tc>
        <w:tc>
          <w:tcPr>
            <w:tcW w:w="1276" w:type="dxa"/>
            <w:tcBorders>
              <w:top w:val="single" w:sz="8" w:space="0" w:color="auto"/>
              <w:left w:val="nil"/>
              <w:bottom w:val="single" w:sz="8" w:space="0" w:color="auto"/>
              <w:right w:val="single" w:sz="4" w:space="0" w:color="auto"/>
            </w:tcBorders>
            <w:shd w:val="clear" w:color="auto" w:fill="FFFFFF"/>
            <w:vAlign w:val="center"/>
          </w:tcPr>
          <w:p w:rsidR="00F0342F" w:rsidRPr="001D3E3D" w:rsidRDefault="00F0342F" w:rsidP="00DF0B98">
            <w:pPr>
              <w:suppressAutoHyphens w:val="0"/>
              <w:jc w:val="center"/>
              <w:rPr>
                <w:color w:val="000000"/>
                <w:lang w:eastAsia="uk-UA"/>
              </w:rPr>
            </w:pPr>
            <w:r w:rsidRPr="001D3E3D">
              <w:rPr>
                <w:color w:val="000000"/>
                <w:lang w:eastAsia="uk-UA"/>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342F" w:rsidRPr="001D3E3D" w:rsidRDefault="00F0342F" w:rsidP="00DF0B98">
            <w:pPr>
              <w:suppressAutoHyphens w:val="0"/>
              <w:jc w:val="center"/>
              <w:rPr>
                <w:color w:val="000000"/>
                <w:lang w:eastAsia="uk-UA"/>
              </w:rPr>
            </w:pPr>
            <w:r w:rsidRPr="001D3E3D">
              <w:rPr>
                <w:color w:val="000000"/>
                <w:lang w:eastAsia="uk-UA"/>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342F" w:rsidRPr="001D3E3D" w:rsidRDefault="00F0342F" w:rsidP="00DF0B98">
            <w:pPr>
              <w:suppressAutoHyphens w:val="0"/>
              <w:jc w:val="center"/>
              <w:rPr>
                <w:color w:val="000000"/>
                <w:lang w:eastAsia="uk-UA"/>
              </w:rPr>
            </w:pPr>
            <w:r w:rsidRPr="001D3E3D">
              <w:rPr>
                <w:color w:val="000000"/>
                <w:lang w:eastAsia="uk-UA"/>
              </w:rPr>
              <w:t>Сума, грн без ПДВ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0342F" w:rsidRPr="001D3E3D" w:rsidRDefault="00F0342F" w:rsidP="00DF0B98">
            <w:pPr>
              <w:suppressAutoHyphens w:val="0"/>
              <w:jc w:val="center"/>
              <w:rPr>
                <w:color w:val="000000"/>
                <w:lang w:eastAsia="uk-UA"/>
              </w:rPr>
            </w:pPr>
          </w:p>
          <w:p w:rsidR="00F0342F" w:rsidRPr="001D3E3D" w:rsidRDefault="00F0342F" w:rsidP="00DF0B98">
            <w:pPr>
              <w:suppressAutoHyphens w:val="0"/>
              <w:jc w:val="center"/>
              <w:rPr>
                <w:color w:val="000000"/>
                <w:lang w:eastAsia="uk-UA"/>
              </w:rPr>
            </w:pPr>
            <w:r w:rsidRPr="001D3E3D">
              <w:rPr>
                <w:color w:val="000000"/>
                <w:lang w:eastAsia="uk-UA"/>
              </w:rPr>
              <w:t>Сума, грн з ПДВ</w:t>
            </w:r>
          </w:p>
        </w:tc>
      </w:tr>
      <w:tr w:rsidR="00F0342F" w:rsidRPr="001D3E3D" w:rsidTr="00DF0B98">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rsidR="00F0342F" w:rsidRPr="001D3E3D" w:rsidRDefault="00F0342F" w:rsidP="00DF0B98">
            <w:pPr>
              <w:suppressAutoHyphens w:val="0"/>
              <w:jc w:val="center"/>
              <w:rPr>
                <w:i/>
                <w:iCs/>
                <w:lang w:eastAsia="en-US"/>
              </w:rPr>
            </w:pPr>
            <w:r w:rsidRPr="001D3E3D">
              <w:rPr>
                <w:i/>
                <w:iCs/>
                <w:lang w:eastAsia="en-US"/>
              </w:rPr>
              <w:t>1</w:t>
            </w:r>
          </w:p>
        </w:tc>
        <w:tc>
          <w:tcPr>
            <w:tcW w:w="2813" w:type="dxa"/>
            <w:tcBorders>
              <w:top w:val="nil"/>
              <w:left w:val="nil"/>
              <w:bottom w:val="single" w:sz="8" w:space="0" w:color="auto"/>
              <w:right w:val="single" w:sz="8" w:space="0" w:color="auto"/>
            </w:tcBorders>
            <w:vAlign w:val="center"/>
          </w:tcPr>
          <w:p w:rsidR="00F0342F" w:rsidRPr="001D3E3D" w:rsidRDefault="00F0342F" w:rsidP="00DF0B98">
            <w:pPr>
              <w:suppressAutoHyphens w:val="0"/>
              <w:jc w:val="center"/>
              <w:rPr>
                <w:i/>
                <w:iCs/>
                <w:lang w:eastAsia="en-US"/>
              </w:rPr>
            </w:pPr>
          </w:p>
        </w:tc>
        <w:tc>
          <w:tcPr>
            <w:tcW w:w="1016" w:type="dxa"/>
            <w:tcBorders>
              <w:top w:val="nil"/>
              <w:left w:val="nil"/>
              <w:bottom w:val="single" w:sz="8" w:space="0" w:color="auto"/>
              <w:right w:val="single" w:sz="8" w:space="0" w:color="auto"/>
            </w:tcBorders>
            <w:vAlign w:val="center"/>
          </w:tcPr>
          <w:p w:rsidR="00F0342F" w:rsidRPr="001D3E3D" w:rsidRDefault="00F0342F" w:rsidP="00DF0B98">
            <w:pPr>
              <w:suppressAutoHyphens w:val="0"/>
              <w:jc w:val="center"/>
              <w:rPr>
                <w:bCs/>
                <w:lang w:eastAsia="en-US"/>
              </w:rPr>
            </w:pPr>
            <w:r w:rsidRPr="001D3E3D">
              <w:rPr>
                <w:bCs/>
                <w:lang w:eastAsia="en-US"/>
              </w:rPr>
              <w:t> шт</w:t>
            </w:r>
          </w:p>
        </w:tc>
        <w:tc>
          <w:tcPr>
            <w:tcW w:w="968" w:type="dxa"/>
            <w:tcBorders>
              <w:top w:val="nil"/>
              <w:left w:val="nil"/>
              <w:bottom w:val="single" w:sz="8" w:space="0" w:color="auto"/>
              <w:right w:val="single" w:sz="8" w:space="0" w:color="auto"/>
            </w:tcBorders>
            <w:shd w:val="clear" w:color="auto" w:fill="FFFFFF"/>
            <w:vAlign w:val="bottom"/>
          </w:tcPr>
          <w:p w:rsidR="00F0342F" w:rsidRPr="001D3E3D" w:rsidRDefault="00F0342F" w:rsidP="00DF0B98">
            <w:pPr>
              <w:suppressAutoHyphens w:val="0"/>
              <w:rPr>
                <w:lang w:eastAsia="en-US"/>
              </w:rPr>
            </w:pPr>
          </w:p>
        </w:tc>
        <w:tc>
          <w:tcPr>
            <w:tcW w:w="1276" w:type="dxa"/>
            <w:tcBorders>
              <w:top w:val="nil"/>
              <w:left w:val="nil"/>
              <w:bottom w:val="single" w:sz="8" w:space="0" w:color="auto"/>
              <w:right w:val="single" w:sz="4" w:space="0" w:color="auto"/>
            </w:tcBorders>
            <w:shd w:val="clear" w:color="auto" w:fill="FFFFFF"/>
            <w:vAlign w:val="bottom"/>
          </w:tcPr>
          <w:p w:rsidR="00F0342F" w:rsidRPr="001D3E3D" w:rsidRDefault="00F0342F" w:rsidP="00DF0B98">
            <w:pPr>
              <w:suppressAutoHyphens w:val="0"/>
              <w:rPr>
                <w:lang w:eastAsia="en-US"/>
              </w:rPr>
            </w:pPr>
            <w:r w:rsidRPr="001D3E3D">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342F" w:rsidRPr="001D3E3D" w:rsidRDefault="00F0342F" w:rsidP="00DF0B98">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0342F" w:rsidRPr="001D3E3D" w:rsidRDefault="00F0342F" w:rsidP="00DF0B98">
            <w:pPr>
              <w:suppressAutoHyphens w:val="0"/>
              <w:rPr>
                <w:lang w:eastAsia="en-US"/>
              </w:rPr>
            </w:pPr>
            <w:r w:rsidRPr="001D3E3D">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342F" w:rsidRPr="001D3E3D" w:rsidRDefault="00F0342F" w:rsidP="00DF0B98">
            <w:pPr>
              <w:suppressAutoHyphens w:val="0"/>
              <w:rPr>
                <w:lang w:eastAsia="en-US"/>
              </w:rPr>
            </w:pPr>
          </w:p>
        </w:tc>
      </w:tr>
      <w:tr w:rsidR="00517F05" w:rsidRPr="001D3E3D" w:rsidTr="00DF0B98">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rsidR="00517F05" w:rsidRPr="001D3E3D" w:rsidRDefault="00517F05" w:rsidP="00DF0B98">
            <w:pPr>
              <w:suppressAutoHyphens w:val="0"/>
              <w:jc w:val="center"/>
              <w:rPr>
                <w:i/>
                <w:iCs/>
                <w:lang w:eastAsia="en-US"/>
              </w:rPr>
            </w:pPr>
            <w:r>
              <w:rPr>
                <w:i/>
                <w:iCs/>
                <w:lang w:eastAsia="en-US"/>
              </w:rPr>
              <w:t>2</w:t>
            </w:r>
          </w:p>
        </w:tc>
        <w:tc>
          <w:tcPr>
            <w:tcW w:w="2813" w:type="dxa"/>
            <w:tcBorders>
              <w:top w:val="nil"/>
              <w:left w:val="nil"/>
              <w:bottom w:val="single" w:sz="8" w:space="0" w:color="auto"/>
              <w:right w:val="single" w:sz="8" w:space="0" w:color="auto"/>
            </w:tcBorders>
            <w:vAlign w:val="center"/>
          </w:tcPr>
          <w:p w:rsidR="00517F05" w:rsidRPr="001D3E3D" w:rsidRDefault="00517F05" w:rsidP="00DF0B98">
            <w:pPr>
              <w:suppressAutoHyphens w:val="0"/>
              <w:jc w:val="center"/>
              <w:rPr>
                <w:i/>
                <w:iCs/>
                <w:lang w:eastAsia="en-US"/>
              </w:rPr>
            </w:pPr>
          </w:p>
        </w:tc>
        <w:tc>
          <w:tcPr>
            <w:tcW w:w="1016" w:type="dxa"/>
            <w:tcBorders>
              <w:top w:val="nil"/>
              <w:left w:val="nil"/>
              <w:bottom w:val="single" w:sz="8" w:space="0" w:color="auto"/>
              <w:right w:val="single" w:sz="8" w:space="0" w:color="auto"/>
            </w:tcBorders>
            <w:vAlign w:val="center"/>
          </w:tcPr>
          <w:p w:rsidR="00517F05" w:rsidRPr="001D3E3D" w:rsidRDefault="00517F05" w:rsidP="00DF0B98">
            <w:pPr>
              <w:suppressAutoHyphens w:val="0"/>
              <w:jc w:val="center"/>
              <w:rPr>
                <w:bCs/>
                <w:lang w:eastAsia="en-US"/>
              </w:rPr>
            </w:pPr>
          </w:p>
        </w:tc>
        <w:tc>
          <w:tcPr>
            <w:tcW w:w="968" w:type="dxa"/>
            <w:tcBorders>
              <w:top w:val="nil"/>
              <w:left w:val="nil"/>
              <w:bottom w:val="single" w:sz="8" w:space="0" w:color="auto"/>
              <w:right w:val="single" w:sz="8" w:space="0" w:color="auto"/>
            </w:tcBorders>
            <w:shd w:val="clear" w:color="auto" w:fill="FFFFFF"/>
            <w:vAlign w:val="bottom"/>
          </w:tcPr>
          <w:p w:rsidR="00517F05" w:rsidRPr="001D3E3D" w:rsidRDefault="00517F05" w:rsidP="00DF0B98">
            <w:pPr>
              <w:suppressAutoHyphens w:val="0"/>
              <w:rPr>
                <w:lang w:eastAsia="en-US"/>
              </w:rPr>
            </w:pPr>
          </w:p>
        </w:tc>
        <w:tc>
          <w:tcPr>
            <w:tcW w:w="1276" w:type="dxa"/>
            <w:tcBorders>
              <w:top w:val="nil"/>
              <w:left w:val="nil"/>
              <w:bottom w:val="single" w:sz="8" w:space="0" w:color="auto"/>
              <w:right w:val="single" w:sz="4" w:space="0" w:color="auto"/>
            </w:tcBorders>
            <w:shd w:val="clear" w:color="auto" w:fill="FFFFFF"/>
            <w:vAlign w:val="bottom"/>
          </w:tcPr>
          <w:p w:rsidR="00517F05" w:rsidRPr="001D3E3D" w:rsidRDefault="00517F05" w:rsidP="00DF0B98">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7F05" w:rsidRPr="001D3E3D" w:rsidRDefault="00517F05" w:rsidP="00DF0B98">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517F05" w:rsidRPr="001D3E3D" w:rsidRDefault="00517F05" w:rsidP="00DF0B98">
            <w:pPr>
              <w:suppressAutoHyphens w:val="0"/>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7F05" w:rsidRPr="001D3E3D" w:rsidRDefault="00517F05" w:rsidP="00DF0B98">
            <w:pPr>
              <w:suppressAutoHyphens w:val="0"/>
              <w:rPr>
                <w:lang w:eastAsia="en-US"/>
              </w:rPr>
            </w:pPr>
          </w:p>
        </w:tc>
      </w:tr>
      <w:tr w:rsidR="00517F05" w:rsidRPr="001D3E3D" w:rsidTr="00DF0B98">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rsidR="00517F05" w:rsidRPr="001D3E3D" w:rsidRDefault="00517F05" w:rsidP="00DF0B98">
            <w:pPr>
              <w:suppressAutoHyphens w:val="0"/>
              <w:jc w:val="center"/>
              <w:rPr>
                <w:i/>
                <w:iCs/>
                <w:lang w:eastAsia="en-US"/>
              </w:rPr>
            </w:pPr>
            <w:r>
              <w:rPr>
                <w:i/>
                <w:iCs/>
                <w:lang w:eastAsia="en-US"/>
              </w:rPr>
              <w:t>3</w:t>
            </w:r>
          </w:p>
        </w:tc>
        <w:tc>
          <w:tcPr>
            <w:tcW w:w="2813" w:type="dxa"/>
            <w:tcBorders>
              <w:top w:val="nil"/>
              <w:left w:val="nil"/>
              <w:bottom w:val="single" w:sz="8" w:space="0" w:color="auto"/>
              <w:right w:val="single" w:sz="8" w:space="0" w:color="auto"/>
            </w:tcBorders>
            <w:vAlign w:val="center"/>
          </w:tcPr>
          <w:p w:rsidR="00517F05" w:rsidRPr="001D3E3D" w:rsidRDefault="00517F05" w:rsidP="00DF0B98">
            <w:pPr>
              <w:suppressAutoHyphens w:val="0"/>
              <w:jc w:val="center"/>
              <w:rPr>
                <w:i/>
                <w:iCs/>
                <w:lang w:eastAsia="en-US"/>
              </w:rPr>
            </w:pPr>
          </w:p>
        </w:tc>
        <w:tc>
          <w:tcPr>
            <w:tcW w:w="1016" w:type="dxa"/>
            <w:tcBorders>
              <w:top w:val="nil"/>
              <w:left w:val="nil"/>
              <w:bottom w:val="single" w:sz="8" w:space="0" w:color="auto"/>
              <w:right w:val="single" w:sz="8" w:space="0" w:color="auto"/>
            </w:tcBorders>
            <w:vAlign w:val="center"/>
          </w:tcPr>
          <w:p w:rsidR="00517F05" w:rsidRPr="001D3E3D" w:rsidRDefault="00517F05" w:rsidP="00DF0B98">
            <w:pPr>
              <w:suppressAutoHyphens w:val="0"/>
              <w:jc w:val="center"/>
              <w:rPr>
                <w:bCs/>
                <w:lang w:eastAsia="en-US"/>
              </w:rPr>
            </w:pPr>
          </w:p>
        </w:tc>
        <w:tc>
          <w:tcPr>
            <w:tcW w:w="968" w:type="dxa"/>
            <w:tcBorders>
              <w:top w:val="nil"/>
              <w:left w:val="nil"/>
              <w:bottom w:val="single" w:sz="8" w:space="0" w:color="auto"/>
              <w:right w:val="single" w:sz="8" w:space="0" w:color="auto"/>
            </w:tcBorders>
            <w:shd w:val="clear" w:color="auto" w:fill="FFFFFF"/>
            <w:vAlign w:val="bottom"/>
          </w:tcPr>
          <w:p w:rsidR="00517F05" w:rsidRPr="001D3E3D" w:rsidRDefault="00517F05" w:rsidP="00DF0B98">
            <w:pPr>
              <w:suppressAutoHyphens w:val="0"/>
              <w:rPr>
                <w:lang w:eastAsia="en-US"/>
              </w:rPr>
            </w:pPr>
          </w:p>
        </w:tc>
        <w:tc>
          <w:tcPr>
            <w:tcW w:w="1276" w:type="dxa"/>
            <w:tcBorders>
              <w:top w:val="nil"/>
              <w:left w:val="nil"/>
              <w:bottom w:val="single" w:sz="8" w:space="0" w:color="auto"/>
              <w:right w:val="single" w:sz="4" w:space="0" w:color="auto"/>
            </w:tcBorders>
            <w:shd w:val="clear" w:color="auto" w:fill="FFFFFF"/>
            <w:vAlign w:val="bottom"/>
          </w:tcPr>
          <w:p w:rsidR="00517F05" w:rsidRPr="001D3E3D" w:rsidRDefault="00517F05" w:rsidP="00DF0B98">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7F05" w:rsidRPr="001D3E3D" w:rsidRDefault="00517F05" w:rsidP="00DF0B98">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517F05" w:rsidRPr="001D3E3D" w:rsidRDefault="00517F05" w:rsidP="00DF0B98">
            <w:pPr>
              <w:suppressAutoHyphens w:val="0"/>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7F05" w:rsidRPr="001D3E3D" w:rsidRDefault="00517F05" w:rsidP="00DF0B98">
            <w:pPr>
              <w:suppressAutoHyphens w:val="0"/>
              <w:rPr>
                <w:lang w:eastAsia="en-US"/>
              </w:rPr>
            </w:pPr>
          </w:p>
        </w:tc>
      </w:tr>
      <w:tr w:rsidR="00FC649A" w:rsidRPr="001D3E3D" w:rsidTr="00307054">
        <w:trPr>
          <w:trHeight w:val="20"/>
        </w:trPr>
        <w:tc>
          <w:tcPr>
            <w:tcW w:w="77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649A" w:rsidRPr="001D3E3D" w:rsidRDefault="00FC649A" w:rsidP="00FC649A">
            <w:pPr>
              <w:suppressAutoHyphens w:val="0"/>
              <w:rPr>
                <w:color w:val="000000"/>
                <w:lang w:eastAsia="uk-UA"/>
              </w:rPr>
            </w:pPr>
            <w:r w:rsidRPr="001D3E3D">
              <w:rPr>
                <w:b/>
                <w:bCs/>
                <w:color w:val="000000"/>
                <w:lang w:eastAsia="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649A" w:rsidRPr="001D3E3D" w:rsidRDefault="00FC649A" w:rsidP="00DF0B98">
            <w:pPr>
              <w:suppressAutoHyphens w:val="0"/>
              <w:jc w:val="right"/>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649A" w:rsidRPr="001D3E3D" w:rsidRDefault="00FC649A" w:rsidP="00DF0B98">
            <w:pPr>
              <w:suppressAutoHyphens w:val="0"/>
              <w:jc w:val="right"/>
              <w:rPr>
                <w:color w:val="000000"/>
                <w:lang w:eastAsia="uk-UA"/>
              </w:rPr>
            </w:pPr>
          </w:p>
        </w:tc>
      </w:tr>
    </w:tbl>
    <w:p w:rsidR="00F0342F" w:rsidRPr="001D3E3D" w:rsidRDefault="00F0342F" w:rsidP="00F0342F">
      <w:pPr>
        <w:suppressAutoHyphens w:val="0"/>
        <w:rPr>
          <w:lang w:eastAsia="en-US"/>
        </w:rPr>
      </w:pPr>
    </w:p>
    <w:p w:rsidR="00F0342F" w:rsidRPr="001D3E3D" w:rsidRDefault="00F0342F" w:rsidP="00F0342F">
      <w:pPr>
        <w:suppressAutoHyphens w:val="0"/>
        <w:rPr>
          <w:lang w:eastAsia="en-US"/>
        </w:rPr>
      </w:pPr>
    </w:p>
    <w:tbl>
      <w:tblPr>
        <w:tblW w:w="0" w:type="auto"/>
        <w:tblInd w:w="108" w:type="dxa"/>
        <w:tblLook w:val="0000"/>
      </w:tblPr>
      <w:tblGrid>
        <w:gridCol w:w="9809"/>
        <w:gridCol w:w="221"/>
      </w:tblGrid>
      <w:tr w:rsidR="00F0342F" w:rsidRPr="001D3E3D" w:rsidTr="00DF0B98">
        <w:tc>
          <w:tcPr>
            <w:tcW w:w="4649" w:type="dxa"/>
          </w:tcPr>
          <w:p w:rsidR="00F0342F" w:rsidRPr="001D3E3D" w:rsidRDefault="00F0342F" w:rsidP="00DF0B98">
            <w:pPr>
              <w:keepNext/>
              <w:suppressAutoHyphens w:val="0"/>
              <w:outlineLvl w:val="2"/>
              <w:rPr>
                <w:b/>
                <w:bCs/>
                <w:color w:val="000000"/>
                <w:lang w:eastAsia="en-US"/>
              </w:rPr>
            </w:pPr>
            <w:r w:rsidRPr="001D3E3D">
              <w:rPr>
                <w:b/>
                <w:bCs/>
                <w:color w:val="000000"/>
                <w:lang w:eastAsia="en-US"/>
              </w:rPr>
              <w:t xml:space="preserve">                 ПОСТАЧАЛЬНИК</w:t>
            </w:r>
            <w:r w:rsidR="00517F05" w:rsidRPr="001D3E3D">
              <w:rPr>
                <w:b/>
                <w:bCs/>
                <w:color w:val="000000"/>
                <w:lang w:eastAsia="en-US"/>
              </w:rPr>
              <w:t xml:space="preserve"> </w:t>
            </w:r>
            <w:r w:rsidR="00517F05">
              <w:rPr>
                <w:b/>
                <w:bCs/>
                <w:color w:val="000000"/>
                <w:lang w:eastAsia="en-US"/>
              </w:rPr>
              <w:t xml:space="preserve">                                             </w:t>
            </w:r>
            <w:r w:rsidR="00517F05" w:rsidRPr="001D3E3D">
              <w:rPr>
                <w:b/>
                <w:bCs/>
                <w:color w:val="000000"/>
                <w:lang w:eastAsia="en-US"/>
              </w:rPr>
              <w:t>ПОКУПЕЦЬ</w:t>
            </w:r>
          </w:p>
          <w:p w:rsidR="00F0342F" w:rsidRPr="001D3E3D" w:rsidRDefault="00F0342F" w:rsidP="00DF0B98">
            <w:pPr>
              <w:suppressAutoHyphens w:val="0"/>
              <w:rPr>
                <w:b/>
                <w:lang w:eastAsia="en-US"/>
              </w:rPr>
            </w:pPr>
          </w:p>
        </w:tc>
        <w:tc>
          <w:tcPr>
            <w:tcW w:w="4598" w:type="dxa"/>
          </w:tcPr>
          <w:p w:rsidR="00F0342F" w:rsidRPr="001D3E3D" w:rsidRDefault="00F0342F" w:rsidP="00517F05">
            <w:pPr>
              <w:keepNext/>
              <w:suppressAutoHyphens w:val="0"/>
              <w:outlineLvl w:val="2"/>
              <w:rPr>
                <w:b/>
                <w:bCs/>
                <w:color w:val="000000"/>
                <w:lang w:eastAsia="en-US"/>
              </w:rPr>
            </w:pPr>
          </w:p>
        </w:tc>
      </w:tr>
      <w:tr w:rsidR="00F0342F" w:rsidRPr="001D3E3D" w:rsidTr="00DF0B98">
        <w:tc>
          <w:tcPr>
            <w:tcW w:w="4649" w:type="dxa"/>
          </w:tcPr>
          <w:p w:rsidR="00517F05" w:rsidRPr="001D3E3D" w:rsidRDefault="00F0342F" w:rsidP="00517F05">
            <w:pPr>
              <w:suppressAutoHyphens w:val="0"/>
              <w:rPr>
                <w:b/>
                <w:color w:val="000000"/>
                <w:lang w:eastAsia="en-US"/>
              </w:rPr>
            </w:pPr>
            <w:r w:rsidRPr="001D3E3D">
              <w:rPr>
                <w:b/>
                <w:color w:val="000000"/>
                <w:lang w:eastAsia="en-US"/>
              </w:rPr>
              <w:t>Керівник</w:t>
            </w:r>
            <w:r w:rsidR="00517F05" w:rsidRPr="001D3E3D">
              <w:rPr>
                <w:b/>
                <w:color w:val="000000"/>
                <w:lang w:eastAsia="en-US"/>
              </w:rPr>
              <w:t xml:space="preserve"> </w:t>
            </w:r>
            <w:r w:rsidR="00517F05">
              <w:rPr>
                <w:b/>
                <w:color w:val="000000"/>
                <w:lang w:eastAsia="en-US"/>
              </w:rPr>
              <w:t xml:space="preserve">                                                                              </w:t>
            </w:r>
            <w:r w:rsidR="00517F05" w:rsidRPr="001D3E3D">
              <w:rPr>
                <w:b/>
                <w:color w:val="000000"/>
                <w:lang w:eastAsia="en-US"/>
              </w:rPr>
              <w:t>Директор</w:t>
            </w:r>
          </w:p>
          <w:p w:rsidR="00F0342F" w:rsidRPr="001D3E3D" w:rsidRDefault="00F0342F" w:rsidP="00DF0B98">
            <w:pPr>
              <w:suppressAutoHyphens w:val="0"/>
              <w:rPr>
                <w:b/>
                <w:color w:val="000000"/>
                <w:lang w:eastAsia="en-US"/>
              </w:rPr>
            </w:pPr>
          </w:p>
          <w:p w:rsidR="00F0342F" w:rsidRPr="001D3E3D" w:rsidRDefault="00F0342F" w:rsidP="00DF0B98">
            <w:pPr>
              <w:suppressAutoHyphens w:val="0"/>
              <w:rPr>
                <w:b/>
                <w:color w:val="000000"/>
                <w:lang w:eastAsia="en-US"/>
              </w:rPr>
            </w:pPr>
          </w:p>
          <w:p w:rsidR="00F0342F" w:rsidRPr="001D3E3D" w:rsidRDefault="00F0342F" w:rsidP="00DF0B98">
            <w:pPr>
              <w:suppressAutoHyphens w:val="0"/>
              <w:rPr>
                <w:b/>
                <w:color w:val="000000"/>
                <w:lang w:eastAsia="en-US"/>
              </w:rPr>
            </w:pPr>
            <w:r w:rsidRPr="001D3E3D">
              <w:rPr>
                <w:b/>
                <w:color w:val="000000"/>
                <w:lang w:eastAsia="en-US"/>
              </w:rPr>
              <w:t xml:space="preserve">     ___________________</w:t>
            </w:r>
            <w:r w:rsidR="00517F05">
              <w:rPr>
                <w:b/>
                <w:color w:val="000000"/>
                <w:lang w:eastAsia="en-US"/>
              </w:rPr>
              <w:t xml:space="preserve">                                                    __________________ _</w:t>
            </w:r>
          </w:p>
          <w:p w:rsidR="0086339A" w:rsidRDefault="00517F05" w:rsidP="0078303E">
            <w:pPr>
              <w:shd w:val="clear" w:color="auto" w:fill="FFFFFF"/>
              <w:autoSpaceDE w:val="0"/>
              <w:autoSpaceDN w:val="0"/>
              <w:adjustRightInd w:val="0"/>
              <w:ind w:left="5812"/>
              <w:rPr>
                <w:b/>
                <w:lang w:eastAsia="ru-RU"/>
              </w:rPr>
            </w:pPr>
            <w:r>
              <w:rPr>
                <w:b/>
                <w:lang w:eastAsia="ru-RU"/>
              </w:rPr>
              <w:t xml:space="preserve">            </w:t>
            </w: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8C6009" w:rsidRDefault="008C6009" w:rsidP="0078303E">
            <w:pPr>
              <w:shd w:val="clear" w:color="auto" w:fill="FFFFFF"/>
              <w:autoSpaceDE w:val="0"/>
              <w:autoSpaceDN w:val="0"/>
              <w:adjustRightInd w:val="0"/>
              <w:ind w:left="5812"/>
              <w:rPr>
                <w:b/>
                <w:lang w:eastAsia="ru-RU"/>
              </w:rPr>
            </w:pPr>
          </w:p>
          <w:p w:rsidR="0078303E" w:rsidRPr="001D3E3D" w:rsidRDefault="0078303E" w:rsidP="0078303E">
            <w:pPr>
              <w:shd w:val="clear" w:color="auto" w:fill="FFFFFF"/>
              <w:autoSpaceDE w:val="0"/>
              <w:autoSpaceDN w:val="0"/>
              <w:adjustRightInd w:val="0"/>
              <w:ind w:left="5812"/>
              <w:rPr>
                <w:b/>
                <w:lang w:eastAsia="ru-RU"/>
              </w:rPr>
            </w:pPr>
            <w:r w:rsidRPr="001D3E3D">
              <w:rPr>
                <w:b/>
                <w:lang w:eastAsia="ru-RU"/>
              </w:rPr>
              <w:t>Додаток 2</w:t>
            </w:r>
          </w:p>
          <w:p w:rsidR="0078303E" w:rsidRPr="001D3E3D" w:rsidRDefault="0078303E" w:rsidP="0078303E">
            <w:pPr>
              <w:shd w:val="clear" w:color="auto" w:fill="FFFFFF"/>
              <w:autoSpaceDE w:val="0"/>
              <w:autoSpaceDN w:val="0"/>
              <w:adjustRightInd w:val="0"/>
              <w:ind w:left="5812"/>
              <w:rPr>
                <w:b/>
                <w:lang w:eastAsia="ru-RU"/>
              </w:rPr>
            </w:pPr>
            <w:r w:rsidRPr="001D3E3D">
              <w:rPr>
                <w:b/>
                <w:lang w:eastAsia="ru-RU"/>
              </w:rPr>
              <w:t>До договору № ________</w:t>
            </w:r>
          </w:p>
          <w:p w:rsidR="0078303E" w:rsidRPr="001D3E3D" w:rsidRDefault="00560252" w:rsidP="0078303E">
            <w:pPr>
              <w:shd w:val="clear" w:color="auto" w:fill="FFFFFF"/>
              <w:autoSpaceDE w:val="0"/>
              <w:autoSpaceDN w:val="0"/>
              <w:adjustRightInd w:val="0"/>
              <w:ind w:left="5812"/>
              <w:rPr>
                <w:b/>
                <w:lang w:eastAsia="ru-RU"/>
              </w:rPr>
            </w:pPr>
            <w:r>
              <w:rPr>
                <w:b/>
                <w:lang w:eastAsia="ru-RU"/>
              </w:rPr>
              <w:t>від ___ ___________ 2024р.</w:t>
            </w:r>
          </w:p>
          <w:p w:rsidR="0078303E" w:rsidRPr="001D3E3D" w:rsidRDefault="0078303E" w:rsidP="0078303E">
            <w:pPr>
              <w:shd w:val="clear" w:color="auto" w:fill="FFFFFF"/>
              <w:autoSpaceDE w:val="0"/>
              <w:autoSpaceDN w:val="0"/>
              <w:adjustRightInd w:val="0"/>
              <w:jc w:val="center"/>
              <w:rPr>
                <w:b/>
                <w:lang w:eastAsia="ru-RU"/>
              </w:rPr>
            </w:pPr>
          </w:p>
          <w:p w:rsidR="0078303E" w:rsidRPr="001D3E3D" w:rsidRDefault="0078303E" w:rsidP="0078303E">
            <w:pPr>
              <w:shd w:val="clear" w:color="auto" w:fill="FFFFFF"/>
              <w:autoSpaceDE w:val="0"/>
              <w:autoSpaceDN w:val="0"/>
              <w:adjustRightInd w:val="0"/>
              <w:jc w:val="center"/>
              <w:rPr>
                <w:b/>
                <w:lang w:eastAsia="ru-RU"/>
              </w:rPr>
            </w:pPr>
            <w:r w:rsidRPr="001D3E3D">
              <w:rPr>
                <w:b/>
                <w:lang w:eastAsia="ru-RU"/>
              </w:rPr>
              <w:t>Договірна ціна</w:t>
            </w:r>
          </w:p>
          <w:p w:rsidR="0078303E" w:rsidRPr="001D3E3D" w:rsidRDefault="0078303E" w:rsidP="0078303E">
            <w:pPr>
              <w:shd w:val="clear" w:color="auto" w:fill="FFFFFF"/>
              <w:autoSpaceDE w:val="0"/>
              <w:autoSpaceDN w:val="0"/>
              <w:adjustRightInd w:val="0"/>
              <w:jc w:val="center"/>
              <w:rPr>
                <w:b/>
                <w:lang w:eastAsia="ru-RU"/>
              </w:rPr>
            </w:pPr>
          </w:p>
          <w:p w:rsidR="0078303E" w:rsidRPr="001D3E3D" w:rsidRDefault="0078303E" w:rsidP="0078303E">
            <w:pPr>
              <w:shd w:val="clear" w:color="auto" w:fill="FFFFFF"/>
              <w:autoSpaceDE w:val="0"/>
              <w:autoSpaceDN w:val="0"/>
              <w:adjustRightInd w:val="0"/>
              <w:jc w:val="center"/>
              <w:rPr>
                <w:b/>
                <w:lang w:eastAsia="ru-RU"/>
              </w:rPr>
            </w:pPr>
          </w:p>
          <w:p w:rsidR="00C77C72" w:rsidRDefault="00C77C72" w:rsidP="00C77C72">
            <w:pPr>
              <w:ind w:firstLine="567"/>
              <w:jc w:val="both"/>
            </w:pPr>
          </w:p>
          <w:p w:rsidR="00C77C72" w:rsidRDefault="00C77C72" w:rsidP="00C77C72">
            <w:pPr>
              <w:ind w:firstLine="567"/>
              <w:jc w:val="both"/>
            </w:pPr>
            <w:r>
              <w:t xml:space="preserve">За результатами проведеної процедури закупівлі Сторони дійшли згоди, що </w:t>
            </w:r>
            <w:r w:rsidRPr="00462ED4">
              <w:t>Договірна ціна</w:t>
            </w:r>
            <w:r>
              <w:t xml:space="preserve"> </w:t>
            </w:r>
            <w:r w:rsidR="00D62088">
              <w:t>на закупівлю товару</w:t>
            </w:r>
            <w:r>
              <w:t xml:space="preserve"> згідно даного договору становить ________________ грн, _____ коп (______________________________ грн, ______ коп) </w:t>
            </w:r>
            <w:r w:rsidRPr="00462ED4">
              <w:t>з  ПДВ/без ПДВ</w:t>
            </w:r>
          </w:p>
          <w:p w:rsidR="00C77C72" w:rsidRPr="00462ED4" w:rsidRDefault="00C77C72" w:rsidP="00C77C72">
            <w:pPr>
              <w:ind w:firstLine="567"/>
              <w:jc w:val="both"/>
            </w:pPr>
          </w:p>
          <w:p w:rsidR="0078303E" w:rsidRDefault="0078303E" w:rsidP="0078303E">
            <w:pPr>
              <w:shd w:val="clear" w:color="auto" w:fill="FFFFFF"/>
              <w:autoSpaceDE w:val="0"/>
              <w:autoSpaceDN w:val="0"/>
              <w:adjustRightInd w:val="0"/>
              <w:jc w:val="center"/>
              <w:rPr>
                <w:b/>
                <w:lang w:eastAsia="ru-RU"/>
              </w:rPr>
            </w:pPr>
          </w:p>
          <w:p w:rsidR="0086339A" w:rsidRDefault="0086339A" w:rsidP="0078303E">
            <w:pPr>
              <w:shd w:val="clear" w:color="auto" w:fill="FFFFFF"/>
              <w:autoSpaceDE w:val="0"/>
              <w:autoSpaceDN w:val="0"/>
              <w:adjustRightInd w:val="0"/>
              <w:jc w:val="center"/>
              <w:rPr>
                <w:b/>
                <w:lang w:eastAsia="ru-RU"/>
              </w:rPr>
            </w:pPr>
          </w:p>
          <w:p w:rsidR="0086339A" w:rsidRDefault="0086339A" w:rsidP="0078303E">
            <w:pPr>
              <w:shd w:val="clear" w:color="auto" w:fill="FFFFFF"/>
              <w:autoSpaceDE w:val="0"/>
              <w:autoSpaceDN w:val="0"/>
              <w:adjustRightInd w:val="0"/>
              <w:jc w:val="center"/>
              <w:rPr>
                <w:b/>
                <w:lang w:eastAsia="ru-RU"/>
              </w:rPr>
            </w:pPr>
          </w:p>
          <w:p w:rsidR="0086339A" w:rsidRDefault="0086339A" w:rsidP="0078303E">
            <w:pPr>
              <w:shd w:val="clear" w:color="auto" w:fill="FFFFFF"/>
              <w:autoSpaceDE w:val="0"/>
              <w:autoSpaceDN w:val="0"/>
              <w:adjustRightInd w:val="0"/>
              <w:jc w:val="center"/>
              <w:rPr>
                <w:b/>
                <w:lang w:eastAsia="ru-RU"/>
              </w:rPr>
            </w:pPr>
          </w:p>
          <w:p w:rsidR="0086339A" w:rsidRPr="001D3E3D" w:rsidRDefault="0086339A" w:rsidP="0078303E">
            <w:pPr>
              <w:shd w:val="clear" w:color="auto" w:fill="FFFFFF"/>
              <w:autoSpaceDE w:val="0"/>
              <w:autoSpaceDN w:val="0"/>
              <w:adjustRightInd w:val="0"/>
              <w:jc w:val="center"/>
              <w:rPr>
                <w:b/>
                <w:lang w:eastAsia="ru-RU"/>
              </w:rPr>
            </w:pPr>
          </w:p>
          <w:p w:rsidR="0078303E" w:rsidRPr="001D3E3D" w:rsidRDefault="0078303E" w:rsidP="0078303E">
            <w:pPr>
              <w:shd w:val="clear" w:color="auto" w:fill="FFFFFF"/>
              <w:autoSpaceDE w:val="0"/>
              <w:autoSpaceDN w:val="0"/>
              <w:adjustRightInd w:val="0"/>
              <w:jc w:val="center"/>
              <w:rPr>
                <w:b/>
                <w:lang w:eastAsia="ru-RU"/>
              </w:rPr>
            </w:pPr>
          </w:p>
          <w:tbl>
            <w:tblPr>
              <w:tblW w:w="10599" w:type="dxa"/>
              <w:tblInd w:w="284" w:type="dxa"/>
              <w:tblLook w:val="04A0"/>
            </w:tblPr>
            <w:tblGrid>
              <w:gridCol w:w="5353"/>
              <w:gridCol w:w="5246"/>
            </w:tblGrid>
            <w:tr w:rsidR="0078303E" w:rsidRPr="001D3E3D" w:rsidTr="00307054">
              <w:trPr>
                <w:trHeight w:val="1313"/>
              </w:trPr>
              <w:tc>
                <w:tcPr>
                  <w:tcW w:w="5353" w:type="dxa"/>
                  <w:shd w:val="clear" w:color="auto" w:fill="auto"/>
                </w:tcPr>
                <w:p w:rsidR="0078303E" w:rsidRPr="00560252" w:rsidRDefault="00560252" w:rsidP="00307054">
                  <w:pPr>
                    <w:widowControl w:val="0"/>
                    <w:autoSpaceDE w:val="0"/>
                    <w:autoSpaceDN w:val="0"/>
                    <w:jc w:val="both"/>
                    <w:rPr>
                      <w:b/>
                      <w:bCs/>
                    </w:rPr>
                  </w:pPr>
                  <w:r w:rsidRPr="00560252">
                    <w:rPr>
                      <w:b/>
                    </w:rPr>
                    <w:t>ПОКУПЕЦЬ</w:t>
                  </w:r>
                  <w:r w:rsidR="0078303E" w:rsidRPr="00560252">
                    <w:rPr>
                      <w:b/>
                      <w:bCs/>
                    </w:rPr>
                    <w:t>:</w:t>
                  </w:r>
                  <w:r w:rsidR="0078303E" w:rsidRPr="00560252">
                    <w:rPr>
                      <w:b/>
                      <w:bCs/>
                    </w:rPr>
                    <w:tab/>
                  </w:r>
                  <w:r w:rsidR="0078303E" w:rsidRPr="00560252">
                    <w:rPr>
                      <w:b/>
                      <w:bCs/>
                    </w:rPr>
                    <w:tab/>
                  </w:r>
                  <w:r w:rsidR="0078303E" w:rsidRPr="00560252">
                    <w:rPr>
                      <w:b/>
                      <w:bCs/>
                    </w:rPr>
                    <w:tab/>
                  </w:r>
                  <w:r w:rsidR="0078303E" w:rsidRPr="00560252">
                    <w:rPr>
                      <w:b/>
                      <w:bCs/>
                    </w:rPr>
                    <w:tab/>
                  </w:r>
                </w:p>
                <w:p w:rsidR="0078303E" w:rsidRPr="001D3E3D" w:rsidRDefault="0078303E" w:rsidP="00560252">
                  <w:pPr>
                    <w:autoSpaceDE w:val="0"/>
                    <w:ind w:right="318"/>
                  </w:pPr>
                  <w:r w:rsidRPr="001D3E3D">
                    <w:rPr>
                      <w:color w:val="000000"/>
                      <w:lang w:eastAsia="uk-UA"/>
                    </w:rPr>
                    <w:t>Директор КП «УК «Жилкомсервіс» Вільногірської міської ради Дніпропетровської області</w:t>
                  </w:r>
                </w:p>
                <w:p w:rsidR="0078303E" w:rsidRPr="001D3E3D" w:rsidRDefault="0078303E" w:rsidP="00307054">
                  <w:pPr>
                    <w:shd w:val="clear" w:color="auto" w:fill="FFFFFF"/>
                    <w:autoSpaceDE w:val="0"/>
                    <w:ind w:right="318"/>
                    <w:jc w:val="both"/>
                  </w:pPr>
                </w:p>
                <w:p w:rsidR="0078303E" w:rsidRPr="001D3E3D" w:rsidRDefault="0078303E" w:rsidP="00307054">
                  <w:pPr>
                    <w:shd w:val="clear" w:color="auto" w:fill="FFFFFF"/>
                    <w:autoSpaceDE w:val="0"/>
                    <w:ind w:right="318"/>
                    <w:jc w:val="both"/>
                  </w:pPr>
                </w:p>
                <w:p w:rsidR="0078303E" w:rsidRPr="001D3E3D" w:rsidRDefault="0078303E" w:rsidP="00307054">
                  <w:pPr>
                    <w:shd w:val="clear" w:color="auto" w:fill="FFFFFF"/>
                    <w:autoSpaceDE w:val="0"/>
                    <w:ind w:right="318"/>
                    <w:jc w:val="both"/>
                  </w:pPr>
                  <w:r w:rsidRPr="001D3E3D">
                    <w:t xml:space="preserve">__________________Іван БУРЯК </w:t>
                  </w:r>
                </w:p>
                <w:p w:rsidR="0078303E" w:rsidRPr="001D3E3D" w:rsidRDefault="0078303E" w:rsidP="00307054">
                  <w:pPr>
                    <w:jc w:val="both"/>
                  </w:pPr>
                  <w:r w:rsidRPr="001D3E3D">
                    <w:t>М.П.</w:t>
                  </w:r>
                </w:p>
              </w:tc>
              <w:tc>
                <w:tcPr>
                  <w:tcW w:w="5246" w:type="dxa"/>
                  <w:shd w:val="clear" w:color="auto" w:fill="auto"/>
                </w:tcPr>
                <w:p w:rsidR="0078303E" w:rsidRPr="001D3E3D" w:rsidRDefault="00560252" w:rsidP="00307054">
                  <w:pPr>
                    <w:tabs>
                      <w:tab w:val="left" w:pos="567"/>
                      <w:tab w:val="left" w:pos="993"/>
                    </w:tabs>
                    <w:autoSpaceDE w:val="0"/>
                    <w:autoSpaceDN w:val="0"/>
                    <w:adjustRightInd w:val="0"/>
                    <w:rPr>
                      <w:b/>
                      <w:lang w:eastAsia="ru-RU"/>
                    </w:rPr>
                  </w:pPr>
                  <w:r>
                    <w:rPr>
                      <w:b/>
                      <w:lang w:eastAsia="ru-RU"/>
                    </w:rPr>
                    <w:t>ПОСТАЧАЛЬНИК</w:t>
                  </w:r>
                  <w:r w:rsidR="0078303E" w:rsidRPr="001D3E3D">
                    <w:rPr>
                      <w:b/>
                      <w:lang w:eastAsia="ru-RU"/>
                    </w:rPr>
                    <w:t>:</w:t>
                  </w:r>
                </w:p>
                <w:p w:rsidR="0078303E" w:rsidRPr="001D3E3D" w:rsidRDefault="0078303E" w:rsidP="00307054">
                  <w:pPr>
                    <w:tabs>
                      <w:tab w:val="left" w:pos="567"/>
                      <w:tab w:val="left" w:pos="993"/>
                    </w:tabs>
                    <w:autoSpaceDE w:val="0"/>
                    <w:autoSpaceDN w:val="0"/>
                    <w:adjustRightInd w:val="0"/>
                    <w:rPr>
                      <w:lang w:eastAsia="ru-RU"/>
                    </w:rPr>
                  </w:pPr>
                </w:p>
                <w:p w:rsidR="0078303E" w:rsidRPr="001D3E3D" w:rsidRDefault="0078303E" w:rsidP="00307054">
                  <w:pPr>
                    <w:tabs>
                      <w:tab w:val="left" w:pos="567"/>
                      <w:tab w:val="left" w:pos="993"/>
                    </w:tabs>
                    <w:autoSpaceDE w:val="0"/>
                    <w:autoSpaceDN w:val="0"/>
                    <w:adjustRightInd w:val="0"/>
                    <w:rPr>
                      <w:lang w:eastAsia="ru-RU"/>
                    </w:rPr>
                  </w:pPr>
                </w:p>
                <w:p w:rsidR="0078303E" w:rsidRPr="001D3E3D" w:rsidRDefault="0078303E" w:rsidP="00307054">
                  <w:pPr>
                    <w:tabs>
                      <w:tab w:val="left" w:pos="567"/>
                      <w:tab w:val="left" w:pos="993"/>
                    </w:tabs>
                    <w:autoSpaceDE w:val="0"/>
                    <w:autoSpaceDN w:val="0"/>
                    <w:adjustRightInd w:val="0"/>
                    <w:rPr>
                      <w:lang w:eastAsia="ru-RU"/>
                    </w:rPr>
                  </w:pPr>
                </w:p>
                <w:p w:rsidR="0078303E" w:rsidRPr="001D3E3D" w:rsidRDefault="0078303E" w:rsidP="00307054">
                  <w:pPr>
                    <w:tabs>
                      <w:tab w:val="left" w:pos="567"/>
                      <w:tab w:val="left" w:pos="993"/>
                    </w:tabs>
                    <w:autoSpaceDE w:val="0"/>
                    <w:autoSpaceDN w:val="0"/>
                    <w:adjustRightInd w:val="0"/>
                    <w:rPr>
                      <w:lang w:eastAsia="ru-RU"/>
                    </w:rPr>
                  </w:pPr>
                </w:p>
                <w:p w:rsidR="0078303E" w:rsidRPr="001D3E3D" w:rsidRDefault="0078303E" w:rsidP="00307054">
                  <w:pPr>
                    <w:tabs>
                      <w:tab w:val="left" w:pos="567"/>
                      <w:tab w:val="left" w:pos="993"/>
                    </w:tabs>
                    <w:autoSpaceDE w:val="0"/>
                    <w:autoSpaceDN w:val="0"/>
                    <w:adjustRightInd w:val="0"/>
                    <w:rPr>
                      <w:lang w:eastAsia="ru-RU"/>
                    </w:rPr>
                  </w:pPr>
                </w:p>
                <w:p w:rsidR="0078303E" w:rsidRPr="001D3E3D" w:rsidRDefault="0078303E" w:rsidP="00307054">
                  <w:pPr>
                    <w:autoSpaceDE w:val="0"/>
                    <w:jc w:val="both"/>
                    <w:rPr>
                      <w:b/>
                      <w:lang w:eastAsia="ru-RU"/>
                    </w:rPr>
                  </w:pPr>
                  <w:r w:rsidRPr="001D3E3D">
                    <w:rPr>
                      <w:lang w:eastAsia="ru-RU"/>
                    </w:rPr>
                    <w:t xml:space="preserve">_________________________ _____ </w:t>
                  </w:r>
                </w:p>
                <w:p w:rsidR="0078303E" w:rsidRPr="001D3E3D" w:rsidRDefault="0078303E" w:rsidP="00307054">
                  <w:pPr>
                    <w:autoSpaceDE w:val="0"/>
                    <w:jc w:val="both"/>
                  </w:pPr>
                  <w:r w:rsidRPr="001D3E3D">
                    <w:rPr>
                      <w:lang w:eastAsia="ru-RU"/>
                    </w:rPr>
                    <w:t>М.П.</w:t>
                  </w:r>
                </w:p>
              </w:tc>
            </w:tr>
          </w:tbl>
          <w:p w:rsidR="00F0342F" w:rsidRPr="001D3E3D" w:rsidRDefault="00F0342F" w:rsidP="00DF0B98">
            <w:pPr>
              <w:suppressAutoHyphens w:val="0"/>
              <w:rPr>
                <w:color w:val="000000"/>
                <w:lang w:eastAsia="en-US"/>
              </w:rPr>
            </w:pPr>
          </w:p>
        </w:tc>
        <w:tc>
          <w:tcPr>
            <w:tcW w:w="4598" w:type="dxa"/>
          </w:tcPr>
          <w:p w:rsidR="00F0342F" w:rsidRPr="001D3E3D" w:rsidRDefault="00F0342F" w:rsidP="00DF0B98">
            <w:pPr>
              <w:suppressAutoHyphens w:val="0"/>
              <w:rPr>
                <w:b/>
                <w:color w:val="000000"/>
                <w:lang w:eastAsia="en-US"/>
              </w:rPr>
            </w:pPr>
          </w:p>
          <w:p w:rsidR="00F0342F" w:rsidRPr="001D3E3D" w:rsidRDefault="00517F05" w:rsidP="00517F05">
            <w:pPr>
              <w:suppressAutoHyphens w:val="0"/>
              <w:jc w:val="right"/>
              <w:rPr>
                <w:b/>
                <w:color w:val="000000"/>
                <w:lang w:eastAsia="en-US"/>
              </w:rPr>
            </w:pPr>
            <w:r>
              <w:rPr>
                <w:b/>
                <w:color w:val="000000"/>
                <w:lang w:eastAsia="en-US"/>
              </w:rPr>
              <w:t xml:space="preserve">     </w:t>
            </w:r>
          </w:p>
          <w:p w:rsidR="00F0342F" w:rsidRPr="001D3E3D" w:rsidRDefault="00F0342F" w:rsidP="00DF0B98">
            <w:pPr>
              <w:suppressAutoHyphens w:val="0"/>
              <w:rPr>
                <w:b/>
                <w:color w:val="000000"/>
                <w:lang w:eastAsia="en-US"/>
              </w:rPr>
            </w:pPr>
          </w:p>
          <w:p w:rsidR="00F0342F" w:rsidRPr="001D3E3D" w:rsidRDefault="00F0342F" w:rsidP="00DF0B98">
            <w:pPr>
              <w:suppressAutoHyphens w:val="0"/>
              <w:rPr>
                <w:b/>
                <w:color w:val="000000"/>
                <w:lang w:eastAsia="en-US"/>
              </w:rPr>
            </w:pPr>
          </w:p>
          <w:p w:rsidR="00F0342F" w:rsidRPr="001D3E3D" w:rsidRDefault="00F0342F" w:rsidP="00DF0B98">
            <w:pPr>
              <w:suppressAutoHyphens w:val="0"/>
              <w:rPr>
                <w:b/>
                <w:color w:val="000000"/>
                <w:lang w:eastAsia="en-US"/>
              </w:rPr>
            </w:pPr>
          </w:p>
          <w:p w:rsidR="00F0342F" w:rsidRPr="001D3E3D" w:rsidRDefault="00F0342F" w:rsidP="00DF0B98">
            <w:pPr>
              <w:suppressAutoHyphens w:val="0"/>
              <w:rPr>
                <w:b/>
                <w:color w:val="000000"/>
                <w:lang w:eastAsia="en-US"/>
              </w:rPr>
            </w:pPr>
          </w:p>
          <w:p w:rsidR="00F0342F" w:rsidRPr="001D3E3D" w:rsidRDefault="00F0342F" w:rsidP="00DF0B98">
            <w:pPr>
              <w:suppressAutoHyphens w:val="0"/>
              <w:rPr>
                <w:b/>
                <w:color w:val="000000"/>
                <w:lang w:eastAsia="en-US"/>
              </w:rPr>
            </w:pPr>
          </w:p>
          <w:p w:rsidR="00F0342F" w:rsidRPr="001D3E3D" w:rsidRDefault="00F0342F" w:rsidP="00DF0B98">
            <w:pPr>
              <w:suppressAutoHyphens w:val="0"/>
              <w:rPr>
                <w:b/>
                <w:color w:val="000000"/>
                <w:lang w:eastAsia="en-US"/>
              </w:rPr>
            </w:pPr>
          </w:p>
        </w:tc>
      </w:tr>
    </w:tbl>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4E0D1C" w:rsidRDefault="004E0D1C"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307054" w:rsidRDefault="00307054" w:rsidP="00F0342F">
      <w:pPr>
        <w:keepNext/>
        <w:tabs>
          <w:tab w:val="left" w:pos="708"/>
          <w:tab w:val="left" w:pos="814"/>
        </w:tabs>
        <w:ind w:left="6237"/>
        <w:jc w:val="both"/>
        <w:outlineLvl w:val="0"/>
        <w:rPr>
          <w:b/>
          <w:lang w:eastAsia="uk-UA"/>
        </w:rPr>
      </w:pPr>
    </w:p>
    <w:p w:rsidR="00D14817" w:rsidRPr="001D3E3D" w:rsidRDefault="00D14817" w:rsidP="00D14817">
      <w:pPr>
        <w:tabs>
          <w:tab w:val="left" w:pos="3119"/>
        </w:tabs>
        <w:ind w:left="6237"/>
        <w:jc w:val="both"/>
        <w:outlineLvl w:val="0"/>
        <w:rPr>
          <w:lang w:eastAsia="uk-UA"/>
        </w:rPr>
      </w:pPr>
    </w:p>
    <w:p w:rsidR="00F0342F" w:rsidRPr="001D3E3D" w:rsidRDefault="00F0342F" w:rsidP="00F0342F">
      <w:pPr>
        <w:tabs>
          <w:tab w:val="left" w:pos="3119"/>
        </w:tabs>
        <w:suppressAutoHyphens w:val="0"/>
        <w:ind w:left="6237"/>
        <w:jc w:val="both"/>
        <w:outlineLvl w:val="0"/>
        <w:rPr>
          <w:b/>
          <w:sz w:val="28"/>
          <w:szCs w:val="28"/>
          <w:lang w:eastAsia="ru-RU"/>
        </w:rPr>
      </w:pPr>
    </w:p>
    <w:p w:rsidR="00F0342F" w:rsidRPr="001D3E3D" w:rsidRDefault="00F0342F" w:rsidP="00F0342F">
      <w:pPr>
        <w:jc w:val="center"/>
        <w:rPr>
          <w:b/>
          <w:sz w:val="28"/>
          <w:szCs w:val="28"/>
          <w:lang w:eastAsia="ru-RU"/>
        </w:rPr>
      </w:pPr>
    </w:p>
    <w:p w:rsidR="00307054" w:rsidRDefault="00307054" w:rsidP="00F0342F">
      <w:pPr>
        <w:jc w:val="center"/>
        <w:rPr>
          <w:b/>
          <w:sz w:val="28"/>
          <w:szCs w:val="28"/>
          <w:lang w:eastAsia="ru-RU"/>
        </w:rPr>
      </w:pPr>
    </w:p>
    <w:p w:rsidR="00307054" w:rsidRPr="001D3E3D" w:rsidRDefault="00307054" w:rsidP="00307054">
      <w:pPr>
        <w:keepNext/>
        <w:tabs>
          <w:tab w:val="left" w:pos="708"/>
          <w:tab w:val="left" w:pos="814"/>
        </w:tabs>
        <w:ind w:left="6237"/>
        <w:jc w:val="both"/>
        <w:outlineLvl w:val="0"/>
        <w:rPr>
          <w:b/>
          <w:bCs/>
          <w:sz w:val="28"/>
          <w:szCs w:val="28"/>
          <w:lang w:eastAsia="uk-UA"/>
        </w:rPr>
      </w:pPr>
      <w:r w:rsidRPr="001D3E3D">
        <w:rPr>
          <w:b/>
          <w:lang w:eastAsia="uk-UA"/>
        </w:rPr>
        <w:t>Додаток 4</w:t>
      </w:r>
    </w:p>
    <w:p w:rsidR="00307054" w:rsidRDefault="00307054" w:rsidP="00307054">
      <w:pPr>
        <w:tabs>
          <w:tab w:val="left" w:pos="3119"/>
        </w:tabs>
        <w:suppressAutoHyphens w:val="0"/>
        <w:ind w:left="6237"/>
        <w:outlineLvl w:val="0"/>
        <w:rPr>
          <w:b/>
          <w:sz w:val="28"/>
          <w:szCs w:val="28"/>
          <w:lang w:eastAsia="ru-RU"/>
        </w:rPr>
      </w:pPr>
      <w:r w:rsidRPr="001D3E3D">
        <w:rPr>
          <w:lang w:eastAsia="ru-RU"/>
        </w:rPr>
        <w:t xml:space="preserve">до </w:t>
      </w:r>
      <w:r>
        <w:rPr>
          <w:lang w:eastAsia="ru-RU"/>
        </w:rPr>
        <w:t xml:space="preserve"> </w:t>
      </w:r>
      <w:r w:rsidRPr="001D3E3D">
        <w:rPr>
          <w:lang w:eastAsia="ru-RU"/>
        </w:rPr>
        <w:t xml:space="preserve">тендерної </w:t>
      </w:r>
      <w:r>
        <w:rPr>
          <w:lang w:eastAsia="ru-RU"/>
        </w:rPr>
        <w:t xml:space="preserve"> </w:t>
      </w:r>
      <w:r w:rsidRPr="001D3E3D">
        <w:rPr>
          <w:lang w:eastAsia="ru-RU"/>
        </w:rPr>
        <w:t xml:space="preserve">документації </w:t>
      </w:r>
      <w:r>
        <w:rPr>
          <w:lang w:eastAsia="ru-RU"/>
        </w:rPr>
        <w:t xml:space="preserve"> </w:t>
      </w:r>
      <w:r w:rsidRPr="001D3E3D">
        <w:rPr>
          <w:lang w:eastAsia="ru-RU"/>
        </w:rPr>
        <w:t xml:space="preserve">на закупівлю </w:t>
      </w:r>
      <w:r>
        <w:rPr>
          <w:lang w:eastAsia="ru-RU"/>
        </w:rPr>
        <w:t xml:space="preserve"> </w:t>
      </w:r>
      <w:r w:rsidRPr="001D3E3D">
        <w:rPr>
          <w:lang w:eastAsia="ru-RU"/>
        </w:rPr>
        <w:t>товару – шини автомобільні, код</w:t>
      </w:r>
      <w:r w:rsidR="009863EC">
        <w:rPr>
          <w:lang w:eastAsia="ru-RU"/>
        </w:rPr>
        <w:t xml:space="preserve"> </w:t>
      </w:r>
      <w:r w:rsidRPr="001D3E3D">
        <w:rPr>
          <w:lang w:eastAsia="ru-RU"/>
        </w:rPr>
        <w:t xml:space="preserve"> ДК</w:t>
      </w:r>
      <w:r w:rsidR="009863EC">
        <w:rPr>
          <w:lang w:eastAsia="ru-RU"/>
        </w:rPr>
        <w:t xml:space="preserve"> </w:t>
      </w:r>
      <w:r w:rsidRPr="001D3E3D">
        <w:rPr>
          <w:lang w:eastAsia="ru-RU"/>
        </w:rPr>
        <w:t xml:space="preserve"> 021:2015  </w:t>
      </w:r>
      <w:r>
        <w:rPr>
          <w:lang w:eastAsia="uk-UA"/>
        </w:rPr>
        <w:t xml:space="preserve">34350000-5 «Шини  </w:t>
      </w:r>
      <w:r w:rsidRPr="001D3E3D">
        <w:rPr>
          <w:lang w:eastAsia="uk-UA"/>
        </w:rPr>
        <w:t xml:space="preserve">для транспортних </w:t>
      </w:r>
      <w:r>
        <w:rPr>
          <w:lang w:eastAsia="uk-UA"/>
        </w:rPr>
        <w:t xml:space="preserve"> </w:t>
      </w:r>
      <w:r w:rsidRPr="001D3E3D">
        <w:rPr>
          <w:lang w:eastAsia="uk-UA"/>
        </w:rPr>
        <w:t xml:space="preserve">засобів </w:t>
      </w:r>
      <w:r>
        <w:rPr>
          <w:lang w:eastAsia="uk-UA"/>
        </w:rPr>
        <w:t xml:space="preserve"> </w:t>
      </w:r>
      <w:r w:rsidRPr="001D3E3D">
        <w:rPr>
          <w:lang w:eastAsia="uk-UA"/>
        </w:rPr>
        <w:t xml:space="preserve">великої </w:t>
      </w:r>
      <w:r>
        <w:rPr>
          <w:lang w:eastAsia="uk-UA"/>
        </w:rPr>
        <w:t xml:space="preserve"> </w:t>
      </w:r>
      <w:r w:rsidRPr="001D3E3D">
        <w:rPr>
          <w:lang w:eastAsia="uk-UA"/>
        </w:rPr>
        <w:t xml:space="preserve">та малої </w:t>
      </w:r>
      <w:r>
        <w:rPr>
          <w:lang w:eastAsia="uk-UA"/>
        </w:rPr>
        <w:t xml:space="preserve"> </w:t>
      </w:r>
      <w:r w:rsidRPr="001D3E3D">
        <w:rPr>
          <w:lang w:eastAsia="uk-UA"/>
        </w:rPr>
        <w:t>тоннажності»</w:t>
      </w:r>
    </w:p>
    <w:p w:rsidR="00307054" w:rsidRDefault="00307054" w:rsidP="00F0342F">
      <w:pPr>
        <w:jc w:val="center"/>
        <w:rPr>
          <w:b/>
          <w:sz w:val="28"/>
          <w:szCs w:val="28"/>
          <w:lang w:eastAsia="ru-RU"/>
        </w:rPr>
      </w:pPr>
    </w:p>
    <w:p w:rsidR="00F0342F" w:rsidRPr="001D3E3D" w:rsidRDefault="00F0342F" w:rsidP="00F0342F">
      <w:pPr>
        <w:jc w:val="center"/>
        <w:rPr>
          <w:lang w:eastAsia="ru-RU"/>
        </w:rPr>
      </w:pPr>
      <w:r w:rsidRPr="001D3E3D">
        <w:rPr>
          <w:b/>
          <w:sz w:val="28"/>
          <w:szCs w:val="28"/>
          <w:lang w:eastAsia="ru-RU"/>
        </w:rPr>
        <w:t>ТЕХНІЧНА СПЕЦИФІКАЦІЯ</w:t>
      </w:r>
    </w:p>
    <w:p w:rsidR="00F0342F" w:rsidRPr="001D3E3D" w:rsidRDefault="00F0342F" w:rsidP="00F0342F">
      <w:pPr>
        <w:jc w:val="center"/>
        <w:rPr>
          <w:b/>
          <w:sz w:val="16"/>
          <w:szCs w:val="16"/>
          <w:lang w:eastAsia="ru-RU"/>
        </w:rPr>
      </w:pPr>
    </w:p>
    <w:p w:rsidR="00F0342F" w:rsidRPr="001D3E3D" w:rsidRDefault="00F0342F" w:rsidP="00F0342F">
      <w:pPr>
        <w:jc w:val="center"/>
        <w:rPr>
          <w:lang w:eastAsia="ru-RU"/>
        </w:rPr>
      </w:pPr>
      <w:r w:rsidRPr="001D3E3D">
        <w:rPr>
          <w:b/>
          <w:sz w:val="28"/>
          <w:szCs w:val="28"/>
          <w:u w:val="single"/>
          <w:lang w:eastAsia="ru-RU"/>
        </w:rPr>
        <w:t>Предмет закупівлі:</w:t>
      </w:r>
    </w:p>
    <w:p w:rsidR="00F0342F" w:rsidRPr="001D3E3D" w:rsidRDefault="00F0342F" w:rsidP="00F0342F">
      <w:pPr>
        <w:jc w:val="center"/>
        <w:rPr>
          <w:b/>
          <w:sz w:val="28"/>
          <w:szCs w:val="28"/>
          <w:u w:val="single"/>
          <w:lang w:eastAsia="ru-RU"/>
        </w:rPr>
      </w:pPr>
    </w:p>
    <w:p w:rsidR="00F0342F" w:rsidRPr="001D3E3D" w:rsidRDefault="00F0342F" w:rsidP="00F0342F">
      <w:pPr>
        <w:jc w:val="center"/>
        <w:rPr>
          <w:b/>
          <w:bCs/>
          <w:sz w:val="26"/>
          <w:szCs w:val="26"/>
          <w:lang w:eastAsia="ru-RU"/>
        </w:rPr>
      </w:pPr>
      <w:r w:rsidRPr="001D3E3D">
        <w:rPr>
          <w:b/>
          <w:bCs/>
          <w:sz w:val="26"/>
          <w:szCs w:val="26"/>
          <w:lang w:eastAsia="ru-RU"/>
        </w:rPr>
        <w:t xml:space="preserve">код ДК 021:2015  </w:t>
      </w:r>
      <w:r w:rsidRPr="001D3E3D">
        <w:rPr>
          <w:b/>
          <w:lang w:eastAsia="en-US"/>
        </w:rPr>
        <w:t>34350000-5 «Шини для транспортних засобів великої та малої тоннажності»</w:t>
      </w:r>
    </w:p>
    <w:p w:rsidR="00F0342F" w:rsidRPr="001D3E3D" w:rsidRDefault="00F0342F" w:rsidP="00F0342F">
      <w:pPr>
        <w:ind w:firstLine="540"/>
        <w:jc w:val="both"/>
        <w:rPr>
          <w:lang w:eastAsia="ru-RU"/>
        </w:rPr>
      </w:pPr>
      <w:r w:rsidRPr="001D3E3D">
        <w:rPr>
          <w:sz w:val="20"/>
          <w:szCs w:val="20"/>
          <w:lang w:eastAsia="ru-RU"/>
        </w:rPr>
        <w:t>(форма заповнюється та подається учасником на фірмовому бланку учасника, в разі його наявності)</w:t>
      </w:r>
    </w:p>
    <w:p w:rsidR="00F0342F" w:rsidRPr="001D3E3D" w:rsidRDefault="00F0342F" w:rsidP="00F0342F">
      <w:pPr>
        <w:ind w:firstLine="540"/>
        <w:jc w:val="both"/>
        <w:rPr>
          <w:sz w:val="16"/>
          <w:szCs w:val="16"/>
          <w:lang w:eastAsia="ru-RU"/>
        </w:rPr>
      </w:pPr>
    </w:p>
    <w:p w:rsidR="00F0342F" w:rsidRPr="001D3E3D" w:rsidRDefault="00F0342F" w:rsidP="00F0342F">
      <w:pPr>
        <w:ind w:firstLine="397"/>
        <w:contextualSpacing/>
        <w:jc w:val="both"/>
        <w:rPr>
          <w:color w:val="000000"/>
          <w:sz w:val="16"/>
          <w:szCs w:val="16"/>
          <w:lang w:eastAsia="ru-RU"/>
        </w:rPr>
      </w:pPr>
    </w:p>
    <w:p w:rsidR="00F0342F" w:rsidRDefault="00F0342F" w:rsidP="00F0342F">
      <w:pPr>
        <w:suppressAutoHyphens w:val="0"/>
        <w:spacing w:line="276" w:lineRule="auto"/>
        <w:ind w:left="284" w:firstLine="560"/>
        <w:rPr>
          <w:rFonts w:eastAsia="Arial" w:cs="Arial"/>
          <w:b/>
          <w:color w:val="000000"/>
          <w:bdr w:val="none" w:sz="0" w:space="0" w:color="auto" w:frame="1"/>
          <w:lang w:val="ru-RU" w:eastAsia="ru-RU"/>
        </w:rPr>
      </w:pPr>
      <w:r w:rsidRPr="001D3E3D">
        <w:rPr>
          <w:rFonts w:eastAsia="Arial" w:cs="Arial"/>
          <w:b/>
          <w:color w:val="000000"/>
          <w:bdr w:val="none" w:sz="0" w:space="0" w:color="auto" w:frame="1"/>
          <w:lang w:val="ru-RU" w:eastAsia="ru-RU"/>
        </w:rPr>
        <w:t xml:space="preserve">Технічні, </w:t>
      </w:r>
      <w:r w:rsidR="009B7EBB" w:rsidRPr="001D3E3D">
        <w:rPr>
          <w:rFonts w:eastAsia="Arial" w:cs="Arial"/>
          <w:b/>
          <w:color w:val="000000"/>
          <w:bdr w:val="none" w:sz="0" w:space="0" w:color="auto" w:frame="1"/>
          <w:lang w:val="ru-RU" w:eastAsia="ru-RU"/>
        </w:rPr>
        <w:t xml:space="preserve"> </w:t>
      </w:r>
      <w:r w:rsidRPr="001D3E3D">
        <w:rPr>
          <w:rFonts w:eastAsia="Arial" w:cs="Arial"/>
          <w:b/>
          <w:color w:val="000000"/>
          <w:bdr w:val="none" w:sz="0" w:space="0" w:color="auto" w:frame="1"/>
          <w:lang w:val="ru-RU" w:eastAsia="ru-RU"/>
        </w:rPr>
        <w:t xml:space="preserve">якісні, </w:t>
      </w:r>
      <w:r w:rsidR="009B7EBB" w:rsidRPr="001D3E3D">
        <w:rPr>
          <w:rFonts w:eastAsia="Arial" w:cs="Arial"/>
          <w:b/>
          <w:color w:val="000000"/>
          <w:bdr w:val="none" w:sz="0" w:space="0" w:color="auto" w:frame="1"/>
          <w:lang w:val="ru-RU" w:eastAsia="ru-RU"/>
        </w:rPr>
        <w:t xml:space="preserve"> </w:t>
      </w:r>
      <w:r w:rsidRPr="001D3E3D">
        <w:rPr>
          <w:rFonts w:eastAsia="Arial" w:cs="Arial"/>
          <w:b/>
          <w:color w:val="000000"/>
          <w:bdr w:val="none" w:sz="0" w:space="0" w:color="auto" w:frame="1"/>
          <w:lang w:val="ru-RU" w:eastAsia="ru-RU"/>
        </w:rPr>
        <w:t xml:space="preserve">кількісні </w:t>
      </w:r>
      <w:r w:rsidR="009B7EBB" w:rsidRPr="001D3E3D">
        <w:rPr>
          <w:rFonts w:eastAsia="Arial" w:cs="Arial"/>
          <w:b/>
          <w:color w:val="000000"/>
          <w:bdr w:val="none" w:sz="0" w:space="0" w:color="auto" w:frame="1"/>
          <w:lang w:val="ru-RU" w:eastAsia="ru-RU"/>
        </w:rPr>
        <w:t xml:space="preserve"> </w:t>
      </w:r>
      <w:r w:rsidRPr="001D3E3D">
        <w:rPr>
          <w:rFonts w:eastAsia="Arial" w:cs="Arial"/>
          <w:b/>
          <w:color w:val="000000"/>
          <w:bdr w:val="none" w:sz="0" w:space="0" w:color="auto" w:frame="1"/>
          <w:lang w:val="ru-RU" w:eastAsia="ru-RU"/>
        </w:rPr>
        <w:t xml:space="preserve">характеристики </w:t>
      </w:r>
      <w:r w:rsidR="009B7EBB" w:rsidRPr="001D3E3D">
        <w:rPr>
          <w:rFonts w:eastAsia="Arial" w:cs="Arial"/>
          <w:b/>
          <w:color w:val="000000"/>
          <w:bdr w:val="none" w:sz="0" w:space="0" w:color="auto" w:frame="1"/>
          <w:lang w:val="ru-RU" w:eastAsia="ru-RU"/>
        </w:rPr>
        <w:t xml:space="preserve"> </w:t>
      </w:r>
      <w:r w:rsidRPr="001D3E3D">
        <w:rPr>
          <w:rFonts w:eastAsia="Arial" w:cs="Arial"/>
          <w:b/>
          <w:color w:val="000000"/>
          <w:bdr w:val="none" w:sz="0" w:space="0" w:color="auto" w:frame="1"/>
          <w:lang w:val="ru-RU" w:eastAsia="ru-RU"/>
        </w:rPr>
        <w:t xml:space="preserve">предмету </w:t>
      </w:r>
      <w:r w:rsidR="009B7EBB" w:rsidRPr="001D3E3D">
        <w:rPr>
          <w:rFonts w:eastAsia="Arial" w:cs="Arial"/>
          <w:b/>
          <w:color w:val="000000"/>
          <w:bdr w:val="none" w:sz="0" w:space="0" w:color="auto" w:frame="1"/>
          <w:lang w:val="ru-RU" w:eastAsia="ru-RU"/>
        </w:rPr>
        <w:t xml:space="preserve"> </w:t>
      </w:r>
      <w:r w:rsidRPr="001D3E3D">
        <w:rPr>
          <w:rFonts w:eastAsia="Arial" w:cs="Arial"/>
          <w:b/>
          <w:color w:val="000000"/>
          <w:bdr w:val="none" w:sz="0" w:space="0" w:color="auto" w:frame="1"/>
          <w:lang w:val="ru-RU" w:eastAsia="ru-RU"/>
        </w:rPr>
        <w:t>Закупівлі</w:t>
      </w:r>
    </w:p>
    <w:p w:rsidR="00AE1FA4" w:rsidRDefault="00AE1FA4" w:rsidP="00F0342F">
      <w:pPr>
        <w:suppressAutoHyphens w:val="0"/>
        <w:spacing w:line="276" w:lineRule="auto"/>
        <w:ind w:left="284" w:firstLine="560"/>
        <w:rPr>
          <w:rFonts w:eastAsia="Arial" w:cs="Arial"/>
          <w:b/>
          <w:color w:val="000000"/>
          <w:bdr w:val="none" w:sz="0" w:space="0" w:color="auto" w:frame="1"/>
          <w:lang w:val="ru-RU" w:eastAsia="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5975"/>
        <w:gridCol w:w="1976"/>
        <w:gridCol w:w="1533"/>
      </w:tblGrid>
      <w:tr w:rsidR="008C6009" w:rsidRPr="001D3E3D" w:rsidTr="008C6009">
        <w:trPr>
          <w:trHeight w:val="569"/>
        </w:trPr>
        <w:tc>
          <w:tcPr>
            <w:tcW w:w="943" w:type="dxa"/>
          </w:tcPr>
          <w:p w:rsidR="008C6009" w:rsidRPr="001D3E3D" w:rsidRDefault="008C6009" w:rsidP="00DF0B98">
            <w:pPr>
              <w:jc w:val="both"/>
            </w:pPr>
            <w:r w:rsidRPr="001D3E3D">
              <w:t>№</w:t>
            </w:r>
          </w:p>
          <w:p w:rsidR="008C6009" w:rsidRPr="001D3E3D" w:rsidRDefault="008C6009" w:rsidP="00DF0B98">
            <w:pPr>
              <w:jc w:val="both"/>
            </w:pPr>
            <w:r w:rsidRPr="001D3E3D">
              <w:t xml:space="preserve">п/п </w:t>
            </w:r>
          </w:p>
        </w:tc>
        <w:tc>
          <w:tcPr>
            <w:tcW w:w="5975" w:type="dxa"/>
          </w:tcPr>
          <w:p w:rsidR="008C6009" w:rsidRPr="001D3E3D" w:rsidRDefault="008C6009" w:rsidP="00813332">
            <w:pPr>
              <w:jc w:val="both"/>
            </w:pPr>
            <w:r w:rsidRPr="001D3E3D">
              <w:t xml:space="preserve">Типорозмір автомобільної шини </w:t>
            </w:r>
          </w:p>
        </w:tc>
        <w:tc>
          <w:tcPr>
            <w:tcW w:w="1976" w:type="dxa"/>
          </w:tcPr>
          <w:p w:rsidR="008C6009" w:rsidRPr="001D3E3D" w:rsidRDefault="008C6009" w:rsidP="008C6009">
            <w:pPr>
              <w:suppressAutoHyphens w:val="0"/>
              <w:spacing w:after="160" w:line="259" w:lineRule="auto"/>
            </w:pPr>
            <w:r>
              <w:t>Одиниця виміру</w:t>
            </w:r>
          </w:p>
        </w:tc>
        <w:tc>
          <w:tcPr>
            <w:tcW w:w="1533" w:type="dxa"/>
          </w:tcPr>
          <w:p w:rsidR="008C6009" w:rsidRPr="001D3E3D" w:rsidRDefault="008C6009" w:rsidP="00DF0B98">
            <w:pPr>
              <w:suppressAutoHyphens w:val="0"/>
              <w:spacing w:after="160" w:line="259" w:lineRule="auto"/>
            </w:pPr>
            <w:r w:rsidRPr="001D3E3D">
              <w:t>Кількість</w:t>
            </w:r>
          </w:p>
        </w:tc>
      </w:tr>
      <w:tr w:rsidR="008C6009" w:rsidRPr="001D3E3D" w:rsidTr="008C6009">
        <w:trPr>
          <w:trHeight w:val="512"/>
        </w:trPr>
        <w:tc>
          <w:tcPr>
            <w:tcW w:w="943" w:type="dxa"/>
          </w:tcPr>
          <w:p w:rsidR="008C6009" w:rsidRPr="001D3E3D" w:rsidRDefault="008C6009" w:rsidP="00DF0B98">
            <w:pPr>
              <w:suppressAutoHyphens w:val="0"/>
              <w:jc w:val="both"/>
            </w:pPr>
            <w:r w:rsidRPr="001D3E3D">
              <w:t>1</w:t>
            </w:r>
          </w:p>
        </w:tc>
        <w:tc>
          <w:tcPr>
            <w:tcW w:w="5975" w:type="dxa"/>
          </w:tcPr>
          <w:p w:rsidR="008C6009" w:rsidRPr="001D3E3D" w:rsidRDefault="00AE1FA4" w:rsidP="00DF0B98">
            <w:pPr>
              <w:suppressAutoHyphens w:val="0"/>
              <w:jc w:val="both"/>
            </w:pPr>
            <w:r w:rsidRPr="00971772">
              <w:rPr>
                <w:b/>
              </w:rPr>
              <w:t>Автошина 8,25  R20 (гусяча лапка), з  камерой</w:t>
            </w:r>
            <w:r w:rsidRPr="00971772">
              <w:rPr>
                <w:rFonts w:eastAsia="Arial" w:cs="Arial"/>
                <w:b/>
                <w:i/>
                <w:iCs/>
                <w:color w:val="000000"/>
                <w:lang w:val="ru-RU" w:eastAsia="ru-RU"/>
              </w:rPr>
              <w:t> </w:t>
            </w:r>
          </w:p>
        </w:tc>
        <w:tc>
          <w:tcPr>
            <w:tcW w:w="1976" w:type="dxa"/>
          </w:tcPr>
          <w:p w:rsidR="008C6009" w:rsidRPr="001D3E3D" w:rsidRDefault="008C6009" w:rsidP="00DF0B98">
            <w:pPr>
              <w:suppressAutoHyphens w:val="0"/>
              <w:spacing w:after="160" w:line="259" w:lineRule="auto"/>
            </w:pPr>
            <w:r w:rsidRPr="001D3E3D">
              <w:rPr>
                <w:color w:val="000000"/>
              </w:rPr>
              <w:t>шт</w:t>
            </w:r>
          </w:p>
        </w:tc>
        <w:tc>
          <w:tcPr>
            <w:tcW w:w="1533" w:type="dxa"/>
          </w:tcPr>
          <w:p w:rsidR="008C6009" w:rsidRPr="001D3E3D" w:rsidRDefault="008C6009" w:rsidP="008C6009">
            <w:pPr>
              <w:jc w:val="both"/>
              <w:rPr>
                <w:color w:val="000000"/>
              </w:rPr>
            </w:pPr>
            <w:r w:rsidRPr="001D3E3D">
              <w:rPr>
                <w:color w:val="000000"/>
              </w:rPr>
              <w:t xml:space="preserve"> </w:t>
            </w:r>
            <w:r>
              <w:rPr>
                <w:color w:val="000000"/>
              </w:rPr>
              <w:t>6</w:t>
            </w:r>
          </w:p>
        </w:tc>
      </w:tr>
      <w:tr w:rsidR="008C6009" w:rsidRPr="001D3E3D" w:rsidTr="008C6009">
        <w:trPr>
          <w:trHeight w:val="512"/>
        </w:trPr>
        <w:tc>
          <w:tcPr>
            <w:tcW w:w="943" w:type="dxa"/>
          </w:tcPr>
          <w:p w:rsidR="008C6009" w:rsidRPr="001D3E3D" w:rsidRDefault="008C6009" w:rsidP="00DF0B98">
            <w:pPr>
              <w:suppressAutoHyphens w:val="0"/>
              <w:jc w:val="both"/>
            </w:pPr>
            <w:r>
              <w:t>2</w:t>
            </w:r>
          </w:p>
        </w:tc>
        <w:tc>
          <w:tcPr>
            <w:tcW w:w="5975" w:type="dxa"/>
          </w:tcPr>
          <w:p w:rsidR="008C6009" w:rsidRPr="001D3E3D" w:rsidRDefault="00AE1FA4" w:rsidP="00DF0B98">
            <w:pPr>
              <w:suppressAutoHyphens w:val="0"/>
              <w:jc w:val="both"/>
            </w:pPr>
            <w:r w:rsidRPr="00971772">
              <w:rPr>
                <w:b/>
              </w:rPr>
              <w:t>Автошина 2ПТС4  9,00-16 , з камерой</w:t>
            </w:r>
          </w:p>
        </w:tc>
        <w:tc>
          <w:tcPr>
            <w:tcW w:w="1976" w:type="dxa"/>
          </w:tcPr>
          <w:p w:rsidR="008C6009" w:rsidRPr="001D3E3D" w:rsidRDefault="008C6009" w:rsidP="00DF0B98">
            <w:pPr>
              <w:suppressAutoHyphens w:val="0"/>
              <w:spacing w:after="160" w:line="259" w:lineRule="auto"/>
            </w:pPr>
            <w:r w:rsidRPr="001D3E3D">
              <w:rPr>
                <w:color w:val="000000"/>
              </w:rPr>
              <w:t>шт</w:t>
            </w:r>
          </w:p>
        </w:tc>
        <w:tc>
          <w:tcPr>
            <w:tcW w:w="1533" w:type="dxa"/>
          </w:tcPr>
          <w:p w:rsidR="008C6009" w:rsidRPr="001D3E3D" w:rsidRDefault="008C6009" w:rsidP="00DF0B98">
            <w:pPr>
              <w:jc w:val="both"/>
              <w:rPr>
                <w:color w:val="000000"/>
              </w:rPr>
            </w:pPr>
            <w:r>
              <w:rPr>
                <w:color w:val="000000"/>
              </w:rPr>
              <w:t>4</w:t>
            </w:r>
          </w:p>
        </w:tc>
      </w:tr>
      <w:tr w:rsidR="008C6009" w:rsidRPr="001D3E3D" w:rsidTr="008C6009">
        <w:trPr>
          <w:trHeight w:val="512"/>
        </w:trPr>
        <w:tc>
          <w:tcPr>
            <w:tcW w:w="943" w:type="dxa"/>
          </w:tcPr>
          <w:p w:rsidR="008C6009" w:rsidRPr="001D3E3D" w:rsidRDefault="008C6009" w:rsidP="00DF0B98">
            <w:pPr>
              <w:suppressAutoHyphens w:val="0"/>
              <w:jc w:val="both"/>
            </w:pPr>
            <w:r>
              <w:t>3</w:t>
            </w:r>
          </w:p>
        </w:tc>
        <w:tc>
          <w:tcPr>
            <w:tcW w:w="5975" w:type="dxa"/>
          </w:tcPr>
          <w:p w:rsidR="008C6009" w:rsidRPr="001D3E3D" w:rsidRDefault="00AE1FA4" w:rsidP="00DF0B98">
            <w:pPr>
              <w:suppressAutoHyphens w:val="0"/>
              <w:jc w:val="both"/>
            </w:pPr>
            <w:r w:rsidRPr="00971772">
              <w:rPr>
                <w:b/>
              </w:rPr>
              <w:t>Автошина  2ПТС6  10.0/75/15,3 , з камерой</w:t>
            </w:r>
          </w:p>
        </w:tc>
        <w:tc>
          <w:tcPr>
            <w:tcW w:w="1976" w:type="dxa"/>
          </w:tcPr>
          <w:p w:rsidR="008C6009" w:rsidRPr="001D3E3D" w:rsidRDefault="008C6009" w:rsidP="00DF0B98">
            <w:pPr>
              <w:suppressAutoHyphens w:val="0"/>
              <w:spacing w:after="160" w:line="259" w:lineRule="auto"/>
            </w:pPr>
            <w:r w:rsidRPr="001D3E3D">
              <w:rPr>
                <w:color w:val="000000"/>
              </w:rPr>
              <w:t>шт</w:t>
            </w:r>
          </w:p>
        </w:tc>
        <w:tc>
          <w:tcPr>
            <w:tcW w:w="1533" w:type="dxa"/>
          </w:tcPr>
          <w:p w:rsidR="008C6009" w:rsidRPr="001D3E3D" w:rsidRDefault="008C6009" w:rsidP="00DF0B98">
            <w:pPr>
              <w:jc w:val="both"/>
              <w:rPr>
                <w:color w:val="000000"/>
              </w:rPr>
            </w:pPr>
            <w:r>
              <w:rPr>
                <w:color w:val="000000"/>
              </w:rPr>
              <w:t>2</w:t>
            </w:r>
          </w:p>
        </w:tc>
      </w:tr>
    </w:tbl>
    <w:p w:rsidR="00F0342F" w:rsidRPr="001D3E3D" w:rsidRDefault="00F0342F" w:rsidP="00F0342F">
      <w:pPr>
        <w:spacing w:after="120"/>
        <w:jc w:val="both"/>
        <w:rPr>
          <w:i/>
          <w:sz w:val="20"/>
          <w:szCs w:val="20"/>
          <w:shd w:val="clear" w:color="auto" w:fill="FFFFFF"/>
          <w:lang w:eastAsia="ru-RU"/>
        </w:rPr>
      </w:pPr>
      <w:r w:rsidRPr="001D3E3D">
        <w:rPr>
          <w:i/>
          <w:sz w:val="20"/>
          <w:szCs w:val="20"/>
          <w:shd w:val="clear" w:color="auto" w:fill="FFFFFF"/>
          <w:lang w:eastAsia="ru-RU"/>
        </w:rPr>
        <w:t>* Примітка: У разі, коли в описі предмета закупівлі цього технічного завдання містяться посилання на конкретні торговельну марку чи фірму, патент, конструкцію або тип предмета закупівлі, джерело його походження або виробника, учаснику слід читати як вираз  "або еквівалент".</w:t>
      </w:r>
    </w:p>
    <w:p w:rsidR="00F0342F" w:rsidRPr="001D3E3D" w:rsidRDefault="00F0342F" w:rsidP="00F0342F">
      <w:pPr>
        <w:spacing w:after="120"/>
        <w:jc w:val="both"/>
        <w:rPr>
          <w:i/>
          <w:sz w:val="20"/>
          <w:szCs w:val="20"/>
          <w:shd w:val="clear" w:color="auto" w:fill="FFFFFF"/>
          <w:lang w:eastAsia="ru-RU"/>
        </w:rPr>
      </w:pPr>
      <w:r w:rsidRPr="001D3E3D">
        <w:rPr>
          <w:i/>
          <w:sz w:val="20"/>
          <w:szCs w:val="20"/>
          <w:shd w:val="clear" w:color="auto" w:fill="FFFFFF"/>
          <w:lang w:eastAsia="ru-RU"/>
        </w:rPr>
        <w:t>Обґрунтування причин необхідності вказувати замовником посилання на конкретну торгову марку/виробника/модель тощо по відношенню до опису товару, що є предметом закупівлі:</w:t>
      </w:r>
    </w:p>
    <w:p w:rsidR="00F0342F" w:rsidRPr="001D3E3D" w:rsidRDefault="00F0342F" w:rsidP="00F0342F">
      <w:pPr>
        <w:spacing w:after="120"/>
        <w:jc w:val="both"/>
        <w:rPr>
          <w:i/>
          <w:sz w:val="20"/>
          <w:szCs w:val="20"/>
          <w:shd w:val="clear" w:color="auto" w:fill="FFFFFF"/>
          <w:lang w:eastAsia="ru-RU"/>
        </w:rPr>
      </w:pPr>
      <w:r w:rsidRPr="001D3E3D">
        <w:rPr>
          <w:i/>
          <w:sz w:val="20"/>
          <w:szCs w:val="20"/>
          <w:shd w:val="clear" w:color="auto" w:fill="FFFFFF"/>
          <w:lang w:eastAsia="ru-RU"/>
        </w:rPr>
        <w:t>1)</w:t>
      </w:r>
      <w:r w:rsidRPr="001D3E3D">
        <w:rPr>
          <w:i/>
          <w:sz w:val="20"/>
          <w:szCs w:val="20"/>
          <w:shd w:val="clear" w:color="auto" w:fill="FFFFFF"/>
          <w:lang w:eastAsia="ru-RU"/>
        </w:rPr>
        <w:tab/>
        <w:t>технічно складно скласти вичерпний опис якісних характеристик товару чи  його складових, необхідних замовникові;</w:t>
      </w:r>
    </w:p>
    <w:p w:rsidR="00F0342F" w:rsidRPr="001D3E3D" w:rsidRDefault="00F0342F" w:rsidP="00F0342F">
      <w:pPr>
        <w:spacing w:after="120"/>
        <w:jc w:val="both"/>
        <w:rPr>
          <w:i/>
          <w:sz w:val="20"/>
          <w:szCs w:val="20"/>
          <w:shd w:val="clear" w:color="auto" w:fill="FFFFFF"/>
          <w:lang w:eastAsia="ru-RU"/>
        </w:rPr>
      </w:pPr>
      <w:r w:rsidRPr="001D3E3D">
        <w:rPr>
          <w:i/>
          <w:sz w:val="20"/>
          <w:szCs w:val="20"/>
          <w:shd w:val="clear" w:color="auto" w:fill="FFFFFF"/>
          <w:lang w:eastAsia="ru-RU"/>
        </w:rPr>
        <w:t>2)</w:t>
      </w:r>
      <w:r w:rsidRPr="001D3E3D">
        <w:rPr>
          <w:i/>
          <w:sz w:val="20"/>
          <w:szCs w:val="20"/>
          <w:shd w:val="clear" w:color="auto" w:fill="FFFFFF"/>
          <w:lang w:eastAsia="ru-RU"/>
        </w:rPr>
        <w:tab/>
        <w:t>для однозначного розуміння замовником і учасником вимог до предмету закупівлі.</w:t>
      </w:r>
    </w:p>
    <w:p w:rsidR="00F0342F" w:rsidRPr="001D3E3D" w:rsidRDefault="00F0342F" w:rsidP="00F0342F">
      <w:pPr>
        <w:tabs>
          <w:tab w:val="left" w:pos="11160"/>
        </w:tabs>
        <w:spacing w:after="200" w:line="276" w:lineRule="auto"/>
        <w:jc w:val="both"/>
      </w:pPr>
      <w:r w:rsidRPr="001D3E3D">
        <w:t>Учасник повинен надати в складі тендерної пропозиції документи та інформацію, що підтверджують відповідність запропонованого предмета закупівлі вимогам тендерної документації до предмету закупівлі, визначеним у цьому додатку.</w:t>
      </w:r>
    </w:p>
    <w:p w:rsidR="00F0342F" w:rsidRPr="001D3E3D" w:rsidRDefault="00F0342F" w:rsidP="00F0342F">
      <w:pPr>
        <w:tabs>
          <w:tab w:val="left" w:pos="10632"/>
          <w:tab w:val="left" w:pos="11548"/>
          <w:tab w:val="left" w:pos="12464"/>
          <w:tab w:val="left" w:pos="13380"/>
          <w:tab w:val="left" w:pos="14296"/>
        </w:tabs>
        <w:jc w:val="both"/>
        <w:rPr>
          <w:rFonts w:eastAsia="Calibri"/>
          <w:shd w:val="clear" w:color="auto" w:fill="FFFFFF"/>
          <w:lang w:eastAsia="uk-UA"/>
        </w:rPr>
      </w:pPr>
      <w:r w:rsidRPr="001D3E3D">
        <w:rPr>
          <w:b/>
          <w:shd w:val="clear" w:color="auto" w:fill="FFFFFF"/>
          <w:lang w:eastAsia="ru-RU"/>
        </w:rPr>
        <w:t>- Умови поставки</w:t>
      </w:r>
      <w:r w:rsidRPr="001D3E3D">
        <w:rPr>
          <w:shd w:val="clear" w:color="auto" w:fill="FFFFFF"/>
          <w:lang w:eastAsia="ru-RU"/>
        </w:rPr>
        <w:t xml:space="preserve"> – склад замовника, </w:t>
      </w:r>
      <w:r w:rsidRPr="001D3E3D">
        <w:rPr>
          <w:rFonts w:eastAsia="Calibri"/>
          <w:shd w:val="clear" w:color="auto" w:fill="FFFFFF"/>
          <w:lang w:eastAsia="uk-UA"/>
        </w:rPr>
        <w:t>м. Вільногірськ.</w:t>
      </w:r>
    </w:p>
    <w:p w:rsidR="00F0342F" w:rsidRPr="001D3E3D" w:rsidRDefault="00F0342F" w:rsidP="00F0342F">
      <w:pPr>
        <w:tabs>
          <w:tab w:val="left" w:pos="10632"/>
          <w:tab w:val="left" w:pos="11548"/>
          <w:tab w:val="left" w:pos="12464"/>
          <w:tab w:val="left" w:pos="13380"/>
          <w:tab w:val="left" w:pos="14296"/>
        </w:tabs>
        <w:jc w:val="both"/>
        <w:rPr>
          <w:rFonts w:ascii="Calibri" w:eastAsia="Calibri" w:hAnsi="Calibri" w:cs="Calibri"/>
          <w:sz w:val="22"/>
          <w:szCs w:val="22"/>
        </w:rPr>
      </w:pPr>
    </w:p>
    <w:p w:rsidR="00F0342F" w:rsidRPr="001D3E3D" w:rsidRDefault="00F0342F" w:rsidP="00F0342F">
      <w:pPr>
        <w:jc w:val="both"/>
        <w:rPr>
          <w:shd w:val="clear" w:color="auto" w:fill="FFFFFF"/>
          <w:lang w:eastAsia="ru-RU"/>
        </w:rPr>
      </w:pPr>
      <w:r w:rsidRPr="001D3E3D">
        <w:rPr>
          <w:b/>
          <w:shd w:val="clear" w:color="auto" w:fill="FFFFFF"/>
          <w:lang w:eastAsia="ru-RU"/>
        </w:rPr>
        <w:t>- Обсяги поставок</w:t>
      </w:r>
      <w:r w:rsidRPr="001D3E3D">
        <w:rPr>
          <w:shd w:val="clear" w:color="auto" w:fill="FFFFFF"/>
          <w:lang w:eastAsia="ru-RU"/>
        </w:rPr>
        <w:t xml:space="preserve"> – партіями по замовленню покупця.</w:t>
      </w:r>
    </w:p>
    <w:p w:rsidR="00F0342F" w:rsidRPr="001D3E3D" w:rsidRDefault="00F0342F" w:rsidP="00F0342F">
      <w:pPr>
        <w:jc w:val="both"/>
        <w:rPr>
          <w:rFonts w:ascii="Calibri" w:eastAsia="Calibri" w:hAnsi="Calibri" w:cs="Calibri"/>
          <w:sz w:val="22"/>
          <w:szCs w:val="22"/>
        </w:rPr>
      </w:pPr>
    </w:p>
    <w:p w:rsidR="00F0342F" w:rsidRPr="001D3E3D" w:rsidRDefault="00F0342F" w:rsidP="00F0342F">
      <w:pPr>
        <w:jc w:val="both"/>
        <w:rPr>
          <w:shd w:val="clear" w:color="auto" w:fill="FFFFFF"/>
          <w:lang w:eastAsia="ru-RU"/>
        </w:rPr>
      </w:pPr>
      <w:r w:rsidRPr="001D3E3D">
        <w:rPr>
          <w:b/>
          <w:shd w:val="clear" w:color="auto" w:fill="FFFFFF"/>
          <w:lang w:eastAsia="ru-RU"/>
        </w:rPr>
        <w:t xml:space="preserve">- </w:t>
      </w:r>
      <w:r w:rsidRPr="001D3E3D">
        <w:rPr>
          <w:shd w:val="clear" w:color="auto" w:fill="FFFFFF"/>
          <w:lang w:eastAsia="ru-RU"/>
        </w:rPr>
        <w:t>Товар повинен відповідати вимогам стандартів та технічних умов щодо їх виробництва.</w:t>
      </w:r>
    </w:p>
    <w:p w:rsidR="00F0342F" w:rsidRPr="001D3E3D" w:rsidRDefault="00F0342F" w:rsidP="00F0342F">
      <w:pPr>
        <w:jc w:val="both"/>
        <w:rPr>
          <w:rFonts w:ascii="Calibri" w:eastAsia="Calibri" w:hAnsi="Calibri" w:cs="Calibri"/>
          <w:sz w:val="22"/>
          <w:szCs w:val="22"/>
        </w:rPr>
      </w:pPr>
    </w:p>
    <w:p w:rsidR="00F0342F" w:rsidRPr="001D3E3D" w:rsidRDefault="00F0342F" w:rsidP="00F0342F">
      <w:pPr>
        <w:jc w:val="both"/>
        <w:rPr>
          <w:shd w:val="clear" w:color="auto" w:fill="FFFFFF"/>
          <w:lang w:eastAsia="ru-RU"/>
        </w:rPr>
      </w:pPr>
      <w:r w:rsidRPr="001D3E3D">
        <w:rPr>
          <w:b/>
          <w:shd w:val="clear" w:color="auto" w:fill="FFFFFF"/>
          <w:lang w:eastAsia="ru-RU"/>
        </w:rPr>
        <w:t xml:space="preserve">- </w:t>
      </w:r>
      <w:r w:rsidRPr="001D3E3D">
        <w:rPr>
          <w:shd w:val="clear" w:color="auto" w:fill="FFFFFF"/>
          <w:lang w:eastAsia="ru-RU"/>
        </w:rPr>
        <w:t>Перевезення товару до одержувача повинен проводити П</w:t>
      </w:r>
      <w:r w:rsidR="00D36257">
        <w:rPr>
          <w:shd w:val="clear" w:color="auto" w:fill="FFFFFF"/>
          <w:lang w:eastAsia="ru-RU"/>
        </w:rPr>
        <w:t>родавець</w:t>
      </w:r>
      <w:r w:rsidRPr="001D3E3D">
        <w:rPr>
          <w:shd w:val="clear" w:color="auto" w:fill="FFFFFF"/>
          <w:lang w:eastAsia="ru-RU"/>
        </w:rPr>
        <w:t>.</w:t>
      </w:r>
    </w:p>
    <w:p w:rsidR="00F0342F" w:rsidRPr="001D3E3D" w:rsidRDefault="00F0342F" w:rsidP="00F0342F">
      <w:pPr>
        <w:jc w:val="both"/>
        <w:rPr>
          <w:rFonts w:ascii="Calibri" w:eastAsia="Calibri" w:hAnsi="Calibri" w:cs="Calibri"/>
          <w:sz w:val="22"/>
          <w:szCs w:val="22"/>
        </w:rPr>
      </w:pPr>
    </w:p>
    <w:p w:rsidR="00F0342F" w:rsidRPr="001D3E3D" w:rsidRDefault="00F0342F" w:rsidP="00F0342F">
      <w:pPr>
        <w:jc w:val="both"/>
        <w:rPr>
          <w:rFonts w:eastAsia="Calibri"/>
          <w:color w:val="000000"/>
          <w:shd w:val="clear" w:color="auto" w:fill="FFFFFF"/>
        </w:rPr>
      </w:pPr>
      <w:r w:rsidRPr="001D3E3D">
        <w:rPr>
          <w:b/>
          <w:bCs/>
          <w:shd w:val="clear" w:color="auto" w:fill="FFFFFF"/>
          <w:lang w:eastAsia="ru-RU"/>
        </w:rPr>
        <w:t xml:space="preserve">- </w:t>
      </w:r>
      <w:r w:rsidRPr="001D3E3D">
        <w:rPr>
          <w:rFonts w:eastAsia="Calibri"/>
          <w:shd w:val="clear" w:color="auto" w:fill="FFFFFF"/>
          <w:lang w:eastAsia="ru-RU"/>
        </w:rPr>
        <w:t xml:space="preserve">Походження Товару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(зі змінами), Рішення Ради національної безпеки і оборони України від 14.05.2020 р. «Про застосування, скасування і внесення змін до </w:t>
      </w:r>
      <w:r w:rsidRPr="001D3E3D">
        <w:rPr>
          <w:rFonts w:eastAsia="Calibri"/>
          <w:shd w:val="clear" w:color="auto" w:fill="FFFFFF"/>
          <w:lang w:eastAsia="ru-RU"/>
        </w:rPr>
        <w:lastRenderedPageBreak/>
        <w:t>персональних спеціальних економічних та інших обмежувальних заходів (cанкцій)»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sidRPr="001D3E3D">
        <w:rPr>
          <w:rFonts w:eastAsia="Calibri"/>
          <w:b/>
          <w:shd w:val="clear" w:color="auto" w:fill="FFFFFF"/>
        </w:rPr>
        <w:t xml:space="preserve"> Товар не може бути виробництва російської федерації та республіки білорусь</w:t>
      </w:r>
      <w:r w:rsidRPr="001D3E3D">
        <w:rPr>
          <w:rFonts w:eastAsia="Calibri"/>
          <w:shd w:val="clear" w:color="auto" w:fill="FFFFFF"/>
        </w:rPr>
        <w:t xml:space="preserve">, а також відповідно до постанови КМУ від 12 жовтня 2022 р. № 1178 </w:t>
      </w:r>
      <w:r w:rsidRPr="001D3E3D">
        <w:rPr>
          <w:rFonts w:eastAsia="Calibri"/>
          <w:color w:val="000000"/>
          <w:shd w:val="clear" w:color="auto" w:fill="FFFFFF"/>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F0342F" w:rsidRPr="001D3E3D" w:rsidRDefault="00F0342F" w:rsidP="00F0342F">
      <w:pPr>
        <w:spacing w:after="200" w:line="276" w:lineRule="auto"/>
        <w:jc w:val="both"/>
        <w:rPr>
          <w:rFonts w:eastAsia="SimSun"/>
          <w:lang w:eastAsia="en-US"/>
        </w:rPr>
      </w:pPr>
      <w:r w:rsidRPr="001D3E3D">
        <w:rPr>
          <w:rFonts w:ascii="Calibri" w:eastAsia="Calibri" w:hAnsi="Calibri" w:cs="Calibri"/>
          <w:sz w:val="22"/>
          <w:szCs w:val="22"/>
        </w:rPr>
        <w:t xml:space="preserve">- </w:t>
      </w:r>
      <w:r w:rsidRPr="001D3E3D">
        <w:rPr>
          <w:rFonts w:eastAsia="SimSun"/>
          <w:lang w:eastAsia="en-US"/>
        </w:rPr>
        <w:t xml:space="preserve">Товар повинен </w:t>
      </w:r>
      <w:r w:rsidR="00214923">
        <w:rPr>
          <w:rFonts w:eastAsia="SimSun"/>
          <w:lang w:eastAsia="en-US"/>
        </w:rPr>
        <w:t>бути виготовленим не раніше 2023-2024</w:t>
      </w:r>
      <w:r w:rsidRPr="001D3E3D">
        <w:rPr>
          <w:rFonts w:eastAsia="SimSun"/>
          <w:lang w:eastAsia="en-US"/>
        </w:rPr>
        <w:t xml:space="preserve"> року і таким, що не перебував в експлуатації, не мати дефектів, пов’язаних з матеріалами та /або роботою щодо його виготовлення.</w:t>
      </w:r>
    </w:p>
    <w:p w:rsidR="00F0342F" w:rsidRPr="001D3E3D" w:rsidRDefault="00F0342F" w:rsidP="00F0342F">
      <w:pPr>
        <w:spacing w:after="200" w:line="276" w:lineRule="auto"/>
        <w:jc w:val="both"/>
        <w:rPr>
          <w:rFonts w:eastAsia="SimSun"/>
          <w:lang w:eastAsia="en-US"/>
        </w:rPr>
      </w:pPr>
      <w:r w:rsidRPr="001D3E3D">
        <w:rPr>
          <w:rFonts w:eastAsia="SimSun"/>
          <w:lang w:eastAsia="en-US"/>
        </w:rPr>
        <w:t>- Товар повинен відповідати вимогам ДСТУ. Учасник надає в складі пропозиції сертифікати якості тa/або інші документи, що підтверджують відповідність товару технічним характеристикам</w:t>
      </w:r>
      <w:r w:rsidR="00214923">
        <w:rPr>
          <w:rFonts w:eastAsia="SimSun"/>
          <w:lang w:eastAsia="en-US"/>
        </w:rPr>
        <w:t xml:space="preserve"> </w:t>
      </w:r>
      <w:r w:rsidRPr="001D3E3D">
        <w:rPr>
          <w:rFonts w:eastAsia="SimSun"/>
          <w:lang w:eastAsia="en-US"/>
        </w:rPr>
        <w:t>та походження продукції, запропонованої до постачання.</w:t>
      </w:r>
      <w:r w:rsidR="00214923">
        <w:rPr>
          <w:rFonts w:eastAsia="SimSun"/>
          <w:lang w:eastAsia="en-US"/>
        </w:rPr>
        <w:t xml:space="preserve"> </w:t>
      </w:r>
      <w:r w:rsidRPr="001D3E3D">
        <w:rPr>
          <w:rFonts w:eastAsia="SimSun"/>
          <w:lang w:eastAsia="en-US"/>
        </w:rPr>
        <w:t>Документи про відповідність повинні бути чинні за строком дії на кінцеву дату подання пропозиції учасником.</w:t>
      </w:r>
    </w:p>
    <w:p w:rsidR="00F0342F" w:rsidRPr="001D3E3D" w:rsidRDefault="00F0342F" w:rsidP="00F0342F">
      <w:pPr>
        <w:spacing w:after="200" w:line="276" w:lineRule="auto"/>
        <w:jc w:val="both"/>
        <w:rPr>
          <w:rFonts w:eastAsia="SimSun"/>
          <w:lang w:eastAsia="en-US"/>
        </w:rPr>
      </w:pPr>
      <w:r w:rsidRPr="001D3E3D">
        <w:rPr>
          <w:rFonts w:eastAsia="SimSun"/>
          <w:lang w:eastAsia="en-US"/>
        </w:rPr>
        <w:t>- Шини повинні бути середнього та вищого класу якості.</w:t>
      </w:r>
    </w:p>
    <w:p w:rsidR="00F0342F" w:rsidRPr="001D3E3D" w:rsidRDefault="00F0342F" w:rsidP="00F0342F">
      <w:pPr>
        <w:spacing w:after="200" w:line="276" w:lineRule="auto"/>
        <w:jc w:val="both"/>
        <w:rPr>
          <w:rFonts w:eastAsia="SimSun"/>
          <w:lang w:eastAsia="en-US"/>
        </w:rPr>
      </w:pPr>
      <w:r w:rsidRPr="001D3E3D">
        <w:rPr>
          <w:rFonts w:eastAsia="SimSun"/>
          <w:lang w:eastAsia="en-US"/>
        </w:rPr>
        <w:t>- Товар новий, не перебував в експлуатації, термін та умови його зберігання не порушені.</w:t>
      </w:r>
    </w:p>
    <w:p w:rsidR="00F0342F" w:rsidRPr="001D3E3D" w:rsidRDefault="00F0342F" w:rsidP="00F0342F">
      <w:pPr>
        <w:spacing w:after="200" w:line="276" w:lineRule="auto"/>
        <w:jc w:val="both"/>
        <w:rPr>
          <w:rFonts w:eastAsia="Arial" w:cs="Arial"/>
          <w:b/>
          <w:color w:val="000000"/>
          <w:bdr w:val="none" w:sz="0" w:space="0" w:color="auto" w:frame="1"/>
          <w:lang w:eastAsia="ru-RU"/>
        </w:rPr>
      </w:pPr>
      <w:r w:rsidRPr="001D3E3D">
        <w:rPr>
          <w:rFonts w:eastAsia="Arial" w:cs="Arial"/>
          <w:b/>
          <w:color w:val="000000"/>
          <w:bdr w:val="none" w:sz="0" w:space="0" w:color="auto" w:frame="1"/>
          <w:lang w:eastAsia="ru-RU"/>
        </w:rPr>
        <w:t xml:space="preserve">Учасником вказується відповідність товару певним ДСТУ </w:t>
      </w:r>
    </w:p>
    <w:tbl>
      <w:tblPr>
        <w:tblW w:w="10349" w:type="dxa"/>
        <w:tblInd w:w="-434" w:type="dxa"/>
        <w:tblLayout w:type="fixed"/>
        <w:tblLook w:val="04A0"/>
      </w:tblPr>
      <w:tblGrid>
        <w:gridCol w:w="568"/>
        <w:gridCol w:w="2835"/>
        <w:gridCol w:w="4678"/>
        <w:gridCol w:w="2268"/>
      </w:tblGrid>
      <w:tr w:rsidR="00F0342F" w:rsidRPr="001D3E3D" w:rsidTr="00DF0B98">
        <w:trPr>
          <w:trHeight w:val="723"/>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F0342F" w:rsidRPr="001D3E3D" w:rsidRDefault="00F0342F" w:rsidP="00DF0B98">
            <w:pPr>
              <w:suppressAutoHyphens w:val="0"/>
              <w:autoSpaceDE w:val="0"/>
              <w:autoSpaceDN w:val="0"/>
              <w:adjustRightInd w:val="0"/>
              <w:spacing w:line="276" w:lineRule="auto"/>
              <w:jc w:val="center"/>
              <w:rPr>
                <w:rFonts w:eastAsia="Arial"/>
                <w:b/>
                <w:bCs/>
                <w:color w:val="000000"/>
                <w:lang w:val="ru-RU" w:eastAsia="ru-RU"/>
              </w:rPr>
            </w:pPr>
            <w:r w:rsidRPr="001D3E3D">
              <w:rPr>
                <w:rFonts w:eastAsia="Arial"/>
                <w:b/>
                <w:bCs/>
                <w:color w:val="000000"/>
                <w:lang w:val="ru-RU" w:eastAsia="ru-RU"/>
              </w:rPr>
              <w:t>№ п/п</w:t>
            </w:r>
          </w:p>
        </w:tc>
        <w:tc>
          <w:tcPr>
            <w:tcW w:w="2835" w:type="dxa"/>
            <w:tcBorders>
              <w:top w:val="single" w:sz="6" w:space="0" w:color="auto"/>
              <w:left w:val="single" w:sz="6" w:space="0" w:color="auto"/>
              <w:bottom w:val="single" w:sz="6" w:space="0" w:color="auto"/>
              <w:right w:val="single" w:sz="6" w:space="0" w:color="auto"/>
            </w:tcBorders>
            <w:shd w:val="solid" w:color="FFFFFF" w:fill="auto"/>
            <w:hideMark/>
          </w:tcPr>
          <w:p w:rsidR="00F0342F" w:rsidRPr="001D3E3D" w:rsidRDefault="00F0342F" w:rsidP="00DF0B98">
            <w:pPr>
              <w:suppressAutoHyphens w:val="0"/>
              <w:autoSpaceDE w:val="0"/>
              <w:autoSpaceDN w:val="0"/>
              <w:adjustRightInd w:val="0"/>
              <w:spacing w:line="276" w:lineRule="auto"/>
              <w:jc w:val="center"/>
              <w:rPr>
                <w:rFonts w:eastAsia="Arial"/>
                <w:b/>
                <w:bCs/>
                <w:color w:val="000000"/>
                <w:lang w:val="ru-RU" w:eastAsia="ru-RU"/>
              </w:rPr>
            </w:pPr>
            <w:r w:rsidRPr="001D3E3D">
              <w:rPr>
                <w:rFonts w:eastAsia="Arial"/>
                <w:b/>
                <w:bCs/>
                <w:color w:val="000000"/>
                <w:lang w:val="ru-RU" w:eastAsia="ru-RU"/>
              </w:rPr>
              <w:t>Найменування товару</w:t>
            </w:r>
          </w:p>
        </w:tc>
        <w:tc>
          <w:tcPr>
            <w:tcW w:w="4678" w:type="dxa"/>
            <w:tcBorders>
              <w:top w:val="single" w:sz="6" w:space="0" w:color="auto"/>
              <w:left w:val="single" w:sz="6" w:space="0" w:color="auto"/>
              <w:bottom w:val="single" w:sz="6" w:space="0" w:color="auto"/>
              <w:right w:val="single" w:sz="6" w:space="0" w:color="auto"/>
            </w:tcBorders>
            <w:shd w:val="solid" w:color="FFFFFF" w:fill="auto"/>
            <w:hideMark/>
          </w:tcPr>
          <w:p w:rsidR="00F0342F" w:rsidRPr="001D3E3D" w:rsidRDefault="00F0342F" w:rsidP="00DF0B98">
            <w:pPr>
              <w:suppressAutoHyphens w:val="0"/>
              <w:spacing w:line="276" w:lineRule="auto"/>
              <w:jc w:val="center"/>
              <w:rPr>
                <w:rFonts w:eastAsia="Arial"/>
                <w:color w:val="000000"/>
                <w:lang w:eastAsia="ru-RU"/>
              </w:rPr>
            </w:pPr>
            <w:r w:rsidRPr="001D3E3D">
              <w:rPr>
                <w:rFonts w:eastAsia="Arial"/>
                <w:b/>
                <w:color w:val="000000"/>
                <w:lang w:val="ru-RU" w:eastAsia="ru-RU"/>
              </w:rPr>
              <w:t xml:space="preserve">Відповідність технічним вимогам </w:t>
            </w:r>
            <w:r w:rsidRPr="001D3E3D">
              <w:rPr>
                <w:rFonts w:eastAsia="Arial"/>
                <w:b/>
                <w:color w:val="000000"/>
                <w:lang w:eastAsia="ru-RU"/>
              </w:rPr>
              <w:t xml:space="preserve">ДСТУ </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F0342F" w:rsidRPr="001D3E3D" w:rsidRDefault="00F0342F" w:rsidP="00DF0B98">
            <w:pPr>
              <w:suppressAutoHyphens w:val="0"/>
              <w:spacing w:line="276" w:lineRule="auto"/>
              <w:jc w:val="center"/>
              <w:rPr>
                <w:rFonts w:eastAsia="Arial"/>
                <w:b/>
                <w:color w:val="000000"/>
                <w:lang w:val="ru-RU" w:eastAsia="ru-RU"/>
              </w:rPr>
            </w:pPr>
            <w:r w:rsidRPr="001D3E3D">
              <w:rPr>
                <w:rFonts w:eastAsia="Arial"/>
                <w:b/>
                <w:color w:val="000000"/>
                <w:lang w:val="ru-RU" w:eastAsia="ru-RU"/>
              </w:rPr>
              <w:t>Країна походження предмету закупівлі</w:t>
            </w:r>
          </w:p>
        </w:tc>
      </w:tr>
      <w:tr w:rsidR="00F0342F" w:rsidRPr="001D3E3D" w:rsidTr="00DF0B98">
        <w:trPr>
          <w:trHeight w:val="723"/>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F0342F" w:rsidRPr="001D3E3D" w:rsidRDefault="00F0342F" w:rsidP="00DF0B98">
            <w:pPr>
              <w:suppressAutoHyphens w:val="0"/>
              <w:autoSpaceDE w:val="0"/>
              <w:autoSpaceDN w:val="0"/>
              <w:adjustRightInd w:val="0"/>
              <w:spacing w:line="276" w:lineRule="auto"/>
              <w:jc w:val="center"/>
              <w:rPr>
                <w:rFonts w:eastAsia="Arial"/>
                <w:b/>
                <w:bCs/>
                <w:color w:val="000000"/>
                <w:lang w:val="ru-RU" w:eastAsia="ru-RU"/>
              </w:rPr>
            </w:pPr>
            <w:r w:rsidRPr="001D3E3D">
              <w:rPr>
                <w:rFonts w:eastAsia="Arial"/>
                <w:b/>
                <w:bCs/>
                <w:color w:val="000000"/>
                <w:lang w:val="ru-RU" w:eastAsia="ru-RU"/>
              </w:rPr>
              <w:t>1</w:t>
            </w:r>
          </w:p>
        </w:tc>
        <w:tc>
          <w:tcPr>
            <w:tcW w:w="2835" w:type="dxa"/>
            <w:tcBorders>
              <w:top w:val="single" w:sz="6" w:space="0" w:color="auto"/>
              <w:left w:val="single" w:sz="6" w:space="0" w:color="auto"/>
              <w:bottom w:val="single" w:sz="6" w:space="0" w:color="auto"/>
              <w:right w:val="single" w:sz="6" w:space="0" w:color="auto"/>
            </w:tcBorders>
            <w:shd w:val="solid" w:color="FFFFFF" w:fill="auto"/>
          </w:tcPr>
          <w:p w:rsidR="00F0342F" w:rsidRPr="001D3E3D" w:rsidRDefault="00F0342F" w:rsidP="00DF0B98">
            <w:pPr>
              <w:suppressAutoHyphens w:val="0"/>
              <w:autoSpaceDE w:val="0"/>
              <w:autoSpaceDN w:val="0"/>
              <w:adjustRightInd w:val="0"/>
              <w:spacing w:line="276" w:lineRule="auto"/>
              <w:jc w:val="center"/>
              <w:rPr>
                <w:rFonts w:eastAsia="Arial"/>
                <w:b/>
                <w:bCs/>
                <w:color w:val="000000"/>
                <w:lang w:val="ru-RU" w:eastAsia="ru-RU"/>
              </w:rPr>
            </w:pPr>
            <w:r w:rsidRPr="001D3E3D">
              <w:rPr>
                <w:rFonts w:eastAsia="Arial"/>
                <w:b/>
                <w:bCs/>
                <w:color w:val="000000"/>
                <w:lang w:val="ru-RU" w:eastAsia="ru-RU"/>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F0342F" w:rsidRPr="001D3E3D" w:rsidRDefault="00F0342F" w:rsidP="00DF0B98">
            <w:pPr>
              <w:suppressAutoHyphens w:val="0"/>
              <w:spacing w:line="276" w:lineRule="auto"/>
              <w:jc w:val="center"/>
              <w:rPr>
                <w:rFonts w:eastAsia="Arial"/>
                <w:b/>
                <w:color w:val="000000"/>
                <w:lang w:val="ru-RU" w:eastAsia="ru-RU"/>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F0342F" w:rsidRPr="001D3E3D" w:rsidRDefault="00F0342F" w:rsidP="00DF0B98">
            <w:pPr>
              <w:suppressAutoHyphens w:val="0"/>
              <w:spacing w:line="276" w:lineRule="auto"/>
              <w:jc w:val="center"/>
              <w:rPr>
                <w:rFonts w:eastAsia="Arial"/>
                <w:b/>
                <w:color w:val="000000"/>
                <w:lang w:val="ru-RU" w:eastAsia="ru-RU"/>
              </w:rPr>
            </w:pPr>
          </w:p>
        </w:tc>
      </w:tr>
    </w:tbl>
    <w:p w:rsidR="00F0342F" w:rsidRPr="001D3E3D" w:rsidRDefault="00F0342F" w:rsidP="00F0342F">
      <w:pPr>
        <w:suppressAutoHyphens w:val="0"/>
        <w:spacing w:line="276" w:lineRule="auto"/>
        <w:jc w:val="both"/>
        <w:rPr>
          <w:rFonts w:eastAsia="Arial" w:cs="Arial"/>
          <w:b/>
          <w:color w:val="000000"/>
          <w:bdr w:val="none" w:sz="0" w:space="0" w:color="auto" w:frame="1"/>
          <w:lang w:eastAsia="ru-RU"/>
        </w:rPr>
      </w:pPr>
    </w:p>
    <w:p w:rsidR="00F0342F" w:rsidRPr="001D3E3D" w:rsidRDefault="00F0342F" w:rsidP="00F0342F">
      <w:pPr>
        <w:widowControl w:val="0"/>
        <w:suppressAutoHyphens w:val="0"/>
        <w:overflowPunct w:val="0"/>
        <w:autoSpaceDE w:val="0"/>
        <w:autoSpaceDN w:val="0"/>
        <w:adjustRightInd w:val="0"/>
        <w:ind w:firstLine="567"/>
        <w:jc w:val="both"/>
        <w:textAlignment w:val="baseline"/>
        <w:rPr>
          <w:rFonts w:eastAsia="Arial" w:cs="Arial"/>
          <w:bCs/>
          <w:lang w:eastAsia="ru-RU"/>
        </w:rPr>
      </w:pPr>
      <w:r w:rsidRPr="001D3E3D">
        <w:rPr>
          <w:bCs/>
          <w:lang w:eastAsia="ru-RU"/>
        </w:rPr>
        <w:t xml:space="preserve">Будь-які посилання в найменуванні та/або технічних характеристиках на конкретну торгівельну марку або тип, ТУ У, ДСТУ тощо передбачає надання еквіваленту (технічні характеристики еквіваленту не повинні бути гіршими). </w:t>
      </w:r>
      <w:r w:rsidRPr="001D3E3D">
        <w:rPr>
          <w:rFonts w:eastAsia="Arial" w:cs="Arial"/>
          <w:lang w:val="ru-RU" w:eastAsia="ru-RU"/>
        </w:rPr>
        <w:t xml:space="preserve">Якщо учасник подає пропозицію на еквівалентний товар, то учасник повинен надати </w:t>
      </w:r>
      <w:r w:rsidRPr="001D3E3D">
        <w:rPr>
          <w:rFonts w:eastAsia="Arial" w:cs="Arial"/>
          <w:bCs/>
          <w:lang w:val="ru-RU" w:eastAsia="ru-RU"/>
        </w:rPr>
        <w:t>порівняльну таблицю із зазначенням найменування товару та запропонованого учасником еквіваленту.</w:t>
      </w:r>
      <w:r w:rsidRPr="001D3E3D">
        <w:rPr>
          <w:rFonts w:eastAsia="Arial" w:cs="Arial"/>
          <w:bCs/>
          <w:lang w:eastAsia="ru-RU"/>
        </w:rPr>
        <w:t xml:space="preserve"> Посилання замовником в найменуванні та/або технічних характеристиках на виробників, торговельну марку або тип, ТУ У, ДСТУ тощо обумовлено наданням учасникам загального уявлення про технічні характеристики чи складові товару.</w:t>
      </w:r>
    </w:p>
    <w:p w:rsidR="00F0342F" w:rsidRPr="001D3E3D" w:rsidRDefault="00F0342F" w:rsidP="00F0342F">
      <w:pPr>
        <w:widowControl w:val="0"/>
        <w:suppressAutoHyphens w:val="0"/>
        <w:overflowPunct w:val="0"/>
        <w:autoSpaceDE w:val="0"/>
        <w:autoSpaceDN w:val="0"/>
        <w:adjustRightInd w:val="0"/>
        <w:ind w:firstLine="567"/>
        <w:jc w:val="both"/>
        <w:textAlignment w:val="baseline"/>
        <w:rPr>
          <w:bCs/>
          <w:lang w:eastAsia="ru-RU"/>
        </w:rPr>
      </w:pPr>
    </w:p>
    <w:p w:rsidR="00F0342F" w:rsidRPr="001D3E3D" w:rsidRDefault="00F0342F" w:rsidP="00F0342F">
      <w:pPr>
        <w:spacing w:after="200" w:line="276" w:lineRule="auto"/>
        <w:jc w:val="both"/>
        <w:rPr>
          <w:rFonts w:eastAsia="SimSun"/>
          <w:lang w:eastAsia="en-US"/>
        </w:rPr>
      </w:pPr>
      <w:r w:rsidRPr="001D3E3D">
        <w:rPr>
          <w:rFonts w:eastAsia="SimSun"/>
          <w:lang w:eastAsia="en-US"/>
        </w:rPr>
        <w:t>- Строк протягом якого Учасник гарантує якість Товару (гарантійний строк) повинен становити не менше 1 року з дати поставки.</w:t>
      </w:r>
    </w:p>
    <w:p w:rsidR="00F0342F" w:rsidRPr="001D3E3D" w:rsidRDefault="00F0342F" w:rsidP="00F0342F">
      <w:pPr>
        <w:spacing w:after="200" w:line="276" w:lineRule="auto"/>
        <w:jc w:val="both"/>
        <w:rPr>
          <w:rFonts w:eastAsia="SimSun"/>
          <w:lang w:eastAsia="en-US"/>
        </w:rPr>
      </w:pPr>
      <w:r w:rsidRPr="001D3E3D">
        <w:rPr>
          <w:rFonts w:eastAsia="SimSun"/>
          <w:lang w:eastAsia="en-US"/>
        </w:rPr>
        <w:t>- Учасник надає у складі пропозиції оригінал інформаційної довідки на фірмовому бланку (у разі наявності), складену у довільній формі,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F0342F" w:rsidRPr="001D3E3D" w:rsidRDefault="00F0342F" w:rsidP="00F0342F">
      <w:pPr>
        <w:spacing w:after="200" w:line="276" w:lineRule="auto"/>
        <w:jc w:val="both"/>
        <w:rPr>
          <w:rFonts w:eastAsia="SimSun"/>
          <w:lang w:eastAsia="en-US"/>
        </w:rPr>
      </w:pPr>
      <w:r w:rsidRPr="001D3E3D">
        <w:rPr>
          <w:rFonts w:eastAsia="SimSun"/>
          <w:lang w:eastAsia="en-US"/>
        </w:rPr>
        <w:lastRenderedPageBreak/>
        <w:t>- Учасник повинен відвантажити Замовнику Товар не пізніше трьох днів після отримання від Замовника заявки, в якій зазначається необхідна кількість та асортимент Товару (партія Товару) (надати гарантійний лист підтвердження).</w:t>
      </w:r>
    </w:p>
    <w:p w:rsidR="00F0342F" w:rsidRPr="001D3E3D" w:rsidRDefault="00F0342F" w:rsidP="00F0342F"/>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r w:rsidRPr="001D3E3D">
        <w:rPr>
          <w:i/>
          <w:lang w:eastAsia="uk-UA"/>
        </w:rPr>
        <w:t>Д</w:t>
      </w:r>
      <w:r w:rsidR="00214923">
        <w:rPr>
          <w:i/>
          <w:lang w:eastAsia="uk-UA"/>
        </w:rPr>
        <w:t>ата: «___» ________________ 2024</w:t>
      </w:r>
      <w:r w:rsidRPr="001D3E3D">
        <w:rPr>
          <w:i/>
          <w:lang w:eastAsia="uk-UA"/>
        </w:rPr>
        <w:t xml:space="preserve"> року </w:t>
      </w:r>
    </w:p>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Cs/>
          <w:lang w:eastAsia="uk-UA"/>
        </w:rPr>
      </w:pPr>
      <w:r w:rsidRPr="001D3E3D">
        <w:rPr>
          <w:iCs/>
          <w:lang w:eastAsia="uk-UA"/>
        </w:rPr>
        <w:t>________________________________________________________/_______________________/</w:t>
      </w:r>
    </w:p>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Cs/>
          <w:lang w:eastAsia="uk-UA"/>
        </w:rPr>
      </w:pPr>
    </w:p>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Cs/>
          <w:lang w:eastAsia="uk-UA"/>
        </w:rPr>
      </w:pPr>
    </w:p>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iCs/>
          <w:lang w:eastAsia="uk-UA"/>
        </w:rPr>
      </w:pPr>
      <w:r w:rsidRPr="001D3E3D">
        <w:rPr>
          <w:i/>
          <w:iCs/>
          <w:lang w:eastAsia="uk-UA"/>
        </w:rPr>
        <w:t>Уповноважена особа учасника (посада, підпис, прізвище та ініціали)</w:t>
      </w:r>
    </w:p>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iCs/>
          <w:lang w:eastAsia="uk-UA"/>
        </w:rPr>
      </w:pPr>
    </w:p>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iCs/>
          <w:lang w:eastAsia="uk-UA"/>
        </w:rPr>
      </w:pPr>
    </w:p>
    <w:p w:rsidR="00F0342F" w:rsidRPr="001D3E3D" w:rsidRDefault="00F0342F" w:rsidP="00F0342F">
      <w:pPr>
        <w:contextualSpacing/>
        <w:rPr>
          <w:i/>
          <w:color w:val="000000"/>
          <w:lang w:val="ru-RU"/>
        </w:rPr>
      </w:pPr>
      <w:r w:rsidRPr="001D3E3D">
        <w:rPr>
          <w:i/>
          <w:color w:val="000000"/>
          <w:lang w:val="ru-RU"/>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F0342F" w:rsidRPr="001D3E3D" w:rsidRDefault="00F0342F" w:rsidP="00F0342F">
      <w:pPr>
        <w:contextualSpacing/>
        <w:rPr>
          <w:b/>
          <w:color w:val="000000"/>
          <w:sz w:val="16"/>
          <w:szCs w:val="16"/>
          <w:lang w:val="ru-RU"/>
        </w:rPr>
      </w:pPr>
    </w:p>
    <w:p w:rsidR="00F0342F" w:rsidRPr="001D3E3D" w:rsidRDefault="00F0342F" w:rsidP="00F0342F">
      <w:pPr>
        <w:contextualSpacing/>
        <w:rPr>
          <w:b/>
          <w:color w:val="000000"/>
          <w:lang w:val="ru-RU"/>
        </w:rPr>
      </w:pPr>
      <w:r w:rsidRPr="001D3E3D">
        <w:rPr>
          <w:b/>
          <w:color w:val="000000"/>
          <w:lang w:val="ru-RU"/>
        </w:rPr>
        <w:t xml:space="preserve">Невиконання </w:t>
      </w:r>
      <w:r w:rsidR="00214923">
        <w:rPr>
          <w:b/>
          <w:color w:val="000000"/>
          <w:lang w:val="ru-RU"/>
        </w:rPr>
        <w:t xml:space="preserve"> </w:t>
      </w:r>
      <w:r w:rsidRPr="001D3E3D">
        <w:rPr>
          <w:b/>
          <w:color w:val="000000"/>
          <w:lang w:val="ru-RU"/>
        </w:rPr>
        <w:t xml:space="preserve">вимог </w:t>
      </w:r>
      <w:r w:rsidR="00214923">
        <w:rPr>
          <w:b/>
          <w:color w:val="000000"/>
          <w:lang w:val="ru-RU"/>
        </w:rPr>
        <w:t xml:space="preserve"> </w:t>
      </w:r>
      <w:r w:rsidRPr="001D3E3D">
        <w:rPr>
          <w:b/>
          <w:color w:val="000000"/>
          <w:lang w:val="ru-RU"/>
        </w:rPr>
        <w:t xml:space="preserve">цього </w:t>
      </w:r>
      <w:r w:rsidR="00214923">
        <w:rPr>
          <w:b/>
          <w:color w:val="000000"/>
          <w:lang w:val="ru-RU"/>
        </w:rPr>
        <w:t xml:space="preserve">  </w:t>
      </w:r>
      <w:r w:rsidRPr="001D3E3D">
        <w:rPr>
          <w:b/>
          <w:color w:val="000000"/>
          <w:lang w:val="ru-RU"/>
        </w:rPr>
        <w:t>додатку</w:t>
      </w:r>
      <w:r w:rsidR="00214923">
        <w:rPr>
          <w:b/>
          <w:color w:val="000000"/>
          <w:lang w:val="ru-RU"/>
        </w:rPr>
        <w:t xml:space="preserve"> </w:t>
      </w:r>
      <w:r w:rsidRPr="001D3E3D">
        <w:rPr>
          <w:b/>
          <w:color w:val="000000"/>
          <w:lang w:val="ru-RU"/>
        </w:rPr>
        <w:t xml:space="preserve"> до </w:t>
      </w:r>
      <w:r w:rsidRPr="001D3E3D">
        <w:rPr>
          <w:b/>
          <w:color w:val="000000"/>
        </w:rPr>
        <w:t>Тендерної документації</w:t>
      </w:r>
      <w:r w:rsidRPr="001D3E3D">
        <w:rPr>
          <w:b/>
          <w:color w:val="000000"/>
          <w:lang w:val="ru-RU"/>
        </w:rPr>
        <w:t xml:space="preserve"> </w:t>
      </w:r>
      <w:r w:rsidR="00214923">
        <w:rPr>
          <w:b/>
          <w:color w:val="000000"/>
          <w:lang w:val="ru-RU"/>
        </w:rPr>
        <w:t xml:space="preserve"> </w:t>
      </w:r>
      <w:r w:rsidRPr="001D3E3D">
        <w:rPr>
          <w:b/>
          <w:color w:val="000000"/>
          <w:lang w:val="ru-RU"/>
        </w:rPr>
        <w:t xml:space="preserve">у </w:t>
      </w:r>
      <w:r w:rsidR="00214923">
        <w:rPr>
          <w:b/>
          <w:color w:val="000000"/>
          <w:lang w:val="ru-RU"/>
        </w:rPr>
        <w:t xml:space="preserve"> </w:t>
      </w:r>
      <w:r w:rsidRPr="001D3E3D">
        <w:rPr>
          <w:b/>
          <w:color w:val="000000"/>
          <w:lang w:val="ru-RU"/>
        </w:rPr>
        <w:t xml:space="preserve">пропозиції </w:t>
      </w:r>
      <w:r w:rsidR="00214923">
        <w:rPr>
          <w:b/>
          <w:color w:val="000000"/>
          <w:lang w:val="ru-RU"/>
        </w:rPr>
        <w:t xml:space="preserve"> </w:t>
      </w:r>
      <w:r w:rsidRPr="001D3E3D">
        <w:rPr>
          <w:b/>
          <w:color w:val="000000"/>
          <w:lang w:val="ru-RU"/>
        </w:rPr>
        <w:t xml:space="preserve">Учасника </w:t>
      </w:r>
      <w:r w:rsidRPr="00214923">
        <w:rPr>
          <w:b/>
          <w:color w:val="000000"/>
          <w:u w:val="single"/>
          <w:lang w:val="ru-RU"/>
        </w:rPr>
        <w:t>призводить</w:t>
      </w:r>
      <w:r w:rsidR="00214923" w:rsidRPr="00214923">
        <w:rPr>
          <w:b/>
          <w:color w:val="000000"/>
          <w:u w:val="single"/>
          <w:lang w:val="ru-RU"/>
        </w:rPr>
        <w:t xml:space="preserve"> </w:t>
      </w:r>
      <w:r w:rsidRPr="00214923">
        <w:rPr>
          <w:b/>
          <w:color w:val="000000"/>
          <w:u w:val="single"/>
          <w:lang w:val="ru-RU"/>
        </w:rPr>
        <w:t xml:space="preserve"> до</w:t>
      </w:r>
      <w:r w:rsidR="00214923" w:rsidRPr="00214923">
        <w:rPr>
          <w:b/>
          <w:color w:val="000000"/>
          <w:u w:val="single"/>
          <w:lang w:val="ru-RU"/>
        </w:rPr>
        <w:t xml:space="preserve"> </w:t>
      </w:r>
      <w:r w:rsidRPr="00214923">
        <w:rPr>
          <w:b/>
          <w:color w:val="000000"/>
          <w:u w:val="single"/>
          <w:lang w:val="ru-RU"/>
        </w:rPr>
        <w:t xml:space="preserve"> її </w:t>
      </w:r>
      <w:r w:rsidR="00214923" w:rsidRPr="00214923">
        <w:rPr>
          <w:b/>
          <w:color w:val="000000"/>
          <w:u w:val="single"/>
          <w:lang w:val="ru-RU"/>
        </w:rPr>
        <w:t xml:space="preserve"> </w:t>
      </w:r>
      <w:r w:rsidRPr="00214923">
        <w:rPr>
          <w:b/>
          <w:color w:val="000000"/>
          <w:u w:val="single"/>
          <w:lang w:val="ru-RU"/>
        </w:rPr>
        <w:t>відхилення.</w:t>
      </w:r>
    </w:p>
    <w:p w:rsidR="00F0342F" w:rsidRPr="001D3E3D" w:rsidRDefault="00F0342F" w:rsidP="00F0342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rFonts w:eastAsia="Arial"/>
          <w:b/>
          <w:color w:val="000000"/>
          <w:lang w:val="ru-RU"/>
        </w:rPr>
      </w:pPr>
      <w:r w:rsidRPr="001D3E3D">
        <w:rPr>
          <w:rFonts w:eastAsia="Arial"/>
          <w:b/>
          <w:color w:val="000000"/>
          <w:lang w:val="ru-RU"/>
        </w:rPr>
        <w:t xml:space="preserve">Підписані </w:t>
      </w:r>
      <w:r w:rsidR="00214923">
        <w:rPr>
          <w:rFonts w:eastAsia="Arial"/>
          <w:b/>
          <w:color w:val="000000"/>
          <w:lang w:val="ru-RU"/>
        </w:rPr>
        <w:t xml:space="preserve"> </w:t>
      </w:r>
      <w:r w:rsidRPr="001D3E3D">
        <w:rPr>
          <w:rFonts w:eastAsia="Arial"/>
          <w:b/>
          <w:color w:val="000000"/>
          <w:lang w:val="ru-RU"/>
        </w:rPr>
        <w:t>Учасником</w:t>
      </w:r>
      <w:r w:rsidR="00214923">
        <w:rPr>
          <w:rFonts w:eastAsia="Arial"/>
          <w:b/>
          <w:color w:val="000000"/>
          <w:lang w:val="ru-RU"/>
        </w:rPr>
        <w:t xml:space="preserve"> </w:t>
      </w:r>
      <w:r w:rsidRPr="001D3E3D">
        <w:rPr>
          <w:rFonts w:eastAsia="Arial"/>
          <w:b/>
          <w:color w:val="000000"/>
          <w:lang w:val="ru-RU"/>
        </w:rPr>
        <w:t xml:space="preserve"> зазначені </w:t>
      </w:r>
      <w:r w:rsidR="00214923">
        <w:rPr>
          <w:rFonts w:eastAsia="Arial"/>
          <w:b/>
          <w:color w:val="000000"/>
          <w:lang w:val="ru-RU"/>
        </w:rPr>
        <w:t xml:space="preserve"> </w:t>
      </w:r>
      <w:r w:rsidRPr="001D3E3D">
        <w:rPr>
          <w:rFonts w:eastAsia="Arial"/>
          <w:b/>
          <w:color w:val="000000"/>
          <w:lang w:val="ru-RU"/>
        </w:rPr>
        <w:t xml:space="preserve">технічні вимоги свідчать про його згоду щодо виконання технічної специфікації та підтверджують відповідність пропозиції даному додатку </w:t>
      </w:r>
      <w:r w:rsidR="00214923">
        <w:rPr>
          <w:rFonts w:eastAsia="Arial"/>
          <w:b/>
          <w:color w:val="000000"/>
          <w:lang w:val="ru-RU"/>
        </w:rPr>
        <w:t xml:space="preserve"> </w:t>
      </w:r>
      <w:r w:rsidRPr="001D3E3D">
        <w:rPr>
          <w:rFonts w:eastAsia="Arial"/>
          <w:b/>
          <w:color w:val="000000"/>
          <w:lang w:val="ru-RU"/>
        </w:rPr>
        <w:t xml:space="preserve">до </w:t>
      </w:r>
      <w:r w:rsidR="00214923">
        <w:rPr>
          <w:rFonts w:eastAsia="Arial"/>
          <w:b/>
          <w:color w:val="000000"/>
          <w:lang w:val="ru-RU"/>
        </w:rPr>
        <w:t xml:space="preserve"> </w:t>
      </w:r>
      <w:r w:rsidRPr="001D3E3D">
        <w:rPr>
          <w:rFonts w:eastAsia="Arial"/>
          <w:b/>
          <w:color w:val="000000"/>
          <w:lang w:val="ru-RU"/>
        </w:rPr>
        <w:t>оголошення</w:t>
      </w:r>
      <w:r w:rsidR="00214923">
        <w:rPr>
          <w:rFonts w:eastAsia="Arial"/>
          <w:b/>
          <w:color w:val="000000"/>
          <w:lang w:val="ru-RU"/>
        </w:rPr>
        <w:t>.</w:t>
      </w:r>
    </w:p>
    <w:p w:rsidR="00F0342F" w:rsidRDefault="00F0342F" w:rsidP="00D14817">
      <w:pPr>
        <w:pStyle w:val="2"/>
        <w:spacing w:before="0" w:beforeAutospacing="0" w:after="0" w:afterAutospacing="0"/>
        <w:textAlignment w:val="baseline"/>
        <w:rPr>
          <w:sz w:val="28"/>
          <w:szCs w:val="28"/>
        </w:rPr>
      </w:pPr>
      <w:r w:rsidRPr="001D3E3D">
        <w:rPr>
          <w:rStyle w:val="wixui-rich-texttext"/>
          <w:rFonts w:ascii="Arial" w:hAnsi="Arial" w:cs="Arial"/>
          <w:color w:val="FFFFFF"/>
          <w:spacing w:val="2"/>
          <w:sz w:val="28"/>
          <w:szCs w:val="28"/>
          <w:bdr w:val="none" w:sz="0" w:space="0" w:color="auto" w:frame="1"/>
        </w:rPr>
        <w:t>2 805 833,33</w:t>
      </w:r>
    </w:p>
    <w:p w:rsidR="00FF5306" w:rsidRPr="000F2799" w:rsidRDefault="00FF5306" w:rsidP="00D14817">
      <w:pPr>
        <w:overflowPunct w:val="0"/>
        <w:autoSpaceDE w:val="0"/>
        <w:autoSpaceDN w:val="0"/>
        <w:adjustRightInd w:val="0"/>
        <w:textAlignment w:val="baseline"/>
        <w:rPr>
          <w:sz w:val="28"/>
          <w:szCs w:val="28"/>
        </w:rPr>
      </w:pPr>
    </w:p>
    <w:sectPr w:rsidR="00FF5306" w:rsidRPr="000F2799" w:rsidSect="00F951E0">
      <w:footerReference w:type="default" r:id="rId8"/>
      <w:pgSz w:w="11906" w:h="16838"/>
      <w:pgMar w:top="567" w:right="680" w:bottom="0" w:left="130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98" w:rsidRDefault="00927498" w:rsidP="00D12C89">
      <w:r>
        <w:separator/>
      </w:r>
    </w:p>
  </w:endnote>
  <w:endnote w:type="continuationSeparator" w:id="1">
    <w:p w:rsidR="00927498" w:rsidRDefault="00927498" w:rsidP="00D12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587734"/>
      <w:docPartObj>
        <w:docPartGallery w:val="Page Numbers (Bottom of Page)"/>
        <w:docPartUnique/>
      </w:docPartObj>
    </w:sdtPr>
    <w:sdtContent>
      <w:p w:rsidR="00FA3C3E" w:rsidRDefault="00716BC6">
        <w:pPr>
          <w:pStyle w:val="af0"/>
          <w:jc w:val="right"/>
        </w:pPr>
        <w:fldSimple w:instr="PAGE   \* MERGEFORMAT">
          <w:r w:rsidR="0046001F" w:rsidRPr="0046001F">
            <w:rPr>
              <w:noProof/>
              <w:lang w:val="ru-RU"/>
            </w:rPr>
            <w:t>10</w:t>
          </w:r>
        </w:fldSimple>
      </w:p>
    </w:sdtContent>
  </w:sdt>
  <w:p w:rsidR="00FA3C3E" w:rsidRDefault="00FA3C3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98" w:rsidRDefault="00927498" w:rsidP="00D12C89">
      <w:r>
        <w:separator/>
      </w:r>
    </w:p>
  </w:footnote>
  <w:footnote w:type="continuationSeparator" w:id="1">
    <w:p w:rsidR="00927498" w:rsidRDefault="00927498" w:rsidP="00D12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3">
    <w:nsid w:val="02B0406C"/>
    <w:multiLevelType w:val="hybridMultilevel"/>
    <w:tmpl w:val="619AC1DC"/>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27BDC"/>
    <w:multiLevelType w:val="hybridMultilevel"/>
    <w:tmpl w:val="B740ABEC"/>
    <w:lvl w:ilvl="0" w:tplc="10000011">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8F0FC9"/>
    <w:multiLevelType w:val="hybridMultilevel"/>
    <w:tmpl w:val="FE9A0D96"/>
    <w:lvl w:ilvl="0" w:tplc="510EDAF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253209B"/>
    <w:multiLevelType w:val="hybridMultilevel"/>
    <w:tmpl w:val="5338F2B0"/>
    <w:lvl w:ilvl="0" w:tplc="9C724B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345DB"/>
    <w:multiLevelType w:val="hybridMultilevel"/>
    <w:tmpl w:val="CC486900"/>
    <w:lvl w:ilvl="0" w:tplc="6B8E7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hint="default"/>
        <w:sz w:val="24"/>
      </w:rPr>
    </w:lvl>
    <w:lvl w:ilvl="1" w:tplc="04220003" w:tentative="1">
      <w:start w:val="1"/>
      <w:numFmt w:val="bullet"/>
      <w:lvlText w:val="o"/>
      <w:lvlJc w:val="left"/>
      <w:pPr>
        <w:ind w:left="1058" w:hanging="360"/>
      </w:pPr>
      <w:rPr>
        <w:rFonts w:ascii="Courier New" w:hAnsi="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65226"/>
    <w:multiLevelType w:val="multilevel"/>
    <w:tmpl w:val="E93C41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
  </w:num>
  <w:num w:numId="4">
    <w:abstractNumId w:val="5"/>
  </w:num>
  <w:num w:numId="5">
    <w:abstractNumId w:val="20"/>
  </w:num>
  <w:num w:numId="6">
    <w:abstractNumId w:val="3"/>
  </w:num>
  <w:num w:numId="7">
    <w:abstractNumId w:val="0"/>
  </w:num>
  <w:num w:numId="8">
    <w:abstractNumId w:val="1"/>
  </w:num>
  <w:num w:numId="9">
    <w:abstractNumId w:val="14"/>
  </w:num>
  <w:num w:numId="10">
    <w:abstractNumId w:val="26"/>
  </w:num>
  <w:num w:numId="11">
    <w:abstractNumId w:val="15"/>
  </w:num>
  <w:num w:numId="12">
    <w:abstractNumId w:val="17"/>
  </w:num>
  <w:num w:numId="13">
    <w:abstractNumId w:val="9"/>
  </w:num>
  <w:num w:numId="14">
    <w:abstractNumId w:val="19"/>
  </w:num>
  <w:num w:numId="15">
    <w:abstractNumId w:val="6"/>
  </w:num>
  <w:num w:numId="16">
    <w:abstractNumId w:val="7"/>
  </w:num>
  <w:num w:numId="17">
    <w:abstractNumId w:val="24"/>
  </w:num>
  <w:num w:numId="18">
    <w:abstractNumId w:val="10"/>
  </w:num>
  <w:num w:numId="19">
    <w:abstractNumId w:val="11"/>
  </w:num>
  <w:num w:numId="20">
    <w:abstractNumId w:val="29"/>
  </w:num>
  <w:num w:numId="21">
    <w:abstractNumId w:val="22"/>
  </w:num>
  <w:num w:numId="22">
    <w:abstractNumId w:val="12"/>
  </w:num>
  <w:num w:numId="23">
    <w:abstractNumId w:val="18"/>
  </w:num>
  <w:num w:numId="24">
    <w:abstractNumId w:val="28"/>
  </w:num>
  <w:num w:numId="25">
    <w:abstractNumId w:val="21"/>
  </w:num>
  <w:num w:numId="26">
    <w:abstractNumId w:val="8"/>
  </w:num>
  <w:num w:numId="27">
    <w:abstractNumId w:val="13"/>
  </w:num>
  <w:num w:numId="28">
    <w:abstractNumId w:val="4"/>
  </w:num>
  <w:num w:numId="29">
    <w:abstractNumId w:val="1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9B04B6"/>
    <w:rsid w:val="00000FE6"/>
    <w:rsid w:val="000024EA"/>
    <w:rsid w:val="0000713B"/>
    <w:rsid w:val="00007AC2"/>
    <w:rsid w:val="00010205"/>
    <w:rsid w:val="00012AA3"/>
    <w:rsid w:val="00013D0A"/>
    <w:rsid w:val="000165CF"/>
    <w:rsid w:val="00020E0E"/>
    <w:rsid w:val="00044B11"/>
    <w:rsid w:val="00047493"/>
    <w:rsid w:val="00050EFF"/>
    <w:rsid w:val="000557DA"/>
    <w:rsid w:val="000643D5"/>
    <w:rsid w:val="0006518E"/>
    <w:rsid w:val="00065FD2"/>
    <w:rsid w:val="000739E9"/>
    <w:rsid w:val="00076617"/>
    <w:rsid w:val="00080DB0"/>
    <w:rsid w:val="00082346"/>
    <w:rsid w:val="00083B73"/>
    <w:rsid w:val="00087A31"/>
    <w:rsid w:val="000920B2"/>
    <w:rsid w:val="00092F4A"/>
    <w:rsid w:val="00094508"/>
    <w:rsid w:val="000A1881"/>
    <w:rsid w:val="000A5304"/>
    <w:rsid w:val="000A5574"/>
    <w:rsid w:val="000A5A22"/>
    <w:rsid w:val="000B40D4"/>
    <w:rsid w:val="000C6D89"/>
    <w:rsid w:val="000C71D2"/>
    <w:rsid w:val="000D0D83"/>
    <w:rsid w:val="000D2C47"/>
    <w:rsid w:val="000D5263"/>
    <w:rsid w:val="000D5D22"/>
    <w:rsid w:val="000E1F10"/>
    <w:rsid w:val="000E2B58"/>
    <w:rsid w:val="000E2EF4"/>
    <w:rsid w:val="000E4341"/>
    <w:rsid w:val="000E5C36"/>
    <w:rsid w:val="000E76B3"/>
    <w:rsid w:val="000F026C"/>
    <w:rsid w:val="000F2799"/>
    <w:rsid w:val="000F4558"/>
    <w:rsid w:val="00102C56"/>
    <w:rsid w:val="00103AC7"/>
    <w:rsid w:val="00107889"/>
    <w:rsid w:val="00107F7E"/>
    <w:rsid w:val="00111C0F"/>
    <w:rsid w:val="00112EBD"/>
    <w:rsid w:val="0011509F"/>
    <w:rsid w:val="00115133"/>
    <w:rsid w:val="00116994"/>
    <w:rsid w:val="001247B4"/>
    <w:rsid w:val="0012700D"/>
    <w:rsid w:val="001312AB"/>
    <w:rsid w:val="00131784"/>
    <w:rsid w:val="0013191A"/>
    <w:rsid w:val="00140B6E"/>
    <w:rsid w:val="0014118E"/>
    <w:rsid w:val="00153EFA"/>
    <w:rsid w:val="00157AC3"/>
    <w:rsid w:val="00162824"/>
    <w:rsid w:val="001655E7"/>
    <w:rsid w:val="00166F70"/>
    <w:rsid w:val="00171F62"/>
    <w:rsid w:val="00173C18"/>
    <w:rsid w:val="0017411A"/>
    <w:rsid w:val="00175879"/>
    <w:rsid w:val="0018434E"/>
    <w:rsid w:val="00185F5F"/>
    <w:rsid w:val="00190D6C"/>
    <w:rsid w:val="0019653C"/>
    <w:rsid w:val="0019721D"/>
    <w:rsid w:val="001A046D"/>
    <w:rsid w:val="001A281D"/>
    <w:rsid w:val="001A4514"/>
    <w:rsid w:val="001B1CDC"/>
    <w:rsid w:val="001B2557"/>
    <w:rsid w:val="001B430C"/>
    <w:rsid w:val="001C228B"/>
    <w:rsid w:val="001C41F1"/>
    <w:rsid w:val="001C4A94"/>
    <w:rsid w:val="001D1CBE"/>
    <w:rsid w:val="001D1FE2"/>
    <w:rsid w:val="001D3E3D"/>
    <w:rsid w:val="001D4CAF"/>
    <w:rsid w:val="001D5F90"/>
    <w:rsid w:val="001D6A6F"/>
    <w:rsid w:val="001E1531"/>
    <w:rsid w:val="001E2867"/>
    <w:rsid w:val="001E2F47"/>
    <w:rsid w:val="001E3A1B"/>
    <w:rsid w:val="001E6A3B"/>
    <w:rsid w:val="001F10B3"/>
    <w:rsid w:val="001F2FB3"/>
    <w:rsid w:val="001F3B06"/>
    <w:rsid w:val="001F7841"/>
    <w:rsid w:val="0020155E"/>
    <w:rsid w:val="00210236"/>
    <w:rsid w:val="00210A93"/>
    <w:rsid w:val="00214050"/>
    <w:rsid w:val="00214923"/>
    <w:rsid w:val="00216529"/>
    <w:rsid w:val="002174EC"/>
    <w:rsid w:val="00220E35"/>
    <w:rsid w:val="00224D94"/>
    <w:rsid w:val="002303B2"/>
    <w:rsid w:val="00230A8C"/>
    <w:rsid w:val="00231EA5"/>
    <w:rsid w:val="0023523D"/>
    <w:rsid w:val="00245513"/>
    <w:rsid w:val="0024573A"/>
    <w:rsid w:val="00245CA3"/>
    <w:rsid w:val="00246A47"/>
    <w:rsid w:val="00257492"/>
    <w:rsid w:val="00263D76"/>
    <w:rsid w:val="002654A9"/>
    <w:rsid w:val="002726F8"/>
    <w:rsid w:val="00274C50"/>
    <w:rsid w:val="00275825"/>
    <w:rsid w:val="00281624"/>
    <w:rsid w:val="00284D51"/>
    <w:rsid w:val="002914A3"/>
    <w:rsid w:val="0029276A"/>
    <w:rsid w:val="00294F42"/>
    <w:rsid w:val="002A3579"/>
    <w:rsid w:val="002A3A77"/>
    <w:rsid w:val="002A5020"/>
    <w:rsid w:val="002B053C"/>
    <w:rsid w:val="002C7A65"/>
    <w:rsid w:val="002D6B39"/>
    <w:rsid w:val="002D6D76"/>
    <w:rsid w:val="002E3C88"/>
    <w:rsid w:val="002E7449"/>
    <w:rsid w:val="002E7497"/>
    <w:rsid w:val="002F37D1"/>
    <w:rsid w:val="00300F12"/>
    <w:rsid w:val="00301B19"/>
    <w:rsid w:val="00304AE8"/>
    <w:rsid w:val="00307054"/>
    <w:rsid w:val="003100E0"/>
    <w:rsid w:val="00312D9A"/>
    <w:rsid w:val="003132E5"/>
    <w:rsid w:val="0032029E"/>
    <w:rsid w:val="00331A23"/>
    <w:rsid w:val="00335F36"/>
    <w:rsid w:val="00337647"/>
    <w:rsid w:val="00340A20"/>
    <w:rsid w:val="00340C99"/>
    <w:rsid w:val="0034355A"/>
    <w:rsid w:val="00347C05"/>
    <w:rsid w:val="003543DB"/>
    <w:rsid w:val="003554B3"/>
    <w:rsid w:val="003711DD"/>
    <w:rsid w:val="00371F18"/>
    <w:rsid w:val="003723E6"/>
    <w:rsid w:val="00372AA7"/>
    <w:rsid w:val="00373091"/>
    <w:rsid w:val="00376192"/>
    <w:rsid w:val="0038074B"/>
    <w:rsid w:val="00397F3B"/>
    <w:rsid w:val="003A4B1B"/>
    <w:rsid w:val="003B1825"/>
    <w:rsid w:val="003B2C42"/>
    <w:rsid w:val="003B6C18"/>
    <w:rsid w:val="003C5698"/>
    <w:rsid w:val="003C6D75"/>
    <w:rsid w:val="003D4549"/>
    <w:rsid w:val="003E1231"/>
    <w:rsid w:val="003E65C5"/>
    <w:rsid w:val="003F08B8"/>
    <w:rsid w:val="00404126"/>
    <w:rsid w:val="004046B4"/>
    <w:rsid w:val="00405047"/>
    <w:rsid w:val="00405D0C"/>
    <w:rsid w:val="00412162"/>
    <w:rsid w:val="00414233"/>
    <w:rsid w:val="004220CE"/>
    <w:rsid w:val="00426DA5"/>
    <w:rsid w:val="00427B9B"/>
    <w:rsid w:val="00427CC7"/>
    <w:rsid w:val="00427E79"/>
    <w:rsid w:val="00430397"/>
    <w:rsid w:val="004303B3"/>
    <w:rsid w:val="00430761"/>
    <w:rsid w:val="00431A88"/>
    <w:rsid w:val="004350D3"/>
    <w:rsid w:val="00445A73"/>
    <w:rsid w:val="00453335"/>
    <w:rsid w:val="00454A08"/>
    <w:rsid w:val="00455BB1"/>
    <w:rsid w:val="00456CC4"/>
    <w:rsid w:val="0046001F"/>
    <w:rsid w:val="0046074D"/>
    <w:rsid w:val="00460C26"/>
    <w:rsid w:val="004630E4"/>
    <w:rsid w:val="00464A96"/>
    <w:rsid w:val="00470502"/>
    <w:rsid w:val="0047062B"/>
    <w:rsid w:val="0047764A"/>
    <w:rsid w:val="00481401"/>
    <w:rsid w:val="00481D8E"/>
    <w:rsid w:val="004820B6"/>
    <w:rsid w:val="00484E8B"/>
    <w:rsid w:val="004902DB"/>
    <w:rsid w:val="0049413C"/>
    <w:rsid w:val="0049700B"/>
    <w:rsid w:val="00497380"/>
    <w:rsid w:val="004A0351"/>
    <w:rsid w:val="004A1C71"/>
    <w:rsid w:val="004A3383"/>
    <w:rsid w:val="004A3CFD"/>
    <w:rsid w:val="004A66D6"/>
    <w:rsid w:val="004B4D0D"/>
    <w:rsid w:val="004C09A5"/>
    <w:rsid w:val="004C4331"/>
    <w:rsid w:val="004D1ADF"/>
    <w:rsid w:val="004D2913"/>
    <w:rsid w:val="004D357A"/>
    <w:rsid w:val="004D629D"/>
    <w:rsid w:val="004E0D1C"/>
    <w:rsid w:val="004E79A8"/>
    <w:rsid w:val="004F2D3A"/>
    <w:rsid w:val="004F2DD0"/>
    <w:rsid w:val="004F3CB7"/>
    <w:rsid w:val="004F43F9"/>
    <w:rsid w:val="00503353"/>
    <w:rsid w:val="00510A81"/>
    <w:rsid w:val="00510CC1"/>
    <w:rsid w:val="00514D14"/>
    <w:rsid w:val="00517C05"/>
    <w:rsid w:val="00517F05"/>
    <w:rsid w:val="00527578"/>
    <w:rsid w:val="005308BF"/>
    <w:rsid w:val="00533503"/>
    <w:rsid w:val="00544690"/>
    <w:rsid w:val="0055002B"/>
    <w:rsid w:val="00560252"/>
    <w:rsid w:val="00562841"/>
    <w:rsid w:val="00563232"/>
    <w:rsid w:val="00563B66"/>
    <w:rsid w:val="0057037F"/>
    <w:rsid w:val="00570F74"/>
    <w:rsid w:val="005734D0"/>
    <w:rsid w:val="0058286B"/>
    <w:rsid w:val="00583F2C"/>
    <w:rsid w:val="00590359"/>
    <w:rsid w:val="0059236C"/>
    <w:rsid w:val="00594509"/>
    <w:rsid w:val="0059506E"/>
    <w:rsid w:val="00596128"/>
    <w:rsid w:val="0059756C"/>
    <w:rsid w:val="00597B71"/>
    <w:rsid w:val="005A0EDD"/>
    <w:rsid w:val="005A2434"/>
    <w:rsid w:val="005A2F32"/>
    <w:rsid w:val="005A38CD"/>
    <w:rsid w:val="005B23B2"/>
    <w:rsid w:val="005B5C56"/>
    <w:rsid w:val="005B734D"/>
    <w:rsid w:val="005C0CEF"/>
    <w:rsid w:val="005C1BE7"/>
    <w:rsid w:val="005C25F8"/>
    <w:rsid w:val="005C5F7B"/>
    <w:rsid w:val="005D00E3"/>
    <w:rsid w:val="005D2236"/>
    <w:rsid w:val="005D25EE"/>
    <w:rsid w:val="005D3BAF"/>
    <w:rsid w:val="005D416B"/>
    <w:rsid w:val="005E5051"/>
    <w:rsid w:val="00600C0E"/>
    <w:rsid w:val="00602E49"/>
    <w:rsid w:val="00604623"/>
    <w:rsid w:val="0061320A"/>
    <w:rsid w:val="00614EEC"/>
    <w:rsid w:val="0061594C"/>
    <w:rsid w:val="006166D9"/>
    <w:rsid w:val="00622661"/>
    <w:rsid w:val="00624F17"/>
    <w:rsid w:val="006267D0"/>
    <w:rsid w:val="006321BC"/>
    <w:rsid w:val="00632E4F"/>
    <w:rsid w:val="00633785"/>
    <w:rsid w:val="00633CC8"/>
    <w:rsid w:val="006365A5"/>
    <w:rsid w:val="00642F53"/>
    <w:rsid w:val="006473F0"/>
    <w:rsid w:val="00654AC4"/>
    <w:rsid w:val="00655122"/>
    <w:rsid w:val="006552E6"/>
    <w:rsid w:val="00660142"/>
    <w:rsid w:val="006816BD"/>
    <w:rsid w:val="006860B1"/>
    <w:rsid w:val="0068756A"/>
    <w:rsid w:val="0069019B"/>
    <w:rsid w:val="006908A0"/>
    <w:rsid w:val="00690A4A"/>
    <w:rsid w:val="00694E3F"/>
    <w:rsid w:val="00695BCE"/>
    <w:rsid w:val="00697556"/>
    <w:rsid w:val="006976B3"/>
    <w:rsid w:val="006A3F72"/>
    <w:rsid w:val="006A48DD"/>
    <w:rsid w:val="006B3095"/>
    <w:rsid w:val="006B313E"/>
    <w:rsid w:val="006B3A5F"/>
    <w:rsid w:val="006C0096"/>
    <w:rsid w:val="006C14BE"/>
    <w:rsid w:val="006C5E4E"/>
    <w:rsid w:val="006C7734"/>
    <w:rsid w:val="006D26A3"/>
    <w:rsid w:val="006D6E91"/>
    <w:rsid w:val="006E068B"/>
    <w:rsid w:val="006E410D"/>
    <w:rsid w:val="006E48D5"/>
    <w:rsid w:val="006E5865"/>
    <w:rsid w:val="006E588F"/>
    <w:rsid w:val="006E62DA"/>
    <w:rsid w:val="006F17E2"/>
    <w:rsid w:val="006F3F04"/>
    <w:rsid w:val="006F476D"/>
    <w:rsid w:val="007037D2"/>
    <w:rsid w:val="00706C9B"/>
    <w:rsid w:val="00707608"/>
    <w:rsid w:val="00716BC6"/>
    <w:rsid w:val="00717BCA"/>
    <w:rsid w:val="007260B2"/>
    <w:rsid w:val="007355BC"/>
    <w:rsid w:val="00736976"/>
    <w:rsid w:val="00740EF4"/>
    <w:rsid w:val="007446D6"/>
    <w:rsid w:val="00746203"/>
    <w:rsid w:val="00747959"/>
    <w:rsid w:val="00751014"/>
    <w:rsid w:val="007557B4"/>
    <w:rsid w:val="00755C31"/>
    <w:rsid w:val="007560BE"/>
    <w:rsid w:val="00756F3E"/>
    <w:rsid w:val="00761D0B"/>
    <w:rsid w:val="007623D8"/>
    <w:rsid w:val="007630B0"/>
    <w:rsid w:val="00764A1C"/>
    <w:rsid w:val="00766243"/>
    <w:rsid w:val="007662D3"/>
    <w:rsid w:val="00771C33"/>
    <w:rsid w:val="00780E78"/>
    <w:rsid w:val="0078303E"/>
    <w:rsid w:val="00790358"/>
    <w:rsid w:val="007937EC"/>
    <w:rsid w:val="007974DA"/>
    <w:rsid w:val="007A1E30"/>
    <w:rsid w:val="007A1F18"/>
    <w:rsid w:val="007A39C9"/>
    <w:rsid w:val="007A774B"/>
    <w:rsid w:val="007B375A"/>
    <w:rsid w:val="007C280F"/>
    <w:rsid w:val="007C5A6B"/>
    <w:rsid w:val="007C6B69"/>
    <w:rsid w:val="007D343F"/>
    <w:rsid w:val="007D4907"/>
    <w:rsid w:val="007D67EC"/>
    <w:rsid w:val="007E2F41"/>
    <w:rsid w:val="007E7335"/>
    <w:rsid w:val="00801EE3"/>
    <w:rsid w:val="00803954"/>
    <w:rsid w:val="00804245"/>
    <w:rsid w:val="00810DE9"/>
    <w:rsid w:val="00813332"/>
    <w:rsid w:val="00817947"/>
    <w:rsid w:val="0082103C"/>
    <w:rsid w:val="00823BBF"/>
    <w:rsid w:val="00826B26"/>
    <w:rsid w:val="00827413"/>
    <w:rsid w:val="00834C30"/>
    <w:rsid w:val="0083738E"/>
    <w:rsid w:val="00842EDB"/>
    <w:rsid w:val="00843644"/>
    <w:rsid w:val="0084459B"/>
    <w:rsid w:val="00855821"/>
    <w:rsid w:val="0086339A"/>
    <w:rsid w:val="008679F0"/>
    <w:rsid w:val="00876083"/>
    <w:rsid w:val="0088614E"/>
    <w:rsid w:val="00886444"/>
    <w:rsid w:val="0089171D"/>
    <w:rsid w:val="00896BBB"/>
    <w:rsid w:val="008B0794"/>
    <w:rsid w:val="008B386C"/>
    <w:rsid w:val="008B56F0"/>
    <w:rsid w:val="008B7ABB"/>
    <w:rsid w:val="008C4441"/>
    <w:rsid w:val="008C47B5"/>
    <w:rsid w:val="008C6009"/>
    <w:rsid w:val="008D0236"/>
    <w:rsid w:val="008D07FD"/>
    <w:rsid w:val="008D3444"/>
    <w:rsid w:val="008D6E29"/>
    <w:rsid w:val="008D7576"/>
    <w:rsid w:val="008E0A34"/>
    <w:rsid w:val="008F693A"/>
    <w:rsid w:val="0090400D"/>
    <w:rsid w:val="00904EFC"/>
    <w:rsid w:val="009055CE"/>
    <w:rsid w:val="00912276"/>
    <w:rsid w:val="0091264C"/>
    <w:rsid w:val="00912C5A"/>
    <w:rsid w:val="00914656"/>
    <w:rsid w:val="009179E9"/>
    <w:rsid w:val="00925087"/>
    <w:rsid w:val="00925C4F"/>
    <w:rsid w:val="00927498"/>
    <w:rsid w:val="0092799F"/>
    <w:rsid w:val="00927C77"/>
    <w:rsid w:val="00933745"/>
    <w:rsid w:val="00934F20"/>
    <w:rsid w:val="00934FB9"/>
    <w:rsid w:val="00937B44"/>
    <w:rsid w:val="00941D89"/>
    <w:rsid w:val="00942C11"/>
    <w:rsid w:val="00942CC0"/>
    <w:rsid w:val="0094374A"/>
    <w:rsid w:val="009439AF"/>
    <w:rsid w:val="00952EB8"/>
    <w:rsid w:val="009548DF"/>
    <w:rsid w:val="0096132C"/>
    <w:rsid w:val="00963D70"/>
    <w:rsid w:val="00970B04"/>
    <w:rsid w:val="00971772"/>
    <w:rsid w:val="00971B40"/>
    <w:rsid w:val="009728F5"/>
    <w:rsid w:val="0097348A"/>
    <w:rsid w:val="00981830"/>
    <w:rsid w:val="00983F16"/>
    <w:rsid w:val="009863EC"/>
    <w:rsid w:val="00993ACC"/>
    <w:rsid w:val="0099469E"/>
    <w:rsid w:val="00995F1E"/>
    <w:rsid w:val="00997A47"/>
    <w:rsid w:val="009A29CF"/>
    <w:rsid w:val="009B04B6"/>
    <w:rsid w:val="009B0A88"/>
    <w:rsid w:val="009B3263"/>
    <w:rsid w:val="009B403F"/>
    <w:rsid w:val="009B6F79"/>
    <w:rsid w:val="009B7EBB"/>
    <w:rsid w:val="009C1285"/>
    <w:rsid w:val="009C56AC"/>
    <w:rsid w:val="009D236A"/>
    <w:rsid w:val="009E1DED"/>
    <w:rsid w:val="009E5230"/>
    <w:rsid w:val="00A07E3E"/>
    <w:rsid w:val="00A1411F"/>
    <w:rsid w:val="00A239F1"/>
    <w:rsid w:val="00A30199"/>
    <w:rsid w:val="00A313E0"/>
    <w:rsid w:val="00A331F1"/>
    <w:rsid w:val="00A36971"/>
    <w:rsid w:val="00A43A1C"/>
    <w:rsid w:val="00A43D99"/>
    <w:rsid w:val="00A44439"/>
    <w:rsid w:val="00A44CBE"/>
    <w:rsid w:val="00A51E37"/>
    <w:rsid w:val="00A531A1"/>
    <w:rsid w:val="00A538CF"/>
    <w:rsid w:val="00A56B05"/>
    <w:rsid w:val="00A60B55"/>
    <w:rsid w:val="00A62F70"/>
    <w:rsid w:val="00A64A31"/>
    <w:rsid w:val="00A64B5A"/>
    <w:rsid w:val="00A651EB"/>
    <w:rsid w:val="00A72983"/>
    <w:rsid w:val="00A73A95"/>
    <w:rsid w:val="00A75047"/>
    <w:rsid w:val="00A7509A"/>
    <w:rsid w:val="00A85B83"/>
    <w:rsid w:val="00A93BA1"/>
    <w:rsid w:val="00A9413F"/>
    <w:rsid w:val="00A95CF2"/>
    <w:rsid w:val="00A97932"/>
    <w:rsid w:val="00AA5DAF"/>
    <w:rsid w:val="00AB0B37"/>
    <w:rsid w:val="00AB4B04"/>
    <w:rsid w:val="00AB5186"/>
    <w:rsid w:val="00AB6A31"/>
    <w:rsid w:val="00AC5972"/>
    <w:rsid w:val="00AC6A90"/>
    <w:rsid w:val="00AD5662"/>
    <w:rsid w:val="00AD56E6"/>
    <w:rsid w:val="00AD5A7A"/>
    <w:rsid w:val="00AD6F14"/>
    <w:rsid w:val="00AE0623"/>
    <w:rsid w:val="00AE1275"/>
    <w:rsid w:val="00AE1FA4"/>
    <w:rsid w:val="00AE3EB4"/>
    <w:rsid w:val="00AE4914"/>
    <w:rsid w:val="00AE7615"/>
    <w:rsid w:val="00AE7760"/>
    <w:rsid w:val="00AF2FD6"/>
    <w:rsid w:val="00AF4571"/>
    <w:rsid w:val="00AF5BA3"/>
    <w:rsid w:val="00AF687D"/>
    <w:rsid w:val="00AF6D4D"/>
    <w:rsid w:val="00AF7B1A"/>
    <w:rsid w:val="00B01624"/>
    <w:rsid w:val="00B07756"/>
    <w:rsid w:val="00B11641"/>
    <w:rsid w:val="00B2355F"/>
    <w:rsid w:val="00B2543A"/>
    <w:rsid w:val="00B323F3"/>
    <w:rsid w:val="00B33590"/>
    <w:rsid w:val="00B3633E"/>
    <w:rsid w:val="00B376F9"/>
    <w:rsid w:val="00B37EA3"/>
    <w:rsid w:val="00B43414"/>
    <w:rsid w:val="00B45259"/>
    <w:rsid w:val="00B45879"/>
    <w:rsid w:val="00B46E71"/>
    <w:rsid w:val="00B54195"/>
    <w:rsid w:val="00B563C8"/>
    <w:rsid w:val="00B621E4"/>
    <w:rsid w:val="00B62C5C"/>
    <w:rsid w:val="00B635B6"/>
    <w:rsid w:val="00B72970"/>
    <w:rsid w:val="00B74507"/>
    <w:rsid w:val="00B77D6A"/>
    <w:rsid w:val="00B8053F"/>
    <w:rsid w:val="00B80696"/>
    <w:rsid w:val="00B80784"/>
    <w:rsid w:val="00B80FBE"/>
    <w:rsid w:val="00B81A52"/>
    <w:rsid w:val="00B82B57"/>
    <w:rsid w:val="00B84D5E"/>
    <w:rsid w:val="00B93A5B"/>
    <w:rsid w:val="00B951AE"/>
    <w:rsid w:val="00B957AE"/>
    <w:rsid w:val="00BA46B8"/>
    <w:rsid w:val="00BA4E31"/>
    <w:rsid w:val="00BB3B85"/>
    <w:rsid w:val="00BB51BA"/>
    <w:rsid w:val="00BC3180"/>
    <w:rsid w:val="00BD26BA"/>
    <w:rsid w:val="00BD3350"/>
    <w:rsid w:val="00BE682A"/>
    <w:rsid w:val="00BF116D"/>
    <w:rsid w:val="00BF33ED"/>
    <w:rsid w:val="00BF4471"/>
    <w:rsid w:val="00BF4494"/>
    <w:rsid w:val="00BF7A7E"/>
    <w:rsid w:val="00C0259A"/>
    <w:rsid w:val="00C029A6"/>
    <w:rsid w:val="00C04F4A"/>
    <w:rsid w:val="00C0722D"/>
    <w:rsid w:val="00C10EBA"/>
    <w:rsid w:val="00C11645"/>
    <w:rsid w:val="00C14D0D"/>
    <w:rsid w:val="00C206CE"/>
    <w:rsid w:val="00C20EAA"/>
    <w:rsid w:val="00C22893"/>
    <w:rsid w:val="00C26D33"/>
    <w:rsid w:val="00C401A3"/>
    <w:rsid w:val="00C454A5"/>
    <w:rsid w:val="00C60384"/>
    <w:rsid w:val="00C623B1"/>
    <w:rsid w:val="00C72893"/>
    <w:rsid w:val="00C7497B"/>
    <w:rsid w:val="00C77C72"/>
    <w:rsid w:val="00C821C8"/>
    <w:rsid w:val="00C91B65"/>
    <w:rsid w:val="00C95185"/>
    <w:rsid w:val="00C9739C"/>
    <w:rsid w:val="00C977BA"/>
    <w:rsid w:val="00CA0E32"/>
    <w:rsid w:val="00CA7B80"/>
    <w:rsid w:val="00CB180C"/>
    <w:rsid w:val="00CB4FD7"/>
    <w:rsid w:val="00CB5C8E"/>
    <w:rsid w:val="00CC39FE"/>
    <w:rsid w:val="00CC4079"/>
    <w:rsid w:val="00CC5043"/>
    <w:rsid w:val="00CC5D18"/>
    <w:rsid w:val="00CC77B9"/>
    <w:rsid w:val="00CD1BF4"/>
    <w:rsid w:val="00CE26A5"/>
    <w:rsid w:val="00CE735F"/>
    <w:rsid w:val="00CF5C4B"/>
    <w:rsid w:val="00CF6F38"/>
    <w:rsid w:val="00CF7388"/>
    <w:rsid w:val="00D00481"/>
    <w:rsid w:val="00D0051A"/>
    <w:rsid w:val="00D00711"/>
    <w:rsid w:val="00D023A6"/>
    <w:rsid w:val="00D06E7D"/>
    <w:rsid w:val="00D11C0D"/>
    <w:rsid w:val="00D12C89"/>
    <w:rsid w:val="00D14817"/>
    <w:rsid w:val="00D14A89"/>
    <w:rsid w:val="00D227E4"/>
    <w:rsid w:val="00D3325F"/>
    <w:rsid w:val="00D33D5F"/>
    <w:rsid w:val="00D36257"/>
    <w:rsid w:val="00D40441"/>
    <w:rsid w:val="00D407BE"/>
    <w:rsid w:val="00D437F4"/>
    <w:rsid w:val="00D55777"/>
    <w:rsid w:val="00D55DEA"/>
    <w:rsid w:val="00D62088"/>
    <w:rsid w:val="00D63410"/>
    <w:rsid w:val="00D65F02"/>
    <w:rsid w:val="00D677B2"/>
    <w:rsid w:val="00D810A1"/>
    <w:rsid w:val="00D84B90"/>
    <w:rsid w:val="00D9094E"/>
    <w:rsid w:val="00D942CE"/>
    <w:rsid w:val="00DA0373"/>
    <w:rsid w:val="00DA1818"/>
    <w:rsid w:val="00DA1FCB"/>
    <w:rsid w:val="00DA49AE"/>
    <w:rsid w:val="00DA49D9"/>
    <w:rsid w:val="00DB0888"/>
    <w:rsid w:val="00DB2355"/>
    <w:rsid w:val="00DC2012"/>
    <w:rsid w:val="00DC2C1D"/>
    <w:rsid w:val="00DC3A22"/>
    <w:rsid w:val="00DD08F7"/>
    <w:rsid w:val="00DD2A28"/>
    <w:rsid w:val="00DD3F6A"/>
    <w:rsid w:val="00DD75E8"/>
    <w:rsid w:val="00DE0314"/>
    <w:rsid w:val="00DE0324"/>
    <w:rsid w:val="00DE50A0"/>
    <w:rsid w:val="00DF0B98"/>
    <w:rsid w:val="00DF20D8"/>
    <w:rsid w:val="00DF3D16"/>
    <w:rsid w:val="00E018AC"/>
    <w:rsid w:val="00E06D95"/>
    <w:rsid w:val="00E071DD"/>
    <w:rsid w:val="00E1222D"/>
    <w:rsid w:val="00E12AA2"/>
    <w:rsid w:val="00E14566"/>
    <w:rsid w:val="00E16682"/>
    <w:rsid w:val="00E21161"/>
    <w:rsid w:val="00E24C17"/>
    <w:rsid w:val="00E261C5"/>
    <w:rsid w:val="00E26C3A"/>
    <w:rsid w:val="00E31056"/>
    <w:rsid w:val="00E31E8C"/>
    <w:rsid w:val="00E321EB"/>
    <w:rsid w:val="00E328FE"/>
    <w:rsid w:val="00E33755"/>
    <w:rsid w:val="00E34CC4"/>
    <w:rsid w:val="00E41B75"/>
    <w:rsid w:val="00E569A8"/>
    <w:rsid w:val="00E60791"/>
    <w:rsid w:val="00E644C1"/>
    <w:rsid w:val="00E70259"/>
    <w:rsid w:val="00E71957"/>
    <w:rsid w:val="00E733F8"/>
    <w:rsid w:val="00E755AA"/>
    <w:rsid w:val="00E86AB1"/>
    <w:rsid w:val="00E879D3"/>
    <w:rsid w:val="00E915FF"/>
    <w:rsid w:val="00E91AE2"/>
    <w:rsid w:val="00E95809"/>
    <w:rsid w:val="00E96961"/>
    <w:rsid w:val="00EA006D"/>
    <w:rsid w:val="00EA0AC8"/>
    <w:rsid w:val="00EA1092"/>
    <w:rsid w:val="00EA6028"/>
    <w:rsid w:val="00EA774C"/>
    <w:rsid w:val="00EB5401"/>
    <w:rsid w:val="00EC5AF6"/>
    <w:rsid w:val="00EC5B7B"/>
    <w:rsid w:val="00EC75EF"/>
    <w:rsid w:val="00ED6197"/>
    <w:rsid w:val="00EE394E"/>
    <w:rsid w:val="00EE475A"/>
    <w:rsid w:val="00EE610E"/>
    <w:rsid w:val="00EF4804"/>
    <w:rsid w:val="00EF7000"/>
    <w:rsid w:val="00F01D38"/>
    <w:rsid w:val="00F0342F"/>
    <w:rsid w:val="00F05450"/>
    <w:rsid w:val="00F104AF"/>
    <w:rsid w:val="00F1219B"/>
    <w:rsid w:val="00F122E0"/>
    <w:rsid w:val="00F138AD"/>
    <w:rsid w:val="00F22117"/>
    <w:rsid w:val="00F2228C"/>
    <w:rsid w:val="00F2799E"/>
    <w:rsid w:val="00F279DB"/>
    <w:rsid w:val="00F30FD8"/>
    <w:rsid w:val="00F32E27"/>
    <w:rsid w:val="00F34439"/>
    <w:rsid w:val="00F34884"/>
    <w:rsid w:val="00F350F8"/>
    <w:rsid w:val="00F3676F"/>
    <w:rsid w:val="00F37CC9"/>
    <w:rsid w:val="00F40C5F"/>
    <w:rsid w:val="00F50E88"/>
    <w:rsid w:val="00F52D2E"/>
    <w:rsid w:val="00F63C1C"/>
    <w:rsid w:val="00F664B2"/>
    <w:rsid w:val="00F71B35"/>
    <w:rsid w:val="00F723C1"/>
    <w:rsid w:val="00F760A7"/>
    <w:rsid w:val="00F81DCF"/>
    <w:rsid w:val="00F82A97"/>
    <w:rsid w:val="00F82D0D"/>
    <w:rsid w:val="00F85695"/>
    <w:rsid w:val="00F86FC9"/>
    <w:rsid w:val="00F87E3A"/>
    <w:rsid w:val="00F90BEA"/>
    <w:rsid w:val="00F951E0"/>
    <w:rsid w:val="00FA3C3E"/>
    <w:rsid w:val="00FA3DA3"/>
    <w:rsid w:val="00FA7829"/>
    <w:rsid w:val="00FC26D8"/>
    <w:rsid w:val="00FC3E68"/>
    <w:rsid w:val="00FC4D1C"/>
    <w:rsid w:val="00FC649A"/>
    <w:rsid w:val="00FD10C7"/>
    <w:rsid w:val="00FE5355"/>
    <w:rsid w:val="00FF1BBD"/>
    <w:rsid w:val="00FF5306"/>
    <w:rsid w:val="00FF7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link w:val="20"/>
    <w:uiPriority w:val="9"/>
    <w:qFormat/>
    <w:rsid w:val="00F0342F"/>
    <w:pPr>
      <w:suppressAutoHyphens w:val="0"/>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10"/>
    <w:uiPriority w:val="99"/>
    <w:unhideWhenUsed/>
    <w:rsid w:val="00300F12"/>
    <w:pPr>
      <w:suppressAutoHyphens w:val="0"/>
      <w:spacing w:before="100" w:beforeAutospacing="1" w:after="100" w:afterAutospacing="1"/>
    </w:pPr>
    <w:rPr>
      <w:lang w:val="ru-RU" w:eastAsia="en-US"/>
    </w:rPr>
  </w:style>
  <w:style w:type="character" w:customStyle="1" w:styleId="10">
    <w:name w:val="Обычный (веб) Знак1"/>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e">
    <w:name w:val="header"/>
    <w:basedOn w:val="a"/>
    <w:link w:val="af"/>
    <w:uiPriority w:val="99"/>
    <w:unhideWhenUsed/>
    <w:rsid w:val="00D12C89"/>
    <w:pPr>
      <w:tabs>
        <w:tab w:val="center" w:pos="4677"/>
        <w:tab w:val="right" w:pos="9355"/>
      </w:tabs>
    </w:pPr>
  </w:style>
  <w:style w:type="character" w:customStyle="1" w:styleId="af">
    <w:name w:val="Верхний колонтитул Знак"/>
    <w:basedOn w:val="a0"/>
    <w:link w:val="ae"/>
    <w:uiPriority w:val="99"/>
    <w:rsid w:val="00D12C89"/>
    <w:rPr>
      <w:rFonts w:ascii="Times New Roman" w:eastAsia="Times New Roman" w:hAnsi="Times New Roman" w:cs="Times New Roman"/>
      <w:sz w:val="24"/>
      <w:szCs w:val="24"/>
      <w:lang w:val="uk-UA" w:eastAsia="zh-CN"/>
    </w:rPr>
  </w:style>
  <w:style w:type="paragraph" w:styleId="af0">
    <w:name w:val="footer"/>
    <w:basedOn w:val="a"/>
    <w:link w:val="af1"/>
    <w:uiPriority w:val="99"/>
    <w:unhideWhenUsed/>
    <w:rsid w:val="00D12C89"/>
    <w:pPr>
      <w:tabs>
        <w:tab w:val="center" w:pos="4677"/>
        <w:tab w:val="right" w:pos="9355"/>
      </w:tabs>
    </w:pPr>
  </w:style>
  <w:style w:type="character" w:customStyle="1" w:styleId="af1">
    <w:name w:val="Нижний колонтитул Знак"/>
    <w:basedOn w:val="a0"/>
    <w:link w:val="af0"/>
    <w:uiPriority w:val="99"/>
    <w:rsid w:val="00D12C89"/>
    <w:rPr>
      <w:rFonts w:ascii="Times New Roman" w:eastAsia="Times New Roman" w:hAnsi="Times New Roman" w:cs="Times New Roman"/>
      <w:sz w:val="24"/>
      <w:szCs w:val="24"/>
      <w:lang w:val="uk-UA" w:eastAsia="zh-CN"/>
    </w:rPr>
  </w:style>
  <w:style w:type="paragraph" w:styleId="af2">
    <w:name w:val="No Spacing"/>
    <w:uiPriority w:val="99"/>
    <w:qFormat/>
    <w:rsid w:val="006D6E91"/>
    <w:pPr>
      <w:spacing w:after="0" w:line="240" w:lineRule="auto"/>
    </w:pPr>
    <w:rPr>
      <w:rFonts w:ascii="Calibri" w:eastAsia="Calibri" w:hAnsi="Calibri" w:cs="Times New Roman"/>
    </w:rPr>
  </w:style>
  <w:style w:type="paragraph" w:styleId="af3">
    <w:name w:val="List Paragraph"/>
    <w:aliases w:val="название табл/рис,заголовок 1.1"/>
    <w:basedOn w:val="a"/>
    <w:link w:val="af4"/>
    <w:uiPriority w:val="34"/>
    <w:qFormat/>
    <w:rsid w:val="0019721D"/>
    <w:pPr>
      <w:suppressAutoHyphens w:val="0"/>
      <w:ind w:left="708"/>
    </w:pPr>
    <w:rPr>
      <w:rFonts w:eastAsia="SimSun"/>
      <w:szCs w:val="20"/>
      <w:lang w:val="ru-RU" w:eastAsia="ru-RU"/>
    </w:rPr>
  </w:style>
  <w:style w:type="character" w:customStyle="1" w:styleId="af4">
    <w:name w:val="Абзац списка Знак"/>
    <w:aliases w:val="название табл/рис Знак,заголовок 1.1 Знак"/>
    <w:link w:val="af3"/>
    <w:uiPriority w:val="34"/>
    <w:qFormat/>
    <w:locked/>
    <w:rsid w:val="0019721D"/>
    <w:rPr>
      <w:rFonts w:ascii="Times New Roman" w:eastAsia="SimSun" w:hAnsi="Times New Roman" w:cs="Times New Roman"/>
      <w:sz w:val="24"/>
      <w:szCs w:val="20"/>
      <w:lang w:eastAsia="ru-RU"/>
    </w:rPr>
  </w:style>
  <w:style w:type="table" w:styleId="af5">
    <w:name w:val="Table Grid"/>
    <w:basedOn w:val="a1"/>
    <w:uiPriority w:val="39"/>
    <w:rsid w:val="001C228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0342F"/>
    <w:rPr>
      <w:rFonts w:ascii="Times New Roman" w:eastAsia="Times New Roman" w:hAnsi="Times New Roman" w:cs="Times New Roman"/>
      <w:b/>
      <w:bCs/>
      <w:sz w:val="36"/>
      <w:szCs w:val="36"/>
      <w:lang w:eastAsia="ru-RU"/>
    </w:rPr>
  </w:style>
  <w:style w:type="character" w:customStyle="1" w:styleId="wixui-rich-texttext">
    <w:name w:val="wixui-rich-text__text"/>
    <w:basedOn w:val="a0"/>
    <w:rsid w:val="00F034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lkomsv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15724</Words>
  <Characters>89633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2023-11-23T15:01:00Z</dcterms:created>
  <dcterms:modified xsi:type="dcterms:W3CDTF">2024-02-16T09:43:00Z</dcterms:modified>
</cp:coreProperties>
</file>