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A7D3" w14:textId="77777777" w:rsidR="00CF3099" w:rsidRPr="00CF3099" w:rsidRDefault="00CF3099" w:rsidP="00CF3099">
      <w:pPr>
        <w:jc w:val="center"/>
        <w:rPr>
          <w:rFonts w:ascii="Times New Roman" w:hAnsi="Times New Roman" w:cs="Times New Roman"/>
          <w:b/>
          <w:bCs/>
          <w:color w:val="000000" w:themeColor="text1"/>
          <w:sz w:val="24"/>
          <w:szCs w:val="24"/>
        </w:rPr>
      </w:pPr>
      <w:r w:rsidRPr="00CF3099">
        <w:rPr>
          <w:rFonts w:ascii="Times New Roman" w:hAnsi="Times New Roman" w:cs="Times New Roman"/>
          <w:b/>
          <w:bCs/>
          <w:color w:val="000000" w:themeColor="text1"/>
          <w:sz w:val="24"/>
          <w:szCs w:val="24"/>
        </w:rPr>
        <w:t>МАЛОВІЛЬШАНСЬКА СІЛЬСЬКА РАДА</w:t>
      </w:r>
    </w:p>
    <w:p w14:paraId="0A1B4BF5" w14:textId="77777777" w:rsidR="00CF3099" w:rsidRPr="00CF3099" w:rsidRDefault="00CF3099" w:rsidP="00CF3099">
      <w:pPr>
        <w:shd w:val="clear" w:color="auto" w:fill="FFFFFF"/>
        <w:spacing w:after="0"/>
        <w:jc w:val="center"/>
        <w:rPr>
          <w:rFonts w:ascii="Times New Roman" w:hAnsi="Times New Roman" w:cs="Times New Roman"/>
          <w:b/>
          <w:sz w:val="24"/>
          <w:szCs w:val="24"/>
          <w:highlight w:val="yellow"/>
        </w:rPr>
      </w:pPr>
    </w:p>
    <w:p w14:paraId="543DA4AF" w14:textId="77777777" w:rsidR="00CF3099" w:rsidRPr="00CF3099" w:rsidRDefault="00CF3099" w:rsidP="00CF3099">
      <w:pPr>
        <w:spacing w:after="0"/>
        <w:jc w:val="center"/>
        <w:rPr>
          <w:rFonts w:ascii="Times New Roman" w:hAnsi="Times New Roman" w:cs="Times New Roman"/>
          <w:b/>
          <w:bCs/>
          <w:color w:val="000000" w:themeColor="text1"/>
          <w:sz w:val="24"/>
          <w:szCs w:val="24"/>
        </w:rPr>
      </w:pPr>
      <w:r w:rsidRPr="00CF3099">
        <w:rPr>
          <w:rFonts w:ascii="Times New Roman" w:hAnsi="Times New Roman" w:cs="Times New Roman"/>
          <w:b/>
          <w:bCs/>
          <w:color w:val="000000" w:themeColor="text1"/>
          <w:sz w:val="24"/>
          <w:szCs w:val="24"/>
        </w:rPr>
        <w:t>ПРОТОКОЛ</w:t>
      </w:r>
    </w:p>
    <w:p w14:paraId="5BE3ADA2" w14:textId="77777777" w:rsidR="00CF3099" w:rsidRPr="00CF3099" w:rsidRDefault="00CF3099" w:rsidP="00CF3099">
      <w:pPr>
        <w:spacing w:after="0"/>
        <w:jc w:val="center"/>
        <w:rPr>
          <w:rFonts w:ascii="Times New Roman" w:hAnsi="Times New Roman" w:cs="Times New Roman"/>
          <w:b/>
          <w:bCs/>
          <w:color w:val="000000" w:themeColor="text1"/>
          <w:sz w:val="24"/>
          <w:szCs w:val="24"/>
        </w:rPr>
      </w:pPr>
      <w:r w:rsidRPr="00CF3099">
        <w:rPr>
          <w:rFonts w:ascii="Times New Roman" w:hAnsi="Times New Roman" w:cs="Times New Roman"/>
          <w:b/>
          <w:bCs/>
          <w:color w:val="000000" w:themeColor="text1"/>
          <w:sz w:val="24"/>
          <w:szCs w:val="24"/>
        </w:rPr>
        <w:t>щодо прийняття рішення уповноваженою особою</w:t>
      </w:r>
    </w:p>
    <w:p w14:paraId="4888F472" w14:textId="77777777" w:rsidR="00CF3099" w:rsidRPr="00CF3099" w:rsidRDefault="00CF3099" w:rsidP="00CF3099">
      <w:pPr>
        <w:shd w:val="clear" w:color="auto" w:fill="FFFFFF"/>
        <w:spacing w:after="0"/>
        <w:rPr>
          <w:rFonts w:ascii="Times New Roman" w:hAnsi="Times New Roman" w:cs="Times New Roman"/>
          <w:b/>
          <w:sz w:val="24"/>
          <w:szCs w:val="24"/>
          <w:highlight w:val="yellow"/>
        </w:rPr>
      </w:pPr>
    </w:p>
    <w:p w14:paraId="49169606" w14:textId="77777777" w:rsidR="00CF3099" w:rsidRPr="00CF3099" w:rsidRDefault="00CF3099" w:rsidP="00CF3099">
      <w:pPr>
        <w:shd w:val="clear" w:color="auto" w:fill="FFFFFF"/>
        <w:spacing w:after="0"/>
        <w:rPr>
          <w:rFonts w:ascii="Times New Roman" w:hAnsi="Times New Roman" w:cs="Times New Roman"/>
          <w:b/>
          <w:sz w:val="24"/>
          <w:szCs w:val="24"/>
          <w:highlight w:val="yellow"/>
        </w:rPr>
      </w:pPr>
    </w:p>
    <w:p w14:paraId="02865181" w14:textId="54F89B19" w:rsidR="00CF3099" w:rsidRPr="00CF3099" w:rsidRDefault="00CF3099" w:rsidP="0021144A">
      <w:pPr>
        <w:spacing w:after="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03</w:t>
      </w:r>
      <w:r w:rsidRPr="00CF3099">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4</w:t>
      </w:r>
      <w:r w:rsidRPr="00CF3099">
        <w:rPr>
          <w:rFonts w:ascii="Times New Roman" w:hAnsi="Times New Roman" w:cs="Times New Roman"/>
          <w:color w:val="000000" w:themeColor="text1"/>
          <w:sz w:val="24"/>
          <w:szCs w:val="24"/>
        </w:rPr>
        <w:t>.2024</w:t>
      </w:r>
      <w:r w:rsidRPr="00CF3099">
        <w:rPr>
          <w:rFonts w:ascii="Times New Roman" w:hAnsi="Times New Roman" w:cs="Times New Roman"/>
          <w:color w:val="000000" w:themeColor="text1"/>
          <w:sz w:val="24"/>
          <w:szCs w:val="24"/>
        </w:rPr>
        <w:tab/>
      </w:r>
      <w:r w:rsidRPr="00CF3099">
        <w:rPr>
          <w:rFonts w:ascii="Times New Roman" w:hAnsi="Times New Roman" w:cs="Times New Roman"/>
          <w:color w:val="000000" w:themeColor="text1"/>
          <w:sz w:val="24"/>
          <w:szCs w:val="24"/>
        </w:rPr>
        <w:tab/>
      </w:r>
      <w:r w:rsidRPr="00CF3099">
        <w:rPr>
          <w:rFonts w:ascii="Times New Roman" w:hAnsi="Times New Roman" w:cs="Times New Roman"/>
          <w:color w:val="000000" w:themeColor="text1"/>
          <w:sz w:val="24"/>
          <w:szCs w:val="24"/>
        </w:rPr>
        <w:tab/>
      </w:r>
      <w:r w:rsidRPr="00CF3099">
        <w:rPr>
          <w:rFonts w:ascii="Times New Roman" w:hAnsi="Times New Roman" w:cs="Times New Roman"/>
          <w:color w:val="000000" w:themeColor="text1"/>
          <w:sz w:val="24"/>
          <w:szCs w:val="24"/>
        </w:rPr>
        <w:tab/>
      </w:r>
      <w:r w:rsidRPr="00CF3099">
        <w:rPr>
          <w:rFonts w:ascii="Times New Roman" w:hAnsi="Times New Roman" w:cs="Times New Roman"/>
          <w:color w:val="000000" w:themeColor="text1"/>
          <w:sz w:val="24"/>
          <w:szCs w:val="24"/>
        </w:rPr>
        <w:tab/>
        <w:t>с. Мала Вільшанка</w:t>
      </w:r>
      <w:r w:rsidRPr="00CF3099">
        <w:rPr>
          <w:rFonts w:ascii="Times New Roman" w:hAnsi="Times New Roman" w:cs="Times New Roman"/>
          <w:color w:val="000000" w:themeColor="text1"/>
          <w:sz w:val="24"/>
          <w:szCs w:val="24"/>
        </w:rPr>
        <w:tab/>
      </w:r>
      <w:r w:rsidRPr="00CF3099">
        <w:rPr>
          <w:rFonts w:ascii="Times New Roman" w:hAnsi="Times New Roman" w:cs="Times New Roman"/>
          <w:color w:val="000000" w:themeColor="text1"/>
          <w:sz w:val="24"/>
          <w:szCs w:val="24"/>
        </w:rPr>
        <w:tab/>
      </w:r>
      <w:r w:rsidRPr="00CF3099">
        <w:rPr>
          <w:rFonts w:ascii="Times New Roman" w:hAnsi="Times New Roman" w:cs="Times New Roman"/>
          <w:color w:val="000000" w:themeColor="text1"/>
          <w:sz w:val="24"/>
          <w:szCs w:val="24"/>
        </w:rPr>
        <w:tab/>
      </w:r>
      <w:r w:rsidRPr="00CF3099">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6</w:t>
      </w:r>
    </w:p>
    <w:p w14:paraId="5619AABD" w14:textId="77777777" w:rsidR="00EB6494" w:rsidRDefault="00EB6494">
      <w:pPr>
        <w:spacing w:after="0"/>
        <w:jc w:val="both"/>
        <w:rPr>
          <w:rFonts w:ascii="Times New Roman" w:eastAsia="Times New Roman" w:hAnsi="Times New Roman" w:cs="Times New Roman"/>
          <w:b/>
          <w:sz w:val="24"/>
          <w:szCs w:val="24"/>
        </w:rPr>
      </w:pPr>
    </w:p>
    <w:p w14:paraId="31B800B5" w14:textId="77777777" w:rsidR="00EB6494" w:rsidRDefault="00000000">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денний:</w:t>
      </w:r>
    </w:p>
    <w:p w14:paraId="7AFFF6BE" w14:textId="45C5024B" w:rsidR="00EB6494" w:rsidRDefault="00000000">
      <w:pPr>
        <w:numPr>
          <w:ilvl w:val="0"/>
          <w:numId w:val="1"/>
        </w:numPr>
        <w:pBdr>
          <w:top w:val="nil"/>
          <w:left w:val="nil"/>
          <w:bottom w:val="nil"/>
          <w:right w:val="nil"/>
          <w:between w:val="nil"/>
        </w:pBd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bookmarkStart w:id="0" w:name="_heading=h.30j0zll" w:colFirst="0" w:colLast="0"/>
      <w:bookmarkEnd w:id="0"/>
      <w:r>
        <w:rPr>
          <w:rFonts w:ascii="Times New Roman" w:eastAsia="Times New Roman" w:hAnsi="Times New Roman" w:cs="Times New Roman"/>
          <w:color w:val="000000"/>
          <w:sz w:val="24"/>
          <w:szCs w:val="24"/>
        </w:rPr>
        <w:t xml:space="preserve">Про внесення змін до тендерної документації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Тендерна документація</w:t>
      </w:r>
      <w:r>
        <w:rPr>
          <w:rFonts w:ascii="Times New Roman" w:eastAsia="Times New Roman" w:hAnsi="Times New Roman" w:cs="Times New Roman"/>
          <w:color w:val="000000"/>
          <w:sz w:val="24"/>
          <w:szCs w:val="24"/>
        </w:rPr>
        <w:t xml:space="preserve">), оприлюдненої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процедурі закупівлі </w:t>
      </w:r>
      <w:r w:rsidR="00CF3099" w:rsidRPr="00CF3099">
        <w:rPr>
          <w:rFonts w:ascii="Times New Roman" w:eastAsia="Times New Roman" w:hAnsi="Times New Roman" w:cs="Times New Roman"/>
          <w:b/>
          <w:bCs/>
          <w:color w:val="000000"/>
          <w:sz w:val="24"/>
          <w:szCs w:val="24"/>
        </w:rPr>
        <w:t>«Послуги з заправки (відновлення) картриджів та технічне обслуговування і ремонт офісної техніки» (код ДК 021-2015 - 50310000-1 Технічне обслуговування і ремонт офісної техніки)</w:t>
      </w:r>
      <w:r w:rsidRPr="00CF309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за ДК 021:2015 Єдиного закупівельного словника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(далі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Закупівля)</w:t>
      </w:r>
      <w:r>
        <w:rPr>
          <w:rFonts w:ascii="Times New Roman" w:eastAsia="Times New Roman" w:hAnsi="Times New Roman" w:cs="Times New Roman"/>
          <w:i/>
          <w:color w:val="000000"/>
          <w:sz w:val="24"/>
          <w:szCs w:val="24"/>
        </w:rPr>
        <w:t>.</w:t>
      </w:r>
    </w:p>
    <w:p w14:paraId="48A9D2CE" w14:textId="77777777" w:rsidR="00EB6494" w:rsidRDefault="00000000">
      <w:pPr>
        <w:numPr>
          <w:ilvl w:val="0"/>
          <w:numId w:val="1"/>
        </w:numPr>
        <w:pBdr>
          <w:top w:val="nil"/>
          <w:left w:val="nil"/>
          <w:bottom w:val="nil"/>
          <w:right w:val="nil"/>
          <w:between w:val="nil"/>
        </w:pBd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розміщення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змін, що вносяться до тендерної документації, у вигляді нової редакції тендерної документації та переліку змін, що вносяться.</w:t>
      </w:r>
    </w:p>
    <w:p w14:paraId="36090560" w14:textId="77777777" w:rsidR="00EB6494" w:rsidRDefault="00EB6494">
      <w:pPr>
        <w:shd w:val="clear" w:color="auto" w:fill="FFFFFF"/>
        <w:tabs>
          <w:tab w:val="left" w:pos="426"/>
        </w:tabs>
        <w:spacing w:after="0" w:line="240" w:lineRule="auto"/>
        <w:jc w:val="both"/>
        <w:rPr>
          <w:rFonts w:ascii="Times New Roman" w:eastAsia="Times New Roman" w:hAnsi="Times New Roman" w:cs="Times New Roman"/>
          <w:sz w:val="24"/>
          <w:szCs w:val="24"/>
        </w:rPr>
      </w:pPr>
    </w:p>
    <w:p w14:paraId="131FF3DE" w14:textId="3B7F8E7A" w:rsidR="00EB6494" w:rsidRPr="00CF3099" w:rsidRDefault="00000000">
      <w:pPr>
        <w:shd w:val="clear" w:color="auto" w:fill="FFFFFF"/>
        <w:spacing w:after="0" w:line="240" w:lineRule="auto"/>
        <w:jc w:val="both"/>
        <w:rPr>
          <w:rFonts w:ascii="Times New Roman" w:eastAsia="Times New Roman" w:hAnsi="Times New Roman" w:cs="Times New Roman"/>
          <w:b/>
          <w:bCs/>
          <w:iCs/>
          <w:sz w:val="24"/>
          <w:szCs w:val="24"/>
        </w:rPr>
      </w:pPr>
      <w:bookmarkStart w:id="1" w:name="_heading=h.1fob9te" w:colFirst="0" w:colLast="0"/>
      <w:bookmarkEnd w:id="1"/>
      <w:r>
        <w:rPr>
          <w:rFonts w:ascii="Times New Roman" w:eastAsia="Times New Roman" w:hAnsi="Times New Roman" w:cs="Times New Roman"/>
          <w:b/>
          <w:i/>
          <w:sz w:val="24"/>
          <w:szCs w:val="24"/>
        </w:rPr>
        <w:t>Закупівля</w:t>
      </w:r>
      <w:r>
        <w:rPr>
          <w:rFonts w:ascii="Times New Roman" w:eastAsia="Times New Roman" w:hAnsi="Times New Roman" w:cs="Times New Roman"/>
          <w:sz w:val="24"/>
          <w:szCs w:val="24"/>
        </w:rPr>
        <w:t xml:space="preserve"> зареєстрована за ідентифікатором: </w:t>
      </w:r>
      <w:r w:rsidR="00CF3099" w:rsidRPr="00CF3099">
        <w:rPr>
          <w:rFonts w:ascii="Times New Roman" w:eastAsia="Times New Roman" w:hAnsi="Times New Roman" w:cs="Times New Roman"/>
          <w:b/>
          <w:bCs/>
          <w:sz w:val="24"/>
          <w:szCs w:val="24"/>
        </w:rPr>
        <w:t>UA-2024-03-29-003351-a</w:t>
      </w:r>
      <w:r w:rsidR="00CF3099" w:rsidRPr="00CF3099">
        <w:rPr>
          <w:rFonts w:ascii="Times New Roman" w:eastAsia="Times New Roman" w:hAnsi="Times New Roman" w:cs="Times New Roman"/>
          <w:b/>
          <w:bCs/>
          <w:iCs/>
          <w:sz w:val="24"/>
          <w:szCs w:val="24"/>
        </w:rPr>
        <w:t>.</w:t>
      </w:r>
    </w:p>
    <w:p w14:paraId="4BDB43C5" w14:textId="77777777" w:rsidR="00EB6494" w:rsidRDefault="00EB6494">
      <w:pPr>
        <w:shd w:val="clear" w:color="auto" w:fill="FFFFFF"/>
        <w:spacing w:after="0" w:line="240" w:lineRule="auto"/>
        <w:jc w:val="both"/>
        <w:rPr>
          <w:rFonts w:ascii="Times New Roman" w:eastAsia="Times New Roman" w:hAnsi="Times New Roman" w:cs="Times New Roman"/>
          <w:sz w:val="24"/>
          <w:szCs w:val="24"/>
        </w:rPr>
      </w:pPr>
    </w:p>
    <w:p w14:paraId="35C3B848" w14:textId="77777777" w:rsidR="00EB6494" w:rsidRDefault="00000000">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14:paraId="30816239" w14:textId="77777777" w:rsidR="00EB6494"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bookmarkStart w:id="2" w:name="bookmark=id.3znysh7" w:colFirst="0" w:colLast="0"/>
      <w:bookmarkEnd w:id="2"/>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з власної ініціативи</w:t>
      </w:r>
      <w:r>
        <w:rPr>
          <w:rFonts w:ascii="Times New Roman" w:eastAsia="Times New Roman" w:hAnsi="Times New Roman" w:cs="Times New Roman"/>
          <w:sz w:val="24"/>
          <w:szCs w:val="24"/>
        </w:rPr>
        <w:t xml:space="preserve">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w:t>
      </w:r>
    </w:p>
    <w:p w14:paraId="6EA1E3CB" w14:textId="77777777" w:rsidR="00EB6494"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3ACE0B3" w14:textId="77777777" w:rsidR="00EB6494"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r>
        <w:rPr>
          <w:rFonts w:ascii="Times New Roman" w:eastAsia="Times New Roman" w:hAnsi="Times New Roman" w:cs="Times New Roman"/>
          <w:sz w:val="24"/>
          <w:szCs w:val="24"/>
        </w:rPr>
        <w:t>.</w:t>
      </w:r>
    </w:p>
    <w:p w14:paraId="2A3519E8" w14:textId="1788A5C5" w:rsidR="00EB6494"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1D14F7">
        <w:rPr>
          <w:rFonts w:ascii="Times New Roman" w:eastAsia="Times New Roman" w:hAnsi="Times New Roman" w:cs="Times New Roman"/>
          <w:sz w:val="24"/>
          <w:szCs w:val="24"/>
        </w:rPr>
        <w:t>.</w:t>
      </w:r>
    </w:p>
    <w:p w14:paraId="2824C34A" w14:textId="677FE86D" w:rsidR="001D14F7" w:rsidRDefault="001D14F7">
      <w:pPr>
        <w:spacing w:after="0" w:line="240" w:lineRule="auto"/>
        <w:ind w:firstLine="567"/>
        <w:jc w:val="both"/>
        <w:rPr>
          <w:rFonts w:ascii="Times New Roman" w:eastAsia="Times New Roman" w:hAnsi="Times New Roman" w:cs="Times New Roman"/>
          <w:sz w:val="24"/>
          <w:szCs w:val="24"/>
        </w:rPr>
      </w:pPr>
      <w:r w:rsidRPr="001D14F7">
        <w:rPr>
          <w:rFonts w:ascii="Times New Roman" w:eastAsia="Times New Roman" w:hAnsi="Times New Roman" w:cs="Times New Roman"/>
          <w:sz w:val="24"/>
          <w:szCs w:val="24"/>
        </w:rPr>
        <w:t>Перелік змін: зазначено в Додатку 1.</w:t>
      </w:r>
    </w:p>
    <w:p w14:paraId="5C1C6F37" w14:textId="77777777" w:rsidR="00EB6494" w:rsidRDefault="00EB6494" w:rsidP="001D14F7">
      <w:pPr>
        <w:shd w:val="clear" w:color="auto" w:fill="FFFFFF"/>
        <w:spacing w:after="0" w:line="240" w:lineRule="auto"/>
        <w:jc w:val="both"/>
        <w:rPr>
          <w:rFonts w:ascii="Times New Roman" w:eastAsia="Times New Roman" w:hAnsi="Times New Roman" w:cs="Times New Roman"/>
          <w:sz w:val="24"/>
          <w:szCs w:val="24"/>
          <w:highlight w:val="yellow"/>
        </w:rPr>
      </w:pPr>
    </w:p>
    <w:p w14:paraId="49E38425" w14:textId="77777777" w:rsidR="00EB6494" w:rsidRDefault="00000000">
      <w:pPr>
        <w:shd w:val="clear" w:color="auto" w:fill="FFFFFF"/>
        <w:spacing w:after="0"/>
        <w:ind w:firstLine="709"/>
        <w:jc w:val="both"/>
        <w:rPr>
          <w:sz w:val="24"/>
          <w:szCs w:val="24"/>
        </w:rPr>
      </w:pPr>
      <w:bookmarkStart w:id="3" w:name="_heading=h.2et92p0" w:colFirst="0" w:colLast="0"/>
      <w:bookmarkEnd w:id="3"/>
      <w:r>
        <w:rPr>
          <w:rFonts w:ascii="Times New Roman" w:eastAsia="Times New Roman" w:hAnsi="Times New Roman" w:cs="Times New Roman"/>
          <w:sz w:val="24"/>
          <w:szCs w:val="24"/>
        </w:rPr>
        <w:t xml:space="preserve">Враховуючи викладене, необхідно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w:t>
      </w:r>
      <w:r>
        <w:rPr>
          <w:rFonts w:ascii="Times New Roman" w:eastAsia="Times New Roman" w:hAnsi="Times New Roman" w:cs="Times New Roman"/>
          <w:b/>
          <w:i/>
          <w:sz w:val="24"/>
          <w:szCs w:val="24"/>
        </w:rPr>
        <w:t xml:space="preserve">Тендерної документації </w:t>
      </w:r>
      <w:r>
        <w:rPr>
          <w:rFonts w:ascii="Times New Roman" w:eastAsia="Times New Roman" w:hAnsi="Times New Roman" w:cs="Times New Roman"/>
          <w:sz w:val="24"/>
          <w:szCs w:val="24"/>
        </w:rPr>
        <w:t>шляхом затвердження нової редакції тендерної документації.</w:t>
      </w:r>
      <w:r>
        <w:rPr>
          <w:sz w:val="24"/>
          <w:szCs w:val="24"/>
        </w:rPr>
        <w:t xml:space="preserve"> </w:t>
      </w:r>
    </w:p>
    <w:p w14:paraId="38516040" w14:textId="3CE6D359" w:rsidR="00EB6494" w:rsidRPr="002E3B3B" w:rsidRDefault="00000000">
      <w:pPr>
        <w:shd w:val="clear" w:color="auto" w:fill="FFFFFF"/>
        <w:spacing w:after="0"/>
        <w:ind w:firstLine="709"/>
        <w:jc w:val="both"/>
        <w:rPr>
          <w:rFonts w:ascii="Times New Roman" w:eastAsia="Times New Roman" w:hAnsi="Times New Roman" w:cs="Times New Roman"/>
          <w:sz w:val="24"/>
          <w:szCs w:val="24"/>
        </w:rPr>
      </w:pPr>
      <w:r w:rsidRPr="002E3B3B">
        <w:rPr>
          <w:rFonts w:ascii="Times New Roman" w:eastAsia="Times New Roman" w:hAnsi="Times New Roman" w:cs="Times New Roman"/>
          <w:sz w:val="24"/>
          <w:szCs w:val="24"/>
        </w:rPr>
        <w:t xml:space="preserve">Згідно зі змінами строк подання тендерних пропозицій закінчується </w:t>
      </w:r>
      <w:r w:rsidR="002E3B3B" w:rsidRPr="002E3B3B">
        <w:rPr>
          <w:rFonts w:ascii="Times New Roman" w:eastAsia="Times New Roman" w:hAnsi="Times New Roman" w:cs="Times New Roman"/>
          <w:sz w:val="24"/>
          <w:szCs w:val="24"/>
        </w:rPr>
        <w:t>08.04</w:t>
      </w:r>
      <w:r w:rsidRPr="002E3B3B">
        <w:rPr>
          <w:rFonts w:ascii="Times New Roman" w:eastAsia="Times New Roman" w:hAnsi="Times New Roman" w:cs="Times New Roman"/>
          <w:sz w:val="24"/>
          <w:szCs w:val="24"/>
        </w:rPr>
        <w:t>.20</w:t>
      </w:r>
      <w:r w:rsidR="002E3B3B" w:rsidRPr="002E3B3B">
        <w:rPr>
          <w:rFonts w:ascii="Times New Roman" w:eastAsia="Times New Roman" w:hAnsi="Times New Roman" w:cs="Times New Roman"/>
          <w:sz w:val="24"/>
          <w:szCs w:val="24"/>
        </w:rPr>
        <w:t>24</w:t>
      </w:r>
      <w:r w:rsidRPr="002E3B3B">
        <w:rPr>
          <w:rFonts w:ascii="Times New Roman" w:eastAsia="Times New Roman" w:hAnsi="Times New Roman" w:cs="Times New Roman"/>
          <w:sz w:val="24"/>
          <w:szCs w:val="24"/>
        </w:rPr>
        <w:t>.</w:t>
      </w:r>
    </w:p>
    <w:p w14:paraId="24E644CE" w14:textId="77777777" w:rsidR="00EB6494" w:rsidRDefault="00000000">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цього розроблено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нової редакції тендерної документації та перелік змін, що вносяться. </w:t>
      </w:r>
    </w:p>
    <w:p w14:paraId="30EA463D" w14:textId="77777777" w:rsidR="00EB6494" w:rsidRDefault="00000000">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документи відповідають вимогам Замовника та нормам чинного законодавства.</w:t>
      </w:r>
    </w:p>
    <w:p w14:paraId="26955CDE" w14:textId="77777777" w:rsidR="00EB6494" w:rsidRDefault="00000000">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в т. ч.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та переліку змін, що вносяться, для проведення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згідно з розглянутим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w:t>
      </w:r>
    </w:p>
    <w:p w14:paraId="4B1867CC" w14:textId="77777777" w:rsidR="00EB6494" w:rsidRDefault="00EB6494">
      <w:pPr>
        <w:shd w:val="clear" w:color="auto" w:fill="FFFFFF"/>
        <w:spacing w:after="0" w:line="240" w:lineRule="auto"/>
        <w:jc w:val="both"/>
        <w:rPr>
          <w:rFonts w:ascii="Times New Roman" w:eastAsia="Times New Roman" w:hAnsi="Times New Roman" w:cs="Times New Roman"/>
          <w:sz w:val="24"/>
          <w:szCs w:val="24"/>
        </w:rPr>
      </w:pPr>
    </w:p>
    <w:p w14:paraId="0252CAF7" w14:textId="77777777" w:rsidR="00EB6494" w:rsidRDefault="00000000">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14:paraId="3D410EA4" w14:textId="77777777" w:rsidR="00EB6494" w:rsidRDefault="00000000">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 xml:space="preserve">Особливостей </w:t>
      </w:r>
      <w:r>
        <w:rPr>
          <w:rFonts w:ascii="Times New Roman" w:eastAsia="Times New Roman" w:hAnsi="Times New Roman" w:cs="Times New Roman"/>
          <w:sz w:val="24"/>
          <w:szCs w:val="24"/>
        </w:rPr>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14:paraId="03DB8A2B" w14:textId="74985EA9" w:rsidR="00EB6494" w:rsidRDefault="00000000">
      <w:pPr>
        <w:shd w:val="clear" w:color="auto" w:fill="FFFFFF"/>
        <w:spacing w:after="0"/>
        <w:ind w:firstLine="709"/>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Таким чином, необхідно оприлюднити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нову редакцію тендерної документації (</w:t>
      </w:r>
      <w:r w:rsidRPr="002E3B3B">
        <w:rPr>
          <w:rFonts w:ascii="Times New Roman" w:eastAsia="Times New Roman" w:hAnsi="Times New Roman" w:cs="Times New Roman"/>
          <w:color w:val="000000"/>
          <w:sz w:val="24"/>
          <w:szCs w:val="24"/>
        </w:rPr>
        <w:t>з Додатками д</w:t>
      </w:r>
      <w:r w:rsidRPr="002E3B3B">
        <w:rPr>
          <w:rFonts w:ascii="Times New Roman" w:eastAsia="Times New Roman" w:hAnsi="Times New Roman" w:cs="Times New Roman"/>
          <w:sz w:val="24"/>
          <w:szCs w:val="24"/>
        </w:rPr>
        <w:t>о</w:t>
      </w:r>
      <w:r w:rsidRPr="002E3B3B">
        <w:rPr>
          <w:rFonts w:ascii="Times New Roman" w:eastAsia="Times New Roman" w:hAnsi="Times New Roman" w:cs="Times New Roman"/>
          <w:color w:val="000000"/>
          <w:sz w:val="24"/>
          <w:szCs w:val="24"/>
        </w:rPr>
        <w:t xml:space="preserve"> неї</w:t>
      </w:r>
      <w:r>
        <w:rPr>
          <w:rFonts w:ascii="Times New Roman" w:eastAsia="Times New Roman" w:hAnsi="Times New Roman" w:cs="Times New Roman"/>
          <w:color w:val="000000"/>
          <w:sz w:val="24"/>
          <w:szCs w:val="24"/>
          <w:highlight w:val="white"/>
        </w:rPr>
        <w:t>)</w:t>
      </w:r>
      <w:r w:rsidR="002E3B3B">
        <w:rPr>
          <w:rFonts w:ascii="Times New Roman" w:eastAsia="Times New Roman" w:hAnsi="Times New Roman" w:cs="Times New Roman"/>
          <w:color w:val="000000"/>
          <w:sz w:val="24"/>
          <w:szCs w:val="24"/>
          <w:highlight w:val="white"/>
        </w:rPr>
        <w:t xml:space="preserve"> та </w:t>
      </w:r>
      <w:r>
        <w:rPr>
          <w:rFonts w:ascii="Times New Roman" w:eastAsia="Times New Roman" w:hAnsi="Times New Roman" w:cs="Times New Roman"/>
          <w:color w:val="000000"/>
          <w:sz w:val="24"/>
          <w:szCs w:val="24"/>
          <w:highlight w:val="white"/>
        </w:rPr>
        <w:t xml:space="preserve">перелік змін, що вносяться, у строк, встановлений </w:t>
      </w:r>
      <w:r>
        <w:rPr>
          <w:rFonts w:ascii="Times New Roman" w:eastAsia="Times New Roman" w:hAnsi="Times New Roman" w:cs="Times New Roman"/>
          <w:sz w:val="24"/>
          <w:szCs w:val="24"/>
        </w:rPr>
        <w:t xml:space="preserve">пунктом 51 </w:t>
      </w:r>
      <w:r>
        <w:rPr>
          <w:rFonts w:ascii="Times New Roman" w:eastAsia="Times New Roman" w:hAnsi="Times New Roman" w:cs="Times New Roman"/>
          <w:b/>
          <w:i/>
          <w:sz w:val="24"/>
          <w:szCs w:val="24"/>
        </w:rPr>
        <w:t>Особливостей</w:t>
      </w:r>
      <w:r>
        <w:rPr>
          <w:b/>
          <w:i/>
          <w:color w:val="000000"/>
          <w:sz w:val="24"/>
          <w:szCs w:val="24"/>
          <w:highlight w:val="white"/>
        </w:rPr>
        <w:t>.</w:t>
      </w:r>
    </w:p>
    <w:p w14:paraId="18503CE9" w14:textId="77777777" w:rsidR="00EB6494" w:rsidRDefault="00EB6494">
      <w:pPr>
        <w:shd w:val="clear" w:color="auto" w:fill="FFFFFF"/>
        <w:spacing w:after="0" w:line="240" w:lineRule="auto"/>
        <w:jc w:val="both"/>
        <w:rPr>
          <w:rFonts w:ascii="Times New Roman" w:eastAsia="Times New Roman" w:hAnsi="Times New Roman" w:cs="Times New Roman"/>
          <w:sz w:val="24"/>
          <w:szCs w:val="24"/>
        </w:rPr>
      </w:pPr>
    </w:p>
    <w:p w14:paraId="593D6D57" w14:textId="77777777" w:rsidR="00EB6494" w:rsidRDefault="00000000">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14:paraId="24989360" w14:textId="36C32BF6" w:rsidR="00EB6494" w:rsidRDefault="00000000">
      <w:pPr>
        <w:shd w:val="clear" w:color="auto" w:fill="FFFFFF"/>
        <w:spacing w:after="0" w:line="240" w:lineRule="auto"/>
        <w:jc w:val="both"/>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w:t>
      </w:r>
      <w:r>
        <w:rPr>
          <w:rFonts w:ascii="Times New Roman" w:eastAsia="Times New Roman" w:hAnsi="Times New Roman" w:cs="Times New Roman"/>
          <w:b/>
          <w:i/>
          <w:sz w:val="24"/>
          <w:szCs w:val="24"/>
        </w:rPr>
        <w:t>Тендерної документації</w:t>
      </w:r>
      <w:r>
        <w:rPr>
          <w:rFonts w:ascii="Times New Roman" w:eastAsia="Times New Roman" w:hAnsi="Times New Roman" w:cs="Times New Roman"/>
          <w:sz w:val="24"/>
          <w:szCs w:val="24"/>
        </w:rPr>
        <w:t xml:space="preserve"> шляхом затвердження нової редакції тендерної документації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Додатками до неї)</w:t>
      </w:r>
      <w:r w:rsidR="002E3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 переліку змін, що вносяться.</w:t>
      </w:r>
    </w:p>
    <w:p w14:paraId="0C5A8B84" w14:textId="77777777" w:rsidR="00EB6494"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Оприлюднити </w:t>
      </w:r>
      <w:r>
        <w:rPr>
          <w:rFonts w:ascii="Times New Roman" w:eastAsia="Times New Roman" w:hAnsi="Times New Roman" w:cs="Times New Roman"/>
          <w:color w:val="000000"/>
          <w:sz w:val="24"/>
          <w:szCs w:val="24"/>
          <w:highlight w:val="white"/>
        </w:rPr>
        <w:t xml:space="preserve">нову редакцію тендерної документації та перелік змін, що вносяться,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sz w:val="24"/>
          <w:szCs w:val="24"/>
        </w:rPr>
        <w:t>.</w:t>
      </w:r>
    </w:p>
    <w:p w14:paraId="08A6FEEE" w14:textId="77777777" w:rsidR="00EB6494"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ab/>
      </w:r>
    </w:p>
    <w:p w14:paraId="098E97E0" w14:textId="77777777" w:rsidR="00EB6494" w:rsidRDefault="00EB6494">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D0D0D"/>
          <w:sz w:val="24"/>
          <w:szCs w:val="24"/>
        </w:rPr>
      </w:pPr>
    </w:p>
    <w:p w14:paraId="6359A3E0" w14:textId="77777777" w:rsidR="00244BBE" w:rsidRPr="00D55B86" w:rsidRDefault="00244BBE" w:rsidP="00244BBE">
      <w:pPr>
        <w:pStyle w:val="Default"/>
        <w:rPr>
          <w:b/>
          <w:bCs/>
          <w:lang w:val="uk-UA"/>
        </w:rPr>
      </w:pPr>
      <w:bookmarkStart w:id="5" w:name="_heading=h.3dy6vkm" w:colFirst="0" w:colLast="0"/>
      <w:bookmarkEnd w:id="5"/>
      <w:r>
        <w:rPr>
          <w:b/>
          <w:bCs/>
          <w:u w:val="single"/>
          <w:lang w:val="uk-UA"/>
        </w:rPr>
        <w:t>Головний спеціаліст</w:t>
      </w:r>
      <w:r w:rsidRPr="00D55B86">
        <w:rPr>
          <w:b/>
          <w:bCs/>
          <w:lang w:val="uk-UA"/>
        </w:rPr>
        <w:tab/>
      </w:r>
      <w:r w:rsidRPr="00D55B86">
        <w:rPr>
          <w:b/>
          <w:bCs/>
          <w:lang w:val="uk-UA"/>
        </w:rPr>
        <w:tab/>
      </w:r>
      <w:r w:rsidRPr="00D55B86">
        <w:rPr>
          <w:b/>
          <w:bCs/>
          <w:lang w:val="uk-UA"/>
        </w:rPr>
        <w:tab/>
      </w:r>
      <w:r w:rsidRPr="00D55B86">
        <w:rPr>
          <w:b/>
          <w:bCs/>
          <w:lang w:val="uk-UA"/>
        </w:rPr>
        <w:tab/>
      </w:r>
      <w:r>
        <w:rPr>
          <w:b/>
          <w:bCs/>
          <w:lang w:val="uk-UA"/>
        </w:rPr>
        <w:tab/>
      </w:r>
      <w:r w:rsidRPr="00A911D5">
        <w:rPr>
          <w:b/>
          <w:bCs/>
          <w:u w:val="single"/>
          <w:lang w:val="uk-UA"/>
        </w:rPr>
        <w:t>Любов ОРЕЛЬСЬКА</w:t>
      </w:r>
    </w:p>
    <w:p w14:paraId="00F0BC85" w14:textId="5386A833" w:rsidR="00244BBE" w:rsidRPr="00B93D93" w:rsidRDefault="00244BBE" w:rsidP="00244BBE">
      <w:pPr>
        <w:pStyle w:val="Default"/>
        <w:rPr>
          <w:sz w:val="20"/>
          <w:szCs w:val="20"/>
          <w:lang w:val="uk-UA"/>
        </w:rPr>
      </w:pPr>
      <w:r>
        <w:rPr>
          <w:sz w:val="20"/>
          <w:szCs w:val="20"/>
          <w:lang w:val="uk-UA"/>
        </w:rPr>
        <w:t xml:space="preserve"> </w:t>
      </w:r>
      <w:r w:rsidRPr="00B93D93">
        <w:rPr>
          <w:sz w:val="20"/>
          <w:szCs w:val="20"/>
          <w:lang w:val="uk-UA"/>
        </w:rPr>
        <w:t>(посада уповноваженої особи)</w:t>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 xml:space="preserve">     (ім’я ПРІЗВИЩЕ)</w:t>
      </w:r>
    </w:p>
    <w:p w14:paraId="428BF0F5" w14:textId="77777777" w:rsidR="00EB6494" w:rsidRDefault="00EB6494">
      <w:pPr>
        <w:shd w:val="clear" w:color="auto" w:fill="FFFFFF"/>
        <w:tabs>
          <w:tab w:val="left" w:pos="709"/>
        </w:tabs>
        <w:spacing w:after="0"/>
        <w:rPr>
          <w:rFonts w:ascii="Times New Roman" w:eastAsia="Times New Roman" w:hAnsi="Times New Roman" w:cs="Times New Roman"/>
          <w:sz w:val="24"/>
          <w:szCs w:val="24"/>
        </w:rPr>
      </w:pPr>
    </w:p>
    <w:p w14:paraId="37965B68"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3754F543"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4EB21D4B"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75FD1550"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4CE74B5E"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0D6E4613"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7041B096"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2A9383E7"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16E63952"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21DE7465"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78FB6A5B"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14C17994"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0E19F20D"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65589795"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57934B82"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39EF70A6"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625A12E6"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29C4474D"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3C666893"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41B0F435"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4A8EEC01"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7FFBC027"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5675E5F2"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0E1F11B8"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299C909E"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10D3C830"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5746B2B2" w14:textId="77777777" w:rsidR="001632B5" w:rsidRDefault="001632B5">
      <w:pPr>
        <w:shd w:val="clear" w:color="auto" w:fill="FFFFFF"/>
        <w:tabs>
          <w:tab w:val="left" w:pos="709"/>
        </w:tabs>
        <w:spacing w:after="0"/>
        <w:rPr>
          <w:rFonts w:ascii="Times New Roman" w:eastAsia="Times New Roman" w:hAnsi="Times New Roman" w:cs="Times New Roman"/>
          <w:sz w:val="24"/>
          <w:szCs w:val="24"/>
        </w:rPr>
      </w:pPr>
    </w:p>
    <w:p w14:paraId="5F5C533A" w14:textId="77777777" w:rsidR="001632B5" w:rsidRDefault="001632B5">
      <w:pPr>
        <w:shd w:val="clear" w:color="auto" w:fill="FFFFFF"/>
        <w:tabs>
          <w:tab w:val="left" w:pos="709"/>
        </w:tabs>
        <w:spacing w:after="0"/>
        <w:rPr>
          <w:rFonts w:ascii="Times New Roman" w:eastAsia="Times New Roman" w:hAnsi="Times New Roman" w:cs="Times New Roman"/>
          <w:sz w:val="24"/>
          <w:szCs w:val="24"/>
        </w:rPr>
      </w:pPr>
    </w:p>
    <w:p w14:paraId="25965A33"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2050166B" w14:textId="77777777" w:rsidR="001D14F7" w:rsidRDefault="001D14F7">
      <w:pPr>
        <w:shd w:val="clear" w:color="auto" w:fill="FFFFFF"/>
        <w:tabs>
          <w:tab w:val="left" w:pos="709"/>
        </w:tabs>
        <w:spacing w:after="0"/>
        <w:rPr>
          <w:rFonts w:ascii="Times New Roman" w:eastAsia="Times New Roman" w:hAnsi="Times New Roman" w:cs="Times New Roman"/>
          <w:sz w:val="24"/>
          <w:szCs w:val="24"/>
        </w:rPr>
      </w:pPr>
    </w:p>
    <w:p w14:paraId="5EB06859" w14:textId="77777777" w:rsidR="001D14F7" w:rsidRDefault="001D14F7" w:rsidP="001D14F7">
      <w:pPr>
        <w:tabs>
          <w:tab w:val="left" w:pos="1425"/>
        </w:tabs>
        <w:spacing w:after="0"/>
        <w:jc w:val="both"/>
        <w:rPr>
          <w:sz w:val="24"/>
          <w:szCs w:val="24"/>
        </w:rPr>
      </w:pPr>
    </w:p>
    <w:p w14:paraId="30A00FDA" w14:textId="77777777" w:rsidR="001D14F7" w:rsidRPr="002E3B3B" w:rsidRDefault="001D14F7" w:rsidP="001D14F7">
      <w:pPr>
        <w:shd w:val="clear" w:color="auto" w:fill="FFFFFF"/>
        <w:tabs>
          <w:tab w:val="left" w:pos="709"/>
        </w:tabs>
        <w:spacing w:after="0"/>
        <w:jc w:val="right"/>
        <w:rPr>
          <w:rFonts w:ascii="Times New Roman" w:hAnsi="Times New Roman" w:cs="Times New Roman"/>
          <w:b/>
          <w:sz w:val="24"/>
          <w:szCs w:val="24"/>
        </w:rPr>
      </w:pPr>
      <w:r w:rsidRPr="002E3B3B">
        <w:rPr>
          <w:rFonts w:ascii="Times New Roman" w:hAnsi="Times New Roman" w:cs="Times New Roman"/>
          <w:b/>
          <w:sz w:val="24"/>
          <w:szCs w:val="24"/>
        </w:rPr>
        <w:lastRenderedPageBreak/>
        <w:t>Додаток 1</w:t>
      </w:r>
    </w:p>
    <w:p w14:paraId="078CD8CB" w14:textId="77777777" w:rsidR="001D14F7" w:rsidRDefault="001D14F7" w:rsidP="001D14F7">
      <w:pPr>
        <w:shd w:val="clear" w:color="auto" w:fill="FFFFFF"/>
        <w:tabs>
          <w:tab w:val="left" w:pos="709"/>
        </w:tabs>
        <w:spacing w:after="0"/>
        <w:jc w:val="center"/>
        <w:rPr>
          <w:b/>
          <w:sz w:val="28"/>
          <w:szCs w:val="28"/>
        </w:rPr>
      </w:pPr>
    </w:p>
    <w:p w14:paraId="416598DF" w14:textId="77777777" w:rsidR="001D14F7" w:rsidRPr="00244BBE" w:rsidRDefault="001D14F7" w:rsidP="001D14F7">
      <w:pPr>
        <w:shd w:val="clear" w:color="auto" w:fill="FFFFFF"/>
        <w:tabs>
          <w:tab w:val="left" w:pos="709"/>
        </w:tabs>
        <w:spacing w:after="0"/>
        <w:jc w:val="center"/>
        <w:rPr>
          <w:rFonts w:ascii="Times New Roman" w:hAnsi="Times New Roman" w:cs="Times New Roman"/>
          <w:b/>
          <w:sz w:val="28"/>
          <w:szCs w:val="28"/>
        </w:rPr>
      </w:pPr>
      <w:r w:rsidRPr="00244BBE">
        <w:rPr>
          <w:rFonts w:ascii="Times New Roman" w:hAnsi="Times New Roman" w:cs="Times New Roman"/>
          <w:b/>
          <w:sz w:val="28"/>
          <w:szCs w:val="28"/>
        </w:rPr>
        <w:t>Перелік змін внесених до тендерної документації</w:t>
      </w:r>
    </w:p>
    <w:p w14:paraId="71A67488" w14:textId="77777777" w:rsidR="001D14F7" w:rsidRPr="00244BBE" w:rsidRDefault="001D14F7" w:rsidP="001D14F7">
      <w:pPr>
        <w:shd w:val="clear" w:color="auto" w:fill="FFFFFF"/>
        <w:tabs>
          <w:tab w:val="left" w:pos="709"/>
        </w:tabs>
        <w:spacing w:after="0"/>
        <w:jc w:val="center"/>
        <w:rPr>
          <w:rFonts w:ascii="Times New Roman" w:hAnsi="Times New Roman" w:cs="Times New Roman"/>
          <w:b/>
          <w:sz w:val="28"/>
          <w:szCs w:val="28"/>
        </w:rPr>
      </w:pPr>
    </w:p>
    <w:p w14:paraId="295CC568" w14:textId="77777777" w:rsidR="00244BBE" w:rsidRPr="00244BBE" w:rsidRDefault="00244BBE" w:rsidP="00244BBE">
      <w:pPr>
        <w:shd w:val="clear" w:color="auto" w:fill="FFFFFF"/>
        <w:tabs>
          <w:tab w:val="left" w:pos="709"/>
        </w:tabs>
        <w:spacing w:after="0"/>
        <w:jc w:val="center"/>
        <w:rPr>
          <w:rFonts w:ascii="Times New Roman" w:hAnsi="Times New Roman" w:cs="Times New Roman"/>
          <w:color w:val="000000"/>
          <w:spacing w:val="-2"/>
          <w:sz w:val="24"/>
          <w:szCs w:val="24"/>
        </w:rPr>
      </w:pPr>
      <w:r w:rsidRPr="00244BBE">
        <w:rPr>
          <w:rFonts w:ascii="Times New Roman" w:hAnsi="Times New Roman" w:cs="Times New Roman"/>
          <w:color w:val="000000"/>
          <w:sz w:val="24"/>
          <w:szCs w:val="24"/>
        </w:rPr>
        <w:t>«Послуги з заправки (відновлення) картриджів та технічне обслуговування і ремонт офісної техніки» (код ДК 021-2015 - 50310000-1 Технічне обслуговування і ремонт офісної техніки)</w:t>
      </w:r>
    </w:p>
    <w:p w14:paraId="51921539" w14:textId="77777777" w:rsidR="001D14F7" w:rsidRDefault="001D14F7" w:rsidP="001D14F7">
      <w:pPr>
        <w:shd w:val="clear" w:color="auto" w:fill="FFFFFF"/>
        <w:tabs>
          <w:tab w:val="left" w:pos="709"/>
        </w:tabs>
        <w:spacing w:after="0"/>
        <w:jc w:val="center"/>
        <w:rPr>
          <w:color w:val="000000"/>
          <w:spacing w:val="-2"/>
          <w:sz w:val="24"/>
          <w:szCs w:val="24"/>
        </w:rPr>
      </w:pPr>
    </w:p>
    <w:p w14:paraId="6C44FA9B" w14:textId="77777777" w:rsidR="001D14F7" w:rsidRDefault="001D14F7" w:rsidP="001D14F7">
      <w:pPr>
        <w:spacing w:after="0"/>
        <w:ind w:firstLine="567"/>
        <w:jc w:val="both"/>
        <w:rPr>
          <w:sz w:val="24"/>
          <w:szCs w:val="24"/>
        </w:rPr>
      </w:pPr>
      <w:r>
        <w:rPr>
          <w:b/>
          <w:sz w:val="24"/>
          <w:szCs w:val="24"/>
        </w:rPr>
        <w:t>1.</w:t>
      </w:r>
      <w:r>
        <w:rPr>
          <w:sz w:val="24"/>
          <w:szCs w:val="24"/>
        </w:rPr>
        <w:t xml:space="preserve"> Тендерна документація:</w:t>
      </w:r>
    </w:p>
    <w:tbl>
      <w:tblPr>
        <w:tblStyle w:val="a9"/>
        <w:tblW w:w="10030" w:type="dxa"/>
        <w:tblLook w:val="04A0" w:firstRow="1" w:lastRow="0" w:firstColumn="1" w:lastColumn="0" w:noHBand="0" w:noVBand="1"/>
      </w:tblPr>
      <w:tblGrid>
        <w:gridCol w:w="1826"/>
        <w:gridCol w:w="4102"/>
        <w:gridCol w:w="4102"/>
      </w:tblGrid>
      <w:tr w:rsidR="001D14F7" w14:paraId="19AE5620" w14:textId="77777777" w:rsidTr="002E3B3B">
        <w:tc>
          <w:tcPr>
            <w:tcW w:w="1826" w:type="dxa"/>
            <w:tcBorders>
              <w:top w:val="single" w:sz="4" w:space="0" w:color="auto"/>
              <w:left w:val="single" w:sz="4" w:space="0" w:color="auto"/>
              <w:bottom w:val="single" w:sz="4" w:space="0" w:color="auto"/>
              <w:right w:val="single" w:sz="4" w:space="0" w:color="auto"/>
            </w:tcBorders>
            <w:hideMark/>
          </w:tcPr>
          <w:p w14:paraId="2D4EF06A" w14:textId="77777777" w:rsidR="001D14F7" w:rsidRPr="00244BBE" w:rsidRDefault="001D14F7" w:rsidP="001A41CA">
            <w:pPr>
              <w:jc w:val="center"/>
              <w:rPr>
                <w:rFonts w:ascii="Times New Roman" w:hAnsi="Times New Roman" w:cs="Times New Roman"/>
              </w:rPr>
            </w:pPr>
            <w:r w:rsidRPr="00244BBE">
              <w:rPr>
                <w:rFonts w:ascii="Times New Roman" w:hAnsi="Times New Roman" w:cs="Times New Roman"/>
              </w:rPr>
              <w:t>Пункт тендерної документації</w:t>
            </w:r>
          </w:p>
        </w:tc>
        <w:tc>
          <w:tcPr>
            <w:tcW w:w="4102" w:type="dxa"/>
            <w:tcBorders>
              <w:top w:val="single" w:sz="4" w:space="0" w:color="auto"/>
              <w:left w:val="single" w:sz="4" w:space="0" w:color="auto"/>
              <w:bottom w:val="single" w:sz="4" w:space="0" w:color="auto"/>
              <w:right w:val="single" w:sz="4" w:space="0" w:color="auto"/>
            </w:tcBorders>
            <w:hideMark/>
          </w:tcPr>
          <w:p w14:paraId="4869DFC2" w14:textId="77777777" w:rsidR="001D14F7" w:rsidRPr="00244BBE" w:rsidRDefault="001D14F7" w:rsidP="001A41CA">
            <w:pPr>
              <w:jc w:val="center"/>
              <w:rPr>
                <w:rFonts w:ascii="Times New Roman" w:hAnsi="Times New Roman" w:cs="Times New Roman"/>
              </w:rPr>
            </w:pPr>
            <w:r w:rsidRPr="00244BBE">
              <w:rPr>
                <w:rFonts w:ascii="Times New Roman" w:hAnsi="Times New Roman" w:cs="Times New Roman"/>
              </w:rPr>
              <w:t>Початкова редакція</w:t>
            </w:r>
          </w:p>
        </w:tc>
        <w:tc>
          <w:tcPr>
            <w:tcW w:w="4102" w:type="dxa"/>
            <w:tcBorders>
              <w:top w:val="single" w:sz="4" w:space="0" w:color="auto"/>
              <w:left w:val="single" w:sz="4" w:space="0" w:color="auto"/>
              <w:bottom w:val="single" w:sz="4" w:space="0" w:color="auto"/>
              <w:right w:val="single" w:sz="4" w:space="0" w:color="auto"/>
            </w:tcBorders>
            <w:hideMark/>
          </w:tcPr>
          <w:p w14:paraId="20B9F9BC" w14:textId="77777777" w:rsidR="001D14F7" w:rsidRPr="00244BBE" w:rsidRDefault="001D14F7" w:rsidP="001A41CA">
            <w:pPr>
              <w:jc w:val="center"/>
              <w:rPr>
                <w:rFonts w:ascii="Times New Roman" w:hAnsi="Times New Roman" w:cs="Times New Roman"/>
              </w:rPr>
            </w:pPr>
            <w:r w:rsidRPr="00244BBE">
              <w:rPr>
                <w:rFonts w:ascii="Times New Roman" w:hAnsi="Times New Roman" w:cs="Times New Roman"/>
              </w:rPr>
              <w:t>Внесені зміни до тендерної документації</w:t>
            </w:r>
          </w:p>
        </w:tc>
      </w:tr>
      <w:tr w:rsidR="001D14F7" w14:paraId="492E8710" w14:textId="77777777" w:rsidTr="002E3B3B">
        <w:tc>
          <w:tcPr>
            <w:tcW w:w="1826" w:type="dxa"/>
            <w:tcBorders>
              <w:top w:val="single" w:sz="4" w:space="0" w:color="auto"/>
              <w:left w:val="single" w:sz="4" w:space="0" w:color="auto"/>
              <w:bottom w:val="single" w:sz="4" w:space="0" w:color="auto"/>
              <w:right w:val="single" w:sz="4" w:space="0" w:color="auto"/>
            </w:tcBorders>
            <w:hideMark/>
          </w:tcPr>
          <w:p w14:paraId="502ABF46" w14:textId="77777777" w:rsidR="001D14F7" w:rsidRPr="00244BBE" w:rsidRDefault="001D14F7" w:rsidP="001A41CA">
            <w:pPr>
              <w:rPr>
                <w:rFonts w:ascii="Times New Roman" w:hAnsi="Times New Roman" w:cs="Times New Roman"/>
              </w:rPr>
            </w:pPr>
            <w:r w:rsidRPr="00244BBE">
              <w:rPr>
                <w:rFonts w:ascii="Times New Roman" w:hAnsi="Times New Roman" w:cs="Times New Roman"/>
              </w:rPr>
              <w:t>Титульна сторінка</w:t>
            </w:r>
          </w:p>
        </w:tc>
        <w:tc>
          <w:tcPr>
            <w:tcW w:w="4102" w:type="dxa"/>
            <w:tcBorders>
              <w:top w:val="single" w:sz="4" w:space="0" w:color="auto"/>
              <w:left w:val="single" w:sz="4" w:space="0" w:color="auto"/>
              <w:bottom w:val="single" w:sz="4" w:space="0" w:color="auto"/>
              <w:right w:val="single" w:sz="4" w:space="0" w:color="auto"/>
            </w:tcBorders>
            <w:hideMark/>
          </w:tcPr>
          <w:p w14:paraId="12F8BC5F" w14:textId="77777777" w:rsidR="001D14F7" w:rsidRPr="00244BBE" w:rsidRDefault="001D14F7" w:rsidP="001A41CA">
            <w:pPr>
              <w:rPr>
                <w:rFonts w:ascii="Times New Roman" w:hAnsi="Times New Roman" w:cs="Times New Roman"/>
              </w:rPr>
            </w:pPr>
            <w:r w:rsidRPr="00244BBE">
              <w:rPr>
                <w:rFonts w:ascii="Times New Roman" w:hAnsi="Times New Roman" w:cs="Times New Roman"/>
              </w:rPr>
              <w:t>ЗАТВЕРДЖЕНО</w:t>
            </w:r>
          </w:p>
          <w:p w14:paraId="6B5F371D" w14:textId="1B312775" w:rsidR="001D14F7" w:rsidRPr="00244BBE" w:rsidRDefault="006621CF" w:rsidP="001A41CA">
            <w:pPr>
              <w:rPr>
                <w:rFonts w:ascii="Times New Roman" w:hAnsi="Times New Roman" w:cs="Times New Roman"/>
              </w:rPr>
            </w:pPr>
            <w:r>
              <w:rPr>
                <w:rFonts w:ascii="Times New Roman" w:hAnsi="Times New Roman" w:cs="Times New Roman"/>
              </w:rPr>
              <w:t>рішенням</w:t>
            </w:r>
            <w:r w:rsidR="001D14F7" w:rsidRPr="00244BBE">
              <w:rPr>
                <w:rFonts w:ascii="Times New Roman" w:hAnsi="Times New Roman" w:cs="Times New Roman"/>
              </w:rPr>
              <w:t xml:space="preserve"> Уповноваженої особи</w:t>
            </w:r>
          </w:p>
          <w:p w14:paraId="3ED252FD" w14:textId="77777777" w:rsidR="001D14F7" w:rsidRPr="00244BBE" w:rsidRDefault="001D14F7" w:rsidP="001A41CA">
            <w:pPr>
              <w:rPr>
                <w:rFonts w:ascii="Times New Roman" w:hAnsi="Times New Roman" w:cs="Times New Roman"/>
              </w:rPr>
            </w:pPr>
            <w:proofErr w:type="spellStart"/>
            <w:r w:rsidRPr="00244BBE">
              <w:rPr>
                <w:rFonts w:ascii="Times New Roman" w:hAnsi="Times New Roman" w:cs="Times New Roman"/>
              </w:rPr>
              <w:t>Маловільшанської</w:t>
            </w:r>
            <w:proofErr w:type="spellEnd"/>
            <w:r w:rsidRPr="00244BBE">
              <w:rPr>
                <w:rFonts w:ascii="Times New Roman" w:hAnsi="Times New Roman" w:cs="Times New Roman"/>
              </w:rPr>
              <w:t xml:space="preserve"> сільської ради</w:t>
            </w:r>
          </w:p>
          <w:p w14:paraId="25C68CB4" w14:textId="1907CA86" w:rsidR="001D14F7" w:rsidRPr="00244BBE" w:rsidRDefault="001D14F7" w:rsidP="001A41CA">
            <w:pPr>
              <w:rPr>
                <w:rFonts w:ascii="Times New Roman" w:hAnsi="Times New Roman" w:cs="Times New Roman"/>
              </w:rPr>
            </w:pPr>
            <w:r w:rsidRPr="00244BBE">
              <w:rPr>
                <w:rFonts w:ascii="Times New Roman" w:hAnsi="Times New Roman" w:cs="Times New Roman"/>
              </w:rPr>
              <w:t>від «</w:t>
            </w:r>
            <w:r w:rsidR="006621CF">
              <w:rPr>
                <w:rFonts w:ascii="Times New Roman" w:hAnsi="Times New Roman" w:cs="Times New Roman"/>
              </w:rPr>
              <w:t>29</w:t>
            </w:r>
            <w:r w:rsidRPr="00244BBE">
              <w:rPr>
                <w:rFonts w:ascii="Times New Roman" w:hAnsi="Times New Roman" w:cs="Times New Roman"/>
              </w:rPr>
              <w:t>» березня 2024 року</w:t>
            </w:r>
          </w:p>
        </w:tc>
        <w:tc>
          <w:tcPr>
            <w:tcW w:w="4102" w:type="dxa"/>
            <w:tcBorders>
              <w:top w:val="single" w:sz="4" w:space="0" w:color="auto"/>
              <w:left w:val="single" w:sz="4" w:space="0" w:color="auto"/>
              <w:bottom w:val="single" w:sz="4" w:space="0" w:color="auto"/>
              <w:right w:val="single" w:sz="4" w:space="0" w:color="auto"/>
            </w:tcBorders>
            <w:hideMark/>
          </w:tcPr>
          <w:p w14:paraId="4D10923B" w14:textId="77777777" w:rsidR="001D14F7" w:rsidRPr="00244BBE" w:rsidRDefault="001D14F7" w:rsidP="001A41CA">
            <w:pPr>
              <w:rPr>
                <w:rFonts w:ascii="Times New Roman" w:hAnsi="Times New Roman" w:cs="Times New Roman"/>
              </w:rPr>
            </w:pPr>
            <w:r w:rsidRPr="00244BBE">
              <w:rPr>
                <w:rFonts w:ascii="Times New Roman" w:hAnsi="Times New Roman" w:cs="Times New Roman"/>
              </w:rPr>
              <w:t>ЗАТВЕРДЖЕНО</w:t>
            </w:r>
          </w:p>
          <w:p w14:paraId="0FC6CE28" w14:textId="571E55E3" w:rsidR="001D14F7" w:rsidRPr="00244BBE" w:rsidRDefault="006621CF" w:rsidP="001A41CA">
            <w:pPr>
              <w:rPr>
                <w:rFonts w:ascii="Times New Roman" w:hAnsi="Times New Roman" w:cs="Times New Roman"/>
              </w:rPr>
            </w:pPr>
            <w:r>
              <w:rPr>
                <w:rFonts w:ascii="Times New Roman" w:hAnsi="Times New Roman" w:cs="Times New Roman"/>
              </w:rPr>
              <w:t>рішенням</w:t>
            </w:r>
            <w:r w:rsidR="001D14F7" w:rsidRPr="00244BBE">
              <w:rPr>
                <w:rFonts w:ascii="Times New Roman" w:hAnsi="Times New Roman" w:cs="Times New Roman"/>
              </w:rPr>
              <w:t xml:space="preserve"> Уповноваженої особи</w:t>
            </w:r>
          </w:p>
          <w:p w14:paraId="58DF9D83" w14:textId="77777777" w:rsidR="001D14F7" w:rsidRPr="00244BBE" w:rsidRDefault="001D14F7" w:rsidP="001A41CA">
            <w:pPr>
              <w:rPr>
                <w:rFonts w:ascii="Times New Roman" w:hAnsi="Times New Roman" w:cs="Times New Roman"/>
              </w:rPr>
            </w:pPr>
            <w:proofErr w:type="spellStart"/>
            <w:r w:rsidRPr="00244BBE">
              <w:rPr>
                <w:rFonts w:ascii="Times New Roman" w:hAnsi="Times New Roman" w:cs="Times New Roman"/>
              </w:rPr>
              <w:t>Маловільшанської</w:t>
            </w:r>
            <w:proofErr w:type="spellEnd"/>
            <w:r w:rsidRPr="00244BBE">
              <w:rPr>
                <w:rFonts w:ascii="Times New Roman" w:hAnsi="Times New Roman" w:cs="Times New Roman"/>
              </w:rPr>
              <w:t xml:space="preserve"> сільської ради</w:t>
            </w:r>
          </w:p>
          <w:p w14:paraId="15AA8149" w14:textId="42F76F4A" w:rsidR="001D14F7" w:rsidRPr="00244BBE" w:rsidRDefault="001D14F7" w:rsidP="001A41CA">
            <w:pPr>
              <w:rPr>
                <w:rFonts w:ascii="Times New Roman" w:hAnsi="Times New Roman" w:cs="Times New Roman"/>
              </w:rPr>
            </w:pPr>
            <w:r w:rsidRPr="00244BBE">
              <w:rPr>
                <w:rFonts w:ascii="Times New Roman" w:hAnsi="Times New Roman" w:cs="Times New Roman"/>
              </w:rPr>
              <w:t>від «</w:t>
            </w:r>
            <w:r w:rsidR="006621CF">
              <w:rPr>
                <w:rFonts w:ascii="Times New Roman" w:hAnsi="Times New Roman" w:cs="Times New Roman"/>
              </w:rPr>
              <w:t>03</w:t>
            </w:r>
            <w:r w:rsidRPr="00244BBE">
              <w:rPr>
                <w:rFonts w:ascii="Times New Roman" w:hAnsi="Times New Roman" w:cs="Times New Roman"/>
              </w:rPr>
              <w:t xml:space="preserve">» </w:t>
            </w:r>
            <w:r w:rsidR="006621CF">
              <w:rPr>
                <w:rFonts w:ascii="Times New Roman" w:hAnsi="Times New Roman" w:cs="Times New Roman"/>
              </w:rPr>
              <w:t xml:space="preserve">квітня </w:t>
            </w:r>
            <w:r w:rsidRPr="00244BBE">
              <w:rPr>
                <w:rFonts w:ascii="Times New Roman" w:hAnsi="Times New Roman" w:cs="Times New Roman"/>
              </w:rPr>
              <w:t>2024 року</w:t>
            </w:r>
          </w:p>
        </w:tc>
      </w:tr>
      <w:tr w:rsidR="001D14F7" w:rsidRPr="005F1408" w14:paraId="44389DA9" w14:textId="77777777" w:rsidTr="002E3B3B">
        <w:tc>
          <w:tcPr>
            <w:tcW w:w="1826" w:type="dxa"/>
            <w:tcBorders>
              <w:top w:val="single" w:sz="4" w:space="0" w:color="auto"/>
              <w:left w:val="single" w:sz="4" w:space="0" w:color="auto"/>
              <w:bottom w:val="single" w:sz="4" w:space="0" w:color="auto"/>
              <w:right w:val="single" w:sz="4" w:space="0" w:color="auto"/>
            </w:tcBorders>
            <w:hideMark/>
          </w:tcPr>
          <w:p w14:paraId="19005DD6" w14:textId="41E95701" w:rsidR="001D14F7" w:rsidRPr="005F1408" w:rsidRDefault="001D14F7" w:rsidP="001D14F7">
            <w:r>
              <w:t xml:space="preserve">Розділ І п. </w:t>
            </w:r>
            <w:r>
              <w:rPr>
                <w:lang w:val="en-US"/>
              </w:rPr>
              <w:t>1</w:t>
            </w:r>
            <w:r>
              <w:t xml:space="preserve"> </w:t>
            </w:r>
          </w:p>
        </w:tc>
        <w:tc>
          <w:tcPr>
            <w:tcW w:w="4102" w:type="dxa"/>
            <w:tcBorders>
              <w:top w:val="single" w:sz="4" w:space="0" w:color="auto"/>
              <w:left w:val="single" w:sz="4" w:space="0" w:color="auto"/>
              <w:bottom w:val="single" w:sz="4" w:space="0" w:color="auto"/>
              <w:right w:val="single" w:sz="4" w:space="0" w:color="auto"/>
            </w:tcBorders>
            <w:vAlign w:val="center"/>
          </w:tcPr>
          <w:p w14:paraId="321A19AB"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5781A0" w14:textId="77777777" w:rsidR="001D14F7" w:rsidRPr="003B571F" w:rsidRDefault="001D14F7" w:rsidP="001D14F7">
            <w:pPr>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3B571F">
              <w:rPr>
                <w:rFonts w:ascii="Times New Roman" w:eastAsia="Times New Roman" w:hAnsi="Times New Roman" w:cs="Times New Roman"/>
                <w:sz w:val="24"/>
                <w:szCs w:val="24"/>
              </w:rPr>
              <w:t>закупівель</w:t>
            </w:r>
            <w:proofErr w:type="spellEnd"/>
            <w:r w:rsidRPr="003B571F">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B571F">
                <w:rPr>
                  <w:rFonts w:ascii="Times New Roman" w:eastAsia="Times New Roman" w:hAnsi="Times New Roman" w:cs="Times New Roman"/>
                  <w:sz w:val="24"/>
                  <w:szCs w:val="24"/>
                </w:rPr>
                <w:t>пункті 47</w:t>
              </w:r>
            </w:hyperlink>
            <w:r w:rsidRPr="003B57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p>
          <w:p w14:paraId="6E149C0E" w14:textId="77777777" w:rsidR="001D14F7" w:rsidRPr="003B571F" w:rsidRDefault="001D14F7" w:rsidP="001D14F7">
            <w:pPr>
              <w:widowControl w:val="0"/>
              <w:numPr>
                <w:ilvl w:val="0"/>
                <w:numId w:val="2"/>
              </w:numPr>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3B571F">
              <w:rPr>
                <w:rFonts w:ascii="Times New Roman" w:eastAsia="Times New Roman" w:hAnsi="Times New Roman" w:cs="Times New Roman"/>
                <w:i/>
                <w:sz w:val="24"/>
                <w:szCs w:val="24"/>
              </w:rPr>
              <w:t>згідно</w:t>
            </w:r>
            <w:r w:rsidRPr="003B571F">
              <w:rPr>
                <w:rFonts w:ascii="Times New Roman" w:eastAsia="Times New Roman" w:hAnsi="Times New Roman" w:cs="Times New Roman"/>
                <w:sz w:val="24"/>
                <w:szCs w:val="24"/>
              </w:rPr>
              <w:t xml:space="preserve"> з </w:t>
            </w:r>
            <w:r w:rsidRPr="00A930DE">
              <w:rPr>
                <w:rFonts w:ascii="Times New Roman" w:eastAsia="Times New Roman" w:hAnsi="Times New Roman" w:cs="Times New Roman"/>
                <w:b/>
                <w:bCs/>
                <w:i/>
                <w:sz w:val="24"/>
                <w:szCs w:val="24"/>
              </w:rPr>
              <w:t>Додатком 1</w:t>
            </w:r>
            <w:r w:rsidRPr="003B571F">
              <w:rPr>
                <w:rFonts w:ascii="Times New Roman" w:eastAsia="Times New Roman" w:hAnsi="Times New Roman" w:cs="Times New Roman"/>
                <w:sz w:val="24"/>
                <w:szCs w:val="24"/>
              </w:rPr>
              <w:t xml:space="preserve"> до цієї тендерної документації;</w:t>
            </w:r>
          </w:p>
          <w:p w14:paraId="27B3C97C" w14:textId="77777777" w:rsidR="001D14F7" w:rsidRDefault="001D14F7" w:rsidP="001D14F7">
            <w:pPr>
              <w:widowControl w:val="0"/>
              <w:numPr>
                <w:ilvl w:val="0"/>
                <w:numId w:val="2"/>
              </w:numPr>
              <w:ind w:left="654" w:hanging="425"/>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64DB8">
              <w:rPr>
                <w:rFonts w:ascii="Times New Roman" w:eastAsia="Times New Roman" w:hAnsi="Times New Roman" w:cs="Times New Roman"/>
                <w:i/>
                <w:sz w:val="24"/>
                <w:szCs w:val="24"/>
              </w:rPr>
              <w:t xml:space="preserve">згідно з </w:t>
            </w:r>
            <w:r w:rsidRPr="00A930DE">
              <w:rPr>
                <w:rFonts w:ascii="Times New Roman" w:eastAsia="Times New Roman" w:hAnsi="Times New Roman" w:cs="Times New Roman"/>
                <w:b/>
                <w:bCs/>
                <w:i/>
                <w:sz w:val="24"/>
                <w:szCs w:val="24"/>
              </w:rPr>
              <w:t>Додатком 1</w:t>
            </w:r>
            <w:r w:rsidRPr="00564DB8">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 xml:space="preserve"> </w:t>
            </w:r>
          </w:p>
          <w:p w14:paraId="37457263" w14:textId="77777777" w:rsidR="001D14F7" w:rsidRPr="00564DB8" w:rsidRDefault="001D14F7" w:rsidP="001D14F7">
            <w:pPr>
              <w:widowControl w:val="0"/>
              <w:numPr>
                <w:ilvl w:val="0"/>
                <w:numId w:val="2"/>
              </w:numPr>
              <w:ind w:left="654" w:hanging="425"/>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w:t>
            </w:r>
            <w:r w:rsidRPr="00564DB8">
              <w:rPr>
                <w:rFonts w:ascii="Times New Roman" w:eastAsia="Times New Roman" w:hAnsi="Times New Roman" w:cs="Times New Roman"/>
                <w:sz w:val="24"/>
                <w:szCs w:val="24"/>
              </w:rPr>
              <w:lastRenderedPageBreak/>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A930DE">
              <w:rPr>
                <w:rFonts w:ascii="Times New Roman" w:eastAsia="Times New Roman" w:hAnsi="Times New Roman" w:cs="Times New Roman"/>
                <w:b/>
                <w:bCs/>
                <w:i/>
                <w:sz w:val="24"/>
                <w:szCs w:val="24"/>
              </w:rPr>
              <w:t>Додатком 1</w:t>
            </w:r>
            <w:r w:rsidRPr="00564DB8">
              <w:rPr>
                <w:rFonts w:ascii="Times New Roman" w:eastAsia="Times New Roman" w:hAnsi="Times New Roman" w:cs="Times New Roman"/>
                <w:sz w:val="24"/>
                <w:szCs w:val="24"/>
              </w:rPr>
              <w:t xml:space="preserve"> до цієї тендерної документації;</w:t>
            </w:r>
          </w:p>
          <w:p w14:paraId="7E421FB8" w14:textId="77777777" w:rsidR="001D14F7" w:rsidRPr="000977E0" w:rsidRDefault="001D14F7" w:rsidP="001D14F7">
            <w:pPr>
              <w:widowControl w:val="0"/>
              <w:numPr>
                <w:ilvl w:val="0"/>
                <w:numId w:val="2"/>
              </w:numPr>
              <w:jc w:val="both"/>
              <w:rPr>
                <w:rFonts w:ascii="Times New Roman" w:eastAsia="Times New Roman" w:hAnsi="Times New Roman" w:cs="Times New Roman"/>
                <w:sz w:val="24"/>
                <w:szCs w:val="24"/>
              </w:rPr>
            </w:pPr>
            <w:r w:rsidRPr="003B571F">
              <w:rPr>
                <w:rFonts w:ascii="Times New Roman" w:hAnsi="Times New Roman"/>
                <w:sz w:val="24"/>
              </w:rPr>
              <w:t xml:space="preserve">технічну специфікацію </w:t>
            </w:r>
            <w:r w:rsidRPr="003B571F">
              <w:rPr>
                <w:rFonts w:ascii="Times New Roman" w:eastAsia="Times New Roman" w:hAnsi="Times New Roman" w:cs="Times New Roman"/>
                <w:i/>
                <w:sz w:val="24"/>
                <w:szCs w:val="24"/>
              </w:rPr>
              <w:t xml:space="preserve">згідно з </w:t>
            </w:r>
            <w:r w:rsidRPr="00A930DE">
              <w:rPr>
                <w:rFonts w:ascii="Times New Roman" w:eastAsia="Times New Roman" w:hAnsi="Times New Roman" w:cs="Times New Roman"/>
                <w:b/>
                <w:bCs/>
                <w:i/>
                <w:sz w:val="24"/>
                <w:szCs w:val="24"/>
              </w:rPr>
              <w:t xml:space="preserve">Додатком </w:t>
            </w:r>
            <w:r w:rsidRPr="00A930DE">
              <w:rPr>
                <w:rFonts w:ascii="Times New Roman" w:hAnsi="Times New Roman"/>
                <w:b/>
                <w:bCs/>
                <w:sz w:val="24"/>
              </w:rPr>
              <w:t>2</w:t>
            </w:r>
            <w:r w:rsidRPr="003B571F">
              <w:rPr>
                <w:rFonts w:ascii="Times New Roman" w:hAnsi="Times New Roman"/>
                <w:sz w:val="24"/>
              </w:rPr>
              <w:t xml:space="preserve"> до цієї тендерної документації;</w:t>
            </w:r>
          </w:p>
          <w:p w14:paraId="49C7DB4A" w14:textId="77777777" w:rsidR="001D14F7" w:rsidRPr="00564DB8" w:rsidRDefault="001D14F7" w:rsidP="001D14F7">
            <w:pPr>
              <w:pStyle w:val="11"/>
              <w:widowControl w:val="0"/>
              <w:numPr>
                <w:ilvl w:val="0"/>
                <w:numId w:val="3"/>
              </w:numPr>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інформацією про сертифікати, що підтверджують відповідність предмета закупівлі встановленим замовником вимогам — </w:t>
            </w:r>
            <w:r w:rsidRPr="00564DB8">
              <w:rPr>
                <w:rFonts w:ascii="Times New Roman" w:eastAsia="Times New Roman" w:hAnsi="Times New Roman" w:cs="Times New Roman"/>
                <w:i/>
                <w:sz w:val="24"/>
                <w:szCs w:val="24"/>
              </w:rPr>
              <w:t xml:space="preserve">згідно з </w:t>
            </w:r>
            <w:r w:rsidRPr="00A930DE">
              <w:rPr>
                <w:rFonts w:ascii="Times New Roman" w:eastAsia="Times New Roman" w:hAnsi="Times New Roman" w:cs="Times New Roman"/>
                <w:b/>
                <w:bCs/>
                <w:i/>
                <w:sz w:val="24"/>
                <w:szCs w:val="24"/>
              </w:rPr>
              <w:t>Додатком 2</w:t>
            </w:r>
            <w:r w:rsidRPr="00564DB8">
              <w:rPr>
                <w:rFonts w:ascii="Times New Roman" w:eastAsia="Times New Roman" w:hAnsi="Times New Roman" w:cs="Times New Roman"/>
                <w:sz w:val="24"/>
                <w:szCs w:val="24"/>
              </w:rPr>
              <w:t xml:space="preserve"> до тендерної документації;</w:t>
            </w:r>
          </w:p>
          <w:p w14:paraId="1334930E" w14:textId="77777777" w:rsidR="001D14F7" w:rsidRPr="003A700D" w:rsidRDefault="001D14F7" w:rsidP="001D14F7">
            <w:pPr>
              <w:widowControl w:val="0"/>
              <w:numPr>
                <w:ilvl w:val="0"/>
                <w:numId w:val="2"/>
              </w:numPr>
              <w:jc w:val="both"/>
              <w:rPr>
                <w:rFonts w:ascii="Times New Roman" w:eastAsia="Times New Roman" w:hAnsi="Times New Roman" w:cs="Times New Roman"/>
                <w:sz w:val="24"/>
                <w:szCs w:val="24"/>
              </w:rPr>
            </w:pPr>
            <w:r>
              <w:rPr>
                <w:rFonts w:ascii="Times New Roman" w:hAnsi="Times New Roman"/>
                <w:sz w:val="24"/>
              </w:rPr>
              <w:t xml:space="preserve">проект </w:t>
            </w:r>
            <w:r w:rsidRPr="003B571F">
              <w:rPr>
                <w:rFonts w:ascii="Times New Roman" w:hAnsi="Times New Roman"/>
                <w:sz w:val="24"/>
              </w:rPr>
              <w:t xml:space="preserve"> договору про закупівлю, </w:t>
            </w:r>
            <w:r w:rsidRPr="003B571F">
              <w:rPr>
                <w:rFonts w:ascii="Times New Roman" w:eastAsia="Times New Roman" w:hAnsi="Times New Roman" w:cs="Times New Roman"/>
                <w:i/>
                <w:sz w:val="24"/>
                <w:szCs w:val="24"/>
              </w:rPr>
              <w:t xml:space="preserve">згідно з </w:t>
            </w:r>
            <w:r w:rsidRPr="00A930DE">
              <w:rPr>
                <w:rFonts w:ascii="Times New Roman" w:eastAsia="Times New Roman" w:hAnsi="Times New Roman" w:cs="Times New Roman"/>
                <w:b/>
                <w:bCs/>
                <w:i/>
                <w:sz w:val="24"/>
                <w:szCs w:val="24"/>
              </w:rPr>
              <w:t>Додатком 3</w:t>
            </w:r>
            <w:r w:rsidRPr="003B571F">
              <w:rPr>
                <w:rFonts w:ascii="Times New Roman" w:hAnsi="Times New Roman"/>
                <w:sz w:val="24"/>
              </w:rPr>
              <w:t xml:space="preserve"> до цієї тендерної документації. Проект договору має бути скріплений підписом уповноваженої особи учасника, що підтверджує погодження учасником основних умов договору;</w:t>
            </w:r>
          </w:p>
          <w:p w14:paraId="62FA4C83" w14:textId="77777777" w:rsidR="001D14F7" w:rsidRPr="003B571F" w:rsidRDefault="001D14F7" w:rsidP="001D14F7">
            <w:pPr>
              <w:widowControl w:val="0"/>
              <w:numPr>
                <w:ilvl w:val="0"/>
                <w:numId w:val="2"/>
              </w:numPr>
              <w:jc w:val="both"/>
              <w:rPr>
                <w:rFonts w:ascii="Times New Roman" w:eastAsia="Times New Roman" w:hAnsi="Times New Roman" w:cs="Times New Roman"/>
                <w:sz w:val="24"/>
                <w:szCs w:val="24"/>
              </w:rPr>
            </w:pPr>
            <w:r w:rsidRPr="003B571F">
              <w:rPr>
                <w:rFonts w:ascii="Times New Roman" w:hAnsi="Times New Roman"/>
                <w:sz w:val="24"/>
              </w:rPr>
              <w:t xml:space="preserve">тендерної пропозиції, за формою </w:t>
            </w:r>
            <w:r w:rsidRPr="003B571F">
              <w:rPr>
                <w:rFonts w:ascii="Times New Roman" w:hAnsi="Times New Roman"/>
                <w:i/>
                <w:sz w:val="24"/>
              </w:rPr>
              <w:t xml:space="preserve">згідно з </w:t>
            </w:r>
            <w:r w:rsidRPr="00A930DE">
              <w:rPr>
                <w:rFonts w:ascii="Times New Roman" w:hAnsi="Times New Roman"/>
                <w:b/>
                <w:bCs/>
                <w:i/>
                <w:sz w:val="24"/>
              </w:rPr>
              <w:t>Додатком</w:t>
            </w:r>
            <w:r w:rsidRPr="00A930DE">
              <w:rPr>
                <w:rFonts w:ascii="Times New Roman" w:hAnsi="Times New Roman"/>
                <w:b/>
                <w:bCs/>
                <w:i/>
                <w:sz w:val="24"/>
                <w:szCs w:val="24"/>
              </w:rPr>
              <w:t xml:space="preserve"> 4</w:t>
            </w:r>
            <w:r w:rsidRPr="003B571F">
              <w:rPr>
                <w:rFonts w:ascii="Times New Roman" w:hAnsi="Times New Roman"/>
                <w:sz w:val="24"/>
              </w:rPr>
              <w:t xml:space="preserve"> до цієї тендерної документації;</w:t>
            </w:r>
          </w:p>
          <w:p w14:paraId="375621EB" w14:textId="77777777" w:rsidR="001D14F7" w:rsidRPr="00564DB8" w:rsidRDefault="001D14F7" w:rsidP="001D14F7">
            <w:pPr>
              <w:pStyle w:val="11"/>
              <w:widowControl w:val="0"/>
              <w:numPr>
                <w:ilvl w:val="0"/>
                <w:numId w:val="4"/>
              </w:numPr>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64DB8">
              <w:rPr>
                <w:rFonts w:ascii="Times New Roman" w:eastAsia="Times New Roman" w:hAnsi="Times New Roman" w:cs="Times New Roman"/>
                <w:i/>
                <w:sz w:val="24"/>
                <w:szCs w:val="24"/>
              </w:rPr>
              <w:t>(застосовується для робіт або послуг)</w:t>
            </w:r>
            <w:r w:rsidRPr="00564DB8">
              <w:rPr>
                <w:rFonts w:ascii="Times New Roman" w:eastAsia="Times New Roman" w:hAnsi="Times New Roman" w:cs="Times New Roman"/>
                <w:sz w:val="24"/>
                <w:szCs w:val="24"/>
              </w:rPr>
              <w:t>;</w:t>
            </w:r>
          </w:p>
          <w:p w14:paraId="7E601686" w14:textId="77777777" w:rsidR="001D14F7" w:rsidRDefault="001D14F7" w:rsidP="001D14F7">
            <w:pPr>
              <w:pStyle w:val="11"/>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74D10EF" w14:textId="77777777" w:rsidR="001D14F7" w:rsidRPr="003B571F" w:rsidRDefault="001D14F7" w:rsidP="001D14F7">
            <w:pPr>
              <w:widowControl w:val="0"/>
              <w:numPr>
                <w:ilvl w:val="0"/>
                <w:numId w:val="2"/>
              </w:numPr>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28F7D35" w14:textId="77777777" w:rsidR="001D14F7" w:rsidRPr="003B571F" w:rsidRDefault="001D14F7" w:rsidP="001D14F7">
            <w:pPr>
              <w:pStyle w:val="11"/>
              <w:widowControl w:val="0"/>
              <w:jc w:val="both"/>
              <w:rPr>
                <w:rFonts w:ascii="Times New Roman" w:eastAsia="Times New Roman" w:hAnsi="Times New Roman" w:cs="Times New Roman"/>
                <w:sz w:val="24"/>
                <w:szCs w:val="24"/>
              </w:rPr>
            </w:pPr>
          </w:p>
          <w:p w14:paraId="05C35909"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3B571F">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323B6EA2"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Переможець процедури закупівлі у строк, що не перевищує </w:t>
            </w:r>
            <w:r w:rsidRPr="00F832D1">
              <w:rPr>
                <w:rFonts w:ascii="Times New Roman" w:eastAsia="Times New Roman" w:hAnsi="Times New Roman" w:cs="Times New Roman"/>
                <w:b/>
                <w:bCs/>
                <w:sz w:val="24"/>
                <w:szCs w:val="24"/>
                <w:u w:val="single"/>
              </w:rPr>
              <w:t xml:space="preserve">чотири дні з дати оприлюднення в електронній системі </w:t>
            </w:r>
            <w:proofErr w:type="spellStart"/>
            <w:r w:rsidRPr="00F832D1">
              <w:rPr>
                <w:rFonts w:ascii="Times New Roman" w:eastAsia="Times New Roman" w:hAnsi="Times New Roman" w:cs="Times New Roman"/>
                <w:b/>
                <w:bCs/>
                <w:sz w:val="24"/>
                <w:szCs w:val="24"/>
                <w:u w:val="single"/>
              </w:rPr>
              <w:t>закупівель</w:t>
            </w:r>
            <w:proofErr w:type="spellEnd"/>
            <w:r w:rsidRPr="00F832D1">
              <w:rPr>
                <w:rFonts w:ascii="Times New Roman" w:eastAsia="Times New Roman" w:hAnsi="Times New Roman" w:cs="Times New Roman"/>
                <w:b/>
                <w:bCs/>
                <w:sz w:val="24"/>
                <w:szCs w:val="24"/>
                <w:u w:val="single"/>
              </w:rPr>
              <w:t xml:space="preserve"> повідомлення про намір укласти договір про закупівлю</w:t>
            </w:r>
            <w:r w:rsidRPr="003B571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3B571F">
              <w:rPr>
                <w:rFonts w:ascii="Times New Roman" w:eastAsia="Times New Roman" w:hAnsi="Times New Roman" w:cs="Times New Roman"/>
                <w:sz w:val="24"/>
                <w:szCs w:val="24"/>
              </w:rPr>
              <w:t>закупівель</w:t>
            </w:r>
            <w:proofErr w:type="spellEnd"/>
            <w:r w:rsidRPr="003B571F">
              <w:rPr>
                <w:rFonts w:ascii="Times New Roman" w:eastAsia="Times New Roman" w:hAnsi="Times New Roman" w:cs="Times New Roman"/>
                <w:sz w:val="24"/>
                <w:szCs w:val="24"/>
              </w:rPr>
              <w:t xml:space="preserve"> документи, встановлені в Додатку 1 (для переможця).</w:t>
            </w:r>
          </w:p>
          <w:p w14:paraId="2D1017D1"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F832D1">
              <w:rPr>
                <w:rFonts w:ascii="Times New Roman" w:eastAsia="Times New Roman" w:hAnsi="Times New Roman" w:cs="Times New Roman"/>
                <w:b/>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3B571F">
              <w:rPr>
                <w:rFonts w:ascii="Times New Roman" w:eastAsia="Times New Roman" w:hAnsi="Times New Roman" w:cs="Times New Roman"/>
                <w:sz w:val="24"/>
                <w:szCs w:val="24"/>
              </w:rPr>
              <w:t>.</w:t>
            </w:r>
          </w:p>
          <w:p w14:paraId="5D6E7408" w14:textId="77777777" w:rsidR="001D14F7" w:rsidRPr="00F832D1" w:rsidRDefault="001D14F7" w:rsidP="001D14F7">
            <w:pPr>
              <w:pStyle w:val="11"/>
              <w:widowControl w:val="0"/>
              <w:jc w:val="both"/>
              <w:rPr>
                <w:rFonts w:ascii="Times New Roman" w:eastAsia="Times New Roman" w:hAnsi="Times New Roman" w:cs="Times New Roman"/>
                <w:b/>
                <w:bCs/>
                <w:i/>
                <w:sz w:val="24"/>
                <w:szCs w:val="24"/>
              </w:rPr>
            </w:pPr>
            <w:r w:rsidRPr="00F832D1">
              <w:rPr>
                <w:rFonts w:ascii="Times New Roman" w:eastAsia="Times New Roman" w:hAnsi="Times New Roman" w:cs="Times New Roman"/>
                <w:b/>
                <w:bCs/>
                <w:i/>
                <w:sz w:val="24"/>
                <w:szCs w:val="24"/>
              </w:rPr>
              <w:t>Опис та приклади формальних несуттєвих помилок.</w:t>
            </w:r>
          </w:p>
          <w:p w14:paraId="71663F34"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A93A818"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A4AAD1" w14:textId="77777777" w:rsidR="001D14F7" w:rsidRPr="00F832D1" w:rsidRDefault="001D14F7" w:rsidP="001D14F7">
            <w:pPr>
              <w:pStyle w:val="11"/>
              <w:widowControl w:val="0"/>
              <w:jc w:val="both"/>
              <w:rPr>
                <w:rFonts w:ascii="Times New Roman" w:eastAsia="Times New Roman" w:hAnsi="Times New Roman" w:cs="Times New Roman"/>
                <w:b/>
                <w:bCs/>
                <w:i/>
                <w:sz w:val="24"/>
                <w:szCs w:val="24"/>
                <w:u w:val="single"/>
              </w:rPr>
            </w:pPr>
            <w:r w:rsidRPr="00F832D1">
              <w:rPr>
                <w:rFonts w:ascii="Times New Roman" w:eastAsia="Times New Roman" w:hAnsi="Times New Roman" w:cs="Times New Roman"/>
                <w:b/>
                <w:bCs/>
                <w:i/>
                <w:sz w:val="24"/>
                <w:szCs w:val="24"/>
                <w:u w:val="single"/>
              </w:rPr>
              <w:t>Опис формальних помилок:</w:t>
            </w:r>
          </w:p>
          <w:p w14:paraId="0139BE6A"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w:t>
            </w:r>
            <w:r w:rsidRPr="003B571F">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F4A9B9C"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уживання великої літери;</w:t>
            </w:r>
          </w:p>
          <w:p w14:paraId="0C4084DF"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уживання розділових знаків та відмінювання слів у реченні;</w:t>
            </w:r>
          </w:p>
          <w:p w14:paraId="22360BC9"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 xml:space="preserve">використання слова або </w:t>
            </w:r>
            <w:proofErr w:type="spellStart"/>
            <w:r w:rsidRPr="003B571F">
              <w:rPr>
                <w:rFonts w:ascii="Times New Roman" w:eastAsia="Times New Roman" w:hAnsi="Times New Roman" w:cs="Times New Roman"/>
                <w:sz w:val="24"/>
                <w:szCs w:val="24"/>
              </w:rPr>
              <w:t>мовного</w:t>
            </w:r>
            <w:proofErr w:type="spellEnd"/>
            <w:r w:rsidRPr="003B571F">
              <w:rPr>
                <w:rFonts w:ascii="Times New Roman" w:eastAsia="Times New Roman" w:hAnsi="Times New Roman" w:cs="Times New Roman"/>
                <w:sz w:val="24"/>
                <w:szCs w:val="24"/>
              </w:rPr>
              <w:t xml:space="preserve"> звороту, запозичених з іншої </w:t>
            </w:r>
            <w:r w:rsidRPr="003B571F">
              <w:rPr>
                <w:rFonts w:ascii="Times New Roman" w:eastAsia="Times New Roman" w:hAnsi="Times New Roman" w:cs="Times New Roman"/>
                <w:sz w:val="24"/>
                <w:szCs w:val="24"/>
              </w:rPr>
              <w:lastRenderedPageBreak/>
              <w:t>мови;</w:t>
            </w:r>
          </w:p>
          <w:p w14:paraId="0E6ED2A9"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B571F">
              <w:rPr>
                <w:rFonts w:ascii="Times New Roman" w:eastAsia="Times New Roman" w:hAnsi="Times New Roman" w:cs="Times New Roman"/>
                <w:sz w:val="24"/>
                <w:szCs w:val="24"/>
              </w:rPr>
              <w:t>закупівель</w:t>
            </w:r>
            <w:proofErr w:type="spellEnd"/>
            <w:r w:rsidRPr="003B571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C9454CE"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застосування правил переносу частини слова з рядка в рядок;</w:t>
            </w:r>
          </w:p>
          <w:p w14:paraId="718635E4"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написання слів разом та/або окремо, та/або через дефіс;</w:t>
            </w:r>
          </w:p>
          <w:p w14:paraId="44CE6643"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35EAB0"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2.</w:t>
            </w:r>
            <w:r w:rsidRPr="003B571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792D50"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3.</w:t>
            </w:r>
            <w:r w:rsidRPr="003B571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BCC4BED"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4.</w:t>
            </w:r>
            <w:r w:rsidRPr="003B571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899239"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5.</w:t>
            </w:r>
            <w:r w:rsidRPr="003B571F">
              <w:rPr>
                <w:rFonts w:ascii="Times New Roman" w:eastAsia="Times New Roman" w:hAnsi="Times New Roman" w:cs="Times New Roman"/>
                <w:sz w:val="24"/>
                <w:szCs w:val="24"/>
              </w:rPr>
              <w:tab/>
              <w:t xml:space="preserve">У складі тендерної пропозиції немає документа (документів), на </w:t>
            </w:r>
            <w:r w:rsidRPr="003B571F">
              <w:rPr>
                <w:rFonts w:ascii="Times New Roman" w:eastAsia="Times New Roman" w:hAnsi="Times New Roman" w:cs="Times New Roman"/>
                <w:sz w:val="24"/>
                <w:szCs w:val="24"/>
              </w:rPr>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BB675A"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6.</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78CEF3"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7.</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A7FF4A"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8.</w:t>
            </w:r>
            <w:r w:rsidRPr="003B5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F9B0DF"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9.</w:t>
            </w:r>
            <w:r w:rsidRPr="003B5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031F93"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10.</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DF0598"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11.</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E68518"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lastRenderedPageBreak/>
              <w:t>12.</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C9A45" w14:textId="77777777" w:rsidR="001D14F7" w:rsidRPr="003B571F" w:rsidRDefault="001D14F7" w:rsidP="001D14F7">
            <w:pPr>
              <w:pStyle w:val="11"/>
              <w:widowControl w:val="0"/>
              <w:jc w:val="both"/>
              <w:rPr>
                <w:rFonts w:ascii="Times New Roman" w:eastAsia="Times New Roman" w:hAnsi="Times New Roman" w:cs="Times New Roman"/>
                <w:i/>
                <w:sz w:val="24"/>
                <w:szCs w:val="24"/>
                <w:u w:val="single"/>
              </w:rPr>
            </w:pPr>
            <w:r w:rsidRPr="003B571F">
              <w:rPr>
                <w:rFonts w:ascii="Times New Roman" w:eastAsia="Times New Roman" w:hAnsi="Times New Roman" w:cs="Times New Roman"/>
                <w:i/>
                <w:sz w:val="24"/>
                <w:szCs w:val="24"/>
                <w:u w:val="single"/>
              </w:rPr>
              <w:t>Приклади формальних помилок:</w:t>
            </w:r>
          </w:p>
          <w:p w14:paraId="0C073DE2"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DDC179"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«м.</w:t>
            </w:r>
            <w:r>
              <w:rPr>
                <w:rFonts w:ascii="Times New Roman" w:eastAsia="Times New Roman" w:hAnsi="Times New Roman" w:cs="Times New Roman"/>
                <w:sz w:val="24"/>
                <w:szCs w:val="24"/>
              </w:rPr>
              <w:t xml:space="preserve"> </w:t>
            </w:r>
            <w:proofErr w:type="spellStart"/>
            <w:r w:rsidRPr="003B571F">
              <w:rPr>
                <w:rFonts w:ascii="Times New Roman" w:eastAsia="Times New Roman" w:hAnsi="Times New Roman" w:cs="Times New Roman"/>
                <w:sz w:val="24"/>
                <w:szCs w:val="24"/>
              </w:rPr>
              <w:t>київ</w:t>
            </w:r>
            <w:proofErr w:type="spellEnd"/>
            <w:r w:rsidRPr="003B571F">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 xml:space="preserve"> </w:t>
            </w:r>
            <w:r w:rsidRPr="003B571F">
              <w:rPr>
                <w:rFonts w:ascii="Times New Roman" w:eastAsia="Times New Roman" w:hAnsi="Times New Roman" w:cs="Times New Roman"/>
                <w:sz w:val="24"/>
                <w:szCs w:val="24"/>
              </w:rPr>
              <w:t>Київ»;</w:t>
            </w:r>
          </w:p>
          <w:p w14:paraId="3254058A"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«поряд -</w:t>
            </w:r>
            <w:proofErr w:type="spellStart"/>
            <w:r w:rsidRPr="003B571F">
              <w:rPr>
                <w:rFonts w:ascii="Times New Roman" w:eastAsia="Times New Roman" w:hAnsi="Times New Roman" w:cs="Times New Roman"/>
                <w:sz w:val="24"/>
                <w:szCs w:val="24"/>
              </w:rPr>
              <w:t>ок</w:t>
            </w:r>
            <w:proofErr w:type="spellEnd"/>
            <w:r w:rsidRPr="003B571F">
              <w:rPr>
                <w:rFonts w:ascii="Times New Roman" w:eastAsia="Times New Roman" w:hAnsi="Times New Roman" w:cs="Times New Roman"/>
                <w:sz w:val="24"/>
                <w:szCs w:val="24"/>
              </w:rPr>
              <w:t>» замість «</w:t>
            </w:r>
            <w:proofErr w:type="spellStart"/>
            <w:r w:rsidRPr="003B571F">
              <w:rPr>
                <w:rFonts w:ascii="Times New Roman" w:eastAsia="Times New Roman" w:hAnsi="Times New Roman" w:cs="Times New Roman"/>
                <w:sz w:val="24"/>
                <w:szCs w:val="24"/>
              </w:rPr>
              <w:t>поря</w:t>
            </w:r>
            <w:proofErr w:type="spellEnd"/>
            <w:r w:rsidRPr="003B571F">
              <w:rPr>
                <w:rFonts w:ascii="Times New Roman" w:eastAsia="Times New Roman" w:hAnsi="Times New Roman" w:cs="Times New Roman"/>
                <w:sz w:val="24"/>
                <w:szCs w:val="24"/>
              </w:rPr>
              <w:t xml:space="preserve"> – док»;</w:t>
            </w:r>
          </w:p>
          <w:p w14:paraId="5C655D04"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w:t>
            </w:r>
            <w:proofErr w:type="spellStart"/>
            <w:r w:rsidRPr="003B571F">
              <w:rPr>
                <w:rFonts w:ascii="Times New Roman" w:eastAsia="Times New Roman" w:hAnsi="Times New Roman" w:cs="Times New Roman"/>
                <w:sz w:val="24"/>
                <w:szCs w:val="24"/>
              </w:rPr>
              <w:t>ненадається</w:t>
            </w:r>
            <w:proofErr w:type="spellEnd"/>
            <w:r w:rsidRPr="003B571F">
              <w:rPr>
                <w:rFonts w:ascii="Times New Roman" w:eastAsia="Times New Roman" w:hAnsi="Times New Roman" w:cs="Times New Roman"/>
                <w:sz w:val="24"/>
                <w:szCs w:val="24"/>
              </w:rPr>
              <w:t>» замість «не надається»»;</w:t>
            </w:r>
          </w:p>
          <w:p w14:paraId="37AE5325"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«______________№_____________» замість «14.08.2020 №320/13/14-01»</w:t>
            </w:r>
          </w:p>
          <w:p w14:paraId="35B89379" w14:textId="77777777" w:rsidR="001D14F7" w:rsidRPr="003B571F" w:rsidRDefault="001D14F7" w:rsidP="001D14F7">
            <w:pPr>
              <w:pStyle w:val="11"/>
              <w:widowControl w:val="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B571F">
              <w:rPr>
                <w:rFonts w:ascii="Times New Roman" w:eastAsia="Times New Roman" w:hAnsi="Times New Roman" w:cs="Times New Roman"/>
                <w:sz w:val="24"/>
                <w:szCs w:val="24"/>
              </w:rPr>
              <w:t>pdf</w:t>
            </w:r>
            <w:proofErr w:type="spellEnd"/>
            <w:r w:rsidRPr="003B571F">
              <w:rPr>
                <w:rFonts w:ascii="Times New Roman" w:eastAsia="Times New Roman" w:hAnsi="Times New Roman" w:cs="Times New Roman"/>
                <w:sz w:val="24"/>
                <w:szCs w:val="24"/>
              </w:rPr>
              <w:t>» (</w:t>
            </w:r>
            <w:proofErr w:type="spellStart"/>
            <w:r w:rsidRPr="003B571F">
              <w:rPr>
                <w:rFonts w:ascii="Times New Roman" w:eastAsia="Times New Roman" w:hAnsi="Times New Roman" w:cs="Times New Roman"/>
                <w:sz w:val="24"/>
                <w:szCs w:val="24"/>
              </w:rPr>
              <w:t>PortableDocumentFormat</w:t>
            </w:r>
            <w:proofErr w:type="spellEnd"/>
            <w:r w:rsidRPr="003B571F">
              <w:rPr>
                <w:rFonts w:ascii="Times New Roman" w:eastAsia="Times New Roman" w:hAnsi="Times New Roman" w:cs="Times New Roman"/>
                <w:sz w:val="24"/>
                <w:szCs w:val="24"/>
              </w:rPr>
              <w:t xml:space="preserve">)». </w:t>
            </w:r>
          </w:p>
          <w:p w14:paraId="04FE6B6B" w14:textId="77777777" w:rsidR="001D14F7" w:rsidRPr="003B571F" w:rsidRDefault="001D14F7" w:rsidP="001D14F7">
            <w:pPr>
              <w:pStyle w:val="11"/>
              <w:widowControl w:val="0"/>
              <w:ind w:left="40" w:hanging="2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6B8EE9" w14:textId="77777777" w:rsidR="001D14F7" w:rsidRPr="00F832D1" w:rsidRDefault="001D14F7" w:rsidP="001D14F7">
            <w:pPr>
              <w:pStyle w:val="11"/>
              <w:widowControl w:val="0"/>
              <w:ind w:left="40" w:hanging="2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УВАГА!!!</w:t>
            </w:r>
          </w:p>
          <w:p w14:paraId="4C564C79" w14:textId="77777777" w:rsidR="001D14F7" w:rsidRPr="00F832D1" w:rsidRDefault="001D14F7" w:rsidP="001D14F7">
            <w:pPr>
              <w:pStyle w:val="11"/>
              <w:widowControl w:val="0"/>
              <w:jc w:val="both"/>
              <w:rPr>
                <w:rFonts w:ascii="Times New Roman" w:eastAsia="Times New Roman" w:hAnsi="Times New Roman" w:cs="Times New Roman"/>
                <w:b/>
                <w:bCs/>
                <w:color w:val="000000"/>
                <w:sz w:val="24"/>
                <w:szCs w:val="24"/>
              </w:rPr>
            </w:pPr>
            <w:bookmarkStart w:id="6" w:name="_heading=h.3znysh7" w:colFirst="0" w:colLast="0"/>
            <w:bookmarkEnd w:id="6"/>
            <w:r w:rsidRPr="00F832D1">
              <w:rPr>
                <w:rFonts w:ascii="Times New Roman" w:eastAsia="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w:t>
            </w:r>
            <w:proofErr w:type="spellStart"/>
            <w:r w:rsidRPr="00F832D1">
              <w:rPr>
                <w:rFonts w:ascii="Times New Roman" w:eastAsia="Times New Roman" w:hAnsi="Times New Roman" w:cs="Times New Roman"/>
                <w:b/>
                <w:bCs/>
                <w:color w:val="000000"/>
                <w:sz w:val="24"/>
                <w:szCs w:val="24"/>
              </w:rPr>
              <w:t>закупівель</w:t>
            </w:r>
            <w:proofErr w:type="spellEnd"/>
            <w:r w:rsidRPr="00F832D1">
              <w:rPr>
                <w:rFonts w:ascii="Times New Roman" w:eastAsia="Times New Roman" w:hAnsi="Times New Roman" w:cs="Times New Roman"/>
                <w:b/>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F832D1">
              <w:rPr>
                <w:rFonts w:ascii="Times New Roman" w:eastAsia="Times New Roman" w:hAnsi="Times New Roman" w:cs="Times New Roman"/>
                <w:b/>
                <w:bCs/>
                <w:color w:val="000000"/>
                <w:sz w:val="24"/>
                <w:szCs w:val="24"/>
              </w:rPr>
              <w:lastRenderedPageBreak/>
              <w:t xml:space="preserve">електронного документа чи </w:t>
            </w:r>
            <w:proofErr w:type="spellStart"/>
            <w:r w:rsidRPr="00F832D1">
              <w:rPr>
                <w:rFonts w:ascii="Times New Roman" w:eastAsia="Times New Roman" w:hAnsi="Times New Roman" w:cs="Times New Roman"/>
                <w:b/>
                <w:bCs/>
                <w:color w:val="000000"/>
                <w:sz w:val="24"/>
                <w:szCs w:val="24"/>
              </w:rPr>
              <w:t>скан</w:t>
            </w:r>
            <w:proofErr w:type="spellEnd"/>
            <w:r w:rsidRPr="00F832D1">
              <w:rPr>
                <w:rFonts w:ascii="Times New Roman" w:eastAsia="Times New Roman" w:hAnsi="Times New Roman" w:cs="Times New Roman"/>
                <w:b/>
                <w:bCs/>
                <w:color w:val="000000"/>
                <w:sz w:val="24"/>
                <w:szCs w:val="24"/>
              </w:rPr>
              <w:t xml:space="preserve">-копій через електронну систему </w:t>
            </w:r>
            <w:proofErr w:type="spellStart"/>
            <w:r w:rsidRPr="00F832D1">
              <w:rPr>
                <w:rFonts w:ascii="Times New Roman" w:eastAsia="Times New Roman" w:hAnsi="Times New Roman" w:cs="Times New Roman"/>
                <w:b/>
                <w:bCs/>
                <w:color w:val="000000"/>
                <w:sz w:val="24"/>
                <w:szCs w:val="24"/>
              </w:rPr>
              <w:t>закупівель</w:t>
            </w:r>
            <w:proofErr w:type="spellEnd"/>
            <w:r w:rsidRPr="00F832D1">
              <w:rPr>
                <w:rFonts w:ascii="Times New Roman" w:eastAsia="Times New Roman" w:hAnsi="Times New Roman" w:cs="Times New Roman"/>
                <w:b/>
                <w:bCs/>
                <w:color w:val="000000"/>
                <w:sz w:val="24"/>
                <w:szCs w:val="24"/>
              </w:rPr>
              <w:t xml:space="preserve">. Тендерна пропозиція учасника має відповідати ряду вимог: </w:t>
            </w:r>
          </w:p>
          <w:p w14:paraId="25C090E8" w14:textId="77777777" w:rsidR="001D14F7" w:rsidRPr="00F832D1" w:rsidRDefault="001D14F7" w:rsidP="001D14F7">
            <w:pPr>
              <w:pStyle w:val="11"/>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1) документи мають бути чіткими та розбірливими для читання;</w:t>
            </w:r>
          </w:p>
          <w:p w14:paraId="6783CAAD" w14:textId="77777777" w:rsidR="001D14F7" w:rsidRPr="00F832D1" w:rsidRDefault="001D14F7" w:rsidP="001D14F7">
            <w:pPr>
              <w:pStyle w:val="11"/>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32D1">
              <w:rPr>
                <w:rFonts w:ascii="Times New Roman" w:eastAsia="Times New Roman" w:hAnsi="Times New Roman" w:cs="Times New Roman"/>
                <w:b/>
                <w:bCs/>
                <w:sz w:val="24"/>
                <w:szCs w:val="24"/>
              </w:rPr>
              <w:t>сом (УЕП)</w:t>
            </w:r>
            <w:r w:rsidRPr="00F832D1">
              <w:rPr>
                <w:rFonts w:ascii="Times New Roman" w:eastAsia="Times New Roman" w:hAnsi="Times New Roman" w:cs="Times New Roman"/>
                <w:b/>
                <w:bCs/>
                <w:color w:val="000000"/>
                <w:sz w:val="24"/>
                <w:szCs w:val="24"/>
              </w:rPr>
              <w:t>;</w:t>
            </w:r>
          </w:p>
          <w:p w14:paraId="46034A1B" w14:textId="77777777" w:rsidR="001D14F7" w:rsidRPr="003B571F" w:rsidRDefault="001D14F7" w:rsidP="001D14F7">
            <w:pPr>
              <w:pStyle w:val="11"/>
              <w:jc w:val="both"/>
              <w:rPr>
                <w:rFonts w:ascii="Times New Roman" w:eastAsia="Times New Roman" w:hAnsi="Times New Roman" w:cs="Times New Roman"/>
                <w:color w:val="000000"/>
                <w:sz w:val="24"/>
                <w:szCs w:val="24"/>
              </w:rPr>
            </w:pPr>
          </w:p>
          <w:p w14:paraId="073EBFEF" w14:textId="77777777" w:rsidR="001D14F7" w:rsidRPr="00F832D1" w:rsidRDefault="001D14F7" w:rsidP="001D14F7">
            <w:pPr>
              <w:pStyle w:val="11"/>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Винятки:</w:t>
            </w:r>
          </w:p>
          <w:p w14:paraId="0D55EA4D" w14:textId="77777777" w:rsidR="001D14F7" w:rsidRPr="00F832D1" w:rsidRDefault="001D14F7" w:rsidP="001D14F7">
            <w:pPr>
              <w:pStyle w:val="11"/>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40A4179" w14:textId="77777777" w:rsidR="001D14F7" w:rsidRPr="00F832D1" w:rsidRDefault="001D14F7" w:rsidP="001D14F7">
            <w:pPr>
              <w:pStyle w:val="11"/>
              <w:widowControl w:val="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7E8CF6" w14:textId="77777777" w:rsidR="001D14F7" w:rsidRPr="00F832D1" w:rsidRDefault="001D14F7" w:rsidP="001D14F7">
            <w:pPr>
              <w:pStyle w:val="11"/>
              <w:widowControl w:val="0"/>
              <w:ind w:left="40" w:hanging="20"/>
              <w:jc w:val="both"/>
              <w:rPr>
                <w:rFonts w:ascii="Times New Roman" w:eastAsia="Times New Roman" w:hAnsi="Times New Roman" w:cs="Times New Roman"/>
                <w:b/>
                <w:bCs/>
                <w:sz w:val="24"/>
                <w:szCs w:val="24"/>
              </w:rPr>
            </w:pPr>
            <w:r w:rsidRPr="00F832D1">
              <w:rPr>
                <w:rFonts w:ascii="Times New Roman" w:eastAsia="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32D1">
              <w:rPr>
                <w:rFonts w:ascii="Times New Roman" w:eastAsia="Times New Roman" w:hAnsi="Times New Roman" w:cs="Times New Roman"/>
                <w:b/>
                <w:bCs/>
                <w:color w:val="000000"/>
                <w:sz w:val="24"/>
                <w:szCs w:val="24"/>
              </w:rPr>
              <w:t>закупівель</w:t>
            </w:r>
            <w:proofErr w:type="spellEnd"/>
            <w:r w:rsidRPr="00F832D1">
              <w:rPr>
                <w:rFonts w:ascii="Times New Roman" w:eastAsia="Times New Roman" w:hAnsi="Times New Roman" w:cs="Times New Roman"/>
                <w:b/>
                <w:bCs/>
                <w:color w:val="000000"/>
                <w:sz w:val="24"/>
                <w:szCs w:val="24"/>
              </w:rPr>
              <w:t xml:space="preserve"> </w:t>
            </w:r>
            <w:r w:rsidRPr="00F832D1">
              <w:rPr>
                <w:rFonts w:ascii="Times New Roman" w:eastAsia="Times New Roman" w:hAnsi="Times New Roman" w:cs="Times New Roman"/>
                <w:b/>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F27036" w14:textId="77777777" w:rsidR="001D14F7" w:rsidRPr="00F832D1" w:rsidRDefault="001D14F7" w:rsidP="001D14F7">
            <w:pPr>
              <w:pStyle w:val="11"/>
              <w:widowControl w:val="0"/>
              <w:ind w:left="40" w:hanging="2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 xml:space="preserve">Замовник перевіряє КЕП/УЕП учасника на сайті центрального </w:t>
            </w:r>
            <w:proofErr w:type="spellStart"/>
            <w:r w:rsidRPr="00F832D1">
              <w:rPr>
                <w:rFonts w:ascii="Times New Roman" w:eastAsia="Times New Roman" w:hAnsi="Times New Roman" w:cs="Times New Roman"/>
                <w:b/>
                <w:bCs/>
                <w:color w:val="000000"/>
                <w:sz w:val="24"/>
                <w:szCs w:val="24"/>
              </w:rPr>
              <w:t>засвідчувального</w:t>
            </w:r>
            <w:proofErr w:type="spellEnd"/>
            <w:r w:rsidRPr="00F832D1">
              <w:rPr>
                <w:rFonts w:ascii="Times New Roman" w:eastAsia="Times New Roman" w:hAnsi="Times New Roman" w:cs="Times New Roman"/>
                <w:b/>
                <w:bCs/>
                <w:color w:val="000000"/>
                <w:sz w:val="24"/>
                <w:szCs w:val="24"/>
              </w:rPr>
              <w:t xml:space="preserve"> органу за </w:t>
            </w:r>
            <w:r w:rsidRPr="00F832D1">
              <w:rPr>
                <w:rFonts w:ascii="Times New Roman" w:eastAsia="Times New Roman" w:hAnsi="Times New Roman" w:cs="Times New Roman"/>
                <w:b/>
                <w:bCs/>
                <w:color w:val="000000"/>
                <w:sz w:val="24"/>
                <w:szCs w:val="24"/>
              </w:rPr>
              <w:lastRenderedPageBreak/>
              <w:t xml:space="preserve">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4C7C652" w14:textId="77777777" w:rsidR="001D14F7" w:rsidRPr="003B571F" w:rsidRDefault="001D14F7" w:rsidP="001D14F7">
            <w:pPr>
              <w:pStyle w:val="11"/>
              <w:widowControl w:val="0"/>
              <w:jc w:val="both"/>
              <w:rPr>
                <w:rFonts w:ascii="Times New Roman" w:eastAsia="Times New Roman" w:hAnsi="Times New Roman" w:cs="Times New Roman"/>
                <w:color w:val="0D0D0D"/>
                <w:sz w:val="24"/>
                <w:szCs w:val="24"/>
              </w:rPr>
            </w:pPr>
            <w:r w:rsidRPr="003B571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B571F">
              <w:rPr>
                <w:rFonts w:ascii="Times New Roman" w:eastAsia="Times New Roman" w:hAnsi="Times New Roman" w:cs="Times New Roman"/>
                <w:color w:val="000000"/>
                <w:sz w:val="24"/>
                <w:szCs w:val="24"/>
              </w:rPr>
              <w:t>закупівель</w:t>
            </w:r>
            <w:proofErr w:type="spellEnd"/>
            <w:r w:rsidRPr="003B571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B571F">
              <w:rPr>
                <w:rFonts w:ascii="Times New Roman" w:eastAsia="Times New Roman" w:hAnsi="Times New Roman" w:cs="Times New Roman"/>
                <w:color w:val="000000"/>
                <w:sz w:val="24"/>
                <w:szCs w:val="24"/>
              </w:rPr>
              <w:t>закупівель</w:t>
            </w:r>
            <w:proofErr w:type="spellEnd"/>
            <w:r w:rsidRPr="003B571F">
              <w:rPr>
                <w:rFonts w:ascii="Times New Roman" w:eastAsia="Times New Roman" w:hAnsi="Times New Roman" w:cs="Times New Roman"/>
                <w:color w:val="000000"/>
                <w:sz w:val="24"/>
                <w:szCs w:val="24"/>
              </w:rPr>
              <w:t>).</w:t>
            </w:r>
            <w:r w:rsidRPr="003B571F">
              <w:rPr>
                <w:rFonts w:ascii="Times New Roman" w:eastAsia="Times New Roman" w:hAnsi="Times New Roman" w:cs="Times New Roman"/>
                <w:color w:val="0D0D0D"/>
                <w:sz w:val="24"/>
                <w:szCs w:val="24"/>
              </w:rPr>
              <w:t xml:space="preserve"> </w:t>
            </w:r>
          </w:p>
          <w:p w14:paraId="5F10179F" w14:textId="77777777" w:rsidR="001D14F7" w:rsidRPr="003B571F" w:rsidRDefault="001D14F7" w:rsidP="001D14F7">
            <w:pPr>
              <w:pStyle w:val="11"/>
              <w:widowControl w:val="0"/>
              <w:jc w:val="both"/>
              <w:rPr>
                <w:rFonts w:ascii="Times New Roman" w:eastAsia="Times New Roman" w:hAnsi="Times New Roman" w:cs="Times New Roman"/>
                <w:sz w:val="24"/>
                <w:szCs w:val="24"/>
              </w:rPr>
            </w:pPr>
            <w:bookmarkStart w:id="7" w:name="_heading=h.hjqm8skarbdr" w:colFirst="0" w:colLast="0"/>
            <w:bookmarkEnd w:id="7"/>
            <w:r w:rsidRPr="003B57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A2F5901" w14:textId="076714D1" w:rsidR="001D14F7" w:rsidRDefault="001D14F7" w:rsidP="001D14F7">
            <w:pPr>
              <w:ind w:firstLine="247"/>
              <w:textAlignment w:val="baseline"/>
            </w:pPr>
            <w:bookmarkStart w:id="8" w:name="_heading=h.ftj7vaqoric" w:colFirst="0" w:colLast="0"/>
            <w:bookmarkEnd w:id="8"/>
            <w:r w:rsidRPr="006313AF">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 xml:space="preserve"> </w:t>
            </w:r>
          </w:p>
        </w:tc>
        <w:tc>
          <w:tcPr>
            <w:tcW w:w="4102" w:type="dxa"/>
            <w:tcBorders>
              <w:top w:val="single" w:sz="4" w:space="0" w:color="auto"/>
              <w:left w:val="single" w:sz="4" w:space="0" w:color="auto"/>
              <w:bottom w:val="single" w:sz="4" w:space="0" w:color="auto"/>
              <w:right w:val="single" w:sz="4" w:space="0" w:color="auto"/>
            </w:tcBorders>
            <w:vAlign w:val="center"/>
          </w:tcPr>
          <w:p w14:paraId="4FFE572C"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lastRenderedPageBreak/>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B6316C9" w14:textId="77777777" w:rsidR="001D14F7" w:rsidRPr="003B571F" w:rsidRDefault="001D14F7" w:rsidP="001D14F7">
            <w:pPr>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3B571F">
              <w:rPr>
                <w:rFonts w:ascii="Times New Roman" w:eastAsia="Times New Roman" w:hAnsi="Times New Roman" w:cs="Times New Roman"/>
                <w:sz w:val="24"/>
                <w:szCs w:val="24"/>
              </w:rPr>
              <w:t>закупівель</w:t>
            </w:r>
            <w:proofErr w:type="spellEnd"/>
            <w:r w:rsidRPr="003B571F">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3B571F">
                <w:rPr>
                  <w:rFonts w:ascii="Times New Roman" w:eastAsia="Times New Roman" w:hAnsi="Times New Roman" w:cs="Times New Roman"/>
                  <w:sz w:val="24"/>
                  <w:szCs w:val="24"/>
                </w:rPr>
                <w:t>пункті 47</w:t>
              </w:r>
            </w:hyperlink>
            <w:r w:rsidRPr="003B57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p>
          <w:p w14:paraId="536E1B1F" w14:textId="77777777" w:rsidR="001D14F7" w:rsidRPr="003B571F" w:rsidRDefault="001D14F7" w:rsidP="001D14F7">
            <w:pPr>
              <w:widowControl w:val="0"/>
              <w:numPr>
                <w:ilvl w:val="0"/>
                <w:numId w:val="2"/>
              </w:numPr>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3B571F">
              <w:rPr>
                <w:rFonts w:ascii="Times New Roman" w:eastAsia="Times New Roman" w:hAnsi="Times New Roman" w:cs="Times New Roman"/>
                <w:i/>
                <w:sz w:val="24"/>
                <w:szCs w:val="24"/>
              </w:rPr>
              <w:t>згідно</w:t>
            </w:r>
            <w:r w:rsidRPr="003B571F">
              <w:rPr>
                <w:rFonts w:ascii="Times New Roman" w:eastAsia="Times New Roman" w:hAnsi="Times New Roman" w:cs="Times New Roman"/>
                <w:sz w:val="24"/>
                <w:szCs w:val="24"/>
              </w:rPr>
              <w:t xml:space="preserve"> з </w:t>
            </w:r>
            <w:r w:rsidRPr="00A930DE">
              <w:rPr>
                <w:rFonts w:ascii="Times New Roman" w:eastAsia="Times New Roman" w:hAnsi="Times New Roman" w:cs="Times New Roman"/>
                <w:b/>
                <w:bCs/>
                <w:i/>
                <w:sz w:val="24"/>
                <w:szCs w:val="24"/>
              </w:rPr>
              <w:t>Додатком 1</w:t>
            </w:r>
            <w:r w:rsidRPr="003B571F">
              <w:rPr>
                <w:rFonts w:ascii="Times New Roman" w:eastAsia="Times New Roman" w:hAnsi="Times New Roman" w:cs="Times New Roman"/>
                <w:sz w:val="24"/>
                <w:szCs w:val="24"/>
              </w:rPr>
              <w:t xml:space="preserve"> до цієї тендерної документації;</w:t>
            </w:r>
          </w:p>
          <w:p w14:paraId="42136913" w14:textId="77777777" w:rsidR="001D14F7" w:rsidRDefault="001D14F7" w:rsidP="001D14F7">
            <w:pPr>
              <w:widowControl w:val="0"/>
              <w:numPr>
                <w:ilvl w:val="0"/>
                <w:numId w:val="2"/>
              </w:numPr>
              <w:ind w:left="654" w:hanging="425"/>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64DB8">
              <w:rPr>
                <w:rFonts w:ascii="Times New Roman" w:eastAsia="Times New Roman" w:hAnsi="Times New Roman" w:cs="Times New Roman"/>
                <w:i/>
                <w:sz w:val="24"/>
                <w:szCs w:val="24"/>
              </w:rPr>
              <w:t xml:space="preserve">згідно з </w:t>
            </w:r>
            <w:r w:rsidRPr="00A930DE">
              <w:rPr>
                <w:rFonts w:ascii="Times New Roman" w:eastAsia="Times New Roman" w:hAnsi="Times New Roman" w:cs="Times New Roman"/>
                <w:b/>
                <w:bCs/>
                <w:i/>
                <w:sz w:val="24"/>
                <w:szCs w:val="24"/>
              </w:rPr>
              <w:t>Додатком 1</w:t>
            </w:r>
            <w:r w:rsidRPr="00564DB8">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 xml:space="preserve"> </w:t>
            </w:r>
          </w:p>
          <w:p w14:paraId="7DB2DE8E" w14:textId="77777777" w:rsidR="001D14F7" w:rsidRPr="00564DB8" w:rsidRDefault="001D14F7" w:rsidP="001D14F7">
            <w:pPr>
              <w:widowControl w:val="0"/>
              <w:numPr>
                <w:ilvl w:val="0"/>
                <w:numId w:val="2"/>
              </w:numPr>
              <w:ind w:left="654" w:hanging="425"/>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w:t>
            </w:r>
            <w:r w:rsidRPr="00564DB8">
              <w:rPr>
                <w:rFonts w:ascii="Times New Roman" w:eastAsia="Times New Roman" w:hAnsi="Times New Roman" w:cs="Times New Roman"/>
                <w:sz w:val="24"/>
                <w:szCs w:val="24"/>
              </w:rPr>
              <w:lastRenderedPageBreak/>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A930DE">
              <w:rPr>
                <w:rFonts w:ascii="Times New Roman" w:eastAsia="Times New Roman" w:hAnsi="Times New Roman" w:cs="Times New Roman"/>
                <w:b/>
                <w:bCs/>
                <w:i/>
                <w:sz w:val="24"/>
                <w:szCs w:val="24"/>
              </w:rPr>
              <w:t>Додатком 1</w:t>
            </w:r>
            <w:r w:rsidRPr="00564DB8">
              <w:rPr>
                <w:rFonts w:ascii="Times New Roman" w:eastAsia="Times New Roman" w:hAnsi="Times New Roman" w:cs="Times New Roman"/>
                <w:sz w:val="24"/>
                <w:szCs w:val="24"/>
              </w:rPr>
              <w:t xml:space="preserve"> до цієї тендерної документації;</w:t>
            </w:r>
          </w:p>
          <w:p w14:paraId="5210F9ED" w14:textId="77777777" w:rsidR="001D14F7" w:rsidRPr="000977E0" w:rsidRDefault="001D14F7" w:rsidP="001D14F7">
            <w:pPr>
              <w:widowControl w:val="0"/>
              <w:numPr>
                <w:ilvl w:val="0"/>
                <w:numId w:val="2"/>
              </w:numPr>
              <w:jc w:val="both"/>
              <w:rPr>
                <w:rFonts w:ascii="Times New Roman" w:eastAsia="Times New Roman" w:hAnsi="Times New Roman" w:cs="Times New Roman"/>
                <w:sz w:val="24"/>
                <w:szCs w:val="24"/>
              </w:rPr>
            </w:pPr>
            <w:r w:rsidRPr="003B571F">
              <w:rPr>
                <w:rFonts w:ascii="Times New Roman" w:hAnsi="Times New Roman"/>
                <w:sz w:val="24"/>
              </w:rPr>
              <w:t xml:space="preserve">технічну специфікацію </w:t>
            </w:r>
            <w:r w:rsidRPr="003B571F">
              <w:rPr>
                <w:rFonts w:ascii="Times New Roman" w:eastAsia="Times New Roman" w:hAnsi="Times New Roman" w:cs="Times New Roman"/>
                <w:i/>
                <w:sz w:val="24"/>
                <w:szCs w:val="24"/>
              </w:rPr>
              <w:t xml:space="preserve">згідно з </w:t>
            </w:r>
            <w:r w:rsidRPr="00A930DE">
              <w:rPr>
                <w:rFonts w:ascii="Times New Roman" w:eastAsia="Times New Roman" w:hAnsi="Times New Roman" w:cs="Times New Roman"/>
                <w:b/>
                <w:bCs/>
                <w:i/>
                <w:sz w:val="24"/>
                <w:szCs w:val="24"/>
              </w:rPr>
              <w:t xml:space="preserve">Додатком </w:t>
            </w:r>
            <w:r w:rsidRPr="00A930DE">
              <w:rPr>
                <w:rFonts w:ascii="Times New Roman" w:hAnsi="Times New Roman"/>
                <w:b/>
                <w:bCs/>
                <w:sz w:val="24"/>
              </w:rPr>
              <w:t>2</w:t>
            </w:r>
            <w:r w:rsidRPr="003B571F">
              <w:rPr>
                <w:rFonts w:ascii="Times New Roman" w:hAnsi="Times New Roman"/>
                <w:sz w:val="24"/>
              </w:rPr>
              <w:t xml:space="preserve"> до цієї тендерної документації;</w:t>
            </w:r>
          </w:p>
          <w:p w14:paraId="68F544A2" w14:textId="77777777" w:rsidR="001D14F7" w:rsidRPr="003A700D" w:rsidRDefault="001D14F7" w:rsidP="001D14F7">
            <w:pPr>
              <w:widowControl w:val="0"/>
              <w:numPr>
                <w:ilvl w:val="0"/>
                <w:numId w:val="2"/>
              </w:numPr>
              <w:jc w:val="both"/>
              <w:rPr>
                <w:rFonts w:ascii="Times New Roman" w:eastAsia="Times New Roman" w:hAnsi="Times New Roman" w:cs="Times New Roman"/>
                <w:sz w:val="24"/>
                <w:szCs w:val="24"/>
              </w:rPr>
            </w:pPr>
            <w:r>
              <w:rPr>
                <w:rFonts w:ascii="Times New Roman" w:hAnsi="Times New Roman"/>
                <w:sz w:val="24"/>
              </w:rPr>
              <w:t xml:space="preserve">проект </w:t>
            </w:r>
            <w:r w:rsidRPr="003B571F">
              <w:rPr>
                <w:rFonts w:ascii="Times New Roman" w:hAnsi="Times New Roman"/>
                <w:sz w:val="24"/>
              </w:rPr>
              <w:t xml:space="preserve"> договору про закупівлю, </w:t>
            </w:r>
            <w:r w:rsidRPr="003B571F">
              <w:rPr>
                <w:rFonts w:ascii="Times New Roman" w:eastAsia="Times New Roman" w:hAnsi="Times New Roman" w:cs="Times New Roman"/>
                <w:i/>
                <w:sz w:val="24"/>
                <w:szCs w:val="24"/>
              </w:rPr>
              <w:t xml:space="preserve">згідно з </w:t>
            </w:r>
            <w:r w:rsidRPr="00A930DE">
              <w:rPr>
                <w:rFonts w:ascii="Times New Roman" w:eastAsia="Times New Roman" w:hAnsi="Times New Roman" w:cs="Times New Roman"/>
                <w:b/>
                <w:bCs/>
                <w:i/>
                <w:sz w:val="24"/>
                <w:szCs w:val="24"/>
              </w:rPr>
              <w:t>Додатком 3</w:t>
            </w:r>
            <w:r w:rsidRPr="003B571F">
              <w:rPr>
                <w:rFonts w:ascii="Times New Roman" w:hAnsi="Times New Roman"/>
                <w:sz w:val="24"/>
              </w:rPr>
              <w:t xml:space="preserve"> до цієї тендерної документації. Проект договору має бути скріплений підписом уповноваженої особи учасника, що підтверджує погодження учасником основних умов договору;</w:t>
            </w:r>
          </w:p>
          <w:p w14:paraId="2456DB49" w14:textId="77777777" w:rsidR="001D14F7" w:rsidRPr="003B571F" w:rsidRDefault="001D14F7" w:rsidP="001D14F7">
            <w:pPr>
              <w:widowControl w:val="0"/>
              <w:numPr>
                <w:ilvl w:val="0"/>
                <w:numId w:val="2"/>
              </w:numPr>
              <w:jc w:val="both"/>
              <w:rPr>
                <w:rFonts w:ascii="Times New Roman" w:eastAsia="Times New Roman" w:hAnsi="Times New Roman" w:cs="Times New Roman"/>
                <w:sz w:val="24"/>
                <w:szCs w:val="24"/>
              </w:rPr>
            </w:pPr>
            <w:r w:rsidRPr="003B571F">
              <w:rPr>
                <w:rFonts w:ascii="Times New Roman" w:hAnsi="Times New Roman"/>
                <w:sz w:val="24"/>
              </w:rPr>
              <w:t xml:space="preserve">тендерної пропозиції, за формою </w:t>
            </w:r>
            <w:r w:rsidRPr="003B571F">
              <w:rPr>
                <w:rFonts w:ascii="Times New Roman" w:hAnsi="Times New Roman"/>
                <w:i/>
                <w:sz w:val="24"/>
              </w:rPr>
              <w:t xml:space="preserve">згідно з </w:t>
            </w:r>
            <w:r w:rsidRPr="00A930DE">
              <w:rPr>
                <w:rFonts w:ascii="Times New Roman" w:hAnsi="Times New Roman"/>
                <w:b/>
                <w:bCs/>
                <w:i/>
                <w:sz w:val="24"/>
              </w:rPr>
              <w:t>Додатком</w:t>
            </w:r>
            <w:r w:rsidRPr="00A930DE">
              <w:rPr>
                <w:rFonts w:ascii="Times New Roman" w:hAnsi="Times New Roman"/>
                <w:b/>
                <w:bCs/>
                <w:i/>
                <w:sz w:val="24"/>
                <w:szCs w:val="24"/>
              </w:rPr>
              <w:t xml:space="preserve"> 4</w:t>
            </w:r>
            <w:r w:rsidRPr="003B571F">
              <w:rPr>
                <w:rFonts w:ascii="Times New Roman" w:hAnsi="Times New Roman"/>
                <w:sz w:val="24"/>
              </w:rPr>
              <w:t xml:space="preserve"> до цієї тендерної документації;</w:t>
            </w:r>
          </w:p>
          <w:p w14:paraId="33275098" w14:textId="77777777" w:rsidR="001D14F7" w:rsidRPr="00564DB8" w:rsidRDefault="001D14F7" w:rsidP="001D14F7">
            <w:pPr>
              <w:pStyle w:val="11"/>
              <w:widowControl w:val="0"/>
              <w:numPr>
                <w:ilvl w:val="0"/>
                <w:numId w:val="4"/>
              </w:numPr>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64DB8">
              <w:rPr>
                <w:rFonts w:ascii="Times New Roman" w:eastAsia="Times New Roman" w:hAnsi="Times New Roman" w:cs="Times New Roman"/>
                <w:i/>
                <w:sz w:val="24"/>
                <w:szCs w:val="24"/>
              </w:rPr>
              <w:t>(застосовується для робіт або послуг)</w:t>
            </w:r>
            <w:r w:rsidRPr="00564DB8">
              <w:rPr>
                <w:rFonts w:ascii="Times New Roman" w:eastAsia="Times New Roman" w:hAnsi="Times New Roman" w:cs="Times New Roman"/>
                <w:sz w:val="24"/>
                <w:szCs w:val="24"/>
              </w:rPr>
              <w:t>;</w:t>
            </w:r>
          </w:p>
          <w:p w14:paraId="064B9F3B" w14:textId="77777777" w:rsidR="001D14F7" w:rsidRDefault="001D14F7" w:rsidP="001D14F7">
            <w:pPr>
              <w:pStyle w:val="11"/>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283CE7" w14:textId="77777777" w:rsidR="001D14F7" w:rsidRPr="003B571F" w:rsidRDefault="001D14F7" w:rsidP="001D14F7">
            <w:pPr>
              <w:widowControl w:val="0"/>
              <w:numPr>
                <w:ilvl w:val="0"/>
                <w:numId w:val="2"/>
              </w:numPr>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8B532AD" w14:textId="77777777" w:rsidR="001D14F7" w:rsidRPr="003B571F" w:rsidRDefault="001D14F7" w:rsidP="001D14F7">
            <w:pPr>
              <w:pStyle w:val="11"/>
              <w:widowControl w:val="0"/>
              <w:jc w:val="both"/>
              <w:rPr>
                <w:rFonts w:ascii="Times New Roman" w:eastAsia="Times New Roman" w:hAnsi="Times New Roman" w:cs="Times New Roman"/>
                <w:sz w:val="24"/>
                <w:szCs w:val="24"/>
              </w:rPr>
            </w:pPr>
          </w:p>
          <w:p w14:paraId="2A65D8A3"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034AB20"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Переможець процедури закупівлі у строк, що не перевищує </w:t>
            </w:r>
            <w:r w:rsidRPr="00F832D1">
              <w:rPr>
                <w:rFonts w:ascii="Times New Roman" w:eastAsia="Times New Roman" w:hAnsi="Times New Roman" w:cs="Times New Roman"/>
                <w:b/>
                <w:bCs/>
                <w:sz w:val="24"/>
                <w:szCs w:val="24"/>
                <w:u w:val="single"/>
              </w:rPr>
              <w:t xml:space="preserve">чотири дні з дати оприлюднення в електронній </w:t>
            </w:r>
            <w:r w:rsidRPr="00F832D1">
              <w:rPr>
                <w:rFonts w:ascii="Times New Roman" w:eastAsia="Times New Roman" w:hAnsi="Times New Roman" w:cs="Times New Roman"/>
                <w:b/>
                <w:bCs/>
                <w:sz w:val="24"/>
                <w:szCs w:val="24"/>
                <w:u w:val="single"/>
              </w:rPr>
              <w:lastRenderedPageBreak/>
              <w:t xml:space="preserve">системі </w:t>
            </w:r>
            <w:proofErr w:type="spellStart"/>
            <w:r w:rsidRPr="00F832D1">
              <w:rPr>
                <w:rFonts w:ascii="Times New Roman" w:eastAsia="Times New Roman" w:hAnsi="Times New Roman" w:cs="Times New Roman"/>
                <w:b/>
                <w:bCs/>
                <w:sz w:val="24"/>
                <w:szCs w:val="24"/>
                <w:u w:val="single"/>
              </w:rPr>
              <w:t>закупівель</w:t>
            </w:r>
            <w:proofErr w:type="spellEnd"/>
            <w:r w:rsidRPr="00F832D1">
              <w:rPr>
                <w:rFonts w:ascii="Times New Roman" w:eastAsia="Times New Roman" w:hAnsi="Times New Roman" w:cs="Times New Roman"/>
                <w:b/>
                <w:bCs/>
                <w:sz w:val="24"/>
                <w:szCs w:val="24"/>
                <w:u w:val="single"/>
              </w:rPr>
              <w:t xml:space="preserve"> повідомлення про намір укласти договір про закупівлю</w:t>
            </w:r>
            <w:r w:rsidRPr="003B571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3B571F">
              <w:rPr>
                <w:rFonts w:ascii="Times New Roman" w:eastAsia="Times New Roman" w:hAnsi="Times New Roman" w:cs="Times New Roman"/>
                <w:sz w:val="24"/>
                <w:szCs w:val="24"/>
              </w:rPr>
              <w:t>закупівель</w:t>
            </w:r>
            <w:proofErr w:type="spellEnd"/>
            <w:r w:rsidRPr="003B571F">
              <w:rPr>
                <w:rFonts w:ascii="Times New Roman" w:eastAsia="Times New Roman" w:hAnsi="Times New Roman" w:cs="Times New Roman"/>
                <w:sz w:val="24"/>
                <w:szCs w:val="24"/>
              </w:rPr>
              <w:t xml:space="preserve"> документи, встановлені в Додатку 1 (для переможця).</w:t>
            </w:r>
          </w:p>
          <w:p w14:paraId="1F95B029"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F832D1">
              <w:rPr>
                <w:rFonts w:ascii="Times New Roman" w:eastAsia="Times New Roman" w:hAnsi="Times New Roman" w:cs="Times New Roman"/>
                <w:b/>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3B571F">
              <w:rPr>
                <w:rFonts w:ascii="Times New Roman" w:eastAsia="Times New Roman" w:hAnsi="Times New Roman" w:cs="Times New Roman"/>
                <w:sz w:val="24"/>
                <w:szCs w:val="24"/>
              </w:rPr>
              <w:t>.</w:t>
            </w:r>
          </w:p>
          <w:p w14:paraId="4C93DDF3" w14:textId="77777777" w:rsidR="001D14F7" w:rsidRPr="00F832D1" w:rsidRDefault="001D14F7" w:rsidP="001D14F7">
            <w:pPr>
              <w:pStyle w:val="11"/>
              <w:widowControl w:val="0"/>
              <w:jc w:val="both"/>
              <w:rPr>
                <w:rFonts w:ascii="Times New Roman" w:eastAsia="Times New Roman" w:hAnsi="Times New Roman" w:cs="Times New Roman"/>
                <w:b/>
                <w:bCs/>
                <w:i/>
                <w:sz w:val="24"/>
                <w:szCs w:val="24"/>
              </w:rPr>
            </w:pPr>
            <w:r w:rsidRPr="00F832D1">
              <w:rPr>
                <w:rFonts w:ascii="Times New Roman" w:eastAsia="Times New Roman" w:hAnsi="Times New Roman" w:cs="Times New Roman"/>
                <w:b/>
                <w:bCs/>
                <w:i/>
                <w:sz w:val="24"/>
                <w:szCs w:val="24"/>
              </w:rPr>
              <w:t>Опис та приклади формальних несуттєвих помилок.</w:t>
            </w:r>
          </w:p>
          <w:p w14:paraId="5FB690F0"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9E322F9"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C197DB" w14:textId="77777777" w:rsidR="001D14F7" w:rsidRPr="00F832D1" w:rsidRDefault="001D14F7" w:rsidP="001D14F7">
            <w:pPr>
              <w:pStyle w:val="11"/>
              <w:widowControl w:val="0"/>
              <w:jc w:val="both"/>
              <w:rPr>
                <w:rFonts w:ascii="Times New Roman" w:eastAsia="Times New Roman" w:hAnsi="Times New Roman" w:cs="Times New Roman"/>
                <w:b/>
                <w:bCs/>
                <w:i/>
                <w:sz w:val="24"/>
                <w:szCs w:val="24"/>
                <w:u w:val="single"/>
              </w:rPr>
            </w:pPr>
            <w:r w:rsidRPr="00F832D1">
              <w:rPr>
                <w:rFonts w:ascii="Times New Roman" w:eastAsia="Times New Roman" w:hAnsi="Times New Roman" w:cs="Times New Roman"/>
                <w:b/>
                <w:bCs/>
                <w:i/>
                <w:sz w:val="24"/>
                <w:szCs w:val="24"/>
                <w:u w:val="single"/>
              </w:rPr>
              <w:t>Опис формальних помилок:</w:t>
            </w:r>
          </w:p>
          <w:p w14:paraId="32EB6787"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w:t>
            </w:r>
            <w:r w:rsidRPr="003B571F">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0BEF7E03"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уживання великої літери;</w:t>
            </w:r>
          </w:p>
          <w:p w14:paraId="7DC1F601"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уживання розділових знаків та відмінювання слів у реченні;</w:t>
            </w:r>
          </w:p>
          <w:p w14:paraId="1507780E"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 xml:space="preserve">використання слова або </w:t>
            </w:r>
            <w:proofErr w:type="spellStart"/>
            <w:r w:rsidRPr="003B571F">
              <w:rPr>
                <w:rFonts w:ascii="Times New Roman" w:eastAsia="Times New Roman" w:hAnsi="Times New Roman" w:cs="Times New Roman"/>
                <w:sz w:val="24"/>
                <w:szCs w:val="24"/>
              </w:rPr>
              <w:t>мовного</w:t>
            </w:r>
            <w:proofErr w:type="spellEnd"/>
            <w:r w:rsidRPr="003B571F">
              <w:rPr>
                <w:rFonts w:ascii="Times New Roman" w:eastAsia="Times New Roman" w:hAnsi="Times New Roman" w:cs="Times New Roman"/>
                <w:sz w:val="24"/>
                <w:szCs w:val="24"/>
              </w:rPr>
              <w:t xml:space="preserve"> звороту, запозичених з іншої мови;</w:t>
            </w:r>
          </w:p>
          <w:p w14:paraId="5A9575F2"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B571F">
              <w:rPr>
                <w:rFonts w:ascii="Times New Roman" w:eastAsia="Times New Roman" w:hAnsi="Times New Roman" w:cs="Times New Roman"/>
                <w:sz w:val="24"/>
                <w:szCs w:val="24"/>
              </w:rPr>
              <w:t>закупівель</w:t>
            </w:r>
            <w:proofErr w:type="spellEnd"/>
            <w:r w:rsidRPr="003B571F">
              <w:rPr>
                <w:rFonts w:ascii="Times New Roman" w:eastAsia="Times New Roman" w:hAnsi="Times New Roman" w:cs="Times New Roman"/>
                <w:sz w:val="24"/>
                <w:szCs w:val="24"/>
              </w:rPr>
              <w:t xml:space="preserve"> та/або унікального номера повідомлення про намір укласти </w:t>
            </w:r>
            <w:r w:rsidRPr="003B571F">
              <w:rPr>
                <w:rFonts w:ascii="Times New Roman" w:eastAsia="Times New Roman" w:hAnsi="Times New Roman" w:cs="Times New Roman"/>
                <w:sz w:val="24"/>
                <w:szCs w:val="24"/>
              </w:rPr>
              <w:lastRenderedPageBreak/>
              <w:t>договір про закупівлю — помилка в цифрах;</w:t>
            </w:r>
          </w:p>
          <w:p w14:paraId="32DA9BFB"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застосування правил переносу частини слова з рядка в рядок;</w:t>
            </w:r>
          </w:p>
          <w:p w14:paraId="079EC893"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написання слів разом та/або окремо, та/або через дефіс;</w:t>
            </w:r>
          </w:p>
          <w:p w14:paraId="71816174"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8485DF"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2.</w:t>
            </w:r>
            <w:r w:rsidRPr="003B571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1070AF"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3.</w:t>
            </w:r>
            <w:r w:rsidRPr="003B571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BFDE03"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4.</w:t>
            </w:r>
            <w:r w:rsidRPr="003B571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B4FD6C"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5.</w:t>
            </w:r>
            <w:r w:rsidRPr="003B571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6AD419"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6.</w:t>
            </w:r>
            <w:r w:rsidRPr="003B571F">
              <w:rPr>
                <w:rFonts w:ascii="Times New Roman" w:eastAsia="Times New Roman" w:hAnsi="Times New Roman" w:cs="Times New Roman"/>
                <w:sz w:val="24"/>
                <w:szCs w:val="24"/>
              </w:rPr>
              <w:tab/>
              <w:t xml:space="preserve">Подання документа (документів) учасником процедури </w:t>
            </w:r>
            <w:r w:rsidRPr="003B571F">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57C84E"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7.</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AC30AD"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8.</w:t>
            </w:r>
            <w:r w:rsidRPr="003B5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D43C9B"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9.</w:t>
            </w:r>
            <w:r w:rsidRPr="003B5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425E566"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10.</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DE1A6D"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11.</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A88D0F"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12.</w:t>
            </w:r>
            <w:r w:rsidRPr="003B571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3B571F">
              <w:rPr>
                <w:rFonts w:ascii="Times New Roman" w:eastAsia="Times New Roman" w:hAnsi="Times New Roman" w:cs="Times New Roman"/>
                <w:sz w:val="24"/>
                <w:szCs w:val="24"/>
              </w:rPr>
              <w:lastRenderedPageBreak/>
              <w:t>формат документа забезпечує можливість його перегляду.</w:t>
            </w:r>
          </w:p>
          <w:p w14:paraId="70383A89" w14:textId="77777777" w:rsidR="001D14F7" w:rsidRPr="003B571F" w:rsidRDefault="001D14F7" w:rsidP="001D14F7">
            <w:pPr>
              <w:pStyle w:val="11"/>
              <w:widowControl w:val="0"/>
              <w:jc w:val="both"/>
              <w:rPr>
                <w:rFonts w:ascii="Times New Roman" w:eastAsia="Times New Roman" w:hAnsi="Times New Roman" w:cs="Times New Roman"/>
                <w:i/>
                <w:sz w:val="24"/>
                <w:szCs w:val="24"/>
                <w:u w:val="single"/>
              </w:rPr>
            </w:pPr>
            <w:r w:rsidRPr="003B571F">
              <w:rPr>
                <w:rFonts w:ascii="Times New Roman" w:eastAsia="Times New Roman" w:hAnsi="Times New Roman" w:cs="Times New Roman"/>
                <w:i/>
                <w:sz w:val="24"/>
                <w:szCs w:val="24"/>
                <w:u w:val="single"/>
              </w:rPr>
              <w:t>Приклади формальних помилок:</w:t>
            </w:r>
          </w:p>
          <w:p w14:paraId="382A7B8D"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0D2ABB6"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«м.</w:t>
            </w:r>
            <w:r>
              <w:rPr>
                <w:rFonts w:ascii="Times New Roman" w:eastAsia="Times New Roman" w:hAnsi="Times New Roman" w:cs="Times New Roman"/>
                <w:sz w:val="24"/>
                <w:szCs w:val="24"/>
              </w:rPr>
              <w:t xml:space="preserve"> </w:t>
            </w:r>
            <w:proofErr w:type="spellStart"/>
            <w:r w:rsidRPr="003B571F">
              <w:rPr>
                <w:rFonts w:ascii="Times New Roman" w:eastAsia="Times New Roman" w:hAnsi="Times New Roman" w:cs="Times New Roman"/>
                <w:sz w:val="24"/>
                <w:szCs w:val="24"/>
              </w:rPr>
              <w:t>київ</w:t>
            </w:r>
            <w:proofErr w:type="spellEnd"/>
            <w:r w:rsidRPr="003B571F">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 xml:space="preserve"> </w:t>
            </w:r>
            <w:r w:rsidRPr="003B571F">
              <w:rPr>
                <w:rFonts w:ascii="Times New Roman" w:eastAsia="Times New Roman" w:hAnsi="Times New Roman" w:cs="Times New Roman"/>
                <w:sz w:val="24"/>
                <w:szCs w:val="24"/>
              </w:rPr>
              <w:t>Київ»;</w:t>
            </w:r>
          </w:p>
          <w:p w14:paraId="3D1236A4"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«поряд -</w:t>
            </w:r>
            <w:proofErr w:type="spellStart"/>
            <w:r w:rsidRPr="003B571F">
              <w:rPr>
                <w:rFonts w:ascii="Times New Roman" w:eastAsia="Times New Roman" w:hAnsi="Times New Roman" w:cs="Times New Roman"/>
                <w:sz w:val="24"/>
                <w:szCs w:val="24"/>
              </w:rPr>
              <w:t>ок</w:t>
            </w:r>
            <w:proofErr w:type="spellEnd"/>
            <w:r w:rsidRPr="003B571F">
              <w:rPr>
                <w:rFonts w:ascii="Times New Roman" w:eastAsia="Times New Roman" w:hAnsi="Times New Roman" w:cs="Times New Roman"/>
                <w:sz w:val="24"/>
                <w:szCs w:val="24"/>
              </w:rPr>
              <w:t>» замість «</w:t>
            </w:r>
            <w:proofErr w:type="spellStart"/>
            <w:r w:rsidRPr="003B571F">
              <w:rPr>
                <w:rFonts w:ascii="Times New Roman" w:eastAsia="Times New Roman" w:hAnsi="Times New Roman" w:cs="Times New Roman"/>
                <w:sz w:val="24"/>
                <w:szCs w:val="24"/>
              </w:rPr>
              <w:t>поря</w:t>
            </w:r>
            <w:proofErr w:type="spellEnd"/>
            <w:r w:rsidRPr="003B571F">
              <w:rPr>
                <w:rFonts w:ascii="Times New Roman" w:eastAsia="Times New Roman" w:hAnsi="Times New Roman" w:cs="Times New Roman"/>
                <w:sz w:val="24"/>
                <w:szCs w:val="24"/>
              </w:rPr>
              <w:t xml:space="preserve"> – док»;</w:t>
            </w:r>
          </w:p>
          <w:p w14:paraId="7EC6FD07"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w:t>
            </w:r>
            <w:proofErr w:type="spellStart"/>
            <w:r w:rsidRPr="003B571F">
              <w:rPr>
                <w:rFonts w:ascii="Times New Roman" w:eastAsia="Times New Roman" w:hAnsi="Times New Roman" w:cs="Times New Roman"/>
                <w:sz w:val="24"/>
                <w:szCs w:val="24"/>
              </w:rPr>
              <w:t>ненадається</w:t>
            </w:r>
            <w:proofErr w:type="spellEnd"/>
            <w:r w:rsidRPr="003B571F">
              <w:rPr>
                <w:rFonts w:ascii="Times New Roman" w:eastAsia="Times New Roman" w:hAnsi="Times New Roman" w:cs="Times New Roman"/>
                <w:sz w:val="24"/>
                <w:szCs w:val="24"/>
              </w:rPr>
              <w:t>» замість «не надається»»;</w:t>
            </w:r>
          </w:p>
          <w:p w14:paraId="32E5F260"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«______________№_____________» замість «14.08.2020 №320/13/14-01»</w:t>
            </w:r>
          </w:p>
          <w:p w14:paraId="3A901807" w14:textId="77777777" w:rsidR="001D14F7" w:rsidRPr="003B571F" w:rsidRDefault="001D14F7" w:rsidP="001D14F7">
            <w:pPr>
              <w:pStyle w:val="11"/>
              <w:widowControl w:val="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B571F">
              <w:rPr>
                <w:rFonts w:ascii="Times New Roman" w:eastAsia="Times New Roman" w:hAnsi="Times New Roman" w:cs="Times New Roman"/>
                <w:sz w:val="24"/>
                <w:szCs w:val="24"/>
              </w:rPr>
              <w:t>pdf</w:t>
            </w:r>
            <w:proofErr w:type="spellEnd"/>
            <w:r w:rsidRPr="003B571F">
              <w:rPr>
                <w:rFonts w:ascii="Times New Roman" w:eastAsia="Times New Roman" w:hAnsi="Times New Roman" w:cs="Times New Roman"/>
                <w:sz w:val="24"/>
                <w:szCs w:val="24"/>
              </w:rPr>
              <w:t>» (</w:t>
            </w:r>
            <w:proofErr w:type="spellStart"/>
            <w:r w:rsidRPr="003B571F">
              <w:rPr>
                <w:rFonts w:ascii="Times New Roman" w:eastAsia="Times New Roman" w:hAnsi="Times New Roman" w:cs="Times New Roman"/>
                <w:sz w:val="24"/>
                <w:szCs w:val="24"/>
              </w:rPr>
              <w:t>PortableDocumentFormat</w:t>
            </w:r>
            <w:proofErr w:type="spellEnd"/>
            <w:r w:rsidRPr="003B571F">
              <w:rPr>
                <w:rFonts w:ascii="Times New Roman" w:eastAsia="Times New Roman" w:hAnsi="Times New Roman" w:cs="Times New Roman"/>
                <w:sz w:val="24"/>
                <w:szCs w:val="24"/>
              </w:rPr>
              <w:t xml:space="preserve">)». </w:t>
            </w:r>
          </w:p>
          <w:p w14:paraId="44F6A580" w14:textId="77777777" w:rsidR="001D14F7" w:rsidRPr="003B571F" w:rsidRDefault="001D14F7" w:rsidP="001D14F7">
            <w:pPr>
              <w:pStyle w:val="11"/>
              <w:widowControl w:val="0"/>
              <w:ind w:left="40" w:hanging="2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537FAFD" w14:textId="77777777" w:rsidR="001D14F7" w:rsidRPr="00F832D1" w:rsidRDefault="001D14F7" w:rsidP="001D14F7">
            <w:pPr>
              <w:pStyle w:val="11"/>
              <w:widowControl w:val="0"/>
              <w:ind w:left="40" w:hanging="2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УВАГА!!!</w:t>
            </w:r>
          </w:p>
          <w:p w14:paraId="0FA48D6F" w14:textId="77777777" w:rsidR="001D14F7" w:rsidRPr="00F832D1" w:rsidRDefault="001D14F7" w:rsidP="001D14F7">
            <w:pPr>
              <w:pStyle w:val="11"/>
              <w:widowControl w:val="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w:t>
            </w:r>
            <w:proofErr w:type="spellStart"/>
            <w:r w:rsidRPr="00F832D1">
              <w:rPr>
                <w:rFonts w:ascii="Times New Roman" w:eastAsia="Times New Roman" w:hAnsi="Times New Roman" w:cs="Times New Roman"/>
                <w:b/>
                <w:bCs/>
                <w:color w:val="000000"/>
                <w:sz w:val="24"/>
                <w:szCs w:val="24"/>
              </w:rPr>
              <w:t>закупівель</w:t>
            </w:r>
            <w:proofErr w:type="spellEnd"/>
            <w:r w:rsidRPr="00F832D1">
              <w:rPr>
                <w:rFonts w:ascii="Times New Roman" w:eastAsia="Times New Roman" w:hAnsi="Times New Roman" w:cs="Times New Roman"/>
                <w:b/>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32D1">
              <w:rPr>
                <w:rFonts w:ascii="Times New Roman" w:eastAsia="Times New Roman" w:hAnsi="Times New Roman" w:cs="Times New Roman"/>
                <w:b/>
                <w:bCs/>
                <w:color w:val="000000"/>
                <w:sz w:val="24"/>
                <w:szCs w:val="24"/>
              </w:rPr>
              <w:t>скан</w:t>
            </w:r>
            <w:proofErr w:type="spellEnd"/>
            <w:r w:rsidRPr="00F832D1">
              <w:rPr>
                <w:rFonts w:ascii="Times New Roman" w:eastAsia="Times New Roman" w:hAnsi="Times New Roman" w:cs="Times New Roman"/>
                <w:b/>
                <w:bCs/>
                <w:color w:val="000000"/>
                <w:sz w:val="24"/>
                <w:szCs w:val="24"/>
              </w:rPr>
              <w:t xml:space="preserve">-копій через електронну систему </w:t>
            </w:r>
            <w:proofErr w:type="spellStart"/>
            <w:r w:rsidRPr="00F832D1">
              <w:rPr>
                <w:rFonts w:ascii="Times New Roman" w:eastAsia="Times New Roman" w:hAnsi="Times New Roman" w:cs="Times New Roman"/>
                <w:b/>
                <w:bCs/>
                <w:color w:val="000000"/>
                <w:sz w:val="24"/>
                <w:szCs w:val="24"/>
              </w:rPr>
              <w:t>закупівель</w:t>
            </w:r>
            <w:proofErr w:type="spellEnd"/>
            <w:r w:rsidRPr="00F832D1">
              <w:rPr>
                <w:rFonts w:ascii="Times New Roman" w:eastAsia="Times New Roman" w:hAnsi="Times New Roman" w:cs="Times New Roman"/>
                <w:b/>
                <w:bCs/>
                <w:color w:val="000000"/>
                <w:sz w:val="24"/>
                <w:szCs w:val="24"/>
              </w:rPr>
              <w:t xml:space="preserve">. Тендерна пропозиція учасника має відповідати ряду вимог: </w:t>
            </w:r>
          </w:p>
          <w:p w14:paraId="36D2A6C7" w14:textId="77777777" w:rsidR="001D14F7" w:rsidRPr="00F832D1" w:rsidRDefault="001D14F7" w:rsidP="001D14F7">
            <w:pPr>
              <w:pStyle w:val="11"/>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1) документи мають бути чіткими та розбірливими для читання;</w:t>
            </w:r>
          </w:p>
          <w:p w14:paraId="4A54F6C3" w14:textId="77777777" w:rsidR="001D14F7" w:rsidRPr="00F832D1" w:rsidRDefault="001D14F7" w:rsidP="001D14F7">
            <w:pPr>
              <w:pStyle w:val="11"/>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F832D1">
              <w:rPr>
                <w:rFonts w:ascii="Times New Roman" w:eastAsia="Times New Roman" w:hAnsi="Times New Roman" w:cs="Times New Roman"/>
                <w:b/>
                <w:bCs/>
                <w:sz w:val="24"/>
                <w:szCs w:val="24"/>
              </w:rPr>
              <w:t>сом (УЕП)</w:t>
            </w:r>
            <w:r w:rsidRPr="00F832D1">
              <w:rPr>
                <w:rFonts w:ascii="Times New Roman" w:eastAsia="Times New Roman" w:hAnsi="Times New Roman" w:cs="Times New Roman"/>
                <w:b/>
                <w:bCs/>
                <w:color w:val="000000"/>
                <w:sz w:val="24"/>
                <w:szCs w:val="24"/>
              </w:rPr>
              <w:t>;</w:t>
            </w:r>
          </w:p>
          <w:p w14:paraId="388B61D8" w14:textId="77777777" w:rsidR="001D14F7" w:rsidRPr="003B571F" w:rsidRDefault="001D14F7" w:rsidP="001D14F7">
            <w:pPr>
              <w:pStyle w:val="11"/>
              <w:jc w:val="both"/>
              <w:rPr>
                <w:rFonts w:ascii="Times New Roman" w:eastAsia="Times New Roman" w:hAnsi="Times New Roman" w:cs="Times New Roman"/>
                <w:color w:val="000000"/>
                <w:sz w:val="24"/>
                <w:szCs w:val="24"/>
              </w:rPr>
            </w:pPr>
          </w:p>
          <w:p w14:paraId="56356E7D" w14:textId="77777777" w:rsidR="001D14F7" w:rsidRPr="00F832D1" w:rsidRDefault="001D14F7" w:rsidP="001D14F7">
            <w:pPr>
              <w:pStyle w:val="11"/>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Винятки:</w:t>
            </w:r>
          </w:p>
          <w:p w14:paraId="5ADC9523" w14:textId="77777777" w:rsidR="001D14F7" w:rsidRPr="00F832D1" w:rsidRDefault="001D14F7" w:rsidP="001D14F7">
            <w:pPr>
              <w:pStyle w:val="11"/>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B5256D9" w14:textId="77777777" w:rsidR="001D14F7" w:rsidRPr="00F832D1" w:rsidRDefault="001D14F7" w:rsidP="001D14F7">
            <w:pPr>
              <w:pStyle w:val="11"/>
              <w:widowControl w:val="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DABBB2" w14:textId="77777777" w:rsidR="001D14F7" w:rsidRPr="00F832D1" w:rsidRDefault="001D14F7" w:rsidP="001D14F7">
            <w:pPr>
              <w:pStyle w:val="11"/>
              <w:widowControl w:val="0"/>
              <w:ind w:left="40" w:hanging="20"/>
              <w:jc w:val="both"/>
              <w:rPr>
                <w:rFonts w:ascii="Times New Roman" w:eastAsia="Times New Roman" w:hAnsi="Times New Roman" w:cs="Times New Roman"/>
                <w:b/>
                <w:bCs/>
                <w:sz w:val="24"/>
                <w:szCs w:val="24"/>
              </w:rPr>
            </w:pPr>
            <w:r w:rsidRPr="00F832D1">
              <w:rPr>
                <w:rFonts w:ascii="Times New Roman" w:eastAsia="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32D1">
              <w:rPr>
                <w:rFonts w:ascii="Times New Roman" w:eastAsia="Times New Roman" w:hAnsi="Times New Roman" w:cs="Times New Roman"/>
                <w:b/>
                <w:bCs/>
                <w:color w:val="000000"/>
                <w:sz w:val="24"/>
                <w:szCs w:val="24"/>
              </w:rPr>
              <w:t>закупівель</w:t>
            </w:r>
            <w:proofErr w:type="spellEnd"/>
            <w:r w:rsidRPr="00F832D1">
              <w:rPr>
                <w:rFonts w:ascii="Times New Roman" w:eastAsia="Times New Roman" w:hAnsi="Times New Roman" w:cs="Times New Roman"/>
                <w:b/>
                <w:bCs/>
                <w:color w:val="000000"/>
                <w:sz w:val="24"/>
                <w:szCs w:val="24"/>
              </w:rPr>
              <w:t xml:space="preserve"> </w:t>
            </w:r>
            <w:r w:rsidRPr="00F832D1">
              <w:rPr>
                <w:rFonts w:ascii="Times New Roman" w:eastAsia="Times New Roman" w:hAnsi="Times New Roman" w:cs="Times New Roman"/>
                <w:b/>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25F4E9D" w14:textId="77777777" w:rsidR="001D14F7" w:rsidRPr="00F832D1" w:rsidRDefault="001D14F7" w:rsidP="001D14F7">
            <w:pPr>
              <w:pStyle w:val="11"/>
              <w:widowControl w:val="0"/>
              <w:ind w:left="40" w:hanging="2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 xml:space="preserve">Замовник перевіряє КЕП/УЕП учасника на сайті центрального </w:t>
            </w:r>
            <w:proofErr w:type="spellStart"/>
            <w:r w:rsidRPr="00F832D1">
              <w:rPr>
                <w:rFonts w:ascii="Times New Roman" w:eastAsia="Times New Roman" w:hAnsi="Times New Roman" w:cs="Times New Roman"/>
                <w:b/>
                <w:bCs/>
                <w:color w:val="000000"/>
                <w:sz w:val="24"/>
                <w:szCs w:val="24"/>
              </w:rPr>
              <w:t>засвідчувального</w:t>
            </w:r>
            <w:proofErr w:type="spellEnd"/>
            <w:r w:rsidRPr="00F832D1">
              <w:rPr>
                <w:rFonts w:ascii="Times New Roman" w:eastAsia="Times New Roman" w:hAnsi="Times New Roman" w:cs="Times New Roman"/>
                <w:b/>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D57CAA7" w14:textId="77777777" w:rsidR="001D14F7" w:rsidRPr="003B571F" w:rsidRDefault="001D14F7" w:rsidP="001D14F7">
            <w:pPr>
              <w:pStyle w:val="11"/>
              <w:widowControl w:val="0"/>
              <w:jc w:val="both"/>
              <w:rPr>
                <w:rFonts w:ascii="Times New Roman" w:eastAsia="Times New Roman" w:hAnsi="Times New Roman" w:cs="Times New Roman"/>
                <w:color w:val="0D0D0D"/>
                <w:sz w:val="24"/>
                <w:szCs w:val="24"/>
              </w:rPr>
            </w:pPr>
            <w:r w:rsidRPr="003B571F">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3B571F">
              <w:rPr>
                <w:rFonts w:ascii="Times New Roman" w:eastAsia="Times New Roman" w:hAnsi="Times New Roman" w:cs="Times New Roman"/>
                <w:color w:val="000000"/>
                <w:sz w:val="24"/>
                <w:szCs w:val="24"/>
              </w:rPr>
              <w:t>закупівель</w:t>
            </w:r>
            <w:proofErr w:type="spellEnd"/>
            <w:r w:rsidRPr="003B571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B571F">
              <w:rPr>
                <w:rFonts w:ascii="Times New Roman" w:eastAsia="Times New Roman" w:hAnsi="Times New Roman" w:cs="Times New Roman"/>
                <w:color w:val="000000"/>
                <w:sz w:val="24"/>
                <w:szCs w:val="24"/>
              </w:rPr>
              <w:t>закупівель</w:t>
            </w:r>
            <w:proofErr w:type="spellEnd"/>
            <w:r w:rsidRPr="003B571F">
              <w:rPr>
                <w:rFonts w:ascii="Times New Roman" w:eastAsia="Times New Roman" w:hAnsi="Times New Roman" w:cs="Times New Roman"/>
                <w:color w:val="000000"/>
                <w:sz w:val="24"/>
                <w:szCs w:val="24"/>
              </w:rPr>
              <w:t>).</w:t>
            </w:r>
            <w:r w:rsidRPr="003B571F">
              <w:rPr>
                <w:rFonts w:ascii="Times New Roman" w:eastAsia="Times New Roman" w:hAnsi="Times New Roman" w:cs="Times New Roman"/>
                <w:color w:val="0D0D0D"/>
                <w:sz w:val="24"/>
                <w:szCs w:val="24"/>
              </w:rPr>
              <w:t xml:space="preserve"> </w:t>
            </w:r>
          </w:p>
          <w:p w14:paraId="2C066A5F" w14:textId="77777777" w:rsidR="001D14F7" w:rsidRPr="003B571F" w:rsidRDefault="001D14F7" w:rsidP="001D14F7">
            <w:pPr>
              <w:pStyle w:val="11"/>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8D1D081" w14:textId="0D2B822D" w:rsidR="001D14F7" w:rsidRDefault="001D14F7" w:rsidP="001D14F7">
            <w:pPr>
              <w:jc w:val="both"/>
            </w:pPr>
            <w:r w:rsidRPr="006313AF">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 xml:space="preserve"> </w:t>
            </w:r>
          </w:p>
        </w:tc>
      </w:tr>
    </w:tbl>
    <w:p w14:paraId="4B052A18" w14:textId="77777777" w:rsidR="001D14F7" w:rsidRDefault="001D14F7" w:rsidP="001D14F7">
      <w:pPr>
        <w:spacing w:after="0"/>
        <w:rPr>
          <w:b/>
          <w:sz w:val="24"/>
          <w:szCs w:val="24"/>
        </w:rPr>
      </w:pPr>
    </w:p>
    <w:p w14:paraId="202CC26C" w14:textId="77777777" w:rsidR="001D14F7" w:rsidRDefault="001D14F7" w:rsidP="001D14F7">
      <w:pPr>
        <w:tabs>
          <w:tab w:val="left" w:pos="1425"/>
        </w:tabs>
        <w:spacing w:after="0"/>
        <w:jc w:val="both"/>
        <w:rPr>
          <w:sz w:val="24"/>
          <w:szCs w:val="24"/>
        </w:rPr>
      </w:pPr>
    </w:p>
    <w:p w14:paraId="352B9F29" w14:textId="3930EB2C" w:rsidR="006621CF" w:rsidRDefault="006621CF" w:rsidP="006621CF">
      <w:pPr>
        <w:shd w:val="clear" w:color="auto" w:fill="FFFFFF"/>
        <w:tabs>
          <w:tab w:val="left" w:pos="709"/>
        </w:tabs>
        <w:spacing w:after="0"/>
        <w:ind w:left="720"/>
        <w:rPr>
          <w:rFonts w:ascii="Times New Roman" w:eastAsia="Times New Roman" w:hAnsi="Times New Roman"/>
          <w:sz w:val="24"/>
          <w:szCs w:val="24"/>
        </w:rPr>
      </w:pPr>
      <w:r w:rsidRPr="006621CF">
        <w:rPr>
          <w:rFonts w:ascii="Times New Roman" w:eastAsia="Times New Roman" w:hAnsi="Times New Roman" w:cs="Times New Roman"/>
          <w:sz w:val="24"/>
          <w:szCs w:val="24"/>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Внести</w:t>
      </w:r>
      <w:proofErr w:type="spellEnd"/>
      <w:r>
        <w:rPr>
          <w:rFonts w:ascii="Times New Roman" w:eastAsia="Times New Roman" w:hAnsi="Times New Roman"/>
          <w:sz w:val="24"/>
          <w:szCs w:val="24"/>
        </w:rPr>
        <w:t xml:space="preserve"> змін</w:t>
      </w:r>
      <w:r w:rsidR="002E3B3B">
        <w:rPr>
          <w:rFonts w:ascii="Times New Roman" w:eastAsia="Times New Roman" w:hAnsi="Times New Roman"/>
          <w:sz w:val="24"/>
          <w:szCs w:val="24"/>
        </w:rPr>
        <w:t>и</w:t>
      </w:r>
      <w:r>
        <w:rPr>
          <w:rFonts w:ascii="Times New Roman" w:eastAsia="Times New Roman" w:hAnsi="Times New Roman"/>
          <w:sz w:val="24"/>
          <w:szCs w:val="24"/>
        </w:rPr>
        <w:t xml:space="preserve"> в </w:t>
      </w:r>
      <w:r w:rsidRPr="006621CF">
        <w:rPr>
          <w:rFonts w:ascii="Times New Roman" w:eastAsia="Times New Roman" w:hAnsi="Times New Roman"/>
          <w:sz w:val="24"/>
          <w:szCs w:val="24"/>
        </w:rPr>
        <w:t>Додаток 1 до тендерної документації</w:t>
      </w:r>
    </w:p>
    <w:tbl>
      <w:tblPr>
        <w:tblStyle w:val="a9"/>
        <w:tblW w:w="0" w:type="auto"/>
        <w:tblInd w:w="-5" w:type="dxa"/>
        <w:tblLook w:val="04A0" w:firstRow="1" w:lastRow="0" w:firstColumn="1" w:lastColumn="0" w:noHBand="0" w:noVBand="1"/>
      </w:tblPr>
      <w:tblGrid>
        <w:gridCol w:w="2268"/>
        <w:gridCol w:w="4395"/>
        <w:gridCol w:w="2970"/>
      </w:tblGrid>
      <w:tr w:rsidR="006621CF" w14:paraId="0A3F7BC6" w14:textId="77777777" w:rsidTr="009A33AF">
        <w:tc>
          <w:tcPr>
            <w:tcW w:w="2268" w:type="dxa"/>
          </w:tcPr>
          <w:p w14:paraId="7B03C652" w14:textId="722215D7" w:rsidR="006621CF" w:rsidRPr="001D14F7" w:rsidRDefault="006621CF" w:rsidP="006621CF">
            <w:pPr>
              <w:rPr>
                <w:rFonts w:ascii="Times New Roman" w:hAnsi="Times New Roman" w:cs="Times New Roman"/>
              </w:rPr>
            </w:pPr>
            <w:r w:rsidRPr="00244BBE">
              <w:rPr>
                <w:rFonts w:ascii="Times New Roman" w:hAnsi="Times New Roman" w:cs="Times New Roman"/>
              </w:rPr>
              <w:t>Пункт тендерної документації</w:t>
            </w:r>
          </w:p>
        </w:tc>
        <w:tc>
          <w:tcPr>
            <w:tcW w:w="4395" w:type="dxa"/>
          </w:tcPr>
          <w:p w14:paraId="5ADC3E6F" w14:textId="20ACC7DA" w:rsidR="006621CF" w:rsidRPr="00C931FB" w:rsidRDefault="006621CF" w:rsidP="006621CF">
            <w:pPr>
              <w:shd w:val="clear" w:color="auto" w:fill="FFFFFF"/>
              <w:jc w:val="both"/>
              <w:rPr>
                <w:rFonts w:ascii="Times New Roman" w:eastAsia="Times New Roman" w:hAnsi="Times New Roman" w:cs="Times New Roman"/>
                <w:sz w:val="20"/>
                <w:szCs w:val="20"/>
              </w:rPr>
            </w:pPr>
            <w:r w:rsidRPr="00244BBE">
              <w:rPr>
                <w:rFonts w:ascii="Times New Roman" w:hAnsi="Times New Roman" w:cs="Times New Roman"/>
              </w:rPr>
              <w:t>Початкова редакція</w:t>
            </w:r>
          </w:p>
        </w:tc>
        <w:tc>
          <w:tcPr>
            <w:tcW w:w="2970" w:type="dxa"/>
          </w:tcPr>
          <w:p w14:paraId="4E5411E6" w14:textId="1F7BBBA8" w:rsidR="006621CF" w:rsidRDefault="006621CF" w:rsidP="006621CF">
            <w:pPr>
              <w:tabs>
                <w:tab w:val="left" w:pos="709"/>
              </w:tabs>
              <w:rPr>
                <w:rFonts w:ascii="Times New Roman" w:hAnsi="Times New Roman" w:cs="Times New Roman"/>
                <w:color w:val="000000"/>
                <w:sz w:val="20"/>
                <w:szCs w:val="20"/>
              </w:rPr>
            </w:pPr>
            <w:r w:rsidRPr="00244BBE">
              <w:rPr>
                <w:rFonts w:ascii="Times New Roman" w:hAnsi="Times New Roman" w:cs="Times New Roman"/>
              </w:rPr>
              <w:t>Внесені зміни до тендерної документації</w:t>
            </w:r>
          </w:p>
        </w:tc>
      </w:tr>
      <w:tr w:rsidR="006621CF" w14:paraId="1FC96291" w14:textId="77777777" w:rsidTr="006621CF">
        <w:tc>
          <w:tcPr>
            <w:tcW w:w="2268" w:type="dxa"/>
          </w:tcPr>
          <w:p w14:paraId="170F6A4B" w14:textId="1291AC2E" w:rsidR="006621CF" w:rsidRPr="001D14F7" w:rsidRDefault="006621CF" w:rsidP="006621CF">
            <w:pPr>
              <w:rPr>
                <w:rFonts w:ascii="Times New Roman" w:hAnsi="Times New Roman" w:cs="Times New Roman"/>
              </w:rPr>
            </w:pPr>
            <w:r w:rsidRPr="001D14F7">
              <w:rPr>
                <w:rFonts w:ascii="Times New Roman" w:hAnsi="Times New Roman" w:cs="Times New Roman"/>
              </w:rPr>
              <w:t xml:space="preserve">Додаток 1 до тендерної документації </w:t>
            </w:r>
            <w:proofErr w:type="spellStart"/>
            <w:r w:rsidRPr="001D14F7">
              <w:rPr>
                <w:rFonts w:ascii="Times New Roman" w:hAnsi="Times New Roman" w:cs="Times New Roman"/>
              </w:rPr>
              <w:t>п</w:t>
            </w:r>
            <w:r>
              <w:rPr>
                <w:rFonts w:ascii="Times New Roman" w:hAnsi="Times New Roman" w:cs="Times New Roman"/>
              </w:rPr>
              <w:t>.п</w:t>
            </w:r>
            <w:proofErr w:type="spellEnd"/>
            <w:r>
              <w:rPr>
                <w:rFonts w:ascii="Times New Roman" w:hAnsi="Times New Roman" w:cs="Times New Roman"/>
              </w:rPr>
              <w:t>. 1.1, 1.2 п.1</w:t>
            </w:r>
          </w:p>
          <w:p w14:paraId="5DBFE676" w14:textId="456D6AC8" w:rsidR="006621CF" w:rsidRDefault="006621CF" w:rsidP="006621CF">
            <w:pPr>
              <w:tabs>
                <w:tab w:val="left" w:pos="709"/>
              </w:tabs>
              <w:rPr>
                <w:rFonts w:ascii="Times New Roman" w:eastAsia="Times New Roman" w:hAnsi="Times New Roman"/>
                <w:sz w:val="24"/>
                <w:szCs w:val="24"/>
              </w:rPr>
            </w:pPr>
            <w:r w:rsidRPr="001D14F7">
              <w:rPr>
                <w:rFonts w:ascii="Times New Roman" w:eastAsia="Times New Roman" w:hAnsi="Times New Roman" w:cs="Times New Roman"/>
                <w:b/>
                <w:sz w:val="20"/>
                <w:szCs w:val="20"/>
              </w:rPr>
              <w:t>Наявність обладнання, матеріально-технічної бази та технологій</w:t>
            </w:r>
            <w:r w:rsidRPr="001D14F7">
              <w:rPr>
                <w:b/>
              </w:rPr>
              <w:t xml:space="preserve"> </w:t>
            </w:r>
          </w:p>
        </w:tc>
        <w:tc>
          <w:tcPr>
            <w:tcW w:w="4395" w:type="dxa"/>
            <w:vAlign w:val="center"/>
          </w:tcPr>
          <w:p w14:paraId="11A64297" w14:textId="77777777" w:rsidR="006621CF" w:rsidRPr="00C931FB" w:rsidRDefault="006621CF" w:rsidP="006621CF">
            <w:pPr>
              <w:shd w:val="clear" w:color="auto" w:fill="FFFFFF"/>
              <w:jc w:val="both"/>
              <w:rPr>
                <w:rFonts w:ascii="Times New Roman" w:eastAsia="Times New Roman" w:hAnsi="Times New Roman" w:cs="Times New Roman"/>
                <w:sz w:val="20"/>
                <w:szCs w:val="20"/>
              </w:rPr>
            </w:pPr>
            <w:r w:rsidRPr="00C931FB">
              <w:rPr>
                <w:rFonts w:ascii="Times New Roman" w:eastAsia="Times New Roman" w:hAnsi="Times New Roman" w:cs="Times New Roman"/>
                <w:sz w:val="20"/>
                <w:szCs w:val="20"/>
              </w:rPr>
              <w:t>1.1. Довідка в довільній формі про наявність обладнання (</w:t>
            </w:r>
            <w:r w:rsidRPr="00C931FB">
              <w:rPr>
                <w:rFonts w:ascii="Times New Roman" w:hAnsi="Times New Roman"/>
                <w:sz w:val="20"/>
                <w:szCs w:val="20"/>
              </w:rPr>
              <w:t>станції очистки)</w:t>
            </w:r>
            <w:r w:rsidRPr="00C931FB">
              <w:rPr>
                <w:rFonts w:ascii="Times New Roman" w:eastAsia="Times New Roman" w:hAnsi="Times New Roman" w:cs="Times New Roman"/>
                <w:sz w:val="20"/>
                <w:szCs w:val="20"/>
              </w:rPr>
              <w:t>.</w:t>
            </w:r>
          </w:p>
          <w:p w14:paraId="25F917AF" w14:textId="32555CB8" w:rsidR="006621CF" w:rsidRDefault="006621CF" w:rsidP="006621CF">
            <w:pPr>
              <w:tabs>
                <w:tab w:val="left" w:pos="709"/>
              </w:tabs>
              <w:rPr>
                <w:rFonts w:ascii="Times New Roman" w:eastAsia="Times New Roman" w:hAnsi="Times New Roman"/>
                <w:sz w:val="24"/>
                <w:szCs w:val="24"/>
              </w:rPr>
            </w:pPr>
            <w:r w:rsidRPr="00C931FB">
              <w:rPr>
                <w:rFonts w:ascii="Times New Roman" w:eastAsia="Times New Roman" w:hAnsi="Times New Roman" w:cs="Times New Roman"/>
                <w:sz w:val="20"/>
                <w:szCs w:val="20"/>
              </w:rPr>
              <w:t xml:space="preserve">1.2. </w:t>
            </w:r>
            <w:r w:rsidRPr="00C931FB">
              <w:rPr>
                <w:rFonts w:ascii="Times New Roman" w:hAnsi="Times New Roman"/>
                <w:sz w:val="20"/>
                <w:szCs w:val="20"/>
              </w:rPr>
              <w:t>Копії документів, що підтверджують наявність в учасника станції очистки (технічний паспорт виданий учаснику/</w:t>
            </w:r>
            <w:proofErr w:type="spellStart"/>
            <w:r w:rsidRPr="00C931FB">
              <w:rPr>
                <w:rFonts w:ascii="Times New Roman" w:hAnsi="Times New Roman"/>
                <w:sz w:val="20"/>
                <w:szCs w:val="20"/>
              </w:rPr>
              <w:t>оборотно</w:t>
            </w:r>
            <w:proofErr w:type="spellEnd"/>
            <w:r w:rsidRPr="00C931FB">
              <w:rPr>
                <w:rFonts w:ascii="Times New Roman" w:hAnsi="Times New Roman"/>
                <w:sz w:val="20"/>
                <w:szCs w:val="20"/>
              </w:rPr>
              <w:t>-сальдова відомість або витяг з неї/діючий договір оренди станції). Виробництво станції очистки або власність торгової марки повинно підтверджуватись копією атестата виробництва, або копією документу на власність торгової марки/знаку для відповідного обладнання.</w:t>
            </w:r>
          </w:p>
        </w:tc>
        <w:tc>
          <w:tcPr>
            <w:tcW w:w="2970" w:type="dxa"/>
          </w:tcPr>
          <w:p w14:paraId="600E4DBE" w14:textId="0FD2CBB9" w:rsidR="006621CF" w:rsidRDefault="006621CF" w:rsidP="006621CF">
            <w:pPr>
              <w:tabs>
                <w:tab w:val="left" w:pos="709"/>
              </w:tabs>
              <w:rPr>
                <w:rFonts w:ascii="Times New Roman" w:eastAsia="Times New Roman" w:hAnsi="Times New Roman"/>
                <w:sz w:val="24"/>
                <w:szCs w:val="24"/>
              </w:rPr>
            </w:pPr>
            <w:r>
              <w:rPr>
                <w:rFonts w:ascii="Times New Roman" w:hAnsi="Times New Roman" w:cs="Times New Roman"/>
                <w:color w:val="000000"/>
                <w:sz w:val="20"/>
                <w:szCs w:val="20"/>
              </w:rPr>
              <w:t xml:space="preserve">1.1. </w:t>
            </w:r>
            <w:r w:rsidRPr="001D14F7">
              <w:rPr>
                <w:rFonts w:ascii="Times New Roman" w:hAnsi="Times New Roman" w:cs="Times New Roman"/>
                <w:color w:val="000000"/>
                <w:sz w:val="20"/>
                <w:szCs w:val="20"/>
              </w:rPr>
              <w:t>Учасник має надати гарантійний лист про те, що він має все необхідне обладнання і можливості для виконання послуг.</w:t>
            </w:r>
          </w:p>
        </w:tc>
      </w:tr>
    </w:tbl>
    <w:p w14:paraId="44ED06FB" w14:textId="77777777" w:rsidR="006621CF" w:rsidRPr="006621CF" w:rsidRDefault="006621CF" w:rsidP="006621CF">
      <w:pPr>
        <w:shd w:val="clear" w:color="auto" w:fill="FFFFFF"/>
        <w:tabs>
          <w:tab w:val="left" w:pos="709"/>
        </w:tabs>
        <w:spacing w:after="0"/>
        <w:ind w:left="720"/>
        <w:rPr>
          <w:rFonts w:ascii="Times New Roman" w:eastAsia="Times New Roman" w:hAnsi="Times New Roman"/>
          <w:sz w:val="24"/>
          <w:szCs w:val="24"/>
        </w:rPr>
      </w:pPr>
    </w:p>
    <w:p w14:paraId="4058BA8F" w14:textId="3B67C4AD" w:rsidR="006621CF" w:rsidRDefault="002E3B3B" w:rsidP="006621CF">
      <w:pPr>
        <w:pStyle w:val="a4"/>
        <w:numPr>
          <w:ilvl w:val="0"/>
          <w:numId w:val="1"/>
        </w:numPr>
        <w:shd w:val="clear" w:color="auto" w:fill="FFFFFF"/>
        <w:tabs>
          <w:tab w:val="left" w:pos="709"/>
        </w:tabs>
        <w:spacing w:after="0"/>
        <w:rPr>
          <w:rFonts w:ascii="Times New Roman" w:eastAsia="Times New Roman" w:hAnsi="Times New Roman"/>
          <w:sz w:val="24"/>
          <w:szCs w:val="24"/>
        </w:rPr>
      </w:pPr>
      <w:proofErr w:type="spellStart"/>
      <w:r>
        <w:rPr>
          <w:rFonts w:ascii="Times New Roman" w:eastAsia="Times New Roman" w:hAnsi="Times New Roman"/>
          <w:sz w:val="24"/>
          <w:szCs w:val="24"/>
        </w:rPr>
        <w:t>Внести</w:t>
      </w:r>
      <w:proofErr w:type="spellEnd"/>
      <w:r>
        <w:rPr>
          <w:rFonts w:ascii="Times New Roman" w:eastAsia="Times New Roman" w:hAnsi="Times New Roman"/>
          <w:sz w:val="24"/>
          <w:szCs w:val="24"/>
        </w:rPr>
        <w:t xml:space="preserve"> зміни та в</w:t>
      </w:r>
      <w:r w:rsidR="006621CF">
        <w:rPr>
          <w:rFonts w:ascii="Times New Roman" w:eastAsia="Times New Roman" w:hAnsi="Times New Roman"/>
          <w:sz w:val="24"/>
          <w:szCs w:val="24"/>
        </w:rPr>
        <w:t xml:space="preserve">икласти Додаток 2 в новій редакції: </w:t>
      </w:r>
    </w:p>
    <w:p w14:paraId="50C824B2" w14:textId="77777777" w:rsidR="006621CF" w:rsidRDefault="006621CF" w:rsidP="006621CF">
      <w:pPr>
        <w:pStyle w:val="a4"/>
        <w:shd w:val="clear" w:color="auto" w:fill="FFFFFF"/>
        <w:tabs>
          <w:tab w:val="left" w:pos="709"/>
        </w:tabs>
        <w:spacing w:after="0"/>
        <w:rPr>
          <w:rFonts w:ascii="Times New Roman" w:eastAsia="Times New Roman" w:hAnsi="Times New Roman"/>
          <w:sz w:val="24"/>
          <w:szCs w:val="24"/>
        </w:rPr>
      </w:pPr>
    </w:p>
    <w:p w14:paraId="29349D6D" w14:textId="77777777" w:rsidR="006621CF" w:rsidRPr="00843FF9" w:rsidRDefault="006621CF" w:rsidP="006621CF">
      <w:pPr>
        <w:spacing w:after="0" w:line="240" w:lineRule="auto"/>
        <w:ind w:firstLine="700"/>
        <w:jc w:val="right"/>
        <w:rPr>
          <w:rFonts w:ascii="Times New Roman" w:eastAsia="Times New Roman" w:hAnsi="Times New Roman" w:cs="Times New Roman"/>
          <w:sz w:val="20"/>
          <w:szCs w:val="20"/>
        </w:rPr>
      </w:pPr>
      <w:r w:rsidRPr="00843FF9">
        <w:rPr>
          <w:rFonts w:ascii="Times New Roman" w:eastAsia="Times New Roman" w:hAnsi="Times New Roman" w:cs="Times New Roman"/>
          <w:b/>
          <w:sz w:val="20"/>
          <w:szCs w:val="20"/>
        </w:rPr>
        <w:t>ДОДАТОК 2</w:t>
      </w:r>
    </w:p>
    <w:p w14:paraId="6288337D" w14:textId="77777777" w:rsidR="006621CF" w:rsidRPr="00843FF9" w:rsidRDefault="006621CF" w:rsidP="006621CF">
      <w:pPr>
        <w:spacing w:after="0" w:line="240" w:lineRule="auto"/>
        <w:ind w:firstLine="700"/>
        <w:jc w:val="right"/>
        <w:rPr>
          <w:rFonts w:ascii="Times New Roman" w:eastAsia="Times New Roman" w:hAnsi="Times New Roman" w:cs="Times New Roman"/>
          <w:sz w:val="20"/>
          <w:szCs w:val="20"/>
        </w:rPr>
      </w:pPr>
      <w:r w:rsidRPr="00843FF9">
        <w:rPr>
          <w:rFonts w:ascii="Times New Roman" w:eastAsia="Times New Roman" w:hAnsi="Times New Roman" w:cs="Times New Roman"/>
          <w:i/>
          <w:sz w:val="20"/>
          <w:szCs w:val="20"/>
        </w:rPr>
        <w:t>до тендерної документації</w:t>
      </w:r>
    </w:p>
    <w:p w14:paraId="1E2C3AE6" w14:textId="77777777" w:rsidR="006621CF" w:rsidRPr="00843FF9" w:rsidRDefault="006621CF" w:rsidP="006621CF">
      <w:pPr>
        <w:pStyle w:val="a7"/>
        <w:jc w:val="center"/>
        <w:rPr>
          <w:rFonts w:ascii="Times New Roman" w:eastAsia="Times New Roman" w:hAnsi="Times New Roman"/>
          <w:b/>
          <w:bCs/>
          <w:color w:val="000000"/>
          <w:sz w:val="20"/>
          <w:szCs w:val="20"/>
          <w:lang w:val="uk-UA" w:eastAsia="ru-RU"/>
        </w:rPr>
      </w:pPr>
      <w:r w:rsidRPr="00843FF9">
        <w:rPr>
          <w:rFonts w:ascii="Times New Roman" w:eastAsia="Times New Roman" w:hAnsi="Times New Roman"/>
          <w:i/>
          <w:sz w:val="20"/>
          <w:szCs w:val="20"/>
          <w:lang w:val="uk-UA"/>
        </w:rPr>
        <w:t> </w:t>
      </w:r>
    </w:p>
    <w:p w14:paraId="21DC4008" w14:textId="77777777" w:rsidR="006621CF" w:rsidRPr="00B33BA7" w:rsidRDefault="006621CF" w:rsidP="006621CF">
      <w:pPr>
        <w:suppressAutoHyphens/>
        <w:spacing w:after="0" w:line="240" w:lineRule="auto"/>
        <w:ind w:firstLine="567"/>
        <w:jc w:val="center"/>
        <w:rPr>
          <w:rFonts w:ascii="Times New Roman" w:hAnsi="Times New Roman"/>
          <w:b/>
          <w:color w:val="000000"/>
          <w:sz w:val="24"/>
          <w:szCs w:val="24"/>
          <w:lang w:eastAsia="uk-UA"/>
        </w:rPr>
      </w:pPr>
      <w:r w:rsidRPr="00B33BA7">
        <w:rPr>
          <w:rFonts w:ascii="Times New Roman" w:hAnsi="Times New Roman"/>
          <w:b/>
          <w:color w:val="000000"/>
          <w:sz w:val="24"/>
          <w:szCs w:val="24"/>
          <w:lang w:eastAsia="uk-UA"/>
        </w:rPr>
        <w:t xml:space="preserve">ІНФОРМАЦІЯ ПРО НЕОБХІДНІ ТЕХНІЧНІ, ЯКІСНІ ТА КІЛЬКІСНІ ХАРАКТЕРИСТИКИ ПРЕДМЕТА ЗАКУПІВЛІ </w:t>
      </w:r>
    </w:p>
    <w:p w14:paraId="19912868" w14:textId="77777777" w:rsidR="006621CF" w:rsidRPr="00B33BA7" w:rsidRDefault="006621CF" w:rsidP="006621CF">
      <w:pPr>
        <w:suppressAutoHyphens/>
        <w:spacing w:after="0" w:line="240" w:lineRule="auto"/>
        <w:ind w:firstLine="567"/>
        <w:jc w:val="center"/>
        <w:rPr>
          <w:rFonts w:ascii="Times New Roman" w:hAnsi="Times New Roman"/>
          <w:b/>
          <w:color w:val="000000"/>
          <w:sz w:val="24"/>
          <w:szCs w:val="24"/>
          <w:lang w:eastAsia="uk-UA"/>
        </w:rPr>
      </w:pPr>
      <w:r w:rsidRPr="00B33BA7">
        <w:rPr>
          <w:rFonts w:ascii="Times New Roman" w:hAnsi="Times New Roman"/>
          <w:b/>
          <w:color w:val="000000"/>
          <w:sz w:val="24"/>
          <w:szCs w:val="24"/>
          <w:lang w:eastAsia="uk-UA"/>
        </w:rPr>
        <w:t>(Технічна специфікація)</w:t>
      </w:r>
    </w:p>
    <w:p w14:paraId="70C7EBC7" w14:textId="77777777" w:rsidR="006621CF" w:rsidRPr="006621CF" w:rsidRDefault="006621CF" w:rsidP="006621CF">
      <w:pPr>
        <w:pStyle w:val="12"/>
        <w:spacing w:line="240" w:lineRule="auto"/>
        <w:contextualSpacing w:val="0"/>
        <w:jc w:val="center"/>
        <w:rPr>
          <w:rFonts w:ascii="Times New Roman" w:hAnsi="Times New Roman" w:cs="Times New Roman"/>
          <w:b/>
          <w:sz w:val="20"/>
          <w:szCs w:val="20"/>
          <w:lang w:val="uk-UA"/>
        </w:rPr>
      </w:pPr>
      <w:r w:rsidRPr="00175FD8">
        <w:rPr>
          <w:rFonts w:ascii="Times New Roman" w:eastAsia="Times New Roman" w:hAnsi="Times New Roman" w:cstheme="minorBidi"/>
          <w:b/>
          <w:bCs/>
          <w:color w:val="000000"/>
          <w:kern w:val="1"/>
          <w:sz w:val="24"/>
          <w:szCs w:val="24"/>
          <w:lang w:val="uk-UA" w:eastAsia="ar-SA"/>
        </w:rPr>
        <w:t>«Послуги з заправки (відновлення) картриджів та технічне обслуговування і ремонт офісної техніки» (код ДК 021-2015 - 50310000-1 Технічне обслуговування і ремонт офісної техніки)</w:t>
      </w:r>
    </w:p>
    <w:p w14:paraId="40AD34DE" w14:textId="77777777" w:rsidR="006621CF" w:rsidRPr="00406384" w:rsidRDefault="006621CF" w:rsidP="006621CF">
      <w:pPr>
        <w:pStyle w:val="a4"/>
        <w:numPr>
          <w:ilvl w:val="0"/>
          <w:numId w:val="6"/>
        </w:numPr>
        <w:shd w:val="clear" w:color="auto" w:fill="FFFFFF"/>
        <w:suppressAutoHyphens/>
        <w:spacing w:after="0" w:line="240" w:lineRule="auto"/>
        <w:ind w:left="0"/>
        <w:jc w:val="both"/>
        <w:rPr>
          <w:rFonts w:ascii="Times New Roman" w:hAnsi="Times New Roman"/>
          <w:sz w:val="20"/>
          <w:szCs w:val="20"/>
        </w:rPr>
      </w:pPr>
      <w:r w:rsidRPr="00406384">
        <w:rPr>
          <w:rFonts w:ascii="Times New Roman" w:hAnsi="Times New Roman"/>
          <w:sz w:val="20"/>
          <w:szCs w:val="20"/>
        </w:rPr>
        <w:t>Якість послуг, що надаються, повинна відповідати вимогам діючих нормативних документів та чинного законодавства України, що ставляться до послуг такого виду.</w:t>
      </w:r>
    </w:p>
    <w:p w14:paraId="4FD200FD" w14:textId="77777777" w:rsidR="006621CF" w:rsidRDefault="006621CF" w:rsidP="006621CF">
      <w:pPr>
        <w:pStyle w:val="a4"/>
        <w:numPr>
          <w:ilvl w:val="0"/>
          <w:numId w:val="6"/>
        </w:numPr>
        <w:shd w:val="clear" w:color="auto" w:fill="FFFFFF"/>
        <w:suppressAutoHyphens/>
        <w:spacing w:after="0" w:line="240" w:lineRule="auto"/>
        <w:ind w:left="0"/>
        <w:jc w:val="both"/>
        <w:rPr>
          <w:rFonts w:ascii="Times New Roman" w:hAnsi="Times New Roman"/>
          <w:sz w:val="20"/>
          <w:szCs w:val="20"/>
          <w:lang w:eastAsia="uk-UA"/>
        </w:rPr>
      </w:pPr>
      <w:r w:rsidRPr="00406384">
        <w:rPr>
          <w:rFonts w:ascii="Times New Roman" w:hAnsi="Times New Roman"/>
          <w:sz w:val="20"/>
          <w:szCs w:val="20"/>
        </w:rPr>
        <w:t>Учасник визначає ціни на послуги, які він пропонує надати за Договором, з урахуванням усіх своїх витрат: прибуття до Замовника, страхування, податків і зборів, що сплачуються або мають бути сплачені, усіх інших витрат, тощо.</w:t>
      </w:r>
    </w:p>
    <w:p w14:paraId="467CC9AB" w14:textId="77777777" w:rsidR="006621CF" w:rsidRDefault="006621CF" w:rsidP="006621CF">
      <w:pPr>
        <w:pStyle w:val="a4"/>
        <w:numPr>
          <w:ilvl w:val="0"/>
          <w:numId w:val="6"/>
        </w:numPr>
        <w:shd w:val="clear" w:color="auto" w:fill="FFFFFF"/>
        <w:suppressAutoHyphens/>
        <w:spacing w:after="0" w:line="240" w:lineRule="auto"/>
        <w:ind w:left="0"/>
        <w:jc w:val="both"/>
        <w:rPr>
          <w:rFonts w:ascii="Times New Roman" w:hAnsi="Times New Roman"/>
          <w:b/>
          <w:bCs/>
          <w:sz w:val="20"/>
          <w:szCs w:val="20"/>
          <w:lang w:eastAsia="uk-UA"/>
        </w:rPr>
      </w:pPr>
      <w:r w:rsidRPr="00E5009F">
        <w:rPr>
          <w:rFonts w:ascii="Times New Roman" w:hAnsi="Times New Roman"/>
          <w:b/>
          <w:bCs/>
          <w:sz w:val="20"/>
          <w:szCs w:val="20"/>
          <w:lang w:eastAsia="uk-UA"/>
        </w:rPr>
        <w:t>Замовник не зобов’язаний вибрати весь заявлений обсяг послуг, який включається в технічного завдання, лише по наявній потребі</w:t>
      </w:r>
    </w:p>
    <w:p w14:paraId="3C518435" w14:textId="77777777" w:rsidR="006621CF" w:rsidRPr="00A50EC8" w:rsidRDefault="006621CF" w:rsidP="006621CF">
      <w:pPr>
        <w:pStyle w:val="a4"/>
        <w:numPr>
          <w:ilvl w:val="0"/>
          <w:numId w:val="6"/>
        </w:numPr>
        <w:shd w:val="clear" w:color="auto" w:fill="FFFFFF"/>
        <w:suppressAutoHyphens/>
        <w:spacing w:after="0" w:line="240" w:lineRule="auto"/>
        <w:ind w:left="0"/>
        <w:jc w:val="both"/>
        <w:rPr>
          <w:rFonts w:ascii="Times New Roman" w:hAnsi="Times New Roman"/>
          <w:b/>
          <w:bCs/>
          <w:sz w:val="20"/>
          <w:szCs w:val="20"/>
          <w:lang w:eastAsia="uk-UA"/>
        </w:rPr>
      </w:pPr>
      <w:r w:rsidRPr="00A50EC8">
        <w:rPr>
          <w:rFonts w:ascii="Times New Roman" w:hAnsi="Times New Roman"/>
          <w:sz w:val="20"/>
          <w:szCs w:val="20"/>
          <w:lang w:eastAsia="uk-UA"/>
        </w:rPr>
        <w:t xml:space="preserve"> </w:t>
      </w:r>
      <w:r>
        <w:rPr>
          <w:rFonts w:ascii="Times New Roman" w:hAnsi="Times New Roman"/>
          <w:sz w:val="20"/>
          <w:szCs w:val="20"/>
          <w:lang w:eastAsia="uk-UA"/>
        </w:rPr>
        <w:t xml:space="preserve">Виконавець </w:t>
      </w:r>
      <w:r w:rsidRPr="00A50EC8">
        <w:rPr>
          <w:rFonts w:ascii="Times New Roman" w:hAnsi="Times New Roman"/>
          <w:sz w:val="20"/>
          <w:szCs w:val="20"/>
        </w:rPr>
        <w:t xml:space="preserve">повинен забезпечити надання послуг з технічного обслуговування і ремонту комп’ютерної техніки Міністерства захисту довкілля та природних ресурсів України. Технічне обслуговування включає в себе комплекс технічних і організаційних заходів, здійснюваних в процесі експлуатації технічних об’єктів з </w:t>
      </w:r>
      <w:r w:rsidRPr="00A50EC8">
        <w:rPr>
          <w:rFonts w:ascii="Times New Roman" w:hAnsi="Times New Roman"/>
          <w:sz w:val="20"/>
          <w:szCs w:val="20"/>
        </w:rPr>
        <w:lastRenderedPageBreak/>
        <w:t>метою забезпечення необхідної ефективності їх використання відповідно до обсягу послуги за предметом закупівлі (табл.№ 1)</w:t>
      </w:r>
    </w:p>
    <w:p w14:paraId="1E49ABFD" w14:textId="77777777" w:rsidR="006621CF" w:rsidRDefault="006621CF" w:rsidP="006621CF">
      <w:pPr>
        <w:pStyle w:val="a4"/>
        <w:numPr>
          <w:ilvl w:val="0"/>
          <w:numId w:val="6"/>
        </w:numPr>
        <w:shd w:val="clear" w:color="auto" w:fill="FFFFFF"/>
        <w:suppressAutoHyphens/>
        <w:spacing w:after="0" w:line="240" w:lineRule="auto"/>
        <w:ind w:left="0"/>
        <w:rPr>
          <w:rFonts w:ascii="Times New Roman" w:hAnsi="Times New Roman"/>
          <w:sz w:val="20"/>
          <w:szCs w:val="20"/>
          <w:lang w:eastAsia="uk-UA"/>
        </w:rPr>
      </w:pPr>
      <w:r w:rsidRPr="00A50EC8">
        <w:rPr>
          <w:rFonts w:ascii="Times New Roman" w:hAnsi="Times New Roman"/>
          <w:sz w:val="20"/>
          <w:szCs w:val="20"/>
          <w:lang w:eastAsia="uk-UA"/>
        </w:rPr>
        <w:t>В</w:t>
      </w:r>
      <w:r>
        <w:rPr>
          <w:rFonts w:ascii="Times New Roman" w:hAnsi="Times New Roman"/>
          <w:sz w:val="20"/>
          <w:szCs w:val="20"/>
          <w:lang w:eastAsia="uk-UA"/>
        </w:rPr>
        <w:t xml:space="preserve"> системі технічного обслуговування </w:t>
      </w:r>
      <w:r w:rsidRPr="00A50EC8">
        <w:rPr>
          <w:rFonts w:ascii="Times New Roman" w:hAnsi="Times New Roman"/>
          <w:sz w:val="20"/>
          <w:szCs w:val="20"/>
          <w:lang w:eastAsia="uk-UA"/>
        </w:rPr>
        <w:t>передбачається три основні  види робіт: профілактика, відновлення (аварійний ремонт) та заміна комплектуючих і витратних матеріалів. Структура системи технічного обслуговування має враховувати характер і умови експлуатації технічних засобів. Належна організація технічного обслуговування технічних засобів міністерства має сприяти зниженню експлуатаційних витрат (за рахунок зменшення числа аварійних ситуацій, що призводять до відмов, скорочення дорогих позапланових ремонтів, зниження витрат на планові ремонти) і сприяти збільшенню ресурсу технічних</w:t>
      </w:r>
      <w:r>
        <w:rPr>
          <w:rFonts w:ascii="Times New Roman" w:hAnsi="Times New Roman"/>
          <w:sz w:val="20"/>
          <w:szCs w:val="20"/>
          <w:lang w:eastAsia="uk-UA"/>
        </w:rPr>
        <w:t xml:space="preserve"> засобів. </w:t>
      </w:r>
    </w:p>
    <w:p w14:paraId="0B57CE5F" w14:textId="77777777" w:rsidR="006621CF" w:rsidRPr="00A50EC8" w:rsidRDefault="006621CF" w:rsidP="006621CF">
      <w:pPr>
        <w:pStyle w:val="a4"/>
        <w:numPr>
          <w:ilvl w:val="0"/>
          <w:numId w:val="6"/>
        </w:numPr>
        <w:shd w:val="clear" w:color="auto" w:fill="FFFFFF"/>
        <w:suppressAutoHyphens/>
        <w:spacing w:after="0" w:line="240" w:lineRule="auto"/>
        <w:ind w:left="0"/>
        <w:rPr>
          <w:rFonts w:ascii="Times New Roman" w:hAnsi="Times New Roman"/>
          <w:sz w:val="20"/>
          <w:szCs w:val="20"/>
          <w:lang w:eastAsia="uk-UA"/>
        </w:rPr>
      </w:pPr>
    </w:p>
    <w:p w14:paraId="4294D499" w14:textId="77777777" w:rsidR="006621CF" w:rsidRDefault="006621CF" w:rsidP="006621CF">
      <w:pPr>
        <w:suppressAutoHyphens/>
        <w:spacing w:after="0" w:line="240" w:lineRule="auto"/>
        <w:contextualSpacing/>
        <w:jc w:val="center"/>
        <w:rPr>
          <w:rFonts w:ascii="Times New Roman" w:hAnsi="Times New Roman" w:cs="Times New Roman"/>
          <w:sz w:val="24"/>
          <w:szCs w:val="24"/>
        </w:rPr>
      </w:pPr>
      <w:r w:rsidRPr="00E5009F">
        <w:rPr>
          <w:rFonts w:ascii="Times New Roman" w:hAnsi="Times New Roman" w:cs="Times New Roman"/>
          <w:sz w:val="24"/>
          <w:szCs w:val="24"/>
        </w:rPr>
        <w:t>Технічне обслуговування комп’ютерної та оргтехніки, заправка та відновлення картриджів</w:t>
      </w:r>
    </w:p>
    <w:p w14:paraId="62ACD35D" w14:textId="77777777" w:rsidR="006621CF" w:rsidRDefault="006621CF" w:rsidP="006621CF">
      <w:pPr>
        <w:suppressAutoHyphens/>
        <w:spacing w:after="0" w:line="240" w:lineRule="auto"/>
        <w:contextualSpacing/>
        <w:jc w:val="right"/>
        <w:rPr>
          <w:rFonts w:ascii="Times New Roman" w:hAnsi="Times New Roman" w:cs="Times New Roman"/>
        </w:rPr>
      </w:pPr>
    </w:p>
    <w:p w14:paraId="1B357233" w14:textId="77777777" w:rsidR="006621CF" w:rsidRPr="00C90E7E" w:rsidRDefault="006621CF" w:rsidP="006621CF">
      <w:pPr>
        <w:suppressAutoHyphens/>
        <w:spacing w:after="0" w:line="240" w:lineRule="auto"/>
        <w:contextualSpacing/>
        <w:jc w:val="right"/>
        <w:rPr>
          <w:rFonts w:ascii="Times New Roman" w:hAnsi="Times New Roman" w:cs="Times New Roman"/>
        </w:rPr>
      </w:pPr>
      <w:r w:rsidRPr="00C90E7E">
        <w:rPr>
          <w:rFonts w:ascii="Times New Roman" w:hAnsi="Times New Roman" w:cs="Times New Roman"/>
        </w:rPr>
        <w:t>(табл.№1)</w:t>
      </w:r>
    </w:p>
    <w:tbl>
      <w:tblPr>
        <w:tblW w:w="10173" w:type="dxa"/>
        <w:tblInd w:w="-11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478"/>
        <w:gridCol w:w="6"/>
        <w:gridCol w:w="6428"/>
        <w:gridCol w:w="1560"/>
        <w:gridCol w:w="1701"/>
      </w:tblGrid>
      <w:tr w:rsidR="006621CF" w:rsidRPr="00406384" w14:paraId="463B09F2" w14:textId="77777777" w:rsidTr="001A41CA">
        <w:trPr>
          <w:trHeight w:val="770"/>
        </w:trPr>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6C6AD914" w14:textId="77777777" w:rsidR="006621CF" w:rsidRPr="00FB5755" w:rsidRDefault="006621CF" w:rsidP="001A41CA">
            <w:pPr>
              <w:suppressAutoHyphens/>
              <w:spacing w:after="0" w:line="240" w:lineRule="auto"/>
              <w:contextualSpacing/>
              <w:jc w:val="center"/>
              <w:rPr>
                <w:rFonts w:ascii="Times New Roman" w:hAnsi="Times New Roman" w:cs="Times New Roman"/>
                <w:b/>
                <w:bCs/>
                <w:sz w:val="24"/>
                <w:szCs w:val="24"/>
                <w:lang w:eastAsia="uk-UA"/>
              </w:rPr>
            </w:pPr>
            <w:r w:rsidRPr="00622CDB">
              <w:rPr>
                <w:rFonts w:ascii="Times New Roman" w:hAnsi="Times New Roman"/>
                <w:b/>
                <w:bCs/>
                <w:sz w:val="20"/>
                <w:szCs w:val="20"/>
              </w:rPr>
              <w:t>№ з/п</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5A16CA34" w14:textId="77777777" w:rsidR="006621CF" w:rsidRPr="00FB5755" w:rsidRDefault="006621CF" w:rsidP="001A41CA">
            <w:pPr>
              <w:suppressAutoHyphens/>
              <w:spacing w:after="0" w:line="240" w:lineRule="auto"/>
              <w:contextualSpacing/>
              <w:jc w:val="center"/>
              <w:rPr>
                <w:rFonts w:ascii="Times New Roman" w:hAnsi="Times New Roman" w:cs="Times New Roman"/>
                <w:b/>
                <w:bCs/>
                <w:sz w:val="24"/>
                <w:szCs w:val="24"/>
              </w:rPr>
            </w:pPr>
            <w:r w:rsidRPr="00622CDB">
              <w:rPr>
                <w:rFonts w:ascii="Times New Roman" w:hAnsi="Times New Roman"/>
                <w:b/>
                <w:bCs/>
                <w:sz w:val="20"/>
                <w:szCs w:val="20"/>
              </w:rPr>
              <w:t>Найменування комп’ютерної техніки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7580322" w14:textId="77777777" w:rsidR="006621CF" w:rsidRPr="00FB5755" w:rsidRDefault="006621CF" w:rsidP="001A41CA">
            <w:pPr>
              <w:suppressAutoHyphens/>
              <w:spacing w:after="0" w:line="240" w:lineRule="auto"/>
              <w:contextualSpacing/>
              <w:jc w:val="center"/>
              <w:rPr>
                <w:rFonts w:ascii="Times New Roman" w:hAnsi="Times New Roman" w:cs="Times New Roman"/>
                <w:b/>
                <w:bCs/>
                <w:sz w:val="24"/>
                <w:szCs w:val="24"/>
              </w:rPr>
            </w:pPr>
            <w:r w:rsidRPr="00622CDB">
              <w:rPr>
                <w:rFonts w:ascii="Times New Roman" w:hAnsi="Times New Roman"/>
                <w:b/>
                <w:bCs/>
                <w:sz w:val="20"/>
                <w:szCs w:val="20"/>
              </w:rPr>
              <w:t>Одиниця виміру</w:t>
            </w:r>
          </w:p>
        </w:tc>
        <w:tc>
          <w:tcPr>
            <w:tcW w:w="1701" w:type="dxa"/>
            <w:tcBorders>
              <w:top w:val="single" w:sz="4" w:space="0" w:color="auto"/>
              <w:left w:val="single" w:sz="4" w:space="0" w:color="auto"/>
              <w:bottom w:val="single" w:sz="4" w:space="0" w:color="auto"/>
              <w:right w:val="single" w:sz="4" w:space="0" w:color="000001"/>
            </w:tcBorders>
            <w:shd w:val="clear" w:color="auto" w:fill="FFFFFF"/>
          </w:tcPr>
          <w:p w14:paraId="467D0BD0" w14:textId="77777777" w:rsidR="006621CF" w:rsidRPr="00FB5755" w:rsidRDefault="006621CF" w:rsidP="001A41CA">
            <w:pPr>
              <w:suppressAutoHyphens/>
              <w:spacing w:after="0" w:line="240" w:lineRule="auto"/>
              <w:contextualSpacing/>
              <w:jc w:val="center"/>
              <w:rPr>
                <w:rFonts w:ascii="Times New Roman" w:hAnsi="Times New Roman" w:cs="Times New Roman"/>
                <w:b/>
                <w:bCs/>
                <w:sz w:val="24"/>
                <w:szCs w:val="24"/>
              </w:rPr>
            </w:pPr>
            <w:r w:rsidRPr="00622CDB">
              <w:rPr>
                <w:rFonts w:ascii="Times New Roman" w:hAnsi="Times New Roman"/>
                <w:b/>
                <w:bCs/>
                <w:sz w:val="20"/>
                <w:szCs w:val="20"/>
              </w:rPr>
              <w:t>Кількість</w:t>
            </w:r>
          </w:p>
        </w:tc>
      </w:tr>
      <w:tr w:rsidR="006621CF" w:rsidRPr="00406384" w14:paraId="4BCC0370"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61F96B85" w14:textId="77777777" w:rsidR="006621CF" w:rsidRPr="00FB5755" w:rsidRDefault="006621CF" w:rsidP="001A41CA">
            <w:pPr>
              <w:suppressAutoHyphens/>
              <w:spacing w:after="0" w:line="240" w:lineRule="auto"/>
              <w:contextualSpacing/>
              <w:jc w:val="center"/>
              <w:rPr>
                <w:rFonts w:ascii="Times New Roman" w:hAnsi="Times New Roman" w:cs="Times New Roman"/>
                <w:sz w:val="20"/>
                <w:szCs w:val="20"/>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89EA8A8" w14:textId="77777777" w:rsidR="006621CF" w:rsidRPr="00FB5755" w:rsidRDefault="006621CF" w:rsidP="001A41CA">
            <w:pPr>
              <w:suppressAutoHyphens/>
              <w:spacing w:after="0" w:line="240" w:lineRule="auto"/>
              <w:ind w:left="287"/>
              <w:contextualSpacing/>
              <w:jc w:val="center"/>
              <w:rPr>
                <w:rFonts w:ascii="Times New Roman" w:hAnsi="Times New Roman" w:cs="Times New Roman"/>
                <w:b/>
                <w:bCs/>
                <w:sz w:val="20"/>
                <w:szCs w:val="20"/>
              </w:rPr>
            </w:pPr>
            <w:r w:rsidRPr="00FB5755">
              <w:rPr>
                <w:rFonts w:ascii="Times New Roman" w:hAnsi="Times New Roman"/>
                <w:b/>
                <w:bCs/>
                <w:sz w:val="20"/>
                <w:szCs w:val="20"/>
              </w:rPr>
              <w:t>Заправка картриджів</w:t>
            </w:r>
          </w:p>
        </w:tc>
        <w:tc>
          <w:tcPr>
            <w:tcW w:w="1560" w:type="dxa"/>
            <w:tcBorders>
              <w:top w:val="single" w:sz="4" w:space="0" w:color="000001"/>
              <w:left w:val="single" w:sz="4" w:space="0" w:color="000001"/>
              <w:bottom w:val="single" w:sz="4" w:space="0" w:color="000001"/>
            </w:tcBorders>
            <w:shd w:val="clear" w:color="auto" w:fill="FFFFFF"/>
          </w:tcPr>
          <w:p w14:paraId="39B8F89E"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8269919"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p>
        </w:tc>
      </w:tr>
      <w:tr w:rsidR="006621CF" w:rsidRPr="00406384" w14:paraId="1F926C78"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6CACB1BB"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1</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82B4F2A"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БФП</w:t>
            </w:r>
            <w:r w:rsidRPr="004242D0">
              <w:rPr>
                <w:rFonts w:ascii="Times New Roman" w:hAnsi="Times New Roman"/>
                <w:sz w:val="20"/>
                <w:szCs w:val="20"/>
                <w:lang w:val="en-US"/>
              </w:rPr>
              <w:t xml:space="preserve"> Canon </w:t>
            </w:r>
            <w:proofErr w:type="spellStart"/>
            <w:r w:rsidRPr="004242D0">
              <w:rPr>
                <w:rFonts w:ascii="Times New Roman" w:hAnsi="Times New Roman"/>
                <w:sz w:val="20"/>
                <w:szCs w:val="20"/>
                <w:lang w:val="en-US"/>
              </w:rPr>
              <w:t>i</w:t>
            </w:r>
            <w:proofErr w:type="spellEnd"/>
            <w:r w:rsidRPr="004242D0">
              <w:rPr>
                <w:rFonts w:ascii="Times New Roman" w:hAnsi="Times New Roman"/>
                <w:sz w:val="20"/>
                <w:szCs w:val="20"/>
                <w:lang w:val="en-US"/>
              </w:rPr>
              <w:t>-SENSYS MF3010</w:t>
            </w:r>
          </w:p>
        </w:tc>
        <w:tc>
          <w:tcPr>
            <w:tcW w:w="1560" w:type="dxa"/>
            <w:tcBorders>
              <w:top w:val="single" w:sz="4" w:space="0" w:color="000001"/>
              <w:left w:val="single" w:sz="4" w:space="0" w:color="000001"/>
              <w:bottom w:val="single" w:sz="4" w:space="0" w:color="000001"/>
            </w:tcBorders>
            <w:shd w:val="clear" w:color="auto" w:fill="FFFFFF"/>
          </w:tcPr>
          <w:p w14:paraId="7088DE63"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DC87DE4"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232</w:t>
            </w:r>
          </w:p>
        </w:tc>
      </w:tr>
      <w:tr w:rsidR="006621CF" w:rsidRPr="00406384" w14:paraId="0F4AE1D0"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4F580CDD"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7FF248E2"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БФП</w:t>
            </w:r>
            <w:r w:rsidRPr="004242D0">
              <w:rPr>
                <w:rFonts w:ascii="Times New Roman" w:hAnsi="Times New Roman"/>
                <w:sz w:val="20"/>
                <w:szCs w:val="20"/>
                <w:lang w:val="en-US"/>
              </w:rPr>
              <w:t xml:space="preserve"> Canon </w:t>
            </w:r>
            <w:proofErr w:type="spellStart"/>
            <w:r w:rsidRPr="004242D0">
              <w:rPr>
                <w:rFonts w:ascii="Times New Roman" w:hAnsi="Times New Roman"/>
                <w:sz w:val="20"/>
                <w:szCs w:val="20"/>
                <w:lang w:val="en-US"/>
              </w:rPr>
              <w:t>i</w:t>
            </w:r>
            <w:proofErr w:type="spellEnd"/>
            <w:r w:rsidRPr="004242D0">
              <w:rPr>
                <w:rFonts w:ascii="Times New Roman" w:hAnsi="Times New Roman"/>
                <w:sz w:val="20"/>
                <w:szCs w:val="20"/>
                <w:lang w:val="en-US"/>
              </w:rPr>
              <w:t xml:space="preserve">-SENSYS MF267  </w:t>
            </w:r>
          </w:p>
        </w:tc>
        <w:tc>
          <w:tcPr>
            <w:tcW w:w="1560" w:type="dxa"/>
            <w:tcBorders>
              <w:top w:val="single" w:sz="4" w:space="0" w:color="000001"/>
              <w:left w:val="single" w:sz="4" w:space="0" w:color="000001"/>
              <w:bottom w:val="single" w:sz="4" w:space="0" w:color="000001"/>
            </w:tcBorders>
            <w:shd w:val="clear" w:color="auto" w:fill="FFFFFF"/>
          </w:tcPr>
          <w:p w14:paraId="0CE2F4B3"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9D22E65"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20</w:t>
            </w:r>
          </w:p>
        </w:tc>
      </w:tr>
      <w:tr w:rsidR="006621CF" w:rsidRPr="00406384" w14:paraId="425FB59E"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46C5ABA0"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3</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2855E268"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 xml:space="preserve">БФП </w:t>
            </w:r>
            <w:proofErr w:type="spellStart"/>
            <w:r w:rsidRPr="007C0BCE">
              <w:rPr>
                <w:rFonts w:ascii="Times New Roman" w:hAnsi="Times New Roman"/>
                <w:sz w:val="20"/>
                <w:szCs w:val="20"/>
              </w:rPr>
              <w:t>моно</w:t>
            </w:r>
            <w:proofErr w:type="spellEnd"/>
            <w:r w:rsidRPr="007C0BCE">
              <w:rPr>
                <w:rFonts w:ascii="Times New Roman" w:hAnsi="Times New Roman"/>
                <w:sz w:val="20"/>
                <w:szCs w:val="20"/>
              </w:rPr>
              <w:t xml:space="preserve"> А4 </w:t>
            </w:r>
            <w:proofErr w:type="spellStart"/>
            <w:r w:rsidRPr="007C0BCE">
              <w:rPr>
                <w:rFonts w:ascii="Times New Roman" w:hAnsi="Times New Roman"/>
                <w:sz w:val="20"/>
                <w:szCs w:val="20"/>
              </w:rPr>
              <w:t>Pantum</w:t>
            </w:r>
            <w:proofErr w:type="spellEnd"/>
            <w:r w:rsidRPr="007C0BCE">
              <w:rPr>
                <w:rFonts w:ascii="Times New Roman" w:hAnsi="Times New Roman"/>
                <w:sz w:val="20"/>
                <w:szCs w:val="20"/>
              </w:rPr>
              <w:t xml:space="preserve"> M6500W</w:t>
            </w:r>
          </w:p>
        </w:tc>
        <w:tc>
          <w:tcPr>
            <w:tcW w:w="1560" w:type="dxa"/>
            <w:tcBorders>
              <w:top w:val="single" w:sz="4" w:space="0" w:color="000001"/>
              <w:left w:val="single" w:sz="4" w:space="0" w:color="000001"/>
              <w:bottom w:val="single" w:sz="4" w:space="0" w:color="000001"/>
            </w:tcBorders>
            <w:shd w:val="clear" w:color="auto" w:fill="FFFFFF"/>
          </w:tcPr>
          <w:p w14:paraId="01DB7BFD"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3041F8"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20</w:t>
            </w:r>
          </w:p>
        </w:tc>
      </w:tr>
      <w:tr w:rsidR="006621CF" w:rsidRPr="00406384" w14:paraId="1CA7DEE1"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6CC735CD"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4</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167FDA6"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 xml:space="preserve">БФП </w:t>
            </w:r>
            <w:proofErr w:type="spellStart"/>
            <w:r w:rsidRPr="007C0BCE">
              <w:rPr>
                <w:rFonts w:ascii="Times New Roman" w:hAnsi="Times New Roman"/>
                <w:sz w:val="20"/>
                <w:szCs w:val="20"/>
              </w:rPr>
              <w:t>Samsung</w:t>
            </w:r>
            <w:proofErr w:type="spellEnd"/>
            <w:r w:rsidRPr="007C0BCE">
              <w:rPr>
                <w:rFonts w:ascii="Times New Roman" w:hAnsi="Times New Roman"/>
                <w:sz w:val="20"/>
                <w:szCs w:val="20"/>
              </w:rPr>
              <w:t xml:space="preserve"> SCX 3200</w:t>
            </w:r>
          </w:p>
        </w:tc>
        <w:tc>
          <w:tcPr>
            <w:tcW w:w="1560" w:type="dxa"/>
            <w:tcBorders>
              <w:top w:val="single" w:sz="4" w:space="0" w:color="000001"/>
              <w:left w:val="single" w:sz="4" w:space="0" w:color="000001"/>
              <w:bottom w:val="single" w:sz="4" w:space="0" w:color="000001"/>
            </w:tcBorders>
            <w:shd w:val="clear" w:color="auto" w:fill="FFFFFF"/>
          </w:tcPr>
          <w:p w14:paraId="7D7A8CA9" w14:textId="77777777" w:rsidR="006621CF" w:rsidRPr="007106B9" w:rsidRDefault="006621CF" w:rsidP="001A41CA">
            <w:pPr>
              <w:suppressAutoHyphens/>
              <w:spacing w:after="0" w:line="240" w:lineRule="auto"/>
              <w:contextualSpacing/>
              <w:jc w:val="center"/>
              <w:rPr>
                <w:rFonts w:ascii="Times New Roman" w:hAnsi="Times New Roman" w:cs="Times New Roman"/>
                <w:color w:val="FF0000"/>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733AE9" w14:textId="77777777" w:rsidR="006621CF" w:rsidRPr="007106B9" w:rsidRDefault="006621CF" w:rsidP="001A41CA">
            <w:pPr>
              <w:suppressAutoHyphens/>
              <w:spacing w:after="0" w:line="240" w:lineRule="auto"/>
              <w:contextualSpacing/>
              <w:jc w:val="center"/>
              <w:rPr>
                <w:rFonts w:ascii="Times New Roman" w:hAnsi="Times New Roman" w:cs="Times New Roman"/>
                <w:color w:val="FF0000"/>
                <w:sz w:val="20"/>
                <w:szCs w:val="20"/>
              </w:rPr>
            </w:pPr>
            <w:r w:rsidRPr="007C0BCE">
              <w:rPr>
                <w:rFonts w:ascii="Times New Roman" w:hAnsi="Times New Roman"/>
                <w:sz w:val="20"/>
                <w:szCs w:val="20"/>
              </w:rPr>
              <w:t>9</w:t>
            </w:r>
          </w:p>
        </w:tc>
      </w:tr>
      <w:tr w:rsidR="006621CF" w:rsidRPr="00DC40F3" w14:paraId="058F2517"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6F1E163B"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5</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7047D3FC" w14:textId="77777777" w:rsidR="006621CF" w:rsidRPr="007C0BCE" w:rsidRDefault="006621CF" w:rsidP="001A41CA">
            <w:pPr>
              <w:spacing w:after="0" w:line="240" w:lineRule="auto"/>
              <w:rPr>
                <w:rFonts w:ascii="Times New Roman" w:hAnsi="Times New Roman" w:cs="Times New Roman"/>
                <w:sz w:val="20"/>
                <w:szCs w:val="20"/>
                <w:lang w:val="en-US"/>
              </w:rPr>
            </w:pPr>
            <w:proofErr w:type="spellStart"/>
            <w:r w:rsidRPr="007C0BCE">
              <w:rPr>
                <w:rFonts w:ascii="Times New Roman" w:hAnsi="Times New Roman"/>
                <w:sz w:val="20"/>
                <w:szCs w:val="20"/>
              </w:rPr>
              <w:t>Багатофунціональний</w:t>
            </w:r>
            <w:proofErr w:type="spellEnd"/>
            <w:r w:rsidRPr="007C0BCE">
              <w:rPr>
                <w:rFonts w:ascii="Times New Roman" w:hAnsi="Times New Roman"/>
                <w:sz w:val="20"/>
                <w:szCs w:val="20"/>
                <w:lang w:val="en-US"/>
              </w:rPr>
              <w:t xml:space="preserve"> </w:t>
            </w:r>
            <w:r w:rsidRPr="007C0BCE">
              <w:rPr>
                <w:rFonts w:ascii="Times New Roman" w:hAnsi="Times New Roman"/>
                <w:sz w:val="20"/>
                <w:szCs w:val="20"/>
              </w:rPr>
              <w:t>пристрій</w:t>
            </w:r>
            <w:r w:rsidRPr="007C0BCE">
              <w:rPr>
                <w:rFonts w:ascii="Times New Roman" w:hAnsi="Times New Roman"/>
                <w:sz w:val="20"/>
                <w:szCs w:val="20"/>
                <w:lang w:val="en-US"/>
              </w:rPr>
              <w:t xml:space="preserve"> </w:t>
            </w:r>
            <w:r w:rsidRPr="007C0BCE">
              <w:rPr>
                <w:rFonts w:ascii="Times New Roman" w:hAnsi="Times New Roman"/>
                <w:sz w:val="20"/>
                <w:szCs w:val="20"/>
              </w:rPr>
              <w:t>А</w:t>
            </w:r>
            <w:r w:rsidRPr="007C0BCE">
              <w:rPr>
                <w:rFonts w:ascii="Times New Roman" w:hAnsi="Times New Roman"/>
                <w:sz w:val="20"/>
                <w:szCs w:val="20"/>
                <w:lang w:val="en-US"/>
              </w:rPr>
              <w:t>4 HP LaserJet  Pro Dell 24 E2422H</w:t>
            </w:r>
          </w:p>
        </w:tc>
        <w:tc>
          <w:tcPr>
            <w:tcW w:w="1560" w:type="dxa"/>
            <w:tcBorders>
              <w:top w:val="single" w:sz="4" w:space="0" w:color="000001"/>
              <w:left w:val="single" w:sz="4" w:space="0" w:color="000001"/>
              <w:bottom w:val="single" w:sz="4" w:space="0" w:color="000001"/>
            </w:tcBorders>
            <w:shd w:val="clear" w:color="auto" w:fill="FFFFFF"/>
          </w:tcPr>
          <w:p w14:paraId="0E9C62CF"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876735"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10</w:t>
            </w:r>
          </w:p>
        </w:tc>
      </w:tr>
      <w:tr w:rsidR="006621CF" w:rsidRPr="00DC40F3" w14:paraId="181AD76C"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5F8E85BF"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6</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79ADD889" w14:textId="77777777" w:rsidR="006621CF" w:rsidRPr="004242D0" w:rsidRDefault="006621CF" w:rsidP="001A41CA">
            <w:pPr>
              <w:suppressAutoHyphens/>
              <w:spacing w:after="0" w:line="240" w:lineRule="auto"/>
              <w:contextualSpacing/>
              <w:rPr>
                <w:rFonts w:ascii="Times New Roman" w:hAnsi="Times New Roman"/>
                <w:sz w:val="20"/>
                <w:szCs w:val="20"/>
                <w:lang w:val="en-US"/>
              </w:rPr>
            </w:pPr>
            <w:r w:rsidRPr="007C0BCE">
              <w:rPr>
                <w:rFonts w:ascii="Times New Roman" w:hAnsi="Times New Roman"/>
                <w:sz w:val="20"/>
                <w:szCs w:val="20"/>
              </w:rPr>
              <w:t>БФП</w:t>
            </w:r>
            <w:r w:rsidRPr="004242D0">
              <w:rPr>
                <w:rFonts w:ascii="Times New Roman" w:hAnsi="Times New Roman"/>
                <w:sz w:val="20"/>
                <w:szCs w:val="20"/>
                <w:lang w:val="en-US"/>
              </w:rPr>
              <w:t xml:space="preserve"> A4 </w:t>
            </w:r>
            <w:r w:rsidRPr="007C0BCE">
              <w:rPr>
                <w:rFonts w:ascii="Times New Roman" w:hAnsi="Times New Roman"/>
                <w:sz w:val="20"/>
                <w:szCs w:val="20"/>
              </w:rPr>
              <w:t>ч</w:t>
            </w:r>
            <w:r w:rsidRPr="004242D0">
              <w:rPr>
                <w:rFonts w:ascii="Times New Roman" w:hAnsi="Times New Roman"/>
                <w:sz w:val="20"/>
                <w:szCs w:val="20"/>
                <w:lang w:val="en-US"/>
              </w:rPr>
              <w:t>/</w:t>
            </w:r>
            <w:r w:rsidRPr="007C0BCE">
              <w:rPr>
                <w:rFonts w:ascii="Times New Roman" w:hAnsi="Times New Roman"/>
                <w:sz w:val="20"/>
                <w:szCs w:val="20"/>
              </w:rPr>
              <w:t>б</w:t>
            </w:r>
            <w:r w:rsidRPr="004242D0">
              <w:rPr>
                <w:rFonts w:ascii="Times New Roman" w:hAnsi="Times New Roman"/>
                <w:sz w:val="20"/>
                <w:szCs w:val="20"/>
                <w:lang w:val="en-US"/>
              </w:rPr>
              <w:t xml:space="preserve"> Xerox WC</w:t>
            </w:r>
          </w:p>
          <w:p w14:paraId="1D58EC0B" w14:textId="77777777" w:rsidR="006621CF" w:rsidRPr="007C0BCE" w:rsidRDefault="006621CF" w:rsidP="001A41CA">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3025BI</w:t>
            </w:r>
          </w:p>
        </w:tc>
        <w:tc>
          <w:tcPr>
            <w:tcW w:w="1560" w:type="dxa"/>
            <w:tcBorders>
              <w:top w:val="single" w:sz="4" w:space="0" w:color="000001"/>
              <w:left w:val="single" w:sz="4" w:space="0" w:color="000001"/>
              <w:bottom w:val="single" w:sz="4" w:space="0" w:color="000001"/>
            </w:tcBorders>
            <w:shd w:val="clear" w:color="auto" w:fill="FFFFFF"/>
          </w:tcPr>
          <w:p w14:paraId="7764279A"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503555"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4</w:t>
            </w:r>
          </w:p>
        </w:tc>
      </w:tr>
      <w:tr w:rsidR="006621CF" w:rsidRPr="00406384" w14:paraId="1A17BEBA"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58C70008"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7</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65591CC7"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 xml:space="preserve">Принтер </w:t>
            </w:r>
            <w:proofErr w:type="spellStart"/>
            <w:r w:rsidRPr="007C0BCE">
              <w:rPr>
                <w:rFonts w:ascii="Times New Roman" w:hAnsi="Times New Roman"/>
                <w:sz w:val="20"/>
                <w:szCs w:val="20"/>
              </w:rPr>
              <w:t>Samsung</w:t>
            </w:r>
            <w:proofErr w:type="spellEnd"/>
            <w:r w:rsidRPr="007C0BCE">
              <w:rPr>
                <w:rFonts w:ascii="Times New Roman" w:hAnsi="Times New Roman"/>
                <w:sz w:val="20"/>
                <w:szCs w:val="20"/>
              </w:rPr>
              <w:t xml:space="preserve"> </w:t>
            </w:r>
            <w:proofErr w:type="spellStart"/>
            <w:r w:rsidRPr="007C0BCE">
              <w:rPr>
                <w:rFonts w:ascii="Times New Roman" w:hAnsi="Times New Roman"/>
                <w:sz w:val="20"/>
                <w:szCs w:val="20"/>
              </w:rPr>
              <w:t>Xpress</w:t>
            </w:r>
            <w:proofErr w:type="spellEnd"/>
            <w:r w:rsidRPr="007C0BCE">
              <w:rPr>
                <w:rFonts w:ascii="Times New Roman" w:hAnsi="Times New Roman"/>
                <w:sz w:val="20"/>
                <w:szCs w:val="20"/>
              </w:rPr>
              <w:t xml:space="preserve"> M2070</w:t>
            </w:r>
          </w:p>
        </w:tc>
        <w:tc>
          <w:tcPr>
            <w:tcW w:w="1560" w:type="dxa"/>
            <w:tcBorders>
              <w:top w:val="single" w:sz="4" w:space="0" w:color="000001"/>
              <w:left w:val="single" w:sz="4" w:space="0" w:color="000001"/>
              <w:bottom w:val="single" w:sz="4" w:space="0" w:color="000001"/>
            </w:tcBorders>
            <w:shd w:val="clear" w:color="auto" w:fill="FFFFFF"/>
          </w:tcPr>
          <w:p w14:paraId="26B1F162"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3861672"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15</w:t>
            </w:r>
          </w:p>
        </w:tc>
      </w:tr>
      <w:tr w:rsidR="006621CF" w:rsidRPr="00406384" w14:paraId="3ADC0948"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1BFC9899" w14:textId="77777777" w:rsidR="006621CF" w:rsidRPr="0015114D" w:rsidRDefault="006621CF" w:rsidP="001A41CA">
            <w:pPr>
              <w:suppressAutoHyphens/>
              <w:spacing w:after="0" w:line="240" w:lineRule="auto"/>
              <w:contextualSpacing/>
              <w:jc w:val="center"/>
              <w:rPr>
                <w:rFonts w:ascii="Times New Roman" w:hAnsi="Times New Roman" w:cs="Times New Roman"/>
                <w:b/>
                <w:bCs/>
                <w:sz w:val="20"/>
                <w:szCs w:val="20"/>
              </w:rPr>
            </w:pPr>
            <w:r>
              <w:rPr>
                <w:rFonts w:ascii="Times New Roman" w:hAnsi="Times New Roman"/>
                <w:b/>
                <w:bCs/>
                <w:sz w:val="20"/>
                <w:szCs w:val="20"/>
              </w:rPr>
              <w:t>8</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4476F3CF"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 xml:space="preserve">БПФ </w:t>
            </w:r>
            <w:proofErr w:type="spellStart"/>
            <w:r w:rsidRPr="007C0BCE">
              <w:rPr>
                <w:rFonts w:ascii="Times New Roman" w:hAnsi="Times New Roman"/>
                <w:sz w:val="20"/>
                <w:szCs w:val="20"/>
              </w:rPr>
              <w:t>Canon</w:t>
            </w:r>
            <w:proofErr w:type="spellEnd"/>
            <w:r w:rsidRPr="007C0BCE">
              <w:rPr>
                <w:rFonts w:ascii="Times New Roman" w:hAnsi="Times New Roman"/>
                <w:sz w:val="20"/>
                <w:szCs w:val="20"/>
              </w:rPr>
              <w:t xml:space="preserve"> F146600</w:t>
            </w:r>
          </w:p>
        </w:tc>
        <w:tc>
          <w:tcPr>
            <w:tcW w:w="1560" w:type="dxa"/>
            <w:tcBorders>
              <w:top w:val="single" w:sz="4" w:space="0" w:color="000001"/>
              <w:left w:val="single" w:sz="4" w:space="0" w:color="000001"/>
              <w:bottom w:val="single" w:sz="4" w:space="0" w:color="000001"/>
            </w:tcBorders>
            <w:shd w:val="clear" w:color="auto" w:fill="FFFFFF"/>
          </w:tcPr>
          <w:p w14:paraId="227417F4"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AC7B79E"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6</w:t>
            </w:r>
          </w:p>
        </w:tc>
      </w:tr>
      <w:tr w:rsidR="006621CF" w:rsidRPr="00406384" w14:paraId="04B164B0"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265CE3AD" w14:textId="77777777" w:rsidR="006621CF" w:rsidRPr="0015114D" w:rsidRDefault="006621CF" w:rsidP="001A41CA">
            <w:pPr>
              <w:suppressAutoHyphens/>
              <w:spacing w:after="0" w:line="240" w:lineRule="auto"/>
              <w:contextualSpacing/>
              <w:jc w:val="center"/>
              <w:rPr>
                <w:rFonts w:ascii="Times New Roman" w:hAnsi="Times New Roman" w:cs="Times New Roman"/>
                <w:b/>
                <w:bCs/>
                <w:sz w:val="20"/>
                <w:szCs w:val="20"/>
              </w:rPr>
            </w:pPr>
            <w:r>
              <w:rPr>
                <w:rFonts w:ascii="Times New Roman" w:hAnsi="Times New Roman"/>
                <w:b/>
                <w:bCs/>
                <w:sz w:val="20"/>
                <w:szCs w:val="20"/>
              </w:rPr>
              <w:t>9</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5497397D"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 xml:space="preserve">БПФ </w:t>
            </w:r>
            <w:proofErr w:type="spellStart"/>
            <w:r w:rsidRPr="007C0BCE">
              <w:rPr>
                <w:rFonts w:ascii="Times New Roman" w:hAnsi="Times New Roman"/>
                <w:sz w:val="20"/>
                <w:szCs w:val="20"/>
              </w:rPr>
              <w:t>Canon</w:t>
            </w:r>
            <w:proofErr w:type="spellEnd"/>
            <w:r w:rsidRPr="007C0BCE">
              <w:rPr>
                <w:rFonts w:ascii="Times New Roman" w:hAnsi="Times New Roman"/>
                <w:sz w:val="20"/>
                <w:szCs w:val="20"/>
              </w:rPr>
              <w:t xml:space="preserve"> МF3200</w:t>
            </w:r>
          </w:p>
        </w:tc>
        <w:tc>
          <w:tcPr>
            <w:tcW w:w="1560" w:type="dxa"/>
            <w:tcBorders>
              <w:top w:val="single" w:sz="4" w:space="0" w:color="000001"/>
              <w:left w:val="single" w:sz="4" w:space="0" w:color="000001"/>
              <w:bottom w:val="single" w:sz="4" w:space="0" w:color="000001"/>
            </w:tcBorders>
            <w:shd w:val="clear" w:color="auto" w:fill="FFFFFF"/>
          </w:tcPr>
          <w:p w14:paraId="488561DA"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007C22F"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4</w:t>
            </w:r>
          </w:p>
        </w:tc>
      </w:tr>
      <w:tr w:rsidR="006621CF" w:rsidRPr="00406384" w14:paraId="2B12CB6F"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24705EB9" w14:textId="77777777" w:rsidR="006621CF" w:rsidRPr="0015114D" w:rsidRDefault="006621CF" w:rsidP="001A41CA">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lang w:val="en-US"/>
              </w:rPr>
              <w:t>1</w:t>
            </w:r>
            <w:r>
              <w:rPr>
                <w:rFonts w:ascii="Times New Roman" w:hAnsi="Times New Roman"/>
                <w:b/>
                <w:bCs/>
                <w:sz w:val="20"/>
                <w:szCs w:val="20"/>
              </w:rPr>
              <w:t>0</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05EEAE2F" w14:textId="77777777" w:rsidR="006621CF" w:rsidRPr="007C0BCE" w:rsidRDefault="006621CF" w:rsidP="001A41CA">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 xml:space="preserve">НР </w:t>
            </w:r>
            <w:r w:rsidRPr="007C0BCE">
              <w:rPr>
                <w:rFonts w:ascii="Times New Roman" w:hAnsi="Times New Roman"/>
                <w:sz w:val="20"/>
                <w:szCs w:val="20"/>
                <w:lang w:val="en-US"/>
              </w:rPr>
              <w:t>Laser S1018</w:t>
            </w:r>
          </w:p>
        </w:tc>
        <w:tc>
          <w:tcPr>
            <w:tcW w:w="1560" w:type="dxa"/>
            <w:tcBorders>
              <w:top w:val="single" w:sz="4" w:space="0" w:color="000001"/>
              <w:left w:val="single" w:sz="4" w:space="0" w:color="000001"/>
              <w:bottom w:val="single" w:sz="4" w:space="0" w:color="000001"/>
            </w:tcBorders>
            <w:shd w:val="clear" w:color="auto" w:fill="FFFFFF"/>
          </w:tcPr>
          <w:p w14:paraId="309D05C9" w14:textId="77777777" w:rsidR="006621CF"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2F3B927" w14:textId="77777777" w:rsidR="006621CF" w:rsidRPr="0069260C"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10</w:t>
            </w:r>
          </w:p>
        </w:tc>
      </w:tr>
      <w:tr w:rsidR="006621CF" w:rsidRPr="00406384" w14:paraId="11DD1C4A"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0B1338FE" w14:textId="77777777" w:rsidR="006621CF" w:rsidRPr="0015114D" w:rsidRDefault="006621CF" w:rsidP="001A41CA">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lang w:val="en-US"/>
              </w:rPr>
              <w:t>1</w:t>
            </w:r>
            <w:r>
              <w:rPr>
                <w:rFonts w:ascii="Times New Roman" w:hAnsi="Times New Roman"/>
                <w:b/>
                <w:bCs/>
                <w:sz w:val="20"/>
                <w:szCs w:val="20"/>
              </w:rPr>
              <w:t>1</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7B7E2FAD" w14:textId="77777777" w:rsidR="006621CF" w:rsidRPr="007C0BCE" w:rsidRDefault="006621CF" w:rsidP="001A41CA">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 xml:space="preserve">БПФ </w:t>
            </w:r>
            <w:proofErr w:type="spellStart"/>
            <w:r w:rsidRPr="007C0BCE">
              <w:rPr>
                <w:rFonts w:ascii="Times New Roman" w:hAnsi="Times New Roman"/>
                <w:sz w:val="20"/>
                <w:szCs w:val="20"/>
              </w:rPr>
              <w:t>Canon</w:t>
            </w:r>
            <w:proofErr w:type="spellEnd"/>
            <w:r w:rsidRPr="007C0BCE">
              <w:rPr>
                <w:rFonts w:ascii="Times New Roman" w:hAnsi="Times New Roman"/>
                <w:sz w:val="20"/>
                <w:szCs w:val="20"/>
                <w:lang w:val="en-US"/>
              </w:rPr>
              <w:t xml:space="preserve"> </w:t>
            </w:r>
            <w:r w:rsidRPr="007C0BCE">
              <w:rPr>
                <w:rFonts w:ascii="Times New Roman" w:hAnsi="Times New Roman"/>
                <w:sz w:val="20"/>
                <w:szCs w:val="20"/>
              </w:rPr>
              <w:t>MF</w:t>
            </w:r>
            <w:r w:rsidRPr="007C0BCE">
              <w:rPr>
                <w:rFonts w:ascii="Times New Roman" w:hAnsi="Times New Roman"/>
                <w:sz w:val="20"/>
                <w:szCs w:val="20"/>
                <w:lang w:val="en-US"/>
              </w:rPr>
              <w:t>4010</w:t>
            </w:r>
          </w:p>
        </w:tc>
        <w:tc>
          <w:tcPr>
            <w:tcW w:w="1560" w:type="dxa"/>
            <w:tcBorders>
              <w:top w:val="single" w:sz="4" w:space="0" w:color="000001"/>
              <w:left w:val="single" w:sz="4" w:space="0" w:color="000001"/>
              <w:bottom w:val="single" w:sz="4" w:space="0" w:color="000001"/>
            </w:tcBorders>
            <w:shd w:val="clear" w:color="auto" w:fill="FFFFFF"/>
          </w:tcPr>
          <w:p w14:paraId="32F80406" w14:textId="77777777" w:rsidR="006621CF"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BF1D8A" w14:textId="77777777" w:rsidR="006621CF" w:rsidRPr="0069260C"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10</w:t>
            </w:r>
          </w:p>
        </w:tc>
      </w:tr>
      <w:tr w:rsidR="006621CF" w:rsidRPr="00406384" w14:paraId="434CAD23"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6A92FEC0" w14:textId="77777777" w:rsidR="006621CF" w:rsidRPr="0015114D" w:rsidRDefault="006621CF" w:rsidP="001A41CA">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lang w:val="en-US"/>
              </w:rPr>
              <w:t>1</w:t>
            </w:r>
            <w:r>
              <w:rPr>
                <w:rFonts w:ascii="Times New Roman" w:hAnsi="Times New Roman"/>
                <w:b/>
                <w:bCs/>
                <w:sz w:val="20"/>
                <w:szCs w:val="20"/>
              </w:rPr>
              <w:t>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2443EA9C" w14:textId="77777777" w:rsidR="006621CF" w:rsidRPr="007C0BCE" w:rsidRDefault="006621CF" w:rsidP="001A41CA">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 xml:space="preserve">Принтер </w:t>
            </w:r>
            <w:proofErr w:type="spellStart"/>
            <w:r w:rsidRPr="007C0BCE">
              <w:rPr>
                <w:rFonts w:ascii="Times New Roman" w:hAnsi="Times New Roman"/>
                <w:sz w:val="20"/>
                <w:szCs w:val="20"/>
              </w:rPr>
              <w:t>Samsung</w:t>
            </w:r>
            <w:proofErr w:type="spellEnd"/>
            <w:r w:rsidRPr="007C0BCE">
              <w:rPr>
                <w:rFonts w:ascii="Times New Roman" w:hAnsi="Times New Roman"/>
                <w:sz w:val="20"/>
                <w:szCs w:val="20"/>
                <w:lang w:val="en-US"/>
              </w:rPr>
              <w:t xml:space="preserve"> SCX 4300</w:t>
            </w:r>
          </w:p>
        </w:tc>
        <w:tc>
          <w:tcPr>
            <w:tcW w:w="1560" w:type="dxa"/>
            <w:tcBorders>
              <w:top w:val="single" w:sz="4" w:space="0" w:color="000001"/>
              <w:left w:val="single" w:sz="4" w:space="0" w:color="000001"/>
              <w:bottom w:val="single" w:sz="4" w:space="0" w:color="000001"/>
            </w:tcBorders>
            <w:shd w:val="clear" w:color="auto" w:fill="FFFFFF"/>
          </w:tcPr>
          <w:p w14:paraId="5C8C3ADC" w14:textId="77777777" w:rsidR="006621CF"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BB021C" w14:textId="77777777" w:rsidR="006621CF" w:rsidRPr="0069260C"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4</w:t>
            </w:r>
          </w:p>
        </w:tc>
      </w:tr>
      <w:tr w:rsidR="006621CF" w:rsidRPr="00406384" w14:paraId="6F8B1EBB" w14:textId="77777777" w:rsidTr="001A41CA">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6F9ADDB2" w14:textId="77777777" w:rsidR="006621CF" w:rsidRPr="0015114D" w:rsidRDefault="006621CF" w:rsidP="001A41CA">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lang w:val="en-US"/>
              </w:rPr>
              <w:t>1</w:t>
            </w:r>
            <w:r>
              <w:rPr>
                <w:rFonts w:ascii="Times New Roman" w:hAnsi="Times New Roman"/>
                <w:b/>
                <w:bCs/>
                <w:sz w:val="20"/>
                <w:szCs w:val="20"/>
              </w:rPr>
              <w:t>3</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2337E888" w14:textId="77777777" w:rsidR="006621CF" w:rsidRPr="007C0BCE" w:rsidRDefault="006621CF" w:rsidP="001A41CA">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 xml:space="preserve">Принтер </w:t>
            </w:r>
            <w:r w:rsidRPr="007C0BCE">
              <w:rPr>
                <w:rFonts w:ascii="Times New Roman" w:hAnsi="Times New Roman"/>
                <w:sz w:val="20"/>
                <w:szCs w:val="20"/>
                <w:lang w:val="en-US"/>
              </w:rPr>
              <w:t>HP Hewlett Packard 11311</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32E06E6B" w14:textId="77777777" w:rsidR="006621CF"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66F8BD82" w14:textId="77777777" w:rsidR="006621CF" w:rsidRPr="0069260C"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9</w:t>
            </w:r>
          </w:p>
        </w:tc>
      </w:tr>
      <w:tr w:rsidR="006621CF" w:rsidRPr="00406384" w14:paraId="08EE3A6F" w14:textId="77777777" w:rsidTr="001A41CA">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4726EB76" w14:textId="77777777" w:rsidR="006621CF" w:rsidRPr="0015114D" w:rsidRDefault="006621CF" w:rsidP="001A41CA">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lang w:val="en-US"/>
              </w:rPr>
              <w:t>1</w:t>
            </w:r>
            <w:r>
              <w:rPr>
                <w:rFonts w:ascii="Times New Roman" w:hAnsi="Times New Roman"/>
                <w:b/>
                <w:bCs/>
                <w:sz w:val="20"/>
                <w:szCs w:val="20"/>
              </w:rPr>
              <w:t>4</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3B23EDB3" w14:textId="77777777" w:rsidR="006621CF" w:rsidRPr="007C0BCE" w:rsidRDefault="006621CF" w:rsidP="001A41CA">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Принтер С</w:t>
            </w:r>
            <w:r w:rsidRPr="007C0BCE">
              <w:rPr>
                <w:rFonts w:ascii="Times New Roman" w:hAnsi="Times New Roman"/>
                <w:sz w:val="20"/>
                <w:szCs w:val="20"/>
                <w:lang w:val="en-US"/>
              </w:rPr>
              <w:t>anon L11121E</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6C62D214" w14:textId="77777777" w:rsidR="006621CF"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2622323E" w14:textId="77777777" w:rsidR="006621CF" w:rsidRPr="00900E57"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10</w:t>
            </w:r>
          </w:p>
        </w:tc>
      </w:tr>
      <w:tr w:rsidR="006621CF" w:rsidRPr="00E5009F" w14:paraId="498107BB" w14:textId="77777777" w:rsidTr="001A41CA">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364479DC"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rPr>
              <w:t>1</w:t>
            </w:r>
            <w:r>
              <w:rPr>
                <w:rFonts w:ascii="Times New Roman" w:hAnsi="Times New Roman"/>
                <w:b/>
                <w:bCs/>
                <w:sz w:val="20"/>
                <w:szCs w:val="20"/>
              </w:rPr>
              <w:t>5</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7C03B5F9"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Принтер</w:t>
            </w:r>
            <w:r w:rsidRPr="004242D0">
              <w:rPr>
                <w:rFonts w:ascii="Times New Roman" w:hAnsi="Times New Roman"/>
                <w:sz w:val="20"/>
                <w:szCs w:val="20"/>
                <w:lang w:val="en-US"/>
              </w:rPr>
              <w:t xml:space="preserve"> Canon </w:t>
            </w:r>
            <w:proofErr w:type="spellStart"/>
            <w:r w:rsidRPr="004242D0">
              <w:rPr>
                <w:rFonts w:ascii="Times New Roman" w:hAnsi="Times New Roman"/>
                <w:sz w:val="20"/>
                <w:szCs w:val="20"/>
                <w:lang w:val="en-US"/>
              </w:rPr>
              <w:t>i</w:t>
            </w:r>
            <w:proofErr w:type="spellEnd"/>
            <w:r w:rsidRPr="004242D0">
              <w:rPr>
                <w:rFonts w:ascii="Times New Roman" w:hAnsi="Times New Roman"/>
                <w:sz w:val="20"/>
                <w:szCs w:val="20"/>
                <w:lang w:val="en-US"/>
              </w:rPr>
              <w:t>-SENSYS LBP6200d</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3569157B"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1B69EBA0"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18</w:t>
            </w:r>
          </w:p>
        </w:tc>
      </w:tr>
      <w:tr w:rsidR="006621CF" w:rsidRPr="00E5009F" w14:paraId="77CABAA7" w14:textId="77777777" w:rsidTr="001A41CA">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76126A05"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rPr>
            </w:pP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3B7A40E5"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5C186D6D"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302ADF71" w14:textId="77777777" w:rsidR="006621CF" w:rsidRPr="009729F2" w:rsidRDefault="006621CF" w:rsidP="001A41CA">
            <w:pPr>
              <w:suppressAutoHyphens/>
              <w:spacing w:after="0" w:line="240" w:lineRule="auto"/>
              <w:contextualSpacing/>
              <w:jc w:val="center"/>
              <w:rPr>
                <w:rFonts w:ascii="Times New Roman" w:hAnsi="Times New Roman" w:cs="Times New Roman"/>
                <w:b/>
                <w:bCs/>
                <w:sz w:val="20"/>
                <w:szCs w:val="20"/>
              </w:rPr>
            </w:pPr>
            <w:r w:rsidRPr="009635A1">
              <w:rPr>
                <w:rFonts w:ascii="Times New Roman" w:hAnsi="Times New Roman"/>
                <w:b/>
                <w:bCs/>
                <w:sz w:val="20"/>
                <w:szCs w:val="20"/>
              </w:rPr>
              <w:t>3</w:t>
            </w:r>
            <w:r>
              <w:rPr>
                <w:rFonts w:ascii="Times New Roman" w:hAnsi="Times New Roman"/>
                <w:b/>
                <w:bCs/>
                <w:sz w:val="20"/>
                <w:szCs w:val="20"/>
              </w:rPr>
              <w:t>8</w:t>
            </w:r>
            <w:r w:rsidRPr="009635A1">
              <w:rPr>
                <w:rFonts w:ascii="Times New Roman" w:hAnsi="Times New Roman"/>
                <w:b/>
                <w:bCs/>
                <w:sz w:val="20"/>
                <w:szCs w:val="20"/>
              </w:rPr>
              <w:t>1</w:t>
            </w:r>
          </w:p>
        </w:tc>
      </w:tr>
      <w:tr w:rsidR="006621CF" w:rsidRPr="00406384" w14:paraId="1EEE0A9B" w14:textId="77777777" w:rsidTr="001A41CA">
        <w:tc>
          <w:tcPr>
            <w:tcW w:w="484" w:type="dxa"/>
            <w:gridSpan w:val="2"/>
            <w:tcBorders>
              <w:top w:val="single" w:sz="4" w:space="0" w:color="000001"/>
              <w:left w:val="single" w:sz="4" w:space="0" w:color="000001"/>
              <w:bottom w:val="single" w:sz="4" w:space="0" w:color="000001"/>
              <w:right w:val="single" w:sz="4" w:space="0" w:color="auto"/>
            </w:tcBorders>
            <w:shd w:val="clear" w:color="auto" w:fill="FFFFFF"/>
          </w:tcPr>
          <w:p w14:paraId="3767993F"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rPr>
            </w:pPr>
          </w:p>
        </w:tc>
        <w:tc>
          <w:tcPr>
            <w:tcW w:w="6428" w:type="dxa"/>
            <w:tcBorders>
              <w:top w:val="single" w:sz="4" w:space="0" w:color="000001"/>
              <w:left w:val="single" w:sz="4" w:space="0" w:color="000001"/>
              <w:bottom w:val="single" w:sz="4" w:space="0" w:color="000001"/>
              <w:right w:val="single" w:sz="4" w:space="0" w:color="auto"/>
            </w:tcBorders>
            <w:shd w:val="clear" w:color="auto" w:fill="FFFFFF"/>
          </w:tcPr>
          <w:p w14:paraId="1C6ED40A" w14:textId="77777777" w:rsidR="006621CF" w:rsidRPr="007C0BCE" w:rsidRDefault="006621CF" w:rsidP="001A41CA">
            <w:pPr>
              <w:suppressAutoHyphens/>
              <w:spacing w:after="0" w:line="240" w:lineRule="auto"/>
              <w:ind w:left="137"/>
              <w:contextualSpacing/>
              <w:jc w:val="center"/>
              <w:rPr>
                <w:rFonts w:ascii="Times New Roman" w:hAnsi="Times New Roman" w:cs="Times New Roman"/>
                <w:b/>
                <w:bCs/>
                <w:sz w:val="20"/>
                <w:szCs w:val="20"/>
              </w:rPr>
            </w:pPr>
            <w:r w:rsidRPr="007C0BCE">
              <w:rPr>
                <w:rFonts w:ascii="Times New Roman" w:hAnsi="Times New Roman"/>
                <w:b/>
                <w:bCs/>
                <w:sz w:val="20"/>
                <w:szCs w:val="20"/>
              </w:rPr>
              <w:t>Відновлення картриджів</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62C9486A"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5EEC00F8"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p>
        </w:tc>
      </w:tr>
      <w:tr w:rsidR="006621CF" w:rsidRPr="00406384" w14:paraId="51985FF0" w14:textId="77777777" w:rsidTr="001A41CA">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2D198DFD"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lang w:val="en-US"/>
              </w:rPr>
              <w:t>1</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4868E6CC"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БФП</w:t>
            </w:r>
            <w:r w:rsidRPr="004242D0">
              <w:rPr>
                <w:rFonts w:ascii="Times New Roman" w:hAnsi="Times New Roman"/>
                <w:sz w:val="20"/>
                <w:szCs w:val="20"/>
                <w:lang w:val="en-US"/>
              </w:rPr>
              <w:t xml:space="preserve"> Canon </w:t>
            </w:r>
            <w:proofErr w:type="spellStart"/>
            <w:r w:rsidRPr="004242D0">
              <w:rPr>
                <w:rFonts w:ascii="Times New Roman" w:hAnsi="Times New Roman"/>
                <w:sz w:val="20"/>
                <w:szCs w:val="20"/>
                <w:lang w:val="en-US"/>
              </w:rPr>
              <w:t>i</w:t>
            </w:r>
            <w:proofErr w:type="spellEnd"/>
            <w:r w:rsidRPr="004242D0">
              <w:rPr>
                <w:rFonts w:ascii="Times New Roman" w:hAnsi="Times New Roman"/>
                <w:sz w:val="20"/>
                <w:szCs w:val="20"/>
                <w:lang w:val="en-US"/>
              </w:rPr>
              <w:t>-SENSYS MF3010</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7B6AE950"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F858DA9"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57</w:t>
            </w:r>
          </w:p>
        </w:tc>
      </w:tr>
      <w:tr w:rsidR="006621CF" w:rsidRPr="00406384" w14:paraId="49C0B67C"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5DA56855"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rPr>
              <w:t>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2DA05F2B"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БФП</w:t>
            </w:r>
            <w:r w:rsidRPr="004242D0">
              <w:rPr>
                <w:rFonts w:ascii="Times New Roman" w:hAnsi="Times New Roman"/>
                <w:sz w:val="20"/>
                <w:szCs w:val="20"/>
                <w:lang w:val="en-US"/>
              </w:rPr>
              <w:t xml:space="preserve"> Canon </w:t>
            </w:r>
            <w:proofErr w:type="spellStart"/>
            <w:r w:rsidRPr="004242D0">
              <w:rPr>
                <w:rFonts w:ascii="Times New Roman" w:hAnsi="Times New Roman"/>
                <w:sz w:val="20"/>
                <w:szCs w:val="20"/>
                <w:lang w:val="en-US"/>
              </w:rPr>
              <w:t>i</w:t>
            </w:r>
            <w:proofErr w:type="spellEnd"/>
            <w:r w:rsidRPr="004242D0">
              <w:rPr>
                <w:rFonts w:ascii="Times New Roman" w:hAnsi="Times New Roman"/>
                <w:sz w:val="20"/>
                <w:szCs w:val="20"/>
                <w:lang w:val="en-US"/>
              </w:rPr>
              <w:t xml:space="preserve">-SENSYS MF267  </w:t>
            </w:r>
          </w:p>
        </w:tc>
        <w:tc>
          <w:tcPr>
            <w:tcW w:w="1560" w:type="dxa"/>
            <w:tcBorders>
              <w:top w:val="single" w:sz="4" w:space="0" w:color="000001"/>
              <w:left w:val="single" w:sz="4" w:space="0" w:color="000001"/>
              <w:bottom w:val="single" w:sz="4" w:space="0" w:color="000001"/>
            </w:tcBorders>
            <w:shd w:val="clear" w:color="auto" w:fill="FFFFFF"/>
          </w:tcPr>
          <w:p w14:paraId="7C6FC9BC"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9B3EAF"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5</w:t>
            </w:r>
          </w:p>
        </w:tc>
      </w:tr>
      <w:tr w:rsidR="006621CF" w:rsidRPr="00406384" w14:paraId="021677FD"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01259701"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3</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1A1EC0AE"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 xml:space="preserve">БФП </w:t>
            </w:r>
            <w:proofErr w:type="spellStart"/>
            <w:r w:rsidRPr="007C0BCE">
              <w:rPr>
                <w:rFonts w:ascii="Times New Roman" w:hAnsi="Times New Roman"/>
                <w:sz w:val="20"/>
                <w:szCs w:val="20"/>
              </w:rPr>
              <w:t>моно</w:t>
            </w:r>
            <w:proofErr w:type="spellEnd"/>
            <w:r w:rsidRPr="007C0BCE">
              <w:rPr>
                <w:rFonts w:ascii="Times New Roman" w:hAnsi="Times New Roman"/>
                <w:sz w:val="20"/>
                <w:szCs w:val="20"/>
              </w:rPr>
              <w:t xml:space="preserve"> А4 </w:t>
            </w:r>
            <w:proofErr w:type="spellStart"/>
            <w:r w:rsidRPr="007C0BCE">
              <w:rPr>
                <w:rFonts w:ascii="Times New Roman" w:hAnsi="Times New Roman"/>
                <w:sz w:val="20"/>
                <w:szCs w:val="20"/>
              </w:rPr>
              <w:t>Pantum</w:t>
            </w:r>
            <w:proofErr w:type="spellEnd"/>
            <w:r w:rsidRPr="007C0BCE">
              <w:rPr>
                <w:rFonts w:ascii="Times New Roman" w:hAnsi="Times New Roman"/>
                <w:sz w:val="20"/>
                <w:szCs w:val="20"/>
              </w:rPr>
              <w:t xml:space="preserve"> M6500W</w:t>
            </w:r>
          </w:p>
        </w:tc>
        <w:tc>
          <w:tcPr>
            <w:tcW w:w="1560" w:type="dxa"/>
            <w:tcBorders>
              <w:top w:val="single" w:sz="4" w:space="0" w:color="000001"/>
              <w:left w:val="single" w:sz="4" w:space="0" w:color="000001"/>
              <w:bottom w:val="single" w:sz="4" w:space="0" w:color="000001"/>
            </w:tcBorders>
            <w:shd w:val="clear" w:color="auto" w:fill="FFFFFF"/>
          </w:tcPr>
          <w:p w14:paraId="28D29959"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E71450">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51AAE9"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5</w:t>
            </w:r>
          </w:p>
        </w:tc>
      </w:tr>
      <w:tr w:rsidR="006621CF" w:rsidRPr="00406384" w14:paraId="406706CE"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3305DDBF"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4</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0318A665"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 xml:space="preserve">БФП </w:t>
            </w:r>
            <w:proofErr w:type="spellStart"/>
            <w:r w:rsidRPr="007C0BCE">
              <w:rPr>
                <w:rFonts w:ascii="Times New Roman" w:hAnsi="Times New Roman"/>
                <w:sz w:val="20"/>
                <w:szCs w:val="20"/>
              </w:rPr>
              <w:t>Samsung</w:t>
            </w:r>
            <w:proofErr w:type="spellEnd"/>
            <w:r w:rsidRPr="007C0BCE">
              <w:rPr>
                <w:rFonts w:ascii="Times New Roman" w:hAnsi="Times New Roman"/>
                <w:sz w:val="20"/>
                <w:szCs w:val="20"/>
              </w:rPr>
              <w:t xml:space="preserve"> SCX 3200</w:t>
            </w:r>
          </w:p>
        </w:tc>
        <w:tc>
          <w:tcPr>
            <w:tcW w:w="1560" w:type="dxa"/>
            <w:tcBorders>
              <w:top w:val="single" w:sz="4" w:space="0" w:color="000001"/>
              <w:left w:val="single" w:sz="4" w:space="0" w:color="000001"/>
              <w:bottom w:val="single" w:sz="4" w:space="0" w:color="000001"/>
            </w:tcBorders>
            <w:shd w:val="clear" w:color="auto" w:fill="FFFFFF"/>
          </w:tcPr>
          <w:p w14:paraId="63B433CA" w14:textId="77777777" w:rsidR="006621CF" w:rsidRPr="007106B9" w:rsidRDefault="006621CF" w:rsidP="001A41CA">
            <w:pPr>
              <w:suppressAutoHyphens/>
              <w:spacing w:after="0" w:line="240" w:lineRule="auto"/>
              <w:contextualSpacing/>
              <w:jc w:val="center"/>
              <w:rPr>
                <w:rFonts w:ascii="Times New Roman" w:hAnsi="Times New Roman" w:cs="Times New Roman"/>
                <w:color w:val="FF0000"/>
                <w:sz w:val="20"/>
                <w:szCs w:val="20"/>
              </w:rPr>
            </w:pPr>
            <w:r w:rsidRPr="00E71450">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333AC55" w14:textId="77777777" w:rsidR="006621CF" w:rsidRPr="007106B9" w:rsidRDefault="006621CF" w:rsidP="001A41CA">
            <w:pPr>
              <w:suppressAutoHyphens/>
              <w:spacing w:after="0" w:line="240" w:lineRule="auto"/>
              <w:contextualSpacing/>
              <w:jc w:val="center"/>
              <w:rPr>
                <w:rFonts w:ascii="Times New Roman" w:hAnsi="Times New Roman" w:cs="Times New Roman"/>
                <w:color w:val="FF0000"/>
                <w:sz w:val="20"/>
                <w:szCs w:val="20"/>
              </w:rPr>
            </w:pPr>
            <w:r w:rsidRPr="0015114D">
              <w:rPr>
                <w:rFonts w:ascii="Times New Roman" w:hAnsi="Times New Roman"/>
                <w:sz w:val="20"/>
                <w:szCs w:val="20"/>
              </w:rPr>
              <w:t>3</w:t>
            </w:r>
          </w:p>
        </w:tc>
      </w:tr>
      <w:tr w:rsidR="006621CF" w:rsidRPr="00406384" w14:paraId="1CCE03A9"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4B7CE314"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5</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112052BB" w14:textId="77777777" w:rsidR="006621CF" w:rsidRPr="004242D0" w:rsidRDefault="006621CF" w:rsidP="001A41CA">
            <w:pPr>
              <w:suppressAutoHyphens/>
              <w:spacing w:after="0" w:line="240" w:lineRule="auto"/>
              <w:contextualSpacing/>
              <w:rPr>
                <w:rFonts w:ascii="Times New Roman" w:hAnsi="Times New Roman"/>
                <w:sz w:val="20"/>
                <w:szCs w:val="20"/>
                <w:lang w:val="en-US"/>
              </w:rPr>
            </w:pPr>
            <w:proofErr w:type="spellStart"/>
            <w:r w:rsidRPr="007C0BCE">
              <w:rPr>
                <w:rFonts w:ascii="Times New Roman" w:hAnsi="Times New Roman"/>
                <w:sz w:val="20"/>
                <w:szCs w:val="20"/>
              </w:rPr>
              <w:t>Багатофунціональний</w:t>
            </w:r>
            <w:proofErr w:type="spellEnd"/>
            <w:r w:rsidRPr="004242D0">
              <w:rPr>
                <w:rFonts w:ascii="Times New Roman" w:hAnsi="Times New Roman"/>
                <w:sz w:val="20"/>
                <w:szCs w:val="20"/>
                <w:lang w:val="en-US"/>
              </w:rPr>
              <w:t xml:space="preserve"> </w:t>
            </w:r>
            <w:r w:rsidRPr="007C0BCE">
              <w:rPr>
                <w:rFonts w:ascii="Times New Roman" w:hAnsi="Times New Roman"/>
                <w:sz w:val="20"/>
                <w:szCs w:val="20"/>
              </w:rPr>
              <w:t>пристрій</w:t>
            </w:r>
            <w:r w:rsidRPr="004242D0">
              <w:rPr>
                <w:rFonts w:ascii="Times New Roman" w:hAnsi="Times New Roman"/>
                <w:sz w:val="20"/>
                <w:szCs w:val="20"/>
                <w:lang w:val="en-US"/>
              </w:rPr>
              <w:t xml:space="preserve"> </w:t>
            </w:r>
            <w:r w:rsidRPr="007C0BCE">
              <w:rPr>
                <w:rFonts w:ascii="Times New Roman" w:hAnsi="Times New Roman"/>
                <w:sz w:val="20"/>
                <w:szCs w:val="20"/>
              </w:rPr>
              <w:t>А</w:t>
            </w:r>
            <w:r w:rsidRPr="004242D0">
              <w:rPr>
                <w:rFonts w:ascii="Times New Roman" w:hAnsi="Times New Roman"/>
                <w:sz w:val="20"/>
                <w:szCs w:val="20"/>
                <w:lang w:val="en-US"/>
              </w:rPr>
              <w:t>4 HP LaserJet  Pro Dell 24 E2422H</w:t>
            </w:r>
          </w:p>
          <w:p w14:paraId="201288F5"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p>
        </w:tc>
        <w:tc>
          <w:tcPr>
            <w:tcW w:w="1560" w:type="dxa"/>
            <w:tcBorders>
              <w:top w:val="single" w:sz="4" w:space="0" w:color="000001"/>
              <w:left w:val="single" w:sz="4" w:space="0" w:color="000001"/>
              <w:bottom w:val="single" w:sz="4" w:space="0" w:color="000001"/>
            </w:tcBorders>
            <w:shd w:val="clear" w:color="auto" w:fill="FFFFFF"/>
          </w:tcPr>
          <w:p w14:paraId="021CDB40"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E71450">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13DB3A"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3</w:t>
            </w:r>
          </w:p>
        </w:tc>
      </w:tr>
      <w:tr w:rsidR="006621CF" w:rsidRPr="00406384" w14:paraId="1A9D2E68"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266F2EBB"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6</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12608897" w14:textId="77777777" w:rsidR="006621CF" w:rsidRPr="004242D0" w:rsidRDefault="006621CF" w:rsidP="001A41CA">
            <w:pPr>
              <w:suppressAutoHyphens/>
              <w:spacing w:after="0" w:line="240" w:lineRule="auto"/>
              <w:contextualSpacing/>
              <w:rPr>
                <w:rFonts w:ascii="Times New Roman" w:hAnsi="Times New Roman"/>
                <w:sz w:val="20"/>
                <w:szCs w:val="20"/>
                <w:lang w:val="en-US"/>
              </w:rPr>
            </w:pPr>
            <w:r w:rsidRPr="007C0BCE">
              <w:rPr>
                <w:rFonts w:ascii="Times New Roman" w:hAnsi="Times New Roman"/>
                <w:sz w:val="20"/>
                <w:szCs w:val="20"/>
              </w:rPr>
              <w:t>БФП</w:t>
            </w:r>
            <w:r w:rsidRPr="004242D0">
              <w:rPr>
                <w:rFonts w:ascii="Times New Roman" w:hAnsi="Times New Roman"/>
                <w:sz w:val="20"/>
                <w:szCs w:val="20"/>
                <w:lang w:val="en-US"/>
              </w:rPr>
              <w:t xml:space="preserve"> A4 </w:t>
            </w:r>
            <w:r w:rsidRPr="007C0BCE">
              <w:rPr>
                <w:rFonts w:ascii="Times New Roman" w:hAnsi="Times New Roman"/>
                <w:sz w:val="20"/>
                <w:szCs w:val="20"/>
              </w:rPr>
              <w:t>ч</w:t>
            </w:r>
            <w:r w:rsidRPr="004242D0">
              <w:rPr>
                <w:rFonts w:ascii="Times New Roman" w:hAnsi="Times New Roman"/>
                <w:sz w:val="20"/>
                <w:szCs w:val="20"/>
                <w:lang w:val="en-US"/>
              </w:rPr>
              <w:t>/</w:t>
            </w:r>
            <w:r w:rsidRPr="007C0BCE">
              <w:rPr>
                <w:rFonts w:ascii="Times New Roman" w:hAnsi="Times New Roman"/>
                <w:sz w:val="20"/>
                <w:szCs w:val="20"/>
              </w:rPr>
              <w:t>б</w:t>
            </w:r>
            <w:r w:rsidRPr="004242D0">
              <w:rPr>
                <w:rFonts w:ascii="Times New Roman" w:hAnsi="Times New Roman"/>
                <w:sz w:val="20"/>
                <w:szCs w:val="20"/>
                <w:lang w:val="en-US"/>
              </w:rPr>
              <w:t xml:space="preserve"> Xerox WC</w:t>
            </w:r>
          </w:p>
          <w:p w14:paraId="1C64B55E" w14:textId="77777777" w:rsidR="006621CF" w:rsidRPr="007C0BCE" w:rsidRDefault="006621CF" w:rsidP="001A41CA">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3025BI</w:t>
            </w:r>
          </w:p>
        </w:tc>
        <w:tc>
          <w:tcPr>
            <w:tcW w:w="1560" w:type="dxa"/>
            <w:tcBorders>
              <w:top w:val="single" w:sz="4" w:space="0" w:color="000001"/>
              <w:left w:val="single" w:sz="4" w:space="0" w:color="000001"/>
              <w:bottom w:val="single" w:sz="4" w:space="0" w:color="000001"/>
            </w:tcBorders>
            <w:shd w:val="clear" w:color="auto" w:fill="FFFFFF"/>
          </w:tcPr>
          <w:p w14:paraId="5E8E8694"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CCDB4C8"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2</w:t>
            </w:r>
          </w:p>
        </w:tc>
      </w:tr>
      <w:tr w:rsidR="006621CF" w:rsidRPr="00406384" w14:paraId="331A72AF"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1B0A05C7"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7</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6A8C6D65"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 xml:space="preserve">Принтер </w:t>
            </w:r>
            <w:proofErr w:type="spellStart"/>
            <w:r w:rsidRPr="007C0BCE">
              <w:rPr>
                <w:rFonts w:ascii="Times New Roman" w:hAnsi="Times New Roman"/>
                <w:sz w:val="20"/>
                <w:szCs w:val="20"/>
              </w:rPr>
              <w:t>Samsung</w:t>
            </w:r>
            <w:proofErr w:type="spellEnd"/>
            <w:r w:rsidRPr="007C0BCE">
              <w:rPr>
                <w:rFonts w:ascii="Times New Roman" w:hAnsi="Times New Roman"/>
                <w:sz w:val="20"/>
                <w:szCs w:val="20"/>
              </w:rPr>
              <w:t xml:space="preserve"> </w:t>
            </w:r>
            <w:proofErr w:type="spellStart"/>
            <w:r w:rsidRPr="007C0BCE">
              <w:rPr>
                <w:rFonts w:ascii="Times New Roman" w:hAnsi="Times New Roman"/>
                <w:sz w:val="20"/>
                <w:szCs w:val="20"/>
              </w:rPr>
              <w:t>Xpress</w:t>
            </w:r>
            <w:proofErr w:type="spellEnd"/>
            <w:r w:rsidRPr="007C0BCE">
              <w:rPr>
                <w:rFonts w:ascii="Times New Roman" w:hAnsi="Times New Roman"/>
                <w:sz w:val="20"/>
                <w:szCs w:val="20"/>
              </w:rPr>
              <w:t xml:space="preserve"> M2070</w:t>
            </w:r>
          </w:p>
        </w:tc>
        <w:tc>
          <w:tcPr>
            <w:tcW w:w="1560" w:type="dxa"/>
            <w:tcBorders>
              <w:top w:val="single" w:sz="4" w:space="0" w:color="000001"/>
              <w:left w:val="single" w:sz="4" w:space="0" w:color="000001"/>
              <w:bottom w:val="single" w:sz="4" w:space="0" w:color="000001"/>
            </w:tcBorders>
            <w:shd w:val="clear" w:color="auto" w:fill="FFFFFF"/>
          </w:tcPr>
          <w:p w14:paraId="284DAE2F"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200988"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4</w:t>
            </w:r>
          </w:p>
        </w:tc>
      </w:tr>
      <w:tr w:rsidR="006621CF" w:rsidRPr="00406384" w14:paraId="1C9A8523"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18AE79F8"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8</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7889E320" w14:textId="77777777" w:rsidR="006621CF" w:rsidRPr="007C0BCE" w:rsidRDefault="006621CF" w:rsidP="001A41CA">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 xml:space="preserve">НР </w:t>
            </w:r>
            <w:r w:rsidRPr="007C0BCE">
              <w:rPr>
                <w:rFonts w:ascii="Times New Roman" w:hAnsi="Times New Roman"/>
                <w:sz w:val="20"/>
                <w:szCs w:val="20"/>
                <w:lang w:val="en-US"/>
              </w:rPr>
              <w:t>Laser S1018</w:t>
            </w:r>
          </w:p>
        </w:tc>
        <w:tc>
          <w:tcPr>
            <w:tcW w:w="1560" w:type="dxa"/>
            <w:tcBorders>
              <w:top w:val="single" w:sz="4" w:space="0" w:color="000001"/>
              <w:left w:val="single" w:sz="4" w:space="0" w:color="000001"/>
              <w:bottom w:val="single" w:sz="4" w:space="0" w:color="000001"/>
            </w:tcBorders>
            <w:shd w:val="clear" w:color="auto" w:fill="FFFFFF"/>
          </w:tcPr>
          <w:p w14:paraId="5CDB4021"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238156B" w14:textId="77777777" w:rsidR="006621CF" w:rsidRPr="00406384"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2</w:t>
            </w:r>
          </w:p>
        </w:tc>
      </w:tr>
      <w:tr w:rsidR="006621CF" w:rsidRPr="00406384" w14:paraId="6C6C83DE"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6EF24C54"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9</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606730B1"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 xml:space="preserve">БПФ </w:t>
            </w:r>
            <w:proofErr w:type="spellStart"/>
            <w:r w:rsidRPr="007C0BCE">
              <w:rPr>
                <w:rFonts w:ascii="Times New Roman" w:hAnsi="Times New Roman"/>
                <w:sz w:val="20"/>
                <w:szCs w:val="20"/>
              </w:rPr>
              <w:t>Canon</w:t>
            </w:r>
            <w:proofErr w:type="spellEnd"/>
            <w:r w:rsidRPr="007C0BCE">
              <w:rPr>
                <w:rFonts w:ascii="Times New Roman" w:hAnsi="Times New Roman"/>
                <w:sz w:val="20"/>
                <w:szCs w:val="20"/>
                <w:lang w:val="en-US"/>
              </w:rPr>
              <w:t xml:space="preserve"> </w:t>
            </w:r>
            <w:r w:rsidRPr="007C0BCE">
              <w:rPr>
                <w:rFonts w:ascii="Times New Roman" w:hAnsi="Times New Roman"/>
                <w:sz w:val="20"/>
                <w:szCs w:val="20"/>
              </w:rPr>
              <w:t>MF</w:t>
            </w:r>
            <w:r w:rsidRPr="007C0BCE">
              <w:rPr>
                <w:rFonts w:ascii="Times New Roman" w:hAnsi="Times New Roman"/>
                <w:sz w:val="20"/>
                <w:szCs w:val="20"/>
                <w:lang w:val="en-US"/>
              </w:rPr>
              <w:t>4010</w:t>
            </w:r>
          </w:p>
        </w:tc>
        <w:tc>
          <w:tcPr>
            <w:tcW w:w="1560" w:type="dxa"/>
            <w:tcBorders>
              <w:top w:val="single" w:sz="4" w:space="0" w:color="000001"/>
              <w:left w:val="single" w:sz="4" w:space="0" w:color="000001"/>
              <w:bottom w:val="single" w:sz="4" w:space="0" w:color="000001"/>
            </w:tcBorders>
            <w:shd w:val="clear" w:color="auto" w:fill="FFFFFF"/>
          </w:tcPr>
          <w:p w14:paraId="71C3F201" w14:textId="77777777" w:rsidR="006621CF"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5280C4C" w14:textId="77777777" w:rsidR="006621CF" w:rsidRPr="0069260C"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5</w:t>
            </w:r>
          </w:p>
        </w:tc>
      </w:tr>
      <w:tr w:rsidR="006621CF" w:rsidRPr="00406384" w14:paraId="114DD3E6"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1A0BC7B3"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10</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50F8CECE"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 xml:space="preserve">Принтер </w:t>
            </w:r>
            <w:proofErr w:type="spellStart"/>
            <w:r w:rsidRPr="007C0BCE">
              <w:rPr>
                <w:rFonts w:ascii="Times New Roman" w:hAnsi="Times New Roman"/>
                <w:sz w:val="20"/>
                <w:szCs w:val="20"/>
              </w:rPr>
              <w:t>Samsung</w:t>
            </w:r>
            <w:proofErr w:type="spellEnd"/>
            <w:r w:rsidRPr="007C0BCE">
              <w:rPr>
                <w:rFonts w:ascii="Times New Roman" w:hAnsi="Times New Roman"/>
                <w:sz w:val="20"/>
                <w:szCs w:val="20"/>
                <w:lang w:val="en-US"/>
              </w:rPr>
              <w:t xml:space="preserve"> SCX 4300</w:t>
            </w:r>
          </w:p>
        </w:tc>
        <w:tc>
          <w:tcPr>
            <w:tcW w:w="1560" w:type="dxa"/>
            <w:tcBorders>
              <w:top w:val="single" w:sz="4" w:space="0" w:color="000001"/>
              <w:left w:val="single" w:sz="4" w:space="0" w:color="000001"/>
              <w:bottom w:val="single" w:sz="4" w:space="0" w:color="000001"/>
            </w:tcBorders>
            <w:shd w:val="clear" w:color="auto" w:fill="FFFFFF"/>
          </w:tcPr>
          <w:p w14:paraId="74229830" w14:textId="77777777" w:rsidR="006621CF"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E356418" w14:textId="77777777" w:rsidR="006621CF" w:rsidRPr="0069260C"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2</w:t>
            </w:r>
          </w:p>
        </w:tc>
      </w:tr>
      <w:tr w:rsidR="006621CF" w:rsidRPr="00406384" w14:paraId="221E07FB"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71C6D6AC"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11</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7426868F"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 xml:space="preserve">Принтер </w:t>
            </w:r>
            <w:r w:rsidRPr="007C0BCE">
              <w:rPr>
                <w:rFonts w:ascii="Times New Roman" w:hAnsi="Times New Roman"/>
                <w:sz w:val="20"/>
                <w:szCs w:val="20"/>
                <w:lang w:val="en-US"/>
              </w:rPr>
              <w:t>HP Hewlett Packard 11311</w:t>
            </w:r>
          </w:p>
        </w:tc>
        <w:tc>
          <w:tcPr>
            <w:tcW w:w="1560" w:type="dxa"/>
            <w:tcBorders>
              <w:top w:val="single" w:sz="4" w:space="0" w:color="000001"/>
              <w:left w:val="single" w:sz="4" w:space="0" w:color="000001"/>
              <w:bottom w:val="single" w:sz="4" w:space="0" w:color="000001"/>
            </w:tcBorders>
            <w:shd w:val="clear" w:color="auto" w:fill="FFFFFF"/>
          </w:tcPr>
          <w:p w14:paraId="05050261" w14:textId="77777777" w:rsidR="006621CF"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C390268" w14:textId="77777777" w:rsidR="006621CF" w:rsidRPr="0069260C"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3</w:t>
            </w:r>
          </w:p>
        </w:tc>
      </w:tr>
      <w:tr w:rsidR="006621CF" w:rsidRPr="00406384" w14:paraId="478FE836"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7524E47F"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12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235EE4CF"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Принтер С</w:t>
            </w:r>
            <w:r w:rsidRPr="007C0BCE">
              <w:rPr>
                <w:rFonts w:ascii="Times New Roman" w:hAnsi="Times New Roman"/>
                <w:sz w:val="20"/>
                <w:szCs w:val="20"/>
                <w:lang w:val="en-US"/>
              </w:rPr>
              <w:t>anon L11121E</w:t>
            </w:r>
          </w:p>
        </w:tc>
        <w:tc>
          <w:tcPr>
            <w:tcW w:w="1560" w:type="dxa"/>
            <w:tcBorders>
              <w:top w:val="single" w:sz="4" w:space="0" w:color="000001"/>
              <w:left w:val="single" w:sz="4" w:space="0" w:color="000001"/>
              <w:bottom w:val="single" w:sz="4" w:space="0" w:color="000001"/>
            </w:tcBorders>
            <w:shd w:val="clear" w:color="auto" w:fill="FFFFFF"/>
          </w:tcPr>
          <w:p w14:paraId="0A7C98AB" w14:textId="77777777" w:rsidR="006621CF"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F985D3" w14:textId="77777777" w:rsidR="006621CF" w:rsidRPr="00900E57" w:rsidRDefault="006621CF" w:rsidP="001A41CA">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2</w:t>
            </w:r>
          </w:p>
        </w:tc>
      </w:tr>
      <w:tr w:rsidR="006621CF" w:rsidRPr="00E5009F" w14:paraId="09239830"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76CC436B" w14:textId="77777777" w:rsidR="006621CF" w:rsidRPr="007C0BCE" w:rsidRDefault="006621CF" w:rsidP="001A41CA">
            <w:pPr>
              <w:suppressAutoHyphens/>
              <w:spacing w:after="0" w:line="240" w:lineRule="auto"/>
              <w:contextualSpacing/>
              <w:jc w:val="center"/>
              <w:rPr>
                <w:rFonts w:ascii="Times New Roman" w:hAnsi="Times New Roman" w:cs="Times New Roman"/>
                <w:b/>
                <w:bCs/>
                <w:sz w:val="20"/>
                <w:szCs w:val="20"/>
              </w:rPr>
            </w:pPr>
            <w:r w:rsidRPr="007C0BCE">
              <w:rPr>
                <w:rFonts w:ascii="Times New Roman" w:hAnsi="Times New Roman"/>
                <w:b/>
                <w:bCs/>
                <w:sz w:val="20"/>
                <w:szCs w:val="20"/>
              </w:rPr>
              <w:t>13</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15435DFA" w14:textId="77777777" w:rsidR="006621CF" w:rsidRPr="007C0BCE" w:rsidRDefault="006621CF" w:rsidP="001A41CA">
            <w:pPr>
              <w:suppressAutoHyphens/>
              <w:spacing w:after="0" w:line="240" w:lineRule="auto"/>
              <w:contextualSpacing/>
              <w:rPr>
                <w:rFonts w:ascii="Times New Roman" w:hAnsi="Times New Roman" w:cs="Times New Roman"/>
                <w:sz w:val="20"/>
                <w:szCs w:val="20"/>
              </w:rPr>
            </w:pPr>
            <w:r w:rsidRPr="007C0BCE">
              <w:rPr>
                <w:rFonts w:ascii="Times New Roman" w:hAnsi="Times New Roman"/>
                <w:sz w:val="20"/>
                <w:szCs w:val="20"/>
              </w:rPr>
              <w:t>Принтер</w:t>
            </w:r>
            <w:r w:rsidRPr="004242D0">
              <w:rPr>
                <w:rFonts w:ascii="Times New Roman" w:hAnsi="Times New Roman"/>
                <w:sz w:val="20"/>
                <w:szCs w:val="20"/>
                <w:lang w:val="en-US"/>
              </w:rPr>
              <w:t xml:space="preserve"> Canon </w:t>
            </w:r>
            <w:proofErr w:type="spellStart"/>
            <w:r w:rsidRPr="004242D0">
              <w:rPr>
                <w:rFonts w:ascii="Times New Roman" w:hAnsi="Times New Roman"/>
                <w:sz w:val="20"/>
                <w:szCs w:val="20"/>
                <w:lang w:val="en-US"/>
              </w:rPr>
              <w:t>i</w:t>
            </w:r>
            <w:proofErr w:type="spellEnd"/>
            <w:r w:rsidRPr="004242D0">
              <w:rPr>
                <w:rFonts w:ascii="Times New Roman" w:hAnsi="Times New Roman"/>
                <w:sz w:val="20"/>
                <w:szCs w:val="20"/>
                <w:lang w:val="en-US"/>
              </w:rPr>
              <w:t>-SENSYS LBP6200d</w:t>
            </w:r>
          </w:p>
        </w:tc>
        <w:tc>
          <w:tcPr>
            <w:tcW w:w="1560" w:type="dxa"/>
            <w:tcBorders>
              <w:top w:val="single" w:sz="4" w:space="0" w:color="000001"/>
              <w:left w:val="single" w:sz="4" w:space="0" w:color="000001"/>
              <w:bottom w:val="single" w:sz="4" w:space="0" w:color="000001"/>
            </w:tcBorders>
            <w:shd w:val="clear" w:color="auto" w:fill="FFFFFF"/>
          </w:tcPr>
          <w:p w14:paraId="54790E45"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254DB9"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sz w:val="20"/>
                <w:szCs w:val="20"/>
              </w:rPr>
              <w:t>6</w:t>
            </w:r>
          </w:p>
        </w:tc>
      </w:tr>
      <w:tr w:rsidR="006621CF" w:rsidRPr="00E5009F" w14:paraId="7AFBC2F4"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35922515" w14:textId="77777777" w:rsidR="006621CF" w:rsidRPr="00FB5755" w:rsidRDefault="006621CF" w:rsidP="001A41CA">
            <w:pPr>
              <w:suppressAutoHyphens/>
              <w:spacing w:after="0" w:line="240" w:lineRule="auto"/>
              <w:contextualSpacing/>
              <w:jc w:val="center"/>
              <w:rPr>
                <w:rFonts w:ascii="Times New Roman" w:hAnsi="Times New Roman" w:cs="Times New Roman"/>
                <w:b/>
                <w:bCs/>
                <w:sz w:val="20"/>
                <w:szCs w:val="20"/>
                <w:lang w:val="en-US"/>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42A56095"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p>
        </w:tc>
        <w:tc>
          <w:tcPr>
            <w:tcW w:w="1560" w:type="dxa"/>
            <w:tcBorders>
              <w:top w:val="single" w:sz="4" w:space="0" w:color="000001"/>
              <w:left w:val="single" w:sz="4" w:space="0" w:color="000001"/>
              <w:bottom w:val="single" w:sz="4" w:space="0" w:color="000001"/>
            </w:tcBorders>
            <w:shd w:val="clear" w:color="auto" w:fill="FFFFFF"/>
          </w:tcPr>
          <w:p w14:paraId="5D7718AE"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CFAC246" w14:textId="77777777" w:rsidR="006621CF" w:rsidRPr="009729F2" w:rsidRDefault="006621CF" w:rsidP="001A41CA">
            <w:pPr>
              <w:suppressAutoHyphens/>
              <w:spacing w:after="0" w:line="240" w:lineRule="auto"/>
              <w:contextualSpacing/>
              <w:jc w:val="center"/>
              <w:rPr>
                <w:rFonts w:ascii="Times New Roman" w:hAnsi="Times New Roman" w:cs="Times New Roman"/>
                <w:b/>
                <w:bCs/>
                <w:sz w:val="20"/>
                <w:szCs w:val="20"/>
              </w:rPr>
            </w:pPr>
            <w:r>
              <w:rPr>
                <w:rFonts w:ascii="Times New Roman" w:hAnsi="Times New Roman"/>
                <w:b/>
                <w:bCs/>
                <w:sz w:val="20"/>
                <w:szCs w:val="20"/>
              </w:rPr>
              <w:t>99</w:t>
            </w:r>
          </w:p>
        </w:tc>
      </w:tr>
      <w:tr w:rsidR="006621CF" w:rsidRPr="00406384" w14:paraId="2F7101DA"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27730E71" w14:textId="77777777" w:rsidR="006621CF" w:rsidRPr="00FB5755" w:rsidRDefault="006621CF" w:rsidP="001A41CA">
            <w:pPr>
              <w:suppressAutoHyphens/>
              <w:spacing w:after="0" w:line="240" w:lineRule="auto"/>
              <w:contextualSpacing/>
              <w:rPr>
                <w:rFonts w:ascii="Times New Roman" w:hAnsi="Times New Roman" w:cs="Times New Roman"/>
                <w:b/>
                <w:bCs/>
                <w:sz w:val="20"/>
                <w:szCs w:val="20"/>
                <w:lang w:val="en-US"/>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03FDCC03" w14:textId="77777777" w:rsidR="006621CF" w:rsidRPr="00C90E7E" w:rsidRDefault="006621CF" w:rsidP="001A41CA">
            <w:pPr>
              <w:spacing w:after="0" w:line="240" w:lineRule="auto"/>
              <w:rPr>
                <w:rFonts w:ascii="Times New Roman" w:hAnsi="Times New Roman"/>
                <w:b/>
                <w:bCs/>
                <w:sz w:val="20"/>
                <w:szCs w:val="20"/>
              </w:rPr>
            </w:pPr>
            <w:r w:rsidRPr="00C90E7E">
              <w:rPr>
                <w:rFonts w:ascii="Times New Roman" w:hAnsi="Times New Roman"/>
                <w:b/>
                <w:bCs/>
                <w:sz w:val="20"/>
                <w:szCs w:val="20"/>
              </w:rPr>
              <w:t>Ремонт комп’ютерної техніки</w:t>
            </w:r>
          </w:p>
          <w:p w14:paraId="3A884317" w14:textId="77777777" w:rsidR="006621CF" w:rsidRPr="00FB5755" w:rsidRDefault="006621CF" w:rsidP="001A41CA">
            <w:pPr>
              <w:suppressAutoHyphens/>
              <w:spacing w:after="0" w:line="240" w:lineRule="auto"/>
              <w:contextualSpacing/>
              <w:rPr>
                <w:rFonts w:ascii="Times New Roman" w:hAnsi="Times New Roman" w:cs="Times New Roman"/>
                <w:b/>
                <w:bCs/>
                <w:sz w:val="20"/>
                <w:szCs w:val="20"/>
              </w:rPr>
            </w:pPr>
          </w:p>
        </w:tc>
        <w:tc>
          <w:tcPr>
            <w:tcW w:w="1560" w:type="dxa"/>
            <w:tcBorders>
              <w:top w:val="single" w:sz="4" w:space="0" w:color="000001"/>
              <w:left w:val="single" w:sz="4" w:space="0" w:color="000001"/>
              <w:bottom w:val="single" w:sz="4" w:space="0" w:color="000001"/>
            </w:tcBorders>
            <w:shd w:val="clear" w:color="auto" w:fill="FFFFFF"/>
          </w:tcPr>
          <w:p w14:paraId="1882A572"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11C2F4"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p>
        </w:tc>
      </w:tr>
      <w:tr w:rsidR="006621CF" w:rsidRPr="00406384" w14:paraId="13DA4234"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1D60E1AA" w14:textId="77777777" w:rsidR="006621CF" w:rsidRPr="00FB5755" w:rsidRDefault="006621CF" w:rsidP="001A41CA">
            <w:pPr>
              <w:suppressAutoHyphens/>
              <w:spacing w:after="0" w:line="240" w:lineRule="auto"/>
              <w:contextualSpacing/>
              <w:jc w:val="center"/>
              <w:rPr>
                <w:rFonts w:ascii="Times New Roman" w:hAnsi="Times New Roman" w:cs="Times New Roman"/>
                <w:b/>
                <w:bCs/>
                <w:sz w:val="20"/>
                <w:szCs w:val="20"/>
              </w:rPr>
            </w:pPr>
            <w:r w:rsidRPr="00FB5755">
              <w:rPr>
                <w:rFonts w:ascii="Times New Roman" w:hAnsi="Times New Roman"/>
                <w:b/>
                <w:bCs/>
                <w:sz w:val="20"/>
                <w:szCs w:val="20"/>
                <w:lang w:val="en-US"/>
              </w:rPr>
              <w:t>1</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28BDE597"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БФП</w:t>
            </w:r>
            <w:r w:rsidRPr="004242D0">
              <w:rPr>
                <w:rFonts w:ascii="Times New Roman" w:hAnsi="Times New Roman"/>
                <w:sz w:val="20"/>
                <w:szCs w:val="20"/>
                <w:lang w:val="en-US"/>
              </w:rPr>
              <w:t xml:space="preserve"> Canon </w:t>
            </w:r>
            <w:proofErr w:type="spellStart"/>
            <w:r w:rsidRPr="004242D0">
              <w:rPr>
                <w:rFonts w:ascii="Times New Roman" w:hAnsi="Times New Roman"/>
                <w:sz w:val="20"/>
                <w:szCs w:val="20"/>
                <w:lang w:val="en-US"/>
              </w:rPr>
              <w:t>i</w:t>
            </w:r>
            <w:proofErr w:type="spellEnd"/>
            <w:r w:rsidRPr="004242D0">
              <w:rPr>
                <w:rFonts w:ascii="Times New Roman" w:hAnsi="Times New Roman"/>
                <w:sz w:val="20"/>
                <w:szCs w:val="20"/>
                <w:lang w:val="en-US"/>
              </w:rPr>
              <w:t>-SENSYS MF3010</w:t>
            </w:r>
          </w:p>
        </w:tc>
        <w:tc>
          <w:tcPr>
            <w:tcW w:w="1560" w:type="dxa"/>
            <w:tcBorders>
              <w:top w:val="single" w:sz="4" w:space="0" w:color="000001"/>
              <w:left w:val="single" w:sz="4" w:space="0" w:color="000001"/>
              <w:bottom w:val="single" w:sz="4" w:space="0" w:color="000001"/>
            </w:tcBorders>
            <w:shd w:val="clear" w:color="auto" w:fill="FFFFFF"/>
          </w:tcPr>
          <w:p w14:paraId="181D997D"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2961CC3" w14:textId="77777777" w:rsidR="006621CF" w:rsidRPr="0015114D"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5</w:t>
            </w:r>
          </w:p>
        </w:tc>
      </w:tr>
      <w:tr w:rsidR="006621CF" w:rsidRPr="00406384" w14:paraId="177CEC91"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372A84CE" w14:textId="77777777" w:rsidR="006621CF" w:rsidRPr="00FF2BEE" w:rsidRDefault="006621CF" w:rsidP="001A41CA">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7535AA59"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БФП</w:t>
            </w:r>
            <w:r w:rsidRPr="004242D0">
              <w:rPr>
                <w:rFonts w:ascii="Times New Roman" w:hAnsi="Times New Roman"/>
                <w:sz w:val="20"/>
                <w:szCs w:val="20"/>
                <w:lang w:val="en-US"/>
              </w:rPr>
              <w:t xml:space="preserve"> Canon </w:t>
            </w:r>
            <w:proofErr w:type="spellStart"/>
            <w:r w:rsidRPr="004242D0">
              <w:rPr>
                <w:rFonts w:ascii="Times New Roman" w:hAnsi="Times New Roman"/>
                <w:sz w:val="20"/>
                <w:szCs w:val="20"/>
                <w:lang w:val="en-US"/>
              </w:rPr>
              <w:t>i</w:t>
            </w:r>
            <w:proofErr w:type="spellEnd"/>
            <w:r w:rsidRPr="004242D0">
              <w:rPr>
                <w:rFonts w:ascii="Times New Roman" w:hAnsi="Times New Roman"/>
                <w:sz w:val="20"/>
                <w:szCs w:val="20"/>
                <w:lang w:val="en-US"/>
              </w:rPr>
              <w:t xml:space="preserve">-SENSYS MF267  </w:t>
            </w:r>
          </w:p>
        </w:tc>
        <w:tc>
          <w:tcPr>
            <w:tcW w:w="1560" w:type="dxa"/>
            <w:tcBorders>
              <w:top w:val="single" w:sz="4" w:space="0" w:color="000001"/>
              <w:left w:val="single" w:sz="4" w:space="0" w:color="000001"/>
              <w:bottom w:val="single" w:sz="4" w:space="0" w:color="000001"/>
            </w:tcBorders>
            <w:shd w:val="clear" w:color="auto" w:fill="FFFFFF"/>
          </w:tcPr>
          <w:p w14:paraId="26D51E88"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01072B"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6621CF" w:rsidRPr="00406384" w14:paraId="717841CB"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2E8C3864" w14:textId="77777777" w:rsidR="006621CF" w:rsidRPr="00FF2BEE" w:rsidRDefault="006621CF" w:rsidP="001A41CA">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3</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545C1344"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 xml:space="preserve">БФП </w:t>
            </w:r>
            <w:proofErr w:type="spellStart"/>
            <w:r w:rsidRPr="00B615DB">
              <w:rPr>
                <w:rFonts w:ascii="Times New Roman" w:hAnsi="Times New Roman"/>
                <w:sz w:val="20"/>
                <w:szCs w:val="20"/>
              </w:rPr>
              <w:t>моно</w:t>
            </w:r>
            <w:proofErr w:type="spellEnd"/>
            <w:r w:rsidRPr="00B615DB">
              <w:rPr>
                <w:rFonts w:ascii="Times New Roman" w:hAnsi="Times New Roman"/>
                <w:sz w:val="20"/>
                <w:szCs w:val="20"/>
              </w:rPr>
              <w:t xml:space="preserve"> А4 </w:t>
            </w:r>
            <w:proofErr w:type="spellStart"/>
            <w:r w:rsidRPr="00B615DB">
              <w:rPr>
                <w:rFonts w:ascii="Times New Roman" w:hAnsi="Times New Roman"/>
                <w:sz w:val="20"/>
                <w:szCs w:val="20"/>
              </w:rPr>
              <w:t>Pantum</w:t>
            </w:r>
            <w:proofErr w:type="spellEnd"/>
            <w:r w:rsidRPr="00B615DB">
              <w:rPr>
                <w:rFonts w:ascii="Times New Roman" w:hAnsi="Times New Roman"/>
                <w:sz w:val="20"/>
                <w:szCs w:val="20"/>
              </w:rPr>
              <w:t xml:space="preserve"> M6500W</w:t>
            </w:r>
          </w:p>
        </w:tc>
        <w:tc>
          <w:tcPr>
            <w:tcW w:w="1560" w:type="dxa"/>
            <w:tcBorders>
              <w:top w:val="single" w:sz="4" w:space="0" w:color="000001"/>
              <w:left w:val="single" w:sz="4" w:space="0" w:color="000001"/>
              <w:bottom w:val="single" w:sz="4" w:space="0" w:color="000001"/>
            </w:tcBorders>
            <w:shd w:val="clear" w:color="auto" w:fill="FFFFFF"/>
          </w:tcPr>
          <w:p w14:paraId="6B5C07B8"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A10CE3"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6621CF" w:rsidRPr="00406384" w14:paraId="7209FA56"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2D810714" w14:textId="77777777" w:rsidR="006621CF" w:rsidRPr="00FF2BEE" w:rsidRDefault="006621CF" w:rsidP="001A41CA">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4</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49F94755"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 xml:space="preserve">БФП </w:t>
            </w:r>
            <w:proofErr w:type="spellStart"/>
            <w:r w:rsidRPr="00B615DB">
              <w:rPr>
                <w:rFonts w:ascii="Times New Roman" w:hAnsi="Times New Roman"/>
                <w:sz w:val="20"/>
                <w:szCs w:val="20"/>
              </w:rPr>
              <w:t>Samsung</w:t>
            </w:r>
            <w:proofErr w:type="spellEnd"/>
            <w:r w:rsidRPr="00B615DB">
              <w:rPr>
                <w:rFonts w:ascii="Times New Roman" w:hAnsi="Times New Roman"/>
                <w:sz w:val="20"/>
                <w:szCs w:val="20"/>
              </w:rPr>
              <w:t xml:space="preserve"> SCX 3200</w:t>
            </w:r>
          </w:p>
        </w:tc>
        <w:tc>
          <w:tcPr>
            <w:tcW w:w="1560" w:type="dxa"/>
            <w:tcBorders>
              <w:top w:val="single" w:sz="4" w:space="0" w:color="000001"/>
              <w:left w:val="single" w:sz="4" w:space="0" w:color="000001"/>
              <w:bottom w:val="single" w:sz="4" w:space="0" w:color="000001"/>
            </w:tcBorders>
            <w:shd w:val="clear" w:color="auto" w:fill="FFFFFF"/>
          </w:tcPr>
          <w:p w14:paraId="7B326323"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7123F0F"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6621CF" w:rsidRPr="00406384" w14:paraId="2FCA1205"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03D5B7EC" w14:textId="77777777" w:rsidR="006621CF" w:rsidRPr="00FF2BEE" w:rsidRDefault="006621CF" w:rsidP="001A41CA">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5</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8FD83D2"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proofErr w:type="spellStart"/>
            <w:r w:rsidRPr="00B615DB">
              <w:rPr>
                <w:rFonts w:ascii="Times New Roman" w:hAnsi="Times New Roman"/>
                <w:sz w:val="20"/>
                <w:szCs w:val="20"/>
              </w:rPr>
              <w:t>Багатофунціональний</w:t>
            </w:r>
            <w:proofErr w:type="spellEnd"/>
            <w:r w:rsidRPr="00B615DB">
              <w:rPr>
                <w:rFonts w:ascii="Times New Roman" w:hAnsi="Times New Roman"/>
                <w:sz w:val="20"/>
                <w:szCs w:val="20"/>
              </w:rPr>
              <w:t xml:space="preserve"> пристрій А4 </w:t>
            </w:r>
            <w:r w:rsidRPr="00B615DB">
              <w:rPr>
                <w:rFonts w:ascii="Times New Roman" w:hAnsi="Times New Roman"/>
                <w:sz w:val="20"/>
                <w:szCs w:val="20"/>
                <w:lang w:val="en-US"/>
              </w:rPr>
              <w:t>HP</w:t>
            </w:r>
            <w:r w:rsidRPr="00B615DB">
              <w:rPr>
                <w:rFonts w:ascii="Times New Roman" w:hAnsi="Times New Roman"/>
                <w:sz w:val="20"/>
                <w:szCs w:val="20"/>
              </w:rPr>
              <w:t xml:space="preserve"> </w:t>
            </w:r>
            <w:r w:rsidRPr="00B615DB">
              <w:rPr>
                <w:rFonts w:ascii="Times New Roman" w:hAnsi="Times New Roman"/>
                <w:sz w:val="20"/>
                <w:szCs w:val="20"/>
                <w:lang w:val="en-US"/>
              </w:rPr>
              <w:t>LaserJet</w:t>
            </w:r>
            <w:r w:rsidRPr="00B615DB">
              <w:rPr>
                <w:rFonts w:ascii="Times New Roman" w:hAnsi="Times New Roman"/>
                <w:sz w:val="20"/>
                <w:szCs w:val="20"/>
              </w:rPr>
              <w:t xml:space="preserve">  </w:t>
            </w:r>
            <w:r w:rsidRPr="00B615DB">
              <w:rPr>
                <w:rFonts w:ascii="Times New Roman" w:hAnsi="Times New Roman"/>
                <w:sz w:val="20"/>
                <w:szCs w:val="20"/>
                <w:lang w:val="en-US"/>
              </w:rPr>
              <w:t>Pro</w:t>
            </w:r>
            <w:r w:rsidRPr="00B615DB">
              <w:rPr>
                <w:rFonts w:ascii="Times New Roman" w:hAnsi="Times New Roman"/>
                <w:sz w:val="20"/>
                <w:szCs w:val="20"/>
              </w:rPr>
              <w:t xml:space="preserve"> </w:t>
            </w:r>
            <w:r w:rsidRPr="00B615DB">
              <w:rPr>
                <w:rFonts w:ascii="Times New Roman" w:hAnsi="Times New Roman"/>
                <w:sz w:val="20"/>
                <w:szCs w:val="20"/>
                <w:lang w:val="en-US"/>
              </w:rPr>
              <w:t>Dell</w:t>
            </w:r>
            <w:r w:rsidRPr="00B615DB">
              <w:rPr>
                <w:rFonts w:ascii="Times New Roman" w:hAnsi="Times New Roman"/>
                <w:sz w:val="20"/>
                <w:szCs w:val="20"/>
              </w:rPr>
              <w:t xml:space="preserve"> 24 </w:t>
            </w:r>
            <w:r w:rsidRPr="00B615DB">
              <w:rPr>
                <w:rFonts w:ascii="Times New Roman" w:hAnsi="Times New Roman"/>
                <w:sz w:val="20"/>
                <w:szCs w:val="20"/>
                <w:lang w:val="en-US"/>
              </w:rPr>
              <w:t>E</w:t>
            </w:r>
            <w:r w:rsidRPr="00B615DB">
              <w:rPr>
                <w:rFonts w:ascii="Times New Roman" w:hAnsi="Times New Roman"/>
                <w:sz w:val="20"/>
                <w:szCs w:val="20"/>
              </w:rPr>
              <w:t>2422</w:t>
            </w:r>
            <w:r w:rsidRPr="00B615DB">
              <w:rPr>
                <w:rFonts w:ascii="Times New Roman" w:hAnsi="Times New Roman"/>
                <w:sz w:val="20"/>
                <w:szCs w:val="20"/>
                <w:lang w:val="en-US"/>
              </w:rPr>
              <w:t>H</w:t>
            </w:r>
          </w:p>
        </w:tc>
        <w:tc>
          <w:tcPr>
            <w:tcW w:w="1560" w:type="dxa"/>
            <w:tcBorders>
              <w:top w:val="single" w:sz="4" w:space="0" w:color="000001"/>
              <w:left w:val="single" w:sz="4" w:space="0" w:color="000001"/>
              <w:bottom w:val="single" w:sz="4" w:space="0" w:color="000001"/>
            </w:tcBorders>
            <w:shd w:val="clear" w:color="auto" w:fill="FFFFFF"/>
          </w:tcPr>
          <w:p w14:paraId="70B6D3C5"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0E72D85"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6621CF" w:rsidRPr="00406384" w14:paraId="10357628"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76222753" w14:textId="77777777" w:rsidR="006621CF" w:rsidRPr="00FF2BEE" w:rsidRDefault="006621CF" w:rsidP="001A41CA">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6</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174B8F5E" w14:textId="77777777" w:rsidR="006621CF" w:rsidRPr="004242D0" w:rsidRDefault="006621CF" w:rsidP="001A41CA">
            <w:pPr>
              <w:suppressAutoHyphens/>
              <w:spacing w:after="0" w:line="240" w:lineRule="auto"/>
              <w:contextualSpacing/>
              <w:rPr>
                <w:rFonts w:ascii="Times New Roman" w:hAnsi="Times New Roman"/>
                <w:sz w:val="20"/>
                <w:szCs w:val="20"/>
                <w:lang w:val="en-US"/>
              </w:rPr>
            </w:pPr>
            <w:r w:rsidRPr="00B615DB">
              <w:rPr>
                <w:rFonts w:ascii="Times New Roman" w:hAnsi="Times New Roman"/>
                <w:sz w:val="20"/>
                <w:szCs w:val="20"/>
              </w:rPr>
              <w:t>БФП</w:t>
            </w:r>
            <w:r w:rsidRPr="004242D0">
              <w:rPr>
                <w:rFonts w:ascii="Times New Roman" w:hAnsi="Times New Roman"/>
                <w:sz w:val="20"/>
                <w:szCs w:val="20"/>
                <w:lang w:val="en-US"/>
              </w:rPr>
              <w:t xml:space="preserve"> A4 </w:t>
            </w:r>
            <w:r w:rsidRPr="00B615DB">
              <w:rPr>
                <w:rFonts w:ascii="Times New Roman" w:hAnsi="Times New Roman"/>
                <w:sz w:val="20"/>
                <w:szCs w:val="20"/>
              </w:rPr>
              <w:t>ч</w:t>
            </w:r>
            <w:r w:rsidRPr="004242D0">
              <w:rPr>
                <w:rFonts w:ascii="Times New Roman" w:hAnsi="Times New Roman"/>
                <w:sz w:val="20"/>
                <w:szCs w:val="20"/>
                <w:lang w:val="en-US"/>
              </w:rPr>
              <w:t>/</w:t>
            </w:r>
            <w:r w:rsidRPr="00B615DB">
              <w:rPr>
                <w:rFonts w:ascii="Times New Roman" w:hAnsi="Times New Roman"/>
                <w:sz w:val="20"/>
                <w:szCs w:val="20"/>
              </w:rPr>
              <w:t>б</w:t>
            </w:r>
            <w:r w:rsidRPr="004242D0">
              <w:rPr>
                <w:rFonts w:ascii="Times New Roman" w:hAnsi="Times New Roman"/>
                <w:sz w:val="20"/>
                <w:szCs w:val="20"/>
                <w:lang w:val="en-US"/>
              </w:rPr>
              <w:t xml:space="preserve"> Xerox WC</w:t>
            </w:r>
          </w:p>
          <w:p w14:paraId="48C7D87F"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3025BI</w:t>
            </w:r>
          </w:p>
        </w:tc>
        <w:tc>
          <w:tcPr>
            <w:tcW w:w="1560" w:type="dxa"/>
            <w:tcBorders>
              <w:top w:val="single" w:sz="4" w:space="0" w:color="000001"/>
              <w:left w:val="single" w:sz="4" w:space="0" w:color="000001"/>
              <w:bottom w:val="single" w:sz="4" w:space="0" w:color="000001"/>
            </w:tcBorders>
            <w:shd w:val="clear" w:color="auto" w:fill="FFFFFF"/>
          </w:tcPr>
          <w:p w14:paraId="35C967B0"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9BA5D4"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6621CF" w:rsidRPr="00406384" w14:paraId="71FD057E"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6E02A296" w14:textId="77777777" w:rsidR="006621CF" w:rsidRPr="00FF2BEE" w:rsidRDefault="006621CF" w:rsidP="001A41CA">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7</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76244E53"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 xml:space="preserve">Принтер </w:t>
            </w:r>
            <w:proofErr w:type="spellStart"/>
            <w:r w:rsidRPr="00B615DB">
              <w:rPr>
                <w:rFonts w:ascii="Times New Roman" w:hAnsi="Times New Roman"/>
                <w:sz w:val="20"/>
                <w:szCs w:val="20"/>
              </w:rPr>
              <w:t>Samsung</w:t>
            </w:r>
            <w:proofErr w:type="spellEnd"/>
            <w:r w:rsidRPr="00B615DB">
              <w:rPr>
                <w:rFonts w:ascii="Times New Roman" w:hAnsi="Times New Roman"/>
                <w:sz w:val="20"/>
                <w:szCs w:val="20"/>
              </w:rPr>
              <w:t xml:space="preserve"> </w:t>
            </w:r>
            <w:proofErr w:type="spellStart"/>
            <w:r w:rsidRPr="00B615DB">
              <w:rPr>
                <w:rFonts w:ascii="Times New Roman" w:hAnsi="Times New Roman"/>
                <w:sz w:val="20"/>
                <w:szCs w:val="20"/>
              </w:rPr>
              <w:t>Xpress</w:t>
            </w:r>
            <w:proofErr w:type="spellEnd"/>
            <w:r w:rsidRPr="00B615DB">
              <w:rPr>
                <w:rFonts w:ascii="Times New Roman" w:hAnsi="Times New Roman"/>
                <w:sz w:val="20"/>
                <w:szCs w:val="20"/>
              </w:rPr>
              <w:t xml:space="preserve"> M2070</w:t>
            </w:r>
          </w:p>
        </w:tc>
        <w:tc>
          <w:tcPr>
            <w:tcW w:w="1560" w:type="dxa"/>
            <w:tcBorders>
              <w:top w:val="single" w:sz="4" w:space="0" w:color="000001"/>
              <w:left w:val="single" w:sz="4" w:space="0" w:color="000001"/>
              <w:bottom w:val="single" w:sz="4" w:space="0" w:color="000001"/>
            </w:tcBorders>
            <w:shd w:val="clear" w:color="auto" w:fill="FFFFFF"/>
          </w:tcPr>
          <w:p w14:paraId="69DDAD7A"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550DBD"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6621CF" w:rsidRPr="00406384" w14:paraId="6D26047E"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12C89A1A" w14:textId="77777777" w:rsidR="006621CF" w:rsidRPr="00FF2BEE" w:rsidRDefault="006621CF" w:rsidP="001A41CA">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8</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4CC9D81"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proofErr w:type="spellStart"/>
            <w:r w:rsidRPr="00B615DB">
              <w:rPr>
                <w:rFonts w:ascii="Times New Roman" w:hAnsi="Times New Roman"/>
                <w:sz w:val="20"/>
                <w:szCs w:val="20"/>
              </w:rPr>
              <w:t>Epson</w:t>
            </w:r>
            <w:proofErr w:type="spellEnd"/>
            <w:r w:rsidRPr="00B615DB">
              <w:rPr>
                <w:rFonts w:ascii="Times New Roman" w:hAnsi="Times New Roman"/>
                <w:sz w:val="20"/>
                <w:szCs w:val="20"/>
              </w:rPr>
              <w:t xml:space="preserve"> L14150 </w:t>
            </w:r>
          </w:p>
        </w:tc>
        <w:tc>
          <w:tcPr>
            <w:tcW w:w="1560" w:type="dxa"/>
            <w:tcBorders>
              <w:top w:val="single" w:sz="4" w:space="0" w:color="000001"/>
              <w:left w:val="single" w:sz="4" w:space="0" w:color="000001"/>
              <w:bottom w:val="single" w:sz="4" w:space="0" w:color="000001"/>
            </w:tcBorders>
            <w:shd w:val="clear" w:color="auto" w:fill="FFFFFF"/>
          </w:tcPr>
          <w:p w14:paraId="28C33156"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348710E"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1</w:t>
            </w:r>
          </w:p>
        </w:tc>
      </w:tr>
      <w:tr w:rsidR="006621CF" w:rsidRPr="00406384" w14:paraId="3541F0BA"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668750E1" w14:textId="77777777" w:rsidR="006621CF" w:rsidRPr="00FF2BEE" w:rsidRDefault="006621CF" w:rsidP="001A41CA">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lastRenderedPageBreak/>
              <w:t>9</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7036B25C"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 xml:space="preserve">БПФ </w:t>
            </w:r>
            <w:proofErr w:type="spellStart"/>
            <w:r w:rsidRPr="00B615DB">
              <w:rPr>
                <w:rFonts w:ascii="Times New Roman" w:hAnsi="Times New Roman"/>
                <w:sz w:val="20"/>
                <w:szCs w:val="20"/>
              </w:rPr>
              <w:t>Canon</w:t>
            </w:r>
            <w:proofErr w:type="spellEnd"/>
            <w:r w:rsidRPr="00B615DB">
              <w:rPr>
                <w:rFonts w:ascii="Times New Roman" w:hAnsi="Times New Roman"/>
                <w:sz w:val="20"/>
                <w:szCs w:val="20"/>
              </w:rPr>
              <w:t xml:space="preserve"> F146600</w:t>
            </w:r>
          </w:p>
        </w:tc>
        <w:tc>
          <w:tcPr>
            <w:tcW w:w="1560" w:type="dxa"/>
            <w:tcBorders>
              <w:top w:val="single" w:sz="4" w:space="0" w:color="000001"/>
              <w:left w:val="single" w:sz="4" w:space="0" w:color="000001"/>
              <w:bottom w:val="single" w:sz="4" w:space="0" w:color="000001"/>
            </w:tcBorders>
            <w:shd w:val="clear" w:color="auto" w:fill="FFFFFF"/>
          </w:tcPr>
          <w:p w14:paraId="7D655F77"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50C55BD"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6621CF" w:rsidRPr="00406384" w14:paraId="4108186F"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3DBCEAD5" w14:textId="77777777" w:rsidR="006621CF" w:rsidRPr="00FF2BEE" w:rsidRDefault="006621CF" w:rsidP="001A41CA">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10</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1389D05D" w14:textId="77777777" w:rsidR="006621CF" w:rsidRPr="00406384" w:rsidRDefault="006621CF" w:rsidP="001A41CA">
            <w:pPr>
              <w:suppressAutoHyphens/>
              <w:spacing w:after="0" w:line="240" w:lineRule="auto"/>
              <w:contextualSpacing/>
              <w:rPr>
                <w:rFonts w:ascii="Times New Roman" w:hAnsi="Times New Roman" w:cs="Times New Roman"/>
                <w:sz w:val="20"/>
                <w:szCs w:val="20"/>
              </w:rPr>
            </w:pPr>
            <w:r w:rsidRPr="00B615DB">
              <w:rPr>
                <w:rFonts w:ascii="Times New Roman" w:hAnsi="Times New Roman"/>
                <w:sz w:val="20"/>
                <w:szCs w:val="20"/>
              </w:rPr>
              <w:t xml:space="preserve">БПФ </w:t>
            </w:r>
            <w:proofErr w:type="spellStart"/>
            <w:r w:rsidRPr="00B615DB">
              <w:rPr>
                <w:rFonts w:ascii="Times New Roman" w:hAnsi="Times New Roman"/>
                <w:sz w:val="20"/>
                <w:szCs w:val="20"/>
              </w:rPr>
              <w:t>Canon</w:t>
            </w:r>
            <w:proofErr w:type="spellEnd"/>
            <w:r w:rsidRPr="00B615DB">
              <w:rPr>
                <w:rFonts w:ascii="Times New Roman" w:hAnsi="Times New Roman"/>
                <w:sz w:val="20"/>
                <w:szCs w:val="20"/>
              </w:rPr>
              <w:t xml:space="preserve"> МF3200</w:t>
            </w:r>
          </w:p>
        </w:tc>
        <w:tc>
          <w:tcPr>
            <w:tcW w:w="1560" w:type="dxa"/>
            <w:tcBorders>
              <w:top w:val="single" w:sz="4" w:space="0" w:color="000001"/>
              <w:left w:val="single" w:sz="4" w:space="0" w:color="000001"/>
              <w:bottom w:val="single" w:sz="4" w:space="0" w:color="000001"/>
            </w:tcBorders>
            <w:shd w:val="clear" w:color="auto" w:fill="FFFFFF"/>
          </w:tcPr>
          <w:p w14:paraId="290B313D"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послуга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6CC681"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sz w:val="20"/>
                <w:szCs w:val="20"/>
              </w:rPr>
              <w:t>2</w:t>
            </w:r>
          </w:p>
        </w:tc>
      </w:tr>
      <w:tr w:rsidR="006621CF" w:rsidRPr="00406384" w14:paraId="1E85D1FB"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6E9E1E6E" w14:textId="77777777" w:rsidR="006621CF" w:rsidRDefault="006621CF" w:rsidP="001A41CA">
            <w:pPr>
              <w:suppressAutoHyphens/>
              <w:spacing w:after="0" w:line="240" w:lineRule="auto"/>
              <w:contextualSpacing/>
              <w:jc w:val="center"/>
              <w:rPr>
                <w:rFonts w:ascii="Times New Roman" w:hAnsi="Times New Roman" w:cs="Times New Roman"/>
                <w:b/>
                <w:bCs/>
                <w:sz w:val="20"/>
                <w:szCs w:val="20"/>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4302666F" w14:textId="77777777" w:rsidR="006621CF" w:rsidRPr="009E5119" w:rsidRDefault="006621CF" w:rsidP="001A41CA">
            <w:pPr>
              <w:suppressAutoHyphens/>
              <w:spacing w:after="0" w:line="240" w:lineRule="auto"/>
              <w:contextualSpacing/>
              <w:rPr>
                <w:rFonts w:ascii="Times New Roman" w:hAnsi="Times New Roman" w:cs="Times New Roman"/>
                <w:color w:val="FF0000"/>
                <w:sz w:val="20"/>
                <w:szCs w:val="20"/>
              </w:rPr>
            </w:pPr>
          </w:p>
        </w:tc>
        <w:tc>
          <w:tcPr>
            <w:tcW w:w="1560" w:type="dxa"/>
            <w:tcBorders>
              <w:top w:val="single" w:sz="4" w:space="0" w:color="000001"/>
              <w:left w:val="single" w:sz="4" w:space="0" w:color="000001"/>
              <w:bottom w:val="single" w:sz="4" w:space="0" w:color="000001"/>
            </w:tcBorders>
            <w:shd w:val="clear" w:color="auto" w:fill="FFFFFF"/>
          </w:tcPr>
          <w:p w14:paraId="4E208F8F"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230359E"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sidRPr="00225FCC">
              <w:rPr>
                <w:rFonts w:ascii="Times New Roman" w:hAnsi="Times New Roman"/>
                <w:b/>
                <w:bCs/>
                <w:sz w:val="20"/>
                <w:szCs w:val="20"/>
              </w:rPr>
              <w:t>22</w:t>
            </w:r>
          </w:p>
        </w:tc>
      </w:tr>
      <w:tr w:rsidR="006621CF" w:rsidRPr="00406384" w14:paraId="38A71B51"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0ED54D06" w14:textId="77777777" w:rsidR="006621CF" w:rsidRDefault="006621CF" w:rsidP="001A41CA">
            <w:pPr>
              <w:suppressAutoHyphens/>
              <w:spacing w:after="0" w:line="240" w:lineRule="auto"/>
              <w:contextualSpacing/>
              <w:jc w:val="center"/>
              <w:rPr>
                <w:rFonts w:ascii="Times New Roman" w:hAnsi="Times New Roman" w:cs="Times New Roman"/>
                <w:b/>
                <w:bCs/>
                <w:sz w:val="20"/>
                <w:szCs w:val="20"/>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27F8938E" w14:textId="77777777" w:rsidR="006621CF" w:rsidRPr="009E5119" w:rsidRDefault="006621CF" w:rsidP="001A41CA">
            <w:pPr>
              <w:suppressAutoHyphens/>
              <w:spacing w:after="0" w:line="240" w:lineRule="auto"/>
              <w:contextualSpacing/>
              <w:rPr>
                <w:rFonts w:ascii="Times New Roman" w:hAnsi="Times New Roman" w:cs="Times New Roman"/>
                <w:color w:val="FF0000"/>
                <w:sz w:val="20"/>
                <w:szCs w:val="20"/>
              </w:rPr>
            </w:pPr>
          </w:p>
        </w:tc>
        <w:tc>
          <w:tcPr>
            <w:tcW w:w="1560" w:type="dxa"/>
            <w:tcBorders>
              <w:top w:val="single" w:sz="4" w:space="0" w:color="000001"/>
              <w:left w:val="single" w:sz="4" w:space="0" w:color="000001"/>
              <w:bottom w:val="single" w:sz="4" w:space="0" w:color="000001"/>
            </w:tcBorders>
            <w:shd w:val="clear" w:color="auto" w:fill="FFFFFF"/>
          </w:tcPr>
          <w:p w14:paraId="06418728"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AEAB178" w14:textId="77777777" w:rsidR="006621CF" w:rsidRPr="009729F2" w:rsidRDefault="006621CF" w:rsidP="001A41CA">
            <w:pPr>
              <w:suppressAutoHyphens/>
              <w:spacing w:after="0" w:line="240" w:lineRule="auto"/>
              <w:contextualSpacing/>
              <w:jc w:val="center"/>
              <w:rPr>
                <w:rFonts w:ascii="Times New Roman" w:hAnsi="Times New Roman" w:cs="Times New Roman"/>
                <w:b/>
                <w:bCs/>
                <w:sz w:val="20"/>
                <w:szCs w:val="20"/>
              </w:rPr>
            </w:pPr>
          </w:p>
        </w:tc>
      </w:tr>
      <w:tr w:rsidR="006621CF" w:rsidRPr="00406384" w14:paraId="226C5970" w14:textId="77777777" w:rsidTr="001A41CA">
        <w:tc>
          <w:tcPr>
            <w:tcW w:w="478" w:type="dxa"/>
            <w:tcBorders>
              <w:top w:val="single" w:sz="4" w:space="0" w:color="000001"/>
              <w:left w:val="single" w:sz="4" w:space="0" w:color="000001"/>
              <w:bottom w:val="single" w:sz="4" w:space="0" w:color="000001"/>
            </w:tcBorders>
            <w:shd w:val="clear" w:color="auto" w:fill="FFFFFF"/>
            <w:tcMar>
              <w:left w:w="-5" w:type="dxa"/>
            </w:tcMar>
          </w:tcPr>
          <w:p w14:paraId="7DCFBA47" w14:textId="77777777" w:rsidR="006621CF" w:rsidRDefault="006621CF" w:rsidP="001A41CA">
            <w:pPr>
              <w:suppressAutoHyphens/>
              <w:spacing w:after="0" w:line="240" w:lineRule="auto"/>
              <w:contextualSpacing/>
              <w:jc w:val="center"/>
              <w:rPr>
                <w:rFonts w:ascii="Times New Roman" w:hAnsi="Times New Roman" w:cs="Times New Roman"/>
                <w:b/>
                <w:bCs/>
                <w:sz w:val="20"/>
                <w:szCs w:val="20"/>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252A3D6A" w14:textId="77777777" w:rsidR="006621CF" w:rsidRPr="009E5119" w:rsidRDefault="006621CF" w:rsidP="001A41CA">
            <w:pPr>
              <w:suppressAutoHyphens/>
              <w:spacing w:after="0" w:line="240" w:lineRule="auto"/>
              <w:contextualSpacing/>
              <w:rPr>
                <w:rFonts w:ascii="Times New Roman" w:hAnsi="Times New Roman" w:cs="Times New Roman"/>
                <w:color w:val="FF0000"/>
                <w:sz w:val="20"/>
                <w:szCs w:val="20"/>
              </w:rPr>
            </w:pPr>
            <w:r w:rsidRPr="00225FCC">
              <w:rPr>
                <w:rFonts w:ascii="Times New Roman" w:hAnsi="Times New Roman"/>
                <w:b/>
                <w:bCs/>
                <w:sz w:val="20"/>
                <w:szCs w:val="20"/>
              </w:rPr>
              <w:t>ВСЬОГО:</w:t>
            </w:r>
          </w:p>
        </w:tc>
        <w:tc>
          <w:tcPr>
            <w:tcW w:w="1560" w:type="dxa"/>
            <w:tcBorders>
              <w:top w:val="single" w:sz="4" w:space="0" w:color="000001"/>
              <w:left w:val="single" w:sz="4" w:space="0" w:color="000001"/>
              <w:bottom w:val="single" w:sz="4" w:space="0" w:color="000001"/>
            </w:tcBorders>
            <w:shd w:val="clear" w:color="auto" w:fill="FFFFFF"/>
          </w:tcPr>
          <w:p w14:paraId="6082DCA7"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757E802" w14:textId="77777777" w:rsidR="006621CF" w:rsidRDefault="006621CF" w:rsidP="001A41CA">
            <w:pPr>
              <w:suppressAutoHyphens/>
              <w:spacing w:after="0" w:line="240" w:lineRule="auto"/>
              <w:contextualSpacing/>
              <w:jc w:val="center"/>
              <w:rPr>
                <w:rFonts w:ascii="Times New Roman" w:hAnsi="Times New Roman" w:cs="Times New Roman"/>
                <w:sz w:val="20"/>
                <w:szCs w:val="20"/>
              </w:rPr>
            </w:pPr>
            <w:r>
              <w:rPr>
                <w:rFonts w:ascii="Times New Roman" w:hAnsi="Times New Roman"/>
                <w:b/>
                <w:bCs/>
                <w:sz w:val="20"/>
                <w:szCs w:val="20"/>
              </w:rPr>
              <w:t>502</w:t>
            </w:r>
          </w:p>
        </w:tc>
      </w:tr>
    </w:tbl>
    <w:p w14:paraId="31AFE6D2" w14:textId="77777777" w:rsidR="006621CF" w:rsidRPr="00406384" w:rsidRDefault="006621CF" w:rsidP="006621CF">
      <w:pPr>
        <w:suppressAutoHyphens/>
        <w:spacing w:after="0" w:line="240" w:lineRule="auto"/>
        <w:contextualSpacing/>
        <w:rPr>
          <w:rFonts w:ascii="Times New Roman" w:hAnsi="Times New Roman" w:cs="Times New Roman"/>
          <w:color w:val="00B0F0"/>
          <w:sz w:val="20"/>
          <w:szCs w:val="20"/>
        </w:rPr>
      </w:pPr>
    </w:p>
    <w:p w14:paraId="4436C48E" w14:textId="77777777" w:rsidR="006621CF" w:rsidRDefault="006621CF" w:rsidP="006621CF">
      <w:pPr>
        <w:pStyle w:val="12"/>
        <w:spacing w:line="240" w:lineRule="auto"/>
        <w:jc w:val="both"/>
        <w:rPr>
          <w:rFonts w:ascii="Times New Roman" w:hAnsi="Times New Roman"/>
          <w:b/>
          <w:bCs/>
          <w:sz w:val="24"/>
          <w:szCs w:val="24"/>
          <w:lang w:val="uk-UA"/>
        </w:rPr>
      </w:pPr>
      <w:r w:rsidRPr="00D602AD">
        <w:rPr>
          <w:rFonts w:ascii="Times New Roman" w:hAnsi="Times New Roman"/>
          <w:b/>
          <w:bCs/>
          <w:sz w:val="24"/>
          <w:szCs w:val="24"/>
        </w:rPr>
        <w:t xml:space="preserve">У </w:t>
      </w:r>
      <w:proofErr w:type="spellStart"/>
      <w:r w:rsidRPr="00D602AD">
        <w:rPr>
          <w:rFonts w:ascii="Times New Roman" w:hAnsi="Times New Roman"/>
          <w:b/>
          <w:bCs/>
          <w:sz w:val="24"/>
          <w:szCs w:val="24"/>
        </w:rPr>
        <w:t>зв’язку</w:t>
      </w:r>
      <w:proofErr w:type="spellEnd"/>
      <w:r w:rsidRPr="00D602AD">
        <w:rPr>
          <w:rFonts w:ascii="Times New Roman" w:hAnsi="Times New Roman"/>
          <w:b/>
          <w:bCs/>
          <w:sz w:val="24"/>
          <w:szCs w:val="24"/>
        </w:rPr>
        <w:t xml:space="preserve"> з </w:t>
      </w:r>
      <w:proofErr w:type="spellStart"/>
      <w:r w:rsidRPr="00D602AD">
        <w:rPr>
          <w:rFonts w:ascii="Times New Roman" w:hAnsi="Times New Roman"/>
          <w:b/>
          <w:bCs/>
          <w:sz w:val="24"/>
          <w:szCs w:val="24"/>
        </w:rPr>
        <w:t>тим</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що</w:t>
      </w:r>
      <w:proofErr w:type="spellEnd"/>
      <w:r w:rsidRPr="00D602AD">
        <w:rPr>
          <w:rFonts w:ascii="Times New Roman" w:hAnsi="Times New Roman"/>
          <w:b/>
          <w:bCs/>
          <w:sz w:val="24"/>
          <w:szCs w:val="24"/>
        </w:rPr>
        <w:t xml:space="preserve"> практично </w:t>
      </w:r>
      <w:proofErr w:type="spellStart"/>
      <w:r w:rsidRPr="00D602AD">
        <w:rPr>
          <w:rFonts w:ascii="Times New Roman" w:hAnsi="Times New Roman"/>
          <w:b/>
          <w:bCs/>
          <w:sz w:val="24"/>
          <w:szCs w:val="24"/>
        </w:rPr>
        <w:t>неможливо</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передбачити</w:t>
      </w:r>
      <w:proofErr w:type="spellEnd"/>
      <w:r w:rsidRPr="00D602AD">
        <w:rPr>
          <w:rFonts w:ascii="Times New Roman" w:hAnsi="Times New Roman"/>
          <w:b/>
          <w:bCs/>
          <w:sz w:val="24"/>
          <w:szCs w:val="24"/>
        </w:rPr>
        <w:t xml:space="preserve"> весь </w:t>
      </w:r>
      <w:proofErr w:type="spellStart"/>
      <w:r w:rsidRPr="00D602AD">
        <w:rPr>
          <w:rFonts w:ascii="Times New Roman" w:hAnsi="Times New Roman"/>
          <w:b/>
          <w:bCs/>
          <w:sz w:val="24"/>
          <w:szCs w:val="24"/>
        </w:rPr>
        <w:t>обсяг</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Послуг</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зазначено</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орієнтовний</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очікуваний</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перелік</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Послуг</w:t>
      </w:r>
      <w:proofErr w:type="spellEnd"/>
      <w:r w:rsidRPr="00D602AD">
        <w:rPr>
          <w:rFonts w:ascii="Times New Roman" w:hAnsi="Times New Roman"/>
          <w:b/>
          <w:bCs/>
          <w:sz w:val="24"/>
          <w:szCs w:val="24"/>
        </w:rPr>
        <w:t xml:space="preserve"> з </w:t>
      </w:r>
      <w:r>
        <w:rPr>
          <w:rFonts w:ascii="Times New Roman" w:eastAsia="Times New Roman" w:hAnsi="Times New Roman" w:cstheme="minorBidi"/>
          <w:b/>
          <w:bCs/>
          <w:color w:val="000000"/>
          <w:kern w:val="1"/>
          <w:sz w:val="24"/>
          <w:szCs w:val="24"/>
          <w:lang w:val="uk-UA" w:eastAsia="ar-SA"/>
        </w:rPr>
        <w:t>т</w:t>
      </w:r>
      <w:proofErr w:type="spellStart"/>
      <w:r w:rsidRPr="006A4D25">
        <w:rPr>
          <w:rFonts w:ascii="Times New Roman" w:eastAsia="Times New Roman" w:hAnsi="Times New Roman" w:cstheme="minorBidi"/>
          <w:b/>
          <w:bCs/>
          <w:color w:val="000000"/>
          <w:kern w:val="1"/>
          <w:sz w:val="24"/>
          <w:szCs w:val="24"/>
          <w:lang w:eastAsia="ar-SA"/>
        </w:rPr>
        <w:t>ехнічн</w:t>
      </w:r>
      <w:proofErr w:type="spellEnd"/>
      <w:r>
        <w:rPr>
          <w:rFonts w:ascii="Times New Roman" w:eastAsia="Times New Roman" w:hAnsi="Times New Roman" w:cstheme="minorBidi"/>
          <w:b/>
          <w:bCs/>
          <w:color w:val="000000"/>
          <w:kern w:val="1"/>
          <w:sz w:val="24"/>
          <w:szCs w:val="24"/>
          <w:lang w:val="uk-UA" w:eastAsia="ar-SA"/>
        </w:rPr>
        <w:t>ого</w:t>
      </w:r>
      <w:r w:rsidRPr="006A4D25">
        <w:rPr>
          <w:rFonts w:ascii="Times New Roman" w:eastAsia="Times New Roman" w:hAnsi="Times New Roman" w:cstheme="minorBidi"/>
          <w:b/>
          <w:bCs/>
          <w:color w:val="000000"/>
          <w:kern w:val="1"/>
          <w:sz w:val="24"/>
          <w:szCs w:val="24"/>
          <w:lang w:eastAsia="ar-SA"/>
        </w:rPr>
        <w:t xml:space="preserve"> </w:t>
      </w:r>
      <w:proofErr w:type="spellStart"/>
      <w:r w:rsidRPr="006A4D25">
        <w:rPr>
          <w:rFonts w:ascii="Times New Roman" w:eastAsia="Times New Roman" w:hAnsi="Times New Roman" w:cstheme="minorBidi"/>
          <w:b/>
          <w:bCs/>
          <w:color w:val="000000"/>
          <w:kern w:val="1"/>
          <w:sz w:val="24"/>
          <w:szCs w:val="24"/>
          <w:lang w:eastAsia="ar-SA"/>
        </w:rPr>
        <w:t>обслуговування</w:t>
      </w:r>
      <w:proofErr w:type="spellEnd"/>
      <w:r w:rsidRPr="006A4D25">
        <w:rPr>
          <w:rFonts w:ascii="Times New Roman" w:eastAsia="Times New Roman" w:hAnsi="Times New Roman" w:cstheme="minorBidi"/>
          <w:b/>
          <w:bCs/>
          <w:color w:val="000000"/>
          <w:kern w:val="1"/>
          <w:sz w:val="24"/>
          <w:szCs w:val="24"/>
          <w:lang w:eastAsia="ar-SA"/>
        </w:rPr>
        <w:t xml:space="preserve"> і ремонт </w:t>
      </w:r>
      <w:proofErr w:type="spellStart"/>
      <w:r w:rsidRPr="006A4D25">
        <w:rPr>
          <w:rFonts w:ascii="Times New Roman" w:eastAsia="Times New Roman" w:hAnsi="Times New Roman" w:cstheme="minorBidi"/>
          <w:b/>
          <w:bCs/>
          <w:color w:val="000000"/>
          <w:kern w:val="1"/>
          <w:sz w:val="24"/>
          <w:szCs w:val="24"/>
          <w:lang w:eastAsia="ar-SA"/>
        </w:rPr>
        <w:t>офісної</w:t>
      </w:r>
      <w:proofErr w:type="spellEnd"/>
      <w:r w:rsidRPr="006A4D25">
        <w:rPr>
          <w:rFonts w:ascii="Times New Roman" w:eastAsia="Times New Roman" w:hAnsi="Times New Roman" w:cstheme="minorBidi"/>
          <w:b/>
          <w:bCs/>
          <w:color w:val="000000"/>
          <w:kern w:val="1"/>
          <w:sz w:val="24"/>
          <w:szCs w:val="24"/>
          <w:lang w:eastAsia="ar-SA"/>
        </w:rPr>
        <w:t xml:space="preserve"> </w:t>
      </w:r>
      <w:proofErr w:type="spellStart"/>
      <w:r w:rsidRPr="006A4D25">
        <w:rPr>
          <w:rFonts w:ascii="Times New Roman" w:eastAsia="Times New Roman" w:hAnsi="Times New Roman" w:cstheme="minorBidi"/>
          <w:b/>
          <w:bCs/>
          <w:color w:val="000000"/>
          <w:kern w:val="1"/>
          <w:sz w:val="24"/>
          <w:szCs w:val="24"/>
          <w:lang w:eastAsia="ar-SA"/>
        </w:rPr>
        <w:t>техніки</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Перелік</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послуг</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може</w:t>
      </w:r>
      <w:proofErr w:type="spellEnd"/>
      <w:r w:rsidRPr="00D602AD">
        <w:rPr>
          <w:rFonts w:ascii="Times New Roman" w:hAnsi="Times New Roman"/>
          <w:b/>
          <w:bCs/>
          <w:sz w:val="24"/>
          <w:szCs w:val="24"/>
        </w:rPr>
        <w:t xml:space="preserve"> бути </w:t>
      </w:r>
      <w:proofErr w:type="spellStart"/>
      <w:r w:rsidRPr="00D602AD">
        <w:rPr>
          <w:rFonts w:ascii="Times New Roman" w:hAnsi="Times New Roman"/>
          <w:b/>
          <w:bCs/>
          <w:sz w:val="24"/>
          <w:szCs w:val="24"/>
        </w:rPr>
        <w:t>змінено</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відповідно</w:t>
      </w:r>
      <w:proofErr w:type="spellEnd"/>
      <w:r w:rsidRPr="00D602AD">
        <w:rPr>
          <w:rFonts w:ascii="Times New Roman" w:hAnsi="Times New Roman"/>
          <w:b/>
          <w:bCs/>
          <w:sz w:val="24"/>
          <w:szCs w:val="24"/>
        </w:rPr>
        <w:t xml:space="preserve"> до </w:t>
      </w:r>
      <w:proofErr w:type="spellStart"/>
      <w:r w:rsidRPr="00D602AD">
        <w:rPr>
          <w:rFonts w:ascii="Times New Roman" w:hAnsi="Times New Roman"/>
          <w:b/>
          <w:bCs/>
          <w:sz w:val="24"/>
          <w:szCs w:val="24"/>
        </w:rPr>
        <w:t>реальної</w:t>
      </w:r>
      <w:proofErr w:type="spellEnd"/>
      <w:r w:rsidRPr="00D602AD">
        <w:rPr>
          <w:rFonts w:ascii="Times New Roman" w:hAnsi="Times New Roman"/>
          <w:b/>
          <w:bCs/>
          <w:sz w:val="24"/>
          <w:szCs w:val="24"/>
        </w:rPr>
        <w:t xml:space="preserve"> потреби, в рамках </w:t>
      </w:r>
      <w:proofErr w:type="spellStart"/>
      <w:r w:rsidRPr="00D602AD">
        <w:rPr>
          <w:rFonts w:ascii="Times New Roman" w:hAnsi="Times New Roman"/>
          <w:b/>
          <w:bCs/>
          <w:sz w:val="24"/>
          <w:szCs w:val="24"/>
        </w:rPr>
        <w:t>ціни</w:t>
      </w:r>
      <w:proofErr w:type="spellEnd"/>
      <w:r w:rsidRPr="00D602AD">
        <w:rPr>
          <w:rFonts w:ascii="Times New Roman" w:hAnsi="Times New Roman"/>
          <w:b/>
          <w:bCs/>
          <w:sz w:val="24"/>
          <w:szCs w:val="24"/>
        </w:rPr>
        <w:t xml:space="preserve"> договору </w:t>
      </w:r>
      <w:proofErr w:type="spellStart"/>
      <w:r w:rsidRPr="00D602AD">
        <w:rPr>
          <w:rFonts w:ascii="Times New Roman" w:hAnsi="Times New Roman"/>
          <w:b/>
          <w:bCs/>
          <w:sz w:val="24"/>
          <w:szCs w:val="24"/>
        </w:rPr>
        <w:t>укладеного</w:t>
      </w:r>
      <w:proofErr w:type="spellEnd"/>
      <w:r w:rsidRPr="00D602AD">
        <w:rPr>
          <w:rFonts w:ascii="Times New Roman" w:hAnsi="Times New Roman"/>
          <w:b/>
          <w:bCs/>
          <w:sz w:val="24"/>
          <w:szCs w:val="24"/>
        </w:rPr>
        <w:t xml:space="preserve"> за результатами </w:t>
      </w:r>
      <w:proofErr w:type="spellStart"/>
      <w:r w:rsidRPr="00D602AD">
        <w:rPr>
          <w:rFonts w:ascii="Times New Roman" w:hAnsi="Times New Roman"/>
          <w:b/>
          <w:bCs/>
          <w:sz w:val="24"/>
          <w:szCs w:val="24"/>
        </w:rPr>
        <w:t>процедури</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закупівлі</w:t>
      </w:r>
      <w:proofErr w:type="spellEnd"/>
      <w:r w:rsidRPr="00D602AD">
        <w:rPr>
          <w:rFonts w:ascii="Times New Roman" w:hAnsi="Times New Roman"/>
          <w:b/>
          <w:bCs/>
          <w:sz w:val="24"/>
          <w:szCs w:val="24"/>
        </w:rPr>
        <w:t>.</w:t>
      </w:r>
    </w:p>
    <w:p w14:paraId="041F5342" w14:textId="77777777" w:rsidR="006621CF" w:rsidRPr="00A50EC8" w:rsidRDefault="006621CF" w:rsidP="006621CF">
      <w:pPr>
        <w:spacing w:line="240" w:lineRule="auto"/>
        <w:ind w:firstLine="708"/>
        <w:jc w:val="both"/>
        <w:rPr>
          <w:rFonts w:ascii="Times New Roman" w:hAnsi="Times New Roman" w:cs="Times New Roman"/>
          <w:sz w:val="20"/>
          <w:szCs w:val="20"/>
        </w:rPr>
      </w:pPr>
      <w:r w:rsidRPr="00A50EC8">
        <w:rPr>
          <w:rFonts w:ascii="Times New Roman" w:hAnsi="Times New Roman" w:cs="Times New Roman"/>
          <w:sz w:val="20"/>
          <w:szCs w:val="20"/>
        </w:rPr>
        <w:t xml:space="preserve">Виконавець повинен забезпечити: </w:t>
      </w:r>
    </w:p>
    <w:p w14:paraId="40C9AC05" w14:textId="77777777" w:rsidR="006621CF" w:rsidRPr="00A50EC8" w:rsidRDefault="006621CF" w:rsidP="006621CF">
      <w:pPr>
        <w:spacing w:line="240" w:lineRule="auto"/>
        <w:jc w:val="both"/>
        <w:rPr>
          <w:rFonts w:ascii="Times New Roman" w:hAnsi="Times New Roman" w:cs="Times New Roman"/>
          <w:sz w:val="20"/>
          <w:szCs w:val="20"/>
        </w:rPr>
      </w:pPr>
      <w:r w:rsidRPr="00A50EC8">
        <w:rPr>
          <w:rFonts w:ascii="Times New Roman" w:hAnsi="Times New Roman" w:cs="Times New Roman"/>
          <w:sz w:val="20"/>
          <w:szCs w:val="20"/>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14:paraId="13D919A1" w14:textId="77777777" w:rsidR="006621CF" w:rsidRPr="00A50EC8" w:rsidRDefault="006621CF" w:rsidP="006621CF">
      <w:pPr>
        <w:spacing w:line="240" w:lineRule="auto"/>
        <w:jc w:val="both"/>
        <w:rPr>
          <w:rFonts w:ascii="Times New Roman" w:hAnsi="Times New Roman" w:cs="Times New Roman"/>
          <w:sz w:val="20"/>
          <w:szCs w:val="20"/>
        </w:rPr>
      </w:pPr>
      <w:r w:rsidRPr="00A50EC8">
        <w:rPr>
          <w:rFonts w:ascii="Times New Roman" w:hAnsi="Times New Roman" w:cs="Times New Roman"/>
          <w:sz w:val="20"/>
          <w:szCs w:val="20"/>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14:paraId="0AB8F8DA" w14:textId="77777777" w:rsidR="006621CF" w:rsidRPr="00A50EC8" w:rsidRDefault="006621CF" w:rsidP="006621CF">
      <w:pPr>
        <w:spacing w:line="240" w:lineRule="auto"/>
        <w:jc w:val="both"/>
        <w:rPr>
          <w:rFonts w:ascii="Times New Roman" w:hAnsi="Times New Roman" w:cs="Times New Roman"/>
          <w:sz w:val="20"/>
          <w:szCs w:val="20"/>
        </w:rPr>
      </w:pPr>
      <w:r w:rsidRPr="00A50EC8">
        <w:rPr>
          <w:rFonts w:ascii="Times New Roman" w:hAnsi="Times New Roman" w:cs="Times New Roman"/>
          <w:sz w:val="20"/>
          <w:szCs w:val="20"/>
        </w:rPr>
        <w:t>- відшкодування збитку, пов’язаного із псуванням або втратою майна Замовника, що перебуває в місцях надання послуг, нанесеного з вини працівників Виконавця у визначеному чинним законодавством  України порядку.</w:t>
      </w:r>
    </w:p>
    <w:p w14:paraId="752F81FB" w14:textId="77777777" w:rsidR="006621CF" w:rsidRPr="00E5009F" w:rsidRDefault="006621CF" w:rsidP="006621CF">
      <w:pPr>
        <w:suppressAutoHyphens/>
        <w:spacing w:after="0" w:line="240" w:lineRule="auto"/>
        <w:ind w:firstLine="426"/>
        <w:jc w:val="both"/>
        <w:rPr>
          <w:rFonts w:ascii="Times New Roman" w:hAnsi="Times New Roman" w:cs="Times New Roman"/>
          <w:sz w:val="24"/>
          <w:szCs w:val="24"/>
          <w:u w:val="single"/>
        </w:rPr>
      </w:pPr>
      <w:r w:rsidRPr="00E5009F">
        <w:rPr>
          <w:rFonts w:ascii="Times New Roman" w:hAnsi="Times New Roman" w:cs="Times New Roman"/>
          <w:i/>
          <w:sz w:val="24"/>
          <w:szCs w:val="24"/>
          <w:u w:val="single"/>
        </w:rPr>
        <w:t>Заправка картриджа включає наступні етапи:</w:t>
      </w:r>
    </w:p>
    <w:p w14:paraId="3A9A82A1" w14:textId="77777777" w:rsidR="006621CF" w:rsidRPr="00406384" w:rsidRDefault="006621CF" w:rsidP="006621C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1. Попередня діагностика картриджа. Друк тестової сторінки для виявлення можливих проблем в роботі картриджа.</w:t>
      </w:r>
    </w:p>
    <w:p w14:paraId="54922B7C" w14:textId="77777777" w:rsidR="006621CF" w:rsidRPr="00406384" w:rsidRDefault="006621CF" w:rsidP="006621C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2. Розбирання картриджа повністю.</w:t>
      </w:r>
    </w:p>
    <w:p w14:paraId="069B1B74" w14:textId="77777777" w:rsidR="006621CF" w:rsidRPr="00406384" w:rsidRDefault="006621CF" w:rsidP="006621C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3. Видалення з картриджа відпрацьованого тонера і залишків робочого тонера.</w:t>
      </w:r>
    </w:p>
    <w:p w14:paraId="0778D7BC" w14:textId="77777777" w:rsidR="006621CF" w:rsidRPr="00406384" w:rsidRDefault="006621CF" w:rsidP="006621C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4. Очищення всіх деталей картриджу від залишків старого тонера.</w:t>
      </w:r>
    </w:p>
    <w:p w14:paraId="41F8E951" w14:textId="77777777" w:rsidR="006621CF" w:rsidRPr="00406384" w:rsidRDefault="006621CF" w:rsidP="006621C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5. Огляд внутрішніх деталей на предмет зносу і механічних пошкоджень.</w:t>
      </w:r>
    </w:p>
    <w:p w14:paraId="051B8DBD" w14:textId="77777777" w:rsidR="006621CF" w:rsidRPr="00406384" w:rsidRDefault="006621CF" w:rsidP="006621C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 xml:space="preserve">6. Обробка магнітного валу і ролика первинного </w:t>
      </w:r>
      <w:proofErr w:type="spellStart"/>
      <w:r w:rsidRPr="00406384">
        <w:rPr>
          <w:rFonts w:ascii="Times New Roman" w:hAnsi="Times New Roman" w:cs="Times New Roman"/>
          <w:sz w:val="20"/>
          <w:szCs w:val="20"/>
        </w:rPr>
        <w:t>заряда</w:t>
      </w:r>
      <w:proofErr w:type="spellEnd"/>
      <w:r w:rsidRPr="00406384">
        <w:rPr>
          <w:rFonts w:ascii="Times New Roman" w:hAnsi="Times New Roman" w:cs="Times New Roman"/>
          <w:sz w:val="20"/>
          <w:szCs w:val="20"/>
        </w:rPr>
        <w:t xml:space="preserve"> спеціальним засобом.</w:t>
      </w:r>
    </w:p>
    <w:p w14:paraId="0D193FD0" w14:textId="77777777" w:rsidR="006621CF" w:rsidRPr="00406384" w:rsidRDefault="006621CF" w:rsidP="006621C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7.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заправки.</w:t>
      </w:r>
    </w:p>
    <w:p w14:paraId="1CB1D23A" w14:textId="77777777" w:rsidR="006621CF" w:rsidRPr="00406384" w:rsidRDefault="006621CF" w:rsidP="006621C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8. Змащування контактів та інших деталей.</w:t>
      </w:r>
    </w:p>
    <w:p w14:paraId="6CDAAF5E" w14:textId="77777777" w:rsidR="006621CF" w:rsidRPr="00406384" w:rsidRDefault="006621CF" w:rsidP="006621C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9. Збирання картриджа.</w:t>
      </w:r>
    </w:p>
    <w:p w14:paraId="1C86A11C" w14:textId="77777777" w:rsidR="006621CF" w:rsidRPr="00406384" w:rsidRDefault="006621CF" w:rsidP="006621CF">
      <w:pPr>
        <w:suppressAutoHyphens/>
        <w:spacing w:after="0" w:line="240" w:lineRule="auto"/>
        <w:ind w:firstLine="709"/>
        <w:jc w:val="both"/>
        <w:rPr>
          <w:rFonts w:ascii="Times New Roman" w:hAnsi="Times New Roman" w:cs="Times New Roman"/>
          <w:sz w:val="20"/>
          <w:szCs w:val="20"/>
        </w:rPr>
      </w:pPr>
      <w:r w:rsidRPr="00406384">
        <w:rPr>
          <w:rFonts w:ascii="Times New Roman" w:hAnsi="Times New Roman" w:cs="Times New Roman"/>
          <w:sz w:val="20"/>
          <w:szCs w:val="20"/>
        </w:rPr>
        <w:t>10. Перевірка якості друку.</w:t>
      </w:r>
    </w:p>
    <w:p w14:paraId="73DF81AA" w14:textId="77777777" w:rsidR="006621CF" w:rsidRPr="00E5009F" w:rsidRDefault="006621CF" w:rsidP="006621CF">
      <w:pPr>
        <w:suppressAutoHyphens/>
        <w:spacing w:after="0" w:line="240" w:lineRule="auto"/>
        <w:ind w:firstLine="426"/>
        <w:jc w:val="both"/>
        <w:rPr>
          <w:rFonts w:ascii="Times New Roman" w:hAnsi="Times New Roman" w:cs="Times New Roman"/>
          <w:sz w:val="24"/>
          <w:szCs w:val="24"/>
          <w:u w:val="single"/>
        </w:rPr>
      </w:pPr>
      <w:r w:rsidRPr="00E5009F">
        <w:rPr>
          <w:rFonts w:ascii="Times New Roman" w:hAnsi="Times New Roman" w:cs="Times New Roman"/>
          <w:i/>
          <w:sz w:val="24"/>
          <w:szCs w:val="24"/>
          <w:u w:val="single"/>
        </w:rPr>
        <w:t>Відновлення картриджу виконується через кожні 3-4 перезарядки (по середньому розрахунку) та включає наступні етапи:</w:t>
      </w:r>
    </w:p>
    <w:p w14:paraId="607E566F" w14:textId="77777777" w:rsidR="006621CF" w:rsidRPr="00406384" w:rsidRDefault="006621CF" w:rsidP="006621C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1. Попередня діагностика картриджа. Друк тестової сторінки для виявлення можливих проблем в роботі картриджа.</w:t>
      </w:r>
    </w:p>
    <w:p w14:paraId="69C6CDF1" w14:textId="77777777" w:rsidR="006621CF" w:rsidRPr="00406384" w:rsidRDefault="006621CF" w:rsidP="006621C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2. Розбирання картриджа повністю.</w:t>
      </w:r>
    </w:p>
    <w:p w14:paraId="0AD78CCB" w14:textId="77777777" w:rsidR="006621CF" w:rsidRPr="00406384" w:rsidRDefault="006621CF" w:rsidP="006621C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3. Видалення з картриджа відпрацьованого тонера і залишків робочого тонера.</w:t>
      </w:r>
    </w:p>
    <w:p w14:paraId="0A40ECFD" w14:textId="77777777" w:rsidR="006621CF" w:rsidRPr="00406384" w:rsidRDefault="006621CF" w:rsidP="006621C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4. Очищення всіх деталей картриджу від залишків старого тонера.</w:t>
      </w:r>
    </w:p>
    <w:p w14:paraId="77D063F3" w14:textId="77777777" w:rsidR="006621CF" w:rsidRPr="00406384" w:rsidRDefault="006621CF" w:rsidP="006621C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5. Огляд внутрішніх деталей на предмет зносу і механічних пошкоджень.</w:t>
      </w:r>
    </w:p>
    <w:p w14:paraId="10974A68" w14:textId="77777777" w:rsidR="006621CF" w:rsidRPr="00406384" w:rsidRDefault="006621CF" w:rsidP="006621C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 xml:space="preserve">6. Заміна </w:t>
      </w:r>
      <w:proofErr w:type="spellStart"/>
      <w:r w:rsidRPr="00406384">
        <w:rPr>
          <w:rFonts w:ascii="Times New Roman" w:hAnsi="Times New Roman" w:cs="Times New Roman"/>
          <w:sz w:val="20"/>
          <w:szCs w:val="20"/>
        </w:rPr>
        <w:t>чистячого</w:t>
      </w:r>
      <w:proofErr w:type="spellEnd"/>
      <w:r w:rsidRPr="00406384">
        <w:rPr>
          <w:rFonts w:ascii="Times New Roman" w:hAnsi="Times New Roman" w:cs="Times New Roman"/>
          <w:sz w:val="20"/>
          <w:szCs w:val="20"/>
        </w:rPr>
        <w:t xml:space="preserve"> леза </w:t>
      </w:r>
      <w:proofErr w:type="spellStart"/>
      <w:r w:rsidRPr="00406384">
        <w:rPr>
          <w:rFonts w:ascii="Times New Roman" w:hAnsi="Times New Roman" w:cs="Times New Roman"/>
          <w:sz w:val="20"/>
          <w:szCs w:val="20"/>
        </w:rPr>
        <w:t>фотобарабана</w:t>
      </w:r>
      <w:proofErr w:type="spellEnd"/>
      <w:r w:rsidRPr="00406384">
        <w:rPr>
          <w:rFonts w:ascii="Times New Roman" w:hAnsi="Times New Roman" w:cs="Times New Roman"/>
          <w:sz w:val="20"/>
          <w:szCs w:val="20"/>
        </w:rPr>
        <w:t xml:space="preserve">, самого </w:t>
      </w:r>
      <w:proofErr w:type="spellStart"/>
      <w:r w:rsidRPr="00406384">
        <w:rPr>
          <w:rFonts w:ascii="Times New Roman" w:hAnsi="Times New Roman" w:cs="Times New Roman"/>
          <w:sz w:val="20"/>
          <w:szCs w:val="20"/>
        </w:rPr>
        <w:t>фотобарабана</w:t>
      </w:r>
      <w:proofErr w:type="spellEnd"/>
      <w:r w:rsidRPr="00406384">
        <w:rPr>
          <w:rFonts w:ascii="Times New Roman" w:hAnsi="Times New Roman" w:cs="Times New Roman"/>
          <w:sz w:val="20"/>
          <w:szCs w:val="20"/>
        </w:rPr>
        <w:t>. Заміна ролика первинного заряду (за потреби) включається у вартість відновлення.</w:t>
      </w:r>
    </w:p>
    <w:p w14:paraId="170E2544" w14:textId="77777777" w:rsidR="006621CF" w:rsidRPr="00406384" w:rsidRDefault="006621CF" w:rsidP="006621C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7. Заміна дозуючого леза магнітного валу, самого магнітного валу або його оболонки і ущільнювального леза за потреби. Включається у вартість відновлення.</w:t>
      </w:r>
    </w:p>
    <w:p w14:paraId="14B85EFF" w14:textId="77777777" w:rsidR="006621CF" w:rsidRPr="00406384" w:rsidRDefault="006621CF" w:rsidP="006621C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8.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відновлення.</w:t>
      </w:r>
    </w:p>
    <w:p w14:paraId="00212672" w14:textId="77777777" w:rsidR="006621CF" w:rsidRPr="00406384" w:rsidRDefault="006621CF" w:rsidP="006621C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9. Змащування контактів та інших деталей.</w:t>
      </w:r>
    </w:p>
    <w:p w14:paraId="12CC93AC" w14:textId="77777777" w:rsidR="006621CF" w:rsidRPr="00406384" w:rsidRDefault="006621CF" w:rsidP="006621C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10. Збирання картриджа.</w:t>
      </w:r>
    </w:p>
    <w:p w14:paraId="4D49E010" w14:textId="77777777" w:rsidR="006621CF" w:rsidRPr="00406384" w:rsidRDefault="006621CF" w:rsidP="006621C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11. Перевірка якості друку.</w:t>
      </w:r>
    </w:p>
    <w:p w14:paraId="26259EF6" w14:textId="77777777" w:rsidR="006621CF" w:rsidRPr="00406384" w:rsidRDefault="006621CF" w:rsidP="006621CF">
      <w:pPr>
        <w:suppressAutoHyphens/>
        <w:spacing w:after="0" w:line="240" w:lineRule="auto"/>
        <w:ind w:firstLine="709"/>
        <w:rPr>
          <w:rFonts w:ascii="Times New Roman" w:hAnsi="Times New Roman" w:cs="Times New Roman"/>
          <w:sz w:val="20"/>
          <w:szCs w:val="20"/>
        </w:rPr>
      </w:pPr>
      <w:r w:rsidRPr="00406384">
        <w:rPr>
          <w:rFonts w:ascii="Times New Roman" w:hAnsi="Times New Roman" w:cs="Times New Roman"/>
          <w:sz w:val="20"/>
          <w:szCs w:val="20"/>
        </w:rPr>
        <w:t>12. Заміна чіпів в картриджах та DRUM картриджах за потреби</w:t>
      </w:r>
    </w:p>
    <w:p w14:paraId="0C50048F" w14:textId="77777777" w:rsidR="006621CF" w:rsidRPr="00E5009F" w:rsidRDefault="006621CF" w:rsidP="006621CF">
      <w:pPr>
        <w:tabs>
          <w:tab w:val="left" w:pos="0"/>
          <w:tab w:val="left" w:pos="709"/>
          <w:tab w:val="left" w:pos="851"/>
        </w:tabs>
        <w:suppressAutoHyphens/>
        <w:spacing w:after="0" w:line="240" w:lineRule="auto"/>
        <w:jc w:val="both"/>
        <w:rPr>
          <w:rFonts w:ascii="Times New Roman" w:hAnsi="Times New Roman" w:cs="Times New Roman"/>
          <w:b/>
          <w:bCs/>
          <w:sz w:val="20"/>
          <w:szCs w:val="20"/>
        </w:rPr>
      </w:pPr>
      <w:r w:rsidRPr="00406384">
        <w:rPr>
          <w:rFonts w:ascii="Times New Roman" w:hAnsi="Times New Roman" w:cs="Times New Roman"/>
          <w:sz w:val="20"/>
          <w:szCs w:val="20"/>
        </w:rPr>
        <w:tab/>
      </w:r>
      <w:r w:rsidRPr="00E5009F">
        <w:rPr>
          <w:rFonts w:ascii="Times New Roman" w:hAnsi="Times New Roman" w:cs="Times New Roman"/>
          <w:b/>
          <w:bCs/>
          <w:sz w:val="20"/>
          <w:szCs w:val="20"/>
        </w:rPr>
        <w:t>Строк надання послуг по заправці (відновленню) картриджів становить 24 години (одна доба).</w:t>
      </w:r>
    </w:p>
    <w:p w14:paraId="74CB9679" w14:textId="77777777" w:rsidR="006621CF" w:rsidRPr="00406384" w:rsidRDefault="006621CF" w:rsidP="006621CF">
      <w:pPr>
        <w:tabs>
          <w:tab w:val="left" w:pos="0"/>
          <w:tab w:val="left" w:pos="284"/>
          <w:tab w:val="left" w:pos="851"/>
        </w:tabs>
        <w:suppressAutoHyphens/>
        <w:spacing w:after="0" w:line="240" w:lineRule="auto"/>
        <w:ind w:firstLine="578"/>
        <w:jc w:val="both"/>
        <w:rPr>
          <w:rFonts w:ascii="Times New Roman" w:hAnsi="Times New Roman" w:cs="Times New Roman"/>
          <w:sz w:val="20"/>
          <w:szCs w:val="20"/>
        </w:rPr>
      </w:pPr>
      <w:r w:rsidRPr="00406384">
        <w:rPr>
          <w:rFonts w:ascii="Times New Roman" w:hAnsi="Times New Roman" w:cs="Times New Roman"/>
          <w:sz w:val="20"/>
          <w:szCs w:val="20"/>
        </w:rPr>
        <w:t>Картриджі можуть перевірятися представниками Замовника послуги і Виконавця послуги на якість друку до і після виконаних робіт.</w:t>
      </w:r>
    </w:p>
    <w:p w14:paraId="41588676" w14:textId="77777777" w:rsidR="006621CF" w:rsidRPr="00406384" w:rsidRDefault="006621CF" w:rsidP="006621CF">
      <w:pPr>
        <w:tabs>
          <w:tab w:val="left" w:pos="0"/>
          <w:tab w:val="left" w:pos="284"/>
          <w:tab w:val="left" w:pos="851"/>
        </w:tabs>
        <w:suppressAutoHyphens/>
        <w:spacing w:after="0" w:line="240" w:lineRule="auto"/>
        <w:ind w:firstLine="578"/>
        <w:jc w:val="both"/>
        <w:rPr>
          <w:rFonts w:ascii="Times New Roman" w:hAnsi="Times New Roman" w:cs="Times New Roman"/>
          <w:sz w:val="20"/>
          <w:szCs w:val="20"/>
        </w:rPr>
      </w:pPr>
      <w:r w:rsidRPr="00406384">
        <w:rPr>
          <w:rFonts w:ascii="Times New Roman" w:hAnsi="Times New Roman" w:cs="Times New Roman"/>
          <w:sz w:val="20"/>
          <w:szCs w:val="20"/>
        </w:rPr>
        <w:t>Роботи по заправці та відновленню картриджів виконуються на території Виконавця послуги.</w:t>
      </w:r>
    </w:p>
    <w:p w14:paraId="7C2B22EC" w14:textId="77777777" w:rsidR="006621CF" w:rsidRPr="00406384" w:rsidRDefault="006621CF" w:rsidP="006621CF">
      <w:pPr>
        <w:tabs>
          <w:tab w:val="left" w:pos="0"/>
          <w:tab w:val="left" w:pos="284"/>
          <w:tab w:val="left" w:pos="851"/>
        </w:tabs>
        <w:suppressAutoHyphens/>
        <w:spacing w:after="0" w:line="240" w:lineRule="auto"/>
        <w:ind w:firstLine="578"/>
        <w:jc w:val="both"/>
        <w:rPr>
          <w:rFonts w:ascii="Times New Roman" w:hAnsi="Times New Roman" w:cs="Times New Roman"/>
          <w:sz w:val="20"/>
          <w:szCs w:val="20"/>
        </w:rPr>
      </w:pPr>
      <w:r w:rsidRPr="00406384">
        <w:rPr>
          <w:rFonts w:ascii="Times New Roman" w:hAnsi="Times New Roman" w:cs="Times New Roman"/>
          <w:sz w:val="20"/>
          <w:szCs w:val="20"/>
        </w:rPr>
        <w:t>Картриджі після заправки або відновлення повинні бути чистими, з контрольними тестовими роздруківками і упаковані окремо в темні  пакети на яких зазначено конкретний тип картриджу і модель техніки. При необхідності відбувається прошивка або заміна чипа картриджа.</w:t>
      </w:r>
    </w:p>
    <w:p w14:paraId="1DE7B192" w14:textId="77777777" w:rsidR="006621CF" w:rsidRDefault="006621CF" w:rsidP="006621CF">
      <w:pPr>
        <w:pStyle w:val="a7"/>
        <w:ind w:firstLine="567"/>
        <w:jc w:val="both"/>
        <w:rPr>
          <w:rFonts w:ascii="Times New Roman" w:hAnsi="Times New Roman"/>
          <w:b/>
          <w:bCs/>
          <w:sz w:val="20"/>
          <w:szCs w:val="20"/>
          <w:lang w:val="uk-UA"/>
        </w:rPr>
      </w:pPr>
      <w:r w:rsidRPr="00406384">
        <w:rPr>
          <w:rFonts w:ascii="Times New Roman" w:hAnsi="Times New Roman"/>
          <w:sz w:val="20"/>
          <w:szCs w:val="20"/>
          <w:lang w:val="uk-UA"/>
        </w:rPr>
        <w:lastRenderedPageBreak/>
        <w:t xml:space="preserve">Транспортування картриджів від Замовника </w:t>
      </w:r>
      <w:r w:rsidRPr="00FB5755">
        <w:rPr>
          <w:rFonts w:ascii="Times New Roman" w:hAnsi="Times New Roman"/>
          <w:b/>
          <w:bCs/>
          <w:sz w:val="20"/>
          <w:szCs w:val="20"/>
          <w:lang w:val="uk-UA"/>
        </w:rPr>
        <w:t xml:space="preserve">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14:paraId="6E70A9A0" w14:textId="34FB864C" w:rsidR="0038299E" w:rsidRPr="00A2400F" w:rsidRDefault="0038299E" w:rsidP="006621CF">
      <w:pPr>
        <w:pStyle w:val="a7"/>
        <w:ind w:firstLine="567"/>
        <w:jc w:val="both"/>
        <w:rPr>
          <w:rFonts w:ascii="Times New Roman" w:hAnsi="Times New Roman"/>
          <w:b/>
          <w:bCs/>
          <w:sz w:val="20"/>
          <w:szCs w:val="20"/>
          <w:lang w:val="uk-UA"/>
        </w:rPr>
      </w:pPr>
      <w:r>
        <w:rPr>
          <w:rFonts w:ascii="Times New Roman" w:hAnsi="Times New Roman"/>
          <w:b/>
          <w:bCs/>
          <w:sz w:val="20"/>
          <w:szCs w:val="20"/>
          <w:lang w:val="uk-UA"/>
        </w:rPr>
        <w:t xml:space="preserve">Перелік </w:t>
      </w:r>
      <w:r w:rsidR="001632B5">
        <w:rPr>
          <w:rFonts w:ascii="Times New Roman" w:hAnsi="Times New Roman"/>
          <w:b/>
          <w:bCs/>
          <w:sz w:val="20"/>
          <w:szCs w:val="20"/>
          <w:lang w:val="uk-UA"/>
        </w:rPr>
        <w:t>адрес</w:t>
      </w:r>
      <w:r>
        <w:rPr>
          <w:rFonts w:ascii="Times New Roman" w:hAnsi="Times New Roman"/>
          <w:b/>
          <w:bCs/>
          <w:sz w:val="20"/>
          <w:szCs w:val="20"/>
          <w:lang w:val="uk-UA"/>
        </w:rPr>
        <w:t xml:space="preserve"> Замовника </w:t>
      </w:r>
      <w:r w:rsidR="00A2400F">
        <w:rPr>
          <w:rFonts w:ascii="Times New Roman" w:hAnsi="Times New Roman"/>
          <w:b/>
          <w:bCs/>
          <w:sz w:val="20"/>
          <w:szCs w:val="20"/>
          <w:lang w:val="uk-UA"/>
        </w:rPr>
        <w:t xml:space="preserve">для </w:t>
      </w:r>
      <w:r w:rsidR="00A2400F" w:rsidRPr="00A2400F">
        <w:rPr>
          <w:rFonts w:ascii="Times New Roman" w:eastAsia="Times New Roman" w:hAnsi="Times New Roman"/>
          <w:b/>
          <w:bCs/>
          <w:color w:val="000000"/>
          <w:sz w:val="20"/>
          <w:szCs w:val="20"/>
          <w:lang w:val="uk-UA"/>
        </w:rPr>
        <w:t>п</w:t>
      </w:r>
      <w:proofErr w:type="spellStart"/>
      <w:r w:rsidR="00A2400F" w:rsidRPr="00A2400F">
        <w:rPr>
          <w:rFonts w:ascii="Times New Roman" w:eastAsia="Times New Roman" w:hAnsi="Times New Roman"/>
          <w:b/>
          <w:bCs/>
          <w:color w:val="000000"/>
          <w:sz w:val="20"/>
          <w:szCs w:val="20"/>
        </w:rPr>
        <w:t>ослуг</w:t>
      </w:r>
      <w:proofErr w:type="spellEnd"/>
      <w:r w:rsidR="00A2400F" w:rsidRPr="00A2400F">
        <w:rPr>
          <w:rFonts w:ascii="Times New Roman" w:eastAsia="Times New Roman" w:hAnsi="Times New Roman"/>
          <w:b/>
          <w:bCs/>
          <w:color w:val="000000"/>
          <w:sz w:val="20"/>
          <w:szCs w:val="20"/>
        </w:rPr>
        <w:t xml:space="preserve"> з заправки (</w:t>
      </w:r>
      <w:proofErr w:type="spellStart"/>
      <w:r w:rsidR="00A2400F" w:rsidRPr="00A2400F">
        <w:rPr>
          <w:rFonts w:ascii="Times New Roman" w:eastAsia="Times New Roman" w:hAnsi="Times New Roman"/>
          <w:b/>
          <w:bCs/>
          <w:color w:val="000000"/>
          <w:sz w:val="20"/>
          <w:szCs w:val="20"/>
        </w:rPr>
        <w:t>відновлення</w:t>
      </w:r>
      <w:proofErr w:type="spellEnd"/>
      <w:r w:rsidR="00A2400F" w:rsidRPr="00A2400F">
        <w:rPr>
          <w:rFonts w:ascii="Times New Roman" w:eastAsia="Times New Roman" w:hAnsi="Times New Roman"/>
          <w:b/>
          <w:bCs/>
          <w:color w:val="000000"/>
          <w:sz w:val="20"/>
          <w:szCs w:val="20"/>
        </w:rPr>
        <w:t xml:space="preserve">) </w:t>
      </w:r>
      <w:proofErr w:type="spellStart"/>
      <w:r w:rsidR="00A2400F" w:rsidRPr="00A2400F">
        <w:rPr>
          <w:rFonts w:ascii="Times New Roman" w:eastAsia="Times New Roman" w:hAnsi="Times New Roman"/>
          <w:b/>
          <w:bCs/>
          <w:color w:val="000000"/>
          <w:sz w:val="20"/>
          <w:szCs w:val="20"/>
        </w:rPr>
        <w:t>картриджів</w:t>
      </w:r>
      <w:proofErr w:type="spellEnd"/>
      <w:r w:rsidR="00A2400F" w:rsidRPr="00A2400F">
        <w:rPr>
          <w:rFonts w:ascii="Times New Roman" w:eastAsia="Times New Roman" w:hAnsi="Times New Roman"/>
          <w:b/>
          <w:bCs/>
          <w:color w:val="000000"/>
          <w:sz w:val="20"/>
          <w:szCs w:val="20"/>
        </w:rPr>
        <w:t xml:space="preserve"> та </w:t>
      </w:r>
      <w:proofErr w:type="spellStart"/>
      <w:r w:rsidR="00A2400F" w:rsidRPr="00A2400F">
        <w:rPr>
          <w:rFonts w:ascii="Times New Roman" w:eastAsia="Times New Roman" w:hAnsi="Times New Roman"/>
          <w:b/>
          <w:bCs/>
          <w:color w:val="000000"/>
          <w:sz w:val="20"/>
          <w:szCs w:val="20"/>
        </w:rPr>
        <w:t>технічне</w:t>
      </w:r>
      <w:proofErr w:type="spellEnd"/>
      <w:r w:rsidR="00A2400F" w:rsidRPr="00A2400F">
        <w:rPr>
          <w:rFonts w:ascii="Times New Roman" w:eastAsia="Times New Roman" w:hAnsi="Times New Roman"/>
          <w:b/>
          <w:bCs/>
          <w:color w:val="000000"/>
          <w:sz w:val="20"/>
          <w:szCs w:val="20"/>
        </w:rPr>
        <w:t xml:space="preserve"> </w:t>
      </w:r>
      <w:proofErr w:type="spellStart"/>
      <w:r w:rsidR="00A2400F" w:rsidRPr="00A2400F">
        <w:rPr>
          <w:rFonts w:ascii="Times New Roman" w:eastAsia="Times New Roman" w:hAnsi="Times New Roman"/>
          <w:b/>
          <w:bCs/>
          <w:color w:val="000000"/>
          <w:sz w:val="20"/>
          <w:szCs w:val="20"/>
        </w:rPr>
        <w:t>обслуговування</w:t>
      </w:r>
      <w:proofErr w:type="spellEnd"/>
      <w:r w:rsidR="00A2400F" w:rsidRPr="00A2400F">
        <w:rPr>
          <w:rFonts w:ascii="Times New Roman" w:eastAsia="Times New Roman" w:hAnsi="Times New Roman"/>
          <w:b/>
          <w:bCs/>
          <w:color w:val="000000"/>
          <w:sz w:val="20"/>
          <w:szCs w:val="20"/>
        </w:rPr>
        <w:t xml:space="preserve"> і ремонт </w:t>
      </w:r>
      <w:proofErr w:type="spellStart"/>
      <w:r w:rsidR="00A2400F" w:rsidRPr="00A2400F">
        <w:rPr>
          <w:rFonts w:ascii="Times New Roman" w:eastAsia="Times New Roman" w:hAnsi="Times New Roman"/>
          <w:b/>
          <w:bCs/>
          <w:color w:val="000000"/>
          <w:sz w:val="20"/>
          <w:szCs w:val="20"/>
        </w:rPr>
        <w:t>офісної</w:t>
      </w:r>
      <w:proofErr w:type="spellEnd"/>
      <w:r w:rsidR="00A2400F" w:rsidRPr="00A2400F">
        <w:rPr>
          <w:rFonts w:ascii="Times New Roman" w:eastAsia="Times New Roman" w:hAnsi="Times New Roman"/>
          <w:b/>
          <w:bCs/>
          <w:color w:val="000000"/>
          <w:sz w:val="20"/>
          <w:szCs w:val="20"/>
        </w:rPr>
        <w:t xml:space="preserve"> </w:t>
      </w:r>
      <w:proofErr w:type="spellStart"/>
      <w:r w:rsidR="00A2400F" w:rsidRPr="00A2400F">
        <w:rPr>
          <w:rFonts w:ascii="Times New Roman" w:eastAsia="Times New Roman" w:hAnsi="Times New Roman"/>
          <w:b/>
          <w:bCs/>
          <w:color w:val="000000"/>
          <w:sz w:val="20"/>
          <w:szCs w:val="20"/>
        </w:rPr>
        <w:t>техніки</w:t>
      </w:r>
      <w:proofErr w:type="spellEnd"/>
      <w:r w:rsidR="00A2400F">
        <w:rPr>
          <w:rFonts w:ascii="Times New Roman" w:eastAsia="Times New Roman" w:hAnsi="Times New Roman"/>
          <w:b/>
          <w:bCs/>
          <w:color w:val="000000"/>
          <w:sz w:val="20"/>
          <w:szCs w:val="20"/>
          <w:lang w:val="uk-UA"/>
        </w:rPr>
        <w:t>:</w:t>
      </w:r>
    </w:p>
    <w:tbl>
      <w:tblPr>
        <w:tblStyle w:val="a9"/>
        <w:tblW w:w="9634" w:type="dxa"/>
        <w:tblLook w:val="04A0" w:firstRow="1" w:lastRow="0" w:firstColumn="1" w:lastColumn="0" w:noHBand="0" w:noVBand="1"/>
      </w:tblPr>
      <w:tblGrid>
        <w:gridCol w:w="1129"/>
        <w:gridCol w:w="8505"/>
      </w:tblGrid>
      <w:tr w:rsidR="001632B5" w14:paraId="60B378B0" w14:textId="77777777" w:rsidTr="001632B5">
        <w:tc>
          <w:tcPr>
            <w:tcW w:w="1129" w:type="dxa"/>
          </w:tcPr>
          <w:p w14:paraId="22C31FC9" w14:textId="391A0F00" w:rsidR="001632B5" w:rsidRDefault="001632B5" w:rsidP="006621CF">
            <w:pPr>
              <w:pStyle w:val="a7"/>
              <w:jc w:val="both"/>
              <w:rPr>
                <w:rFonts w:ascii="Times New Roman" w:hAnsi="Times New Roman"/>
                <w:b/>
                <w:bCs/>
                <w:sz w:val="20"/>
                <w:szCs w:val="20"/>
                <w:lang w:val="uk-UA"/>
              </w:rPr>
            </w:pPr>
            <w:r>
              <w:rPr>
                <w:rFonts w:ascii="Times New Roman" w:hAnsi="Times New Roman"/>
                <w:b/>
                <w:bCs/>
                <w:sz w:val="20"/>
                <w:szCs w:val="20"/>
                <w:lang w:val="uk-UA"/>
              </w:rPr>
              <w:t>№ п/п</w:t>
            </w:r>
          </w:p>
        </w:tc>
        <w:tc>
          <w:tcPr>
            <w:tcW w:w="8505" w:type="dxa"/>
          </w:tcPr>
          <w:p w14:paraId="32A72322" w14:textId="39E9BE6E" w:rsidR="001632B5" w:rsidRPr="001632B5" w:rsidRDefault="001632B5" w:rsidP="001632B5">
            <w:pPr>
              <w:pStyle w:val="a7"/>
              <w:jc w:val="center"/>
              <w:rPr>
                <w:rFonts w:ascii="Times New Roman" w:hAnsi="Times New Roman"/>
                <w:b/>
                <w:bCs/>
                <w:sz w:val="20"/>
                <w:szCs w:val="20"/>
                <w:lang w:val="uk-UA"/>
              </w:rPr>
            </w:pPr>
            <w:r w:rsidRPr="001632B5">
              <w:rPr>
                <w:rFonts w:ascii="Times New Roman" w:hAnsi="Times New Roman"/>
                <w:b/>
                <w:bCs/>
                <w:sz w:val="20"/>
                <w:szCs w:val="20"/>
                <w:lang w:val="uk-UA"/>
              </w:rPr>
              <w:t>Адреса</w:t>
            </w:r>
          </w:p>
        </w:tc>
      </w:tr>
      <w:tr w:rsidR="001632B5" w14:paraId="3F56EDC2" w14:textId="77777777" w:rsidTr="001632B5">
        <w:tc>
          <w:tcPr>
            <w:tcW w:w="1129" w:type="dxa"/>
          </w:tcPr>
          <w:p w14:paraId="6029E3FC" w14:textId="1E137767" w:rsidR="001632B5" w:rsidRPr="00A2400F" w:rsidRDefault="001632B5" w:rsidP="00A2400F">
            <w:pPr>
              <w:pStyle w:val="a7"/>
              <w:jc w:val="center"/>
              <w:rPr>
                <w:rFonts w:ascii="Times New Roman" w:hAnsi="Times New Roman"/>
                <w:sz w:val="20"/>
                <w:szCs w:val="20"/>
                <w:lang w:val="uk-UA"/>
              </w:rPr>
            </w:pPr>
            <w:r w:rsidRPr="00A2400F">
              <w:rPr>
                <w:rFonts w:ascii="Times New Roman" w:hAnsi="Times New Roman"/>
                <w:sz w:val="20"/>
                <w:szCs w:val="20"/>
                <w:lang w:val="uk-UA"/>
              </w:rPr>
              <w:t>1.</w:t>
            </w:r>
          </w:p>
        </w:tc>
        <w:tc>
          <w:tcPr>
            <w:tcW w:w="8505" w:type="dxa"/>
          </w:tcPr>
          <w:p w14:paraId="421C118A" w14:textId="19B8E8AF" w:rsidR="001632B5" w:rsidRPr="001632B5" w:rsidRDefault="001632B5" w:rsidP="006621CF">
            <w:pPr>
              <w:pStyle w:val="a7"/>
              <w:jc w:val="both"/>
              <w:rPr>
                <w:rFonts w:ascii="Times New Roman" w:hAnsi="Times New Roman"/>
                <w:sz w:val="20"/>
                <w:szCs w:val="20"/>
                <w:lang w:val="uk-UA"/>
              </w:rPr>
            </w:pPr>
            <w:r w:rsidRPr="001632B5">
              <w:rPr>
                <w:rFonts w:ascii="Times New Roman" w:hAnsi="Times New Roman"/>
                <w:sz w:val="20"/>
                <w:szCs w:val="20"/>
                <w:lang w:val="uk-UA"/>
              </w:rPr>
              <w:t>09175, Київська обл., Білоцерківський р-н., с. Мала Вільшанка, вул. Перемоги, 24</w:t>
            </w:r>
          </w:p>
        </w:tc>
      </w:tr>
      <w:tr w:rsidR="001632B5" w14:paraId="277BF00C" w14:textId="77777777" w:rsidTr="001632B5">
        <w:tc>
          <w:tcPr>
            <w:tcW w:w="1129" w:type="dxa"/>
          </w:tcPr>
          <w:p w14:paraId="04EC11D5" w14:textId="6B0EF864" w:rsidR="001632B5" w:rsidRPr="00A2400F" w:rsidRDefault="001632B5" w:rsidP="00A2400F">
            <w:pPr>
              <w:pStyle w:val="a7"/>
              <w:jc w:val="center"/>
              <w:rPr>
                <w:rFonts w:ascii="Times New Roman" w:hAnsi="Times New Roman"/>
                <w:sz w:val="20"/>
                <w:szCs w:val="20"/>
                <w:lang w:val="uk-UA"/>
              </w:rPr>
            </w:pPr>
            <w:r w:rsidRPr="00A2400F">
              <w:rPr>
                <w:rFonts w:ascii="Times New Roman" w:hAnsi="Times New Roman"/>
                <w:sz w:val="20"/>
                <w:szCs w:val="20"/>
                <w:lang w:val="uk-UA"/>
              </w:rPr>
              <w:t>2.</w:t>
            </w:r>
          </w:p>
        </w:tc>
        <w:tc>
          <w:tcPr>
            <w:tcW w:w="8505" w:type="dxa"/>
          </w:tcPr>
          <w:p w14:paraId="6F74D07F" w14:textId="03966FDA" w:rsidR="001632B5" w:rsidRPr="001632B5" w:rsidRDefault="001632B5" w:rsidP="006621CF">
            <w:pPr>
              <w:pStyle w:val="a7"/>
              <w:jc w:val="both"/>
              <w:rPr>
                <w:rFonts w:ascii="Times New Roman" w:hAnsi="Times New Roman"/>
                <w:sz w:val="20"/>
                <w:szCs w:val="20"/>
                <w:lang w:val="uk-UA"/>
              </w:rPr>
            </w:pPr>
            <w:r w:rsidRPr="001632B5">
              <w:rPr>
                <w:rFonts w:ascii="Times New Roman" w:hAnsi="Times New Roman"/>
                <w:sz w:val="20"/>
                <w:szCs w:val="20"/>
                <w:lang w:val="uk-UA"/>
              </w:rPr>
              <w:t>09129, Київська обл., Білоцерківський р-н., с. Озерна, вул. Богдана Хмельницького, 39</w:t>
            </w:r>
          </w:p>
        </w:tc>
      </w:tr>
      <w:tr w:rsidR="001632B5" w14:paraId="32F6BA6A" w14:textId="77777777" w:rsidTr="001632B5">
        <w:tc>
          <w:tcPr>
            <w:tcW w:w="1129" w:type="dxa"/>
          </w:tcPr>
          <w:p w14:paraId="58B4BB86" w14:textId="3B25A9D9" w:rsidR="001632B5" w:rsidRPr="00A2400F" w:rsidRDefault="001632B5" w:rsidP="00A2400F">
            <w:pPr>
              <w:pStyle w:val="a7"/>
              <w:jc w:val="center"/>
              <w:rPr>
                <w:rFonts w:ascii="Times New Roman" w:hAnsi="Times New Roman"/>
                <w:sz w:val="20"/>
                <w:szCs w:val="20"/>
                <w:lang w:val="uk-UA"/>
              </w:rPr>
            </w:pPr>
            <w:r w:rsidRPr="00A2400F">
              <w:rPr>
                <w:rFonts w:ascii="Times New Roman" w:hAnsi="Times New Roman"/>
                <w:sz w:val="20"/>
                <w:szCs w:val="20"/>
                <w:lang w:val="uk-UA"/>
              </w:rPr>
              <w:t>3.</w:t>
            </w:r>
          </w:p>
        </w:tc>
        <w:tc>
          <w:tcPr>
            <w:tcW w:w="8505" w:type="dxa"/>
          </w:tcPr>
          <w:p w14:paraId="288AE23E" w14:textId="57045460" w:rsidR="001632B5" w:rsidRPr="001632B5" w:rsidRDefault="001632B5" w:rsidP="006621CF">
            <w:pPr>
              <w:pStyle w:val="a7"/>
              <w:jc w:val="both"/>
              <w:rPr>
                <w:rFonts w:ascii="Times New Roman" w:hAnsi="Times New Roman"/>
                <w:sz w:val="20"/>
                <w:szCs w:val="20"/>
                <w:lang w:val="uk-UA"/>
              </w:rPr>
            </w:pPr>
            <w:r w:rsidRPr="001632B5">
              <w:rPr>
                <w:rFonts w:ascii="Times New Roman" w:hAnsi="Times New Roman"/>
                <w:sz w:val="20"/>
                <w:szCs w:val="20"/>
                <w:lang w:val="uk-UA"/>
              </w:rPr>
              <w:t xml:space="preserve">09185, Київська обл., Білоцерківський р-н., с. </w:t>
            </w:r>
            <w:proofErr w:type="spellStart"/>
            <w:r w:rsidRPr="001632B5">
              <w:rPr>
                <w:rFonts w:ascii="Times New Roman" w:hAnsi="Times New Roman"/>
                <w:sz w:val="20"/>
                <w:szCs w:val="20"/>
                <w:lang w:val="uk-UA"/>
              </w:rPr>
              <w:t>Чупира</w:t>
            </w:r>
            <w:proofErr w:type="spellEnd"/>
            <w:r w:rsidRPr="001632B5">
              <w:rPr>
                <w:rFonts w:ascii="Times New Roman" w:hAnsi="Times New Roman"/>
                <w:sz w:val="20"/>
                <w:szCs w:val="20"/>
                <w:lang w:val="uk-UA"/>
              </w:rPr>
              <w:t>, вул. Шевченка, 10</w:t>
            </w:r>
          </w:p>
        </w:tc>
      </w:tr>
      <w:tr w:rsidR="001632B5" w14:paraId="519303F7" w14:textId="77777777" w:rsidTr="001632B5">
        <w:tc>
          <w:tcPr>
            <w:tcW w:w="1129" w:type="dxa"/>
          </w:tcPr>
          <w:p w14:paraId="3E5A33F9" w14:textId="0D877CAB" w:rsidR="001632B5" w:rsidRPr="00A2400F" w:rsidRDefault="001632B5" w:rsidP="00A2400F">
            <w:pPr>
              <w:pStyle w:val="a7"/>
              <w:jc w:val="center"/>
              <w:rPr>
                <w:rFonts w:ascii="Times New Roman" w:hAnsi="Times New Roman"/>
                <w:sz w:val="20"/>
                <w:szCs w:val="20"/>
                <w:lang w:val="uk-UA"/>
              </w:rPr>
            </w:pPr>
            <w:r w:rsidRPr="00A2400F">
              <w:rPr>
                <w:rFonts w:ascii="Times New Roman" w:hAnsi="Times New Roman"/>
                <w:sz w:val="20"/>
                <w:szCs w:val="20"/>
                <w:lang w:val="uk-UA"/>
              </w:rPr>
              <w:t>4.</w:t>
            </w:r>
          </w:p>
        </w:tc>
        <w:tc>
          <w:tcPr>
            <w:tcW w:w="8505" w:type="dxa"/>
          </w:tcPr>
          <w:p w14:paraId="2588AB87" w14:textId="154C5914" w:rsidR="001632B5" w:rsidRPr="001632B5" w:rsidRDefault="001632B5" w:rsidP="001632B5">
            <w:pPr>
              <w:pStyle w:val="a7"/>
              <w:jc w:val="both"/>
              <w:rPr>
                <w:rFonts w:ascii="Times New Roman" w:hAnsi="Times New Roman"/>
                <w:sz w:val="20"/>
                <w:szCs w:val="20"/>
                <w:lang w:val="uk-UA"/>
              </w:rPr>
            </w:pPr>
            <w:r w:rsidRPr="001632B5">
              <w:rPr>
                <w:rFonts w:ascii="Times New Roman" w:hAnsi="Times New Roman"/>
                <w:sz w:val="20"/>
                <w:szCs w:val="20"/>
                <w:lang w:val="uk-UA"/>
              </w:rPr>
              <w:t>09184, Київська обл., Білоцерківський р-н., с. Потіївка, вул. Центральна, 6А</w:t>
            </w:r>
          </w:p>
        </w:tc>
      </w:tr>
      <w:tr w:rsidR="001632B5" w14:paraId="0D784CC7" w14:textId="77777777" w:rsidTr="001632B5">
        <w:tc>
          <w:tcPr>
            <w:tcW w:w="1129" w:type="dxa"/>
          </w:tcPr>
          <w:p w14:paraId="100BF27A" w14:textId="50293AF4" w:rsidR="001632B5" w:rsidRPr="00A2400F" w:rsidRDefault="001632B5" w:rsidP="00A2400F">
            <w:pPr>
              <w:pStyle w:val="a7"/>
              <w:jc w:val="center"/>
              <w:rPr>
                <w:rFonts w:ascii="Times New Roman" w:hAnsi="Times New Roman"/>
                <w:sz w:val="20"/>
                <w:szCs w:val="20"/>
                <w:lang w:val="uk-UA"/>
              </w:rPr>
            </w:pPr>
            <w:r w:rsidRPr="00A2400F">
              <w:rPr>
                <w:rFonts w:ascii="Times New Roman" w:hAnsi="Times New Roman"/>
                <w:sz w:val="20"/>
                <w:szCs w:val="20"/>
                <w:lang w:val="uk-UA"/>
              </w:rPr>
              <w:t>5.</w:t>
            </w:r>
          </w:p>
        </w:tc>
        <w:tc>
          <w:tcPr>
            <w:tcW w:w="8505" w:type="dxa"/>
          </w:tcPr>
          <w:p w14:paraId="3561DA55" w14:textId="29AD2F44" w:rsidR="001632B5" w:rsidRPr="00573FAD" w:rsidRDefault="001632B5" w:rsidP="001632B5">
            <w:pPr>
              <w:pStyle w:val="a7"/>
              <w:jc w:val="both"/>
              <w:rPr>
                <w:rFonts w:ascii="Times New Roman" w:hAnsi="Times New Roman"/>
                <w:sz w:val="20"/>
                <w:szCs w:val="20"/>
                <w:lang w:val="uk-UA"/>
              </w:rPr>
            </w:pPr>
            <w:r w:rsidRPr="00573FAD">
              <w:rPr>
                <w:rFonts w:ascii="Times New Roman" w:hAnsi="Times New Roman"/>
                <w:color w:val="333333"/>
                <w:sz w:val="20"/>
                <w:szCs w:val="20"/>
                <w:shd w:val="clear" w:color="auto" w:fill="FBFBFB"/>
              </w:rPr>
              <w:t xml:space="preserve">09330, </w:t>
            </w:r>
            <w:proofErr w:type="spellStart"/>
            <w:r w:rsidRPr="00573FAD">
              <w:rPr>
                <w:rFonts w:ascii="Times New Roman" w:hAnsi="Times New Roman"/>
                <w:color w:val="333333"/>
                <w:sz w:val="20"/>
                <w:szCs w:val="20"/>
                <w:shd w:val="clear" w:color="auto" w:fill="FBFBFB"/>
              </w:rPr>
              <w:t>Київська</w:t>
            </w:r>
            <w:proofErr w:type="spellEnd"/>
            <w:r w:rsidRPr="00573FAD">
              <w:rPr>
                <w:rFonts w:ascii="Times New Roman" w:hAnsi="Times New Roman"/>
                <w:color w:val="333333"/>
                <w:sz w:val="20"/>
                <w:szCs w:val="20"/>
                <w:shd w:val="clear" w:color="auto" w:fill="FBFBFB"/>
              </w:rPr>
              <w:t xml:space="preserve"> обл., </w:t>
            </w:r>
            <w:r w:rsidRPr="00573FAD">
              <w:rPr>
                <w:rFonts w:ascii="Times New Roman" w:hAnsi="Times New Roman"/>
                <w:color w:val="333333"/>
                <w:sz w:val="20"/>
                <w:szCs w:val="20"/>
                <w:shd w:val="clear" w:color="auto" w:fill="FBFBFB"/>
                <w:lang w:val="uk-UA"/>
              </w:rPr>
              <w:t>Білоцерківський</w:t>
            </w:r>
            <w:r w:rsidRPr="00573FAD">
              <w:rPr>
                <w:rFonts w:ascii="Times New Roman" w:hAnsi="Times New Roman"/>
                <w:color w:val="333333"/>
                <w:sz w:val="20"/>
                <w:szCs w:val="20"/>
                <w:shd w:val="clear" w:color="auto" w:fill="FBFBFB"/>
              </w:rPr>
              <w:t xml:space="preserve"> р-н, с. </w:t>
            </w:r>
            <w:proofErr w:type="spellStart"/>
            <w:r w:rsidRPr="00573FAD">
              <w:rPr>
                <w:rFonts w:ascii="Times New Roman" w:hAnsi="Times New Roman"/>
                <w:color w:val="333333"/>
                <w:sz w:val="20"/>
                <w:szCs w:val="20"/>
                <w:shd w:val="clear" w:color="auto" w:fill="FBFBFB"/>
              </w:rPr>
              <w:t>Тадіївка</w:t>
            </w:r>
            <w:proofErr w:type="spellEnd"/>
            <w:r w:rsidRPr="00573FAD">
              <w:rPr>
                <w:rFonts w:ascii="Times New Roman" w:hAnsi="Times New Roman"/>
                <w:color w:val="333333"/>
                <w:sz w:val="20"/>
                <w:szCs w:val="20"/>
                <w:shd w:val="clear" w:color="auto" w:fill="FBFBFB"/>
              </w:rPr>
              <w:t xml:space="preserve">, </w:t>
            </w:r>
            <w:proofErr w:type="spellStart"/>
            <w:r w:rsidRPr="00573FAD">
              <w:rPr>
                <w:rFonts w:ascii="Times New Roman" w:hAnsi="Times New Roman"/>
                <w:color w:val="333333"/>
                <w:sz w:val="20"/>
                <w:szCs w:val="20"/>
                <w:shd w:val="clear" w:color="auto" w:fill="FBFBFB"/>
              </w:rPr>
              <w:t>вул</w:t>
            </w:r>
            <w:proofErr w:type="spellEnd"/>
            <w:r w:rsidRPr="00573FAD">
              <w:rPr>
                <w:rFonts w:ascii="Times New Roman" w:hAnsi="Times New Roman"/>
                <w:color w:val="333333"/>
                <w:sz w:val="20"/>
                <w:szCs w:val="20"/>
                <w:shd w:val="clear" w:color="auto" w:fill="FBFBFB"/>
              </w:rPr>
              <w:t>. Миру, буд. 87</w:t>
            </w:r>
          </w:p>
        </w:tc>
      </w:tr>
      <w:tr w:rsidR="001632B5" w14:paraId="50AD6189" w14:textId="77777777" w:rsidTr="001632B5">
        <w:tc>
          <w:tcPr>
            <w:tcW w:w="1129" w:type="dxa"/>
          </w:tcPr>
          <w:p w14:paraId="5B26298F" w14:textId="7AE7CADB" w:rsidR="001632B5" w:rsidRPr="00A2400F" w:rsidRDefault="001632B5" w:rsidP="00A2400F">
            <w:pPr>
              <w:pStyle w:val="a7"/>
              <w:jc w:val="center"/>
              <w:rPr>
                <w:rFonts w:ascii="Times New Roman" w:hAnsi="Times New Roman"/>
                <w:sz w:val="20"/>
                <w:szCs w:val="20"/>
                <w:lang w:val="uk-UA"/>
              </w:rPr>
            </w:pPr>
            <w:r w:rsidRPr="00A2400F">
              <w:rPr>
                <w:rFonts w:ascii="Times New Roman" w:hAnsi="Times New Roman"/>
                <w:sz w:val="20"/>
                <w:szCs w:val="20"/>
                <w:lang w:val="uk-UA"/>
              </w:rPr>
              <w:t>6.</w:t>
            </w:r>
          </w:p>
        </w:tc>
        <w:tc>
          <w:tcPr>
            <w:tcW w:w="8505" w:type="dxa"/>
          </w:tcPr>
          <w:p w14:paraId="621546C9" w14:textId="1AD444F9" w:rsidR="001632B5" w:rsidRPr="00573FAD" w:rsidRDefault="001632B5" w:rsidP="001632B5">
            <w:pPr>
              <w:pStyle w:val="a7"/>
              <w:jc w:val="both"/>
              <w:rPr>
                <w:rFonts w:ascii="Times New Roman" w:hAnsi="Times New Roman"/>
                <w:sz w:val="20"/>
                <w:szCs w:val="20"/>
                <w:lang w:val="uk-UA"/>
              </w:rPr>
            </w:pPr>
            <w:r w:rsidRPr="00573FAD">
              <w:rPr>
                <w:rFonts w:ascii="Times New Roman" w:hAnsi="Times New Roman"/>
                <w:sz w:val="20"/>
                <w:szCs w:val="20"/>
                <w:lang w:val="uk-UA"/>
              </w:rPr>
              <w:t xml:space="preserve">09181, </w:t>
            </w:r>
            <w:proofErr w:type="spellStart"/>
            <w:r w:rsidRPr="00573FAD">
              <w:rPr>
                <w:rFonts w:ascii="Times New Roman" w:hAnsi="Times New Roman"/>
                <w:color w:val="333333"/>
                <w:sz w:val="20"/>
                <w:szCs w:val="20"/>
                <w:shd w:val="clear" w:color="auto" w:fill="FBFBFB"/>
              </w:rPr>
              <w:t>Київська</w:t>
            </w:r>
            <w:proofErr w:type="spellEnd"/>
            <w:r w:rsidRPr="00573FAD">
              <w:rPr>
                <w:rFonts w:ascii="Times New Roman" w:hAnsi="Times New Roman"/>
                <w:color w:val="333333"/>
                <w:sz w:val="20"/>
                <w:szCs w:val="20"/>
                <w:shd w:val="clear" w:color="auto" w:fill="FBFBFB"/>
              </w:rPr>
              <w:t xml:space="preserve"> обл., </w:t>
            </w:r>
            <w:r w:rsidRPr="00573FAD">
              <w:rPr>
                <w:rFonts w:ascii="Times New Roman" w:hAnsi="Times New Roman"/>
                <w:color w:val="333333"/>
                <w:sz w:val="20"/>
                <w:szCs w:val="20"/>
                <w:shd w:val="clear" w:color="auto" w:fill="FBFBFB"/>
                <w:lang w:val="uk-UA"/>
              </w:rPr>
              <w:t>Білоцерківський</w:t>
            </w:r>
            <w:r w:rsidRPr="00573FAD">
              <w:rPr>
                <w:rFonts w:ascii="Times New Roman" w:hAnsi="Times New Roman"/>
                <w:color w:val="333333"/>
                <w:sz w:val="20"/>
                <w:szCs w:val="20"/>
                <w:shd w:val="clear" w:color="auto" w:fill="FBFBFB"/>
              </w:rPr>
              <w:t xml:space="preserve"> р-н, с</w:t>
            </w:r>
            <w:r w:rsidRPr="00573FAD">
              <w:rPr>
                <w:rFonts w:ascii="Times New Roman" w:hAnsi="Times New Roman"/>
                <w:color w:val="333333"/>
                <w:sz w:val="20"/>
                <w:szCs w:val="20"/>
                <w:shd w:val="clear" w:color="auto" w:fill="FBFBFB"/>
                <w:lang w:val="uk-UA"/>
              </w:rPr>
              <w:t>. Поправка, вул. Шевченка, 1</w:t>
            </w:r>
          </w:p>
        </w:tc>
      </w:tr>
      <w:tr w:rsidR="001632B5" w14:paraId="065AFD93" w14:textId="77777777" w:rsidTr="001632B5">
        <w:tc>
          <w:tcPr>
            <w:tcW w:w="1129" w:type="dxa"/>
          </w:tcPr>
          <w:p w14:paraId="2683A1E8" w14:textId="1EE8E685" w:rsidR="001632B5" w:rsidRPr="00A2400F" w:rsidRDefault="001632B5" w:rsidP="00A2400F">
            <w:pPr>
              <w:pStyle w:val="a7"/>
              <w:jc w:val="center"/>
              <w:rPr>
                <w:rFonts w:ascii="Times New Roman" w:hAnsi="Times New Roman"/>
                <w:sz w:val="20"/>
                <w:szCs w:val="20"/>
                <w:lang w:val="uk-UA"/>
              </w:rPr>
            </w:pPr>
            <w:r w:rsidRPr="00A2400F">
              <w:rPr>
                <w:rFonts w:ascii="Times New Roman" w:hAnsi="Times New Roman"/>
                <w:sz w:val="20"/>
                <w:szCs w:val="20"/>
                <w:lang w:val="uk-UA"/>
              </w:rPr>
              <w:t>7.</w:t>
            </w:r>
          </w:p>
        </w:tc>
        <w:tc>
          <w:tcPr>
            <w:tcW w:w="8505" w:type="dxa"/>
          </w:tcPr>
          <w:p w14:paraId="22E712A8" w14:textId="00631676" w:rsidR="001632B5" w:rsidRPr="00573FAD" w:rsidRDefault="001632B5" w:rsidP="001632B5">
            <w:pPr>
              <w:pStyle w:val="a7"/>
              <w:jc w:val="both"/>
              <w:rPr>
                <w:rFonts w:ascii="Times New Roman" w:hAnsi="Times New Roman"/>
                <w:sz w:val="20"/>
                <w:szCs w:val="20"/>
                <w:lang w:val="uk-UA"/>
              </w:rPr>
            </w:pPr>
            <w:r w:rsidRPr="00573FAD">
              <w:rPr>
                <w:rFonts w:ascii="Times New Roman" w:hAnsi="Times New Roman"/>
                <w:sz w:val="20"/>
                <w:szCs w:val="20"/>
                <w:lang w:val="uk-UA"/>
              </w:rPr>
              <w:t xml:space="preserve">09171, </w:t>
            </w:r>
            <w:proofErr w:type="spellStart"/>
            <w:r w:rsidRPr="00573FAD">
              <w:rPr>
                <w:rFonts w:ascii="Times New Roman" w:hAnsi="Times New Roman"/>
                <w:color w:val="333333"/>
                <w:sz w:val="20"/>
                <w:szCs w:val="20"/>
                <w:shd w:val="clear" w:color="auto" w:fill="FBFBFB"/>
              </w:rPr>
              <w:t>Київська</w:t>
            </w:r>
            <w:proofErr w:type="spellEnd"/>
            <w:r w:rsidRPr="00573FAD">
              <w:rPr>
                <w:rFonts w:ascii="Times New Roman" w:hAnsi="Times New Roman"/>
                <w:color w:val="333333"/>
                <w:sz w:val="20"/>
                <w:szCs w:val="20"/>
                <w:shd w:val="clear" w:color="auto" w:fill="FBFBFB"/>
              </w:rPr>
              <w:t xml:space="preserve"> обл., </w:t>
            </w:r>
            <w:r w:rsidRPr="00573FAD">
              <w:rPr>
                <w:rFonts w:ascii="Times New Roman" w:hAnsi="Times New Roman"/>
                <w:color w:val="333333"/>
                <w:sz w:val="20"/>
                <w:szCs w:val="20"/>
                <w:shd w:val="clear" w:color="auto" w:fill="FBFBFB"/>
                <w:lang w:val="uk-UA"/>
              </w:rPr>
              <w:t>Білоцерківський</w:t>
            </w:r>
            <w:r w:rsidRPr="00573FAD">
              <w:rPr>
                <w:rFonts w:ascii="Times New Roman" w:hAnsi="Times New Roman"/>
                <w:color w:val="333333"/>
                <w:sz w:val="20"/>
                <w:szCs w:val="20"/>
                <w:shd w:val="clear" w:color="auto" w:fill="FBFBFB"/>
              </w:rPr>
              <w:t xml:space="preserve"> р-н, с</w:t>
            </w:r>
            <w:r w:rsidRPr="00573FAD">
              <w:rPr>
                <w:rFonts w:ascii="Times New Roman" w:hAnsi="Times New Roman"/>
                <w:color w:val="333333"/>
                <w:sz w:val="20"/>
                <w:szCs w:val="20"/>
                <w:shd w:val="clear" w:color="auto" w:fill="FBFBFB"/>
                <w:lang w:val="uk-UA"/>
              </w:rPr>
              <w:t xml:space="preserve">. </w:t>
            </w:r>
            <w:proofErr w:type="spellStart"/>
            <w:r w:rsidRPr="00573FAD">
              <w:rPr>
                <w:rFonts w:ascii="Times New Roman" w:hAnsi="Times New Roman"/>
                <w:color w:val="333333"/>
                <w:sz w:val="20"/>
                <w:szCs w:val="20"/>
                <w:shd w:val="clear" w:color="auto" w:fill="FBFBFB"/>
                <w:lang w:val="uk-UA"/>
              </w:rPr>
              <w:t>Коженики</w:t>
            </w:r>
            <w:proofErr w:type="spellEnd"/>
            <w:r w:rsidRPr="00573FAD">
              <w:rPr>
                <w:rFonts w:ascii="Times New Roman" w:hAnsi="Times New Roman"/>
                <w:color w:val="333333"/>
                <w:sz w:val="20"/>
                <w:szCs w:val="20"/>
                <w:shd w:val="clear" w:color="auto" w:fill="FBFBFB"/>
                <w:lang w:val="uk-UA"/>
              </w:rPr>
              <w:t>, вул. Набережна, 58</w:t>
            </w:r>
          </w:p>
        </w:tc>
      </w:tr>
      <w:tr w:rsidR="001632B5" w14:paraId="0C2F3624" w14:textId="77777777" w:rsidTr="001632B5">
        <w:tc>
          <w:tcPr>
            <w:tcW w:w="1129" w:type="dxa"/>
          </w:tcPr>
          <w:p w14:paraId="382D9BD2" w14:textId="238437A5" w:rsidR="001632B5" w:rsidRPr="00A2400F" w:rsidRDefault="001632B5" w:rsidP="00A2400F">
            <w:pPr>
              <w:pStyle w:val="a7"/>
              <w:jc w:val="center"/>
              <w:rPr>
                <w:rFonts w:ascii="Times New Roman" w:hAnsi="Times New Roman"/>
                <w:sz w:val="20"/>
                <w:szCs w:val="20"/>
                <w:lang w:val="uk-UA"/>
              </w:rPr>
            </w:pPr>
            <w:r w:rsidRPr="00A2400F">
              <w:rPr>
                <w:rFonts w:ascii="Times New Roman" w:hAnsi="Times New Roman"/>
                <w:sz w:val="20"/>
                <w:szCs w:val="20"/>
                <w:lang w:val="uk-UA"/>
              </w:rPr>
              <w:t>8.</w:t>
            </w:r>
          </w:p>
        </w:tc>
        <w:tc>
          <w:tcPr>
            <w:tcW w:w="8505" w:type="dxa"/>
          </w:tcPr>
          <w:p w14:paraId="48BF93DE" w14:textId="4AA9FE65" w:rsidR="001632B5" w:rsidRDefault="00573FAD" w:rsidP="001632B5">
            <w:pPr>
              <w:pStyle w:val="a7"/>
              <w:jc w:val="both"/>
              <w:rPr>
                <w:rFonts w:ascii="Times New Roman" w:hAnsi="Times New Roman"/>
                <w:b/>
                <w:bCs/>
                <w:sz w:val="20"/>
                <w:szCs w:val="20"/>
                <w:lang w:val="uk-UA"/>
              </w:rPr>
            </w:pPr>
            <w:r w:rsidRPr="00573FAD">
              <w:rPr>
                <w:rFonts w:ascii="Times New Roman" w:hAnsi="Times New Roman"/>
                <w:sz w:val="20"/>
                <w:szCs w:val="20"/>
                <w:lang w:val="uk-UA"/>
              </w:rPr>
              <w:t>09180, Київська обл., Білоцерківський р-н, с. Бикова Гребля, вул</w:t>
            </w:r>
            <w:r>
              <w:rPr>
                <w:rFonts w:ascii="Times New Roman" w:hAnsi="Times New Roman"/>
                <w:sz w:val="20"/>
                <w:szCs w:val="20"/>
                <w:lang w:val="uk-UA"/>
              </w:rPr>
              <w:t>. Шевченка</w:t>
            </w:r>
            <w:r w:rsidRPr="00573FAD">
              <w:rPr>
                <w:rFonts w:ascii="Times New Roman" w:hAnsi="Times New Roman"/>
                <w:sz w:val="20"/>
                <w:szCs w:val="20"/>
                <w:lang w:val="uk-UA"/>
              </w:rPr>
              <w:t>,. 5</w:t>
            </w:r>
          </w:p>
        </w:tc>
      </w:tr>
      <w:tr w:rsidR="001632B5" w14:paraId="6240B921" w14:textId="77777777" w:rsidTr="001632B5">
        <w:tc>
          <w:tcPr>
            <w:tcW w:w="1129" w:type="dxa"/>
          </w:tcPr>
          <w:p w14:paraId="0A3CB55C" w14:textId="13134B95" w:rsidR="001632B5" w:rsidRPr="00A2400F" w:rsidRDefault="001632B5" w:rsidP="00A2400F">
            <w:pPr>
              <w:pStyle w:val="a7"/>
              <w:jc w:val="center"/>
              <w:rPr>
                <w:rFonts w:ascii="Times New Roman" w:hAnsi="Times New Roman"/>
                <w:sz w:val="20"/>
                <w:szCs w:val="20"/>
                <w:lang w:val="uk-UA"/>
              </w:rPr>
            </w:pPr>
            <w:r w:rsidRPr="00A2400F">
              <w:rPr>
                <w:rFonts w:ascii="Times New Roman" w:hAnsi="Times New Roman"/>
                <w:sz w:val="20"/>
                <w:szCs w:val="20"/>
                <w:lang w:val="uk-UA"/>
              </w:rPr>
              <w:t>9.</w:t>
            </w:r>
          </w:p>
        </w:tc>
        <w:tc>
          <w:tcPr>
            <w:tcW w:w="8505" w:type="dxa"/>
          </w:tcPr>
          <w:p w14:paraId="56063953" w14:textId="0BCD063B" w:rsidR="001632B5" w:rsidRPr="00573FAD" w:rsidRDefault="00573FAD" w:rsidP="001632B5">
            <w:pPr>
              <w:pStyle w:val="a7"/>
              <w:jc w:val="both"/>
              <w:rPr>
                <w:rFonts w:ascii="Times New Roman" w:hAnsi="Times New Roman"/>
                <w:sz w:val="20"/>
                <w:szCs w:val="20"/>
                <w:lang w:val="uk-UA"/>
              </w:rPr>
            </w:pPr>
            <w:r w:rsidRPr="00573FAD">
              <w:rPr>
                <w:rFonts w:ascii="Times New Roman" w:hAnsi="Times New Roman"/>
                <w:sz w:val="20"/>
                <w:szCs w:val="20"/>
                <w:lang w:val="uk-UA"/>
              </w:rPr>
              <w:t>09155, Київська обл., Білоцерківський р-н, с.</w:t>
            </w:r>
            <w:r>
              <w:rPr>
                <w:rFonts w:ascii="Times New Roman" w:hAnsi="Times New Roman"/>
                <w:sz w:val="20"/>
                <w:szCs w:val="20"/>
                <w:lang w:val="uk-UA"/>
              </w:rPr>
              <w:t xml:space="preserve"> </w:t>
            </w:r>
            <w:proofErr w:type="spellStart"/>
            <w:r w:rsidRPr="00573FAD">
              <w:rPr>
                <w:rFonts w:ascii="Times New Roman" w:hAnsi="Times New Roman"/>
                <w:sz w:val="20"/>
                <w:szCs w:val="20"/>
                <w:lang w:val="uk-UA"/>
              </w:rPr>
              <w:t>Сорокотяги</w:t>
            </w:r>
            <w:proofErr w:type="spellEnd"/>
            <w:r w:rsidRPr="00573FAD">
              <w:rPr>
                <w:rFonts w:ascii="Times New Roman" w:hAnsi="Times New Roman"/>
                <w:sz w:val="20"/>
                <w:szCs w:val="20"/>
                <w:lang w:val="uk-UA"/>
              </w:rPr>
              <w:t>, вул.Котовського,3а</w:t>
            </w:r>
          </w:p>
        </w:tc>
      </w:tr>
      <w:tr w:rsidR="001632B5" w14:paraId="41462A49" w14:textId="77777777" w:rsidTr="001632B5">
        <w:tc>
          <w:tcPr>
            <w:tcW w:w="1129" w:type="dxa"/>
          </w:tcPr>
          <w:p w14:paraId="680B04B9" w14:textId="209926E1" w:rsidR="001632B5" w:rsidRPr="00A2400F" w:rsidRDefault="001632B5" w:rsidP="00A2400F">
            <w:pPr>
              <w:pStyle w:val="a7"/>
              <w:jc w:val="center"/>
              <w:rPr>
                <w:rFonts w:ascii="Times New Roman" w:hAnsi="Times New Roman"/>
                <w:sz w:val="20"/>
                <w:szCs w:val="20"/>
                <w:lang w:val="uk-UA"/>
              </w:rPr>
            </w:pPr>
            <w:r w:rsidRPr="00A2400F">
              <w:rPr>
                <w:rFonts w:ascii="Times New Roman" w:hAnsi="Times New Roman"/>
                <w:sz w:val="20"/>
                <w:szCs w:val="20"/>
                <w:lang w:val="uk-UA"/>
              </w:rPr>
              <w:t>10.</w:t>
            </w:r>
          </w:p>
        </w:tc>
        <w:tc>
          <w:tcPr>
            <w:tcW w:w="8505" w:type="dxa"/>
          </w:tcPr>
          <w:p w14:paraId="09C10FF7" w14:textId="4499B2EB" w:rsidR="001632B5" w:rsidRPr="00573FAD" w:rsidRDefault="00573FAD" w:rsidP="001632B5">
            <w:pPr>
              <w:pStyle w:val="a7"/>
              <w:jc w:val="both"/>
              <w:rPr>
                <w:rFonts w:ascii="Times New Roman" w:hAnsi="Times New Roman"/>
                <w:sz w:val="20"/>
                <w:szCs w:val="20"/>
                <w:lang w:val="uk-UA"/>
              </w:rPr>
            </w:pPr>
            <w:r w:rsidRPr="00573FAD">
              <w:rPr>
                <w:rFonts w:ascii="Times New Roman" w:hAnsi="Times New Roman"/>
                <w:sz w:val="20"/>
                <w:szCs w:val="20"/>
                <w:lang w:val="uk-UA"/>
              </w:rPr>
              <w:t xml:space="preserve">09157, Київська обл., Білоцерківський р-н, с. </w:t>
            </w:r>
            <w:proofErr w:type="spellStart"/>
            <w:r w:rsidRPr="00573FAD">
              <w:rPr>
                <w:rFonts w:ascii="Times New Roman" w:hAnsi="Times New Roman"/>
                <w:sz w:val="20"/>
                <w:szCs w:val="20"/>
                <w:lang w:val="uk-UA"/>
              </w:rPr>
              <w:t>Фастівка</w:t>
            </w:r>
            <w:proofErr w:type="spellEnd"/>
            <w:r w:rsidRPr="00573FAD">
              <w:rPr>
                <w:rFonts w:ascii="Times New Roman" w:hAnsi="Times New Roman"/>
                <w:sz w:val="20"/>
                <w:szCs w:val="20"/>
                <w:lang w:val="uk-UA"/>
              </w:rPr>
              <w:t>, вул. Центральна, 1</w:t>
            </w:r>
          </w:p>
        </w:tc>
      </w:tr>
      <w:tr w:rsidR="001632B5" w14:paraId="6547CACC" w14:textId="77777777" w:rsidTr="001632B5">
        <w:tc>
          <w:tcPr>
            <w:tcW w:w="1129" w:type="dxa"/>
          </w:tcPr>
          <w:p w14:paraId="3BD106F7" w14:textId="19DAD781" w:rsidR="001632B5" w:rsidRPr="00A2400F" w:rsidRDefault="001632B5" w:rsidP="00A2400F">
            <w:pPr>
              <w:pStyle w:val="a7"/>
              <w:jc w:val="center"/>
              <w:rPr>
                <w:rFonts w:ascii="Times New Roman" w:hAnsi="Times New Roman"/>
                <w:sz w:val="20"/>
                <w:szCs w:val="20"/>
                <w:lang w:val="uk-UA"/>
              </w:rPr>
            </w:pPr>
            <w:r w:rsidRPr="00A2400F">
              <w:rPr>
                <w:rFonts w:ascii="Times New Roman" w:hAnsi="Times New Roman"/>
                <w:sz w:val="20"/>
                <w:szCs w:val="20"/>
                <w:lang w:val="uk-UA"/>
              </w:rPr>
              <w:t>11.</w:t>
            </w:r>
          </w:p>
        </w:tc>
        <w:tc>
          <w:tcPr>
            <w:tcW w:w="8505" w:type="dxa"/>
          </w:tcPr>
          <w:p w14:paraId="5D050067" w14:textId="4F04D53E" w:rsidR="001632B5" w:rsidRDefault="00573FAD" w:rsidP="001632B5">
            <w:pPr>
              <w:pStyle w:val="a7"/>
              <w:jc w:val="both"/>
              <w:rPr>
                <w:rFonts w:ascii="Times New Roman" w:hAnsi="Times New Roman"/>
                <w:b/>
                <w:bCs/>
                <w:sz w:val="20"/>
                <w:szCs w:val="20"/>
                <w:lang w:val="uk-UA"/>
              </w:rPr>
            </w:pPr>
            <w:r w:rsidRPr="00573FAD">
              <w:rPr>
                <w:rFonts w:ascii="Times New Roman" w:hAnsi="Times New Roman"/>
                <w:sz w:val="20"/>
                <w:szCs w:val="20"/>
                <w:lang w:val="uk-UA"/>
              </w:rPr>
              <w:t>09182,</w:t>
            </w:r>
            <w:r>
              <w:rPr>
                <w:rFonts w:ascii="Times New Roman" w:hAnsi="Times New Roman"/>
                <w:b/>
                <w:bCs/>
                <w:sz w:val="20"/>
                <w:szCs w:val="20"/>
                <w:lang w:val="uk-UA"/>
              </w:rPr>
              <w:t xml:space="preserve"> </w:t>
            </w:r>
            <w:r w:rsidRPr="00573FAD">
              <w:rPr>
                <w:rFonts w:ascii="Times New Roman" w:hAnsi="Times New Roman"/>
                <w:sz w:val="20"/>
                <w:szCs w:val="20"/>
                <w:lang w:val="uk-UA"/>
              </w:rPr>
              <w:t>Київська обл., Білоцерківський р-н, с</w:t>
            </w:r>
            <w:r>
              <w:rPr>
                <w:rFonts w:ascii="Times New Roman" w:hAnsi="Times New Roman"/>
                <w:sz w:val="20"/>
                <w:szCs w:val="20"/>
                <w:lang w:val="uk-UA"/>
              </w:rPr>
              <w:t>. Черкас, вул. Дружби, 20б</w:t>
            </w:r>
          </w:p>
        </w:tc>
      </w:tr>
    </w:tbl>
    <w:p w14:paraId="163CC337" w14:textId="77777777" w:rsidR="0038299E" w:rsidRPr="00406384" w:rsidRDefault="0038299E" w:rsidP="00573FAD">
      <w:pPr>
        <w:pStyle w:val="a7"/>
        <w:jc w:val="both"/>
        <w:rPr>
          <w:rFonts w:ascii="Times New Roman" w:hAnsi="Times New Roman"/>
          <w:sz w:val="20"/>
          <w:szCs w:val="20"/>
          <w:lang w:val="uk-UA"/>
        </w:rPr>
      </w:pPr>
    </w:p>
    <w:p w14:paraId="5C93EF00" w14:textId="77777777" w:rsidR="006621CF" w:rsidRPr="00406384" w:rsidRDefault="006621CF" w:rsidP="006621CF">
      <w:pPr>
        <w:tabs>
          <w:tab w:val="left" w:pos="0"/>
          <w:tab w:val="left" w:pos="284"/>
          <w:tab w:val="left" w:pos="851"/>
        </w:tabs>
        <w:suppressAutoHyphens/>
        <w:spacing w:after="0" w:line="240" w:lineRule="auto"/>
        <w:ind w:firstLine="578"/>
        <w:jc w:val="both"/>
        <w:rPr>
          <w:rFonts w:ascii="Times New Roman" w:hAnsi="Times New Roman" w:cs="Times New Roman"/>
          <w:sz w:val="20"/>
          <w:szCs w:val="20"/>
        </w:rPr>
      </w:pPr>
      <w:r w:rsidRPr="00406384">
        <w:rPr>
          <w:rFonts w:ascii="Times New Roman" w:hAnsi="Times New Roman" w:cs="Times New Roman"/>
          <w:sz w:val="20"/>
          <w:szCs w:val="20"/>
        </w:rPr>
        <w:t xml:space="preserve">Виконавець послуги повинен забезпечити </w:t>
      </w:r>
      <w:r w:rsidRPr="00E5009F">
        <w:rPr>
          <w:rFonts w:ascii="Times New Roman" w:hAnsi="Times New Roman" w:cs="Times New Roman"/>
          <w:b/>
          <w:bCs/>
          <w:sz w:val="20"/>
          <w:szCs w:val="20"/>
        </w:rPr>
        <w:t>транспортування картриджів до місця проведення робіт впродовж 1 (однієї) доби з моменту отримання замовлення.</w:t>
      </w:r>
    </w:p>
    <w:p w14:paraId="3244BF59" w14:textId="77777777" w:rsidR="006621CF" w:rsidRPr="00406384" w:rsidRDefault="006621CF" w:rsidP="006621CF">
      <w:pPr>
        <w:widowControl w:val="0"/>
        <w:tabs>
          <w:tab w:val="left" w:pos="0"/>
          <w:tab w:val="left" w:pos="284"/>
          <w:tab w:val="left" w:pos="851"/>
        </w:tabs>
        <w:suppressAutoHyphens/>
        <w:spacing w:after="0" w:line="240" w:lineRule="auto"/>
        <w:jc w:val="both"/>
        <w:rPr>
          <w:rFonts w:ascii="Times New Roman" w:hAnsi="Times New Roman" w:cs="Times New Roman"/>
          <w:color w:val="000000"/>
          <w:sz w:val="20"/>
          <w:szCs w:val="20"/>
        </w:rPr>
      </w:pPr>
      <w:r w:rsidRPr="00406384">
        <w:rPr>
          <w:rFonts w:ascii="Times New Roman" w:hAnsi="Times New Roman" w:cs="Times New Roman"/>
          <w:color w:val="000000"/>
          <w:sz w:val="20"/>
          <w:szCs w:val="20"/>
        </w:rPr>
        <w:tab/>
        <w:t xml:space="preserve">Гарантія на надані послуги, за умови використання пристрою відповідно до вимог виробника </w:t>
      </w:r>
      <w:r w:rsidRPr="00406384">
        <w:rPr>
          <w:rFonts w:ascii="Times New Roman" w:hAnsi="Times New Roman" w:cs="Times New Roman"/>
          <w:b/>
          <w:color w:val="000000"/>
          <w:sz w:val="20"/>
          <w:szCs w:val="20"/>
        </w:rPr>
        <w:t>строком 6 місяців або до повного використання картриджу</w:t>
      </w:r>
      <w:r w:rsidRPr="00406384">
        <w:rPr>
          <w:rFonts w:ascii="Times New Roman" w:hAnsi="Times New Roman" w:cs="Times New Roman"/>
          <w:color w:val="000000"/>
          <w:sz w:val="20"/>
          <w:szCs w:val="20"/>
        </w:rPr>
        <w:t xml:space="preserve">. </w:t>
      </w:r>
    </w:p>
    <w:p w14:paraId="126D85D6" w14:textId="77777777" w:rsidR="006621CF" w:rsidRPr="00406384" w:rsidRDefault="006621CF" w:rsidP="006621CF">
      <w:pPr>
        <w:tabs>
          <w:tab w:val="left" w:pos="0"/>
          <w:tab w:val="left" w:pos="284"/>
          <w:tab w:val="left" w:pos="851"/>
        </w:tabs>
        <w:suppressAutoHyphens/>
        <w:spacing w:after="0" w:line="240" w:lineRule="auto"/>
        <w:ind w:firstLine="578"/>
        <w:jc w:val="both"/>
        <w:rPr>
          <w:rFonts w:ascii="Times New Roman" w:hAnsi="Times New Roman" w:cs="Times New Roman"/>
          <w:sz w:val="20"/>
          <w:szCs w:val="20"/>
        </w:rPr>
      </w:pPr>
      <w:r w:rsidRPr="00406384">
        <w:rPr>
          <w:rFonts w:ascii="Times New Roman" w:hAnsi="Times New Roman" w:cs="Times New Roman"/>
          <w:sz w:val="20"/>
          <w:szCs w:val="20"/>
        </w:rPr>
        <w:t xml:space="preserve">У разі виявлення недоліків (браку) по якості наданих послуг Виконавець послуги повинен усунути їх за власний рахунок. Термін усунення недоліків не повинен перевищувати 1 (одного) календарного дня. </w:t>
      </w:r>
    </w:p>
    <w:p w14:paraId="0EB427AE" w14:textId="77777777" w:rsidR="006621CF" w:rsidRPr="00406384" w:rsidRDefault="006621CF" w:rsidP="006621CF">
      <w:pPr>
        <w:tabs>
          <w:tab w:val="left" w:pos="0"/>
          <w:tab w:val="left" w:pos="284"/>
          <w:tab w:val="left" w:pos="851"/>
        </w:tabs>
        <w:suppressAutoHyphens/>
        <w:spacing w:after="0" w:line="240" w:lineRule="auto"/>
        <w:ind w:firstLine="578"/>
        <w:jc w:val="both"/>
        <w:rPr>
          <w:rFonts w:ascii="Times New Roman" w:hAnsi="Times New Roman" w:cs="Times New Roman"/>
          <w:sz w:val="20"/>
          <w:szCs w:val="20"/>
        </w:rPr>
      </w:pPr>
      <w:r w:rsidRPr="00406384">
        <w:rPr>
          <w:rFonts w:ascii="Times New Roman" w:hAnsi="Times New Roman" w:cs="Times New Roman"/>
          <w:sz w:val="20"/>
          <w:szCs w:val="20"/>
        </w:rPr>
        <w:t xml:space="preserve">Відповідальність за виконання вимог екологічної безпеки та вимог із забезпечення вимог техніки безпеки при виконанні робіт несе Виконавець послуги. </w:t>
      </w:r>
    </w:p>
    <w:p w14:paraId="3062F5E2" w14:textId="77777777" w:rsidR="006621CF" w:rsidRPr="00406384" w:rsidRDefault="006621CF" w:rsidP="006621C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 xml:space="preserve">При виконанні робіт з заправки та відновленні картриджів мають використовуватись виключно якісні матеріали та комплектуючі. </w:t>
      </w:r>
    </w:p>
    <w:p w14:paraId="5F7FB75E" w14:textId="77777777" w:rsidR="006621CF" w:rsidRPr="00406384" w:rsidRDefault="006621CF" w:rsidP="006621C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Послуги по заправці та відновленню картриджів проводяться виключно на спеціально обладнаних місцях Виконавця.</w:t>
      </w:r>
    </w:p>
    <w:p w14:paraId="41AA69F0" w14:textId="77E31589" w:rsidR="006621CF" w:rsidRPr="00406384" w:rsidRDefault="006621CF" w:rsidP="006621C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 xml:space="preserve">Після здійснення заправки або відновлення повинна проводитись тестування на друкуючому пристрої. </w:t>
      </w:r>
    </w:p>
    <w:p w14:paraId="41AEFF65" w14:textId="77777777" w:rsidR="006621CF" w:rsidRPr="00406384" w:rsidRDefault="006621CF" w:rsidP="006621C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Після заправки в картриджах повинен бути стандартний об’єм тонера, друк – контрастний, з гарною передачею півтонів, без смуг, крапок, рисочок та інших зайвих відбитків.</w:t>
      </w:r>
    </w:p>
    <w:p w14:paraId="71888C0C" w14:textId="77777777" w:rsidR="006621CF" w:rsidRPr="00406384" w:rsidRDefault="006621CF" w:rsidP="006621C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 xml:space="preserve">Картридж повинен передаватись Замовнику опломбованим та упакованим у  світлонепроникний пакет із тестовою сторінкою. </w:t>
      </w:r>
    </w:p>
    <w:p w14:paraId="1E7197B5" w14:textId="77777777" w:rsidR="006621CF" w:rsidRPr="00406384" w:rsidRDefault="006621CF" w:rsidP="006621C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На корпусі повинна бути у наявності фірмова наклейка Виконавця з відмітками про вид проведених робіт (заправка, відновлення, заміна комплектуючих тощо) та датою здійснення цих робіт.</w:t>
      </w:r>
    </w:p>
    <w:p w14:paraId="06D5AB3D" w14:textId="77777777" w:rsidR="006621CF" w:rsidRPr="00406384" w:rsidRDefault="006621CF" w:rsidP="006621CF">
      <w:pPr>
        <w:tabs>
          <w:tab w:val="left" w:pos="142"/>
        </w:tabs>
        <w:suppressAutoHyphens/>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Заправка (відновлення) картриджів здійснюється в день отримання заявки від Замовника на проведення робіт з заправки (відновлення) картриджів, впродовж не більше ніж 1 (одного) робочого дня.</w:t>
      </w:r>
    </w:p>
    <w:p w14:paraId="4E16E447" w14:textId="77777777" w:rsidR="006621CF" w:rsidRPr="00F22AB6" w:rsidRDefault="006621CF" w:rsidP="006621CF">
      <w:pPr>
        <w:tabs>
          <w:tab w:val="left" w:pos="142"/>
        </w:tabs>
        <w:suppressAutoHyphens/>
        <w:spacing w:after="0" w:line="240" w:lineRule="auto"/>
        <w:ind w:firstLine="567"/>
        <w:jc w:val="both"/>
        <w:rPr>
          <w:rFonts w:ascii="Times New Roman" w:hAnsi="Times New Roman" w:cs="Times New Roman"/>
          <w:sz w:val="20"/>
          <w:szCs w:val="20"/>
        </w:rPr>
      </w:pPr>
      <w:r w:rsidRPr="00F22AB6">
        <w:rPr>
          <w:rFonts w:ascii="Times New Roman" w:hAnsi="Times New Roman" w:cs="Times New Roman"/>
          <w:sz w:val="20"/>
          <w:szCs w:val="20"/>
        </w:rPr>
        <w:t xml:space="preserve">Виконавець за вимогою Замовника здійснює </w:t>
      </w:r>
      <w:r w:rsidRPr="00F22AB6">
        <w:rPr>
          <w:rFonts w:ascii="Times New Roman" w:hAnsi="Times New Roman" w:cs="Times New Roman"/>
          <w:b/>
          <w:bCs/>
          <w:sz w:val="20"/>
          <w:szCs w:val="20"/>
        </w:rPr>
        <w:t>термінову заправку</w:t>
      </w:r>
      <w:r w:rsidRPr="00F22AB6">
        <w:rPr>
          <w:rFonts w:ascii="Times New Roman" w:hAnsi="Times New Roman" w:cs="Times New Roman"/>
          <w:sz w:val="20"/>
          <w:szCs w:val="20"/>
        </w:rPr>
        <w:t xml:space="preserve"> (відновлення) картриджів впродовж двох годин.</w:t>
      </w:r>
    </w:p>
    <w:p w14:paraId="5F405C92" w14:textId="77777777" w:rsidR="006621CF" w:rsidRPr="00406384" w:rsidRDefault="006621CF" w:rsidP="006621CF">
      <w:pPr>
        <w:suppressAutoHyphens/>
        <w:spacing w:after="0" w:line="240" w:lineRule="auto"/>
        <w:ind w:firstLine="567"/>
        <w:contextualSpacing/>
        <w:jc w:val="both"/>
        <w:rPr>
          <w:rFonts w:ascii="Times New Roman" w:hAnsi="Times New Roman" w:cs="Times New Roman"/>
          <w:b/>
          <w:sz w:val="20"/>
          <w:szCs w:val="20"/>
          <w:lang w:eastAsia="uk-UA"/>
        </w:rPr>
      </w:pPr>
      <w:r w:rsidRPr="00406384">
        <w:rPr>
          <w:rFonts w:ascii="Times New Roman" w:hAnsi="Times New Roman" w:cs="Times New Roman"/>
          <w:b/>
          <w:sz w:val="20"/>
          <w:szCs w:val="20"/>
        </w:rPr>
        <w:t>Заправка (відновлення) картриджів в приміщеннях Замовника не допускається !!!</w:t>
      </w:r>
    </w:p>
    <w:p w14:paraId="432C32A4" w14:textId="77777777" w:rsidR="006621CF" w:rsidRDefault="006621CF" w:rsidP="006621CF">
      <w:pPr>
        <w:pStyle w:val="a7"/>
        <w:ind w:firstLine="567"/>
        <w:jc w:val="both"/>
        <w:rPr>
          <w:rFonts w:ascii="Times New Roman" w:hAnsi="Times New Roman"/>
          <w:i/>
          <w:iCs/>
          <w:sz w:val="24"/>
          <w:szCs w:val="24"/>
          <w:u w:val="single"/>
          <w:lang w:val="uk-UA"/>
        </w:rPr>
      </w:pPr>
      <w:r w:rsidRPr="00E5009F">
        <w:rPr>
          <w:rFonts w:ascii="Times New Roman" w:hAnsi="Times New Roman"/>
          <w:i/>
          <w:iCs/>
          <w:sz w:val="24"/>
          <w:szCs w:val="24"/>
          <w:u w:val="single"/>
          <w:lang w:val="uk-UA"/>
        </w:rPr>
        <w:t>Ремонт комп’ютерної техніки</w:t>
      </w:r>
    </w:p>
    <w:p w14:paraId="119FA31C" w14:textId="77777777" w:rsidR="006621CF" w:rsidRDefault="006621CF" w:rsidP="006621CF">
      <w:pPr>
        <w:pStyle w:val="a7"/>
        <w:ind w:firstLine="567"/>
        <w:jc w:val="both"/>
        <w:rPr>
          <w:rFonts w:ascii="Times New Roman" w:hAnsi="Times New Roman"/>
          <w:sz w:val="20"/>
          <w:szCs w:val="20"/>
          <w:lang w:val="uk-UA"/>
        </w:rPr>
      </w:pPr>
      <w:proofErr w:type="spellStart"/>
      <w:r w:rsidRPr="00C90E7E">
        <w:rPr>
          <w:rFonts w:ascii="Times New Roman" w:hAnsi="Times New Roman"/>
          <w:sz w:val="20"/>
          <w:szCs w:val="20"/>
        </w:rPr>
        <w:t>Перелік</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наданих</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Послуг</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використаних</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запасних</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частин</w:t>
      </w:r>
      <w:proofErr w:type="spellEnd"/>
      <w:r w:rsidRPr="00C90E7E">
        <w:rPr>
          <w:rFonts w:ascii="Times New Roman" w:hAnsi="Times New Roman"/>
          <w:sz w:val="20"/>
          <w:szCs w:val="20"/>
        </w:rPr>
        <w:t xml:space="preserve"> та </w:t>
      </w:r>
      <w:proofErr w:type="spellStart"/>
      <w:r w:rsidRPr="00C90E7E">
        <w:rPr>
          <w:rFonts w:ascii="Times New Roman" w:hAnsi="Times New Roman"/>
          <w:sz w:val="20"/>
          <w:szCs w:val="20"/>
        </w:rPr>
        <w:t>витратних</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матеріалів</w:t>
      </w:r>
      <w:proofErr w:type="spellEnd"/>
      <w:r w:rsidRPr="00C90E7E">
        <w:rPr>
          <w:rFonts w:ascii="Times New Roman" w:hAnsi="Times New Roman"/>
          <w:sz w:val="20"/>
          <w:szCs w:val="20"/>
          <w:lang w:val="uk-UA"/>
        </w:rPr>
        <w:t xml:space="preserve"> входять в суму наданих послуг</w:t>
      </w:r>
      <w:r w:rsidRPr="00C90E7E">
        <w:rPr>
          <w:rFonts w:ascii="Times New Roman" w:hAnsi="Times New Roman"/>
          <w:sz w:val="20"/>
          <w:szCs w:val="20"/>
        </w:rPr>
        <w:t xml:space="preserve"> </w:t>
      </w:r>
      <w:proofErr w:type="spellStart"/>
      <w:r w:rsidRPr="00C90E7E">
        <w:rPr>
          <w:rFonts w:ascii="Times New Roman" w:hAnsi="Times New Roman"/>
          <w:sz w:val="20"/>
          <w:szCs w:val="20"/>
        </w:rPr>
        <w:t>вказується</w:t>
      </w:r>
      <w:proofErr w:type="spellEnd"/>
      <w:r w:rsidRPr="00C90E7E">
        <w:rPr>
          <w:rFonts w:ascii="Times New Roman" w:hAnsi="Times New Roman"/>
          <w:sz w:val="20"/>
          <w:szCs w:val="20"/>
        </w:rPr>
        <w:t xml:space="preserve"> в </w:t>
      </w:r>
      <w:proofErr w:type="spellStart"/>
      <w:r w:rsidRPr="00C90E7E">
        <w:rPr>
          <w:rFonts w:ascii="Times New Roman" w:hAnsi="Times New Roman"/>
          <w:sz w:val="20"/>
          <w:szCs w:val="20"/>
        </w:rPr>
        <w:t>Акті</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наданих</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Послуг</w:t>
      </w:r>
      <w:proofErr w:type="spellEnd"/>
    </w:p>
    <w:p w14:paraId="3441215E" w14:textId="77777777" w:rsidR="006621CF" w:rsidRPr="00C90E7E" w:rsidRDefault="006621CF" w:rsidP="006621CF">
      <w:pPr>
        <w:pStyle w:val="a7"/>
        <w:ind w:firstLine="567"/>
        <w:jc w:val="both"/>
        <w:rPr>
          <w:rFonts w:ascii="Times New Roman" w:hAnsi="Times New Roman"/>
          <w:i/>
          <w:iCs/>
          <w:sz w:val="20"/>
          <w:szCs w:val="20"/>
          <w:highlight w:val="yellow"/>
          <w:u w:val="single"/>
          <w:lang w:val="uk-UA"/>
        </w:rPr>
      </w:pPr>
      <w:proofErr w:type="spellStart"/>
      <w:r w:rsidRPr="00C90E7E">
        <w:rPr>
          <w:rFonts w:ascii="Times New Roman" w:hAnsi="Times New Roman"/>
          <w:sz w:val="20"/>
          <w:szCs w:val="20"/>
        </w:rPr>
        <w:t>Матеріали</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запасні</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частини</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що</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використовуються</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Виконавцем</w:t>
      </w:r>
      <w:proofErr w:type="spellEnd"/>
      <w:r w:rsidRPr="00C90E7E">
        <w:rPr>
          <w:rFonts w:ascii="Times New Roman" w:hAnsi="Times New Roman"/>
          <w:sz w:val="20"/>
          <w:szCs w:val="20"/>
        </w:rPr>
        <w:t xml:space="preserve"> при </w:t>
      </w:r>
      <w:proofErr w:type="spellStart"/>
      <w:r w:rsidRPr="00C90E7E">
        <w:rPr>
          <w:rFonts w:ascii="Times New Roman" w:hAnsi="Times New Roman"/>
          <w:sz w:val="20"/>
          <w:szCs w:val="20"/>
        </w:rPr>
        <w:t>наданні</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Послуг</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мають</w:t>
      </w:r>
      <w:proofErr w:type="spellEnd"/>
      <w:r w:rsidRPr="00C90E7E">
        <w:rPr>
          <w:rFonts w:ascii="Times New Roman" w:hAnsi="Times New Roman"/>
          <w:sz w:val="20"/>
          <w:szCs w:val="20"/>
        </w:rPr>
        <w:t xml:space="preserve"> бути </w:t>
      </w:r>
      <w:proofErr w:type="spellStart"/>
      <w:r w:rsidRPr="00C90E7E">
        <w:rPr>
          <w:rFonts w:ascii="Times New Roman" w:hAnsi="Times New Roman"/>
          <w:sz w:val="20"/>
          <w:szCs w:val="20"/>
        </w:rPr>
        <w:t>новими</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відповідати</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оригіналам</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або</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їх</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еквівалентам</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сертифіковані</w:t>
      </w:r>
      <w:proofErr w:type="spellEnd"/>
      <w:r w:rsidRPr="00C90E7E">
        <w:rPr>
          <w:rFonts w:ascii="Times New Roman" w:hAnsi="Times New Roman"/>
          <w:sz w:val="20"/>
          <w:szCs w:val="20"/>
        </w:rPr>
        <w:t xml:space="preserve"> для продажу на </w:t>
      </w:r>
      <w:proofErr w:type="spellStart"/>
      <w:r w:rsidRPr="00C90E7E">
        <w:rPr>
          <w:rFonts w:ascii="Times New Roman" w:hAnsi="Times New Roman"/>
          <w:sz w:val="20"/>
          <w:szCs w:val="20"/>
        </w:rPr>
        <w:t>території</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України</w:t>
      </w:r>
      <w:proofErr w:type="spellEnd"/>
      <w:r w:rsidRPr="00C90E7E">
        <w:rPr>
          <w:rFonts w:ascii="Times New Roman" w:hAnsi="Times New Roman"/>
          <w:sz w:val="20"/>
          <w:szCs w:val="20"/>
          <w:lang w:val="uk-UA"/>
        </w:rPr>
        <w:t>.</w:t>
      </w:r>
    </w:p>
    <w:p w14:paraId="41A9F5D4" w14:textId="77777777" w:rsidR="006621CF" w:rsidRPr="00406384" w:rsidRDefault="006621CF" w:rsidP="006621CF">
      <w:pPr>
        <w:pStyle w:val="a7"/>
        <w:ind w:firstLine="567"/>
        <w:jc w:val="both"/>
        <w:rPr>
          <w:rFonts w:ascii="Times New Roman" w:hAnsi="Times New Roman"/>
          <w:sz w:val="20"/>
          <w:szCs w:val="20"/>
          <w:lang w:val="uk-UA"/>
        </w:rPr>
      </w:pPr>
      <w:r w:rsidRPr="00406384">
        <w:rPr>
          <w:rFonts w:ascii="Times New Roman" w:hAnsi="Times New Roman"/>
          <w:sz w:val="20"/>
          <w:szCs w:val="20"/>
          <w:lang w:val="uk-UA"/>
        </w:rPr>
        <w:t>Послуги з ремонту мають надаватися в залежності від реальної потреби у поточному ремонті чи іншому технічному обслуговуванні офісної техніки на момент виходу її з ладу, передбачити точну та кількісну потребу у наданні таких послуг неможливо.</w:t>
      </w:r>
    </w:p>
    <w:p w14:paraId="3048A853" w14:textId="77777777" w:rsidR="006621CF" w:rsidRDefault="006621CF" w:rsidP="006621CF">
      <w:pPr>
        <w:pStyle w:val="a7"/>
        <w:ind w:firstLine="567"/>
        <w:jc w:val="both"/>
        <w:rPr>
          <w:rFonts w:ascii="Times New Roman" w:hAnsi="Times New Roman"/>
          <w:sz w:val="20"/>
          <w:szCs w:val="20"/>
          <w:lang w:val="uk-UA"/>
        </w:rPr>
      </w:pPr>
      <w:r w:rsidRPr="00406384">
        <w:rPr>
          <w:rFonts w:ascii="Times New Roman" w:hAnsi="Times New Roman"/>
          <w:sz w:val="20"/>
          <w:szCs w:val="20"/>
          <w:lang w:val="uk-UA"/>
        </w:rPr>
        <w:t xml:space="preserve">Транспортування обладнання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14:paraId="6E6E379D" w14:textId="77777777" w:rsidR="006621CF" w:rsidRPr="00406384" w:rsidRDefault="006621CF" w:rsidP="006621CF">
      <w:pPr>
        <w:pStyle w:val="a7"/>
        <w:ind w:firstLine="567"/>
        <w:jc w:val="both"/>
        <w:rPr>
          <w:rFonts w:ascii="Times New Roman" w:hAnsi="Times New Roman"/>
          <w:sz w:val="20"/>
          <w:szCs w:val="20"/>
          <w:lang w:val="uk-UA"/>
        </w:rPr>
      </w:pPr>
      <w:r w:rsidRPr="00C90E7E">
        <w:rPr>
          <w:rFonts w:ascii="Times New Roman" w:hAnsi="Times New Roman"/>
          <w:sz w:val="20"/>
          <w:szCs w:val="20"/>
          <w:lang w:val="uk-UA"/>
        </w:rPr>
        <w:t xml:space="preserve">Відповідальність за збереження </w:t>
      </w:r>
      <w:r>
        <w:rPr>
          <w:rFonts w:ascii="Times New Roman" w:hAnsi="Times New Roman"/>
          <w:sz w:val="20"/>
          <w:szCs w:val="20"/>
          <w:lang w:val="uk-UA"/>
        </w:rPr>
        <w:t>обладнання</w:t>
      </w:r>
      <w:r w:rsidRPr="00C90E7E">
        <w:rPr>
          <w:rFonts w:ascii="Times New Roman" w:hAnsi="Times New Roman"/>
          <w:sz w:val="20"/>
          <w:szCs w:val="20"/>
          <w:lang w:val="uk-UA"/>
        </w:rPr>
        <w:t xml:space="preserve"> на час надання Послуг покладається на </w:t>
      </w:r>
      <w:r>
        <w:rPr>
          <w:rFonts w:ascii="Times New Roman" w:hAnsi="Times New Roman"/>
          <w:sz w:val="20"/>
          <w:szCs w:val="20"/>
          <w:lang w:val="uk-UA"/>
        </w:rPr>
        <w:t>Виконавця</w:t>
      </w:r>
      <w:r w:rsidRPr="00C90E7E">
        <w:rPr>
          <w:rFonts w:ascii="Times New Roman" w:hAnsi="Times New Roman"/>
          <w:sz w:val="20"/>
          <w:szCs w:val="20"/>
          <w:lang w:val="uk-UA"/>
        </w:rPr>
        <w:t xml:space="preserve">  згідно Акту приймання-передачі. Учасник несе повну матеріальну відповідальність за </w:t>
      </w:r>
      <w:r>
        <w:rPr>
          <w:rFonts w:ascii="Times New Roman" w:hAnsi="Times New Roman"/>
          <w:sz w:val="20"/>
          <w:szCs w:val="20"/>
          <w:lang w:val="uk-UA"/>
        </w:rPr>
        <w:t>обладнання</w:t>
      </w:r>
      <w:r w:rsidRPr="00C90E7E">
        <w:rPr>
          <w:rFonts w:ascii="Times New Roman" w:hAnsi="Times New Roman"/>
          <w:sz w:val="20"/>
          <w:szCs w:val="20"/>
          <w:lang w:val="uk-UA"/>
        </w:rPr>
        <w:t xml:space="preserve"> Замовника після підписання Акту прийму-передачі </w:t>
      </w:r>
      <w:r>
        <w:rPr>
          <w:rFonts w:ascii="Times New Roman" w:hAnsi="Times New Roman"/>
          <w:sz w:val="20"/>
          <w:szCs w:val="20"/>
          <w:lang w:val="uk-UA"/>
        </w:rPr>
        <w:t>обладнання</w:t>
      </w:r>
      <w:r w:rsidRPr="00C90E7E">
        <w:rPr>
          <w:rFonts w:ascii="Times New Roman" w:hAnsi="Times New Roman"/>
          <w:sz w:val="20"/>
          <w:szCs w:val="20"/>
          <w:lang w:val="uk-UA"/>
        </w:rPr>
        <w:t>.</w:t>
      </w:r>
    </w:p>
    <w:p w14:paraId="15587C79" w14:textId="77777777" w:rsidR="006621CF" w:rsidRPr="00406384" w:rsidRDefault="006621CF" w:rsidP="006621CF">
      <w:pPr>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Ремонт обладнання здійснюється в день отримання заявки від Замовника на проведення робіт ремонту, впродовж не більше ніж 5 (п’яти) робочих днів, або в терміни за погодженням з замовником.</w:t>
      </w:r>
    </w:p>
    <w:p w14:paraId="7EABD9F0" w14:textId="77777777" w:rsidR="006621CF" w:rsidRPr="00406384" w:rsidRDefault="006621CF" w:rsidP="006621CF">
      <w:pPr>
        <w:spacing w:after="0" w:line="240" w:lineRule="auto"/>
        <w:ind w:firstLine="567"/>
        <w:jc w:val="both"/>
        <w:rPr>
          <w:rFonts w:ascii="Times New Roman" w:hAnsi="Times New Roman" w:cs="Times New Roman"/>
          <w:sz w:val="20"/>
          <w:szCs w:val="20"/>
        </w:rPr>
      </w:pPr>
      <w:r w:rsidRPr="00406384">
        <w:rPr>
          <w:rFonts w:ascii="Times New Roman" w:hAnsi="Times New Roman" w:cs="Times New Roman"/>
          <w:sz w:val="20"/>
          <w:szCs w:val="20"/>
        </w:rPr>
        <w:t>Ремонт техніки включає в себе:</w:t>
      </w:r>
    </w:p>
    <w:p w14:paraId="21D4BDEE" w14:textId="77777777" w:rsidR="006621CF" w:rsidRPr="00E5009F" w:rsidRDefault="006621CF" w:rsidP="006621CF">
      <w:pPr>
        <w:pStyle w:val="a4"/>
        <w:numPr>
          <w:ilvl w:val="0"/>
          <w:numId w:val="7"/>
        </w:numPr>
        <w:spacing w:after="0" w:line="240" w:lineRule="auto"/>
        <w:jc w:val="both"/>
        <w:rPr>
          <w:rFonts w:ascii="Times New Roman" w:hAnsi="Times New Roman"/>
          <w:sz w:val="20"/>
          <w:szCs w:val="20"/>
        </w:rPr>
      </w:pPr>
      <w:r w:rsidRPr="00E5009F">
        <w:rPr>
          <w:rFonts w:ascii="Times New Roman" w:hAnsi="Times New Roman"/>
          <w:sz w:val="20"/>
          <w:szCs w:val="20"/>
        </w:rPr>
        <w:t>Діагностику несправності.</w:t>
      </w:r>
    </w:p>
    <w:p w14:paraId="7987231B" w14:textId="77777777" w:rsidR="006621CF" w:rsidRPr="00E5009F" w:rsidRDefault="006621CF" w:rsidP="006621CF">
      <w:pPr>
        <w:pStyle w:val="a4"/>
        <w:numPr>
          <w:ilvl w:val="0"/>
          <w:numId w:val="7"/>
        </w:numPr>
        <w:spacing w:after="0" w:line="240" w:lineRule="auto"/>
        <w:jc w:val="both"/>
        <w:rPr>
          <w:rFonts w:ascii="Times New Roman" w:hAnsi="Times New Roman"/>
          <w:sz w:val="20"/>
          <w:szCs w:val="20"/>
        </w:rPr>
      </w:pPr>
      <w:r w:rsidRPr="00E5009F">
        <w:rPr>
          <w:rFonts w:ascii="Times New Roman" w:hAnsi="Times New Roman"/>
          <w:sz w:val="20"/>
          <w:szCs w:val="20"/>
        </w:rPr>
        <w:t>Ремонт електронних компонентів.</w:t>
      </w:r>
    </w:p>
    <w:p w14:paraId="505AC63B" w14:textId="77777777" w:rsidR="006621CF" w:rsidRPr="00E5009F" w:rsidRDefault="006621CF" w:rsidP="006621CF">
      <w:pPr>
        <w:pStyle w:val="a4"/>
        <w:numPr>
          <w:ilvl w:val="0"/>
          <w:numId w:val="7"/>
        </w:numPr>
        <w:spacing w:after="0" w:line="240" w:lineRule="auto"/>
        <w:jc w:val="both"/>
        <w:rPr>
          <w:rFonts w:ascii="Times New Roman" w:hAnsi="Times New Roman"/>
          <w:sz w:val="20"/>
          <w:szCs w:val="20"/>
        </w:rPr>
      </w:pPr>
      <w:r w:rsidRPr="00E5009F">
        <w:rPr>
          <w:rFonts w:ascii="Times New Roman" w:hAnsi="Times New Roman"/>
          <w:sz w:val="20"/>
          <w:szCs w:val="20"/>
        </w:rPr>
        <w:t>Ремонт інших компонентів.</w:t>
      </w:r>
    </w:p>
    <w:p w14:paraId="4573B65A" w14:textId="77777777" w:rsidR="006621CF" w:rsidRPr="00E5009F" w:rsidRDefault="006621CF" w:rsidP="006621CF">
      <w:pPr>
        <w:pStyle w:val="a4"/>
        <w:numPr>
          <w:ilvl w:val="0"/>
          <w:numId w:val="7"/>
        </w:numPr>
        <w:spacing w:after="0" w:line="240" w:lineRule="auto"/>
        <w:jc w:val="both"/>
        <w:rPr>
          <w:rFonts w:ascii="Times New Roman" w:hAnsi="Times New Roman"/>
          <w:sz w:val="20"/>
          <w:szCs w:val="20"/>
        </w:rPr>
      </w:pPr>
      <w:r w:rsidRPr="00E5009F">
        <w:rPr>
          <w:rFonts w:ascii="Times New Roman" w:hAnsi="Times New Roman"/>
          <w:sz w:val="20"/>
          <w:szCs w:val="20"/>
        </w:rPr>
        <w:t>Заміну компонентів/складових, які не підлягають ремонту (при потребі) на нові</w:t>
      </w:r>
      <w:r>
        <w:rPr>
          <w:rFonts w:ascii="Times New Roman" w:hAnsi="Times New Roman"/>
          <w:sz w:val="20"/>
          <w:szCs w:val="20"/>
        </w:rPr>
        <w:t xml:space="preserve"> </w:t>
      </w:r>
      <w:r w:rsidRPr="00E5009F">
        <w:rPr>
          <w:rFonts w:ascii="Times New Roman" w:hAnsi="Times New Roman"/>
          <w:sz w:val="20"/>
          <w:szCs w:val="20"/>
        </w:rPr>
        <w:t>.</w:t>
      </w:r>
    </w:p>
    <w:p w14:paraId="03276A46" w14:textId="77777777" w:rsidR="006621CF" w:rsidRPr="00E5009F" w:rsidRDefault="006621CF" w:rsidP="006621CF">
      <w:pPr>
        <w:pStyle w:val="a4"/>
        <w:numPr>
          <w:ilvl w:val="0"/>
          <w:numId w:val="7"/>
        </w:numPr>
        <w:spacing w:line="256" w:lineRule="auto"/>
        <w:jc w:val="both"/>
        <w:rPr>
          <w:rFonts w:ascii="Times New Roman" w:hAnsi="Times New Roman"/>
          <w:sz w:val="20"/>
          <w:szCs w:val="20"/>
        </w:rPr>
      </w:pPr>
      <w:r w:rsidRPr="00E5009F">
        <w:rPr>
          <w:rFonts w:ascii="Times New Roman" w:hAnsi="Times New Roman"/>
          <w:sz w:val="20"/>
          <w:szCs w:val="20"/>
        </w:rPr>
        <w:lastRenderedPageBreak/>
        <w:t>Підключення та налаштування комп’ютерної техніки та оргтехніки.</w:t>
      </w:r>
    </w:p>
    <w:p w14:paraId="1A24AF29" w14:textId="77777777" w:rsidR="006621CF" w:rsidRPr="00E5009F" w:rsidRDefault="006621CF" w:rsidP="006621CF">
      <w:pPr>
        <w:pStyle w:val="a4"/>
        <w:numPr>
          <w:ilvl w:val="0"/>
          <w:numId w:val="7"/>
        </w:numPr>
        <w:spacing w:line="256" w:lineRule="auto"/>
        <w:jc w:val="both"/>
        <w:rPr>
          <w:rFonts w:ascii="Times New Roman" w:hAnsi="Times New Roman"/>
          <w:sz w:val="20"/>
          <w:szCs w:val="20"/>
        </w:rPr>
      </w:pPr>
      <w:r w:rsidRPr="00E5009F">
        <w:rPr>
          <w:rFonts w:ascii="Times New Roman" w:hAnsi="Times New Roman"/>
          <w:sz w:val="20"/>
          <w:szCs w:val="20"/>
        </w:rPr>
        <w:t>Профілактична чистка комп’ютерної техніки від пилу, не менше 1 разу на рік.</w:t>
      </w:r>
    </w:p>
    <w:p w14:paraId="0C60866D" w14:textId="77777777" w:rsidR="006621CF" w:rsidRPr="00E5009F" w:rsidRDefault="006621CF" w:rsidP="006621CF">
      <w:pPr>
        <w:pStyle w:val="a4"/>
        <w:numPr>
          <w:ilvl w:val="0"/>
          <w:numId w:val="7"/>
        </w:numPr>
        <w:spacing w:line="256" w:lineRule="auto"/>
        <w:jc w:val="both"/>
        <w:rPr>
          <w:rFonts w:ascii="Times New Roman" w:hAnsi="Times New Roman"/>
          <w:sz w:val="20"/>
          <w:szCs w:val="20"/>
        </w:rPr>
      </w:pPr>
      <w:r w:rsidRPr="00E5009F">
        <w:rPr>
          <w:rFonts w:ascii="Times New Roman" w:hAnsi="Times New Roman"/>
          <w:sz w:val="20"/>
          <w:szCs w:val="20"/>
        </w:rPr>
        <w:t>Проведення діагностики комп’ютерної та оргтехніки з наданням заключення.</w:t>
      </w:r>
    </w:p>
    <w:p w14:paraId="6E11B57F" w14:textId="77777777" w:rsidR="006621CF" w:rsidRPr="00E5009F" w:rsidRDefault="006621CF" w:rsidP="006621CF">
      <w:pPr>
        <w:pStyle w:val="a4"/>
        <w:numPr>
          <w:ilvl w:val="0"/>
          <w:numId w:val="7"/>
        </w:numPr>
        <w:spacing w:line="256" w:lineRule="auto"/>
        <w:jc w:val="both"/>
        <w:rPr>
          <w:rFonts w:ascii="Times New Roman" w:hAnsi="Times New Roman"/>
          <w:sz w:val="20"/>
          <w:szCs w:val="20"/>
        </w:rPr>
      </w:pPr>
      <w:r w:rsidRPr="00E5009F">
        <w:rPr>
          <w:rFonts w:ascii="Times New Roman" w:hAnsi="Times New Roman"/>
          <w:sz w:val="20"/>
          <w:szCs w:val="20"/>
        </w:rPr>
        <w:t>Блоковий ремонт комп’ютерної техніки.</w:t>
      </w:r>
    </w:p>
    <w:p w14:paraId="386CC84A" w14:textId="77777777" w:rsidR="006621CF" w:rsidRPr="00406384" w:rsidRDefault="006621CF" w:rsidP="006621CF">
      <w:pPr>
        <w:spacing w:after="0" w:line="240" w:lineRule="auto"/>
        <w:ind w:firstLine="567"/>
        <w:jc w:val="both"/>
        <w:rPr>
          <w:rFonts w:ascii="Times New Roman" w:hAnsi="Times New Roman" w:cs="Times New Roman"/>
          <w:sz w:val="20"/>
          <w:szCs w:val="20"/>
        </w:rPr>
      </w:pPr>
    </w:p>
    <w:tbl>
      <w:tblPr>
        <w:tblpPr w:leftFromText="180" w:rightFromText="180" w:vertAnchor="text" w:horzAnchor="margin" w:tblpY="75"/>
        <w:tblW w:w="10728" w:type="dxa"/>
        <w:tblLayout w:type="fixed"/>
        <w:tblLook w:val="0000" w:firstRow="0" w:lastRow="0" w:firstColumn="0" w:lastColumn="0" w:noHBand="0" w:noVBand="0"/>
      </w:tblPr>
      <w:tblGrid>
        <w:gridCol w:w="4077"/>
        <w:gridCol w:w="2694"/>
        <w:gridCol w:w="646"/>
        <w:gridCol w:w="3311"/>
      </w:tblGrid>
      <w:tr w:rsidR="006621CF" w:rsidRPr="00406384" w14:paraId="07B7D5C7" w14:textId="77777777" w:rsidTr="001A41CA">
        <w:tc>
          <w:tcPr>
            <w:tcW w:w="4077" w:type="dxa"/>
            <w:tcBorders>
              <w:top w:val="nil"/>
              <w:left w:val="nil"/>
              <w:bottom w:val="nil"/>
              <w:right w:val="nil"/>
            </w:tcBorders>
          </w:tcPr>
          <w:p w14:paraId="404CA22A" w14:textId="77777777" w:rsidR="006621CF" w:rsidRPr="00406384" w:rsidRDefault="006621CF" w:rsidP="001A41CA">
            <w:pPr>
              <w:shd w:val="clear" w:color="auto" w:fill="FFFFFF"/>
              <w:spacing w:after="0" w:line="240" w:lineRule="auto"/>
              <w:jc w:val="center"/>
              <w:rPr>
                <w:rFonts w:ascii="Times New Roman" w:hAnsi="Times New Roman"/>
                <w:color w:val="000000"/>
                <w:sz w:val="20"/>
                <w:szCs w:val="20"/>
              </w:rPr>
            </w:pPr>
          </w:p>
          <w:p w14:paraId="56F5F295" w14:textId="77777777" w:rsidR="006621CF" w:rsidRPr="00406384" w:rsidRDefault="006621CF" w:rsidP="001A41CA">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_________________________</w:t>
            </w:r>
          </w:p>
        </w:tc>
        <w:tc>
          <w:tcPr>
            <w:tcW w:w="2694" w:type="dxa"/>
            <w:tcBorders>
              <w:top w:val="nil"/>
              <w:left w:val="nil"/>
              <w:bottom w:val="nil"/>
              <w:right w:val="nil"/>
            </w:tcBorders>
          </w:tcPr>
          <w:p w14:paraId="3468295A" w14:textId="77777777" w:rsidR="006621CF" w:rsidRPr="00406384" w:rsidRDefault="006621CF" w:rsidP="001A41CA">
            <w:pPr>
              <w:shd w:val="clear" w:color="auto" w:fill="FFFFFF"/>
              <w:spacing w:after="0" w:line="240" w:lineRule="auto"/>
              <w:jc w:val="center"/>
              <w:rPr>
                <w:rFonts w:ascii="Times New Roman" w:hAnsi="Times New Roman"/>
                <w:color w:val="000000"/>
                <w:sz w:val="20"/>
                <w:szCs w:val="20"/>
              </w:rPr>
            </w:pPr>
          </w:p>
          <w:p w14:paraId="1B0738C4" w14:textId="77777777" w:rsidR="006621CF" w:rsidRPr="00406384" w:rsidRDefault="006621CF" w:rsidP="001A41CA">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w:t>
            </w:r>
          </w:p>
        </w:tc>
        <w:tc>
          <w:tcPr>
            <w:tcW w:w="3957" w:type="dxa"/>
            <w:gridSpan w:val="2"/>
            <w:tcBorders>
              <w:top w:val="nil"/>
              <w:left w:val="nil"/>
              <w:bottom w:val="nil"/>
              <w:right w:val="nil"/>
            </w:tcBorders>
          </w:tcPr>
          <w:p w14:paraId="7F196D39" w14:textId="77777777" w:rsidR="006621CF" w:rsidRPr="00406384" w:rsidRDefault="006621CF" w:rsidP="001A41CA">
            <w:pPr>
              <w:shd w:val="clear" w:color="auto" w:fill="FFFFFF"/>
              <w:spacing w:after="0" w:line="240" w:lineRule="auto"/>
              <w:jc w:val="center"/>
              <w:rPr>
                <w:rFonts w:ascii="Times New Roman" w:hAnsi="Times New Roman"/>
                <w:color w:val="000000"/>
                <w:sz w:val="20"/>
                <w:szCs w:val="20"/>
              </w:rPr>
            </w:pPr>
          </w:p>
          <w:p w14:paraId="0D80227D" w14:textId="77777777" w:rsidR="006621CF" w:rsidRPr="00406384" w:rsidRDefault="006621CF" w:rsidP="001A41CA">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_________________________</w:t>
            </w:r>
          </w:p>
        </w:tc>
      </w:tr>
      <w:tr w:rsidR="006621CF" w:rsidRPr="00406384" w14:paraId="2923587E" w14:textId="77777777" w:rsidTr="001A41CA">
        <w:tc>
          <w:tcPr>
            <w:tcW w:w="4077" w:type="dxa"/>
            <w:tcBorders>
              <w:top w:val="nil"/>
              <w:left w:val="nil"/>
              <w:bottom w:val="nil"/>
              <w:right w:val="nil"/>
            </w:tcBorders>
          </w:tcPr>
          <w:p w14:paraId="3290E7E5" w14:textId="77777777" w:rsidR="006621CF" w:rsidRPr="00406384" w:rsidRDefault="006621CF" w:rsidP="001A41CA">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посада уповноваженої особи Учасника</w:t>
            </w:r>
          </w:p>
        </w:tc>
        <w:tc>
          <w:tcPr>
            <w:tcW w:w="3340" w:type="dxa"/>
            <w:gridSpan w:val="2"/>
            <w:tcBorders>
              <w:top w:val="nil"/>
              <w:left w:val="nil"/>
              <w:bottom w:val="nil"/>
              <w:right w:val="nil"/>
            </w:tcBorders>
          </w:tcPr>
          <w:p w14:paraId="7C1D034C" w14:textId="77777777" w:rsidR="006621CF" w:rsidRPr="00406384" w:rsidRDefault="006621CF" w:rsidP="001A41CA">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підпис та печатка (за наявності)</w:t>
            </w:r>
          </w:p>
        </w:tc>
        <w:tc>
          <w:tcPr>
            <w:tcW w:w="3311" w:type="dxa"/>
            <w:tcBorders>
              <w:top w:val="nil"/>
              <w:left w:val="nil"/>
              <w:bottom w:val="nil"/>
              <w:right w:val="nil"/>
            </w:tcBorders>
          </w:tcPr>
          <w:p w14:paraId="001462EA" w14:textId="77777777" w:rsidR="006621CF" w:rsidRPr="00406384" w:rsidRDefault="006621CF" w:rsidP="001A41CA">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прізвище, ініціали</w:t>
            </w:r>
          </w:p>
        </w:tc>
      </w:tr>
    </w:tbl>
    <w:p w14:paraId="4C069711" w14:textId="77777777" w:rsidR="006621CF" w:rsidRPr="00406384" w:rsidRDefault="006621CF" w:rsidP="006621CF">
      <w:pPr>
        <w:shd w:val="clear" w:color="auto" w:fill="FFFFFF"/>
        <w:spacing w:after="0" w:line="240" w:lineRule="auto"/>
        <w:jc w:val="both"/>
        <w:rPr>
          <w:rFonts w:ascii="Times New Roman" w:hAnsi="Times New Roman"/>
          <w:i/>
          <w:sz w:val="20"/>
          <w:szCs w:val="20"/>
        </w:rPr>
      </w:pPr>
    </w:p>
    <w:p w14:paraId="33DE3E9E" w14:textId="77777777" w:rsidR="006621CF" w:rsidRPr="00843FF9" w:rsidRDefault="006621CF" w:rsidP="006621CF">
      <w:pPr>
        <w:spacing w:after="0" w:line="240" w:lineRule="auto"/>
        <w:rPr>
          <w:sz w:val="20"/>
          <w:szCs w:val="20"/>
        </w:rPr>
      </w:pPr>
    </w:p>
    <w:p w14:paraId="70150C43" w14:textId="77777777" w:rsidR="006621CF" w:rsidRDefault="006621CF" w:rsidP="006621CF">
      <w:pPr>
        <w:spacing w:after="0" w:line="240" w:lineRule="auto"/>
        <w:rPr>
          <w:sz w:val="20"/>
          <w:szCs w:val="20"/>
        </w:rPr>
      </w:pPr>
    </w:p>
    <w:p w14:paraId="72845083" w14:textId="77777777" w:rsidR="006621CF" w:rsidRPr="009B4EA7" w:rsidRDefault="006621CF" w:rsidP="006621CF">
      <w:pPr>
        <w:shd w:val="clear" w:color="auto" w:fill="FFFFFF"/>
        <w:spacing w:after="0" w:line="240" w:lineRule="auto"/>
        <w:jc w:val="both"/>
        <w:rPr>
          <w:rFonts w:ascii="Times New Roman" w:hAnsi="Times New Roman"/>
          <w:i/>
          <w:sz w:val="20"/>
          <w:szCs w:val="20"/>
        </w:rPr>
      </w:pPr>
      <w:r w:rsidRPr="009B4EA7">
        <w:rPr>
          <w:rFonts w:ascii="Times New Roman" w:hAnsi="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B4EA7">
        <w:rPr>
          <w:rFonts w:ascii="Times New Roman" w:hAnsi="Times New Roman"/>
          <w:i/>
          <w:sz w:val="20"/>
          <w:szCs w:val="20"/>
          <w:u w:val="single"/>
        </w:rPr>
        <w:t>Після кожного такого посилання слід вважати наявний вираз «або еквівалент».</w:t>
      </w:r>
    </w:p>
    <w:p w14:paraId="59119A43" w14:textId="77777777" w:rsidR="006621CF" w:rsidRPr="009B4EA7" w:rsidRDefault="006621CF" w:rsidP="006621CF">
      <w:pPr>
        <w:spacing w:after="0" w:line="240" w:lineRule="auto"/>
        <w:jc w:val="both"/>
        <w:rPr>
          <w:rFonts w:ascii="Times New Roman" w:hAnsi="Times New Roman"/>
          <w:i/>
          <w:sz w:val="20"/>
          <w:szCs w:val="20"/>
          <w:u w:val="single"/>
        </w:rPr>
      </w:pPr>
      <w:r w:rsidRPr="009B4EA7">
        <w:rPr>
          <w:rFonts w:ascii="Times New Roman" w:hAnsi="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B4EA7">
        <w:rPr>
          <w:rFonts w:ascii="Times New Roman" w:hAnsi="Times New Roman"/>
          <w:i/>
          <w:sz w:val="20"/>
          <w:szCs w:val="20"/>
          <w:u w:val="single"/>
        </w:rPr>
        <w:t xml:space="preserve">Після кожного такого посилання слід вважати наявний вираз «або еквівалент». </w:t>
      </w:r>
    </w:p>
    <w:p w14:paraId="503CEE8A" w14:textId="3B97FCC0" w:rsidR="006621CF" w:rsidRPr="006621CF" w:rsidRDefault="006621CF" w:rsidP="006621CF">
      <w:pPr>
        <w:pStyle w:val="a4"/>
        <w:shd w:val="clear" w:color="auto" w:fill="FFFFFF"/>
        <w:tabs>
          <w:tab w:val="left" w:pos="709"/>
        </w:tabs>
        <w:spacing w:after="0"/>
        <w:rPr>
          <w:rFonts w:ascii="Times New Roman" w:eastAsia="Times New Roman" w:hAnsi="Times New Roman"/>
          <w:sz w:val="24"/>
          <w:szCs w:val="24"/>
        </w:rPr>
      </w:pPr>
      <w:r>
        <w:rPr>
          <w:rFonts w:ascii="Times New Roman" w:eastAsia="Times New Roman" w:hAnsi="Times New Roman"/>
          <w:sz w:val="24"/>
          <w:szCs w:val="24"/>
        </w:rPr>
        <w:t xml:space="preserve"> </w:t>
      </w:r>
    </w:p>
    <w:sectPr w:rsidR="006621CF" w:rsidRPr="006621CF">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102"/>
    <w:multiLevelType w:val="hybridMultilevel"/>
    <w:tmpl w:val="185A82C4"/>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5605A7"/>
    <w:multiLevelType w:val="hybridMultilevel"/>
    <w:tmpl w:val="684ECF60"/>
    <w:lvl w:ilvl="0" w:tplc="0CCC494C">
      <w:start w:val="1"/>
      <w:numFmt w:val="decimal"/>
      <w:lvlText w:val="%1."/>
      <w:lvlJc w:val="left"/>
      <w:pPr>
        <w:ind w:left="1068" w:hanging="360"/>
      </w:pPr>
      <w:rPr>
        <w:rFonts w:hint="default"/>
        <w:b w:val="0"/>
        <w:bCs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474A229F"/>
    <w:multiLevelType w:val="multilevel"/>
    <w:tmpl w:val="B2AAA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0945CA"/>
    <w:multiLevelType w:val="multilevel"/>
    <w:tmpl w:val="150275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DA450AE"/>
    <w:multiLevelType w:val="multilevel"/>
    <w:tmpl w:val="C7DE46DE"/>
    <w:lvl w:ilvl="0">
      <w:start w:val="1"/>
      <w:numFmt w:val="decimal"/>
      <w:lvlText w:val="%1."/>
      <w:lvlJc w:val="left"/>
      <w:pPr>
        <w:ind w:left="360" w:hanging="360"/>
      </w:pPr>
      <w:rPr>
        <w:rFonts w:eastAsia="Calibri" w:hint="default"/>
        <w:color w:val="000000"/>
        <w:sz w:val="20"/>
      </w:rPr>
    </w:lvl>
    <w:lvl w:ilvl="1">
      <w:start w:val="1"/>
      <w:numFmt w:val="decimal"/>
      <w:lvlText w:val="%1.%2."/>
      <w:lvlJc w:val="left"/>
      <w:pPr>
        <w:ind w:left="360" w:hanging="360"/>
      </w:pPr>
      <w:rPr>
        <w:rFonts w:eastAsia="Calibri" w:hint="default"/>
        <w:color w:val="000000"/>
        <w:sz w:val="20"/>
      </w:rPr>
    </w:lvl>
    <w:lvl w:ilvl="2">
      <w:start w:val="1"/>
      <w:numFmt w:val="decimal"/>
      <w:lvlText w:val="%1.%2.%3."/>
      <w:lvlJc w:val="left"/>
      <w:pPr>
        <w:ind w:left="720" w:hanging="720"/>
      </w:pPr>
      <w:rPr>
        <w:rFonts w:eastAsia="Calibri" w:hint="default"/>
        <w:color w:val="000000"/>
        <w:sz w:val="20"/>
      </w:rPr>
    </w:lvl>
    <w:lvl w:ilvl="3">
      <w:start w:val="1"/>
      <w:numFmt w:val="decimal"/>
      <w:lvlText w:val="%1.%2.%3.%4."/>
      <w:lvlJc w:val="left"/>
      <w:pPr>
        <w:ind w:left="720" w:hanging="720"/>
      </w:pPr>
      <w:rPr>
        <w:rFonts w:eastAsia="Calibri" w:hint="default"/>
        <w:color w:val="000000"/>
        <w:sz w:val="20"/>
      </w:rPr>
    </w:lvl>
    <w:lvl w:ilvl="4">
      <w:start w:val="1"/>
      <w:numFmt w:val="decimal"/>
      <w:lvlText w:val="%1.%2.%3.%4.%5."/>
      <w:lvlJc w:val="left"/>
      <w:pPr>
        <w:ind w:left="1080" w:hanging="1080"/>
      </w:pPr>
      <w:rPr>
        <w:rFonts w:eastAsia="Calibri" w:hint="default"/>
        <w:color w:val="000000"/>
        <w:sz w:val="20"/>
      </w:rPr>
    </w:lvl>
    <w:lvl w:ilvl="5">
      <w:start w:val="1"/>
      <w:numFmt w:val="decimal"/>
      <w:lvlText w:val="%1.%2.%3.%4.%5.%6."/>
      <w:lvlJc w:val="left"/>
      <w:pPr>
        <w:ind w:left="1080" w:hanging="1080"/>
      </w:pPr>
      <w:rPr>
        <w:rFonts w:eastAsia="Calibri" w:hint="default"/>
        <w:color w:val="000000"/>
        <w:sz w:val="20"/>
      </w:rPr>
    </w:lvl>
    <w:lvl w:ilvl="6">
      <w:start w:val="1"/>
      <w:numFmt w:val="decimal"/>
      <w:lvlText w:val="%1.%2.%3.%4.%5.%6.%7."/>
      <w:lvlJc w:val="left"/>
      <w:pPr>
        <w:ind w:left="1440" w:hanging="1440"/>
      </w:pPr>
      <w:rPr>
        <w:rFonts w:eastAsia="Calibri" w:hint="default"/>
        <w:color w:val="000000"/>
        <w:sz w:val="20"/>
      </w:rPr>
    </w:lvl>
    <w:lvl w:ilvl="7">
      <w:start w:val="1"/>
      <w:numFmt w:val="decimal"/>
      <w:lvlText w:val="%1.%2.%3.%4.%5.%6.%7.%8."/>
      <w:lvlJc w:val="left"/>
      <w:pPr>
        <w:ind w:left="1440" w:hanging="1440"/>
      </w:pPr>
      <w:rPr>
        <w:rFonts w:eastAsia="Calibri" w:hint="default"/>
        <w:color w:val="000000"/>
        <w:sz w:val="20"/>
      </w:rPr>
    </w:lvl>
    <w:lvl w:ilvl="8">
      <w:start w:val="1"/>
      <w:numFmt w:val="decimal"/>
      <w:lvlText w:val="%1.%2.%3.%4.%5.%6.%7.%8.%9."/>
      <w:lvlJc w:val="left"/>
      <w:pPr>
        <w:ind w:left="1800" w:hanging="1800"/>
      </w:pPr>
      <w:rPr>
        <w:rFonts w:eastAsia="Calibri" w:hint="default"/>
        <w:color w:val="000000"/>
        <w:sz w:val="20"/>
      </w:rPr>
    </w:lvl>
  </w:abstractNum>
  <w:abstractNum w:abstractNumId="5" w15:restartNumberingAfterBreak="0">
    <w:nsid w:val="51101FAF"/>
    <w:multiLevelType w:val="multilevel"/>
    <w:tmpl w:val="7DE8A670"/>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80A6A76"/>
    <w:multiLevelType w:val="multilevel"/>
    <w:tmpl w:val="ECECB6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61910933">
    <w:abstractNumId w:val="2"/>
  </w:num>
  <w:num w:numId="2" w16cid:durableId="1920022376">
    <w:abstractNumId w:val="5"/>
  </w:num>
  <w:num w:numId="3" w16cid:durableId="504126937">
    <w:abstractNumId w:val="3"/>
  </w:num>
  <w:num w:numId="4" w16cid:durableId="2080707229">
    <w:abstractNumId w:val="6"/>
  </w:num>
  <w:num w:numId="5" w16cid:durableId="502824145">
    <w:abstractNumId w:val="4"/>
  </w:num>
  <w:num w:numId="6" w16cid:durableId="2070953756">
    <w:abstractNumId w:val="1"/>
  </w:num>
  <w:num w:numId="7" w16cid:durableId="3323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94"/>
    <w:rsid w:val="001632B5"/>
    <w:rsid w:val="001D14F7"/>
    <w:rsid w:val="0021144A"/>
    <w:rsid w:val="00244BBE"/>
    <w:rsid w:val="002E3B3B"/>
    <w:rsid w:val="0038299E"/>
    <w:rsid w:val="00573FAD"/>
    <w:rsid w:val="006621CF"/>
    <w:rsid w:val="00A2400F"/>
    <w:rsid w:val="00CF3099"/>
    <w:rsid w:val="00EB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B8E8"/>
  <w15:docId w15:val="{FB9CB311-7F8C-4AE3-AA71-E19A8A74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5"/>
    <w:uiPriority w:val="34"/>
    <w:qFormat/>
    <w:rsid w:val="00C46EF4"/>
    <w:pPr>
      <w:ind w:left="720"/>
      <w:contextualSpacing/>
    </w:pPr>
    <w:rPr>
      <w:rFonts w:cs="Times New Roman"/>
    </w:rPr>
  </w:style>
  <w:style w:type="character" w:customStyle="1" w:styleId="apple-converted-space">
    <w:name w:val="apple-converted-space"/>
    <w:basedOn w:val="a0"/>
    <w:uiPriority w:val="99"/>
    <w:rsid w:val="00C46EF4"/>
    <w:rPr>
      <w:rFonts w:cs="Times New Roman"/>
    </w:rPr>
  </w:style>
  <w:style w:type="character" w:styleId="a6">
    <w:name w:val="Hyperlink"/>
    <w:basedOn w:val="a0"/>
    <w:uiPriority w:val="99"/>
    <w:semiHidden/>
    <w:rsid w:val="00C46EF4"/>
    <w:rPr>
      <w:rFonts w:cs="Times New Roman"/>
      <w:color w:val="0000FF"/>
      <w:u w:val="single"/>
    </w:rPr>
  </w:style>
  <w:style w:type="paragraph" w:styleId="a7">
    <w:name w:val="No Spacing"/>
    <w:link w:val="a8"/>
    <w:uiPriority w:val="1"/>
    <w:qFormat/>
    <w:rsid w:val="00C46EF4"/>
    <w:pPr>
      <w:suppressAutoHyphens/>
      <w:spacing w:after="0" w:line="240" w:lineRule="auto"/>
    </w:pPr>
    <w:rPr>
      <w:rFonts w:cs="Times New Roman"/>
      <w:lang w:val="ru-RU" w:eastAsia="ar-SA"/>
    </w:rPr>
  </w:style>
  <w:style w:type="paragraph" w:customStyle="1" w:styleId="10">
    <w:name w:val="Абзац списка1"/>
    <w:basedOn w:val="a"/>
    <w:uiPriority w:val="34"/>
    <w:qFormat/>
    <w:rsid w:val="00C46EF4"/>
    <w:pPr>
      <w:spacing w:after="200" w:line="240" w:lineRule="auto"/>
      <w:ind w:left="720"/>
      <w:contextualSpacing/>
    </w:pPr>
    <w:rPr>
      <w:rFonts w:ascii="Times New Roman" w:eastAsia="Times New Roman" w:hAnsi="Times New Roman" w:cs="Times New Roman"/>
    </w:rPr>
  </w:style>
  <w:style w:type="table" w:styleId="a9">
    <w:name w:val="Table Grid"/>
    <w:basedOn w:val="a1"/>
    <w:uiPriority w:val="59"/>
    <w:rsid w:val="00C2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0ED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paragraph" w:customStyle="1" w:styleId="11">
    <w:name w:val="Обычный1"/>
    <w:rsid w:val="001D14F7"/>
    <w:rPr>
      <w:lang w:eastAsia="uk-UA"/>
    </w:rPr>
  </w:style>
  <w:style w:type="paragraph" w:customStyle="1" w:styleId="Default">
    <w:name w:val="Default"/>
    <w:rsid w:val="00244BBE"/>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14:ligatures w14:val="standardContextual"/>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4"/>
    <w:uiPriority w:val="34"/>
    <w:locked/>
    <w:rsid w:val="006621CF"/>
    <w:rPr>
      <w:rFonts w:cs="Times New Roman"/>
    </w:rPr>
  </w:style>
  <w:style w:type="character" w:customStyle="1" w:styleId="a8">
    <w:name w:val="Без интервала Знак"/>
    <w:link w:val="a7"/>
    <w:uiPriority w:val="1"/>
    <w:locked/>
    <w:rsid w:val="006621CF"/>
    <w:rPr>
      <w:rFonts w:cs="Times New Roman"/>
      <w:lang w:val="ru-RU" w:eastAsia="ar-SA"/>
    </w:rPr>
  </w:style>
  <w:style w:type="paragraph" w:customStyle="1" w:styleId="12">
    <w:name w:val="Звичайний1"/>
    <w:uiPriority w:val="99"/>
    <w:rsid w:val="006621CF"/>
    <w:pPr>
      <w:spacing w:after="0" w:line="276" w:lineRule="auto"/>
      <w:contextualSpacing/>
    </w:pPr>
    <w:rPr>
      <w:rFonts w:ascii="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48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3iiVAqVVEC4+8LD/wi+RTPOgRw==">CgMxLjAyCGguZ2pkZ3hzMgloLjMwajB6bGwyCWguMWZvYjl0ZTIKaWQuM3pueXNoNzIJaC4yZXQ5MnAwMghoLnR5amN3dDIJaC4zZHk2dmttOAByITFjZnZZZHFjWUdKamx6T0M3WE03dFJsNVg1ZUk4WWlxeg==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6017</Words>
  <Characters>34301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6</cp:revision>
  <dcterms:created xsi:type="dcterms:W3CDTF">2019-02-12T21:18:00Z</dcterms:created>
  <dcterms:modified xsi:type="dcterms:W3CDTF">2024-04-03T13:50:00Z</dcterms:modified>
</cp:coreProperties>
</file>