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A53" w:rsidRDefault="006F3DB0" w:rsidP="006F3DB0">
      <w:pPr>
        <w:spacing w:after="0" w:line="240" w:lineRule="auto"/>
        <w:jc w:val="right"/>
      </w:pPr>
      <w:r>
        <w:rPr>
          <w:b/>
          <w:bCs/>
          <w:szCs w:val="24"/>
        </w:rPr>
        <w:t>Додаток №3</w:t>
      </w:r>
      <w:r w:rsidR="00AF1600">
        <w:rPr>
          <w:b/>
          <w:bCs/>
          <w:szCs w:val="24"/>
        </w:rPr>
        <w:t xml:space="preserve">     </w:t>
      </w:r>
      <w:r w:rsidR="00661345">
        <w:rPr>
          <w:b/>
          <w:bCs/>
          <w:szCs w:val="24"/>
        </w:rPr>
        <w:t xml:space="preserve">                             </w:t>
      </w:r>
      <w:r w:rsidR="00AF1600">
        <w:rPr>
          <w:b/>
          <w:bCs/>
          <w:szCs w:val="24"/>
        </w:rPr>
        <w:t xml:space="preserve">                                          </w:t>
      </w:r>
      <w:r w:rsidR="00993E5A">
        <w:rPr>
          <w:b/>
          <w:bCs/>
          <w:szCs w:val="24"/>
        </w:rPr>
        <w:t xml:space="preserve">                                          </w:t>
      </w:r>
      <w:r w:rsidR="00AF1600">
        <w:rPr>
          <w:b/>
          <w:bCs/>
          <w:szCs w:val="24"/>
        </w:rPr>
        <w:t xml:space="preserve">           </w:t>
      </w:r>
      <w:r w:rsidR="00993E5A">
        <w:rPr>
          <w:b/>
          <w:bCs/>
          <w:szCs w:val="24"/>
        </w:rPr>
        <w:t xml:space="preserve">   </w:t>
      </w:r>
    </w:p>
    <w:p w:rsidR="00FE796C" w:rsidRPr="00213006" w:rsidRDefault="00FE796C" w:rsidP="00FE796C">
      <w:pPr>
        <w:spacing w:line="240" w:lineRule="auto"/>
        <w:ind w:firstLine="709"/>
        <w:jc w:val="center"/>
        <w:rPr>
          <w:b/>
          <w:lang w:eastAsia="ru-RU"/>
        </w:rPr>
      </w:pPr>
      <w:r w:rsidRPr="00213006">
        <w:rPr>
          <w:b/>
          <w:lang w:eastAsia="ru-RU"/>
        </w:rPr>
        <w:t>Проект договору</w:t>
      </w:r>
    </w:p>
    <w:p w:rsidR="00FE796C" w:rsidRPr="00213006" w:rsidRDefault="00FE796C" w:rsidP="00FE796C">
      <w:pPr>
        <w:spacing w:line="240" w:lineRule="auto"/>
        <w:ind w:firstLine="709"/>
        <w:jc w:val="center"/>
        <w:rPr>
          <w:b/>
          <w:lang w:eastAsia="ru-RU"/>
        </w:rPr>
      </w:pPr>
      <w:r w:rsidRPr="00213006">
        <w:rPr>
          <w:b/>
          <w:lang w:eastAsia="ru-RU"/>
        </w:rPr>
        <w:t>про надання послуг</w:t>
      </w:r>
    </w:p>
    <w:p w:rsidR="00FE796C" w:rsidRPr="00213006" w:rsidRDefault="00FE796C" w:rsidP="00FE796C">
      <w:pPr>
        <w:spacing w:line="240" w:lineRule="auto"/>
        <w:ind w:firstLine="709"/>
        <w:jc w:val="center"/>
        <w:rPr>
          <w:b/>
          <w:lang w:eastAsia="ru-RU"/>
        </w:rPr>
      </w:pPr>
    </w:p>
    <w:p w:rsidR="00FE796C" w:rsidRPr="00213006" w:rsidRDefault="00FE796C" w:rsidP="00FE796C">
      <w:pPr>
        <w:spacing w:line="240" w:lineRule="auto"/>
        <w:rPr>
          <w:lang w:eastAsia="ru-RU"/>
        </w:rPr>
      </w:pPr>
      <w:r w:rsidRPr="00213006">
        <w:rPr>
          <w:lang w:eastAsia="ru-RU"/>
        </w:rPr>
        <w:tab/>
      </w:r>
      <w:r w:rsidR="00680138">
        <w:rPr>
          <w:lang w:eastAsia="ru-RU"/>
        </w:rPr>
        <w:t>________________</w:t>
      </w:r>
      <w:r w:rsidRPr="00213006">
        <w:rPr>
          <w:lang w:eastAsia="ru-RU"/>
        </w:rPr>
        <w:tab/>
      </w:r>
      <w:r w:rsidRPr="00213006">
        <w:rPr>
          <w:lang w:eastAsia="ru-RU"/>
        </w:rPr>
        <w:tab/>
      </w:r>
      <w:r w:rsidRPr="00213006">
        <w:rPr>
          <w:lang w:eastAsia="ru-RU"/>
        </w:rPr>
        <w:tab/>
      </w:r>
      <w:r w:rsidRPr="00213006">
        <w:rPr>
          <w:lang w:eastAsia="ru-RU"/>
        </w:rPr>
        <w:tab/>
      </w:r>
      <w:r w:rsidRPr="00213006">
        <w:rPr>
          <w:lang w:eastAsia="ru-RU"/>
        </w:rPr>
        <w:tab/>
      </w:r>
      <w:r w:rsidR="00680138">
        <w:rPr>
          <w:lang w:eastAsia="ru-RU"/>
        </w:rPr>
        <w:t xml:space="preserve">                           «___» _______</w:t>
      </w:r>
      <w:r w:rsidRPr="00213006">
        <w:rPr>
          <w:lang w:eastAsia="ru-RU"/>
        </w:rPr>
        <w:t>___</w:t>
      </w:r>
      <w:r w:rsidR="00680138">
        <w:rPr>
          <w:lang w:eastAsia="ru-RU"/>
        </w:rPr>
        <w:t>__2023</w:t>
      </w:r>
      <w:r w:rsidRPr="00213006">
        <w:rPr>
          <w:lang w:eastAsia="ru-RU"/>
        </w:rPr>
        <w:t xml:space="preserve"> року</w:t>
      </w:r>
    </w:p>
    <w:p w:rsidR="00FE796C" w:rsidRPr="00213006" w:rsidRDefault="00FE796C" w:rsidP="00FE796C">
      <w:pPr>
        <w:spacing w:line="240" w:lineRule="auto"/>
        <w:ind w:firstLine="709"/>
        <w:rPr>
          <w:b/>
          <w:lang w:eastAsia="ru-RU"/>
        </w:rPr>
      </w:pPr>
      <w:r w:rsidRPr="00213006">
        <w:rPr>
          <w:b/>
          <w:lang w:eastAsia="ru-RU"/>
        </w:rPr>
        <w:tab/>
      </w:r>
      <w:r w:rsidRPr="00213006">
        <w:rPr>
          <w:b/>
          <w:lang w:eastAsia="ru-RU"/>
        </w:rPr>
        <w:tab/>
      </w:r>
      <w:r w:rsidRPr="00213006">
        <w:rPr>
          <w:b/>
          <w:lang w:eastAsia="ru-RU"/>
        </w:rPr>
        <w:tab/>
      </w:r>
    </w:p>
    <w:p w:rsidR="00FE796C" w:rsidRPr="00213006" w:rsidRDefault="00FE796C" w:rsidP="00FE796C">
      <w:pPr>
        <w:spacing w:line="240" w:lineRule="auto"/>
        <w:ind w:firstLine="709"/>
        <w:rPr>
          <w:lang w:eastAsia="en-US"/>
        </w:rPr>
      </w:pPr>
      <w:r>
        <w:rPr>
          <w:lang w:eastAsia="ru-RU"/>
        </w:rPr>
        <w:t xml:space="preserve">Відділ освіти Новороздільської міської ради </w:t>
      </w:r>
      <w:r w:rsidRPr="00213006">
        <w:rPr>
          <w:lang w:eastAsia="ru-RU"/>
        </w:rPr>
        <w:t xml:space="preserve">назване надалі – </w:t>
      </w:r>
      <w:r w:rsidRPr="00213006">
        <w:rPr>
          <w:b/>
          <w:lang w:eastAsia="ru-RU"/>
        </w:rPr>
        <w:t xml:space="preserve">Замовник, </w:t>
      </w:r>
      <w:r w:rsidRPr="00213006">
        <w:rPr>
          <w:lang w:eastAsia="ru-RU"/>
        </w:rPr>
        <w:t>в особі начальника</w:t>
      </w:r>
      <w:r w:rsidR="004572A0">
        <w:rPr>
          <w:lang w:eastAsia="ru-RU"/>
        </w:rPr>
        <w:t xml:space="preserve"> Панчишин Галини Юліанівни</w:t>
      </w:r>
      <w:r w:rsidRPr="00213006">
        <w:rPr>
          <w:b/>
          <w:bCs/>
          <w:lang w:eastAsia="ru-RU"/>
        </w:rPr>
        <w:t>,</w:t>
      </w:r>
      <w:r>
        <w:rPr>
          <w:lang w:eastAsia="ru-RU"/>
        </w:rPr>
        <w:t xml:space="preserve"> який діє на підставі Положення </w:t>
      </w:r>
      <w:r w:rsidRPr="00213006">
        <w:rPr>
          <w:lang w:eastAsia="en-US"/>
        </w:rPr>
        <w:t>,</w:t>
      </w:r>
      <w:r w:rsidR="004572A0">
        <w:rPr>
          <w:lang w:eastAsia="ru-RU"/>
        </w:rPr>
        <w:t xml:space="preserve"> з однієї сторони, та ______________________________________________________________________________</w:t>
      </w:r>
    </w:p>
    <w:p w:rsidR="00FE796C" w:rsidRPr="00213006" w:rsidRDefault="00FE796C" w:rsidP="004572A0">
      <w:pPr>
        <w:spacing w:line="240" w:lineRule="auto"/>
        <w:ind w:left="24" w:firstLine="0"/>
        <w:rPr>
          <w:snapToGrid w:val="0"/>
          <w:lang w:eastAsia="ru-RU"/>
        </w:rPr>
      </w:pPr>
      <w:r w:rsidRPr="00213006">
        <w:rPr>
          <w:b/>
          <w:lang w:eastAsia="ru-RU"/>
        </w:rPr>
        <w:t>(скорочена назва),</w:t>
      </w:r>
      <w:r w:rsidRPr="00213006">
        <w:rPr>
          <w:lang w:eastAsia="ru-RU"/>
        </w:rPr>
        <w:t xml:space="preserve"> назване надалі – </w:t>
      </w:r>
      <w:r w:rsidRPr="00213006">
        <w:rPr>
          <w:b/>
          <w:lang w:eastAsia="ru-RU"/>
        </w:rPr>
        <w:t>Виконавець</w:t>
      </w:r>
      <w:r w:rsidRPr="00213006">
        <w:rPr>
          <w:lang w:eastAsia="ru-RU"/>
        </w:rPr>
        <w:t xml:space="preserve">, </w:t>
      </w:r>
      <w:r w:rsidR="004572A0">
        <w:rPr>
          <w:snapToGrid w:val="0"/>
          <w:lang w:eastAsia="ru-RU"/>
        </w:rPr>
        <w:t xml:space="preserve">в особі </w:t>
      </w:r>
      <w:r w:rsidRPr="00213006">
        <w:rPr>
          <w:snapToGrid w:val="0"/>
          <w:lang w:eastAsia="ru-RU"/>
        </w:rPr>
        <w:t>________</w:t>
      </w:r>
      <w:r w:rsidR="004572A0">
        <w:rPr>
          <w:snapToGrid w:val="0"/>
          <w:lang w:eastAsia="ru-RU"/>
        </w:rPr>
        <w:t>__________________</w:t>
      </w:r>
      <w:r w:rsidRPr="00213006">
        <w:rPr>
          <w:snapToGrid w:val="0"/>
          <w:lang w:eastAsia="ru-RU"/>
        </w:rPr>
        <w:t>, який діє на підставі  _____________</w:t>
      </w:r>
      <w:r w:rsidR="004572A0">
        <w:rPr>
          <w:snapToGrid w:val="0"/>
          <w:lang w:eastAsia="ru-RU"/>
        </w:rPr>
        <w:t>_______</w:t>
      </w:r>
      <w:r w:rsidRPr="00213006">
        <w:rPr>
          <w:snapToGrid w:val="0"/>
          <w:lang w:eastAsia="ru-RU"/>
        </w:rPr>
        <w:t xml:space="preserve">, </w:t>
      </w:r>
      <w:r w:rsidRPr="00213006">
        <w:rPr>
          <w:lang w:eastAsia="ru-RU"/>
        </w:rPr>
        <w:t>з іншої сторони, разом іменовані Сторони, а кожна окремо - Сторона, уклали даний договір</w:t>
      </w:r>
      <w:r w:rsidRPr="00213006">
        <w:t xml:space="preserve"> про надання послуг </w:t>
      </w:r>
      <w:r w:rsidRPr="00213006">
        <w:rPr>
          <w:lang w:eastAsia="ru-RU"/>
        </w:rPr>
        <w:t>(надалі – Договір) про наступне:</w:t>
      </w:r>
    </w:p>
    <w:p w:rsidR="00FE796C" w:rsidRPr="00213006" w:rsidRDefault="00FE796C" w:rsidP="00FE796C">
      <w:pPr>
        <w:autoSpaceDE w:val="0"/>
        <w:autoSpaceDN w:val="0"/>
        <w:adjustRightInd w:val="0"/>
        <w:spacing w:line="240" w:lineRule="auto"/>
        <w:ind w:firstLine="709"/>
        <w:jc w:val="center"/>
        <w:rPr>
          <w:b/>
          <w:bCs/>
        </w:rPr>
      </w:pPr>
    </w:p>
    <w:p w:rsidR="00FE796C" w:rsidRPr="00213006" w:rsidRDefault="00FE796C" w:rsidP="00FE796C">
      <w:pPr>
        <w:autoSpaceDE w:val="0"/>
        <w:autoSpaceDN w:val="0"/>
        <w:adjustRightInd w:val="0"/>
        <w:spacing w:line="240" w:lineRule="auto"/>
        <w:ind w:firstLine="709"/>
        <w:jc w:val="center"/>
        <w:rPr>
          <w:b/>
        </w:rPr>
      </w:pPr>
      <w:r w:rsidRPr="00213006">
        <w:rPr>
          <w:b/>
          <w:bCs/>
        </w:rPr>
        <w:t>1. Предмет договору</w:t>
      </w:r>
    </w:p>
    <w:p w:rsidR="00FE796C" w:rsidRPr="00213006" w:rsidRDefault="00FE796C" w:rsidP="00FE796C">
      <w:pPr>
        <w:autoSpaceDE w:val="0"/>
        <w:autoSpaceDN w:val="0"/>
        <w:adjustRightInd w:val="0"/>
        <w:spacing w:line="240" w:lineRule="auto"/>
        <w:ind w:firstLine="709"/>
      </w:pPr>
      <w:r w:rsidRPr="00213006">
        <w:rPr>
          <w:bCs/>
        </w:rPr>
        <w:t xml:space="preserve">1.1. В порядку та на умовах, визначених даним Договором, Виконавець зобов’язується протягом строку дії Договору надавати Замовнику </w:t>
      </w:r>
      <w:r w:rsidR="00D74A1F">
        <w:t>П</w:t>
      </w:r>
      <w:r w:rsidRPr="00213006">
        <w:t xml:space="preserve">ослуги з проведення медичного огляду працівників (надалі по тексту – послуги) за кодом ДК 021:2015: </w:t>
      </w:r>
      <w:r w:rsidRPr="00213006">
        <w:rPr>
          <w:noProof/>
        </w:rPr>
        <w:t>85110000-3</w:t>
      </w:r>
      <w:r w:rsidRPr="00213006">
        <w:rPr>
          <w:b/>
          <w:noProof/>
        </w:rPr>
        <w:t xml:space="preserve"> «</w:t>
      </w:r>
      <w:r w:rsidRPr="00213006">
        <w:rPr>
          <w:noProof/>
        </w:rPr>
        <w:t>Послуги лікувальних закладів та супутні послуги»</w:t>
      </w:r>
      <w:r w:rsidRPr="00213006">
        <w:t>, а Замовник зобов’язується прийняти надані Виконавцем послуги та оплатити їх на умовах даного Договору.</w:t>
      </w:r>
    </w:p>
    <w:p w:rsidR="00FE796C" w:rsidRPr="00213006" w:rsidRDefault="00FE796C" w:rsidP="00FE796C">
      <w:pPr>
        <w:autoSpaceDE w:val="0"/>
        <w:autoSpaceDN w:val="0"/>
        <w:adjustRightInd w:val="0"/>
        <w:spacing w:line="240" w:lineRule="auto"/>
        <w:ind w:firstLine="709"/>
      </w:pPr>
      <w:r w:rsidRPr="00213006">
        <w:t xml:space="preserve">1.2. Під послугами з проведення медичного огляду працівників в тексті даного Договору слід розуміти послуги з проведення медичного огляду працівників </w:t>
      </w:r>
      <w:r>
        <w:t xml:space="preserve">навчальних закладів </w:t>
      </w:r>
      <w:r w:rsidRPr="00213006">
        <w:t>Замовника.</w:t>
      </w:r>
    </w:p>
    <w:p w:rsidR="00FE796C" w:rsidRPr="00213006" w:rsidRDefault="00FE796C" w:rsidP="00FE796C">
      <w:pPr>
        <w:shd w:val="clear" w:color="auto" w:fill="FFFFFF"/>
        <w:ind w:firstLine="709"/>
      </w:pPr>
      <w:r w:rsidRPr="00213006">
        <w:t xml:space="preserve">1.3. Обсяг послуг, що надаються за даним Договором, та їх вартість визначені Сторонами у </w:t>
      </w:r>
      <w:r>
        <w:t>Специфікації</w:t>
      </w:r>
      <w:r w:rsidRPr="00213006">
        <w:t xml:space="preserve"> (Додаток № 1 до Договору, який є його невід’ємною частиною).</w:t>
      </w:r>
    </w:p>
    <w:p w:rsidR="00FE796C" w:rsidRPr="00213006" w:rsidRDefault="00FE796C" w:rsidP="00FE796C">
      <w:pPr>
        <w:spacing w:line="240" w:lineRule="auto"/>
        <w:ind w:firstLine="709"/>
        <w:rPr>
          <w:lang w:eastAsia="ru-RU"/>
        </w:rPr>
      </w:pPr>
      <w:r w:rsidRPr="00213006">
        <w:t xml:space="preserve">1.4. </w:t>
      </w:r>
      <w:r w:rsidRPr="00213006">
        <w:rPr>
          <w:lang w:eastAsia="ru-RU"/>
        </w:rPr>
        <w:t>Обсяги закупівлі послуг можуть бути зменшені залежно від реального фінансування видатків та виробничої потреби Замовника.</w:t>
      </w:r>
    </w:p>
    <w:p w:rsidR="00FE796C" w:rsidRPr="00213006" w:rsidRDefault="00FE796C" w:rsidP="00FE796C">
      <w:pPr>
        <w:autoSpaceDE w:val="0"/>
        <w:autoSpaceDN w:val="0"/>
        <w:adjustRightInd w:val="0"/>
        <w:spacing w:line="240" w:lineRule="auto"/>
        <w:ind w:firstLine="709"/>
        <w:jc w:val="left"/>
        <w:rPr>
          <w:b/>
          <w:bCs/>
        </w:rPr>
      </w:pPr>
    </w:p>
    <w:p w:rsidR="00FE796C" w:rsidRPr="00464633" w:rsidRDefault="00FE796C" w:rsidP="00FE796C">
      <w:pPr>
        <w:autoSpaceDE w:val="0"/>
        <w:autoSpaceDN w:val="0"/>
        <w:adjustRightInd w:val="0"/>
        <w:spacing w:line="240" w:lineRule="auto"/>
        <w:ind w:firstLine="709"/>
        <w:jc w:val="center"/>
        <w:rPr>
          <w:b/>
          <w:bCs/>
        </w:rPr>
      </w:pPr>
      <w:r w:rsidRPr="00464633">
        <w:rPr>
          <w:b/>
          <w:bCs/>
        </w:rPr>
        <w:t>2. Технічні вимоги та якість послуг</w:t>
      </w:r>
    </w:p>
    <w:p w:rsidR="00FE796C" w:rsidRPr="00464633" w:rsidRDefault="004572A0" w:rsidP="00FE796C">
      <w:pPr>
        <w:spacing w:line="240" w:lineRule="auto"/>
      </w:pPr>
      <w:r>
        <w:t xml:space="preserve">           </w:t>
      </w:r>
      <w:r w:rsidR="00FE796C" w:rsidRPr="00464633">
        <w:t>2.1.  Виконавець приступає до надання послуг не пізніше 3-х календарних днів з дня отримання письмової заявки Замовника на надання послуг.</w:t>
      </w:r>
    </w:p>
    <w:p w:rsidR="00FE796C" w:rsidRPr="00464633" w:rsidRDefault="00FE796C" w:rsidP="00FE796C">
      <w:pPr>
        <w:spacing w:line="240" w:lineRule="auto"/>
      </w:pPr>
      <w:r w:rsidRPr="00464633">
        <w:t xml:space="preserve">           2.2. Строк надання послуг: з дня </w:t>
      </w:r>
      <w:r w:rsidR="00D74A1F">
        <w:t>укладення Договору до 31 груд</w:t>
      </w:r>
      <w:r>
        <w:t>ня</w:t>
      </w:r>
      <w:r w:rsidR="00D74A1F">
        <w:t xml:space="preserve">  2023</w:t>
      </w:r>
      <w:r w:rsidRPr="00464633">
        <w:t xml:space="preserve"> року.</w:t>
      </w:r>
    </w:p>
    <w:p w:rsidR="00FE796C" w:rsidRPr="00464633" w:rsidRDefault="00FE796C" w:rsidP="00FE796C">
      <w:pPr>
        <w:spacing w:line="240" w:lineRule="auto"/>
      </w:pPr>
      <w:r w:rsidRPr="00464633">
        <w:t xml:space="preserve">           2.3. При виникненні необхідності внесення змін в порядок надання послуг, Виконавець приймає рішення з цих питань лише за згодою Замовника.</w:t>
      </w:r>
    </w:p>
    <w:p w:rsidR="00FE796C" w:rsidRPr="00464633" w:rsidRDefault="00FE796C" w:rsidP="00FE796C">
      <w:pPr>
        <w:spacing w:line="240" w:lineRule="auto"/>
      </w:pPr>
      <w:r w:rsidRPr="00464633">
        <w:t xml:space="preserve">           2.4. Якість наданих послуг повинна відповідати вимогам чинного законодавства України в сфері охорони здоров’я. </w:t>
      </w:r>
    </w:p>
    <w:p w:rsidR="00FE796C" w:rsidRPr="00464633" w:rsidRDefault="00FE796C" w:rsidP="00FE796C">
      <w:pPr>
        <w:autoSpaceDE w:val="0"/>
        <w:autoSpaceDN w:val="0"/>
        <w:adjustRightInd w:val="0"/>
        <w:spacing w:line="240" w:lineRule="auto"/>
        <w:ind w:firstLine="709"/>
        <w:jc w:val="left"/>
        <w:rPr>
          <w:b/>
          <w:bCs/>
        </w:rPr>
      </w:pPr>
    </w:p>
    <w:p w:rsidR="00FE796C" w:rsidRPr="00464633" w:rsidRDefault="00FE796C" w:rsidP="00FE796C">
      <w:pPr>
        <w:autoSpaceDE w:val="0"/>
        <w:autoSpaceDN w:val="0"/>
        <w:adjustRightInd w:val="0"/>
        <w:spacing w:line="240" w:lineRule="auto"/>
        <w:ind w:firstLine="709"/>
        <w:jc w:val="center"/>
        <w:rPr>
          <w:b/>
          <w:bCs/>
        </w:rPr>
      </w:pPr>
      <w:r w:rsidRPr="00464633">
        <w:rPr>
          <w:b/>
          <w:bCs/>
        </w:rPr>
        <w:t>3. Ціна договору</w:t>
      </w:r>
    </w:p>
    <w:p w:rsidR="00FE796C" w:rsidRPr="00213006" w:rsidRDefault="00FE796C" w:rsidP="00FE796C">
      <w:pPr>
        <w:autoSpaceDE w:val="0"/>
        <w:autoSpaceDN w:val="0"/>
        <w:adjustRightInd w:val="0"/>
        <w:spacing w:line="240" w:lineRule="auto"/>
        <w:ind w:firstLine="709"/>
      </w:pPr>
      <w:r w:rsidRPr="00464633">
        <w:rPr>
          <w:lang w:eastAsia="ru-RU"/>
        </w:rPr>
        <w:t>3.1.</w:t>
      </w:r>
      <w:r w:rsidRPr="00464633">
        <w:t xml:space="preserve"> Ціна цього Договору становить______ грн. без ПДВ (в</w:t>
      </w:r>
      <w:r w:rsidRPr="00464633">
        <w:rPr>
          <w:i/>
          <w:iCs/>
        </w:rPr>
        <w:t>казати цифрами та прописом)</w:t>
      </w:r>
      <w:r w:rsidRPr="00464633">
        <w:t>, крім того сума ПДВ _______ грн. (</w:t>
      </w:r>
      <w:r w:rsidRPr="00464633">
        <w:rPr>
          <w:i/>
          <w:iCs/>
        </w:rPr>
        <w:t>вказати цифрами та прописом)</w:t>
      </w:r>
      <w:r w:rsidRPr="00464633">
        <w:t>, всього ціна цього Договору _______ грн. з ПДВ (</w:t>
      </w:r>
      <w:r w:rsidRPr="00464633">
        <w:rPr>
          <w:i/>
          <w:iCs/>
        </w:rPr>
        <w:t>вказати цифрами та</w:t>
      </w:r>
      <w:r w:rsidRPr="00213006">
        <w:rPr>
          <w:i/>
          <w:iCs/>
        </w:rPr>
        <w:t xml:space="preserve"> прописом)</w:t>
      </w:r>
      <w:r w:rsidRPr="00213006">
        <w:t xml:space="preserve"> (</w:t>
      </w:r>
      <w:r w:rsidRPr="00213006">
        <w:rPr>
          <w:i/>
          <w:iCs/>
        </w:rPr>
        <w:t>Ціна договору визначається з урахуванням положень Податкового кодексу України про податок на додану вартість</w:t>
      </w:r>
      <w:r w:rsidRPr="00213006">
        <w:t>) / без урахування ПДВ (</w:t>
      </w:r>
      <w:r w:rsidRPr="00213006">
        <w:rPr>
          <w:i/>
        </w:rPr>
        <w:t>якщо Виконавець не є платником ПДВ</w:t>
      </w:r>
      <w:r w:rsidRPr="00213006">
        <w:t xml:space="preserve">).  </w:t>
      </w:r>
    </w:p>
    <w:p w:rsidR="00FE796C" w:rsidRPr="00213006" w:rsidRDefault="00FE796C" w:rsidP="00FE796C">
      <w:pPr>
        <w:shd w:val="clear" w:color="auto" w:fill="FFFFFF"/>
        <w:tabs>
          <w:tab w:val="left" w:leader="underscore" w:pos="4318"/>
          <w:tab w:val="left" w:leader="underscore" w:pos="7361"/>
          <w:tab w:val="left" w:pos="9737"/>
        </w:tabs>
        <w:ind w:firstLine="709"/>
      </w:pPr>
      <w:r w:rsidRPr="00213006">
        <w:t>3.2. Ціна цього Договору включає в себе вартість наданих послуг і вартість використаних матеріалів, необхідних для надання послуг за даним Договором.</w:t>
      </w:r>
    </w:p>
    <w:p w:rsidR="00FE796C" w:rsidRPr="00213006" w:rsidRDefault="00FE796C" w:rsidP="00FE796C">
      <w:pPr>
        <w:shd w:val="clear" w:color="auto" w:fill="FFFFFF"/>
        <w:tabs>
          <w:tab w:val="left" w:leader="underscore" w:pos="4318"/>
          <w:tab w:val="left" w:leader="underscore" w:pos="7361"/>
          <w:tab w:val="left" w:pos="9737"/>
        </w:tabs>
        <w:ind w:firstLine="709"/>
      </w:pPr>
      <w:r w:rsidRPr="00213006">
        <w:t>3.3. Не враховані у ціні цього Договору витрати, необхідні для надання послуг за цим Договором, не сплачуються Замовником окремо, а вважаються врахованими в ціні цього Договору, передбаченій п. 3.1. Договору.</w:t>
      </w:r>
    </w:p>
    <w:p w:rsidR="00FE796C" w:rsidRPr="007A56E3" w:rsidRDefault="00FE796C" w:rsidP="00FE796C">
      <w:pPr>
        <w:ind w:firstLine="709"/>
      </w:pPr>
      <w:r w:rsidRPr="00213006">
        <w:t xml:space="preserve">3.4. Ціна цього Договору може бути зменшена на умовах Договору. </w:t>
      </w:r>
    </w:p>
    <w:p w:rsidR="00FE796C" w:rsidRPr="007A56E3" w:rsidRDefault="00FE796C" w:rsidP="00FE796C">
      <w:pPr>
        <w:ind w:firstLine="709"/>
      </w:pPr>
    </w:p>
    <w:p w:rsidR="00FE796C" w:rsidRPr="00213006" w:rsidRDefault="00FE796C" w:rsidP="00FE796C">
      <w:pPr>
        <w:spacing w:line="240" w:lineRule="auto"/>
        <w:ind w:firstLine="709"/>
        <w:jc w:val="center"/>
        <w:rPr>
          <w:b/>
          <w:bCs/>
          <w:lang w:eastAsia="ru-RU"/>
        </w:rPr>
      </w:pPr>
      <w:r w:rsidRPr="00213006">
        <w:rPr>
          <w:b/>
          <w:bCs/>
          <w:lang w:eastAsia="ru-RU"/>
        </w:rPr>
        <w:t>4. Порядок здійснення оплати</w:t>
      </w:r>
    </w:p>
    <w:p w:rsidR="00FE796C" w:rsidRPr="00213006" w:rsidRDefault="00FE796C" w:rsidP="00FE796C">
      <w:pPr>
        <w:tabs>
          <w:tab w:val="left" w:pos="0"/>
        </w:tabs>
        <w:ind w:firstLine="709"/>
      </w:pPr>
      <w:r w:rsidRPr="00213006">
        <w:lastRenderedPageBreak/>
        <w:t xml:space="preserve">4.1. Оплата по даному Договору проводиться за фактично надані обсяги послуг протягом </w:t>
      </w:r>
      <w:r w:rsidRPr="002C3938">
        <w:t>15 (п’ятнадцяти) банківських днів</w:t>
      </w:r>
      <w:r w:rsidR="004572A0">
        <w:t xml:space="preserve"> </w:t>
      </w:r>
      <w:r w:rsidRPr="00213006">
        <w:t xml:space="preserve">з дати підписання Сторонами Акту наданих послуг (Акту виконаних робіт) на підставі рахунку (рахунку-фактури) Виконавця, </w:t>
      </w:r>
      <w:r w:rsidRPr="00213006">
        <w:rPr>
          <w:shd w:val="clear" w:color="auto" w:fill="FFFFFF"/>
        </w:rPr>
        <w:t xml:space="preserve">але не більше ціни за кожну окремо надану послугу, визначену у </w:t>
      </w:r>
      <w:r w:rsidRPr="00213006">
        <w:t>Додатку № 1 до даного Договору</w:t>
      </w:r>
      <w:r w:rsidRPr="00213006">
        <w:rPr>
          <w:shd w:val="clear" w:color="auto" w:fill="FFFFFF"/>
        </w:rPr>
        <w:t>.</w:t>
      </w:r>
    </w:p>
    <w:p w:rsidR="00FE796C" w:rsidRPr="00213006" w:rsidRDefault="00FE796C" w:rsidP="00FE796C">
      <w:pPr>
        <w:tabs>
          <w:tab w:val="left" w:pos="10260"/>
        </w:tabs>
        <w:ind w:firstLine="709"/>
        <w:rPr>
          <w:lang w:eastAsia="ar-SA"/>
        </w:rPr>
      </w:pPr>
      <w:r w:rsidRPr="00213006">
        <w:t>4.2. Замовник здійснює оплату послуг в безготівковій формі, в національній валюті України, шляхом перерахування грошових коштів на рахунок Виконавця.</w:t>
      </w:r>
    </w:p>
    <w:p w:rsidR="00FE796C" w:rsidRPr="00213006" w:rsidRDefault="00FE796C" w:rsidP="00FE796C">
      <w:pPr>
        <w:tabs>
          <w:tab w:val="left" w:pos="1080"/>
        </w:tabs>
        <w:ind w:firstLine="709"/>
      </w:pPr>
      <w:r w:rsidRPr="00213006">
        <w:t>4.3. Оплата повинна здійснюватися з обов'язковим посиланням у рахунках (рахунках-фактурах) і платіжних дорученнях на номер та дату даного Договору.</w:t>
      </w:r>
    </w:p>
    <w:p w:rsidR="00FE796C" w:rsidRPr="00213006" w:rsidRDefault="00FE796C" w:rsidP="00FE796C">
      <w:pPr>
        <w:autoSpaceDE w:val="0"/>
        <w:autoSpaceDN w:val="0"/>
        <w:adjustRightInd w:val="0"/>
        <w:spacing w:line="240" w:lineRule="auto"/>
        <w:ind w:firstLine="709"/>
        <w:jc w:val="left"/>
        <w:rPr>
          <w:b/>
          <w:bCs/>
        </w:rPr>
      </w:pPr>
    </w:p>
    <w:p w:rsidR="00FE796C" w:rsidRPr="00213006" w:rsidRDefault="00FE796C" w:rsidP="00FE796C">
      <w:pPr>
        <w:autoSpaceDE w:val="0"/>
        <w:autoSpaceDN w:val="0"/>
        <w:adjustRightInd w:val="0"/>
        <w:spacing w:line="240" w:lineRule="auto"/>
        <w:ind w:firstLine="709"/>
        <w:jc w:val="center"/>
        <w:rPr>
          <w:b/>
          <w:bCs/>
        </w:rPr>
      </w:pPr>
      <w:r w:rsidRPr="00213006">
        <w:rPr>
          <w:b/>
          <w:bCs/>
        </w:rPr>
        <w:t>5. Місце та порядок надання послуг</w:t>
      </w:r>
    </w:p>
    <w:p w:rsidR="00FE796C" w:rsidRPr="00213006" w:rsidRDefault="00FE796C" w:rsidP="00FE796C">
      <w:pPr>
        <w:ind w:firstLine="709"/>
        <w:rPr>
          <w:bCs/>
        </w:rPr>
      </w:pPr>
      <w:r w:rsidRPr="00213006">
        <w:rPr>
          <w:bCs/>
        </w:rPr>
        <w:t xml:space="preserve">5.1. </w:t>
      </w:r>
      <w:r w:rsidRPr="00213006">
        <w:t>Послуги по даному Договору надаються Виконавцем поетапно в залежності від потреб Замовника.</w:t>
      </w:r>
    </w:p>
    <w:p w:rsidR="00FE796C" w:rsidRPr="00213006" w:rsidRDefault="00FE796C" w:rsidP="00FE796C">
      <w:pPr>
        <w:ind w:firstLine="709"/>
      </w:pPr>
      <w:r w:rsidRPr="00213006">
        <w:rPr>
          <w:bCs/>
        </w:rPr>
        <w:t>5.2. Місце надання послуг: за місцезнаходженням Виконавця (</w:t>
      </w:r>
      <w:r w:rsidRPr="00213006">
        <w:rPr>
          <w:bCs/>
          <w:i/>
        </w:rPr>
        <w:t>адреса Виконавця зазначається на етапі укладення Договору</w:t>
      </w:r>
      <w:r w:rsidRPr="00213006">
        <w:rPr>
          <w:bCs/>
        </w:rPr>
        <w:t>).</w:t>
      </w:r>
    </w:p>
    <w:p w:rsidR="00FE796C" w:rsidRPr="00213006" w:rsidRDefault="00FE796C" w:rsidP="00FE796C">
      <w:pPr>
        <w:ind w:firstLine="709"/>
      </w:pPr>
      <w:r w:rsidRPr="00213006">
        <w:t>5.3. За результатами наданих послуг Виконавець складає, підписує та передає Замовнику Акт наданих послуг (Акт виконаних робіт) в 2-х примірниках з зазначенням обсягу фактично наданих послуг.</w:t>
      </w:r>
    </w:p>
    <w:p w:rsidR="00FE796C" w:rsidRPr="00213006" w:rsidRDefault="00FE796C" w:rsidP="00FE796C">
      <w:pPr>
        <w:ind w:firstLine="709"/>
      </w:pPr>
      <w:r w:rsidRPr="00213006">
        <w:t>Належним підтвердженням відправлення Виконавцем Замовнику Акту наданих послуг (Акту виконаних робіт) є відмітка (штамп) на супровідному листі або поштове повідомлення про вручення рекомендованої кореспонденції.</w:t>
      </w:r>
    </w:p>
    <w:p w:rsidR="00FE796C" w:rsidRPr="00213006" w:rsidRDefault="00FE796C" w:rsidP="00FE796C">
      <w:pPr>
        <w:ind w:firstLine="709"/>
        <w:rPr>
          <w:bCs/>
        </w:rPr>
      </w:pPr>
      <w:r w:rsidRPr="00213006">
        <w:t>5.4. Замовник протягом 5-ти календарних днів з моменту отримання Акту наданих послуг (Акту виконаних робіт) приймає надані послуги шляхом підписання вищезазначеного Акту або в цей строк направляє Виконавцю мотивовану відмову від підписання Акту.</w:t>
      </w:r>
    </w:p>
    <w:p w:rsidR="00FE796C" w:rsidRPr="00213006" w:rsidRDefault="00FE796C" w:rsidP="00FE796C">
      <w:pPr>
        <w:ind w:firstLine="709"/>
        <w:rPr>
          <w:bCs/>
        </w:rPr>
      </w:pPr>
      <w:r w:rsidRPr="00213006">
        <w:rPr>
          <w:bCs/>
        </w:rPr>
        <w:t xml:space="preserve">5.5. В разі отримання мотивованої відмови Замовника від підписання </w:t>
      </w:r>
      <w:r w:rsidRPr="00213006">
        <w:t xml:space="preserve">Акту наданих послуг (Акту виконаних робіт) </w:t>
      </w:r>
      <w:r w:rsidRPr="00213006">
        <w:rPr>
          <w:bCs/>
        </w:rPr>
        <w:t>Сторонами складається протокол, в якому вказуються зауваження і терміни їх усунення, обов'язкові для Виконавця.</w:t>
      </w:r>
    </w:p>
    <w:p w:rsidR="00FE796C" w:rsidRPr="00213006" w:rsidRDefault="00FE796C" w:rsidP="00FE796C">
      <w:pPr>
        <w:ind w:firstLine="709"/>
        <w:rPr>
          <w:bCs/>
        </w:rPr>
      </w:pPr>
      <w:r w:rsidRPr="00213006">
        <w:rPr>
          <w:bCs/>
        </w:rPr>
        <w:t xml:space="preserve">5.6. </w:t>
      </w:r>
      <w:r w:rsidRPr="00213006">
        <w:t>Вся документація, оформлена в процесі виконання Договору, по закінченню надання послуг в повному обсязі передається Замовникові і є його власністю.</w:t>
      </w:r>
    </w:p>
    <w:p w:rsidR="00FE796C" w:rsidRPr="00213006" w:rsidRDefault="00FE796C" w:rsidP="00FE796C">
      <w:pPr>
        <w:ind w:firstLine="709"/>
      </w:pPr>
      <w:r w:rsidRPr="00213006">
        <w:t>5.7. У випадку якщо після прийняття послуг Замовник виявив відступи від умов Договору або інші недоліки, які не могли бути встановлені при звичайному способі її прийняття (приховані недоліки), у тому числі такі, що були навмисно приховані Виконавцем, Замовник зобов’язаний негайно сповістити про це Виконавця</w:t>
      </w:r>
      <w:r w:rsidRPr="00213006">
        <w:rPr>
          <w:sz w:val="16"/>
        </w:rPr>
        <w:t xml:space="preserve">, </w:t>
      </w:r>
      <w:r w:rsidRPr="00213006">
        <w:t>який зобов’язаний усунути їх у терміни узгоджені Сторонами.</w:t>
      </w:r>
    </w:p>
    <w:p w:rsidR="00FE796C" w:rsidRPr="00213006" w:rsidRDefault="00FE796C" w:rsidP="00FE796C">
      <w:pPr>
        <w:tabs>
          <w:tab w:val="left" w:pos="709"/>
          <w:tab w:val="left" w:pos="851"/>
        </w:tabs>
        <w:ind w:firstLine="709"/>
        <w:rPr>
          <w:b/>
          <w:bCs/>
        </w:rPr>
      </w:pPr>
    </w:p>
    <w:p w:rsidR="00FE796C" w:rsidRPr="00213006" w:rsidRDefault="00FE796C" w:rsidP="00FE796C">
      <w:pPr>
        <w:ind w:firstLine="709"/>
        <w:jc w:val="center"/>
        <w:rPr>
          <w:b/>
          <w:bCs/>
        </w:rPr>
      </w:pPr>
      <w:r w:rsidRPr="00213006">
        <w:rPr>
          <w:b/>
          <w:bCs/>
        </w:rPr>
        <w:t>6. Права та обов’язки сторін</w:t>
      </w:r>
    </w:p>
    <w:p w:rsidR="00FE796C" w:rsidRPr="00213006" w:rsidRDefault="00FE796C" w:rsidP="00FE796C">
      <w:pPr>
        <w:ind w:firstLine="709"/>
        <w:rPr>
          <w:b/>
        </w:rPr>
      </w:pPr>
      <w:r w:rsidRPr="00213006">
        <w:rPr>
          <w:b/>
        </w:rPr>
        <w:t>6.1. Замовник зобов’язаний:</w:t>
      </w:r>
    </w:p>
    <w:p w:rsidR="00FE796C" w:rsidRPr="00213006" w:rsidRDefault="00FE796C" w:rsidP="00FE796C">
      <w:pPr>
        <w:ind w:firstLine="709"/>
      </w:pPr>
      <w:r w:rsidRPr="00213006">
        <w:t>6.1.1. Своєчасно та в обсягах, передбачених даним Договором, здійснювати оплату за надані послуги.</w:t>
      </w:r>
    </w:p>
    <w:p w:rsidR="00FE796C" w:rsidRPr="00213006" w:rsidRDefault="00FE796C" w:rsidP="00FE796C">
      <w:pPr>
        <w:ind w:firstLine="709"/>
      </w:pPr>
      <w:r w:rsidRPr="00213006">
        <w:t>6.1.2. Приймати надані Виконавцем послуги згідно з Актом наданих послуг (Актом виконаних робіт), якщо такі послуги відповідають умовам Договору.</w:t>
      </w:r>
    </w:p>
    <w:p w:rsidR="00FE796C" w:rsidRPr="00213006" w:rsidRDefault="00FE796C" w:rsidP="00FE796C">
      <w:pPr>
        <w:ind w:firstLine="709"/>
      </w:pPr>
      <w:r w:rsidRPr="00213006">
        <w:t>6.1.3. Надати документацію, необхідну для надання послуг.</w:t>
      </w:r>
    </w:p>
    <w:p w:rsidR="00FE796C" w:rsidRPr="00213006" w:rsidRDefault="00FE796C" w:rsidP="00FE796C">
      <w:pPr>
        <w:ind w:firstLine="709"/>
      </w:pPr>
      <w:r w:rsidRPr="00213006">
        <w:t>6.1.4. Поетап</w:t>
      </w:r>
      <w:r>
        <w:t xml:space="preserve">но направляти працівників закладів освіти </w:t>
      </w:r>
      <w:r w:rsidRPr="00213006">
        <w:t>на медичний огляд з належно оформленою санітарною книжкою.</w:t>
      </w:r>
    </w:p>
    <w:p w:rsidR="00FE796C" w:rsidRPr="00213006" w:rsidRDefault="00FE796C" w:rsidP="00FE796C">
      <w:pPr>
        <w:ind w:firstLine="709"/>
        <w:rPr>
          <w:b/>
        </w:rPr>
      </w:pPr>
      <w:r w:rsidRPr="00213006">
        <w:rPr>
          <w:b/>
        </w:rPr>
        <w:t>6.2. Замовник має право:</w:t>
      </w:r>
    </w:p>
    <w:p w:rsidR="00FE796C" w:rsidRPr="00213006" w:rsidRDefault="00FE796C" w:rsidP="00FE796C">
      <w:pPr>
        <w:ind w:firstLine="709"/>
      </w:pPr>
      <w:r w:rsidRPr="00213006">
        <w:t>6.2.1. В будь-який час, не втручаючись в господарську діяльність Виконавця, здійснювати нагляд за ходом, якістю та обсягами послуг, що надаються.</w:t>
      </w:r>
    </w:p>
    <w:p w:rsidR="00FE796C" w:rsidRPr="00213006" w:rsidRDefault="00FE796C" w:rsidP="00FE796C">
      <w:pPr>
        <w:ind w:firstLine="709"/>
      </w:pPr>
      <w:r w:rsidRPr="00213006">
        <w:lastRenderedPageBreak/>
        <w:t>6.2.2. Відмовитися від прийняття результатів наданих послуг, якщо надані послуги не відповідають умовам Договору.</w:t>
      </w:r>
    </w:p>
    <w:p w:rsidR="00FE796C" w:rsidRPr="00213006" w:rsidRDefault="00FE796C" w:rsidP="00FE796C">
      <w:pPr>
        <w:ind w:firstLine="709"/>
      </w:pPr>
      <w:r w:rsidRPr="00213006">
        <w:t>6.2.3. Вимагати сплати штрафних санкцій у разі невиконання або неналежного виконання Виконавцем зобов’язань по даному Договором.</w:t>
      </w:r>
    </w:p>
    <w:p w:rsidR="00FE796C" w:rsidRPr="00213006" w:rsidRDefault="00FE796C" w:rsidP="00FE796C">
      <w:pPr>
        <w:ind w:firstLine="709"/>
      </w:pPr>
      <w:r w:rsidRPr="00213006">
        <w:t xml:space="preserve">6.2.4. Достроково </w:t>
      </w:r>
      <w:r w:rsidRPr="00213006">
        <w:rPr>
          <w:shd w:val="clear" w:color="auto" w:fill="FFFFFF"/>
        </w:rPr>
        <w:t xml:space="preserve">в односторонньому порядку </w:t>
      </w:r>
      <w:r w:rsidRPr="00213006">
        <w:t>розірвати даний Договір у разі невиконання зобов’язань Виконавцем, повідомивши про це його у строк за 10 календарних днів до бажаної дати розірвання Договору.</w:t>
      </w:r>
    </w:p>
    <w:p w:rsidR="00FE796C" w:rsidRPr="00213006" w:rsidRDefault="00FE796C" w:rsidP="00FE796C">
      <w:pPr>
        <w:ind w:firstLine="709"/>
      </w:pPr>
      <w:r w:rsidRPr="00213006">
        <w:t>6.2.5. Зменшувати обсяг закупівлі послуг та ціну цього Договору залежно від реального фінансування своїх видатків та виробничої потреби. У такому разі Сторони вносять відповідні зміни в Договір.</w:t>
      </w:r>
    </w:p>
    <w:p w:rsidR="00FE796C" w:rsidRPr="00213006" w:rsidRDefault="00FE796C" w:rsidP="00FE796C">
      <w:pPr>
        <w:ind w:firstLine="709"/>
      </w:pPr>
      <w:r w:rsidRPr="00213006">
        <w:t>6.2.6. Повернути Акти наданих послуг (Акти виконаних робіт) та рахунки (рахунки-фактури) Виконавцю без здійснення оплати в разі неналежного їх оформлення (відсутність підписів тощо).</w:t>
      </w:r>
    </w:p>
    <w:p w:rsidR="00FE796C" w:rsidRPr="00213006" w:rsidRDefault="00FE796C" w:rsidP="00FE796C">
      <w:pPr>
        <w:ind w:firstLine="709"/>
      </w:pPr>
      <w:r w:rsidRPr="00213006">
        <w:t>6.2.7. Вимагати безоплатного виправлення недоліків, що виникли внаслідок допущених Виконавцем порушень.</w:t>
      </w:r>
    </w:p>
    <w:p w:rsidR="00FE796C" w:rsidRPr="00213006" w:rsidRDefault="00FE796C" w:rsidP="00FE796C">
      <w:pPr>
        <w:ind w:firstLine="709"/>
        <w:rPr>
          <w:b/>
        </w:rPr>
      </w:pPr>
      <w:r w:rsidRPr="00213006">
        <w:rPr>
          <w:b/>
        </w:rPr>
        <w:t xml:space="preserve">6.3. Виконавець зобов’язаний: </w:t>
      </w:r>
    </w:p>
    <w:p w:rsidR="00FE796C" w:rsidRPr="00213006" w:rsidRDefault="00FE796C" w:rsidP="00FE796C">
      <w:pPr>
        <w:ind w:firstLine="709"/>
      </w:pPr>
      <w:r w:rsidRPr="00213006">
        <w:t>6.3.1.Мати матеріально-технічну базу та обладнання, необхідне для надання послуг по даному Договору.</w:t>
      </w:r>
    </w:p>
    <w:p w:rsidR="00FE796C" w:rsidRPr="00213006" w:rsidRDefault="00FE796C" w:rsidP="00FE796C">
      <w:pPr>
        <w:ind w:firstLine="709"/>
      </w:pPr>
      <w:r w:rsidRPr="00213006">
        <w:t>6.3.2. Мати персонал необхідного рівня з підтвердженою професійною кваліфікацією працівників.</w:t>
      </w:r>
    </w:p>
    <w:p w:rsidR="00FE796C" w:rsidRPr="00213006" w:rsidRDefault="00FE796C" w:rsidP="00FE796C">
      <w:pPr>
        <w:ind w:firstLine="709"/>
      </w:pPr>
      <w:r w:rsidRPr="00213006">
        <w:t>6.3.3. Забезпечити надання послуг у строки, встановлені даним Договором.</w:t>
      </w:r>
    </w:p>
    <w:p w:rsidR="00FE796C" w:rsidRPr="00213006" w:rsidRDefault="00FE796C" w:rsidP="00FE796C">
      <w:pPr>
        <w:ind w:firstLine="709"/>
      </w:pPr>
      <w:r w:rsidRPr="00213006">
        <w:t>6.3.4. Забезпечити надання послуг, якість яких відповідає умовам, встановленим даним Договором.</w:t>
      </w:r>
    </w:p>
    <w:p w:rsidR="00FE796C" w:rsidRPr="00213006" w:rsidRDefault="00FE796C" w:rsidP="00FE796C">
      <w:pPr>
        <w:tabs>
          <w:tab w:val="left" w:pos="1792"/>
          <w:tab w:val="left" w:pos="1950"/>
        </w:tabs>
        <w:ind w:firstLine="709"/>
      </w:pPr>
      <w:r w:rsidRPr="00213006">
        <w:t>6.3.5. Призначити керівника, відповідального за організацію безпечного надання послуг.</w:t>
      </w:r>
    </w:p>
    <w:p w:rsidR="00FE796C" w:rsidRPr="00213006" w:rsidRDefault="00FE796C" w:rsidP="00FE796C">
      <w:pPr>
        <w:tabs>
          <w:tab w:val="left" w:pos="1792"/>
          <w:tab w:val="left" w:pos="1950"/>
        </w:tabs>
        <w:ind w:firstLine="709"/>
        <w:rPr>
          <w:b/>
        </w:rPr>
      </w:pPr>
      <w:r w:rsidRPr="00213006">
        <w:t>6.3.6. Нести відповідальність за якість матеріалів, які він використовуватиме для надання послуг по даному Договору.</w:t>
      </w:r>
    </w:p>
    <w:p w:rsidR="00FE796C" w:rsidRPr="00213006" w:rsidRDefault="00FE796C" w:rsidP="00FE796C">
      <w:pPr>
        <w:ind w:firstLine="709"/>
      </w:pPr>
      <w:r w:rsidRPr="00213006">
        <w:t>6.3.7. Складати та надавати Замовнику рахунки (рахунки-фактури) та Акти наданих послуг (Акти виконаних робіт) із зазначенням фактичних показників наданих послуг.</w:t>
      </w:r>
    </w:p>
    <w:p w:rsidR="00FE796C" w:rsidRPr="00213006" w:rsidRDefault="00FE796C" w:rsidP="00FE796C">
      <w:pPr>
        <w:shd w:val="clear" w:color="auto" w:fill="FFFFFF"/>
        <w:ind w:firstLine="709"/>
        <w:rPr>
          <w:b/>
        </w:rPr>
      </w:pPr>
      <w:r w:rsidRPr="00213006">
        <w:rPr>
          <w:b/>
        </w:rPr>
        <w:t>6.4. Виконавець має право:</w:t>
      </w:r>
    </w:p>
    <w:p w:rsidR="00FE796C" w:rsidRPr="00213006" w:rsidRDefault="00FE796C" w:rsidP="00FE796C">
      <w:pPr>
        <w:ind w:firstLine="709"/>
      </w:pPr>
      <w:r w:rsidRPr="00213006">
        <w:t>6.4.1. Своєчасно та в повному обсязі отримувати плату за надані послуги.</w:t>
      </w:r>
    </w:p>
    <w:p w:rsidR="00FE796C" w:rsidRPr="00213006" w:rsidRDefault="00FE796C" w:rsidP="00FE796C">
      <w:pPr>
        <w:autoSpaceDE w:val="0"/>
        <w:autoSpaceDN w:val="0"/>
        <w:adjustRightInd w:val="0"/>
        <w:spacing w:line="240" w:lineRule="auto"/>
        <w:ind w:firstLine="709"/>
        <w:jc w:val="center"/>
        <w:rPr>
          <w:b/>
          <w:bCs/>
        </w:rPr>
      </w:pPr>
    </w:p>
    <w:p w:rsidR="00FE796C" w:rsidRPr="00213006" w:rsidRDefault="00FE796C" w:rsidP="00FE796C">
      <w:pPr>
        <w:autoSpaceDE w:val="0"/>
        <w:autoSpaceDN w:val="0"/>
        <w:adjustRightInd w:val="0"/>
        <w:spacing w:line="240" w:lineRule="auto"/>
        <w:ind w:firstLine="709"/>
        <w:jc w:val="center"/>
      </w:pPr>
      <w:r w:rsidRPr="00213006">
        <w:rPr>
          <w:b/>
          <w:bCs/>
        </w:rPr>
        <w:t>7. Строк дії Договору</w:t>
      </w:r>
    </w:p>
    <w:p w:rsidR="00FE796C" w:rsidRPr="00213006" w:rsidRDefault="00FE796C" w:rsidP="00FE796C">
      <w:pPr>
        <w:spacing w:line="240" w:lineRule="auto"/>
        <w:ind w:firstLine="709"/>
      </w:pPr>
      <w:r w:rsidRPr="00213006">
        <w:rPr>
          <w:lang w:eastAsia="ru-RU"/>
        </w:rPr>
        <w:t>7.1. Цей Договір набирає чинності з дати підписання уповноваженими представниками Сторін, та скріплення печатками, якщо такі є, у випадках, передбачених чинним законодавством України, і діє до 31 грудня 20</w:t>
      </w:r>
      <w:r w:rsidR="004572A0">
        <w:rPr>
          <w:lang w:eastAsia="ru-RU"/>
        </w:rPr>
        <w:t>23 року або</w:t>
      </w:r>
      <w:r w:rsidR="00D74A1F">
        <w:rPr>
          <w:lang w:eastAsia="ru-RU"/>
        </w:rPr>
        <w:t xml:space="preserve"> до</w:t>
      </w:r>
      <w:r w:rsidR="004572A0">
        <w:rPr>
          <w:lang w:eastAsia="ru-RU"/>
        </w:rPr>
        <w:t xml:space="preserve"> повного виконання зобов’язань.</w:t>
      </w:r>
    </w:p>
    <w:p w:rsidR="00FE796C" w:rsidRPr="00213006" w:rsidRDefault="00FE796C" w:rsidP="00FE796C">
      <w:pPr>
        <w:spacing w:line="240" w:lineRule="auto"/>
        <w:ind w:firstLine="709"/>
      </w:pPr>
      <w:r w:rsidRPr="00213006">
        <w:t>7.2. Цей Договір може бути достроково розірваний за взаємною згодою Сторін, що оформлюється додатковою угодою до цього Договору.</w:t>
      </w:r>
    </w:p>
    <w:p w:rsidR="00FE796C" w:rsidRPr="00213006" w:rsidRDefault="00FE796C" w:rsidP="00FE796C">
      <w:pPr>
        <w:spacing w:line="240" w:lineRule="auto"/>
        <w:ind w:firstLine="709"/>
      </w:pPr>
      <w:r w:rsidRPr="00213006">
        <w:t>7.3. Замовник має право відмовитись від Договору в односторонньому порядку, що має наслідком розірвання Договору, надіславши повідомлення Виконавцю, у разі:</w:t>
      </w:r>
    </w:p>
    <w:p w:rsidR="00FE796C" w:rsidRPr="00213006" w:rsidRDefault="00FE796C" w:rsidP="00FE796C">
      <w:pPr>
        <w:tabs>
          <w:tab w:val="left" w:pos="851"/>
        </w:tabs>
        <w:spacing w:line="240" w:lineRule="auto"/>
        <w:ind w:firstLine="709"/>
      </w:pPr>
      <w:r w:rsidRPr="00213006">
        <w:t>- прийняття судом постанови про визнання Виконавця банкрутом;</w:t>
      </w:r>
    </w:p>
    <w:p w:rsidR="00FE796C" w:rsidRPr="00213006" w:rsidRDefault="00FE796C" w:rsidP="00FE796C">
      <w:pPr>
        <w:tabs>
          <w:tab w:val="left" w:pos="709"/>
          <w:tab w:val="left" w:pos="851"/>
        </w:tabs>
        <w:spacing w:line="240" w:lineRule="auto"/>
        <w:ind w:firstLine="709"/>
      </w:pPr>
      <w:r w:rsidRPr="00213006">
        <w:t>- застосування щодо Виконавця санкцій відповідно до Закону України «Про санкції» від 14.08.2014 № 1644-VIІ, Указів Президента України, якими вводяться в дію рішення Ради національної безпеки і оборони України про застосування персональних спеціальних економічних та інших обмежувальних заходів (санкцій);</w:t>
      </w:r>
    </w:p>
    <w:p w:rsidR="00FE796C" w:rsidRPr="00213006" w:rsidRDefault="00FE796C" w:rsidP="00FE796C">
      <w:pPr>
        <w:tabs>
          <w:tab w:val="left" w:pos="709"/>
          <w:tab w:val="left" w:pos="851"/>
        </w:tabs>
        <w:spacing w:line="240" w:lineRule="auto"/>
        <w:ind w:firstLine="709"/>
      </w:pPr>
      <w:r w:rsidRPr="00213006">
        <w:t xml:space="preserve">- порушення Виконавцем антикорупційного застереження; </w:t>
      </w:r>
    </w:p>
    <w:p w:rsidR="00FE796C" w:rsidRPr="00213006" w:rsidRDefault="00FE796C" w:rsidP="00FE796C">
      <w:pPr>
        <w:tabs>
          <w:tab w:val="left" w:pos="709"/>
          <w:tab w:val="left" w:pos="851"/>
        </w:tabs>
        <w:spacing w:line="240" w:lineRule="auto"/>
        <w:ind w:firstLine="709"/>
      </w:pPr>
      <w:r w:rsidRPr="00213006">
        <w:t>- в інших випадках, передбачених Договором.</w:t>
      </w:r>
    </w:p>
    <w:p w:rsidR="00FE796C" w:rsidRPr="00213006" w:rsidRDefault="00FE796C" w:rsidP="00FE796C">
      <w:pPr>
        <w:spacing w:line="240" w:lineRule="auto"/>
        <w:ind w:firstLine="709"/>
      </w:pPr>
      <w:r w:rsidRPr="00213006">
        <w:t xml:space="preserve">Договір вважається розірваним в день отримання відповідного повідомлення Виконавцем, і оформлення додаткової угоди про розірвання Договору не вимагається. </w:t>
      </w:r>
    </w:p>
    <w:p w:rsidR="00FE796C" w:rsidRPr="00213006" w:rsidRDefault="00FE796C" w:rsidP="00FE796C">
      <w:pPr>
        <w:widowControl w:val="0"/>
        <w:autoSpaceDE w:val="0"/>
        <w:autoSpaceDN w:val="0"/>
        <w:adjustRightInd w:val="0"/>
        <w:spacing w:line="240" w:lineRule="auto"/>
        <w:ind w:firstLine="709"/>
        <w:outlineLvl w:val="2"/>
        <w:rPr>
          <w:lang w:eastAsia="ru-RU"/>
        </w:rPr>
      </w:pPr>
      <w:r w:rsidRPr="00213006">
        <w:rPr>
          <w:lang w:eastAsia="ru-RU"/>
        </w:rPr>
        <w:lastRenderedPageBreak/>
        <w:t xml:space="preserve">7.4. </w:t>
      </w:r>
      <w:r w:rsidRPr="00213006">
        <w:t>Виконавець</w:t>
      </w:r>
      <w:r w:rsidRPr="00213006">
        <w:rPr>
          <w:lang w:eastAsia="ru-RU"/>
        </w:rPr>
        <w:t xml:space="preserve"> має право ініціювати розірвання Договору, якщо Замовник зі своєї вини:</w:t>
      </w:r>
    </w:p>
    <w:p w:rsidR="00FE796C" w:rsidRPr="00213006" w:rsidRDefault="00FE796C" w:rsidP="00FE796C">
      <w:pPr>
        <w:widowControl w:val="0"/>
        <w:autoSpaceDE w:val="0"/>
        <w:autoSpaceDN w:val="0"/>
        <w:adjustRightInd w:val="0"/>
        <w:spacing w:line="240" w:lineRule="auto"/>
        <w:ind w:firstLine="709"/>
        <w:outlineLvl w:val="2"/>
        <w:rPr>
          <w:lang w:eastAsia="ru-RU"/>
        </w:rPr>
      </w:pPr>
      <w:r w:rsidRPr="00213006">
        <w:rPr>
          <w:lang w:eastAsia="ru-RU"/>
        </w:rPr>
        <w:t xml:space="preserve">- не забезпечує виконання своїх договірних зобов’язань, і це не дозволяє </w:t>
      </w:r>
      <w:r w:rsidRPr="00213006">
        <w:t>Виконавцю</w:t>
      </w:r>
      <w:r w:rsidR="004572A0">
        <w:t xml:space="preserve"> </w:t>
      </w:r>
      <w:r w:rsidRPr="00213006">
        <w:rPr>
          <w:lang w:eastAsia="ru-RU"/>
        </w:rPr>
        <w:t>виконувати свої зобов'язання за цим Договором;</w:t>
      </w:r>
    </w:p>
    <w:p w:rsidR="00FE796C" w:rsidRPr="00213006" w:rsidRDefault="00FE796C" w:rsidP="00FE796C">
      <w:pPr>
        <w:widowControl w:val="0"/>
        <w:autoSpaceDE w:val="0"/>
        <w:autoSpaceDN w:val="0"/>
        <w:adjustRightInd w:val="0"/>
        <w:spacing w:line="240" w:lineRule="auto"/>
        <w:ind w:firstLine="709"/>
        <w:outlineLvl w:val="2"/>
        <w:rPr>
          <w:lang w:eastAsia="ru-RU"/>
        </w:rPr>
      </w:pPr>
      <w:r w:rsidRPr="00213006">
        <w:rPr>
          <w:lang w:eastAsia="ru-RU"/>
        </w:rPr>
        <w:t xml:space="preserve">- не приймає рішення щодо усунення залежних від нього обставин, які не дозволяють </w:t>
      </w:r>
      <w:r w:rsidRPr="00213006">
        <w:t>Виконавцю</w:t>
      </w:r>
      <w:r w:rsidRPr="00213006">
        <w:rPr>
          <w:lang w:eastAsia="ru-RU"/>
        </w:rPr>
        <w:t xml:space="preserve"> виконувати свої зобов'язання за цим Договором.</w:t>
      </w:r>
    </w:p>
    <w:p w:rsidR="00FE796C" w:rsidRPr="00213006" w:rsidRDefault="00FE796C" w:rsidP="00FE796C">
      <w:pPr>
        <w:widowControl w:val="0"/>
        <w:autoSpaceDE w:val="0"/>
        <w:autoSpaceDN w:val="0"/>
        <w:adjustRightInd w:val="0"/>
        <w:spacing w:line="240" w:lineRule="auto"/>
        <w:ind w:firstLine="709"/>
        <w:outlineLvl w:val="2"/>
        <w:rPr>
          <w:lang w:eastAsia="ru-RU"/>
        </w:rPr>
      </w:pPr>
      <w:r w:rsidRPr="00213006">
        <w:t>7.5. Договір вважається розірваним з підстав, зазначених в п. 7.4. Договору з дати, що визначена в додатковій угоді про розірвання Договору.</w:t>
      </w:r>
    </w:p>
    <w:p w:rsidR="00FE796C" w:rsidRPr="00213006" w:rsidRDefault="00FE796C" w:rsidP="00FE796C">
      <w:pPr>
        <w:widowControl w:val="0"/>
        <w:autoSpaceDE w:val="0"/>
        <w:autoSpaceDN w:val="0"/>
        <w:adjustRightInd w:val="0"/>
        <w:spacing w:line="240" w:lineRule="auto"/>
        <w:ind w:firstLine="709"/>
        <w:outlineLvl w:val="2"/>
        <w:rPr>
          <w:lang w:eastAsia="ru-RU"/>
        </w:rPr>
      </w:pPr>
      <w:r w:rsidRPr="00213006">
        <w:rPr>
          <w:lang w:eastAsia="ru-RU"/>
        </w:rPr>
        <w:t>7.6. Цей Договір може бути припинено або розірвано в інших випадках, передбачених цим Договором та/або чинним законодавством України.</w:t>
      </w:r>
    </w:p>
    <w:p w:rsidR="00FE796C" w:rsidRPr="00213006" w:rsidRDefault="00FE796C" w:rsidP="00FE796C">
      <w:pPr>
        <w:widowControl w:val="0"/>
        <w:autoSpaceDE w:val="0"/>
        <w:autoSpaceDN w:val="0"/>
        <w:adjustRightInd w:val="0"/>
        <w:spacing w:line="240" w:lineRule="auto"/>
        <w:ind w:firstLine="709"/>
        <w:outlineLvl w:val="2"/>
        <w:rPr>
          <w:lang w:eastAsia="ru-RU"/>
        </w:rPr>
      </w:pPr>
      <w:r w:rsidRPr="00213006">
        <w:rPr>
          <w:lang w:eastAsia="ru-RU"/>
        </w:rPr>
        <w:t xml:space="preserve">7.7. Дострокове розірвання та/або припинення дії цього Договору, в тому числі внаслідок спливу строку його дії, якщо про інше не буде досягнуто домовленостей між Сторонами або не буде прямо випливати з дій Сторін, має наслідком припинення зобов’язань </w:t>
      </w:r>
      <w:r w:rsidRPr="00213006">
        <w:t>Виконавця</w:t>
      </w:r>
      <w:r w:rsidRPr="00213006">
        <w:rPr>
          <w:lang w:eastAsia="ru-RU"/>
        </w:rPr>
        <w:t xml:space="preserve"> щодо надання послуг по Договору, а також зобов’язань Замовника щодо прийняття послуг, що були надані Виконавцем після припинення, розірвання, закінчення строку дії Договору та оплати за такі послуги (окрім оплати послуг, що були наданні Виконавцем до дати припинення, розірвання, закінчення строку дії Договору).</w:t>
      </w:r>
    </w:p>
    <w:p w:rsidR="00FE796C" w:rsidRPr="00213006" w:rsidRDefault="00FE796C" w:rsidP="00FE796C">
      <w:pPr>
        <w:autoSpaceDE w:val="0"/>
        <w:autoSpaceDN w:val="0"/>
        <w:adjustRightInd w:val="0"/>
        <w:spacing w:line="240" w:lineRule="auto"/>
        <w:ind w:firstLine="709"/>
        <w:jc w:val="center"/>
        <w:rPr>
          <w:b/>
          <w:bCs/>
        </w:rPr>
      </w:pPr>
    </w:p>
    <w:p w:rsidR="00FE796C" w:rsidRPr="00213006" w:rsidRDefault="00FE796C" w:rsidP="00FE796C">
      <w:pPr>
        <w:autoSpaceDE w:val="0"/>
        <w:autoSpaceDN w:val="0"/>
        <w:adjustRightInd w:val="0"/>
        <w:spacing w:line="240" w:lineRule="auto"/>
        <w:ind w:firstLine="709"/>
        <w:jc w:val="center"/>
        <w:rPr>
          <w:b/>
          <w:bCs/>
        </w:rPr>
      </w:pPr>
      <w:r w:rsidRPr="00213006">
        <w:rPr>
          <w:b/>
          <w:bCs/>
        </w:rPr>
        <w:t>8. Відповідальність сторін</w:t>
      </w:r>
    </w:p>
    <w:p w:rsidR="00FE796C" w:rsidRPr="00213006" w:rsidRDefault="00FE796C" w:rsidP="00FE796C">
      <w:pPr>
        <w:autoSpaceDE w:val="0"/>
        <w:autoSpaceDN w:val="0"/>
        <w:adjustRightInd w:val="0"/>
        <w:spacing w:line="240" w:lineRule="auto"/>
        <w:ind w:firstLine="709"/>
      </w:pPr>
      <w:r w:rsidRPr="00213006">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FE796C" w:rsidRPr="00213006" w:rsidRDefault="00FE796C" w:rsidP="00FE796C">
      <w:pPr>
        <w:autoSpaceDE w:val="0"/>
        <w:autoSpaceDN w:val="0"/>
        <w:adjustRightInd w:val="0"/>
        <w:spacing w:line="240" w:lineRule="auto"/>
        <w:ind w:firstLine="709"/>
        <w:rPr>
          <w:bCs/>
        </w:rPr>
      </w:pPr>
      <w:r w:rsidRPr="00213006">
        <w:t xml:space="preserve">8.2. У випадку порушення строків надання послуг із вини Виконавця, Замовник має право стягнути з </w:t>
      </w:r>
      <w:r w:rsidRPr="00213006">
        <w:rPr>
          <w:bCs/>
        </w:rPr>
        <w:t xml:space="preserve">Виконавця пеню в розмірі </w:t>
      </w:r>
      <w:r w:rsidRPr="00213006">
        <w:rPr>
          <w:shd w:val="clear" w:color="auto" w:fill="FFFFFF"/>
        </w:rPr>
        <w:t xml:space="preserve">0,1% від </w:t>
      </w:r>
      <w:r w:rsidRPr="00213006">
        <w:rPr>
          <w:bCs/>
        </w:rPr>
        <w:t xml:space="preserve">вартості ненаданих послуг за кожний день прострочення, а за прострочення надання послуг більш ніж на 30 (тридцять) календарних днів, додатково </w:t>
      </w:r>
      <w:r w:rsidRPr="00213006">
        <w:t>має право стягнути</w:t>
      </w:r>
      <w:r w:rsidRPr="00213006">
        <w:rPr>
          <w:bCs/>
        </w:rPr>
        <w:t xml:space="preserve"> штраф у розмірі 7% від вартості ненаданих послуг.</w:t>
      </w:r>
    </w:p>
    <w:p w:rsidR="00FE796C" w:rsidRPr="00213006" w:rsidRDefault="00FE796C" w:rsidP="00FE796C">
      <w:pPr>
        <w:autoSpaceDE w:val="0"/>
        <w:autoSpaceDN w:val="0"/>
        <w:adjustRightInd w:val="0"/>
        <w:spacing w:line="240" w:lineRule="auto"/>
        <w:ind w:firstLine="709"/>
        <w:rPr>
          <w:bCs/>
        </w:rPr>
      </w:pPr>
      <w:r w:rsidRPr="00213006">
        <w:rPr>
          <w:bCs/>
        </w:rPr>
        <w:t>8.3. Замовник має право стягнути з Виконавця штраф за неякісне надання послуг за даним Договором у розмірі 20% вартості неякісно наданих послуг.</w:t>
      </w:r>
    </w:p>
    <w:p w:rsidR="00FE796C" w:rsidRPr="00213006" w:rsidRDefault="00FE796C" w:rsidP="00FE796C">
      <w:pPr>
        <w:autoSpaceDE w:val="0"/>
        <w:autoSpaceDN w:val="0"/>
        <w:adjustRightInd w:val="0"/>
        <w:spacing w:line="240" w:lineRule="auto"/>
        <w:ind w:firstLine="709"/>
        <w:rPr>
          <w:bCs/>
        </w:rPr>
      </w:pPr>
      <w:r w:rsidRPr="00213006">
        <w:rPr>
          <w:bCs/>
        </w:rPr>
        <w:t xml:space="preserve">8.4. У випадку порушення строків розрахунку, Виконавець має право стягнути з Замовника пеню в розмірі подвійної облікової ставки </w:t>
      </w:r>
      <w:r w:rsidRPr="00213006">
        <w:t xml:space="preserve">НБУ, що діяла у період за який сплачується пеня, від </w:t>
      </w:r>
      <w:r w:rsidRPr="00213006">
        <w:rPr>
          <w:bCs/>
        </w:rPr>
        <w:t>несплаченої суми за кожний день прострочення.</w:t>
      </w:r>
    </w:p>
    <w:p w:rsidR="00FE796C" w:rsidRPr="00213006" w:rsidRDefault="00FE796C" w:rsidP="00FE796C">
      <w:pPr>
        <w:autoSpaceDE w:val="0"/>
        <w:autoSpaceDN w:val="0"/>
        <w:adjustRightInd w:val="0"/>
        <w:spacing w:line="240" w:lineRule="auto"/>
        <w:ind w:firstLine="709"/>
        <w:rPr>
          <w:bCs/>
        </w:rPr>
      </w:pPr>
      <w:r w:rsidRPr="00213006">
        <w:rPr>
          <w:bCs/>
        </w:rPr>
        <w:t>8.5. При порушенні Виконавцем обов'язку щодо належної якості наданих послуг чи порушення терміну надання послуг Замовник має право відповідно зменшити суму остаточного розрахунку на суму пені та штрафу, передбачених даним Договором.</w:t>
      </w:r>
    </w:p>
    <w:p w:rsidR="00FE796C" w:rsidRPr="00213006" w:rsidRDefault="00FE796C" w:rsidP="00FE796C">
      <w:pPr>
        <w:tabs>
          <w:tab w:val="left" w:pos="1080"/>
          <w:tab w:val="left" w:pos="1260"/>
        </w:tabs>
        <w:spacing w:line="240" w:lineRule="auto"/>
        <w:ind w:firstLine="709"/>
      </w:pPr>
      <w:r w:rsidRPr="00213006">
        <w:t xml:space="preserve">8.6. </w:t>
      </w:r>
      <w:r w:rsidRPr="00213006">
        <w:rPr>
          <w:bCs/>
        </w:rPr>
        <w:t>Сплата Сторонами штрафних санкцій не звільняє їх від виконання умов за даним Договором.</w:t>
      </w:r>
    </w:p>
    <w:p w:rsidR="00FE796C" w:rsidRPr="00213006" w:rsidRDefault="00FE796C" w:rsidP="00FE796C">
      <w:pPr>
        <w:autoSpaceDE w:val="0"/>
        <w:autoSpaceDN w:val="0"/>
        <w:adjustRightInd w:val="0"/>
        <w:spacing w:line="240" w:lineRule="auto"/>
        <w:ind w:firstLine="709"/>
        <w:rPr>
          <w:bCs/>
        </w:rPr>
      </w:pPr>
      <w:r w:rsidRPr="00213006">
        <w:rPr>
          <w:bCs/>
        </w:rPr>
        <w:t>8.7. Сторона, яка порушила умови даного Договору, зобов’язана відшкодувати нанесені нею збитки іншій Стороні.</w:t>
      </w:r>
    </w:p>
    <w:p w:rsidR="00FE796C" w:rsidRPr="00213006" w:rsidRDefault="00FE796C" w:rsidP="00FE796C">
      <w:pPr>
        <w:autoSpaceDE w:val="0"/>
        <w:autoSpaceDN w:val="0"/>
        <w:adjustRightInd w:val="0"/>
        <w:spacing w:line="240" w:lineRule="auto"/>
        <w:ind w:firstLine="709"/>
      </w:pPr>
      <w:r>
        <w:rPr>
          <w:bCs/>
        </w:rPr>
        <w:t>8.8.</w:t>
      </w:r>
      <w:r w:rsidRPr="00213006">
        <w:t xml:space="preserve"> За невиконання або неналежне виконання своїх зобов’язань за цим Договором Замовник має право застосувати до Виконавця оперативно-господарські санкції, зокрема, у вигляді відмови від встановлення на майбутнє господарських відносин із цим Виконавцем, односторонньої відмови від виконання свого зобов’язання, із звільненням Замовника від відповідальності за це – у разі порушення зобов’язання Виконавцем, а також відмови від оплати за зобов’язанням, яке виконано неналежним чином або достроково виконано Виконавцем без згоди Замовника.</w:t>
      </w:r>
    </w:p>
    <w:p w:rsidR="00FE796C" w:rsidRPr="004572A0" w:rsidRDefault="00FE796C" w:rsidP="004572A0">
      <w:pPr>
        <w:autoSpaceDE w:val="0"/>
        <w:autoSpaceDN w:val="0"/>
        <w:adjustRightInd w:val="0"/>
        <w:spacing w:line="240" w:lineRule="auto"/>
        <w:ind w:firstLine="709"/>
      </w:pPr>
      <w:r w:rsidRPr="00213006">
        <w:t>8.</w:t>
      </w:r>
      <w:r>
        <w:t>9</w:t>
      </w:r>
      <w:r w:rsidRPr="00213006">
        <w:t xml:space="preserve">. </w:t>
      </w:r>
      <w:r w:rsidRPr="00213006">
        <w:rPr>
          <w:shd w:val="clear" w:color="auto" w:fill="FFFFFF"/>
        </w:rPr>
        <w:t>Закінчення строку дії цього Договору не звільняє Сторони від відповідальності за його порушення, яке мало місце під час дії цього Договору</w:t>
      </w:r>
      <w:r w:rsidR="004572A0">
        <w:rPr>
          <w:shd w:val="clear" w:color="auto" w:fill="FFFFFF"/>
        </w:rPr>
        <w:t>.</w:t>
      </w:r>
    </w:p>
    <w:p w:rsidR="00FE796C" w:rsidRPr="00213006" w:rsidRDefault="00FE796C" w:rsidP="00FE796C">
      <w:pPr>
        <w:tabs>
          <w:tab w:val="left" w:pos="1260"/>
        </w:tabs>
        <w:spacing w:line="240" w:lineRule="auto"/>
        <w:ind w:firstLine="709"/>
        <w:jc w:val="center"/>
        <w:rPr>
          <w:b/>
        </w:rPr>
      </w:pPr>
      <w:r w:rsidRPr="00213006">
        <w:rPr>
          <w:b/>
        </w:rPr>
        <w:t>9. Обставини непереборної сили (форс-мажор)</w:t>
      </w:r>
    </w:p>
    <w:p w:rsidR="00FE796C" w:rsidRPr="00213006" w:rsidRDefault="00FE796C" w:rsidP="00FE796C">
      <w:pPr>
        <w:spacing w:line="240" w:lineRule="auto"/>
        <w:ind w:firstLine="709"/>
        <w:rPr>
          <w:shd w:val="clear" w:color="auto" w:fill="FFFFFF"/>
        </w:rPr>
      </w:pPr>
      <w:r w:rsidRPr="00213006">
        <w:rPr>
          <w:shd w:val="clear" w:color="auto" w:fill="FFFFFF"/>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цього Договору та виникли поза волею Сторін (аварія, катастрофа, стихійне лихо, епідемія, епізоотія, війна тощо). </w:t>
      </w:r>
    </w:p>
    <w:p w:rsidR="00FE796C" w:rsidRPr="00213006" w:rsidRDefault="00FE796C" w:rsidP="00FE796C">
      <w:pPr>
        <w:spacing w:line="240" w:lineRule="auto"/>
        <w:ind w:firstLine="709"/>
        <w:rPr>
          <w:shd w:val="clear" w:color="auto" w:fill="FFFFFF"/>
        </w:rPr>
      </w:pPr>
      <w:r w:rsidRPr="00213006">
        <w:rPr>
          <w:shd w:val="clear" w:color="auto" w:fill="FFFFFF"/>
        </w:rPr>
        <w:lastRenderedPageBreak/>
        <w:t xml:space="preserve">9.2.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FE796C" w:rsidRPr="00213006" w:rsidRDefault="00FE796C" w:rsidP="00FE796C">
      <w:pPr>
        <w:spacing w:line="240" w:lineRule="auto"/>
        <w:ind w:firstLine="709"/>
        <w:rPr>
          <w:shd w:val="clear" w:color="auto" w:fill="FFFFFF"/>
        </w:rPr>
      </w:pPr>
      <w:r w:rsidRPr="00213006">
        <w:rPr>
          <w:shd w:val="clear" w:color="auto" w:fill="FFFFFF"/>
        </w:rPr>
        <w:t>9.3. Доказом виникнення обставин непереборної сили (форс-мажору) та строку їх дії є відповідні документи, які видаються Торгово-промисловою палатою України або іншим компетентним органом.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FE796C" w:rsidRPr="00213006" w:rsidRDefault="00FE796C" w:rsidP="00FE796C">
      <w:pPr>
        <w:spacing w:line="240" w:lineRule="auto"/>
        <w:ind w:firstLine="709"/>
      </w:pPr>
      <w:r w:rsidRPr="00213006">
        <w:rPr>
          <w:shd w:val="clear" w:color="auto" w:fill="FFFFFF"/>
        </w:rPr>
        <w:t>9.4. У разі коли строк дії обставин непереборної сили (форс-мажору) продовжується більше ніж 5 (п’яти) робочих днів, кожна із Сторін має право розірвати цей Договір в односторонньому порядку, шляхом направлення письмового повідомлення про це іншій Стороні. В цьому випадку Договір вважається розірваним в день отримання відповідного повідомлення і оформлення додаткової угоди про розірвання Договору не вимагається.</w:t>
      </w:r>
    </w:p>
    <w:p w:rsidR="00FE796C" w:rsidRPr="00213006" w:rsidRDefault="00FE796C" w:rsidP="00FE796C">
      <w:pPr>
        <w:spacing w:line="240" w:lineRule="auto"/>
        <w:ind w:firstLine="709"/>
        <w:jc w:val="left"/>
      </w:pPr>
    </w:p>
    <w:p w:rsidR="00FE796C" w:rsidRPr="00213006" w:rsidRDefault="00FE796C" w:rsidP="00FE796C">
      <w:pPr>
        <w:tabs>
          <w:tab w:val="left" w:pos="1260"/>
        </w:tabs>
        <w:spacing w:line="240" w:lineRule="auto"/>
        <w:ind w:firstLine="709"/>
        <w:jc w:val="center"/>
        <w:rPr>
          <w:b/>
        </w:rPr>
      </w:pPr>
      <w:r w:rsidRPr="00213006">
        <w:rPr>
          <w:b/>
        </w:rPr>
        <w:t>10. Антикорупційне застереження</w:t>
      </w:r>
    </w:p>
    <w:p w:rsidR="00FE796C" w:rsidRPr="00213006" w:rsidRDefault="00FE796C" w:rsidP="00FE796C">
      <w:pPr>
        <w:spacing w:line="240" w:lineRule="auto"/>
        <w:ind w:firstLine="709"/>
        <w:jc w:val="left"/>
      </w:pPr>
      <w:r w:rsidRPr="00213006">
        <w:t>10.1. Сторони підтверджують, що п</w:t>
      </w:r>
      <w:r w:rsidRPr="00213006">
        <w:rPr>
          <w:bCs/>
        </w:rPr>
        <w:t>ри виконанні цього Договору</w:t>
      </w:r>
      <w:r w:rsidRPr="00213006">
        <w:t xml:space="preserve"> Сторони, а також їх афілійовані особи, та працівники зобов’язуються:</w:t>
      </w:r>
    </w:p>
    <w:p w:rsidR="00FE796C" w:rsidRPr="00213006" w:rsidRDefault="00FE796C" w:rsidP="00FE796C">
      <w:pPr>
        <w:numPr>
          <w:ilvl w:val="0"/>
          <w:numId w:val="17"/>
        </w:numPr>
        <w:shd w:val="clear" w:color="auto" w:fill="FFFFFF"/>
        <w:spacing w:after="0" w:line="240" w:lineRule="auto"/>
        <w:ind w:left="0" w:firstLine="709"/>
        <w:contextualSpacing/>
        <w:jc w:val="left"/>
        <w:rPr>
          <w:shd w:val="clear" w:color="auto" w:fill="FFFFFF"/>
        </w:rPr>
      </w:pPr>
      <w:r w:rsidRPr="00213006">
        <w:t>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rsidR="00FE796C" w:rsidRPr="00213006" w:rsidRDefault="00FE796C" w:rsidP="00FE796C">
      <w:pPr>
        <w:numPr>
          <w:ilvl w:val="0"/>
          <w:numId w:val="17"/>
        </w:numPr>
        <w:shd w:val="clear" w:color="auto" w:fill="FFFFFF"/>
        <w:spacing w:after="0" w:line="240" w:lineRule="auto"/>
        <w:ind w:left="0" w:firstLine="709"/>
        <w:contextualSpacing/>
        <w:jc w:val="left"/>
        <w:rPr>
          <w:shd w:val="clear" w:color="auto" w:fill="FFFFFF"/>
        </w:rPr>
      </w:pPr>
      <w:r w:rsidRPr="00213006">
        <w:t>вживати всіх можливих заходів, які є необхідними та достатніми для запобігання, виявлення і протидії корупції у своїй діяльності;</w:t>
      </w:r>
    </w:p>
    <w:p w:rsidR="00FE796C" w:rsidRPr="00213006" w:rsidRDefault="00FE796C" w:rsidP="00FE796C">
      <w:pPr>
        <w:numPr>
          <w:ilvl w:val="0"/>
          <w:numId w:val="17"/>
        </w:numPr>
        <w:shd w:val="clear" w:color="auto" w:fill="FFFFFF"/>
        <w:spacing w:after="0" w:line="240" w:lineRule="auto"/>
        <w:ind w:left="0" w:firstLine="709"/>
        <w:contextualSpacing/>
        <w:jc w:val="left"/>
      </w:pPr>
      <w:r w:rsidRPr="00213006">
        <w:t>не пропонувати, не обіцяти, не надавати, не приймати пропозицій, обіцянок чи надання неправомірної вигоди (</w:t>
      </w:r>
      <w:r w:rsidRPr="00213006">
        <w:rPr>
          <w:shd w:val="clear" w:color="auto" w:fill="FFFFFF"/>
        </w:rPr>
        <w:t xml:space="preserve">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w:t>
      </w:r>
      <w:r w:rsidRPr="00213006">
        <w:rPr>
          <w:bCs/>
          <w:lang w:eastAsia="ru-RU"/>
        </w:rPr>
        <w:t>прямо або опосередковано будь-яким особам/від будь-яких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rsidR="00FE796C" w:rsidRPr="00213006" w:rsidRDefault="00FE796C" w:rsidP="00FE796C">
      <w:pPr>
        <w:shd w:val="clear" w:color="auto" w:fill="FFFFFF"/>
        <w:spacing w:line="240" w:lineRule="auto"/>
        <w:ind w:firstLine="709"/>
        <w:rPr>
          <w:bCs/>
          <w:lang w:eastAsia="ru-RU"/>
        </w:rPr>
      </w:pPr>
      <w:r w:rsidRPr="00213006">
        <w:t>10.2. У разі отримання однією зі Сторін відомостей</w:t>
      </w:r>
      <w:r w:rsidRPr="00213006">
        <w:rPr>
          <w:bCs/>
          <w:lang w:eastAsia="ru-RU"/>
        </w:rPr>
        <w:t xml:space="preserve"> про вчинення особою/особами, визначеними у цьому розділі, заборонених до вчинення у цьому розділі дій,</w:t>
      </w:r>
      <w:r w:rsidRPr="00213006">
        <w:t xml:space="preserve"> та/або відомостей, що відбулося або може відбутися корупційне правопорушення за участю вказаної особи/осіб, така Сторона має право </w:t>
      </w:r>
      <w:r w:rsidRPr="00213006">
        <w:rPr>
          <w:bCs/>
          <w:lang w:eastAsia="ru-RU"/>
        </w:rPr>
        <w:t>направити іншій Стороні вимогу надати пояснення з цього приводу.</w:t>
      </w:r>
    </w:p>
    <w:p w:rsidR="00FE796C" w:rsidRPr="00213006" w:rsidRDefault="00FE796C" w:rsidP="00FE796C">
      <w:pPr>
        <w:autoSpaceDE w:val="0"/>
        <w:autoSpaceDN w:val="0"/>
        <w:adjustRightInd w:val="0"/>
        <w:spacing w:line="240" w:lineRule="auto"/>
        <w:ind w:firstLine="709"/>
        <w:jc w:val="left"/>
      </w:pPr>
    </w:p>
    <w:p w:rsidR="00FE796C" w:rsidRDefault="00FE796C" w:rsidP="00FE796C">
      <w:pPr>
        <w:tabs>
          <w:tab w:val="left" w:pos="1260"/>
        </w:tabs>
        <w:spacing w:line="240" w:lineRule="auto"/>
        <w:ind w:firstLine="709"/>
        <w:jc w:val="center"/>
        <w:rPr>
          <w:b/>
        </w:rPr>
      </w:pPr>
      <w:r w:rsidRPr="00213006">
        <w:rPr>
          <w:b/>
        </w:rPr>
        <w:t>11. Інші умови</w:t>
      </w:r>
    </w:p>
    <w:p w:rsidR="00486B68" w:rsidRPr="00213006" w:rsidRDefault="00486B68" w:rsidP="00486B68">
      <w:pPr>
        <w:spacing w:line="240" w:lineRule="auto"/>
        <w:ind w:firstLine="709"/>
      </w:pPr>
      <w:r w:rsidRPr="00213006">
        <w:t>11.1. У випадку виникнення спорів або розбіжностей Сторони зобов’язуються вирішувати їх шляхом взаємних переговорів та консультацій.</w:t>
      </w:r>
    </w:p>
    <w:p w:rsidR="00486B68" w:rsidRPr="00486B68" w:rsidRDefault="00486B68" w:rsidP="00486B68">
      <w:pPr>
        <w:spacing w:line="240" w:lineRule="auto"/>
        <w:ind w:firstLine="709"/>
      </w:pPr>
      <w:r w:rsidRPr="00213006">
        <w:t>11.2. У разі недосягнення Сторонами згоди спори (розбіжності) вирішуються у судовому порядку відповідно до чинного законодавства України.</w:t>
      </w:r>
    </w:p>
    <w:p w:rsidR="00486B68" w:rsidRPr="00A759F1" w:rsidRDefault="00486B68" w:rsidP="00486B68">
      <w:pPr>
        <w:spacing w:after="0" w:line="240" w:lineRule="auto"/>
        <w:ind w:firstLine="567"/>
      </w:pPr>
      <w:r>
        <w:t>11.3.</w:t>
      </w:r>
      <w:r w:rsidRPr="00A759F1">
        <w:t xml:space="preserve"> Зміни до даного Договору здійснюються відповідно до чинного законодавства, шляхом укладення додаткової угоди. </w:t>
      </w:r>
    </w:p>
    <w:p w:rsidR="00486B68" w:rsidRDefault="00486B68" w:rsidP="00486B68">
      <w:pPr>
        <w:spacing w:after="0" w:line="240" w:lineRule="auto"/>
        <w:ind w:firstLine="567"/>
      </w:pPr>
      <w:r>
        <w:t>11.4</w:t>
      </w:r>
      <w:r w:rsidRPr="00A759F1">
        <w:t>. Умови договору про закупівлю не повинні відрізнятися в</w:t>
      </w:r>
      <w:r>
        <w:t xml:space="preserve">ід змісту тендерної пропозиції </w:t>
      </w:r>
      <w:r w:rsidRPr="00A759F1">
        <w:t xml:space="preserve">переможця процедури закупівлі. Істотні умови цього договору про закупівлю не можуть змінюватися після його підписання до виконання зобов'язань Сторонами в повному обсязі, </w:t>
      </w:r>
      <w:r>
        <w:t xml:space="preserve">крім випадків, передбачених </w:t>
      </w:r>
      <w:r w:rsidRPr="007C0CA4">
        <w:t>п.19 Особливостей</w:t>
      </w:r>
      <w:r>
        <w:t xml:space="preserve"> </w:t>
      </w:r>
      <w:r w:rsidRPr="007C0CA4">
        <w:t>здійснення публічних закупівель товарів, робіт і послуг для замовників, передбачених Законом України</w:t>
      </w:r>
      <w:r>
        <w:t xml:space="preserve"> </w:t>
      </w:r>
      <w:r w:rsidRPr="007C0CA4">
        <w:t>“Про публічні закупівлі”, на період дії правового режиму воєнного стану в Україні та протягом 90 днів</w:t>
      </w:r>
      <w:r>
        <w:t xml:space="preserve"> </w:t>
      </w:r>
      <w:r w:rsidRPr="007C0CA4">
        <w:t>з дня його припинення або скасування, які затверджені Постановою Кабінету Міністрів України від 12</w:t>
      </w:r>
      <w:r>
        <w:t xml:space="preserve"> жовтня 2022 р. № 1178:</w:t>
      </w:r>
    </w:p>
    <w:p w:rsidR="00486B68" w:rsidRPr="007C0CA4" w:rsidRDefault="00486B68" w:rsidP="00486B68">
      <w:pPr>
        <w:spacing w:after="0" w:line="240" w:lineRule="auto"/>
        <w:ind w:firstLine="567"/>
      </w:pPr>
      <w:r w:rsidRPr="007C0CA4">
        <w:t>1) зменшення обсягів закупівлі, зокрема з урахуванням фактич</w:t>
      </w:r>
      <w:r>
        <w:t>ного обсягу видатків замовника;</w:t>
      </w:r>
    </w:p>
    <w:p w:rsidR="00486B68" w:rsidRPr="007C0CA4" w:rsidRDefault="00486B68" w:rsidP="00486B68">
      <w:pPr>
        <w:spacing w:after="0" w:line="240" w:lineRule="auto"/>
        <w:ind w:firstLine="567"/>
      </w:pPr>
      <w:r w:rsidRPr="007C0CA4">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Pr="007C0CA4">
        <w:lastRenderedPageBreak/>
        <w:t>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t>півлю на момент його укладення;</w:t>
      </w:r>
    </w:p>
    <w:p w:rsidR="00486B68" w:rsidRPr="007C0CA4" w:rsidRDefault="00486B68" w:rsidP="00486B68">
      <w:pPr>
        <w:spacing w:after="0" w:line="240" w:lineRule="auto"/>
        <w:ind w:firstLine="567"/>
      </w:pPr>
      <w:r w:rsidRPr="007C0CA4">
        <w:t>3) покращення якості предмета закупівлі за умови, що таке покращення не призведе до збільшення суми, визна</w:t>
      </w:r>
      <w:r>
        <w:t>ченої в договорі про закупівлю;</w:t>
      </w:r>
    </w:p>
    <w:p w:rsidR="00486B68" w:rsidRPr="007C0CA4" w:rsidRDefault="00486B68" w:rsidP="00486B68">
      <w:pPr>
        <w:spacing w:after="0" w:line="240" w:lineRule="auto"/>
        <w:ind w:firstLine="567"/>
      </w:pPr>
      <w:r w:rsidRPr="007C0CA4">
        <w:t>4) продовження строку дії договору про закупівлю та</w:t>
      </w:r>
      <w:r>
        <w:t>/або</w:t>
      </w:r>
      <w:bookmarkStart w:id="0" w:name="_GoBack"/>
      <w:bookmarkEnd w:id="0"/>
      <w:r w:rsidRPr="007C0CA4">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t>ченої в договорі про закупівлю;</w:t>
      </w:r>
    </w:p>
    <w:p w:rsidR="00486B68" w:rsidRPr="007C0CA4" w:rsidRDefault="00486B68" w:rsidP="00486B68">
      <w:pPr>
        <w:spacing w:after="0" w:line="240" w:lineRule="auto"/>
        <w:ind w:firstLine="567"/>
      </w:pPr>
      <w:r w:rsidRPr="007C0CA4">
        <w:t>5) погодження зміни ціни в договорі про закупівлю в бік зменшення (без зміни кількості (обсягу) та я</w:t>
      </w:r>
      <w:r>
        <w:t>кості товарів, робіт і послуг);</w:t>
      </w:r>
    </w:p>
    <w:p w:rsidR="00486B68" w:rsidRPr="007C0CA4" w:rsidRDefault="00486B68" w:rsidP="00486B68">
      <w:pPr>
        <w:spacing w:after="0" w:line="240" w:lineRule="auto"/>
        <w:ind w:firstLine="567"/>
      </w:pPr>
      <w:r w:rsidRPr="007C0CA4">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w:t>
      </w:r>
      <w:r>
        <w:t>ок зміни системи оподаткування;</w:t>
      </w:r>
    </w:p>
    <w:p w:rsidR="00486B68" w:rsidRPr="007C0CA4" w:rsidRDefault="00486B68" w:rsidP="00486B68">
      <w:pPr>
        <w:spacing w:after="0" w:line="240" w:lineRule="auto"/>
        <w:ind w:firstLine="567"/>
      </w:pPr>
      <w:r w:rsidRPr="007C0CA4">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t>о закупівлю порядку зміни ціни;</w:t>
      </w:r>
    </w:p>
    <w:p w:rsidR="00486B68" w:rsidRPr="00486B68" w:rsidRDefault="00486B68" w:rsidP="00486B68">
      <w:pPr>
        <w:spacing w:after="0" w:line="240" w:lineRule="auto"/>
        <w:ind w:firstLine="567"/>
      </w:pPr>
      <w:r w:rsidRPr="007C0CA4">
        <w:t>8) зміни умов у зв’язку із застосуванням положень</w:t>
      </w:r>
      <w:r>
        <w:t xml:space="preserve"> частини шостої статті 41 ЗУ «Про публічні закупівлі»</w:t>
      </w:r>
      <w:r w:rsidRPr="007C0CA4">
        <w:t>.</w:t>
      </w:r>
    </w:p>
    <w:p w:rsidR="00FE796C" w:rsidRPr="00213006" w:rsidRDefault="00486B68" w:rsidP="00FE796C">
      <w:pPr>
        <w:spacing w:line="240" w:lineRule="auto"/>
        <w:ind w:firstLine="709"/>
      </w:pPr>
      <w:r>
        <w:t>11.5</w:t>
      </w:r>
      <w:r w:rsidR="00FE796C" w:rsidRPr="00213006">
        <w:t>. У випадках, не передбачених даним Договором, Сторони керуються чинним законодавством України.</w:t>
      </w:r>
    </w:p>
    <w:p w:rsidR="00FE796C" w:rsidRPr="00213006" w:rsidRDefault="00486B68" w:rsidP="00FE796C">
      <w:pPr>
        <w:widowControl w:val="0"/>
        <w:autoSpaceDE w:val="0"/>
        <w:autoSpaceDN w:val="0"/>
        <w:adjustRightInd w:val="0"/>
        <w:spacing w:line="240" w:lineRule="auto"/>
        <w:ind w:firstLine="709"/>
        <w:outlineLvl w:val="2"/>
        <w:rPr>
          <w:lang w:eastAsia="ru-RU"/>
        </w:rPr>
      </w:pPr>
      <w:r>
        <w:t>11.6</w:t>
      </w:r>
      <w:r w:rsidR="00FE796C" w:rsidRPr="00213006">
        <w:t xml:space="preserve">. </w:t>
      </w:r>
      <w:r w:rsidR="00FE796C" w:rsidRPr="00213006">
        <w:rPr>
          <w:lang w:eastAsia="ru-RU"/>
        </w:rPr>
        <w:t>Цей Договір укладається українською мовою і підписується у двох автентичних примірниках, що мають однакову юридичну силу</w:t>
      </w:r>
      <w:r w:rsidR="00FE796C" w:rsidRPr="00213006">
        <w:t>, по одному для кожної зі Сторін.</w:t>
      </w:r>
      <w:r w:rsidR="00FE796C" w:rsidRPr="00213006">
        <w:rPr>
          <w:lang w:eastAsia="ru-RU"/>
        </w:rPr>
        <w:t> </w:t>
      </w:r>
    </w:p>
    <w:p w:rsidR="00FE796C" w:rsidRPr="00213006" w:rsidRDefault="00486B68" w:rsidP="00FE796C">
      <w:pPr>
        <w:spacing w:line="240" w:lineRule="auto"/>
        <w:ind w:firstLine="709"/>
        <w:rPr>
          <w:shd w:val="clear" w:color="auto" w:fill="FFFFFF"/>
        </w:rPr>
      </w:pPr>
      <w:r>
        <w:rPr>
          <w:shd w:val="clear" w:color="auto" w:fill="FFFFFF"/>
        </w:rPr>
        <w:t>11.7</w:t>
      </w:r>
      <w:r w:rsidR="00FE796C" w:rsidRPr="00213006">
        <w:rPr>
          <w:shd w:val="clear" w:color="auto" w:fill="FFFFFF"/>
        </w:rPr>
        <w:t>. Кожна із Сторін зобов'язана забезпечити збереження конфіденційної інформації, отриманої при виконанні цього Договору, і вжити всі належні заходи щодо її нерозголошення. Передача вказаної інформації юридичним або фізичним особам, які не мають відношення до цього Договору, її опублікування або розголошення іншими шляхами і засобами можуть мати місце тільки за письмовою згодою Сторін, незалежно від причин і строку припинення дії цього Договору, крім випадків, які передбачені законодавством України. Відповідальність Сторін за порушення положення цього пункту визначається і вирішується згідно з чинним законодавством України.</w:t>
      </w:r>
    </w:p>
    <w:p w:rsidR="00FE796C" w:rsidRPr="00213006" w:rsidRDefault="00486B68" w:rsidP="00FE796C">
      <w:pPr>
        <w:spacing w:line="240" w:lineRule="auto"/>
        <w:ind w:firstLine="709"/>
      </w:pPr>
      <w:r>
        <w:rPr>
          <w:shd w:val="clear" w:color="auto" w:fill="FFFFFF"/>
        </w:rPr>
        <w:t>11.8</w:t>
      </w:r>
      <w:r w:rsidR="00FE796C" w:rsidRPr="00213006">
        <w:rPr>
          <w:shd w:val="clear" w:color="auto" w:fill="FFFFFF"/>
        </w:rPr>
        <w:t>. П</w:t>
      </w:r>
      <w:r w:rsidR="00FE796C" w:rsidRPr="00213006">
        <w:t>ри настанні змін в організаційно-правовій формі, зміні статусу платника податку, зміні банківських та інших реквізитів тощо Сторони зобов'язані письмово (</w:t>
      </w:r>
      <w:r w:rsidR="00FE796C" w:rsidRPr="00213006">
        <w:rPr>
          <w:shd w:val="clear" w:color="auto" w:fill="FFFFFF"/>
        </w:rPr>
        <w:t xml:space="preserve">рекомендованим листом) </w:t>
      </w:r>
      <w:r w:rsidR="00FE796C" w:rsidRPr="00213006">
        <w:t>повідомити про такі зміни одна одну протягом 5 (п’яти) календарних днів з моменту настання таких змін.</w:t>
      </w:r>
    </w:p>
    <w:p w:rsidR="00FE796C" w:rsidRPr="00213006" w:rsidRDefault="00486B68" w:rsidP="00FE796C">
      <w:pPr>
        <w:spacing w:line="240" w:lineRule="auto"/>
        <w:ind w:firstLine="709"/>
        <w:outlineLvl w:val="2"/>
        <w:rPr>
          <w:shd w:val="clear" w:color="auto" w:fill="FFFFFF"/>
        </w:rPr>
      </w:pPr>
      <w:r>
        <w:rPr>
          <w:shd w:val="clear" w:color="auto" w:fill="FFFFFF"/>
        </w:rPr>
        <w:t>11.9</w:t>
      </w:r>
      <w:r w:rsidR="00FE796C" w:rsidRPr="00213006">
        <w:rPr>
          <w:shd w:val="clear" w:color="auto" w:fill="FFFFFF"/>
        </w:rPr>
        <w:t>. Сторони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цей Договір Сторони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України, відносин.</w:t>
      </w:r>
    </w:p>
    <w:p w:rsidR="00FE796C" w:rsidRPr="00213006" w:rsidRDefault="00FE796C" w:rsidP="00FE796C">
      <w:pPr>
        <w:spacing w:line="240" w:lineRule="auto"/>
        <w:ind w:firstLine="709"/>
        <w:outlineLvl w:val="2"/>
        <w:rPr>
          <w:shd w:val="clear" w:color="auto" w:fill="FFFFFF"/>
        </w:rPr>
      </w:pPr>
      <w:r w:rsidRPr="00213006">
        <w:rPr>
          <w:shd w:val="clear" w:color="auto" w:fill="FFFFFF"/>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FE796C" w:rsidRPr="00213006" w:rsidRDefault="00486B68" w:rsidP="00FE796C">
      <w:pPr>
        <w:widowControl w:val="0"/>
        <w:autoSpaceDE w:val="0"/>
        <w:autoSpaceDN w:val="0"/>
        <w:adjustRightInd w:val="0"/>
        <w:spacing w:line="240" w:lineRule="auto"/>
        <w:ind w:firstLine="709"/>
        <w:outlineLvl w:val="2"/>
      </w:pPr>
      <w:r>
        <w:rPr>
          <w:shd w:val="clear" w:color="auto" w:fill="FFFFFF"/>
        </w:rPr>
        <w:t>11.10</w:t>
      </w:r>
      <w:r w:rsidR="00FE796C" w:rsidRPr="00213006">
        <w:rPr>
          <w:shd w:val="clear" w:color="auto" w:fill="FFFFFF"/>
        </w:rPr>
        <w:t xml:space="preserve">. Закупівля за цим Договором </w:t>
      </w:r>
      <w:r w:rsidR="00FE796C">
        <w:rPr>
          <w:shd w:val="clear" w:color="auto" w:fill="FFFFFF"/>
        </w:rPr>
        <w:t>здійснюється за кошти Замовника.</w:t>
      </w:r>
    </w:p>
    <w:p w:rsidR="00FE796C" w:rsidRPr="00213006" w:rsidRDefault="00486B68" w:rsidP="00FE796C">
      <w:pPr>
        <w:widowControl w:val="0"/>
        <w:autoSpaceDE w:val="0"/>
        <w:autoSpaceDN w:val="0"/>
        <w:adjustRightInd w:val="0"/>
        <w:spacing w:line="240" w:lineRule="auto"/>
        <w:ind w:firstLine="709"/>
        <w:outlineLvl w:val="2"/>
        <w:rPr>
          <w:bCs/>
          <w:lang w:eastAsia="ru-RU"/>
        </w:rPr>
      </w:pPr>
      <w:r>
        <w:lastRenderedPageBreak/>
        <w:t>11.11</w:t>
      </w:r>
      <w:r w:rsidR="00FE796C" w:rsidRPr="00213006">
        <w:t xml:space="preserve">. </w:t>
      </w:r>
      <w:r w:rsidR="00FE796C" w:rsidRPr="00213006">
        <w:rPr>
          <w:bCs/>
          <w:lang w:eastAsia="ru-RU"/>
        </w:rPr>
        <w:t>Будь-які зміни або доповнення до цього Договору, якщо інше не зазначено в цьому Договорі, вносяться виключно в письмовій формі, за взаємною згодою Сторін шляхом укладення додаткової угоди, яка з моменту її підписання є невід’ємною частиною цього Договору.</w:t>
      </w:r>
    </w:p>
    <w:p w:rsidR="00FE796C" w:rsidRPr="00213006" w:rsidRDefault="00486B68" w:rsidP="00FE796C">
      <w:pPr>
        <w:spacing w:line="240" w:lineRule="auto"/>
        <w:ind w:firstLine="709"/>
        <w:rPr>
          <w:shd w:val="clear" w:color="auto" w:fill="FFFFFF"/>
        </w:rPr>
      </w:pPr>
      <w:r>
        <w:rPr>
          <w:bCs/>
          <w:lang w:eastAsia="ru-RU"/>
        </w:rPr>
        <w:t>11.12</w:t>
      </w:r>
      <w:r w:rsidR="00FE796C" w:rsidRPr="00213006">
        <w:rPr>
          <w:bCs/>
          <w:lang w:eastAsia="ru-RU"/>
        </w:rPr>
        <w:t xml:space="preserve">. </w:t>
      </w:r>
      <w:r w:rsidR="00FE796C" w:rsidRPr="00213006">
        <w:rPr>
          <w:shd w:val="clear" w:color="auto" w:fill="FFFFFF"/>
        </w:rPr>
        <w:t>Всі повідомлення, якими обмінюються Сторони, вважаються належним чином доставленими, якщо отримано відповідне документальне підтвердження за адресою Замовника/Виконавця, вказаною в розділі 13 цього Договору (цінний лист з описом вкладення тощо).</w:t>
      </w:r>
    </w:p>
    <w:p w:rsidR="00FE796C" w:rsidRPr="00213006" w:rsidRDefault="00FE796C" w:rsidP="00FE796C">
      <w:pPr>
        <w:spacing w:line="240" w:lineRule="auto"/>
        <w:ind w:firstLine="709"/>
        <w:rPr>
          <w:shd w:val="clear" w:color="auto" w:fill="FFFFFF"/>
        </w:rPr>
      </w:pPr>
      <w:r w:rsidRPr="00213006">
        <w:rPr>
          <w:shd w:val="clear" w:color="auto" w:fill="FFFFFF"/>
        </w:rPr>
        <w:t>Будь-які повідомлення, які направляються факсом та/або електронною поштою Замовником та/або Виконавцем (вказані в розділі 13 цього Договору), мають юридичну силу. Належним підтвердженням направлення документу та його отримання будь-якою із Сторін є звичайне технічне підтвердження відповідного обладнання Замовника чи Виконавця про відправлення документу: звіт факсимільного апарату, звіт серверу про відправлення електронного повідомлення тощо.</w:t>
      </w:r>
    </w:p>
    <w:p w:rsidR="00FE796C" w:rsidRPr="00213006" w:rsidRDefault="00FE796C" w:rsidP="00FE796C">
      <w:pPr>
        <w:spacing w:line="240" w:lineRule="auto"/>
        <w:ind w:firstLine="709"/>
        <w:rPr>
          <w:b/>
        </w:rPr>
      </w:pPr>
    </w:p>
    <w:p w:rsidR="00FE796C" w:rsidRPr="00213006" w:rsidRDefault="00FE796C" w:rsidP="00FE796C">
      <w:pPr>
        <w:spacing w:line="240" w:lineRule="auto"/>
        <w:ind w:firstLine="709"/>
        <w:jc w:val="center"/>
      </w:pPr>
      <w:r w:rsidRPr="00213006">
        <w:rPr>
          <w:b/>
        </w:rPr>
        <w:t>12. Додатки до даного договору</w:t>
      </w:r>
    </w:p>
    <w:p w:rsidR="00FE796C" w:rsidRPr="002C3938" w:rsidRDefault="00FE796C" w:rsidP="00FE796C">
      <w:pPr>
        <w:spacing w:line="240" w:lineRule="auto"/>
        <w:ind w:firstLine="709"/>
        <w:rPr>
          <w:lang w:eastAsia="ru-RU"/>
        </w:rPr>
      </w:pPr>
      <w:r w:rsidRPr="002C3938">
        <w:rPr>
          <w:lang w:eastAsia="ru-RU"/>
        </w:rPr>
        <w:t>12.1. Невід’ємними частинами цього Договору є:</w:t>
      </w:r>
    </w:p>
    <w:p w:rsidR="00FE796C" w:rsidRPr="002C3938" w:rsidRDefault="00FE796C" w:rsidP="00FE796C">
      <w:pPr>
        <w:spacing w:line="240" w:lineRule="auto"/>
        <w:ind w:firstLine="709"/>
        <w:rPr>
          <w:lang w:eastAsia="ru-RU"/>
        </w:rPr>
      </w:pPr>
      <w:r w:rsidRPr="002C3938">
        <w:rPr>
          <w:lang w:eastAsia="ru-RU"/>
        </w:rPr>
        <w:t xml:space="preserve">12.1.1. </w:t>
      </w:r>
      <w:r>
        <w:rPr>
          <w:lang w:eastAsia="ru-RU"/>
        </w:rPr>
        <w:t>Специфікація</w:t>
      </w:r>
      <w:r w:rsidRPr="002C3938">
        <w:rPr>
          <w:lang w:eastAsia="ru-RU"/>
        </w:rPr>
        <w:t xml:space="preserve"> (Додаток № 1 до цього Договору) </w:t>
      </w:r>
      <w:r w:rsidRPr="002C3938">
        <w:rPr>
          <w:i/>
          <w:lang w:eastAsia="ru-RU"/>
        </w:rPr>
        <w:t>(складається на етапі укладання Договору)</w:t>
      </w:r>
      <w:r w:rsidRPr="002C3938">
        <w:rPr>
          <w:lang w:eastAsia="ru-RU"/>
        </w:rPr>
        <w:t>.</w:t>
      </w:r>
    </w:p>
    <w:p w:rsidR="00FE796C" w:rsidRPr="00213006" w:rsidRDefault="00FE796C" w:rsidP="00FE796C">
      <w:pPr>
        <w:spacing w:line="240" w:lineRule="auto"/>
        <w:ind w:firstLine="709"/>
        <w:rPr>
          <w:color w:val="FF0000"/>
          <w:lang w:eastAsia="ru-RU"/>
        </w:rPr>
      </w:pPr>
    </w:p>
    <w:p w:rsidR="00FE796C" w:rsidRPr="00213006" w:rsidRDefault="00FE796C" w:rsidP="00FE796C">
      <w:pPr>
        <w:spacing w:line="240" w:lineRule="auto"/>
        <w:ind w:firstLine="720"/>
        <w:jc w:val="center"/>
        <w:rPr>
          <w:lang w:eastAsia="ru-RU"/>
        </w:rPr>
      </w:pPr>
      <w:r w:rsidRPr="00213006">
        <w:rPr>
          <w:b/>
          <w:lang w:eastAsia="ru-RU"/>
        </w:rPr>
        <w:t>13. Місцезнаходження та банківські реквізити сторін</w:t>
      </w:r>
    </w:p>
    <w:p w:rsidR="00FE796C" w:rsidRPr="00213006" w:rsidRDefault="00FE796C" w:rsidP="00FE796C">
      <w:pPr>
        <w:spacing w:line="240" w:lineRule="auto"/>
        <w:jc w:val="center"/>
        <w:rPr>
          <w:i/>
          <w:lang w:eastAsia="ru-RU"/>
        </w:rPr>
      </w:pPr>
      <w:r w:rsidRPr="00213006">
        <w:rPr>
          <w:i/>
          <w:lang w:eastAsia="ru-RU"/>
        </w:rPr>
        <w:t>(заповнюється на етапі укладання Договору)</w:t>
      </w:r>
    </w:p>
    <w:tbl>
      <w:tblPr>
        <w:tblW w:w="10108" w:type="dxa"/>
        <w:tblInd w:w="69" w:type="dxa"/>
        <w:tblLook w:val="0000"/>
      </w:tblPr>
      <w:tblGrid>
        <w:gridCol w:w="4944"/>
        <w:gridCol w:w="5164"/>
      </w:tblGrid>
      <w:tr w:rsidR="00FE796C" w:rsidRPr="00213006" w:rsidTr="004572A0">
        <w:trPr>
          <w:trHeight w:val="135"/>
        </w:trPr>
        <w:tc>
          <w:tcPr>
            <w:tcW w:w="4944" w:type="dxa"/>
            <w:shd w:val="clear" w:color="auto" w:fill="FFFFFF"/>
          </w:tcPr>
          <w:p w:rsidR="00FE796C" w:rsidRPr="00213006" w:rsidRDefault="00FE796C" w:rsidP="006F79E6">
            <w:pPr>
              <w:spacing w:line="240" w:lineRule="auto"/>
              <w:jc w:val="left"/>
              <w:rPr>
                <w:b/>
              </w:rPr>
            </w:pPr>
            <w:r w:rsidRPr="00213006">
              <w:rPr>
                <w:b/>
              </w:rPr>
              <w:t>ЗАМОВНИК</w:t>
            </w:r>
          </w:p>
        </w:tc>
        <w:tc>
          <w:tcPr>
            <w:tcW w:w="5164" w:type="dxa"/>
            <w:shd w:val="clear" w:color="auto" w:fill="FFFFFF"/>
          </w:tcPr>
          <w:p w:rsidR="00FE796C" w:rsidRPr="00213006" w:rsidRDefault="00FE796C" w:rsidP="006F79E6">
            <w:pPr>
              <w:spacing w:line="240" w:lineRule="auto"/>
              <w:jc w:val="left"/>
            </w:pPr>
            <w:r w:rsidRPr="00213006">
              <w:rPr>
                <w:b/>
              </w:rPr>
              <w:t>ВИКОНАВЕЦЬ</w:t>
            </w:r>
          </w:p>
        </w:tc>
      </w:tr>
      <w:tr w:rsidR="00FE796C" w:rsidRPr="00213006" w:rsidTr="004572A0">
        <w:trPr>
          <w:trHeight w:val="137"/>
        </w:trPr>
        <w:tc>
          <w:tcPr>
            <w:tcW w:w="4944" w:type="dxa"/>
            <w:shd w:val="clear" w:color="auto" w:fill="FFFFFF"/>
          </w:tcPr>
          <w:p w:rsidR="00FE796C" w:rsidRPr="00213006" w:rsidRDefault="00FE796C" w:rsidP="006F79E6">
            <w:pPr>
              <w:spacing w:line="240" w:lineRule="auto"/>
              <w:jc w:val="left"/>
              <w:rPr>
                <w:b/>
              </w:rPr>
            </w:pPr>
          </w:p>
        </w:tc>
        <w:tc>
          <w:tcPr>
            <w:tcW w:w="5164" w:type="dxa"/>
            <w:shd w:val="clear" w:color="auto" w:fill="FFFFFF"/>
          </w:tcPr>
          <w:p w:rsidR="00FE796C" w:rsidRPr="00213006" w:rsidRDefault="00FE796C" w:rsidP="006F79E6">
            <w:pPr>
              <w:spacing w:line="240" w:lineRule="auto"/>
              <w:jc w:val="left"/>
              <w:rPr>
                <w:b/>
              </w:rPr>
            </w:pPr>
          </w:p>
        </w:tc>
      </w:tr>
      <w:tr w:rsidR="00FE796C" w:rsidRPr="00213006" w:rsidTr="004572A0">
        <w:trPr>
          <w:trHeight w:val="999"/>
        </w:trPr>
        <w:tc>
          <w:tcPr>
            <w:tcW w:w="4944" w:type="dxa"/>
            <w:shd w:val="clear" w:color="auto" w:fill="FFFFFF"/>
          </w:tcPr>
          <w:p w:rsidR="00FE796C" w:rsidRPr="00213006" w:rsidRDefault="00FE796C" w:rsidP="004572A0">
            <w:pPr>
              <w:spacing w:line="240" w:lineRule="auto"/>
              <w:ind w:left="0" w:firstLine="0"/>
              <w:jc w:val="left"/>
            </w:pPr>
          </w:p>
        </w:tc>
        <w:tc>
          <w:tcPr>
            <w:tcW w:w="5164" w:type="dxa"/>
          </w:tcPr>
          <w:p w:rsidR="00FE796C" w:rsidRPr="00213006" w:rsidRDefault="00FE796C" w:rsidP="006F79E6">
            <w:pPr>
              <w:spacing w:line="240" w:lineRule="auto"/>
              <w:ind w:left="48"/>
              <w:jc w:val="left"/>
            </w:pPr>
          </w:p>
        </w:tc>
      </w:tr>
    </w:tbl>
    <w:p w:rsidR="004572A0" w:rsidRDefault="004572A0" w:rsidP="004572A0">
      <w:pPr>
        <w:spacing w:line="240" w:lineRule="auto"/>
        <w:ind w:left="0" w:firstLine="0"/>
        <w:jc w:val="left"/>
      </w:pPr>
    </w:p>
    <w:p w:rsidR="00486B68" w:rsidRDefault="00486B68" w:rsidP="004572A0">
      <w:pPr>
        <w:spacing w:line="240" w:lineRule="auto"/>
        <w:ind w:left="0" w:firstLine="0"/>
        <w:jc w:val="left"/>
      </w:pPr>
    </w:p>
    <w:p w:rsidR="00486B68" w:rsidRDefault="00486B68" w:rsidP="004572A0">
      <w:pPr>
        <w:spacing w:line="240" w:lineRule="auto"/>
        <w:ind w:left="0" w:firstLine="0"/>
        <w:jc w:val="left"/>
      </w:pPr>
    </w:p>
    <w:p w:rsidR="00486B68" w:rsidRDefault="00486B68" w:rsidP="004572A0">
      <w:pPr>
        <w:spacing w:line="240" w:lineRule="auto"/>
        <w:ind w:left="0" w:firstLine="0"/>
        <w:jc w:val="left"/>
      </w:pPr>
    </w:p>
    <w:p w:rsidR="00486B68" w:rsidRDefault="00486B68" w:rsidP="004572A0">
      <w:pPr>
        <w:spacing w:line="240" w:lineRule="auto"/>
        <w:ind w:left="0" w:firstLine="0"/>
        <w:jc w:val="left"/>
      </w:pPr>
    </w:p>
    <w:p w:rsidR="00486B68" w:rsidRDefault="00486B68" w:rsidP="004572A0">
      <w:pPr>
        <w:spacing w:line="240" w:lineRule="auto"/>
        <w:ind w:left="0" w:firstLine="0"/>
        <w:jc w:val="left"/>
      </w:pPr>
    </w:p>
    <w:p w:rsidR="00486B68" w:rsidRDefault="00486B68" w:rsidP="004572A0">
      <w:pPr>
        <w:spacing w:line="240" w:lineRule="auto"/>
        <w:ind w:left="0" w:firstLine="0"/>
        <w:jc w:val="left"/>
      </w:pPr>
    </w:p>
    <w:p w:rsidR="00486B68" w:rsidRDefault="00486B68" w:rsidP="004572A0">
      <w:pPr>
        <w:spacing w:line="240" w:lineRule="auto"/>
        <w:ind w:left="0" w:firstLine="0"/>
        <w:jc w:val="left"/>
      </w:pPr>
    </w:p>
    <w:p w:rsidR="00486B68" w:rsidRDefault="00486B68" w:rsidP="004572A0">
      <w:pPr>
        <w:spacing w:line="240" w:lineRule="auto"/>
        <w:ind w:left="0" w:firstLine="0"/>
        <w:jc w:val="left"/>
      </w:pPr>
    </w:p>
    <w:p w:rsidR="00486B68" w:rsidRDefault="00486B68" w:rsidP="004572A0">
      <w:pPr>
        <w:spacing w:line="240" w:lineRule="auto"/>
        <w:ind w:left="0" w:firstLine="0"/>
        <w:jc w:val="left"/>
      </w:pPr>
    </w:p>
    <w:p w:rsidR="00486B68" w:rsidRDefault="00486B68" w:rsidP="004572A0">
      <w:pPr>
        <w:spacing w:line="240" w:lineRule="auto"/>
        <w:ind w:left="0" w:firstLine="0"/>
        <w:jc w:val="left"/>
      </w:pPr>
    </w:p>
    <w:p w:rsidR="00486B68" w:rsidRDefault="00486B68" w:rsidP="004572A0">
      <w:pPr>
        <w:spacing w:line="240" w:lineRule="auto"/>
        <w:ind w:left="0" w:firstLine="0"/>
        <w:jc w:val="left"/>
      </w:pPr>
    </w:p>
    <w:p w:rsidR="00486B68" w:rsidRDefault="00486B68" w:rsidP="004572A0">
      <w:pPr>
        <w:spacing w:line="240" w:lineRule="auto"/>
        <w:ind w:left="0" w:firstLine="0"/>
        <w:jc w:val="left"/>
      </w:pPr>
    </w:p>
    <w:p w:rsidR="00486B68" w:rsidRDefault="00486B68" w:rsidP="004572A0">
      <w:pPr>
        <w:spacing w:line="240" w:lineRule="auto"/>
        <w:ind w:left="0" w:firstLine="0"/>
        <w:jc w:val="left"/>
      </w:pPr>
    </w:p>
    <w:p w:rsidR="00486B68" w:rsidRDefault="00486B68" w:rsidP="004572A0">
      <w:pPr>
        <w:spacing w:line="240" w:lineRule="auto"/>
        <w:ind w:left="0" w:firstLine="0"/>
        <w:jc w:val="left"/>
      </w:pPr>
    </w:p>
    <w:p w:rsidR="00486B68" w:rsidRDefault="00486B68" w:rsidP="004572A0">
      <w:pPr>
        <w:spacing w:line="240" w:lineRule="auto"/>
        <w:ind w:left="0" w:firstLine="0"/>
        <w:jc w:val="left"/>
      </w:pPr>
    </w:p>
    <w:p w:rsidR="00486B68" w:rsidRDefault="00486B68" w:rsidP="004572A0">
      <w:pPr>
        <w:spacing w:line="240" w:lineRule="auto"/>
        <w:ind w:left="0" w:firstLine="0"/>
        <w:jc w:val="left"/>
      </w:pPr>
    </w:p>
    <w:p w:rsidR="00486B68" w:rsidRDefault="00486B68" w:rsidP="004572A0">
      <w:pPr>
        <w:spacing w:line="240" w:lineRule="auto"/>
        <w:ind w:left="0" w:firstLine="0"/>
        <w:jc w:val="left"/>
      </w:pPr>
    </w:p>
    <w:p w:rsidR="00486B68" w:rsidRDefault="00486B68" w:rsidP="004572A0">
      <w:pPr>
        <w:spacing w:line="240" w:lineRule="auto"/>
        <w:ind w:left="0" w:firstLine="0"/>
        <w:jc w:val="left"/>
      </w:pPr>
    </w:p>
    <w:p w:rsidR="00486B68" w:rsidRDefault="00486B68" w:rsidP="004572A0">
      <w:pPr>
        <w:spacing w:line="240" w:lineRule="auto"/>
        <w:ind w:left="0" w:firstLine="0"/>
        <w:jc w:val="left"/>
      </w:pPr>
    </w:p>
    <w:p w:rsidR="00486B68" w:rsidRDefault="00486B68" w:rsidP="004572A0">
      <w:pPr>
        <w:spacing w:line="240" w:lineRule="auto"/>
        <w:ind w:left="0" w:firstLine="0"/>
        <w:jc w:val="left"/>
      </w:pPr>
    </w:p>
    <w:p w:rsidR="00486B68" w:rsidRDefault="00486B68" w:rsidP="004572A0">
      <w:pPr>
        <w:spacing w:line="240" w:lineRule="auto"/>
        <w:ind w:left="0" w:firstLine="0"/>
        <w:jc w:val="left"/>
      </w:pPr>
    </w:p>
    <w:p w:rsidR="00486B68" w:rsidRDefault="00486B68" w:rsidP="004572A0">
      <w:pPr>
        <w:spacing w:line="240" w:lineRule="auto"/>
        <w:ind w:left="0" w:firstLine="0"/>
        <w:jc w:val="left"/>
      </w:pPr>
    </w:p>
    <w:p w:rsidR="00486B68" w:rsidRDefault="00486B68" w:rsidP="004572A0">
      <w:pPr>
        <w:spacing w:line="240" w:lineRule="auto"/>
        <w:ind w:left="0" w:firstLine="0"/>
        <w:jc w:val="left"/>
      </w:pPr>
    </w:p>
    <w:p w:rsidR="00486B68" w:rsidRDefault="00486B68" w:rsidP="004572A0">
      <w:pPr>
        <w:spacing w:line="240" w:lineRule="auto"/>
        <w:ind w:left="0" w:firstLine="0"/>
        <w:jc w:val="left"/>
      </w:pPr>
    </w:p>
    <w:p w:rsidR="00FE796C" w:rsidRPr="005E2F78" w:rsidRDefault="004572A0" w:rsidP="004572A0">
      <w:pPr>
        <w:spacing w:line="240" w:lineRule="auto"/>
        <w:ind w:left="0" w:firstLine="0"/>
      </w:pPr>
      <w:r>
        <w:lastRenderedPageBreak/>
        <w:t xml:space="preserve">                                                                                              </w:t>
      </w:r>
      <w:r w:rsidR="00FE796C" w:rsidRPr="005E2F78">
        <w:t>Додаток № 1</w:t>
      </w:r>
    </w:p>
    <w:p w:rsidR="00FE796C" w:rsidRPr="005E2F78" w:rsidRDefault="00FE796C" w:rsidP="00FE796C">
      <w:pPr>
        <w:spacing w:line="240" w:lineRule="auto"/>
        <w:ind w:left="5664"/>
        <w:jc w:val="left"/>
      </w:pPr>
      <w:r w:rsidRPr="005E2F78">
        <w:t xml:space="preserve">до договору про надання послуг </w:t>
      </w:r>
    </w:p>
    <w:p w:rsidR="00FE796C" w:rsidRPr="005E2F78" w:rsidRDefault="00FE796C" w:rsidP="00FE796C">
      <w:pPr>
        <w:spacing w:line="240" w:lineRule="auto"/>
        <w:ind w:left="4956" w:firstLine="708"/>
        <w:jc w:val="left"/>
      </w:pPr>
      <w:r w:rsidRPr="005E2F78">
        <w:t>№ ____________</w:t>
      </w:r>
    </w:p>
    <w:p w:rsidR="00FE796C" w:rsidRPr="004572A0" w:rsidRDefault="00FE796C" w:rsidP="004572A0">
      <w:pPr>
        <w:spacing w:line="240" w:lineRule="auto"/>
        <w:ind w:left="4956" w:firstLine="708"/>
        <w:jc w:val="left"/>
      </w:pPr>
      <w:r w:rsidRPr="005E2F78">
        <w:t>від _________________________ року</w:t>
      </w:r>
    </w:p>
    <w:p w:rsidR="004572A0" w:rsidRDefault="004572A0" w:rsidP="004572A0">
      <w:pPr>
        <w:spacing w:before="240" w:after="0" w:line="240" w:lineRule="auto"/>
        <w:jc w:val="center"/>
        <w:rPr>
          <w:b/>
          <w:bCs/>
          <w:szCs w:val="24"/>
        </w:rPr>
      </w:pPr>
      <w:r w:rsidRPr="00553256">
        <w:rPr>
          <w:b/>
          <w:bCs/>
          <w:szCs w:val="24"/>
        </w:rPr>
        <w:t>ТЕХНІЧНА СПЕЦИФІКАЦІЯ</w:t>
      </w:r>
    </w:p>
    <w:p w:rsidR="004572A0" w:rsidRDefault="004572A0" w:rsidP="004572A0">
      <w:pPr>
        <w:spacing w:after="0" w:line="240" w:lineRule="auto"/>
        <w:jc w:val="center"/>
        <w:rPr>
          <w:szCs w:val="24"/>
        </w:rPr>
      </w:pPr>
      <w:r>
        <w:rPr>
          <w:szCs w:val="24"/>
        </w:rPr>
        <w:t>П</w:t>
      </w:r>
      <w:r w:rsidRPr="00893A36">
        <w:rPr>
          <w:szCs w:val="24"/>
        </w:rPr>
        <w:t xml:space="preserve">ослуги з проведення медичного огляду працівників </w:t>
      </w:r>
    </w:p>
    <w:p w:rsidR="004572A0" w:rsidRPr="00D50664" w:rsidRDefault="004572A0" w:rsidP="004572A0">
      <w:pPr>
        <w:spacing w:after="0" w:line="240" w:lineRule="auto"/>
        <w:jc w:val="center"/>
      </w:pPr>
      <w:r w:rsidRPr="00893A36">
        <w:rPr>
          <w:szCs w:val="24"/>
        </w:rPr>
        <w:t xml:space="preserve">за кодом ДК 021:2015: </w:t>
      </w:r>
      <w:r w:rsidRPr="00893A36">
        <w:rPr>
          <w:noProof/>
          <w:szCs w:val="24"/>
        </w:rPr>
        <w:t>85110000-3</w:t>
      </w:r>
      <w:r w:rsidRPr="00893A36">
        <w:rPr>
          <w:b/>
          <w:noProof/>
          <w:szCs w:val="24"/>
        </w:rPr>
        <w:t xml:space="preserve"> «</w:t>
      </w:r>
      <w:r w:rsidRPr="00893A36">
        <w:rPr>
          <w:noProof/>
          <w:szCs w:val="24"/>
        </w:rPr>
        <w:t>Послуги лікувальних закладів та супутні послуги»</w:t>
      </w:r>
    </w:p>
    <w:p w:rsidR="004572A0" w:rsidRDefault="004572A0" w:rsidP="004572A0">
      <w:pPr>
        <w:spacing w:before="240" w:after="0" w:line="240" w:lineRule="auto"/>
        <w:jc w:val="center"/>
        <w:rPr>
          <w:b/>
          <w:i/>
          <w:szCs w:val="24"/>
          <w:lang w:val="ru-RU"/>
        </w:rPr>
      </w:pPr>
      <w:r>
        <w:rPr>
          <w:b/>
          <w:i/>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4572A0" w:rsidRPr="00190946" w:rsidRDefault="004572A0" w:rsidP="004572A0">
      <w:pPr>
        <w:spacing w:before="240" w:after="0" w:line="240" w:lineRule="auto"/>
        <w:jc w:val="center"/>
        <w:rPr>
          <w:b/>
          <w:i/>
          <w:szCs w:val="24"/>
          <w:lang w:val="ru-RU"/>
        </w:rPr>
      </w:pPr>
    </w:p>
    <w:p w:rsidR="004572A0" w:rsidRPr="00536CC6" w:rsidRDefault="004572A0" w:rsidP="004572A0">
      <w:pPr>
        <w:spacing w:line="240" w:lineRule="auto"/>
        <w:rPr>
          <w:b/>
          <w:i/>
          <w:sz w:val="20"/>
          <w:szCs w:val="20"/>
        </w:rPr>
      </w:pPr>
      <w:r w:rsidRPr="005E2F78">
        <w:rPr>
          <w:b/>
          <w:sz w:val="20"/>
          <w:szCs w:val="20"/>
        </w:rPr>
        <w:t>*</w:t>
      </w:r>
      <w:r w:rsidRPr="005E2F78">
        <w:rPr>
          <w:b/>
          <w:i/>
          <w:sz w:val="20"/>
          <w:szCs w:val="20"/>
        </w:rPr>
        <w:t>заповнюється учасником-переможцем  на етапі укладання Договору</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426"/>
        <w:gridCol w:w="2863"/>
        <w:gridCol w:w="1248"/>
        <w:gridCol w:w="1247"/>
        <w:gridCol w:w="1446"/>
        <w:gridCol w:w="1559"/>
        <w:gridCol w:w="1559"/>
      </w:tblGrid>
      <w:tr w:rsidR="004572A0" w:rsidRPr="002A3EE7" w:rsidTr="006F79E6">
        <w:trPr>
          <w:trHeight w:val="1049"/>
        </w:trPr>
        <w:tc>
          <w:tcPr>
            <w:tcW w:w="567" w:type="dxa"/>
            <w:vAlign w:val="center"/>
          </w:tcPr>
          <w:p w:rsidR="004572A0" w:rsidRPr="00597F4B" w:rsidRDefault="004572A0" w:rsidP="006F79E6">
            <w:pPr>
              <w:spacing w:line="220" w:lineRule="exact"/>
              <w:rPr>
                <w:b/>
              </w:rPr>
            </w:pPr>
            <w:r>
              <w:rPr>
                <w:b/>
              </w:rPr>
              <w:t xml:space="preserve">№ </w:t>
            </w:r>
            <w:r w:rsidRPr="00597F4B">
              <w:rPr>
                <w:b/>
              </w:rPr>
              <w:t>з/п</w:t>
            </w:r>
          </w:p>
        </w:tc>
        <w:tc>
          <w:tcPr>
            <w:tcW w:w="3289" w:type="dxa"/>
            <w:gridSpan w:val="2"/>
            <w:vAlign w:val="center"/>
          </w:tcPr>
          <w:p w:rsidR="004572A0" w:rsidRPr="00597F4B" w:rsidRDefault="004572A0" w:rsidP="006F79E6">
            <w:pPr>
              <w:spacing w:line="220" w:lineRule="exact"/>
              <w:jc w:val="center"/>
              <w:rPr>
                <w:b/>
                <w:bCs/>
              </w:rPr>
            </w:pPr>
            <w:r w:rsidRPr="00597F4B">
              <w:rPr>
                <w:b/>
                <w:bCs/>
              </w:rPr>
              <w:t>Найменування послуги</w:t>
            </w:r>
          </w:p>
        </w:tc>
        <w:tc>
          <w:tcPr>
            <w:tcW w:w="1248" w:type="dxa"/>
            <w:vAlign w:val="center"/>
          </w:tcPr>
          <w:p w:rsidR="004572A0" w:rsidRPr="00597F4B" w:rsidRDefault="004572A0" w:rsidP="006F79E6">
            <w:pPr>
              <w:tabs>
                <w:tab w:val="left" w:pos="10076"/>
                <w:tab w:val="left" w:pos="10992"/>
                <w:tab w:val="left" w:pos="11908"/>
                <w:tab w:val="left" w:pos="12824"/>
                <w:tab w:val="left" w:pos="13740"/>
                <w:tab w:val="left" w:pos="14656"/>
              </w:tabs>
              <w:spacing w:line="220" w:lineRule="exact"/>
              <w:jc w:val="center"/>
              <w:rPr>
                <w:b/>
              </w:rPr>
            </w:pPr>
            <w:r w:rsidRPr="00597F4B">
              <w:rPr>
                <w:b/>
              </w:rPr>
              <w:t>О</w:t>
            </w:r>
            <w:r>
              <w:rPr>
                <w:b/>
              </w:rPr>
              <w:t xml:space="preserve">диниця </w:t>
            </w:r>
            <w:r w:rsidRPr="00597F4B">
              <w:rPr>
                <w:b/>
              </w:rPr>
              <w:t>виміру</w:t>
            </w:r>
          </w:p>
        </w:tc>
        <w:tc>
          <w:tcPr>
            <w:tcW w:w="1247" w:type="dxa"/>
          </w:tcPr>
          <w:p w:rsidR="004572A0" w:rsidRPr="00597F4B" w:rsidRDefault="004572A0" w:rsidP="006F79E6">
            <w:pPr>
              <w:tabs>
                <w:tab w:val="left" w:pos="10076"/>
                <w:tab w:val="left" w:pos="10992"/>
                <w:tab w:val="left" w:pos="11908"/>
                <w:tab w:val="left" w:pos="12824"/>
                <w:tab w:val="left" w:pos="13740"/>
                <w:tab w:val="left" w:pos="14656"/>
              </w:tabs>
              <w:spacing w:line="220" w:lineRule="exact"/>
              <w:jc w:val="center"/>
              <w:rPr>
                <w:b/>
              </w:rPr>
            </w:pPr>
            <w:r>
              <w:rPr>
                <w:b/>
              </w:rPr>
              <w:t>Назва установи</w:t>
            </w:r>
          </w:p>
        </w:tc>
        <w:tc>
          <w:tcPr>
            <w:tcW w:w="1446" w:type="dxa"/>
            <w:vAlign w:val="center"/>
          </w:tcPr>
          <w:p w:rsidR="004572A0" w:rsidRPr="00597F4B" w:rsidRDefault="004572A0" w:rsidP="006F79E6">
            <w:pPr>
              <w:tabs>
                <w:tab w:val="left" w:pos="10076"/>
                <w:tab w:val="left" w:pos="10992"/>
                <w:tab w:val="left" w:pos="11908"/>
                <w:tab w:val="left" w:pos="12824"/>
                <w:tab w:val="left" w:pos="13740"/>
                <w:tab w:val="left" w:pos="14656"/>
              </w:tabs>
              <w:spacing w:line="220" w:lineRule="exact"/>
              <w:jc w:val="center"/>
              <w:rPr>
                <w:b/>
              </w:rPr>
            </w:pPr>
            <w:r w:rsidRPr="00597F4B">
              <w:rPr>
                <w:b/>
              </w:rPr>
              <w:t>Кількість</w:t>
            </w:r>
            <w:r>
              <w:rPr>
                <w:b/>
              </w:rPr>
              <w:t xml:space="preserve"> працівників</w:t>
            </w:r>
          </w:p>
        </w:tc>
        <w:tc>
          <w:tcPr>
            <w:tcW w:w="1559" w:type="dxa"/>
            <w:vAlign w:val="center"/>
          </w:tcPr>
          <w:p w:rsidR="004572A0" w:rsidRPr="005E2F78" w:rsidRDefault="004572A0" w:rsidP="006F79E6">
            <w:pPr>
              <w:tabs>
                <w:tab w:val="left" w:pos="10076"/>
                <w:tab w:val="left" w:pos="10992"/>
                <w:tab w:val="left" w:pos="11908"/>
                <w:tab w:val="left" w:pos="12824"/>
                <w:tab w:val="left" w:pos="13740"/>
                <w:tab w:val="left" w:pos="14656"/>
              </w:tabs>
              <w:spacing w:line="220" w:lineRule="exact"/>
              <w:jc w:val="center"/>
              <w:rPr>
                <w:b/>
              </w:rPr>
            </w:pPr>
            <w:r>
              <w:rPr>
                <w:b/>
                <w:bCs/>
              </w:rPr>
              <w:t>Ціна за одиницю виміру в грн</w:t>
            </w:r>
            <w:r w:rsidRPr="005E2F78">
              <w:rPr>
                <w:b/>
                <w:bCs/>
              </w:rPr>
              <w:t xml:space="preserve"> без ПДВ</w:t>
            </w:r>
          </w:p>
        </w:tc>
        <w:tc>
          <w:tcPr>
            <w:tcW w:w="1559" w:type="dxa"/>
            <w:vAlign w:val="center"/>
          </w:tcPr>
          <w:p w:rsidR="004572A0" w:rsidRPr="005E2F78" w:rsidRDefault="004572A0" w:rsidP="006F79E6">
            <w:pPr>
              <w:tabs>
                <w:tab w:val="left" w:pos="10076"/>
                <w:tab w:val="left" w:pos="10992"/>
                <w:tab w:val="left" w:pos="11908"/>
                <w:tab w:val="left" w:pos="12824"/>
                <w:tab w:val="left" w:pos="13740"/>
                <w:tab w:val="left" w:pos="14656"/>
              </w:tabs>
              <w:spacing w:line="220" w:lineRule="exact"/>
              <w:jc w:val="center"/>
              <w:rPr>
                <w:b/>
              </w:rPr>
            </w:pPr>
            <w:r>
              <w:rPr>
                <w:b/>
                <w:bCs/>
              </w:rPr>
              <w:t>Загальна вартість, грн</w:t>
            </w:r>
            <w:r w:rsidRPr="005E2F78">
              <w:rPr>
                <w:b/>
                <w:bCs/>
              </w:rPr>
              <w:t xml:space="preserve"> без ПДВ</w:t>
            </w:r>
          </w:p>
        </w:tc>
      </w:tr>
      <w:tr w:rsidR="004572A0" w:rsidRPr="002A3EE7" w:rsidTr="006F79E6">
        <w:trPr>
          <w:trHeight w:val="1049"/>
        </w:trPr>
        <w:tc>
          <w:tcPr>
            <w:tcW w:w="567" w:type="dxa"/>
            <w:vAlign w:val="center"/>
          </w:tcPr>
          <w:p w:rsidR="004572A0" w:rsidRDefault="004572A0" w:rsidP="006F79E6">
            <w:pPr>
              <w:spacing w:line="220" w:lineRule="exact"/>
              <w:rPr>
                <w:b/>
              </w:rPr>
            </w:pPr>
          </w:p>
        </w:tc>
        <w:tc>
          <w:tcPr>
            <w:tcW w:w="3289" w:type="dxa"/>
            <w:gridSpan w:val="2"/>
            <w:vAlign w:val="center"/>
          </w:tcPr>
          <w:p w:rsidR="004572A0" w:rsidRPr="000146CF" w:rsidRDefault="004572A0" w:rsidP="00BB3921">
            <w:pPr>
              <w:spacing w:line="220" w:lineRule="exact"/>
              <w:jc w:val="left"/>
              <w:rPr>
                <w:bCs/>
              </w:rPr>
            </w:pPr>
            <w:r w:rsidRPr="000146CF">
              <w:t xml:space="preserve">ДК 021:2015: </w:t>
            </w:r>
            <w:r w:rsidRPr="000146CF">
              <w:rPr>
                <w:noProof/>
              </w:rPr>
              <w:t>85110000-3 «Послуги лікувальних закладів та супутні послуги» (Послуги з проведення медичного огляду працівників)</w:t>
            </w:r>
            <w:r>
              <w:rPr>
                <w:noProof/>
              </w:rPr>
              <w:t xml:space="preserve"> в тому числі:</w:t>
            </w:r>
          </w:p>
        </w:tc>
        <w:tc>
          <w:tcPr>
            <w:tcW w:w="1248" w:type="dxa"/>
            <w:vAlign w:val="center"/>
          </w:tcPr>
          <w:p w:rsidR="004572A0" w:rsidRPr="00597F4B" w:rsidRDefault="004572A0" w:rsidP="006F79E6">
            <w:pPr>
              <w:tabs>
                <w:tab w:val="left" w:pos="10076"/>
                <w:tab w:val="left" w:pos="10992"/>
                <w:tab w:val="left" w:pos="11908"/>
                <w:tab w:val="left" w:pos="12824"/>
                <w:tab w:val="left" w:pos="13740"/>
                <w:tab w:val="left" w:pos="14656"/>
              </w:tabs>
              <w:spacing w:line="220" w:lineRule="exact"/>
              <w:jc w:val="center"/>
              <w:rPr>
                <w:b/>
              </w:rPr>
            </w:pPr>
          </w:p>
        </w:tc>
        <w:tc>
          <w:tcPr>
            <w:tcW w:w="1247" w:type="dxa"/>
          </w:tcPr>
          <w:p w:rsidR="004572A0" w:rsidRPr="00597F4B" w:rsidRDefault="004572A0" w:rsidP="006F79E6">
            <w:pPr>
              <w:tabs>
                <w:tab w:val="left" w:pos="10076"/>
                <w:tab w:val="left" w:pos="10992"/>
                <w:tab w:val="left" w:pos="11908"/>
                <w:tab w:val="left" w:pos="12824"/>
                <w:tab w:val="left" w:pos="13740"/>
                <w:tab w:val="left" w:pos="14656"/>
              </w:tabs>
              <w:spacing w:line="220" w:lineRule="exact"/>
              <w:jc w:val="center"/>
              <w:rPr>
                <w:b/>
              </w:rPr>
            </w:pPr>
          </w:p>
        </w:tc>
        <w:tc>
          <w:tcPr>
            <w:tcW w:w="1446" w:type="dxa"/>
            <w:vAlign w:val="center"/>
          </w:tcPr>
          <w:p w:rsidR="004572A0" w:rsidRPr="00597F4B" w:rsidRDefault="004572A0" w:rsidP="006F79E6">
            <w:pPr>
              <w:tabs>
                <w:tab w:val="left" w:pos="10076"/>
                <w:tab w:val="left" w:pos="10992"/>
                <w:tab w:val="left" w:pos="11908"/>
                <w:tab w:val="left" w:pos="12824"/>
                <w:tab w:val="left" w:pos="13740"/>
                <w:tab w:val="left" w:pos="14656"/>
              </w:tabs>
              <w:spacing w:line="220" w:lineRule="exact"/>
              <w:jc w:val="center"/>
              <w:rPr>
                <w:b/>
              </w:rPr>
            </w:pPr>
          </w:p>
        </w:tc>
        <w:tc>
          <w:tcPr>
            <w:tcW w:w="1559" w:type="dxa"/>
            <w:vAlign w:val="center"/>
          </w:tcPr>
          <w:p w:rsidR="004572A0" w:rsidRPr="005E2F78" w:rsidRDefault="004572A0" w:rsidP="006F79E6">
            <w:pPr>
              <w:tabs>
                <w:tab w:val="left" w:pos="10076"/>
                <w:tab w:val="left" w:pos="10992"/>
                <w:tab w:val="left" w:pos="11908"/>
                <w:tab w:val="left" w:pos="12824"/>
                <w:tab w:val="left" w:pos="13740"/>
                <w:tab w:val="left" w:pos="14656"/>
              </w:tabs>
              <w:spacing w:line="220" w:lineRule="exact"/>
              <w:jc w:val="center"/>
              <w:rPr>
                <w:b/>
                <w:bCs/>
              </w:rPr>
            </w:pPr>
          </w:p>
        </w:tc>
        <w:tc>
          <w:tcPr>
            <w:tcW w:w="1559" w:type="dxa"/>
            <w:vAlign w:val="center"/>
          </w:tcPr>
          <w:p w:rsidR="004572A0" w:rsidRPr="005E2F78" w:rsidRDefault="004572A0" w:rsidP="006F79E6">
            <w:pPr>
              <w:tabs>
                <w:tab w:val="left" w:pos="10076"/>
                <w:tab w:val="left" w:pos="10992"/>
                <w:tab w:val="left" w:pos="11908"/>
                <w:tab w:val="left" w:pos="12824"/>
                <w:tab w:val="left" w:pos="13740"/>
                <w:tab w:val="left" w:pos="14656"/>
              </w:tabs>
              <w:spacing w:line="220" w:lineRule="exact"/>
              <w:jc w:val="center"/>
              <w:rPr>
                <w:b/>
                <w:bCs/>
              </w:rPr>
            </w:pPr>
          </w:p>
        </w:tc>
      </w:tr>
      <w:tr w:rsidR="004572A0" w:rsidRPr="002A3EE7" w:rsidTr="006F79E6">
        <w:trPr>
          <w:trHeight w:val="683"/>
        </w:trPr>
        <w:tc>
          <w:tcPr>
            <w:tcW w:w="567" w:type="dxa"/>
            <w:vMerge w:val="restart"/>
            <w:vAlign w:val="center"/>
          </w:tcPr>
          <w:p w:rsidR="004572A0" w:rsidRPr="002A3EE7" w:rsidRDefault="004572A0" w:rsidP="006F79E6">
            <w:pPr>
              <w:spacing w:line="240" w:lineRule="auto"/>
              <w:jc w:val="center"/>
            </w:pPr>
            <w:r>
              <w:t>1</w:t>
            </w:r>
          </w:p>
        </w:tc>
        <w:tc>
          <w:tcPr>
            <w:tcW w:w="3289" w:type="dxa"/>
            <w:gridSpan w:val="2"/>
            <w:vMerge w:val="restart"/>
            <w:vAlign w:val="center"/>
          </w:tcPr>
          <w:p w:rsidR="004572A0" w:rsidRPr="00CD2924" w:rsidRDefault="004572A0" w:rsidP="006F79E6">
            <w:pPr>
              <w:jc w:val="center"/>
            </w:pPr>
            <w:r>
              <w:t>Періодичний медогляд</w:t>
            </w:r>
          </w:p>
        </w:tc>
        <w:tc>
          <w:tcPr>
            <w:tcW w:w="1248" w:type="dxa"/>
            <w:vMerge w:val="restart"/>
            <w:vAlign w:val="center"/>
          </w:tcPr>
          <w:p w:rsidR="004572A0" w:rsidRPr="00BF362F" w:rsidRDefault="004572A0" w:rsidP="006F79E6">
            <w:pPr>
              <w:jc w:val="center"/>
            </w:pPr>
            <w:r>
              <w:t>послуга</w:t>
            </w:r>
          </w:p>
        </w:tc>
        <w:tc>
          <w:tcPr>
            <w:tcW w:w="1247" w:type="dxa"/>
            <w:vMerge w:val="restart"/>
          </w:tcPr>
          <w:p w:rsidR="004572A0" w:rsidRDefault="004572A0" w:rsidP="006F79E6">
            <w:pPr>
              <w:jc w:val="center"/>
            </w:pPr>
            <w:r>
              <w:t>ЗЗСО</w:t>
            </w:r>
          </w:p>
        </w:tc>
        <w:tc>
          <w:tcPr>
            <w:tcW w:w="1446" w:type="dxa"/>
            <w:vAlign w:val="center"/>
          </w:tcPr>
          <w:p w:rsidR="004572A0" w:rsidRPr="00FD77BE" w:rsidRDefault="004572A0" w:rsidP="006F79E6">
            <w:pPr>
              <w:jc w:val="center"/>
            </w:pPr>
            <w:r>
              <w:t xml:space="preserve">Жінки - 397 </w:t>
            </w:r>
          </w:p>
        </w:tc>
        <w:tc>
          <w:tcPr>
            <w:tcW w:w="1559" w:type="dxa"/>
            <w:vAlign w:val="center"/>
          </w:tcPr>
          <w:p w:rsidR="004572A0" w:rsidRPr="00FD77BE" w:rsidRDefault="004572A0" w:rsidP="006F79E6">
            <w:pPr>
              <w:jc w:val="center"/>
            </w:pPr>
          </w:p>
        </w:tc>
        <w:tc>
          <w:tcPr>
            <w:tcW w:w="1559" w:type="dxa"/>
            <w:vAlign w:val="center"/>
          </w:tcPr>
          <w:p w:rsidR="004572A0" w:rsidRPr="00FD77BE" w:rsidRDefault="004572A0" w:rsidP="006F79E6">
            <w:pPr>
              <w:jc w:val="center"/>
            </w:pPr>
          </w:p>
        </w:tc>
      </w:tr>
      <w:tr w:rsidR="004572A0" w:rsidRPr="002A3EE7" w:rsidTr="006F79E6">
        <w:trPr>
          <w:trHeight w:val="682"/>
        </w:trPr>
        <w:tc>
          <w:tcPr>
            <w:tcW w:w="567" w:type="dxa"/>
            <w:vMerge/>
            <w:vAlign w:val="center"/>
          </w:tcPr>
          <w:p w:rsidR="004572A0" w:rsidRDefault="004572A0" w:rsidP="006F79E6">
            <w:pPr>
              <w:spacing w:line="240" w:lineRule="auto"/>
              <w:jc w:val="center"/>
            </w:pPr>
          </w:p>
        </w:tc>
        <w:tc>
          <w:tcPr>
            <w:tcW w:w="3289" w:type="dxa"/>
            <w:gridSpan w:val="2"/>
            <w:vMerge/>
            <w:vAlign w:val="center"/>
          </w:tcPr>
          <w:p w:rsidR="004572A0" w:rsidRDefault="004572A0" w:rsidP="006F79E6">
            <w:pPr>
              <w:jc w:val="center"/>
            </w:pPr>
          </w:p>
        </w:tc>
        <w:tc>
          <w:tcPr>
            <w:tcW w:w="1248" w:type="dxa"/>
            <w:vMerge/>
            <w:vAlign w:val="center"/>
          </w:tcPr>
          <w:p w:rsidR="004572A0" w:rsidRDefault="004572A0" w:rsidP="006F79E6">
            <w:pPr>
              <w:jc w:val="center"/>
            </w:pPr>
          </w:p>
        </w:tc>
        <w:tc>
          <w:tcPr>
            <w:tcW w:w="1247" w:type="dxa"/>
            <w:vMerge/>
          </w:tcPr>
          <w:p w:rsidR="004572A0" w:rsidRDefault="004572A0" w:rsidP="006F79E6">
            <w:pPr>
              <w:jc w:val="center"/>
            </w:pPr>
          </w:p>
        </w:tc>
        <w:tc>
          <w:tcPr>
            <w:tcW w:w="1446" w:type="dxa"/>
            <w:vAlign w:val="center"/>
          </w:tcPr>
          <w:p w:rsidR="004572A0" w:rsidRDefault="004572A0" w:rsidP="006F79E6">
            <w:pPr>
              <w:jc w:val="center"/>
            </w:pPr>
            <w:r>
              <w:t>Чоловіки - 89</w:t>
            </w:r>
          </w:p>
        </w:tc>
        <w:tc>
          <w:tcPr>
            <w:tcW w:w="1559" w:type="dxa"/>
            <w:vAlign w:val="center"/>
          </w:tcPr>
          <w:p w:rsidR="004572A0" w:rsidRPr="00FD77BE" w:rsidRDefault="004572A0" w:rsidP="006F79E6">
            <w:pPr>
              <w:jc w:val="center"/>
            </w:pPr>
          </w:p>
        </w:tc>
        <w:tc>
          <w:tcPr>
            <w:tcW w:w="1559" w:type="dxa"/>
            <w:vAlign w:val="center"/>
          </w:tcPr>
          <w:p w:rsidR="004572A0" w:rsidRPr="00FD77BE" w:rsidRDefault="004572A0" w:rsidP="006F79E6">
            <w:pPr>
              <w:jc w:val="center"/>
            </w:pPr>
          </w:p>
        </w:tc>
      </w:tr>
      <w:tr w:rsidR="004572A0" w:rsidRPr="002A3EE7" w:rsidTr="006F79E6">
        <w:trPr>
          <w:trHeight w:val="390"/>
        </w:trPr>
        <w:tc>
          <w:tcPr>
            <w:tcW w:w="567" w:type="dxa"/>
            <w:vMerge/>
            <w:vAlign w:val="center"/>
          </w:tcPr>
          <w:p w:rsidR="004572A0" w:rsidRDefault="004572A0" w:rsidP="006F79E6">
            <w:pPr>
              <w:spacing w:line="240" w:lineRule="auto"/>
              <w:jc w:val="center"/>
            </w:pPr>
          </w:p>
        </w:tc>
        <w:tc>
          <w:tcPr>
            <w:tcW w:w="3289" w:type="dxa"/>
            <w:gridSpan w:val="2"/>
            <w:vMerge/>
            <w:vAlign w:val="center"/>
          </w:tcPr>
          <w:p w:rsidR="004572A0" w:rsidRDefault="004572A0" w:rsidP="006F79E6">
            <w:pPr>
              <w:jc w:val="center"/>
            </w:pPr>
          </w:p>
        </w:tc>
        <w:tc>
          <w:tcPr>
            <w:tcW w:w="1248" w:type="dxa"/>
            <w:vMerge/>
            <w:vAlign w:val="center"/>
          </w:tcPr>
          <w:p w:rsidR="004572A0" w:rsidRPr="00BF362F" w:rsidRDefault="004572A0" w:rsidP="006F79E6">
            <w:pPr>
              <w:jc w:val="center"/>
            </w:pPr>
          </w:p>
        </w:tc>
        <w:tc>
          <w:tcPr>
            <w:tcW w:w="1247" w:type="dxa"/>
            <w:vMerge w:val="restart"/>
          </w:tcPr>
          <w:p w:rsidR="004572A0" w:rsidRDefault="004572A0" w:rsidP="006F79E6">
            <w:pPr>
              <w:jc w:val="center"/>
            </w:pPr>
            <w:r>
              <w:t>БДЮТ</w:t>
            </w:r>
          </w:p>
        </w:tc>
        <w:tc>
          <w:tcPr>
            <w:tcW w:w="1446" w:type="dxa"/>
            <w:vAlign w:val="center"/>
          </w:tcPr>
          <w:p w:rsidR="004572A0" w:rsidRPr="00FD77BE" w:rsidRDefault="004572A0" w:rsidP="006F79E6">
            <w:pPr>
              <w:jc w:val="center"/>
            </w:pPr>
            <w:r>
              <w:t>Жінки - 11</w:t>
            </w:r>
          </w:p>
        </w:tc>
        <w:tc>
          <w:tcPr>
            <w:tcW w:w="1559" w:type="dxa"/>
            <w:vAlign w:val="center"/>
          </w:tcPr>
          <w:p w:rsidR="004572A0" w:rsidRPr="00FD77BE" w:rsidRDefault="004572A0" w:rsidP="006F79E6">
            <w:pPr>
              <w:jc w:val="center"/>
            </w:pPr>
          </w:p>
        </w:tc>
        <w:tc>
          <w:tcPr>
            <w:tcW w:w="1559" w:type="dxa"/>
            <w:vAlign w:val="center"/>
          </w:tcPr>
          <w:p w:rsidR="004572A0" w:rsidRPr="00FD77BE" w:rsidRDefault="004572A0" w:rsidP="006F79E6">
            <w:pPr>
              <w:jc w:val="center"/>
            </w:pPr>
          </w:p>
        </w:tc>
      </w:tr>
      <w:tr w:rsidR="004572A0" w:rsidRPr="002A3EE7" w:rsidTr="006F79E6">
        <w:trPr>
          <w:trHeight w:val="390"/>
        </w:trPr>
        <w:tc>
          <w:tcPr>
            <w:tcW w:w="567" w:type="dxa"/>
            <w:vMerge/>
            <w:vAlign w:val="center"/>
          </w:tcPr>
          <w:p w:rsidR="004572A0" w:rsidRDefault="004572A0" w:rsidP="006F79E6">
            <w:pPr>
              <w:spacing w:line="240" w:lineRule="auto"/>
              <w:jc w:val="center"/>
            </w:pPr>
          </w:p>
        </w:tc>
        <w:tc>
          <w:tcPr>
            <w:tcW w:w="3289" w:type="dxa"/>
            <w:gridSpan w:val="2"/>
            <w:vMerge/>
            <w:vAlign w:val="center"/>
          </w:tcPr>
          <w:p w:rsidR="004572A0" w:rsidRDefault="004572A0" w:rsidP="006F79E6">
            <w:pPr>
              <w:jc w:val="center"/>
            </w:pPr>
          </w:p>
        </w:tc>
        <w:tc>
          <w:tcPr>
            <w:tcW w:w="1248" w:type="dxa"/>
            <w:vMerge/>
            <w:vAlign w:val="center"/>
          </w:tcPr>
          <w:p w:rsidR="004572A0" w:rsidRPr="00BF362F" w:rsidRDefault="004572A0" w:rsidP="006F79E6">
            <w:pPr>
              <w:jc w:val="center"/>
            </w:pPr>
          </w:p>
        </w:tc>
        <w:tc>
          <w:tcPr>
            <w:tcW w:w="1247" w:type="dxa"/>
            <w:vMerge/>
          </w:tcPr>
          <w:p w:rsidR="004572A0" w:rsidRDefault="004572A0" w:rsidP="006F79E6">
            <w:pPr>
              <w:jc w:val="center"/>
            </w:pPr>
          </w:p>
        </w:tc>
        <w:tc>
          <w:tcPr>
            <w:tcW w:w="1446" w:type="dxa"/>
            <w:vAlign w:val="center"/>
          </w:tcPr>
          <w:p w:rsidR="004572A0" w:rsidRDefault="004572A0" w:rsidP="006F79E6">
            <w:pPr>
              <w:jc w:val="center"/>
            </w:pPr>
            <w:r>
              <w:t>Чоловіки - 4</w:t>
            </w:r>
          </w:p>
        </w:tc>
        <w:tc>
          <w:tcPr>
            <w:tcW w:w="1559" w:type="dxa"/>
            <w:vAlign w:val="center"/>
          </w:tcPr>
          <w:p w:rsidR="004572A0" w:rsidRPr="00FD77BE" w:rsidRDefault="004572A0" w:rsidP="006F79E6">
            <w:pPr>
              <w:jc w:val="center"/>
            </w:pPr>
          </w:p>
        </w:tc>
        <w:tc>
          <w:tcPr>
            <w:tcW w:w="1559" w:type="dxa"/>
            <w:vAlign w:val="center"/>
          </w:tcPr>
          <w:p w:rsidR="004572A0" w:rsidRPr="00FD77BE" w:rsidRDefault="004572A0" w:rsidP="006F79E6">
            <w:pPr>
              <w:jc w:val="center"/>
            </w:pPr>
          </w:p>
        </w:tc>
      </w:tr>
      <w:tr w:rsidR="004572A0" w:rsidRPr="002A3EE7" w:rsidTr="006F79E6">
        <w:trPr>
          <w:trHeight w:val="390"/>
        </w:trPr>
        <w:tc>
          <w:tcPr>
            <w:tcW w:w="567" w:type="dxa"/>
            <w:vMerge/>
            <w:vAlign w:val="center"/>
          </w:tcPr>
          <w:p w:rsidR="004572A0" w:rsidRDefault="004572A0" w:rsidP="006F79E6">
            <w:pPr>
              <w:spacing w:line="240" w:lineRule="auto"/>
              <w:jc w:val="center"/>
            </w:pPr>
          </w:p>
        </w:tc>
        <w:tc>
          <w:tcPr>
            <w:tcW w:w="3289" w:type="dxa"/>
            <w:gridSpan w:val="2"/>
            <w:vMerge/>
            <w:vAlign w:val="center"/>
          </w:tcPr>
          <w:p w:rsidR="004572A0" w:rsidRDefault="004572A0" w:rsidP="006F79E6">
            <w:pPr>
              <w:jc w:val="center"/>
            </w:pPr>
          </w:p>
        </w:tc>
        <w:tc>
          <w:tcPr>
            <w:tcW w:w="1248" w:type="dxa"/>
            <w:vMerge/>
            <w:vAlign w:val="center"/>
          </w:tcPr>
          <w:p w:rsidR="004572A0" w:rsidRPr="00BF362F" w:rsidRDefault="004572A0" w:rsidP="006F79E6">
            <w:pPr>
              <w:jc w:val="center"/>
            </w:pPr>
          </w:p>
        </w:tc>
        <w:tc>
          <w:tcPr>
            <w:tcW w:w="1247" w:type="dxa"/>
            <w:vMerge w:val="restart"/>
          </w:tcPr>
          <w:p w:rsidR="004572A0" w:rsidRDefault="004572A0" w:rsidP="006F79E6">
            <w:pPr>
              <w:jc w:val="center"/>
            </w:pPr>
            <w:r>
              <w:t>ДЮСШ</w:t>
            </w:r>
          </w:p>
        </w:tc>
        <w:tc>
          <w:tcPr>
            <w:tcW w:w="1446" w:type="dxa"/>
            <w:vAlign w:val="center"/>
          </w:tcPr>
          <w:p w:rsidR="004572A0" w:rsidRPr="00FD77BE" w:rsidRDefault="004572A0" w:rsidP="006F79E6">
            <w:pPr>
              <w:jc w:val="center"/>
            </w:pPr>
            <w:r>
              <w:t>Жінки - 9</w:t>
            </w:r>
          </w:p>
        </w:tc>
        <w:tc>
          <w:tcPr>
            <w:tcW w:w="1559" w:type="dxa"/>
            <w:vAlign w:val="center"/>
          </w:tcPr>
          <w:p w:rsidR="004572A0" w:rsidRPr="00FD77BE" w:rsidRDefault="004572A0" w:rsidP="006F79E6">
            <w:pPr>
              <w:jc w:val="center"/>
            </w:pPr>
          </w:p>
        </w:tc>
        <w:tc>
          <w:tcPr>
            <w:tcW w:w="1559" w:type="dxa"/>
            <w:vAlign w:val="center"/>
          </w:tcPr>
          <w:p w:rsidR="004572A0" w:rsidRPr="00FD77BE" w:rsidRDefault="004572A0" w:rsidP="006F79E6">
            <w:pPr>
              <w:jc w:val="center"/>
            </w:pPr>
          </w:p>
        </w:tc>
      </w:tr>
      <w:tr w:rsidR="004572A0" w:rsidRPr="002A3EE7" w:rsidTr="006F79E6">
        <w:trPr>
          <w:trHeight w:val="549"/>
        </w:trPr>
        <w:tc>
          <w:tcPr>
            <w:tcW w:w="567" w:type="dxa"/>
            <w:vMerge/>
            <w:vAlign w:val="center"/>
          </w:tcPr>
          <w:p w:rsidR="004572A0" w:rsidRDefault="004572A0" w:rsidP="006F79E6">
            <w:pPr>
              <w:spacing w:line="240" w:lineRule="auto"/>
              <w:jc w:val="center"/>
            </w:pPr>
          </w:p>
        </w:tc>
        <w:tc>
          <w:tcPr>
            <w:tcW w:w="3289" w:type="dxa"/>
            <w:gridSpan w:val="2"/>
            <w:vMerge/>
            <w:vAlign w:val="center"/>
          </w:tcPr>
          <w:p w:rsidR="004572A0" w:rsidRDefault="004572A0" w:rsidP="006F79E6">
            <w:pPr>
              <w:jc w:val="center"/>
            </w:pPr>
          </w:p>
        </w:tc>
        <w:tc>
          <w:tcPr>
            <w:tcW w:w="1248" w:type="dxa"/>
            <w:vMerge/>
            <w:vAlign w:val="center"/>
          </w:tcPr>
          <w:p w:rsidR="004572A0" w:rsidRPr="00BF362F" w:rsidRDefault="004572A0" w:rsidP="006F79E6">
            <w:pPr>
              <w:jc w:val="center"/>
            </w:pPr>
          </w:p>
        </w:tc>
        <w:tc>
          <w:tcPr>
            <w:tcW w:w="1247" w:type="dxa"/>
            <w:vMerge/>
          </w:tcPr>
          <w:p w:rsidR="004572A0" w:rsidRDefault="004572A0" w:rsidP="006F79E6">
            <w:pPr>
              <w:jc w:val="center"/>
            </w:pPr>
          </w:p>
        </w:tc>
        <w:tc>
          <w:tcPr>
            <w:tcW w:w="1446" w:type="dxa"/>
            <w:vAlign w:val="center"/>
          </w:tcPr>
          <w:p w:rsidR="004572A0" w:rsidRDefault="004572A0" w:rsidP="006F79E6">
            <w:pPr>
              <w:jc w:val="center"/>
            </w:pPr>
            <w:r>
              <w:t>Чоловіки -13</w:t>
            </w:r>
          </w:p>
        </w:tc>
        <w:tc>
          <w:tcPr>
            <w:tcW w:w="1559" w:type="dxa"/>
            <w:vAlign w:val="center"/>
          </w:tcPr>
          <w:p w:rsidR="004572A0" w:rsidRPr="00FD77BE" w:rsidRDefault="004572A0" w:rsidP="006F79E6">
            <w:pPr>
              <w:jc w:val="center"/>
            </w:pPr>
          </w:p>
        </w:tc>
        <w:tc>
          <w:tcPr>
            <w:tcW w:w="1559" w:type="dxa"/>
            <w:vAlign w:val="center"/>
          </w:tcPr>
          <w:p w:rsidR="004572A0" w:rsidRPr="00FD77BE" w:rsidRDefault="004572A0" w:rsidP="006F79E6">
            <w:pPr>
              <w:jc w:val="center"/>
            </w:pPr>
          </w:p>
        </w:tc>
      </w:tr>
      <w:tr w:rsidR="004572A0" w:rsidRPr="002A3EE7" w:rsidTr="006F79E6">
        <w:trPr>
          <w:trHeight w:val="248"/>
        </w:trPr>
        <w:tc>
          <w:tcPr>
            <w:tcW w:w="567" w:type="dxa"/>
            <w:vMerge/>
            <w:vAlign w:val="center"/>
          </w:tcPr>
          <w:p w:rsidR="004572A0" w:rsidRDefault="004572A0" w:rsidP="006F79E6">
            <w:pPr>
              <w:spacing w:line="240" w:lineRule="auto"/>
              <w:jc w:val="center"/>
            </w:pPr>
          </w:p>
        </w:tc>
        <w:tc>
          <w:tcPr>
            <w:tcW w:w="3289" w:type="dxa"/>
            <w:gridSpan w:val="2"/>
            <w:vMerge/>
            <w:vAlign w:val="center"/>
          </w:tcPr>
          <w:p w:rsidR="004572A0" w:rsidRDefault="004572A0" w:rsidP="006F79E6">
            <w:pPr>
              <w:jc w:val="center"/>
            </w:pPr>
          </w:p>
        </w:tc>
        <w:tc>
          <w:tcPr>
            <w:tcW w:w="1248" w:type="dxa"/>
            <w:vMerge/>
            <w:vAlign w:val="center"/>
          </w:tcPr>
          <w:p w:rsidR="004572A0" w:rsidRPr="00BF362F" w:rsidRDefault="004572A0" w:rsidP="006F79E6">
            <w:pPr>
              <w:jc w:val="center"/>
            </w:pPr>
          </w:p>
        </w:tc>
        <w:tc>
          <w:tcPr>
            <w:tcW w:w="1247" w:type="dxa"/>
            <w:vMerge w:val="restart"/>
          </w:tcPr>
          <w:p w:rsidR="004572A0" w:rsidRDefault="004572A0" w:rsidP="006F79E6">
            <w:pPr>
              <w:jc w:val="center"/>
            </w:pPr>
            <w:r>
              <w:t>ЗДО</w:t>
            </w:r>
          </w:p>
        </w:tc>
        <w:tc>
          <w:tcPr>
            <w:tcW w:w="1446" w:type="dxa"/>
            <w:vAlign w:val="center"/>
          </w:tcPr>
          <w:p w:rsidR="004572A0" w:rsidRPr="00FD77BE" w:rsidRDefault="004572A0" w:rsidP="006F79E6">
            <w:pPr>
              <w:jc w:val="center"/>
            </w:pPr>
            <w:r>
              <w:t>Жінки - 250</w:t>
            </w:r>
          </w:p>
        </w:tc>
        <w:tc>
          <w:tcPr>
            <w:tcW w:w="1559" w:type="dxa"/>
            <w:vAlign w:val="center"/>
          </w:tcPr>
          <w:p w:rsidR="004572A0" w:rsidRPr="00FD77BE" w:rsidRDefault="004572A0" w:rsidP="006F79E6">
            <w:pPr>
              <w:jc w:val="center"/>
            </w:pPr>
          </w:p>
        </w:tc>
        <w:tc>
          <w:tcPr>
            <w:tcW w:w="1559" w:type="dxa"/>
            <w:vAlign w:val="center"/>
          </w:tcPr>
          <w:p w:rsidR="004572A0" w:rsidRPr="00FD77BE" w:rsidRDefault="004572A0" w:rsidP="006F79E6">
            <w:pPr>
              <w:jc w:val="center"/>
            </w:pPr>
          </w:p>
        </w:tc>
      </w:tr>
      <w:tr w:rsidR="004572A0" w:rsidRPr="002A3EE7" w:rsidTr="006F79E6">
        <w:trPr>
          <w:trHeight w:val="466"/>
        </w:trPr>
        <w:tc>
          <w:tcPr>
            <w:tcW w:w="567" w:type="dxa"/>
            <w:vMerge/>
            <w:vAlign w:val="center"/>
          </w:tcPr>
          <w:p w:rsidR="004572A0" w:rsidRDefault="004572A0" w:rsidP="006F79E6">
            <w:pPr>
              <w:spacing w:line="240" w:lineRule="auto"/>
              <w:jc w:val="center"/>
            </w:pPr>
          </w:p>
        </w:tc>
        <w:tc>
          <w:tcPr>
            <w:tcW w:w="3289" w:type="dxa"/>
            <w:gridSpan w:val="2"/>
            <w:vMerge/>
            <w:vAlign w:val="center"/>
          </w:tcPr>
          <w:p w:rsidR="004572A0" w:rsidRDefault="004572A0" w:rsidP="006F79E6">
            <w:pPr>
              <w:jc w:val="center"/>
            </w:pPr>
          </w:p>
        </w:tc>
        <w:tc>
          <w:tcPr>
            <w:tcW w:w="1248" w:type="dxa"/>
            <w:vMerge/>
            <w:vAlign w:val="center"/>
          </w:tcPr>
          <w:p w:rsidR="004572A0" w:rsidRPr="00BF362F" w:rsidRDefault="004572A0" w:rsidP="006F79E6">
            <w:pPr>
              <w:jc w:val="center"/>
            </w:pPr>
          </w:p>
        </w:tc>
        <w:tc>
          <w:tcPr>
            <w:tcW w:w="1247" w:type="dxa"/>
            <w:vMerge/>
          </w:tcPr>
          <w:p w:rsidR="004572A0" w:rsidRDefault="004572A0" w:rsidP="006F79E6">
            <w:pPr>
              <w:jc w:val="center"/>
            </w:pPr>
          </w:p>
        </w:tc>
        <w:tc>
          <w:tcPr>
            <w:tcW w:w="1446" w:type="dxa"/>
            <w:vAlign w:val="center"/>
          </w:tcPr>
          <w:p w:rsidR="004572A0" w:rsidRPr="00FD77BE" w:rsidRDefault="004572A0" w:rsidP="006F79E6">
            <w:pPr>
              <w:jc w:val="center"/>
            </w:pPr>
            <w:r>
              <w:t>Чоловіки -13</w:t>
            </w:r>
          </w:p>
        </w:tc>
        <w:tc>
          <w:tcPr>
            <w:tcW w:w="1559" w:type="dxa"/>
            <w:vAlign w:val="center"/>
          </w:tcPr>
          <w:p w:rsidR="004572A0" w:rsidRPr="00FD77BE" w:rsidRDefault="004572A0" w:rsidP="006F79E6">
            <w:pPr>
              <w:jc w:val="center"/>
            </w:pPr>
          </w:p>
        </w:tc>
        <w:tc>
          <w:tcPr>
            <w:tcW w:w="1559" w:type="dxa"/>
            <w:vAlign w:val="center"/>
          </w:tcPr>
          <w:p w:rsidR="004572A0" w:rsidRPr="00FD77BE" w:rsidRDefault="004572A0" w:rsidP="006F79E6">
            <w:pPr>
              <w:jc w:val="center"/>
            </w:pPr>
          </w:p>
        </w:tc>
      </w:tr>
      <w:tr w:rsidR="004572A0" w:rsidRPr="002A3EE7" w:rsidTr="006F79E6">
        <w:trPr>
          <w:trHeight w:val="248"/>
        </w:trPr>
        <w:tc>
          <w:tcPr>
            <w:tcW w:w="567" w:type="dxa"/>
            <w:vMerge/>
            <w:vAlign w:val="center"/>
          </w:tcPr>
          <w:p w:rsidR="004572A0" w:rsidRDefault="004572A0" w:rsidP="006F79E6">
            <w:pPr>
              <w:spacing w:line="240" w:lineRule="auto"/>
              <w:jc w:val="center"/>
            </w:pPr>
          </w:p>
        </w:tc>
        <w:tc>
          <w:tcPr>
            <w:tcW w:w="3289" w:type="dxa"/>
            <w:gridSpan w:val="2"/>
            <w:vMerge/>
            <w:vAlign w:val="center"/>
          </w:tcPr>
          <w:p w:rsidR="004572A0" w:rsidRDefault="004572A0" w:rsidP="006F79E6">
            <w:pPr>
              <w:jc w:val="center"/>
            </w:pPr>
          </w:p>
        </w:tc>
        <w:tc>
          <w:tcPr>
            <w:tcW w:w="1248" w:type="dxa"/>
            <w:vMerge/>
            <w:vAlign w:val="center"/>
          </w:tcPr>
          <w:p w:rsidR="004572A0" w:rsidRPr="00BF362F" w:rsidRDefault="004572A0" w:rsidP="006F79E6">
            <w:pPr>
              <w:jc w:val="center"/>
            </w:pPr>
          </w:p>
        </w:tc>
        <w:tc>
          <w:tcPr>
            <w:tcW w:w="1247" w:type="dxa"/>
          </w:tcPr>
          <w:p w:rsidR="004572A0" w:rsidRDefault="004572A0" w:rsidP="006F79E6">
            <w:pPr>
              <w:jc w:val="center"/>
            </w:pPr>
            <w:r>
              <w:t>ІРЦ</w:t>
            </w:r>
          </w:p>
        </w:tc>
        <w:tc>
          <w:tcPr>
            <w:tcW w:w="1446" w:type="dxa"/>
            <w:vAlign w:val="center"/>
          </w:tcPr>
          <w:p w:rsidR="004572A0" w:rsidRDefault="004572A0" w:rsidP="006F79E6">
            <w:pPr>
              <w:jc w:val="center"/>
            </w:pPr>
            <w:r>
              <w:t>Жінки - 6</w:t>
            </w:r>
          </w:p>
        </w:tc>
        <w:tc>
          <w:tcPr>
            <w:tcW w:w="1559" w:type="dxa"/>
            <w:vAlign w:val="center"/>
          </w:tcPr>
          <w:p w:rsidR="004572A0" w:rsidRPr="00FD77BE" w:rsidRDefault="004572A0" w:rsidP="006F79E6">
            <w:pPr>
              <w:jc w:val="center"/>
            </w:pPr>
          </w:p>
        </w:tc>
        <w:tc>
          <w:tcPr>
            <w:tcW w:w="1559" w:type="dxa"/>
            <w:vAlign w:val="center"/>
          </w:tcPr>
          <w:p w:rsidR="004572A0" w:rsidRPr="00FD77BE" w:rsidRDefault="004572A0" w:rsidP="006F79E6">
            <w:pPr>
              <w:jc w:val="center"/>
            </w:pPr>
          </w:p>
        </w:tc>
      </w:tr>
      <w:tr w:rsidR="004572A0" w:rsidRPr="002A3EE7" w:rsidTr="006F79E6">
        <w:trPr>
          <w:trHeight w:val="247"/>
        </w:trPr>
        <w:tc>
          <w:tcPr>
            <w:tcW w:w="567" w:type="dxa"/>
            <w:vMerge/>
            <w:vAlign w:val="center"/>
          </w:tcPr>
          <w:p w:rsidR="004572A0" w:rsidRDefault="004572A0" w:rsidP="006F79E6">
            <w:pPr>
              <w:spacing w:line="240" w:lineRule="auto"/>
              <w:jc w:val="center"/>
            </w:pPr>
          </w:p>
        </w:tc>
        <w:tc>
          <w:tcPr>
            <w:tcW w:w="3289" w:type="dxa"/>
            <w:gridSpan w:val="2"/>
            <w:vMerge/>
            <w:vAlign w:val="center"/>
          </w:tcPr>
          <w:p w:rsidR="004572A0" w:rsidRDefault="004572A0" w:rsidP="006F79E6">
            <w:pPr>
              <w:jc w:val="center"/>
            </w:pPr>
          </w:p>
        </w:tc>
        <w:tc>
          <w:tcPr>
            <w:tcW w:w="1248" w:type="dxa"/>
            <w:vMerge/>
            <w:vAlign w:val="center"/>
          </w:tcPr>
          <w:p w:rsidR="004572A0" w:rsidRPr="00BF362F" w:rsidRDefault="004572A0" w:rsidP="006F79E6">
            <w:pPr>
              <w:jc w:val="center"/>
            </w:pPr>
          </w:p>
        </w:tc>
        <w:tc>
          <w:tcPr>
            <w:tcW w:w="1247" w:type="dxa"/>
          </w:tcPr>
          <w:p w:rsidR="004572A0" w:rsidRDefault="004572A0" w:rsidP="006F79E6">
            <w:pPr>
              <w:jc w:val="center"/>
            </w:pPr>
            <w:r>
              <w:t>ОМС</w:t>
            </w:r>
          </w:p>
        </w:tc>
        <w:tc>
          <w:tcPr>
            <w:tcW w:w="1446" w:type="dxa"/>
            <w:vAlign w:val="center"/>
          </w:tcPr>
          <w:p w:rsidR="004572A0" w:rsidRDefault="004572A0" w:rsidP="006F79E6">
            <w:pPr>
              <w:jc w:val="center"/>
            </w:pPr>
            <w:r>
              <w:t>Жінки - 3</w:t>
            </w:r>
          </w:p>
        </w:tc>
        <w:tc>
          <w:tcPr>
            <w:tcW w:w="1559" w:type="dxa"/>
            <w:vAlign w:val="center"/>
          </w:tcPr>
          <w:p w:rsidR="004572A0" w:rsidRPr="00FD77BE" w:rsidRDefault="004572A0" w:rsidP="006F79E6">
            <w:pPr>
              <w:jc w:val="center"/>
            </w:pPr>
          </w:p>
        </w:tc>
        <w:tc>
          <w:tcPr>
            <w:tcW w:w="1559" w:type="dxa"/>
            <w:vAlign w:val="center"/>
          </w:tcPr>
          <w:p w:rsidR="004572A0" w:rsidRPr="00FD77BE" w:rsidRDefault="004572A0" w:rsidP="006F79E6">
            <w:pPr>
              <w:jc w:val="center"/>
            </w:pPr>
          </w:p>
        </w:tc>
      </w:tr>
      <w:tr w:rsidR="004572A0" w:rsidRPr="002A3EE7" w:rsidTr="006F79E6">
        <w:trPr>
          <w:trHeight w:val="581"/>
        </w:trPr>
        <w:tc>
          <w:tcPr>
            <w:tcW w:w="567" w:type="dxa"/>
            <w:vAlign w:val="center"/>
          </w:tcPr>
          <w:p w:rsidR="004572A0" w:rsidRPr="00536CC6" w:rsidRDefault="004572A0" w:rsidP="006F79E6">
            <w:pPr>
              <w:spacing w:line="240" w:lineRule="auto"/>
              <w:jc w:val="center"/>
            </w:pPr>
            <w:r>
              <w:t>2</w:t>
            </w:r>
          </w:p>
        </w:tc>
        <w:tc>
          <w:tcPr>
            <w:tcW w:w="3289" w:type="dxa"/>
            <w:gridSpan w:val="2"/>
            <w:vAlign w:val="center"/>
          </w:tcPr>
          <w:p w:rsidR="004572A0" w:rsidRPr="00CD2924" w:rsidRDefault="004572A0" w:rsidP="006F79E6">
            <w:pPr>
              <w:jc w:val="center"/>
            </w:pPr>
            <w:r>
              <w:t>Дослідження на кишкову групу</w:t>
            </w:r>
          </w:p>
        </w:tc>
        <w:tc>
          <w:tcPr>
            <w:tcW w:w="1248" w:type="dxa"/>
            <w:vAlign w:val="center"/>
          </w:tcPr>
          <w:p w:rsidR="004572A0" w:rsidRPr="00BF362F" w:rsidRDefault="004572A0" w:rsidP="006F79E6">
            <w:pPr>
              <w:jc w:val="center"/>
            </w:pPr>
            <w:r>
              <w:t>послуга</w:t>
            </w:r>
          </w:p>
        </w:tc>
        <w:tc>
          <w:tcPr>
            <w:tcW w:w="1247" w:type="dxa"/>
          </w:tcPr>
          <w:p w:rsidR="004572A0" w:rsidRDefault="004572A0" w:rsidP="006F79E6">
            <w:pPr>
              <w:jc w:val="center"/>
            </w:pPr>
            <w:r>
              <w:t>ЗДО</w:t>
            </w:r>
          </w:p>
        </w:tc>
        <w:tc>
          <w:tcPr>
            <w:tcW w:w="1446" w:type="dxa"/>
            <w:vAlign w:val="center"/>
          </w:tcPr>
          <w:p w:rsidR="004572A0" w:rsidRPr="001625FF" w:rsidRDefault="004572A0" w:rsidP="006F79E6">
            <w:pPr>
              <w:jc w:val="center"/>
            </w:pPr>
            <w:r>
              <w:t>Жінки - 132</w:t>
            </w:r>
          </w:p>
        </w:tc>
        <w:tc>
          <w:tcPr>
            <w:tcW w:w="1559" w:type="dxa"/>
            <w:vAlign w:val="center"/>
          </w:tcPr>
          <w:p w:rsidR="004572A0" w:rsidRPr="001625FF" w:rsidRDefault="004572A0" w:rsidP="006F79E6">
            <w:pPr>
              <w:jc w:val="center"/>
            </w:pPr>
          </w:p>
        </w:tc>
        <w:tc>
          <w:tcPr>
            <w:tcW w:w="1559" w:type="dxa"/>
            <w:vAlign w:val="center"/>
          </w:tcPr>
          <w:p w:rsidR="004572A0" w:rsidRPr="001625FF" w:rsidRDefault="004572A0" w:rsidP="006F79E6">
            <w:pPr>
              <w:jc w:val="center"/>
            </w:pPr>
          </w:p>
        </w:tc>
      </w:tr>
      <w:tr w:rsidR="004572A0" w:rsidRPr="002A3EE7" w:rsidTr="006F79E6">
        <w:trPr>
          <w:trHeight w:val="688"/>
        </w:trPr>
        <w:tc>
          <w:tcPr>
            <w:tcW w:w="567" w:type="dxa"/>
            <w:vAlign w:val="center"/>
          </w:tcPr>
          <w:p w:rsidR="004572A0" w:rsidRPr="001E763A" w:rsidRDefault="004572A0" w:rsidP="006F79E6">
            <w:pPr>
              <w:spacing w:line="240" w:lineRule="auto"/>
              <w:jc w:val="center"/>
            </w:pPr>
            <w:r>
              <w:t>3</w:t>
            </w:r>
          </w:p>
        </w:tc>
        <w:tc>
          <w:tcPr>
            <w:tcW w:w="3289" w:type="dxa"/>
            <w:gridSpan w:val="2"/>
            <w:vAlign w:val="center"/>
          </w:tcPr>
          <w:p w:rsidR="004572A0" w:rsidRPr="00CD2924" w:rsidRDefault="004572A0" w:rsidP="006F79E6">
            <w:pPr>
              <w:jc w:val="center"/>
            </w:pPr>
            <w:r>
              <w:t>Дослідження на стафілокок</w:t>
            </w:r>
          </w:p>
        </w:tc>
        <w:tc>
          <w:tcPr>
            <w:tcW w:w="1248" w:type="dxa"/>
            <w:vAlign w:val="center"/>
          </w:tcPr>
          <w:p w:rsidR="004572A0" w:rsidRPr="00BF362F" w:rsidRDefault="004572A0" w:rsidP="006F79E6">
            <w:pPr>
              <w:jc w:val="center"/>
            </w:pPr>
            <w:r>
              <w:t>послуга</w:t>
            </w:r>
          </w:p>
        </w:tc>
        <w:tc>
          <w:tcPr>
            <w:tcW w:w="1247" w:type="dxa"/>
          </w:tcPr>
          <w:p w:rsidR="004572A0" w:rsidRDefault="004572A0" w:rsidP="006F79E6">
            <w:pPr>
              <w:jc w:val="center"/>
            </w:pPr>
            <w:r>
              <w:t>ЗДО</w:t>
            </w:r>
          </w:p>
        </w:tc>
        <w:tc>
          <w:tcPr>
            <w:tcW w:w="1446" w:type="dxa"/>
            <w:vAlign w:val="center"/>
          </w:tcPr>
          <w:p w:rsidR="004572A0" w:rsidRPr="001625FF" w:rsidRDefault="004572A0" w:rsidP="006F79E6">
            <w:pPr>
              <w:jc w:val="center"/>
            </w:pPr>
            <w:r>
              <w:t>Жінки - 132</w:t>
            </w:r>
          </w:p>
        </w:tc>
        <w:tc>
          <w:tcPr>
            <w:tcW w:w="1559" w:type="dxa"/>
            <w:vAlign w:val="center"/>
          </w:tcPr>
          <w:p w:rsidR="004572A0" w:rsidRPr="001625FF" w:rsidRDefault="004572A0" w:rsidP="006F79E6">
            <w:pPr>
              <w:jc w:val="center"/>
            </w:pPr>
          </w:p>
        </w:tc>
        <w:tc>
          <w:tcPr>
            <w:tcW w:w="1559" w:type="dxa"/>
            <w:vAlign w:val="center"/>
          </w:tcPr>
          <w:p w:rsidR="004572A0" w:rsidRPr="001625FF" w:rsidRDefault="004572A0" w:rsidP="006F79E6">
            <w:pPr>
              <w:jc w:val="center"/>
            </w:pPr>
          </w:p>
        </w:tc>
      </w:tr>
      <w:tr w:rsidR="004572A0" w:rsidRPr="002A3EE7" w:rsidTr="006F79E6">
        <w:trPr>
          <w:trHeight w:val="688"/>
        </w:trPr>
        <w:tc>
          <w:tcPr>
            <w:tcW w:w="567" w:type="dxa"/>
            <w:vAlign w:val="center"/>
          </w:tcPr>
          <w:p w:rsidR="004572A0" w:rsidRDefault="004572A0" w:rsidP="006F79E6">
            <w:pPr>
              <w:spacing w:line="240" w:lineRule="auto"/>
              <w:jc w:val="center"/>
            </w:pPr>
            <w:r>
              <w:t>4</w:t>
            </w:r>
          </w:p>
        </w:tc>
        <w:tc>
          <w:tcPr>
            <w:tcW w:w="3289" w:type="dxa"/>
            <w:gridSpan w:val="2"/>
            <w:vAlign w:val="center"/>
          </w:tcPr>
          <w:p w:rsidR="004572A0" w:rsidRPr="00536CC6" w:rsidRDefault="004572A0" w:rsidP="006F79E6">
            <w:pPr>
              <w:jc w:val="center"/>
            </w:pPr>
            <w:r>
              <w:t>Аналіз на визначення крові на RW</w:t>
            </w:r>
          </w:p>
        </w:tc>
        <w:tc>
          <w:tcPr>
            <w:tcW w:w="1248" w:type="dxa"/>
            <w:vAlign w:val="center"/>
          </w:tcPr>
          <w:p w:rsidR="004572A0" w:rsidRPr="00536CC6" w:rsidRDefault="004572A0" w:rsidP="006F79E6">
            <w:pPr>
              <w:jc w:val="center"/>
            </w:pPr>
            <w:r>
              <w:t>послуга</w:t>
            </w:r>
          </w:p>
        </w:tc>
        <w:tc>
          <w:tcPr>
            <w:tcW w:w="1247" w:type="dxa"/>
          </w:tcPr>
          <w:p w:rsidR="004572A0" w:rsidRDefault="004572A0" w:rsidP="006F79E6">
            <w:pPr>
              <w:jc w:val="center"/>
            </w:pPr>
            <w:r>
              <w:t>ЗДО</w:t>
            </w:r>
          </w:p>
        </w:tc>
        <w:tc>
          <w:tcPr>
            <w:tcW w:w="1446" w:type="dxa"/>
            <w:vAlign w:val="center"/>
          </w:tcPr>
          <w:p w:rsidR="004572A0" w:rsidRDefault="004572A0" w:rsidP="006F79E6">
            <w:pPr>
              <w:jc w:val="center"/>
            </w:pPr>
            <w:r>
              <w:t>Жінки - 132</w:t>
            </w:r>
          </w:p>
        </w:tc>
        <w:tc>
          <w:tcPr>
            <w:tcW w:w="1559" w:type="dxa"/>
            <w:vAlign w:val="center"/>
          </w:tcPr>
          <w:p w:rsidR="004572A0" w:rsidRPr="001625FF" w:rsidRDefault="004572A0" w:rsidP="006F79E6">
            <w:pPr>
              <w:jc w:val="center"/>
            </w:pPr>
          </w:p>
        </w:tc>
        <w:tc>
          <w:tcPr>
            <w:tcW w:w="1559" w:type="dxa"/>
            <w:vAlign w:val="center"/>
          </w:tcPr>
          <w:p w:rsidR="004572A0" w:rsidRPr="001625FF" w:rsidRDefault="004572A0" w:rsidP="006F79E6">
            <w:pPr>
              <w:jc w:val="center"/>
            </w:pPr>
          </w:p>
        </w:tc>
      </w:tr>
      <w:tr w:rsidR="004572A0" w:rsidRPr="00A37459" w:rsidTr="006F79E6">
        <w:trPr>
          <w:cantSplit/>
          <w:trHeight w:val="448"/>
          <w:tblHeader/>
        </w:trPr>
        <w:tc>
          <w:tcPr>
            <w:tcW w:w="993" w:type="dxa"/>
            <w:gridSpan w:val="2"/>
          </w:tcPr>
          <w:p w:rsidR="004572A0" w:rsidRPr="005E2F78" w:rsidRDefault="004572A0" w:rsidP="006F79E6">
            <w:pPr>
              <w:rPr>
                <w:b/>
                <w:bCs/>
              </w:rPr>
            </w:pPr>
          </w:p>
        </w:tc>
        <w:tc>
          <w:tcPr>
            <w:tcW w:w="6804" w:type="dxa"/>
            <w:gridSpan w:val="4"/>
            <w:vAlign w:val="center"/>
          </w:tcPr>
          <w:p w:rsidR="004572A0" w:rsidRPr="005E2F78" w:rsidRDefault="004572A0" w:rsidP="006F79E6">
            <w:pPr>
              <w:rPr>
                <w:b/>
                <w:bCs/>
              </w:rPr>
            </w:pPr>
            <w:r w:rsidRPr="005E2F78">
              <w:rPr>
                <w:b/>
                <w:bCs/>
              </w:rPr>
              <w:t>Загальна вартість без ПДВ</w:t>
            </w:r>
            <w:r>
              <w:rPr>
                <w:b/>
                <w:bCs/>
              </w:rPr>
              <w:t>, грн.</w:t>
            </w:r>
          </w:p>
        </w:tc>
        <w:tc>
          <w:tcPr>
            <w:tcW w:w="3118" w:type="dxa"/>
            <w:gridSpan w:val="2"/>
          </w:tcPr>
          <w:p w:rsidR="004572A0" w:rsidRPr="00A37459" w:rsidRDefault="004572A0" w:rsidP="006F79E6">
            <w:pPr>
              <w:rPr>
                <w:bCs/>
                <w:sz w:val="28"/>
                <w:szCs w:val="28"/>
              </w:rPr>
            </w:pPr>
          </w:p>
        </w:tc>
      </w:tr>
      <w:tr w:rsidR="004572A0" w:rsidRPr="00A37459" w:rsidTr="006F79E6">
        <w:trPr>
          <w:cantSplit/>
          <w:trHeight w:val="415"/>
          <w:tblHeader/>
        </w:trPr>
        <w:tc>
          <w:tcPr>
            <w:tcW w:w="993" w:type="dxa"/>
            <w:gridSpan w:val="2"/>
          </w:tcPr>
          <w:p w:rsidR="004572A0" w:rsidRPr="005E2F78" w:rsidRDefault="004572A0" w:rsidP="006F79E6">
            <w:pPr>
              <w:rPr>
                <w:b/>
                <w:bCs/>
              </w:rPr>
            </w:pPr>
          </w:p>
        </w:tc>
        <w:tc>
          <w:tcPr>
            <w:tcW w:w="6804" w:type="dxa"/>
            <w:gridSpan w:val="4"/>
            <w:vAlign w:val="center"/>
          </w:tcPr>
          <w:p w:rsidR="004572A0" w:rsidRPr="005E2F78" w:rsidRDefault="004572A0" w:rsidP="006F79E6">
            <w:pPr>
              <w:rPr>
                <w:b/>
                <w:bCs/>
              </w:rPr>
            </w:pPr>
            <w:r w:rsidRPr="005E2F78">
              <w:rPr>
                <w:b/>
                <w:bCs/>
              </w:rPr>
              <w:t>ПДВ</w:t>
            </w:r>
            <w:r>
              <w:rPr>
                <w:b/>
                <w:bCs/>
              </w:rPr>
              <w:t>, грн.</w:t>
            </w:r>
          </w:p>
        </w:tc>
        <w:tc>
          <w:tcPr>
            <w:tcW w:w="3118" w:type="dxa"/>
            <w:gridSpan w:val="2"/>
          </w:tcPr>
          <w:p w:rsidR="004572A0" w:rsidRPr="00A37459" w:rsidRDefault="004572A0" w:rsidP="006F79E6">
            <w:pPr>
              <w:rPr>
                <w:bCs/>
                <w:sz w:val="28"/>
                <w:szCs w:val="28"/>
              </w:rPr>
            </w:pPr>
          </w:p>
        </w:tc>
      </w:tr>
      <w:tr w:rsidR="004572A0" w:rsidRPr="00A37459" w:rsidTr="006F79E6">
        <w:trPr>
          <w:cantSplit/>
          <w:trHeight w:val="415"/>
          <w:tblHeader/>
        </w:trPr>
        <w:tc>
          <w:tcPr>
            <w:tcW w:w="993" w:type="dxa"/>
            <w:gridSpan w:val="2"/>
          </w:tcPr>
          <w:p w:rsidR="004572A0" w:rsidRPr="005E2F78" w:rsidRDefault="004572A0" w:rsidP="006F79E6">
            <w:pPr>
              <w:rPr>
                <w:b/>
                <w:bCs/>
              </w:rPr>
            </w:pPr>
          </w:p>
        </w:tc>
        <w:tc>
          <w:tcPr>
            <w:tcW w:w="6804" w:type="dxa"/>
            <w:gridSpan w:val="4"/>
            <w:vAlign w:val="center"/>
          </w:tcPr>
          <w:p w:rsidR="004572A0" w:rsidRPr="005E2F78" w:rsidRDefault="004572A0" w:rsidP="006F79E6">
            <w:pPr>
              <w:rPr>
                <w:b/>
                <w:bCs/>
              </w:rPr>
            </w:pPr>
            <w:r w:rsidRPr="005E2F78">
              <w:rPr>
                <w:b/>
                <w:bCs/>
              </w:rPr>
              <w:t>Загальна вартість з ПДВ</w:t>
            </w:r>
            <w:r>
              <w:rPr>
                <w:b/>
                <w:bCs/>
              </w:rPr>
              <w:t>, грн.</w:t>
            </w:r>
          </w:p>
        </w:tc>
        <w:tc>
          <w:tcPr>
            <w:tcW w:w="3118" w:type="dxa"/>
            <w:gridSpan w:val="2"/>
          </w:tcPr>
          <w:p w:rsidR="004572A0" w:rsidRPr="00A37459" w:rsidRDefault="004572A0" w:rsidP="006F79E6">
            <w:pPr>
              <w:rPr>
                <w:bCs/>
                <w:sz w:val="28"/>
                <w:szCs w:val="28"/>
              </w:rPr>
            </w:pPr>
          </w:p>
        </w:tc>
      </w:tr>
    </w:tbl>
    <w:p w:rsidR="004572A0" w:rsidRDefault="004572A0" w:rsidP="004572A0">
      <w:pPr>
        <w:spacing w:line="240" w:lineRule="auto"/>
        <w:rPr>
          <w:b/>
          <w:i/>
          <w:color w:val="FF0000"/>
          <w:sz w:val="20"/>
          <w:szCs w:val="20"/>
        </w:rPr>
      </w:pPr>
    </w:p>
    <w:p w:rsidR="004572A0" w:rsidRPr="00B01E47" w:rsidRDefault="004572A0" w:rsidP="004572A0">
      <w:pPr>
        <w:shd w:val="clear" w:color="auto" w:fill="FFFFFF"/>
        <w:spacing w:after="0" w:line="240" w:lineRule="auto"/>
        <w:ind w:firstLine="460"/>
        <w:rPr>
          <w:i/>
          <w:szCs w:val="24"/>
        </w:rPr>
      </w:pPr>
    </w:p>
    <w:p w:rsidR="004572A0" w:rsidRDefault="004572A0" w:rsidP="004572A0">
      <w:pPr>
        <w:spacing w:after="0" w:line="240" w:lineRule="auto"/>
        <w:rPr>
          <w:i/>
          <w:szCs w:val="24"/>
          <w:highlight w:val="white"/>
        </w:rPr>
      </w:pPr>
    </w:p>
    <w:p w:rsidR="004572A0" w:rsidRDefault="004572A0" w:rsidP="004572A0">
      <w:pPr>
        <w:spacing w:after="0" w:line="240" w:lineRule="auto"/>
        <w:rPr>
          <w:i/>
          <w:szCs w:val="24"/>
        </w:rPr>
      </w:pPr>
    </w:p>
    <w:p w:rsidR="00FE796C" w:rsidRPr="00213006" w:rsidRDefault="00FE796C" w:rsidP="00FE796C">
      <w:pPr>
        <w:spacing w:line="240" w:lineRule="auto"/>
        <w:jc w:val="left"/>
        <w:rPr>
          <w:b/>
          <w:color w:val="FF0000"/>
          <w:sz w:val="20"/>
          <w:szCs w:val="20"/>
        </w:rPr>
      </w:pPr>
    </w:p>
    <w:p w:rsidR="00FE796C" w:rsidRPr="00213006" w:rsidRDefault="00FE796C" w:rsidP="00FE796C">
      <w:pPr>
        <w:spacing w:line="240" w:lineRule="auto"/>
        <w:jc w:val="left"/>
        <w:rPr>
          <w:b/>
          <w:color w:val="FF0000"/>
          <w:sz w:val="20"/>
          <w:szCs w:val="20"/>
        </w:rPr>
      </w:pPr>
    </w:p>
    <w:p w:rsidR="00FE796C" w:rsidRPr="00213006" w:rsidRDefault="00FE796C" w:rsidP="00FE796C">
      <w:pPr>
        <w:autoSpaceDE w:val="0"/>
        <w:autoSpaceDN w:val="0"/>
        <w:adjustRightInd w:val="0"/>
        <w:spacing w:line="240" w:lineRule="auto"/>
        <w:jc w:val="left"/>
        <w:rPr>
          <w:b/>
          <w:bCs/>
          <w:lang w:eastAsia="ru-RU"/>
        </w:rPr>
      </w:pPr>
      <w:r w:rsidRPr="00213006">
        <w:rPr>
          <w:b/>
          <w:bCs/>
          <w:lang w:eastAsia="ru-RU"/>
        </w:rPr>
        <w:t>ЗАМОВНИК:</w:t>
      </w:r>
      <w:r w:rsidRPr="00213006">
        <w:rPr>
          <w:b/>
          <w:bCs/>
          <w:lang w:eastAsia="ru-RU"/>
        </w:rPr>
        <w:tab/>
      </w:r>
      <w:r w:rsidRPr="00213006">
        <w:rPr>
          <w:b/>
          <w:bCs/>
          <w:lang w:eastAsia="ru-RU"/>
        </w:rPr>
        <w:tab/>
      </w:r>
      <w:r w:rsidRPr="00213006">
        <w:rPr>
          <w:b/>
          <w:bCs/>
          <w:lang w:eastAsia="ru-RU"/>
        </w:rPr>
        <w:tab/>
      </w:r>
      <w:r w:rsidRPr="00213006">
        <w:rPr>
          <w:b/>
          <w:bCs/>
          <w:lang w:eastAsia="ru-RU"/>
        </w:rPr>
        <w:tab/>
      </w:r>
      <w:r w:rsidRPr="00213006">
        <w:rPr>
          <w:b/>
          <w:bCs/>
          <w:lang w:eastAsia="ru-RU"/>
        </w:rPr>
        <w:tab/>
      </w:r>
      <w:r w:rsidRPr="00213006">
        <w:rPr>
          <w:b/>
          <w:bCs/>
          <w:lang w:eastAsia="ru-RU"/>
        </w:rPr>
        <w:tab/>
      </w:r>
      <w:r w:rsidRPr="00213006">
        <w:rPr>
          <w:b/>
        </w:rPr>
        <w:t>ВИКОНАВЕЦЬ:</w:t>
      </w:r>
    </w:p>
    <w:p w:rsidR="00FE796C" w:rsidRPr="00213006" w:rsidRDefault="00FE796C" w:rsidP="00FE796C">
      <w:pPr>
        <w:spacing w:line="240" w:lineRule="auto"/>
        <w:ind w:left="5220"/>
        <w:jc w:val="left"/>
        <w:rPr>
          <w:b/>
          <w:bCs/>
        </w:rPr>
      </w:pPr>
    </w:p>
    <w:p w:rsidR="00FE796C" w:rsidRPr="00213006" w:rsidRDefault="00FE796C" w:rsidP="00FE796C">
      <w:pPr>
        <w:spacing w:line="240" w:lineRule="auto"/>
        <w:ind w:left="4956"/>
        <w:jc w:val="left"/>
        <w:rPr>
          <w:b/>
          <w:bCs/>
          <w:lang w:eastAsia="ru-RU"/>
        </w:rPr>
      </w:pPr>
    </w:p>
    <w:p w:rsidR="00FE796C" w:rsidRPr="00213006" w:rsidRDefault="00FE796C" w:rsidP="00FE796C">
      <w:pPr>
        <w:spacing w:line="240" w:lineRule="auto"/>
        <w:ind w:left="4956"/>
        <w:jc w:val="left"/>
        <w:rPr>
          <w:b/>
          <w:bCs/>
          <w:lang w:eastAsia="ru-RU"/>
        </w:rPr>
      </w:pPr>
    </w:p>
    <w:p w:rsidR="00FE796C" w:rsidRPr="00213006" w:rsidRDefault="00FE796C" w:rsidP="00FE796C">
      <w:pPr>
        <w:spacing w:line="240" w:lineRule="auto"/>
        <w:ind w:left="4956" w:firstLine="708"/>
        <w:jc w:val="left"/>
        <w:rPr>
          <w:bCs/>
        </w:rPr>
      </w:pPr>
    </w:p>
    <w:p w:rsidR="00BD1A53" w:rsidRDefault="00BD1A53" w:rsidP="00456296">
      <w:pPr>
        <w:spacing w:after="0" w:line="259" w:lineRule="auto"/>
        <w:ind w:left="0" w:firstLine="0"/>
        <w:contextualSpacing/>
      </w:pPr>
    </w:p>
    <w:sectPr w:rsidR="00BD1A53" w:rsidSect="00486B68">
      <w:headerReference w:type="even" r:id="rId8"/>
      <w:headerReference w:type="default" r:id="rId9"/>
      <w:headerReference w:type="first" r:id="rId10"/>
      <w:pgSz w:w="11904" w:h="16838"/>
      <w:pgMar w:top="1135" w:right="790" w:bottom="851" w:left="1392" w:header="680"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FB9" w:rsidRDefault="00AE2FB9">
      <w:pPr>
        <w:spacing w:after="0" w:line="240" w:lineRule="auto"/>
      </w:pPr>
      <w:r>
        <w:separator/>
      </w:r>
    </w:p>
  </w:endnote>
  <w:endnote w:type="continuationSeparator" w:id="1">
    <w:p w:rsidR="00AE2FB9" w:rsidRDefault="00AE2F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FB9" w:rsidRDefault="00AE2FB9">
      <w:pPr>
        <w:spacing w:after="0" w:line="240" w:lineRule="auto"/>
      </w:pPr>
      <w:r>
        <w:separator/>
      </w:r>
    </w:p>
  </w:footnote>
  <w:footnote w:type="continuationSeparator" w:id="1">
    <w:p w:rsidR="00AE2FB9" w:rsidRDefault="00AE2F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D03" w:rsidRDefault="00D83EDD">
    <w:pPr>
      <w:spacing w:after="0" w:line="259" w:lineRule="auto"/>
      <w:ind w:left="0" w:right="60" w:firstLine="0"/>
      <w:jc w:val="right"/>
    </w:pPr>
    <w:r>
      <w:fldChar w:fldCharType="begin"/>
    </w:r>
    <w:r w:rsidR="00761172">
      <w:instrText xml:space="preserve"> PAGE   \* MERGEFORMAT </w:instrText>
    </w:r>
    <w:r>
      <w:fldChar w:fldCharType="separate"/>
    </w:r>
    <w:r w:rsidR="00761172">
      <w:t>1</w:t>
    </w:r>
    <w:r>
      <w:fldChar w:fldCharType="end"/>
    </w:r>
    <w:r w:rsidR="00761172">
      <w:t xml:space="preserve"> </w:t>
    </w:r>
  </w:p>
  <w:p w:rsidR="00045D03" w:rsidRDefault="00761172">
    <w:pPr>
      <w:spacing w:after="0" w:line="259" w:lineRule="auto"/>
      <w:ind w:left="24" w:firstLine="0"/>
      <w:jc w:val="left"/>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D03" w:rsidRDefault="00D83EDD">
    <w:pPr>
      <w:spacing w:after="0" w:line="259" w:lineRule="auto"/>
      <w:ind w:left="0" w:right="60" w:firstLine="0"/>
      <w:jc w:val="right"/>
    </w:pPr>
    <w:r>
      <w:fldChar w:fldCharType="begin"/>
    </w:r>
    <w:r w:rsidR="00761172">
      <w:instrText xml:space="preserve"> PAGE   \* MERGEFORMAT </w:instrText>
    </w:r>
    <w:r>
      <w:fldChar w:fldCharType="separate"/>
    </w:r>
    <w:r w:rsidR="00BB3921">
      <w:rPr>
        <w:noProof/>
      </w:rPr>
      <w:t>8</w:t>
    </w:r>
    <w:r>
      <w:fldChar w:fldCharType="end"/>
    </w:r>
    <w:r w:rsidR="00761172">
      <w:t xml:space="preserve"> </w:t>
    </w:r>
  </w:p>
  <w:p w:rsidR="00045D03" w:rsidRDefault="00761172">
    <w:pPr>
      <w:spacing w:after="0" w:line="259" w:lineRule="auto"/>
      <w:ind w:left="24" w:firstLine="0"/>
      <w:jc w:val="left"/>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D03" w:rsidRDefault="00D83EDD">
    <w:pPr>
      <w:spacing w:after="0" w:line="259" w:lineRule="auto"/>
      <w:ind w:left="0" w:right="60" w:firstLine="0"/>
      <w:jc w:val="right"/>
    </w:pPr>
    <w:r>
      <w:fldChar w:fldCharType="begin"/>
    </w:r>
    <w:r w:rsidR="00761172">
      <w:instrText xml:space="preserve"> PAGE   \* MERGEFORMAT </w:instrText>
    </w:r>
    <w:r>
      <w:fldChar w:fldCharType="separate"/>
    </w:r>
    <w:r w:rsidR="00761172">
      <w:t>1</w:t>
    </w:r>
    <w:r>
      <w:fldChar w:fldCharType="end"/>
    </w:r>
    <w:r w:rsidR="00761172">
      <w:t xml:space="preserve"> </w:t>
    </w:r>
  </w:p>
  <w:p w:rsidR="00045D03" w:rsidRDefault="00761172">
    <w:pPr>
      <w:spacing w:after="0" w:line="259" w:lineRule="auto"/>
      <w:ind w:left="24" w:firstLine="0"/>
      <w:jc w:val="left"/>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D06EF"/>
    <w:multiLevelType w:val="multilevel"/>
    <w:tmpl w:val="6D2472E2"/>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0A668E2"/>
    <w:multiLevelType w:val="hybridMultilevel"/>
    <w:tmpl w:val="5694D3AA"/>
    <w:lvl w:ilvl="0" w:tplc="CEBCBEBA">
      <w:numFmt w:val="bullet"/>
      <w:lvlText w:val="-"/>
      <w:lvlJc w:val="left"/>
      <w:pPr>
        <w:ind w:left="1069" w:hanging="360"/>
      </w:pPr>
      <w:rPr>
        <w:rFonts w:ascii="Times New Roman" w:eastAsia="Times New Roman" w:hAnsi="Times New Roman" w:hint="default"/>
        <w:color w:val="auto"/>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2">
    <w:nsid w:val="15337F99"/>
    <w:multiLevelType w:val="multilevel"/>
    <w:tmpl w:val="AB96495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8505E00"/>
    <w:multiLevelType w:val="hybridMultilevel"/>
    <w:tmpl w:val="CA360BF4"/>
    <w:lvl w:ilvl="0" w:tplc="070A872C">
      <w:start w:val="2"/>
      <w:numFmt w:val="decimal"/>
      <w:lvlText w:val="%1)"/>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08C5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A2CC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CA61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2026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F08F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3224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A08A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2843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21265708"/>
    <w:multiLevelType w:val="hybridMultilevel"/>
    <w:tmpl w:val="2AD49000"/>
    <w:lvl w:ilvl="0" w:tplc="D83AE020">
      <w:start w:val="1"/>
      <w:numFmt w:val="bullet"/>
      <w:lvlText w:val="-"/>
      <w:lvlJc w:val="left"/>
      <w:pPr>
        <w:ind w:left="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28AA54">
      <w:start w:val="1"/>
      <w:numFmt w:val="bullet"/>
      <w:lvlText w:val="o"/>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DC8078">
      <w:start w:val="1"/>
      <w:numFmt w:val="bullet"/>
      <w:lvlText w:val="▪"/>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183054">
      <w:start w:val="1"/>
      <w:numFmt w:val="bullet"/>
      <w:lvlText w:val="•"/>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868AEC">
      <w:start w:val="1"/>
      <w:numFmt w:val="bullet"/>
      <w:lvlText w:val="o"/>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40B790">
      <w:start w:val="1"/>
      <w:numFmt w:val="bullet"/>
      <w:lvlText w:val="▪"/>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7C2C56">
      <w:start w:val="1"/>
      <w:numFmt w:val="bullet"/>
      <w:lvlText w:val="•"/>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F4225C">
      <w:start w:val="1"/>
      <w:numFmt w:val="bullet"/>
      <w:lvlText w:val="o"/>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F86DA0">
      <w:start w:val="1"/>
      <w:numFmt w:val="bullet"/>
      <w:lvlText w:val="▪"/>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4766B7E"/>
    <w:multiLevelType w:val="hybridMultilevel"/>
    <w:tmpl w:val="2D2691FC"/>
    <w:lvl w:ilvl="0" w:tplc="5C3E1350">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197BA7"/>
    <w:multiLevelType w:val="multilevel"/>
    <w:tmpl w:val="162853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E331B87"/>
    <w:multiLevelType w:val="multilevel"/>
    <w:tmpl w:val="C5D8A7F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88210D2"/>
    <w:multiLevelType w:val="multilevel"/>
    <w:tmpl w:val="EB00FA4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F6B769F"/>
    <w:multiLevelType w:val="multilevel"/>
    <w:tmpl w:val="0EB69DDE"/>
    <w:lvl w:ilvl="0">
      <w:start w:val="3"/>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4FF0EC0"/>
    <w:multiLevelType w:val="hybridMultilevel"/>
    <w:tmpl w:val="31920A0E"/>
    <w:lvl w:ilvl="0" w:tplc="3C088F10">
      <w:numFmt w:val="bullet"/>
      <w:lvlText w:val="-"/>
      <w:lvlJc w:val="left"/>
      <w:pPr>
        <w:ind w:left="196" w:hanging="207"/>
      </w:pPr>
      <w:rPr>
        <w:rFonts w:ascii="Times New Roman" w:eastAsia="Times New Roman" w:hAnsi="Times New Roman" w:cs="Times New Roman" w:hint="default"/>
        <w:w w:val="100"/>
        <w:sz w:val="22"/>
        <w:szCs w:val="22"/>
        <w:lang w:val="uk-UA" w:eastAsia="en-US" w:bidi="ar-SA"/>
      </w:rPr>
    </w:lvl>
    <w:lvl w:ilvl="1" w:tplc="C2D619D2">
      <w:numFmt w:val="bullet"/>
      <w:lvlText w:val="•"/>
      <w:lvlJc w:val="left"/>
      <w:pPr>
        <w:ind w:left="1216" w:hanging="207"/>
      </w:pPr>
      <w:rPr>
        <w:rFonts w:hint="default"/>
        <w:lang w:val="uk-UA" w:eastAsia="en-US" w:bidi="ar-SA"/>
      </w:rPr>
    </w:lvl>
    <w:lvl w:ilvl="2" w:tplc="ED1CE07A">
      <w:numFmt w:val="bullet"/>
      <w:lvlText w:val="•"/>
      <w:lvlJc w:val="left"/>
      <w:pPr>
        <w:ind w:left="2232" w:hanging="207"/>
      </w:pPr>
      <w:rPr>
        <w:rFonts w:hint="default"/>
        <w:lang w:val="uk-UA" w:eastAsia="en-US" w:bidi="ar-SA"/>
      </w:rPr>
    </w:lvl>
    <w:lvl w:ilvl="3" w:tplc="40B4C980">
      <w:numFmt w:val="bullet"/>
      <w:lvlText w:val="•"/>
      <w:lvlJc w:val="left"/>
      <w:pPr>
        <w:ind w:left="3249" w:hanging="207"/>
      </w:pPr>
      <w:rPr>
        <w:rFonts w:hint="default"/>
        <w:lang w:val="uk-UA" w:eastAsia="en-US" w:bidi="ar-SA"/>
      </w:rPr>
    </w:lvl>
    <w:lvl w:ilvl="4" w:tplc="A84CDC0A">
      <w:numFmt w:val="bullet"/>
      <w:lvlText w:val="•"/>
      <w:lvlJc w:val="left"/>
      <w:pPr>
        <w:ind w:left="4265" w:hanging="207"/>
      </w:pPr>
      <w:rPr>
        <w:rFonts w:hint="default"/>
        <w:lang w:val="uk-UA" w:eastAsia="en-US" w:bidi="ar-SA"/>
      </w:rPr>
    </w:lvl>
    <w:lvl w:ilvl="5" w:tplc="19AACF20">
      <w:numFmt w:val="bullet"/>
      <w:lvlText w:val="•"/>
      <w:lvlJc w:val="left"/>
      <w:pPr>
        <w:ind w:left="5282" w:hanging="207"/>
      </w:pPr>
      <w:rPr>
        <w:rFonts w:hint="default"/>
        <w:lang w:val="uk-UA" w:eastAsia="en-US" w:bidi="ar-SA"/>
      </w:rPr>
    </w:lvl>
    <w:lvl w:ilvl="6" w:tplc="BB3A532A">
      <w:numFmt w:val="bullet"/>
      <w:lvlText w:val="•"/>
      <w:lvlJc w:val="left"/>
      <w:pPr>
        <w:ind w:left="6298" w:hanging="207"/>
      </w:pPr>
      <w:rPr>
        <w:rFonts w:hint="default"/>
        <w:lang w:val="uk-UA" w:eastAsia="en-US" w:bidi="ar-SA"/>
      </w:rPr>
    </w:lvl>
    <w:lvl w:ilvl="7" w:tplc="DD58F99E">
      <w:numFmt w:val="bullet"/>
      <w:lvlText w:val="•"/>
      <w:lvlJc w:val="left"/>
      <w:pPr>
        <w:ind w:left="7314" w:hanging="207"/>
      </w:pPr>
      <w:rPr>
        <w:rFonts w:hint="default"/>
        <w:lang w:val="uk-UA" w:eastAsia="en-US" w:bidi="ar-SA"/>
      </w:rPr>
    </w:lvl>
    <w:lvl w:ilvl="8" w:tplc="D40E972E">
      <w:numFmt w:val="bullet"/>
      <w:lvlText w:val="•"/>
      <w:lvlJc w:val="left"/>
      <w:pPr>
        <w:ind w:left="8331" w:hanging="207"/>
      </w:pPr>
      <w:rPr>
        <w:rFonts w:hint="default"/>
        <w:lang w:val="uk-UA" w:eastAsia="en-US" w:bidi="ar-SA"/>
      </w:rPr>
    </w:lvl>
  </w:abstractNum>
  <w:abstractNum w:abstractNumId="13">
    <w:nsid w:val="59196CFD"/>
    <w:multiLevelType w:val="multilevel"/>
    <w:tmpl w:val="D18C7464"/>
    <w:lvl w:ilvl="0">
      <w:start w:val="6"/>
      <w:numFmt w:val="decimal"/>
      <w:lvlText w:val="%1"/>
      <w:lvlJc w:val="left"/>
      <w:pPr>
        <w:ind w:left="196" w:hanging="423"/>
      </w:pPr>
      <w:rPr>
        <w:rFonts w:hint="default"/>
        <w:lang w:val="uk-UA" w:eastAsia="en-US" w:bidi="ar-SA"/>
      </w:rPr>
    </w:lvl>
    <w:lvl w:ilvl="1">
      <w:start w:val="1"/>
      <w:numFmt w:val="decimal"/>
      <w:lvlText w:val="%1.%2."/>
      <w:lvlJc w:val="left"/>
      <w:pPr>
        <w:ind w:left="196" w:hanging="423"/>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196" w:hanging="178"/>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249" w:hanging="178"/>
      </w:pPr>
      <w:rPr>
        <w:rFonts w:hint="default"/>
        <w:lang w:val="uk-UA" w:eastAsia="en-US" w:bidi="ar-SA"/>
      </w:rPr>
    </w:lvl>
    <w:lvl w:ilvl="4">
      <w:numFmt w:val="bullet"/>
      <w:lvlText w:val="•"/>
      <w:lvlJc w:val="left"/>
      <w:pPr>
        <w:ind w:left="4265" w:hanging="178"/>
      </w:pPr>
      <w:rPr>
        <w:rFonts w:hint="default"/>
        <w:lang w:val="uk-UA" w:eastAsia="en-US" w:bidi="ar-SA"/>
      </w:rPr>
    </w:lvl>
    <w:lvl w:ilvl="5">
      <w:numFmt w:val="bullet"/>
      <w:lvlText w:val="•"/>
      <w:lvlJc w:val="left"/>
      <w:pPr>
        <w:ind w:left="5282" w:hanging="178"/>
      </w:pPr>
      <w:rPr>
        <w:rFonts w:hint="default"/>
        <w:lang w:val="uk-UA" w:eastAsia="en-US" w:bidi="ar-SA"/>
      </w:rPr>
    </w:lvl>
    <w:lvl w:ilvl="6">
      <w:numFmt w:val="bullet"/>
      <w:lvlText w:val="•"/>
      <w:lvlJc w:val="left"/>
      <w:pPr>
        <w:ind w:left="6298" w:hanging="178"/>
      </w:pPr>
      <w:rPr>
        <w:rFonts w:hint="default"/>
        <w:lang w:val="uk-UA" w:eastAsia="en-US" w:bidi="ar-SA"/>
      </w:rPr>
    </w:lvl>
    <w:lvl w:ilvl="7">
      <w:numFmt w:val="bullet"/>
      <w:lvlText w:val="•"/>
      <w:lvlJc w:val="left"/>
      <w:pPr>
        <w:ind w:left="7314" w:hanging="178"/>
      </w:pPr>
      <w:rPr>
        <w:rFonts w:hint="default"/>
        <w:lang w:val="uk-UA" w:eastAsia="en-US" w:bidi="ar-SA"/>
      </w:rPr>
    </w:lvl>
    <w:lvl w:ilvl="8">
      <w:numFmt w:val="bullet"/>
      <w:lvlText w:val="•"/>
      <w:lvlJc w:val="left"/>
      <w:pPr>
        <w:ind w:left="8331" w:hanging="178"/>
      </w:pPr>
      <w:rPr>
        <w:rFonts w:hint="default"/>
        <w:lang w:val="uk-UA" w:eastAsia="en-US" w:bidi="ar-SA"/>
      </w:rPr>
    </w:lvl>
  </w:abstractNum>
  <w:abstractNum w:abstractNumId="14">
    <w:nsid w:val="735009F4"/>
    <w:multiLevelType w:val="multilevel"/>
    <w:tmpl w:val="DCBA7D62"/>
    <w:lvl w:ilvl="0">
      <w:start w:val="5"/>
      <w:numFmt w:val="decimal"/>
      <w:lvlText w:val="%1"/>
      <w:lvlJc w:val="left"/>
      <w:pPr>
        <w:ind w:left="642" w:hanging="446"/>
      </w:pPr>
      <w:rPr>
        <w:rFonts w:hint="default"/>
        <w:lang w:val="uk-UA" w:eastAsia="en-US" w:bidi="ar-SA"/>
      </w:rPr>
    </w:lvl>
    <w:lvl w:ilvl="1">
      <w:start w:val="3"/>
      <w:numFmt w:val="decimal"/>
      <w:lvlText w:val="%1.%2."/>
      <w:lvlJc w:val="left"/>
      <w:pPr>
        <w:ind w:left="642" w:hanging="446"/>
      </w:pPr>
      <w:rPr>
        <w:rFonts w:ascii="Times New Roman" w:eastAsia="Times New Roman" w:hAnsi="Times New Roman" w:cs="Times New Roman" w:hint="default"/>
        <w:w w:val="100"/>
        <w:sz w:val="22"/>
        <w:szCs w:val="22"/>
        <w:u w:val="single" w:color="000000"/>
        <w:lang w:val="uk-UA" w:eastAsia="en-US" w:bidi="ar-SA"/>
      </w:rPr>
    </w:lvl>
    <w:lvl w:ilvl="2">
      <w:start w:val="1"/>
      <w:numFmt w:val="decimal"/>
      <w:lvlText w:val="%1.%2.%3."/>
      <w:lvlJc w:val="left"/>
      <w:pPr>
        <w:ind w:left="196" w:hanging="624"/>
      </w:pPr>
      <w:rPr>
        <w:rFonts w:ascii="Times New Roman" w:eastAsia="Times New Roman" w:hAnsi="Times New Roman" w:cs="Times New Roman" w:hint="default"/>
        <w:spacing w:val="-5"/>
        <w:w w:val="100"/>
        <w:sz w:val="22"/>
        <w:szCs w:val="22"/>
        <w:lang w:val="uk-UA" w:eastAsia="en-US" w:bidi="ar-SA"/>
      </w:rPr>
    </w:lvl>
    <w:lvl w:ilvl="3">
      <w:numFmt w:val="bullet"/>
      <w:lvlText w:val="•"/>
      <w:lvlJc w:val="left"/>
      <w:pPr>
        <w:ind w:left="196" w:hanging="207"/>
      </w:pPr>
      <w:rPr>
        <w:rFonts w:ascii="Times New Roman" w:eastAsia="Times New Roman" w:hAnsi="Times New Roman" w:cs="Times New Roman" w:hint="default"/>
        <w:w w:val="100"/>
        <w:sz w:val="22"/>
        <w:szCs w:val="22"/>
        <w:lang w:val="uk-UA" w:eastAsia="en-US" w:bidi="ar-SA"/>
      </w:rPr>
    </w:lvl>
    <w:lvl w:ilvl="4">
      <w:numFmt w:val="bullet"/>
      <w:lvlText w:val="•"/>
      <w:lvlJc w:val="left"/>
      <w:pPr>
        <w:ind w:left="3881" w:hanging="207"/>
      </w:pPr>
      <w:rPr>
        <w:rFonts w:hint="default"/>
        <w:lang w:val="uk-UA" w:eastAsia="en-US" w:bidi="ar-SA"/>
      </w:rPr>
    </w:lvl>
    <w:lvl w:ilvl="5">
      <w:numFmt w:val="bullet"/>
      <w:lvlText w:val="•"/>
      <w:lvlJc w:val="left"/>
      <w:pPr>
        <w:ind w:left="4961" w:hanging="207"/>
      </w:pPr>
      <w:rPr>
        <w:rFonts w:hint="default"/>
        <w:lang w:val="uk-UA" w:eastAsia="en-US" w:bidi="ar-SA"/>
      </w:rPr>
    </w:lvl>
    <w:lvl w:ilvl="6">
      <w:numFmt w:val="bullet"/>
      <w:lvlText w:val="•"/>
      <w:lvlJc w:val="left"/>
      <w:pPr>
        <w:ind w:left="6042" w:hanging="207"/>
      </w:pPr>
      <w:rPr>
        <w:rFonts w:hint="default"/>
        <w:lang w:val="uk-UA" w:eastAsia="en-US" w:bidi="ar-SA"/>
      </w:rPr>
    </w:lvl>
    <w:lvl w:ilvl="7">
      <w:numFmt w:val="bullet"/>
      <w:lvlText w:val="•"/>
      <w:lvlJc w:val="left"/>
      <w:pPr>
        <w:ind w:left="7122" w:hanging="207"/>
      </w:pPr>
      <w:rPr>
        <w:rFonts w:hint="default"/>
        <w:lang w:val="uk-UA" w:eastAsia="en-US" w:bidi="ar-SA"/>
      </w:rPr>
    </w:lvl>
    <w:lvl w:ilvl="8">
      <w:numFmt w:val="bullet"/>
      <w:lvlText w:val="•"/>
      <w:lvlJc w:val="left"/>
      <w:pPr>
        <w:ind w:left="8203" w:hanging="207"/>
      </w:pPr>
      <w:rPr>
        <w:rFonts w:hint="default"/>
        <w:lang w:val="uk-UA" w:eastAsia="en-US" w:bidi="ar-SA"/>
      </w:rPr>
    </w:lvl>
  </w:abstractNum>
  <w:abstractNum w:abstractNumId="15">
    <w:nsid w:val="7AAC79F6"/>
    <w:multiLevelType w:val="hybridMultilevel"/>
    <w:tmpl w:val="3B5A4FA6"/>
    <w:lvl w:ilvl="0" w:tplc="FA285ED4">
      <w:start w:val="1"/>
      <w:numFmt w:val="bullet"/>
      <w:lvlText w:val="-"/>
      <w:lvlJc w:val="left"/>
      <w:pPr>
        <w:ind w:left="129"/>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4AC61D66">
      <w:start w:val="1"/>
      <w:numFmt w:val="bullet"/>
      <w:lvlText w:val="o"/>
      <w:lvlJc w:val="left"/>
      <w:pPr>
        <w:ind w:left="10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22A8F53A">
      <w:start w:val="1"/>
      <w:numFmt w:val="bullet"/>
      <w:lvlText w:val="▪"/>
      <w:lvlJc w:val="left"/>
      <w:pPr>
        <w:ind w:left="18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49F82996">
      <w:start w:val="1"/>
      <w:numFmt w:val="bullet"/>
      <w:lvlText w:val="•"/>
      <w:lvlJc w:val="left"/>
      <w:pPr>
        <w:ind w:left="25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ADC62AB8">
      <w:start w:val="1"/>
      <w:numFmt w:val="bullet"/>
      <w:lvlText w:val="o"/>
      <w:lvlJc w:val="left"/>
      <w:pPr>
        <w:ind w:left="324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32D442C6">
      <w:start w:val="1"/>
      <w:numFmt w:val="bullet"/>
      <w:lvlText w:val="▪"/>
      <w:lvlJc w:val="left"/>
      <w:pPr>
        <w:ind w:left="396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1E5C0B4E">
      <w:start w:val="1"/>
      <w:numFmt w:val="bullet"/>
      <w:lvlText w:val="•"/>
      <w:lvlJc w:val="left"/>
      <w:pPr>
        <w:ind w:left="46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2D5EF834">
      <w:start w:val="1"/>
      <w:numFmt w:val="bullet"/>
      <w:lvlText w:val="o"/>
      <w:lvlJc w:val="left"/>
      <w:pPr>
        <w:ind w:left="54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6FE63D3A">
      <w:start w:val="1"/>
      <w:numFmt w:val="bullet"/>
      <w:lvlText w:val="▪"/>
      <w:lvlJc w:val="left"/>
      <w:pPr>
        <w:ind w:left="61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16">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3"/>
  </w:num>
  <w:num w:numId="4">
    <w:abstractNumId w:val="0"/>
  </w:num>
  <w:num w:numId="5">
    <w:abstractNumId w:val="5"/>
  </w:num>
  <w:num w:numId="6">
    <w:abstractNumId w:val="14"/>
  </w:num>
  <w:num w:numId="7">
    <w:abstractNumId w:val="13"/>
  </w:num>
  <w:num w:numId="8">
    <w:abstractNumId w:val="12"/>
  </w:num>
  <w:num w:numId="9">
    <w:abstractNumId w:val="10"/>
  </w:num>
  <w:num w:numId="10">
    <w:abstractNumId w:val="6"/>
  </w:num>
  <w:num w:numId="11">
    <w:abstractNumId w:val="9"/>
  </w:num>
  <w:num w:numId="12">
    <w:abstractNumId w:val="2"/>
  </w:num>
  <w:num w:numId="13">
    <w:abstractNumId w:val="8"/>
  </w:num>
  <w:num w:numId="14">
    <w:abstractNumId w:val="11"/>
  </w:num>
  <w:num w:numId="15">
    <w:abstractNumId w:val="16"/>
  </w:num>
  <w:num w:numId="16">
    <w:abstractNumId w:val="7"/>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footnotePr>
    <w:footnote w:id="0"/>
    <w:footnote w:id="1"/>
  </w:footnotePr>
  <w:endnotePr>
    <w:endnote w:id="0"/>
    <w:endnote w:id="1"/>
  </w:endnotePr>
  <w:compat>
    <w:useFELayout/>
  </w:compat>
  <w:rsids>
    <w:rsidRoot w:val="00045D03"/>
    <w:rsid w:val="00007A65"/>
    <w:rsid w:val="00026790"/>
    <w:rsid w:val="00027A47"/>
    <w:rsid w:val="00043F77"/>
    <w:rsid w:val="00045D03"/>
    <w:rsid w:val="00064A3F"/>
    <w:rsid w:val="000741A7"/>
    <w:rsid w:val="00082B00"/>
    <w:rsid w:val="00097FEF"/>
    <w:rsid w:val="000B21C5"/>
    <w:rsid w:val="000C1DE2"/>
    <w:rsid w:val="000C499A"/>
    <w:rsid w:val="000E5D15"/>
    <w:rsid w:val="00114C97"/>
    <w:rsid w:val="001251EE"/>
    <w:rsid w:val="00132A9B"/>
    <w:rsid w:val="00142976"/>
    <w:rsid w:val="0015223F"/>
    <w:rsid w:val="00193122"/>
    <w:rsid w:val="001C5A8E"/>
    <w:rsid w:val="001D3F11"/>
    <w:rsid w:val="001D6A89"/>
    <w:rsid w:val="001F0B7D"/>
    <w:rsid w:val="00216900"/>
    <w:rsid w:val="00221F81"/>
    <w:rsid w:val="002261E0"/>
    <w:rsid w:val="00253892"/>
    <w:rsid w:val="002947A8"/>
    <w:rsid w:val="002A23CD"/>
    <w:rsid w:val="002A70C1"/>
    <w:rsid w:val="002C3112"/>
    <w:rsid w:val="00300452"/>
    <w:rsid w:val="003041F8"/>
    <w:rsid w:val="00305041"/>
    <w:rsid w:val="00310236"/>
    <w:rsid w:val="00363588"/>
    <w:rsid w:val="00381184"/>
    <w:rsid w:val="00395DCD"/>
    <w:rsid w:val="003B38B5"/>
    <w:rsid w:val="003E0D86"/>
    <w:rsid w:val="004035AD"/>
    <w:rsid w:val="00412C74"/>
    <w:rsid w:val="004245FA"/>
    <w:rsid w:val="00456296"/>
    <w:rsid w:val="004572A0"/>
    <w:rsid w:val="00465CE5"/>
    <w:rsid w:val="00480D24"/>
    <w:rsid w:val="00482756"/>
    <w:rsid w:val="00486B68"/>
    <w:rsid w:val="00487D60"/>
    <w:rsid w:val="004B2FA8"/>
    <w:rsid w:val="004D00E1"/>
    <w:rsid w:val="004D2C6D"/>
    <w:rsid w:val="004D5A88"/>
    <w:rsid w:val="004E16EA"/>
    <w:rsid w:val="004F4C27"/>
    <w:rsid w:val="0050707D"/>
    <w:rsid w:val="00515D76"/>
    <w:rsid w:val="00536B6E"/>
    <w:rsid w:val="00555C6E"/>
    <w:rsid w:val="00561A7D"/>
    <w:rsid w:val="0056436A"/>
    <w:rsid w:val="00577B1D"/>
    <w:rsid w:val="005849CB"/>
    <w:rsid w:val="005A08F4"/>
    <w:rsid w:val="005C2606"/>
    <w:rsid w:val="005E238A"/>
    <w:rsid w:val="005E48E0"/>
    <w:rsid w:val="006212AD"/>
    <w:rsid w:val="00635E8B"/>
    <w:rsid w:val="006370D1"/>
    <w:rsid w:val="00641844"/>
    <w:rsid w:val="00646A57"/>
    <w:rsid w:val="00652636"/>
    <w:rsid w:val="00661345"/>
    <w:rsid w:val="00676154"/>
    <w:rsid w:val="00680138"/>
    <w:rsid w:val="006F344C"/>
    <w:rsid w:val="006F3DB0"/>
    <w:rsid w:val="007004AD"/>
    <w:rsid w:val="00704319"/>
    <w:rsid w:val="00716BC4"/>
    <w:rsid w:val="00726796"/>
    <w:rsid w:val="007510E0"/>
    <w:rsid w:val="00756748"/>
    <w:rsid w:val="00761172"/>
    <w:rsid w:val="00762745"/>
    <w:rsid w:val="00764D49"/>
    <w:rsid w:val="0078268B"/>
    <w:rsid w:val="00790DFE"/>
    <w:rsid w:val="00792137"/>
    <w:rsid w:val="007A6947"/>
    <w:rsid w:val="007C3252"/>
    <w:rsid w:val="007C4F41"/>
    <w:rsid w:val="007D0100"/>
    <w:rsid w:val="007D4BE8"/>
    <w:rsid w:val="0081253B"/>
    <w:rsid w:val="00823813"/>
    <w:rsid w:val="00826D06"/>
    <w:rsid w:val="00844888"/>
    <w:rsid w:val="00870B65"/>
    <w:rsid w:val="00876FDF"/>
    <w:rsid w:val="0088178B"/>
    <w:rsid w:val="008B6138"/>
    <w:rsid w:val="008C1424"/>
    <w:rsid w:val="00901E49"/>
    <w:rsid w:val="00907F09"/>
    <w:rsid w:val="00917DC3"/>
    <w:rsid w:val="009227FE"/>
    <w:rsid w:val="00923D65"/>
    <w:rsid w:val="00936F6D"/>
    <w:rsid w:val="00936FFB"/>
    <w:rsid w:val="0093723E"/>
    <w:rsid w:val="00993E5A"/>
    <w:rsid w:val="009A0FFF"/>
    <w:rsid w:val="00A07EC7"/>
    <w:rsid w:val="00A23653"/>
    <w:rsid w:val="00A67519"/>
    <w:rsid w:val="00A67EF0"/>
    <w:rsid w:val="00A7169D"/>
    <w:rsid w:val="00A80746"/>
    <w:rsid w:val="00A96E9B"/>
    <w:rsid w:val="00AD009C"/>
    <w:rsid w:val="00AE2FB9"/>
    <w:rsid w:val="00AF1600"/>
    <w:rsid w:val="00AF227A"/>
    <w:rsid w:val="00B064DD"/>
    <w:rsid w:val="00B119D8"/>
    <w:rsid w:val="00B31260"/>
    <w:rsid w:val="00B312E4"/>
    <w:rsid w:val="00B317ED"/>
    <w:rsid w:val="00B4016F"/>
    <w:rsid w:val="00BB3921"/>
    <w:rsid w:val="00BD1A53"/>
    <w:rsid w:val="00BD7BCE"/>
    <w:rsid w:val="00BE7FE7"/>
    <w:rsid w:val="00C06E07"/>
    <w:rsid w:val="00C134E5"/>
    <w:rsid w:val="00C6516E"/>
    <w:rsid w:val="00C70F8A"/>
    <w:rsid w:val="00C75206"/>
    <w:rsid w:val="00C9061D"/>
    <w:rsid w:val="00C91CFB"/>
    <w:rsid w:val="00C96B6C"/>
    <w:rsid w:val="00CC3A6C"/>
    <w:rsid w:val="00D106C4"/>
    <w:rsid w:val="00D176FC"/>
    <w:rsid w:val="00D21A6B"/>
    <w:rsid w:val="00D21D57"/>
    <w:rsid w:val="00D422B5"/>
    <w:rsid w:val="00D60C44"/>
    <w:rsid w:val="00D626C3"/>
    <w:rsid w:val="00D63B0E"/>
    <w:rsid w:val="00D737E9"/>
    <w:rsid w:val="00D74A1F"/>
    <w:rsid w:val="00D83EDD"/>
    <w:rsid w:val="00DA6FDB"/>
    <w:rsid w:val="00DD06E3"/>
    <w:rsid w:val="00E070F1"/>
    <w:rsid w:val="00E07C62"/>
    <w:rsid w:val="00E13133"/>
    <w:rsid w:val="00E24F81"/>
    <w:rsid w:val="00E64E21"/>
    <w:rsid w:val="00E91996"/>
    <w:rsid w:val="00EA1595"/>
    <w:rsid w:val="00EB2590"/>
    <w:rsid w:val="00EB701C"/>
    <w:rsid w:val="00F52358"/>
    <w:rsid w:val="00F77FEB"/>
    <w:rsid w:val="00FA03B7"/>
    <w:rsid w:val="00FA613D"/>
    <w:rsid w:val="00FD579E"/>
    <w:rsid w:val="00FD5CA8"/>
    <w:rsid w:val="00FD7EBE"/>
    <w:rsid w:val="00FE796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68B"/>
    <w:pPr>
      <w:spacing w:after="4" w:line="269" w:lineRule="auto"/>
      <w:ind w:left="34" w:hanging="10"/>
      <w:jc w:val="both"/>
    </w:pPr>
    <w:rPr>
      <w:rFonts w:ascii="Times New Roman" w:eastAsia="Times New Roman" w:hAnsi="Times New Roman" w:cs="Times New Roman"/>
      <w:color w:val="000000"/>
      <w:sz w:val="24"/>
    </w:rPr>
  </w:style>
  <w:style w:type="paragraph" w:styleId="1">
    <w:name w:val="heading 1"/>
    <w:next w:val="a"/>
    <w:link w:val="10"/>
    <w:uiPriority w:val="9"/>
    <w:qFormat/>
    <w:rsid w:val="0078268B"/>
    <w:pPr>
      <w:keepNext/>
      <w:keepLines/>
      <w:spacing w:after="72"/>
      <w:ind w:left="1625" w:hanging="10"/>
      <w:jc w:val="center"/>
      <w:outlineLvl w:val="0"/>
    </w:pPr>
    <w:rPr>
      <w:rFonts w:ascii="Times New Roman" w:eastAsia="Times New Roman" w:hAnsi="Times New Roman" w:cs="Times New Roman"/>
      <w:b/>
      <w:color w:val="000000"/>
      <w:sz w:val="24"/>
    </w:rPr>
  </w:style>
  <w:style w:type="paragraph" w:styleId="3">
    <w:name w:val="heading 3"/>
    <w:basedOn w:val="a"/>
    <w:next w:val="a"/>
    <w:link w:val="30"/>
    <w:uiPriority w:val="9"/>
    <w:semiHidden/>
    <w:unhideWhenUsed/>
    <w:qFormat/>
    <w:rsid w:val="008C1424"/>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8268B"/>
    <w:rPr>
      <w:rFonts w:ascii="Times New Roman" w:eastAsia="Times New Roman" w:hAnsi="Times New Roman" w:cs="Times New Roman"/>
      <w:b/>
      <w:color w:val="000000"/>
      <w:sz w:val="24"/>
    </w:rPr>
  </w:style>
  <w:style w:type="table" w:customStyle="1" w:styleId="TableGrid">
    <w:name w:val="TableGrid"/>
    <w:rsid w:val="0078268B"/>
    <w:pPr>
      <w:spacing w:after="0" w:line="240" w:lineRule="auto"/>
    </w:pPr>
    <w:tblPr>
      <w:tblCellMar>
        <w:top w:w="0" w:type="dxa"/>
        <w:left w:w="0" w:type="dxa"/>
        <w:bottom w:w="0" w:type="dxa"/>
        <w:right w:w="0" w:type="dxa"/>
      </w:tblCellMar>
    </w:tblPr>
  </w:style>
  <w:style w:type="paragraph" w:customStyle="1" w:styleId="11">
    <w:name w:val="Обычный1"/>
    <w:qFormat/>
    <w:rsid w:val="00A23653"/>
    <w:pPr>
      <w:spacing w:after="0" w:line="240" w:lineRule="auto"/>
    </w:pPr>
    <w:rPr>
      <w:rFonts w:ascii="Times New Roman" w:eastAsia="Times New Roman" w:hAnsi="Times New Roman" w:cs="Times New Roman"/>
      <w:color w:val="000000"/>
      <w:sz w:val="24"/>
      <w:szCs w:val="20"/>
      <w:lang w:val="ru-RU" w:eastAsia="ru-RU"/>
    </w:rPr>
  </w:style>
  <w:style w:type="character" w:customStyle="1" w:styleId="subject">
    <w:name w:val="subject"/>
    <w:rsid w:val="006212AD"/>
  </w:style>
  <w:style w:type="paragraph" w:styleId="a3">
    <w:name w:val="No Spacing"/>
    <w:uiPriority w:val="1"/>
    <w:qFormat/>
    <w:rsid w:val="00993E5A"/>
    <w:pPr>
      <w:spacing w:after="0" w:line="240" w:lineRule="auto"/>
    </w:pPr>
    <w:rPr>
      <w:rFonts w:ascii="Calibri" w:eastAsia="Times New Roman" w:hAnsi="Calibri" w:cs="Times New Roman"/>
      <w:lang w:val="ru-RU" w:eastAsia="en-US"/>
    </w:rPr>
  </w:style>
  <w:style w:type="character" w:customStyle="1" w:styleId="12">
    <w:name w:val="Основной шрифт абзаца1"/>
    <w:rsid w:val="00993E5A"/>
  </w:style>
  <w:style w:type="paragraph" w:styleId="a4">
    <w:name w:val="List Paragraph"/>
    <w:basedOn w:val="a"/>
    <w:link w:val="a5"/>
    <w:uiPriority w:val="34"/>
    <w:qFormat/>
    <w:rsid w:val="00993E5A"/>
    <w:pPr>
      <w:widowControl w:val="0"/>
      <w:spacing w:after="0" w:line="240" w:lineRule="auto"/>
      <w:ind w:left="720" w:firstLine="0"/>
      <w:contextualSpacing/>
      <w:jc w:val="left"/>
    </w:pPr>
    <w:rPr>
      <w:rFonts w:ascii="Courier New" w:eastAsia="Courier New" w:hAnsi="Courier New" w:cs="Courier New"/>
      <w:szCs w:val="24"/>
      <w:lang w:eastAsia="ru-RU"/>
    </w:rPr>
  </w:style>
  <w:style w:type="character" w:customStyle="1" w:styleId="a5">
    <w:name w:val="Абзац списка Знак"/>
    <w:link w:val="a4"/>
    <w:uiPriority w:val="34"/>
    <w:locked/>
    <w:rsid w:val="00993E5A"/>
    <w:rPr>
      <w:rFonts w:ascii="Courier New" w:eastAsia="Courier New" w:hAnsi="Courier New" w:cs="Courier New"/>
      <w:color w:val="000000"/>
      <w:sz w:val="24"/>
      <w:szCs w:val="24"/>
      <w:lang w:eastAsia="ru-RU"/>
    </w:rPr>
  </w:style>
  <w:style w:type="character" w:customStyle="1" w:styleId="30">
    <w:name w:val="Заголовок 3 Знак"/>
    <w:basedOn w:val="a0"/>
    <w:link w:val="3"/>
    <w:uiPriority w:val="9"/>
    <w:semiHidden/>
    <w:rsid w:val="008C1424"/>
    <w:rPr>
      <w:rFonts w:asciiTheme="majorHAnsi" w:eastAsiaTheme="majorEastAsia" w:hAnsiTheme="majorHAnsi" w:cstheme="majorBidi"/>
      <w:b/>
      <w:bCs/>
      <w:color w:val="4472C4" w:themeColor="accent1"/>
      <w:sz w:val="24"/>
    </w:rPr>
  </w:style>
  <w:style w:type="character" w:customStyle="1" w:styleId="31">
    <w:name w:val="Основной текст (3)"/>
    <w:rsid w:val="00BD7BCE"/>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paragraph" w:styleId="a6">
    <w:name w:val="Body Text"/>
    <w:basedOn w:val="a"/>
    <w:link w:val="a7"/>
    <w:uiPriority w:val="1"/>
    <w:qFormat/>
    <w:rsid w:val="00561A7D"/>
    <w:pPr>
      <w:widowControl w:val="0"/>
      <w:autoSpaceDE w:val="0"/>
      <w:autoSpaceDN w:val="0"/>
      <w:spacing w:after="0" w:line="240" w:lineRule="auto"/>
      <w:ind w:left="196" w:firstLine="0"/>
    </w:pPr>
    <w:rPr>
      <w:color w:val="auto"/>
      <w:sz w:val="22"/>
      <w:lang w:eastAsia="en-US"/>
    </w:rPr>
  </w:style>
  <w:style w:type="character" w:customStyle="1" w:styleId="a7">
    <w:name w:val="Основной текст Знак"/>
    <w:basedOn w:val="a0"/>
    <w:link w:val="a6"/>
    <w:uiPriority w:val="1"/>
    <w:rsid w:val="00561A7D"/>
    <w:rPr>
      <w:rFonts w:ascii="Times New Roman" w:eastAsia="Times New Roman" w:hAnsi="Times New Roman" w:cs="Times New Roman"/>
      <w:lang w:eastAsia="en-US"/>
    </w:rPr>
  </w:style>
  <w:style w:type="paragraph" w:customStyle="1" w:styleId="Heading3">
    <w:name w:val="Heading 3"/>
    <w:basedOn w:val="a"/>
    <w:uiPriority w:val="1"/>
    <w:qFormat/>
    <w:rsid w:val="00CC3A6C"/>
    <w:pPr>
      <w:widowControl w:val="0"/>
      <w:autoSpaceDE w:val="0"/>
      <w:autoSpaceDN w:val="0"/>
      <w:spacing w:after="0" w:line="251" w:lineRule="exact"/>
      <w:ind w:left="196" w:hanging="221"/>
      <w:jc w:val="left"/>
      <w:outlineLvl w:val="3"/>
    </w:pPr>
    <w:rPr>
      <w:b/>
      <w:bCs/>
      <w:color w:val="auto"/>
      <w:sz w:val="22"/>
      <w:lang w:eastAsia="en-US"/>
    </w:rPr>
  </w:style>
  <w:style w:type="character" w:customStyle="1" w:styleId="b-tagtext">
    <w:name w:val="b-tag__text"/>
    <w:basedOn w:val="a0"/>
    <w:rsid w:val="004D5A88"/>
  </w:style>
  <w:style w:type="character" w:customStyle="1" w:styleId="2">
    <w:name w:val="Основной текст (2)"/>
    <w:rsid w:val="00B119D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0">
    <w:name w:val="Основной текст (2) + Курсив"/>
    <w:rsid w:val="00B119D8"/>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paragraph" w:customStyle="1" w:styleId="rvps2">
    <w:name w:val="rvps2"/>
    <w:basedOn w:val="a"/>
    <w:qFormat/>
    <w:rsid w:val="00142976"/>
    <w:pPr>
      <w:spacing w:before="100" w:beforeAutospacing="1" w:after="100" w:afterAutospacing="1" w:line="240" w:lineRule="auto"/>
      <w:ind w:left="0" w:firstLine="0"/>
      <w:jc w:val="left"/>
    </w:pPr>
    <w:rPr>
      <w:color w:val="auto"/>
      <w:szCs w:val="24"/>
      <w:lang w:val="ru-RU"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D0F8FC-1039-415E-9380-2C3C38953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9</Pages>
  <Words>14585</Words>
  <Characters>8314</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Додаток 4</vt:lpstr>
    </vt:vector>
  </TitlesOfParts>
  <Company/>
  <LinksUpToDate>false</LinksUpToDate>
  <CharactersWithSpaces>22854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4</dc:title>
  <dc:subject/>
  <dc:creator>Admin</dc:creator>
  <cp:keywords/>
  <dc:description/>
  <cp:lastModifiedBy>Користувач</cp:lastModifiedBy>
  <cp:revision>53</cp:revision>
  <cp:lastPrinted>2022-07-21T12:51:00Z</cp:lastPrinted>
  <dcterms:created xsi:type="dcterms:W3CDTF">2020-12-04T14:51:00Z</dcterms:created>
  <dcterms:modified xsi:type="dcterms:W3CDTF">2023-04-10T08:28:00Z</dcterms:modified>
</cp:coreProperties>
</file>