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DCC26" w14:textId="77777777" w:rsidR="00973EB9" w:rsidRDefault="00762CF7">
      <w:pPr>
        <w:jc w:val="center"/>
        <w:rPr>
          <w:b/>
          <w:bCs/>
          <w:sz w:val="22"/>
          <w:szCs w:val="22"/>
        </w:rPr>
      </w:pPr>
      <w:r>
        <w:rPr>
          <w:b/>
          <w:bCs/>
          <w:sz w:val="22"/>
          <w:szCs w:val="22"/>
        </w:rPr>
        <w:t xml:space="preserve">ПРИВАТНЕ АКЦІОНЕРНЕ ТОВАРИСТВО </w:t>
      </w:r>
    </w:p>
    <w:p w14:paraId="009DCA31" w14:textId="77777777" w:rsidR="00973EB9" w:rsidRDefault="00762CF7">
      <w:pPr>
        <w:jc w:val="center"/>
        <w:rPr>
          <w:b/>
          <w:bCs/>
          <w:sz w:val="22"/>
          <w:szCs w:val="22"/>
        </w:rPr>
      </w:pPr>
      <w:r>
        <w:rPr>
          <w:b/>
          <w:bCs/>
          <w:sz w:val="22"/>
          <w:szCs w:val="22"/>
        </w:rPr>
        <w:t>«АКЦІОНЕРНА КОМПАНІЯ «КИЇВВОДОКАНАЛ»</w:t>
      </w:r>
    </w:p>
    <w:p w14:paraId="40625AFF" w14:textId="77777777" w:rsidR="00973EB9" w:rsidRDefault="00973EB9">
      <w:pPr>
        <w:tabs>
          <w:tab w:val="left" w:pos="6120"/>
        </w:tabs>
        <w:ind w:right="-17"/>
        <w:jc w:val="center"/>
        <w:rPr>
          <w:b/>
          <w:bCs/>
          <w:sz w:val="22"/>
          <w:szCs w:val="22"/>
        </w:rPr>
      </w:pPr>
    </w:p>
    <w:p w14:paraId="1849AE06" w14:textId="77777777" w:rsidR="00973EB9" w:rsidRDefault="00973EB9">
      <w:pPr>
        <w:tabs>
          <w:tab w:val="left" w:pos="6120"/>
        </w:tabs>
        <w:ind w:right="-17"/>
        <w:jc w:val="center"/>
        <w:rPr>
          <w:b/>
          <w:sz w:val="22"/>
          <w:szCs w:val="22"/>
        </w:rPr>
      </w:pPr>
    </w:p>
    <w:tbl>
      <w:tblPr>
        <w:tblW w:w="9318" w:type="dxa"/>
        <w:jc w:val="center"/>
        <w:tblLayout w:type="fixed"/>
        <w:tblLook w:val="0000" w:firstRow="0" w:lastRow="0" w:firstColumn="0" w:lastColumn="0" w:noHBand="0" w:noVBand="0"/>
      </w:tblPr>
      <w:tblGrid>
        <w:gridCol w:w="3931"/>
        <w:gridCol w:w="5387"/>
      </w:tblGrid>
      <w:tr w:rsidR="00973EB9" w14:paraId="290DC956" w14:textId="77777777">
        <w:trPr>
          <w:jc w:val="center"/>
        </w:trPr>
        <w:tc>
          <w:tcPr>
            <w:tcW w:w="3931" w:type="dxa"/>
          </w:tcPr>
          <w:p w14:paraId="5DA5E2C3" w14:textId="77777777" w:rsidR="00973EB9" w:rsidRDefault="00973EB9">
            <w:pPr>
              <w:snapToGrid w:val="0"/>
              <w:rPr>
                <w:b/>
                <w:bCs/>
                <w:sz w:val="22"/>
                <w:szCs w:val="22"/>
              </w:rPr>
            </w:pPr>
          </w:p>
        </w:tc>
        <w:tc>
          <w:tcPr>
            <w:tcW w:w="5387" w:type="dxa"/>
          </w:tcPr>
          <w:tbl>
            <w:tblPr>
              <w:tblW w:w="5650" w:type="dxa"/>
              <w:jc w:val="center"/>
              <w:tblLayout w:type="fixed"/>
              <w:tblLook w:val="0000" w:firstRow="0" w:lastRow="0" w:firstColumn="0" w:lastColumn="0" w:noHBand="0" w:noVBand="0"/>
            </w:tblPr>
            <w:tblGrid>
              <w:gridCol w:w="5650"/>
            </w:tblGrid>
            <w:tr w:rsidR="00973EB9" w:rsidRPr="00630EE5" w14:paraId="55CF19E6" w14:textId="77777777">
              <w:trPr>
                <w:jc w:val="center"/>
              </w:trPr>
              <w:tc>
                <w:tcPr>
                  <w:tcW w:w="5650" w:type="dxa"/>
                </w:tcPr>
                <w:p w14:paraId="3FF930BA" w14:textId="77777777" w:rsidR="00973EB9" w:rsidRPr="00630EE5" w:rsidRDefault="00762CF7">
                  <w:pPr>
                    <w:ind w:firstLine="1371"/>
                    <w:rPr>
                      <w:bCs/>
                      <w:sz w:val="22"/>
                      <w:szCs w:val="22"/>
                      <w:lang w:val="en-US" w:eastAsia="en-US"/>
                    </w:rPr>
                  </w:pPr>
                  <w:r w:rsidRPr="00630EE5">
                    <w:rPr>
                      <w:bCs/>
                      <w:sz w:val="22"/>
                      <w:szCs w:val="22"/>
                      <w:lang w:val="en-US" w:eastAsia="en-US"/>
                    </w:rPr>
                    <w:t>ЗАТВЕРДЖЕНО</w:t>
                  </w:r>
                </w:p>
              </w:tc>
            </w:tr>
            <w:tr w:rsidR="00973EB9" w:rsidRPr="00630EE5" w14:paraId="3E6938AE" w14:textId="77777777">
              <w:trPr>
                <w:trHeight w:val="912"/>
                <w:jc w:val="center"/>
              </w:trPr>
              <w:tc>
                <w:tcPr>
                  <w:tcW w:w="5650" w:type="dxa"/>
                </w:tcPr>
                <w:p w14:paraId="05216D97" w14:textId="77777777" w:rsidR="00973EB9" w:rsidRPr="00AE4E01" w:rsidRDefault="00762CF7">
                  <w:pPr>
                    <w:ind w:left="1389" w:right="214"/>
                    <w:rPr>
                      <w:bCs/>
                      <w:sz w:val="22"/>
                      <w:szCs w:val="22"/>
                    </w:rPr>
                  </w:pPr>
                  <w:r w:rsidRPr="00AE4E01">
                    <w:rPr>
                      <w:bCs/>
                      <w:sz w:val="22"/>
                      <w:szCs w:val="22"/>
                    </w:rPr>
                    <w:t>рішенням Уповноваженої особи за організацію та проведення процедур закупівель ПрАТ «АК «Київводоканал»</w:t>
                  </w:r>
                </w:p>
                <w:p w14:paraId="6E75F5F2" w14:textId="434F5A41" w:rsidR="00973EB9" w:rsidRPr="00AE4E01" w:rsidRDefault="00762CF7" w:rsidP="00B3638B">
                  <w:pPr>
                    <w:ind w:firstLine="1371"/>
                    <w:rPr>
                      <w:bCs/>
                      <w:sz w:val="22"/>
                      <w:szCs w:val="22"/>
                    </w:rPr>
                  </w:pPr>
                  <w:r w:rsidRPr="00AE4E01">
                    <w:rPr>
                      <w:bCs/>
                      <w:sz w:val="22"/>
                      <w:szCs w:val="22"/>
                    </w:rPr>
                    <w:t>протокол від</w:t>
                  </w:r>
                  <w:r w:rsidRPr="00AE4E01">
                    <w:rPr>
                      <w:bCs/>
                      <w:sz w:val="22"/>
                      <w:szCs w:val="22"/>
                      <w:lang w:val="en-US"/>
                    </w:rPr>
                    <w:t xml:space="preserve"> </w:t>
                  </w:r>
                  <w:r w:rsidR="0069381E" w:rsidRPr="009D66EF">
                    <w:rPr>
                      <w:bCs/>
                      <w:sz w:val="22"/>
                      <w:szCs w:val="22"/>
                      <w:lang w:val="en-US"/>
                    </w:rPr>
                    <w:t>1</w:t>
                  </w:r>
                  <w:r w:rsidR="00F650FB">
                    <w:rPr>
                      <w:bCs/>
                      <w:sz w:val="22"/>
                      <w:szCs w:val="22"/>
                    </w:rPr>
                    <w:t>6</w:t>
                  </w:r>
                  <w:r w:rsidR="008656D6" w:rsidRPr="009D66EF">
                    <w:rPr>
                      <w:bCs/>
                      <w:sz w:val="22"/>
                      <w:szCs w:val="22"/>
                    </w:rPr>
                    <w:t xml:space="preserve"> </w:t>
                  </w:r>
                  <w:r w:rsidR="00504424" w:rsidRPr="009D66EF">
                    <w:rPr>
                      <w:bCs/>
                      <w:sz w:val="22"/>
                      <w:szCs w:val="22"/>
                    </w:rPr>
                    <w:t>березня</w:t>
                  </w:r>
                  <w:r w:rsidRPr="009D66EF">
                    <w:rPr>
                      <w:bCs/>
                      <w:sz w:val="22"/>
                      <w:szCs w:val="22"/>
                    </w:rPr>
                    <w:t xml:space="preserve"> 202</w:t>
                  </w:r>
                  <w:r w:rsidR="00F175CD" w:rsidRPr="009D66EF">
                    <w:rPr>
                      <w:bCs/>
                      <w:sz w:val="22"/>
                      <w:szCs w:val="22"/>
                    </w:rPr>
                    <w:t>3</w:t>
                  </w:r>
                  <w:r w:rsidRPr="009D66EF">
                    <w:rPr>
                      <w:bCs/>
                      <w:sz w:val="22"/>
                      <w:szCs w:val="22"/>
                    </w:rPr>
                    <w:t xml:space="preserve"> р.</w:t>
                  </w:r>
                </w:p>
              </w:tc>
            </w:tr>
            <w:tr w:rsidR="00973EB9" w:rsidRPr="00630EE5" w14:paraId="343F2D73" w14:textId="77777777">
              <w:trPr>
                <w:jc w:val="center"/>
              </w:trPr>
              <w:tc>
                <w:tcPr>
                  <w:tcW w:w="5650" w:type="dxa"/>
                </w:tcPr>
                <w:p w14:paraId="65B0371C" w14:textId="77777777" w:rsidR="00973EB9" w:rsidRPr="00AE4E01" w:rsidRDefault="00973EB9">
                  <w:pPr>
                    <w:snapToGrid w:val="0"/>
                    <w:ind w:firstLine="1371"/>
                    <w:rPr>
                      <w:bCs/>
                      <w:sz w:val="22"/>
                      <w:szCs w:val="22"/>
                    </w:rPr>
                  </w:pPr>
                </w:p>
              </w:tc>
            </w:tr>
            <w:tr w:rsidR="00973EB9" w:rsidRPr="00630EE5" w14:paraId="20486ED4" w14:textId="77777777">
              <w:trPr>
                <w:jc w:val="center"/>
              </w:trPr>
              <w:tc>
                <w:tcPr>
                  <w:tcW w:w="5650" w:type="dxa"/>
                </w:tcPr>
                <w:p w14:paraId="76BF6D6A" w14:textId="77777777" w:rsidR="00973EB9" w:rsidRPr="00AE4E01" w:rsidRDefault="00762CF7">
                  <w:pPr>
                    <w:ind w:left="1389" w:hanging="18"/>
                    <w:rPr>
                      <w:bCs/>
                      <w:sz w:val="22"/>
                      <w:szCs w:val="22"/>
                    </w:rPr>
                  </w:pPr>
                  <w:r w:rsidRPr="00AE4E01">
                    <w:rPr>
                      <w:bCs/>
                      <w:sz w:val="22"/>
                      <w:szCs w:val="22"/>
                    </w:rPr>
                    <w:t xml:space="preserve">Уповноважена особа за організацію </w:t>
                  </w:r>
                </w:p>
                <w:p w14:paraId="28D57724" w14:textId="77777777" w:rsidR="00973EB9" w:rsidRPr="00AE4E01" w:rsidRDefault="00762CF7">
                  <w:pPr>
                    <w:ind w:left="1389" w:hanging="18"/>
                    <w:rPr>
                      <w:bCs/>
                      <w:sz w:val="22"/>
                      <w:szCs w:val="22"/>
                    </w:rPr>
                  </w:pPr>
                  <w:r w:rsidRPr="00AE4E01">
                    <w:rPr>
                      <w:bCs/>
                      <w:sz w:val="22"/>
                      <w:szCs w:val="22"/>
                    </w:rPr>
                    <w:t xml:space="preserve">та проведення процедур закупівель </w:t>
                  </w:r>
                </w:p>
              </w:tc>
            </w:tr>
            <w:tr w:rsidR="00973EB9" w14:paraId="0A70E1F2" w14:textId="77777777">
              <w:trPr>
                <w:jc w:val="center"/>
              </w:trPr>
              <w:tc>
                <w:tcPr>
                  <w:tcW w:w="5650" w:type="dxa"/>
                </w:tcPr>
                <w:p w14:paraId="15D09130" w14:textId="77777777" w:rsidR="00973EB9" w:rsidRPr="00AE4E01" w:rsidRDefault="00762CF7">
                  <w:pPr>
                    <w:ind w:firstLine="1371"/>
                    <w:rPr>
                      <w:bCs/>
                      <w:sz w:val="22"/>
                      <w:szCs w:val="22"/>
                    </w:rPr>
                  </w:pPr>
                  <w:r w:rsidRPr="00AE4E01">
                    <w:rPr>
                      <w:bCs/>
                      <w:sz w:val="22"/>
                      <w:szCs w:val="22"/>
                    </w:rPr>
                    <w:t>__________________ І. Г. Бойко</w:t>
                  </w:r>
                </w:p>
                <w:p w14:paraId="7D5E8D90" w14:textId="631AA630" w:rsidR="00973EB9" w:rsidRPr="00AE4E01" w:rsidRDefault="00762CF7" w:rsidP="00236AEB">
                  <w:pPr>
                    <w:shd w:val="clear" w:color="auto" w:fill="FFFFFF" w:themeFill="background1"/>
                    <w:ind w:firstLine="1371"/>
                    <w:rPr>
                      <w:bCs/>
                      <w:sz w:val="22"/>
                      <w:szCs w:val="22"/>
                    </w:rPr>
                  </w:pPr>
                  <w:r w:rsidRPr="00AE4E01">
                    <w:rPr>
                      <w:bCs/>
                      <w:sz w:val="22"/>
                      <w:szCs w:val="22"/>
                    </w:rPr>
                    <w:t xml:space="preserve">від </w:t>
                  </w:r>
                  <w:r w:rsidR="0069381E" w:rsidRPr="00250D99">
                    <w:rPr>
                      <w:bCs/>
                      <w:sz w:val="22"/>
                      <w:szCs w:val="22"/>
                      <w:lang w:val="ru-RU"/>
                    </w:rPr>
                    <w:t>1</w:t>
                  </w:r>
                  <w:r w:rsidR="00F650FB">
                    <w:rPr>
                      <w:bCs/>
                      <w:sz w:val="22"/>
                      <w:szCs w:val="22"/>
                      <w:lang w:val="ru-RU"/>
                    </w:rPr>
                    <w:t>6</w:t>
                  </w:r>
                  <w:r w:rsidR="00E46D44">
                    <w:rPr>
                      <w:bCs/>
                      <w:sz w:val="22"/>
                      <w:szCs w:val="22"/>
                    </w:rPr>
                    <w:t xml:space="preserve"> </w:t>
                  </w:r>
                  <w:r w:rsidR="00504424" w:rsidRPr="008A0A71">
                    <w:rPr>
                      <w:bCs/>
                      <w:sz w:val="22"/>
                      <w:szCs w:val="22"/>
                    </w:rPr>
                    <w:t>березня 2023 р</w:t>
                  </w:r>
                  <w:r w:rsidRPr="008A0A71">
                    <w:rPr>
                      <w:bCs/>
                      <w:sz w:val="22"/>
                      <w:szCs w:val="22"/>
                    </w:rPr>
                    <w:t>.</w:t>
                  </w:r>
                </w:p>
                <w:p w14:paraId="2F69D72F" w14:textId="77777777" w:rsidR="00973EB9" w:rsidRPr="00AE4E01" w:rsidRDefault="00762CF7">
                  <w:pPr>
                    <w:ind w:firstLine="1371"/>
                    <w:rPr>
                      <w:bCs/>
                      <w:sz w:val="22"/>
                      <w:szCs w:val="22"/>
                    </w:rPr>
                  </w:pPr>
                  <w:r w:rsidRPr="00AE4E01">
                    <w:rPr>
                      <w:bCs/>
                      <w:sz w:val="22"/>
                      <w:szCs w:val="22"/>
                    </w:rPr>
                    <w:t xml:space="preserve">м. п. </w:t>
                  </w:r>
                </w:p>
              </w:tc>
            </w:tr>
          </w:tbl>
          <w:p w14:paraId="2798B969" w14:textId="77777777" w:rsidR="00973EB9" w:rsidRDefault="00973EB9">
            <w:pPr>
              <w:rPr>
                <w:sz w:val="22"/>
                <w:szCs w:val="22"/>
              </w:rPr>
            </w:pPr>
          </w:p>
        </w:tc>
      </w:tr>
    </w:tbl>
    <w:p w14:paraId="10F1BA11" w14:textId="77777777" w:rsidR="00973EB9" w:rsidRDefault="00973EB9">
      <w:pPr>
        <w:tabs>
          <w:tab w:val="left" w:pos="6120"/>
        </w:tabs>
        <w:ind w:right="-15"/>
        <w:jc w:val="center"/>
        <w:rPr>
          <w:b/>
          <w:sz w:val="22"/>
          <w:szCs w:val="22"/>
        </w:rPr>
      </w:pPr>
    </w:p>
    <w:p w14:paraId="247BDF24" w14:textId="77777777" w:rsidR="00973EB9" w:rsidRDefault="00973EB9">
      <w:pPr>
        <w:rPr>
          <w:b/>
          <w:bCs/>
          <w:sz w:val="22"/>
          <w:szCs w:val="22"/>
        </w:rPr>
      </w:pPr>
    </w:p>
    <w:p w14:paraId="3F2C2E10" w14:textId="77777777" w:rsidR="00973EB9" w:rsidRDefault="00973EB9">
      <w:pPr>
        <w:rPr>
          <w:b/>
          <w:bCs/>
          <w:sz w:val="22"/>
          <w:szCs w:val="22"/>
        </w:rPr>
      </w:pPr>
    </w:p>
    <w:p w14:paraId="1CEFE851" w14:textId="77777777" w:rsidR="00973EB9" w:rsidRDefault="00973EB9">
      <w:pPr>
        <w:rPr>
          <w:b/>
          <w:bCs/>
          <w:sz w:val="22"/>
          <w:szCs w:val="22"/>
        </w:rPr>
      </w:pPr>
    </w:p>
    <w:p w14:paraId="3AB0305C" w14:textId="77777777" w:rsidR="00973EB9" w:rsidRDefault="00973EB9">
      <w:pPr>
        <w:jc w:val="center"/>
        <w:rPr>
          <w:b/>
          <w:bCs/>
          <w:sz w:val="22"/>
          <w:szCs w:val="22"/>
        </w:rPr>
      </w:pPr>
    </w:p>
    <w:p w14:paraId="143C1776" w14:textId="77777777" w:rsidR="00973EB9" w:rsidRDefault="00973EB9">
      <w:pPr>
        <w:jc w:val="center"/>
        <w:rPr>
          <w:b/>
          <w:bCs/>
          <w:sz w:val="22"/>
          <w:szCs w:val="22"/>
        </w:rPr>
      </w:pPr>
    </w:p>
    <w:tbl>
      <w:tblPr>
        <w:tblW w:w="20412" w:type="dxa"/>
        <w:tblInd w:w="-108" w:type="dxa"/>
        <w:tblLayout w:type="fixed"/>
        <w:tblLook w:val="0000" w:firstRow="0" w:lastRow="0" w:firstColumn="0" w:lastColumn="0" w:noHBand="0" w:noVBand="0"/>
      </w:tblPr>
      <w:tblGrid>
        <w:gridCol w:w="9847"/>
        <w:gridCol w:w="10565"/>
      </w:tblGrid>
      <w:tr w:rsidR="00973EB9" w:rsidRPr="00B34627" w14:paraId="2807A0CB" w14:textId="77777777">
        <w:tc>
          <w:tcPr>
            <w:tcW w:w="9847" w:type="dxa"/>
          </w:tcPr>
          <w:p w14:paraId="605CBBC5" w14:textId="77777777" w:rsidR="00973EB9" w:rsidRPr="00B34627" w:rsidRDefault="00762CF7">
            <w:pPr>
              <w:jc w:val="center"/>
              <w:rPr>
                <w:b/>
                <w:bCs/>
                <w:sz w:val="22"/>
                <w:szCs w:val="22"/>
              </w:rPr>
            </w:pPr>
            <w:r w:rsidRPr="00B34627">
              <w:rPr>
                <w:b/>
                <w:bCs/>
                <w:sz w:val="22"/>
                <w:szCs w:val="22"/>
              </w:rPr>
              <w:t xml:space="preserve">ТЕНДЕРНА ДОКУМЕНТАЦІЯ </w:t>
            </w:r>
          </w:p>
          <w:p w14:paraId="609C4D5B" w14:textId="77777777" w:rsidR="00973EB9" w:rsidRPr="00B34627" w:rsidRDefault="00762CF7">
            <w:pPr>
              <w:jc w:val="center"/>
              <w:rPr>
                <w:b/>
                <w:bCs/>
                <w:sz w:val="22"/>
                <w:szCs w:val="22"/>
              </w:rPr>
            </w:pPr>
            <w:r w:rsidRPr="00B34627">
              <w:rPr>
                <w:b/>
                <w:bCs/>
                <w:sz w:val="22"/>
                <w:szCs w:val="22"/>
              </w:rPr>
              <w:t xml:space="preserve">Процедура закупівлі – відкриті торги </w:t>
            </w:r>
          </w:p>
          <w:p w14:paraId="67507F43" w14:textId="77777777" w:rsidR="00973EB9" w:rsidRPr="00B34627" w:rsidRDefault="00973EB9">
            <w:pPr>
              <w:rPr>
                <w:b/>
                <w:bCs/>
                <w:sz w:val="22"/>
                <w:szCs w:val="22"/>
              </w:rPr>
            </w:pPr>
          </w:p>
        </w:tc>
        <w:tc>
          <w:tcPr>
            <w:tcW w:w="10565" w:type="dxa"/>
          </w:tcPr>
          <w:p w14:paraId="162F1A10" w14:textId="77777777" w:rsidR="00973EB9" w:rsidRPr="00B34627" w:rsidRDefault="00762CF7">
            <w:pPr>
              <w:jc w:val="center"/>
              <w:rPr>
                <w:b/>
                <w:bCs/>
                <w:sz w:val="22"/>
                <w:szCs w:val="22"/>
              </w:rPr>
            </w:pPr>
            <w:r w:rsidRPr="00B34627">
              <w:rPr>
                <w:b/>
                <w:bCs/>
                <w:sz w:val="22"/>
                <w:szCs w:val="22"/>
                <w:shd w:val="clear" w:color="auto" w:fill="FFFF00"/>
              </w:rPr>
              <w:t>ТОРГИ</w:t>
            </w:r>
          </w:p>
        </w:tc>
      </w:tr>
    </w:tbl>
    <w:p w14:paraId="3DC158B4" w14:textId="70016FE7" w:rsidR="00700EDE" w:rsidRPr="00700EDE" w:rsidRDefault="00700EDE" w:rsidP="00700EDE">
      <w:pPr>
        <w:jc w:val="center"/>
        <w:rPr>
          <w:b/>
          <w:bCs/>
          <w:sz w:val="22"/>
          <w:szCs w:val="22"/>
        </w:rPr>
      </w:pPr>
      <w:bookmarkStart w:id="0" w:name="_Hlk61682623"/>
      <w:bookmarkStart w:id="1" w:name="_Hlk121229094"/>
      <w:bookmarkEnd w:id="0"/>
      <w:r w:rsidRPr="00700EDE">
        <w:rPr>
          <w:b/>
          <w:bCs/>
          <w:sz w:val="22"/>
          <w:szCs w:val="22"/>
        </w:rPr>
        <w:t>ДК 021:2015: 24310000-0 Основні неорганічні хімічні речовини</w:t>
      </w:r>
      <w:r w:rsidR="00E46D44">
        <w:rPr>
          <w:b/>
          <w:bCs/>
          <w:sz w:val="22"/>
          <w:szCs w:val="22"/>
        </w:rPr>
        <w:t xml:space="preserve">, </w:t>
      </w:r>
      <w:r w:rsidR="00E46D44" w:rsidRPr="00E46D44">
        <w:rPr>
          <w:b/>
          <w:bCs/>
          <w:sz w:val="22"/>
          <w:szCs w:val="22"/>
        </w:rPr>
        <w:t>24312122-5 Хлорид заліза</w:t>
      </w:r>
    </w:p>
    <w:p w14:paraId="47B06270" w14:textId="2427CB59" w:rsidR="00973EB9" w:rsidRDefault="00700EDE" w:rsidP="00700EDE">
      <w:pPr>
        <w:jc w:val="center"/>
        <w:rPr>
          <w:b/>
          <w:bCs/>
          <w:sz w:val="22"/>
          <w:szCs w:val="22"/>
        </w:rPr>
      </w:pPr>
      <w:r w:rsidRPr="00700EDE">
        <w:rPr>
          <w:b/>
          <w:bCs/>
          <w:sz w:val="22"/>
          <w:szCs w:val="22"/>
        </w:rPr>
        <w:t xml:space="preserve"> (</w:t>
      </w:r>
      <w:r w:rsidR="00E46D44">
        <w:rPr>
          <w:b/>
          <w:bCs/>
          <w:sz w:val="22"/>
          <w:szCs w:val="22"/>
        </w:rPr>
        <w:t>х</w:t>
      </w:r>
      <w:r w:rsidR="00E46D44" w:rsidRPr="00E46D44">
        <w:rPr>
          <w:b/>
          <w:bCs/>
          <w:sz w:val="22"/>
          <w:szCs w:val="22"/>
        </w:rPr>
        <w:t>лорид заліза</w:t>
      </w:r>
      <w:r w:rsidR="00E113D9">
        <w:rPr>
          <w:b/>
          <w:bCs/>
          <w:sz w:val="22"/>
          <w:szCs w:val="22"/>
        </w:rPr>
        <w:t xml:space="preserve"> </w:t>
      </w:r>
      <w:r w:rsidR="00E113D9" w:rsidRPr="00E113D9">
        <w:rPr>
          <w:b/>
          <w:bCs/>
          <w:sz w:val="22"/>
          <w:szCs w:val="22"/>
        </w:rPr>
        <w:t>(ІІ)</w:t>
      </w:r>
      <w:r w:rsidR="003E7D5F">
        <w:rPr>
          <w:b/>
          <w:bCs/>
          <w:sz w:val="22"/>
          <w:szCs w:val="22"/>
        </w:rPr>
        <w:t xml:space="preserve"> </w:t>
      </w:r>
      <w:r w:rsidR="003E7D5F" w:rsidRPr="00733A6D">
        <w:rPr>
          <w:b/>
          <w:bCs/>
          <w:sz w:val="22"/>
          <w:szCs w:val="22"/>
          <w:lang w:eastAsia="ru-RU"/>
        </w:rPr>
        <w:t>рідкий</w:t>
      </w:r>
      <w:r w:rsidR="003E7D5F">
        <w:rPr>
          <w:b/>
          <w:bCs/>
          <w:sz w:val="22"/>
          <w:szCs w:val="22"/>
          <w:lang w:eastAsia="ru-RU"/>
        </w:rPr>
        <w:t>)</w:t>
      </w:r>
    </w:p>
    <w:p w14:paraId="54BD4298" w14:textId="77777777" w:rsidR="00973EB9" w:rsidRDefault="00973EB9">
      <w:pPr>
        <w:jc w:val="center"/>
        <w:rPr>
          <w:b/>
          <w:bCs/>
          <w:color w:val="000000"/>
          <w:sz w:val="22"/>
          <w:szCs w:val="22"/>
          <w:lang w:eastAsia="ru-RU"/>
        </w:rPr>
      </w:pPr>
      <w:bookmarkStart w:id="2" w:name="_Hlk45801882"/>
      <w:bookmarkEnd w:id="1"/>
      <w:bookmarkEnd w:id="2"/>
    </w:p>
    <w:p w14:paraId="7BB0AE3C" w14:textId="77777777" w:rsidR="00973EB9" w:rsidRDefault="00973EB9">
      <w:pPr>
        <w:jc w:val="center"/>
        <w:rPr>
          <w:b/>
          <w:bCs/>
          <w:sz w:val="22"/>
          <w:szCs w:val="22"/>
          <w:lang w:eastAsia="ru-RU"/>
        </w:rPr>
      </w:pPr>
      <w:bookmarkStart w:id="3" w:name="_Hlk63866941"/>
      <w:bookmarkEnd w:id="3"/>
    </w:p>
    <w:p w14:paraId="44193F04" w14:textId="77777777" w:rsidR="00973EB9" w:rsidRDefault="00973EB9">
      <w:pPr>
        <w:jc w:val="center"/>
        <w:rPr>
          <w:b/>
          <w:bCs/>
          <w:sz w:val="22"/>
          <w:szCs w:val="22"/>
        </w:rPr>
      </w:pPr>
    </w:p>
    <w:p w14:paraId="179342D0" w14:textId="77777777" w:rsidR="00973EB9" w:rsidRDefault="00973EB9">
      <w:pPr>
        <w:jc w:val="center"/>
        <w:rPr>
          <w:b/>
          <w:bCs/>
          <w:sz w:val="22"/>
          <w:szCs w:val="22"/>
        </w:rPr>
      </w:pPr>
    </w:p>
    <w:p w14:paraId="0776EE8C" w14:textId="77777777" w:rsidR="00973EB9" w:rsidRDefault="00973EB9">
      <w:pPr>
        <w:jc w:val="center"/>
        <w:rPr>
          <w:b/>
          <w:bCs/>
          <w:sz w:val="22"/>
          <w:szCs w:val="22"/>
        </w:rPr>
      </w:pPr>
    </w:p>
    <w:p w14:paraId="78AA212F" w14:textId="77777777" w:rsidR="00973EB9" w:rsidRDefault="00973EB9">
      <w:pPr>
        <w:jc w:val="center"/>
        <w:rPr>
          <w:b/>
          <w:bCs/>
          <w:sz w:val="22"/>
          <w:szCs w:val="22"/>
        </w:rPr>
      </w:pPr>
    </w:p>
    <w:p w14:paraId="31C80E59" w14:textId="77777777" w:rsidR="00973EB9" w:rsidRDefault="00973EB9">
      <w:pPr>
        <w:jc w:val="center"/>
        <w:rPr>
          <w:b/>
          <w:bCs/>
          <w:sz w:val="22"/>
          <w:szCs w:val="22"/>
        </w:rPr>
      </w:pPr>
    </w:p>
    <w:p w14:paraId="62DB32FD" w14:textId="77777777" w:rsidR="00973EB9" w:rsidRDefault="00973EB9">
      <w:pPr>
        <w:jc w:val="center"/>
        <w:rPr>
          <w:b/>
          <w:bCs/>
          <w:sz w:val="22"/>
          <w:szCs w:val="22"/>
        </w:rPr>
      </w:pPr>
    </w:p>
    <w:p w14:paraId="0E3FF8C4" w14:textId="6EE7A70F" w:rsidR="00973EB9" w:rsidRDefault="00973EB9">
      <w:pPr>
        <w:jc w:val="center"/>
        <w:rPr>
          <w:b/>
          <w:bCs/>
          <w:sz w:val="22"/>
          <w:szCs w:val="22"/>
        </w:rPr>
      </w:pPr>
    </w:p>
    <w:p w14:paraId="4800DD9D" w14:textId="450FF60F" w:rsidR="006E5786" w:rsidRDefault="006E5786">
      <w:pPr>
        <w:jc w:val="center"/>
        <w:rPr>
          <w:b/>
          <w:bCs/>
          <w:sz w:val="22"/>
          <w:szCs w:val="22"/>
        </w:rPr>
      </w:pPr>
    </w:p>
    <w:p w14:paraId="64F73069" w14:textId="77777777" w:rsidR="00521B35" w:rsidRDefault="00521B35">
      <w:pPr>
        <w:jc w:val="center"/>
        <w:rPr>
          <w:b/>
          <w:bCs/>
          <w:sz w:val="22"/>
          <w:szCs w:val="22"/>
        </w:rPr>
      </w:pPr>
    </w:p>
    <w:p w14:paraId="6D89FBE3" w14:textId="61912F78" w:rsidR="006E5786" w:rsidRDefault="006E5786">
      <w:pPr>
        <w:jc w:val="center"/>
        <w:rPr>
          <w:b/>
          <w:bCs/>
          <w:sz w:val="22"/>
          <w:szCs w:val="22"/>
        </w:rPr>
      </w:pPr>
    </w:p>
    <w:p w14:paraId="19D7001D" w14:textId="77777777" w:rsidR="006E5786" w:rsidRDefault="006E5786">
      <w:pPr>
        <w:jc w:val="center"/>
        <w:rPr>
          <w:b/>
          <w:bCs/>
          <w:sz w:val="22"/>
          <w:szCs w:val="22"/>
        </w:rPr>
      </w:pPr>
    </w:p>
    <w:p w14:paraId="47373D69" w14:textId="77777777" w:rsidR="00973EB9" w:rsidRDefault="00973EB9">
      <w:pPr>
        <w:jc w:val="center"/>
        <w:rPr>
          <w:b/>
          <w:bCs/>
          <w:sz w:val="22"/>
          <w:szCs w:val="22"/>
        </w:rPr>
      </w:pPr>
    </w:p>
    <w:p w14:paraId="693CEE28" w14:textId="77777777" w:rsidR="00973EB9" w:rsidRDefault="00973EB9">
      <w:pPr>
        <w:jc w:val="center"/>
        <w:rPr>
          <w:b/>
          <w:bCs/>
          <w:sz w:val="22"/>
          <w:szCs w:val="22"/>
        </w:rPr>
      </w:pPr>
    </w:p>
    <w:p w14:paraId="618953B0" w14:textId="77777777" w:rsidR="00973EB9" w:rsidRDefault="00973EB9">
      <w:pPr>
        <w:jc w:val="center"/>
        <w:rPr>
          <w:b/>
          <w:bCs/>
          <w:sz w:val="22"/>
          <w:szCs w:val="22"/>
        </w:rPr>
      </w:pPr>
    </w:p>
    <w:p w14:paraId="6C5C7B00" w14:textId="77777777" w:rsidR="00973EB9" w:rsidRDefault="00973EB9">
      <w:pPr>
        <w:jc w:val="center"/>
        <w:rPr>
          <w:b/>
          <w:bCs/>
          <w:sz w:val="22"/>
          <w:szCs w:val="22"/>
        </w:rPr>
      </w:pPr>
    </w:p>
    <w:p w14:paraId="32E796B4" w14:textId="77777777" w:rsidR="00973EB9" w:rsidRDefault="00973EB9">
      <w:pPr>
        <w:jc w:val="center"/>
        <w:rPr>
          <w:b/>
          <w:bCs/>
          <w:sz w:val="22"/>
          <w:szCs w:val="22"/>
        </w:rPr>
      </w:pPr>
    </w:p>
    <w:p w14:paraId="798D39D9" w14:textId="77777777" w:rsidR="00973EB9" w:rsidRDefault="00973EB9">
      <w:pPr>
        <w:jc w:val="center"/>
        <w:rPr>
          <w:b/>
          <w:bCs/>
          <w:sz w:val="22"/>
          <w:szCs w:val="22"/>
        </w:rPr>
      </w:pPr>
    </w:p>
    <w:p w14:paraId="39F13E75" w14:textId="77777777" w:rsidR="00973EB9" w:rsidRDefault="00973EB9">
      <w:pPr>
        <w:jc w:val="center"/>
        <w:rPr>
          <w:b/>
          <w:bCs/>
          <w:sz w:val="22"/>
          <w:szCs w:val="22"/>
        </w:rPr>
      </w:pPr>
    </w:p>
    <w:p w14:paraId="76F5D575" w14:textId="77777777" w:rsidR="00973EB9" w:rsidRDefault="00973EB9">
      <w:pPr>
        <w:jc w:val="center"/>
        <w:rPr>
          <w:b/>
          <w:bCs/>
          <w:sz w:val="22"/>
          <w:szCs w:val="22"/>
        </w:rPr>
      </w:pPr>
    </w:p>
    <w:p w14:paraId="500AEA3B" w14:textId="77777777" w:rsidR="00973EB9" w:rsidRDefault="00973EB9">
      <w:pPr>
        <w:jc w:val="center"/>
        <w:rPr>
          <w:b/>
          <w:bCs/>
          <w:sz w:val="22"/>
          <w:szCs w:val="22"/>
        </w:rPr>
      </w:pPr>
    </w:p>
    <w:p w14:paraId="4DC8B5AB" w14:textId="77777777" w:rsidR="00973EB9" w:rsidRDefault="00973EB9">
      <w:pPr>
        <w:jc w:val="center"/>
        <w:rPr>
          <w:b/>
          <w:bCs/>
          <w:sz w:val="22"/>
          <w:szCs w:val="22"/>
        </w:rPr>
      </w:pPr>
    </w:p>
    <w:p w14:paraId="512AC0A7" w14:textId="12F2B07B" w:rsidR="00973EB9" w:rsidRDefault="00973EB9" w:rsidP="00592CFE">
      <w:pPr>
        <w:rPr>
          <w:b/>
          <w:bCs/>
          <w:sz w:val="22"/>
          <w:szCs w:val="22"/>
        </w:rPr>
      </w:pPr>
    </w:p>
    <w:p w14:paraId="097C2CDA" w14:textId="77777777" w:rsidR="00F73D4B" w:rsidRDefault="00F73D4B" w:rsidP="00C54FB4">
      <w:pPr>
        <w:rPr>
          <w:b/>
          <w:bCs/>
          <w:sz w:val="22"/>
          <w:szCs w:val="22"/>
        </w:rPr>
      </w:pPr>
    </w:p>
    <w:p w14:paraId="7BD166F5" w14:textId="7606A88B" w:rsidR="00973EB9" w:rsidRDefault="00973EB9">
      <w:pPr>
        <w:jc w:val="center"/>
        <w:rPr>
          <w:b/>
          <w:bCs/>
          <w:sz w:val="22"/>
          <w:szCs w:val="22"/>
        </w:rPr>
      </w:pPr>
    </w:p>
    <w:p w14:paraId="787CCE02" w14:textId="66F82A1F" w:rsidR="00244C2E" w:rsidRDefault="00244C2E">
      <w:pPr>
        <w:jc w:val="center"/>
        <w:rPr>
          <w:b/>
          <w:bCs/>
          <w:sz w:val="22"/>
          <w:szCs w:val="22"/>
        </w:rPr>
      </w:pPr>
    </w:p>
    <w:p w14:paraId="5974C9CB" w14:textId="57CCFB26" w:rsidR="00244C2E" w:rsidRDefault="00244C2E">
      <w:pPr>
        <w:jc w:val="center"/>
        <w:rPr>
          <w:b/>
          <w:bCs/>
          <w:sz w:val="22"/>
          <w:szCs w:val="22"/>
        </w:rPr>
      </w:pPr>
    </w:p>
    <w:p w14:paraId="6DCBC2F5" w14:textId="77777777" w:rsidR="00E46D44" w:rsidRDefault="00E46D44">
      <w:pPr>
        <w:jc w:val="center"/>
        <w:rPr>
          <w:b/>
          <w:bCs/>
          <w:sz w:val="22"/>
          <w:szCs w:val="22"/>
        </w:rPr>
      </w:pPr>
    </w:p>
    <w:p w14:paraId="2B67B4F3" w14:textId="77777777" w:rsidR="00973EB9" w:rsidRDefault="00762CF7">
      <w:pPr>
        <w:jc w:val="center"/>
        <w:rPr>
          <w:b/>
          <w:bCs/>
          <w:sz w:val="22"/>
          <w:szCs w:val="22"/>
        </w:rPr>
      </w:pPr>
      <w:r>
        <w:rPr>
          <w:b/>
          <w:bCs/>
          <w:sz w:val="22"/>
          <w:szCs w:val="22"/>
        </w:rPr>
        <w:t>м. Київ</w:t>
      </w:r>
    </w:p>
    <w:p w14:paraId="5B33ADB9" w14:textId="2A313B92" w:rsidR="00521B35" w:rsidRDefault="00762CF7" w:rsidP="00592CFE">
      <w:pPr>
        <w:jc w:val="center"/>
        <w:rPr>
          <w:b/>
          <w:bCs/>
          <w:sz w:val="22"/>
          <w:szCs w:val="22"/>
        </w:rPr>
      </w:pPr>
      <w:r>
        <w:rPr>
          <w:b/>
          <w:bCs/>
          <w:sz w:val="22"/>
          <w:szCs w:val="22"/>
        </w:rPr>
        <w:t>202</w:t>
      </w:r>
      <w:r w:rsidR="00F175CD">
        <w:rPr>
          <w:b/>
          <w:bCs/>
          <w:sz w:val="22"/>
          <w:szCs w:val="22"/>
        </w:rPr>
        <w:t>3</w:t>
      </w:r>
      <w:r>
        <w:rPr>
          <w:b/>
          <w:bCs/>
          <w:sz w:val="22"/>
          <w:szCs w:val="22"/>
        </w:rPr>
        <w:t xml:space="preserve"> р.</w:t>
      </w:r>
    </w:p>
    <w:p w14:paraId="38C781F5" w14:textId="77777777" w:rsidR="00973EB9" w:rsidRDefault="00762CF7">
      <w:pPr>
        <w:ind w:left="180" w:right="-25"/>
        <w:jc w:val="center"/>
        <w:outlineLvl w:val="0"/>
        <w:rPr>
          <w:b/>
          <w:sz w:val="22"/>
          <w:szCs w:val="22"/>
        </w:rPr>
      </w:pPr>
      <w:r>
        <w:rPr>
          <w:b/>
          <w:sz w:val="22"/>
          <w:szCs w:val="22"/>
        </w:rPr>
        <w:lastRenderedPageBreak/>
        <w:t>ЗМІСТ</w:t>
      </w:r>
    </w:p>
    <w:p w14:paraId="58D1556A" w14:textId="77777777" w:rsidR="00973EB9" w:rsidRDefault="00762CF7">
      <w:pPr>
        <w:ind w:left="180" w:right="-25"/>
        <w:jc w:val="center"/>
        <w:outlineLvl w:val="0"/>
        <w:rPr>
          <w:b/>
          <w:sz w:val="22"/>
          <w:szCs w:val="22"/>
        </w:rPr>
      </w:pPr>
      <w:r>
        <w:rPr>
          <w:b/>
          <w:sz w:val="22"/>
          <w:szCs w:val="22"/>
        </w:rPr>
        <w:t xml:space="preserve">тендерної документації </w:t>
      </w:r>
    </w:p>
    <w:p w14:paraId="71C6B34C" w14:textId="77777777" w:rsidR="00973EB9" w:rsidRDefault="00973EB9">
      <w:pPr>
        <w:ind w:left="360" w:right="-25" w:hanging="180"/>
        <w:outlineLvl w:val="0"/>
        <w:rPr>
          <w:b/>
          <w:sz w:val="22"/>
          <w:szCs w:val="22"/>
        </w:rPr>
      </w:pPr>
    </w:p>
    <w:p w14:paraId="6ED96B1C" w14:textId="77777777" w:rsidR="00B3638B" w:rsidRPr="00B3638B" w:rsidRDefault="00B3638B" w:rsidP="00B3638B">
      <w:pPr>
        <w:spacing w:before="20"/>
        <w:ind w:left="142" w:right="-23"/>
        <w:outlineLvl w:val="0"/>
      </w:pPr>
      <w:r w:rsidRPr="00B3638B">
        <w:rPr>
          <w:b/>
          <w:sz w:val="22"/>
          <w:szCs w:val="22"/>
        </w:rPr>
        <w:t>Розділ І. Загальні положення</w:t>
      </w:r>
    </w:p>
    <w:p w14:paraId="25EEFECB" w14:textId="77777777" w:rsidR="00B3638B" w:rsidRPr="00B3638B" w:rsidRDefault="00B3638B" w:rsidP="00B3638B">
      <w:pPr>
        <w:tabs>
          <w:tab w:val="left" w:pos="426"/>
        </w:tabs>
        <w:spacing w:before="20"/>
        <w:ind w:left="142" w:right="-25"/>
        <w:outlineLvl w:val="0"/>
      </w:pPr>
      <w:r w:rsidRPr="00B3638B">
        <w:rPr>
          <w:sz w:val="22"/>
          <w:szCs w:val="22"/>
        </w:rPr>
        <w:t>1.</w:t>
      </w:r>
      <w:r w:rsidRPr="00B3638B">
        <w:rPr>
          <w:sz w:val="22"/>
          <w:szCs w:val="22"/>
        </w:rPr>
        <w:tab/>
        <w:t xml:space="preserve">Терміни, які вживаються в тендерній документації </w:t>
      </w:r>
    </w:p>
    <w:p w14:paraId="5CB181B1" w14:textId="77777777" w:rsidR="00B3638B" w:rsidRPr="00B3638B" w:rsidRDefault="00B3638B" w:rsidP="00B3638B">
      <w:pPr>
        <w:tabs>
          <w:tab w:val="left" w:pos="426"/>
        </w:tabs>
        <w:spacing w:before="20"/>
        <w:ind w:left="142" w:right="-25"/>
        <w:outlineLvl w:val="0"/>
      </w:pPr>
      <w:r w:rsidRPr="00B3638B">
        <w:rPr>
          <w:sz w:val="22"/>
          <w:szCs w:val="22"/>
        </w:rPr>
        <w:t>2.</w:t>
      </w:r>
      <w:r w:rsidRPr="00B3638B">
        <w:rPr>
          <w:sz w:val="22"/>
          <w:szCs w:val="22"/>
        </w:rPr>
        <w:tab/>
        <w:t>Інформація про Замовника торгів</w:t>
      </w:r>
    </w:p>
    <w:p w14:paraId="20C95C3D" w14:textId="77777777" w:rsidR="00B3638B" w:rsidRPr="00B3638B" w:rsidRDefault="00B3638B" w:rsidP="00B3638B">
      <w:pPr>
        <w:tabs>
          <w:tab w:val="left" w:pos="426"/>
        </w:tabs>
        <w:spacing w:before="20"/>
        <w:ind w:left="142" w:right="-25"/>
        <w:outlineLvl w:val="0"/>
      </w:pPr>
      <w:r w:rsidRPr="00B3638B">
        <w:rPr>
          <w:sz w:val="22"/>
          <w:szCs w:val="22"/>
        </w:rPr>
        <w:t>3.</w:t>
      </w:r>
      <w:r w:rsidRPr="00B3638B">
        <w:rPr>
          <w:sz w:val="22"/>
          <w:szCs w:val="22"/>
        </w:rPr>
        <w:tab/>
        <w:t xml:space="preserve">Процедура закупівлі </w:t>
      </w:r>
    </w:p>
    <w:p w14:paraId="67E44A14" w14:textId="77777777" w:rsidR="00B3638B" w:rsidRPr="00B3638B" w:rsidRDefault="00B3638B" w:rsidP="00B3638B">
      <w:pPr>
        <w:tabs>
          <w:tab w:val="left" w:pos="426"/>
        </w:tabs>
        <w:spacing w:before="20"/>
        <w:ind w:left="142" w:right="-25"/>
        <w:outlineLvl w:val="0"/>
        <w:rPr>
          <w:sz w:val="22"/>
          <w:szCs w:val="22"/>
        </w:rPr>
      </w:pPr>
      <w:r w:rsidRPr="00B3638B">
        <w:rPr>
          <w:sz w:val="22"/>
          <w:szCs w:val="22"/>
        </w:rPr>
        <w:t>4.</w:t>
      </w:r>
      <w:r w:rsidRPr="00B3638B">
        <w:rPr>
          <w:sz w:val="22"/>
          <w:szCs w:val="22"/>
        </w:rPr>
        <w:tab/>
        <w:t>Інформація про предмет закупівлі</w:t>
      </w:r>
    </w:p>
    <w:p w14:paraId="3BFACAC4" w14:textId="77777777" w:rsidR="00B3638B" w:rsidRPr="00B3638B" w:rsidRDefault="00B3638B" w:rsidP="00B3638B">
      <w:pPr>
        <w:tabs>
          <w:tab w:val="left" w:pos="426"/>
        </w:tabs>
        <w:spacing w:before="20"/>
        <w:ind w:left="142" w:right="-25"/>
        <w:outlineLvl w:val="0"/>
        <w:rPr>
          <w:sz w:val="22"/>
          <w:szCs w:val="22"/>
        </w:rPr>
      </w:pPr>
      <w:r w:rsidRPr="00B3638B">
        <w:rPr>
          <w:sz w:val="22"/>
          <w:szCs w:val="22"/>
        </w:rPr>
        <w:t>5.</w:t>
      </w:r>
      <w:r w:rsidRPr="00B3638B">
        <w:rPr>
          <w:sz w:val="22"/>
          <w:szCs w:val="22"/>
        </w:rPr>
        <w:tab/>
        <w:t>Недискримінація учасників</w:t>
      </w:r>
    </w:p>
    <w:p w14:paraId="1F419174" w14:textId="77777777" w:rsidR="00B3638B" w:rsidRPr="00B3638B" w:rsidRDefault="00B3638B" w:rsidP="00B3638B">
      <w:pPr>
        <w:tabs>
          <w:tab w:val="left" w:pos="426"/>
        </w:tabs>
        <w:spacing w:before="20"/>
        <w:ind w:left="142" w:right="-25"/>
        <w:outlineLvl w:val="0"/>
      </w:pPr>
      <w:r w:rsidRPr="00B3638B">
        <w:rPr>
          <w:sz w:val="22"/>
          <w:szCs w:val="22"/>
        </w:rPr>
        <w:t>6.</w:t>
      </w:r>
      <w:r w:rsidRPr="00B3638B">
        <w:rPr>
          <w:sz w:val="22"/>
          <w:szCs w:val="22"/>
        </w:rPr>
        <w:tab/>
        <w:t xml:space="preserve">Інформація про валюту, у якій повинно бути розраховано та зазначено ціну тендерної пропозиції </w:t>
      </w:r>
    </w:p>
    <w:p w14:paraId="3175D739" w14:textId="77777777" w:rsidR="00B3638B" w:rsidRPr="00B3638B" w:rsidRDefault="00B3638B" w:rsidP="00B3638B">
      <w:pPr>
        <w:tabs>
          <w:tab w:val="left" w:pos="426"/>
        </w:tabs>
        <w:spacing w:before="20"/>
        <w:ind w:left="142" w:right="-25"/>
        <w:outlineLvl w:val="0"/>
        <w:rPr>
          <w:sz w:val="22"/>
          <w:szCs w:val="22"/>
        </w:rPr>
      </w:pPr>
      <w:r w:rsidRPr="00B3638B">
        <w:rPr>
          <w:sz w:val="22"/>
          <w:szCs w:val="22"/>
        </w:rPr>
        <w:t>7.</w:t>
      </w:r>
      <w:r w:rsidRPr="00B3638B">
        <w:rPr>
          <w:sz w:val="22"/>
          <w:szCs w:val="22"/>
        </w:rPr>
        <w:tab/>
        <w:t xml:space="preserve">Інформація про мову (мови), якою (якими) повинно бути складено тендерні пропозиції </w:t>
      </w:r>
    </w:p>
    <w:p w14:paraId="10CE7582" w14:textId="77777777" w:rsidR="00B3638B" w:rsidRPr="00B3638B" w:rsidRDefault="00B3638B" w:rsidP="00B3638B">
      <w:pPr>
        <w:tabs>
          <w:tab w:val="left" w:pos="426"/>
        </w:tabs>
        <w:spacing w:before="20"/>
        <w:ind w:left="142" w:right="-23"/>
        <w:outlineLvl w:val="0"/>
      </w:pPr>
      <w:r w:rsidRPr="00B3638B">
        <w:rPr>
          <w:b/>
          <w:sz w:val="22"/>
          <w:szCs w:val="22"/>
        </w:rPr>
        <w:t>Розділ ІІ. Порядок унесення змін та надання роз’яснень до тендерної документації</w:t>
      </w:r>
    </w:p>
    <w:p w14:paraId="5B7EC0DC" w14:textId="77777777" w:rsidR="00B3638B" w:rsidRPr="00B3638B" w:rsidRDefault="00B3638B" w:rsidP="00B3638B">
      <w:pPr>
        <w:tabs>
          <w:tab w:val="left" w:pos="426"/>
        </w:tabs>
        <w:spacing w:before="20"/>
        <w:ind w:left="142"/>
        <w:rPr>
          <w:sz w:val="22"/>
          <w:szCs w:val="22"/>
        </w:rPr>
      </w:pPr>
      <w:r w:rsidRPr="00B3638B">
        <w:rPr>
          <w:sz w:val="22"/>
          <w:szCs w:val="22"/>
        </w:rPr>
        <w:t>1.</w:t>
      </w:r>
      <w:r w:rsidRPr="00B3638B">
        <w:rPr>
          <w:sz w:val="22"/>
          <w:szCs w:val="22"/>
        </w:rPr>
        <w:tab/>
        <w:t>Процедура надання роз’яснень щодо тендерної документації</w:t>
      </w:r>
    </w:p>
    <w:p w14:paraId="28B9A073" w14:textId="77777777" w:rsidR="00B3638B" w:rsidRPr="00B3638B" w:rsidRDefault="00B3638B" w:rsidP="00B3638B">
      <w:pPr>
        <w:tabs>
          <w:tab w:val="left" w:pos="426"/>
        </w:tabs>
        <w:spacing w:before="20"/>
        <w:ind w:left="142"/>
        <w:rPr>
          <w:sz w:val="22"/>
          <w:szCs w:val="22"/>
        </w:rPr>
      </w:pPr>
      <w:r w:rsidRPr="00B3638B">
        <w:rPr>
          <w:sz w:val="22"/>
          <w:szCs w:val="22"/>
        </w:rPr>
        <w:t>2.</w:t>
      </w:r>
      <w:r w:rsidRPr="00B3638B">
        <w:rPr>
          <w:sz w:val="22"/>
          <w:szCs w:val="22"/>
        </w:rPr>
        <w:tab/>
        <w:t>Унесення змін до тендерної документації</w:t>
      </w:r>
    </w:p>
    <w:p w14:paraId="744D1E29" w14:textId="77777777" w:rsidR="00B3638B" w:rsidRPr="00B3638B" w:rsidRDefault="00B3638B" w:rsidP="00B3638B">
      <w:pPr>
        <w:tabs>
          <w:tab w:val="left" w:pos="426"/>
        </w:tabs>
        <w:spacing w:before="20"/>
        <w:ind w:left="142" w:right="-23"/>
        <w:outlineLvl w:val="0"/>
        <w:rPr>
          <w:b/>
          <w:sz w:val="22"/>
          <w:szCs w:val="22"/>
        </w:rPr>
      </w:pPr>
      <w:r w:rsidRPr="00B3638B">
        <w:rPr>
          <w:b/>
          <w:sz w:val="22"/>
          <w:szCs w:val="22"/>
        </w:rPr>
        <w:t>Розділ ІІІ. Інструкція з підготовки тендерної пропозиції</w:t>
      </w:r>
    </w:p>
    <w:p w14:paraId="4D8B088C" w14:textId="77777777" w:rsidR="00B3638B" w:rsidRPr="00B3638B" w:rsidRDefault="00B3638B" w:rsidP="00B3638B">
      <w:pPr>
        <w:tabs>
          <w:tab w:val="left" w:pos="426"/>
        </w:tabs>
        <w:spacing w:before="20"/>
        <w:ind w:left="142"/>
        <w:rPr>
          <w:sz w:val="22"/>
          <w:szCs w:val="22"/>
        </w:rPr>
      </w:pPr>
      <w:r w:rsidRPr="00B3638B">
        <w:rPr>
          <w:sz w:val="22"/>
          <w:szCs w:val="22"/>
        </w:rPr>
        <w:t>1. Зміст і спосіб подання тендерної пропозиції</w:t>
      </w:r>
    </w:p>
    <w:p w14:paraId="69D3D439" w14:textId="77777777" w:rsidR="00B3638B" w:rsidRPr="00B3638B" w:rsidRDefault="00B3638B" w:rsidP="00B3638B">
      <w:pPr>
        <w:tabs>
          <w:tab w:val="left" w:pos="426"/>
        </w:tabs>
        <w:spacing w:before="20"/>
        <w:ind w:left="142"/>
      </w:pPr>
      <w:r w:rsidRPr="00B3638B">
        <w:rPr>
          <w:sz w:val="22"/>
          <w:szCs w:val="22"/>
        </w:rPr>
        <w:t>2. Забезпечення тендерної пропозиції</w:t>
      </w:r>
    </w:p>
    <w:p w14:paraId="7E818816" w14:textId="77777777" w:rsidR="00B3638B" w:rsidRPr="00B3638B" w:rsidRDefault="00B3638B" w:rsidP="00B3638B">
      <w:pPr>
        <w:tabs>
          <w:tab w:val="left" w:pos="426"/>
        </w:tabs>
        <w:spacing w:before="20"/>
        <w:ind w:left="142"/>
      </w:pPr>
      <w:r w:rsidRPr="00B3638B">
        <w:rPr>
          <w:sz w:val="22"/>
          <w:szCs w:val="22"/>
        </w:rPr>
        <w:t>3. Умови повернення чи неповернення забезпечення тендерної пропозиції</w:t>
      </w:r>
    </w:p>
    <w:p w14:paraId="4A4EBE16" w14:textId="77777777" w:rsidR="00B3638B" w:rsidRPr="00B3638B" w:rsidRDefault="00B3638B" w:rsidP="00B3638B">
      <w:pPr>
        <w:tabs>
          <w:tab w:val="left" w:pos="426"/>
        </w:tabs>
        <w:spacing w:before="20"/>
        <w:ind w:left="142"/>
      </w:pPr>
      <w:r w:rsidRPr="00B3638B">
        <w:rPr>
          <w:sz w:val="22"/>
          <w:szCs w:val="22"/>
        </w:rPr>
        <w:t>4. Інформація про субпідрядника</w:t>
      </w:r>
    </w:p>
    <w:p w14:paraId="49DF22D7" w14:textId="77777777" w:rsidR="00B3638B" w:rsidRPr="00B3638B" w:rsidRDefault="00B3638B" w:rsidP="00B3638B">
      <w:pPr>
        <w:tabs>
          <w:tab w:val="left" w:pos="426"/>
        </w:tabs>
        <w:spacing w:before="20"/>
        <w:ind w:left="142"/>
      </w:pPr>
      <w:r w:rsidRPr="00B3638B">
        <w:rPr>
          <w:sz w:val="22"/>
          <w:szCs w:val="22"/>
        </w:rPr>
        <w:t>5. Строк, протягом якого тендерні пропозиції є дійсними</w:t>
      </w:r>
    </w:p>
    <w:p w14:paraId="10486B93" w14:textId="77777777" w:rsidR="00B3638B" w:rsidRPr="00B3638B" w:rsidRDefault="00B3638B" w:rsidP="00B3638B">
      <w:pPr>
        <w:tabs>
          <w:tab w:val="left" w:pos="426"/>
        </w:tabs>
        <w:spacing w:before="20"/>
        <w:ind w:left="142"/>
        <w:rPr>
          <w:sz w:val="22"/>
          <w:szCs w:val="22"/>
        </w:rPr>
      </w:pPr>
      <w:r w:rsidRPr="00B3638B">
        <w:rPr>
          <w:sz w:val="22"/>
          <w:szCs w:val="22"/>
        </w:rPr>
        <w:t>6. Кваліфікаційні критерії до учасників та вимоги, установлені статтею 17 Закону України «Про публічні закупівлі»</w:t>
      </w:r>
    </w:p>
    <w:p w14:paraId="4553953C" w14:textId="77777777" w:rsidR="00B3638B" w:rsidRPr="00B3638B" w:rsidRDefault="00B3638B" w:rsidP="00B3638B">
      <w:pPr>
        <w:tabs>
          <w:tab w:val="left" w:pos="426"/>
        </w:tabs>
        <w:spacing w:before="20"/>
        <w:ind w:left="142"/>
      </w:pPr>
      <w:r w:rsidRPr="00B3638B">
        <w:rPr>
          <w:sz w:val="22"/>
          <w:szCs w:val="22"/>
        </w:rPr>
        <w:t>7. Інформація про технічні, якісні та кількісні характеристики предмета закупівлі</w:t>
      </w:r>
    </w:p>
    <w:p w14:paraId="3290E66E" w14:textId="77777777" w:rsidR="00B3638B" w:rsidRPr="00B3638B" w:rsidRDefault="00B3638B" w:rsidP="00B3638B">
      <w:pPr>
        <w:tabs>
          <w:tab w:val="left" w:pos="426"/>
        </w:tabs>
        <w:spacing w:before="20"/>
        <w:ind w:left="142"/>
      </w:pPr>
      <w:r w:rsidRPr="00B3638B">
        <w:rPr>
          <w:sz w:val="22"/>
          <w:szCs w:val="22"/>
        </w:rPr>
        <w:t>8. Унесення змін або відкликання тендерної пропозиції учасником</w:t>
      </w:r>
    </w:p>
    <w:p w14:paraId="7BE4D64F" w14:textId="77777777" w:rsidR="00B3638B" w:rsidRPr="00B3638B" w:rsidRDefault="00B3638B" w:rsidP="00B3638B">
      <w:pPr>
        <w:tabs>
          <w:tab w:val="left" w:pos="426"/>
        </w:tabs>
        <w:spacing w:before="20"/>
        <w:ind w:left="142"/>
      </w:pPr>
      <w:r w:rsidRPr="00B3638B">
        <w:rPr>
          <w:b/>
          <w:sz w:val="22"/>
          <w:szCs w:val="22"/>
        </w:rPr>
        <w:t xml:space="preserve">Розділ IV. Подання та розкриття тендерної пропозиції </w:t>
      </w:r>
    </w:p>
    <w:p w14:paraId="14FE986D" w14:textId="77777777" w:rsidR="00B3638B" w:rsidRPr="00B3638B" w:rsidRDefault="00B3638B" w:rsidP="00B3638B">
      <w:pPr>
        <w:tabs>
          <w:tab w:val="left" w:pos="426"/>
        </w:tabs>
        <w:spacing w:before="20"/>
        <w:ind w:left="142"/>
      </w:pPr>
      <w:r w:rsidRPr="00B3638B">
        <w:rPr>
          <w:bCs/>
          <w:sz w:val="22"/>
          <w:szCs w:val="22"/>
        </w:rPr>
        <w:t>1.</w:t>
      </w:r>
      <w:r w:rsidRPr="00B3638B">
        <w:rPr>
          <w:bCs/>
          <w:sz w:val="22"/>
          <w:szCs w:val="22"/>
        </w:rPr>
        <w:tab/>
        <w:t>Кінцевий строк подання тендерної пропозиції</w:t>
      </w:r>
    </w:p>
    <w:p w14:paraId="062A4DAA" w14:textId="77777777" w:rsidR="00B3638B" w:rsidRPr="00B3638B" w:rsidRDefault="00B3638B" w:rsidP="00B3638B">
      <w:pPr>
        <w:tabs>
          <w:tab w:val="left" w:pos="426"/>
        </w:tabs>
        <w:spacing w:before="20"/>
        <w:ind w:left="142"/>
        <w:rPr>
          <w:sz w:val="22"/>
          <w:szCs w:val="22"/>
        </w:rPr>
      </w:pPr>
      <w:r w:rsidRPr="00B3638B">
        <w:rPr>
          <w:bCs/>
          <w:sz w:val="22"/>
          <w:szCs w:val="22"/>
        </w:rPr>
        <w:t>2.</w:t>
      </w:r>
      <w:r w:rsidRPr="00B3638B">
        <w:rPr>
          <w:bCs/>
          <w:sz w:val="22"/>
          <w:szCs w:val="22"/>
        </w:rPr>
        <w:tab/>
        <w:t>Дата та час розкриття тендерної пропозиції</w:t>
      </w:r>
    </w:p>
    <w:p w14:paraId="1FF231DA" w14:textId="77777777" w:rsidR="00B3638B" w:rsidRPr="00B3638B" w:rsidRDefault="00B3638B" w:rsidP="00B3638B">
      <w:pPr>
        <w:tabs>
          <w:tab w:val="left" w:pos="426"/>
        </w:tabs>
        <w:spacing w:before="20"/>
        <w:ind w:left="142"/>
      </w:pPr>
      <w:r w:rsidRPr="00B3638B">
        <w:rPr>
          <w:b/>
          <w:sz w:val="22"/>
          <w:szCs w:val="22"/>
        </w:rPr>
        <w:t>Розділ V. Оцінка тендерної пропозиції</w:t>
      </w:r>
    </w:p>
    <w:p w14:paraId="296F296D" w14:textId="77777777" w:rsidR="00B3638B" w:rsidRPr="00B3638B" w:rsidRDefault="00B3638B" w:rsidP="00B3638B">
      <w:pPr>
        <w:tabs>
          <w:tab w:val="left" w:pos="426"/>
        </w:tabs>
        <w:spacing w:before="20"/>
        <w:ind w:left="142"/>
        <w:rPr>
          <w:sz w:val="22"/>
          <w:szCs w:val="22"/>
        </w:rPr>
      </w:pPr>
      <w:r w:rsidRPr="00B3638B">
        <w:rPr>
          <w:bCs/>
          <w:sz w:val="22"/>
          <w:szCs w:val="22"/>
        </w:rPr>
        <w:t>1.</w:t>
      </w:r>
      <w:r w:rsidRPr="00B3638B">
        <w:rPr>
          <w:bCs/>
          <w:sz w:val="22"/>
          <w:szCs w:val="22"/>
        </w:rPr>
        <w:tab/>
      </w:r>
      <w:r w:rsidRPr="00B3638B">
        <w:rPr>
          <w:bCs/>
          <w:spacing w:val="-4"/>
          <w:sz w:val="22"/>
          <w:szCs w:val="22"/>
        </w:rPr>
        <w:t>Перелік критеріїв та методика оцінки тендерної пропозиції із зазначенням питомої ваги критерію</w:t>
      </w:r>
    </w:p>
    <w:p w14:paraId="2894FB0A" w14:textId="77777777" w:rsidR="00B3638B" w:rsidRPr="00B3638B" w:rsidRDefault="00B3638B" w:rsidP="00B3638B">
      <w:pPr>
        <w:tabs>
          <w:tab w:val="left" w:pos="426"/>
        </w:tabs>
        <w:spacing w:before="20"/>
        <w:ind w:left="142"/>
      </w:pPr>
      <w:r w:rsidRPr="00B3638B">
        <w:rPr>
          <w:bCs/>
          <w:sz w:val="22"/>
          <w:szCs w:val="22"/>
        </w:rPr>
        <w:t>2.</w:t>
      </w:r>
      <w:r w:rsidRPr="00B3638B">
        <w:rPr>
          <w:bCs/>
          <w:sz w:val="22"/>
          <w:szCs w:val="22"/>
        </w:rPr>
        <w:tab/>
        <w:t>Інша інформація</w:t>
      </w:r>
    </w:p>
    <w:p w14:paraId="766F6A33" w14:textId="77777777" w:rsidR="00B3638B" w:rsidRPr="00B3638B" w:rsidRDefault="00B3638B" w:rsidP="00B3638B">
      <w:pPr>
        <w:tabs>
          <w:tab w:val="left" w:pos="426"/>
        </w:tabs>
        <w:spacing w:before="20"/>
        <w:ind w:left="142"/>
        <w:rPr>
          <w:sz w:val="22"/>
          <w:szCs w:val="22"/>
        </w:rPr>
      </w:pPr>
      <w:r w:rsidRPr="00B3638B">
        <w:rPr>
          <w:bCs/>
          <w:sz w:val="22"/>
          <w:szCs w:val="22"/>
        </w:rPr>
        <w:t>3.</w:t>
      </w:r>
      <w:r w:rsidRPr="00B3638B">
        <w:rPr>
          <w:bCs/>
          <w:sz w:val="22"/>
          <w:szCs w:val="22"/>
        </w:rPr>
        <w:tab/>
        <w:t xml:space="preserve">Відхилення тендерних пропозицій </w:t>
      </w:r>
    </w:p>
    <w:p w14:paraId="2B4A0FE1" w14:textId="77777777" w:rsidR="00B3638B" w:rsidRPr="00B3638B" w:rsidRDefault="00B3638B" w:rsidP="00B3638B">
      <w:pPr>
        <w:tabs>
          <w:tab w:val="left" w:pos="426"/>
        </w:tabs>
        <w:spacing w:before="20"/>
        <w:ind w:left="142"/>
      </w:pPr>
      <w:r w:rsidRPr="00B3638B">
        <w:rPr>
          <w:b/>
          <w:sz w:val="22"/>
          <w:szCs w:val="22"/>
        </w:rPr>
        <w:t>Розділ VI. Результати торгів та укладання договору про закупівлю</w:t>
      </w:r>
    </w:p>
    <w:p w14:paraId="534FED33" w14:textId="77777777" w:rsidR="00B3638B" w:rsidRPr="00B3638B" w:rsidRDefault="00B3638B" w:rsidP="00B3638B">
      <w:pPr>
        <w:tabs>
          <w:tab w:val="left" w:pos="426"/>
        </w:tabs>
        <w:spacing w:before="20"/>
        <w:ind w:left="142"/>
        <w:rPr>
          <w:sz w:val="22"/>
          <w:szCs w:val="22"/>
        </w:rPr>
      </w:pPr>
      <w:r w:rsidRPr="00B3638B">
        <w:rPr>
          <w:sz w:val="22"/>
          <w:szCs w:val="22"/>
        </w:rPr>
        <w:t>1.</w:t>
      </w:r>
      <w:r w:rsidRPr="00B3638B">
        <w:rPr>
          <w:sz w:val="22"/>
          <w:szCs w:val="22"/>
        </w:rPr>
        <w:tab/>
      </w:r>
      <w:r w:rsidRPr="00B3638B">
        <w:rPr>
          <w:bCs/>
          <w:sz w:val="22"/>
          <w:szCs w:val="22"/>
        </w:rPr>
        <w:t>Відміна Замовником торгів чи визнання їх такими, що не відбулися</w:t>
      </w:r>
    </w:p>
    <w:p w14:paraId="3C4B9BCA" w14:textId="77777777" w:rsidR="00B3638B" w:rsidRPr="00B3638B" w:rsidRDefault="00B3638B" w:rsidP="00B3638B">
      <w:pPr>
        <w:tabs>
          <w:tab w:val="left" w:pos="426"/>
        </w:tabs>
        <w:spacing w:before="20"/>
        <w:ind w:left="142"/>
        <w:rPr>
          <w:sz w:val="22"/>
          <w:szCs w:val="22"/>
        </w:rPr>
      </w:pPr>
      <w:r w:rsidRPr="00B3638B">
        <w:rPr>
          <w:bCs/>
          <w:sz w:val="22"/>
          <w:szCs w:val="22"/>
        </w:rPr>
        <w:t>2.</w:t>
      </w:r>
      <w:r w:rsidRPr="00B3638B">
        <w:rPr>
          <w:bCs/>
          <w:sz w:val="22"/>
          <w:szCs w:val="22"/>
        </w:rPr>
        <w:tab/>
        <w:t>Строк укладання договору</w:t>
      </w:r>
    </w:p>
    <w:p w14:paraId="3BA45B31" w14:textId="77777777" w:rsidR="00B3638B" w:rsidRPr="00B3638B" w:rsidRDefault="00B3638B" w:rsidP="00B3638B">
      <w:pPr>
        <w:tabs>
          <w:tab w:val="left" w:pos="426"/>
        </w:tabs>
        <w:spacing w:before="20"/>
        <w:ind w:left="142"/>
        <w:rPr>
          <w:sz w:val="22"/>
          <w:szCs w:val="22"/>
        </w:rPr>
      </w:pPr>
      <w:r w:rsidRPr="00B3638B">
        <w:rPr>
          <w:bCs/>
          <w:sz w:val="22"/>
          <w:szCs w:val="22"/>
        </w:rPr>
        <w:t>3.</w:t>
      </w:r>
      <w:r w:rsidRPr="00B3638B">
        <w:rPr>
          <w:bCs/>
          <w:sz w:val="22"/>
          <w:szCs w:val="22"/>
        </w:rPr>
        <w:tab/>
        <w:t>Проект договору про закупівлю</w:t>
      </w:r>
    </w:p>
    <w:p w14:paraId="2B4B333B" w14:textId="77777777" w:rsidR="00B3638B" w:rsidRPr="00B3638B" w:rsidRDefault="00B3638B" w:rsidP="00B3638B">
      <w:pPr>
        <w:tabs>
          <w:tab w:val="left" w:pos="426"/>
        </w:tabs>
        <w:spacing w:before="20"/>
        <w:ind w:left="142"/>
        <w:rPr>
          <w:bCs/>
          <w:sz w:val="22"/>
          <w:szCs w:val="22"/>
        </w:rPr>
      </w:pPr>
      <w:r w:rsidRPr="00B3638B">
        <w:rPr>
          <w:bCs/>
          <w:sz w:val="22"/>
          <w:szCs w:val="22"/>
        </w:rPr>
        <w:t>4.</w:t>
      </w:r>
      <w:r w:rsidRPr="00B3638B">
        <w:rPr>
          <w:bCs/>
          <w:sz w:val="22"/>
          <w:szCs w:val="22"/>
        </w:rPr>
        <w:tab/>
        <w:t>Істотні умови, що обов</w:t>
      </w:r>
      <w:r w:rsidRPr="00B3638B">
        <w:rPr>
          <w:sz w:val="22"/>
          <w:szCs w:val="22"/>
        </w:rPr>
        <w:t>’</w:t>
      </w:r>
      <w:r w:rsidRPr="00B3638B">
        <w:rPr>
          <w:bCs/>
          <w:sz w:val="22"/>
          <w:szCs w:val="22"/>
        </w:rPr>
        <w:t>язково включаються до договору про закупівлю</w:t>
      </w:r>
    </w:p>
    <w:p w14:paraId="7EF91C65" w14:textId="77777777" w:rsidR="00B3638B" w:rsidRPr="00B3638B" w:rsidRDefault="00B3638B" w:rsidP="00B3638B">
      <w:pPr>
        <w:tabs>
          <w:tab w:val="left" w:pos="426"/>
        </w:tabs>
        <w:spacing w:before="20"/>
        <w:ind w:left="142"/>
      </w:pPr>
      <w:r w:rsidRPr="00B3638B">
        <w:rPr>
          <w:bCs/>
          <w:sz w:val="22"/>
          <w:szCs w:val="22"/>
        </w:rPr>
        <w:t>5.</w:t>
      </w:r>
      <w:r w:rsidRPr="00B3638B">
        <w:rPr>
          <w:bCs/>
          <w:sz w:val="22"/>
          <w:szCs w:val="22"/>
        </w:rPr>
        <w:tab/>
        <w:t>Дії Замовника при відмові переможця торгів підписати договір про закупівлю</w:t>
      </w:r>
    </w:p>
    <w:p w14:paraId="35C35736" w14:textId="77777777" w:rsidR="00B3638B" w:rsidRPr="00B3638B" w:rsidRDefault="00B3638B" w:rsidP="00B3638B">
      <w:pPr>
        <w:spacing w:before="20"/>
        <w:ind w:left="142"/>
      </w:pPr>
      <w:r w:rsidRPr="00B3638B">
        <w:rPr>
          <w:bCs/>
          <w:sz w:val="22"/>
          <w:szCs w:val="22"/>
        </w:rPr>
        <w:t>6. Забезпечення виконання договору про закупівлю</w:t>
      </w:r>
    </w:p>
    <w:p w14:paraId="21F58AA9" w14:textId="77777777" w:rsidR="00B3638B" w:rsidRPr="00B3638B" w:rsidRDefault="00B3638B" w:rsidP="00B3638B">
      <w:pPr>
        <w:tabs>
          <w:tab w:val="left" w:pos="0"/>
        </w:tabs>
        <w:spacing w:before="20"/>
        <w:ind w:left="142" w:right="-23"/>
        <w:rPr>
          <w:b/>
          <w:sz w:val="22"/>
          <w:szCs w:val="22"/>
        </w:rPr>
      </w:pPr>
      <w:r w:rsidRPr="00B3638B">
        <w:rPr>
          <w:b/>
          <w:sz w:val="22"/>
          <w:szCs w:val="22"/>
        </w:rPr>
        <w:t xml:space="preserve">ДОДАТОК 1. </w:t>
      </w:r>
      <w:bookmarkStart w:id="4" w:name="_Hlk45628660"/>
      <w:bookmarkStart w:id="5" w:name="_Hlk60648384"/>
      <w:r w:rsidRPr="00B3638B">
        <w:rPr>
          <w:spacing w:val="-6"/>
          <w:sz w:val="22"/>
          <w:szCs w:val="22"/>
        </w:rPr>
        <w:t>Документи, необхідні для підтвердження відповідності учасника-переможця вимогам Закону України «Про публічні закупівлі»</w:t>
      </w:r>
      <w:bookmarkEnd w:id="4"/>
    </w:p>
    <w:bookmarkEnd w:id="5"/>
    <w:p w14:paraId="63D53947" w14:textId="77777777" w:rsidR="00B3638B" w:rsidRPr="00B3638B" w:rsidRDefault="00B3638B" w:rsidP="00B3638B">
      <w:pPr>
        <w:spacing w:before="20"/>
        <w:ind w:left="142"/>
        <w:rPr>
          <w:sz w:val="22"/>
          <w:szCs w:val="22"/>
        </w:rPr>
      </w:pPr>
      <w:r w:rsidRPr="00B3638B">
        <w:rPr>
          <w:b/>
          <w:sz w:val="22"/>
          <w:szCs w:val="22"/>
        </w:rPr>
        <w:t>ДОДАТОК 2.</w:t>
      </w:r>
      <w:r w:rsidRPr="00B3638B">
        <w:rPr>
          <w:b/>
          <w:spacing w:val="-4"/>
          <w:sz w:val="22"/>
          <w:szCs w:val="22"/>
        </w:rPr>
        <w:t xml:space="preserve"> </w:t>
      </w:r>
      <w:bookmarkStart w:id="6" w:name="_Hlk60648454"/>
      <w:r w:rsidRPr="00B3638B">
        <w:rPr>
          <w:spacing w:val="-4"/>
          <w:sz w:val="22"/>
          <w:szCs w:val="22"/>
        </w:rPr>
        <w:t>Документи, що подаються на підтвердження відповідності учасників кваліфікаційним критеріям</w:t>
      </w:r>
    </w:p>
    <w:bookmarkEnd w:id="6"/>
    <w:p w14:paraId="0603485D" w14:textId="77777777" w:rsidR="00B3638B" w:rsidRPr="00B3638B" w:rsidRDefault="00B3638B" w:rsidP="00B3638B">
      <w:pPr>
        <w:spacing w:before="20"/>
        <w:ind w:left="142"/>
        <w:rPr>
          <w:bCs/>
          <w:sz w:val="22"/>
          <w:szCs w:val="22"/>
        </w:rPr>
      </w:pPr>
      <w:r w:rsidRPr="00B3638B">
        <w:rPr>
          <w:b/>
          <w:sz w:val="22"/>
          <w:szCs w:val="22"/>
        </w:rPr>
        <w:t xml:space="preserve">ДОДАТОК 3. </w:t>
      </w:r>
      <w:r w:rsidRPr="00B3638B">
        <w:rPr>
          <w:sz w:val="22"/>
          <w:szCs w:val="22"/>
        </w:rPr>
        <w:t>Документи, що подаються на підтвердження учасником відсутності підстав для відмови в участі у процедурі закупівлі</w:t>
      </w:r>
    </w:p>
    <w:p w14:paraId="46FBDD05" w14:textId="77777777" w:rsidR="00B3638B" w:rsidRPr="00B3638B" w:rsidRDefault="00B3638B" w:rsidP="00B3638B">
      <w:pPr>
        <w:widowControl w:val="0"/>
        <w:autoSpaceDE w:val="0"/>
        <w:spacing w:before="20"/>
        <w:ind w:left="142"/>
        <w:rPr>
          <w:b/>
          <w:sz w:val="22"/>
          <w:szCs w:val="22"/>
        </w:rPr>
      </w:pPr>
      <w:r w:rsidRPr="00B3638B">
        <w:rPr>
          <w:b/>
          <w:sz w:val="22"/>
          <w:szCs w:val="22"/>
        </w:rPr>
        <w:t xml:space="preserve">ДОДАТОК 4. </w:t>
      </w:r>
      <w:r w:rsidRPr="00B3638B">
        <w:rPr>
          <w:sz w:val="22"/>
          <w:szCs w:val="22"/>
        </w:rPr>
        <w:t>Технічна специфікація</w:t>
      </w:r>
    </w:p>
    <w:p w14:paraId="475ADC5D" w14:textId="77777777" w:rsidR="00B3638B" w:rsidRPr="00B3638B" w:rsidRDefault="00B3638B" w:rsidP="00B3638B">
      <w:pPr>
        <w:widowControl w:val="0"/>
        <w:spacing w:before="20"/>
        <w:ind w:left="142"/>
        <w:rPr>
          <w:b/>
          <w:sz w:val="22"/>
          <w:szCs w:val="22"/>
        </w:rPr>
      </w:pPr>
      <w:r w:rsidRPr="00B3638B">
        <w:rPr>
          <w:b/>
          <w:sz w:val="22"/>
          <w:szCs w:val="22"/>
        </w:rPr>
        <w:t xml:space="preserve">ДОДАТОК 5. </w:t>
      </w:r>
      <w:r w:rsidRPr="00B3638B">
        <w:rPr>
          <w:sz w:val="22"/>
          <w:szCs w:val="22"/>
        </w:rPr>
        <w:t>ФОРМА «ЦІНОВА ПРОПОЗИЦІЯ»</w:t>
      </w:r>
    </w:p>
    <w:p w14:paraId="03C4A392" w14:textId="77777777" w:rsidR="00B3638B" w:rsidRPr="00B3638B" w:rsidRDefault="00B3638B" w:rsidP="00B3638B">
      <w:pPr>
        <w:widowControl w:val="0"/>
        <w:spacing w:before="20"/>
        <w:ind w:left="142"/>
        <w:rPr>
          <w:bCs/>
          <w:sz w:val="22"/>
          <w:szCs w:val="22"/>
        </w:rPr>
      </w:pPr>
      <w:r w:rsidRPr="00B3638B">
        <w:rPr>
          <w:b/>
          <w:bCs/>
          <w:sz w:val="22"/>
          <w:szCs w:val="22"/>
        </w:rPr>
        <w:t>ДОДАТОК 6.</w:t>
      </w:r>
      <w:r w:rsidRPr="00B3638B">
        <w:rPr>
          <w:sz w:val="22"/>
          <w:szCs w:val="22"/>
        </w:rPr>
        <w:t xml:space="preserve"> </w:t>
      </w:r>
      <w:r w:rsidRPr="00B3638B">
        <w:rPr>
          <w:bCs/>
          <w:sz w:val="22"/>
          <w:szCs w:val="22"/>
        </w:rPr>
        <w:t>Проекти</w:t>
      </w:r>
      <w:r w:rsidRPr="00B3638B">
        <w:rPr>
          <w:bCs/>
          <w:sz w:val="22"/>
          <w:szCs w:val="22"/>
          <w:lang w:val="en-US"/>
        </w:rPr>
        <w:t xml:space="preserve"> </w:t>
      </w:r>
      <w:r w:rsidRPr="00B3638B">
        <w:rPr>
          <w:bCs/>
          <w:sz w:val="22"/>
          <w:szCs w:val="22"/>
        </w:rPr>
        <w:t>договорів</w:t>
      </w:r>
    </w:p>
    <w:p w14:paraId="29C3CBF7" w14:textId="77777777" w:rsidR="00973EB9" w:rsidRDefault="00973EB9">
      <w:pPr>
        <w:widowControl w:val="0"/>
        <w:spacing w:before="20"/>
        <w:ind w:left="142"/>
        <w:rPr>
          <w:bCs/>
          <w:sz w:val="22"/>
          <w:szCs w:val="22"/>
        </w:rPr>
      </w:pPr>
    </w:p>
    <w:p w14:paraId="577497D9" w14:textId="77777777" w:rsidR="00973EB9" w:rsidRDefault="00973EB9">
      <w:pPr>
        <w:ind w:right="-25"/>
        <w:outlineLvl w:val="0"/>
        <w:rPr>
          <w:b/>
          <w:bCs/>
          <w:sz w:val="22"/>
          <w:szCs w:val="22"/>
        </w:rPr>
        <w:sectPr w:rsidR="00973EB9" w:rsidSect="00592CFE">
          <w:pgSz w:w="11906" w:h="16838"/>
          <w:pgMar w:top="1134" w:right="567" w:bottom="1134" w:left="1701" w:header="0" w:footer="0" w:gutter="0"/>
          <w:cols w:space="720"/>
          <w:formProt w:val="0"/>
          <w:docGrid w:linePitch="360"/>
        </w:sectPr>
      </w:pPr>
    </w:p>
    <w:tbl>
      <w:tblPr>
        <w:tblW w:w="9380" w:type="dxa"/>
        <w:jc w:val="center"/>
        <w:tblLayout w:type="fixed"/>
        <w:tblCellMar>
          <w:left w:w="0" w:type="dxa"/>
          <w:right w:w="0" w:type="dxa"/>
        </w:tblCellMar>
        <w:tblLook w:val="0000" w:firstRow="0" w:lastRow="0" w:firstColumn="0" w:lastColumn="0" w:noHBand="0" w:noVBand="0"/>
      </w:tblPr>
      <w:tblGrid>
        <w:gridCol w:w="4034"/>
        <w:gridCol w:w="5346"/>
      </w:tblGrid>
      <w:tr w:rsidR="00973EB9" w14:paraId="1F953666" w14:textId="77777777">
        <w:trPr>
          <w:trHeight w:val="402"/>
          <w:jc w:val="center"/>
        </w:trPr>
        <w:tc>
          <w:tcPr>
            <w:tcW w:w="9380" w:type="dxa"/>
            <w:gridSpan w:val="2"/>
            <w:tcBorders>
              <w:top w:val="single" w:sz="4" w:space="0" w:color="000000"/>
              <w:left w:val="single" w:sz="4" w:space="0" w:color="000000"/>
              <w:bottom w:val="single" w:sz="4" w:space="0" w:color="000000"/>
              <w:right w:val="single" w:sz="4" w:space="0" w:color="000000"/>
            </w:tcBorders>
            <w:vAlign w:val="center"/>
          </w:tcPr>
          <w:p w14:paraId="2EF246DC" w14:textId="77777777" w:rsidR="00973EB9" w:rsidRDefault="00762CF7">
            <w:pPr>
              <w:ind w:firstLine="284"/>
              <w:jc w:val="center"/>
              <w:rPr>
                <w:b/>
                <w:sz w:val="22"/>
                <w:szCs w:val="22"/>
              </w:rPr>
            </w:pPr>
            <w:r>
              <w:rPr>
                <w:b/>
                <w:sz w:val="22"/>
                <w:szCs w:val="22"/>
              </w:rPr>
              <w:lastRenderedPageBreak/>
              <w:t>I. Загальні положення</w:t>
            </w:r>
          </w:p>
        </w:tc>
      </w:tr>
      <w:tr w:rsidR="00973EB9" w14:paraId="235DA911"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3A549DAE" w14:textId="77777777" w:rsidR="00973EB9" w:rsidRDefault="00762CF7">
            <w:pPr>
              <w:pStyle w:val="1d"/>
              <w:ind w:firstLine="284"/>
              <w:contextualSpacing/>
              <w:jc w:val="left"/>
              <w:rPr>
                <w:rFonts w:ascii="Times New Roman" w:hAnsi="Times New Roman" w:cs="Times New Roman"/>
                <w:b/>
                <w:kern w:val="2"/>
                <w:lang w:eastAsia="uk-UA"/>
              </w:rPr>
            </w:pPr>
            <w:r>
              <w:rPr>
                <w:rFonts w:ascii="Times New Roman" w:hAnsi="Times New Roman" w:cs="Times New Roman"/>
                <w:b/>
                <w:kern w:val="2"/>
                <w:lang w:eastAsia="uk-UA"/>
              </w:rPr>
              <w:t>1. </w:t>
            </w:r>
            <w:r>
              <w:rPr>
                <w:rFonts w:ascii="Times New Roman" w:hAnsi="Times New Roman" w:cs="Times New Roman"/>
                <w:b/>
                <w:spacing w:val="-6"/>
                <w:kern w:val="2"/>
                <w:lang w:eastAsia="uk-UA"/>
              </w:rPr>
              <w:t>Терміни, які вживаються в тендерній документації</w:t>
            </w:r>
          </w:p>
        </w:tc>
        <w:tc>
          <w:tcPr>
            <w:tcW w:w="5346" w:type="dxa"/>
            <w:tcBorders>
              <w:top w:val="single" w:sz="4" w:space="0" w:color="000000"/>
              <w:left w:val="single" w:sz="4" w:space="0" w:color="000000"/>
              <w:bottom w:val="single" w:sz="4" w:space="0" w:color="000000"/>
              <w:right w:val="single" w:sz="4" w:space="0" w:color="000000"/>
            </w:tcBorders>
          </w:tcPr>
          <w:p w14:paraId="5B31DFA5" w14:textId="7D43BBD9" w:rsidR="00973EB9" w:rsidRDefault="00762CF7">
            <w:pPr>
              <w:pStyle w:val="1d"/>
              <w:ind w:firstLine="284"/>
              <w:contextualSpacing/>
            </w:pPr>
            <w:r>
              <w:rPr>
                <w:rFonts w:ascii="Times New Roman" w:hAnsi="Times New Roman" w:cs="Times New Roman"/>
                <w:kern w:val="2"/>
                <w:lang w:eastAsia="uk-UA"/>
              </w:rPr>
              <w:t xml:space="preserve">Тендерна документація розроблена відповідно до вимог </w:t>
            </w:r>
            <w:hyperlink r:id="rId8" w:tgtFrame="_blank">
              <w:r>
                <w:rPr>
                  <w:rFonts w:ascii="Times New Roman" w:hAnsi="Times New Roman" w:cs="Times New Roman"/>
                  <w:kern w:val="2"/>
                  <w:lang w:eastAsia="uk-UA"/>
                </w:rPr>
                <w:t>Закону</w:t>
              </w:r>
            </w:hyperlink>
            <w:r>
              <w:rPr>
                <w:rFonts w:ascii="Times New Roman" w:hAnsi="Times New Roman" w:cs="Times New Roman"/>
                <w:kern w:val="2"/>
                <w:lang w:eastAsia="uk-UA"/>
              </w:rPr>
              <w:t xml:space="preserve"> України «Про публічні закупівлі»      </w:t>
            </w:r>
            <w:r w:rsidR="00B3638B">
              <w:rPr>
                <w:rFonts w:ascii="Times New Roman" w:hAnsi="Times New Roman" w:cs="Times New Roman"/>
                <w:kern w:val="2"/>
                <w:lang w:eastAsia="uk-UA"/>
              </w:rPr>
              <w:t xml:space="preserve">                 (далі – Закон), </w:t>
            </w:r>
            <w:r w:rsidR="00B3638B" w:rsidRPr="00BD745B">
              <w:rPr>
                <w:rFonts w:ascii="Times New Roman" w:hAnsi="Times New Roman"/>
                <w:kern w:val="23"/>
                <w:lang w:eastAsia="uk-UA"/>
              </w:rPr>
              <w:t xml:space="preserve">та з урахуванням </w:t>
            </w:r>
            <w:r w:rsidR="00FC2FDA" w:rsidRPr="00FC2FDA">
              <w:rPr>
                <w:rFonts w:ascii="Times New Roman" w:hAnsi="Times New Roman"/>
                <w:kern w:val="23"/>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00B3638B" w:rsidRPr="00BD745B">
              <w:rPr>
                <w:rFonts w:ascii="Times New Roman" w:hAnsi="Times New Roman"/>
                <w:kern w:val="23"/>
                <w:lang w:eastAsia="uk-UA"/>
              </w:rPr>
              <w:t>.</w:t>
            </w:r>
            <w:r>
              <w:rPr>
                <w:rFonts w:ascii="Times New Roman" w:hAnsi="Times New Roman" w:cs="Times New Roman"/>
                <w:kern w:val="2"/>
                <w:lang w:eastAsia="uk-UA"/>
              </w:rPr>
              <w:t xml:space="preserve"> Терміни вживаються у значенні, наведеному в Законі.</w:t>
            </w:r>
          </w:p>
        </w:tc>
      </w:tr>
      <w:tr w:rsidR="00973EB9" w14:paraId="7061DEFB"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5B2BA8C5" w14:textId="77777777" w:rsidR="00973EB9" w:rsidRDefault="00762CF7">
            <w:pPr>
              <w:ind w:firstLine="284"/>
              <w:contextualSpacing/>
              <w:jc w:val="left"/>
              <w:rPr>
                <w:b/>
                <w:kern w:val="2"/>
                <w:sz w:val="22"/>
                <w:szCs w:val="22"/>
              </w:rPr>
            </w:pPr>
            <w:r>
              <w:rPr>
                <w:b/>
                <w:kern w:val="2"/>
                <w:sz w:val="22"/>
                <w:szCs w:val="22"/>
              </w:rPr>
              <w:t>2. Інформація про Замовника торгів</w:t>
            </w:r>
          </w:p>
        </w:tc>
        <w:tc>
          <w:tcPr>
            <w:tcW w:w="5346" w:type="dxa"/>
            <w:tcBorders>
              <w:top w:val="single" w:sz="4" w:space="0" w:color="000000"/>
              <w:left w:val="single" w:sz="4" w:space="0" w:color="000000"/>
              <w:bottom w:val="single" w:sz="4" w:space="0" w:color="000000"/>
              <w:right w:val="single" w:sz="4" w:space="0" w:color="000000"/>
            </w:tcBorders>
          </w:tcPr>
          <w:p w14:paraId="34F6853A" w14:textId="77777777" w:rsidR="00973EB9" w:rsidRDefault="00973EB9">
            <w:pPr>
              <w:snapToGrid w:val="0"/>
              <w:ind w:firstLine="284"/>
              <w:contextualSpacing/>
              <w:rPr>
                <w:b/>
                <w:kern w:val="2"/>
                <w:sz w:val="22"/>
                <w:szCs w:val="22"/>
              </w:rPr>
            </w:pPr>
          </w:p>
        </w:tc>
      </w:tr>
      <w:tr w:rsidR="00973EB9" w14:paraId="302B4769"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vAlign w:val="center"/>
          </w:tcPr>
          <w:p w14:paraId="75B42603" w14:textId="77777777" w:rsidR="00973EB9" w:rsidRDefault="00762CF7">
            <w:pPr>
              <w:ind w:firstLine="284"/>
              <w:contextualSpacing/>
              <w:jc w:val="left"/>
              <w:rPr>
                <w:kern w:val="2"/>
                <w:sz w:val="22"/>
                <w:szCs w:val="22"/>
              </w:rPr>
            </w:pPr>
            <w:r>
              <w:rPr>
                <w:kern w:val="2"/>
                <w:sz w:val="22"/>
                <w:szCs w:val="22"/>
              </w:rPr>
              <w:t>2.1. повне найменування</w:t>
            </w:r>
          </w:p>
        </w:tc>
        <w:tc>
          <w:tcPr>
            <w:tcW w:w="5346" w:type="dxa"/>
            <w:tcBorders>
              <w:top w:val="single" w:sz="4" w:space="0" w:color="000000"/>
              <w:left w:val="single" w:sz="4" w:space="0" w:color="000000"/>
              <w:bottom w:val="single" w:sz="4" w:space="0" w:color="000000"/>
              <w:right w:val="single" w:sz="4" w:space="0" w:color="000000"/>
            </w:tcBorders>
            <w:vAlign w:val="center"/>
          </w:tcPr>
          <w:p w14:paraId="1B233169" w14:textId="77777777" w:rsidR="00973EB9" w:rsidRDefault="00762CF7">
            <w:pPr>
              <w:widowControl w:val="0"/>
              <w:ind w:firstLine="284"/>
              <w:contextualSpacing/>
              <w:rPr>
                <w:spacing w:val="-8"/>
                <w:kern w:val="2"/>
                <w:sz w:val="22"/>
                <w:szCs w:val="22"/>
              </w:rPr>
            </w:pPr>
            <w:r>
              <w:rPr>
                <w:bCs/>
                <w:spacing w:val="-6"/>
                <w:kern w:val="2"/>
                <w:sz w:val="22"/>
                <w:szCs w:val="22"/>
                <w:lang w:eastAsia="ru-RU"/>
              </w:rPr>
              <w:t>Приватне акціонерне товариство «Акціонерна компанія «Київводоканал»</w:t>
            </w:r>
          </w:p>
        </w:tc>
      </w:tr>
      <w:tr w:rsidR="00973EB9" w14:paraId="545BBFE7"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vAlign w:val="center"/>
          </w:tcPr>
          <w:p w14:paraId="075F5ED0" w14:textId="77777777" w:rsidR="00973EB9" w:rsidRDefault="00762CF7">
            <w:pPr>
              <w:ind w:firstLine="284"/>
              <w:contextualSpacing/>
              <w:jc w:val="left"/>
              <w:rPr>
                <w:kern w:val="2"/>
                <w:sz w:val="22"/>
                <w:szCs w:val="22"/>
              </w:rPr>
            </w:pPr>
            <w:r>
              <w:rPr>
                <w:kern w:val="2"/>
                <w:sz w:val="22"/>
                <w:szCs w:val="22"/>
              </w:rPr>
              <w:t>2.2. місцезнаходження</w:t>
            </w:r>
          </w:p>
        </w:tc>
        <w:tc>
          <w:tcPr>
            <w:tcW w:w="5346" w:type="dxa"/>
            <w:tcBorders>
              <w:top w:val="single" w:sz="4" w:space="0" w:color="000000"/>
              <w:left w:val="single" w:sz="4" w:space="0" w:color="000000"/>
              <w:bottom w:val="single" w:sz="4" w:space="0" w:color="000000"/>
              <w:right w:val="single" w:sz="4" w:space="0" w:color="000000"/>
            </w:tcBorders>
            <w:vAlign w:val="center"/>
          </w:tcPr>
          <w:p w14:paraId="70C518F7" w14:textId="77777777" w:rsidR="00973EB9" w:rsidRDefault="00762CF7">
            <w:pPr>
              <w:ind w:firstLine="284"/>
              <w:contextualSpacing/>
              <w:rPr>
                <w:kern w:val="2"/>
                <w:sz w:val="22"/>
                <w:szCs w:val="22"/>
              </w:rPr>
            </w:pPr>
            <w:r>
              <w:rPr>
                <w:kern w:val="2"/>
                <w:sz w:val="22"/>
                <w:szCs w:val="22"/>
              </w:rPr>
              <w:t>вул. Лейпцизька, 1а, м. Київ, 01015</w:t>
            </w:r>
          </w:p>
        </w:tc>
      </w:tr>
      <w:tr w:rsidR="00973EB9" w14:paraId="6F943A03"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5EDDEAA4" w14:textId="77777777" w:rsidR="00973EB9" w:rsidRDefault="00762CF7">
            <w:pPr>
              <w:ind w:firstLine="284"/>
              <w:contextualSpacing/>
              <w:jc w:val="left"/>
              <w:rPr>
                <w:kern w:val="2"/>
                <w:sz w:val="22"/>
                <w:szCs w:val="22"/>
              </w:rPr>
            </w:pPr>
            <w:r>
              <w:rPr>
                <w:kern w:val="2"/>
                <w:sz w:val="22"/>
                <w:szCs w:val="22"/>
              </w:rPr>
              <w:t>2.3. посадова особа Замовника, уповноважена здійснювати зв’язок з учасниками</w:t>
            </w:r>
          </w:p>
        </w:tc>
        <w:tc>
          <w:tcPr>
            <w:tcW w:w="5346" w:type="dxa"/>
            <w:tcBorders>
              <w:top w:val="single" w:sz="4" w:space="0" w:color="000000"/>
              <w:left w:val="single" w:sz="4" w:space="0" w:color="000000"/>
              <w:bottom w:val="single" w:sz="4" w:space="0" w:color="000000"/>
              <w:right w:val="single" w:sz="4" w:space="0" w:color="000000"/>
            </w:tcBorders>
            <w:vAlign w:val="center"/>
          </w:tcPr>
          <w:p w14:paraId="027F7ABC" w14:textId="77777777" w:rsidR="00973EB9" w:rsidRDefault="00762CF7">
            <w:pPr>
              <w:ind w:firstLine="284"/>
              <w:rPr>
                <w:spacing w:val="-2"/>
                <w:sz w:val="22"/>
                <w:szCs w:val="22"/>
              </w:rPr>
            </w:pPr>
            <w:r>
              <w:rPr>
                <w:spacing w:val="-2"/>
                <w:sz w:val="22"/>
                <w:szCs w:val="22"/>
              </w:rPr>
              <w:t xml:space="preserve">Бойко Інна Гаврилівна, начальник управління забезпечення процедур закупівель департаменту з підготовки виробництва Приватного акціонерного товариства «АК «Київводоканал», 01015, Україна, </w:t>
            </w:r>
            <w:r>
              <w:rPr>
                <w:spacing w:val="-2"/>
                <w:sz w:val="22"/>
                <w:szCs w:val="22"/>
              </w:rPr>
              <w:br/>
              <w:t>м. Київ, вул. Лейпцизька, 1а, к. 105, тел. (044) 280-15-36</w:t>
            </w:r>
          </w:p>
        </w:tc>
      </w:tr>
      <w:tr w:rsidR="00973EB9" w14:paraId="0766B2F1"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vAlign w:val="center"/>
          </w:tcPr>
          <w:p w14:paraId="24827C61" w14:textId="77777777" w:rsidR="00973EB9" w:rsidRDefault="00762CF7">
            <w:pPr>
              <w:ind w:firstLine="284"/>
              <w:contextualSpacing/>
              <w:jc w:val="left"/>
              <w:rPr>
                <w:b/>
                <w:kern w:val="2"/>
                <w:sz w:val="22"/>
                <w:szCs w:val="22"/>
              </w:rPr>
            </w:pPr>
            <w:r>
              <w:rPr>
                <w:b/>
                <w:kern w:val="2"/>
                <w:sz w:val="22"/>
                <w:szCs w:val="22"/>
              </w:rPr>
              <w:t>3. Процедура закупівлі</w:t>
            </w:r>
          </w:p>
        </w:tc>
        <w:tc>
          <w:tcPr>
            <w:tcW w:w="5346" w:type="dxa"/>
            <w:tcBorders>
              <w:top w:val="single" w:sz="4" w:space="0" w:color="000000"/>
              <w:left w:val="single" w:sz="4" w:space="0" w:color="000000"/>
              <w:bottom w:val="single" w:sz="4" w:space="0" w:color="000000"/>
              <w:right w:val="single" w:sz="4" w:space="0" w:color="000000"/>
            </w:tcBorders>
            <w:vAlign w:val="center"/>
          </w:tcPr>
          <w:p w14:paraId="3CEA6663" w14:textId="77777777" w:rsidR="00973EB9" w:rsidRDefault="00762CF7">
            <w:pPr>
              <w:ind w:firstLine="284"/>
              <w:contextualSpacing/>
              <w:rPr>
                <w:kern w:val="2"/>
                <w:sz w:val="22"/>
                <w:szCs w:val="22"/>
              </w:rPr>
            </w:pPr>
            <w:r>
              <w:rPr>
                <w:kern w:val="2"/>
                <w:sz w:val="22"/>
                <w:szCs w:val="22"/>
              </w:rPr>
              <w:t>Відкриті торги</w:t>
            </w:r>
          </w:p>
        </w:tc>
      </w:tr>
      <w:tr w:rsidR="00973EB9" w14:paraId="7A087338"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09EB8C43" w14:textId="77777777" w:rsidR="00973EB9" w:rsidRDefault="00762CF7">
            <w:pPr>
              <w:ind w:firstLine="284"/>
              <w:contextualSpacing/>
              <w:jc w:val="left"/>
              <w:rPr>
                <w:b/>
                <w:kern w:val="2"/>
                <w:sz w:val="22"/>
                <w:szCs w:val="22"/>
              </w:rPr>
            </w:pPr>
            <w:r>
              <w:rPr>
                <w:b/>
                <w:kern w:val="2"/>
                <w:sz w:val="22"/>
                <w:szCs w:val="22"/>
              </w:rPr>
              <w:t>4. Інформація про предмет закупівлі:</w:t>
            </w:r>
          </w:p>
        </w:tc>
        <w:tc>
          <w:tcPr>
            <w:tcW w:w="5346" w:type="dxa"/>
            <w:tcBorders>
              <w:top w:val="single" w:sz="4" w:space="0" w:color="000000"/>
              <w:left w:val="single" w:sz="4" w:space="0" w:color="000000"/>
              <w:bottom w:val="single" w:sz="4" w:space="0" w:color="000000"/>
              <w:right w:val="single" w:sz="4" w:space="0" w:color="000000"/>
            </w:tcBorders>
          </w:tcPr>
          <w:p w14:paraId="2C70AF79" w14:textId="77777777" w:rsidR="00973EB9" w:rsidRDefault="00973EB9">
            <w:pPr>
              <w:snapToGrid w:val="0"/>
              <w:ind w:firstLine="284"/>
              <w:contextualSpacing/>
              <w:rPr>
                <w:b/>
                <w:kern w:val="2"/>
                <w:sz w:val="22"/>
                <w:szCs w:val="22"/>
              </w:rPr>
            </w:pPr>
          </w:p>
        </w:tc>
      </w:tr>
      <w:tr w:rsidR="00A36BCC" w14:paraId="6C5DDAB5" w14:textId="77777777" w:rsidTr="00241340">
        <w:trPr>
          <w:trHeight w:val="620"/>
          <w:jc w:val="center"/>
        </w:trPr>
        <w:tc>
          <w:tcPr>
            <w:tcW w:w="4034" w:type="dxa"/>
            <w:tcBorders>
              <w:top w:val="single" w:sz="4" w:space="0" w:color="000000"/>
              <w:left w:val="single" w:sz="4" w:space="0" w:color="000000"/>
              <w:bottom w:val="single" w:sz="4" w:space="0" w:color="000000"/>
              <w:right w:val="single" w:sz="4" w:space="0" w:color="000000"/>
            </w:tcBorders>
          </w:tcPr>
          <w:p w14:paraId="31392960" w14:textId="77777777" w:rsidR="00A36BCC" w:rsidRDefault="00A36BCC">
            <w:pPr>
              <w:ind w:firstLine="284"/>
              <w:contextualSpacing/>
              <w:jc w:val="left"/>
              <w:rPr>
                <w:kern w:val="2"/>
                <w:sz w:val="22"/>
                <w:szCs w:val="22"/>
              </w:rPr>
            </w:pPr>
            <w:r>
              <w:rPr>
                <w:kern w:val="2"/>
                <w:sz w:val="22"/>
                <w:szCs w:val="22"/>
              </w:rPr>
              <w:t>4.1. назва предмета закупівлі</w:t>
            </w:r>
          </w:p>
        </w:tc>
        <w:tc>
          <w:tcPr>
            <w:tcW w:w="5346" w:type="dxa"/>
            <w:tcBorders>
              <w:top w:val="single" w:sz="4" w:space="0" w:color="000000"/>
              <w:left w:val="single" w:sz="4" w:space="0" w:color="000000"/>
              <w:bottom w:val="single" w:sz="4" w:space="0" w:color="000000"/>
              <w:right w:val="single" w:sz="4" w:space="0" w:color="000000"/>
            </w:tcBorders>
          </w:tcPr>
          <w:p w14:paraId="78F50F6E" w14:textId="03B0C246" w:rsidR="00A36BCC" w:rsidRDefault="00E46D44" w:rsidP="00E46D44">
            <w:pPr>
              <w:ind w:left="90"/>
              <w:rPr>
                <w:b/>
                <w:bCs/>
                <w:sz w:val="22"/>
                <w:szCs w:val="22"/>
              </w:rPr>
            </w:pPr>
            <w:bookmarkStart w:id="7" w:name="_Hlk129780845"/>
            <w:r w:rsidRPr="00E46D44">
              <w:rPr>
                <w:b/>
                <w:bCs/>
                <w:sz w:val="22"/>
                <w:szCs w:val="22"/>
              </w:rPr>
              <w:t>ДК 021:2015: 24310000-0 Основні неорганічні хімічні речовини, 24312122-5 Хлорид заліза</w:t>
            </w:r>
            <w:r>
              <w:rPr>
                <w:b/>
                <w:bCs/>
                <w:sz w:val="22"/>
                <w:szCs w:val="22"/>
              </w:rPr>
              <w:t xml:space="preserve"> </w:t>
            </w:r>
            <w:r w:rsidRPr="00E46D44">
              <w:rPr>
                <w:b/>
                <w:bCs/>
                <w:sz w:val="22"/>
                <w:szCs w:val="22"/>
              </w:rPr>
              <w:t>(хлорид заліза</w:t>
            </w:r>
            <w:r w:rsidR="00E113D9">
              <w:rPr>
                <w:b/>
                <w:bCs/>
                <w:sz w:val="22"/>
                <w:szCs w:val="22"/>
              </w:rPr>
              <w:t xml:space="preserve"> </w:t>
            </w:r>
            <w:r w:rsidR="00E113D9" w:rsidRPr="00E113D9">
              <w:rPr>
                <w:b/>
                <w:bCs/>
                <w:sz w:val="22"/>
                <w:szCs w:val="22"/>
              </w:rPr>
              <w:t>(ІІ</w:t>
            </w:r>
            <w:r w:rsidRPr="00E113D9">
              <w:rPr>
                <w:b/>
                <w:bCs/>
                <w:sz w:val="22"/>
                <w:szCs w:val="22"/>
              </w:rPr>
              <w:t>)</w:t>
            </w:r>
            <w:bookmarkEnd w:id="7"/>
            <w:r w:rsidR="003E7D5F">
              <w:rPr>
                <w:b/>
                <w:bCs/>
                <w:sz w:val="22"/>
                <w:szCs w:val="22"/>
              </w:rPr>
              <w:t xml:space="preserve"> </w:t>
            </w:r>
            <w:r w:rsidR="003E7D5F" w:rsidRPr="003E7D5F">
              <w:rPr>
                <w:b/>
                <w:bCs/>
                <w:sz w:val="22"/>
                <w:szCs w:val="22"/>
              </w:rPr>
              <w:t>рідкий</w:t>
            </w:r>
            <w:r w:rsidR="003E7D5F">
              <w:rPr>
                <w:b/>
                <w:bCs/>
                <w:sz w:val="22"/>
                <w:szCs w:val="22"/>
              </w:rPr>
              <w:t>)</w:t>
            </w:r>
          </w:p>
        </w:tc>
      </w:tr>
      <w:tr w:rsidR="00A36BCC" w14:paraId="31D7D4B3" w14:textId="77777777" w:rsidTr="00241340">
        <w:trPr>
          <w:trHeight w:val="796"/>
          <w:jc w:val="center"/>
        </w:trPr>
        <w:tc>
          <w:tcPr>
            <w:tcW w:w="4034" w:type="dxa"/>
            <w:tcBorders>
              <w:top w:val="single" w:sz="4" w:space="0" w:color="000000"/>
              <w:left w:val="single" w:sz="4" w:space="0" w:color="000000"/>
              <w:bottom w:val="single" w:sz="4" w:space="0" w:color="000000"/>
              <w:right w:val="single" w:sz="4" w:space="0" w:color="000000"/>
            </w:tcBorders>
          </w:tcPr>
          <w:p w14:paraId="679C3362" w14:textId="77777777" w:rsidR="00A36BCC" w:rsidRDefault="00A36BCC">
            <w:pPr>
              <w:ind w:firstLine="284"/>
              <w:contextualSpacing/>
              <w:jc w:val="left"/>
              <w:rPr>
                <w:kern w:val="2"/>
                <w:sz w:val="22"/>
                <w:szCs w:val="22"/>
              </w:rPr>
            </w:pPr>
            <w:r>
              <w:rPr>
                <w:kern w:val="2"/>
                <w:sz w:val="22"/>
                <w:szCs w:val="22"/>
              </w:rPr>
              <w:t>4.2. опис окремої частини (частин) предмета закупівлі (лота), щодо якої можуть бути подані тендерні пропозиції</w:t>
            </w:r>
          </w:p>
        </w:tc>
        <w:tc>
          <w:tcPr>
            <w:tcW w:w="5346" w:type="dxa"/>
            <w:tcBorders>
              <w:top w:val="single" w:sz="4" w:space="0" w:color="000000"/>
              <w:left w:val="single" w:sz="4" w:space="0" w:color="000000"/>
              <w:bottom w:val="single" w:sz="4" w:space="0" w:color="000000"/>
              <w:right w:val="single" w:sz="4" w:space="0" w:color="000000"/>
            </w:tcBorders>
          </w:tcPr>
          <w:p w14:paraId="63A1470B" w14:textId="77777777" w:rsidR="00A36BCC" w:rsidRPr="00FB2A52" w:rsidRDefault="00A36BCC" w:rsidP="007936A3">
            <w:pPr>
              <w:snapToGrid w:val="0"/>
              <w:ind w:firstLine="284"/>
              <w:rPr>
                <w:b/>
                <w:kern w:val="2"/>
                <w:sz w:val="10"/>
                <w:szCs w:val="10"/>
              </w:rPr>
            </w:pPr>
          </w:p>
          <w:p w14:paraId="46A7E3B8" w14:textId="7E96D41F" w:rsidR="00592CFE" w:rsidRPr="00FB2A52" w:rsidRDefault="00F15CB6" w:rsidP="002D02FE">
            <w:pPr>
              <w:ind w:firstLine="76"/>
              <w:rPr>
                <w:bCs/>
                <w:sz w:val="16"/>
                <w:szCs w:val="16"/>
              </w:rPr>
            </w:pPr>
            <w:r w:rsidRPr="00F15CB6">
              <w:rPr>
                <w:b/>
                <w:sz w:val="22"/>
                <w:szCs w:val="22"/>
              </w:rPr>
              <w:t>Тендерні пропозиції подаються учасниками в цілому по предмету закупівлі.</w:t>
            </w:r>
          </w:p>
        </w:tc>
      </w:tr>
      <w:tr w:rsidR="00A36BCC" w14:paraId="3F3015EB" w14:textId="77777777" w:rsidTr="00241340">
        <w:trPr>
          <w:trHeight w:val="849"/>
          <w:jc w:val="center"/>
        </w:trPr>
        <w:tc>
          <w:tcPr>
            <w:tcW w:w="4034" w:type="dxa"/>
            <w:tcBorders>
              <w:top w:val="single" w:sz="4" w:space="0" w:color="000000"/>
              <w:left w:val="single" w:sz="4" w:space="0" w:color="000000"/>
              <w:bottom w:val="single" w:sz="4" w:space="0" w:color="000000"/>
              <w:right w:val="single" w:sz="4" w:space="0" w:color="000000"/>
            </w:tcBorders>
          </w:tcPr>
          <w:p w14:paraId="40079C1D" w14:textId="77777777" w:rsidR="00A36BCC" w:rsidRDefault="00A36BCC">
            <w:pPr>
              <w:ind w:firstLine="284"/>
              <w:contextualSpacing/>
              <w:jc w:val="left"/>
              <w:rPr>
                <w:kern w:val="2"/>
                <w:sz w:val="22"/>
                <w:szCs w:val="22"/>
              </w:rPr>
            </w:pPr>
            <w:r>
              <w:rPr>
                <w:kern w:val="2"/>
                <w:sz w:val="22"/>
                <w:szCs w:val="22"/>
              </w:rPr>
              <w:t xml:space="preserve">4.3. місце, кількість/обсяг поставки товарів (надання послуг, виконання робіт) </w:t>
            </w:r>
          </w:p>
        </w:tc>
        <w:tc>
          <w:tcPr>
            <w:tcW w:w="5346" w:type="dxa"/>
            <w:tcBorders>
              <w:top w:val="single" w:sz="4" w:space="0" w:color="000000"/>
              <w:left w:val="single" w:sz="4" w:space="0" w:color="000000"/>
              <w:bottom w:val="single" w:sz="4" w:space="0" w:color="000000"/>
              <w:right w:val="single" w:sz="4" w:space="0" w:color="000000"/>
            </w:tcBorders>
            <w:vAlign w:val="center"/>
          </w:tcPr>
          <w:p w14:paraId="4BB4C7E3" w14:textId="77777777" w:rsidR="00F15CB6" w:rsidRPr="00C45627" w:rsidRDefault="00F15CB6" w:rsidP="00F15CB6">
            <w:pPr>
              <w:ind w:firstLine="284"/>
              <w:rPr>
                <w:b/>
                <w:bCs/>
                <w:color w:val="000000"/>
                <w:spacing w:val="-1"/>
                <w:sz w:val="22"/>
                <w:szCs w:val="22"/>
                <w:lang w:eastAsia="ru-RU"/>
              </w:rPr>
            </w:pPr>
            <w:r w:rsidRPr="00C45627">
              <w:rPr>
                <w:b/>
                <w:bCs/>
                <w:color w:val="000000"/>
                <w:spacing w:val="-1"/>
                <w:sz w:val="22"/>
                <w:szCs w:val="22"/>
                <w:lang w:eastAsia="ru-RU"/>
              </w:rPr>
              <w:t>Місце поставки:</w:t>
            </w:r>
          </w:p>
          <w:p w14:paraId="529909F1" w14:textId="742F7411" w:rsidR="002E6EF9" w:rsidRPr="00C45627" w:rsidRDefault="002E6EF9" w:rsidP="002E6EF9">
            <w:pPr>
              <w:rPr>
                <w:rFonts w:eastAsia="Calibri"/>
                <w:b/>
                <w:bCs/>
                <w:iCs/>
                <w:sz w:val="22"/>
                <w:szCs w:val="22"/>
                <w:lang w:eastAsia="en-US"/>
              </w:rPr>
            </w:pPr>
            <w:r w:rsidRPr="00FB67B3">
              <w:rPr>
                <w:bCs/>
                <w:sz w:val="22"/>
                <w:szCs w:val="22"/>
                <w:lang w:eastAsia="uk-UA"/>
              </w:rPr>
              <w:t>Департамент експлуатації водопровідного господарства</w:t>
            </w:r>
            <w:r>
              <w:rPr>
                <w:bCs/>
                <w:sz w:val="22"/>
                <w:szCs w:val="22"/>
                <w:lang w:eastAsia="uk-UA"/>
              </w:rPr>
              <w:t xml:space="preserve">, </w:t>
            </w:r>
          </w:p>
          <w:p w14:paraId="03889441" w14:textId="5F0030AF" w:rsidR="00E46D44" w:rsidRPr="00C45627" w:rsidRDefault="00E46D44" w:rsidP="00E46D44">
            <w:pPr>
              <w:rPr>
                <w:rFonts w:eastAsia="Calibri"/>
                <w:b/>
                <w:bCs/>
                <w:iCs/>
                <w:sz w:val="22"/>
                <w:szCs w:val="22"/>
                <w:lang w:eastAsia="en-US"/>
              </w:rPr>
            </w:pPr>
            <w:r w:rsidRPr="00E46D44">
              <w:rPr>
                <w:bCs/>
                <w:sz w:val="22"/>
                <w:szCs w:val="22"/>
                <w:lang w:eastAsia="uk-UA"/>
              </w:rPr>
              <w:t>Управління експл</w:t>
            </w:r>
            <w:r>
              <w:rPr>
                <w:bCs/>
                <w:sz w:val="22"/>
                <w:szCs w:val="22"/>
                <w:lang w:eastAsia="uk-UA"/>
              </w:rPr>
              <w:t>у</w:t>
            </w:r>
            <w:r w:rsidRPr="00E46D44">
              <w:rPr>
                <w:bCs/>
                <w:sz w:val="22"/>
                <w:szCs w:val="22"/>
                <w:lang w:eastAsia="uk-UA"/>
              </w:rPr>
              <w:t>атації Дніпровської водопровідної станції, 04077</w:t>
            </w:r>
            <w:r>
              <w:rPr>
                <w:bCs/>
                <w:sz w:val="22"/>
                <w:szCs w:val="22"/>
                <w:lang w:eastAsia="uk-UA"/>
              </w:rPr>
              <w:t xml:space="preserve">, </w:t>
            </w:r>
            <w:r w:rsidRPr="00E46D44">
              <w:rPr>
                <w:bCs/>
                <w:sz w:val="22"/>
                <w:szCs w:val="22"/>
                <w:lang w:eastAsia="uk-UA"/>
              </w:rPr>
              <w:t>м. Київ, вул. Дніпроводська, 1а</w:t>
            </w:r>
            <w:r>
              <w:rPr>
                <w:bCs/>
                <w:sz w:val="22"/>
                <w:szCs w:val="22"/>
                <w:lang w:eastAsia="uk-UA"/>
              </w:rPr>
              <w:t xml:space="preserve">, </w:t>
            </w:r>
            <w:r w:rsidR="00F15CB6" w:rsidRPr="00FB67B3">
              <w:rPr>
                <w:bCs/>
                <w:sz w:val="22"/>
                <w:szCs w:val="22"/>
                <w:lang w:eastAsia="uk-UA"/>
              </w:rPr>
              <w:t xml:space="preserve"> </w:t>
            </w:r>
          </w:p>
          <w:p w14:paraId="524197BF" w14:textId="77777777" w:rsidR="00F15CB6" w:rsidRPr="00C45627" w:rsidRDefault="00F15CB6" w:rsidP="00F15CB6">
            <w:pPr>
              <w:ind w:firstLine="284"/>
              <w:rPr>
                <w:rFonts w:eastAsia="Calibri"/>
                <w:b/>
                <w:iCs/>
                <w:sz w:val="22"/>
                <w:szCs w:val="22"/>
                <w:lang w:eastAsia="en-US"/>
              </w:rPr>
            </w:pPr>
            <w:r w:rsidRPr="00C45627">
              <w:rPr>
                <w:rFonts w:eastAsia="Calibri"/>
                <w:b/>
                <w:iCs/>
                <w:sz w:val="22"/>
                <w:szCs w:val="22"/>
                <w:lang w:eastAsia="en-US"/>
              </w:rPr>
              <w:t>Кількість:</w:t>
            </w:r>
          </w:p>
          <w:p w14:paraId="252C15CD" w14:textId="1F7E7A70" w:rsidR="00244C2E" w:rsidRPr="00F15CB6" w:rsidRDefault="00F15CB6" w:rsidP="00F15CB6">
            <w:pPr>
              <w:ind w:firstLine="284"/>
              <w:rPr>
                <w:bCs/>
                <w:sz w:val="22"/>
                <w:szCs w:val="22"/>
                <w:lang w:eastAsia="uk-UA"/>
              </w:rPr>
            </w:pPr>
            <w:r w:rsidRPr="00FB67B3">
              <w:rPr>
                <w:bCs/>
                <w:sz w:val="22"/>
                <w:szCs w:val="22"/>
                <w:lang w:eastAsia="uk-UA"/>
              </w:rPr>
              <w:t xml:space="preserve">1 </w:t>
            </w:r>
            <w:r w:rsidR="00E46D44">
              <w:rPr>
                <w:bCs/>
                <w:sz w:val="22"/>
                <w:szCs w:val="22"/>
                <w:lang w:eastAsia="uk-UA"/>
              </w:rPr>
              <w:t>800</w:t>
            </w:r>
            <w:r w:rsidRPr="005F1FBD">
              <w:rPr>
                <w:bCs/>
                <w:sz w:val="22"/>
                <w:szCs w:val="22"/>
                <w:lang w:eastAsia="uk-UA"/>
              </w:rPr>
              <w:t xml:space="preserve"> </w:t>
            </w:r>
            <w:r>
              <w:rPr>
                <w:bCs/>
                <w:sz w:val="22"/>
                <w:szCs w:val="22"/>
                <w:lang w:eastAsia="uk-UA"/>
              </w:rPr>
              <w:t>т</w:t>
            </w:r>
          </w:p>
          <w:p w14:paraId="4A29C324" w14:textId="7455A8BF" w:rsidR="00A36BCC" w:rsidRPr="00FB2A52" w:rsidRDefault="00A36BCC" w:rsidP="00244C2E">
            <w:pPr>
              <w:pStyle w:val="afff2"/>
              <w:tabs>
                <w:tab w:val="left" w:pos="691"/>
              </w:tabs>
              <w:ind w:firstLine="231"/>
              <w:jc w:val="both"/>
              <w:rPr>
                <w:rFonts w:eastAsia="Calibri"/>
                <w:bCs/>
                <w:iCs/>
                <w:sz w:val="16"/>
                <w:szCs w:val="16"/>
                <w:lang w:eastAsia="en-US"/>
              </w:rPr>
            </w:pPr>
          </w:p>
        </w:tc>
      </w:tr>
      <w:tr w:rsidR="00973EB9" w14:paraId="37EE4131"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32C5AA0B" w14:textId="77777777" w:rsidR="00973EB9" w:rsidRDefault="00762CF7">
            <w:pPr>
              <w:ind w:firstLine="284"/>
              <w:contextualSpacing/>
              <w:jc w:val="left"/>
              <w:rPr>
                <w:kern w:val="2"/>
                <w:sz w:val="22"/>
                <w:szCs w:val="22"/>
              </w:rPr>
            </w:pPr>
            <w:r>
              <w:rPr>
                <w:kern w:val="2"/>
                <w:sz w:val="22"/>
                <w:szCs w:val="22"/>
              </w:rPr>
              <w:t>4.4. строк поставки товарів (надання послуг, виконання робіт)</w:t>
            </w:r>
          </w:p>
        </w:tc>
        <w:tc>
          <w:tcPr>
            <w:tcW w:w="5346" w:type="dxa"/>
            <w:tcBorders>
              <w:top w:val="single" w:sz="4" w:space="0" w:color="000000"/>
              <w:left w:val="single" w:sz="4" w:space="0" w:color="000000"/>
              <w:bottom w:val="single" w:sz="4" w:space="0" w:color="000000"/>
              <w:right w:val="single" w:sz="4" w:space="0" w:color="000000"/>
            </w:tcBorders>
            <w:vAlign w:val="center"/>
          </w:tcPr>
          <w:p w14:paraId="64194162" w14:textId="69E14CE7" w:rsidR="00973EB9" w:rsidRPr="009036DD" w:rsidRDefault="003E7D5F">
            <w:pPr>
              <w:ind w:firstLine="284"/>
              <w:contextualSpacing/>
              <w:rPr>
                <w:b/>
                <w:bCs/>
                <w:kern w:val="2"/>
                <w:sz w:val="22"/>
                <w:szCs w:val="22"/>
              </w:rPr>
            </w:pPr>
            <w:r>
              <w:rPr>
                <w:kern w:val="2"/>
                <w:sz w:val="22"/>
                <w:szCs w:val="22"/>
              </w:rPr>
              <w:t>Протягом 2023 року</w:t>
            </w:r>
          </w:p>
        </w:tc>
      </w:tr>
      <w:tr w:rsidR="00973EB9" w14:paraId="106B1C33"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4A47C08E" w14:textId="77777777" w:rsidR="00973EB9" w:rsidRDefault="00762CF7">
            <w:pPr>
              <w:ind w:firstLine="284"/>
              <w:contextualSpacing/>
              <w:jc w:val="left"/>
              <w:rPr>
                <w:b/>
                <w:kern w:val="2"/>
                <w:sz w:val="22"/>
                <w:szCs w:val="22"/>
              </w:rPr>
            </w:pPr>
            <w:r>
              <w:rPr>
                <w:b/>
                <w:kern w:val="2"/>
                <w:sz w:val="22"/>
                <w:szCs w:val="22"/>
              </w:rPr>
              <w:t>5. Недискримінація учасників</w:t>
            </w:r>
          </w:p>
        </w:tc>
        <w:tc>
          <w:tcPr>
            <w:tcW w:w="5346" w:type="dxa"/>
            <w:tcBorders>
              <w:top w:val="single" w:sz="4" w:space="0" w:color="000000"/>
              <w:left w:val="single" w:sz="4" w:space="0" w:color="000000"/>
              <w:bottom w:val="single" w:sz="4" w:space="0" w:color="000000"/>
              <w:right w:val="single" w:sz="4" w:space="0" w:color="000000"/>
            </w:tcBorders>
          </w:tcPr>
          <w:p w14:paraId="3DB2D390" w14:textId="77777777" w:rsidR="00973EB9" w:rsidRDefault="00762CF7">
            <w:pPr>
              <w:ind w:firstLine="284"/>
              <w:contextualSpacing/>
            </w:pPr>
            <w:r>
              <w:rPr>
                <w:kern w:val="2"/>
                <w:sz w:val="22"/>
                <w:szCs w:val="22"/>
              </w:rPr>
              <w:t>Вітчизняні та іноземні учасники, у тому числі об’єднання учасників, усіх форм власності та організаційно-правових форм беруть участь у процедурах закупівель на рівних умовах.</w:t>
            </w:r>
          </w:p>
        </w:tc>
      </w:tr>
      <w:tr w:rsidR="00973EB9" w14:paraId="6CB53917"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78257EAE" w14:textId="77777777" w:rsidR="00973EB9" w:rsidRDefault="00762CF7">
            <w:pPr>
              <w:ind w:firstLine="284"/>
              <w:contextualSpacing/>
              <w:jc w:val="left"/>
              <w:rPr>
                <w:b/>
                <w:kern w:val="2"/>
                <w:sz w:val="22"/>
                <w:szCs w:val="22"/>
              </w:rPr>
            </w:pPr>
            <w:r>
              <w:rPr>
                <w:b/>
                <w:kern w:val="2"/>
                <w:sz w:val="22"/>
                <w:szCs w:val="22"/>
              </w:rPr>
              <w:t>6. Інформація про валюту, у якій повинно бути розраховано та зазначено ціну тендерної пропозиції</w:t>
            </w:r>
          </w:p>
        </w:tc>
        <w:tc>
          <w:tcPr>
            <w:tcW w:w="5346" w:type="dxa"/>
            <w:tcBorders>
              <w:top w:val="single" w:sz="4" w:space="0" w:color="000000"/>
              <w:left w:val="single" w:sz="4" w:space="0" w:color="000000"/>
              <w:bottom w:val="single" w:sz="4" w:space="0" w:color="000000"/>
              <w:right w:val="single" w:sz="4" w:space="0" w:color="000000"/>
            </w:tcBorders>
          </w:tcPr>
          <w:p w14:paraId="5179D537" w14:textId="77777777" w:rsidR="00973EB9" w:rsidRDefault="00762CF7">
            <w:pPr>
              <w:ind w:firstLine="284"/>
              <w:contextualSpacing/>
            </w:pPr>
            <w:r>
              <w:rPr>
                <w:kern w:val="2"/>
                <w:sz w:val="22"/>
                <w:szCs w:val="22"/>
              </w:rPr>
              <w:t xml:space="preserve">Валютою тендерної пропозиції є гривня. </w:t>
            </w:r>
          </w:p>
          <w:p w14:paraId="49F5907F" w14:textId="77777777" w:rsidR="00973EB9" w:rsidRDefault="00762CF7">
            <w:pPr>
              <w:ind w:firstLine="284"/>
              <w:contextualSpacing/>
              <w:rPr>
                <w:kern w:val="2"/>
                <w:sz w:val="22"/>
                <w:szCs w:val="22"/>
              </w:rPr>
            </w:pPr>
            <w:r>
              <w:rPr>
                <w:kern w:val="2"/>
                <w:sz w:val="22"/>
                <w:szCs w:val="22"/>
              </w:rPr>
              <w:t>Розрахунки здійснюватимуться у національній валюті України згідно з умовами укладеного Договору.</w:t>
            </w:r>
          </w:p>
        </w:tc>
      </w:tr>
      <w:tr w:rsidR="00973EB9" w14:paraId="22086C82"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7F5C2934" w14:textId="77777777" w:rsidR="00973EB9" w:rsidRDefault="00762CF7">
            <w:pPr>
              <w:ind w:firstLine="284"/>
              <w:contextualSpacing/>
              <w:jc w:val="left"/>
              <w:rPr>
                <w:kern w:val="2"/>
                <w:sz w:val="22"/>
                <w:szCs w:val="22"/>
              </w:rPr>
            </w:pPr>
            <w:r>
              <w:rPr>
                <w:b/>
                <w:kern w:val="2"/>
                <w:sz w:val="22"/>
                <w:szCs w:val="22"/>
              </w:rPr>
              <w:t>7. Інформація про мову (мови), якою (якими) повинно бути складено тендерні пропозиції</w:t>
            </w:r>
          </w:p>
        </w:tc>
        <w:tc>
          <w:tcPr>
            <w:tcW w:w="5346" w:type="dxa"/>
            <w:tcBorders>
              <w:top w:val="single" w:sz="4" w:space="0" w:color="000000"/>
              <w:left w:val="single" w:sz="4" w:space="0" w:color="000000"/>
              <w:bottom w:val="single" w:sz="4" w:space="0" w:color="000000"/>
              <w:right w:val="single" w:sz="4" w:space="0" w:color="000000"/>
            </w:tcBorders>
          </w:tcPr>
          <w:p w14:paraId="0DA5A7DB" w14:textId="77777777" w:rsidR="00973EB9" w:rsidRDefault="00762CF7">
            <w:pPr>
              <w:ind w:firstLine="284"/>
              <w:contextualSpacing/>
              <w:rPr>
                <w:rFonts w:eastAsia="Calibri"/>
                <w:kern w:val="2"/>
                <w:sz w:val="22"/>
                <w:szCs w:val="22"/>
                <w:lang w:eastAsia="en-US"/>
              </w:rPr>
            </w:pPr>
            <w:r>
              <w:rPr>
                <w:rFonts w:eastAsia="Calibri"/>
                <w:kern w:val="2"/>
                <w:sz w:val="22"/>
                <w:szCs w:val="22"/>
                <w:lang w:eastAsia="en-US"/>
              </w:rPr>
              <w:t xml:space="preserve">Під час проведення процедури закупівлі усі документи, що готуються Замовником, викладаються </w:t>
            </w:r>
            <w:r w:rsidRPr="00AB0C98">
              <w:rPr>
                <w:rFonts w:eastAsia="Calibri"/>
                <w:kern w:val="2"/>
                <w:sz w:val="22"/>
                <w:szCs w:val="22"/>
                <w:lang w:eastAsia="en-US"/>
              </w:rPr>
              <w:t>українською мовою.</w:t>
            </w:r>
            <w:r>
              <w:rPr>
                <w:rFonts w:eastAsia="Calibri"/>
                <w:kern w:val="2"/>
                <w:sz w:val="22"/>
                <w:szCs w:val="22"/>
                <w:lang w:eastAsia="en-US"/>
              </w:rPr>
              <w:t xml:space="preserve"> Тендерні пропозиції, підготовлені Учасниками, можуть бути викладені іншою мовою, при цьому повинні мати переклад українською мовою.</w:t>
            </w:r>
          </w:p>
          <w:p w14:paraId="272528B1" w14:textId="77777777" w:rsidR="00973EB9" w:rsidRDefault="00762CF7">
            <w:pPr>
              <w:ind w:firstLine="284"/>
              <w:contextualSpacing/>
              <w:rPr>
                <w:rFonts w:eastAsia="Calibri"/>
                <w:kern w:val="2"/>
                <w:sz w:val="22"/>
                <w:szCs w:val="22"/>
                <w:lang w:eastAsia="en-US"/>
              </w:rPr>
            </w:pPr>
            <w:r>
              <w:rPr>
                <w:rFonts w:eastAsia="Calibri"/>
                <w:kern w:val="2"/>
                <w:sz w:val="22"/>
                <w:szCs w:val="22"/>
                <w:lang w:eastAsia="en-US"/>
              </w:rPr>
              <w:t>Відповідальність за достовірність перекладу покладається на учасника.</w:t>
            </w:r>
          </w:p>
          <w:p w14:paraId="5796E79D" w14:textId="77777777" w:rsidR="00973EB9" w:rsidRDefault="00762CF7">
            <w:pPr>
              <w:ind w:firstLine="284"/>
              <w:contextualSpacing/>
              <w:rPr>
                <w:kern w:val="2"/>
                <w:sz w:val="22"/>
                <w:szCs w:val="22"/>
              </w:rPr>
            </w:pPr>
            <w:r>
              <w:rPr>
                <w:kern w:val="2"/>
                <w:sz w:val="22"/>
                <w:szCs w:val="22"/>
              </w:rPr>
              <w:t xml:space="preserve">Проектна та технічна документація, а також документи, що підтверджують відповідність Учасника кваліфікаційним критеріям, які викладені в оригіналі російською мовою, не потребують перекладу </w:t>
            </w:r>
            <w:r>
              <w:rPr>
                <w:kern w:val="2"/>
                <w:sz w:val="22"/>
                <w:szCs w:val="22"/>
              </w:rPr>
              <w:lastRenderedPageBreak/>
              <w:t>українською мовою.</w:t>
            </w:r>
          </w:p>
          <w:p w14:paraId="53405FA8" w14:textId="77777777" w:rsidR="00973EB9" w:rsidRDefault="00762CF7">
            <w:pPr>
              <w:shd w:val="clear" w:color="auto" w:fill="FFFFFF"/>
              <w:ind w:firstLine="284"/>
              <w:rPr>
                <w:sz w:val="22"/>
                <w:szCs w:val="22"/>
                <w:lang w:eastAsia="ru-RU"/>
              </w:rPr>
            </w:pPr>
            <w:r w:rsidRPr="00AB0C98">
              <w:rPr>
                <w:sz w:val="22"/>
                <w:szCs w:val="22"/>
                <w:lang w:eastAsia="ru-RU"/>
              </w:rPr>
              <w:t>У разі якщо у складі тендерної пропозиції подаються оригінали або копії документів, які виконані іншою(ими) мовою (мовами) (крім російської),</w:t>
            </w:r>
            <w:r>
              <w:rPr>
                <w:sz w:val="22"/>
                <w:szCs w:val="22"/>
                <w:lang w:eastAsia="ru-RU"/>
              </w:rPr>
              <w:t xml:space="preserve"> ніж передбачено умовами абзацу першого, учасник повинен додатково у складі тендерної пропозиції подати автентичний переклад таких документів мовою, передбаченою абзацом першим цього пункту.</w:t>
            </w:r>
          </w:p>
          <w:p w14:paraId="67A27FE7" w14:textId="77777777" w:rsidR="00973EB9" w:rsidRDefault="00762CF7">
            <w:pPr>
              <w:widowControl w:val="0"/>
              <w:autoSpaceDE w:val="0"/>
              <w:ind w:firstLine="284"/>
              <w:rPr>
                <w:sz w:val="22"/>
                <w:szCs w:val="22"/>
                <w:lang w:eastAsia="ar-SA"/>
              </w:rPr>
            </w:pPr>
            <w:r>
              <w:rPr>
                <w:sz w:val="22"/>
                <w:szCs w:val="22"/>
                <w:lang w:eastAsia="ar-SA"/>
              </w:rPr>
              <w:t>Найменування торгових марок, комерційні найменування, оригінальні патентовані назви, іноземні географічні найменування, а також найменування юридичних осіб – нерезидентів України можуть виконуватися у тендерній пропозиції мовою оригіналу латиницею або кирилицею.</w:t>
            </w:r>
          </w:p>
          <w:p w14:paraId="6011B2E2" w14:textId="77777777" w:rsidR="00973EB9" w:rsidRDefault="00762CF7">
            <w:pPr>
              <w:ind w:firstLine="284"/>
              <w:rPr>
                <w:sz w:val="22"/>
                <w:szCs w:val="22"/>
                <w:lang w:eastAsia="ru-RU"/>
              </w:rPr>
            </w:pPr>
            <w:r>
              <w:rPr>
                <w:sz w:val="22"/>
                <w:szCs w:val="22"/>
                <w:lang w:eastAsia="ar-SA"/>
              </w:rPr>
              <w:t>Якщо учасник торгів не є резидентом України, він може додатково подавати документи своєї пропозиції англійською мовою з обов’язковим перекладом українською мовою. Тексти повинні бути автентичними, визначальним є текст, викладений українською мовою.</w:t>
            </w:r>
          </w:p>
        </w:tc>
      </w:tr>
      <w:tr w:rsidR="00973EB9" w14:paraId="434FB2AE" w14:textId="77777777">
        <w:trPr>
          <w:trHeight w:val="414"/>
          <w:jc w:val="center"/>
        </w:trPr>
        <w:tc>
          <w:tcPr>
            <w:tcW w:w="9380" w:type="dxa"/>
            <w:gridSpan w:val="2"/>
            <w:tcBorders>
              <w:top w:val="single" w:sz="4" w:space="0" w:color="000000"/>
              <w:left w:val="single" w:sz="4" w:space="0" w:color="000000"/>
              <w:bottom w:val="single" w:sz="4" w:space="0" w:color="000000"/>
              <w:right w:val="single" w:sz="4" w:space="0" w:color="000000"/>
            </w:tcBorders>
            <w:vAlign w:val="center"/>
          </w:tcPr>
          <w:p w14:paraId="383779FD" w14:textId="77777777" w:rsidR="00973EB9" w:rsidRDefault="00762CF7">
            <w:pPr>
              <w:ind w:firstLine="284"/>
              <w:jc w:val="center"/>
              <w:rPr>
                <w:b/>
                <w:sz w:val="22"/>
                <w:szCs w:val="22"/>
              </w:rPr>
            </w:pPr>
            <w:r>
              <w:rPr>
                <w:b/>
                <w:sz w:val="22"/>
                <w:szCs w:val="22"/>
              </w:rPr>
              <w:lastRenderedPageBreak/>
              <w:t>ІІ. Порядок унесення змін та надання роз’яснень до тендерної документації</w:t>
            </w:r>
          </w:p>
        </w:tc>
      </w:tr>
      <w:tr w:rsidR="00973EB9" w14:paraId="23FBD356"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638699E5" w14:textId="77777777" w:rsidR="00973EB9" w:rsidRDefault="00762CF7">
            <w:pPr>
              <w:spacing w:before="72" w:after="96"/>
              <w:ind w:left="113" w:right="113" w:firstLine="284"/>
              <w:jc w:val="left"/>
              <w:rPr>
                <w:b/>
                <w:sz w:val="22"/>
                <w:szCs w:val="22"/>
              </w:rPr>
            </w:pPr>
            <w:r>
              <w:rPr>
                <w:b/>
                <w:sz w:val="22"/>
                <w:szCs w:val="22"/>
              </w:rPr>
              <w:t xml:space="preserve">1. Процедура надання роз’яснень щодо тендерної документації </w:t>
            </w:r>
          </w:p>
        </w:tc>
        <w:tc>
          <w:tcPr>
            <w:tcW w:w="5346" w:type="dxa"/>
            <w:tcBorders>
              <w:top w:val="single" w:sz="4" w:space="0" w:color="000000"/>
              <w:left w:val="single" w:sz="4" w:space="0" w:color="000000"/>
              <w:bottom w:val="single" w:sz="4" w:space="0" w:color="000000"/>
              <w:right w:val="single" w:sz="4" w:space="0" w:color="000000"/>
            </w:tcBorders>
          </w:tcPr>
          <w:p w14:paraId="3DCADA7B" w14:textId="77777777" w:rsidR="00B3638B" w:rsidRPr="00BD745B" w:rsidRDefault="00B3638B" w:rsidP="00B3638B">
            <w:pPr>
              <w:suppressAutoHyphens w:val="0"/>
              <w:ind w:left="113" w:right="113" w:firstLine="284"/>
              <w:contextualSpacing/>
              <w:rPr>
                <w:rFonts w:eastAsia="Calibri"/>
                <w:sz w:val="22"/>
                <w:szCs w:val="22"/>
                <w:lang w:eastAsia="en-US"/>
              </w:rPr>
            </w:pPr>
            <w:r w:rsidRPr="00BD745B">
              <w:rPr>
                <w:rFonts w:eastAsia="Calibri"/>
                <w:sz w:val="22"/>
                <w:szCs w:val="22"/>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на веб-порталі Уповноваженого органу відповідно до статті 10 Закону.</w:t>
            </w:r>
          </w:p>
          <w:p w14:paraId="2A2C76ED" w14:textId="77777777" w:rsidR="00B3638B" w:rsidRPr="00BD745B" w:rsidRDefault="00B3638B" w:rsidP="00B3638B">
            <w:pPr>
              <w:suppressAutoHyphens w:val="0"/>
              <w:ind w:left="113" w:right="113" w:firstLine="284"/>
              <w:contextualSpacing/>
              <w:rPr>
                <w:rFonts w:eastAsia="Calibri"/>
                <w:sz w:val="22"/>
                <w:szCs w:val="22"/>
                <w:lang w:eastAsia="en-US"/>
              </w:rPr>
            </w:pPr>
            <w:r w:rsidRPr="00BD745B">
              <w:rPr>
                <w:rFonts w:eastAsia="Calibri"/>
                <w:sz w:val="22"/>
                <w:szCs w:val="22"/>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DB3E90" w14:textId="77777777" w:rsidR="00973EB9" w:rsidRPr="00BD745B" w:rsidRDefault="00B3638B" w:rsidP="00B3638B">
            <w:pPr>
              <w:pStyle w:val="1d"/>
              <w:ind w:left="113" w:right="113" w:firstLine="284"/>
              <w:contextualSpacing/>
            </w:pPr>
            <w:r w:rsidRPr="00BD745B">
              <w:rPr>
                <w:rFonts w:ascii="Times New Roman" w:hAnsi="Times New Roman" w:cs="Times New Roman"/>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73EB9" w14:paraId="2F752817"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0EE7467D" w14:textId="77777777" w:rsidR="00973EB9" w:rsidRDefault="00762CF7">
            <w:pPr>
              <w:spacing w:before="72" w:after="96"/>
              <w:ind w:left="113" w:right="113" w:firstLine="284"/>
              <w:jc w:val="left"/>
              <w:rPr>
                <w:b/>
                <w:sz w:val="22"/>
                <w:szCs w:val="22"/>
              </w:rPr>
            </w:pPr>
            <w:r>
              <w:rPr>
                <w:b/>
                <w:sz w:val="22"/>
                <w:szCs w:val="22"/>
              </w:rPr>
              <w:t>2. Унесення змін до тендерної документації</w:t>
            </w:r>
          </w:p>
        </w:tc>
        <w:tc>
          <w:tcPr>
            <w:tcW w:w="5346" w:type="dxa"/>
            <w:tcBorders>
              <w:top w:val="single" w:sz="4" w:space="0" w:color="000000"/>
              <w:left w:val="single" w:sz="4" w:space="0" w:color="000000"/>
              <w:bottom w:val="single" w:sz="4" w:space="0" w:color="000000"/>
              <w:right w:val="single" w:sz="4" w:space="0" w:color="000000"/>
            </w:tcBorders>
          </w:tcPr>
          <w:p w14:paraId="5987DE62" w14:textId="77777777" w:rsidR="00B3638B" w:rsidRPr="00BD745B" w:rsidRDefault="00B3638B" w:rsidP="00B3638B">
            <w:pPr>
              <w:suppressAutoHyphens w:val="0"/>
              <w:ind w:left="113" w:right="113" w:firstLine="284"/>
              <w:contextualSpacing/>
              <w:rPr>
                <w:rFonts w:eastAsia="Calibri"/>
                <w:spacing w:val="-4"/>
                <w:sz w:val="22"/>
                <w:szCs w:val="22"/>
                <w:lang w:eastAsia="en-US"/>
              </w:rPr>
            </w:pPr>
            <w:r w:rsidRPr="00BD745B">
              <w:rPr>
                <w:rFonts w:eastAsia="Calibri"/>
                <w:spacing w:val="-4"/>
                <w:sz w:val="22"/>
                <w:szCs w:val="22"/>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w:t>
            </w:r>
            <w:r w:rsidRPr="00BD745B">
              <w:rPr>
                <w:rFonts w:eastAsia="Calibri"/>
                <w:spacing w:val="-4"/>
                <w:sz w:val="22"/>
                <w:szCs w:val="22"/>
                <w:lang w:eastAsia="en-US"/>
              </w:rPr>
              <w:lastRenderedPageBreak/>
              <w:t>до тендерної документації до закінчення кінцевого строку подання тендерних пропозицій залишалося не менше чотирьох днів.</w:t>
            </w:r>
          </w:p>
          <w:p w14:paraId="4C6B3F8D" w14:textId="77777777" w:rsidR="00973EB9" w:rsidRPr="00BD745B" w:rsidRDefault="00762CF7">
            <w:pPr>
              <w:pStyle w:val="1d"/>
              <w:ind w:left="113" w:right="113" w:firstLine="284"/>
              <w:contextualSpacing/>
              <w:rPr>
                <w:rFonts w:ascii="Times New Roman" w:hAnsi="Times New Roman" w:cs="Times New Roman"/>
                <w:spacing w:val="-6"/>
              </w:rPr>
            </w:pPr>
            <w:r w:rsidRPr="00BD745B">
              <w:rPr>
                <w:rFonts w:ascii="Times New Roman" w:hAnsi="Times New Roman" w:cs="Times New Roman"/>
                <w:spacing w:val="-6"/>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14:paraId="4971D7EB" w14:textId="77777777" w:rsidR="00973EB9" w:rsidRPr="00BD745B" w:rsidRDefault="00762CF7">
            <w:pPr>
              <w:pStyle w:val="1d"/>
              <w:ind w:left="143" w:right="113" w:firstLine="284"/>
              <w:contextualSpacing/>
            </w:pPr>
            <w:r w:rsidRPr="00BD745B">
              <w:rPr>
                <w:rFonts w:ascii="Times New Roman" w:hAnsi="Times New Roman" w:cs="Times New Roman"/>
                <w:spacing w:val="-4"/>
              </w:rPr>
              <w:t>Зазначена інформація оприлюднюється Замовником відповідно до статті 10 Закону.</w:t>
            </w:r>
          </w:p>
        </w:tc>
      </w:tr>
      <w:tr w:rsidR="00973EB9" w14:paraId="73A16148" w14:textId="77777777">
        <w:trPr>
          <w:trHeight w:val="411"/>
          <w:jc w:val="center"/>
        </w:trPr>
        <w:tc>
          <w:tcPr>
            <w:tcW w:w="9380" w:type="dxa"/>
            <w:gridSpan w:val="2"/>
            <w:tcBorders>
              <w:top w:val="single" w:sz="4" w:space="0" w:color="000000"/>
              <w:left w:val="single" w:sz="4" w:space="0" w:color="000000"/>
              <w:bottom w:val="single" w:sz="4" w:space="0" w:color="000000"/>
              <w:right w:val="single" w:sz="4" w:space="0" w:color="000000"/>
            </w:tcBorders>
            <w:vAlign w:val="center"/>
          </w:tcPr>
          <w:p w14:paraId="3C8FCC67" w14:textId="77777777" w:rsidR="00973EB9" w:rsidRDefault="00762CF7">
            <w:pPr>
              <w:ind w:firstLine="284"/>
              <w:jc w:val="center"/>
              <w:rPr>
                <w:sz w:val="22"/>
                <w:szCs w:val="22"/>
              </w:rPr>
            </w:pPr>
            <w:r>
              <w:rPr>
                <w:b/>
                <w:sz w:val="22"/>
                <w:szCs w:val="22"/>
              </w:rPr>
              <w:lastRenderedPageBreak/>
              <w:t>IIІ. Інструкція з підготовки тендерної пропозиції</w:t>
            </w:r>
          </w:p>
        </w:tc>
      </w:tr>
      <w:tr w:rsidR="00973EB9" w14:paraId="1C68D2CA"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111E0D82" w14:textId="77777777" w:rsidR="00973EB9" w:rsidRDefault="00762CF7">
            <w:pPr>
              <w:ind w:firstLine="284"/>
              <w:jc w:val="left"/>
              <w:rPr>
                <w:sz w:val="22"/>
                <w:szCs w:val="22"/>
              </w:rPr>
            </w:pPr>
            <w:r>
              <w:rPr>
                <w:b/>
                <w:sz w:val="22"/>
                <w:szCs w:val="22"/>
              </w:rPr>
              <w:t>1. Зміст і спосіб подання тендерної пропозиції</w:t>
            </w:r>
          </w:p>
        </w:tc>
        <w:tc>
          <w:tcPr>
            <w:tcW w:w="5346" w:type="dxa"/>
            <w:tcBorders>
              <w:top w:val="single" w:sz="4" w:space="0" w:color="000000"/>
              <w:left w:val="single" w:sz="4" w:space="0" w:color="000000"/>
              <w:bottom w:val="single" w:sz="4" w:space="0" w:color="000000"/>
              <w:right w:val="single" w:sz="4" w:space="0" w:color="000000"/>
            </w:tcBorders>
            <w:vAlign w:val="center"/>
          </w:tcPr>
          <w:p w14:paraId="48F8DB90" w14:textId="77777777" w:rsidR="00973EB9" w:rsidRDefault="00762CF7">
            <w:pPr>
              <w:ind w:firstLine="284"/>
              <w:contextualSpacing/>
              <w:rPr>
                <w:spacing w:val="-6"/>
                <w:sz w:val="22"/>
                <w:szCs w:val="22"/>
              </w:rPr>
            </w:pPr>
            <w:r>
              <w:rPr>
                <w:spacing w:val="-6"/>
                <w:sz w:val="22"/>
                <w:szCs w:val="22"/>
              </w:rPr>
              <w:t>Тендерна пропозиція подається в електронному вигляді. Документ з тендерною пропозицією подається в електронному вигляді шляхом заповнення електронних форм з окремими полями, в яких зазначається інформація про ціну, інші критерії оцінки (у разі їх встановлення Замовником) та завантаження файлів з:</w:t>
            </w:r>
          </w:p>
          <w:p w14:paraId="0E0C0B04" w14:textId="77777777" w:rsidR="00973EB9" w:rsidRDefault="00762CF7">
            <w:pPr>
              <w:ind w:firstLine="284"/>
              <w:contextualSpacing/>
              <w:rPr>
                <w:sz w:val="22"/>
                <w:szCs w:val="22"/>
                <w:lang w:eastAsia="ru-RU"/>
              </w:rPr>
            </w:pPr>
            <w:r>
              <w:rPr>
                <w:sz w:val="22"/>
                <w:szCs w:val="22"/>
                <w:lang w:eastAsia="ru-RU"/>
              </w:rPr>
              <w:t>заповненою учасником формою «ЦІНОВА ПРОПОЗИЦІЯ» згідно з Додатком 5 цієї тендерної документації;</w:t>
            </w:r>
          </w:p>
          <w:p w14:paraId="7F0F5AE9" w14:textId="77777777" w:rsidR="00973EB9" w:rsidRDefault="00762CF7">
            <w:pPr>
              <w:ind w:firstLine="284"/>
              <w:contextualSpacing/>
            </w:pPr>
            <w:r>
              <w:rPr>
                <w:spacing w:val="-6"/>
                <w:sz w:val="22"/>
                <w:szCs w:val="22"/>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довіреністю чи дорученням або іншим документом, що підтверджує повноваження посадової особи Учасника на підписання документів);</w:t>
            </w:r>
          </w:p>
          <w:p w14:paraId="0B1FA145" w14:textId="77777777" w:rsidR="00973EB9" w:rsidRDefault="00762CF7">
            <w:pPr>
              <w:ind w:firstLine="284"/>
              <w:contextualSpacing/>
              <w:rPr>
                <w:sz w:val="22"/>
                <w:szCs w:val="22"/>
              </w:rPr>
            </w:pPr>
            <w:r>
              <w:rPr>
                <w:sz w:val="22"/>
                <w:szCs w:val="22"/>
              </w:rPr>
              <w:t>документально підтвердженою інформацією про відповідність Учасника кваліфікаційним критеріям відповідно до умов Додатка 2</w:t>
            </w:r>
            <w:r>
              <w:t xml:space="preserve"> </w:t>
            </w:r>
            <w:r>
              <w:rPr>
                <w:sz w:val="22"/>
                <w:szCs w:val="22"/>
              </w:rPr>
              <w:t>тендерної документації;</w:t>
            </w:r>
          </w:p>
          <w:p w14:paraId="6DF033C3" w14:textId="4AB55017" w:rsidR="007936A3" w:rsidRPr="007936A3" w:rsidRDefault="007936A3" w:rsidP="007936A3">
            <w:pPr>
              <w:ind w:firstLine="284"/>
              <w:contextualSpacing/>
              <w:rPr>
                <w:sz w:val="22"/>
                <w:szCs w:val="22"/>
              </w:rPr>
            </w:pPr>
            <w:r w:rsidRPr="004570D4">
              <w:rPr>
                <w:sz w:val="22"/>
                <w:szCs w:val="22"/>
              </w:rPr>
              <w:t>інформацією про відсутність підстав для відмови Учаснику в участі у процедурі закупівлі, установлених статтею 17 Закону та пунктом 44 Особливостей (крім абзацу чотирнадцятого) відповідно до Додатка 3 тендерної документації;</w:t>
            </w:r>
          </w:p>
          <w:p w14:paraId="159A0F8C" w14:textId="77777777" w:rsidR="00973EB9" w:rsidRDefault="00762CF7">
            <w:pPr>
              <w:ind w:firstLine="284"/>
              <w:contextualSpacing/>
              <w:rPr>
                <w:sz w:val="22"/>
                <w:szCs w:val="22"/>
              </w:rPr>
            </w:pPr>
            <w:r>
              <w:rPr>
                <w:sz w:val="22"/>
                <w:szCs w:val="22"/>
              </w:rPr>
              <w:t>листом у довільній формі, який підтверджує ознайомлення Учасника з проектом договору та виражає його згоду щодо виконання своїх зобов’язань, у разі підписання з ним договору на основі зазначеного проекту Договору;</w:t>
            </w:r>
          </w:p>
          <w:p w14:paraId="52532395" w14:textId="77777777" w:rsidR="00973EB9" w:rsidRDefault="00762CF7">
            <w:pPr>
              <w:ind w:firstLine="284"/>
              <w:contextualSpacing/>
              <w:rPr>
                <w:sz w:val="22"/>
                <w:szCs w:val="22"/>
              </w:rPr>
            </w:pPr>
            <w:r>
              <w:rPr>
                <w:sz w:val="22"/>
                <w:szCs w:val="22"/>
              </w:rPr>
              <w:t>оригіналом або копією Статуту або іншого установчого документа;</w:t>
            </w:r>
          </w:p>
          <w:p w14:paraId="5A88EE08" w14:textId="77777777" w:rsidR="00973EB9" w:rsidRDefault="00762CF7">
            <w:pPr>
              <w:ind w:firstLine="284"/>
              <w:contextualSpacing/>
            </w:pPr>
            <w:r>
              <w:rPr>
                <w:sz w:val="22"/>
                <w:szCs w:val="22"/>
              </w:rPr>
              <w:t>оригіналом або копією свідоцтва платника ПДВ, або витягу з реєстру платників податку на додану вартість (якщо Учасник є платником ПДВ) (за наявності);</w:t>
            </w:r>
          </w:p>
          <w:p w14:paraId="5220A01E" w14:textId="77777777" w:rsidR="00973EB9" w:rsidRDefault="00762CF7">
            <w:pPr>
              <w:ind w:firstLine="284"/>
            </w:pPr>
            <w:r>
              <w:rPr>
                <w:sz w:val="22"/>
                <w:szCs w:val="22"/>
                <w:shd w:val="clear" w:color="auto" w:fill="FFFFFF"/>
              </w:rPr>
              <w:t>оригіналом або копією свідоцтва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14:paraId="48AB785D" w14:textId="77777777" w:rsidR="00973EB9" w:rsidRDefault="00762CF7">
            <w:pPr>
              <w:ind w:firstLine="284"/>
              <w:rPr>
                <w:sz w:val="22"/>
                <w:szCs w:val="22"/>
                <w:shd w:val="clear" w:color="auto" w:fill="FFFFFF"/>
              </w:rPr>
            </w:pPr>
            <w:r>
              <w:rPr>
                <w:sz w:val="22"/>
                <w:szCs w:val="22"/>
                <w:shd w:val="clear" w:color="auto" w:fill="FFFFFF"/>
              </w:rPr>
              <w:lastRenderedPageBreak/>
              <w:t>оригіналом або копією довідки/витягу з торговельного, банківського або судового реєстру чи реєстраційне посвідчення місцевого органу влади іноземної держави про реєстрацію юридичної особи – нерезидента (для учасників-нерезидентів);</w:t>
            </w:r>
          </w:p>
          <w:p w14:paraId="75355CFA" w14:textId="77777777" w:rsidR="00973EB9" w:rsidRDefault="00762CF7">
            <w:pPr>
              <w:ind w:firstLine="284"/>
              <w:contextualSpacing/>
              <w:rPr>
                <w:spacing w:val="-6"/>
                <w:sz w:val="22"/>
                <w:szCs w:val="22"/>
              </w:rPr>
            </w:pPr>
            <w:r>
              <w:rPr>
                <w:sz w:val="22"/>
                <w:szCs w:val="22"/>
                <w:shd w:val="clear" w:color="auto" w:fill="FFFFFF"/>
              </w:rPr>
              <w:t>у разі якщо тендерна пропозиція подається об’єднанням учасників, до неї обов’язково включається документ про створення такого об’єднання;</w:t>
            </w:r>
          </w:p>
          <w:p w14:paraId="1B3CD0D1" w14:textId="77777777" w:rsidR="00973EB9" w:rsidRDefault="00762CF7">
            <w:pPr>
              <w:ind w:firstLine="284"/>
            </w:pPr>
            <w:r>
              <w:rPr>
                <w:sz w:val="22"/>
                <w:szCs w:val="22"/>
                <w:shd w:val="clear" w:color="auto" w:fill="FFFFFF"/>
              </w:rPr>
              <w:t>решти документів та матеріалів, які повинні бути оформлені та подані Учасниками згідно з цією тендерною документацією та додатками до неї.</w:t>
            </w:r>
          </w:p>
          <w:p w14:paraId="0723AE48" w14:textId="77777777" w:rsidR="00973EB9" w:rsidRDefault="00762CF7">
            <w:pPr>
              <w:ind w:firstLine="284"/>
              <w:contextualSpacing/>
              <w:rPr>
                <w:sz w:val="22"/>
                <w:szCs w:val="22"/>
              </w:rPr>
            </w:pPr>
            <w:r>
              <w:rPr>
                <w:sz w:val="22"/>
                <w:szCs w:val="22"/>
                <w:shd w:val="clear" w:color="auto" w:fill="FFFFFF"/>
              </w:rPr>
              <w:t xml:space="preserve">Кожен учасник має право подати тільки одну тендерну пропозицію </w:t>
            </w:r>
            <w:r>
              <w:rPr>
                <w:sz w:val="22"/>
                <w:szCs w:val="22"/>
              </w:rPr>
              <w:t>(у тому числі до визначеної в тендерній документації ч</w:t>
            </w:r>
            <w:r w:rsidR="007D69F2">
              <w:rPr>
                <w:sz w:val="22"/>
                <w:szCs w:val="22"/>
              </w:rPr>
              <w:t>астини предмета закупівлі</w:t>
            </w:r>
            <w:r>
              <w:rPr>
                <w:sz w:val="22"/>
                <w:szCs w:val="22"/>
              </w:rPr>
              <w:t>.</w:t>
            </w:r>
          </w:p>
          <w:p w14:paraId="7EE1B726" w14:textId="77777777" w:rsidR="00973EB9" w:rsidRDefault="00762CF7">
            <w:pPr>
              <w:ind w:firstLine="284"/>
            </w:pPr>
            <w:r>
              <w:rPr>
                <w:sz w:val="22"/>
                <w:szCs w:val="22"/>
              </w:rPr>
              <w:t xml:space="preserve">Неспроможність подати всю інформацію, що потребує ця </w:t>
            </w:r>
            <w:r>
              <w:rPr>
                <w:sz w:val="22"/>
                <w:szCs w:val="22"/>
                <w:shd w:val="clear" w:color="auto" w:fill="FFFFFF"/>
              </w:rPr>
              <w:t>тендерна</w:t>
            </w:r>
            <w:r>
              <w:rPr>
                <w:sz w:val="22"/>
                <w:szCs w:val="22"/>
              </w:rPr>
              <w:t xml:space="preserve">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43C3972" w14:textId="77777777" w:rsidR="00973EB9" w:rsidRDefault="00762CF7">
            <w:pPr>
              <w:ind w:firstLine="284"/>
            </w:pPr>
            <w:r>
              <w:rPr>
                <w:sz w:val="22"/>
                <w:szCs w:val="22"/>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у складі тендерної пропозиції, про що такий Учасник повинен зазначити у своїй тендерній пропозиції, із зазначенням обґрунтування та причини неподання документів та/або інформації.</w:t>
            </w:r>
          </w:p>
          <w:p w14:paraId="0574A202" w14:textId="77777777" w:rsidR="00973EB9" w:rsidRDefault="00762CF7">
            <w:pPr>
              <w:ind w:firstLine="284"/>
              <w:contextualSpacing/>
              <w:rPr>
                <w:sz w:val="22"/>
                <w:szCs w:val="22"/>
              </w:rPr>
            </w:pPr>
            <w:r>
              <w:rPr>
                <w:sz w:val="22"/>
                <w:szCs w:val="22"/>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677E72A" w14:textId="77777777" w:rsidR="00973EB9" w:rsidRDefault="00762CF7">
            <w:pPr>
              <w:ind w:firstLine="284"/>
            </w:pPr>
            <w:r>
              <w:rPr>
                <w:rStyle w:val="a8"/>
                <w:b w:val="0"/>
                <w:sz w:val="22"/>
                <w:szCs w:val="22"/>
              </w:rPr>
              <w:t xml:space="preserve">Документи, у складі тендерної документації, мають бути підписані уповноваженою особою Учасника та завірені печаткою </w:t>
            </w:r>
            <w:r>
              <w:rPr>
                <w:rStyle w:val="a8"/>
                <w:b w:val="0"/>
                <w:i/>
                <w:iCs/>
                <w:sz w:val="22"/>
                <w:szCs w:val="22"/>
              </w:rPr>
              <w:t>(</w:t>
            </w:r>
            <w:r>
              <w:rPr>
                <w:bCs/>
                <w:i/>
                <w:iCs/>
                <w:sz w:val="22"/>
                <w:szCs w:val="22"/>
              </w:rPr>
              <w:t>в</w:t>
            </w:r>
            <w:r>
              <w:rPr>
                <w:bCs/>
                <w:i/>
                <w:sz w:val="22"/>
                <w:szCs w:val="22"/>
              </w:rPr>
              <w:t>имога щодо завіряння печаткою не стосується учасників, які в своїй діяльності не користуються печаткою згідно з чинним законодавством України</w:t>
            </w:r>
            <w:r>
              <w:rPr>
                <w:bCs/>
                <w:sz w:val="22"/>
                <w:szCs w:val="22"/>
              </w:rPr>
              <w:t>)</w:t>
            </w:r>
            <w:r>
              <w:rPr>
                <w:rStyle w:val="a8"/>
                <w:b w:val="0"/>
                <w:sz w:val="22"/>
                <w:szCs w:val="22"/>
              </w:rPr>
              <w:t>.</w:t>
            </w:r>
          </w:p>
          <w:p w14:paraId="20EC1831" w14:textId="77777777" w:rsidR="00973EB9" w:rsidRDefault="00762CF7">
            <w:pPr>
              <w:ind w:firstLine="284"/>
              <w:rPr>
                <w:bCs/>
                <w:sz w:val="22"/>
                <w:szCs w:val="22"/>
              </w:rPr>
            </w:pPr>
            <w:r>
              <w:rPr>
                <w:rStyle w:val="a8"/>
                <w:b w:val="0"/>
                <w:sz w:val="22"/>
                <w:szCs w:val="22"/>
              </w:rPr>
              <w:t xml:space="preserve">Усі вищезазначені документи, у тому числі оригінали документів, завантажуються Учасником у сканованому вигляді. </w:t>
            </w:r>
            <w:r>
              <w:rPr>
                <w:bCs/>
                <w:sz w:val="22"/>
                <w:szCs w:val="22"/>
              </w:rPr>
              <w:t>Документи, що підтверджують відповідність Учасника кваліфікаційним (кваліфікаційному) критеріям, та документи, що містять технічний опис предмета закупівлі, подаються в окремому файлі.</w:t>
            </w:r>
          </w:p>
        </w:tc>
      </w:tr>
      <w:tr w:rsidR="00973EB9" w14:paraId="2F025DF6"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7C6B51B1" w14:textId="77777777" w:rsidR="00973EB9" w:rsidRDefault="00762CF7">
            <w:pPr>
              <w:ind w:firstLine="284"/>
              <w:jc w:val="left"/>
              <w:rPr>
                <w:b/>
                <w:sz w:val="22"/>
                <w:szCs w:val="22"/>
              </w:rPr>
            </w:pPr>
            <w:r>
              <w:rPr>
                <w:b/>
                <w:sz w:val="22"/>
                <w:szCs w:val="22"/>
              </w:rPr>
              <w:lastRenderedPageBreak/>
              <w:t>2. Забезпечення тендерної пропозиції</w:t>
            </w:r>
          </w:p>
        </w:tc>
        <w:tc>
          <w:tcPr>
            <w:tcW w:w="5346" w:type="dxa"/>
            <w:tcBorders>
              <w:top w:val="single" w:sz="4" w:space="0" w:color="000000"/>
              <w:left w:val="single" w:sz="4" w:space="0" w:color="000000"/>
              <w:bottom w:val="single" w:sz="4" w:space="0" w:color="000000"/>
              <w:right w:val="single" w:sz="4" w:space="0" w:color="000000"/>
            </w:tcBorders>
          </w:tcPr>
          <w:p w14:paraId="1EE9D9F7" w14:textId="77777777" w:rsidR="00251177" w:rsidRPr="00251177" w:rsidRDefault="00251177" w:rsidP="00251177">
            <w:pPr>
              <w:ind w:firstLine="284"/>
              <w:contextualSpacing/>
              <w:rPr>
                <w:sz w:val="22"/>
                <w:szCs w:val="22"/>
                <w:shd w:val="clear" w:color="auto" w:fill="FFFFFF"/>
              </w:rPr>
            </w:pPr>
            <w:r w:rsidRPr="00251177">
              <w:rPr>
                <w:sz w:val="22"/>
                <w:szCs w:val="22"/>
                <w:shd w:val="clear" w:color="auto" w:fill="FFFFFF"/>
              </w:rPr>
              <w:t>Забезпечення тендерної пропозиції надається Учасником у формі електронної банківської гарантії.</w:t>
            </w:r>
          </w:p>
          <w:p w14:paraId="0C5B8B03" w14:textId="77777777" w:rsidR="00251177" w:rsidRPr="00251177" w:rsidRDefault="00251177" w:rsidP="00251177">
            <w:pPr>
              <w:ind w:firstLine="284"/>
              <w:contextualSpacing/>
              <w:rPr>
                <w:sz w:val="22"/>
                <w:szCs w:val="22"/>
                <w:shd w:val="clear" w:color="auto" w:fill="FFFFFF"/>
              </w:rPr>
            </w:pPr>
            <w:r w:rsidRPr="00251177">
              <w:rPr>
                <w:sz w:val="22"/>
                <w:szCs w:val="22"/>
                <w:shd w:val="clear" w:color="auto" w:fill="FFFFFF"/>
              </w:rPr>
              <w:t xml:space="preserve">Форма, вимоги та зміст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та наказу Мінекономіки України від 14.12.2020 № 2628.  </w:t>
            </w:r>
          </w:p>
          <w:p w14:paraId="2EF0A0FF" w14:textId="77777777" w:rsidR="00251177" w:rsidRPr="00251177" w:rsidRDefault="00251177" w:rsidP="00251177">
            <w:pPr>
              <w:ind w:firstLine="284"/>
              <w:contextualSpacing/>
              <w:rPr>
                <w:sz w:val="22"/>
                <w:szCs w:val="22"/>
                <w:shd w:val="clear" w:color="auto" w:fill="FFFFFF"/>
              </w:rPr>
            </w:pPr>
            <w:r w:rsidRPr="00251177">
              <w:rPr>
                <w:sz w:val="22"/>
                <w:szCs w:val="22"/>
                <w:shd w:val="clear" w:color="auto" w:fill="FFFFFF"/>
              </w:rPr>
              <w:lastRenderedPageBreak/>
              <w:t>При поданні тендерної пропозиції Учасником забезпечення тендерної пропозиції надається у електронному вигляді у рекомендованому форматі PDF або Word.</w:t>
            </w:r>
          </w:p>
          <w:p w14:paraId="605D253C" w14:textId="77777777" w:rsidR="00251177" w:rsidRPr="00251177" w:rsidRDefault="00251177" w:rsidP="00251177">
            <w:pPr>
              <w:ind w:firstLine="284"/>
              <w:contextualSpacing/>
              <w:rPr>
                <w:sz w:val="22"/>
                <w:szCs w:val="22"/>
                <w:shd w:val="clear" w:color="auto" w:fill="FFFFFF"/>
              </w:rPr>
            </w:pPr>
            <w:r w:rsidRPr="00251177">
              <w:rPr>
                <w:sz w:val="22"/>
                <w:szCs w:val="22"/>
                <w:shd w:val="clear" w:color="auto" w:fill="FFFFFF"/>
              </w:rPr>
              <w:t xml:space="preserve">Замовник вимагає надання учасниками забезпечення тендерної пропозиції у формі банківської гарантії у вигляді електронного документа, скріпленого ЕЦП (електронним цифровим підписом) або КЕП (кваліфікованим електронним підписом) банка-гаранта. </w:t>
            </w:r>
          </w:p>
          <w:p w14:paraId="31DC71F9" w14:textId="205CD62E" w:rsidR="00E647A1" w:rsidRPr="009A3B24" w:rsidRDefault="00E647A1" w:rsidP="00E647A1">
            <w:pPr>
              <w:ind w:firstLine="284"/>
              <w:contextualSpacing/>
              <w:rPr>
                <w:b/>
                <w:color w:val="000000"/>
                <w:sz w:val="22"/>
                <w:szCs w:val="22"/>
              </w:rPr>
            </w:pPr>
            <w:r w:rsidRPr="00300635">
              <w:rPr>
                <w:bCs/>
                <w:color w:val="000000"/>
                <w:sz w:val="22"/>
                <w:szCs w:val="22"/>
              </w:rPr>
              <w:t xml:space="preserve">Розмір забезпечення тендерної пропозиції:                              </w:t>
            </w:r>
            <w:r w:rsidR="00E113D9">
              <w:rPr>
                <w:b/>
                <w:color w:val="000000"/>
                <w:sz w:val="22"/>
                <w:szCs w:val="22"/>
              </w:rPr>
              <w:t>1 530</w:t>
            </w:r>
            <w:r w:rsidRPr="00300635">
              <w:rPr>
                <w:b/>
                <w:color w:val="000000"/>
                <w:sz w:val="22"/>
                <w:szCs w:val="22"/>
              </w:rPr>
              <w:t xml:space="preserve"> 000,00 грн.</w:t>
            </w:r>
          </w:p>
          <w:p w14:paraId="40BEB56A" w14:textId="77777777" w:rsidR="00E647A1" w:rsidRDefault="00E647A1" w:rsidP="00251177">
            <w:pPr>
              <w:ind w:firstLine="284"/>
              <w:contextualSpacing/>
              <w:rPr>
                <w:sz w:val="22"/>
                <w:szCs w:val="22"/>
                <w:shd w:val="clear" w:color="auto" w:fill="FFFFFF"/>
              </w:rPr>
            </w:pPr>
          </w:p>
          <w:p w14:paraId="4BEECE62" w14:textId="79EE2998" w:rsidR="00251177" w:rsidRPr="00251177" w:rsidRDefault="00251177" w:rsidP="00251177">
            <w:pPr>
              <w:ind w:firstLine="284"/>
              <w:contextualSpacing/>
              <w:rPr>
                <w:sz w:val="22"/>
                <w:szCs w:val="22"/>
                <w:shd w:val="clear" w:color="auto" w:fill="FFFFFF"/>
              </w:rPr>
            </w:pPr>
            <w:r w:rsidRPr="00251177">
              <w:rPr>
                <w:sz w:val="22"/>
                <w:szCs w:val="22"/>
                <w:shd w:val="clear" w:color="auto" w:fill="FFFFFF"/>
              </w:rPr>
              <w:t>Строк дії забезпечення тендерної пропозиції: не менше 90 днів з дати кінцевого строку подання тендерних пропозицій.</w:t>
            </w:r>
          </w:p>
          <w:p w14:paraId="23706117" w14:textId="77777777" w:rsidR="00251177" w:rsidRPr="00251177" w:rsidRDefault="00251177" w:rsidP="00251177">
            <w:pPr>
              <w:ind w:firstLine="284"/>
              <w:contextualSpacing/>
              <w:rPr>
                <w:sz w:val="22"/>
                <w:szCs w:val="22"/>
                <w:shd w:val="clear" w:color="auto" w:fill="FFFFFF"/>
              </w:rPr>
            </w:pPr>
            <w:r w:rsidRPr="00251177">
              <w:rPr>
                <w:sz w:val="22"/>
                <w:szCs w:val="22"/>
                <w:shd w:val="clear" w:color="auto" w:fill="FFFFFF"/>
              </w:rPr>
              <w:t>Реквізити замовника для зарахування коштів: рахунок за стандартом ІВАN р/р UA393057490000002600030998102 в АТ «БАНК КРЕДИТ ДНІПРО», вул. Хрещатик, 7/11, м. Київ, 01001, МФО 305749, код ЄДРПОУ 14352406, одержувач - Приватне акціонерне товариство «Акціонерна компанія «Київводоканал», код ЄДРПОУ 03327664, призначення платежу - забезпечення тендерної пропозиції.</w:t>
            </w:r>
          </w:p>
          <w:p w14:paraId="294980E1" w14:textId="77777777" w:rsidR="00251177" w:rsidRPr="00251177" w:rsidRDefault="00251177" w:rsidP="00251177">
            <w:pPr>
              <w:ind w:firstLine="284"/>
              <w:contextualSpacing/>
              <w:rPr>
                <w:sz w:val="22"/>
                <w:szCs w:val="22"/>
                <w:shd w:val="clear" w:color="auto" w:fill="FFFFFF"/>
              </w:rPr>
            </w:pPr>
            <w:r w:rsidRPr="00251177">
              <w:rPr>
                <w:sz w:val="22"/>
                <w:szCs w:val="22"/>
                <w:shd w:val="clear" w:color="auto" w:fill="FFFFFF"/>
              </w:rPr>
              <w:t>Банківськa гарантія має бути безвідкличною та безумовною.</w:t>
            </w:r>
          </w:p>
          <w:p w14:paraId="03E20332" w14:textId="77777777" w:rsidR="00251177" w:rsidRPr="00251177" w:rsidRDefault="00251177" w:rsidP="00251177">
            <w:pPr>
              <w:ind w:firstLine="284"/>
              <w:contextualSpacing/>
              <w:rPr>
                <w:sz w:val="22"/>
                <w:szCs w:val="22"/>
                <w:shd w:val="clear" w:color="auto" w:fill="FFFFFF"/>
              </w:rPr>
            </w:pPr>
            <w:r w:rsidRPr="00251177">
              <w:rPr>
                <w:sz w:val="22"/>
                <w:szCs w:val="22"/>
                <w:shd w:val="clear" w:color="auto" w:fill="FFFFFF"/>
              </w:rPr>
              <w:t>Відповідно до частини першої статті 547 Цивільного кодексу України (далі – Кодекс) правочин щодо забезпечення виконання зобов’язання вчиняється у письмовій формі. Згідно з частиною першою статті 207 Кодексу правочин вважається таким, що вчинений у письмовій формі, якщо його зміст зафiксований, зокрема в одному або кiлькох документах (у тому числі електронних). Частиною другою статті 207 Кодексу передбачено, що правочин вважається таким, що вчинений у письмовій формі, якщо воля сторін виражена за допомогою, зокрема електронного засобу зв’язку.</w:t>
            </w:r>
          </w:p>
          <w:p w14:paraId="10A14545" w14:textId="77777777" w:rsidR="00251177" w:rsidRPr="00251177" w:rsidRDefault="00251177" w:rsidP="00251177">
            <w:pPr>
              <w:ind w:firstLine="284"/>
              <w:contextualSpacing/>
              <w:rPr>
                <w:sz w:val="22"/>
                <w:szCs w:val="22"/>
                <w:shd w:val="clear" w:color="auto" w:fill="FFFFFF"/>
              </w:rPr>
            </w:pPr>
            <w:r w:rsidRPr="00251177">
              <w:rPr>
                <w:sz w:val="22"/>
                <w:szCs w:val="22"/>
                <w:shd w:val="clear" w:color="auto" w:fill="FFFFFF"/>
              </w:rPr>
              <w:t>Банківська гарантія подається учасниками у складі тендерної пропозиції через електронну систему закупівель.</w:t>
            </w:r>
          </w:p>
          <w:p w14:paraId="15EB3313" w14:textId="77777777" w:rsidR="00251177" w:rsidRPr="00251177" w:rsidRDefault="00251177" w:rsidP="00251177">
            <w:pPr>
              <w:ind w:firstLine="284"/>
              <w:contextualSpacing/>
              <w:rPr>
                <w:sz w:val="22"/>
                <w:szCs w:val="22"/>
                <w:shd w:val="clear" w:color="auto" w:fill="FFFFFF"/>
              </w:rPr>
            </w:pPr>
            <w:r w:rsidRPr="00251177">
              <w:rPr>
                <w:sz w:val="22"/>
                <w:szCs w:val="22"/>
                <w:shd w:val="clear" w:color="auto" w:fill="FFFFFF"/>
              </w:rPr>
              <w:t>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14:paraId="7B130C8E" w14:textId="77777777" w:rsidR="00251177" w:rsidRPr="00251177" w:rsidRDefault="00251177" w:rsidP="00251177">
            <w:pPr>
              <w:ind w:firstLine="284"/>
              <w:contextualSpacing/>
              <w:rPr>
                <w:sz w:val="22"/>
                <w:szCs w:val="22"/>
                <w:shd w:val="clear" w:color="auto" w:fill="FFFFFF"/>
              </w:rPr>
            </w:pPr>
            <w:r w:rsidRPr="00251177">
              <w:rPr>
                <w:sz w:val="22"/>
                <w:szCs w:val="22"/>
                <w:shd w:val="clear" w:color="auto" w:fill="FFFFFF"/>
              </w:rPr>
              <w:t>Усі витрати, пов’язані з поданням забезпечення тендерної пропозиції, здійснюються за рахунок учасника.</w:t>
            </w:r>
          </w:p>
          <w:p w14:paraId="3C29E9FD" w14:textId="6AEADD79" w:rsidR="00F045C9" w:rsidRDefault="00870F86" w:rsidP="00251177">
            <w:pPr>
              <w:ind w:firstLine="284"/>
              <w:contextualSpacing/>
              <w:rPr>
                <w:sz w:val="22"/>
                <w:szCs w:val="22"/>
                <w:shd w:val="clear" w:color="auto" w:fill="FFFFFF"/>
              </w:rPr>
            </w:pPr>
            <w:r w:rsidRPr="00870F86">
              <w:rPr>
                <w:sz w:val="22"/>
                <w:szCs w:val="22"/>
                <w:shd w:val="clear" w:color="auto" w:fill="FFFFFF"/>
              </w:rPr>
              <w:t>При цьому учасник у пропозиції надає копію ліцензії НБУ або витяг з Державного реєстру банків, виданий НБУ на право здійснення банківських операцій банком, що надає банківську гарантію Учаснику</w:t>
            </w:r>
            <w:r w:rsidR="00251177" w:rsidRPr="00251177">
              <w:rPr>
                <w:sz w:val="22"/>
                <w:szCs w:val="22"/>
                <w:shd w:val="clear" w:color="auto" w:fill="FFFFFF"/>
              </w:rPr>
              <w:t xml:space="preserve">. </w:t>
            </w:r>
          </w:p>
        </w:tc>
      </w:tr>
      <w:tr w:rsidR="00241340" w14:paraId="698784D4"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08DB720C" w14:textId="7A35F867" w:rsidR="00241340" w:rsidRPr="00C66357" w:rsidRDefault="00387104" w:rsidP="00BA4A9E">
            <w:pPr>
              <w:ind w:firstLine="284"/>
              <w:jc w:val="left"/>
              <w:rPr>
                <w:b/>
                <w:sz w:val="22"/>
                <w:szCs w:val="22"/>
              </w:rPr>
            </w:pPr>
            <w:r w:rsidRPr="00387104">
              <w:rPr>
                <w:b/>
                <w:sz w:val="22"/>
                <w:szCs w:val="22"/>
              </w:rPr>
              <w:lastRenderedPageBreak/>
              <w:t>3. Умови повернення чи неповернення забезпечення тендерної пропозиції (у разі, якщо вимагається)</w:t>
            </w:r>
          </w:p>
        </w:tc>
        <w:tc>
          <w:tcPr>
            <w:tcW w:w="5346" w:type="dxa"/>
            <w:tcBorders>
              <w:top w:val="single" w:sz="4" w:space="0" w:color="000000"/>
              <w:left w:val="single" w:sz="4" w:space="0" w:color="000000"/>
              <w:bottom w:val="single" w:sz="4" w:space="0" w:color="000000"/>
              <w:right w:val="single" w:sz="4" w:space="0" w:color="000000"/>
            </w:tcBorders>
          </w:tcPr>
          <w:p w14:paraId="65B2FB5E" w14:textId="77777777" w:rsidR="00241340" w:rsidRDefault="00241340" w:rsidP="00BA4A9E">
            <w:pPr>
              <w:tabs>
                <w:tab w:val="left" w:pos="528"/>
              </w:tabs>
              <w:ind w:firstLine="284"/>
              <w:rPr>
                <w:sz w:val="22"/>
                <w:szCs w:val="22"/>
              </w:rPr>
            </w:pPr>
            <w:r>
              <w:rPr>
                <w:sz w:val="22"/>
                <w:szCs w:val="22"/>
              </w:rPr>
              <w:t xml:space="preserve">За зверненням Учасника, якому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w:t>
            </w:r>
            <w:r>
              <w:rPr>
                <w:sz w:val="22"/>
                <w:szCs w:val="22"/>
              </w:rPr>
              <w:lastRenderedPageBreak/>
              <w:t>з дня настання однієї з підстав:</w:t>
            </w:r>
          </w:p>
          <w:p w14:paraId="6A84C5C4" w14:textId="3672BBAE" w:rsidR="008B3E92" w:rsidRPr="008B3E92" w:rsidRDefault="008B3E92" w:rsidP="008B3E92">
            <w:pPr>
              <w:pStyle w:val="rvps2"/>
              <w:shd w:val="clear" w:color="auto" w:fill="FFFFFF"/>
              <w:spacing w:before="0" w:after="0"/>
              <w:ind w:firstLine="450"/>
              <w:rPr>
                <w:rFonts w:eastAsia="Times New Roman"/>
                <w:sz w:val="22"/>
                <w:szCs w:val="22"/>
              </w:rPr>
            </w:pPr>
            <w:r w:rsidRPr="008B3E92">
              <w:rPr>
                <w:rFonts w:eastAsia="Times New Roman"/>
                <w:sz w:val="22"/>
                <w:szCs w:val="22"/>
              </w:rPr>
              <w:t>закінчення строку дії тендерної пропозиції та забезпечення тендерної пропозиції, зазначеного в тендерній документації;</w:t>
            </w:r>
          </w:p>
          <w:p w14:paraId="02A3D19D" w14:textId="0A7ACCFB" w:rsidR="008B3E92" w:rsidRPr="008B3E92" w:rsidRDefault="008B3E92" w:rsidP="008B3E92">
            <w:pPr>
              <w:pStyle w:val="rvps2"/>
              <w:shd w:val="clear" w:color="auto" w:fill="FFFFFF"/>
              <w:spacing w:before="0" w:after="0"/>
              <w:ind w:firstLine="450"/>
              <w:rPr>
                <w:rFonts w:eastAsia="Times New Roman"/>
                <w:sz w:val="22"/>
                <w:szCs w:val="22"/>
              </w:rPr>
            </w:pPr>
            <w:bookmarkStart w:id="8" w:name="n1456"/>
            <w:bookmarkEnd w:id="8"/>
            <w:r w:rsidRPr="008B3E92">
              <w:rPr>
                <w:rFonts w:eastAsia="Times New Roman"/>
                <w:sz w:val="22"/>
                <w:szCs w:val="22"/>
              </w:rPr>
              <w:t>укладення договору про закупівлю з учасником, який став переможцем процедури закупівлі;</w:t>
            </w:r>
          </w:p>
          <w:p w14:paraId="61AD2C9B" w14:textId="02EB2CD2" w:rsidR="008B3E92" w:rsidRPr="008B3E92" w:rsidRDefault="008B3E92" w:rsidP="008B3E92">
            <w:pPr>
              <w:pStyle w:val="rvps2"/>
              <w:shd w:val="clear" w:color="auto" w:fill="FFFFFF"/>
              <w:spacing w:before="0" w:after="0"/>
              <w:ind w:firstLine="450"/>
              <w:rPr>
                <w:rFonts w:eastAsia="Times New Roman"/>
                <w:sz w:val="22"/>
                <w:szCs w:val="22"/>
              </w:rPr>
            </w:pPr>
            <w:bookmarkStart w:id="9" w:name="n1457"/>
            <w:bookmarkEnd w:id="9"/>
            <w:r w:rsidRPr="008B3E92">
              <w:rPr>
                <w:rFonts w:eastAsia="Times New Roman"/>
                <w:sz w:val="22"/>
                <w:szCs w:val="22"/>
              </w:rPr>
              <w:t>відкликання тендерної пропозиції до закінчення строку її подання;</w:t>
            </w:r>
          </w:p>
          <w:p w14:paraId="4B951578" w14:textId="6A83A377" w:rsidR="008B3E92" w:rsidRPr="008B3E92" w:rsidRDefault="008B3E92" w:rsidP="008B3E92">
            <w:pPr>
              <w:pStyle w:val="rvps2"/>
              <w:shd w:val="clear" w:color="auto" w:fill="FFFFFF"/>
              <w:spacing w:before="0" w:after="0"/>
              <w:ind w:firstLine="450"/>
              <w:rPr>
                <w:rFonts w:eastAsia="Times New Roman"/>
                <w:sz w:val="22"/>
                <w:szCs w:val="22"/>
              </w:rPr>
            </w:pPr>
            <w:bookmarkStart w:id="10" w:name="n1458"/>
            <w:bookmarkEnd w:id="10"/>
            <w:r w:rsidRPr="008B3E92">
              <w:rPr>
                <w:rFonts w:eastAsia="Times New Roman"/>
                <w:sz w:val="22"/>
                <w:szCs w:val="22"/>
              </w:rPr>
              <w:t>закінчення тендеру в разі неукладення договору про закупівлю з жодним з учасників, які подали тендерні пропозиції.</w:t>
            </w:r>
          </w:p>
          <w:p w14:paraId="5AA4C03A" w14:textId="77777777" w:rsidR="00241340" w:rsidRDefault="00241340" w:rsidP="008B3E92">
            <w:pPr>
              <w:tabs>
                <w:tab w:val="left" w:pos="528"/>
              </w:tabs>
              <w:ind w:firstLine="284"/>
              <w:rPr>
                <w:sz w:val="22"/>
                <w:szCs w:val="22"/>
              </w:rPr>
            </w:pPr>
            <w:bookmarkStart w:id="11" w:name="n1459"/>
            <w:bookmarkEnd w:id="11"/>
            <w:r>
              <w:rPr>
                <w:sz w:val="22"/>
                <w:szCs w:val="22"/>
              </w:rPr>
              <w:t>Забезпечення тендерної пропозиції не повертається у разі:</w:t>
            </w:r>
          </w:p>
          <w:p w14:paraId="0E23615A" w14:textId="77777777" w:rsidR="007936A3" w:rsidRPr="004570D4" w:rsidRDefault="007936A3" w:rsidP="007936A3">
            <w:pPr>
              <w:shd w:val="clear" w:color="auto" w:fill="FFFFFF"/>
              <w:ind w:firstLine="515"/>
              <w:rPr>
                <w:sz w:val="22"/>
                <w:szCs w:val="22"/>
              </w:rPr>
            </w:pPr>
            <w:r w:rsidRPr="004570D4">
              <w:rPr>
                <w:sz w:val="22"/>
                <w:szCs w:val="22"/>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E5A709D" w14:textId="77777777" w:rsidR="007936A3" w:rsidRPr="004570D4" w:rsidRDefault="007936A3" w:rsidP="007936A3">
            <w:pPr>
              <w:shd w:val="clear" w:color="auto" w:fill="FFFFFF"/>
              <w:ind w:firstLine="515"/>
              <w:rPr>
                <w:sz w:val="22"/>
                <w:szCs w:val="22"/>
              </w:rPr>
            </w:pPr>
            <w:bookmarkStart w:id="12" w:name="n1451"/>
            <w:bookmarkEnd w:id="12"/>
            <w:r w:rsidRPr="004570D4">
              <w:rPr>
                <w:sz w:val="22"/>
                <w:szCs w:val="22"/>
              </w:rPr>
              <w:t>непідписання договору про закупівлю Учасником, який став переможцем тендеру;</w:t>
            </w:r>
            <w:bookmarkStart w:id="13" w:name="n1452"/>
            <w:bookmarkEnd w:id="13"/>
          </w:p>
          <w:p w14:paraId="6E9F3CB4" w14:textId="77777777" w:rsidR="007936A3" w:rsidRPr="004570D4" w:rsidRDefault="007936A3" w:rsidP="007936A3">
            <w:pPr>
              <w:shd w:val="clear" w:color="auto" w:fill="FFFFFF"/>
              <w:ind w:firstLine="515"/>
              <w:rPr>
                <w:sz w:val="22"/>
                <w:szCs w:val="22"/>
              </w:rPr>
            </w:pPr>
            <w:r w:rsidRPr="004570D4">
              <w:rPr>
                <w:sz w:val="22"/>
                <w:szCs w:val="22"/>
              </w:rPr>
              <w:t>ненадання переможцем процедури закупівлі у строк, визначений </w:t>
            </w:r>
            <w:hyperlink r:id="rId9" w:anchor="n1282" w:history="1">
              <w:r w:rsidRPr="004570D4">
                <w:rPr>
                  <w:sz w:val="22"/>
                  <w:szCs w:val="22"/>
                </w:rPr>
                <w:t>частиною шостою</w:t>
              </w:r>
            </w:hyperlink>
            <w:r w:rsidRPr="004570D4">
              <w:rPr>
                <w:sz w:val="22"/>
                <w:szCs w:val="22"/>
              </w:rPr>
              <w:t> статті 17  Закону, документів, що підтверджують відсутність підстав, установлених </w:t>
            </w:r>
            <w:hyperlink r:id="rId10" w:anchor="n1261" w:history="1">
              <w:r w:rsidRPr="004570D4">
                <w:rPr>
                  <w:sz w:val="22"/>
                  <w:szCs w:val="22"/>
                </w:rPr>
                <w:t>статтею 17</w:t>
              </w:r>
            </w:hyperlink>
            <w:r w:rsidRPr="004570D4">
              <w:rPr>
                <w:sz w:val="22"/>
                <w:szCs w:val="22"/>
              </w:rPr>
              <w:t>  Закону ;</w:t>
            </w:r>
          </w:p>
          <w:p w14:paraId="6AF23927" w14:textId="6DE8C764" w:rsidR="0006595C" w:rsidRPr="008B3E92" w:rsidRDefault="007936A3" w:rsidP="007936A3">
            <w:pPr>
              <w:pStyle w:val="rvps2"/>
              <w:shd w:val="clear" w:color="auto" w:fill="FFFFFF"/>
              <w:spacing w:before="0" w:after="0"/>
              <w:ind w:firstLine="515"/>
              <w:rPr>
                <w:rFonts w:eastAsia="Times New Roman"/>
                <w:sz w:val="22"/>
                <w:szCs w:val="22"/>
              </w:rPr>
            </w:pPr>
            <w:bookmarkStart w:id="14" w:name="n1453"/>
            <w:bookmarkEnd w:id="14"/>
            <w:r w:rsidRPr="004570D4">
              <w:rPr>
                <w:rFonts w:eastAsia="Times New Roman"/>
                <w:sz w:val="22"/>
                <w:szCs w:val="22"/>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973EB9" w14:paraId="3BDCE93B"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0EFF9601" w14:textId="77777777" w:rsidR="00973EB9" w:rsidRDefault="00762CF7">
            <w:pPr>
              <w:ind w:firstLine="284"/>
              <w:jc w:val="left"/>
              <w:rPr>
                <w:b/>
                <w:sz w:val="22"/>
                <w:szCs w:val="22"/>
              </w:rPr>
            </w:pPr>
            <w:r>
              <w:rPr>
                <w:b/>
                <w:sz w:val="22"/>
                <w:szCs w:val="22"/>
              </w:rPr>
              <w:lastRenderedPageBreak/>
              <w:t>4. Інформація про субпідрядника</w:t>
            </w:r>
          </w:p>
        </w:tc>
        <w:tc>
          <w:tcPr>
            <w:tcW w:w="5346" w:type="dxa"/>
            <w:tcBorders>
              <w:top w:val="single" w:sz="4" w:space="0" w:color="000000"/>
              <w:left w:val="single" w:sz="4" w:space="0" w:color="000000"/>
              <w:bottom w:val="single" w:sz="4" w:space="0" w:color="000000"/>
              <w:right w:val="single" w:sz="4" w:space="0" w:color="000000"/>
            </w:tcBorders>
          </w:tcPr>
          <w:p w14:paraId="131F3183" w14:textId="77777777" w:rsidR="00973EB9" w:rsidRDefault="001E1D85" w:rsidP="00917E7F">
            <w:pPr>
              <w:ind w:firstLine="284"/>
              <w:contextualSpacing/>
              <w:rPr>
                <w:color w:val="000000"/>
                <w:sz w:val="22"/>
                <w:szCs w:val="22"/>
                <w:shd w:val="clear" w:color="auto" w:fill="FFFFFF"/>
              </w:rPr>
            </w:pPr>
            <w:r>
              <w:rPr>
                <w:color w:val="000000"/>
                <w:sz w:val="22"/>
                <w:szCs w:val="22"/>
                <w:shd w:val="clear" w:color="auto" w:fill="FFFFFF"/>
              </w:rPr>
              <w:t>Не вимагається</w:t>
            </w:r>
          </w:p>
          <w:p w14:paraId="7E2A67CC" w14:textId="22683753" w:rsidR="00C60A63" w:rsidRPr="00917E7F" w:rsidRDefault="00C60A63" w:rsidP="00917E7F">
            <w:pPr>
              <w:ind w:firstLine="284"/>
              <w:contextualSpacing/>
              <w:rPr>
                <w:bCs/>
                <w:color w:val="000000"/>
                <w:sz w:val="22"/>
                <w:szCs w:val="22"/>
                <w:lang w:val="en-US"/>
              </w:rPr>
            </w:pPr>
          </w:p>
        </w:tc>
      </w:tr>
      <w:tr w:rsidR="00973EB9" w14:paraId="53E85DBB"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24EC5A78" w14:textId="77777777" w:rsidR="00973EB9" w:rsidRDefault="00762CF7">
            <w:pPr>
              <w:ind w:firstLine="284"/>
              <w:jc w:val="left"/>
              <w:rPr>
                <w:b/>
                <w:sz w:val="22"/>
                <w:szCs w:val="22"/>
              </w:rPr>
            </w:pPr>
            <w:r>
              <w:rPr>
                <w:b/>
                <w:sz w:val="22"/>
                <w:szCs w:val="22"/>
              </w:rPr>
              <w:t>5. Строк, протягом якого тендерні пропозиції є дійсними</w:t>
            </w:r>
          </w:p>
        </w:tc>
        <w:tc>
          <w:tcPr>
            <w:tcW w:w="5346" w:type="dxa"/>
            <w:tcBorders>
              <w:top w:val="single" w:sz="4" w:space="0" w:color="000000"/>
              <w:left w:val="single" w:sz="4" w:space="0" w:color="000000"/>
              <w:bottom w:val="single" w:sz="4" w:space="0" w:color="000000"/>
              <w:right w:val="single" w:sz="4" w:space="0" w:color="000000"/>
            </w:tcBorders>
          </w:tcPr>
          <w:p w14:paraId="1A5785DD" w14:textId="25B2E0A5" w:rsidR="00973EB9" w:rsidRPr="00B802B0" w:rsidRDefault="00762CF7" w:rsidP="0044252D">
            <w:pPr>
              <w:pStyle w:val="afff4"/>
              <w:jc w:val="both"/>
              <w:rPr>
                <w:sz w:val="22"/>
                <w:szCs w:val="22"/>
                <w:lang w:val="uk-UA"/>
              </w:rPr>
            </w:pPr>
            <w:r w:rsidRPr="00B802B0">
              <w:rPr>
                <w:sz w:val="22"/>
                <w:szCs w:val="22"/>
                <w:lang w:val="uk-UA"/>
              </w:rPr>
              <w:t xml:space="preserve">Тендерні пропозиції вважаються дійсними протягом </w:t>
            </w:r>
            <w:r w:rsidRPr="00B802B0">
              <w:rPr>
                <w:b/>
                <w:sz w:val="22"/>
                <w:szCs w:val="22"/>
                <w:lang w:val="uk-UA"/>
              </w:rPr>
              <w:t>90 днів</w:t>
            </w:r>
            <w:r w:rsidRPr="00B802B0">
              <w:rPr>
                <w:sz w:val="22"/>
                <w:szCs w:val="22"/>
                <w:lang w:val="uk-UA"/>
              </w:rPr>
              <w:t xml:space="preserve"> </w:t>
            </w:r>
            <w:r w:rsidRPr="00B802B0">
              <w:rPr>
                <w:sz w:val="22"/>
                <w:szCs w:val="22"/>
                <w:shd w:val="clear" w:color="auto" w:fill="FFFFFF"/>
                <w:lang w:val="uk-UA"/>
              </w:rPr>
              <w:t>із дати кінцевого строку подання тендерних пропозицій</w:t>
            </w:r>
            <w:r w:rsidRPr="00B802B0">
              <w:rPr>
                <w:sz w:val="22"/>
                <w:szCs w:val="22"/>
                <w:lang w:val="uk-UA"/>
              </w:rPr>
              <w:t>. До закінчення цього строку Замовник має право вимагати від Учасників продовження строку дії тендерних пропозицій.</w:t>
            </w:r>
          </w:p>
          <w:p w14:paraId="2AB721B7" w14:textId="77777777" w:rsidR="00973EB9" w:rsidRPr="00B802B0" w:rsidRDefault="00762CF7">
            <w:pPr>
              <w:ind w:firstLine="284"/>
              <w:contextualSpacing/>
              <w:rPr>
                <w:sz w:val="22"/>
                <w:szCs w:val="22"/>
              </w:rPr>
            </w:pPr>
            <w:r w:rsidRPr="00B802B0">
              <w:rPr>
                <w:sz w:val="22"/>
                <w:szCs w:val="22"/>
              </w:rPr>
              <w:t>Учасник має право:</w:t>
            </w:r>
          </w:p>
          <w:p w14:paraId="4E952652" w14:textId="77777777" w:rsidR="00973EB9" w:rsidRDefault="00762CF7">
            <w:pPr>
              <w:ind w:firstLine="284"/>
              <w:contextualSpacing/>
              <w:rPr>
                <w:sz w:val="22"/>
                <w:szCs w:val="22"/>
              </w:rPr>
            </w:pPr>
            <w:r w:rsidRPr="00B802B0">
              <w:rPr>
                <w:sz w:val="22"/>
                <w:szCs w:val="22"/>
              </w:rPr>
              <w:t>відхилити таку вимогу, не втрачаючи при цьому наданого ним забезпечення тендерної пропозиції</w:t>
            </w:r>
            <w:r>
              <w:rPr>
                <w:sz w:val="22"/>
                <w:szCs w:val="22"/>
              </w:rPr>
              <w:t>;</w:t>
            </w:r>
          </w:p>
          <w:p w14:paraId="4AEC0482" w14:textId="77777777" w:rsidR="00973EB9" w:rsidRDefault="00762CF7">
            <w:pPr>
              <w:ind w:firstLine="284"/>
              <w:contextualSpacing/>
              <w:rPr>
                <w:sz w:val="22"/>
                <w:szCs w:val="22"/>
              </w:rPr>
            </w:pPr>
            <w:r>
              <w:rPr>
                <w:sz w:val="22"/>
                <w:szCs w:val="22"/>
              </w:rPr>
              <w:t>погодитися з вимогою та продовжити строк дії поданої ним тендерної пропозиції та наданого забезпечення тендерної пропозиції.</w:t>
            </w:r>
          </w:p>
          <w:p w14:paraId="5DD84C62" w14:textId="77777777" w:rsidR="00B3638B" w:rsidRDefault="00B3638B">
            <w:pPr>
              <w:ind w:firstLine="284"/>
              <w:contextualSpacing/>
              <w:rPr>
                <w:sz w:val="22"/>
                <w:szCs w:val="22"/>
                <w:lang w:eastAsia="uk-UA"/>
              </w:rPr>
            </w:pPr>
            <w:r w:rsidRPr="00BD745B">
              <w:rPr>
                <w:sz w:val="22"/>
                <w:szCs w:val="22"/>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B75DE92" w14:textId="3AC2CA51" w:rsidR="0050199B" w:rsidRDefault="0050199B">
            <w:pPr>
              <w:ind w:firstLine="284"/>
              <w:contextualSpacing/>
            </w:pPr>
          </w:p>
        </w:tc>
      </w:tr>
      <w:tr w:rsidR="00973EB9" w14:paraId="37B15C66"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5AC5BFAF" w14:textId="77777777" w:rsidR="00B802B0" w:rsidRDefault="00B802B0">
            <w:pPr>
              <w:ind w:firstLine="284"/>
              <w:jc w:val="left"/>
              <w:rPr>
                <w:b/>
                <w:spacing w:val="-6"/>
                <w:sz w:val="22"/>
                <w:szCs w:val="22"/>
              </w:rPr>
            </w:pPr>
          </w:p>
          <w:p w14:paraId="1460AED8" w14:textId="24042E5E" w:rsidR="00B802B0" w:rsidRDefault="00B802B0">
            <w:pPr>
              <w:ind w:firstLine="284"/>
              <w:jc w:val="left"/>
              <w:rPr>
                <w:b/>
                <w:sz w:val="22"/>
                <w:szCs w:val="22"/>
              </w:rPr>
            </w:pPr>
            <w:r w:rsidRPr="00A36BCC">
              <w:rPr>
                <w:b/>
                <w:sz w:val="22"/>
                <w:szCs w:val="22"/>
              </w:rPr>
              <w:t>6. </w:t>
            </w:r>
            <w:r w:rsidRPr="00A36BCC">
              <w:rPr>
                <w:b/>
                <w:spacing w:val="-6"/>
                <w:sz w:val="22"/>
                <w:szCs w:val="22"/>
              </w:rPr>
              <w:t>Кваліфікаційні критерії до учасників та вимоги, установлені пунктом 44 Особливостей</w:t>
            </w:r>
          </w:p>
        </w:tc>
        <w:tc>
          <w:tcPr>
            <w:tcW w:w="5346" w:type="dxa"/>
            <w:tcBorders>
              <w:top w:val="single" w:sz="4" w:space="0" w:color="000000"/>
              <w:left w:val="single" w:sz="4" w:space="0" w:color="000000"/>
              <w:bottom w:val="single" w:sz="4" w:space="0" w:color="000000"/>
              <w:right w:val="single" w:sz="4" w:space="0" w:color="000000"/>
            </w:tcBorders>
          </w:tcPr>
          <w:p w14:paraId="7363B3D5" w14:textId="77777777" w:rsidR="007936A3" w:rsidRPr="004570D4" w:rsidRDefault="007936A3" w:rsidP="007936A3">
            <w:pPr>
              <w:ind w:firstLine="284"/>
              <w:rPr>
                <w:spacing w:val="-4"/>
                <w:sz w:val="22"/>
                <w:szCs w:val="22"/>
              </w:rPr>
            </w:pPr>
            <w:r w:rsidRPr="004570D4">
              <w:rPr>
                <w:spacing w:val="-4"/>
                <w:sz w:val="22"/>
                <w:szCs w:val="22"/>
              </w:rPr>
              <w:t xml:space="preserve">Відповідно до статті 16 Закону Замовник установлює кваліфікаційний(-і) критерій(-ї) </w:t>
            </w:r>
            <w:r w:rsidRPr="004570D4">
              <w:rPr>
                <w:bCs/>
                <w:spacing w:val="-4"/>
                <w:sz w:val="22"/>
                <w:szCs w:val="22"/>
              </w:rPr>
              <w:t>згідно з Додатком</w:t>
            </w:r>
            <w:r w:rsidRPr="004570D4">
              <w:rPr>
                <w:b/>
                <w:spacing w:val="-4"/>
                <w:sz w:val="22"/>
                <w:szCs w:val="22"/>
              </w:rPr>
              <w:t xml:space="preserve"> </w:t>
            </w:r>
            <w:r w:rsidRPr="004570D4">
              <w:rPr>
                <w:bCs/>
                <w:spacing w:val="-4"/>
                <w:sz w:val="22"/>
                <w:szCs w:val="22"/>
              </w:rPr>
              <w:t>2</w:t>
            </w:r>
            <w:r w:rsidRPr="004570D4">
              <w:rPr>
                <w:b/>
                <w:spacing w:val="-4"/>
                <w:sz w:val="22"/>
                <w:szCs w:val="22"/>
              </w:rPr>
              <w:t xml:space="preserve"> </w:t>
            </w:r>
            <w:r w:rsidRPr="004570D4">
              <w:rPr>
                <w:spacing w:val="-4"/>
                <w:sz w:val="22"/>
                <w:szCs w:val="22"/>
              </w:rPr>
              <w:t>тендерної документації.</w:t>
            </w:r>
          </w:p>
          <w:p w14:paraId="52F6DC67" w14:textId="77777777" w:rsidR="007936A3" w:rsidRPr="004570D4" w:rsidRDefault="007936A3" w:rsidP="007936A3">
            <w:pPr>
              <w:shd w:val="clear" w:color="auto" w:fill="FFFFFF"/>
              <w:ind w:firstLine="284"/>
            </w:pPr>
            <w:r w:rsidRPr="004570D4">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723627" w14:textId="77777777" w:rsidR="007936A3" w:rsidRPr="004570D4" w:rsidRDefault="007936A3" w:rsidP="007936A3">
            <w:pPr>
              <w:shd w:val="clear" w:color="auto" w:fill="FFFFFF"/>
              <w:ind w:firstLine="284"/>
              <w:rPr>
                <w:sz w:val="22"/>
                <w:szCs w:val="22"/>
              </w:rPr>
            </w:pPr>
            <w:bookmarkStart w:id="15" w:name="n534"/>
            <w:bookmarkEnd w:id="15"/>
            <w:r w:rsidRPr="004570D4">
              <w:rPr>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4570D4">
              <w:rPr>
                <w:sz w:val="22"/>
                <w:szCs w:val="22"/>
              </w:rPr>
              <w:lastRenderedPageBreak/>
              <w:t>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947519" w14:textId="77777777" w:rsidR="007936A3" w:rsidRPr="004570D4" w:rsidRDefault="007936A3" w:rsidP="007936A3">
            <w:pPr>
              <w:shd w:val="clear" w:color="auto" w:fill="FFFFFF"/>
              <w:ind w:firstLine="284"/>
            </w:pPr>
            <w:bookmarkStart w:id="16" w:name="n535"/>
            <w:bookmarkEnd w:id="16"/>
            <w:r w:rsidRPr="004570D4">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D5D0E61" w14:textId="77777777" w:rsidR="007936A3" w:rsidRPr="004570D4" w:rsidRDefault="007936A3" w:rsidP="007936A3">
            <w:pPr>
              <w:shd w:val="clear" w:color="auto" w:fill="FFFFFF"/>
              <w:ind w:firstLine="284"/>
              <w:rPr>
                <w:sz w:val="22"/>
                <w:szCs w:val="22"/>
              </w:rPr>
            </w:pPr>
            <w:bookmarkStart w:id="17" w:name="n536"/>
            <w:bookmarkEnd w:id="17"/>
            <w:r w:rsidRPr="004570D4">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FD9853" w14:textId="77777777" w:rsidR="007936A3" w:rsidRPr="004570D4" w:rsidRDefault="007936A3" w:rsidP="007936A3">
            <w:pPr>
              <w:shd w:val="clear" w:color="auto" w:fill="FFFFFF"/>
              <w:ind w:firstLine="284"/>
              <w:rPr>
                <w:sz w:val="22"/>
                <w:szCs w:val="22"/>
              </w:rPr>
            </w:pPr>
            <w:bookmarkStart w:id="18" w:name="n537"/>
            <w:bookmarkEnd w:id="18"/>
            <w:r w:rsidRPr="004570D4">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CC97003" w14:textId="77777777" w:rsidR="007936A3" w:rsidRPr="004570D4" w:rsidRDefault="007936A3" w:rsidP="007936A3">
            <w:pPr>
              <w:ind w:firstLine="284"/>
              <w:rPr>
                <w:sz w:val="22"/>
                <w:szCs w:val="22"/>
              </w:rPr>
            </w:pPr>
            <w:r w:rsidRPr="004570D4">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DADDFC" w14:textId="77777777" w:rsidR="007936A3" w:rsidRPr="004570D4" w:rsidRDefault="007936A3" w:rsidP="007936A3">
            <w:pPr>
              <w:ind w:firstLine="284"/>
              <w:rPr>
                <w:sz w:val="22"/>
                <w:szCs w:val="22"/>
              </w:rPr>
            </w:pPr>
            <w:r w:rsidRPr="004570D4">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82DD8C" w14:textId="77777777" w:rsidR="007936A3" w:rsidRPr="004570D4" w:rsidRDefault="007936A3" w:rsidP="007936A3">
            <w:pPr>
              <w:shd w:val="clear" w:color="auto" w:fill="FFFFFF"/>
              <w:ind w:firstLine="284"/>
            </w:pPr>
            <w:bookmarkStart w:id="19" w:name="n540"/>
            <w:bookmarkStart w:id="20" w:name="n538"/>
            <w:bookmarkEnd w:id="19"/>
            <w:bookmarkEnd w:id="20"/>
            <w:r w:rsidRPr="004570D4">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87A04E5" w14:textId="77777777" w:rsidR="007936A3" w:rsidRPr="004570D4" w:rsidRDefault="007936A3" w:rsidP="007936A3">
            <w:pPr>
              <w:shd w:val="clear" w:color="auto" w:fill="FFFFFF"/>
              <w:ind w:firstLine="284"/>
            </w:pPr>
            <w:bookmarkStart w:id="21" w:name="n541"/>
            <w:bookmarkEnd w:id="21"/>
            <w:r w:rsidRPr="004570D4">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7C1AB881" w14:textId="77777777" w:rsidR="007936A3" w:rsidRPr="004570D4" w:rsidRDefault="007936A3" w:rsidP="007936A3">
            <w:pPr>
              <w:shd w:val="clear" w:color="auto" w:fill="FFFFFF"/>
              <w:ind w:firstLine="284"/>
            </w:pPr>
            <w:bookmarkStart w:id="22" w:name="n542"/>
            <w:bookmarkEnd w:id="22"/>
            <w:r w:rsidRPr="004570D4">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251BAF" w14:textId="77777777" w:rsidR="007936A3" w:rsidRPr="004570D4" w:rsidRDefault="007936A3" w:rsidP="007936A3">
            <w:pPr>
              <w:shd w:val="clear" w:color="auto" w:fill="FFFFFF"/>
              <w:ind w:firstLine="284"/>
            </w:pPr>
            <w:bookmarkStart w:id="23" w:name="n543"/>
            <w:bookmarkEnd w:id="23"/>
            <w:r w:rsidRPr="004570D4">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A3D4ED" w14:textId="77777777" w:rsidR="007936A3" w:rsidRPr="004570D4" w:rsidRDefault="007936A3" w:rsidP="007936A3">
            <w:pPr>
              <w:shd w:val="clear" w:color="auto" w:fill="FFFFFF"/>
              <w:ind w:firstLine="284"/>
            </w:pPr>
            <w:bookmarkStart w:id="24" w:name="n544"/>
            <w:bookmarkEnd w:id="24"/>
            <w:r w:rsidRPr="004570D4">
              <w:rPr>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w:t>
            </w:r>
            <w:r w:rsidRPr="004570D4">
              <w:rPr>
                <w:sz w:val="22"/>
                <w:szCs w:val="22"/>
              </w:rPr>
              <w:lastRenderedPageBreak/>
              <w:t>на здійснення у неї публічних закупівель товарів, робіт і послуг згідно із Законом України “Про санкці»;</w:t>
            </w:r>
          </w:p>
          <w:p w14:paraId="522C6575" w14:textId="77777777" w:rsidR="007936A3" w:rsidRPr="004570D4" w:rsidRDefault="007936A3" w:rsidP="007936A3">
            <w:pPr>
              <w:shd w:val="clear" w:color="auto" w:fill="FFFFFF"/>
              <w:ind w:firstLine="284"/>
            </w:pPr>
            <w:bookmarkStart w:id="25" w:name="n545"/>
            <w:bookmarkEnd w:id="25"/>
            <w:r w:rsidRPr="004570D4">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3D1FC9" w14:textId="77777777" w:rsidR="007936A3" w:rsidRPr="004570D4" w:rsidRDefault="007936A3" w:rsidP="007936A3">
            <w:pPr>
              <w:shd w:val="clear" w:color="auto" w:fill="FFFFFF"/>
              <w:ind w:firstLine="284"/>
              <w:rPr>
                <w:sz w:val="22"/>
                <w:szCs w:val="22"/>
              </w:rPr>
            </w:pPr>
            <w:bookmarkStart w:id="26" w:name="n546"/>
            <w:bookmarkStart w:id="27" w:name="n547"/>
            <w:bookmarkEnd w:id="26"/>
            <w:bookmarkEnd w:id="27"/>
            <w:r w:rsidRPr="004570D4">
              <w:rPr>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1FF9132D" w14:textId="77777777" w:rsidR="007936A3" w:rsidRPr="004570D4" w:rsidRDefault="007936A3" w:rsidP="007936A3">
            <w:pPr>
              <w:shd w:val="clear" w:color="auto" w:fill="FFFFFF"/>
              <w:ind w:firstLine="284"/>
              <w:rPr>
                <w:sz w:val="22"/>
                <w:szCs w:val="22"/>
                <w:lang w:val="ru-RU"/>
              </w:rPr>
            </w:pPr>
            <w:r w:rsidRPr="004570D4">
              <w:rPr>
                <w:sz w:val="22"/>
                <w:szCs w:val="22"/>
              </w:rPr>
              <w:t>Якщо замовник вважає таке підтвердження достатнім, учаснику процедури закупівлі не може бути відмовлено в участі в процедурі закупівлі.</w:t>
            </w:r>
          </w:p>
          <w:p w14:paraId="31615ED2" w14:textId="77777777" w:rsidR="007936A3" w:rsidRPr="004570D4" w:rsidRDefault="007936A3" w:rsidP="007936A3">
            <w:pPr>
              <w:ind w:firstLine="284"/>
              <w:rPr>
                <w:sz w:val="22"/>
                <w:szCs w:val="22"/>
              </w:rPr>
            </w:pPr>
            <w:r w:rsidRPr="004570D4">
              <w:rPr>
                <w:sz w:val="22"/>
                <w:szCs w:val="22"/>
              </w:rPr>
              <w:t xml:space="preserve">Для підтвердження Учасником відсутності підстав для відмови в участі у процедурі закупівлі, визначених статтею 17 Закону та пунктом 44 Особливостей (крім абзацу чотирнадцятого цього пункту), Учасник у складі тендерної пропозиції надає інформацію, </w:t>
            </w:r>
            <w:r w:rsidRPr="004570D4">
              <w:rPr>
                <w:bCs/>
                <w:sz w:val="22"/>
                <w:szCs w:val="22"/>
              </w:rPr>
              <w:t>зазначену у Додатку 3</w:t>
            </w:r>
            <w:r w:rsidRPr="004570D4">
              <w:rPr>
                <w:b/>
                <w:sz w:val="22"/>
                <w:szCs w:val="22"/>
              </w:rPr>
              <w:t xml:space="preserve"> </w:t>
            </w:r>
            <w:r w:rsidRPr="004570D4">
              <w:rPr>
                <w:sz w:val="22"/>
                <w:szCs w:val="22"/>
              </w:rPr>
              <w:t>тендерної документації.</w:t>
            </w:r>
          </w:p>
          <w:p w14:paraId="7F7F5DF9" w14:textId="77777777" w:rsidR="007936A3" w:rsidRPr="004570D4" w:rsidRDefault="007936A3" w:rsidP="007936A3">
            <w:pPr>
              <w:tabs>
                <w:tab w:val="left" w:pos="455"/>
              </w:tabs>
              <w:ind w:firstLine="284"/>
              <w:rPr>
                <w:sz w:val="22"/>
                <w:szCs w:val="22"/>
              </w:rPr>
            </w:pPr>
            <w:r w:rsidRPr="004570D4">
              <w:rPr>
                <w:sz w:val="22"/>
                <w:szCs w:val="22"/>
              </w:rPr>
              <w:t>Тендерна пропозиція, що не містить документів про відповідність учасника встановленим кваліфікаційним критеріям, а також документів, що підтверджують відсутність підстав для відмови в участі у процедурі закупівлі, визначених статтею 17 Закону та пунктом 44 Особливостей, є такою, що не відповідає умовам тендерної документації.</w:t>
            </w:r>
          </w:p>
          <w:p w14:paraId="544528CB" w14:textId="3F5748A7" w:rsidR="007936A3" w:rsidRPr="004570D4" w:rsidRDefault="007936A3" w:rsidP="007936A3">
            <w:pPr>
              <w:tabs>
                <w:tab w:val="left" w:pos="455"/>
              </w:tabs>
              <w:ind w:firstLine="284"/>
              <w:rPr>
                <w:sz w:val="22"/>
                <w:szCs w:val="22"/>
              </w:rPr>
            </w:pPr>
            <w:r w:rsidRPr="00D70AD2">
              <w:rPr>
                <w:sz w:val="22"/>
                <w:szCs w:val="22"/>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D70AD2" w:rsidRPr="00D70AD2">
              <w:rPr>
                <w:sz w:val="22"/>
                <w:szCs w:val="22"/>
              </w:rPr>
              <w:t xml:space="preserve">статтею 17  та </w:t>
            </w:r>
            <w:hyperlink r:id="rId11" w:anchor="n159" w:history="1">
              <w:r w:rsidRPr="00D70AD2">
                <w:rPr>
                  <w:sz w:val="22"/>
                  <w:szCs w:val="22"/>
                  <w:shd w:val="clear" w:color="auto" w:fill="FFFFFF"/>
                </w:rPr>
                <w:t>пунктом 44</w:t>
              </w:r>
            </w:hyperlink>
            <w:r w:rsidRPr="00D70AD2">
              <w:rPr>
                <w:sz w:val="22"/>
                <w:szCs w:val="22"/>
                <w:shd w:val="clear" w:color="auto" w:fill="FFFFFF"/>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w:t>
            </w:r>
            <w:r w:rsidRPr="004570D4">
              <w:rPr>
                <w:sz w:val="22"/>
                <w:szCs w:val="22"/>
                <w:shd w:val="clear" w:color="auto" w:fill="FFFFFF"/>
              </w:rPr>
              <w:t xml:space="preserve"> торгів, замовник відхиляє тендерну пропозицію такого учасника процедури закупівлі.</w:t>
            </w:r>
          </w:p>
          <w:p w14:paraId="7C3AE004" w14:textId="48F057F9" w:rsidR="007936A3" w:rsidRPr="004570D4" w:rsidRDefault="007936A3" w:rsidP="007936A3">
            <w:pPr>
              <w:tabs>
                <w:tab w:val="left" w:pos="455"/>
              </w:tabs>
              <w:ind w:firstLine="284"/>
              <w:rPr>
                <w:sz w:val="22"/>
                <w:szCs w:val="22"/>
                <w:shd w:val="clear" w:color="auto" w:fill="FFFFFF"/>
              </w:rPr>
            </w:pPr>
            <w:r w:rsidRPr="004570D4">
              <w:rPr>
                <w:sz w:val="22"/>
                <w:szCs w:val="22"/>
              </w:rPr>
              <w:t xml:space="preserve">Учасник-переможець надає документально підтверджену інформацію щодо відсутності підстав, </w:t>
            </w:r>
            <w:r w:rsidRPr="004570D4">
              <w:rPr>
                <w:sz w:val="22"/>
                <w:szCs w:val="22"/>
                <w:shd w:val="clear" w:color="auto" w:fill="FFFFFF"/>
              </w:rPr>
              <w:t xml:space="preserve"> зазначених у </w:t>
            </w:r>
            <w:hyperlink r:id="rId12" w:anchor="n401" w:history="1">
              <w:r w:rsidRPr="004570D4">
                <w:rPr>
                  <w:sz w:val="22"/>
                  <w:szCs w:val="22"/>
                  <w:shd w:val="clear" w:color="auto" w:fill="FFFFFF"/>
                </w:rPr>
                <w:t>підпунктах 3</w:t>
              </w:r>
            </w:hyperlink>
            <w:r w:rsidRPr="004570D4">
              <w:rPr>
                <w:sz w:val="22"/>
                <w:szCs w:val="22"/>
                <w:shd w:val="clear" w:color="auto" w:fill="FFFFFF"/>
              </w:rPr>
              <w:t>, </w:t>
            </w:r>
            <w:hyperlink r:id="rId13" w:anchor="n403" w:history="1">
              <w:r w:rsidRPr="004570D4">
                <w:rPr>
                  <w:sz w:val="22"/>
                  <w:szCs w:val="22"/>
                  <w:shd w:val="clear" w:color="auto" w:fill="FFFFFF"/>
                </w:rPr>
                <w:t>5</w:t>
              </w:r>
            </w:hyperlink>
            <w:r w:rsidRPr="004570D4">
              <w:rPr>
                <w:sz w:val="22"/>
                <w:szCs w:val="22"/>
                <w:shd w:val="clear" w:color="auto" w:fill="FFFFFF"/>
              </w:rPr>
              <w:t>, </w:t>
            </w:r>
            <w:hyperlink r:id="rId14" w:anchor="n404" w:history="1">
              <w:r w:rsidRPr="004570D4">
                <w:rPr>
                  <w:sz w:val="22"/>
                  <w:szCs w:val="22"/>
                  <w:shd w:val="clear" w:color="auto" w:fill="FFFFFF"/>
                </w:rPr>
                <w:t>6</w:t>
              </w:r>
            </w:hyperlink>
            <w:r w:rsidRPr="004570D4">
              <w:rPr>
                <w:sz w:val="22"/>
                <w:szCs w:val="22"/>
                <w:shd w:val="clear" w:color="auto" w:fill="FFFFFF"/>
              </w:rPr>
              <w:t> і </w:t>
            </w:r>
            <w:hyperlink r:id="rId15" w:anchor="n410" w:history="1">
              <w:r w:rsidRPr="004570D4">
                <w:rPr>
                  <w:sz w:val="22"/>
                  <w:szCs w:val="22"/>
                  <w:shd w:val="clear" w:color="auto" w:fill="FFFFFF"/>
                </w:rPr>
                <w:t>12</w:t>
              </w:r>
            </w:hyperlink>
            <w:r w:rsidRPr="004570D4">
              <w:rPr>
                <w:sz w:val="22"/>
                <w:szCs w:val="22"/>
                <w:shd w:val="clear" w:color="auto" w:fill="FFFFFF"/>
              </w:rPr>
              <w:t> та</w:t>
            </w:r>
            <w:r w:rsidR="00D70AD2">
              <w:rPr>
                <w:sz w:val="22"/>
                <w:szCs w:val="22"/>
                <w:shd w:val="clear" w:color="auto" w:fill="FFFFFF"/>
              </w:rPr>
              <w:t xml:space="preserve"> </w:t>
            </w:r>
            <w:r w:rsidRPr="004570D4">
              <w:rPr>
                <w:sz w:val="22"/>
                <w:szCs w:val="22"/>
                <w:shd w:val="clear" w:color="auto" w:fill="FFFFFF"/>
              </w:rPr>
              <w:t>в </w:t>
            </w:r>
            <w:hyperlink r:id="rId16" w:anchor="n411" w:history="1">
              <w:r w:rsidRPr="004570D4">
                <w:rPr>
                  <w:sz w:val="22"/>
                  <w:szCs w:val="22"/>
                  <w:shd w:val="clear" w:color="auto" w:fill="FFFFFF"/>
                </w:rPr>
                <w:t>абзаці чотирнадцятому</w:t>
              </w:r>
            </w:hyperlink>
            <w:r w:rsidRPr="004570D4">
              <w:rPr>
                <w:sz w:val="22"/>
                <w:szCs w:val="22"/>
                <w:shd w:val="clear" w:color="auto" w:fill="FFFFFF"/>
              </w:rPr>
              <w:t xml:space="preserve"> пункту 44 Особливостей </w:t>
            </w:r>
            <w:r w:rsidRPr="004570D4">
              <w:rPr>
                <w:bCs/>
                <w:sz w:val="22"/>
                <w:szCs w:val="22"/>
              </w:rPr>
              <w:t>та</w:t>
            </w:r>
            <w:r w:rsidRPr="004570D4">
              <w:rPr>
                <w:sz w:val="22"/>
                <w:szCs w:val="22"/>
              </w:rPr>
              <w:t xml:space="preserve"> статті 17 Закону</w:t>
            </w:r>
            <w:r w:rsidRPr="004570D4">
              <w:rPr>
                <w:bCs/>
                <w:sz w:val="22"/>
                <w:szCs w:val="22"/>
              </w:rPr>
              <w:t xml:space="preserve"> згідно з Додатком 1 тендерної документації.</w:t>
            </w:r>
          </w:p>
          <w:p w14:paraId="79B0E559" w14:textId="77777777" w:rsidR="007936A3" w:rsidRPr="004570D4" w:rsidRDefault="007936A3" w:rsidP="007936A3">
            <w:pPr>
              <w:tabs>
                <w:tab w:val="left" w:pos="455"/>
              </w:tabs>
              <w:ind w:firstLine="284"/>
              <w:rPr>
                <w:bCs/>
                <w:sz w:val="22"/>
                <w:szCs w:val="22"/>
              </w:rPr>
            </w:pPr>
            <w:r w:rsidRPr="004570D4">
              <w:rPr>
                <w:sz w:val="22"/>
                <w:szCs w:val="22"/>
                <w:shd w:val="clear" w:color="auto" w:fill="FFFFFF"/>
              </w:rPr>
              <w:t xml:space="preserve"> Замовник не вимагає документального </w:t>
            </w:r>
            <w:r w:rsidRPr="004570D4">
              <w:rPr>
                <w:sz w:val="22"/>
                <w:szCs w:val="22"/>
                <w:shd w:val="clear" w:color="auto" w:fill="FFFFFF"/>
              </w:rPr>
              <w:lastRenderedPageBreak/>
              <w:t>підтвердження публічної інформації, що оприлюднена у формі відкритих даних згідно із </w:t>
            </w:r>
            <w:hyperlink r:id="rId17" w:tgtFrame="_blank" w:history="1">
              <w:r w:rsidRPr="004570D4">
                <w:rPr>
                  <w:sz w:val="22"/>
                  <w:szCs w:val="22"/>
                  <w:shd w:val="clear" w:color="auto" w:fill="FFFFFF"/>
                </w:rPr>
                <w:t>Законом України</w:t>
              </w:r>
            </w:hyperlink>
            <w:r w:rsidRPr="004570D4">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4570D4">
              <w:rPr>
                <w:sz w:val="22"/>
                <w:szCs w:val="22"/>
              </w:rPr>
              <w:t xml:space="preserve"> </w:t>
            </w:r>
          </w:p>
          <w:p w14:paraId="2CBBB23B" w14:textId="28CE5441" w:rsidR="00973EB9" w:rsidRDefault="007936A3" w:rsidP="007936A3">
            <w:pPr>
              <w:tabs>
                <w:tab w:val="left" w:pos="455"/>
              </w:tabs>
              <w:ind w:firstLine="284"/>
              <w:rPr>
                <w:sz w:val="22"/>
                <w:szCs w:val="22"/>
              </w:rPr>
            </w:pPr>
            <w:r w:rsidRPr="004570D4">
              <w:rPr>
                <w:sz w:val="22"/>
                <w:szCs w:val="22"/>
                <w:shd w:val="clear" w:color="auto" w:fill="FFFFFF"/>
              </w:rPr>
              <w:t>У разі участі об’єднання учасників підтвердження відповідності кваліфікаційним критеріям та підставам, встановленим статтею 17 Закону та пунктом 44 Особливостей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973EB9" w14:paraId="4F575529" w14:textId="77777777" w:rsidTr="00241340">
        <w:trPr>
          <w:trHeight w:val="302"/>
          <w:jc w:val="center"/>
        </w:trPr>
        <w:tc>
          <w:tcPr>
            <w:tcW w:w="4034" w:type="dxa"/>
            <w:tcBorders>
              <w:top w:val="single" w:sz="4" w:space="0" w:color="000000"/>
              <w:left w:val="single" w:sz="4" w:space="0" w:color="000000"/>
              <w:bottom w:val="single" w:sz="4" w:space="0" w:color="000000"/>
              <w:right w:val="single" w:sz="4" w:space="0" w:color="000000"/>
            </w:tcBorders>
          </w:tcPr>
          <w:p w14:paraId="2A3287AA" w14:textId="77777777" w:rsidR="00973EB9" w:rsidRDefault="00762CF7">
            <w:pPr>
              <w:ind w:firstLine="284"/>
              <w:jc w:val="left"/>
              <w:rPr>
                <w:b/>
                <w:sz w:val="22"/>
                <w:szCs w:val="22"/>
              </w:rPr>
            </w:pPr>
            <w:r>
              <w:rPr>
                <w:b/>
                <w:sz w:val="22"/>
                <w:szCs w:val="22"/>
              </w:rPr>
              <w:lastRenderedPageBreak/>
              <w:t>7. </w:t>
            </w:r>
            <w:bookmarkStart w:id="28" w:name="_Hlk45616299"/>
            <w:r>
              <w:rPr>
                <w:b/>
                <w:spacing w:val="-12"/>
                <w:sz w:val="22"/>
                <w:szCs w:val="22"/>
              </w:rPr>
              <w:t>Інформація про технічні, якісні та кількісні характеристики предмета закупівлі</w:t>
            </w:r>
            <w:bookmarkEnd w:id="28"/>
          </w:p>
        </w:tc>
        <w:tc>
          <w:tcPr>
            <w:tcW w:w="5346" w:type="dxa"/>
            <w:tcBorders>
              <w:top w:val="single" w:sz="4" w:space="0" w:color="000000"/>
              <w:left w:val="single" w:sz="4" w:space="0" w:color="000000"/>
              <w:bottom w:val="single" w:sz="4" w:space="0" w:color="000000"/>
              <w:right w:val="single" w:sz="4" w:space="0" w:color="000000"/>
            </w:tcBorders>
          </w:tcPr>
          <w:p w14:paraId="6F8B5561" w14:textId="77777777" w:rsidR="00973EB9" w:rsidRDefault="00762CF7">
            <w:pPr>
              <w:ind w:firstLine="284"/>
              <w:contextualSpacing/>
              <w:rPr>
                <w:rStyle w:val="rvts0"/>
                <w:sz w:val="22"/>
                <w:szCs w:val="22"/>
              </w:rPr>
            </w:pPr>
            <w:r>
              <w:rPr>
                <w:sz w:val="22"/>
                <w:szCs w:val="22"/>
              </w:rPr>
              <w:t xml:space="preserve">Надається згідно з Додатком 4 </w:t>
            </w:r>
            <w:r>
              <w:rPr>
                <w:rStyle w:val="rvts0"/>
                <w:sz w:val="22"/>
                <w:szCs w:val="22"/>
              </w:rPr>
              <w:t>«Технічна специфікація» тендерної документації.</w:t>
            </w:r>
          </w:p>
        </w:tc>
      </w:tr>
      <w:tr w:rsidR="00973EB9" w14:paraId="7ACB081C"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646AE786" w14:textId="77777777" w:rsidR="00973EB9" w:rsidRDefault="00762CF7">
            <w:pPr>
              <w:ind w:firstLine="284"/>
              <w:jc w:val="left"/>
              <w:rPr>
                <w:b/>
                <w:sz w:val="22"/>
                <w:szCs w:val="22"/>
              </w:rPr>
            </w:pPr>
            <w:r>
              <w:rPr>
                <w:b/>
                <w:sz w:val="22"/>
                <w:szCs w:val="22"/>
              </w:rPr>
              <w:t>8. Унесення змін або відкликання тендерної пропозиції Учасником</w:t>
            </w:r>
          </w:p>
        </w:tc>
        <w:tc>
          <w:tcPr>
            <w:tcW w:w="5346" w:type="dxa"/>
            <w:tcBorders>
              <w:top w:val="single" w:sz="4" w:space="0" w:color="000000"/>
              <w:left w:val="single" w:sz="4" w:space="0" w:color="000000"/>
              <w:bottom w:val="single" w:sz="4" w:space="0" w:color="000000"/>
              <w:right w:val="single" w:sz="4" w:space="0" w:color="000000"/>
            </w:tcBorders>
          </w:tcPr>
          <w:p w14:paraId="7440F384" w14:textId="77777777" w:rsidR="00973EB9" w:rsidRDefault="00762CF7">
            <w:pPr>
              <w:ind w:firstLine="284"/>
              <w:contextualSpacing/>
              <w:rPr>
                <w:sz w:val="22"/>
                <w:szCs w:val="22"/>
              </w:rPr>
            </w:pPr>
            <w:r>
              <w:rPr>
                <w:sz w:val="22"/>
                <w:szCs w:val="22"/>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73EB9" w14:paraId="4273F981" w14:textId="77777777">
        <w:trPr>
          <w:trHeight w:val="437"/>
          <w:jc w:val="center"/>
        </w:trPr>
        <w:tc>
          <w:tcPr>
            <w:tcW w:w="9380" w:type="dxa"/>
            <w:gridSpan w:val="2"/>
            <w:tcBorders>
              <w:top w:val="single" w:sz="4" w:space="0" w:color="000000"/>
              <w:left w:val="single" w:sz="4" w:space="0" w:color="000000"/>
              <w:bottom w:val="single" w:sz="4" w:space="0" w:color="000000"/>
              <w:right w:val="single" w:sz="4" w:space="0" w:color="000000"/>
            </w:tcBorders>
            <w:vAlign w:val="center"/>
          </w:tcPr>
          <w:p w14:paraId="5A030F6F" w14:textId="77777777" w:rsidR="00973EB9" w:rsidRDefault="00762CF7">
            <w:pPr>
              <w:ind w:firstLine="284"/>
              <w:jc w:val="center"/>
              <w:rPr>
                <w:b/>
                <w:sz w:val="22"/>
                <w:szCs w:val="22"/>
              </w:rPr>
            </w:pPr>
            <w:r>
              <w:rPr>
                <w:b/>
                <w:sz w:val="22"/>
                <w:szCs w:val="22"/>
              </w:rPr>
              <w:t>ІV. Подання та розкриття тендерної пропозиції</w:t>
            </w:r>
          </w:p>
        </w:tc>
      </w:tr>
      <w:tr w:rsidR="00973EB9" w14:paraId="70C568DD"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76379E14" w14:textId="77777777" w:rsidR="00973EB9" w:rsidRPr="008B0083" w:rsidRDefault="00762CF7">
            <w:pPr>
              <w:ind w:firstLine="284"/>
              <w:jc w:val="left"/>
              <w:rPr>
                <w:b/>
                <w:sz w:val="22"/>
                <w:szCs w:val="22"/>
              </w:rPr>
            </w:pPr>
            <w:r w:rsidRPr="008B0083">
              <w:rPr>
                <w:b/>
                <w:sz w:val="22"/>
                <w:szCs w:val="22"/>
              </w:rPr>
              <w:t>1. </w:t>
            </w:r>
            <w:r w:rsidRPr="008B0083">
              <w:rPr>
                <w:rStyle w:val="rvts0"/>
                <w:b/>
                <w:sz w:val="22"/>
                <w:szCs w:val="22"/>
              </w:rPr>
              <w:t xml:space="preserve">Кінцевий строк подання тендерної пропозиції </w:t>
            </w:r>
          </w:p>
        </w:tc>
        <w:tc>
          <w:tcPr>
            <w:tcW w:w="5346" w:type="dxa"/>
            <w:tcBorders>
              <w:top w:val="single" w:sz="4" w:space="0" w:color="000000"/>
              <w:left w:val="single" w:sz="4" w:space="0" w:color="000000"/>
              <w:bottom w:val="single" w:sz="4" w:space="0" w:color="000000"/>
              <w:right w:val="single" w:sz="4" w:space="0" w:color="000000"/>
            </w:tcBorders>
          </w:tcPr>
          <w:p w14:paraId="4EB86BC3" w14:textId="031C5E98" w:rsidR="00973EB9" w:rsidRPr="008B0083" w:rsidRDefault="00762CF7" w:rsidP="00F555E8">
            <w:pPr>
              <w:shd w:val="clear" w:color="auto" w:fill="FFFFFF" w:themeFill="background1"/>
              <w:ind w:firstLine="284"/>
              <w:contextualSpacing/>
              <w:rPr>
                <w:sz w:val="22"/>
                <w:szCs w:val="22"/>
              </w:rPr>
            </w:pPr>
            <w:r w:rsidRPr="008B0083">
              <w:rPr>
                <w:sz w:val="22"/>
                <w:szCs w:val="22"/>
              </w:rPr>
              <w:t xml:space="preserve">Кінцевий строк подання тендерних пропозицій </w:t>
            </w:r>
            <w:r w:rsidR="005954A1" w:rsidRPr="00D70AD2">
              <w:rPr>
                <w:b/>
                <w:bCs/>
                <w:sz w:val="22"/>
                <w:szCs w:val="22"/>
              </w:rPr>
              <w:t>2</w:t>
            </w:r>
            <w:r w:rsidR="00445885">
              <w:rPr>
                <w:b/>
                <w:bCs/>
                <w:sz w:val="22"/>
                <w:szCs w:val="22"/>
              </w:rPr>
              <w:t>4</w:t>
            </w:r>
            <w:r w:rsidRPr="00D70AD2">
              <w:rPr>
                <w:b/>
                <w:bCs/>
                <w:sz w:val="22"/>
                <w:szCs w:val="22"/>
              </w:rPr>
              <w:t>.</w:t>
            </w:r>
            <w:r w:rsidR="00B63EAB" w:rsidRPr="00D70AD2">
              <w:rPr>
                <w:b/>
                <w:bCs/>
                <w:sz w:val="22"/>
                <w:szCs w:val="22"/>
              </w:rPr>
              <w:t>0</w:t>
            </w:r>
            <w:r w:rsidR="006A2377" w:rsidRPr="00D70AD2">
              <w:rPr>
                <w:b/>
                <w:bCs/>
                <w:sz w:val="22"/>
                <w:szCs w:val="22"/>
              </w:rPr>
              <w:t>3</w:t>
            </w:r>
            <w:r w:rsidRPr="00D70AD2">
              <w:rPr>
                <w:b/>
                <w:bCs/>
                <w:sz w:val="22"/>
                <w:szCs w:val="22"/>
              </w:rPr>
              <w:t>.202</w:t>
            </w:r>
            <w:r w:rsidR="00B63EAB" w:rsidRPr="00D70AD2">
              <w:rPr>
                <w:b/>
                <w:bCs/>
                <w:sz w:val="22"/>
                <w:szCs w:val="22"/>
              </w:rPr>
              <w:t>3</w:t>
            </w:r>
            <w:r w:rsidRPr="00D70AD2">
              <w:rPr>
                <w:b/>
                <w:bCs/>
                <w:sz w:val="22"/>
                <w:szCs w:val="22"/>
              </w:rPr>
              <w:t xml:space="preserve"> 1</w:t>
            </w:r>
            <w:r w:rsidR="00445885">
              <w:rPr>
                <w:b/>
                <w:bCs/>
                <w:sz w:val="22"/>
                <w:szCs w:val="22"/>
              </w:rPr>
              <w:t>6</w:t>
            </w:r>
            <w:r w:rsidRPr="00D70AD2">
              <w:rPr>
                <w:b/>
                <w:bCs/>
                <w:sz w:val="22"/>
                <w:szCs w:val="22"/>
              </w:rPr>
              <w:t>:00.</w:t>
            </w:r>
          </w:p>
          <w:p w14:paraId="140AF37B" w14:textId="77777777" w:rsidR="00973EB9" w:rsidRPr="008B0083" w:rsidRDefault="00762CF7">
            <w:pPr>
              <w:ind w:firstLine="284"/>
              <w:contextualSpacing/>
              <w:rPr>
                <w:sz w:val="22"/>
                <w:szCs w:val="22"/>
              </w:rPr>
            </w:pPr>
            <w:r w:rsidRPr="008B0083">
              <w:rPr>
                <w:sz w:val="22"/>
                <w:szCs w:val="22"/>
              </w:rPr>
              <w:t>Отримана тендерна пропозиція автоматично вноситься до реєстру.</w:t>
            </w:r>
          </w:p>
          <w:p w14:paraId="032B6EC8" w14:textId="77777777" w:rsidR="00973EB9" w:rsidRPr="008B0083" w:rsidRDefault="00762CF7">
            <w:pPr>
              <w:ind w:firstLine="284"/>
              <w:contextualSpacing/>
            </w:pPr>
            <w:r w:rsidRPr="008B0083">
              <w:rPr>
                <w:sz w:val="22"/>
                <w:szCs w:val="22"/>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3445B1DE" w14:textId="77777777" w:rsidR="00973EB9" w:rsidRPr="008B0083" w:rsidRDefault="00762CF7">
            <w:pPr>
              <w:ind w:firstLine="284"/>
            </w:pPr>
            <w:r w:rsidRPr="008B0083">
              <w:rPr>
                <w:sz w:val="22"/>
                <w:szCs w:val="22"/>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73EB9" w14:paraId="1E8604B1" w14:textId="77777777" w:rsidTr="001B0389">
        <w:trPr>
          <w:trHeight w:val="2482"/>
          <w:jc w:val="center"/>
        </w:trPr>
        <w:tc>
          <w:tcPr>
            <w:tcW w:w="4034" w:type="dxa"/>
            <w:tcBorders>
              <w:top w:val="single" w:sz="4" w:space="0" w:color="000000"/>
              <w:left w:val="single" w:sz="4" w:space="0" w:color="000000"/>
              <w:bottom w:val="single" w:sz="4" w:space="0" w:color="000000"/>
              <w:right w:val="single" w:sz="4" w:space="0" w:color="000000"/>
            </w:tcBorders>
          </w:tcPr>
          <w:p w14:paraId="6054E79C" w14:textId="77777777" w:rsidR="00973EB9" w:rsidRDefault="00762CF7">
            <w:pPr>
              <w:ind w:firstLine="284"/>
              <w:jc w:val="left"/>
              <w:rPr>
                <w:b/>
                <w:sz w:val="22"/>
                <w:szCs w:val="22"/>
              </w:rPr>
            </w:pPr>
            <w:r>
              <w:rPr>
                <w:b/>
                <w:sz w:val="22"/>
                <w:szCs w:val="22"/>
              </w:rPr>
              <w:t>2. Дата та час розкриття тендерної пропозиції</w:t>
            </w:r>
          </w:p>
        </w:tc>
        <w:tc>
          <w:tcPr>
            <w:tcW w:w="5346" w:type="dxa"/>
            <w:tcBorders>
              <w:top w:val="single" w:sz="4" w:space="0" w:color="000000"/>
              <w:left w:val="single" w:sz="4" w:space="0" w:color="000000"/>
              <w:bottom w:val="single" w:sz="4" w:space="0" w:color="000000"/>
              <w:right w:val="single" w:sz="4" w:space="0" w:color="000000"/>
            </w:tcBorders>
          </w:tcPr>
          <w:p w14:paraId="3446394B" w14:textId="77777777" w:rsidR="00973EB9" w:rsidRPr="004570D4" w:rsidRDefault="00762CF7">
            <w:pPr>
              <w:ind w:firstLine="284"/>
              <w:rPr>
                <w:sz w:val="22"/>
                <w:szCs w:val="22"/>
              </w:rPr>
            </w:pPr>
            <w:r w:rsidRPr="004570D4">
              <w:rPr>
                <w:sz w:val="22"/>
                <w:szCs w:val="22"/>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6EF3EADD" w14:textId="51D8E315" w:rsidR="004C0592" w:rsidRPr="004570D4" w:rsidRDefault="007936A3" w:rsidP="00F829DA">
            <w:pPr>
              <w:ind w:firstLine="284"/>
              <w:rPr>
                <w:sz w:val="22"/>
                <w:szCs w:val="22"/>
              </w:rPr>
            </w:pPr>
            <w:r w:rsidRPr="004570D4">
              <w:rPr>
                <w:sz w:val="22"/>
                <w:szCs w:val="22"/>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та з урахуванням  пункту 40 Особливостей.</w:t>
            </w:r>
          </w:p>
        </w:tc>
      </w:tr>
      <w:tr w:rsidR="00973EB9" w14:paraId="3157E295" w14:textId="77777777">
        <w:trPr>
          <w:trHeight w:val="379"/>
          <w:jc w:val="center"/>
        </w:trPr>
        <w:tc>
          <w:tcPr>
            <w:tcW w:w="9380" w:type="dxa"/>
            <w:gridSpan w:val="2"/>
            <w:tcBorders>
              <w:top w:val="single" w:sz="4" w:space="0" w:color="000000"/>
              <w:left w:val="single" w:sz="4" w:space="0" w:color="000000"/>
              <w:bottom w:val="single" w:sz="4" w:space="0" w:color="000000"/>
              <w:right w:val="single" w:sz="4" w:space="0" w:color="000000"/>
            </w:tcBorders>
            <w:vAlign w:val="center"/>
          </w:tcPr>
          <w:p w14:paraId="166EBD11" w14:textId="77777777" w:rsidR="00973EB9" w:rsidRPr="004570D4" w:rsidRDefault="00762CF7">
            <w:pPr>
              <w:ind w:firstLine="284"/>
              <w:jc w:val="center"/>
              <w:rPr>
                <w:b/>
                <w:sz w:val="22"/>
                <w:szCs w:val="22"/>
              </w:rPr>
            </w:pPr>
            <w:r w:rsidRPr="004570D4">
              <w:rPr>
                <w:b/>
                <w:sz w:val="22"/>
                <w:szCs w:val="22"/>
              </w:rPr>
              <w:t xml:space="preserve">V. Оцінка тендерної пропозиції </w:t>
            </w:r>
          </w:p>
        </w:tc>
      </w:tr>
      <w:tr w:rsidR="00973EB9" w14:paraId="5CC86589"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139C4AD1" w14:textId="77777777" w:rsidR="00973EB9" w:rsidRDefault="00762CF7">
            <w:pPr>
              <w:ind w:firstLine="284"/>
              <w:jc w:val="left"/>
              <w:rPr>
                <w:b/>
                <w:sz w:val="22"/>
                <w:szCs w:val="22"/>
              </w:rPr>
            </w:pPr>
            <w:r>
              <w:rPr>
                <w:b/>
                <w:sz w:val="22"/>
                <w:szCs w:val="22"/>
              </w:rPr>
              <w:t>1. </w:t>
            </w:r>
            <w:r>
              <w:rPr>
                <w:b/>
                <w:spacing w:val="-6"/>
                <w:sz w:val="22"/>
                <w:szCs w:val="22"/>
              </w:rPr>
              <w:t>Перелік критеріїв та методика оцінки тендерної пропозиції із зазначенням питомої ваги критерію</w:t>
            </w:r>
          </w:p>
        </w:tc>
        <w:tc>
          <w:tcPr>
            <w:tcW w:w="5346" w:type="dxa"/>
            <w:tcBorders>
              <w:top w:val="single" w:sz="4" w:space="0" w:color="000000"/>
              <w:left w:val="single" w:sz="4" w:space="0" w:color="000000"/>
              <w:bottom w:val="single" w:sz="4" w:space="0" w:color="000000"/>
              <w:right w:val="single" w:sz="4" w:space="0" w:color="000000"/>
            </w:tcBorders>
          </w:tcPr>
          <w:p w14:paraId="2FF5E161" w14:textId="77777777" w:rsidR="007936A3" w:rsidRPr="004570D4" w:rsidRDefault="007936A3" w:rsidP="007936A3">
            <w:pPr>
              <w:tabs>
                <w:tab w:val="left" w:pos="10381"/>
              </w:tabs>
              <w:ind w:firstLine="284"/>
              <w:rPr>
                <w:sz w:val="22"/>
                <w:szCs w:val="22"/>
                <w:lang w:eastAsia="ru-RU"/>
              </w:rPr>
            </w:pPr>
            <w:r w:rsidRPr="004570D4">
              <w:rPr>
                <w:sz w:val="22"/>
                <w:szCs w:val="22"/>
                <w:lang w:eastAsia="ru-RU"/>
              </w:rPr>
              <w:t>Критерії та методика оцінки визначаються відповідно до  пункту 37 Особливостей.</w:t>
            </w:r>
          </w:p>
          <w:p w14:paraId="0526DE71" w14:textId="06D41451" w:rsidR="00973EB9" w:rsidRPr="004570D4" w:rsidRDefault="007936A3" w:rsidP="007936A3">
            <w:pPr>
              <w:tabs>
                <w:tab w:val="left" w:pos="10381"/>
              </w:tabs>
              <w:ind w:firstLine="284"/>
              <w:rPr>
                <w:sz w:val="22"/>
                <w:szCs w:val="22"/>
                <w:lang w:eastAsia="ru-RU"/>
              </w:rPr>
            </w:pPr>
            <w:r w:rsidRPr="004570D4">
              <w:rPr>
                <w:sz w:val="22"/>
                <w:szCs w:val="22"/>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F304B39" w14:textId="77777777" w:rsidR="00973EB9" w:rsidRPr="004570D4" w:rsidRDefault="00762CF7">
            <w:pPr>
              <w:tabs>
                <w:tab w:val="left" w:pos="10381"/>
              </w:tabs>
              <w:ind w:firstLine="284"/>
              <w:rPr>
                <w:sz w:val="22"/>
                <w:szCs w:val="22"/>
                <w:lang w:eastAsia="ru-RU"/>
              </w:rPr>
            </w:pPr>
            <w:r w:rsidRPr="004570D4">
              <w:rPr>
                <w:sz w:val="22"/>
                <w:szCs w:val="22"/>
                <w:lang w:eastAsia="ru-RU"/>
              </w:rPr>
              <w:lastRenderedPageBreak/>
              <w:t xml:space="preserve">Оцінка тендерних пропозицій здійснюється на основі єдиного критерію – найнижча ціна з ПДВ. </w:t>
            </w:r>
          </w:p>
          <w:p w14:paraId="72302F14" w14:textId="77777777" w:rsidR="007936A3" w:rsidRPr="004570D4" w:rsidRDefault="007936A3" w:rsidP="007936A3">
            <w:pPr>
              <w:tabs>
                <w:tab w:val="left" w:pos="10381"/>
              </w:tabs>
              <w:ind w:firstLine="284"/>
              <w:rPr>
                <w:sz w:val="22"/>
                <w:szCs w:val="22"/>
                <w:lang w:eastAsia="ru-RU"/>
              </w:rPr>
            </w:pPr>
            <w:r w:rsidRPr="004570D4">
              <w:rPr>
                <w:sz w:val="22"/>
                <w:szCs w:val="22"/>
                <w:lang w:eastAsia="ru-RU"/>
              </w:rPr>
              <w:t>Питома вага критерію «Ціна» - 100 відсотків.</w:t>
            </w:r>
          </w:p>
          <w:p w14:paraId="59E90DEF" w14:textId="3D8AFBD7" w:rsidR="00973EB9" w:rsidRPr="004570D4" w:rsidRDefault="007936A3" w:rsidP="007936A3">
            <w:pPr>
              <w:ind w:firstLine="284"/>
              <w:contextualSpacing/>
              <w:rPr>
                <w:rFonts w:eastAsia="BatangChe"/>
                <w:b/>
                <w:sz w:val="22"/>
                <w:szCs w:val="22"/>
                <w:lang w:val="ru-RU" w:eastAsia="en-US"/>
              </w:rPr>
            </w:pPr>
            <w:r w:rsidRPr="004570D4">
              <w:rPr>
                <w:sz w:val="22"/>
                <w:szCs w:val="22"/>
                <w:shd w:val="clear" w:color="auto" w:fill="FFFFFF"/>
              </w:rPr>
              <w:t>Розмір мінімального кроку пониження ціни під час електронного аукціону 1 відсоток (у разі його проведення)</w:t>
            </w:r>
          </w:p>
        </w:tc>
      </w:tr>
      <w:tr w:rsidR="00973EB9" w14:paraId="075FDE17"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0EEC1F33" w14:textId="77777777" w:rsidR="00973EB9" w:rsidRDefault="00762CF7">
            <w:pPr>
              <w:pStyle w:val="p66"/>
              <w:shd w:val="clear" w:color="auto" w:fill="FFFFFF"/>
              <w:spacing w:before="0" w:after="0"/>
              <w:ind w:firstLine="284"/>
              <w:rPr>
                <w:rStyle w:val="a8"/>
                <w:b w:val="0"/>
                <w:sz w:val="22"/>
                <w:szCs w:val="22"/>
              </w:rPr>
            </w:pPr>
            <w:r>
              <w:rPr>
                <w:rStyle w:val="a8"/>
                <w:sz w:val="22"/>
                <w:szCs w:val="22"/>
              </w:rPr>
              <w:lastRenderedPageBreak/>
              <w:t>2. Інша інформація</w:t>
            </w:r>
          </w:p>
          <w:p w14:paraId="1375A69F" w14:textId="77777777" w:rsidR="00973EB9" w:rsidRDefault="00973EB9">
            <w:pPr>
              <w:pStyle w:val="p66"/>
              <w:shd w:val="clear" w:color="auto" w:fill="FFFFFF"/>
              <w:spacing w:before="0" w:after="0"/>
              <w:ind w:firstLine="284"/>
              <w:rPr>
                <w:rStyle w:val="a8"/>
                <w:b w:val="0"/>
                <w:sz w:val="22"/>
                <w:szCs w:val="22"/>
              </w:rPr>
            </w:pPr>
          </w:p>
          <w:p w14:paraId="2385D2FE" w14:textId="77777777" w:rsidR="00973EB9" w:rsidRDefault="00973EB9">
            <w:pPr>
              <w:pStyle w:val="p66"/>
              <w:shd w:val="clear" w:color="auto" w:fill="FFFFFF"/>
              <w:spacing w:before="0" w:after="0"/>
              <w:ind w:firstLine="284"/>
              <w:rPr>
                <w:rStyle w:val="a8"/>
                <w:b w:val="0"/>
                <w:sz w:val="22"/>
                <w:szCs w:val="22"/>
              </w:rPr>
            </w:pPr>
          </w:p>
          <w:p w14:paraId="5FFC1AB6" w14:textId="77777777" w:rsidR="00973EB9" w:rsidRDefault="00973EB9">
            <w:pPr>
              <w:pStyle w:val="p66"/>
              <w:shd w:val="clear" w:color="auto" w:fill="FFFFFF"/>
              <w:spacing w:before="0" w:after="0"/>
              <w:ind w:firstLine="284"/>
              <w:rPr>
                <w:rStyle w:val="a8"/>
                <w:b w:val="0"/>
                <w:sz w:val="22"/>
                <w:szCs w:val="22"/>
              </w:rPr>
            </w:pPr>
          </w:p>
          <w:p w14:paraId="65999A0C" w14:textId="77777777" w:rsidR="00973EB9" w:rsidRDefault="00973EB9">
            <w:pPr>
              <w:pStyle w:val="p66"/>
              <w:shd w:val="clear" w:color="auto" w:fill="FFFFFF"/>
              <w:spacing w:before="0" w:after="0"/>
              <w:ind w:firstLine="284"/>
              <w:rPr>
                <w:rStyle w:val="a8"/>
                <w:b w:val="0"/>
                <w:sz w:val="22"/>
                <w:szCs w:val="22"/>
              </w:rPr>
            </w:pPr>
          </w:p>
          <w:p w14:paraId="50B7A7B5" w14:textId="77777777" w:rsidR="00973EB9" w:rsidRDefault="00762CF7">
            <w:pPr>
              <w:ind w:firstLine="284"/>
              <w:jc w:val="left"/>
              <w:rPr>
                <w:b/>
                <w:sz w:val="22"/>
                <w:szCs w:val="22"/>
              </w:rPr>
            </w:pPr>
            <w:r>
              <w:rPr>
                <w:rStyle w:val="a8"/>
                <w:i/>
                <w:sz w:val="22"/>
                <w:szCs w:val="22"/>
              </w:rPr>
              <w:t>*</w:t>
            </w:r>
            <w:r>
              <w:rPr>
                <w:i/>
                <w:sz w:val="22"/>
                <w:szCs w:val="22"/>
              </w:rPr>
              <w:t> </w:t>
            </w:r>
            <w:r>
              <w:rPr>
                <w:i/>
                <w:spacing w:val="-6"/>
                <w:sz w:val="22"/>
                <w:szCs w:val="22"/>
              </w:rPr>
              <w:t>Ця вимога не стосується учасників, які здійснюють діяльність без печатки згідно з законодавством України (за винятком оригіналів чи нотаріально завірених документів, виданих Учаснику іншими організаціями (підприємствами, установами)</w:t>
            </w:r>
          </w:p>
        </w:tc>
        <w:tc>
          <w:tcPr>
            <w:tcW w:w="5346" w:type="dxa"/>
            <w:tcBorders>
              <w:top w:val="single" w:sz="4" w:space="0" w:color="000000"/>
              <w:left w:val="single" w:sz="4" w:space="0" w:color="000000"/>
              <w:bottom w:val="single" w:sz="4" w:space="0" w:color="000000"/>
              <w:right w:val="single" w:sz="4" w:space="0" w:color="000000"/>
            </w:tcBorders>
          </w:tcPr>
          <w:p w14:paraId="30A9B36E" w14:textId="77777777" w:rsidR="00F27A02" w:rsidRPr="00F27A02" w:rsidRDefault="00F27A02" w:rsidP="00F27A02">
            <w:pPr>
              <w:ind w:firstLine="284"/>
              <w:rPr>
                <w:sz w:val="22"/>
                <w:szCs w:val="22"/>
                <w:lang w:val="ru-RU"/>
              </w:rPr>
            </w:pPr>
            <w:r w:rsidRPr="00F27A02">
              <w:rPr>
                <w:sz w:val="22"/>
                <w:szCs w:val="22"/>
              </w:rPr>
              <w:t xml:space="preserve">Усі </w:t>
            </w:r>
            <w:r w:rsidRPr="00F27A02">
              <w:rPr>
                <w:color w:val="000000"/>
                <w:sz w:val="22"/>
                <w:szCs w:val="22"/>
                <w:shd w:val="clear" w:color="auto" w:fill="FFFFFF"/>
              </w:rPr>
              <w:t xml:space="preserve">документи (матеріали та інформація) </w:t>
            </w:r>
            <w:r w:rsidRPr="00F27A02">
              <w:rPr>
                <w:sz w:val="22"/>
                <w:szCs w:val="22"/>
              </w:rPr>
              <w:t>тендерної пропозиції, складені Учасником процедури закупівлі повинні містити підпис уповноваженої посадової особи Учасника процедури закупівлі, а також відбитки печатки* Учасника. Нотаріально завірені документи та оригінали документів, видані Учаснику іншими організаціями (підприємствами, установами), можуть не містити печатки Учасника та підпису уповноваженої посадової особи Учасника.</w:t>
            </w:r>
          </w:p>
          <w:p w14:paraId="79555348" w14:textId="77777777" w:rsidR="00F27A02" w:rsidRPr="00F27A02" w:rsidRDefault="00F27A02" w:rsidP="00F27A02">
            <w:pPr>
              <w:ind w:firstLine="284"/>
              <w:rPr>
                <w:sz w:val="22"/>
                <w:szCs w:val="22"/>
                <w:lang w:val="ru-RU"/>
              </w:rPr>
            </w:pPr>
            <w:r w:rsidRPr="00F27A02">
              <w:rPr>
                <w:color w:val="000000"/>
                <w:sz w:val="22"/>
                <w:szCs w:val="22"/>
                <w:shd w:val="clear" w:color="auto" w:fill="FFFFFF"/>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засвідчуються печаткою та підписом уповноваженої особи учасника процедури закупівлі.</w:t>
            </w:r>
          </w:p>
          <w:p w14:paraId="5968E691" w14:textId="77777777" w:rsidR="00F27A02" w:rsidRPr="00F27A02" w:rsidRDefault="00F27A02" w:rsidP="00F27A02">
            <w:pPr>
              <w:ind w:firstLine="284"/>
              <w:rPr>
                <w:sz w:val="22"/>
                <w:szCs w:val="22"/>
              </w:rPr>
            </w:pPr>
            <w:r w:rsidRPr="00F27A02">
              <w:rPr>
                <w:sz w:val="22"/>
                <w:szCs w:val="22"/>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14:paraId="28623ACB" w14:textId="77777777" w:rsidR="00F27A02" w:rsidRPr="00F27A02" w:rsidRDefault="00F27A02" w:rsidP="00F27A02">
            <w:pPr>
              <w:ind w:firstLine="284"/>
              <w:rPr>
                <w:sz w:val="22"/>
                <w:szCs w:val="22"/>
                <w:shd w:val="clear" w:color="auto" w:fill="FFFFFF"/>
              </w:rPr>
            </w:pPr>
            <w:r w:rsidRPr="00F27A02">
              <w:rPr>
                <w:sz w:val="22"/>
                <w:szCs w:val="22"/>
                <w:shd w:val="clear" w:color="auto" w:fill="FFFFFF"/>
              </w:rPr>
              <w:t>відсутність інформації у вигляді, встановленому Замовником та у разі якщо така інформація наявна в інших документах, що містяться у складі тендерної пропозиції, за умови, що Замовник може прийняти рішення про відповідність наявної інформації вимогам цієї тендерної документації;</w:t>
            </w:r>
          </w:p>
          <w:p w14:paraId="5B7649B9" w14:textId="77777777" w:rsidR="00F27A02" w:rsidRPr="00F27A02" w:rsidRDefault="00F27A02" w:rsidP="00F27A02">
            <w:pPr>
              <w:ind w:firstLine="284"/>
              <w:rPr>
                <w:sz w:val="22"/>
                <w:szCs w:val="22"/>
                <w:shd w:val="clear" w:color="auto" w:fill="FFFFFF"/>
              </w:rPr>
            </w:pPr>
            <w:r w:rsidRPr="00F27A02">
              <w:rPr>
                <w:sz w:val="22"/>
                <w:szCs w:val="22"/>
                <w:shd w:val="clear" w:color="auto" w:fill="FFFFFF"/>
              </w:rPr>
              <w:t>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3F71F16" w14:textId="77777777" w:rsidR="00F27A02" w:rsidRPr="00F27A02" w:rsidRDefault="00F27A02" w:rsidP="00F27A02">
            <w:pPr>
              <w:ind w:firstLine="284"/>
              <w:rPr>
                <w:sz w:val="22"/>
                <w:szCs w:val="22"/>
                <w:shd w:val="clear" w:color="auto" w:fill="FFFFFF"/>
              </w:rPr>
            </w:pPr>
            <w:r w:rsidRPr="00F27A02">
              <w:rPr>
                <w:sz w:val="22"/>
                <w:szCs w:val="22"/>
                <w:shd w:val="clear" w:color="auto" w:fill="FFFFFF"/>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F27A02">
              <w:rPr>
                <w:sz w:val="22"/>
                <w:szCs w:val="22"/>
                <w:shd w:val="clear" w:color="auto" w:fill="FFFFFF"/>
              </w:rPr>
              <w:lastRenderedPageBreak/>
              <w:t>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A7089E1" w14:textId="77777777" w:rsidR="00F27A02" w:rsidRPr="00F27A02" w:rsidRDefault="00F27A02" w:rsidP="00F27A02">
            <w:pPr>
              <w:ind w:firstLine="284"/>
              <w:rPr>
                <w:sz w:val="22"/>
                <w:szCs w:val="22"/>
                <w:shd w:val="clear" w:color="auto" w:fill="FFFFFF"/>
              </w:rPr>
            </w:pPr>
            <w:r w:rsidRPr="00F27A02">
              <w:rPr>
                <w:sz w:val="22"/>
                <w:szCs w:val="22"/>
                <w:shd w:val="clear" w:color="auto" w:fill="FFFFFF"/>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662C04" w14:textId="77777777" w:rsidR="00F27A02" w:rsidRPr="00F27A02" w:rsidRDefault="00F27A02" w:rsidP="00F27A02">
            <w:pPr>
              <w:ind w:firstLine="284"/>
              <w:rPr>
                <w:sz w:val="22"/>
                <w:szCs w:val="22"/>
                <w:shd w:val="clear" w:color="auto" w:fill="FFFFFF"/>
              </w:rPr>
            </w:pPr>
            <w:r w:rsidRPr="00F27A02">
              <w:rPr>
                <w:sz w:val="22"/>
                <w:szCs w:val="22"/>
                <w:shd w:val="clear" w:color="auto" w:fill="FFFFFF"/>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CB386E4" w14:textId="77777777" w:rsidR="00F27A02" w:rsidRPr="00F27A02" w:rsidRDefault="00F27A02" w:rsidP="00F27A02">
            <w:pPr>
              <w:ind w:firstLine="284"/>
              <w:rPr>
                <w:sz w:val="22"/>
                <w:szCs w:val="22"/>
                <w:shd w:val="clear" w:color="auto" w:fill="FFFFFF"/>
              </w:rPr>
            </w:pPr>
            <w:r w:rsidRPr="00F27A02">
              <w:rPr>
                <w:sz w:val="22"/>
                <w:szCs w:val="22"/>
                <w:shd w:val="clear" w:color="auto" w:fill="FFFFFF"/>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4AD92E" w14:textId="77777777" w:rsidR="00F27A02" w:rsidRPr="00F27A02" w:rsidRDefault="00F27A02" w:rsidP="00F27A02">
            <w:pPr>
              <w:ind w:firstLine="284"/>
              <w:rPr>
                <w:sz w:val="22"/>
                <w:szCs w:val="22"/>
                <w:shd w:val="clear" w:color="auto" w:fill="FFFFFF"/>
              </w:rPr>
            </w:pPr>
            <w:r w:rsidRPr="00F27A02">
              <w:rPr>
                <w:sz w:val="22"/>
                <w:szCs w:val="22"/>
                <w:shd w:val="clear" w:color="auto" w:fill="FFFFFF"/>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7A9965" w14:textId="77777777" w:rsidR="00F27A02" w:rsidRPr="00F27A02" w:rsidRDefault="00F27A02" w:rsidP="00F27A02">
            <w:pPr>
              <w:ind w:firstLine="284"/>
              <w:rPr>
                <w:sz w:val="22"/>
                <w:szCs w:val="22"/>
                <w:shd w:val="clear" w:color="auto" w:fill="FFFFFF"/>
              </w:rPr>
            </w:pPr>
            <w:r w:rsidRPr="00F27A02">
              <w:rPr>
                <w:sz w:val="22"/>
                <w:szCs w:val="22"/>
                <w:shd w:val="clear" w:color="auto" w:fill="FFFFFF"/>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5B8FCE" w14:textId="77777777" w:rsidR="00F27A02" w:rsidRPr="00F27A02" w:rsidRDefault="00F27A02" w:rsidP="00F27A02">
            <w:pPr>
              <w:ind w:firstLine="284"/>
              <w:rPr>
                <w:sz w:val="22"/>
                <w:szCs w:val="22"/>
                <w:shd w:val="clear" w:color="auto" w:fill="FFFFFF"/>
              </w:rPr>
            </w:pPr>
            <w:r w:rsidRPr="00F27A02">
              <w:rPr>
                <w:sz w:val="22"/>
                <w:szCs w:val="22"/>
                <w:shd w:val="clear" w:color="auto" w:fill="FFFFFF"/>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A8C30E" w14:textId="77777777" w:rsidR="00F27A02" w:rsidRPr="00F27A02" w:rsidRDefault="00F27A02" w:rsidP="00F27A02">
            <w:pPr>
              <w:ind w:firstLine="284"/>
              <w:rPr>
                <w:sz w:val="22"/>
                <w:szCs w:val="22"/>
                <w:shd w:val="clear" w:color="auto" w:fill="FFFFFF"/>
              </w:rPr>
            </w:pPr>
            <w:r w:rsidRPr="00F27A02">
              <w:rPr>
                <w:sz w:val="22"/>
                <w:szCs w:val="22"/>
                <w:shd w:val="clear" w:color="auto" w:fill="FFFFFF"/>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4FB540" w14:textId="77777777" w:rsidR="00F27A02" w:rsidRPr="00F27A02" w:rsidRDefault="00F27A02" w:rsidP="00F27A02">
            <w:pPr>
              <w:ind w:firstLine="284"/>
              <w:rPr>
                <w:sz w:val="22"/>
                <w:szCs w:val="22"/>
                <w:shd w:val="clear" w:color="auto" w:fill="FFFFFF"/>
              </w:rPr>
            </w:pPr>
            <w:r w:rsidRPr="00F27A02">
              <w:rPr>
                <w:sz w:val="22"/>
                <w:szCs w:val="22"/>
                <w:shd w:val="clear" w:color="auto" w:fill="FFFFFF"/>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E8FE77" w14:textId="77777777" w:rsidR="00F27A02" w:rsidRPr="00F27A02" w:rsidRDefault="00F27A02" w:rsidP="00F27A02">
            <w:pPr>
              <w:ind w:firstLine="284"/>
              <w:rPr>
                <w:sz w:val="22"/>
                <w:szCs w:val="22"/>
                <w:shd w:val="clear" w:color="auto" w:fill="FFFFFF"/>
              </w:rPr>
            </w:pPr>
            <w:r w:rsidRPr="00F27A02">
              <w:rPr>
                <w:sz w:val="22"/>
                <w:szCs w:val="22"/>
                <w:shd w:val="clear" w:color="auto" w:fill="FFFFFF"/>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76E722" w14:textId="77777777" w:rsidR="00F27A02" w:rsidRPr="00F27A02" w:rsidRDefault="00F27A02" w:rsidP="00F27A02">
            <w:pPr>
              <w:ind w:firstLine="284"/>
              <w:rPr>
                <w:sz w:val="22"/>
                <w:szCs w:val="22"/>
                <w:shd w:val="clear" w:color="auto" w:fill="FFFFFF"/>
              </w:rPr>
            </w:pPr>
            <w:r w:rsidRPr="00F27A02">
              <w:rPr>
                <w:sz w:val="22"/>
                <w:szCs w:val="22"/>
                <w:shd w:val="clear" w:color="auto" w:fill="FFFFFF"/>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F8DDD43" w14:textId="77777777" w:rsidR="00F27A02" w:rsidRPr="00F27A02" w:rsidRDefault="00F27A02" w:rsidP="00F27A02">
            <w:pPr>
              <w:ind w:firstLine="284"/>
              <w:rPr>
                <w:spacing w:val="-6"/>
                <w:sz w:val="22"/>
                <w:szCs w:val="22"/>
                <w:shd w:val="clear" w:color="auto" w:fill="FFFFFF"/>
              </w:rPr>
            </w:pPr>
            <w:r w:rsidRPr="00F27A02">
              <w:rPr>
                <w:spacing w:val="-6"/>
                <w:sz w:val="22"/>
                <w:szCs w:val="22"/>
                <w:shd w:val="clear" w:color="auto" w:fill="FFFFFF"/>
              </w:rPr>
              <w:t xml:space="preserve">У випадках, коли в тендерній документації наявна вимога Замовника щодо подання копії документу або належним чином засвідченої копії документу – це означає, що має бути подана копія, завірена підписом керівника </w:t>
            </w:r>
            <w:r w:rsidRPr="00F27A02">
              <w:rPr>
                <w:spacing w:val="-6"/>
                <w:sz w:val="22"/>
                <w:szCs w:val="22"/>
                <w:shd w:val="clear" w:color="auto" w:fill="FFFFFF"/>
              </w:rPr>
              <w:lastRenderedPageBreak/>
              <w:t>Учасника або уповноваженої ним особи та печаткою*.</w:t>
            </w:r>
          </w:p>
          <w:p w14:paraId="306E5258" w14:textId="77777777" w:rsidR="00F27A02" w:rsidRPr="00F27A02" w:rsidRDefault="00F27A02" w:rsidP="00F27A02">
            <w:pPr>
              <w:ind w:firstLine="284"/>
              <w:rPr>
                <w:spacing w:val="-6"/>
                <w:sz w:val="22"/>
                <w:szCs w:val="22"/>
                <w:shd w:val="clear" w:color="auto" w:fill="FFFFFF"/>
              </w:rPr>
            </w:pPr>
            <w:r w:rsidRPr="00F27A02">
              <w:rPr>
                <w:spacing w:val="-6"/>
                <w:sz w:val="22"/>
                <w:szCs w:val="22"/>
                <w:shd w:val="clear" w:color="auto" w:fill="FFFFFF"/>
              </w:rPr>
              <w:t>У разі подання оригіналу та/або нотаріально засвідченої копії документа замість нотаріально засвідченої копії та/або копії документа, що вимагались Замовником, будуть вважатись належним чином виконаною вимогою щодо подання нотаріально засвідченої копії та/або копії документа.</w:t>
            </w:r>
          </w:p>
          <w:p w14:paraId="1359CF51" w14:textId="77777777" w:rsidR="00F27A02" w:rsidRPr="00F27A02" w:rsidRDefault="00F27A02" w:rsidP="00F27A02">
            <w:pPr>
              <w:shd w:val="clear" w:color="auto" w:fill="FFFFFF"/>
              <w:ind w:firstLine="284"/>
              <w:rPr>
                <w:color w:val="000000"/>
                <w:sz w:val="22"/>
                <w:szCs w:val="22"/>
              </w:rPr>
            </w:pPr>
            <w:r w:rsidRPr="00F27A02">
              <w:rPr>
                <w:color w:val="000000"/>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7305A1" w14:textId="77777777" w:rsidR="00F27A02" w:rsidRPr="00F27A02" w:rsidRDefault="00F27A02" w:rsidP="00F27A02">
            <w:pPr>
              <w:shd w:val="clear" w:color="auto" w:fill="FFFFFF"/>
              <w:ind w:firstLine="284"/>
              <w:rPr>
                <w:color w:val="000000"/>
                <w:sz w:val="22"/>
                <w:szCs w:val="22"/>
              </w:rPr>
            </w:pPr>
            <w:bookmarkStart w:id="29" w:name="n749"/>
            <w:bookmarkEnd w:id="29"/>
            <w:r w:rsidRPr="00F27A02">
              <w:rPr>
                <w:color w:val="000000"/>
                <w:sz w:val="22"/>
                <w:szCs w:val="22"/>
              </w:rPr>
              <w:t>Замовник розглядає подані тендерні пропозиції з урахуванням виправлення або невиправлення учасниками виявлених невідповідностей.</w:t>
            </w:r>
          </w:p>
          <w:p w14:paraId="12ABDBF7" w14:textId="77777777" w:rsidR="00F27A02" w:rsidRPr="00BD745B" w:rsidRDefault="00F27A02" w:rsidP="00F27A02">
            <w:pPr>
              <w:shd w:val="clear" w:color="auto" w:fill="FFFFFF"/>
              <w:ind w:firstLine="284"/>
              <w:rPr>
                <w:color w:val="000000"/>
                <w:sz w:val="22"/>
                <w:szCs w:val="22"/>
                <w:shd w:val="clear" w:color="auto" w:fill="FFFFFF"/>
              </w:rPr>
            </w:pPr>
            <w:r w:rsidRPr="00BD745B">
              <w:rPr>
                <w:color w:val="000000"/>
                <w:sz w:val="22"/>
                <w:szCs w:val="22"/>
                <w:shd w:val="clear" w:color="auto" w:fill="FFFFFF"/>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66224A8D" w14:textId="77777777" w:rsidR="00F27A02" w:rsidRPr="00F27A02" w:rsidRDefault="00F27A02" w:rsidP="00F27A02">
            <w:pPr>
              <w:ind w:firstLine="284"/>
              <w:rPr>
                <w:sz w:val="22"/>
                <w:szCs w:val="22"/>
                <w:shd w:val="clear" w:color="auto" w:fill="FFFFFF"/>
              </w:rPr>
            </w:pPr>
            <w:r w:rsidRPr="00F27A02">
              <w:rPr>
                <w:sz w:val="22"/>
                <w:szCs w:val="22"/>
              </w:rPr>
              <w:t xml:space="preserve">Учасник зазначає ціну за товар, який він пропонує та який є предметом закупівлі </w:t>
            </w:r>
            <w:r w:rsidRPr="00F27A02">
              <w:rPr>
                <w:sz w:val="22"/>
                <w:szCs w:val="22"/>
                <w:shd w:val="clear" w:color="auto" w:fill="FFFFFF"/>
              </w:rPr>
              <w:t>з урахуванням ПДВ та усіх податків і зборів, що сплачуються або мають бути сплачені Учасником на строк поставки товару, а у разі якщо Учасник не є платником ПДВ, ціни вказуються без урахування ПДВ.</w:t>
            </w:r>
          </w:p>
          <w:p w14:paraId="4C92E96D" w14:textId="77777777" w:rsidR="00F27A02" w:rsidRPr="00F27A02" w:rsidRDefault="00F27A02" w:rsidP="00F27A02">
            <w:pPr>
              <w:shd w:val="clear" w:color="auto" w:fill="FFFFFF"/>
              <w:ind w:firstLine="284"/>
              <w:rPr>
                <w:sz w:val="22"/>
                <w:szCs w:val="22"/>
                <w:shd w:val="clear" w:color="auto" w:fill="FFFFFF"/>
              </w:rPr>
            </w:pPr>
            <w:r w:rsidRPr="00F27A02">
              <w:rPr>
                <w:sz w:val="22"/>
                <w:szCs w:val="22"/>
                <w:shd w:val="clear" w:color="auto" w:fill="FFFFFF"/>
              </w:rPr>
              <w:t>Ціна включає витрати на транспортування, завантаження, сплату митних тарифів, податків, наявність сертифікатів тощо.</w:t>
            </w:r>
          </w:p>
          <w:p w14:paraId="3B11CB25" w14:textId="77777777" w:rsidR="00F27A02" w:rsidRPr="00F27A02" w:rsidRDefault="00F27A02" w:rsidP="00F27A02">
            <w:pPr>
              <w:shd w:val="clear" w:color="auto" w:fill="FFFFFF"/>
              <w:ind w:firstLine="284"/>
              <w:rPr>
                <w:spacing w:val="-6"/>
                <w:sz w:val="22"/>
                <w:szCs w:val="22"/>
                <w:shd w:val="clear" w:color="auto" w:fill="FFFFFF"/>
              </w:rPr>
            </w:pPr>
            <w:r w:rsidRPr="00F27A02">
              <w:rPr>
                <w:spacing w:val="-6"/>
                <w:sz w:val="22"/>
                <w:szCs w:val="22"/>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14:paraId="34AB2E66" w14:textId="77777777" w:rsidR="00F27A02" w:rsidRPr="00F27A02" w:rsidRDefault="00F27A02" w:rsidP="00F27A02">
            <w:pPr>
              <w:shd w:val="clear" w:color="auto" w:fill="FFFFFF"/>
              <w:ind w:firstLine="284"/>
              <w:rPr>
                <w:sz w:val="22"/>
                <w:szCs w:val="22"/>
                <w:shd w:val="clear" w:color="auto" w:fill="FFFFFF"/>
              </w:rPr>
            </w:pPr>
            <w:r w:rsidRPr="00F27A02">
              <w:rPr>
                <w:sz w:val="22"/>
                <w:szCs w:val="22"/>
                <w:shd w:val="clear" w:color="auto" w:fill="FFFFFF"/>
              </w:rPr>
              <w:t xml:space="preserve">Ціна товару має бути надана з урахуванням його доставки до замовника. </w:t>
            </w:r>
          </w:p>
          <w:p w14:paraId="261FBE5F" w14:textId="77777777" w:rsidR="00F27A02" w:rsidRPr="00F27A02" w:rsidRDefault="00F27A02" w:rsidP="00F27A02">
            <w:pPr>
              <w:shd w:val="clear" w:color="auto" w:fill="FFFFFF"/>
              <w:ind w:firstLine="284"/>
              <w:rPr>
                <w:sz w:val="22"/>
                <w:szCs w:val="22"/>
                <w:shd w:val="clear" w:color="auto" w:fill="FFFFFF"/>
              </w:rPr>
            </w:pPr>
            <w:r w:rsidRPr="00F27A02">
              <w:rPr>
                <w:sz w:val="22"/>
                <w:szCs w:val="22"/>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14:paraId="2AD708A5" w14:textId="77777777" w:rsidR="00F27A02" w:rsidRPr="00F27A02" w:rsidRDefault="00F27A02" w:rsidP="00F27A02">
            <w:pPr>
              <w:shd w:val="clear" w:color="auto" w:fill="FFFFFF"/>
              <w:ind w:firstLine="284"/>
              <w:rPr>
                <w:sz w:val="22"/>
                <w:szCs w:val="22"/>
                <w:shd w:val="clear" w:color="auto" w:fill="FFFFFF"/>
              </w:rPr>
            </w:pPr>
            <w:r w:rsidRPr="00F27A02">
              <w:rPr>
                <w:sz w:val="22"/>
                <w:szCs w:val="22"/>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 чи визнання такими, що не відбулися.</w:t>
            </w:r>
          </w:p>
          <w:p w14:paraId="16737C62" w14:textId="77777777" w:rsidR="00F27A02" w:rsidRPr="00F27A02" w:rsidRDefault="00F27A02" w:rsidP="00F27A02">
            <w:pPr>
              <w:tabs>
                <w:tab w:val="left" w:pos="10381"/>
              </w:tabs>
              <w:ind w:firstLine="284"/>
              <w:rPr>
                <w:sz w:val="22"/>
                <w:szCs w:val="22"/>
                <w:shd w:val="clear" w:color="auto" w:fill="FFFFFF"/>
              </w:rPr>
            </w:pPr>
            <w:r w:rsidRPr="00F27A02">
              <w:rPr>
                <w:sz w:val="22"/>
                <w:szCs w:val="22"/>
                <w:shd w:val="clear" w:color="auto" w:fill="FFFFFF"/>
              </w:rPr>
              <w:t>Відповідальність за достовірність наданої інформації у своїй тендерній пропозиції несе Учасник.</w:t>
            </w:r>
          </w:p>
          <w:p w14:paraId="6777784B" w14:textId="77777777" w:rsidR="00F27A02" w:rsidRPr="00F27A02" w:rsidRDefault="00F27A02" w:rsidP="00F27A02">
            <w:pPr>
              <w:shd w:val="clear" w:color="auto" w:fill="FFFFFF"/>
              <w:ind w:firstLine="284"/>
              <w:rPr>
                <w:sz w:val="22"/>
                <w:szCs w:val="22"/>
                <w:shd w:val="clear" w:color="auto" w:fill="FFFFFF"/>
              </w:rPr>
            </w:pPr>
            <w:r w:rsidRPr="00F27A02">
              <w:rPr>
                <w:sz w:val="22"/>
                <w:szCs w:val="22"/>
                <w:shd w:val="clear" w:color="auto" w:fill="FFFFFF"/>
              </w:rPr>
              <w:t xml:space="preserve">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w:t>
            </w:r>
            <w:r w:rsidRPr="00F27A02">
              <w:rPr>
                <w:sz w:val="22"/>
                <w:szCs w:val="22"/>
                <w:shd w:val="clear" w:color="auto" w:fill="FFFFFF"/>
              </w:rPr>
              <w:lastRenderedPageBreak/>
              <w:t>послуг походженням з іноземної держави, до якої застосовано санкції відповідно до Закону України «Про санкції».</w:t>
            </w:r>
          </w:p>
          <w:p w14:paraId="6D4EB407" w14:textId="77777777" w:rsidR="00F27A02" w:rsidRPr="00F27A02" w:rsidRDefault="00F27A02" w:rsidP="00F27A02">
            <w:pPr>
              <w:shd w:val="clear" w:color="auto" w:fill="FFFFFF"/>
              <w:ind w:firstLine="284"/>
              <w:rPr>
                <w:sz w:val="22"/>
                <w:szCs w:val="22"/>
                <w:shd w:val="clear" w:color="auto" w:fill="FFFFFF"/>
              </w:rPr>
            </w:pPr>
            <w:r w:rsidRPr="00F27A02">
              <w:rPr>
                <w:sz w:val="22"/>
                <w:szCs w:val="22"/>
                <w:shd w:val="clear" w:color="auto" w:fill="FFFFFF"/>
              </w:rPr>
              <w:t xml:space="preserve">Учасник-переможець </w:t>
            </w:r>
            <w:r w:rsidRPr="00F27A02">
              <w:rPr>
                <w:color w:val="000000"/>
                <w:sz w:val="22"/>
                <w:szCs w:val="22"/>
                <w:shd w:val="clear" w:color="auto" w:fill="FFFFFF"/>
              </w:rPr>
              <w:t>під час укладення договору про закупівлю повинен надати:</w:t>
            </w:r>
          </w:p>
          <w:p w14:paraId="7F5D6820" w14:textId="77777777" w:rsidR="00F27A02" w:rsidRPr="00F27A02" w:rsidRDefault="00F27A02" w:rsidP="00F27A02">
            <w:pPr>
              <w:shd w:val="clear" w:color="auto" w:fill="FFFFFF"/>
              <w:ind w:firstLine="284"/>
              <w:rPr>
                <w:color w:val="000000"/>
                <w:sz w:val="22"/>
                <w:szCs w:val="22"/>
              </w:rPr>
            </w:pPr>
            <w:r w:rsidRPr="00F27A02">
              <w:rPr>
                <w:color w:val="000000"/>
                <w:sz w:val="22"/>
                <w:szCs w:val="22"/>
              </w:rPr>
              <w:t>1) відповідну інформацію про право підписання договору про закупівлю;</w:t>
            </w:r>
          </w:p>
          <w:p w14:paraId="3D708FEE" w14:textId="77777777" w:rsidR="00F27A02" w:rsidRPr="00F27A02" w:rsidRDefault="00F27A02" w:rsidP="00F27A02">
            <w:pPr>
              <w:shd w:val="clear" w:color="auto" w:fill="FFFFFF"/>
              <w:ind w:firstLine="284"/>
              <w:rPr>
                <w:color w:val="000000"/>
                <w:sz w:val="22"/>
                <w:szCs w:val="22"/>
              </w:rPr>
            </w:pPr>
            <w:bookmarkStart w:id="30" w:name="n1035"/>
            <w:bookmarkEnd w:id="30"/>
            <w:r w:rsidRPr="00F27A02">
              <w:rPr>
                <w:color w:val="000000"/>
                <w:sz w:val="22"/>
                <w:szCs w:val="2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24E847D" w14:textId="77777777" w:rsidR="00F27A02" w:rsidRPr="00F27A02" w:rsidRDefault="00F27A02" w:rsidP="00F27A02">
            <w:pPr>
              <w:shd w:val="clear" w:color="auto" w:fill="FFFFFF"/>
              <w:ind w:firstLine="284"/>
              <w:rPr>
                <w:color w:val="000000"/>
                <w:sz w:val="22"/>
                <w:szCs w:val="22"/>
              </w:rPr>
            </w:pPr>
            <w:bookmarkStart w:id="31" w:name="n1036"/>
            <w:bookmarkEnd w:id="31"/>
            <w:r w:rsidRPr="00F27A02">
              <w:rPr>
                <w:color w:val="000000"/>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93D7FE2" w14:textId="77777777" w:rsidR="00973EB9" w:rsidRDefault="00F27A02" w:rsidP="00F27A02">
            <w:pPr>
              <w:ind w:firstLine="284"/>
              <w:textAlignment w:val="baseline"/>
            </w:pPr>
            <w:r w:rsidRPr="00F27A02">
              <w:rPr>
                <w:sz w:val="22"/>
                <w:szCs w:val="22"/>
              </w:rPr>
              <w:t>Відповідальність за достовірність наданої Замовнику інформації в документах, підготовлених переможцем, несе переможець.</w:t>
            </w:r>
          </w:p>
        </w:tc>
      </w:tr>
      <w:tr w:rsidR="00973EB9" w14:paraId="034D3B93"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03D7DBCC" w14:textId="77777777" w:rsidR="00973EB9" w:rsidRDefault="00762CF7">
            <w:pPr>
              <w:pStyle w:val="p66"/>
              <w:shd w:val="clear" w:color="auto" w:fill="FFFFFF"/>
              <w:spacing w:before="0" w:after="0"/>
              <w:ind w:firstLine="284"/>
              <w:jc w:val="left"/>
              <w:rPr>
                <w:rStyle w:val="a8"/>
                <w:sz w:val="22"/>
                <w:szCs w:val="22"/>
              </w:rPr>
            </w:pPr>
            <w:r>
              <w:rPr>
                <w:b/>
                <w:sz w:val="22"/>
                <w:szCs w:val="22"/>
              </w:rPr>
              <w:lastRenderedPageBreak/>
              <w:t>3. Відхилення тендерних пропозицій</w:t>
            </w:r>
          </w:p>
        </w:tc>
        <w:tc>
          <w:tcPr>
            <w:tcW w:w="5346" w:type="dxa"/>
            <w:tcBorders>
              <w:top w:val="single" w:sz="4" w:space="0" w:color="000000"/>
              <w:left w:val="single" w:sz="4" w:space="0" w:color="000000"/>
              <w:bottom w:val="single" w:sz="4" w:space="0" w:color="000000"/>
              <w:right w:val="single" w:sz="4" w:space="0" w:color="000000"/>
            </w:tcBorders>
          </w:tcPr>
          <w:p w14:paraId="1C3A17BA" w14:textId="77777777" w:rsidR="007936A3" w:rsidRPr="00DE2D9C" w:rsidRDefault="007936A3" w:rsidP="004570D4">
            <w:pPr>
              <w:shd w:val="clear" w:color="auto" w:fill="FFFFFF"/>
              <w:ind w:firstLine="450"/>
              <w:rPr>
                <w:rFonts w:eastAsia="Calibri"/>
                <w:sz w:val="22"/>
                <w:szCs w:val="22"/>
              </w:rPr>
            </w:pPr>
            <w:bookmarkStart w:id="32" w:name="n326"/>
            <w:bookmarkEnd w:id="32"/>
            <w:r w:rsidRPr="00DE2D9C">
              <w:rPr>
                <w:rFonts w:eastAsia="Calibri"/>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5297FE0" w14:textId="16C2DFDD" w:rsidR="002F696E" w:rsidRPr="00DE2D9C" w:rsidRDefault="007936A3" w:rsidP="004570D4">
            <w:pPr>
              <w:pStyle w:val="rvps2"/>
              <w:shd w:val="clear" w:color="auto" w:fill="FFFFFF"/>
              <w:spacing w:before="0" w:after="0"/>
              <w:ind w:firstLine="450"/>
            </w:pPr>
            <w:bookmarkStart w:id="33" w:name="n327"/>
            <w:bookmarkEnd w:id="33"/>
            <w:r w:rsidRPr="00DE2D9C">
              <w:rPr>
                <w:rFonts w:eastAsia="Times New Roman"/>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8" w:anchor="n159" w:history="1">
              <w:r w:rsidRPr="00DE2D9C">
                <w:rPr>
                  <w:rFonts w:eastAsia="Times New Roman"/>
                  <w:sz w:val="22"/>
                  <w:szCs w:val="22"/>
                </w:rPr>
                <w:t>пунктом 44</w:t>
              </w:r>
            </w:hyperlink>
            <w:r w:rsidRPr="00DE2D9C">
              <w:rPr>
                <w:rFonts w:eastAsia="Times New Roman"/>
                <w:sz w:val="22"/>
                <w:szCs w:val="22"/>
              </w:rPr>
              <w:t xml:space="preserve">  Особливостей </w:t>
            </w:r>
            <w:r w:rsidR="00B65BFE" w:rsidRPr="00DE2D9C">
              <w:rPr>
                <w:rFonts w:eastAsia="Times New Roman"/>
                <w:sz w:val="22"/>
                <w:szCs w:val="22"/>
              </w:rPr>
              <w:t xml:space="preserve"> та </w:t>
            </w:r>
            <w:r w:rsidRPr="00DE2D9C">
              <w:rPr>
                <w:rFonts w:eastAsia="Times New Roman"/>
                <w:sz w:val="22"/>
                <w:szCs w:val="22"/>
              </w:rPr>
              <w:t>статтею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DE2D9C">
              <w:rPr>
                <w:rFonts w:eastAsia="Times New Roman"/>
              </w:rPr>
              <w:t>.</w:t>
            </w:r>
          </w:p>
          <w:p w14:paraId="2940F2D3" w14:textId="77777777" w:rsidR="00F27A02" w:rsidRPr="00A42132" w:rsidRDefault="00F27A02" w:rsidP="00F27A02">
            <w:pPr>
              <w:shd w:val="clear" w:color="auto" w:fill="FFFFFF"/>
              <w:ind w:firstLine="284"/>
              <w:rPr>
                <w:sz w:val="22"/>
                <w:szCs w:val="22"/>
              </w:rPr>
            </w:pPr>
            <w:r w:rsidRPr="00F27A02">
              <w:rPr>
                <w:color w:val="000000"/>
                <w:sz w:val="22"/>
                <w:szCs w:val="22"/>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A42132">
              <w:rPr>
                <w:sz w:val="22"/>
                <w:szCs w:val="22"/>
              </w:rPr>
              <w:t>електронній системі закупівель.</w:t>
            </w:r>
          </w:p>
          <w:p w14:paraId="7C75BC2E" w14:textId="2A3B8A27" w:rsidR="00B37187" w:rsidRPr="00DE2D9C" w:rsidRDefault="00B37187" w:rsidP="00F27A02">
            <w:pPr>
              <w:shd w:val="clear" w:color="auto" w:fill="FFFFFF"/>
              <w:ind w:right="148" w:firstLine="284"/>
              <w:rPr>
                <w:sz w:val="22"/>
                <w:szCs w:val="22"/>
              </w:rPr>
            </w:pPr>
            <w:bookmarkStart w:id="34" w:name="n825"/>
            <w:bookmarkStart w:id="35" w:name="n827"/>
            <w:bookmarkEnd w:id="34"/>
            <w:bookmarkEnd w:id="35"/>
            <w:r w:rsidRPr="00DE2D9C">
              <w:rPr>
                <w:sz w:val="22"/>
                <w:szCs w:val="22"/>
                <w:shd w:val="clear" w:color="auto" w:fill="FFFFFF"/>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sidRPr="00A42132">
              <w:rPr>
                <w:sz w:val="22"/>
                <w:szCs w:val="22"/>
                <w:shd w:val="clear" w:color="auto" w:fill="FFFFFF"/>
              </w:rPr>
              <w:t xml:space="preserve">тендерній пропозиції). Невідповідністю в інформації </w:t>
            </w:r>
            <w:r w:rsidRPr="00DE2D9C">
              <w:rPr>
                <w:sz w:val="22"/>
                <w:szCs w:val="22"/>
                <w:shd w:val="clear" w:color="auto" w:fill="FFFFFF"/>
              </w:rPr>
              <w:t xml:space="preserve">та/або документах, які надаються учасником </w:t>
            </w:r>
            <w:r w:rsidRPr="00DE2D9C">
              <w:rPr>
                <w:sz w:val="22"/>
                <w:szCs w:val="22"/>
                <w:shd w:val="clear" w:color="auto" w:fill="FFFFFF"/>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AFC045" w14:textId="10E33090" w:rsidR="00F27A02" w:rsidRPr="00DE2D9C" w:rsidRDefault="00F27A02" w:rsidP="00F27A02">
            <w:pPr>
              <w:shd w:val="clear" w:color="auto" w:fill="FFFFFF"/>
              <w:ind w:right="148" w:firstLine="284"/>
              <w:rPr>
                <w:sz w:val="22"/>
                <w:szCs w:val="22"/>
              </w:rPr>
            </w:pPr>
            <w:r w:rsidRPr="00DE2D9C">
              <w:rPr>
                <w:sz w:val="22"/>
                <w:szCs w:val="22"/>
              </w:rPr>
              <w:t xml:space="preserve"> </w:t>
            </w:r>
            <w:bookmarkStart w:id="36" w:name="n828"/>
            <w:bookmarkEnd w:id="36"/>
            <w:r w:rsidRPr="00DE2D9C">
              <w:rPr>
                <w:sz w:val="22"/>
                <w:szCs w:val="22"/>
              </w:rPr>
              <w:t>Повідомлення з вимогою про усунення невідповідностей повинно містити таку інформацію:</w:t>
            </w:r>
          </w:p>
          <w:p w14:paraId="6B6FE105" w14:textId="77777777" w:rsidR="00F27A02" w:rsidRPr="00DE2D9C" w:rsidRDefault="00F27A02" w:rsidP="00F27A02">
            <w:pPr>
              <w:shd w:val="clear" w:color="auto" w:fill="FFFFFF"/>
              <w:ind w:right="148" w:firstLine="284"/>
              <w:rPr>
                <w:sz w:val="22"/>
                <w:szCs w:val="22"/>
              </w:rPr>
            </w:pPr>
            <w:bookmarkStart w:id="37" w:name="n829"/>
            <w:bookmarkEnd w:id="37"/>
            <w:r w:rsidRPr="00DE2D9C">
              <w:rPr>
                <w:sz w:val="22"/>
                <w:szCs w:val="22"/>
              </w:rPr>
              <w:t>1) перелік виявлених невідповідностей;</w:t>
            </w:r>
          </w:p>
          <w:p w14:paraId="3E18615F" w14:textId="77777777" w:rsidR="00F27A02" w:rsidRPr="00DE2D9C" w:rsidRDefault="00F27A02" w:rsidP="00F27A02">
            <w:pPr>
              <w:shd w:val="clear" w:color="auto" w:fill="FFFFFF"/>
              <w:ind w:right="148" w:firstLine="284"/>
              <w:rPr>
                <w:sz w:val="22"/>
                <w:szCs w:val="22"/>
              </w:rPr>
            </w:pPr>
            <w:bookmarkStart w:id="38" w:name="n830"/>
            <w:bookmarkEnd w:id="38"/>
            <w:r w:rsidRPr="00DE2D9C">
              <w:rPr>
                <w:sz w:val="22"/>
                <w:szCs w:val="22"/>
              </w:rPr>
              <w:t>2) посилання на вимогу (вимоги) тендерної документації, щодо якої (яких) виявлені невідповідності;</w:t>
            </w:r>
          </w:p>
          <w:p w14:paraId="485C4A5C" w14:textId="77777777" w:rsidR="00F27A02" w:rsidRPr="00DE2D9C" w:rsidRDefault="00F27A02" w:rsidP="00F27A02">
            <w:pPr>
              <w:shd w:val="clear" w:color="auto" w:fill="FFFFFF"/>
              <w:ind w:right="148" w:firstLine="284"/>
              <w:rPr>
                <w:sz w:val="22"/>
                <w:szCs w:val="22"/>
              </w:rPr>
            </w:pPr>
            <w:bookmarkStart w:id="39" w:name="n831"/>
            <w:bookmarkEnd w:id="39"/>
            <w:r w:rsidRPr="00DE2D9C">
              <w:rPr>
                <w:sz w:val="22"/>
                <w:szCs w:val="22"/>
              </w:rPr>
              <w:t>3) перелік інформації та/або документів, які повинен подати учасник для усунення виявлених невідповідностей.</w:t>
            </w:r>
          </w:p>
          <w:p w14:paraId="179D84E4" w14:textId="77777777" w:rsidR="00F27A02" w:rsidRPr="00DE2D9C" w:rsidRDefault="00F27A02" w:rsidP="00F27A02">
            <w:pPr>
              <w:shd w:val="clear" w:color="auto" w:fill="FFFFFF"/>
              <w:ind w:right="148" w:firstLine="284"/>
              <w:rPr>
                <w:sz w:val="22"/>
                <w:szCs w:val="22"/>
              </w:rPr>
            </w:pPr>
            <w:bookmarkStart w:id="40" w:name="n832"/>
            <w:bookmarkEnd w:id="40"/>
            <w:r w:rsidRPr="00DE2D9C">
              <w:rPr>
                <w:sz w:val="22"/>
                <w:szCs w:val="22"/>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218F8E90" w14:textId="77777777" w:rsidR="007936A3" w:rsidRPr="00DE2D9C" w:rsidRDefault="007936A3" w:rsidP="007936A3">
            <w:pPr>
              <w:shd w:val="clear" w:color="auto" w:fill="FFFFFF"/>
              <w:ind w:firstLine="450"/>
              <w:rPr>
                <w:rFonts w:eastAsia="Calibri"/>
                <w:sz w:val="22"/>
                <w:szCs w:val="22"/>
              </w:rPr>
            </w:pPr>
            <w:r w:rsidRPr="00DE2D9C">
              <w:rPr>
                <w:rFonts w:eastAsia="Calibri"/>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5CFF82" w14:textId="77777777" w:rsidR="007936A3" w:rsidRPr="00DE2D9C" w:rsidRDefault="007936A3" w:rsidP="007936A3">
            <w:pPr>
              <w:shd w:val="clear" w:color="auto" w:fill="FFFFFF"/>
              <w:ind w:firstLine="450"/>
              <w:rPr>
                <w:rFonts w:eastAsia="Calibri"/>
                <w:sz w:val="22"/>
                <w:szCs w:val="22"/>
              </w:rPr>
            </w:pPr>
            <w:bookmarkStart w:id="41" w:name="n319"/>
            <w:bookmarkEnd w:id="41"/>
            <w:r w:rsidRPr="00DE2D9C">
              <w:rPr>
                <w:rFonts w:eastAsia="Calibri"/>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19" w:anchor="n318" w:history="1">
              <w:r w:rsidRPr="00DE2D9C">
                <w:rPr>
                  <w:rFonts w:eastAsia="Calibri"/>
                  <w:sz w:val="22"/>
                  <w:szCs w:val="22"/>
                </w:rPr>
                <w:t>абзацом п’ятим</w:t>
              </w:r>
            </w:hyperlink>
            <w:r w:rsidRPr="00DE2D9C">
              <w:rPr>
                <w:rFonts w:eastAsia="Calibri"/>
                <w:sz w:val="22"/>
                <w:szCs w:val="22"/>
              </w:rPr>
              <w:t>  пункту 38 Особливостей.</w:t>
            </w:r>
          </w:p>
          <w:p w14:paraId="59C2E5DB" w14:textId="77777777" w:rsidR="007936A3" w:rsidRPr="00DE2D9C" w:rsidRDefault="007936A3" w:rsidP="007936A3">
            <w:pPr>
              <w:shd w:val="clear" w:color="auto" w:fill="FFFFFF"/>
              <w:ind w:firstLine="450"/>
              <w:rPr>
                <w:rFonts w:eastAsia="Calibri"/>
                <w:sz w:val="22"/>
                <w:szCs w:val="22"/>
              </w:rPr>
            </w:pPr>
            <w:bookmarkStart w:id="42" w:name="n320"/>
            <w:bookmarkEnd w:id="42"/>
            <w:r w:rsidRPr="00DE2D9C">
              <w:rPr>
                <w:rFonts w:eastAsia="Calibri"/>
                <w:sz w:val="22"/>
                <w:szCs w:val="22"/>
              </w:rPr>
              <w:t>Обґрунтування аномально низької тендерної пропозиції може містити інформацію про:</w:t>
            </w:r>
          </w:p>
          <w:p w14:paraId="24F8F547" w14:textId="77777777" w:rsidR="007936A3" w:rsidRPr="00DE2D9C" w:rsidRDefault="007936A3" w:rsidP="007936A3">
            <w:pPr>
              <w:shd w:val="clear" w:color="auto" w:fill="FFFFFF"/>
              <w:ind w:firstLine="450"/>
              <w:rPr>
                <w:rFonts w:eastAsia="Calibri"/>
                <w:sz w:val="22"/>
                <w:szCs w:val="22"/>
              </w:rPr>
            </w:pPr>
            <w:bookmarkStart w:id="43" w:name="n321"/>
            <w:bookmarkEnd w:id="43"/>
            <w:r w:rsidRPr="00DE2D9C">
              <w:rPr>
                <w:rFonts w:eastAsia="Calibri"/>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DE65BC9" w14:textId="77777777" w:rsidR="007936A3" w:rsidRPr="00DE2D9C" w:rsidRDefault="007936A3" w:rsidP="007936A3">
            <w:pPr>
              <w:shd w:val="clear" w:color="auto" w:fill="FFFFFF"/>
              <w:ind w:firstLine="450"/>
              <w:rPr>
                <w:rFonts w:eastAsia="Calibri"/>
                <w:sz w:val="22"/>
                <w:szCs w:val="22"/>
              </w:rPr>
            </w:pPr>
            <w:bookmarkStart w:id="44" w:name="n322"/>
            <w:bookmarkEnd w:id="44"/>
            <w:r w:rsidRPr="00DE2D9C">
              <w:rPr>
                <w:rFonts w:eastAsia="Calibri"/>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95C3AAA" w14:textId="77777777" w:rsidR="007936A3" w:rsidRPr="00DE2D9C" w:rsidRDefault="007936A3" w:rsidP="007936A3">
            <w:pPr>
              <w:shd w:val="clear" w:color="auto" w:fill="FFFFFF"/>
              <w:ind w:firstLine="450"/>
              <w:rPr>
                <w:rFonts w:eastAsia="Calibri"/>
                <w:sz w:val="22"/>
                <w:szCs w:val="22"/>
              </w:rPr>
            </w:pPr>
            <w:bookmarkStart w:id="45" w:name="n323"/>
            <w:bookmarkEnd w:id="45"/>
            <w:r w:rsidRPr="00DE2D9C">
              <w:rPr>
                <w:rFonts w:eastAsia="Calibri"/>
                <w:sz w:val="22"/>
                <w:szCs w:val="22"/>
              </w:rPr>
              <w:t>отримання учасником процедури закупівлі державної допомоги згідно із законодавством.</w:t>
            </w:r>
          </w:p>
          <w:p w14:paraId="32433CFD" w14:textId="77777777" w:rsidR="007936A3" w:rsidRPr="00DE2D9C" w:rsidRDefault="007936A3" w:rsidP="007936A3">
            <w:pPr>
              <w:ind w:right="148" w:firstLine="284"/>
              <w:textAlignment w:val="baseline"/>
              <w:rPr>
                <w:bCs/>
                <w:sz w:val="22"/>
                <w:szCs w:val="22"/>
              </w:rPr>
            </w:pPr>
            <w:r w:rsidRPr="00DE2D9C">
              <w:rPr>
                <w:bCs/>
                <w:sz w:val="22"/>
                <w:szCs w:val="22"/>
              </w:rPr>
              <w:t>Тендерна пропозиція</w:t>
            </w:r>
            <w:r w:rsidRPr="00DE2D9C">
              <w:rPr>
                <w:bCs/>
                <w:sz w:val="22"/>
                <w:szCs w:val="22"/>
                <w:shd w:val="clear" w:color="auto" w:fill="FFFFFF"/>
              </w:rPr>
              <w:t xml:space="preserve"> із зазначенням аргументації в електронній системі закупівель</w:t>
            </w:r>
            <w:r w:rsidRPr="00DE2D9C">
              <w:rPr>
                <w:bCs/>
                <w:sz w:val="22"/>
                <w:szCs w:val="22"/>
              </w:rPr>
              <w:t xml:space="preserve"> відхиляється Замовником, у разі якщо:</w:t>
            </w:r>
          </w:p>
          <w:p w14:paraId="58877659" w14:textId="77777777" w:rsidR="007936A3" w:rsidRPr="00DE2D9C" w:rsidRDefault="007936A3" w:rsidP="007936A3">
            <w:pPr>
              <w:shd w:val="clear" w:color="auto" w:fill="FFFFFF"/>
              <w:ind w:right="148" w:firstLine="284"/>
              <w:rPr>
                <w:sz w:val="22"/>
                <w:szCs w:val="22"/>
              </w:rPr>
            </w:pPr>
            <w:r w:rsidRPr="00DE2D9C">
              <w:rPr>
                <w:sz w:val="22"/>
                <w:szCs w:val="22"/>
              </w:rPr>
              <w:t>1) учасник процедури закупівлі:</w:t>
            </w:r>
          </w:p>
          <w:p w14:paraId="5FD41643" w14:textId="77777777" w:rsidR="007936A3" w:rsidRPr="00DE2D9C" w:rsidRDefault="007936A3" w:rsidP="007936A3">
            <w:pPr>
              <w:shd w:val="clear" w:color="auto" w:fill="FFFFFF"/>
              <w:ind w:right="148" w:firstLine="284"/>
              <w:rPr>
                <w:sz w:val="22"/>
                <w:szCs w:val="22"/>
              </w:rPr>
            </w:pPr>
            <w:bookmarkStart w:id="46" w:name="n844"/>
            <w:bookmarkEnd w:id="46"/>
            <w:r w:rsidRPr="00DE2D9C">
              <w:rPr>
                <w:sz w:val="22"/>
                <w:szCs w:val="22"/>
              </w:rPr>
              <w:t xml:space="preserve">не відповідає кваліфікаційним (кваліфікаційному) критеріям, установленим статтею 16  Закону та/або наявні підстави, встановлені в статті 17 Закону </w:t>
            </w:r>
            <w:r w:rsidRPr="00DE2D9C">
              <w:rPr>
                <w:sz w:val="22"/>
                <w:szCs w:val="22"/>
                <w:shd w:val="clear" w:color="auto" w:fill="FFFFFF"/>
              </w:rPr>
              <w:t xml:space="preserve">та </w:t>
            </w:r>
            <w:r w:rsidRPr="00DE2D9C">
              <w:rPr>
                <w:sz w:val="22"/>
                <w:szCs w:val="22"/>
              </w:rPr>
              <w:t>пункті 44 Особливостей .</w:t>
            </w:r>
          </w:p>
          <w:p w14:paraId="6666F1B0" w14:textId="77777777" w:rsidR="007936A3" w:rsidRPr="00DE2D9C" w:rsidRDefault="007936A3" w:rsidP="007936A3">
            <w:pPr>
              <w:shd w:val="clear" w:color="auto" w:fill="FFFFFF"/>
              <w:ind w:firstLine="284"/>
              <w:rPr>
                <w:sz w:val="22"/>
                <w:szCs w:val="22"/>
              </w:rPr>
            </w:pPr>
            <w:bookmarkStart w:id="47" w:name="n845"/>
            <w:bookmarkStart w:id="48" w:name="n846"/>
            <w:bookmarkEnd w:id="47"/>
            <w:bookmarkEnd w:id="48"/>
            <w:r w:rsidRPr="00DE2D9C">
              <w:rPr>
                <w:sz w:val="22"/>
                <w:szCs w:val="22"/>
              </w:rPr>
              <w:t xml:space="preserve">зазначив у тендерній пропозиції недостовірну інформацію, що є суттєвою для визначення результатів </w:t>
            </w:r>
            <w:r w:rsidRPr="00DE2D9C">
              <w:rPr>
                <w:sz w:val="22"/>
                <w:szCs w:val="22"/>
              </w:rPr>
              <w:lastRenderedPageBreak/>
              <w:t>відкритих торгів, яку замовником виявлено згідно з абзацом другим пункту 39 Особливостей</w:t>
            </w:r>
          </w:p>
          <w:p w14:paraId="1652D59D" w14:textId="77777777" w:rsidR="007936A3" w:rsidRPr="00DE2D9C" w:rsidRDefault="007936A3" w:rsidP="007936A3">
            <w:pPr>
              <w:shd w:val="clear" w:color="auto" w:fill="FFFFFF"/>
              <w:ind w:firstLine="284"/>
              <w:rPr>
                <w:sz w:val="22"/>
                <w:szCs w:val="22"/>
              </w:rPr>
            </w:pPr>
            <w:bookmarkStart w:id="49" w:name="n847"/>
            <w:bookmarkEnd w:id="49"/>
            <w:r w:rsidRPr="00DE2D9C">
              <w:rPr>
                <w:sz w:val="22"/>
                <w:szCs w:val="22"/>
              </w:rPr>
              <w:t>не надав забезпечення тендерної пропозиції, якщо таке забезпечення вимагалося замовником</w:t>
            </w:r>
          </w:p>
          <w:p w14:paraId="02D9B85D" w14:textId="77777777" w:rsidR="007936A3" w:rsidRPr="00DE2D9C" w:rsidRDefault="007936A3" w:rsidP="007936A3">
            <w:pPr>
              <w:shd w:val="clear" w:color="auto" w:fill="FFFFFF"/>
              <w:ind w:firstLine="284"/>
              <w:rPr>
                <w:sz w:val="22"/>
                <w:szCs w:val="22"/>
              </w:rPr>
            </w:pPr>
            <w:bookmarkStart w:id="50" w:name="n848"/>
            <w:bookmarkEnd w:id="50"/>
            <w:r w:rsidRPr="00DE2D9C">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827078" w14:textId="77777777" w:rsidR="007936A3" w:rsidRPr="00DE2D9C" w:rsidRDefault="007936A3" w:rsidP="007936A3">
            <w:pPr>
              <w:shd w:val="clear" w:color="auto" w:fill="FFFFFF"/>
              <w:ind w:firstLine="284"/>
              <w:rPr>
                <w:sz w:val="22"/>
                <w:szCs w:val="22"/>
              </w:rPr>
            </w:pPr>
            <w:bookmarkStart w:id="51" w:name="n849"/>
            <w:bookmarkEnd w:id="51"/>
            <w:r w:rsidRPr="00DE2D9C">
              <w:rPr>
                <w:sz w:val="22"/>
                <w:szCs w:val="22"/>
                <w:shd w:val="clear" w:color="auto" w:fill="FFFFFF"/>
              </w:rPr>
              <w:t xml:space="preserve">не надав обґрунтування аномально низької ціни тендерної пропозиції протягом строку, визначеного </w:t>
            </w:r>
            <w:hyperlink r:id="rId20" w:anchor="n318" w:history="1">
              <w:r w:rsidRPr="00DE2D9C">
                <w:rPr>
                  <w:sz w:val="22"/>
                  <w:szCs w:val="22"/>
                  <w:shd w:val="clear" w:color="auto" w:fill="FFFFFF"/>
                </w:rPr>
                <w:t>абзацом п’ятим</w:t>
              </w:r>
            </w:hyperlink>
            <w:r w:rsidRPr="00DE2D9C">
              <w:rPr>
                <w:sz w:val="22"/>
                <w:szCs w:val="22"/>
                <w:shd w:val="clear" w:color="auto" w:fill="FFFFFF"/>
              </w:rPr>
              <w:t xml:space="preserve"> пункту 38 Особливостей</w:t>
            </w:r>
          </w:p>
          <w:p w14:paraId="28219DA4" w14:textId="77777777" w:rsidR="007936A3" w:rsidRPr="00DE2D9C" w:rsidRDefault="007936A3" w:rsidP="007936A3">
            <w:pPr>
              <w:shd w:val="clear" w:color="auto" w:fill="FFFFFF"/>
              <w:ind w:firstLine="284"/>
              <w:rPr>
                <w:sz w:val="22"/>
                <w:szCs w:val="22"/>
              </w:rPr>
            </w:pPr>
            <w:bookmarkStart w:id="52" w:name="n850"/>
            <w:bookmarkEnd w:id="52"/>
            <w:r w:rsidRPr="00DE2D9C">
              <w:rPr>
                <w:sz w:val="22"/>
                <w:szCs w:val="22"/>
                <w:shd w:val="clear" w:color="auto" w:fill="FFFFFF"/>
              </w:rPr>
              <w:t xml:space="preserve">визначив конфіденційною інформацію, що не може бути визначена як конфіденційна відповідно до вимог </w:t>
            </w:r>
            <w:hyperlink r:id="rId21" w:anchor="n291" w:history="1">
              <w:r w:rsidRPr="00DE2D9C">
                <w:rPr>
                  <w:sz w:val="22"/>
                  <w:szCs w:val="22"/>
                  <w:shd w:val="clear" w:color="auto" w:fill="FFFFFF"/>
                </w:rPr>
                <w:t>абзацу другого</w:t>
              </w:r>
            </w:hyperlink>
            <w:r w:rsidRPr="00DE2D9C">
              <w:rPr>
                <w:sz w:val="22"/>
                <w:szCs w:val="22"/>
                <w:shd w:val="clear" w:color="auto" w:fill="FFFFFF"/>
              </w:rPr>
              <w:t xml:space="preserve"> пункту 36 Особливостей</w:t>
            </w:r>
          </w:p>
          <w:p w14:paraId="2CA9524E" w14:textId="77777777" w:rsidR="007936A3" w:rsidRPr="00DE2D9C" w:rsidRDefault="007936A3" w:rsidP="007936A3">
            <w:pPr>
              <w:shd w:val="clear" w:color="auto" w:fill="FFFFFF"/>
              <w:ind w:firstLine="284"/>
              <w:rPr>
                <w:sz w:val="22"/>
                <w:szCs w:val="22"/>
              </w:rPr>
            </w:pPr>
            <w:r w:rsidRPr="00DE2D9C">
              <w:rPr>
                <w:sz w:val="22"/>
                <w:szCs w:val="22"/>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2" w:anchor="n2" w:history="1">
              <w:r w:rsidRPr="00DE2D9C">
                <w:rPr>
                  <w:sz w:val="22"/>
                  <w:szCs w:val="22"/>
                  <w:shd w:val="clear" w:color="auto" w:fill="FFFFFF"/>
                </w:rPr>
                <w:t>№ 1178</w:t>
              </w:r>
            </w:hyperlink>
            <w:r w:rsidRPr="00DE2D9C">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6C736E0" w14:textId="77777777" w:rsidR="007936A3" w:rsidRPr="00DE2D9C" w:rsidRDefault="007936A3" w:rsidP="007936A3">
            <w:pPr>
              <w:shd w:val="clear" w:color="auto" w:fill="FFFFFF"/>
              <w:ind w:firstLine="284"/>
              <w:rPr>
                <w:sz w:val="22"/>
                <w:szCs w:val="22"/>
              </w:rPr>
            </w:pPr>
            <w:bookmarkStart w:id="53" w:name="n851"/>
            <w:bookmarkEnd w:id="53"/>
            <w:r w:rsidRPr="00DE2D9C">
              <w:rPr>
                <w:sz w:val="22"/>
                <w:szCs w:val="22"/>
              </w:rPr>
              <w:t>2) тендерна пропозиція учасника:</w:t>
            </w:r>
          </w:p>
          <w:p w14:paraId="53912696" w14:textId="77777777" w:rsidR="007936A3" w:rsidRPr="00DE2D9C" w:rsidRDefault="007936A3" w:rsidP="007936A3">
            <w:pPr>
              <w:shd w:val="clear" w:color="auto" w:fill="FFFFFF"/>
              <w:ind w:firstLine="284"/>
              <w:rPr>
                <w:sz w:val="22"/>
                <w:szCs w:val="22"/>
              </w:rPr>
            </w:pPr>
            <w:bookmarkStart w:id="54" w:name="n852"/>
            <w:bookmarkEnd w:id="54"/>
            <w:r w:rsidRPr="00DE2D9C">
              <w:rPr>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3" w:anchor="n131" w:history="1">
              <w:r w:rsidRPr="00DE2D9C">
                <w:rPr>
                  <w:sz w:val="22"/>
                  <w:szCs w:val="22"/>
                  <w:shd w:val="clear" w:color="auto" w:fill="FFFFFF"/>
                </w:rPr>
                <w:t>пункту 40</w:t>
              </w:r>
            </w:hyperlink>
            <w:r w:rsidRPr="00DE2D9C">
              <w:rPr>
                <w:sz w:val="22"/>
                <w:szCs w:val="22"/>
                <w:shd w:val="clear" w:color="auto" w:fill="FFFFFF"/>
              </w:rPr>
              <w:t>  Особливостей;</w:t>
            </w:r>
          </w:p>
          <w:p w14:paraId="02822209" w14:textId="77777777" w:rsidR="007936A3" w:rsidRPr="00DE2D9C" w:rsidRDefault="007936A3" w:rsidP="007936A3">
            <w:pPr>
              <w:shd w:val="clear" w:color="auto" w:fill="FFFFFF"/>
              <w:ind w:firstLine="284"/>
              <w:rPr>
                <w:sz w:val="22"/>
                <w:szCs w:val="22"/>
              </w:rPr>
            </w:pPr>
            <w:bookmarkStart w:id="55" w:name="n853"/>
            <w:bookmarkStart w:id="56" w:name="n854"/>
            <w:bookmarkEnd w:id="55"/>
            <w:bookmarkEnd w:id="56"/>
            <w:r w:rsidRPr="00DE2D9C">
              <w:rPr>
                <w:sz w:val="22"/>
                <w:szCs w:val="22"/>
              </w:rPr>
              <w:t>є такою, строк дії якої закінчився;</w:t>
            </w:r>
          </w:p>
          <w:p w14:paraId="55606911" w14:textId="77777777" w:rsidR="007936A3" w:rsidRPr="00DE2D9C" w:rsidRDefault="007936A3" w:rsidP="007936A3">
            <w:pPr>
              <w:shd w:val="clear" w:color="auto" w:fill="FFFFFF"/>
              <w:ind w:firstLine="284"/>
              <w:rPr>
                <w:sz w:val="22"/>
                <w:szCs w:val="22"/>
              </w:rPr>
            </w:pPr>
            <w:r w:rsidRPr="00DE2D9C">
              <w:rPr>
                <w:sz w:val="22"/>
                <w:szCs w:val="22"/>
              </w:rPr>
              <w:t xml:space="preserve">є такою, ціна якої перевищує очікувану вартість предмета закупівлі, визначену замовником </w:t>
            </w:r>
            <w:r w:rsidRPr="004570D4">
              <w:rPr>
                <w:sz w:val="22"/>
                <w:szCs w:val="22"/>
              </w:rPr>
              <w:t xml:space="preserve">в </w:t>
            </w:r>
            <w:r w:rsidRPr="00DE2D9C">
              <w:rPr>
                <w:sz w:val="22"/>
                <w:szCs w:val="22"/>
              </w:rPr>
              <w:t xml:space="preserve">оголошенні про проведення відкритих торгів, якщо замовник у тендерній документації не зазначив про </w:t>
            </w:r>
            <w:r w:rsidRPr="00DE2D9C">
              <w:rPr>
                <w:sz w:val="22"/>
                <w:szCs w:val="22"/>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AB9B0D" w14:textId="77777777" w:rsidR="007936A3" w:rsidRPr="00DE2D9C" w:rsidRDefault="007936A3" w:rsidP="007936A3">
            <w:pPr>
              <w:shd w:val="clear" w:color="auto" w:fill="FFFFFF"/>
              <w:ind w:firstLine="284"/>
              <w:rPr>
                <w:sz w:val="22"/>
                <w:szCs w:val="22"/>
              </w:rPr>
            </w:pPr>
            <w:r w:rsidRPr="00DE2D9C">
              <w:rPr>
                <w:sz w:val="22"/>
                <w:szCs w:val="22"/>
                <w:shd w:val="clear" w:color="auto" w:fill="FFFFFF"/>
              </w:rPr>
              <w:t>не відповідає вимогам, установленим у тендерній документації відповідно до </w:t>
            </w:r>
            <w:hyperlink r:id="rId24" w:anchor="n1422" w:tgtFrame="_blank" w:history="1">
              <w:r w:rsidRPr="00DE2D9C">
                <w:rPr>
                  <w:sz w:val="22"/>
                  <w:szCs w:val="22"/>
                  <w:shd w:val="clear" w:color="auto" w:fill="FFFFFF"/>
                </w:rPr>
                <w:t>абзацу першого</w:t>
              </w:r>
            </w:hyperlink>
            <w:r w:rsidRPr="00DE2D9C">
              <w:rPr>
                <w:sz w:val="22"/>
                <w:szCs w:val="22"/>
                <w:shd w:val="clear" w:color="auto" w:fill="FFFFFF"/>
              </w:rPr>
              <w:t> частини третьої статті 22 Закону</w:t>
            </w:r>
          </w:p>
          <w:p w14:paraId="48682574" w14:textId="77777777" w:rsidR="007936A3" w:rsidRPr="00DE2D9C" w:rsidRDefault="007936A3" w:rsidP="007936A3">
            <w:pPr>
              <w:shd w:val="clear" w:color="auto" w:fill="FFFFFF"/>
              <w:ind w:firstLine="284"/>
              <w:rPr>
                <w:sz w:val="22"/>
                <w:szCs w:val="22"/>
              </w:rPr>
            </w:pPr>
            <w:bookmarkStart w:id="57" w:name="n855"/>
            <w:bookmarkEnd w:id="57"/>
            <w:r w:rsidRPr="00DE2D9C">
              <w:rPr>
                <w:sz w:val="22"/>
                <w:szCs w:val="22"/>
              </w:rPr>
              <w:t>3) переможець процедури закупівлі:</w:t>
            </w:r>
          </w:p>
          <w:p w14:paraId="5E71A3FD" w14:textId="77777777" w:rsidR="007936A3" w:rsidRPr="00DE2D9C" w:rsidRDefault="007936A3" w:rsidP="007936A3">
            <w:pPr>
              <w:shd w:val="clear" w:color="auto" w:fill="FFFFFF"/>
              <w:ind w:firstLine="284"/>
              <w:rPr>
                <w:sz w:val="22"/>
                <w:szCs w:val="22"/>
              </w:rPr>
            </w:pPr>
            <w:bookmarkStart w:id="58" w:name="n856"/>
            <w:bookmarkEnd w:id="58"/>
            <w:r w:rsidRPr="00DE2D9C">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48ACFA60" w14:textId="77777777" w:rsidR="007936A3" w:rsidRPr="00DE2D9C" w:rsidRDefault="007936A3" w:rsidP="007936A3">
            <w:pPr>
              <w:shd w:val="clear" w:color="auto" w:fill="FFFFFF"/>
              <w:ind w:firstLine="284"/>
              <w:rPr>
                <w:sz w:val="22"/>
                <w:szCs w:val="22"/>
              </w:rPr>
            </w:pPr>
            <w:bookmarkStart w:id="59" w:name="n857"/>
            <w:bookmarkEnd w:id="59"/>
            <w:r w:rsidRPr="00DE2D9C">
              <w:rPr>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w:t>
            </w:r>
            <w:hyperlink r:id="rId25" w:anchor="n159" w:history="1">
              <w:r w:rsidRPr="00DE2D9C">
                <w:rPr>
                  <w:sz w:val="22"/>
                  <w:szCs w:val="22"/>
                  <w:shd w:val="clear" w:color="auto" w:fill="FFFFFF"/>
                </w:rPr>
                <w:t>пунктом 44</w:t>
              </w:r>
            </w:hyperlink>
            <w:r w:rsidRPr="00DE2D9C">
              <w:rPr>
                <w:sz w:val="22"/>
                <w:szCs w:val="22"/>
                <w:shd w:val="clear" w:color="auto" w:fill="FFFFFF"/>
              </w:rPr>
              <w:t xml:space="preserve">  Особливостей та </w:t>
            </w:r>
            <w:r w:rsidRPr="00DE2D9C">
              <w:rPr>
                <w:sz w:val="22"/>
                <w:szCs w:val="22"/>
              </w:rPr>
              <w:t>статтею 17 Закону</w:t>
            </w:r>
            <w:r w:rsidRPr="00DE2D9C">
              <w:rPr>
                <w:sz w:val="22"/>
                <w:szCs w:val="22"/>
                <w:shd w:val="clear" w:color="auto" w:fill="FFFFFF"/>
              </w:rPr>
              <w:t>;</w:t>
            </w:r>
          </w:p>
          <w:p w14:paraId="2F0E0A12" w14:textId="77777777" w:rsidR="007936A3" w:rsidRPr="00DE2D9C" w:rsidRDefault="007936A3" w:rsidP="007936A3">
            <w:pPr>
              <w:shd w:val="clear" w:color="auto" w:fill="FFFFFF"/>
              <w:ind w:firstLine="284"/>
              <w:rPr>
                <w:sz w:val="22"/>
                <w:szCs w:val="22"/>
              </w:rPr>
            </w:pPr>
            <w:bookmarkStart w:id="60" w:name="n858"/>
            <w:bookmarkEnd w:id="60"/>
            <w:r w:rsidRPr="00DE2D9C">
              <w:rPr>
                <w:sz w:val="22"/>
                <w:szCs w:val="22"/>
              </w:rPr>
              <w:t>не надав копію ліцензії або документа дозвільного характеру (у разі їх наявності) відповідно до частини другої статті 41 Закону;</w:t>
            </w:r>
          </w:p>
          <w:p w14:paraId="48A51C2C" w14:textId="77777777" w:rsidR="007936A3" w:rsidRPr="00DE2D9C" w:rsidRDefault="007936A3" w:rsidP="007936A3">
            <w:pPr>
              <w:shd w:val="clear" w:color="auto" w:fill="FFFFFF"/>
              <w:ind w:firstLine="284"/>
              <w:rPr>
                <w:sz w:val="22"/>
                <w:szCs w:val="22"/>
              </w:rPr>
            </w:pPr>
            <w:bookmarkStart w:id="61" w:name="n859"/>
            <w:bookmarkEnd w:id="61"/>
            <w:r w:rsidRPr="00DE2D9C">
              <w:rPr>
                <w:sz w:val="22"/>
                <w:szCs w:val="22"/>
              </w:rPr>
              <w:t xml:space="preserve">не надав забезпечення виконання договору про закупівлю, якщо таке забезпечення вимагалося замовником. </w:t>
            </w:r>
          </w:p>
          <w:p w14:paraId="01369057" w14:textId="77777777" w:rsidR="007936A3" w:rsidRPr="00DE2D9C" w:rsidRDefault="007936A3" w:rsidP="007936A3">
            <w:pPr>
              <w:shd w:val="clear" w:color="auto" w:fill="FFFFFF"/>
              <w:ind w:firstLine="284"/>
              <w:rPr>
                <w:sz w:val="22"/>
                <w:szCs w:val="22"/>
              </w:rPr>
            </w:pPr>
            <w:r w:rsidRPr="00DE2D9C">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567C8D80" w14:textId="254C109B" w:rsidR="00973EB9" w:rsidRDefault="007936A3" w:rsidP="007936A3">
            <w:pPr>
              <w:ind w:firstLine="284"/>
              <w:rPr>
                <w:spacing w:val="-6"/>
                <w:sz w:val="22"/>
                <w:szCs w:val="22"/>
              </w:rPr>
            </w:pPr>
            <w:r w:rsidRPr="00DE2D9C">
              <w:rPr>
                <w:sz w:val="22"/>
                <w:szCs w:val="22"/>
                <w:shd w:val="clear" w:color="auto" w:fill="FFFFFF"/>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973EB9" w14:paraId="3E753B9B" w14:textId="77777777">
        <w:trPr>
          <w:trHeight w:val="457"/>
          <w:jc w:val="center"/>
        </w:trPr>
        <w:tc>
          <w:tcPr>
            <w:tcW w:w="9380" w:type="dxa"/>
            <w:gridSpan w:val="2"/>
            <w:tcBorders>
              <w:top w:val="single" w:sz="4" w:space="0" w:color="000000"/>
              <w:left w:val="single" w:sz="4" w:space="0" w:color="000000"/>
              <w:bottom w:val="single" w:sz="4" w:space="0" w:color="000000"/>
              <w:right w:val="single" w:sz="4" w:space="0" w:color="000000"/>
            </w:tcBorders>
            <w:vAlign w:val="center"/>
          </w:tcPr>
          <w:p w14:paraId="44F3223C" w14:textId="77777777" w:rsidR="00973EB9" w:rsidRDefault="00762CF7">
            <w:pPr>
              <w:ind w:firstLine="284"/>
              <w:jc w:val="center"/>
              <w:rPr>
                <w:sz w:val="22"/>
                <w:szCs w:val="22"/>
              </w:rPr>
            </w:pPr>
            <w:r>
              <w:rPr>
                <w:b/>
                <w:sz w:val="22"/>
                <w:szCs w:val="22"/>
              </w:rPr>
              <w:lastRenderedPageBreak/>
              <w:t>VІ. Результати торгів та укладання Договору про закупівлю</w:t>
            </w:r>
          </w:p>
        </w:tc>
      </w:tr>
      <w:tr w:rsidR="00973EB9" w14:paraId="29FDFDD1"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327C71B1" w14:textId="77777777" w:rsidR="00973EB9" w:rsidRDefault="00762CF7">
            <w:pPr>
              <w:ind w:firstLine="284"/>
              <w:jc w:val="left"/>
              <w:rPr>
                <w:b/>
                <w:sz w:val="22"/>
                <w:szCs w:val="22"/>
              </w:rPr>
            </w:pPr>
            <w:r>
              <w:rPr>
                <w:b/>
                <w:sz w:val="22"/>
                <w:szCs w:val="22"/>
              </w:rPr>
              <w:t>1. Відміна Замовником торгів чи визнання їх такими, що не відбулися</w:t>
            </w:r>
          </w:p>
        </w:tc>
        <w:tc>
          <w:tcPr>
            <w:tcW w:w="5346" w:type="dxa"/>
            <w:tcBorders>
              <w:top w:val="single" w:sz="4" w:space="0" w:color="000000"/>
              <w:left w:val="single" w:sz="4" w:space="0" w:color="000000"/>
              <w:bottom w:val="single" w:sz="4" w:space="0" w:color="000000"/>
              <w:right w:val="single" w:sz="4" w:space="0" w:color="000000"/>
            </w:tcBorders>
          </w:tcPr>
          <w:p w14:paraId="0E40F9BB" w14:textId="77777777" w:rsidR="007936A3" w:rsidRPr="004570D4" w:rsidRDefault="007936A3" w:rsidP="007936A3">
            <w:pPr>
              <w:shd w:val="clear" w:color="auto" w:fill="FFFFFF"/>
              <w:ind w:firstLine="284"/>
              <w:rPr>
                <w:sz w:val="22"/>
                <w:szCs w:val="22"/>
              </w:rPr>
            </w:pPr>
            <w:r w:rsidRPr="007936A3">
              <w:rPr>
                <w:color w:val="000000"/>
                <w:sz w:val="22"/>
                <w:szCs w:val="22"/>
              </w:rPr>
              <w:t xml:space="preserve">Замовник відміняє </w:t>
            </w:r>
            <w:r w:rsidRPr="004570D4">
              <w:rPr>
                <w:sz w:val="22"/>
                <w:szCs w:val="22"/>
              </w:rPr>
              <w:t>відкриті торги у разі:</w:t>
            </w:r>
          </w:p>
          <w:p w14:paraId="6DB945B6" w14:textId="77777777" w:rsidR="007936A3" w:rsidRPr="004570D4" w:rsidRDefault="007936A3" w:rsidP="007936A3">
            <w:pPr>
              <w:shd w:val="clear" w:color="auto" w:fill="FFFFFF"/>
              <w:ind w:firstLine="284"/>
              <w:rPr>
                <w:sz w:val="22"/>
                <w:szCs w:val="22"/>
              </w:rPr>
            </w:pPr>
            <w:bookmarkStart w:id="62" w:name="n864"/>
            <w:bookmarkEnd w:id="62"/>
            <w:r w:rsidRPr="004570D4">
              <w:rPr>
                <w:sz w:val="22"/>
                <w:szCs w:val="22"/>
              </w:rPr>
              <w:t>1) відсутності подальшої потреби в закупівлі товарів, робіт чи послуг;</w:t>
            </w:r>
          </w:p>
          <w:p w14:paraId="77B43B98" w14:textId="77777777" w:rsidR="007936A3" w:rsidRPr="004570D4" w:rsidRDefault="007936A3" w:rsidP="007936A3">
            <w:pPr>
              <w:shd w:val="clear" w:color="auto" w:fill="FFFFFF"/>
              <w:ind w:firstLine="284"/>
              <w:rPr>
                <w:sz w:val="22"/>
                <w:szCs w:val="22"/>
              </w:rPr>
            </w:pPr>
            <w:bookmarkStart w:id="63" w:name="n865"/>
            <w:bookmarkEnd w:id="63"/>
            <w:r w:rsidRPr="004570D4">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5F2663" w14:textId="77777777" w:rsidR="007936A3" w:rsidRPr="004570D4" w:rsidRDefault="007936A3" w:rsidP="007936A3">
            <w:pPr>
              <w:shd w:val="clear" w:color="auto" w:fill="FFFFFF"/>
              <w:ind w:firstLine="284"/>
              <w:rPr>
                <w:sz w:val="22"/>
                <w:szCs w:val="22"/>
              </w:rPr>
            </w:pPr>
            <w:r w:rsidRPr="004570D4">
              <w:rPr>
                <w:sz w:val="22"/>
                <w:szCs w:val="22"/>
              </w:rPr>
              <w:t>3) скорочення обсягу видатків на здійснення закупівлі товарів, робіт чи послуг;</w:t>
            </w:r>
          </w:p>
          <w:p w14:paraId="55507AA8" w14:textId="77777777" w:rsidR="007936A3" w:rsidRPr="004570D4" w:rsidRDefault="007936A3" w:rsidP="007936A3">
            <w:pPr>
              <w:shd w:val="clear" w:color="auto" w:fill="FFFFFF"/>
              <w:ind w:firstLine="284"/>
              <w:rPr>
                <w:sz w:val="22"/>
                <w:szCs w:val="22"/>
              </w:rPr>
            </w:pPr>
            <w:r w:rsidRPr="004570D4">
              <w:rPr>
                <w:sz w:val="22"/>
                <w:szCs w:val="22"/>
              </w:rPr>
              <w:t>4) коли здійснення закупівлі стало неможливим внаслідок дії обставин непереборної сили.</w:t>
            </w:r>
          </w:p>
          <w:p w14:paraId="0B7E5EF1" w14:textId="77777777" w:rsidR="007936A3" w:rsidRPr="004570D4" w:rsidRDefault="007936A3" w:rsidP="007936A3">
            <w:pPr>
              <w:shd w:val="clear" w:color="auto" w:fill="FFFFFF"/>
              <w:ind w:firstLine="284"/>
              <w:rPr>
                <w:sz w:val="22"/>
                <w:szCs w:val="22"/>
              </w:rPr>
            </w:pPr>
            <w:r w:rsidRPr="004570D4">
              <w:rPr>
                <w:sz w:val="22"/>
                <w:szCs w:val="22"/>
              </w:rPr>
              <w:t>Відкриті торги автоматично відміняються електронною системою закупівель у разі:</w:t>
            </w:r>
          </w:p>
          <w:p w14:paraId="0A0D0A36" w14:textId="77777777" w:rsidR="007936A3" w:rsidRPr="004570D4" w:rsidRDefault="007936A3" w:rsidP="007936A3">
            <w:pPr>
              <w:shd w:val="clear" w:color="auto" w:fill="FFFFFF"/>
              <w:ind w:firstLine="284"/>
              <w:rPr>
                <w:sz w:val="22"/>
                <w:szCs w:val="22"/>
              </w:rPr>
            </w:pPr>
            <w:bookmarkStart w:id="64" w:name="n867"/>
            <w:bookmarkEnd w:id="64"/>
            <w:r w:rsidRPr="004570D4">
              <w:rPr>
                <w:sz w:val="22"/>
                <w:szCs w:val="22"/>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14D781C" w14:textId="77777777" w:rsidR="007936A3" w:rsidRPr="004570D4" w:rsidRDefault="007936A3" w:rsidP="007936A3">
            <w:pPr>
              <w:shd w:val="clear" w:color="auto" w:fill="FFFFFF"/>
              <w:ind w:firstLine="284"/>
              <w:rPr>
                <w:sz w:val="22"/>
                <w:szCs w:val="22"/>
              </w:rPr>
            </w:pPr>
            <w:r w:rsidRPr="004570D4">
              <w:rPr>
                <w:sz w:val="22"/>
                <w:szCs w:val="22"/>
              </w:rPr>
              <w:t>2) неподання жодної тендерної пропозиції для участі у відкритих торгах у строк, установлений замовником згідно з Особливостями;</w:t>
            </w:r>
          </w:p>
          <w:p w14:paraId="04059062" w14:textId="77777777" w:rsidR="007936A3" w:rsidRPr="004570D4" w:rsidRDefault="007936A3" w:rsidP="007936A3">
            <w:pPr>
              <w:shd w:val="clear" w:color="auto" w:fill="FFFFFF"/>
              <w:ind w:firstLine="284"/>
              <w:rPr>
                <w:sz w:val="22"/>
                <w:szCs w:val="22"/>
              </w:rPr>
            </w:pPr>
            <w:bookmarkStart w:id="65" w:name="n874"/>
            <w:bookmarkStart w:id="66" w:name="n875"/>
            <w:bookmarkEnd w:id="65"/>
            <w:bookmarkEnd w:id="66"/>
            <w:r w:rsidRPr="004570D4">
              <w:rPr>
                <w:sz w:val="22"/>
                <w:szCs w:val="22"/>
              </w:rPr>
              <w:t xml:space="preserve">Відкриті торги можуть бути відмінені частково (за лотом). </w:t>
            </w:r>
          </w:p>
          <w:p w14:paraId="1238D988" w14:textId="6480BAA5" w:rsidR="00973EB9" w:rsidRDefault="007936A3" w:rsidP="007936A3">
            <w:pPr>
              <w:ind w:firstLine="284"/>
              <w:rPr>
                <w:b/>
                <w:sz w:val="22"/>
                <w:szCs w:val="22"/>
              </w:rPr>
            </w:pPr>
            <w:bookmarkStart w:id="67" w:name="n876"/>
            <w:bookmarkStart w:id="68" w:name="n516"/>
            <w:bookmarkStart w:id="69" w:name="n517"/>
            <w:bookmarkStart w:id="70" w:name="n523"/>
            <w:bookmarkEnd w:id="67"/>
            <w:bookmarkEnd w:id="68"/>
            <w:bookmarkEnd w:id="69"/>
            <w:bookmarkEnd w:id="70"/>
            <w:r w:rsidRPr="004570D4">
              <w:rPr>
                <w:sz w:val="22"/>
                <w:szCs w:val="22"/>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73EB9" w14:paraId="490CF858"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0FFEF260" w14:textId="77777777" w:rsidR="00973EB9" w:rsidRDefault="00762CF7">
            <w:pPr>
              <w:ind w:firstLine="284"/>
              <w:jc w:val="left"/>
              <w:rPr>
                <w:b/>
                <w:sz w:val="22"/>
                <w:szCs w:val="22"/>
              </w:rPr>
            </w:pPr>
            <w:r>
              <w:rPr>
                <w:b/>
                <w:sz w:val="22"/>
                <w:szCs w:val="22"/>
              </w:rPr>
              <w:lastRenderedPageBreak/>
              <w:t>2. Строк укладання Договору</w:t>
            </w:r>
          </w:p>
        </w:tc>
        <w:tc>
          <w:tcPr>
            <w:tcW w:w="5346" w:type="dxa"/>
            <w:tcBorders>
              <w:top w:val="single" w:sz="4" w:space="0" w:color="000000"/>
              <w:left w:val="single" w:sz="4" w:space="0" w:color="000000"/>
              <w:bottom w:val="single" w:sz="4" w:space="0" w:color="000000"/>
              <w:right w:val="single" w:sz="4" w:space="0" w:color="000000"/>
            </w:tcBorders>
          </w:tcPr>
          <w:p w14:paraId="42A5103C" w14:textId="77777777" w:rsidR="00F27A02" w:rsidRPr="00BD745B" w:rsidRDefault="00F27A02" w:rsidP="00F27A02">
            <w:pPr>
              <w:suppressAutoHyphens w:val="0"/>
              <w:ind w:firstLine="284"/>
              <w:contextualSpacing/>
              <w:rPr>
                <w:spacing w:val="-4"/>
                <w:sz w:val="22"/>
                <w:szCs w:val="22"/>
                <w:lang w:eastAsia="uk-UA"/>
              </w:rPr>
            </w:pPr>
            <w:r w:rsidRPr="00BD745B">
              <w:rPr>
                <w:spacing w:val="-4"/>
                <w:sz w:val="22"/>
                <w:szCs w:val="22"/>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16CB2F3" w14:textId="77777777" w:rsidR="00F27A02" w:rsidRPr="00BD745B" w:rsidRDefault="00F27A02" w:rsidP="00F27A02">
            <w:pPr>
              <w:suppressAutoHyphens w:val="0"/>
              <w:ind w:firstLine="284"/>
              <w:contextualSpacing/>
              <w:rPr>
                <w:spacing w:val="-4"/>
                <w:sz w:val="22"/>
                <w:szCs w:val="22"/>
                <w:lang w:eastAsia="uk-UA"/>
              </w:rPr>
            </w:pPr>
            <w:r w:rsidRPr="00BD745B">
              <w:rPr>
                <w:spacing w:val="-4"/>
                <w:sz w:val="22"/>
                <w:szCs w:val="22"/>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19F65C" w14:textId="77777777" w:rsidR="00973EB9" w:rsidRDefault="00F27A02" w:rsidP="00F27A02">
            <w:pPr>
              <w:ind w:firstLine="284"/>
              <w:contextualSpacing/>
            </w:pPr>
            <w:r w:rsidRPr="00BD745B">
              <w:rPr>
                <w:spacing w:val="-4"/>
                <w:sz w:val="22"/>
                <w:szCs w:val="22"/>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73EB9" w14:paraId="42543A2A"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vAlign w:val="center"/>
          </w:tcPr>
          <w:p w14:paraId="11A02868" w14:textId="77777777" w:rsidR="00973EB9" w:rsidRDefault="00762CF7">
            <w:pPr>
              <w:ind w:firstLine="284"/>
              <w:jc w:val="left"/>
              <w:rPr>
                <w:b/>
                <w:sz w:val="22"/>
                <w:szCs w:val="22"/>
              </w:rPr>
            </w:pPr>
            <w:r>
              <w:rPr>
                <w:b/>
                <w:sz w:val="22"/>
                <w:szCs w:val="22"/>
              </w:rPr>
              <w:t>3. Проект Договору про закупівлю та порядок зміни його умов</w:t>
            </w:r>
          </w:p>
        </w:tc>
        <w:tc>
          <w:tcPr>
            <w:tcW w:w="5346" w:type="dxa"/>
            <w:tcBorders>
              <w:top w:val="single" w:sz="4" w:space="0" w:color="000000"/>
              <w:left w:val="single" w:sz="4" w:space="0" w:color="000000"/>
              <w:bottom w:val="single" w:sz="4" w:space="0" w:color="000000"/>
              <w:right w:val="single" w:sz="4" w:space="0" w:color="000000"/>
            </w:tcBorders>
            <w:vAlign w:val="center"/>
          </w:tcPr>
          <w:p w14:paraId="167894CD" w14:textId="77777777" w:rsidR="007936A3" w:rsidRPr="002D02FE" w:rsidRDefault="007936A3" w:rsidP="007936A3">
            <w:pPr>
              <w:suppressAutoHyphens w:val="0"/>
              <w:ind w:firstLine="284"/>
              <w:contextualSpacing/>
              <w:rPr>
                <w:color w:val="000000" w:themeColor="text1"/>
                <w:sz w:val="22"/>
                <w:szCs w:val="22"/>
                <w:lang w:eastAsia="uk-UA"/>
              </w:rPr>
            </w:pPr>
            <w:r w:rsidRPr="002D02FE">
              <w:rPr>
                <w:color w:val="000000" w:themeColor="text1"/>
                <w:sz w:val="22"/>
                <w:szCs w:val="22"/>
                <w:lang w:eastAsia="uk-UA"/>
              </w:rPr>
              <w:t>Проект договору викладено у Додатку 6 тендерної документації.</w:t>
            </w:r>
          </w:p>
          <w:p w14:paraId="2AF14348" w14:textId="77777777" w:rsidR="007936A3" w:rsidRPr="002D02FE" w:rsidRDefault="007936A3" w:rsidP="007936A3">
            <w:pPr>
              <w:suppressAutoHyphens w:val="0"/>
              <w:ind w:firstLine="284"/>
              <w:contextualSpacing/>
              <w:rPr>
                <w:color w:val="000000" w:themeColor="text1"/>
                <w:sz w:val="22"/>
                <w:szCs w:val="22"/>
                <w:lang w:eastAsia="uk-UA"/>
              </w:rPr>
            </w:pPr>
            <w:r w:rsidRPr="002D02FE">
              <w:rPr>
                <w:color w:val="000000" w:themeColor="text1"/>
                <w:sz w:val="22"/>
                <w:szCs w:val="22"/>
                <w:shd w:val="clear" w:color="auto" w:fill="FFFFFF"/>
              </w:rPr>
              <w:t> </w:t>
            </w:r>
            <w:r w:rsidRPr="002D02FE">
              <w:rPr>
                <w:color w:val="000000" w:themeColor="text1"/>
                <w:sz w:val="22"/>
                <w:szCs w:val="22"/>
                <w:lang w:eastAsia="uk-UA"/>
              </w:rPr>
              <w:t>Істотні умови договору про закупівлю, укладеного відповідно до </w:t>
            </w:r>
            <w:hyperlink r:id="rId26" w:anchor="n34" w:history="1">
              <w:r w:rsidRPr="002D02FE">
                <w:rPr>
                  <w:color w:val="000000" w:themeColor="text1"/>
                  <w:sz w:val="22"/>
                  <w:szCs w:val="22"/>
                  <w:lang w:eastAsia="uk-UA"/>
                </w:rPr>
                <w:t>пунктів 10</w:t>
              </w:r>
            </w:hyperlink>
            <w:r w:rsidRPr="002D02FE">
              <w:rPr>
                <w:color w:val="000000" w:themeColor="text1"/>
                <w:sz w:val="22"/>
                <w:szCs w:val="22"/>
                <w:lang w:eastAsia="uk-UA"/>
              </w:rPr>
              <w:t> і </w:t>
            </w:r>
            <w:hyperlink r:id="rId27" w:anchor="n38" w:history="1">
              <w:r w:rsidRPr="002D02FE">
                <w:rPr>
                  <w:color w:val="000000" w:themeColor="text1"/>
                  <w:sz w:val="22"/>
                  <w:szCs w:val="22"/>
                  <w:lang w:eastAsia="uk-UA"/>
                </w:rPr>
                <w:t>13</w:t>
              </w:r>
            </w:hyperlink>
            <w:r w:rsidRPr="002D02FE">
              <w:rPr>
                <w:color w:val="000000" w:themeColor="text1"/>
                <w:sz w:val="22"/>
                <w:szCs w:val="22"/>
                <w:lang w:eastAsia="uk-UA"/>
              </w:rPr>
              <w:t> (крім </w:t>
            </w:r>
            <w:hyperlink r:id="rId28" w:anchor="n273" w:history="1">
              <w:r w:rsidRPr="002D02FE">
                <w:rPr>
                  <w:color w:val="000000" w:themeColor="text1"/>
                  <w:sz w:val="22"/>
                  <w:szCs w:val="22"/>
                  <w:lang w:eastAsia="uk-UA"/>
                </w:rPr>
                <w:t>підпункту 13</w:t>
              </w:r>
            </w:hyperlink>
            <w:r w:rsidRPr="002D02FE">
              <w:rPr>
                <w:color w:val="000000" w:themeColor="text1"/>
                <w:sz w:val="22"/>
                <w:szCs w:val="22"/>
                <w:lang w:eastAsia="uk-UA"/>
              </w:rPr>
              <w:t> пункту 13) особливостей, не можуть змінюватися після його підписання до виконання зобов’язань сторонами в повному обсязі відповідно до  пункту  19 Особливостей</w:t>
            </w:r>
          </w:p>
          <w:p w14:paraId="7C902E7C" w14:textId="22C2520B" w:rsidR="000D7937" w:rsidRDefault="007936A3" w:rsidP="007936A3">
            <w:pPr>
              <w:suppressAutoHyphens w:val="0"/>
              <w:ind w:firstLine="284"/>
              <w:contextualSpacing/>
              <w:rPr>
                <w:sz w:val="22"/>
                <w:szCs w:val="22"/>
              </w:rPr>
            </w:pPr>
            <w:r w:rsidRPr="002D02FE">
              <w:rPr>
                <w:color w:val="000000" w:themeColor="text1"/>
                <w:sz w:val="22"/>
                <w:szCs w:val="22"/>
                <w:shd w:val="clear" w:color="auto" w:fill="FFFFFF"/>
              </w:rPr>
              <w:t>Договір про закупівлю за результатами проведеної закупівлі укладається відповідно до</w:t>
            </w:r>
            <w:r w:rsidR="002D02FE">
              <w:rPr>
                <w:color w:val="000000" w:themeColor="text1"/>
                <w:sz w:val="22"/>
                <w:szCs w:val="22"/>
                <w:shd w:val="clear" w:color="auto" w:fill="FFFFFF"/>
              </w:rPr>
              <w:t xml:space="preserve"> </w:t>
            </w:r>
            <w:hyperlink r:id="rId29" w:tgtFrame="_blank" w:history="1">
              <w:r w:rsidRPr="002D02FE">
                <w:rPr>
                  <w:color w:val="000000" w:themeColor="text1"/>
                  <w:sz w:val="22"/>
                  <w:szCs w:val="22"/>
                </w:rPr>
                <w:t>Цивільного</w:t>
              </w:r>
            </w:hyperlink>
            <w:r w:rsidR="002D02FE">
              <w:rPr>
                <w:color w:val="000000" w:themeColor="text1"/>
                <w:sz w:val="22"/>
                <w:szCs w:val="22"/>
              </w:rPr>
              <w:t xml:space="preserve"> </w:t>
            </w:r>
            <w:r w:rsidRPr="002D02FE">
              <w:rPr>
                <w:color w:val="000000" w:themeColor="text1"/>
                <w:sz w:val="22"/>
                <w:szCs w:val="22"/>
                <w:shd w:val="clear" w:color="auto" w:fill="FFFFFF"/>
              </w:rPr>
              <w:t>і</w:t>
            </w:r>
            <w:r w:rsidR="002D02FE">
              <w:rPr>
                <w:color w:val="000000" w:themeColor="text1"/>
                <w:sz w:val="22"/>
                <w:szCs w:val="22"/>
                <w:shd w:val="clear" w:color="auto" w:fill="FFFFFF"/>
              </w:rPr>
              <w:t xml:space="preserve"> </w:t>
            </w:r>
            <w:hyperlink r:id="rId30" w:tgtFrame="_blank" w:history="1">
              <w:r w:rsidRPr="002D02FE">
                <w:rPr>
                  <w:color w:val="000000" w:themeColor="text1"/>
                  <w:sz w:val="22"/>
                  <w:szCs w:val="22"/>
                </w:rPr>
                <w:t>Господарського кодексів України</w:t>
              </w:r>
            </w:hyperlink>
            <w:r w:rsidRPr="002D02FE">
              <w:rPr>
                <w:color w:val="000000" w:themeColor="text1"/>
                <w:sz w:val="22"/>
                <w:szCs w:val="22"/>
                <w:shd w:val="clear" w:color="auto" w:fill="FFFFFF"/>
              </w:rPr>
              <w:t> з урахуванням положень </w:t>
            </w:r>
            <w:hyperlink r:id="rId31" w:anchor="n1760" w:tgtFrame="_blank" w:history="1">
              <w:r w:rsidRPr="002D02FE">
                <w:rPr>
                  <w:color w:val="000000" w:themeColor="text1"/>
                  <w:sz w:val="22"/>
                  <w:szCs w:val="22"/>
                </w:rPr>
                <w:t>статті 41</w:t>
              </w:r>
            </w:hyperlink>
            <w:r w:rsidRPr="002D02FE">
              <w:rPr>
                <w:color w:val="000000" w:themeColor="text1"/>
                <w:sz w:val="22"/>
                <w:szCs w:val="22"/>
                <w:shd w:val="clear" w:color="auto" w:fill="FFFFFF"/>
              </w:rPr>
              <w:t> Закону, крім частин </w:t>
            </w:r>
            <w:hyperlink r:id="rId32" w:anchor="n1766" w:tgtFrame="_blank" w:history="1">
              <w:r w:rsidRPr="002D02FE">
                <w:rPr>
                  <w:color w:val="000000" w:themeColor="text1"/>
                  <w:sz w:val="22"/>
                  <w:szCs w:val="22"/>
                </w:rPr>
                <w:t>третьої - п’ятої</w:t>
              </w:r>
            </w:hyperlink>
            <w:r w:rsidRPr="002D02FE">
              <w:rPr>
                <w:color w:val="000000" w:themeColor="text1"/>
                <w:sz w:val="22"/>
                <w:szCs w:val="22"/>
                <w:shd w:val="clear" w:color="auto" w:fill="FFFFFF"/>
              </w:rPr>
              <w:t>, </w:t>
            </w:r>
            <w:hyperlink r:id="rId33" w:anchor="n1779" w:tgtFrame="_blank" w:history="1">
              <w:r w:rsidRPr="002D02FE">
                <w:rPr>
                  <w:color w:val="000000" w:themeColor="text1"/>
                  <w:sz w:val="22"/>
                  <w:szCs w:val="22"/>
                </w:rPr>
                <w:t>сьомої - дев’ятої</w:t>
              </w:r>
            </w:hyperlink>
            <w:r w:rsidRPr="002D02FE">
              <w:rPr>
                <w:color w:val="000000" w:themeColor="text1"/>
                <w:sz w:val="22"/>
                <w:szCs w:val="22"/>
                <w:shd w:val="clear" w:color="auto" w:fill="FFFFFF"/>
              </w:rPr>
              <w:t> статті 41 Закону, та згідно з пунктом 17 Особливостей.</w:t>
            </w:r>
          </w:p>
        </w:tc>
      </w:tr>
      <w:tr w:rsidR="00973EB9" w14:paraId="00ABAF84"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3448457C" w14:textId="53C39031" w:rsidR="00973EB9" w:rsidRDefault="002C5482">
            <w:pPr>
              <w:pStyle w:val="p66"/>
              <w:shd w:val="clear" w:color="auto" w:fill="FFFFFF"/>
              <w:spacing w:before="0" w:after="0"/>
              <w:ind w:firstLine="284"/>
              <w:jc w:val="left"/>
              <w:rPr>
                <w:rStyle w:val="a8"/>
                <w:b w:val="0"/>
                <w:sz w:val="22"/>
                <w:szCs w:val="22"/>
              </w:rPr>
            </w:pPr>
            <w:r>
              <w:rPr>
                <w:rStyle w:val="a8"/>
                <w:sz w:val="22"/>
                <w:szCs w:val="22"/>
              </w:rPr>
              <w:t>4. Істотні умови, що обов’язково включаються до Договору про закупівлю</w:t>
            </w:r>
          </w:p>
        </w:tc>
        <w:tc>
          <w:tcPr>
            <w:tcW w:w="5346" w:type="dxa"/>
            <w:tcBorders>
              <w:top w:val="single" w:sz="4" w:space="0" w:color="000000"/>
              <w:left w:val="single" w:sz="4" w:space="0" w:color="000000"/>
              <w:bottom w:val="single" w:sz="4" w:space="0" w:color="000000"/>
              <w:right w:val="single" w:sz="4" w:space="0" w:color="000000"/>
            </w:tcBorders>
          </w:tcPr>
          <w:p w14:paraId="539E72EC" w14:textId="6960DC16" w:rsidR="00973EB9" w:rsidRDefault="00F27A02">
            <w:pPr>
              <w:ind w:firstLine="284"/>
              <w:textAlignment w:val="baseline"/>
            </w:pPr>
            <w:r w:rsidRPr="00F27A02">
              <w:rPr>
                <w:sz w:val="22"/>
                <w:szCs w:val="22"/>
              </w:rPr>
              <w:t xml:space="preserve">Договір про закупівлю укладається відповідно до норм </w:t>
            </w:r>
            <w:hyperlink r:id="rId34" w:tgtFrame="_blank" w:history="1">
              <w:r w:rsidRPr="00F27A02">
                <w:rPr>
                  <w:sz w:val="22"/>
                  <w:szCs w:val="22"/>
                </w:rPr>
                <w:t>Цивільного кодексу України</w:t>
              </w:r>
            </w:hyperlink>
            <w:r w:rsidRPr="00F27A02">
              <w:rPr>
                <w:sz w:val="22"/>
                <w:szCs w:val="22"/>
              </w:rPr>
              <w:t xml:space="preserve"> та </w:t>
            </w:r>
            <w:hyperlink r:id="rId35" w:tgtFrame="_blank" w:history="1">
              <w:r w:rsidRPr="00F27A02">
                <w:rPr>
                  <w:sz w:val="22"/>
                  <w:szCs w:val="22"/>
                </w:rPr>
                <w:t>Господарського кодексу України</w:t>
              </w:r>
            </w:hyperlink>
            <w:r w:rsidRPr="00F27A02">
              <w:rPr>
                <w:sz w:val="22"/>
                <w:szCs w:val="22"/>
              </w:rPr>
              <w:t xml:space="preserve"> з урахуванням особливостей, визначених Законом. </w:t>
            </w:r>
            <w:r w:rsidRPr="00F27A02">
              <w:rPr>
                <w:bCs/>
                <w:sz w:val="22"/>
                <w:szCs w:val="22"/>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36" w:tgtFrame="_blank" w:history="1">
              <w:r w:rsidRPr="00F27A02">
                <w:rPr>
                  <w:sz w:val="22"/>
                  <w:szCs w:val="22"/>
                </w:rPr>
                <w:t>Цивільного кодексу України</w:t>
              </w:r>
            </w:hyperlink>
            <w:r w:rsidRPr="00F27A02">
              <w:rPr>
                <w:sz w:val="22"/>
                <w:szCs w:val="22"/>
              </w:rPr>
              <w:t xml:space="preserve">, </w:t>
            </w:r>
            <w:r w:rsidRPr="00F27A02">
              <w:rPr>
                <w:bCs/>
                <w:sz w:val="22"/>
                <w:szCs w:val="22"/>
              </w:rPr>
              <w:t xml:space="preserve">статтею 180 </w:t>
            </w:r>
            <w:hyperlink r:id="rId37" w:tgtFrame="_blank" w:history="1">
              <w:r w:rsidRPr="00F27A02">
                <w:rPr>
                  <w:sz w:val="22"/>
                  <w:szCs w:val="22"/>
                </w:rPr>
                <w:t>Господарського кодексу України</w:t>
              </w:r>
            </w:hyperlink>
            <w:r w:rsidRPr="00F27A02">
              <w:rPr>
                <w:sz w:val="22"/>
                <w:szCs w:val="22"/>
              </w:rPr>
              <w:t xml:space="preserve"> </w:t>
            </w:r>
            <w:r w:rsidRPr="00BD745B">
              <w:rPr>
                <w:sz w:val="22"/>
                <w:szCs w:val="22"/>
              </w:rPr>
              <w:t xml:space="preserve">та </w:t>
            </w:r>
            <w:r w:rsidR="00811CE9">
              <w:rPr>
                <w:sz w:val="22"/>
                <w:szCs w:val="22"/>
              </w:rPr>
              <w:t>Особливостей</w:t>
            </w:r>
            <w:r w:rsidRPr="00BD745B">
              <w:rPr>
                <w:sz w:val="22"/>
                <w:szCs w:val="22"/>
              </w:rPr>
              <w:t>.</w:t>
            </w:r>
          </w:p>
        </w:tc>
      </w:tr>
      <w:tr w:rsidR="00973EB9" w14:paraId="655D8CA6" w14:textId="77777777" w:rsidTr="00241340">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5578FE05" w14:textId="77777777" w:rsidR="00973EB9" w:rsidRDefault="00762CF7">
            <w:pPr>
              <w:ind w:firstLine="284"/>
              <w:jc w:val="left"/>
              <w:rPr>
                <w:b/>
                <w:sz w:val="22"/>
                <w:szCs w:val="22"/>
              </w:rPr>
            </w:pPr>
            <w:r>
              <w:rPr>
                <w:b/>
                <w:sz w:val="22"/>
                <w:szCs w:val="22"/>
              </w:rPr>
              <w:t>5. Дії Замовника при відмові Переможця торгів підписати Договір про закупівлю</w:t>
            </w:r>
          </w:p>
        </w:tc>
        <w:tc>
          <w:tcPr>
            <w:tcW w:w="5346" w:type="dxa"/>
            <w:tcBorders>
              <w:top w:val="single" w:sz="4" w:space="0" w:color="000000"/>
              <w:left w:val="single" w:sz="4" w:space="0" w:color="000000"/>
              <w:bottom w:val="single" w:sz="4" w:space="0" w:color="000000"/>
              <w:right w:val="single" w:sz="4" w:space="0" w:color="000000"/>
            </w:tcBorders>
          </w:tcPr>
          <w:p w14:paraId="1DB5DFF5" w14:textId="081FEBB9" w:rsidR="00973EB9" w:rsidRDefault="007936A3">
            <w:pPr>
              <w:ind w:firstLine="284"/>
              <w:contextualSpacing/>
              <w:rPr>
                <w:sz w:val="22"/>
                <w:szCs w:val="22"/>
              </w:rPr>
            </w:pPr>
            <w:r w:rsidRPr="007936A3">
              <w:rPr>
                <w:sz w:val="22"/>
                <w:szCs w:val="22"/>
              </w:rPr>
              <w:t xml:space="preserve">У разі відмови переможця процедури закупівлі від </w:t>
            </w:r>
            <w:r w:rsidRPr="004570D4">
              <w:rPr>
                <w:sz w:val="22"/>
                <w:szCs w:val="22"/>
              </w:rPr>
              <w:t xml:space="preserve">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визначених пунктом 44 Особливостей </w:t>
            </w:r>
            <w:r w:rsidR="00877B24">
              <w:rPr>
                <w:sz w:val="22"/>
                <w:szCs w:val="22"/>
              </w:rPr>
              <w:t xml:space="preserve">та </w:t>
            </w:r>
            <w:r w:rsidRPr="004570D4">
              <w:rPr>
                <w:sz w:val="22"/>
                <w:szCs w:val="22"/>
              </w:rPr>
              <w:t xml:space="preserve">статтею 17 Закону, замовник відхиляє тендерну пропозицію переможця на підставі, визначеній підпунктом 3 пункту 41 Особливостей, та визначає переможця процедури закупівлі серед тих учасників процедури закупівлі, тендерна пропозиція якого відповідає критеріям та </w:t>
            </w:r>
            <w:r w:rsidRPr="004570D4">
              <w:rPr>
                <w:sz w:val="22"/>
                <w:szCs w:val="22"/>
              </w:rPr>
              <w:lastRenderedPageBreak/>
              <w:t>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r w:rsidRPr="004570D4">
              <w:rPr>
                <w:sz w:val="22"/>
                <w:szCs w:val="22"/>
                <w:shd w:val="clear" w:color="auto" w:fill="FFFFFF"/>
              </w:rPr>
              <w:t>.</w:t>
            </w:r>
          </w:p>
        </w:tc>
      </w:tr>
      <w:tr w:rsidR="00973EB9" w14:paraId="4E6F02FD" w14:textId="77777777" w:rsidTr="00A73AC2">
        <w:trPr>
          <w:trHeight w:val="280"/>
          <w:jc w:val="center"/>
        </w:trPr>
        <w:tc>
          <w:tcPr>
            <w:tcW w:w="4034" w:type="dxa"/>
            <w:tcBorders>
              <w:top w:val="single" w:sz="4" w:space="0" w:color="000000"/>
              <w:left w:val="single" w:sz="4" w:space="0" w:color="000000"/>
              <w:bottom w:val="single" w:sz="4" w:space="0" w:color="000000"/>
              <w:right w:val="single" w:sz="4" w:space="0" w:color="000000"/>
            </w:tcBorders>
          </w:tcPr>
          <w:p w14:paraId="50E9A38E" w14:textId="77777777" w:rsidR="00973EB9" w:rsidRDefault="00762CF7">
            <w:pPr>
              <w:ind w:firstLine="284"/>
              <w:jc w:val="left"/>
              <w:rPr>
                <w:b/>
                <w:sz w:val="22"/>
                <w:szCs w:val="22"/>
                <w:highlight w:val="yellow"/>
              </w:rPr>
            </w:pPr>
            <w:r>
              <w:rPr>
                <w:b/>
                <w:sz w:val="22"/>
                <w:szCs w:val="22"/>
              </w:rPr>
              <w:lastRenderedPageBreak/>
              <w:t>6. Забезпечення виконання договору про закупівлю</w:t>
            </w:r>
          </w:p>
        </w:tc>
        <w:tc>
          <w:tcPr>
            <w:tcW w:w="5346" w:type="dxa"/>
            <w:tcBorders>
              <w:top w:val="single" w:sz="4" w:space="0" w:color="000000"/>
              <w:left w:val="single" w:sz="4" w:space="0" w:color="000000"/>
              <w:bottom w:val="single" w:sz="4" w:space="0" w:color="000000"/>
              <w:right w:val="single" w:sz="4" w:space="0" w:color="000000"/>
            </w:tcBorders>
          </w:tcPr>
          <w:p w14:paraId="1864E9EC" w14:textId="77777777" w:rsidR="00870F86" w:rsidRPr="00870F86" w:rsidRDefault="00870F86" w:rsidP="00870F86">
            <w:pPr>
              <w:shd w:val="clear" w:color="auto" w:fill="FFFFFF"/>
              <w:ind w:firstLine="284"/>
              <w:textAlignment w:val="baseline"/>
              <w:rPr>
                <w:color w:val="000000"/>
                <w:sz w:val="22"/>
                <w:szCs w:val="22"/>
              </w:rPr>
            </w:pPr>
            <w:r w:rsidRPr="00870F86">
              <w:rPr>
                <w:color w:val="000000"/>
                <w:sz w:val="22"/>
                <w:szCs w:val="22"/>
              </w:rPr>
              <w:t>Учасник-переможець не пізніше дати укладання договору про закупівлю повинен внести забезпечення виконання договору про закупівлю у вигляді застави, яка сплачується учасником на рахунок Замовника.</w:t>
            </w:r>
          </w:p>
          <w:p w14:paraId="726ECC9C" w14:textId="7F41CB2F" w:rsidR="00870F86" w:rsidRPr="00870F86" w:rsidRDefault="00870F86" w:rsidP="00870F86">
            <w:pPr>
              <w:shd w:val="clear" w:color="auto" w:fill="FFFFFF"/>
              <w:ind w:firstLine="284"/>
              <w:textAlignment w:val="baseline"/>
              <w:rPr>
                <w:color w:val="000000"/>
                <w:sz w:val="22"/>
                <w:szCs w:val="22"/>
              </w:rPr>
            </w:pPr>
            <w:r w:rsidRPr="00870F86">
              <w:rPr>
                <w:color w:val="000000"/>
                <w:sz w:val="22"/>
                <w:szCs w:val="22"/>
              </w:rPr>
              <w:t xml:space="preserve">Розмір забезпечення виконання договору про закупівлю становить </w:t>
            </w:r>
            <w:r w:rsidR="00E113D9">
              <w:rPr>
                <w:b/>
                <w:bCs/>
                <w:color w:val="000000"/>
                <w:sz w:val="22"/>
                <w:szCs w:val="22"/>
              </w:rPr>
              <w:t>1</w:t>
            </w:r>
            <w:r w:rsidRPr="001135DE">
              <w:rPr>
                <w:b/>
                <w:bCs/>
                <w:color w:val="000000"/>
                <w:sz w:val="22"/>
                <w:szCs w:val="22"/>
              </w:rPr>
              <w:t xml:space="preserve"> відсотка вартості договору</w:t>
            </w:r>
            <w:r w:rsidRPr="00870F86">
              <w:rPr>
                <w:color w:val="000000"/>
                <w:sz w:val="22"/>
                <w:szCs w:val="22"/>
              </w:rPr>
              <w:t xml:space="preserve"> (сума, що встановлена як остаточна цінова пропозиція учасника-переможця за результатами електронного аукціону).</w:t>
            </w:r>
          </w:p>
          <w:p w14:paraId="1FAC809F" w14:textId="77777777" w:rsidR="00870F86" w:rsidRPr="00870F86" w:rsidRDefault="00870F86" w:rsidP="00870F86">
            <w:pPr>
              <w:shd w:val="clear" w:color="auto" w:fill="FFFFFF"/>
              <w:ind w:firstLine="284"/>
              <w:textAlignment w:val="baseline"/>
              <w:rPr>
                <w:color w:val="000000"/>
                <w:sz w:val="22"/>
                <w:szCs w:val="22"/>
              </w:rPr>
            </w:pPr>
            <w:r w:rsidRPr="00870F86">
              <w:rPr>
                <w:color w:val="000000"/>
                <w:sz w:val="22"/>
                <w:szCs w:val="22"/>
              </w:rPr>
              <w:t>Реквізити замовника для зарахування коштів: рахунок за стандартом ІВАN р/р UA393057490000002600030998102 в АТ «БАНК КРЕДИТ ДНІПРО», вул. Хрещатик, 7/11, м. Київ, 01001, МФО 305749, код ЄДРПОУ 14352406, одержувач - Приватне акціонерне товариство «Акціонерна компанія «Київводоканал», код ЄДРПОУ 03327664, призначення платежу - забезпечення виконання договору про закупівлю.</w:t>
            </w:r>
          </w:p>
          <w:p w14:paraId="37CF28A8" w14:textId="77777777" w:rsidR="00870F86" w:rsidRPr="00870F86" w:rsidRDefault="00870F86" w:rsidP="00870F86">
            <w:pPr>
              <w:shd w:val="clear" w:color="auto" w:fill="FFFFFF"/>
              <w:ind w:firstLine="284"/>
              <w:textAlignment w:val="baseline"/>
              <w:rPr>
                <w:color w:val="000000"/>
                <w:sz w:val="22"/>
                <w:szCs w:val="22"/>
              </w:rPr>
            </w:pPr>
            <w:r w:rsidRPr="00870F86">
              <w:rPr>
                <w:color w:val="000000"/>
                <w:sz w:val="22"/>
                <w:szCs w:val="22"/>
              </w:rPr>
              <w:t>Валютою забезпечення виконання договору про закупівлю є гривня.</w:t>
            </w:r>
          </w:p>
          <w:p w14:paraId="21578728" w14:textId="77777777" w:rsidR="00870F86" w:rsidRPr="00870F86" w:rsidRDefault="00870F86" w:rsidP="00870F86">
            <w:pPr>
              <w:shd w:val="clear" w:color="auto" w:fill="FFFFFF"/>
              <w:ind w:firstLine="284"/>
              <w:textAlignment w:val="baseline"/>
              <w:rPr>
                <w:color w:val="000000"/>
                <w:sz w:val="22"/>
                <w:szCs w:val="22"/>
              </w:rPr>
            </w:pPr>
            <w:r w:rsidRPr="00870F86">
              <w:rPr>
                <w:color w:val="000000"/>
                <w:sz w:val="22"/>
                <w:szCs w:val="22"/>
              </w:rPr>
              <w:t xml:space="preserve">Замовник повертає забезпечення виконання договору про закупівлю: </w:t>
            </w:r>
          </w:p>
          <w:p w14:paraId="35E8C001" w14:textId="77777777" w:rsidR="00870F86" w:rsidRPr="00870F86" w:rsidRDefault="00870F86" w:rsidP="00870F86">
            <w:pPr>
              <w:shd w:val="clear" w:color="auto" w:fill="FFFFFF"/>
              <w:ind w:firstLine="284"/>
              <w:textAlignment w:val="baseline"/>
              <w:rPr>
                <w:color w:val="000000"/>
                <w:sz w:val="22"/>
                <w:szCs w:val="22"/>
              </w:rPr>
            </w:pPr>
            <w:r w:rsidRPr="00870F86">
              <w:rPr>
                <w:color w:val="000000"/>
                <w:sz w:val="22"/>
                <w:szCs w:val="22"/>
              </w:rPr>
              <w:t xml:space="preserve">1) після виконання учасником-переможцем процедури закупівлі договору про закупівлю; </w:t>
            </w:r>
          </w:p>
          <w:p w14:paraId="3D1AC23A" w14:textId="77777777" w:rsidR="00870F86" w:rsidRPr="00870F86" w:rsidRDefault="00870F86" w:rsidP="00870F86">
            <w:pPr>
              <w:shd w:val="clear" w:color="auto" w:fill="FFFFFF"/>
              <w:ind w:firstLine="284"/>
              <w:textAlignment w:val="baseline"/>
              <w:rPr>
                <w:color w:val="000000"/>
                <w:sz w:val="22"/>
                <w:szCs w:val="22"/>
              </w:rPr>
            </w:pPr>
            <w:r w:rsidRPr="00870F86">
              <w:rPr>
                <w:color w:val="000000"/>
                <w:sz w:val="22"/>
                <w:szCs w:val="22"/>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4699F912" w14:textId="77777777" w:rsidR="00870F86" w:rsidRPr="00870F86" w:rsidRDefault="00870F86" w:rsidP="00870F86">
            <w:pPr>
              <w:shd w:val="clear" w:color="auto" w:fill="FFFFFF"/>
              <w:ind w:firstLine="284"/>
              <w:textAlignment w:val="baseline"/>
              <w:rPr>
                <w:color w:val="000000"/>
                <w:sz w:val="22"/>
                <w:szCs w:val="22"/>
              </w:rPr>
            </w:pPr>
            <w:r w:rsidRPr="00870F86">
              <w:rPr>
                <w:color w:val="000000"/>
                <w:sz w:val="22"/>
                <w:szCs w:val="22"/>
              </w:rPr>
              <w:t xml:space="preserve">3) у випадках, передбачених статтею 43 цього Закону; </w:t>
            </w:r>
          </w:p>
          <w:p w14:paraId="1BF504C1" w14:textId="77777777" w:rsidR="00870F86" w:rsidRPr="00870F86" w:rsidRDefault="00870F86" w:rsidP="00870F86">
            <w:pPr>
              <w:shd w:val="clear" w:color="auto" w:fill="FFFFFF"/>
              <w:ind w:firstLine="284"/>
              <w:textAlignment w:val="baseline"/>
              <w:rPr>
                <w:color w:val="000000"/>
                <w:sz w:val="22"/>
                <w:szCs w:val="22"/>
              </w:rPr>
            </w:pPr>
            <w:r w:rsidRPr="00870F86">
              <w:rPr>
                <w:color w:val="000000"/>
                <w:sz w:val="22"/>
                <w:szCs w:val="22"/>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21C41218" w14:textId="77777777" w:rsidR="00870F86" w:rsidRPr="00870F86" w:rsidRDefault="00870F86" w:rsidP="00870F86">
            <w:pPr>
              <w:shd w:val="clear" w:color="auto" w:fill="FFFFFF"/>
              <w:ind w:firstLine="284"/>
              <w:textAlignment w:val="baseline"/>
              <w:rPr>
                <w:color w:val="000000"/>
                <w:sz w:val="22"/>
                <w:szCs w:val="22"/>
              </w:rPr>
            </w:pPr>
            <w:r w:rsidRPr="00870F86">
              <w:rPr>
                <w:color w:val="000000"/>
                <w:sz w:val="22"/>
                <w:szCs w:val="22"/>
              </w:rPr>
              <w:t xml:space="preserve">Якщо порушення зобов'язання сталося з вини боржника (учасника-переможця), застава залишається у кредитора (замовника) на його рахунку з моменту подання банку першої письмової вимоги Замовником, в якій буде посилання на одну з наступних підстав: </w:t>
            </w:r>
          </w:p>
          <w:p w14:paraId="79F6DC1C" w14:textId="77777777" w:rsidR="00870F86" w:rsidRPr="00870F86" w:rsidRDefault="00870F86" w:rsidP="00870F86">
            <w:pPr>
              <w:shd w:val="clear" w:color="auto" w:fill="FFFFFF"/>
              <w:ind w:firstLine="284"/>
              <w:textAlignment w:val="baseline"/>
              <w:rPr>
                <w:color w:val="000000"/>
                <w:sz w:val="22"/>
                <w:szCs w:val="22"/>
              </w:rPr>
            </w:pPr>
            <w:r w:rsidRPr="00870F86">
              <w:rPr>
                <w:color w:val="000000"/>
                <w:sz w:val="22"/>
                <w:szCs w:val="22"/>
              </w:rPr>
              <w:t xml:space="preserve">1) невиконання або неналежне виконання учасником-переможцем прийнятих на себе зобов’язань відповідно до договору про закупівлю; </w:t>
            </w:r>
          </w:p>
          <w:p w14:paraId="0E67239F" w14:textId="77777777" w:rsidR="00870F86" w:rsidRPr="00870F86" w:rsidRDefault="00870F86" w:rsidP="00870F86">
            <w:pPr>
              <w:shd w:val="clear" w:color="auto" w:fill="FFFFFF"/>
              <w:ind w:firstLine="284"/>
              <w:textAlignment w:val="baseline"/>
              <w:rPr>
                <w:color w:val="000000"/>
                <w:sz w:val="22"/>
                <w:szCs w:val="22"/>
              </w:rPr>
            </w:pPr>
            <w:r w:rsidRPr="00870F86">
              <w:rPr>
                <w:color w:val="000000"/>
                <w:sz w:val="22"/>
                <w:szCs w:val="22"/>
              </w:rPr>
              <w:t>2) відмова учасника-переможця від виконання прийнятих на себе зобов’язань відповідно до договору про закупівлю;</w:t>
            </w:r>
          </w:p>
          <w:p w14:paraId="521D706E" w14:textId="25CE5192" w:rsidR="00973EB9" w:rsidRDefault="00870F86" w:rsidP="00870F86">
            <w:pPr>
              <w:shd w:val="clear" w:color="auto" w:fill="FFFFFF"/>
              <w:ind w:firstLine="284"/>
              <w:textAlignment w:val="baseline"/>
              <w:rPr>
                <w:color w:val="000000"/>
                <w:sz w:val="22"/>
                <w:szCs w:val="22"/>
                <w:highlight w:val="yellow"/>
              </w:rPr>
            </w:pPr>
            <w:r w:rsidRPr="00870F86">
              <w:rPr>
                <w:color w:val="000000"/>
                <w:sz w:val="22"/>
                <w:szCs w:val="22"/>
              </w:rPr>
              <w:t xml:space="preserve"> 3) дії учасника-переможця призвели до неможливості подальшого виконання договору про закупівлю, з правом розпорядження та користування повною сумою забезпечення виконання договору про закупівлю, але не раніше ніж протягом п’яти банківських днів з дня настання зазначених обставин.</w:t>
            </w:r>
          </w:p>
        </w:tc>
      </w:tr>
    </w:tbl>
    <w:p w14:paraId="13D28FF6" w14:textId="77777777" w:rsidR="00973EB9" w:rsidRDefault="00762CF7">
      <w:pPr>
        <w:ind w:left="7020" w:right="-25"/>
        <w:jc w:val="right"/>
        <w:rPr>
          <w:b/>
          <w:sz w:val="22"/>
          <w:szCs w:val="22"/>
        </w:rPr>
      </w:pPr>
      <w:r>
        <w:br w:type="page"/>
      </w:r>
      <w:r>
        <w:rPr>
          <w:b/>
          <w:sz w:val="22"/>
          <w:szCs w:val="22"/>
        </w:rPr>
        <w:lastRenderedPageBreak/>
        <w:t>Додаток 1</w:t>
      </w:r>
    </w:p>
    <w:p w14:paraId="0FE98100" w14:textId="77777777" w:rsidR="00973EB9" w:rsidRDefault="00973EB9">
      <w:pPr>
        <w:ind w:left="7020" w:right="-25"/>
        <w:jc w:val="right"/>
        <w:rPr>
          <w:b/>
          <w:sz w:val="22"/>
          <w:szCs w:val="22"/>
        </w:rPr>
      </w:pPr>
    </w:p>
    <w:p w14:paraId="391E95B1" w14:textId="77777777" w:rsidR="007D57D0" w:rsidRPr="004570D4" w:rsidRDefault="007D57D0" w:rsidP="007D57D0">
      <w:pPr>
        <w:tabs>
          <w:tab w:val="left" w:pos="180"/>
        </w:tabs>
        <w:ind w:right="-25"/>
        <w:jc w:val="center"/>
      </w:pPr>
      <w:r w:rsidRPr="004570D4">
        <w:rPr>
          <w:b/>
          <w:bCs/>
          <w:spacing w:val="-6"/>
          <w:sz w:val="22"/>
          <w:szCs w:val="22"/>
        </w:rPr>
        <w:t xml:space="preserve">Документи, необхідні для підтвердження відповідності </w:t>
      </w:r>
    </w:p>
    <w:p w14:paraId="7237D19F" w14:textId="656178AC" w:rsidR="00973EB9" w:rsidRPr="004940D3" w:rsidRDefault="007D57D0" w:rsidP="007D57D0">
      <w:pPr>
        <w:tabs>
          <w:tab w:val="left" w:pos="180"/>
        </w:tabs>
        <w:ind w:right="-25"/>
        <w:jc w:val="center"/>
        <w:rPr>
          <w:b/>
          <w:bCs/>
          <w:spacing w:val="-6"/>
          <w:sz w:val="22"/>
          <w:szCs w:val="22"/>
        </w:rPr>
      </w:pPr>
      <w:r w:rsidRPr="004570D4">
        <w:rPr>
          <w:b/>
          <w:bCs/>
          <w:spacing w:val="-6"/>
          <w:sz w:val="22"/>
          <w:szCs w:val="22"/>
        </w:rPr>
        <w:t>учасника-переможця вимогам Закону України «Про публічні закупівлі»</w:t>
      </w:r>
      <w:r w:rsidR="00423877" w:rsidRPr="004940D3">
        <w:rPr>
          <w:b/>
          <w:bCs/>
          <w:spacing w:val="-6"/>
          <w:sz w:val="22"/>
          <w:szCs w:val="22"/>
        </w:rPr>
        <w:t xml:space="preserve"> </w:t>
      </w:r>
    </w:p>
    <w:p w14:paraId="6271A71D" w14:textId="77777777" w:rsidR="00973EB9" w:rsidRDefault="00973EB9">
      <w:pPr>
        <w:tabs>
          <w:tab w:val="left" w:pos="180"/>
        </w:tabs>
        <w:ind w:right="-25"/>
        <w:jc w:val="center"/>
        <w:rPr>
          <w:b/>
          <w:bCs/>
          <w:spacing w:val="-6"/>
          <w:sz w:val="16"/>
          <w:szCs w:val="16"/>
        </w:rPr>
      </w:pPr>
    </w:p>
    <w:p w14:paraId="3D24E22C" w14:textId="77777777" w:rsidR="00973EB9" w:rsidRDefault="00762CF7">
      <w:pPr>
        <w:tabs>
          <w:tab w:val="left" w:pos="180"/>
        </w:tabs>
        <w:ind w:right="-25" w:firstLine="567"/>
      </w:pPr>
      <w:r>
        <w:rPr>
          <w:sz w:val="22"/>
          <w:szCs w:val="22"/>
        </w:rPr>
        <w:t xml:space="preserve">1. Учасник-переможець у строк, що не </w:t>
      </w:r>
      <w:r w:rsidR="00F27A02" w:rsidRPr="00BD745B">
        <w:rPr>
          <w:sz w:val="22"/>
          <w:szCs w:val="22"/>
        </w:rPr>
        <w:t>перевищує чотири дні з дати</w:t>
      </w:r>
      <w:r>
        <w:rPr>
          <w:sz w:val="22"/>
          <w:szCs w:val="22"/>
        </w:rPr>
        <w:t xml:space="preserve"> з дати оприлюднення на веб-порталі Уповноваженого органу повідомлення про намір укласти Договір, </w:t>
      </w:r>
      <w:r>
        <w:rPr>
          <w:color w:val="000000"/>
          <w:sz w:val="22"/>
          <w:szCs w:val="22"/>
          <w:shd w:val="clear" w:color="auto" w:fill="FFFFFF"/>
        </w:rPr>
        <w:t>повинен надати замовнику шляхом оприлюднення їх в електронній системі закупівель такі документи:</w:t>
      </w:r>
      <w:r>
        <w:rPr>
          <w:sz w:val="22"/>
          <w:szCs w:val="22"/>
        </w:rPr>
        <w:t xml:space="preserve"> </w:t>
      </w:r>
    </w:p>
    <w:p w14:paraId="4B057545" w14:textId="77777777" w:rsidR="00973EB9" w:rsidRDefault="00973EB9">
      <w:pPr>
        <w:tabs>
          <w:tab w:val="left" w:pos="180"/>
        </w:tabs>
        <w:ind w:right="-25" w:firstLine="567"/>
        <w:rPr>
          <w:sz w:val="22"/>
          <w:szCs w:val="22"/>
        </w:rPr>
      </w:pPr>
    </w:p>
    <w:tbl>
      <w:tblPr>
        <w:tblW w:w="9799" w:type="dxa"/>
        <w:jc w:val="center"/>
        <w:tblLayout w:type="fixed"/>
        <w:tblLook w:val="0000" w:firstRow="0" w:lastRow="0" w:firstColumn="0" w:lastColumn="0" w:noHBand="0" w:noVBand="0"/>
      </w:tblPr>
      <w:tblGrid>
        <w:gridCol w:w="541"/>
        <w:gridCol w:w="4150"/>
        <w:gridCol w:w="5108"/>
      </w:tblGrid>
      <w:tr w:rsidR="00973EB9" w14:paraId="7BE020E3" w14:textId="77777777">
        <w:trPr>
          <w:trHeight w:val="894"/>
          <w:jc w:val="center"/>
        </w:trPr>
        <w:tc>
          <w:tcPr>
            <w:tcW w:w="541" w:type="dxa"/>
            <w:tcBorders>
              <w:top w:val="single" w:sz="2" w:space="0" w:color="333333"/>
              <w:left w:val="single" w:sz="2" w:space="0" w:color="333333"/>
              <w:bottom w:val="single" w:sz="2" w:space="0" w:color="333333"/>
              <w:right w:val="single" w:sz="2" w:space="0" w:color="333333"/>
            </w:tcBorders>
          </w:tcPr>
          <w:p w14:paraId="2B70B641" w14:textId="77777777" w:rsidR="00973EB9"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2"/>
                <w:szCs w:val="22"/>
              </w:rPr>
            </w:pPr>
            <w:r>
              <w:rPr>
                <w:iCs/>
                <w:sz w:val="22"/>
                <w:szCs w:val="22"/>
              </w:rPr>
              <w:t>№</w:t>
            </w:r>
          </w:p>
        </w:tc>
        <w:tc>
          <w:tcPr>
            <w:tcW w:w="4150" w:type="dxa"/>
            <w:tcBorders>
              <w:top w:val="single" w:sz="2" w:space="0" w:color="333333"/>
              <w:left w:val="single" w:sz="2" w:space="0" w:color="333333"/>
              <w:bottom w:val="single" w:sz="2" w:space="0" w:color="333333"/>
              <w:right w:val="single" w:sz="2" w:space="0" w:color="333333"/>
            </w:tcBorders>
            <w:vAlign w:val="center"/>
          </w:tcPr>
          <w:p w14:paraId="1E0C9B74" w14:textId="77777777" w:rsidR="00973EB9"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2"/>
                <w:szCs w:val="22"/>
              </w:rPr>
            </w:pPr>
            <w:r>
              <w:rPr>
                <w:iCs/>
                <w:sz w:val="22"/>
                <w:szCs w:val="22"/>
              </w:rPr>
              <w:t>Вимоги</w:t>
            </w:r>
          </w:p>
        </w:tc>
        <w:tc>
          <w:tcPr>
            <w:tcW w:w="5108" w:type="dxa"/>
            <w:tcBorders>
              <w:top w:val="single" w:sz="2" w:space="0" w:color="333333"/>
              <w:left w:val="single" w:sz="2" w:space="0" w:color="333333"/>
              <w:bottom w:val="single" w:sz="2" w:space="0" w:color="333333"/>
              <w:right w:val="single" w:sz="2" w:space="0" w:color="333333"/>
            </w:tcBorders>
            <w:vAlign w:val="center"/>
          </w:tcPr>
          <w:p w14:paraId="64B481B0" w14:textId="77777777" w:rsidR="00973EB9"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2"/>
                <w:szCs w:val="22"/>
              </w:rPr>
            </w:pPr>
            <w:r>
              <w:rPr>
                <w:bCs/>
                <w:sz w:val="22"/>
                <w:szCs w:val="22"/>
                <w:lang w:eastAsia="ru-RU"/>
              </w:rPr>
              <w:t>Документальне підтвердження відповідності Учасника-переможця встановленим вимогам</w:t>
            </w:r>
          </w:p>
        </w:tc>
      </w:tr>
      <w:tr w:rsidR="00973EB9" w14:paraId="3CE8F4DE" w14:textId="77777777" w:rsidTr="00A73AC2">
        <w:trPr>
          <w:trHeight w:val="1889"/>
          <w:jc w:val="center"/>
        </w:trPr>
        <w:tc>
          <w:tcPr>
            <w:tcW w:w="541" w:type="dxa"/>
            <w:tcBorders>
              <w:top w:val="single" w:sz="2" w:space="0" w:color="333333"/>
              <w:left w:val="single" w:sz="2" w:space="0" w:color="333333"/>
              <w:bottom w:val="single" w:sz="2" w:space="0" w:color="333333"/>
              <w:right w:val="single" w:sz="2" w:space="0" w:color="333333"/>
            </w:tcBorders>
          </w:tcPr>
          <w:p w14:paraId="605AB081" w14:textId="77777777" w:rsidR="00973EB9"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1</w:t>
            </w:r>
          </w:p>
        </w:tc>
        <w:tc>
          <w:tcPr>
            <w:tcW w:w="4150" w:type="dxa"/>
            <w:tcBorders>
              <w:top w:val="single" w:sz="2" w:space="0" w:color="333333"/>
              <w:left w:val="single" w:sz="2" w:space="0" w:color="333333"/>
              <w:bottom w:val="single" w:sz="4" w:space="0" w:color="000000"/>
              <w:right w:val="single" w:sz="2" w:space="0" w:color="333333"/>
            </w:tcBorders>
          </w:tcPr>
          <w:p w14:paraId="12323170" w14:textId="5941EED6" w:rsidR="00002F36" w:rsidRPr="00A73AC2" w:rsidRDefault="00762CF7">
            <w:pPr>
              <w:ind w:firstLine="284"/>
              <w:contextualSpacing/>
              <w:rPr>
                <w:color w:val="000000"/>
                <w:sz w:val="22"/>
                <w:szCs w:val="22"/>
                <w:shd w:val="clear" w:color="auto" w:fill="FFFFFF"/>
              </w:rPr>
            </w:pPr>
            <w:r>
              <w:rPr>
                <w:color w:val="000000"/>
                <w:sz w:val="22"/>
                <w:szCs w:val="22"/>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108" w:type="dxa"/>
            <w:tcBorders>
              <w:top w:val="single" w:sz="2" w:space="0" w:color="333333"/>
              <w:left w:val="single" w:sz="2" w:space="0" w:color="333333"/>
              <w:bottom w:val="single" w:sz="4" w:space="0" w:color="000000"/>
              <w:right w:val="single" w:sz="2" w:space="0" w:color="333333"/>
            </w:tcBorders>
          </w:tcPr>
          <w:p w14:paraId="2A9F50BC" w14:textId="77777777" w:rsidR="00973EB9" w:rsidRDefault="00762CF7">
            <w:pPr>
              <w:ind w:firstLine="284"/>
              <w:contextualSpacing/>
              <w:rPr>
                <w:color w:val="000000"/>
                <w:sz w:val="22"/>
                <w:szCs w:val="22"/>
                <w:shd w:val="clear" w:color="auto" w:fill="FFFFFF"/>
              </w:rPr>
            </w:pPr>
            <w:r>
              <w:rPr>
                <w:iCs/>
                <w:sz w:val="22"/>
                <w:szCs w:val="22"/>
              </w:rPr>
              <w:t>Документ, виданий не раніше 30 днів до дати розкриття тендерних пропозицій уповноваженим органом про те, що фізична особа, яка є Учасником,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r>
      <w:tr w:rsidR="007D57D0" w14:paraId="4171EE70" w14:textId="77777777">
        <w:trPr>
          <w:trHeight w:val="1605"/>
          <w:jc w:val="center"/>
        </w:trPr>
        <w:tc>
          <w:tcPr>
            <w:tcW w:w="541" w:type="dxa"/>
            <w:tcBorders>
              <w:top w:val="single" w:sz="2" w:space="0" w:color="333333"/>
              <w:left w:val="single" w:sz="2" w:space="0" w:color="333333"/>
              <w:bottom w:val="single" w:sz="2" w:space="0" w:color="333333"/>
              <w:right w:val="single" w:sz="2" w:space="0" w:color="333333"/>
            </w:tcBorders>
          </w:tcPr>
          <w:p w14:paraId="5006C7CF" w14:textId="77777777" w:rsidR="007D57D0" w:rsidRDefault="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lang w:val="en-US"/>
              </w:rPr>
              <w:t>2</w:t>
            </w:r>
          </w:p>
        </w:tc>
        <w:tc>
          <w:tcPr>
            <w:tcW w:w="4150" w:type="dxa"/>
            <w:tcBorders>
              <w:top w:val="single" w:sz="2" w:space="0" w:color="333333"/>
              <w:left w:val="single" w:sz="2" w:space="0" w:color="333333"/>
              <w:bottom w:val="single" w:sz="4" w:space="0" w:color="000000"/>
              <w:right w:val="single" w:sz="2" w:space="0" w:color="333333"/>
            </w:tcBorders>
          </w:tcPr>
          <w:p w14:paraId="2F2C1DE7" w14:textId="383BA5AA" w:rsidR="007D57D0" w:rsidRPr="004570D4" w:rsidRDefault="007D57D0">
            <w:pPr>
              <w:ind w:firstLine="284"/>
              <w:contextualSpacing/>
              <w:rPr>
                <w:color w:val="000000"/>
                <w:sz w:val="22"/>
                <w:szCs w:val="22"/>
                <w:shd w:val="clear" w:color="auto" w:fill="FFFFFF"/>
              </w:rPr>
            </w:pPr>
            <w:r w:rsidRPr="004570D4">
              <w:rPr>
                <w:color w:val="000000"/>
                <w:sz w:val="22"/>
                <w:szCs w:val="22"/>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8" w:type="dxa"/>
            <w:tcBorders>
              <w:top w:val="single" w:sz="2" w:space="0" w:color="333333"/>
              <w:left w:val="single" w:sz="2" w:space="0" w:color="333333"/>
              <w:bottom w:val="single" w:sz="4" w:space="0" w:color="000000"/>
              <w:right w:val="single" w:sz="2" w:space="0" w:color="333333"/>
            </w:tcBorders>
          </w:tcPr>
          <w:p w14:paraId="4A83E841" w14:textId="7160E643" w:rsidR="007D57D0" w:rsidRPr="004570D4" w:rsidRDefault="007D57D0">
            <w:pPr>
              <w:ind w:firstLine="284"/>
              <w:contextualSpacing/>
              <w:rPr>
                <w:iCs/>
                <w:sz w:val="22"/>
                <w:szCs w:val="22"/>
              </w:rPr>
            </w:pPr>
            <w:r w:rsidRPr="004570D4">
              <w:rPr>
                <w:color w:val="000000"/>
                <w:sz w:val="22"/>
                <w:szCs w:val="22"/>
                <w:shd w:val="clear" w:color="auto" w:fill="FFFFFF"/>
              </w:rPr>
              <w:t>Довідка за підписом учасника</w:t>
            </w:r>
            <w:r w:rsidRPr="004570D4">
              <w:rPr>
                <w:iCs/>
                <w:sz w:val="22"/>
                <w:szCs w:val="22"/>
              </w:rPr>
              <w:t xml:space="preserve"> про те, що керівника учасника процедури закупівлі, фізичну особу, яка є учасником процедури закупівлі</w:t>
            </w:r>
            <w:r w:rsidRPr="004570D4">
              <w:rPr>
                <w:color w:val="000000"/>
                <w:sz w:val="22"/>
                <w:szCs w:val="22"/>
                <w:shd w:val="clear" w:color="auto" w:fill="FFFFFF"/>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D57D0" w14:paraId="155BAA34" w14:textId="77777777" w:rsidTr="0015242D">
        <w:trPr>
          <w:trHeight w:val="2102"/>
          <w:jc w:val="center"/>
        </w:trPr>
        <w:tc>
          <w:tcPr>
            <w:tcW w:w="541" w:type="dxa"/>
            <w:tcBorders>
              <w:top w:val="single" w:sz="2" w:space="0" w:color="333333"/>
              <w:left w:val="single" w:sz="2" w:space="0" w:color="333333"/>
              <w:bottom w:val="single" w:sz="2" w:space="0" w:color="333333"/>
              <w:right w:val="single" w:sz="2" w:space="0" w:color="333333"/>
            </w:tcBorders>
          </w:tcPr>
          <w:p w14:paraId="4AD51CF2" w14:textId="77777777" w:rsidR="007D57D0" w:rsidRDefault="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r>
              <w:rPr>
                <w:iCs/>
                <w:sz w:val="22"/>
                <w:szCs w:val="22"/>
              </w:rPr>
              <w:t>3</w:t>
            </w:r>
          </w:p>
        </w:tc>
        <w:tc>
          <w:tcPr>
            <w:tcW w:w="4150" w:type="dxa"/>
            <w:tcBorders>
              <w:top w:val="single" w:sz="2" w:space="0" w:color="333333"/>
              <w:left w:val="single" w:sz="2" w:space="0" w:color="333333"/>
              <w:bottom w:val="single" w:sz="2" w:space="0" w:color="333333"/>
              <w:right w:val="single" w:sz="2" w:space="0" w:color="333333"/>
            </w:tcBorders>
          </w:tcPr>
          <w:p w14:paraId="059A0CEF" w14:textId="77777777" w:rsidR="007D57D0" w:rsidRPr="002D02FE" w:rsidRDefault="007D57D0" w:rsidP="00BC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themeColor="text1"/>
                <w:sz w:val="22"/>
                <w:szCs w:val="22"/>
                <w:shd w:val="clear" w:color="auto" w:fill="FFFFFF"/>
              </w:rPr>
            </w:pPr>
            <w:r w:rsidRPr="002D02FE">
              <w:rPr>
                <w:color w:val="000000" w:themeColor="text1"/>
                <w:shd w:val="clear" w:color="auto" w:fill="FFFFFF"/>
              </w:rPr>
              <w:t>Керівник учасника процедури закупівлі</w:t>
            </w:r>
            <w:r w:rsidRPr="002D02FE">
              <w:rPr>
                <w:color w:val="000000" w:themeColor="text1"/>
                <w:sz w:val="22"/>
                <w:szCs w:val="22"/>
                <w:shd w:val="clear" w:color="auto" w:fill="FFFFFF"/>
              </w:rPr>
              <w:t>,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CC45D15" w14:textId="2D6E9014" w:rsidR="007D57D0" w:rsidRPr="002D02FE" w:rsidRDefault="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themeColor="text1"/>
                <w:sz w:val="22"/>
                <w:szCs w:val="22"/>
                <w:shd w:val="clear" w:color="auto" w:fill="FFFFFF"/>
              </w:rPr>
            </w:pPr>
          </w:p>
        </w:tc>
        <w:tc>
          <w:tcPr>
            <w:tcW w:w="5108" w:type="dxa"/>
            <w:tcBorders>
              <w:top w:val="single" w:sz="2" w:space="0" w:color="333333"/>
              <w:left w:val="single" w:sz="2" w:space="0" w:color="333333"/>
              <w:bottom w:val="single" w:sz="2" w:space="0" w:color="333333"/>
              <w:right w:val="single" w:sz="2" w:space="0" w:color="333333"/>
            </w:tcBorders>
          </w:tcPr>
          <w:p w14:paraId="4433E16B" w14:textId="46F13B2F" w:rsidR="007D57D0" w:rsidRPr="002D02FE" w:rsidRDefault="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color w:val="000000" w:themeColor="text1"/>
                <w:sz w:val="22"/>
                <w:szCs w:val="22"/>
              </w:rPr>
            </w:pPr>
            <w:r w:rsidRPr="002D02FE">
              <w:rPr>
                <w:iCs/>
                <w:color w:val="000000" w:themeColor="text1"/>
                <w:sz w:val="22"/>
                <w:szCs w:val="22"/>
              </w:rPr>
              <w:t>Документ, виданий не раніше 30 днів до дати розкриття тендерних пропозицій уповноваженим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r>
      <w:tr w:rsidR="007D57D0" w14:paraId="1636D15C" w14:textId="77777777" w:rsidTr="0015242D">
        <w:trPr>
          <w:trHeight w:val="2102"/>
          <w:jc w:val="center"/>
        </w:trPr>
        <w:tc>
          <w:tcPr>
            <w:tcW w:w="541" w:type="dxa"/>
            <w:tcBorders>
              <w:top w:val="single" w:sz="2" w:space="0" w:color="333333"/>
              <w:left w:val="single" w:sz="2" w:space="0" w:color="333333"/>
              <w:bottom w:val="single" w:sz="2" w:space="0" w:color="333333"/>
              <w:right w:val="single" w:sz="2" w:space="0" w:color="333333"/>
            </w:tcBorders>
          </w:tcPr>
          <w:p w14:paraId="451123A3" w14:textId="62683CC2" w:rsidR="007D57D0" w:rsidRDefault="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r>
              <w:rPr>
                <w:iCs/>
                <w:sz w:val="22"/>
                <w:szCs w:val="22"/>
              </w:rPr>
              <w:t>4</w:t>
            </w:r>
          </w:p>
        </w:tc>
        <w:tc>
          <w:tcPr>
            <w:tcW w:w="4150" w:type="dxa"/>
            <w:tcBorders>
              <w:top w:val="single" w:sz="2" w:space="0" w:color="333333"/>
              <w:left w:val="single" w:sz="2" w:space="0" w:color="333333"/>
              <w:bottom w:val="single" w:sz="2" w:space="0" w:color="333333"/>
              <w:right w:val="single" w:sz="2" w:space="0" w:color="333333"/>
            </w:tcBorders>
          </w:tcPr>
          <w:p w14:paraId="3D91095E" w14:textId="365D7F01" w:rsidR="007D57D0" w:rsidRPr="002D02FE" w:rsidRDefault="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themeColor="text1"/>
                <w:shd w:val="clear" w:color="auto" w:fill="FFFFFF"/>
              </w:rPr>
            </w:pPr>
            <w:r w:rsidRPr="002D02FE">
              <w:rPr>
                <w:color w:val="000000" w:themeColor="text1"/>
                <w:sz w:val="22"/>
                <w:szCs w:val="22"/>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8" w:type="dxa"/>
            <w:tcBorders>
              <w:top w:val="single" w:sz="2" w:space="0" w:color="333333"/>
              <w:left w:val="single" w:sz="2" w:space="0" w:color="333333"/>
              <w:bottom w:val="single" w:sz="2" w:space="0" w:color="333333"/>
              <w:right w:val="single" w:sz="2" w:space="0" w:color="333333"/>
            </w:tcBorders>
          </w:tcPr>
          <w:p w14:paraId="00213D3C" w14:textId="5044BE3D" w:rsidR="007D57D0" w:rsidRPr="002D02FE" w:rsidRDefault="007D57D0" w:rsidP="001E7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color w:val="000000" w:themeColor="text1"/>
                <w:sz w:val="22"/>
                <w:szCs w:val="22"/>
              </w:rPr>
            </w:pPr>
            <w:r w:rsidRPr="002D02FE">
              <w:rPr>
                <w:iCs/>
                <w:color w:val="000000" w:themeColor="text1"/>
                <w:sz w:val="22"/>
                <w:szCs w:val="22"/>
              </w:rPr>
              <w:t>Документ, виданий не раніше 30 днів до дати розкриття тендерних пропозицій уповноваженим органом про те, що к</w:t>
            </w:r>
            <w:r w:rsidRPr="002D02FE">
              <w:rPr>
                <w:color w:val="000000" w:themeColor="text1"/>
                <w:sz w:val="22"/>
                <w:szCs w:val="22"/>
                <w:shd w:val="clear" w:color="auto" w:fill="FFFFFF"/>
              </w:rPr>
              <w:t>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73EB9" w14:paraId="365F794A" w14:textId="77777777" w:rsidTr="0015242D">
        <w:trPr>
          <w:trHeight w:val="882"/>
          <w:jc w:val="center"/>
        </w:trPr>
        <w:tc>
          <w:tcPr>
            <w:tcW w:w="541" w:type="dxa"/>
            <w:tcBorders>
              <w:top w:val="single" w:sz="2" w:space="0" w:color="333333"/>
              <w:left w:val="single" w:sz="2" w:space="0" w:color="333333"/>
              <w:bottom w:val="single" w:sz="2" w:space="0" w:color="333333"/>
              <w:right w:val="single" w:sz="2" w:space="0" w:color="333333"/>
            </w:tcBorders>
          </w:tcPr>
          <w:p w14:paraId="789D48AE" w14:textId="30E031AF" w:rsidR="00973EB9" w:rsidRDefault="0015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r>
              <w:rPr>
                <w:iCs/>
                <w:sz w:val="22"/>
                <w:szCs w:val="22"/>
              </w:rPr>
              <w:t>5</w:t>
            </w:r>
          </w:p>
        </w:tc>
        <w:tc>
          <w:tcPr>
            <w:tcW w:w="4150" w:type="dxa"/>
            <w:tcBorders>
              <w:top w:val="single" w:sz="2" w:space="0" w:color="333333"/>
              <w:left w:val="single" w:sz="2" w:space="0" w:color="333333"/>
              <w:bottom w:val="single" w:sz="2" w:space="0" w:color="333333"/>
              <w:right w:val="single" w:sz="2" w:space="0" w:color="333333"/>
            </w:tcBorders>
          </w:tcPr>
          <w:p w14:paraId="44FA3977" w14:textId="77777777" w:rsidR="00973EB9" w:rsidRPr="002D02FE"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themeColor="text1"/>
                <w:sz w:val="22"/>
                <w:szCs w:val="22"/>
                <w:shd w:val="clear" w:color="auto" w:fill="FFFFFF"/>
              </w:rPr>
            </w:pPr>
            <w:r w:rsidRPr="002D02FE">
              <w:rPr>
                <w:color w:val="000000" w:themeColor="text1"/>
                <w:sz w:val="22"/>
                <w:szCs w:val="22"/>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2D02FE">
              <w:rPr>
                <w:i/>
                <w:iCs/>
                <w:color w:val="000000" w:themeColor="text1"/>
                <w:sz w:val="22"/>
                <w:szCs w:val="22"/>
                <w:shd w:val="clear" w:color="auto" w:fill="FFFFFF"/>
              </w:rPr>
              <w:t>(у випадку укладення такого договору).</w:t>
            </w:r>
          </w:p>
        </w:tc>
        <w:tc>
          <w:tcPr>
            <w:tcW w:w="5108" w:type="dxa"/>
            <w:tcBorders>
              <w:top w:val="single" w:sz="2" w:space="0" w:color="333333"/>
              <w:left w:val="single" w:sz="2" w:space="0" w:color="333333"/>
              <w:bottom w:val="single" w:sz="2" w:space="0" w:color="333333"/>
              <w:right w:val="single" w:sz="2" w:space="0" w:color="333333"/>
            </w:tcBorders>
          </w:tcPr>
          <w:p w14:paraId="4E7B669E" w14:textId="77777777" w:rsidR="00973EB9" w:rsidRPr="002D02FE"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themeColor="text1"/>
                <w:sz w:val="22"/>
                <w:szCs w:val="22"/>
                <w:shd w:val="clear" w:color="auto" w:fill="FFFFFF"/>
              </w:rPr>
            </w:pPr>
            <w:r w:rsidRPr="002D02FE">
              <w:rPr>
                <w:color w:val="000000" w:themeColor="text1"/>
                <w:sz w:val="22"/>
                <w:szCs w:val="22"/>
                <w:shd w:val="clear" w:color="auto" w:fill="FFFFFF"/>
              </w:rPr>
              <w:t>Довідка за підписом учасника про те, що учасник процедури закупівлі виконав свої зобов’язання за раніше укладеним договором з цим самим замовником.</w:t>
            </w:r>
          </w:p>
          <w:p w14:paraId="6F1C93D0" w14:textId="77777777" w:rsidR="00973EB9" w:rsidRPr="002D02FE"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eastAsia="SimSun;宋体"/>
                <w:color w:val="000000" w:themeColor="text1"/>
                <w:kern w:val="2"/>
                <w:sz w:val="22"/>
                <w:szCs w:val="22"/>
                <w:lang w:eastAsia="hi-IN" w:bidi="hi-IN"/>
              </w:rPr>
            </w:pPr>
            <w:r w:rsidRPr="002D02FE">
              <w:rPr>
                <w:color w:val="000000" w:themeColor="text1"/>
                <w:sz w:val="22"/>
                <w:szCs w:val="22"/>
                <w:shd w:val="clear" w:color="auto" w:fill="FFFFFF"/>
              </w:rPr>
              <w:t xml:space="preserve">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2D02FE">
              <w:rPr>
                <w:color w:val="000000" w:themeColor="text1"/>
                <w:sz w:val="22"/>
                <w:szCs w:val="22"/>
                <w:shd w:val="clear" w:color="auto" w:fill="FFFFFF"/>
              </w:rPr>
              <w:lastRenderedPageBreak/>
              <w:t>такий учасник 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7BCE6ED" w14:textId="0E7A7728" w:rsidR="00973EB9" w:rsidRDefault="00973EB9">
      <w:pPr>
        <w:shd w:val="clear" w:color="auto" w:fill="FFFFFF"/>
        <w:rPr>
          <w:b/>
          <w:sz w:val="22"/>
          <w:szCs w:val="22"/>
        </w:rPr>
      </w:pPr>
    </w:p>
    <w:p w14:paraId="452C1E61" w14:textId="77777777" w:rsidR="00917F00" w:rsidRDefault="00917F00">
      <w:pPr>
        <w:shd w:val="clear" w:color="auto" w:fill="FFFFFF"/>
        <w:rPr>
          <w:b/>
          <w:sz w:val="22"/>
          <w:szCs w:val="22"/>
        </w:rPr>
      </w:pPr>
    </w:p>
    <w:p w14:paraId="48964388" w14:textId="77777777" w:rsidR="00973EB9" w:rsidRDefault="00762CF7">
      <w:pPr>
        <w:shd w:val="clear" w:color="auto" w:fill="FFFFFF"/>
        <w:rPr>
          <w:sz w:val="22"/>
          <w:szCs w:val="22"/>
          <w:shd w:val="clear" w:color="auto" w:fill="FFFFFF"/>
        </w:rPr>
      </w:pPr>
      <w:r>
        <w:rPr>
          <w:b/>
          <w:sz w:val="22"/>
          <w:szCs w:val="22"/>
        </w:rPr>
        <w:t xml:space="preserve"> </w:t>
      </w:r>
      <w:r>
        <w:rPr>
          <w:sz w:val="22"/>
          <w:szCs w:val="22"/>
        </w:rPr>
        <w:t xml:space="preserve">2. </w:t>
      </w:r>
      <w:r>
        <w:rPr>
          <w:sz w:val="22"/>
          <w:szCs w:val="22"/>
          <w:shd w:val="clear" w:color="auto" w:fill="FFFFFF"/>
        </w:rPr>
        <w:t xml:space="preserve">Учасник-переможець </w:t>
      </w:r>
      <w:r>
        <w:rPr>
          <w:color w:val="000000"/>
          <w:sz w:val="22"/>
          <w:szCs w:val="22"/>
          <w:shd w:val="clear" w:color="auto" w:fill="FFFFFF"/>
        </w:rPr>
        <w:t>під час укладення договору про закупівлю повинен надати:</w:t>
      </w:r>
    </w:p>
    <w:p w14:paraId="47A99F82" w14:textId="77777777" w:rsidR="00973EB9" w:rsidRDefault="00762CF7">
      <w:pPr>
        <w:shd w:val="clear" w:color="auto" w:fill="FFFFFF"/>
        <w:ind w:firstLine="450"/>
      </w:pPr>
      <w:r>
        <w:rPr>
          <w:color w:val="000000"/>
          <w:sz w:val="22"/>
          <w:szCs w:val="22"/>
        </w:rPr>
        <w:t>1) відповідну інформацію про право підписання договору про закупівлю;</w:t>
      </w:r>
    </w:p>
    <w:p w14:paraId="515915AB" w14:textId="77777777" w:rsidR="00973EB9" w:rsidRDefault="00762CF7">
      <w:pPr>
        <w:shd w:val="clear" w:color="auto" w:fill="FFFFFF"/>
        <w:ind w:firstLine="450"/>
      </w:pPr>
      <w:r>
        <w:rPr>
          <w:color w:val="000000"/>
          <w:sz w:val="22"/>
          <w:szCs w:val="2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61A119FC" w14:textId="77777777" w:rsidR="00973EB9" w:rsidRDefault="00762CF7">
      <w:pPr>
        <w:shd w:val="clear" w:color="auto" w:fill="FFFFFF"/>
        <w:ind w:firstLine="450"/>
      </w:pPr>
      <w:r>
        <w:rPr>
          <w:color w:val="000000"/>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C6EC2B8" w14:textId="77777777" w:rsidR="00973EB9" w:rsidRDefault="00973EB9">
      <w:pPr>
        <w:ind w:firstLine="540"/>
        <w:rPr>
          <w:color w:val="000000"/>
          <w:sz w:val="22"/>
          <w:szCs w:val="22"/>
        </w:rPr>
      </w:pPr>
    </w:p>
    <w:p w14:paraId="4030F572" w14:textId="77777777" w:rsidR="00973EB9" w:rsidRDefault="00973EB9">
      <w:pPr>
        <w:ind w:left="7020" w:right="-25"/>
        <w:jc w:val="right"/>
        <w:rPr>
          <w:color w:val="000000"/>
          <w:sz w:val="22"/>
          <w:szCs w:val="22"/>
          <w:shd w:val="clear" w:color="auto" w:fill="FFFFFF"/>
        </w:rPr>
      </w:pPr>
    </w:p>
    <w:p w14:paraId="3A495BBD" w14:textId="5AF22B05" w:rsidR="00973EB9" w:rsidRDefault="00762CF7" w:rsidP="00884291">
      <w:pPr>
        <w:ind w:left="7020" w:right="-25"/>
        <w:jc w:val="right"/>
        <w:rPr>
          <w:color w:val="000000"/>
          <w:sz w:val="22"/>
          <w:szCs w:val="22"/>
          <w:shd w:val="clear" w:color="auto" w:fill="FFFFFF"/>
        </w:rPr>
      </w:pPr>
      <w:r>
        <w:br w:type="page"/>
      </w:r>
    </w:p>
    <w:p w14:paraId="46DCD479" w14:textId="77777777" w:rsidR="000D26DF" w:rsidRDefault="000D26DF" w:rsidP="000D26DF">
      <w:pPr>
        <w:ind w:left="7728" w:right="-25" w:firstLine="210"/>
        <w:jc w:val="right"/>
        <w:rPr>
          <w:b/>
          <w:sz w:val="22"/>
          <w:szCs w:val="22"/>
        </w:rPr>
      </w:pPr>
      <w:r>
        <w:rPr>
          <w:b/>
          <w:sz w:val="22"/>
          <w:szCs w:val="22"/>
        </w:rPr>
        <w:lastRenderedPageBreak/>
        <w:t>Додаток 2</w:t>
      </w:r>
    </w:p>
    <w:p w14:paraId="20CFF5FC" w14:textId="77777777" w:rsidR="000D26DF" w:rsidRDefault="000D26DF" w:rsidP="000D26DF">
      <w:pPr>
        <w:spacing w:before="200"/>
        <w:jc w:val="center"/>
        <w:rPr>
          <w:b/>
          <w:sz w:val="22"/>
          <w:szCs w:val="22"/>
        </w:rPr>
      </w:pPr>
      <w:r>
        <w:rPr>
          <w:b/>
          <w:sz w:val="22"/>
          <w:szCs w:val="22"/>
        </w:rPr>
        <w:t xml:space="preserve">ДОКУМЕНТИ, </w:t>
      </w:r>
      <w:r>
        <w:rPr>
          <w:b/>
          <w:sz w:val="22"/>
          <w:szCs w:val="22"/>
        </w:rPr>
        <w:br/>
        <w:t xml:space="preserve">ЩО ПОДАЮТЬСЯ НА ПІДТВЕРДЖЕННЯ ВІДПОВІДНОСТІ УЧАСНИКІВ УСТАНОВЛЕНИМ КВАЛІФІКАЦІЙНИМ КРИТЕРІЯМ </w:t>
      </w:r>
    </w:p>
    <w:p w14:paraId="651C77B9" w14:textId="77777777" w:rsidR="000D26DF" w:rsidRDefault="000D26DF" w:rsidP="000D26DF">
      <w:pPr>
        <w:spacing w:before="120" w:after="60"/>
        <w:ind w:firstLine="567"/>
        <w:rPr>
          <w:sz w:val="22"/>
          <w:szCs w:val="22"/>
        </w:rPr>
      </w:pPr>
      <w:r>
        <w:rPr>
          <w:b/>
          <w:spacing w:val="-4"/>
          <w:sz w:val="22"/>
          <w:szCs w:val="22"/>
        </w:rPr>
        <w:t xml:space="preserve">Кваліфікаційні критерії до учасників встановлюються згідно зi статтею 16 </w:t>
      </w:r>
      <w:hyperlink r:id="rId38" w:tgtFrame="_blank">
        <w:r>
          <w:rPr>
            <w:b/>
            <w:color w:val="000000"/>
            <w:spacing w:val="-4"/>
            <w:sz w:val="22"/>
            <w:szCs w:val="22"/>
          </w:rPr>
          <w:t>Закону</w:t>
        </w:r>
      </w:hyperlink>
    </w:p>
    <w:p w14:paraId="1029D05F" w14:textId="77777777" w:rsidR="000D26DF" w:rsidRDefault="000D26DF" w:rsidP="000D26DF">
      <w:pPr>
        <w:ind w:left="7728" w:right="-25" w:firstLine="210"/>
        <w:jc w:val="right"/>
        <w:rPr>
          <w:b/>
          <w:sz w:val="16"/>
          <w:szCs w:val="16"/>
        </w:rPr>
      </w:pPr>
    </w:p>
    <w:tbl>
      <w:tblPr>
        <w:tblW w:w="5000" w:type="pct"/>
        <w:jc w:val="center"/>
        <w:tblLayout w:type="fixed"/>
        <w:tblLook w:val="0000" w:firstRow="0" w:lastRow="0" w:firstColumn="0" w:lastColumn="0" w:noHBand="0" w:noVBand="0"/>
      </w:tblPr>
      <w:tblGrid>
        <w:gridCol w:w="331"/>
        <w:gridCol w:w="2813"/>
        <w:gridCol w:w="6710"/>
      </w:tblGrid>
      <w:tr w:rsidR="000D26DF" w14:paraId="59566EEF" w14:textId="77777777" w:rsidTr="00A96B2E">
        <w:trPr>
          <w:trHeight w:val="313"/>
          <w:jc w:val="center"/>
        </w:trPr>
        <w:tc>
          <w:tcPr>
            <w:tcW w:w="331" w:type="dxa"/>
            <w:tcBorders>
              <w:top w:val="single" w:sz="4" w:space="0" w:color="000000"/>
              <w:left w:val="single" w:sz="4" w:space="0" w:color="000000"/>
              <w:bottom w:val="single" w:sz="4" w:space="0" w:color="000000"/>
              <w:right w:val="single" w:sz="4" w:space="0" w:color="000000"/>
            </w:tcBorders>
            <w:vAlign w:val="center"/>
          </w:tcPr>
          <w:p w14:paraId="2F2B9006" w14:textId="77777777" w:rsidR="000D26DF" w:rsidRDefault="000D26DF" w:rsidP="00A571C4">
            <w:pPr>
              <w:spacing w:line="252" w:lineRule="auto"/>
              <w:ind w:left="-57" w:right="-57"/>
              <w:jc w:val="center"/>
              <w:rPr>
                <w:bCs/>
                <w:sz w:val="22"/>
                <w:szCs w:val="22"/>
              </w:rPr>
            </w:pPr>
            <w:r>
              <w:rPr>
                <w:bCs/>
                <w:sz w:val="22"/>
                <w:szCs w:val="22"/>
              </w:rPr>
              <w:t>№</w:t>
            </w:r>
          </w:p>
        </w:tc>
        <w:tc>
          <w:tcPr>
            <w:tcW w:w="2813" w:type="dxa"/>
            <w:tcBorders>
              <w:top w:val="single" w:sz="4" w:space="0" w:color="000000"/>
              <w:left w:val="single" w:sz="4" w:space="0" w:color="000000"/>
              <w:bottom w:val="single" w:sz="4" w:space="0" w:color="000000"/>
              <w:right w:val="single" w:sz="4" w:space="0" w:color="000000"/>
            </w:tcBorders>
            <w:vAlign w:val="center"/>
          </w:tcPr>
          <w:p w14:paraId="354102E8" w14:textId="77777777" w:rsidR="000D26DF" w:rsidRDefault="000D26DF" w:rsidP="00A571C4">
            <w:pPr>
              <w:spacing w:line="252" w:lineRule="auto"/>
              <w:ind w:left="-57" w:right="-57"/>
              <w:jc w:val="center"/>
              <w:rPr>
                <w:b/>
                <w:sz w:val="22"/>
                <w:szCs w:val="22"/>
              </w:rPr>
            </w:pPr>
            <w:r>
              <w:rPr>
                <w:b/>
                <w:sz w:val="22"/>
                <w:szCs w:val="22"/>
              </w:rPr>
              <w:t>Критерії</w:t>
            </w:r>
          </w:p>
        </w:tc>
        <w:tc>
          <w:tcPr>
            <w:tcW w:w="6710" w:type="dxa"/>
            <w:tcBorders>
              <w:top w:val="single" w:sz="4" w:space="0" w:color="000000"/>
              <w:left w:val="single" w:sz="4" w:space="0" w:color="000000"/>
              <w:bottom w:val="single" w:sz="4" w:space="0" w:color="000000"/>
              <w:right w:val="single" w:sz="4" w:space="0" w:color="000000"/>
            </w:tcBorders>
            <w:vAlign w:val="center"/>
          </w:tcPr>
          <w:p w14:paraId="1A19581F" w14:textId="77777777" w:rsidR="000D26DF" w:rsidRDefault="000D26DF" w:rsidP="00A571C4">
            <w:pPr>
              <w:spacing w:line="252" w:lineRule="auto"/>
              <w:jc w:val="center"/>
              <w:rPr>
                <w:b/>
                <w:sz w:val="22"/>
                <w:szCs w:val="22"/>
              </w:rPr>
            </w:pPr>
            <w:r>
              <w:rPr>
                <w:b/>
                <w:sz w:val="22"/>
                <w:szCs w:val="22"/>
              </w:rPr>
              <w:t>Підтверджуючі документи, що надає Учасник</w:t>
            </w:r>
          </w:p>
        </w:tc>
      </w:tr>
      <w:tr w:rsidR="000D26DF" w14:paraId="4065C3D0" w14:textId="77777777" w:rsidTr="00A96B2E">
        <w:trPr>
          <w:trHeight w:val="1435"/>
          <w:jc w:val="center"/>
        </w:trPr>
        <w:tc>
          <w:tcPr>
            <w:tcW w:w="331" w:type="dxa"/>
            <w:tcBorders>
              <w:top w:val="single" w:sz="4" w:space="0" w:color="000000"/>
              <w:left w:val="single" w:sz="4" w:space="0" w:color="000000"/>
              <w:bottom w:val="single" w:sz="4" w:space="0" w:color="000000"/>
              <w:right w:val="single" w:sz="4" w:space="0" w:color="000000"/>
            </w:tcBorders>
            <w:vAlign w:val="center"/>
          </w:tcPr>
          <w:p w14:paraId="63EAA036" w14:textId="77777777" w:rsidR="000D26DF" w:rsidRDefault="000D26DF" w:rsidP="00A571C4">
            <w:pPr>
              <w:spacing w:line="252" w:lineRule="auto"/>
              <w:ind w:left="-57" w:right="-57"/>
              <w:jc w:val="center"/>
              <w:rPr>
                <w:bCs/>
                <w:sz w:val="22"/>
                <w:szCs w:val="22"/>
              </w:rPr>
            </w:pPr>
            <w:r>
              <w:rPr>
                <w:bCs/>
                <w:sz w:val="22"/>
                <w:szCs w:val="22"/>
              </w:rPr>
              <w:t>1</w:t>
            </w:r>
          </w:p>
        </w:tc>
        <w:tc>
          <w:tcPr>
            <w:tcW w:w="2813" w:type="dxa"/>
            <w:tcBorders>
              <w:top w:val="single" w:sz="4" w:space="0" w:color="000000"/>
              <w:left w:val="single" w:sz="4" w:space="0" w:color="000000"/>
              <w:bottom w:val="single" w:sz="4" w:space="0" w:color="000000"/>
              <w:right w:val="single" w:sz="4" w:space="0" w:color="000000"/>
            </w:tcBorders>
            <w:vAlign w:val="center"/>
          </w:tcPr>
          <w:p w14:paraId="3B112C35" w14:textId="77777777" w:rsidR="000D26DF" w:rsidRDefault="000D26DF" w:rsidP="00A571C4">
            <w:pPr>
              <w:spacing w:line="252" w:lineRule="auto"/>
              <w:ind w:left="-57" w:right="-57"/>
              <w:jc w:val="center"/>
              <w:rPr>
                <w:bCs/>
                <w:sz w:val="22"/>
                <w:szCs w:val="22"/>
                <w:highlight w:val="yellow"/>
              </w:rPr>
            </w:pPr>
            <w:r>
              <w:rPr>
                <w:color w:val="000000"/>
                <w:sz w:val="22"/>
                <w:szCs w:val="22"/>
                <w:shd w:val="clear" w:color="auto" w:fill="FFFFFF"/>
              </w:rPr>
              <w:t>Наявність в учасника процедури закупівлі обладнання, матеріально-технічної бази та технологій</w:t>
            </w:r>
          </w:p>
        </w:tc>
        <w:tc>
          <w:tcPr>
            <w:tcW w:w="6710" w:type="dxa"/>
            <w:tcBorders>
              <w:top w:val="single" w:sz="4" w:space="0" w:color="000000"/>
              <w:left w:val="single" w:sz="4" w:space="0" w:color="000000"/>
              <w:bottom w:val="single" w:sz="4" w:space="0" w:color="000000"/>
              <w:right w:val="single" w:sz="4" w:space="0" w:color="000000"/>
            </w:tcBorders>
            <w:vAlign w:val="center"/>
          </w:tcPr>
          <w:p w14:paraId="1CD9B902" w14:textId="77777777" w:rsidR="000D26DF" w:rsidRPr="00F05EDE" w:rsidRDefault="000D26DF" w:rsidP="00A571C4">
            <w:pPr>
              <w:ind w:firstLine="178"/>
              <w:contextualSpacing/>
              <w:rPr>
                <w:bCs/>
                <w:kern w:val="2"/>
                <w:sz w:val="22"/>
                <w:szCs w:val="22"/>
              </w:rPr>
            </w:pPr>
            <w:r w:rsidRPr="00A96B2E">
              <w:rPr>
                <w:b/>
                <w:kern w:val="2"/>
                <w:sz w:val="22"/>
                <w:szCs w:val="22"/>
              </w:rPr>
              <w:t>–</w:t>
            </w:r>
            <w:r w:rsidRPr="00A96B2E">
              <w:rPr>
                <w:bCs/>
                <w:kern w:val="2"/>
                <w:sz w:val="22"/>
                <w:szCs w:val="22"/>
              </w:rPr>
              <w:t>довідка складена в довільній формі або витяг з бухгалтерських даних про наявність в Учасника відповідного обладнання та відповідної матеріально-технічної бази для роботи з замовником (комп’ютери, телефони, МФУ, тощо);</w:t>
            </w:r>
          </w:p>
          <w:p w14:paraId="4C00D346" w14:textId="77777777" w:rsidR="000D26DF" w:rsidRPr="00F05EDE" w:rsidRDefault="000D26DF" w:rsidP="00A571C4">
            <w:pPr>
              <w:ind w:firstLine="178"/>
              <w:contextualSpacing/>
              <w:rPr>
                <w:bCs/>
                <w:kern w:val="2"/>
                <w:sz w:val="22"/>
                <w:szCs w:val="22"/>
              </w:rPr>
            </w:pPr>
            <w:r w:rsidRPr="00F05EDE">
              <w:rPr>
                <w:bCs/>
                <w:kern w:val="2"/>
                <w:sz w:val="22"/>
                <w:szCs w:val="22"/>
              </w:rPr>
              <w:t>- довідк</w:t>
            </w:r>
            <w:r w:rsidRPr="00BE1DF4">
              <w:rPr>
                <w:bCs/>
                <w:kern w:val="2"/>
                <w:sz w:val="22"/>
                <w:szCs w:val="22"/>
              </w:rPr>
              <w:t>а</w:t>
            </w:r>
            <w:r w:rsidRPr="00F05EDE">
              <w:rPr>
                <w:bCs/>
                <w:kern w:val="2"/>
                <w:sz w:val="22"/>
                <w:szCs w:val="22"/>
              </w:rPr>
              <w:t xml:space="preserve"> про наявність автомобільного транспортного засобу для транспортування товару, що належить учаснику на праві власності або користування, що підтверджується документами: правовстановлюючий документ на власність (технічний паспорт автотранспортного засобу) та/або договір на право користування (оренди) разом з технічним паспортом автотранспортного засобу та/ або договір на надання послуг перевезень транспортним засобом та/або договір на транспортно-експедиторські послуги;</w:t>
            </w:r>
          </w:p>
          <w:p w14:paraId="56B5F8F3" w14:textId="77777777" w:rsidR="000D26DF" w:rsidRPr="00F05EDE" w:rsidRDefault="000D26DF" w:rsidP="00A571C4">
            <w:pPr>
              <w:ind w:firstLine="178"/>
              <w:contextualSpacing/>
              <w:rPr>
                <w:sz w:val="22"/>
                <w:szCs w:val="22"/>
              </w:rPr>
            </w:pPr>
            <w:r w:rsidRPr="00F05EDE">
              <w:rPr>
                <w:bCs/>
                <w:kern w:val="2"/>
                <w:sz w:val="22"/>
                <w:szCs w:val="22"/>
              </w:rPr>
              <w:t>- копія свідоцтва про допущення автотранспортного засобу до перевезення визначених небезпечних вантажів.</w:t>
            </w:r>
          </w:p>
          <w:p w14:paraId="1E1C57EC" w14:textId="410ADEC9" w:rsidR="000D26DF" w:rsidRPr="00BE1DF4" w:rsidRDefault="000D26DF" w:rsidP="00A571C4">
            <w:pPr>
              <w:ind w:firstLine="178"/>
              <w:contextualSpacing/>
              <w:rPr>
                <w:bCs/>
                <w:kern w:val="2"/>
                <w:sz w:val="22"/>
                <w:szCs w:val="22"/>
              </w:rPr>
            </w:pPr>
            <w:r w:rsidRPr="00F05EDE">
              <w:rPr>
                <w:bCs/>
                <w:kern w:val="2"/>
                <w:sz w:val="22"/>
                <w:szCs w:val="22"/>
              </w:rPr>
              <w:t xml:space="preserve">- </w:t>
            </w:r>
            <w:r w:rsidRPr="00BE1DF4">
              <w:rPr>
                <w:bCs/>
                <w:kern w:val="2"/>
                <w:sz w:val="22"/>
                <w:szCs w:val="22"/>
              </w:rPr>
              <w:t>г</w:t>
            </w:r>
            <w:r w:rsidRPr="00F05EDE">
              <w:rPr>
                <w:bCs/>
                <w:kern w:val="2"/>
                <w:sz w:val="22"/>
                <w:szCs w:val="22"/>
              </w:rPr>
              <w:t xml:space="preserve">арантійний лист щодо наявності автоцистерни </w:t>
            </w:r>
            <w:r w:rsidR="00E45B18" w:rsidRPr="00E45B18">
              <w:rPr>
                <w:bCs/>
                <w:kern w:val="2"/>
                <w:sz w:val="22"/>
                <w:szCs w:val="22"/>
              </w:rPr>
              <w:t>з обладнанням для перекачування розчину в ємності для зберігання</w:t>
            </w:r>
            <w:r w:rsidR="00E45B18">
              <w:rPr>
                <w:bCs/>
                <w:kern w:val="2"/>
                <w:sz w:val="22"/>
                <w:szCs w:val="22"/>
              </w:rPr>
              <w:t>.</w:t>
            </w:r>
          </w:p>
        </w:tc>
      </w:tr>
      <w:tr w:rsidR="000D26DF" w14:paraId="7E7C5E86" w14:textId="77777777" w:rsidTr="00A96B2E">
        <w:trPr>
          <w:trHeight w:val="1554"/>
          <w:jc w:val="center"/>
        </w:trPr>
        <w:tc>
          <w:tcPr>
            <w:tcW w:w="331" w:type="dxa"/>
            <w:tcBorders>
              <w:top w:val="single" w:sz="4" w:space="0" w:color="000000"/>
              <w:left w:val="single" w:sz="4" w:space="0" w:color="000000"/>
              <w:bottom w:val="single" w:sz="4" w:space="0" w:color="000000"/>
              <w:right w:val="single" w:sz="4" w:space="0" w:color="000000"/>
            </w:tcBorders>
            <w:vAlign w:val="center"/>
          </w:tcPr>
          <w:p w14:paraId="1B15DC8E" w14:textId="77777777" w:rsidR="000D26DF" w:rsidRDefault="000D26DF" w:rsidP="00A571C4">
            <w:pPr>
              <w:spacing w:line="252" w:lineRule="auto"/>
              <w:ind w:left="-57" w:right="-57"/>
              <w:jc w:val="center"/>
              <w:rPr>
                <w:bCs/>
                <w:sz w:val="22"/>
                <w:szCs w:val="22"/>
              </w:rPr>
            </w:pPr>
            <w:r>
              <w:rPr>
                <w:bCs/>
                <w:sz w:val="22"/>
                <w:szCs w:val="22"/>
              </w:rPr>
              <w:t>2</w:t>
            </w:r>
          </w:p>
        </w:tc>
        <w:tc>
          <w:tcPr>
            <w:tcW w:w="2813" w:type="dxa"/>
            <w:tcBorders>
              <w:top w:val="single" w:sz="4" w:space="0" w:color="000000"/>
              <w:left w:val="single" w:sz="4" w:space="0" w:color="000000"/>
              <w:bottom w:val="single" w:sz="4" w:space="0" w:color="000000"/>
              <w:right w:val="single" w:sz="4" w:space="0" w:color="000000"/>
            </w:tcBorders>
            <w:vAlign w:val="center"/>
          </w:tcPr>
          <w:p w14:paraId="30BAECD5" w14:textId="77777777" w:rsidR="000D26DF" w:rsidRPr="00A96B2E" w:rsidRDefault="000D26DF" w:rsidP="00A571C4">
            <w:pPr>
              <w:spacing w:line="252" w:lineRule="auto"/>
              <w:ind w:left="-57" w:right="-57"/>
              <w:jc w:val="center"/>
              <w:rPr>
                <w:bCs/>
                <w:sz w:val="22"/>
                <w:szCs w:val="22"/>
              </w:rPr>
            </w:pPr>
            <w:r w:rsidRPr="00A96B2E">
              <w:rPr>
                <w:color w:val="000000"/>
                <w:sz w:val="22"/>
                <w:szCs w:val="22"/>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6710" w:type="dxa"/>
            <w:tcBorders>
              <w:top w:val="single" w:sz="4" w:space="0" w:color="000000"/>
              <w:left w:val="single" w:sz="4" w:space="0" w:color="000000"/>
              <w:bottom w:val="single" w:sz="4" w:space="0" w:color="000000"/>
              <w:right w:val="single" w:sz="4" w:space="0" w:color="000000"/>
            </w:tcBorders>
            <w:vAlign w:val="center"/>
          </w:tcPr>
          <w:p w14:paraId="0E1C7888" w14:textId="77777777" w:rsidR="000D26DF" w:rsidRPr="00A96B2E" w:rsidRDefault="000D26DF" w:rsidP="00A571C4">
            <w:pPr>
              <w:ind w:firstLine="178"/>
              <w:rPr>
                <w:bCs/>
                <w:sz w:val="22"/>
                <w:szCs w:val="22"/>
              </w:rPr>
            </w:pPr>
            <w:r w:rsidRPr="00A96B2E">
              <w:rPr>
                <w:bCs/>
                <w:sz w:val="22"/>
                <w:szCs w:val="22"/>
              </w:rPr>
              <w:t>- наказ про призначення менеджерів у кількості не менше 1 особи з продажу/служби з продажу, що здійснює функції агрегації замовлень, погодження замовлень із замовником, координацію поставок або штатний розпис (завірений належним чином), що містить таку інформацію;</w:t>
            </w:r>
          </w:p>
          <w:p w14:paraId="7548A204" w14:textId="77777777" w:rsidR="000D26DF" w:rsidRPr="00A96B2E" w:rsidRDefault="000D26DF" w:rsidP="00A571C4">
            <w:pPr>
              <w:ind w:firstLine="178"/>
              <w:rPr>
                <w:bCs/>
                <w:sz w:val="22"/>
                <w:szCs w:val="22"/>
              </w:rPr>
            </w:pPr>
            <w:r w:rsidRPr="00A96B2E">
              <w:rPr>
                <w:bCs/>
                <w:sz w:val="22"/>
                <w:szCs w:val="22"/>
              </w:rPr>
              <w:t>- наказ про призначення головного бухгалтера або бухгалтера або штатний розпис (завірений належним чином), що містить таку інформацію.</w:t>
            </w:r>
          </w:p>
        </w:tc>
      </w:tr>
      <w:tr w:rsidR="000D26DF" w14:paraId="04E8DE69" w14:textId="77777777" w:rsidTr="00A96B2E">
        <w:trPr>
          <w:trHeight w:val="416"/>
          <w:jc w:val="center"/>
        </w:trPr>
        <w:tc>
          <w:tcPr>
            <w:tcW w:w="331" w:type="dxa"/>
            <w:tcBorders>
              <w:top w:val="single" w:sz="4" w:space="0" w:color="000000"/>
              <w:left w:val="single" w:sz="4" w:space="0" w:color="000000"/>
              <w:bottom w:val="single" w:sz="4" w:space="0" w:color="000000"/>
              <w:right w:val="single" w:sz="4" w:space="0" w:color="000000"/>
            </w:tcBorders>
            <w:vAlign w:val="center"/>
          </w:tcPr>
          <w:p w14:paraId="04432A40" w14:textId="77777777" w:rsidR="000D26DF" w:rsidRDefault="000D26DF" w:rsidP="00A571C4">
            <w:pPr>
              <w:spacing w:line="252" w:lineRule="auto"/>
              <w:ind w:left="-57" w:right="-57"/>
              <w:jc w:val="center"/>
              <w:rPr>
                <w:bCs/>
                <w:sz w:val="22"/>
                <w:szCs w:val="22"/>
              </w:rPr>
            </w:pPr>
            <w:r>
              <w:rPr>
                <w:bCs/>
                <w:sz w:val="22"/>
                <w:szCs w:val="22"/>
              </w:rPr>
              <w:t>3</w:t>
            </w:r>
          </w:p>
        </w:tc>
        <w:tc>
          <w:tcPr>
            <w:tcW w:w="2813" w:type="dxa"/>
            <w:tcBorders>
              <w:top w:val="single" w:sz="4" w:space="0" w:color="000000"/>
              <w:left w:val="single" w:sz="4" w:space="0" w:color="000000"/>
              <w:bottom w:val="single" w:sz="4" w:space="0" w:color="000000"/>
              <w:right w:val="single" w:sz="4" w:space="0" w:color="000000"/>
            </w:tcBorders>
            <w:vAlign w:val="center"/>
          </w:tcPr>
          <w:p w14:paraId="1FB89E90" w14:textId="77777777" w:rsidR="000D26DF" w:rsidRPr="00A96B2E" w:rsidRDefault="000D26DF" w:rsidP="00A571C4">
            <w:pPr>
              <w:snapToGrid w:val="0"/>
              <w:spacing w:line="252" w:lineRule="auto"/>
              <w:ind w:left="-57" w:right="-57"/>
              <w:jc w:val="center"/>
              <w:rPr>
                <w:bCs/>
                <w:sz w:val="22"/>
                <w:szCs w:val="22"/>
                <w:shd w:val="clear" w:color="auto" w:fill="FFFFFF"/>
              </w:rPr>
            </w:pPr>
          </w:p>
          <w:p w14:paraId="08A7AE77" w14:textId="77777777" w:rsidR="000D26DF" w:rsidRPr="00A96B2E" w:rsidRDefault="000D26DF" w:rsidP="00A571C4">
            <w:pPr>
              <w:spacing w:line="252" w:lineRule="auto"/>
              <w:ind w:left="-57" w:right="-57"/>
              <w:jc w:val="center"/>
              <w:rPr>
                <w:sz w:val="22"/>
                <w:szCs w:val="22"/>
                <w:shd w:val="clear" w:color="auto" w:fill="FFFFFF"/>
              </w:rPr>
            </w:pPr>
            <w:r w:rsidRPr="00A96B2E">
              <w:rPr>
                <w:sz w:val="22"/>
                <w:szCs w:val="22"/>
                <w:shd w:val="clear" w:color="auto" w:fill="FFFFFF"/>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23DCCEE5" w14:textId="77777777" w:rsidR="000D26DF" w:rsidRPr="00A96B2E" w:rsidRDefault="000D26DF" w:rsidP="00A571C4">
            <w:pPr>
              <w:spacing w:line="252" w:lineRule="auto"/>
              <w:ind w:left="-57" w:right="-57"/>
              <w:jc w:val="center"/>
              <w:rPr>
                <w:sz w:val="22"/>
                <w:szCs w:val="22"/>
                <w:shd w:val="clear" w:color="auto" w:fill="FFFFFF"/>
              </w:rPr>
            </w:pPr>
          </w:p>
        </w:tc>
        <w:tc>
          <w:tcPr>
            <w:tcW w:w="6710" w:type="dxa"/>
            <w:tcBorders>
              <w:top w:val="single" w:sz="4" w:space="0" w:color="000000"/>
              <w:left w:val="single" w:sz="4" w:space="0" w:color="000000"/>
              <w:bottom w:val="single" w:sz="4" w:space="0" w:color="000000"/>
              <w:right w:val="single" w:sz="4" w:space="0" w:color="000000"/>
            </w:tcBorders>
          </w:tcPr>
          <w:p w14:paraId="68F9DB7D" w14:textId="5324B64E" w:rsidR="000D26DF" w:rsidRPr="00A96B2E" w:rsidRDefault="000D26DF" w:rsidP="00A571C4">
            <w:pPr>
              <w:contextualSpacing/>
              <w:rPr>
                <w:sz w:val="22"/>
                <w:szCs w:val="22"/>
              </w:rPr>
            </w:pPr>
            <w:r w:rsidRPr="00A96B2E">
              <w:rPr>
                <w:sz w:val="22"/>
                <w:szCs w:val="22"/>
              </w:rPr>
              <w:t xml:space="preserve">- копія договору, укладеного у 2020 – 2022 роках з поставок </w:t>
            </w:r>
            <w:r w:rsidR="00E113D9" w:rsidRPr="00A96B2E">
              <w:rPr>
                <w:sz w:val="22"/>
                <w:szCs w:val="22"/>
              </w:rPr>
              <w:t>хлориду заліза (ІІ)</w:t>
            </w:r>
            <w:r w:rsidRPr="00A96B2E">
              <w:rPr>
                <w:sz w:val="22"/>
                <w:szCs w:val="22"/>
              </w:rPr>
              <w:t>, який використовувався при підготовці води для технічних і побутових потреб у процесі її очищення, на підприємства України, основною діяльністю яких є надання послуг з централізованого водопостачання</w:t>
            </w:r>
            <w:r w:rsidR="00E113D9" w:rsidRPr="00A96B2E">
              <w:rPr>
                <w:sz w:val="22"/>
                <w:szCs w:val="22"/>
              </w:rPr>
              <w:t>.</w:t>
            </w:r>
          </w:p>
          <w:p w14:paraId="5466425F" w14:textId="77777777" w:rsidR="000D26DF" w:rsidRPr="00A96B2E" w:rsidRDefault="000D26DF" w:rsidP="00A571C4">
            <w:pPr>
              <w:ind w:firstLine="708"/>
              <w:contextualSpacing/>
              <w:rPr>
                <w:i/>
                <w:sz w:val="22"/>
                <w:szCs w:val="22"/>
              </w:rPr>
            </w:pPr>
            <w:r w:rsidRPr="00A96B2E">
              <w:rPr>
                <w:i/>
                <w:sz w:val="22"/>
                <w:szCs w:val="22"/>
              </w:rPr>
              <w:t xml:space="preserve">Аналогічним вважається договір, предмет закупівлі якого підпадає під класифікацію згідно перших чотирьох цифр, які визначають клас (24310000-0) згідно класифікатора Український закупівельний словник ДК 021:2015 та відповідає найменуванню номенклатурної позиції предмета закупівлі. </w:t>
            </w:r>
          </w:p>
          <w:p w14:paraId="720D08EE" w14:textId="77777777" w:rsidR="000D26DF" w:rsidRPr="00A96B2E" w:rsidRDefault="000D26DF" w:rsidP="00A571C4">
            <w:pPr>
              <w:ind w:firstLine="708"/>
              <w:contextualSpacing/>
              <w:rPr>
                <w:i/>
                <w:sz w:val="22"/>
                <w:szCs w:val="22"/>
              </w:rPr>
            </w:pPr>
            <w:r w:rsidRPr="00A96B2E">
              <w:rPr>
                <w:i/>
                <w:sz w:val="22"/>
                <w:szCs w:val="22"/>
              </w:rPr>
              <w:t xml:space="preserve">У разі відсутності в аналогічному договорі зазначення класу (24310000-0) згідно класифікатора Український закупівельний словник ДК 021:2015, предмет договору визначається за конкретним найменуванням предмета закупівлі </w:t>
            </w:r>
            <w:r w:rsidRPr="00A96B2E">
              <w:rPr>
                <w:i/>
                <w:sz w:val="22"/>
                <w:szCs w:val="22"/>
                <w:lang w:eastAsia="ru-RU"/>
              </w:rPr>
              <w:t>вказаного у Додатку 4 тендерної документації..</w:t>
            </w:r>
          </w:p>
          <w:p w14:paraId="791C8B2B" w14:textId="77777777" w:rsidR="000D26DF" w:rsidRPr="00A96B2E" w:rsidRDefault="000D26DF" w:rsidP="00A571C4">
            <w:pPr>
              <w:ind w:firstLine="708"/>
              <w:rPr>
                <w:sz w:val="22"/>
                <w:szCs w:val="22"/>
              </w:rPr>
            </w:pPr>
            <w:r w:rsidRPr="00A96B2E">
              <w:rPr>
                <w:sz w:val="22"/>
                <w:szCs w:val="22"/>
              </w:rPr>
              <w:t>Підтверджуючим документом виконання аналогічного договору є:</w:t>
            </w:r>
          </w:p>
          <w:p w14:paraId="5713E270" w14:textId="77777777" w:rsidR="000D26DF" w:rsidRPr="00A96B2E" w:rsidRDefault="000D26DF" w:rsidP="00A571C4">
            <w:pPr>
              <w:ind w:firstLine="425"/>
              <w:contextualSpacing/>
              <w:rPr>
                <w:sz w:val="22"/>
                <w:szCs w:val="22"/>
              </w:rPr>
            </w:pPr>
            <w:r w:rsidRPr="00A96B2E">
              <w:rPr>
                <w:sz w:val="22"/>
                <w:szCs w:val="22"/>
              </w:rPr>
              <w:t>- копія видаткової (-і) накладної (-і) та/або копія акту (-ів) прийому передачі товару за таким договором;</w:t>
            </w:r>
          </w:p>
          <w:p w14:paraId="30E2B93B" w14:textId="77777777" w:rsidR="000D26DF" w:rsidRPr="00A96B2E" w:rsidRDefault="000D26DF" w:rsidP="00A571C4">
            <w:pPr>
              <w:ind w:firstLine="284"/>
              <w:rPr>
                <w:sz w:val="22"/>
                <w:szCs w:val="22"/>
                <w:lang w:eastAsia="en-US"/>
              </w:rPr>
            </w:pPr>
            <w:r w:rsidRPr="00A96B2E">
              <w:rPr>
                <w:sz w:val="22"/>
                <w:szCs w:val="22"/>
              </w:rPr>
              <w:t>- позитивний Лист - відгук від контрагента за наданим аналогічним договором, який підтверджує факт виконання такого договору, оформленого на фірмовому бланку контрагента за підписом керівника або іншої уповноваженої службової/посадової особи, із зазначенням номеру та дати договору та його предмета</w:t>
            </w:r>
            <w:r w:rsidRPr="00A96B2E">
              <w:rPr>
                <w:sz w:val="22"/>
                <w:szCs w:val="22"/>
                <w:lang w:eastAsia="en-US"/>
              </w:rPr>
              <w:t>.</w:t>
            </w:r>
          </w:p>
        </w:tc>
      </w:tr>
      <w:tr w:rsidR="00A96B2E" w:rsidRPr="00833510" w14:paraId="7F25299E" w14:textId="77777777" w:rsidTr="008E21C5">
        <w:trPr>
          <w:trHeight w:val="1713"/>
          <w:jc w:val="center"/>
        </w:trPr>
        <w:tc>
          <w:tcPr>
            <w:tcW w:w="331" w:type="dxa"/>
            <w:tcBorders>
              <w:top w:val="single" w:sz="4" w:space="0" w:color="000000"/>
              <w:left w:val="single" w:sz="4" w:space="0" w:color="000000"/>
              <w:bottom w:val="single" w:sz="4" w:space="0" w:color="000000"/>
              <w:right w:val="single" w:sz="4" w:space="0" w:color="000000"/>
            </w:tcBorders>
            <w:vAlign w:val="center"/>
          </w:tcPr>
          <w:p w14:paraId="750EE52C" w14:textId="77777777" w:rsidR="00A96B2E" w:rsidRPr="00833510" w:rsidRDefault="00A96B2E" w:rsidP="008E21C5">
            <w:pPr>
              <w:spacing w:line="252" w:lineRule="auto"/>
              <w:ind w:left="-57" w:right="-57"/>
              <w:jc w:val="center"/>
              <w:rPr>
                <w:bCs/>
                <w:sz w:val="22"/>
                <w:szCs w:val="22"/>
              </w:rPr>
            </w:pPr>
            <w:r w:rsidRPr="00833510">
              <w:rPr>
                <w:bCs/>
                <w:sz w:val="22"/>
                <w:szCs w:val="22"/>
              </w:rPr>
              <w:lastRenderedPageBreak/>
              <w:t>4</w:t>
            </w:r>
          </w:p>
        </w:tc>
        <w:tc>
          <w:tcPr>
            <w:tcW w:w="2813" w:type="dxa"/>
            <w:tcBorders>
              <w:top w:val="single" w:sz="4" w:space="0" w:color="000000"/>
              <w:left w:val="single" w:sz="4" w:space="0" w:color="000000"/>
              <w:bottom w:val="single" w:sz="4" w:space="0" w:color="000000"/>
              <w:right w:val="single" w:sz="4" w:space="0" w:color="000000"/>
            </w:tcBorders>
            <w:vAlign w:val="center"/>
          </w:tcPr>
          <w:p w14:paraId="577AC151" w14:textId="77777777" w:rsidR="00A96B2E" w:rsidRPr="009A1A8F" w:rsidRDefault="00A96B2E" w:rsidP="008E21C5">
            <w:pPr>
              <w:snapToGrid w:val="0"/>
              <w:spacing w:line="252" w:lineRule="auto"/>
              <w:ind w:left="-57" w:right="-57"/>
              <w:jc w:val="center"/>
              <w:rPr>
                <w:bCs/>
                <w:sz w:val="22"/>
                <w:szCs w:val="22"/>
                <w:shd w:val="clear" w:color="auto" w:fill="FFFFFF"/>
              </w:rPr>
            </w:pPr>
            <w:r w:rsidRPr="009A1A8F">
              <w:rPr>
                <w:bCs/>
                <w:sz w:val="22"/>
                <w:szCs w:val="22"/>
                <w:shd w:val="clear" w:color="auto" w:fill="FFFFFF"/>
              </w:rPr>
              <w:t>Наявність фінансової спроможності, яка підтверджується фінансовою звітністю</w:t>
            </w:r>
          </w:p>
        </w:tc>
        <w:tc>
          <w:tcPr>
            <w:tcW w:w="6710" w:type="dxa"/>
            <w:tcBorders>
              <w:top w:val="single" w:sz="4" w:space="0" w:color="000000"/>
              <w:left w:val="single" w:sz="4" w:space="0" w:color="000000"/>
              <w:bottom w:val="single" w:sz="4" w:space="0" w:color="000000"/>
              <w:right w:val="single" w:sz="4" w:space="0" w:color="000000"/>
            </w:tcBorders>
          </w:tcPr>
          <w:p w14:paraId="1B5735D7" w14:textId="76E1AF67" w:rsidR="00A96B2E" w:rsidRPr="00833510" w:rsidRDefault="00A96B2E" w:rsidP="008E21C5">
            <w:pPr>
              <w:suppressAutoHyphens w:val="0"/>
              <w:ind w:firstLine="284"/>
              <w:rPr>
                <w:sz w:val="22"/>
                <w:szCs w:val="22"/>
                <w:lang w:eastAsia="en-US"/>
              </w:rPr>
            </w:pPr>
            <w:r w:rsidRPr="00833510">
              <w:rPr>
                <w:sz w:val="22"/>
                <w:szCs w:val="22"/>
                <w:lang w:eastAsia="en-US"/>
              </w:rPr>
              <w:t xml:space="preserve">баланс, звіт про фінансові результати, звіт про рух грошових коштів за останній звітний період </w:t>
            </w:r>
            <w:r w:rsidRPr="002E6EF9">
              <w:rPr>
                <w:sz w:val="22"/>
                <w:szCs w:val="22"/>
                <w:lang w:eastAsia="en-US"/>
              </w:rPr>
              <w:t>(2021 або 2022 рік)</w:t>
            </w:r>
            <w:r w:rsidRPr="00833510">
              <w:rPr>
                <w:sz w:val="22"/>
                <w:szCs w:val="22"/>
                <w:lang w:eastAsia="en-US"/>
              </w:rPr>
              <w:t xml:space="preserve"> з обсягом річного доходу (виручки) у розмірі очікуваної вартості предмета закупівлі (лота), а також довідки з обслуговуючого банку про відсутність (наявність) заборгованості за кредитами. </w:t>
            </w:r>
          </w:p>
          <w:p w14:paraId="7BB944C8" w14:textId="38BC0C9A" w:rsidR="00A96B2E" w:rsidRPr="00833510" w:rsidRDefault="00A96B2E" w:rsidP="008E21C5">
            <w:pPr>
              <w:suppressAutoHyphens w:val="0"/>
              <w:ind w:firstLine="284"/>
              <w:rPr>
                <w:sz w:val="22"/>
                <w:szCs w:val="22"/>
                <w:lang w:eastAsia="en-US"/>
              </w:rPr>
            </w:pPr>
            <w:r w:rsidRPr="00833510">
              <w:rPr>
                <w:sz w:val="22"/>
                <w:szCs w:val="22"/>
                <w:lang w:eastAsia="en-US"/>
              </w:rPr>
              <w:t>Суб’єкти господарювання, яким згідно з законодавством надано право складати скорочену за показниками фінансову звітність у складі балансу та звіту про фінансові результати, подають відповідні документи за останній звітний період (2021 рік</w:t>
            </w:r>
            <w:r>
              <w:t xml:space="preserve"> </w:t>
            </w:r>
            <w:r w:rsidRPr="00A96B2E">
              <w:rPr>
                <w:sz w:val="22"/>
                <w:szCs w:val="22"/>
                <w:lang w:eastAsia="en-US"/>
              </w:rPr>
              <w:t>або 2022 рік</w:t>
            </w:r>
            <w:r w:rsidRPr="00833510">
              <w:rPr>
                <w:sz w:val="22"/>
                <w:szCs w:val="22"/>
                <w:lang w:eastAsia="en-US"/>
              </w:rPr>
              <w:t>) з обсягом річного доходу (виручки) у розмірі очікуваної вартості закупівлі предмета закупівлі (лота), а також довідку з обслуговуючого банку про відсутність (наявність) заборгованості за кредитами.</w:t>
            </w:r>
          </w:p>
          <w:p w14:paraId="0D909808" w14:textId="6D0D22B6" w:rsidR="00A96B2E" w:rsidRPr="00833510" w:rsidRDefault="00A96B2E" w:rsidP="008E21C5">
            <w:pPr>
              <w:suppressAutoHyphens w:val="0"/>
              <w:ind w:firstLine="284"/>
              <w:rPr>
                <w:sz w:val="22"/>
                <w:szCs w:val="22"/>
                <w:lang w:eastAsia="en-US"/>
              </w:rPr>
            </w:pPr>
            <w:r w:rsidRPr="00833510">
              <w:rPr>
                <w:sz w:val="22"/>
                <w:szCs w:val="22"/>
                <w:lang w:eastAsia="en-US"/>
              </w:rPr>
              <w:t>Суб’єкти, платники єдиного податку, подають податкову декларацію платника єдиного податку фізичної особи-підприємця, за останній звітний період (2021 рік</w:t>
            </w:r>
            <w:r>
              <w:t xml:space="preserve"> </w:t>
            </w:r>
            <w:r w:rsidRPr="00A96B2E">
              <w:rPr>
                <w:sz w:val="22"/>
                <w:szCs w:val="22"/>
                <w:lang w:eastAsia="en-US"/>
              </w:rPr>
              <w:t>або 2022 рік</w:t>
            </w:r>
            <w:r w:rsidRPr="00833510">
              <w:rPr>
                <w:sz w:val="22"/>
                <w:szCs w:val="22"/>
                <w:lang w:eastAsia="en-US"/>
              </w:rPr>
              <w:t>) з обсягом річного доходу (виручки) у розмірі очікуваної вартості закупівлі предмета закупівлі (лота), а також довідку з обслуговуючого банку про відсутність (наявність) заборгованості за кредитами.</w:t>
            </w:r>
          </w:p>
        </w:tc>
      </w:tr>
    </w:tbl>
    <w:p w14:paraId="74A90AAE" w14:textId="77777777" w:rsidR="000D26DF" w:rsidRDefault="000D26DF" w:rsidP="000D26DF">
      <w:pPr>
        <w:ind w:right="-25"/>
        <w:rPr>
          <w:b/>
          <w:sz w:val="22"/>
          <w:szCs w:val="22"/>
        </w:rPr>
      </w:pPr>
    </w:p>
    <w:p w14:paraId="13B05E1B" w14:textId="77777777" w:rsidR="00973EB9" w:rsidRDefault="00973EB9">
      <w:pPr>
        <w:ind w:right="-25"/>
        <w:rPr>
          <w:b/>
          <w:sz w:val="22"/>
          <w:szCs w:val="22"/>
        </w:rPr>
      </w:pPr>
    </w:p>
    <w:p w14:paraId="7016F039" w14:textId="2033632F" w:rsidR="0061551D" w:rsidRDefault="0061551D">
      <w:pPr>
        <w:jc w:val="left"/>
        <w:rPr>
          <w:b/>
          <w:sz w:val="22"/>
          <w:szCs w:val="22"/>
        </w:rPr>
      </w:pPr>
      <w:r>
        <w:rPr>
          <w:b/>
          <w:sz w:val="22"/>
          <w:szCs w:val="22"/>
        </w:rPr>
        <w:br w:type="page"/>
      </w:r>
    </w:p>
    <w:p w14:paraId="6BDF4215" w14:textId="77777777" w:rsidR="007D57D0" w:rsidRPr="004570D4" w:rsidRDefault="007D57D0" w:rsidP="007D57D0">
      <w:pPr>
        <w:ind w:left="7728" w:right="-25" w:firstLine="210"/>
        <w:jc w:val="right"/>
        <w:rPr>
          <w:b/>
          <w:sz w:val="22"/>
          <w:szCs w:val="22"/>
        </w:rPr>
      </w:pPr>
      <w:r w:rsidRPr="004570D4">
        <w:rPr>
          <w:b/>
          <w:sz w:val="22"/>
          <w:szCs w:val="22"/>
        </w:rPr>
        <w:lastRenderedPageBreak/>
        <w:t>Додаток 3</w:t>
      </w:r>
    </w:p>
    <w:p w14:paraId="6EF6FFAF" w14:textId="77777777" w:rsidR="007D57D0" w:rsidRPr="004570D4" w:rsidRDefault="007D57D0" w:rsidP="007D57D0">
      <w:pPr>
        <w:tabs>
          <w:tab w:val="left" w:pos="5812"/>
        </w:tabs>
        <w:ind w:firstLine="210"/>
        <w:jc w:val="right"/>
        <w:rPr>
          <w:b/>
          <w:sz w:val="22"/>
          <w:szCs w:val="22"/>
        </w:rPr>
      </w:pPr>
    </w:p>
    <w:p w14:paraId="14BBD7AF" w14:textId="77777777" w:rsidR="007D57D0" w:rsidRPr="004570D4" w:rsidRDefault="007D57D0" w:rsidP="007D57D0">
      <w:pPr>
        <w:tabs>
          <w:tab w:val="left" w:pos="5812"/>
        </w:tabs>
        <w:ind w:firstLine="210"/>
        <w:jc w:val="right"/>
        <w:rPr>
          <w:sz w:val="22"/>
          <w:szCs w:val="22"/>
        </w:rPr>
      </w:pPr>
    </w:p>
    <w:p w14:paraId="054E18D6" w14:textId="77777777" w:rsidR="007D57D0" w:rsidRPr="004570D4" w:rsidRDefault="007D57D0" w:rsidP="007D57D0">
      <w:pPr>
        <w:spacing w:before="20"/>
        <w:ind w:left="142"/>
        <w:jc w:val="center"/>
      </w:pPr>
      <w:r w:rsidRPr="004570D4">
        <w:rPr>
          <w:b/>
          <w:sz w:val="22"/>
          <w:szCs w:val="22"/>
        </w:rPr>
        <w:t xml:space="preserve">ДОКУМЕНТИ, </w:t>
      </w:r>
    </w:p>
    <w:p w14:paraId="201B8F6E" w14:textId="77777777" w:rsidR="007D57D0" w:rsidRPr="004570D4" w:rsidRDefault="007D57D0" w:rsidP="007D57D0">
      <w:pPr>
        <w:spacing w:before="20"/>
        <w:ind w:left="142"/>
        <w:jc w:val="center"/>
        <w:rPr>
          <w:b/>
          <w:bCs/>
          <w:sz w:val="22"/>
          <w:szCs w:val="22"/>
        </w:rPr>
      </w:pPr>
      <w:r w:rsidRPr="004570D4">
        <w:rPr>
          <w:b/>
          <w:sz w:val="22"/>
          <w:szCs w:val="22"/>
        </w:rPr>
        <w:t>ЩО ПОДАЮТЬСЯ НА ПІДТВЕРДЖЕННЯ УЧАСНИКОМ ВІДСУТНОСТІ ПІДСТАВ ДЛЯ ВІДМОВИ В УЧАСТІ У ПРОЦЕДУРІ ЗАКУПІВЛІ</w:t>
      </w:r>
    </w:p>
    <w:p w14:paraId="5C5A1F97" w14:textId="77777777" w:rsidR="007D57D0" w:rsidRPr="004570D4" w:rsidRDefault="007D57D0" w:rsidP="007D57D0">
      <w:pPr>
        <w:tabs>
          <w:tab w:val="left" w:pos="5812"/>
        </w:tabs>
        <w:ind w:firstLine="210"/>
        <w:jc w:val="center"/>
        <w:rPr>
          <w:b/>
          <w:bCs/>
          <w:sz w:val="22"/>
          <w:szCs w:val="22"/>
        </w:rPr>
      </w:pPr>
    </w:p>
    <w:p w14:paraId="087AB947" w14:textId="77777777" w:rsidR="007D57D0" w:rsidRPr="004570D4" w:rsidRDefault="007D57D0" w:rsidP="007D57D0">
      <w:pPr>
        <w:ind w:right="3826"/>
        <w:rPr>
          <w:i/>
          <w:iCs/>
          <w:sz w:val="22"/>
          <w:szCs w:val="22"/>
        </w:rPr>
      </w:pPr>
    </w:p>
    <w:p w14:paraId="67228EF7" w14:textId="77777777" w:rsidR="007D57D0" w:rsidRPr="004570D4" w:rsidRDefault="007D57D0" w:rsidP="007D57D0">
      <w:pPr>
        <w:ind w:right="3826"/>
        <w:rPr>
          <w:i/>
          <w:iCs/>
          <w:sz w:val="22"/>
          <w:szCs w:val="22"/>
        </w:rPr>
      </w:pPr>
    </w:p>
    <w:p w14:paraId="33D38015" w14:textId="77777777" w:rsidR="007D57D0" w:rsidRPr="004570D4" w:rsidRDefault="007D57D0" w:rsidP="007D57D0">
      <w:pPr>
        <w:ind w:right="3826"/>
      </w:pPr>
      <w:r w:rsidRPr="004570D4">
        <w:rPr>
          <w:i/>
          <w:iCs/>
          <w:sz w:val="22"/>
          <w:szCs w:val="22"/>
        </w:rPr>
        <w:t xml:space="preserve">Інформація подається Учасником </w:t>
      </w:r>
    </w:p>
    <w:p w14:paraId="53E5841D" w14:textId="77777777" w:rsidR="007D57D0" w:rsidRPr="004570D4" w:rsidRDefault="007D57D0" w:rsidP="007D57D0">
      <w:pPr>
        <w:ind w:right="3826"/>
        <w:rPr>
          <w:i/>
          <w:iCs/>
          <w:sz w:val="22"/>
          <w:szCs w:val="22"/>
        </w:rPr>
      </w:pPr>
      <w:r w:rsidRPr="004570D4">
        <w:rPr>
          <w:i/>
          <w:iCs/>
          <w:sz w:val="22"/>
          <w:szCs w:val="22"/>
        </w:rPr>
        <w:t xml:space="preserve">на фірмовому бланку (при наявності), </w:t>
      </w:r>
    </w:p>
    <w:p w14:paraId="270A2840" w14:textId="77777777" w:rsidR="007D57D0" w:rsidRPr="004570D4" w:rsidRDefault="007D57D0" w:rsidP="007D57D0">
      <w:pPr>
        <w:ind w:right="3826"/>
      </w:pPr>
      <w:r w:rsidRPr="004570D4">
        <w:rPr>
          <w:b/>
          <w:i/>
          <w:iCs/>
          <w:sz w:val="22"/>
          <w:szCs w:val="22"/>
        </w:rPr>
        <w:t>за підписом уповноваженої особи</w:t>
      </w:r>
      <w:r w:rsidRPr="004570D4">
        <w:rPr>
          <w:i/>
          <w:iCs/>
          <w:sz w:val="22"/>
          <w:szCs w:val="22"/>
        </w:rPr>
        <w:t>,</w:t>
      </w:r>
    </w:p>
    <w:p w14:paraId="4BB6DF50" w14:textId="77777777" w:rsidR="007D57D0" w:rsidRPr="004570D4" w:rsidRDefault="007D57D0" w:rsidP="007D57D0">
      <w:pPr>
        <w:ind w:right="3826"/>
      </w:pPr>
      <w:r w:rsidRPr="004570D4">
        <w:rPr>
          <w:i/>
          <w:iCs/>
          <w:sz w:val="22"/>
          <w:szCs w:val="22"/>
        </w:rPr>
        <w:t>з відбитком печатки (при наявності),</w:t>
      </w:r>
    </w:p>
    <w:p w14:paraId="41A1E584" w14:textId="77777777" w:rsidR="007D57D0" w:rsidRPr="004570D4" w:rsidRDefault="007D57D0" w:rsidP="007D57D0">
      <w:pPr>
        <w:ind w:right="3826"/>
        <w:rPr>
          <w:i/>
          <w:iCs/>
          <w:sz w:val="22"/>
          <w:szCs w:val="22"/>
        </w:rPr>
      </w:pPr>
      <w:r w:rsidRPr="004570D4">
        <w:rPr>
          <w:i/>
          <w:iCs/>
          <w:sz w:val="22"/>
          <w:szCs w:val="22"/>
        </w:rPr>
        <w:t>у заповненому вигляді, наведеному нижче</w:t>
      </w:r>
    </w:p>
    <w:p w14:paraId="7AEED08B" w14:textId="77777777" w:rsidR="007D57D0" w:rsidRPr="004570D4" w:rsidRDefault="007D57D0" w:rsidP="007D57D0">
      <w:pPr>
        <w:ind w:right="3826"/>
        <w:rPr>
          <w:i/>
          <w:iCs/>
          <w:sz w:val="22"/>
          <w:szCs w:val="22"/>
        </w:rPr>
      </w:pPr>
    </w:p>
    <w:p w14:paraId="36C34B4C" w14:textId="77777777" w:rsidR="007D57D0" w:rsidRPr="004570D4" w:rsidRDefault="007D57D0" w:rsidP="007D57D0">
      <w:pPr>
        <w:ind w:right="3826"/>
        <w:rPr>
          <w:i/>
          <w:iCs/>
          <w:sz w:val="22"/>
          <w:szCs w:val="22"/>
        </w:rPr>
      </w:pPr>
    </w:p>
    <w:p w14:paraId="7D2C848A" w14:textId="4CA78E58" w:rsidR="007D57D0" w:rsidRPr="004570D4" w:rsidRDefault="007D57D0" w:rsidP="007D57D0">
      <w:pPr>
        <w:ind w:firstLine="284"/>
        <w:contextualSpacing/>
        <w:rPr>
          <w:b/>
          <w:bCs/>
          <w:sz w:val="22"/>
          <w:szCs w:val="22"/>
        </w:rPr>
      </w:pPr>
      <w:r w:rsidRPr="004570D4">
        <w:rPr>
          <w:b/>
          <w:bCs/>
          <w:sz w:val="22"/>
          <w:szCs w:val="22"/>
        </w:rPr>
        <w:t>Інформація про відсутність підстав для відмови Учаснику в участі у процедурі закупівлі, установлених статтею 17 Закону України «Про публічні закупівлі» та пунктом 44 Особливостей (крім абзацу чотирнадцятого</w:t>
      </w:r>
      <w:r w:rsidR="003F19DE" w:rsidRPr="004570D4">
        <w:rPr>
          <w:b/>
          <w:bCs/>
          <w:sz w:val="22"/>
          <w:szCs w:val="22"/>
          <w:lang w:val="ru-RU"/>
        </w:rPr>
        <w:t xml:space="preserve"> </w:t>
      </w:r>
      <w:r w:rsidR="003F19DE" w:rsidRPr="004570D4">
        <w:rPr>
          <w:b/>
          <w:bCs/>
          <w:sz w:val="22"/>
          <w:szCs w:val="22"/>
        </w:rPr>
        <w:t>цього пункту</w:t>
      </w:r>
      <w:r w:rsidRPr="004570D4">
        <w:rPr>
          <w:b/>
          <w:bCs/>
          <w:sz w:val="22"/>
          <w:szCs w:val="22"/>
        </w:rPr>
        <w:t>), надається в довільній формі.</w:t>
      </w:r>
    </w:p>
    <w:p w14:paraId="2FE58B7C" w14:textId="77777777" w:rsidR="007D57D0" w:rsidRPr="004570D4" w:rsidRDefault="007D57D0" w:rsidP="007D57D0">
      <w:pPr>
        <w:tabs>
          <w:tab w:val="left" w:pos="5812"/>
        </w:tabs>
        <w:ind w:firstLine="709"/>
        <w:rPr>
          <w:sz w:val="22"/>
          <w:szCs w:val="22"/>
        </w:rPr>
      </w:pPr>
    </w:p>
    <w:p w14:paraId="1424D683" w14:textId="77777777" w:rsidR="007D57D0" w:rsidRPr="004570D4" w:rsidRDefault="007D57D0" w:rsidP="007D57D0">
      <w:pPr>
        <w:spacing w:before="200"/>
        <w:jc w:val="center"/>
        <w:rPr>
          <w:b/>
          <w:sz w:val="22"/>
          <w:szCs w:val="22"/>
        </w:rPr>
      </w:pPr>
    </w:p>
    <w:p w14:paraId="6446177C" w14:textId="77777777" w:rsidR="007D57D0" w:rsidRPr="002B6D6F" w:rsidRDefault="007D57D0" w:rsidP="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2"/>
          <w:szCs w:val="22"/>
        </w:rPr>
      </w:pPr>
      <w:r w:rsidRPr="002B6D6F">
        <w:rPr>
          <w:sz w:val="22"/>
          <w:szCs w:val="22"/>
        </w:rPr>
        <w:t xml:space="preserve">Даною довідкою _________________________ повідомляє, що підстави для відмови </w:t>
      </w:r>
    </w:p>
    <w:p w14:paraId="6FFFDD37" w14:textId="77777777" w:rsidR="007D57D0" w:rsidRPr="002B6D6F" w:rsidRDefault="007D57D0" w:rsidP="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sz w:val="22"/>
          <w:szCs w:val="22"/>
        </w:rPr>
      </w:pPr>
      <w:r w:rsidRPr="002B6D6F">
        <w:rPr>
          <w:sz w:val="22"/>
          <w:szCs w:val="22"/>
        </w:rPr>
        <w:t xml:space="preserve">                                    </w:t>
      </w:r>
      <w:r w:rsidRPr="002B6D6F">
        <w:rPr>
          <w:i/>
          <w:sz w:val="22"/>
          <w:szCs w:val="22"/>
        </w:rPr>
        <w:t>(назва учасника)</w:t>
      </w:r>
    </w:p>
    <w:p w14:paraId="7CF66E3D" w14:textId="005934CB" w:rsidR="004F580A" w:rsidRDefault="007D57D0" w:rsidP="007C03F5">
      <w:pPr>
        <w:rPr>
          <w:sz w:val="22"/>
          <w:szCs w:val="22"/>
        </w:rPr>
      </w:pPr>
      <w:r w:rsidRPr="002B6D6F">
        <w:rPr>
          <w:sz w:val="22"/>
          <w:szCs w:val="22"/>
        </w:rPr>
        <w:t xml:space="preserve">в участі у відкритих торгах за предметом </w:t>
      </w:r>
      <w:r w:rsidRPr="002B6D6F">
        <w:rPr>
          <w:b/>
          <w:bCs/>
          <w:sz w:val="22"/>
          <w:szCs w:val="22"/>
        </w:rPr>
        <w:t>«</w:t>
      </w:r>
      <w:r w:rsidR="004D043A" w:rsidRPr="004D043A">
        <w:rPr>
          <w:b/>
          <w:bCs/>
          <w:sz w:val="22"/>
          <w:szCs w:val="22"/>
        </w:rPr>
        <w:t>ДК 021:2015: 24310000-0 Основні неорганічні хімічні речовини, 24312122-5 Хлорид заліза (хлорид заліза (ІІ)</w:t>
      </w:r>
      <w:r w:rsidR="003E7D5F" w:rsidRPr="003E7D5F">
        <w:t xml:space="preserve"> </w:t>
      </w:r>
      <w:r w:rsidR="003E7D5F" w:rsidRPr="003E7D5F">
        <w:rPr>
          <w:b/>
          <w:bCs/>
          <w:sz w:val="22"/>
          <w:szCs w:val="22"/>
        </w:rPr>
        <w:t>рідкий</w:t>
      </w:r>
      <w:r w:rsidR="003E7D5F">
        <w:rPr>
          <w:b/>
          <w:bCs/>
          <w:sz w:val="22"/>
          <w:szCs w:val="22"/>
        </w:rPr>
        <w:t>)</w:t>
      </w:r>
      <w:r w:rsidRPr="002B6D6F">
        <w:rPr>
          <w:b/>
          <w:sz w:val="22"/>
          <w:szCs w:val="22"/>
          <w:lang w:eastAsia="ru-RU"/>
        </w:rPr>
        <w:t>»</w:t>
      </w:r>
      <w:r w:rsidRPr="002B6D6F">
        <w:rPr>
          <w:sz w:val="22"/>
          <w:szCs w:val="22"/>
        </w:rPr>
        <w:t xml:space="preserve">, </w:t>
      </w:r>
      <w:r w:rsidRPr="002B6D6F">
        <w:rPr>
          <w:b/>
          <w:bCs/>
          <w:sz w:val="22"/>
          <w:szCs w:val="22"/>
        </w:rPr>
        <w:t>визначені статтею 17 Закону України «Про публічні закупівлі»</w:t>
      </w:r>
      <w:r w:rsidRPr="002B6D6F">
        <w:rPr>
          <w:sz w:val="22"/>
          <w:szCs w:val="22"/>
        </w:rPr>
        <w:t xml:space="preserve">  та  </w:t>
      </w:r>
      <w:r w:rsidRPr="002B6D6F">
        <w:rPr>
          <w:b/>
          <w:bCs/>
          <w:sz w:val="22"/>
          <w:szCs w:val="22"/>
        </w:rPr>
        <w:t>пунктом 44 Особливостей (крім абзацу чотирнадцятого цього пункту)</w:t>
      </w:r>
      <w:r w:rsidRPr="002B6D6F">
        <w:rPr>
          <w:sz w:val="22"/>
          <w:szCs w:val="22"/>
        </w:rPr>
        <w:t>, відсутні.</w:t>
      </w:r>
    </w:p>
    <w:p w14:paraId="58D1834F" w14:textId="77777777" w:rsidR="004F580A" w:rsidRDefault="004F580A" w:rsidP="00BA4A9E">
      <w:pPr>
        <w:rPr>
          <w:sz w:val="22"/>
          <w:szCs w:val="22"/>
        </w:rPr>
      </w:pPr>
    </w:p>
    <w:p w14:paraId="46059892" w14:textId="77777777" w:rsidR="004F580A" w:rsidRDefault="004F580A" w:rsidP="00BA4A9E">
      <w:pPr>
        <w:rPr>
          <w:sz w:val="22"/>
          <w:szCs w:val="22"/>
        </w:rPr>
      </w:pPr>
    </w:p>
    <w:p w14:paraId="211E7DC2" w14:textId="77777777" w:rsidR="004F580A" w:rsidRDefault="004F580A" w:rsidP="00BA4A9E">
      <w:pPr>
        <w:rPr>
          <w:sz w:val="22"/>
          <w:szCs w:val="22"/>
        </w:rPr>
      </w:pPr>
    </w:p>
    <w:p w14:paraId="762DB1C5" w14:textId="77777777" w:rsidR="004F580A" w:rsidRDefault="004F580A" w:rsidP="00BA4A9E">
      <w:pPr>
        <w:rPr>
          <w:sz w:val="22"/>
          <w:szCs w:val="22"/>
        </w:rPr>
      </w:pPr>
    </w:p>
    <w:p w14:paraId="5DC522DD" w14:textId="77777777" w:rsidR="004F580A" w:rsidRDefault="004F580A" w:rsidP="00BA4A9E">
      <w:pPr>
        <w:rPr>
          <w:sz w:val="22"/>
          <w:szCs w:val="22"/>
        </w:rPr>
      </w:pPr>
    </w:p>
    <w:p w14:paraId="5819E8E7" w14:textId="77777777" w:rsidR="004F580A" w:rsidRDefault="004F580A" w:rsidP="00BA4A9E">
      <w:pPr>
        <w:rPr>
          <w:sz w:val="22"/>
          <w:szCs w:val="22"/>
        </w:rPr>
      </w:pPr>
    </w:p>
    <w:p w14:paraId="6FFB55BE" w14:textId="77777777" w:rsidR="004F580A" w:rsidRDefault="004F580A" w:rsidP="00BA4A9E">
      <w:pPr>
        <w:rPr>
          <w:sz w:val="22"/>
          <w:szCs w:val="22"/>
        </w:rPr>
      </w:pPr>
    </w:p>
    <w:p w14:paraId="05EE37ED" w14:textId="77777777" w:rsidR="004F580A" w:rsidRDefault="004F580A" w:rsidP="00BA4A9E">
      <w:pPr>
        <w:rPr>
          <w:sz w:val="22"/>
          <w:szCs w:val="22"/>
        </w:rPr>
      </w:pPr>
    </w:p>
    <w:p w14:paraId="1EE428E9" w14:textId="3E6A1146" w:rsidR="004F580A" w:rsidRPr="00212163" w:rsidRDefault="00380F77" w:rsidP="004F580A">
      <w:pPr>
        <w:rPr>
          <w:i/>
          <w:iCs/>
          <w:sz w:val="22"/>
          <w:szCs w:val="22"/>
        </w:rPr>
      </w:pPr>
      <w:r w:rsidRPr="00B3656F">
        <w:rPr>
          <w:i/>
          <w:iCs/>
          <w:sz w:val="22"/>
          <w:szCs w:val="22"/>
        </w:rPr>
        <w:t>* Учасник у складі тендерної пропозиції окремо надає копію антикорупційної програми чи розпорядчого документа учасника про призначення уповноваженого з реалізації антикорупційної програми.</w:t>
      </w:r>
    </w:p>
    <w:p w14:paraId="2F1AE32D" w14:textId="3ABFF7CA" w:rsidR="00973EB9" w:rsidRPr="0093760B" w:rsidRDefault="001E1D85" w:rsidP="0093760B">
      <w:pPr>
        <w:jc w:val="left"/>
        <w:rPr>
          <w:i/>
          <w:iCs/>
          <w:sz w:val="22"/>
          <w:szCs w:val="22"/>
          <w:highlight w:val="yellow"/>
        </w:rPr>
      </w:pPr>
      <w:r>
        <w:rPr>
          <w:i/>
          <w:iCs/>
          <w:sz w:val="22"/>
          <w:szCs w:val="22"/>
          <w:highlight w:val="yellow"/>
        </w:rPr>
        <w:br w:type="page"/>
      </w:r>
    </w:p>
    <w:p w14:paraId="65DA1E8F" w14:textId="77777777" w:rsidR="000D26DF" w:rsidRDefault="000D26DF" w:rsidP="000D26DF">
      <w:pPr>
        <w:ind w:left="7728" w:right="-25" w:firstLine="210"/>
        <w:jc w:val="right"/>
        <w:rPr>
          <w:b/>
          <w:sz w:val="22"/>
          <w:szCs w:val="22"/>
        </w:rPr>
      </w:pPr>
      <w:r>
        <w:rPr>
          <w:b/>
          <w:sz w:val="22"/>
          <w:szCs w:val="22"/>
        </w:rPr>
        <w:lastRenderedPageBreak/>
        <w:t>Додаток 4</w:t>
      </w:r>
    </w:p>
    <w:p w14:paraId="7BD3435D" w14:textId="77777777" w:rsidR="000D26DF" w:rsidRDefault="000D26DF" w:rsidP="000D26DF">
      <w:pPr>
        <w:tabs>
          <w:tab w:val="left" w:pos="8910"/>
        </w:tabs>
        <w:spacing w:after="40"/>
        <w:jc w:val="center"/>
      </w:pPr>
      <w:r>
        <w:rPr>
          <w:b/>
          <w:sz w:val="22"/>
          <w:szCs w:val="22"/>
        </w:rPr>
        <w:t>ТЕХНІЧНА СПЕЦИФІКАЦІЯ</w:t>
      </w:r>
      <w:r>
        <w:rPr>
          <w:b/>
          <w:sz w:val="22"/>
          <w:szCs w:val="22"/>
        </w:rPr>
        <w:br/>
        <w:t>до предмета закупівлі:</w:t>
      </w:r>
    </w:p>
    <w:p w14:paraId="225EC323" w14:textId="588523BB" w:rsidR="000D26DF" w:rsidRDefault="004D043A" w:rsidP="000D26DF">
      <w:pPr>
        <w:ind w:firstLine="426"/>
        <w:jc w:val="center"/>
        <w:rPr>
          <w:b/>
          <w:bCs/>
          <w:sz w:val="22"/>
          <w:szCs w:val="22"/>
        </w:rPr>
      </w:pPr>
      <w:r w:rsidRPr="004D043A">
        <w:rPr>
          <w:b/>
          <w:bCs/>
          <w:sz w:val="22"/>
          <w:szCs w:val="22"/>
        </w:rPr>
        <w:t>ДК 021:2015: 24310000-0 Основні неорганічні хімічні речовини, 24312122-5 Хлорид заліза (хлорид заліза (ІІ)</w:t>
      </w:r>
      <w:r w:rsidR="003E7D5F" w:rsidRPr="003E7D5F">
        <w:t xml:space="preserve"> </w:t>
      </w:r>
      <w:r w:rsidR="003E7D5F" w:rsidRPr="003E7D5F">
        <w:rPr>
          <w:b/>
          <w:bCs/>
          <w:sz w:val="22"/>
          <w:szCs w:val="22"/>
        </w:rPr>
        <w:t>рідкий</w:t>
      </w:r>
      <w:r w:rsidR="003E7D5F">
        <w:rPr>
          <w:b/>
          <w:bCs/>
          <w:sz w:val="22"/>
          <w:szCs w:val="22"/>
        </w:rPr>
        <w:t>)</w:t>
      </w:r>
    </w:p>
    <w:p w14:paraId="2870EAC3" w14:textId="77777777" w:rsidR="000D26DF" w:rsidRDefault="000D26DF" w:rsidP="000D26DF">
      <w:pPr>
        <w:ind w:firstLine="426"/>
        <w:jc w:val="center"/>
        <w:rPr>
          <w:b/>
          <w:bCs/>
          <w:color w:val="000000"/>
          <w:sz w:val="10"/>
          <w:szCs w:val="10"/>
          <w:lang w:eastAsia="ru-RU"/>
        </w:rPr>
      </w:pPr>
    </w:p>
    <w:p w14:paraId="0EEAF48A" w14:textId="77777777" w:rsidR="000D26DF" w:rsidRDefault="000D26DF" w:rsidP="000D26DF">
      <w:pPr>
        <w:ind w:firstLine="426"/>
        <w:jc w:val="center"/>
        <w:rPr>
          <w:b/>
          <w:sz w:val="22"/>
          <w:szCs w:val="22"/>
          <w:lang w:eastAsia="ru-RU"/>
        </w:rPr>
      </w:pPr>
    </w:p>
    <w:p w14:paraId="66B4005D" w14:textId="77777777" w:rsidR="000D26DF" w:rsidRDefault="000D26DF" w:rsidP="000D26DF">
      <w:pPr>
        <w:ind w:firstLine="426"/>
        <w:rPr>
          <w:i/>
          <w:sz w:val="22"/>
          <w:szCs w:val="22"/>
          <w:lang w:eastAsia="ru-RU"/>
        </w:rPr>
      </w:pPr>
      <w:r>
        <w:rPr>
          <w:i/>
          <w:sz w:val="22"/>
          <w:szCs w:val="22"/>
          <w:lang w:eastAsia="ru-RU"/>
        </w:rPr>
        <w:t xml:space="preserve">Технічні, якісні характеристики предмета закупівлі передбачають необхідність застосування заходів із захисту довкілля. </w:t>
      </w:r>
    </w:p>
    <w:p w14:paraId="227ECC66" w14:textId="77777777" w:rsidR="000D26DF" w:rsidRDefault="000D26DF" w:rsidP="000D26DF">
      <w:pPr>
        <w:ind w:firstLine="426"/>
        <w:rPr>
          <w:bCs/>
          <w:i/>
          <w:sz w:val="22"/>
          <w:szCs w:val="22"/>
          <w:lang w:eastAsia="ru-RU"/>
        </w:rPr>
      </w:pPr>
      <w:r>
        <w:rPr>
          <w:i/>
          <w:iCs/>
          <w:sz w:val="22"/>
          <w:szCs w:val="22"/>
          <w:lang w:eastAsia="ru-RU"/>
        </w:rPr>
        <w:t>У разі, якщо дані Технічні вимоги містять посилання на конкретну </w:t>
      </w:r>
      <w:r>
        <w:rPr>
          <w:b/>
          <w:bCs/>
          <w:i/>
          <w:iCs/>
          <w:sz w:val="22"/>
          <w:szCs w:val="22"/>
          <w:u w:val="single"/>
          <w:lang w:eastAsia="ru-RU"/>
        </w:rPr>
        <w:t>торгівельну </w:t>
      </w:r>
      <w:r>
        <w:rPr>
          <w:i/>
          <w:iCs/>
          <w:sz w:val="22"/>
          <w:szCs w:val="22"/>
          <w:lang w:eastAsia="ru-RU"/>
        </w:rPr>
        <w:t>марку чи фірму, патент, конструкцію або тип товару, </w:t>
      </w:r>
      <w:r>
        <w:rPr>
          <w:b/>
          <w:bCs/>
          <w:i/>
          <w:iCs/>
          <w:sz w:val="22"/>
          <w:szCs w:val="22"/>
          <w:u w:val="single"/>
          <w:lang w:eastAsia="ru-RU"/>
        </w:rPr>
        <w:t>джерело його походження або виробника</w:t>
      </w:r>
      <w:r>
        <w:rPr>
          <w:i/>
          <w:iCs/>
          <w:sz w:val="22"/>
          <w:szCs w:val="22"/>
          <w:lang w:eastAsia="ru-RU"/>
        </w:rPr>
        <w:t>, то вважається, що Технічні вимоги містять вираз «або еквівалент»</w:t>
      </w:r>
    </w:p>
    <w:p w14:paraId="75742C02" w14:textId="77777777" w:rsidR="000D26DF" w:rsidRDefault="000D26DF" w:rsidP="000D26DF">
      <w:pPr>
        <w:ind w:firstLine="426"/>
        <w:rPr>
          <w:rFonts w:eastAsia="Arial Narrow"/>
          <w:i/>
          <w:sz w:val="22"/>
          <w:szCs w:val="22"/>
          <w:lang w:eastAsia="ru-RU"/>
        </w:rPr>
      </w:pPr>
      <w:r>
        <w:rPr>
          <w:rFonts w:eastAsia="Arial Narrow"/>
          <w:i/>
          <w:sz w:val="22"/>
          <w:szCs w:val="22"/>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14:paraId="04C94975" w14:textId="77777777" w:rsidR="000D26DF" w:rsidRDefault="000D26DF" w:rsidP="000D26DF">
      <w:pPr>
        <w:ind w:firstLine="426"/>
        <w:rPr>
          <w:i/>
          <w:color w:val="000000"/>
          <w:sz w:val="22"/>
          <w:szCs w:val="22"/>
          <w:lang w:eastAsia="ru-RU"/>
        </w:rPr>
      </w:pPr>
      <w:r>
        <w:rPr>
          <w:i/>
          <w:color w:val="000000"/>
          <w:sz w:val="22"/>
          <w:szCs w:val="22"/>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14:paraId="3913C361" w14:textId="77777777" w:rsidR="000D26DF" w:rsidRDefault="000D26DF" w:rsidP="000D26DF">
      <w:pPr>
        <w:ind w:firstLine="426"/>
        <w:rPr>
          <w:rFonts w:eastAsia="Calibri"/>
          <w:b/>
          <w:bCs/>
          <w:i/>
          <w:sz w:val="20"/>
          <w:szCs w:val="20"/>
        </w:rPr>
      </w:pPr>
      <w:r>
        <w:rPr>
          <w:rFonts w:eastAsia="Calibri"/>
          <w:b/>
          <w:bCs/>
          <w:i/>
          <w:sz w:val="20"/>
          <w:szCs w:val="20"/>
        </w:rPr>
        <w:t>При поданні тендерних пропозицій враховувати вимоги постанови КМУ від 09 квітня 2022 року № 426 «Про застосування заборони ввезення товарів з Російської Федерації» та постанови НБУ від 24 лютого 2022 року № 18 «Про роботу банківської системи в період запровадження воєнного стану».</w:t>
      </w:r>
    </w:p>
    <w:p w14:paraId="463B2AB8" w14:textId="77777777" w:rsidR="000D26DF" w:rsidRDefault="000D26DF" w:rsidP="000D26DF">
      <w:pPr>
        <w:ind w:firstLine="426"/>
        <w:rPr>
          <w:rFonts w:eastAsia="Arial Narrow"/>
          <w:b/>
          <w:bCs/>
          <w:i/>
          <w:sz w:val="22"/>
          <w:szCs w:val="22"/>
          <w:lang w:eastAsia="ru-RU"/>
        </w:rPr>
      </w:pPr>
    </w:p>
    <w:p w14:paraId="66E29D72" w14:textId="77777777" w:rsidR="000D26DF" w:rsidRDefault="000D26DF" w:rsidP="000D26DF">
      <w:pPr>
        <w:ind w:left="142"/>
        <w:contextualSpacing/>
        <w:jc w:val="center"/>
        <w:rPr>
          <w:rFonts w:eastAsia="Arial Narrow"/>
          <w:b/>
          <w:bCs/>
          <w:i/>
          <w:spacing w:val="-4"/>
          <w:sz w:val="10"/>
          <w:szCs w:val="10"/>
          <w:lang w:eastAsia="ru-RU"/>
        </w:rPr>
      </w:pPr>
    </w:p>
    <w:p w14:paraId="1EBF1EFE" w14:textId="77777777" w:rsidR="000D26DF" w:rsidRDefault="000D26DF" w:rsidP="000D26DF">
      <w:pPr>
        <w:numPr>
          <w:ilvl w:val="0"/>
          <w:numId w:val="42"/>
        </w:numPr>
        <w:contextualSpacing/>
        <w:jc w:val="left"/>
        <w:rPr>
          <w:rFonts w:eastAsia="Arial Narrow"/>
          <w:b/>
          <w:sz w:val="22"/>
          <w:szCs w:val="22"/>
          <w:lang w:eastAsia="ru-RU"/>
        </w:rPr>
      </w:pPr>
      <w:bookmarkStart w:id="71" w:name="_Hlk45626287"/>
      <w:bookmarkStart w:id="72" w:name="_Hlk45608136"/>
      <w:bookmarkStart w:id="73" w:name="_Hlk45607950"/>
      <w:bookmarkEnd w:id="71"/>
      <w:bookmarkEnd w:id="72"/>
      <w:bookmarkEnd w:id="73"/>
      <w:r>
        <w:rPr>
          <w:rFonts w:eastAsia="Arial Narrow"/>
          <w:b/>
          <w:sz w:val="22"/>
          <w:szCs w:val="22"/>
          <w:lang w:eastAsia="ru-RU"/>
        </w:rPr>
        <w:t>Інформація про кількісні, технічні та якісні характеристики предмета закупівлі:</w:t>
      </w:r>
    </w:p>
    <w:tbl>
      <w:tblPr>
        <w:tblW w:w="9923" w:type="dxa"/>
        <w:tblInd w:w="-176" w:type="dxa"/>
        <w:tblLayout w:type="fixed"/>
        <w:tblLook w:val="0000" w:firstRow="0" w:lastRow="0" w:firstColumn="0" w:lastColumn="0" w:noHBand="0" w:noVBand="0"/>
      </w:tblPr>
      <w:tblGrid>
        <w:gridCol w:w="426"/>
        <w:gridCol w:w="1559"/>
        <w:gridCol w:w="3261"/>
        <w:gridCol w:w="850"/>
        <w:gridCol w:w="992"/>
        <w:gridCol w:w="1276"/>
        <w:gridCol w:w="1559"/>
      </w:tblGrid>
      <w:tr w:rsidR="000D26DF" w14:paraId="3CA5F0C6" w14:textId="77777777" w:rsidTr="00A571C4">
        <w:trPr>
          <w:trHeight w:val="1412"/>
        </w:trPr>
        <w:tc>
          <w:tcPr>
            <w:tcW w:w="426"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514C46D" w14:textId="77777777" w:rsidR="000D26DF" w:rsidRDefault="000D26DF" w:rsidP="00A571C4">
            <w:pPr>
              <w:ind w:left="-105" w:right="-101"/>
              <w:jc w:val="center"/>
              <w:rPr>
                <w:b/>
                <w:bCs/>
                <w:sz w:val="18"/>
                <w:szCs w:val="18"/>
              </w:rPr>
            </w:pPr>
            <w:r>
              <w:rPr>
                <w:b/>
                <w:bCs/>
                <w:sz w:val="18"/>
                <w:szCs w:val="18"/>
              </w:rPr>
              <w:t>№</w:t>
            </w:r>
          </w:p>
          <w:p w14:paraId="28C04E62" w14:textId="77777777" w:rsidR="000D26DF" w:rsidRDefault="000D26DF" w:rsidP="00A571C4">
            <w:pPr>
              <w:ind w:left="-105" w:right="-101"/>
              <w:jc w:val="center"/>
              <w:rPr>
                <w:b/>
                <w:bCs/>
                <w:sz w:val="18"/>
                <w:szCs w:val="18"/>
              </w:rPr>
            </w:pPr>
            <w:r>
              <w:rPr>
                <w:b/>
                <w:bCs/>
                <w:sz w:val="18"/>
                <w:szCs w:val="18"/>
              </w:rPr>
              <w:t>п/п</w:t>
            </w:r>
          </w:p>
        </w:tc>
        <w:tc>
          <w:tcPr>
            <w:tcW w:w="155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48BD5B2" w14:textId="77777777" w:rsidR="000D26DF" w:rsidRDefault="000D26DF" w:rsidP="00A571C4">
            <w:pPr>
              <w:ind w:left="-105" w:right="-101"/>
              <w:jc w:val="center"/>
              <w:rPr>
                <w:b/>
                <w:bCs/>
                <w:sz w:val="18"/>
                <w:szCs w:val="18"/>
              </w:rPr>
            </w:pPr>
            <w:r>
              <w:rPr>
                <w:b/>
                <w:bCs/>
                <w:sz w:val="18"/>
                <w:szCs w:val="18"/>
              </w:rPr>
              <w:t>Найменування предмета закупівлі</w:t>
            </w:r>
          </w:p>
        </w:tc>
        <w:tc>
          <w:tcPr>
            <w:tcW w:w="3261"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3921489" w14:textId="77777777" w:rsidR="000D26DF" w:rsidRDefault="000D26DF" w:rsidP="00A571C4">
            <w:pPr>
              <w:ind w:left="-105" w:right="-101"/>
              <w:jc w:val="center"/>
              <w:rPr>
                <w:b/>
                <w:bCs/>
                <w:sz w:val="18"/>
                <w:szCs w:val="18"/>
              </w:rPr>
            </w:pPr>
            <w:r>
              <w:rPr>
                <w:b/>
                <w:bCs/>
                <w:sz w:val="18"/>
                <w:szCs w:val="18"/>
              </w:rPr>
              <w:t>Технічні характеристики</w:t>
            </w:r>
          </w:p>
        </w:tc>
        <w:tc>
          <w:tcPr>
            <w:tcW w:w="85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62AA3D0" w14:textId="77777777" w:rsidR="000D26DF" w:rsidRDefault="000D26DF" w:rsidP="00A571C4">
            <w:pPr>
              <w:ind w:left="-105" w:right="-101"/>
              <w:jc w:val="center"/>
              <w:rPr>
                <w:b/>
                <w:bCs/>
                <w:sz w:val="18"/>
                <w:szCs w:val="18"/>
              </w:rPr>
            </w:pPr>
            <w:r>
              <w:rPr>
                <w:b/>
                <w:bCs/>
                <w:sz w:val="18"/>
                <w:szCs w:val="18"/>
              </w:rPr>
              <w:t>Одиниці виміру</w:t>
            </w:r>
          </w:p>
        </w:tc>
        <w:tc>
          <w:tcPr>
            <w:tcW w:w="99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CDB2673" w14:textId="77777777" w:rsidR="000D26DF" w:rsidRDefault="000D26DF" w:rsidP="00A571C4">
            <w:pPr>
              <w:ind w:left="-105" w:right="-101"/>
              <w:jc w:val="center"/>
              <w:rPr>
                <w:b/>
                <w:bCs/>
                <w:sz w:val="18"/>
                <w:szCs w:val="18"/>
              </w:rPr>
            </w:pPr>
            <w:r>
              <w:rPr>
                <w:b/>
                <w:bCs/>
                <w:sz w:val="18"/>
                <w:szCs w:val="18"/>
              </w:rPr>
              <w:t>Кількість</w:t>
            </w:r>
          </w:p>
        </w:tc>
        <w:tc>
          <w:tcPr>
            <w:tcW w:w="1276"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E5ED2FB" w14:textId="77777777" w:rsidR="000D26DF" w:rsidRDefault="000D26DF" w:rsidP="00A571C4">
            <w:pPr>
              <w:ind w:left="-105" w:right="-101"/>
              <w:jc w:val="center"/>
              <w:rPr>
                <w:b/>
                <w:bCs/>
                <w:sz w:val="18"/>
                <w:szCs w:val="18"/>
              </w:rPr>
            </w:pPr>
            <w:r>
              <w:rPr>
                <w:b/>
                <w:bCs/>
                <w:sz w:val="18"/>
                <w:szCs w:val="18"/>
              </w:rPr>
              <w:t>Найменування товару, запропоноване</w:t>
            </w:r>
          </w:p>
          <w:p w14:paraId="46D0D2C8" w14:textId="77777777" w:rsidR="000D26DF" w:rsidRDefault="000D26DF" w:rsidP="00A571C4">
            <w:pPr>
              <w:ind w:left="-105" w:right="-101"/>
              <w:jc w:val="center"/>
              <w:rPr>
                <w:b/>
                <w:bCs/>
                <w:sz w:val="18"/>
                <w:szCs w:val="18"/>
              </w:rPr>
            </w:pPr>
            <w:r>
              <w:rPr>
                <w:b/>
                <w:bCs/>
                <w:sz w:val="18"/>
                <w:szCs w:val="18"/>
              </w:rPr>
              <w:t>Учасником</w:t>
            </w:r>
          </w:p>
        </w:tc>
        <w:tc>
          <w:tcPr>
            <w:tcW w:w="155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4331633" w14:textId="77777777" w:rsidR="000D26DF" w:rsidRDefault="000D26DF" w:rsidP="00A571C4">
            <w:pPr>
              <w:ind w:left="-105" w:right="-101"/>
              <w:jc w:val="center"/>
              <w:rPr>
                <w:b/>
                <w:bCs/>
                <w:sz w:val="18"/>
                <w:szCs w:val="18"/>
              </w:rPr>
            </w:pPr>
            <w:r>
              <w:rPr>
                <w:b/>
                <w:bCs/>
                <w:sz w:val="18"/>
                <w:szCs w:val="18"/>
              </w:rPr>
              <w:t>Технічні характеристики товару, запропонованого</w:t>
            </w:r>
          </w:p>
          <w:p w14:paraId="46E790AC" w14:textId="77777777" w:rsidR="000D26DF" w:rsidRDefault="000D26DF" w:rsidP="00A571C4">
            <w:pPr>
              <w:ind w:left="-105" w:right="-101"/>
              <w:jc w:val="center"/>
              <w:rPr>
                <w:b/>
                <w:bCs/>
                <w:sz w:val="18"/>
                <w:szCs w:val="18"/>
              </w:rPr>
            </w:pPr>
            <w:r>
              <w:rPr>
                <w:b/>
                <w:bCs/>
                <w:sz w:val="18"/>
                <w:szCs w:val="18"/>
              </w:rPr>
              <w:t>Учасником</w:t>
            </w:r>
          </w:p>
        </w:tc>
      </w:tr>
      <w:tr w:rsidR="004D043A" w14:paraId="34E0AFC3" w14:textId="77777777" w:rsidTr="00E63D56">
        <w:trPr>
          <w:trHeight w:val="659"/>
        </w:trPr>
        <w:tc>
          <w:tcPr>
            <w:tcW w:w="426" w:type="dxa"/>
            <w:tcBorders>
              <w:top w:val="single" w:sz="4" w:space="0" w:color="000000"/>
              <w:left w:val="single" w:sz="4" w:space="0" w:color="000000"/>
              <w:bottom w:val="single" w:sz="4" w:space="0" w:color="000000"/>
              <w:right w:val="single" w:sz="4" w:space="0" w:color="000000"/>
            </w:tcBorders>
            <w:vAlign w:val="center"/>
          </w:tcPr>
          <w:p w14:paraId="4512B10C" w14:textId="77777777" w:rsidR="004D043A" w:rsidRPr="00B22A4A" w:rsidRDefault="004D043A" w:rsidP="004D043A">
            <w:pPr>
              <w:jc w:val="left"/>
              <w:rPr>
                <w:sz w:val="18"/>
                <w:szCs w:val="18"/>
              </w:rPr>
            </w:pPr>
            <w:bookmarkStart w:id="74" w:name="_Hlk45607674"/>
            <w:bookmarkEnd w:id="74"/>
            <w:r w:rsidRPr="00B22A4A">
              <w:rPr>
                <w:sz w:val="18"/>
                <w:szCs w:val="18"/>
              </w:rPr>
              <w:t>1</w:t>
            </w:r>
          </w:p>
        </w:tc>
        <w:tc>
          <w:tcPr>
            <w:tcW w:w="1559" w:type="dxa"/>
            <w:tcBorders>
              <w:top w:val="nil"/>
              <w:left w:val="nil"/>
              <w:bottom w:val="single" w:sz="4" w:space="0" w:color="000000"/>
              <w:right w:val="single" w:sz="4" w:space="0" w:color="000000"/>
            </w:tcBorders>
            <w:shd w:val="clear" w:color="auto" w:fill="auto"/>
            <w:vAlign w:val="center"/>
          </w:tcPr>
          <w:p w14:paraId="73502C63" w14:textId="77777777" w:rsidR="004D043A" w:rsidRPr="004D043A" w:rsidRDefault="004D043A" w:rsidP="004D043A">
            <w:pPr>
              <w:jc w:val="left"/>
              <w:rPr>
                <w:color w:val="000000"/>
                <w:sz w:val="18"/>
                <w:szCs w:val="18"/>
                <w:lang w:eastAsia="uk-UA"/>
              </w:rPr>
            </w:pPr>
            <w:r w:rsidRPr="004D043A">
              <w:rPr>
                <w:color w:val="000000"/>
                <w:sz w:val="18"/>
                <w:szCs w:val="18"/>
                <w:lang w:eastAsia="uk-UA"/>
              </w:rPr>
              <w:t xml:space="preserve">Хлорид заліза (ІІ) рідкий </w:t>
            </w:r>
          </w:p>
          <w:p w14:paraId="791F0062" w14:textId="65C3C80D" w:rsidR="004D043A" w:rsidRPr="00383771" w:rsidRDefault="004D043A" w:rsidP="004D043A">
            <w:pPr>
              <w:jc w:val="left"/>
              <w:rPr>
                <w:sz w:val="18"/>
                <w:szCs w:val="18"/>
              </w:rPr>
            </w:pPr>
            <w:r w:rsidRPr="004D043A">
              <w:rPr>
                <w:color w:val="000000"/>
                <w:sz w:val="18"/>
                <w:szCs w:val="18"/>
                <w:lang w:eastAsia="uk-UA"/>
              </w:rPr>
              <w:t>22-30 % FeCl2</w:t>
            </w:r>
          </w:p>
        </w:tc>
        <w:tc>
          <w:tcPr>
            <w:tcW w:w="3261" w:type="dxa"/>
            <w:tcBorders>
              <w:top w:val="nil"/>
              <w:left w:val="nil"/>
              <w:bottom w:val="single" w:sz="4" w:space="0" w:color="000000"/>
              <w:right w:val="single" w:sz="4" w:space="0" w:color="000000"/>
            </w:tcBorders>
            <w:shd w:val="clear" w:color="auto" w:fill="auto"/>
            <w:vAlign w:val="center"/>
          </w:tcPr>
          <w:p w14:paraId="28B5AE90" w14:textId="77777777" w:rsidR="004D043A" w:rsidRPr="00FB749E" w:rsidRDefault="004D043A" w:rsidP="004D043A">
            <w:pPr>
              <w:rPr>
                <w:color w:val="000000"/>
                <w:sz w:val="18"/>
                <w:szCs w:val="18"/>
                <w:lang w:eastAsia="ru-RU"/>
              </w:rPr>
            </w:pPr>
            <w:r w:rsidRPr="00FB749E">
              <w:rPr>
                <w:color w:val="000000"/>
                <w:sz w:val="18"/>
                <w:szCs w:val="18"/>
                <w:lang w:eastAsia="ru-RU"/>
              </w:rPr>
              <w:t xml:space="preserve">Зовнішній вигляд: рідина з забарвленням від світлого до темно-зеленого кольору, допускаються відтінки іншого кольору. </w:t>
            </w:r>
          </w:p>
          <w:p w14:paraId="5CF6A0A1" w14:textId="77777777" w:rsidR="004D043A" w:rsidRPr="00FB749E" w:rsidRDefault="004D043A" w:rsidP="004D043A">
            <w:pPr>
              <w:rPr>
                <w:color w:val="000000"/>
                <w:sz w:val="18"/>
                <w:szCs w:val="18"/>
                <w:lang w:eastAsia="ru-RU"/>
              </w:rPr>
            </w:pPr>
            <w:r w:rsidRPr="00FB749E">
              <w:rPr>
                <w:color w:val="000000"/>
                <w:sz w:val="18"/>
                <w:szCs w:val="18"/>
                <w:lang w:eastAsia="ru-RU"/>
              </w:rPr>
              <w:t>Вміст заліза (</w:t>
            </w:r>
            <w:r w:rsidRPr="00FB749E">
              <w:rPr>
                <w:color w:val="000000"/>
                <w:sz w:val="18"/>
                <w:szCs w:val="18"/>
                <w:lang w:val="en-US" w:eastAsia="ru-RU"/>
              </w:rPr>
              <w:t>Fe</w:t>
            </w:r>
            <w:r w:rsidRPr="00FB749E">
              <w:rPr>
                <w:color w:val="000000"/>
                <w:sz w:val="18"/>
                <w:szCs w:val="18"/>
                <w:vertAlign w:val="superscript"/>
                <w:lang w:eastAsia="ru-RU"/>
              </w:rPr>
              <w:t>2+</w:t>
            </w:r>
            <w:r w:rsidRPr="00FB749E">
              <w:rPr>
                <w:color w:val="000000"/>
                <w:sz w:val="18"/>
                <w:szCs w:val="18"/>
                <w:lang w:eastAsia="ru-RU"/>
              </w:rPr>
              <w:t xml:space="preserve">), % – 10,0-13,0. </w:t>
            </w:r>
          </w:p>
          <w:p w14:paraId="7C7D23EA" w14:textId="77777777" w:rsidR="004D043A" w:rsidRPr="00FB749E" w:rsidRDefault="004D043A" w:rsidP="004D043A">
            <w:pPr>
              <w:rPr>
                <w:color w:val="000000"/>
                <w:sz w:val="18"/>
                <w:szCs w:val="18"/>
                <w:lang w:eastAsia="ru-RU"/>
              </w:rPr>
            </w:pPr>
            <w:r w:rsidRPr="00FB749E">
              <w:rPr>
                <w:color w:val="000000"/>
                <w:sz w:val="18"/>
                <w:szCs w:val="18"/>
                <w:lang w:eastAsia="ru-RU"/>
              </w:rPr>
              <w:t>Вміст заліза загального, (</w:t>
            </w:r>
            <w:r w:rsidRPr="00FB749E">
              <w:rPr>
                <w:color w:val="000000"/>
                <w:sz w:val="18"/>
                <w:szCs w:val="18"/>
                <w:lang w:val="en-US" w:eastAsia="ru-RU"/>
              </w:rPr>
              <w:t>Fe</w:t>
            </w:r>
            <w:r w:rsidRPr="00FB749E">
              <w:rPr>
                <w:color w:val="000000"/>
                <w:sz w:val="18"/>
                <w:szCs w:val="18"/>
                <w:vertAlign w:val="superscript"/>
                <w:lang w:eastAsia="ru-RU"/>
              </w:rPr>
              <w:t>заг</w:t>
            </w:r>
            <w:r w:rsidRPr="00FB749E">
              <w:rPr>
                <w:color w:val="000000"/>
                <w:sz w:val="18"/>
                <w:szCs w:val="18"/>
                <w:lang w:eastAsia="ru-RU"/>
              </w:rPr>
              <w:t>), % – 10,0-13,0.</w:t>
            </w:r>
          </w:p>
          <w:p w14:paraId="67D7C9A2" w14:textId="77777777" w:rsidR="004D043A" w:rsidRPr="00FB749E" w:rsidRDefault="004D043A" w:rsidP="004D043A">
            <w:pPr>
              <w:rPr>
                <w:color w:val="000000"/>
                <w:sz w:val="18"/>
                <w:szCs w:val="18"/>
                <w:lang w:eastAsia="ru-RU"/>
              </w:rPr>
            </w:pPr>
            <w:r w:rsidRPr="00FB749E">
              <w:rPr>
                <w:color w:val="000000"/>
                <w:sz w:val="18"/>
                <w:szCs w:val="18"/>
                <w:lang w:eastAsia="ru-RU"/>
              </w:rPr>
              <w:t>Вміст заліза (</w:t>
            </w:r>
            <w:r w:rsidRPr="00FB749E">
              <w:rPr>
                <w:color w:val="000000"/>
                <w:sz w:val="18"/>
                <w:szCs w:val="18"/>
                <w:lang w:val="en-US" w:eastAsia="ru-RU"/>
              </w:rPr>
              <w:t>Fe</w:t>
            </w:r>
            <w:r w:rsidRPr="00FB749E">
              <w:rPr>
                <w:color w:val="000000"/>
                <w:sz w:val="18"/>
                <w:szCs w:val="18"/>
                <w:vertAlign w:val="superscript"/>
                <w:lang w:eastAsia="ru-RU"/>
              </w:rPr>
              <w:t>3+</w:t>
            </w:r>
            <w:r w:rsidRPr="00FB749E">
              <w:rPr>
                <w:color w:val="000000"/>
                <w:sz w:val="18"/>
                <w:szCs w:val="18"/>
                <w:lang w:eastAsia="ru-RU"/>
              </w:rPr>
              <w:t xml:space="preserve">), % – &lt;0,1. </w:t>
            </w:r>
          </w:p>
          <w:p w14:paraId="5C5F2EFB" w14:textId="77777777" w:rsidR="004D043A" w:rsidRPr="00FB749E" w:rsidRDefault="004D043A" w:rsidP="004D043A">
            <w:pPr>
              <w:rPr>
                <w:color w:val="000000"/>
                <w:sz w:val="18"/>
                <w:szCs w:val="18"/>
                <w:lang w:eastAsia="ru-RU"/>
              </w:rPr>
            </w:pPr>
            <w:r w:rsidRPr="00FB749E">
              <w:rPr>
                <w:color w:val="000000"/>
                <w:sz w:val="18"/>
                <w:szCs w:val="18"/>
                <w:lang w:eastAsia="ru-RU"/>
              </w:rPr>
              <w:t>Вміст нерозчинних у воді речовин, % – &lt;0,5.</w:t>
            </w:r>
          </w:p>
          <w:p w14:paraId="4A9A38F0" w14:textId="77777777" w:rsidR="004D043A" w:rsidRPr="00FB749E" w:rsidRDefault="004D043A" w:rsidP="004D043A">
            <w:pPr>
              <w:rPr>
                <w:color w:val="000000"/>
                <w:sz w:val="18"/>
                <w:szCs w:val="18"/>
                <w:lang w:eastAsia="ru-RU"/>
              </w:rPr>
            </w:pPr>
            <w:r w:rsidRPr="00FB749E">
              <w:rPr>
                <w:color w:val="000000"/>
                <w:sz w:val="18"/>
                <w:szCs w:val="18"/>
                <w:lang w:eastAsia="ru-RU"/>
              </w:rPr>
              <w:t>Вміст вільної соляної кислоти (</w:t>
            </w:r>
            <w:r w:rsidRPr="00FB749E">
              <w:rPr>
                <w:color w:val="000000"/>
                <w:sz w:val="18"/>
                <w:szCs w:val="18"/>
                <w:lang w:val="en-US" w:eastAsia="ru-RU"/>
              </w:rPr>
              <w:t>HCl</w:t>
            </w:r>
            <w:r w:rsidRPr="00FB749E">
              <w:rPr>
                <w:color w:val="000000"/>
                <w:sz w:val="18"/>
                <w:szCs w:val="18"/>
                <w:lang w:eastAsia="ru-RU"/>
              </w:rPr>
              <w:t>), % – 0,2-5,0.</w:t>
            </w:r>
          </w:p>
          <w:p w14:paraId="19871C4B" w14:textId="77777777" w:rsidR="004D043A" w:rsidRPr="00FB749E" w:rsidRDefault="004D043A" w:rsidP="004D043A">
            <w:pPr>
              <w:rPr>
                <w:color w:val="000000"/>
                <w:sz w:val="18"/>
                <w:szCs w:val="18"/>
                <w:lang w:eastAsia="ru-RU"/>
              </w:rPr>
            </w:pPr>
            <w:r w:rsidRPr="00FB749E">
              <w:rPr>
                <w:color w:val="000000"/>
                <w:sz w:val="18"/>
                <w:szCs w:val="18"/>
                <w:lang w:eastAsia="ru-RU"/>
              </w:rPr>
              <w:t>Вміст хлоридів, (</w:t>
            </w:r>
            <w:r w:rsidRPr="00FB749E">
              <w:rPr>
                <w:color w:val="000000"/>
                <w:sz w:val="18"/>
                <w:szCs w:val="18"/>
                <w:lang w:val="en-US" w:eastAsia="ru-RU"/>
              </w:rPr>
              <w:t>Cl</w:t>
            </w:r>
            <w:r w:rsidRPr="00FB749E">
              <w:rPr>
                <w:color w:val="000000"/>
                <w:sz w:val="18"/>
                <w:szCs w:val="18"/>
                <w:vertAlign w:val="superscript"/>
                <w:lang w:eastAsia="ru-RU"/>
              </w:rPr>
              <w:t>-</w:t>
            </w:r>
            <w:r w:rsidRPr="00FB749E">
              <w:rPr>
                <w:color w:val="000000"/>
                <w:sz w:val="18"/>
                <w:szCs w:val="18"/>
                <w:lang w:eastAsia="ru-RU"/>
              </w:rPr>
              <w:t>), % – 14-21.</w:t>
            </w:r>
          </w:p>
          <w:p w14:paraId="6F551933" w14:textId="77777777" w:rsidR="004D043A" w:rsidRPr="00FB749E" w:rsidRDefault="004D043A" w:rsidP="004D043A">
            <w:pPr>
              <w:rPr>
                <w:color w:val="000000"/>
                <w:sz w:val="18"/>
                <w:szCs w:val="18"/>
                <w:lang w:eastAsia="ru-RU"/>
              </w:rPr>
            </w:pPr>
            <w:r w:rsidRPr="00FB749E">
              <w:rPr>
                <w:color w:val="000000"/>
                <w:sz w:val="18"/>
                <w:szCs w:val="18"/>
                <w:lang w:eastAsia="ru-RU"/>
              </w:rPr>
              <w:t xml:space="preserve">Вміст </w:t>
            </w:r>
            <w:r w:rsidRPr="00FB749E">
              <w:rPr>
                <w:color w:val="000000"/>
                <w:sz w:val="18"/>
                <w:szCs w:val="18"/>
                <w:lang w:val="en-US" w:eastAsia="ru-RU"/>
              </w:rPr>
              <w:t>FeCl</w:t>
            </w:r>
            <w:r w:rsidRPr="00FB749E">
              <w:rPr>
                <w:color w:val="000000"/>
                <w:sz w:val="18"/>
                <w:szCs w:val="18"/>
                <w:vertAlign w:val="subscript"/>
                <w:lang w:eastAsia="ru-RU"/>
              </w:rPr>
              <w:t>2</w:t>
            </w:r>
            <w:r w:rsidRPr="00FB749E">
              <w:rPr>
                <w:color w:val="000000"/>
                <w:sz w:val="18"/>
                <w:szCs w:val="18"/>
                <w:lang w:eastAsia="ru-RU"/>
              </w:rPr>
              <w:t>, % – 22-30.</w:t>
            </w:r>
          </w:p>
          <w:p w14:paraId="2EB49CF5" w14:textId="77777777" w:rsidR="004D043A" w:rsidRPr="00FB749E" w:rsidRDefault="004D043A" w:rsidP="004D043A">
            <w:pPr>
              <w:rPr>
                <w:color w:val="000000"/>
                <w:sz w:val="18"/>
                <w:szCs w:val="18"/>
                <w:lang w:eastAsia="ru-RU"/>
              </w:rPr>
            </w:pPr>
            <w:r w:rsidRPr="00FB749E">
              <w:rPr>
                <w:color w:val="000000"/>
                <w:sz w:val="18"/>
                <w:szCs w:val="18"/>
                <w:lang w:eastAsia="ru-RU"/>
              </w:rPr>
              <w:t>Густина розчину, г/см</w:t>
            </w:r>
            <w:r w:rsidRPr="00FB749E">
              <w:rPr>
                <w:color w:val="000000"/>
                <w:sz w:val="18"/>
                <w:szCs w:val="18"/>
                <w:vertAlign w:val="superscript"/>
                <w:lang w:eastAsia="ru-RU"/>
              </w:rPr>
              <w:t xml:space="preserve">3 </w:t>
            </w:r>
            <w:r w:rsidRPr="00FB749E">
              <w:rPr>
                <w:color w:val="000000"/>
                <w:sz w:val="18"/>
                <w:szCs w:val="18"/>
                <w:lang w:eastAsia="ru-RU"/>
              </w:rPr>
              <w:t>– 1,11-1,41.</w:t>
            </w:r>
          </w:p>
          <w:p w14:paraId="61F63E57" w14:textId="77777777" w:rsidR="004D043A" w:rsidRPr="00FB749E" w:rsidRDefault="004D043A" w:rsidP="004D043A">
            <w:pPr>
              <w:rPr>
                <w:color w:val="000000"/>
                <w:sz w:val="18"/>
                <w:szCs w:val="18"/>
                <w:lang w:eastAsia="ru-RU"/>
              </w:rPr>
            </w:pPr>
            <w:r w:rsidRPr="00FB749E">
              <w:rPr>
                <w:color w:val="000000"/>
                <w:sz w:val="18"/>
                <w:szCs w:val="18"/>
                <w:lang w:eastAsia="ru-RU"/>
              </w:rPr>
              <w:t>рН при 20°С, &lt; 1,0.</w:t>
            </w:r>
          </w:p>
          <w:p w14:paraId="0B23F3D4" w14:textId="3EC2798E" w:rsidR="004D043A" w:rsidRPr="00383771" w:rsidRDefault="004D043A" w:rsidP="004D043A">
            <w:pPr>
              <w:jc w:val="left"/>
              <w:rPr>
                <w:sz w:val="18"/>
                <w:szCs w:val="18"/>
              </w:rPr>
            </w:pPr>
            <w:r w:rsidRPr="00FB749E">
              <w:rPr>
                <w:color w:val="000000"/>
                <w:sz w:val="18"/>
                <w:szCs w:val="18"/>
                <w:lang w:eastAsia="ru-RU"/>
              </w:rPr>
              <w:t>Температура кристалізації, °С не вище – -15.</w:t>
            </w:r>
          </w:p>
        </w:tc>
        <w:tc>
          <w:tcPr>
            <w:tcW w:w="850" w:type="dxa"/>
            <w:tcBorders>
              <w:top w:val="nil"/>
              <w:left w:val="nil"/>
              <w:bottom w:val="single" w:sz="4" w:space="0" w:color="000000"/>
              <w:right w:val="single" w:sz="4" w:space="0" w:color="000000"/>
            </w:tcBorders>
            <w:shd w:val="clear" w:color="auto" w:fill="auto"/>
          </w:tcPr>
          <w:p w14:paraId="7D4DB705" w14:textId="77777777" w:rsidR="004D043A" w:rsidRPr="00383771" w:rsidRDefault="004D043A" w:rsidP="004D043A">
            <w:pPr>
              <w:jc w:val="center"/>
              <w:rPr>
                <w:sz w:val="18"/>
                <w:szCs w:val="18"/>
              </w:rPr>
            </w:pPr>
            <w:r w:rsidRPr="00383771">
              <w:rPr>
                <w:color w:val="000000"/>
                <w:sz w:val="18"/>
                <w:szCs w:val="18"/>
              </w:rPr>
              <w:t>т</w:t>
            </w:r>
          </w:p>
        </w:tc>
        <w:tc>
          <w:tcPr>
            <w:tcW w:w="992" w:type="dxa"/>
            <w:tcBorders>
              <w:top w:val="nil"/>
              <w:left w:val="nil"/>
              <w:bottom w:val="single" w:sz="4" w:space="0" w:color="000000"/>
              <w:right w:val="single" w:sz="4" w:space="0" w:color="000000"/>
            </w:tcBorders>
            <w:shd w:val="clear" w:color="auto" w:fill="FFFFFF" w:themeFill="background1"/>
          </w:tcPr>
          <w:p w14:paraId="29734510" w14:textId="3DCE231A" w:rsidR="004D043A" w:rsidRPr="00383771" w:rsidRDefault="004D043A" w:rsidP="004D043A">
            <w:pPr>
              <w:jc w:val="center"/>
              <w:rPr>
                <w:sz w:val="18"/>
                <w:szCs w:val="18"/>
              </w:rPr>
            </w:pPr>
            <w:r w:rsidRPr="005B421C">
              <w:rPr>
                <w:color w:val="000000"/>
                <w:sz w:val="18"/>
                <w:szCs w:val="18"/>
              </w:rPr>
              <w:t xml:space="preserve">1 </w:t>
            </w:r>
            <w:r>
              <w:rPr>
                <w:color w:val="000000"/>
                <w:sz w:val="18"/>
                <w:szCs w:val="18"/>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14:paraId="462D2F3C" w14:textId="77777777" w:rsidR="004D043A" w:rsidRDefault="004D043A" w:rsidP="004D043A">
            <w:pPr>
              <w:snapToGrid w:val="0"/>
              <w:ind w:hanging="242"/>
              <w:rPr>
                <w:rFonts w:eastAsia="Courier New"/>
                <w:color w:val="000000"/>
                <w:sz w:val="18"/>
                <w:szCs w:val="18"/>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4E79E205" w14:textId="77777777" w:rsidR="004D043A" w:rsidRDefault="004D043A" w:rsidP="004D043A">
            <w:pPr>
              <w:snapToGrid w:val="0"/>
              <w:rPr>
                <w:rFonts w:eastAsia="Courier New"/>
                <w:sz w:val="18"/>
                <w:szCs w:val="18"/>
                <w:lang w:eastAsia="en-US"/>
              </w:rPr>
            </w:pPr>
          </w:p>
        </w:tc>
      </w:tr>
    </w:tbl>
    <w:p w14:paraId="2AC38C6E" w14:textId="77777777" w:rsidR="000D26DF" w:rsidRDefault="000D26DF" w:rsidP="000D26DF">
      <w:pPr>
        <w:tabs>
          <w:tab w:val="left" w:pos="426"/>
          <w:tab w:val="left" w:pos="567"/>
          <w:tab w:val="left" w:pos="851"/>
          <w:tab w:val="left" w:pos="1418"/>
          <w:tab w:val="left" w:pos="1701"/>
          <w:tab w:val="left" w:pos="3645"/>
          <w:tab w:val="left" w:pos="8222"/>
        </w:tabs>
        <w:ind w:left="426"/>
        <w:contextualSpacing/>
        <w:jc w:val="left"/>
        <w:rPr>
          <w:b/>
          <w:sz w:val="10"/>
          <w:szCs w:val="10"/>
          <w:lang w:eastAsia="ru-RU"/>
        </w:rPr>
      </w:pPr>
      <w:bookmarkStart w:id="75" w:name="_Hlk42247616"/>
      <w:bookmarkEnd w:id="75"/>
    </w:p>
    <w:p w14:paraId="2AEF2178" w14:textId="77777777" w:rsidR="000D26DF" w:rsidRPr="006742BD" w:rsidRDefault="000D26DF" w:rsidP="000D26DF">
      <w:pPr>
        <w:tabs>
          <w:tab w:val="left" w:pos="426"/>
          <w:tab w:val="left" w:pos="567"/>
          <w:tab w:val="left" w:pos="851"/>
          <w:tab w:val="left" w:pos="1418"/>
          <w:tab w:val="left" w:pos="1701"/>
          <w:tab w:val="left" w:pos="3645"/>
          <w:tab w:val="left" w:pos="8222"/>
        </w:tabs>
        <w:ind w:left="426"/>
        <w:contextualSpacing/>
        <w:jc w:val="left"/>
        <w:rPr>
          <w:bCs/>
          <w:sz w:val="22"/>
          <w:szCs w:val="22"/>
          <w:lang w:eastAsia="ru-RU"/>
        </w:rPr>
      </w:pPr>
      <w:r w:rsidRPr="006742BD">
        <w:rPr>
          <w:bCs/>
          <w:sz w:val="22"/>
          <w:szCs w:val="22"/>
          <w:lang w:eastAsia="ru-RU"/>
        </w:rPr>
        <w:t>Якісні характеристики визначаються згідно з ДСТУ, ТУ або іншого стандарту</w:t>
      </w:r>
    </w:p>
    <w:p w14:paraId="32E3B357" w14:textId="77777777" w:rsidR="000D26DF" w:rsidRPr="006742BD" w:rsidRDefault="000D26DF" w:rsidP="000D26DF">
      <w:pPr>
        <w:tabs>
          <w:tab w:val="left" w:pos="426"/>
          <w:tab w:val="left" w:pos="567"/>
          <w:tab w:val="left" w:pos="851"/>
          <w:tab w:val="left" w:pos="1418"/>
          <w:tab w:val="left" w:pos="1701"/>
          <w:tab w:val="left" w:pos="3645"/>
          <w:tab w:val="left" w:pos="8222"/>
        </w:tabs>
        <w:ind w:left="426"/>
        <w:contextualSpacing/>
        <w:jc w:val="left"/>
        <w:rPr>
          <w:b/>
          <w:sz w:val="22"/>
          <w:szCs w:val="22"/>
          <w:lang w:eastAsia="ru-RU"/>
        </w:rPr>
      </w:pPr>
    </w:p>
    <w:p w14:paraId="6463D3AA" w14:textId="77777777" w:rsidR="000D26DF" w:rsidRDefault="000D26DF" w:rsidP="000D26DF">
      <w:pPr>
        <w:tabs>
          <w:tab w:val="left" w:pos="426"/>
          <w:tab w:val="left" w:pos="567"/>
          <w:tab w:val="left" w:pos="851"/>
          <w:tab w:val="left" w:pos="1418"/>
          <w:tab w:val="left" w:pos="1701"/>
          <w:tab w:val="left" w:pos="3645"/>
          <w:tab w:val="left" w:pos="8222"/>
        </w:tabs>
        <w:ind w:left="426"/>
        <w:contextualSpacing/>
        <w:jc w:val="left"/>
        <w:rPr>
          <w:b/>
          <w:bCs/>
          <w:sz w:val="22"/>
          <w:szCs w:val="22"/>
          <w:lang w:eastAsia="ru-RU"/>
        </w:rPr>
      </w:pPr>
      <w:r>
        <w:rPr>
          <w:b/>
          <w:sz w:val="22"/>
          <w:szCs w:val="22"/>
          <w:lang w:eastAsia="ru-RU"/>
        </w:rPr>
        <w:t>ПЕРЕЛІК ДОКУМЕНТІВ НЕОБХІДНИХ ДЛЯ ПІДТВЕРДЖЕННЯ ТЕХНІЧНИХ ТА ЯКІСНИХ ХАРАКТЕРИСТИК ПРЕДМЕТА ЗАКУПІВЛІ</w:t>
      </w:r>
      <w:r>
        <w:rPr>
          <w:b/>
          <w:bCs/>
          <w:sz w:val="22"/>
          <w:szCs w:val="22"/>
          <w:lang w:eastAsia="ru-RU"/>
        </w:rPr>
        <w:t>:</w:t>
      </w:r>
    </w:p>
    <w:p w14:paraId="64BC1066" w14:textId="77777777" w:rsidR="000D26DF" w:rsidRDefault="000D26DF" w:rsidP="000D26DF">
      <w:pPr>
        <w:tabs>
          <w:tab w:val="left" w:pos="426"/>
          <w:tab w:val="left" w:pos="851"/>
        </w:tabs>
        <w:jc w:val="left"/>
        <w:rPr>
          <w:b/>
          <w:bCs/>
          <w:sz w:val="10"/>
          <w:szCs w:val="10"/>
          <w:lang w:eastAsia="ru-RU"/>
        </w:rPr>
      </w:pPr>
      <w:bookmarkStart w:id="76" w:name="_Hlk48804502"/>
      <w:bookmarkEnd w:id="76"/>
    </w:p>
    <w:p w14:paraId="04A0A231" w14:textId="57C529CD" w:rsidR="000D26DF" w:rsidRPr="000369AD" w:rsidRDefault="000D26DF" w:rsidP="000D26DF">
      <w:pPr>
        <w:suppressAutoHyphens w:val="0"/>
        <w:contextualSpacing/>
        <w:rPr>
          <w:b/>
          <w:sz w:val="22"/>
          <w:szCs w:val="22"/>
          <w:lang w:eastAsia="ru-RU"/>
        </w:rPr>
      </w:pPr>
      <w:r>
        <w:rPr>
          <w:b/>
          <w:lang w:eastAsia="ru-RU"/>
        </w:rPr>
        <w:t xml:space="preserve">2. </w:t>
      </w:r>
      <w:r w:rsidRPr="004E2E83">
        <w:rPr>
          <w:b/>
          <w:sz w:val="22"/>
          <w:szCs w:val="22"/>
          <w:lang w:eastAsia="ru-RU"/>
        </w:rPr>
        <w:t xml:space="preserve">Супроводжувальні документи на товар: </w:t>
      </w:r>
    </w:p>
    <w:p w14:paraId="4C674BD2" w14:textId="64869A9B" w:rsidR="00E162B4" w:rsidRDefault="000D26DF" w:rsidP="001566D3">
      <w:pPr>
        <w:suppressAutoHyphens w:val="0"/>
        <w:ind w:firstLine="709"/>
        <w:rPr>
          <w:sz w:val="22"/>
          <w:szCs w:val="22"/>
          <w:lang w:eastAsia="ru-RU"/>
        </w:rPr>
      </w:pPr>
      <w:r w:rsidRPr="00B32D43">
        <w:rPr>
          <w:sz w:val="22"/>
          <w:szCs w:val="22"/>
          <w:lang w:eastAsia="ru-RU"/>
        </w:rPr>
        <w:t>- Сертифікат відповідності та/або сертифікат якості та/або паспорт якості на запропонований Товар, виданий виробником, де вказано усі показники запропонованого Товару відповідно до технічних характеристик,</w:t>
      </w:r>
      <w:r w:rsidR="001F2358">
        <w:rPr>
          <w:sz w:val="22"/>
          <w:szCs w:val="22"/>
          <w:lang w:eastAsia="ru-RU"/>
        </w:rPr>
        <w:t xml:space="preserve"> та</w:t>
      </w:r>
      <w:r w:rsidR="00E162B4">
        <w:rPr>
          <w:sz w:val="22"/>
          <w:szCs w:val="22"/>
          <w:lang w:eastAsia="ru-RU"/>
        </w:rPr>
        <w:t xml:space="preserve"> який повинен містити інформацію про:</w:t>
      </w:r>
    </w:p>
    <w:p w14:paraId="4A6005D1" w14:textId="77777777" w:rsidR="002E6EF9" w:rsidRDefault="002E6EF9" w:rsidP="001566D3">
      <w:pPr>
        <w:suppressAutoHyphens w:val="0"/>
        <w:ind w:firstLine="709"/>
        <w:rPr>
          <w:sz w:val="22"/>
          <w:szCs w:val="22"/>
          <w:lang w:eastAsia="ru-RU"/>
        </w:rPr>
      </w:pPr>
      <w:r>
        <w:rPr>
          <w:sz w:val="22"/>
          <w:szCs w:val="22"/>
          <w:lang w:eastAsia="ru-RU"/>
        </w:rPr>
        <w:t>-</w:t>
      </w:r>
      <w:r w:rsidR="000D26DF" w:rsidRPr="00B32D43">
        <w:rPr>
          <w:sz w:val="22"/>
          <w:szCs w:val="22"/>
          <w:lang w:eastAsia="ru-RU"/>
        </w:rPr>
        <w:t xml:space="preserve"> назву виробника</w:t>
      </w:r>
      <w:r w:rsidR="001566D3" w:rsidRPr="00B32D43">
        <w:rPr>
          <w:sz w:val="22"/>
          <w:szCs w:val="22"/>
          <w:lang w:eastAsia="ru-RU"/>
        </w:rPr>
        <w:t xml:space="preserve">, </w:t>
      </w:r>
    </w:p>
    <w:p w14:paraId="0D594C1F" w14:textId="77777777" w:rsidR="002E6EF9" w:rsidRDefault="002E6EF9" w:rsidP="001566D3">
      <w:pPr>
        <w:suppressAutoHyphens w:val="0"/>
        <w:ind w:firstLine="709"/>
        <w:rPr>
          <w:sz w:val="22"/>
          <w:szCs w:val="22"/>
          <w:lang w:eastAsia="ru-RU"/>
        </w:rPr>
      </w:pPr>
      <w:r>
        <w:rPr>
          <w:sz w:val="22"/>
          <w:szCs w:val="22"/>
          <w:lang w:eastAsia="ru-RU"/>
        </w:rPr>
        <w:t xml:space="preserve">- </w:t>
      </w:r>
      <w:r w:rsidR="000D26DF" w:rsidRPr="00B32D43">
        <w:rPr>
          <w:sz w:val="22"/>
          <w:szCs w:val="22"/>
          <w:lang w:eastAsia="ru-RU"/>
        </w:rPr>
        <w:t>його адресу</w:t>
      </w:r>
      <w:r w:rsidR="001566D3" w:rsidRPr="00B32D43">
        <w:rPr>
          <w:sz w:val="22"/>
          <w:szCs w:val="22"/>
          <w:lang w:eastAsia="ru-RU"/>
        </w:rPr>
        <w:t>,</w:t>
      </w:r>
      <w:r w:rsidR="001566D3">
        <w:rPr>
          <w:sz w:val="22"/>
          <w:szCs w:val="22"/>
          <w:lang w:eastAsia="ru-RU"/>
        </w:rPr>
        <w:t xml:space="preserve"> </w:t>
      </w:r>
    </w:p>
    <w:p w14:paraId="43E6DB20" w14:textId="77777777" w:rsidR="002E6EF9" w:rsidRPr="002E6EF9" w:rsidRDefault="002E6EF9" w:rsidP="001566D3">
      <w:pPr>
        <w:suppressAutoHyphens w:val="0"/>
        <w:ind w:firstLine="709"/>
        <w:rPr>
          <w:sz w:val="22"/>
          <w:szCs w:val="22"/>
          <w:lang w:eastAsia="ru-RU"/>
        </w:rPr>
      </w:pPr>
      <w:r>
        <w:rPr>
          <w:sz w:val="22"/>
          <w:szCs w:val="22"/>
          <w:lang w:eastAsia="ru-RU"/>
        </w:rPr>
        <w:t xml:space="preserve">- </w:t>
      </w:r>
      <w:r w:rsidR="001566D3" w:rsidRPr="002E6EF9">
        <w:rPr>
          <w:sz w:val="22"/>
          <w:szCs w:val="22"/>
          <w:lang w:eastAsia="ru-RU"/>
        </w:rPr>
        <w:t xml:space="preserve">масу продукції, </w:t>
      </w:r>
    </w:p>
    <w:p w14:paraId="4224A0D6" w14:textId="1AE61F40" w:rsidR="002E6EF9" w:rsidRPr="002E6EF9" w:rsidRDefault="002E6EF9" w:rsidP="001566D3">
      <w:pPr>
        <w:suppressAutoHyphens w:val="0"/>
        <w:ind w:firstLine="709"/>
        <w:rPr>
          <w:sz w:val="22"/>
          <w:szCs w:val="22"/>
          <w:lang w:eastAsia="ru-RU"/>
        </w:rPr>
      </w:pPr>
      <w:r w:rsidRPr="002E6EF9">
        <w:rPr>
          <w:sz w:val="22"/>
          <w:szCs w:val="22"/>
          <w:lang w:eastAsia="ru-RU"/>
        </w:rPr>
        <w:t xml:space="preserve">- </w:t>
      </w:r>
      <w:r w:rsidR="001566D3" w:rsidRPr="002E6EF9">
        <w:rPr>
          <w:sz w:val="22"/>
          <w:szCs w:val="22"/>
          <w:lang w:eastAsia="ru-RU"/>
        </w:rPr>
        <w:t>результати проведених аналізів, які підтверджують відповідність якості продукту вимогам діючого стандарту та всім</w:t>
      </w:r>
      <w:r w:rsidR="001F2358">
        <w:rPr>
          <w:sz w:val="22"/>
          <w:szCs w:val="22"/>
          <w:lang w:eastAsia="ru-RU"/>
        </w:rPr>
        <w:t>а</w:t>
      </w:r>
      <w:r w:rsidR="001566D3" w:rsidRPr="002E6EF9">
        <w:rPr>
          <w:sz w:val="22"/>
          <w:szCs w:val="22"/>
          <w:lang w:eastAsia="ru-RU"/>
        </w:rPr>
        <w:t xml:space="preserve"> якісним показникам, що встановлені в цих технічних вимогах</w:t>
      </w:r>
      <w:r w:rsidRPr="002E6EF9">
        <w:rPr>
          <w:sz w:val="22"/>
          <w:szCs w:val="22"/>
          <w:lang w:eastAsia="ru-RU"/>
        </w:rPr>
        <w:t>,</w:t>
      </w:r>
    </w:p>
    <w:p w14:paraId="6E342633" w14:textId="123B158D" w:rsidR="001566D3" w:rsidRPr="002E6EF9" w:rsidRDefault="002E6EF9" w:rsidP="001566D3">
      <w:pPr>
        <w:suppressAutoHyphens w:val="0"/>
        <w:ind w:firstLine="709"/>
        <w:rPr>
          <w:sz w:val="22"/>
          <w:szCs w:val="22"/>
          <w:lang w:eastAsia="ru-RU"/>
        </w:rPr>
      </w:pPr>
      <w:r w:rsidRPr="002E6EF9">
        <w:rPr>
          <w:sz w:val="22"/>
          <w:szCs w:val="22"/>
          <w:lang w:eastAsia="ru-RU"/>
        </w:rPr>
        <w:t>-</w:t>
      </w:r>
      <w:r w:rsidR="001566D3" w:rsidRPr="002E6EF9">
        <w:rPr>
          <w:sz w:val="22"/>
          <w:szCs w:val="22"/>
          <w:lang w:eastAsia="ru-RU"/>
        </w:rPr>
        <w:t xml:space="preserve"> найменування діючого стандарту.</w:t>
      </w:r>
    </w:p>
    <w:p w14:paraId="24A75E6D" w14:textId="157DA953" w:rsidR="000D26DF" w:rsidRPr="004E2E83" w:rsidRDefault="001566D3" w:rsidP="001566D3">
      <w:pPr>
        <w:suppressAutoHyphens w:val="0"/>
        <w:ind w:firstLine="709"/>
        <w:rPr>
          <w:sz w:val="22"/>
          <w:szCs w:val="22"/>
          <w:lang w:eastAsia="ru-RU"/>
        </w:rPr>
      </w:pPr>
      <w:r w:rsidRPr="002E6EF9">
        <w:rPr>
          <w:sz w:val="22"/>
          <w:szCs w:val="22"/>
          <w:lang w:eastAsia="ru-RU"/>
        </w:rPr>
        <w:lastRenderedPageBreak/>
        <w:t>Фактичні показники у сертифікаті якості повинні відповідати показникам товару, що поставляється відповідно до договору, вказаного в сертифікаті якості та відповідати величинам параметру показників, що зазначені в нормативній документації.</w:t>
      </w:r>
    </w:p>
    <w:p w14:paraId="16ED7F7E" w14:textId="36848FF6" w:rsidR="002E6EF9" w:rsidRDefault="002E6EF9" w:rsidP="002E6EF9">
      <w:pPr>
        <w:suppressAutoHyphens w:val="0"/>
        <w:ind w:firstLine="709"/>
        <w:rPr>
          <w:sz w:val="22"/>
          <w:szCs w:val="22"/>
          <w:lang w:eastAsia="ru-RU"/>
        </w:rPr>
      </w:pPr>
      <w:r w:rsidRPr="00B32D43">
        <w:rPr>
          <w:sz w:val="22"/>
          <w:szCs w:val="22"/>
          <w:lang w:eastAsia="ru-RU"/>
        </w:rPr>
        <w:t>- Висновок Державної санітарно-епідеміологічної експертизи на Товар</w:t>
      </w:r>
      <w:r>
        <w:rPr>
          <w:sz w:val="22"/>
          <w:szCs w:val="22"/>
          <w:lang w:eastAsia="ru-RU"/>
        </w:rPr>
        <w:t xml:space="preserve"> щодо</w:t>
      </w:r>
      <w:r w:rsidRPr="00B32D43">
        <w:rPr>
          <w:sz w:val="22"/>
          <w:szCs w:val="22"/>
          <w:lang w:eastAsia="ru-RU"/>
        </w:rPr>
        <w:t xml:space="preserve"> можливості його застосування для очистки води господарсько-питного призначення.</w:t>
      </w:r>
    </w:p>
    <w:p w14:paraId="1693A377" w14:textId="56381754" w:rsidR="001F2358" w:rsidRPr="00B32D43" w:rsidRDefault="001F2358" w:rsidP="001F2358">
      <w:pPr>
        <w:suppressAutoHyphens w:val="0"/>
        <w:ind w:firstLine="708"/>
        <w:rPr>
          <w:sz w:val="22"/>
          <w:szCs w:val="22"/>
          <w:lang w:eastAsia="ru-RU"/>
        </w:rPr>
      </w:pPr>
      <w:r w:rsidRPr="004E2E83">
        <w:rPr>
          <w:sz w:val="22"/>
          <w:szCs w:val="22"/>
          <w:lang w:eastAsia="ru-RU"/>
        </w:rPr>
        <w:t xml:space="preserve">- </w:t>
      </w:r>
      <w:r w:rsidRPr="00B32D43">
        <w:rPr>
          <w:sz w:val="22"/>
          <w:szCs w:val="22"/>
          <w:lang w:eastAsia="ru-RU"/>
        </w:rPr>
        <w:t>Технічні умови на виробництво даного коагулянту та зміни до них, з поетапною методикою проведення аналізу з контролю якості Товару, який пропонується учасником, на відповідність фактичним показникам сертифікату та/або паспорту якості для проведення вхідного контролю Товару лабораторією Замовника. У разі виготовлення Товару за технічними умовами або стандартами інших країн, учасник надає оригінали документів (з перекладом на українську мову) у відповідності з якими виготовляється запропонований Товар з детальними та поетапними методиками проведення аналізу контролю якості Товару, який пропонується учасником, на відповідність фактичним показникам сертифікату або паспорту якості для проведення вхідного контролю Товару лабораторією Замовника.</w:t>
      </w:r>
    </w:p>
    <w:p w14:paraId="5C25F067" w14:textId="40E3C463" w:rsidR="001F2358" w:rsidRPr="00B32D43" w:rsidRDefault="000D26DF" w:rsidP="001F2358">
      <w:pPr>
        <w:suppressAutoHyphens w:val="0"/>
        <w:ind w:firstLine="709"/>
        <w:rPr>
          <w:sz w:val="22"/>
          <w:szCs w:val="22"/>
          <w:lang w:eastAsia="ru-RU"/>
        </w:rPr>
      </w:pPr>
      <w:r w:rsidRPr="00B32D43">
        <w:rPr>
          <w:sz w:val="22"/>
          <w:szCs w:val="22"/>
          <w:lang w:eastAsia="ru-RU"/>
        </w:rPr>
        <w:t xml:space="preserve">- </w:t>
      </w:r>
      <w:r w:rsidR="001566D3" w:rsidRPr="00B32D43">
        <w:rPr>
          <w:sz w:val="22"/>
          <w:szCs w:val="22"/>
          <w:lang w:eastAsia="ru-RU"/>
        </w:rPr>
        <w:t>У разі виготовлення товару, що пропонується Учасником, за межами території України, учасник повинен надати довідку з інформацією про те, що Виробника товару включено до списку Реєстратори/Постачальники» («Registrants/Suppliers Details») в розділі для продукції, що є предметом закупівлі (відповідний номер CAS), який ведеться Європейським хімічним агентством (European Chemicals Agency). Учасник надає підтвердження (витяги, виписки, скріншоти, тощо) з офіційного сайту Європейського хімічного агентства (European Chemicals Agency) про дійсність такої інформації. Замовник самостійно перевіряє достовірність інформації.</w:t>
      </w:r>
    </w:p>
    <w:p w14:paraId="40029138" w14:textId="77777777" w:rsidR="000D26DF" w:rsidRPr="00B32D43" w:rsidRDefault="000D26DF" w:rsidP="000D26DF">
      <w:pPr>
        <w:suppressAutoHyphens w:val="0"/>
        <w:ind w:firstLine="708"/>
        <w:rPr>
          <w:sz w:val="22"/>
          <w:szCs w:val="22"/>
          <w:lang w:eastAsia="ru-RU"/>
        </w:rPr>
      </w:pPr>
      <w:r w:rsidRPr="00B32D43">
        <w:rPr>
          <w:sz w:val="22"/>
          <w:szCs w:val="22"/>
          <w:lang w:eastAsia="ru-RU"/>
        </w:rPr>
        <w:t>- Копія паспорту безпеки або карти даних небезпечного фактору.</w:t>
      </w:r>
    </w:p>
    <w:p w14:paraId="6BEE3FD3" w14:textId="69780014" w:rsidR="000D26DF" w:rsidRPr="00B32D43" w:rsidRDefault="000D26DF" w:rsidP="000D26DF">
      <w:pPr>
        <w:suppressAutoHyphens w:val="0"/>
        <w:ind w:firstLine="708"/>
        <w:rPr>
          <w:sz w:val="22"/>
          <w:szCs w:val="22"/>
          <w:lang w:eastAsia="ru-RU"/>
        </w:rPr>
      </w:pPr>
      <w:r w:rsidRPr="00B32D43">
        <w:rPr>
          <w:sz w:val="22"/>
          <w:szCs w:val="22"/>
          <w:lang w:eastAsia="ru-RU"/>
        </w:rPr>
        <w:t>- Копі</w:t>
      </w:r>
      <w:r w:rsidR="001F2358">
        <w:rPr>
          <w:sz w:val="22"/>
          <w:szCs w:val="22"/>
          <w:lang w:eastAsia="ru-RU"/>
        </w:rPr>
        <w:t>я</w:t>
      </w:r>
      <w:r w:rsidRPr="00B32D43">
        <w:rPr>
          <w:sz w:val="22"/>
          <w:szCs w:val="22"/>
          <w:lang w:eastAsia="ru-RU"/>
        </w:rPr>
        <w:t xml:space="preserve"> сертифікату ISO 45001:2018 виробника Товару в області виробництва, розробки і продажу коагулянтів на основі солей </w:t>
      </w:r>
      <w:r w:rsidR="004D043A" w:rsidRPr="00B32D43">
        <w:rPr>
          <w:sz w:val="22"/>
          <w:szCs w:val="22"/>
          <w:lang w:eastAsia="ru-RU"/>
        </w:rPr>
        <w:t>заліза</w:t>
      </w:r>
      <w:r w:rsidRPr="00B32D43">
        <w:rPr>
          <w:sz w:val="22"/>
          <w:szCs w:val="22"/>
          <w:lang w:eastAsia="ru-RU"/>
        </w:rPr>
        <w:t xml:space="preserve"> для очищення води питного і промислового призначення</w:t>
      </w:r>
    </w:p>
    <w:p w14:paraId="2E138048" w14:textId="36D27256" w:rsidR="000D26DF" w:rsidRPr="00B32D43" w:rsidRDefault="000D26DF" w:rsidP="000D26DF">
      <w:pPr>
        <w:suppressAutoHyphens w:val="0"/>
        <w:ind w:firstLine="708"/>
        <w:rPr>
          <w:sz w:val="22"/>
          <w:szCs w:val="22"/>
          <w:lang w:eastAsia="ru-RU"/>
        </w:rPr>
      </w:pPr>
      <w:r w:rsidRPr="00B32D43">
        <w:rPr>
          <w:sz w:val="22"/>
          <w:szCs w:val="22"/>
          <w:lang w:eastAsia="ru-RU"/>
        </w:rPr>
        <w:t>- Копі</w:t>
      </w:r>
      <w:r w:rsidR="001F2358">
        <w:rPr>
          <w:sz w:val="22"/>
          <w:szCs w:val="22"/>
          <w:lang w:eastAsia="ru-RU"/>
        </w:rPr>
        <w:t>я</w:t>
      </w:r>
      <w:r w:rsidRPr="00B32D43">
        <w:rPr>
          <w:sz w:val="22"/>
          <w:szCs w:val="22"/>
          <w:lang w:eastAsia="ru-RU"/>
        </w:rPr>
        <w:t xml:space="preserve"> сертифіката управління якості згідно вимогам міжнародного стандарту ISO 9001:2015 в області розробки виробництва і продажу коагулянтів на основі солей </w:t>
      </w:r>
      <w:r w:rsidR="004D043A" w:rsidRPr="00B32D43">
        <w:rPr>
          <w:sz w:val="22"/>
          <w:szCs w:val="22"/>
          <w:lang w:eastAsia="ru-RU"/>
        </w:rPr>
        <w:t>заліза</w:t>
      </w:r>
      <w:r w:rsidRPr="00B32D43">
        <w:rPr>
          <w:sz w:val="22"/>
          <w:szCs w:val="22"/>
          <w:lang w:eastAsia="ru-RU"/>
        </w:rPr>
        <w:t xml:space="preserve"> для очищення води питного і промислового призначення, що засвідчують якість продукції та її безпечність.</w:t>
      </w:r>
    </w:p>
    <w:p w14:paraId="3D2D2319" w14:textId="37CFC021" w:rsidR="000D26DF" w:rsidRPr="001566D3" w:rsidRDefault="000D26DF" w:rsidP="001566D3">
      <w:pPr>
        <w:widowControl w:val="0"/>
        <w:suppressAutoHyphens w:val="0"/>
        <w:autoSpaceDE w:val="0"/>
        <w:autoSpaceDN w:val="0"/>
        <w:adjustRightInd w:val="0"/>
        <w:ind w:firstLine="708"/>
        <w:contextualSpacing/>
        <w:jc w:val="left"/>
        <w:rPr>
          <w:rFonts w:ascii="Times New Roman CYR" w:hAnsi="Times New Roman CYR" w:cs="Times New Roman CYR"/>
          <w:b/>
          <w:sz w:val="22"/>
          <w:szCs w:val="22"/>
          <w:lang w:eastAsia="ru-RU"/>
        </w:rPr>
      </w:pPr>
      <w:r w:rsidRPr="00B32D43">
        <w:rPr>
          <w:sz w:val="22"/>
          <w:szCs w:val="22"/>
          <w:lang w:eastAsia="ru-RU"/>
        </w:rPr>
        <w:t>- Копія сертифікату екологічного менеджменту відповідно до вимог міжнародного стандарту ISO 14001:2015</w:t>
      </w:r>
      <w:r w:rsidR="004D043A" w:rsidRPr="00B32D43">
        <w:rPr>
          <w:sz w:val="22"/>
          <w:szCs w:val="22"/>
          <w:lang w:eastAsia="ru-RU"/>
        </w:rPr>
        <w:t xml:space="preserve"> </w:t>
      </w:r>
      <w:r w:rsidR="004D043A" w:rsidRPr="00B32D43">
        <w:rPr>
          <w:rFonts w:ascii="Times New Roman CYR" w:hAnsi="Times New Roman CYR" w:cs="Times New Roman CYR"/>
          <w:color w:val="000000"/>
          <w:sz w:val="22"/>
          <w:szCs w:val="22"/>
          <w:lang w:eastAsia="ru-RU"/>
        </w:rPr>
        <w:t>в галузі розробки, виробництва і продажу коагулянтів на основі солей заліза для очищення води питного і промислового призначення;</w:t>
      </w:r>
    </w:p>
    <w:p w14:paraId="43C76526" w14:textId="77777777" w:rsidR="000D26DF" w:rsidRPr="004E2E83" w:rsidRDefault="000D26DF" w:rsidP="000D26DF">
      <w:pPr>
        <w:suppressAutoHyphens w:val="0"/>
        <w:rPr>
          <w:sz w:val="22"/>
          <w:szCs w:val="22"/>
          <w:lang w:eastAsia="ru-RU"/>
        </w:rPr>
      </w:pPr>
    </w:p>
    <w:p w14:paraId="53803274" w14:textId="77777777" w:rsidR="000D26DF" w:rsidRPr="004E2E83" w:rsidRDefault="000D26DF" w:rsidP="000D26DF">
      <w:pPr>
        <w:suppressAutoHyphens w:val="0"/>
        <w:rPr>
          <w:b/>
          <w:sz w:val="22"/>
          <w:szCs w:val="22"/>
          <w:lang w:eastAsia="ru-RU"/>
        </w:rPr>
      </w:pPr>
      <w:r w:rsidRPr="004E2E83">
        <w:rPr>
          <w:b/>
          <w:sz w:val="22"/>
          <w:szCs w:val="22"/>
          <w:lang w:eastAsia="ru-RU"/>
        </w:rPr>
        <w:t>У разі якщо учасник не є виробником товару додатково надається:</w:t>
      </w:r>
    </w:p>
    <w:p w14:paraId="781C6933" w14:textId="2A2D632A" w:rsidR="000D26DF" w:rsidRPr="004E2E83" w:rsidRDefault="000D26DF" w:rsidP="000D26DF">
      <w:pPr>
        <w:suppressAutoHyphens w:val="0"/>
        <w:ind w:firstLine="708"/>
        <w:rPr>
          <w:sz w:val="22"/>
          <w:szCs w:val="22"/>
          <w:lang w:eastAsia="ru-RU"/>
        </w:rPr>
      </w:pPr>
      <w:r w:rsidRPr="004E2E83">
        <w:rPr>
          <w:sz w:val="22"/>
          <w:szCs w:val="22"/>
          <w:lang w:eastAsia="ru-RU"/>
        </w:rPr>
        <w:t>- У разі якщо Учасник є офіційним дистриб’ютором/дилером/представником виробника предмету закупівлі, то у складі пропозиції надається документальне підтвердження від виробника, що такий учасник є дистриб’ютором/дилером/представником (у разі якщо Учасник не є виробником товару)</w:t>
      </w:r>
      <w:r w:rsidR="00C6798F">
        <w:rPr>
          <w:sz w:val="22"/>
          <w:szCs w:val="22"/>
          <w:lang w:eastAsia="ru-RU"/>
        </w:rPr>
        <w:t xml:space="preserve"> </w:t>
      </w:r>
      <w:r w:rsidR="00C6798F" w:rsidRPr="00C6798F">
        <w:rPr>
          <w:i/>
          <w:iCs/>
          <w:sz w:val="22"/>
          <w:szCs w:val="22"/>
          <w:lang w:eastAsia="ru-RU"/>
        </w:rPr>
        <w:t>та/або</w:t>
      </w:r>
      <w:r w:rsidR="00C6798F">
        <w:rPr>
          <w:sz w:val="22"/>
          <w:szCs w:val="22"/>
          <w:lang w:eastAsia="ru-RU"/>
        </w:rPr>
        <w:t xml:space="preserve"> договір з виробником (постачальником)</w:t>
      </w:r>
      <w:r w:rsidRPr="004E2E83">
        <w:rPr>
          <w:sz w:val="22"/>
          <w:szCs w:val="22"/>
          <w:lang w:eastAsia="ru-RU"/>
        </w:rPr>
        <w:t xml:space="preserve"> з забезпеченням реалізації гарантійних зобов’язань виробника через уповноваженого представника на  території України.</w:t>
      </w:r>
    </w:p>
    <w:p w14:paraId="1E83B753" w14:textId="335414BA" w:rsidR="000D26DF" w:rsidRPr="004E2E83" w:rsidRDefault="000D26DF" w:rsidP="000D26DF">
      <w:pPr>
        <w:suppressAutoHyphens w:val="0"/>
        <w:ind w:firstLine="708"/>
        <w:rPr>
          <w:sz w:val="22"/>
          <w:szCs w:val="22"/>
          <w:lang w:eastAsia="ru-RU"/>
        </w:rPr>
      </w:pPr>
      <w:r w:rsidRPr="004E2E83">
        <w:rPr>
          <w:sz w:val="22"/>
          <w:szCs w:val="22"/>
          <w:lang w:eastAsia="ru-RU"/>
        </w:rPr>
        <w:t xml:space="preserve">- </w:t>
      </w:r>
      <w:r w:rsidR="00B32D43" w:rsidRPr="00B32D43">
        <w:rPr>
          <w:sz w:val="22"/>
          <w:szCs w:val="22"/>
          <w:lang w:eastAsia="ru-RU"/>
        </w:rPr>
        <w:t>Довідка в довільній формі з інформацією про походження товару, виробника товару.</w:t>
      </w:r>
    </w:p>
    <w:p w14:paraId="3E1CAA2B" w14:textId="77777777" w:rsidR="000D26DF" w:rsidRPr="004E2E83" w:rsidRDefault="000D26DF" w:rsidP="000D26DF">
      <w:pPr>
        <w:suppressAutoHyphens w:val="0"/>
        <w:rPr>
          <w:sz w:val="22"/>
          <w:szCs w:val="22"/>
          <w:lang w:eastAsia="ru-RU"/>
        </w:rPr>
      </w:pPr>
    </w:p>
    <w:p w14:paraId="3E311DB0" w14:textId="29AFEC11" w:rsidR="002E6EF9" w:rsidRDefault="00733A6D" w:rsidP="000D26DF">
      <w:pPr>
        <w:widowControl w:val="0"/>
        <w:tabs>
          <w:tab w:val="left" w:pos="284"/>
        </w:tabs>
        <w:suppressAutoHyphens w:val="0"/>
        <w:ind w:firstLine="709"/>
        <w:rPr>
          <w:b/>
          <w:color w:val="000000"/>
          <w:sz w:val="22"/>
          <w:szCs w:val="22"/>
          <w:lang w:eastAsia="en-US"/>
        </w:rPr>
      </w:pPr>
      <w:bookmarkStart w:id="77" w:name="_Hlk104459587"/>
      <w:r>
        <w:rPr>
          <w:b/>
          <w:sz w:val="22"/>
          <w:szCs w:val="22"/>
          <w:lang w:eastAsia="ru-RU"/>
        </w:rPr>
        <w:t>3</w:t>
      </w:r>
      <w:r w:rsidR="000D26DF" w:rsidRPr="004E2E83">
        <w:rPr>
          <w:b/>
          <w:sz w:val="22"/>
          <w:szCs w:val="22"/>
          <w:lang w:eastAsia="ru-RU"/>
        </w:rPr>
        <w:t>.</w:t>
      </w:r>
      <w:r w:rsidR="000D26DF" w:rsidRPr="004E2E83">
        <w:rPr>
          <w:b/>
          <w:color w:val="000000"/>
          <w:sz w:val="22"/>
          <w:szCs w:val="22"/>
          <w:lang w:eastAsia="en-US"/>
        </w:rPr>
        <w:t xml:space="preserve"> </w:t>
      </w:r>
      <w:r w:rsidR="002E6EF9">
        <w:rPr>
          <w:b/>
          <w:color w:val="000000"/>
          <w:sz w:val="22"/>
          <w:szCs w:val="22"/>
          <w:lang w:eastAsia="en-US"/>
        </w:rPr>
        <w:t>Додаткові вимоги:</w:t>
      </w:r>
    </w:p>
    <w:p w14:paraId="3F81D9BF" w14:textId="2288F091" w:rsidR="002E6EF9" w:rsidRPr="004E2E83" w:rsidRDefault="002E6EF9" w:rsidP="002E6EF9">
      <w:pPr>
        <w:suppressAutoHyphens w:val="0"/>
        <w:ind w:firstLine="708"/>
        <w:rPr>
          <w:sz w:val="22"/>
          <w:szCs w:val="22"/>
          <w:lang w:eastAsia="ru-RU"/>
        </w:rPr>
      </w:pPr>
      <w:r>
        <w:rPr>
          <w:b/>
          <w:color w:val="000000"/>
          <w:sz w:val="22"/>
          <w:szCs w:val="22"/>
          <w:lang w:eastAsia="en-US"/>
        </w:rPr>
        <w:t>-</w:t>
      </w:r>
      <w:r w:rsidRPr="00B32D43">
        <w:rPr>
          <w:sz w:val="22"/>
          <w:szCs w:val="22"/>
          <w:lang w:eastAsia="ru-RU"/>
        </w:rPr>
        <w:t xml:space="preserve"> </w:t>
      </w:r>
      <w:r w:rsidRPr="002E6EF9">
        <w:rPr>
          <w:sz w:val="22"/>
          <w:szCs w:val="22"/>
          <w:lang w:eastAsia="ru-RU"/>
        </w:rPr>
        <w:t>Лист виробника</w:t>
      </w:r>
      <w:r w:rsidR="00F62016">
        <w:rPr>
          <w:sz w:val="22"/>
          <w:szCs w:val="22"/>
          <w:lang w:eastAsia="ru-RU"/>
        </w:rPr>
        <w:t xml:space="preserve"> (постачальника)</w:t>
      </w:r>
      <w:r w:rsidRPr="002E6EF9">
        <w:rPr>
          <w:sz w:val="22"/>
          <w:szCs w:val="22"/>
          <w:lang w:eastAsia="ru-RU"/>
        </w:rPr>
        <w:t xml:space="preserve"> або його офіційного представника/дилера/дистриб'ютора,</w:t>
      </w:r>
      <w:r>
        <w:rPr>
          <w:sz w:val="22"/>
          <w:szCs w:val="22"/>
          <w:lang w:eastAsia="ru-RU"/>
        </w:rPr>
        <w:t xml:space="preserve"> </w:t>
      </w:r>
      <w:r w:rsidRPr="00B32D43">
        <w:rPr>
          <w:sz w:val="22"/>
          <w:szCs w:val="22"/>
          <w:lang w:eastAsia="ru-RU"/>
        </w:rPr>
        <w:t>що підтверджує можливість виробництва 1800 тонн хлорид</w:t>
      </w:r>
      <w:r w:rsidR="00DA13F1">
        <w:rPr>
          <w:sz w:val="22"/>
          <w:szCs w:val="22"/>
          <w:lang w:eastAsia="ru-RU"/>
        </w:rPr>
        <w:t>у</w:t>
      </w:r>
      <w:r w:rsidRPr="00B32D43">
        <w:rPr>
          <w:sz w:val="22"/>
          <w:szCs w:val="22"/>
          <w:lang w:eastAsia="ru-RU"/>
        </w:rPr>
        <w:t xml:space="preserve"> заліза (ІІ)</w:t>
      </w:r>
      <w:r>
        <w:rPr>
          <w:sz w:val="22"/>
          <w:szCs w:val="22"/>
          <w:lang w:eastAsia="ru-RU"/>
        </w:rPr>
        <w:t xml:space="preserve"> рідкого</w:t>
      </w:r>
      <w:r w:rsidRPr="00B32D43">
        <w:rPr>
          <w:sz w:val="22"/>
          <w:szCs w:val="22"/>
          <w:lang w:eastAsia="ru-RU"/>
        </w:rPr>
        <w:t xml:space="preserve"> на рік та можливість поставки або відвантаження </w:t>
      </w:r>
      <w:r>
        <w:rPr>
          <w:sz w:val="22"/>
          <w:szCs w:val="22"/>
          <w:lang w:eastAsia="ru-RU"/>
        </w:rPr>
        <w:t>2</w:t>
      </w:r>
      <w:r w:rsidRPr="00B32D43">
        <w:rPr>
          <w:sz w:val="22"/>
          <w:szCs w:val="22"/>
          <w:lang w:eastAsia="ru-RU"/>
        </w:rPr>
        <w:t>00 тон хлорид</w:t>
      </w:r>
      <w:r w:rsidR="00DA13F1">
        <w:rPr>
          <w:sz w:val="22"/>
          <w:szCs w:val="22"/>
          <w:lang w:eastAsia="ru-RU"/>
        </w:rPr>
        <w:t>у</w:t>
      </w:r>
      <w:r w:rsidRPr="00B32D43">
        <w:rPr>
          <w:sz w:val="22"/>
          <w:szCs w:val="22"/>
          <w:lang w:eastAsia="ru-RU"/>
        </w:rPr>
        <w:t xml:space="preserve"> заліза (ІІ)</w:t>
      </w:r>
      <w:r>
        <w:rPr>
          <w:sz w:val="22"/>
          <w:szCs w:val="22"/>
          <w:lang w:eastAsia="ru-RU"/>
        </w:rPr>
        <w:t xml:space="preserve"> рідкого</w:t>
      </w:r>
      <w:r w:rsidRPr="00B32D43">
        <w:rPr>
          <w:sz w:val="22"/>
          <w:szCs w:val="22"/>
          <w:lang w:eastAsia="ru-RU"/>
        </w:rPr>
        <w:t xml:space="preserve"> на місяць.</w:t>
      </w:r>
    </w:p>
    <w:p w14:paraId="5D001593" w14:textId="738B453B" w:rsidR="002E6EF9" w:rsidRDefault="002E6EF9" w:rsidP="000D26DF">
      <w:pPr>
        <w:widowControl w:val="0"/>
        <w:tabs>
          <w:tab w:val="left" w:pos="284"/>
        </w:tabs>
        <w:suppressAutoHyphens w:val="0"/>
        <w:ind w:firstLine="709"/>
        <w:rPr>
          <w:b/>
          <w:color w:val="000000"/>
          <w:sz w:val="22"/>
          <w:szCs w:val="22"/>
          <w:lang w:eastAsia="en-US"/>
        </w:rPr>
      </w:pPr>
    </w:p>
    <w:p w14:paraId="12E905D7" w14:textId="16F0618E" w:rsidR="000D26DF" w:rsidRPr="004E2E83" w:rsidRDefault="002E6EF9" w:rsidP="000D26DF">
      <w:pPr>
        <w:widowControl w:val="0"/>
        <w:tabs>
          <w:tab w:val="left" w:pos="284"/>
        </w:tabs>
        <w:suppressAutoHyphens w:val="0"/>
        <w:ind w:firstLine="709"/>
        <w:rPr>
          <w:b/>
          <w:color w:val="000000"/>
          <w:sz w:val="22"/>
          <w:szCs w:val="22"/>
          <w:lang w:eastAsia="en-US"/>
        </w:rPr>
      </w:pPr>
      <w:r>
        <w:rPr>
          <w:b/>
          <w:color w:val="000000"/>
          <w:sz w:val="22"/>
          <w:szCs w:val="22"/>
          <w:lang w:eastAsia="en-US"/>
        </w:rPr>
        <w:t xml:space="preserve">4. </w:t>
      </w:r>
      <w:r w:rsidR="000D26DF" w:rsidRPr="004E2E83">
        <w:rPr>
          <w:b/>
          <w:color w:val="000000"/>
          <w:sz w:val="22"/>
          <w:szCs w:val="22"/>
          <w:lang w:eastAsia="en-US"/>
        </w:rPr>
        <w:t xml:space="preserve">Умови поставки: </w:t>
      </w:r>
    </w:p>
    <w:p w14:paraId="2DE2D9B8" w14:textId="29DAEB53" w:rsidR="00C6798F" w:rsidRPr="003D2957" w:rsidRDefault="00B32D43" w:rsidP="000D26DF">
      <w:pPr>
        <w:widowControl w:val="0"/>
        <w:tabs>
          <w:tab w:val="left" w:pos="284"/>
        </w:tabs>
        <w:suppressAutoHyphens w:val="0"/>
        <w:ind w:firstLine="709"/>
        <w:rPr>
          <w:sz w:val="22"/>
          <w:szCs w:val="22"/>
          <w:lang w:eastAsia="ru-RU"/>
        </w:rPr>
      </w:pPr>
      <w:r w:rsidRPr="003D2957">
        <w:rPr>
          <w:sz w:val="22"/>
          <w:szCs w:val="22"/>
          <w:lang w:eastAsia="ru-RU"/>
        </w:rPr>
        <w:t xml:space="preserve">Поставки повинні виконуватись відповідно до щомісячного графіку поставок. </w:t>
      </w:r>
    </w:p>
    <w:p w14:paraId="1091B58B" w14:textId="27A98869" w:rsidR="000D26DF" w:rsidRPr="002E6EF9" w:rsidRDefault="00B32D43" w:rsidP="000D26DF">
      <w:pPr>
        <w:widowControl w:val="0"/>
        <w:tabs>
          <w:tab w:val="left" w:pos="284"/>
        </w:tabs>
        <w:suppressAutoHyphens w:val="0"/>
        <w:ind w:firstLine="709"/>
        <w:rPr>
          <w:sz w:val="22"/>
          <w:szCs w:val="22"/>
          <w:lang w:eastAsia="ru-RU"/>
        </w:rPr>
      </w:pPr>
      <w:r w:rsidRPr="00B32D43">
        <w:rPr>
          <w:sz w:val="22"/>
          <w:szCs w:val="22"/>
          <w:lang w:eastAsia="ru-RU"/>
        </w:rPr>
        <w:t xml:space="preserve">Доставка автоцистернами з обладнанням для перекачування розчину в ємності для </w:t>
      </w:r>
      <w:r w:rsidRPr="002E6EF9">
        <w:rPr>
          <w:sz w:val="22"/>
          <w:szCs w:val="22"/>
          <w:lang w:eastAsia="ru-RU"/>
        </w:rPr>
        <w:t>зберігання</w:t>
      </w:r>
      <w:r w:rsidR="00733A6D" w:rsidRPr="002E6EF9">
        <w:rPr>
          <w:sz w:val="22"/>
          <w:szCs w:val="22"/>
          <w:lang w:eastAsia="ru-RU"/>
        </w:rPr>
        <w:t>.</w:t>
      </w:r>
    </w:p>
    <w:p w14:paraId="256F095D" w14:textId="77777777" w:rsidR="003D2957" w:rsidRDefault="003D2957" w:rsidP="002E6EF9">
      <w:pPr>
        <w:suppressAutoHyphens w:val="0"/>
        <w:ind w:firstLine="709"/>
        <w:rPr>
          <w:b/>
          <w:bCs/>
          <w:sz w:val="22"/>
          <w:szCs w:val="22"/>
          <w:lang w:eastAsia="ru-RU"/>
        </w:rPr>
      </w:pPr>
    </w:p>
    <w:p w14:paraId="3F8E1769" w14:textId="390BBF35" w:rsidR="002E6EF9" w:rsidRPr="002E6EF9" w:rsidRDefault="002E6EF9" w:rsidP="002E6EF9">
      <w:pPr>
        <w:suppressAutoHyphens w:val="0"/>
        <w:ind w:firstLine="709"/>
        <w:rPr>
          <w:b/>
          <w:bCs/>
          <w:sz w:val="22"/>
          <w:szCs w:val="22"/>
          <w:lang w:eastAsia="ru-RU"/>
        </w:rPr>
      </w:pPr>
      <w:r w:rsidRPr="002E6EF9">
        <w:rPr>
          <w:b/>
          <w:bCs/>
          <w:sz w:val="22"/>
          <w:szCs w:val="22"/>
          <w:lang w:eastAsia="ru-RU"/>
        </w:rPr>
        <w:t>5. Вимоги щодо терміну придатності, строку гарантії:</w:t>
      </w:r>
    </w:p>
    <w:p w14:paraId="40EE3DF5" w14:textId="4924F1F5" w:rsidR="000D26DF" w:rsidRPr="002E6EF9" w:rsidRDefault="002E6EF9" w:rsidP="002E6EF9">
      <w:pPr>
        <w:suppressAutoHyphens w:val="0"/>
        <w:ind w:firstLine="709"/>
        <w:rPr>
          <w:sz w:val="22"/>
          <w:szCs w:val="22"/>
          <w:lang w:eastAsia="ru-RU"/>
        </w:rPr>
      </w:pPr>
      <w:r w:rsidRPr="002E6EF9">
        <w:rPr>
          <w:sz w:val="22"/>
          <w:szCs w:val="22"/>
          <w:lang w:eastAsia="ru-RU"/>
        </w:rPr>
        <w:t>- гарантований термін зберігання не менше 12 місяців з дати виготовлення.</w:t>
      </w:r>
    </w:p>
    <w:bookmarkEnd w:id="77"/>
    <w:p w14:paraId="277E65BE" w14:textId="77777777" w:rsidR="000D26DF" w:rsidRPr="004E2E83" w:rsidRDefault="000D26DF" w:rsidP="000D26DF">
      <w:pPr>
        <w:suppressAutoHyphens w:val="0"/>
        <w:rPr>
          <w:sz w:val="22"/>
          <w:szCs w:val="22"/>
          <w:lang w:eastAsia="ru-RU"/>
        </w:rPr>
      </w:pPr>
    </w:p>
    <w:p w14:paraId="46D521DB" w14:textId="38B3B21A" w:rsidR="000D26DF" w:rsidRPr="002B6D6F" w:rsidRDefault="000D26DF" w:rsidP="002B6D6F">
      <w:pPr>
        <w:suppressAutoHyphens w:val="0"/>
        <w:ind w:firstLine="709"/>
        <w:rPr>
          <w:rFonts w:eastAsia="Calibri"/>
          <w:sz w:val="22"/>
          <w:szCs w:val="22"/>
          <w:lang w:eastAsia="en-US"/>
        </w:rPr>
      </w:pPr>
    </w:p>
    <w:p w14:paraId="445F319B" w14:textId="77777777" w:rsidR="000D26DF" w:rsidRDefault="000D26DF" w:rsidP="000D26DF">
      <w:pPr>
        <w:tabs>
          <w:tab w:val="left" w:pos="8910"/>
        </w:tabs>
        <w:spacing w:after="40"/>
        <w:rPr>
          <w:color w:val="000000"/>
        </w:rPr>
      </w:pPr>
    </w:p>
    <w:p w14:paraId="5524B697" w14:textId="4E82A3AC" w:rsidR="000D26DF" w:rsidRDefault="000D26DF" w:rsidP="000D26DF">
      <w:pPr>
        <w:tabs>
          <w:tab w:val="left" w:pos="8910"/>
        </w:tabs>
        <w:spacing w:after="40"/>
        <w:rPr>
          <w:color w:val="000000"/>
        </w:rPr>
      </w:pPr>
    </w:p>
    <w:p w14:paraId="04CDD322" w14:textId="67296410" w:rsidR="00235CEB" w:rsidRDefault="00235CEB" w:rsidP="000D26DF">
      <w:pPr>
        <w:tabs>
          <w:tab w:val="left" w:pos="8910"/>
        </w:tabs>
        <w:spacing w:after="40"/>
        <w:rPr>
          <w:color w:val="000000"/>
        </w:rPr>
      </w:pPr>
    </w:p>
    <w:p w14:paraId="39F0BA2A" w14:textId="77777777" w:rsidR="00235CEB" w:rsidRDefault="00235CEB" w:rsidP="000D26DF">
      <w:pPr>
        <w:tabs>
          <w:tab w:val="left" w:pos="8910"/>
        </w:tabs>
        <w:spacing w:after="40"/>
        <w:rPr>
          <w:color w:val="000000"/>
        </w:rPr>
      </w:pPr>
    </w:p>
    <w:p w14:paraId="203E475E" w14:textId="77777777" w:rsidR="000D26DF" w:rsidRDefault="000D26DF" w:rsidP="000D26DF">
      <w:pPr>
        <w:tabs>
          <w:tab w:val="left" w:pos="8910"/>
        </w:tabs>
        <w:spacing w:before="120"/>
        <w:jc w:val="right"/>
        <w:rPr>
          <w:b/>
          <w:bCs/>
          <w:sz w:val="22"/>
          <w:szCs w:val="22"/>
        </w:rPr>
      </w:pPr>
      <w:bookmarkStart w:id="78" w:name="_Hlk60660751"/>
      <w:bookmarkEnd w:id="78"/>
      <w:r>
        <w:rPr>
          <w:b/>
          <w:bCs/>
          <w:sz w:val="22"/>
          <w:szCs w:val="22"/>
        </w:rPr>
        <w:lastRenderedPageBreak/>
        <w:t>Додаток 5</w:t>
      </w:r>
    </w:p>
    <w:p w14:paraId="10449813" w14:textId="77777777" w:rsidR="000D26DF" w:rsidRDefault="000D26DF" w:rsidP="000D26DF">
      <w:pPr>
        <w:ind w:right="3826"/>
        <w:rPr>
          <w:i/>
          <w:iCs/>
          <w:sz w:val="22"/>
          <w:szCs w:val="22"/>
        </w:rPr>
      </w:pPr>
      <w:r>
        <w:rPr>
          <w:i/>
          <w:iCs/>
          <w:sz w:val="22"/>
          <w:szCs w:val="22"/>
        </w:rPr>
        <w:t>Форма «Цінова пропозиція» подається</w:t>
      </w:r>
    </w:p>
    <w:p w14:paraId="328AC9D9" w14:textId="77777777" w:rsidR="000D26DF" w:rsidRDefault="000D26DF" w:rsidP="000D26DF">
      <w:pPr>
        <w:ind w:right="3826"/>
        <w:rPr>
          <w:i/>
          <w:iCs/>
          <w:sz w:val="22"/>
          <w:szCs w:val="22"/>
        </w:rPr>
      </w:pPr>
      <w:r>
        <w:rPr>
          <w:i/>
          <w:iCs/>
          <w:sz w:val="22"/>
          <w:szCs w:val="22"/>
        </w:rPr>
        <w:t xml:space="preserve">Учасниками на фірмовому бланку у вигляді, </w:t>
      </w:r>
    </w:p>
    <w:p w14:paraId="116E6579" w14:textId="77777777" w:rsidR="000D26DF" w:rsidRDefault="000D26DF" w:rsidP="000D26DF">
      <w:pPr>
        <w:ind w:right="3826"/>
        <w:rPr>
          <w:i/>
          <w:iCs/>
          <w:sz w:val="22"/>
          <w:szCs w:val="22"/>
        </w:rPr>
      </w:pPr>
      <w:r>
        <w:rPr>
          <w:i/>
          <w:iCs/>
          <w:sz w:val="22"/>
          <w:szCs w:val="22"/>
        </w:rPr>
        <w:t>наведеному нижче</w:t>
      </w:r>
    </w:p>
    <w:p w14:paraId="53378C0D" w14:textId="77777777" w:rsidR="000D26DF" w:rsidRDefault="000D26DF" w:rsidP="000D26DF">
      <w:pPr>
        <w:ind w:left="180" w:right="196"/>
        <w:rPr>
          <w:i/>
          <w:iCs/>
          <w:sz w:val="22"/>
          <w:szCs w:val="22"/>
        </w:rPr>
      </w:pPr>
      <w:bookmarkStart w:id="79" w:name="_Hlk40352144"/>
      <w:bookmarkEnd w:id="79"/>
    </w:p>
    <w:p w14:paraId="1504B84D" w14:textId="77777777" w:rsidR="000D26DF" w:rsidRDefault="000D26DF" w:rsidP="000D26DF">
      <w:pPr>
        <w:widowControl w:val="0"/>
        <w:tabs>
          <w:tab w:val="left" w:pos="3360"/>
          <w:tab w:val="center" w:pos="5191"/>
        </w:tabs>
        <w:ind w:left="320" w:hanging="36"/>
        <w:jc w:val="center"/>
        <w:rPr>
          <w:b/>
          <w:bCs/>
          <w:sz w:val="22"/>
          <w:szCs w:val="22"/>
        </w:rPr>
      </w:pPr>
      <w:r>
        <w:rPr>
          <w:b/>
          <w:bCs/>
          <w:sz w:val="22"/>
          <w:szCs w:val="22"/>
        </w:rPr>
        <w:t>ФОРМА «ЦІНОВА ПРОПОЗИЦІЯ»</w:t>
      </w:r>
    </w:p>
    <w:p w14:paraId="711F12D3" w14:textId="77777777" w:rsidR="000D26DF" w:rsidRDefault="000D26DF" w:rsidP="000D26DF">
      <w:pPr>
        <w:widowControl w:val="0"/>
        <w:tabs>
          <w:tab w:val="left" w:pos="3360"/>
          <w:tab w:val="center" w:pos="5191"/>
        </w:tabs>
        <w:ind w:left="320" w:hanging="36"/>
        <w:jc w:val="center"/>
        <w:rPr>
          <w:b/>
          <w:bCs/>
          <w:sz w:val="22"/>
          <w:szCs w:val="22"/>
        </w:rPr>
      </w:pPr>
    </w:p>
    <w:p w14:paraId="463ED112" w14:textId="06B8B2E0" w:rsidR="000D26DF" w:rsidRDefault="000D26DF" w:rsidP="00733A6D">
      <w:pPr>
        <w:jc w:val="center"/>
        <w:rPr>
          <w:b/>
          <w:bCs/>
          <w:sz w:val="22"/>
          <w:szCs w:val="22"/>
        </w:rPr>
      </w:pPr>
      <w:r>
        <w:rPr>
          <w:b/>
          <w:sz w:val="22"/>
          <w:szCs w:val="22"/>
        </w:rPr>
        <w:t xml:space="preserve">______________ (Учасник) </w:t>
      </w:r>
      <w:r>
        <w:rPr>
          <w:sz w:val="22"/>
          <w:szCs w:val="22"/>
        </w:rPr>
        <w:t xml:space="preserve">надає свою пропозицію щодо участі у відкритих торгах на закупівлю </w:t>
      </w:r>
      <w:r>
        <w:rPr>
          <w:sz w:val="22"/>
          <w:szCs w:val="22"/>
        </w:rPr>
        <w:br/>
      </w:r>
      <w:r>
        <w:rPr>
          <w:b/>
          <w:bCs/>
          <w:sz w:val="22"/>
          <w:szCs w:val="22"/>
        </w:rPr>
        <w:t>«</w:t>
      </w:r>
      <w:r w:rsidR="00733A6D" w:rsidRPr="00733A6D">
        <w:rPr>
          <w:b/>
          <w:bCs/>
          <w:sz w:val="22"/>
          <w:szCs w:val="22"/>
        </w:rPr>
        <w:t>ДК 021:2015: 24310000-0 Основні неорганічні хімічні речовини, 24312122-5 Хлорид заліза (хлорид заліза (ІІ)</w:t>
      </w:r>
      <w:r w:rsidR="003E7D5F">
        <w:rPr>
          <w:b/>
          <w:bCs/>
          <w:sz w:val="22"/>
          <w:szCs w:val="22"/>
        </w:rPr>
        <w:t xml:space="preserve"> </w:t>
      </w:r>
      <w:r w:rsidR="003E7D5F" w:rsidRPr="003E7D5F">
        <w:rPr>
          <w:b/>
          <w:bCs/>
          <w:sz w:val="22"/>
          <w:szCs w:val="22"/>
        </w:rPr>
        <w:t>рідкий</w:t>
      </w:r>
      <w:r w:rsidR="003E7D5F">
        <w:rPr>
          <w:b/>
          <w:bCs/>
          <w:sz w:val="22"/>
          <w:szCs w:val="22"/>
        </w:rPr>
        <w:t>)</w:t>
      </w:r>
      <w:r>
        <w:rPr>
          <w:b/>
          <w:bCs/>
          <w:sz w:val="22"/>
          <w:szCs w:val="22"/>
        </w:rPr>
        <w:t>»</w:t>
      </w:r>
    </w:p>
    <w:p w14:paraId="72E7679E" w14:textId="77777777" w:rsidR="000D26DF" w:rsidRDefault="000D26DF" w:rsidP="000D26DF">
      <w:pPr>
        <w:spacing w:before="60"/>
        <w:ind w:firstLine="567"/>
        <w:outlineLvl w:val="0"/>
        <w:rPr>
          <w:b/>
          <w:i/>
          <w:sz w:val="22"/>
          <w:szCs w:val="22"/>
        </w:rPr>
      </w:pPr>
    </w:p>
    <w:p w14:paraId="327F0E90" w14:textId="77777777" w:rsidR="000D26DF" w:rsidRDefault="000D26DF" w:rsidP="000D26DF">
      <w:pPr>
        <w:spacing w:before="60"/>
        <w:ind w:firstLine="567"/>
        <w:outlineLvl w:val="0"/>
        <w:rPr>
          <w:sz w:val="22"/>
          <w:szCs w:val="22"/>
        </w:rPr>
      </w:pPr>
      <w:r>
        <w:rPr>
          <w:sz w:val="22"/>
          <w:szCs w:val="22"/>
        </w:rPr>
        <w:t xml:space="preserve">Вивчивши тендерну документацію та технічну специфікацію до предмету закупівлі, ми, що уповноважені Учасником на підписання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підписати Договір. </w:t>
      </w:r>
    </w:p>
    <w:p w14:paraId="4F5E6F05" w14:textId="77777777" w:rsidR="000D26DF" w:rsidRDefault="000D26DF" w:rsidP="000D26DF">
      <w:pPr>
        <w:widowControl w:val="0"/>
        <w:autoSpaceDE w:val="0"/>
        <w:spacing w:before="120"/>
        <w:ind w:left="426" w:hanging="284"/>
        <w:rPr>
          <w:sz w:val="22"/>
          <w:szCs w:val="22"/>
        </w:rPr>
      </w:pPr>
      <w:r>
        <w:rPr>
          <w:sz w:val="22"/>
          <w:szCs w:val="22"/>
        </w:rPr>
        <w:t>1. Повне найменування Учасника  _______________________________________________</w:t>
      </w:r>
    </w:p>
    <w:p w14:paraId="74D6024F" w14:textId="77777777" w:rsidR="000D26DF" w:rsidRDefault="000D26DF" w:rsidP="000D26DF">
      <w:pPr>
        <w:widowControl w:val="0"/>
        <w:autoSpaceDE w:val="0"/>
        <w:ind w:left="425" w:hanging="283"/>
        <w:rPr>
          <w:sz w:val="22"/>
          <w:szCs w:val="22"/>
        </w:rPr>
      </w:pPr>
      <w:r>
        <w:rPr>
          <w:sz w:val="22"/>
          <w:szCs w:val="22"/>
        </w:rPr>
        <w:t>2. Адреса (юридична та фактична) _______________________________________________</w:t>
      </w:r>
    </w:p>
    <w:p w14:paraId="51237554" w14:textId="77777777" w:rsidR="000D26DF" w:rsidRDefault="000D26DF" w:rsidP="000D26DF">
      <w:pPr>
        <w:widowControl w:val="0"/>
        <w:autoSpaceDE w:val="0"/>
        <w:ind w:left="425" w:hanging="283"/>
        <w:rPr>
          <w:sz w:val="22"/>
          <w:szCs w:val="22"/>
        </w:rPr>
      </w:pPr>
      <w:r>
        <w:rPr>
          <w:sz w:val="22"/>
          <w:szCs w:val="22"/>
        </w:rPr>
        <w:t>3. Телефон/факс _______________________________________________________________</w:t>
      </w:r>
    </w:p>
    <w:p w14:paraId="5858EF41" w14:textId="77777777" w:rsidR="000D26DF" w:rsidRDefault="000D26DF" w:rsidP="000D26DF">
      <w:pPr>
        <w:widowControl w:val="0"/>
        <w:autoSpaceDE w:val="0"/>
        <w:ind w:left="425" w:hanging="283"/>
      </w:pPr>
      <w:r>
        <w:rPr>
          <w:sz w:val="22"/>
          <w:szCs w:val="22"/>
        </w:rPr>
        <w:t>4. Керівництво (прізвище, ім’я по-батькові) _______________________________________</w:t>
      </w:r>
    </w:p>
    <w:p w14:paraId="66DF8559" w14:textId="77777777" w:rsidR="000D26DF" w:rsidRDefault="000D26DF" w:rsidP="000D26DF">
      <w:pPr>
        <w:widowControl w:val="0"/>
        <w:tabs>
          <w:tab w:val="left" w:pos="284"/>
        </w:tabs>
        <w:autoSpaceDE w:val="0"/>
        <w:ind w:left="425" w:hanging="283"/>
      </w:pPr>
      <w:r>
        <w:rPr>
          <w:sz w:val="22"/>
          <w:szCs w:val="22"/>
        </w:rPr>
        <w:t>5. Код ЄДРПОУ ______________________________________________________________</w:t>
      </w:r>
    </w:p>
    <w:p w14:paraId="280BA763" w14:textId="77777777" w:rsidR="000D26DF" w:rsidRDefault="000D26DF" w:rsidP="000D26DF">
      <w:pPr>
        <w:widowControl w:val="0"/>
        <w:tabs>
          <w:tab w:val="left" w:pos="284"/>
        </w:tabs>
        <w:autoSpaceDE w:val="0"/>
        <w:ind w:left="425" w:hanging="283"/>
        <w:rPr>
          <w:sz w:val="22"/>
          <w:szCs w:val="22"/>
        </w:rPr>
      </w:pPr>
      <w:r>
        <w:rPr>
          <w:sz w:val="22"/>
          <w:szCs w:val="22"/>
        </w:rPr>
        <w:t>6. Банківські реквізити ___________________________________________________________</w:t>
      </w:r>
    </w:p>
    <w:p w14:paraId="622144B3" w14:textId="77777777" w:rsidR="000D26DF" w:rsidRDefault="000D26DF" w:rsidP="000D26DF">
      <w:pPr>
        <w:widowControl w:val="0"/>
        <w:tabs>
          <w:tab w:val="left" w:pos="720"/>
        </w:tabs>
        <w:ind w:left="425" w:right="-5" w:hanging="283"/>
        <w:rPr>
          <w:bCs/>
          <w:sz w:val="22"/>
          <w:szCs w:val="22"/>
          <w:u w:val="single"/>
        </w:rPr>
      </w:pPr>
      <w:r>
        <w:rPr>
          <w:bCs/>
          <w:sz w:val="22"/>
          <w:szCs w:val="22"/>
        </w:rPr>
        <w:t xml:space="preserve">7. Строк дії пропозиції: </w:t>
      </w:r>
      <w:r>
        <w:rPr>
          <w:b/>
          <w:spacing w:val="-6"/>
          <w:sz w:val="22"/>
          <w:szCs w:val="22"/>
        </w:rPr>
        <w:t>90 днів</w:t>
      </w:r>
      <w:r>
        <w:rPr>
          <w:spacing w:val="-6"/>
          <w:sz w:val="22"/>
          <w:szCs w:val="22"/>
        </w:rPr>
        <w:t xml:space="preserve"> </w:t>
      </w:r>
      <w:r>
        <w:rPr>
          <w:sz w:val="22"/>
          <w:szCs w:val="22"/>
          <w:shd w:val="clear" w:color="auto" w:fill="FFFFFF"/>
        </w:rPr>
        <w:t>із дати кінцевого строку подання тендерних пропозицій</w:t>
      </w:r>
    </w:p>
    <w:p w14:paraId="315568A9" w14:textId="77777777" w:rsidR="000D26DF" w:rsidRDefault="000D26DF" w:rsidP="000D26DF">
      <w:pPr>
        <w:rPr>
          <w:bCs/>
          <w:sz w:val="22"/>
          <w:szCs w:val="22"/>
        </w:rPr>
      </w:pPr>
      <w:r>
        <w:rPr>
          <w:b/>
          <w:sz w:val="22"/>
          <w:szCs w:val="22"/>
        </w:rPr>
        <w:t xml:space="preserve">   8. Цінова пропозиція Учасника</w:t>
      </w:r>
      <w:r>
        <w:rPr>
          <w:sz w:val="22"/>
          <w:szCs w:val="22"/>
        </w:rPr>
        <w:t xml:space="preserve"> ________ грн (______грн ___ коп.) </w:t>
      </w:r>
      <w:r>
        <w:rPr>
          <w:bCs/>
          <w:sz w:val="22"/>
          <w:szCs w:val="22"/>
        </w:rPr>
        <w:t>у тому числі ПДВ (20%) - _________ грн (______ грн ___коп.)</w:t>
      </w:r>
    </w:p>
    <w:p w14:paraId="349CE8DF" w14:textId="77777777" w:rsidR="000D26DF" w:rsidRDefault="000D26DF" w:rsidP="000D26DF">
      <w:pPr>
        <w:tabs>
          <w:tab w:val="left" w:pos="426"/>
          <w:tab w:val="left" w:pos="851"/>
        </w:tabs>
        <w:rPr>
          <w:b/>
          <w:bCs/>
          <w:sz w:val="22"/>
          <w:szCs w:val="22"/>
        </w:rPr>
      </w:pPr>
    </w:p>
    <w:tbl>
      <w:tblPr>
        <w:tblW w:w="10695" w:type="dxa"/>
        <w:tblInd w:w="-719" w:type="dxa"/>
        <w:tblLayout w:type="fixed"/>
        <w:tblLook w:val="0000" w:firstRow="0" w:lastRow="0" w:firstColumn="0" w:lastColumn="0" w:noHBand="0" w:noVBand="0"/>
      </w:tblPr>
      <w:tblGrid>
        <w:gridCol w:w="531"/>
        <w:gridCol w:w="3803"/>
        <w:gridCol w:w="1414"/>
        <w:gridCol w:w="994"/>
        <w:gridCol w:w="1264"/>
        <w:gridCol w:w="1371"/>
        <w:gridCol w:w="1318"/>
      </w:tblGrid>
      <w:tr w:rsidR="000D26DF" w14:paraId="0C584F7A" w14:textId="77777777" w:rsidTr="00A571C4">
        <w:tc>
          <w:tcPr>
            <w:tcW w:w="531" w:type="dxa"/>
            <w:tcBorders>
              <w:top w:val="single" w:sz="4" w:space="0" w:color="000000"/>
              <w:left w:val="single" w:sz="4" w:space="0" w:color="000000"/>
              <w:bottom w:val="single" w:sz="4" w:space="0" w:color="000000"/>
              <w:right w:val="single" w:sz="4" w:space="0" w:color="000000"/>
            </w:tcBorders>
            <w:vAlign w:val="center"/>
          </w:tcPr>
          <w:p w14:paraId="029E85D0" w14:textId="77777777" w:rsidR="000D26DF" w:rsidRDefault="000D26DF" w:rsidP="00A571C4">
            <w:pPr>
              <w:tabs>
                <w:tab w:val="left" w:pos="426"/>
                <w:tab w:val="left" w:pos="851"/>
              </w:tabs>
              <w:jc w:val="center"/>
              <w:rPr>
                <w:rFonts w:eastAsia="Calibri"/>
                <w:b/>
                <w:color w:val="000000"/>
                <w:sz w:val="22"/>
                <w:szCs w:val="22"/>
              </w:rPr>
            </w:pPr>
            <w:r>
              <w:rPr>
                <w:rFonts w:eastAsia="Calibri"/>
                <w:b/>
                <w:color w:val="000000"/>
                <w:sz w:val="22"/>
                <w:szCs w:val="22"/>
              </w:rPr>
              <w:t>№</w:t>
            </w:r>
            <w:r>
              <w:rPr>
                <w:b/>
                <w:color w:val="000000"/>
                <w:sz w:val="22"/>
                <w:szCs w:val="22"/>
              </w:rPr>
              <w:t xml:space="preserve"> </w:t>
            </w:r>
            <w:r>
              <w:rPr>
                <w:rFonts w:eastAsia="Calibri"/>
                <w:b/>
                <w:color w:val="000000"/>
                <w:sz w:val="22"/>
                <w:szCs w:val="22"/>
              </w:rPr>
              <w:t>п/п</w:t>
            </w:r>
          </w:p>
        </w:tc>
        <w:tc>
          <w:tcPr>
            <w:tcW w:w="3803" w:type="dxa"/>
            <w:tcBorders>
              <w:top w:val="single" w:sz="4" w:space="0" w:color="000000"/>
              <w:left w:val="single" w:sz="4" w:space="0" w:color="000000"/>
              <w:bottom w:val="single" w:sz="4" w:space="0" w:color="000000"/>
              <w:right w:val="single" w:sz="4" w:space="0" w:color="000000"/>
            </w:tcBorders>
            <w:vAlign w:val="center"/>
          </w:tcPr>
          <w:p w14:paraId="16802507" w14:textId="77777777" w:rsidR="000D26DF" w:rsidRDefault="000D26DF" w:rsidP="00A571C4">
            <w:pPr>
              <w:tabs>
                <w:tab w:val="left" w:pos="426"/>
                <w:tab w:val="left" w:pos="851"/>
              </w:tabs>
              <w:jc w:val="center"/>
              <w:rPr>
                <w:rFonts w:eastAsia="Calibri"/>
                <w:b/>
                <w:color w:val="000000"/>
                <w:sz w:val="22"/>
                <w:szCs w:val="22"/>
              </w:rPr>
            </w:pPr>
            <w:r>
              <w:rPr>
                <w:rFonts w:eastAsia="Calibri"/>
                <w:b/>
                <w:color w:val="000000"/>
                <w:sz w:val="22"/>
                <w:szCs w:val="22"/>
              </w:rPr>
              <w:t>Найменування товару запропоноване Учасником</w:t>
            </w:r>
          </w:p>
        </w:tc>
        <w:tc>
          <w:tcPr>
            <w:tcW w:w="1414" w:type="dxa"/>
            <w:tcBorders>
              <w:top w:val="single" w:sz="4" w:space="0" w:color="000000"/>
              <w:left w:val="single" w:sz="4" w:space="0" w:color="000000"/>
              <w:bottom w:val="single" w:sz="4" w:space="0" w:color="000000"/>
              <w:right w:val="single" w:sz="4" w:space="0" w:color="000000"/>
            </w:tcBorders>
            <w:vAlign w:val="center"/>
          </w:tcPr>
          <w:p w14:paraId="4D193451" w14:textId="77777777" w:rsidR="000D26DF" w:rsidRDefault="000D26DF" w:rsidP="00A571C4">
            <w:pPr>
              <w:tabs>
                <w:tab w:val="left" w:pos="426"/>
                <w:tab w:val="left" w:pos="851"/>
              </w:tabs>
              <w:jc w:val="center"/>
              <w:rPr>
                <w:rFonts w:eastAsia="Calibri"/>
                <w:b/>
                <w:color w:val="000000"/>
                <w:sz w:val="22"/>
                <w:szCs w:val="22"/>
              </w:rPr>
            </w:pPr>
            <w:r>
              <w:rPr>
                <w:rFonts w:eastAsia="Calibri"/>
                <w:b/>
                <w:color w:val="000000"/>
                <w:sz w:val="22"/>
                <w:szCs w:val="22"/>
              </w:rPr>
              <w:t>Країна походження товару</w:t>
            </w:r>
          </w:p>
        </w:tc>
        <w:tc>
          <w:tcPr>
            <w:tcW w:w="994" w:type="dxa"/>
            <w:tcBorders>
              <w:top w:val="single" w:sz="4" w:space="0" w:color="000000"/>
              <w:left w:val="single" w:sz="4" w:space="0" w:color="000000"/>
              <w:bottom w:val="single" w:sz="4" w:space="0" w:color="000000"/>
              <w:right w:val="single" w:sz="4" w:space="0" w:color="000000"/>
            </w:tcBorders>
            <w:vAlign w:val="center"/>
          </w:tcPr>
          <w:p w14:paraId="5AF8EFCD" w14:textId="77777777" w:rsidR="000D26DF" w:rsidRDefault="000D26DF" w:rsidP="00A571C4">
            <w:pPr>
              <w:widowControl w:val="0"/>
              <w:autoSpaceDE w:val="0"/>
              <w:ind w:left="-108" w:right="-108"/>
              <w:jc w:val="center"/>
              <w:rPr>
                <w:rFonts w:eastAsia="Calibri"/>
                <w:b/>
                <w:color w:val="000000"/>
                <w:sz w:val="22"/>
                <w:szCs w:val="22"/>
              </w:rPr>
            </w:pPr>
            <w:r>
              <w:rPr>
                <w:rFonts w:eastAsia="Calibri"/>
                <w:b/>
                <w:color w:val="000000"/>
                <w:sz w:val="22"/>
                <w:szCs w:val="22"/>
              </w:rPr>
              <w:t>Од.</w:t>
            </w:r>
          </w:p>
          <w:p w14:paraId="1B14664A" w14:textId="77777777" w:rsidR="000D26DF" w:rsidRDefault="000D26DF" w:rsidP="00A571C4">
            <w:pPr>
              <w:tabs>
                <w:tab w:val="left" w:pos="426"/>
                <w:tab w:val="left" w:pos="851"/>
              </w:tabs>
              <w:jc w:val="center"/>
              <w:rPr>
                <w:rFonts w:eastAsia="Calibri"/>
                <w:b/>
                <w:color w:val="000000"/>
                <w:sz w:val="22"/>
                <w:szCs w:val="22"/>
              </w:rPr>
            </w:pPr>
            <w:r>
              <w:rPr>
                <w:rFonts w:eastAsia="Calibri"/>
                <w:b/>
                <w:color w:val="000000"/>
                <w:sz w:val="22"/>
                <w:szCs w:val="22"/>
              </w:rPr>
              <w:t>виміру</w:t>
            </w:r>
          </w:p>
        </w:tc>
        <w:tc>
          <w:tcPr>
            <w:tcW w:w="1264" w:type="dxa"/>
            <w:tcBorders>
              <w:top w:val="single" w:sz="4" w:space="0" w:color="000000"/>
              <w:left w:val="single" w:sz="4" w:space="0" w:color="000000"/>
              <w:bottom w:val="single" w:sz="4" w:space="0" w:color="000000"/>
              <w:right w:val="single" w:sz="4" w:space="0" w:color="000000"/>
            </w:tcBorders>
            <w:vAlign w:val="center"/>
          </w:tcPr>
          <w:p w14:paraId="78A4DE0D" w14:textId="77777777" w:rsidR="000D26DF" w:rsidRDefault="000D26DF" w:rsidP="00A571C4">
            <w:pPr>
              <w:tabs>
                <w:tab w:val="left" w:pos="426"/>
                <w:tab w:val="left" w:pos="851"/>
              </w:tabs>
              <w:jc w:val="center"/>
              <w:rPr>
                <w:rFonts w:eastAsia="Calibri"/>
                <w:b/>
                <w:color w:val="000000"/>
                <w:sz w:val="22"/>
                <w:szCs w:val="22"/>
              </w:rPr>
            </w:pPr>
            <w:r>
              <w:rPr>
                <w:rFonts w:eastAsia="Calibri"/>
                <w:b/>
                <w:color w:val="000000"/>
                <w:sz w:val="22"/>
                <w:szCs w:val="22"/>
              </w:rPr>
              <w:t>Кількість</w:t>
            </w:r>
          </w:p>
        </w:tc>
        <w:tc>
          <w:tcPr>
            <w:tcW w:w="1371" w:type="dxa"/>
            <w:tcBorders>
              <w:top w:val="single" w:sz="4" w:space="0" w:color="000000"/>
              <w:left w:val="single" w:sz="4" w:space="0" w:color="000000"/>
              <w:bottom w:val="single" w:sz="4" w:space="0" w:color="000000"/>
              <w:right w:val="single" w:sz="4" w:space="0" w:color="000000"/>
            </w:tcBorders>
            <w:vAlign w:val="center"/>
          </w:tcPr>
          <w:p w14:paraId="67E78943" w14:textId="77777777" w:rsidR="000D26DF" w:rsidRDefault="000D26DF" w:rsidP="00A571C4">
            <w:pPr>
              <w:tabs>
                <w:tab w:val="left" w:pos="426"/>
                <w:tab w:val="left" w:pos="851"/>
              </w:tabs>
              <w:jc w:val="center"/>
              <w:rPr>
                <w:rFonts w:eastAsia="Calibri"/>
                <w:b/>
                <w:color w:val="000000"/>
                <w:sz w:val="22"/>
                <w:szCs w:val="22"/>
              </w:rPr>
            </w:pPr>
            <w:r>
              <w:rPr>
                <w:rFonts w:eastAsia="Calibri"/>
                <w:b/>
                <w:color w:val="000000"/>
                <w:sz w:val="22"/>
                <w:szCs w:val="22"/>
              </w:rPr>
              <w:t xml:space="preserve">Ціна за одиницю </w:t>
            </w:r>
          </w:p>
          <w:p w14:paraId="3889C8F3" w14:textId="77777777" w:rsidR="000D26DF" w:rsidRDefault="000D26DF" w:rsidP="00A571C4">
            <w:pPr>
              <w:tabs>
                <w:tab w:val="left" w:pos="426"/>
                <w:tab w:val="left" w:pos="851"/>
              </w:tabs>
              <w:jc w:val="center"/>
              <w:rPr>
                <w:rFonts w:eastAsia="Calibri"/>
                <w:b/>
                <w:color w:val="000000"/>
                <w:sz w:val="22"/>
                <w:szCs w:val="22"/>
              </w:rPr>
            </w:pPr>
            <w:r>
              <w:rPr>
                <w:rFonts w:eastAsia="Calibri"/>
                <w:b/>
                <w:i/>
                <w:iCs/>
                <w:color w:val="000000"/>
                <w:sz w:val="22"/>
                <w:szCs w:val="22"/>
              </w:rPr>
              <w:t>(без урахування ПДВ),</w:t>
            </w:r>
            <w:r>
              <w:rPr>
                <w:rFonts w:eastAsia="Calibri"/>
                <w:b/>
                <w:color w:val="000000"/>
                <w:sz w:val="22"/>
                <w:szCs w:val="22"/>
              </w:rPr>
              <w:t xml:space="preserve"> грн</w:t>
            </w:r>
          </w:p>
        </w:tc>
        <w:tc>
          <w:tcPr>
            <w:tcW w:w="1318" w:type="dxa"/>
            <w:tcBorders>
              <w:top w:val="single" w:sz="4" w:space="0" w:color="000000"/>
              <w:left w:val="single" w:sz="4" w:space="0" w:color="000000"/>
              <w:bottom w:val="single" w:sz="4" w:space="0" w:color="000000"/>
              <w:right w:val="single" w:sz="4" w:space="0" w:color="000000"/>
            </w:tcBorders>
            <w:vAlign w:val="center"/>
          </w:tcPr>
          <w:p w14:paraId="18EEE48D" w14:textId="77777777" w:rsidR="000D26DF" w:rsidRDefault="000D26DF" w:rsidP="00A571C4">
            <w:pPr>
              <w:widowControl w:val="0"/>
              <w:tabs>
                <w:tab w:val="left" w:pos="922"/>
              </w:tabs>
              <w:autoSpaceDE w:val="0"/>
              <w:ind w:left="-108" w:right="-108"/>
              <w:jc w:val="center"/>
              <w:rPr>
                <w:rFonts w:eastAsia="Calibri"/>
                <w:b/>
                <w:color w:val="000000"/>
                <w:sz w:val="22"/>
                <w:szCs w:val="22"/>
              </w:rPr>
            </w:pPr>
            <w:r>
              <w:rPr>
                <w:rFonts w:eastAsia="Calibri"/>
                <w:b/>
                <w:color w:val="000000"/>
                <w:sz w:val="22"/>
                <w:szCs w:val="22"/>
              </w:rPr>
              <w:t>Вартість  пропозиції</w:t>
            </w:r>
          </w:p>
          <w:p w14:paraId="1FC2B9A2" w14:textId="77777777" w:rsidR="000D26DF" w:rsidRDefault="000D26DF" w:rsidP="00A571C4">
            <w:pPr>
              <w:widowControl w:val="0"/>
              <w:tabs>
                <w:tab w:val="left" w:pos="922"/>
              </w:tabs>
              <w:autoSpaceDE w:val="0"/>
              <w:ind w:left="-108" w:right="-108"/>
              <w:jc w:val="center"/>
              <w:rPr>
                <w:rFonts w:eastAsia="Calibri"/>
                <w:b/>
                <w:color w:val="000000"/>
                <w:sz w:val="22"/>
                <w:szCs w:val="22"/>
              </w:rPr>
            </w:pPr>
            <w:r>
              <w:rPr>
                <w:rFonts w:eastAsia="Calibri"/>
                <w:b/>
                <w:i/>
                <w:iCs/>
                <w:color w:val="000000"/>
                <w:sz w:val="22"/>
                <w:szCs w:val="22"/>
              </w:rPr>
              <w:t>(без урахування ПДВ)</w:t>
            </w:r>
            <w:r>
              <w:rPr>
                <w:rFonts w:eastAsia="Calibri"/>
                <w:bCs/>
                <w:color w:val="000000"/>
                <w:sz w:val="22"/>
                <w:szCs w:val="22"/>
              </w:rPr>
              <w:t>,</w:t>
            </w:r>
            <w:r>
              <w:rPr>
                <w:rFonts w:eastAsia="Calibri"/>
                <w:b/>
                <w:color w:val="000000"/>
                <w:sz w:val="22"/>
                <w:szCs w:val="22"/>
              </w:rPr>
              <w:t xml:space="preserve"> грн</w:t>
            </w:r>
          </w:p>
        </w:tc>
      </w:tr>
      <w:tr w:rsidR="000D26DF" w14:paraId="0D507F86" w14:textId="77777777" w:rsidTr="00A571C4">
        <w:trPr>
          <w:trHeight w:val="117"/>
        </w:trPr>
        <w:tc>
          <w:tcPr>
            <w:tcW w:w="531" w:type="dxa"/>
            <w:tcBorders>
              <w:top w:val="single" w:sz="4" w:space="0" w:color="000000"/>
              <w:left w:val="single" w:sz="4" w:space="0" w:color="000000"/>
              <w:bottom w:val="single" w:sz="4" w:space="0" w:color="000000"/>
              <w:right w:val="single" w:sz="4" w:space="0" w:color="000000"/>
            </w:tcBorders>
            <w:vAlign w:val="center"/>
          </w:tcPr>
          <w:p w14:paraId="32EDA3B5" w14:textId="77777777" w:rsidR="000D26DF" w:rsidRDefault="000D26DF" w:rsidP="00A571C4">
            <w:pPr>
              <w:tabs>
                <w:tab w:val="left" w:pos="426"/>
                <w:tab w:val="left" w:pos="851"/>
              </w:tabs>
              <w:jc w:val="center"/>
              <w:rPr>
                <w:rFonts w:eastAsia="Calibri"/>
                <w:b/>
                <w:color w:val="000000"/>
                <w:sz w:val="22"/>
                <w:szCs w:val="22"/>
              </w:rPr>
            </w:pPr>
            <w:r>
              <w:rPr>
                <w:rFonts w:eastAsia="Calibri"/>
                <w:b/>
                <w:color w:val="000000"/>
                <w:sz w:val="22"/>
                <w:szCs w:val="22"/>
              </w:rPr>
              <w:t>1</w:t>
            </w:r>
          </w:p>
        </w:tc>
        <w:tc>
          <w:tcPr>
            <w:tcW w:w="3803" w:type="dxa"/>
            <w:tcBorders>
              <w:top w:val="single" w:sz="4" w:space="0" w:color="000000"/>
              <w:left w:val="single" w:sz="4" w:space="0" w:color="000000"/>
              <w:bottom w:val="single" w:sz="4" w:space="0" w:color="000000"/>
              <w:right w:val="single" w:sz="4" w:space="0" w:color="000000"/>
            </w:tcBorders>
            <w:vAlign w:val="center"/>
          </w:tcPr>
          <w:p w14:paraId="61AE2CEB" w14:textId="77777777" w:rsidR="000D26DF" w:rsidRDefault="000D26DF" w:rsidP="00A571C4">
            <w:pPr>
              <w:tabs>
                <w:tab w:val="left" w:pos="426"/>
                <w:tab w:val="left" w:pos="851"/>
              </w:tabs>
              <w:snapToGrid w:val="0"/>
              <w:jc w:val="center"/>
              <w:rPr>
                <w:rFonts w:eastAsia="Calibri"/>
                <w:b/>
                <w:color w:val="000000"/>
                <w:sz w:val="22"/>
                <w:szCs w:val="2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71FE2F3A" w14:textId="77777777" w:rsidR="000D26DF" w:rsidRDefault="000D26DF" w:rsidP="00A571C4">
            <w:pPr>
              <w:tabs>
                <w:tab w:val="left" w:pos="426"/>
                <w:tab w:val="left" w:pos="851"/>
              </w:tabs>
              <w:snapToGrid w:val="0"/>
              <w:jc w:val="center"/>
              <w:rPr>
                <w:rFonts w:eastAsia="Calibri"/>
                <w:b/>
                <w:color w:val="000000"/>
                <w:sz w:val="22"/>
                <w:szCs w:val="22"/>
              </w:rPr>
            </w:pPr>
          </w:p>
        </w:tc>
        <w:tc>
          <w:tcPr>
            <w:tcW w:w="994" w:type="dxa"/>
            <w:tcBorders>
              <w:top w:val="single" w:sz="4" w:space="0" w:color="000000"/>
              <w:left w:val="single" w:sz="4" w:space="0" w:color="000000"/>
              <w:bottom w:val="single" w:sz="4" w:space="0" w:color="000000"/>
              <w:right w:val="single" w:sz="4" w:space="0" w:color="000000"/>
            </w:tcBorders>
          </w:tcPr>
          <w:p w14:paraId="3F66A793" w14:textId="77777777" w:rsidR="000D26DF" w:rsidRDefault="000D26DF" w:rsidP="00A571C4">
            <w:pPr>
              <w:tabs>
                <w:tab w:val="left" w:pos="426"/>
                <w:tab w:val="left" w:pos="851"/>
              </w:tabs>
              <w:snapToGrid w:val="0"/>
              <w:jc w:val="center"/>
              <w:rPr>
                <w:rFonts w:eastAsia="Calibri"/>
                <w:b/>
                <w:color w:val="000000"/>
                <w:sz w:val="22"/>
                <w:szCs w:val="22"/>
              </w:rPr>
            </w:pPr>
          </w:p>
        </w:tc>
        <w:tc>
          <w:tcPr>
            <w:tcW w:w="1264" w:type="dxa"/>
            <w:tcBorders>
              <w:top w:val="single" w:sz="4" w:space="0" w:color="000000"/>
              <w:left w:val="single" w:sz="4" w:space="0" w:color="000000"/>
              <w:bottom w:val="single" w:sz="4" w:space="0" w:color="000000"/>
              <w:right w:val="single" w:sz="4" w:space="0" w:color="000000"/>
            </w:tcBorders>
            <w:vAlign w:val="center"/>
          </w:tcPr>
          <w:p w14:paraId="603794A2" w14:textId="77777777" w:rsidR="000D26DF" w:rsidRDefault="000D26DF" w:rsidP="00A571C4">
            <w:pPr>
              <w:tabs>
                <w:tab w:val="left" w:pos="426"/>
                <w:tab w:val="left" w:pos="851"/>
              </w:tabs>
              <w:snapToGrid w:val="0"/>
              <w:jc w:val="center"/>
              <w:rPr>
                <w:rFonts w:eastAsia="Calibri"/>
                <w:b/>
                <w:color w:val="000000"/>
                <w:sz w:val="22"/>
                <w:szCs w:val="22"/>
              </w:rPr>
            </w:pPr>
          </w:p>
        </w:tc>
        <w:tc>
          <w:tcPr>
            <w:tcW w:w="1371" w:type="dxa"/>
            <w:tcBorders>
              <w:top w:val="single" w:sz="4" w:space="0" w:color="000000"/>
              <w:left w:val="single" w:sz="4" w:space="0" w:color="000000"/>
              <w:bottom w:val="single" w:sz="4" w:space="0" w:color="000000"/>
              <w:right w:val="single" w:sz="4" w:space="0" w:color="000000"/>
            </w:tcBorders>
            <w:vAlign w:val="center"/>
          </w:tcPr>
          <w:p w14:paraId="4F4DE9B6" w14:textId="77777777" w:rsidR="000D26DF" w:rsidRDefault="000D26DF" w:rsidP="00A571C4">
            <w:pPr>
              <w:tabs>
                <w:tab w:val="left" w:pos="426"/>
                <w:tab w:val="left" w:pos="851"/>
              </w:tabs>
              <w:snapToGrid w:val="0"/>
              <w:jc w:val="center"/>
              <w:rPr>
                <w:rFonts w:eastAsia="Calibri"/>
                <w:b/>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B0BC34E" w14:textId="77777777" w:rsidR="000D26DF" w:rsidRDefault="000D26DF" w:rsidP="00A571C4">
            <w:pPr>
              <w:tabs>
                <w:tab w:val="left" w:pos="426"/>
                <w:tab w:val="left" w:pos="851"/>
              </w:tabs>
              <w:snapToGrid w:val="0"/>
              <w:jc w:val="center"/>
              <w:rPr>
                <w:rFonts w:eastAsia="Calibri"/>
                <w:b/>
                <w:color w:val="000000"/>
                <w:sz w:val="22"/>
                <w:szCs w:val="22"/>
              </w:rPr>
            </w:pPr>
          </w:p>
        </w:tc>
      </w:tr>
      <w:tr w:rsidR="000D26DF" w14:paraId="6CD33D36" w14:textId="77777777" w:rsidTr="00A571C4">
        <w:trPr>
          <w:trHeight w:val="117"/>
        </w:trPr>
        <w:tc>
          <w:tcPr>
            <w:tcW w:w="531" w:type="dxa"/>
            <w:tcBorders>
              <w:top w:val="single" w:sz="4" w:space="0" w:color="000000"/>
              <w:left w:val="single" w:sz="4" w:space="0" w:color="000000"/>
              <w:bottom w:val="single" w:sz="4" w:space="0" w:color="000000"/>
              <w:right w:val="single" w:sz="4" w:space="0" w:color="000000"/>
            </w:tcBorders>
            <w:vAlign w:val="center"/>
          </w:tcPr>
          <w:p w14:paraId="6438F8A4" w14:textId="77777777" w:rsidR="000D26DF" w:rsidRDefault="000D26DF" w:rsidP="00A571C4">
            <w:pPr>
              <w:tabs>
                <w:tab w:val="left" w:pos="426"/>
                <w:tab w:val="left" w:pos="851"/>
              </w:tabs>
              <w:jc w:val="center"/>
              <w:rPr>
                <w:rFonts w:eastAsia="Calibri"/>
                <w:b/>
                <w:color w:val="000000"/>
                <w:sz w:val="22"/>
                <w:szCs w:val="22"/>
              </w:rPr>
            </w:pPr>
            <w:r>
              <w:rPr>
                <w:rFonts w:eastAsia="Calibri"/>
                <w:b/>
                <w:color w:val="000000"/>
                <w:sz w:val="22"/>
                <w:szCs w:val="22"/>
              </w:rPr>
              <w:t>…</w:t>
            </w:r>
          </w:p>
        </w:tc>
        <w:tc>
          <w:tcPr>
            <w:tcW w:w="3803" w:type="dxa"/>
            <w:tcBorders>
              <w:top w:val="single" w:sz="4" w:space="0" w:color="000000"/>
              <w:left w:val="single" w:sz="4" w:space="0" w:color="000000"/>
              <w:bottom w:val="single" w:sz="4" w:space="0" w:color="000000"/>
              <w:right w:val="single" w:sz="4" w:space="0" w:color="000000"/>
            </w:tcBorders>
            <w:vAlign w:val="center"/>
          </w:tcPr>
          <w:p w14:paraId="78A797EC" w14:textId="77777777" w:rsidR="000D26DF" w:rsidRDefault="000D26DF" w:rsidP="00A571C4">
            <w:pPr>
              <w:tabs>
                <w:tab w:val="left" w:pos="426"/>
                <w:tab w:val="left" w:pos="851"/>
              </w:tabs>
              <w:snapToGrid w:val="0"/>
              <w:jc w:val="center"/>
              <w:rPr>
                <w:rFonts w:eastAsia="Calibri"/>
                <w:b/>
                <w:color w:val="000000"/>
                <w:sz w:val="22"/>
                <w:szCs w:val="2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507C2B99" w14:textId="77777777" w:rsidR="000D26DF" w:rsidRDefault="000D26DF" w:rsidP="00A571C4">
            <w:pPr>
              <w:tabs>
                <w:tab w:val="left" w:pos="426"/>
                <w:tab w:val="left" w:pos="851"/>
              </w:tabs>
              <w:snapToGrid w:val="0"/>
              <w:jc w:val="center"/>
              <w:rPr>
                <w:rFonts w:eastAsia="Calibri"/>
                <w:b/>
                <w:color w:val="000000"/>
                <w:sz w:val="22"/>
                <w:szCs w:val="22"/>
              </w:rPr>
            </w:pPr>
          </w:p>
        </w:tc>
        <w:tc>
          <w:tcPr>
            <w:tcW w:w="994" w:type="dxa"/>
            <w:tcBorders>
              <w:top w:val="single" w:sz="4" w:space="0" w:color="000000"/>
              <w:left w:val="single" w:sz="4" w:space="0" w:color="000000"/>
              <w:bottom w:val="single" w:sz="4" w:space="0" w:color="000000"/>
              <w:right w:val="single" w:sz="4" w:space="0" w:color="000000"/>
            </w:tcBorders>
          </w:tcPr>
          <w:p w14:paraId="46A177F4" w14:textId="77777777" w:rsidR="000D26DF" w:rsidRDefault="000D26DF" w:rsidP="00A571C4">
            <w:pPr>
              <w:tabs>
                <w:tab w:val="left" w:pos="426"/>
                <w:tab w:val="left" w:pos="851"/>
              </w:tabs>
              <w:snapToGrid w:val="0"/>
              <w:jc w:val="center"/>
              <w:rPr>
                <w:rFonts w:eastAsia="Calibri"/>
                <w:b/>
                <w:color w:val="000000"/>
                <w:sz w:val="22"/>
                <w:szCs w:val="22"/>
              </w:rPr>
            </w:pPr>
          </w:p>
        </w:tc>
        <w:tc>
          <w:tcPr>
            <w:tcW w:w="1264" w:type="dxa"/>
            <w:tcBorders>
              <w:top w:val="single" w:sz="4" w:space="0" w:color="000000"/>
              <w:left w:val="single" w:sz="4" w:space="0" w:color="000000"/>
              <w:bottom w:val="single" w:sz="4" w:space="0" w:color="000000"/>
              <w:right w:val="single" w:sz="4" w:space="0" w:color="000000"/>
            </w:tcBorders>
            <w:vAlign w:val="center"/>
          </w:tcPr>
          <w:p w14:paraId="3B83B0A5" w14:textId="77777777" w:rsidR="000D26DF" w:rsidRDefault="000D26DF" w:rsidP="00A571C4">
            <w:pPr>
              <w:tabs>
                <w:tab w:val="left" w:pos="426"/>
                <w:tab w:val="left" w:pos="851"/>
              </w:tabs>
              <w:snapToGrid w:val="0"/>
              <w:jc w:val="center"/>
              <w:rPr>
                <w:rFonts w:eastAsia="Calibri"/>
                <w:b/>
                <w:color w:val="000000"/>
                <w:sz w:val="22"/>
                <w:szCs w:val="22"/>
              </w:rPr>
            </w:pPr>
          </w:p>
        </w:tc>
        <w:tc>
          <w:tcPr>
            <w:tcW w:w="1371" w:type="dxa"/>
            <w:tcBorders>
              <w:top w:val="single" w:sz="4" w:space="0" w:color="000000"/>
              <w:left w:val="single" w:sz="4" w:space="0" w:color="000000"/>
              <w:bottom w:val="single" w:sz="4" w:space="0" w:color="000000"/>
              <w:right w:val="single" w:sz="4" w:space="0" w:color="000000"/>
            </w:tcBorders>
            <w:vAlign w:val="center"/>
          </w:tcPr>
          <w:p w14:paraId="461C7E16" w14:textId="77777777" w:rsidR="000D26DF" w:rsidRDefault="000D26DF" w:rsidP="00A571C4">
            <w:pPr>
              <w:tabs>
                <w:tab w:val="left" w:pos="426"/>
                <w:tab w:val="left" w:pos="851"/>
              </w:tabs>
              <w:snapToGrid w:val="0"/>
              <w:jc w:val="center"/>
              <w:rPr>
                <w:rFonts w:eastAsia="Calibri"/>
                <w:b/>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E1DEB28" w14:textId="77777777" w:rsidR="000D26DF" w:rsidRDefault="000D26DF" w:rsidP="00A571C4">
            <w:pPr>
              <w:tabs>
                <w:tab w:val="left" w:pos="426"/>
                <w:tab w:val="left" w:pos="851"/>
              </w:tabs>
              <w:snapToGrid w:val="0"/>
              <w:jc w:val="center"/>
              <w:rPr>
                <w:rFonts w:eastAsia="Calibri"/>
                <w:b/>
                <w:color w:val="000000"/>
                <w:sz w:val="22"/>
                <w:szCs w:val="22"/>
              </w:rPr>
            </w:pPr>
          </w:p>
        </w:tc>
      </w:tr>
      <w:tr w:rsidR="000D26DF" w14:paraId="7C703AFB" w14:textId="77777777" w:rsidTr="00A571C4">
        <w:trPr>
          <w:trHeight w:val="331"/>
        </w:trPr>
        <w:tc>
          <w:tcPr>
            <w:tcW w:w="531" w:type="dxa"/>
            <w:tcBorders>
              <w:top w:val="single" w:sz="4" w:space="0" w:color="000000"/>
              <w:left w:val="single" w:sz="4" w:space="0" w:color="000000"/>
              <w:bottom w:val="single" w:sz="4" w:space="0" w:color="000000"/>
              <w:right w:val="single" w:sz="4" w:space="0" w:color="000000"/>
            </w:tcBorders>
          </w:tcPr>
          <w:p w14:paraId="7EE03F18" w14:textId="77777777" w:rsidR="000D26DF" w:rsidRDefault="000D26DF" w:rsidP="00A571C4">
            <w:pPr>
              <w:tabs>
                <w:tab w:val="left" w:pos="426"/>
                <w:tab w:val="left" w:pos="851"/>
              </w:tabs>
              <w:snapToGrid w:val="0"/>
              <w:rPr>
                <w:rFonts w:eastAsia="Calibri"/>
                <w:b/>
                <w:color w:val="000000"/>
                <w:sz w:val="22"/>
                <w:szCs w:val="22"/>
              </w:rPr>
            </w:pPr>
          </w:p>
        </w:tc>
        <w:tc>
          <w:tcPr>
            <w:tcW w:w="8846" w:type="dxa"/>
            <w:gridSpan w:val="5"/>
            <w:tcBorders>
              <w:top w:val="single" w:sz="4" w:space="0" w:color="000000"/>
              <w:left w:val="single" w:sz="4" w:space="0" w:color="000000"/>
              <w:bottom w:val="single" w:sz="4" w:space="0" w:color="000000"/>
              <w:right w:val="single" w:sz="4" w:space="0" w:color="000000"/>
            </w:tcBorders>
            <w:vAlign w:val="center"/>
          </w:tcPr>
          <w:p w14:paraId="7BE16CEF" w14:textId="77777777" w:rsidR="000D26DF" w:rsidRDefault="000D26DF" w:rsidP="00A571C4">
            <w:pPr>
              <w:tabs>
                <w:tab w:val="left" w:pos="426"/>
                <w:tab w:val="left" w:pos="851"/>
              </w:tabs>
              <w:rPr>
                <w:rFonts w:eastAsia="Calibri"/>
                <w:b/>
                <w:color w:val="000000"/>
                <w:sz w:val="22"/>
                <w:szCs w:val="22"/>
              </w:rPr>
            </w:pPr>
            <w:r>
              <w:rPr>
                <w:rFonts w:eastAsia="Calibri"/>
                <w:b/>
                <w:color w:val="000000"/>
                <w:sz w:val="22"/>
                <w:szCs w:val="22"/>
              </w:rPr>
              <w:t>Загальна вартість пропозиції  _____ (без урахування ПДВ), грн</w:t>
            </w:r>
          </w:p>
        </w:tc>
        <w:tc>
          <w:tcPr>
            <w:tcW w:w="1318" w:type="dxa"/>
            <w:tcBorders>
              <w:top w:val="single" w:sz="4" w:space="0" w:color="000000"/>
              <w:left w:val="single" w:sz="4" w:space="0" w:color="000000"/>
              <w:bottom w:val="single" w:sz="4" w:space="0" w:color="000000"/>
              <w:right w:val="single" w:sz="4" w:space="0" w:color="000000"/>
            </w:tcBorders>
            <w:vAlign w:val="center"/>
          </w:tcPr>
          <w:p w14:paraId="121CF859" w14:textId="77777777" w:rsidR="000D26DF" w:rsidRDefault="000D26DF" w:rsidP="00A571C4">
            <w:pPr>
              <w:tabs>
                <w:tab w:val="left" w:pos="426"/>
                <w:tab w:val="left" w:pos="851"/>
              </w:tabs>
              <w:snapToGrid w:val="0"/>
              <w:jc w:val="center"/>
              <w:rPr>
                <w:rFonts w:eastAsia="Calibri"/>
                <w:b/>
                <w:color w:val="000000"/>
                <w:sz w:val="22"/>
                <w:szCs w:val="22"/>
              </w:rPr>
            </w:pPr>
          </w:p>
        </w:tc>
      </w:tr>
      <w:tr w:rsidR="000D26DF" w14:paraId="6E849153" w14:textId="77777777" w:rsidTr="00A571C4">
        <w:tc>
          <w:tcPr>
            <w:tcW w:w="531" w:type="dxa"/>
            <w:tcBorders>
              <w:top w:val="single" w:sz="4" w:space="0" w:color="000000"/>
              <w:left w:val="single" w:sz="4" w:space="0" w:color="000000"/>
              <w:bottom w:val="single" w:sz="4" w:space="0" w:color="000000"/>
              <w:right w:val="single" w:sz="4" w:space="0" w:color="000000"/>
            </w:tcBorders>
          </w:tcPr>
          <w:p w14:paraId="7893A86A" w14:textId="77777777" w:rsidR="000D26DF" w:rsidRDefault="000D26DF" w:rsidP="00A571C4">
            <w:pPr>
              <w:tabs>
                <w:tab w:val="left" w:pos="426"/>
                <w:tab w:val="left" w:pos="851"/>
              </w:tabs>
              <w:snapToGrid w:val="0"/>
              <w:rPr>
                <w:rFonts w:eastAsia="Calibri"/>
                <w:b/>
                <w:color w:val="000000"/>
                <w:sz w:val="22"/>
                <w:szCs w:val="22"/>
              </w:rPr>
            </w:pPr>
          </w:p>
        </w:tc>
        <w:tc>
          <w:tcPr>
            <w:tcW w:w="8846" w:type="dxa"/>
            <w:gridSpan w:val="5"/>
            <w:tcBorders>
              <w:top w:val="single" w:sz="4" w:space="0" w:color="000000"/>
              <w:left w:val="single" w:sz="4" w:space="0" w:color="000000"/>
              <w:bottom w:val="single" w:sz="4" w:space="0" w:color="000000"/>
              <w:right w:val="single" w:sz="4" w:space="0" w:color="000000"/>
            </w:tcBorders>
            <w:vAlign w:val="center"/>
          </w:tcPr>
          <w:p w14:paraId="53B0E6D0" w14:textId="77777777" w:rsidR="000D26DF" w:rsidRDefault="000D26DF" w:rsidP="00A571C4">
            <w:pPr>
              <w:tabs>
                <w:tab w:val="left" w:pos="426"/>
                <w:tab w:val="left" w:pos="851"/>
              </w:tabs>
              <w:rPr>
                <w:rFonts w:eastAsia="Calibri"/>
                <w:b/>
                <w:color w:val="000000"/>
                <w:sz w:val="22"/>
                <w:szCs w:val="22"/>
              </w:rPr>
            </w:pPr>
            <w:r>
              <w:rPr>
                <w:rFonts w:eastAsia="Calibri"/>
                <w:b/>
                <w:color w:val="000000"/>
                <w:sz w:val="22"/>
                <w:szCs w:val="22"/>
              </w:rPr>
              <w:t>ПДВ, грн</w:t>
            </w:r>
          </w:p>
        </w:tc>
        <w:tc>
          <w:tcPr>
            <w:tcW w:w="1318" w:type="dxa"/>
            <w:tcBorders>
              <w:top w:val="single" w:sz="4" w:space="0" w:color="000000"/>
              <w:left w:val="single" w:sz="4" w:space="0" w:color="000000"/>
              <w:bottom w:val="single" w:sz="4" w:space="0" w:color="000000"/>
              <w:right w:val="single" w:sz="4" w:space="0" w:color="000000"/>
            </w:tcBorders>
            <w:vAlign w:val="center"/>
          </w:tcPr>
          <w:p w14:paraId="4493A097" w14:textId="77777777" w:rsidR="000D26DF" w:rsidRDefault="000D26DF" w:rsidP="00A571C4">
            <w:pPr>
              <w:tabs>
                <w:tab w:val="left" w:pos="426"/>
                <w:tab w:val="left" w:pos="851"/>
              </w:tabs>
              <w:snapToGrid w:val="0"/>
              <w:jc w:val="center"/>
              <w:rPr>
                <w:rFonts w:eastAsia="Calibri"/>
                <w:b/>
                <w:color w:val="000000"/>
                <w:sz w:val="22"/>
                <w:szCs w:val="22"/>
              </w:rPr>
            </w:pPr>
          </w:p>
        </w:tc>
      </w:tr>
      <w:tr w:rsidR="000D26DF" w14:paraId="7E59F294" w14:textId="77777777" w:rsidTr="00A571C4">
        <w:tc>
          <w:tcPr>
            <w:tcW w:w="531" w:type="dxa"/>
            <w:tcBorders>
              <w:top w:val="single" w:sz="4" w:space="0" w:color="000000"/>
              <w:left w:val="single" w:sz="4" w:space="0" w:color="000000"/>
              <w:bottom w:val="single" w:sz="4" w:space="0" w:color="000000"/>
              <w:right w:val="single" w:sz="4" w:space="0" w:color="000000"/>
            </w:tcBorders>
          </w:tcPr>
          <w:p w14:paraId="6EC82080" w14:textId="77777777" w:rsidR="000D26DF" w:rsidRDefault="000D26DF" w:rsidP="00A571C4">
            <w:pPr>
              <w:tabs>
                <w:tab w:val="left" w:pos="426"/>
                <w:tab w:val="left" w:pos="851"/>
              </w:tabs>
              <w:snapToGrid w:val="0"/>
              <w:rPr>
                <w:rFonts w:eastAsia="Calibri"/>
                <w:b/>
                <w:color w:val="000000"/>
                <w:sz w:val="22"/>
                <w:szCs w:val="22"/>
              </w:rPr>
            </w:pPr>
          </w:p>
        </w:tc>
        <w:tc>
          <w:tcPr>
            <w:tcW w:w="8846" w:type="dxa"/>
            <w:gridSpan w:val="5"/>
            <w:tcBorders>
              <w:top w:val="single" w:sz="4" w:space="0" w:color="000000"/>
              <w:left w:val="single" w:sz="4" w:space="0" w:color="000000"/>
              <w:bottom w:val="single" w:sz="4" w:space="0" w:color="000000"/>
              <w:right w:val="single" w:sz="4" w:space="0" w:color="000000"/>
            </w:tcBorders>
            <w:vAlign w:val="center"/>
          </w:tcPr>
          <w:p w14:paraId="0E93B861" w14:textId="77777777" w:rsidR="000D26DF" w:rsidRDefault="000D26DF" w:rsidP="00A571C4">
            <w:pPr>
              <w:tabs>
                <w:tab w:val="left" w:pos="426"/>
                <w:tab w:val="left" w:pos="851"/>
              </w:tabs>
              <w:rPr>
                <w:rFonts w:eastAsia="Calibri"/>
                <w:b/>
                <w:color w:val="000000"/>
                <w:sz w:val="22"/>
                <w:szCs w:val="22"/>
              </w:rPr>
            </w:pPr>
            <w:r>
              <w:rPr>
                <w:rFonts w:eastAsia="Calibri"/>
                <w:b/>
                <w:color w:val="000000"/>
                <w:sz w:val="22"/>
                <w:szCs w:val="22"/>
              </w:rPr>
              <w:t>Загальна вартість пропозиції  _____ (з урахуванням ПДВ), грн</w:t>
            </w:r>
          </w:p>
          <w:p w14:paraId="541507AD" w14:textId="77777777" w:rsidR="000D26DF" w:rsidRDefault="000D26DF" w:rsidP="00A571C4">
            <w:pPr>
              <w:tabs>
                <w:tab w:val="left" w:pos="426"/>
                <w:tab w:val="left" w:pos="851"/>
              </w:tabs>
              <w:rPr>
                <w:rFonts w:eastAsia="Calibri"/>
                <w:b/>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5D458A8" w14:textId="77777777" w:rsidR="000D26DF" w:rsidRDefault="000D26DF" w:rsidP="00A571C4">
            <w:pPr>
              <w:tabs>
                <w:tab w:val="left" w:pos="426"/>
                <w:tab w:val="left" w:pos="851"/>
              </w:tabs>
              <w:snapToGrid w:val="0"/>
              <w:jc w:val="center"/>
              <w:rPr>
                <w:rFonts w:eastAsia="Calibri"/>
                <w:b/>
                <w:color w:val="000000"/>
                <w:sz w:val="22"/>
                <w:szCs w:val="22"/>
              </w:rPr>
            </w:pPr>
          </w:p>
        </w:tc>
      </w:tr>
    </w:tbl>
    <w:p w14:paraId="5BBC17E4" w14:textId="77777777" w:rsidR="000D26DF" w:rsidRDefault="000D26DF" w:rsidP="000D26DF">
      <w:pPr>
        <w:tabs>
          <w:tab w:val="left" w:pos="426"/>
          <w:tab w:val="left" w:pos="851"/>
        </w:tabs>
        <w:rPr>
          <w:sz w:val="16"/>
          <w:szCs w:val="16"/>
        </w:rPr>
      </w:pPr>
      <w:bookmarkStart w:id="80" w:name="_Hlk42259157"/>
      <w:bookmarkEnd w:id="80"/>
    </w:p>
    <w:p w14:paraId="59ED770B" w14:textId="77777777" w:rsidR="000D26DF" w:rsidRDefault="000D26DF" w:rsidP="000D26DF">
      <w:pPr>
        <w:rPr>
          <w:sz w:val="22"/>
          <w:szCs w:val="22"/>
        </w:rPr>
      </w:pPr>
      <w:r>
        <w:rPr>
          <w:sz w:val="22"/>
          <w:szCs w:val="22"/>
        </w:rPr>
        <w:t>9.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5FCCC72" w14:textId="77777777" w:rsidR="000D26DF" w:rsidRDefault="000D26DF" w:rsidP="000D26DF">
      <w:pPr>
        <w:textAlignment w:val="baseline"/>
        <w:rPr>
          <w:sz w:val="22"/>
          <w:szCs w:val="22"/>
        </w:rPr>
      </w:pPr>
      <w:r>
        <w:rPr>
          <w:sz w:val="22"/>
          <w:szCs w:val="22"/>
        </w:rPr>
        <w:t xml:space="preserve">10. Ми погоджуємося з проектом договору, який запропоновано замовником у Додатку 6 до тендерної документації. Договір буде укладено з переможцем торгів згідно з Розділом VI тендерної документації. Якщо наша пропозиція буде визнана найбільш економічно вигідною, ми зобов’язуємося підписати Договір із Замовником не раніше </w:t>
      </w:r>
      <w:r w:rsidRPr="00850D34">
        <w:rPr>
          <w:sz w:val="22"/>
          <w:szCs w:val="22"/>
        </w:rPr>
        <w:t>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w:t>
      </w:r>
      <w:r>
        <w:rPr>
          <w:sz w:val="22"/>
          <w:szCs w:val="22"/>
        </w:rPr>
        <w:t xml:space="preserve"> документації та тендерної пропозиції переможця процедури закупівлі.</w:t>
      </w:r>
    </w:p>
    <w:p w14:paraId="4E3BF706" w14:textId="77777777" w:rsidR="000D26DF" w:rsidRDefault="000D26DF" w:rsidP="000D26DF">
      <w:pPr>
        <w:tabs>
          <w:tab w:val="left" w:pos="851"/>
        </w:tabs>
        <w:ind w:firstLine="567"/>
        <w:jc w:val="center"/>
        <w:rPr>
          <w:i/>
          <w:sz w:val="16"/>
          <w:szCs w:val="16"/>
        </w:rPr>
      </w:pPr>
    </w:p>
    <w:p w14:paraId="6D807133" w14:textId="77777777" w:rsidR="000D26DF" w:rsidRDefault="000D26DF" w:rsidP="000D26DF">
      <w:pPr>
        <w:tabs>
          <w:tab w:val="left" w:pos="851"/>
        </w:tabs>
        <w:jc w:val="center"/>
        <w:rPr>
          <w:i/>
          <w:sz w:val="22"/>
          <w:szCs w:val="22"/>
        </w:rPr>
      </w:pPr>
      <w:r>
        <w:rPr>
          <w:i/>
          <w:sz w:val="22"/>
          <w:szCs w:val="22"/>
        </w:rPr>
        <w:t>Посада, прізвище, ініціали, підпис уповноваженої особи Учасника, завірені печаткою.</w:t>
      </w:r>
    </w:p>
    <w:p w14:paraId="7383B16D" w14:textId="77777777" w:rsidR="000D26DF" w:rsidRDefault="000D26DF" w:rsidP="000D26DF">
      <w:pPr>
        <w:tabs>
          <w:tab w:val="left" w:pos="851"/>
        </w:tabs>
        <w:jc w:val="center"/>
        <w:rPr>
          <w:i/>
          <w:sz w:val="22"/>
          <w:szCs w:val="22"/>
        </w:rPr>
      </w:pPr>
    </w:p>
    <w:p w14:paraId="1E3AA533" w14:textId="77777777" w:rsidR="000D26DF" w:rsidRDefault="000D26DF" w:rsidP="000D26DF">
      <w:pPr>
        <w:tabs>
          <w:tab w:val="left" w:pos="851"/>
        </w:tabs>
        <w:jc w:val="center"/>
        <w:rPr>
          <w:i/>
          <w:sz w:val="22"/>
          <w:szCs w:val="22"/>
        </w:rPr>
      </w:pPr>
    </w:p>
    <w:p w14:paraId="4AE06015" w14:textId="77777777" w:rsidR="000D26DF" w:rsidRDefault="000D26DF" w:rsidP="000D26DF">
      <w:pPr>
        <w:tabs>
          <w:tab w:val="left" w:pos="851"/>
        </w:tabs>
        <w:jc w:val="center"/>
        <w:rPr>
          <w:i/>
          <w:sz w:val="22"/>
          <w:szCs w:val="22"/>
        </w:rPr>
      </w:pPr>
    </w:p>
    <w:p w14:paraId="1CD2D535" w14:textId="77777777" w:rsidR="000D26DF" w:rsidRDefault="000D26DF" w:rsidP="000D26DF">
      <w:pPr>
        <w:rPr>
          <w:bCs/>
          <w:sz w:val="22"/>
          <w:szCs w:val="22"/>
        </w:rPr>
        <w:sectPr w:rsidR="000D26DF" w:rsidSect="00525271">
          <w:headerReference w:type="default" r:id="rId39"/>
          <w:headerReference w:type="first" r:id="rId40"/>
          <w:pgSz w:w="11906" w:h="16838"/>
          <w:pgMar w:top="1134" w:right="567" w:bottom="1134" w:left="1701" w:header="397" w:footer="0" w:gutter="0"/>
          <w:cols w:space="720"/>
          <w:formProt w:val="0"/>
          <w:titlePg/>
          <w:docGrid w:linePitch="360"/>
        </w:sectPr>
      </w:pPr>
    </w:p>
    <w:p w14:paraId="5F4A01FB" w14:textId="039D74B8" w:rsidR="000D26DF" w:rsidRPr="00E012FB" w:rsidRDefault="000D26DF" w:rsidP="000D26DF">
      <w:pPr>
        <w:tabs>
          <w:tab w:val="left" w:pos="8910"/>
        </w:tabs>
        <w:spacing w:before="120"/>
        <w:jc w:val="right"/>
        <w:rPr>
          <w:b/>
          <w:bCs/>
          <w:sz w:val="22"/>
          <w:szCs w:val="22"/>
        </w:rPr>
      </w:pPr>
      <w:r w:rsidRPr="00E012FB">
        <w:rPr>
          <w:b/>
          <w:bCs/>
          <w:sz w:val="22"/>
          <w:szCs w:val="22"/>
        </w:rPr>
        <w:lastRenderedPageBreak/>
        <w:t>Додаток 6</w:t>
      </w:r>
    </w:p>
    <w:p w14:paraId="15449536" w14:textId="77777777" w:rsidR="00733A6D" w:rsidRPr="00733A6D" w:rsidRDefault="00733A6D" w:rsidP="00733A6D">
      <w:pPr>
        <w:widowControl w:val="0"/>
        <w:shd w:val="clear" w:color="auto" w:fill="FFFFFF"/>
        <w:suppressAutoHyphens w:val="0"/>
        <w:autoSpaceDE w:val="0"/>
        <w:autoSpaceDN w:val="0"/>
        <w:adjustRightInd w:val="0"/>
        <w:ind w:firstLine="397"/>
        <w:jc w:val="center"/>
        <w:rPr>
          <w:b/>
          <w:color w:val="000000"/>
          <w:sz w:val="22"/>
          <w:szCs w:val="22"/>
          <w:lang w:eastAsia="ru-RU"/>
        </w:rPr>
      </w:pPr>
      <w:r w:rsidRPr="00733A6D">
        <w:rPr>
          <w:b/>
          <w:color w:val="000000"/>
          <w:sz w:val="22"/>
          <w:szCs w:val="22"/>
          <w:lang w:eastAsia="ru-RU"/>
        </w:rPr>
        <w:t>ДОГОВІР</w:t>
      </w:r>
    </w:p>
    <w:p w14:paraId="031CF217" w14:textId="77777777" w:rsidR="00733A6D" w:rsidRPr="00733A6D" w:rsidRDefault="00733A6D" w:rsidP="00733A6D">
      <w:pPr>
        <w:widowControl w:val="0"/>
        <w:shd w:val="clear" w:color="auto" w:fill="FFFFFF"/>
        <w:suppressAutoHyphens w:val="0"/>
        <w:autoSpaceDE w:val="0"/>
        <w:autoSpaceDN w:val="0"/>
        <w:adjustRightInd w:val="0"/>
        <w:ind w:firstLine="397"/>
        <w:jc w:val="center"/>
        <w:rPr>
          <w:b/>
          <w:color w:val="000000"/>
          <w:sz w:val="22"/>
          <w:szCs w:val="22"/>
          <w:lang w:eastAsia="ru-RU"/>
        </w:rPr>
      </w:pPr>
    </w:p>
    <w:p w14:paraId="08801C0C" w14:textId="77777777" w:rsidR="00733A6D" w:rsidRPr="00733A6D" w:rsidRDefault="00733A6D" w:rsidP="00733A6D">
      <w:pPr>
        <w:widowControl w:val="0"/>
        <w:shd w:val="clear" w:color="auto" w:fill="FFFFFF"/>
        <w:suppressAutoHyphens w:val="0"/>
        <w:autoSpaceDE w:val="0"/>
        <w:autoSpaceDN w:val="0"/>
        <w:adjustRightInd w:val="0"/>
        <w:ind w:firstLine="397"/>
        <w:jc w:val="left"/>
        <w:rPr>
          <w:color w:val="000000"/>
          <w:sz w:val="22"/>
          <w:szCs w:val="22"/>
          <w:lang w:eastAsia="ru-RU"/>
        </w:rPr>
      </w:pPr>
      <w:r w:rsidRPr="00733A6D">
        <w:rPr>
          <w:color w:val="000000"/>
          <w:sz w:val="22"/>
          <w:szCs w:val="22"/>
          <w:lang w:eastAsia="ru-RU"/>
        </w:rPr>
        <w:t xml:space="preserve">м. Київ                                                                                             «____» __________ 20_____року  </w:t>
      </w:r>
    </w:p>
    <w:p w14:paraId="35C0BAF9" w14:textId="77777777" w:rsidR="00733A6D" w:rsidRPr="00733A6D" w:rsidRDefault="00733A6D" w:rsidP="00733A6D">
      <w:pPr>
        <w:widowControl w:val="0"/>
        <w:shd w:val="clear" w:color="auto" w:fill="FFFFFF"/>
        <w:suppressAutoHyphens w:val="0"/>
        <w:autoSpaceDE w:val="0"/>
        <w:autoSpaceDN w:val="0"/>
        <w:adjustRightInd w:val="0"/>
        <w:ind w:firstLine="397"/>
        <w:contextualSpacing/>
        <w:rPr>
          <w:color w:val="000000"/>
          <w:sz w:val="22"/>
          <w:szCs w:val="22"/>
          <w:lang w:eastAsia="ru-RU"/>
        </w:rPr>
      </w:pPr>
      <w:r w:rsidRPr="00733A6D">
        <w:rPr>
          <w:color w:val="000000"/>
          <w:sz w:val="22"/>
          <w:szCs w:val="22"/>
          <w:lang w:eastAsia="ru-RU"/>
        </w:rPr>
        <w:t xml:space="preserve">           </w:t>
      </w:r>
    </w:p>
    <w:p w14:paraId="32A42019" w14:textId="503CA495" w:rsidR="00733A6D" w:rsidRPr="00733A6D" w:rsidRDefault="00733A6D" w:rsidP="00733A6D">
      <w:pPr>
        <w:widowControl w:val="0"/>
        <w:shd w:val="clear" w:color="auto" w:fill="FFFFFF"/>
        <w:suppressAutoHyphens w:val="0"/>
        <w:autoSpaceDE w:val="0"/>
        <w:autoSpaceDN w:val="0"/>
        <w:adjustRightInd w:val="0"/>
        <w:ind w:firstLine="397"/>
        <w:contextualSpacing/>
        <w:rPr>
          <w:color w:val="000000"/>
          <w:sz w:val="22"/>
          <w:szCs w:val="22"/>
          <w:lang w:eastAsia="ru-RU"/>
        </w:rPr>
      </w:pPr>
      <w:r w:rsidRPr="00733A6D">
        <w:rPr>
          <w:rFonts w:eastAsia="Calibri"/>
          <w:b/>
          <w:bCs/>
          <w:color w:val="000000"/>
          <w:sz w:val="22"/>
          <w:szCs w:val="22"/>
          <w:lang w:eastAsia="ru-RU"/>
        </w:rPr>
        <w:t xml:space="preserve">Приватне акціонерне товариство «Акціонерна компанія «Київводоканал», </w:t>
      </w:r>
      <w:r w:rsidRPr="00733A6D">
        <w:rPr>
          <w:rFonts w:eastAsia="Calibri"/>
          <w:color w:val="000000"/>
          <w:sz w:val="22"/>
          <w:szCs w:val="22"/>
          <w:lang w:eastAsia="ru-RU"/>
        </w:rPr>
        <w:t xml:space="preserve">іменоване надалі </w:t>
      </w:r>
      <w:r w:rsidRPr="00733A6D">
        <w:rPr>
          <w:rFonts w:eastAsia="Calibri"/>
          <w:b/>
          <w:bCs/>
          <w:color w:val="000000"/>
          <w:sz w:val="22"/>
          <w:szCs w:val="22"/>
          <w:lang w:eastAsia="ru-RU"/>
        </w:rPr>
        <w:t xml:space="preserve">Покупець, </w:t>
      </w:r>
      <w:r w:rsidRPr="00733A6D">
        <w:rPr>
          <w:rFonts w:eastAsia="Calibri"/>
          <w:bCs/>
          <w:color w:val="000000"/>
          <w:sz w:val="22"/>
          <w:szCs w:val="22"/>
          <w:lang w:eastAsia="ru-RU"/>
        </w:rPr>
        <w:t>в</w:t>
      </w:r>
      <w:r w:rsidRPr="00733A6D">
        <w:rPr>
          <w:rFonts w:eastAsia="Calibri"/>
          <w:b/>
          <w:bCs/>
          <w:color w:val="000000"/>
          <w:sz w:val="22"/>
          <w:szCs w:val="22"/>
          <w:lang w:eastAsia="ru-RU"/>
        </w:rPr>
        <w:t xml:space="preserve"> </w:t>
      </w:r>
      <w:r w:rsidRPr="00733A6D">
        <w:rPr>
          <w:rFonts w:eastAsia="Calibri"/>
          <w:sz w:val="22"/>
          <w:szCs w:val="22"/>
          <w:lang w:eastAsia="ru-RU"/>
        </w:rPr>
        <w:t>особі ___________________________, що діє на підставі ________________________</w:t>
      </w:r>
      <w:r w:rsidRPr="00733A6D">
        <w:rPr>
          <w:sz w:val="22"/>
          <w:szCs w:val="22"/>
          <w:lang w:eastAsia="ru-RU"/>
        </w:rPr>
        <w:t>,</w:t>
      </w:r>
      <w:r w:rsidRPr="00733A6D">
        <w:rPr>
          <w:color w:val="000000"/>
          <w:sz w:val="22"/>
          <w:szCs w:val="22"/>
          <w:lang w:eastAsia="ru-RU"/>
        </w:rPr>
        <w:t xml:space="preserve"> з однієї сторони, і</w:t>
      </w:r>
      <w:r>
        <w:rPr>
          <w:color w:val="000000"/>
          <w:sz w:val="22"/>
          <w:szCs w:val="22"/>
          <w:lang w:eastAsia="ru-RU"/>
        </w:rPr>
        <w:t xml:space="preserve"> </w:t>
      </w:r>
      <w:r w:rsidRPr="00733A6D">
        <w:rPr>
          <w:color w:val="000000"/>
          <w:sz w:val="22"/>
          <w:szCs w:val="22"/>
          <w:lang w:eastAsia="ru-RU"/>
        </w:rPr>
        <w:t>______________________,</w:t>
      </w:r>
      <w:r w:rsidRPr="00733A6D">
        <w:rPr>
          <w:b/>
          <w:bCs/>
          <w:color w:val="000000"/>
          <w:sz w:val="22"/>
          <w:szCs w:val="22"/>
          <w:lang w:eastAsia="ru-RU"/>
        </w:rPr>
        <w:t xml:space="preserve"> </w:t>
      </w:r>
      <w:r w:rsidRPr="00733A6D">
        <w:rPr>
          <w:color w:val="000000"/>
          <w:sz w:val="22"/>
          <w:szCs w:val="22"/>
          <w:lang w:eastAsia="ru-RU"/>
        </w:rPr>
        <w:t xml:space="preserve">іменоване надалі </w:t>
      </w:r>
      <w:r w:rsidRPr="00733A6D">
        <w:rPr>
          <w:b/>
          <w:bCs/>
          <w:color w:val="000000"/>
          <w:sz w:val="22"/>
          <w:szCs w:val="22"/>
          <w:lang w:eastAsia="ru-RU"/>
        </w:rPr>
        <w:t xml:space="preserve">Постачальник, </w:t>
      </w:r>
      <w:r w:rsidRPr="00733A6D">
        <w:rPr>
          <w:color w:val="000000"/>
          <w:sz w:val="22"/>
          <w:szCs w:val="22"/>
          <w:lang w:eastAsia="ru-RU"/>
        </w:rPr>
        <w:t xml:space="preserve">в особі __________________________________, що діє на підставі _______________________, з другої </w:t>
      </w:r>
      <w:r w:rsidRPr="00733A6D">
        <w:rPr>
          <w:bCs/>
          <w:color w:val="000000"/>
          <w:sz w:val="22"/>
          <w:szCs w:val="22"/>
          <w:lang w:eastAsia="ru-RU"/>
        </w:rPr>
        <w:t xml:space="preserve">сторони (надалі іменовані разом </w:t>
      </w:r>
      <w:r w:rsidRPr="00733A6D">
        <w:rPr>
          <w:b/>
          <w:bCs/>
          <w:color w:val="000000"/>
          <w:sz w:val="22"/>
          <w:szCs w:val="22"/>
          <w:lang w:eastAsia="ru-RU"/>
        </w:rPr>
        <w:t xml:space="preserve">Сторони, </w:t>
      </w:r>
      <w:r w:rsidRPr="00733A6D">
        <w:rPr>
          <w:bCs/>
          <w:color w:val="000000"/>
          <w:sz w:val="22"/>
          <w:szCs w:val="22"/>
          <w:lang w:eastAsia="ru-RU"/>
        </w:rPr>
        <w:t>а кожна окремо</w:t>
      </w:r>
      <w:r w:rsidRPr="00733A6D">
        <w:rPr>
          <w:b/>
          <w:bCs/>
          <w:color w:val="000000"/>
          <w:sz w:val="22"/>
          <w:szCs w:val="22"/>
          <w:lang w:eastAsia="ru-RU"/>
        </w:rPr>
        <w:t xml:space="preserve"> - Сторона), </w:t>
      </w:r>
      <w:r w:rsidRPr="00733A6D">
        <w:rPr>
          <w:color w:val="000000"/>
          <w:sz w:val="22"/>
          <w:szCs w:val="22"/>
          <w:lang w:eastAsia="ru-RU"/>
        </w:rPr>
        <w:t xml:space="preserve">уклали даний </w:t>
      </w:r>
      <w:r w:rsidRPr="00733A6D">
        <w:rPr>
          <w:b/>
          <w:bCs/>
          <w:color w:val="000000"/>
          <w:sz w:val="22"/>
          <w:szCs w:val="22"/>
          <w:lang w:eastAsia="ru-RU"/>
        </w:rPr>
        <w:t xml:space="preserve">Договір </w:t>
      </w:r>
      <w:r w:rsidRPr="00733A6D">
        <w:rPr>
          <w:color w:val="000000"/>
          <w:sz w:val="22"/>
          <w:szCs w:val="22"/>
          <w:lang w:eastAsia="ru-RU"/>
        </w:rPr>
        <w:t>про нижченаведене:</w:t>
      </w:r>
    </w:p>
    <w:p w14:paraId="5D702AFC" w14:textId="77777777" w:rsidR="00733A6D" w:rsidRPr="00733A6D" w:rsidRDefault="00733A6D" w:rsidP="00733A6D">
      <w:pPr>
        <w:widowControl w:val="0"/>
        <w:shd w:val="clear" w:color="auto" w:fill="FFFFFF"/>
        <w:suppressAutoHyphens w:val="0"/>
        <w:autoSpaceDE w:val="0"/>
        <w:autoSpaceDN w:val="0"/>
        <w:adjustRightInd w:val="0"/>
        <w:ind w:firstLine="397"/>
        <w:contextualSpacing/>
        <w:rPr>
          <w:color w:val="000000"/>
          <w:sz w:val="22"/>
          <w:szCs w:val="22"/>
          <w:lang w:eastAsia="ru-RU"/>
        </w:rPr>
      </w:pPr>
    </w:p>
    <w:p w14:paraId="332DDF76" w14:textId="77777777" w:rsidR="00733A6D" w:rsidRPr="00733A6D" w:rsidRDefault="00733A6D" w:rsidP="00733A6D">
      <w:pPr>
        <w:shd w:val="clear" w:color="auto" w:fill="FFFFFF"/>
        <w:suppressAutoHyphens w:val="0"/>
        <w:ind w:firstLine="397"/>
        <w:jc w:val="center"/>
        <w:rPr>
          <w:sz w:val="22"/>
          <w:szCs w:val="22"/>
          <w:lang w:eastAsia="ru-RU"/>
        </w:rPr>
      </w:pPr>
      <w:r w:rsidRPr="00733A6D">
        <w:rPr>
          <w:b/>
          <w:color w:val="000000"/>
          <w:sz w:val="22"/>
          <w:szCs w:val="22"/>
          <w:lang w:eastAsia="ru-RU"/>
        </w:rPr>
        <w:t>1. ПРЕДМЕТ ДОГОВОРУ</w:t>
      </w:r>
    </w:p>
    <w:p w14:paraId="01E28A83" w14:textId="4EF9688B" w:rsidR="00733A6D" w:rsidRPr="00733A6D" w:rsidRDefault="00733A6D" w:rsidP="00733A6D">
      <w:pPr>
        <w:shd w:val="clear" w:color="auto" w:fill="FFFFFF"/>
        <w:tabs>
          <w:tab w:val="left" w:pos="955"/>
        </w:tabs>
        <w:suppressAutoHyphens w:val="0"/>
        <w:ind w:firstLine="397"/>
        <w:rPr>
          <w:sz w:val="22"/>
          <w:szCs w:val="22"/>
          <w:lang w:eastAsia="ru-RU"/>
        </w:rPr>
      </w:pPr>
      <w:r w:rsidRPr="00733A6D">
        <w:rPr>
          <w:color w:val="000000"/>
          <w:sz w:val="22"/>
          <w:szCs w:val="22"/>
          <w:lang w:eastAsia="ru-RU"/>
        </w:rPr>
        <w:t xml:space="preserve">1.1. </w:t>
      </w:r>
      <w:r w:rsidRPr="00733A6D">
        <w:rPr>
          <w:sz w:val="22"/>
          <w:szCs w:val="22"/>
          <w:lang w:eastAsia="ru-RU"/>
        </w:rPr>
        <w:t xml:space="preserve">Постачальник зобов’язується поставити та передати у власність Покупцю хлорид заліза (II) рідкий </w:t>
      </w:r>
      <w:r w:rsidRPr="00733A6D">
        <w:rPr>
          <w:bCs/>
          <w:color w:val="000000"/>
          <w:sz w:val="22"/>
          <w:szCs w:val="22"/>
          <w:lang w:eastAsia="ru-RU"/>
        </w:rPr>
        <w:t>(далі – Товар)</w:t>
      </w:r>
      <w:r w:rsidRPr="00733A6D">
        <w:rPr>
          <w:color w:val="000000"/>
          <w:sz w:val="22"/>
          <w:szCs w:val="22"/>
          <w:lang w:eastAsia="ru-RU"/>
        </w:rPr>
        <w:t xml:space="preserve">, </w:t>
      </w:r>
      <w:r w:rsidRPr="00733A6D">
        <w:rPr>
          <w:sz w:val="22"/>
          <w:szCs w:val="22"/>
          <w:lang w:eastAsia="ru-RU"/>
        </w:rPr>
        <w:t>а Покупець зобов’язується прийняти і оплатити Товар на умовах цього Договору.</w:t>
      </w:r>
    </w:p>
    <w:p w14:paraId="6AE8727E" w14:textId="77777777" w:rsidR="00733A6D" w:rsidRPr="00733A6D" w:rsidRDefault="00733A6D" w:rsidP="00733A6D">
      <w:pPr>
        <w:shd w:val="clear" w:color="auto" w:fill="FFFFFF"/>
        <w:tabs>
          <w:tab w:val="left" w:pos="1114"/>
        </w:tabs>
        <w:suppressAutoHyphens w:val="0"/>
        <w:ind w:firstLine="397"/>
        <w:rPr>
          <w:sz w:val="22"/>
          <w:szCs w:val="22"/>
          <w:lang w:eastAsia="ru-RU"/>
        </w:rPr>
      </w:pPr>
      <w:r w:rsidRPr="00733A6D">
        <w:rPr>
          <w:sz w:val="22"/>
          <w:szCs w:val="22"/>
          <w:lang w:eastAsia="ru-RU"/>
        </w:rPr>
        <w:t>1.2. Загальна кількість Товару, що постачається за даним Договором, складає ___________(_____________) тонн. Товар  поставляється окремими  партіями на підставі щомісячних графіків поставок сформованих згідно заявок структурного підрозділу Покупця в письмовому або електронному вигляді, підписаних обома Сторонами (далі - щомісячний графік поставок). Партією Товару вважається його найменування, асортимент, кількість, вказана в Специфікації.</w:t>
      </w:r>
    </w:p>
    <w:p w14:paraId="727D40BC" w14:textId="77777777" w:rsidR="00733A6D" w:rsidRPr="00733A6D" w:rsidRDefault="00733A6D" w:rsidP="00733A6D">
      <w:pPr>
        <w:shd w:val="clear" w:color="auto" w:fill="FFFFFF"/>
        <w:tabs>
          <w:tab w:val="left" w:pos="1114"/>
        </w:tabs>
        <w:suppressAutoHyphens w:val="0"/>
        <w:ind w:firstLine="397"/>
        <w:rPr>
          <w:sz w:val="22"/>
          <w:szCs w:val="22"/>
          <w:lang w:eastAsia="ru-RU"/>
        </w:rPr>
      </w:pPr>
      <w:r w:rsidRPr="00733A6D">
        <w:rPr>
          <w:sz w:val="22"/>
          <w:szCs w:val="22"/>
          <w:lang w:eastAsia="ru-RU"/>
        </w:rPr>
        <w:t>1.3. Постачальник на кожну партію Товару надає структурному підрозділу Покупця (_________________________________________________________), який отримує Товар, разом з Товаром супровідні документи:</w:t>
      </w:r>
    </w:p>
    <w:p w14:paraId="4A2971E5" w14:textId="77777777" w:rsidR="00733A6D" w:rsidRPr="00733A6D" w:rsidRDefault="00733A6D" w:rsidP="00733A6D">
      <w:pPr>
        <w:shd w:val="clear" w:color="auto" w:fill="FFFFFF"/>
        <w:tabs>
          <w:tab w:val="left" w:pos="1114"/>
        </w:tabs>
        <w:suppressAutoHyphens w:val="0"/>
        <w:ind w:firstLine="397"/>
        <w:rPr>
          <w:sz w:val="22"/>
          <w:szCs w:val="22"/>
          <w:lang w:eastAsia="ru-RU"/>
        </w:rPr>
      </w:pPr>
      <w:r w:rsidRPr="00733A6D">
        <w:rPr>
          <w:sz w:val="22"/>
          <w:szCs w:val="22"/>
          <w:lang w:eastAsia="ru-RU"/>
        </w:rPr>
        <w:t>-</w:t>
      </w:r>
      <w:r w:rsidRPr="00733A6D">
        <w:rPr>
          <w:sz w:val="22"/>
          <w:szCs w:val="22"/>
          <w:lang w:eastAsia="ru-RU"/>
        </w:rPr>
        <w:tab/>
        <w:t>сертифікат якості (в залежності від виробника Товару може бути надано паспорт-сертифікат або паспорт якості заводу-виробника );</w:t>
      </w:r>
    </w:p>
    <w:p w14:paraId="330332F0" w14:textId="77777777" w:rsidR="00733A6D" w:rsidRPr="00733A6D" w:rsidRDefault="00733A6D" w:rsidP="00733A6D">
      <w:pPr>
        <w:shd w:val="clear" w:color="auto" w:fill="FFFFFF"/>
        <w:tabs>
          <w:tab w:val="left" w:pos="1114"/>
        </w:tabs>
        <w:suppressAutoHyphens w:val="0"/>
        <w:ind w:firstLine="397"/>
        <w:rPr>
          <w:color w:val="000000"/>
          <w:sz w:val="22"/>
          <w:szCs w:val="22"/>
          <w:lang w:eastAsia="ru-RU"/>
        </w:rPr>
      </w:pPr>
      <w:r w:rsidRPr="00733A6D">
        <w:rPr>
          <w:color w:val="000000"/>
          <w:sz w:val="22"/>
          <w:szCs w:val="22"/>
          <w:lang w:eastAsia="ru-RU"/>
        </w:rPr>
        <w:t>- копію висновку державної санітарно-епідеміологічної експертизи;</w:t>
      </w:r>
    </w:p>
    <w:p w14:paraId="1CC5E560" w14:textId="77777777" w:rsidR="00733A6D" w:rsidRPr="00733A6D" w:rsidRDefault="00733A6D" w:rsidP="00733A6D">
      <w:pPr>
        <w:shd w:val="clear" w:color="auto" w:fill="FFFFFF"/>
        <w:tabs>
          <w:tab w:val="left" w:pos="1114"/>
        </w:tabs>
        <w:suppressAutoHyphens w:val="0"/>
        <w:ind w:firstLine="397"/>
        <w:rPr>
          <w:color w:val="000000"/>
          <w:sz w:val="22"/>
          <w:szCs w:val="22"/>
          <w:lang w:eastAsia="ru-RU"/>
        </w:rPr>
      </w:pPr>
      <w:r w:rsidRPr="00733A6D">
        <w:rPr>
          <w:color w:val="000000"/>
          <w:sz w:val="22"/>
          <w:szCs w:val="22"/>
          <w:lang w:eastAsia="ru-RU"/>
        </w:rPr>
        <w:t>- копію технічних умов (у разі наявності);</w:t>
      </w:r>
    </w:p>
    <w:p w14:paraId="6EFD5296" w14:textId="77777777" w:rsidR="00733A6D" w:rsidRPr="00733A6D" w:rsidRDefault="00733A6D" w:rsidP="00733A6D">
      <w:pPr>
        <w:suppressAutoHyphens w:val="0"/>
        <w:ind w:firstLine="397"/>
        <w:rPr>
          <w:sz w:val="22"/>
          <w:szCs w:val="22"/>
          <w:lang w:eastAsia="ru-RU"/>
        </w:rPr>
      </w:pPr>
      <w:r w:rsidRPr="00733A6D">
        <w:rPr>
          <w:sz w:val="22"/>
          <w:szCs w:val="22"/>
          <w:lang w:eastAsia="ru-RU"/>
        </w:rPr>
        <w:t>- рахунок-фактуру;</w:t>
      </w:r>
    </w:p>
    <w:p w14:paraId="075645F9" w14:textId="77777777" w:rsidR="00733A6D" w:rsidRPr="00733A6D" w:rsidRDefault="00733A6D" w:rsidP="00733A6D">
      <w:pPr>
        <w:suppressAutoHyphens w:val="0"/>
        <w:ind w:firstLine="397"/>
        <w:rPr>
          <w:sz w:val="22"/>
          <w:szCs w:val="22"/>
          <w:lang w:eastAsia="ru-RU"/>
        </w:rPr>
      </w:pPr>
      <w:r w:rsidRPr="00733A6D">
        <w:rPr>
          <w:sz w:val="22"/>
          <w:szCs w:val="22"/>
          <w:lang w:eastAsia="ru-RU"/>
        </w:rPr>
        <w:t>- видаткову накладну;</w:t>
      </w:r>
    </w:p>
    <w:p w14:paraId="13C71024" w14:textId="77777777" w:rsidR="00733A6D" w:rsidRPr="00733A6D" w:rsidRDefault="00733A6D" w:rsidP="00733A6D">
      <w:pPr>
        <w:shd w:val="clear" w:color="auto" w:fill="FFFFFF"/>
        <w:suppressAutoHyphens w:val="0"/>
        <w:ind w:firstLine="397"/>
        <w:outlineLvl w:val="0"/>
        <w:rPr>
          <w:sz w:val="22"/>
          <w:szCs w:val="22"/>
          <w:lang w:eastAsia="ru-RU"/>
        </w:rPr>
      </w:pPr>
      <w:r w:rsidRPr="00733A6D">
        <w:rPr>
          <w:sz w:val="22"/>
          <w:szCs w:val="22"/>
          <w:lang w:eastAsia="ru-RU"/>
        </w:rPr>
        <w:t xml:space="preserve">1.4. Постачальник надає структурному підрозділу Покупця (_____________________________________________) податкову накладну на поставлений Товар у </w:t>
      </w:r>
      <w:r w:rsidRPr="00733A6D">
        <w:rPr>
          <w:bCs/>
          <w:sz w:val="22"/>
          <w:szCs w:val="22"/>
          <w:lang w:eastAsia="ru-RU"/>
        </w:rPr>
        <w:t xml:space="preserve">  встановлений законодавством термін.</w:t>
      </w:r>
      <w:r w:rsidRPr="00733A6D">
        <w:rPr>
          <w:sz w:val="22"/>
          <w:szCs w:val="22"/>
          <w:lang w:eastAsia="ru-RU"/>
        </w:rPr>
        <w:t xml:space="preserve">    </w:t>
      </w:r>
    </w:p>
    <w:p w14:paraId="56C2EEC6" w14:textId="77777777" w:rsidR="00733A6D" w:rsidRPr="00733A6D" w:rsidRDefault="00733A6D" w:rsidP="00733A6D">
      <w:pPr>
        <w:suppressAutoHyphens w:val="0"/>
        <w:autoSpaceDN w:val="0"/>
        <w:ind w:firstLine="397"/>
        <w:rPr>
          <w:sz w:val="22"/>
          <w:szCs w:val="22"/>
          <w:lang w:eastAsia="ru-RU"/>
        </w:rPr>
      </w:pPr>
    </w:p>
    <w:p w14:paraId="0F4EF687" w14:textId="77777777" w:rsidR="00733A6D" w:rsidRPr="00733A6D" w:rsidRDefault="00733A6D" w:rsidP="00733A6D">
      <w:pPr>
        <w:shd w:val="clear" w:color="auto" w:fill="FFFFFF"/>
        <w:tabs>
          <w:tab w:val="left" w:pos="1114"/>
        </w:tabs>
        <w:suppressAutoHyphens w:val="0"/>
        <w:ind w:firstLine="397"/>
        <w:jc w:val="center"/>
        <w:rPr>
          <w:b/>
          <w:color w:val="000000"/>
          <w:sz w:val="22"/>
          <w:szCs w:val="22"/>
          <w:lang w:eastAsia="ru-RU"/>
        </w:rPr>
      </w:pPr>
      <w:r w:rsidRPr="00733A6D">
        <w:rPr>
          <w:b/>
          <w:color w:val="000000"/>
          <w:sz w:val="22"/>
          <w:szCs w:val="22"/>
          <w:lang w:eastAsia="ru-RU"/>
        </w:rPr>
        <w:t>2. ЦІНА ТОВАРУ ТА ЗАГАЛЬНА СУМА ДОГОВОРУ</w:t>
      </w:r>
    </w:p>
    <w:p w14:paraId="63544F4A" w14:textId="77777777" w:rsidR="00733A6D" w:rsidRPr="00733A6D" w:rsidRDefault="00733A6D" w:rsidP="00733A6D">
      <w:pPr>
        <w:widowControl w:val="0"/>
        <w:suppressAutoHyphens w:val="0"/>
        <w:autoSpaceDE w:val="0"/>
        <w:autoSpaceDN w:val="0"/>
        <w:adjustRightInd w:val="0"/>
        <w:ind w:firstLine="397"/>
        <w:rPr>
          <w:rFonts w:eastAsia="Calibri"/>
          <w:sz w:val="22"/>
          <w:szCs w:val="22"/>
          <w:lang w:eastAsia="en-US"/>
        </w:rPr>
      </w:pPr>
      <w:r w:rsidRPr="00733A6D">
        <w:rPr>
          <w:sz w:val="22"/>
          <w:szCs w:val="22"/>
          <w:lang w:eastAsia="ru-RU"/>
        </w:rPr>
        <w:t xml:space="preserve"> 2.1. Ціна Товару, що постачається за даним Договором, </w:t>
      </w:r>
      <w:r w:rsidRPr="00733A6D">
        <w:rPr>
          <w:rFonts w:eastAsia="Calibri"/>
          <w:sz w:val="22"/>
          <w:szCs w:val="22"/>
          <w:lang w:eastAsia="en-US"/>
        </w:rPr>
        <w:t xml:space="preserve">складає ___________ грн.(____ грн._____ коп.), в тому числі ПДВ -_____________ грн. (________грн. _________коп.) за одну тонну, з урахуванням витрат на поставку Товару до місця, зазначеного у </w:t>
      </w:r>
      <w:r w:rsidRPr="00733A6D">
        <w:rPr>
          <w:sz w:val="22"/>
          <w:szCs w:val="22"/>
          <w:lang w:eastAsia="ru-RU"/>
        </w:rPr>
        <w:t>щомісячному графіку поставок</w:t>
      </w:r>
      <w:r w:rsidRPr="00733A6D">
        <w:rPr>
          <w:rFonts w:eastAsia="Calibri"/>
          <w:sz w:val="22"/>
          <w:szCs w:val="22"/>
          <w:lang w:eastAsia="en-US"/>
        </w:rPr>
        <w:t>.</w:t>
      </w:r>
    </w:p>
    <w:p w14:paraId="3472B734" w14:textId="77777777" w:rsidR="00733A6D" w:rsidRPr="00733A6D" w:rsidRDefault="00733A6D" w:rsidP="00733A6D">
      <w:pPr>
        <w:widowControl w:val="0"/>
        <w:suppressAutoHyphens w:val="0"/>
        <w:autoSpaceDE w:val="0"/>
        <w:autoSpaceDN w:val="0"/>
        <w:adjustRightInd w:val="0"/>
        <w:ind w:firstLine="397"/>
        <w:rPr>
          <w:b/>
          <w:sz w:val="22"/>
          <w:szCs w:val="22"/>
          <w:lang w:eastAsia="ru-RU"/>
        </w:rPr>
      </w:pPr>
      <w:r w:rsidRPr="00733A6D">
        <w:rPr>
          <w:color w:val="000000"/>
          <w:sz w:val="22"/>
          <w:szCs w:val="22"/>
          <w:lang w:eastAsia="ru-RU"/>
        </w:rPr>
        <w:t xml:space="preserve">2.2. </w:t>
      </w:r>
      <w:r w:rsidRPr="00733A6D">
        <w:rPr>
          <w:rFonts w:eastAsia="Calibri"/>
          <w:sz w:val="22"/>
          <w:szCs w:val="22"/>
          <w:lang w:eastAsia="en-US"/>
        </w:rPr>
        <w:t xml:space="preserve">Загальна сума даного Договору (з урахуванням усіх податків і зборів, що сплачуються або мають бути сплачені) складає </w:t>
      </w:r>
      <w:r w:rsidRPr="00733A6D">
        <w:rPr>
          <w:b/>
          <w:color w:val="000000"/>
          <w:sz w:val="22"/>
          <w:szCs w:val="22"/>
          <w:lang w:eastAsia="ru-RU"/>
        </w:rPr>
        <w:t>________грн. ___коп.</w:t>
      </w:r>
      <w:r w:rsidRPr="00733A6D">
        <w:rPr>
          <w:b/>
          <w:sz w:val="22"/>
          <w:szCs w:val="22"/>
          <w:lang w:eastAsia="ru-RU"/>
        </w:rPr>
        <w:t xml:space="preserve"> (___грн.___ коп.), в тому числі сума   без   ПДВ </w:t>
      </w:r>
      <w:r w:rsidRPr="00733A6D">
        <w:rPr>
          <w:b/>
          <w:color w:val="000000"/>
          <w:sz w:val="22"/>
          <w:szCs w:val="22"/>
          <w:lang w:eastAsia="ru-RU"/>
        </w:rPr>
        <w:t xml:space="preserve"> __________грн. _____коп.</w:t>
      </w:r>
      <w:r w:rsidRPr="00733A6D">
        <w:rPr>
          <w:b/>
          <w:sz w:val="22"/>
          <w:szCs w:val="22"/>
          <w:lang w:eastAsia="ru-RU"/>
        </w:rPr>
        <w:t xml:space="preserve"> (___грн.___ коп.),  ПДВ – ____грн. ___коп.  (_____ грн. ____ коп.). </w:t>
      </w:r>
    </w:p>
    <w:p w14:paraId="2FEB2041" w14:textId="77777777" w:rsidR="00733A6D" w:rsidRPr="00733A6D" w:rsidRDefault="00733A6D" w:rsidP="00733A6D">
      <w:pPr>
        <w:suppressAutoHyphens w:val="0"/>
        <w:ind w:firstLine="397"/>
        <w:rPr>
          <w:sz w:val="22"/>
          <w:szCs w:val="22"/>
          <w:lang w:eastAsia="ru-RU"/>
        </w:rPr>
      </w:pPr>
      <w:r w:rsidRPr="00733A6D">
        <w:rPr>
          <w:sz w:val="22"/>
          <w:szCs w:val="22"/>
          <w:lang w:eastAsia="ru-RU"/>
        </w:rPr>
        <w:t>2.3. Номенклатура та ціна Товару визначаються в Специфікації, яка є додатком до цього Договору, підписується уповноваженими представниками обох Сторін.</w:t>
      </w:r>
    </w:p>
    <w:p w14:paraId="6A4139B3" w14:textId="77777777" w:rsidR="00733A6D" w:rsidRPr="00733A6D" w:rsidRDefault="00733A6D" w:rsidP="00733A6D">
      <w:pPr>
        <w:suppressAutoHyphens w:val="0"/>
        <w:ind w:firstLine="397"/>
        <w:rPr>
          <w:sz w:val="22"/>
          <w:szCs w:val="22"/>
          <w:lang w:eastAsia="ru-RU"/>
        </w:rPr>
      </w:pPr>
      <w:r w:rsidRPr="00733A6D">
        <w:rPr>
          <w:sz w:val="22"/>
          <w:szCs w:val="22"/>
          <w:lang w:eastAsia="ru-RU"/>
        </w:rPr>
        <w:t>2.4.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повинні додаватися всі розрахунки та інші обґрунтовуючі матеріали щодо зміни ціни Товару. У всіх випадках зміни ціни Товару Сторони укладають додаткову угоду до даного Договору, з урахуванням вимог чинного законодавства України.</w:t>
      </w:r>
    </w:p>
    <w:p w14:paraId="634F6AEE" w14:textId="77777777" w:rsidR="00733A6D" w:rsidRPr="00733A6D" w:rsidRDefault="00733A6D" w:rsidP="00733A6D">
      <w:pPr>
        <w:suppressAutoHyphens w:val="0"/>
        <w:ind w:firstLine="397"/>
        <w:rPr>
          <w:sz w:val="22"/>
          <w:szCs w:val="22"/>
          <w:lang w:eastAsia="ru-RU"/>
        </w:rPr>
      </w:pPr>
      <w:r w:rsidRPr="00733A6D">
        <w:rPr>
          <w:sz w:val="22"/>
          <w:szCs w:val="22"/>
          <w:lang w:eastAsia="ru-RU"/>
        </w:rPr>
        <w:t>2.5. Ціна Товару, зазначена у цьому Договорі або додатку до нього (Специфікації), може бути змінена у випадках передбачених Законом України «Про публічні закупівлі», у тому числі,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81" w:name="n1775"/>
      <w:bookmarkEnd w:id="81"/>
      <w:r w:rsidRPr="00733A6D">
        <w:rPr>
          <w:sz w:val="22"/>
          <w:szCs w:val="22"/>
          <w:lang w:eastAsia="ru-RU"/>
        </w:rPr>
        <w:t xml:space="preserve"> та у зв’язку зі змінами встановленими згідно із законодавством органами державної статистики індексу споживчих цін, зміни курсу іноземної валюти.</w:t>
      </w:r>
    </w:p>
    <w:p w14:paraId="78C623AB" w14:textId="77777777" w:rsidR="00733A6D" w:rsidRPr="00733A6D" w:rsidRDefault="00733A6D" w:rsidP="00733A6D">
      <w:pPr>
        <w:suppressAutoHyphens w:val="0"/>
        <w:ind w:firstLine="397"/>
        <w:rPr>
          <w:sz w:val="22"/>
          <w:szCs w:val="22"/>
          <w:lang w:eastAsia="ru-RU"/>
        </w:rPr>
      </w:pPr>
      <w:r w:rsidRPr="00733A6D">
        <w:rPr>
          <w:sz w:val="22"/>
          <w:szCs w:val="22"/>
          <w:lang w:eastAsia="ru-RU"/>
        </w:rPr>
        <w:t xml:space="preserve">2.6. Ціна Товару визначається у гривнях по курсу продажу ________________ (долара США/Євро), встановленого Національним банком України щодо гривні, на дату розкриття тендерних </w:t>
      </w:r>
      <w:r w:rsidRPr="00733A6D">
        <w:rPr>
          <w:sz w:val="22"/>
          <w:szCs w:val="22"/>
          <w:lang w:eastAsia="ru-RU"/>
        </w:rPr>
        <w:lastRenderedPageBreak/>
        <w:t>пропозицій та фіксується у Договорі і Специфікації до Договору, що підписується обома Сторонами та є невід’ємною частиною цього Договору.</w:t>
      </w:r>
    </w:p>
    <w:p w14:paraId="645356F2" w14:textId="77777777" w:rsidR="00733A6D" w:rsidRPr="00733A6D" w:rsidRDefault="00733A6D" w:rsidP="00733A6D">
      <w:pPr>
        <w:suppressAutoHyphens w:val="0"/>
        <w:ind w:firstLine="397"/>
        <w:rPr>
          <w:sz w:val="22"/>
          <w:szCs w:val="22"/>
          <w:lang w:eastAsia="ru-RU"/>
        </w:rPr>
      </w:pPr>
      <w:r w:rsidRPr="00733A6D">
        <w:rPr>
          <w:sz w:val="22"/>
          <w:szCs w:val="22"/>
          <w:lang w:eastAsia="ru-RU"/>
        </w:rPr>
        <w:t xml:space="preserve">2.7. Інформація про курс продажу _______________(долара США/Євро), що встановлений Національним банком України щодо гривні отримується з Інтернет-сайту: </w:t>
      </w:r>
      <w:hyperlink r:id="rId41" w:history="1">
        <w:r w:rsidRPr="00733A6D">
          <w:rPr>
            <w:color w:val="0000FF"/>
            <w:sz w:val="22"/>
            <w:szCs w:val="22"/>
            <w:u w:val="single"/>
            <w:lang w:eastAsia="ru-RU"/>
          </w:rPr>
          <w:t>http://index.minfin.com.ua</w:t>
        </w:r>
      </w:hyperlink>
    </w:p>
    <w:p w14:paraId="6C3B7D9E" w14:textId="77777777" w:rsidR="00733A6D" w:rsidRPr="00733A6D" w:rsidRDefault="00733A6D" w:rsidP="00733A6D">
      <w:pPr>
        <w:suppressAutoHyphens w:val="0"/>
        <w:ind w:firstLine="397"/>
        <w:rPr>
          <w:sz w:val="22"/>
          <w:szCs w:val="22"/>
          <w:lang w:eastAsia="ru-RU"/>
        </w:rPr>
      </w:pPr>
      <w:r w:rsidRPr="00733A6D">
        <w:rPr>
          <w:sz w:val="22"/>
          <w:szCs w:val="22"/>
          <w:lang w:eastAsia="ru-RU"/>
        </w:rPr>
        <w:t>2.8. Постачальник виставляє Покупцю рахунки на оплату Товару у національній валюті України. Датою оплати виставленого Постачальником рахунку є дата списання грошових коштів з рахунку Покупця. У платіжному дорученні необхідно вказувати номер виставленого Постачальником рахунку. Сторони підтверджують, що розрахунки, передбачені даним Договором проводяться Покупцем на підставі отриманих від Постачальника рахунків.</w:t>
      </w:r>
    </w:p>
    <w:p w14:paraId="414F1255" w14:textId="77777777" w:rsidR="00733A6D" w:rsidRPr="00733A6D" w:rsidRDefault="00733A6D" w:rsidP="00733A6D">
      <w:pPr>
        <w:suppressAutoHyphens w:val="0"/>
        <w:ind w:firstLine="397"/>
        <w:rPr>
          <w:sz w:val="22"/>
          <w:szCs w:val="22"/>
          <w:lang w:eastAsia="ru-RU"/>
        </w:rPr>
      </w:pPr>
      <w:r w:rsidRPr="00733A6D">
        <w:rPr>
          <w:sz w:val="22"/>
          <w:szCs w:val="22"/>
          <w:lang w:eastAsia="ru-RU"/>
        </w:rPr>
        <w:t>2.9. Якщо курс продажу ________________ (долара США/Євро), що встановлений Національним банком України щодо гривні на дату виставлення Постачальником рахунку на Товар, виписаного на підставі щомісячного графіку поставок не зміниться більш ніж на 1 % (один відсоток) порівняно з курсом продажу _________________(долара США/Євро) на дату укладання Договору, вартість Товару сплачується Покупцем у відповідності до Специфікації, складеної та підписаної Сторонами під час укладання Договору.</w:t>
      </w:r>
    </w:p>
    <w:p w14:paraId="117F0B24" w14:textId="77777777" w:rsidR="00733A6D" w:rsidRPr="00733A6D" w:rsidRDefault="00733A6D" w:rsidP="00733A6D">
      <w:pPr>
        <w:suppressAutoHyphens w:val="0"/>
        <w:ind w:firstLine="397"/>
        <w:rPr>
          <w:sz w:val="22"/>
          <w:szCs w:val="22"/>
          <w:lang w:eastAsia="ru-RU"/>
        </w:rPr>
      </w:pPr>
      <w:r w:rsidRPr="00733A6D">
        <w:rPr>
          <w:sz w:val="22"/>
          <w:szCs w:val="22"/>
          <w:lang w:eastAsia="ru-RU"/>
        </w:rPr>
        <w:t>2.10. Якщо курс продажу ________________ (долара США/Євро), що встановлений Національним банком України щодо гривні на дату виставлення Постачальником рахунку на Товар, виписаного на підставі щомісячного графіку поставок зміниться більш ніж на 1 % (один відсоток) порівняно з курсом продажу _________________(долара США/Євро) на дату укладання Договору, вартість Товару, що підлягає поставці перераховується за формулою:</w:t>
      </w:r>
    </w:p>
    <w:p w14:paraId="51DB29C3" w14:textId="77777777" w:rsidR="00733A6D" w:rsidRPr="00733A6D" w:rsidRDefault="00733A6D" w:rsidP="00733A6D">
      <w:pPr>
        <w:suppressAutoHyphens w:val="0"/>
        <w:ind w:firstLine="397"/>
        <w:rPr>
          <w:sz w:val="22"/>
          <w:szCs w:val="22"/>
          <w:lang w:eastAsia="ru-RU"/>
        </w:rPr>
      </w:pPr>
    </w:p>
    <w:p w14:paraId="5FDDF4D4" w14:textId="77777777" w:rsidR="00733A6D" w:rsidRPr="00733A6D" w:rsidRDefault="00733A6D" w:rsidP="00733A6D">
      <w:pPr>
        <w:suppressAutoHyphens w:val="0"/>
        <w:ind w:firstLine="397"/>
        <w:contextualSpacing/>
        <w:rPr>
          <w:sz w:val="22"/>
          <w:szCs w:val="22"/>
          <w:lang w:eastAsia="ru-RU"/>
        </w:rPr>
      </w:pPr>
      <w:r w:rsidRPr="00733A6D">
        <w:rPr>
          <w:sz w:val="22"/>
          <w:szCs w:val="22"/>
          <w:lang w:eastAsia="ru-RU"/>
        </w:rPr>
        <w:t xml:space="preserve">                   Курс 2</w:t>
      </w:r>
    </w:p>
    <w:p w14:paraId="610664CC" w14:textId="77777777" w:rsidR="00733A6D" w:rsidRPr="00733A6D" w:rsidRDefault="00733A6D" w:rsidP="00733A6D">
      <w:pPr>
        <w:suppressAutoHyphens w:val="0"/>
        <w:ind w:firstLine="397"/>
        <w:contextualSpacing/>
        <w:rPr>
          <w:sz w:val="22"/>
          <w:szCs w:val="22"/>
          <w:lang w:eastAsia="ru-RU"/>
        </w:rPr>
      </w:pPr>
      <w:r w:rsidRPr="00733A6D">
        <w:rPr>
          <w:sz w:val="22"/>
          <w:szCs w:val="22"/>
          <w:lang w:eastAsia="ru-RU"/>
        </w:rPr>
        <w:t>Ціна 2 = -------------- х Ціну 1,</w:t>
      </w:r>
    </w:p>
    <w:p w14:paraId="4D55C2A5" w14:textId="77777777" w:rsidR="00733A6D" w:rsidRPr="00733A6D" w:rsidRDefault="00733A6D" w:rsidP="00733A6D">
      <w:pPr>
        <w:suppressAutoHyphens w:val="0"/>
        <w:ind w:firstLine="397"/>
        <w:contextualSpacing/>
        <w:rPr>
          <w:sz w:val="22"/>
          <w:szCs w:val="22"/>
          <w:lang w:eastAsia="ru-RU"/>
        </w:rPr>
      </w:pPr>
      <w:r w:rsidRPr="00733A6D">
        <w:rPr>
          <w:sz w:val="22"/>
          <w:szCs w:val="22"/>
          <w:lang w:eastAsia="ru-RU"/>
        </w:rPr>
        <w:t xml:space="preserve">                   Курс 1</w:t>
      </w:r>
    </w:p>
    <w:p w14:paraId="6E191A4A" w14:textId="77777777" w:rsidR="00733A6D" w:rsidRPr="00733A6D" w:rsidRDefault="00733A6D" w:rsidP="00733A6D">
      <w:pPr>
        <w:suppressAutoHyphens w:val="0"/>
        <w:ind w:firstLine="397"/>
        <w:contextualSpacing/>
        <w:rPr>
          <w:sz w:val="22"/>
          <w:szCs w:val="22"/>
          <w:lang w:eastAsia="ru-RU"/>
        </w:rPr>
      </w:pPr>
      <w:r w:rsidRPr="00733A6D">
        <w:rPr>
          <w:sz w:val="22"/>
          <w:szCs w:val="22"/>
          <w:lang w:eastAsia="ru-RU"/>
        </w:rPr>
        <w:t>де:</w:t>
      </w:r>
    </w:p>
    <w:p w14:paraId="54128DBB" w14:textId="77777777" w:rsidR="00733A6D" w:rsidRPr="00733A6D" w:rsidRDefault="00733A6D" w:rsidP="00733A6D">
      <w:pPr>
        <w:tabs>
          <w:tab w:val="num" w:pos="993"/>
        </w:tabs>
        <w:suppressAutoHyphens w:val="0"/>
        <w:ind w:firstLine="397"/>
        <w:contextualSpacing/>
        <w:rPr>
          <w:sz w:val="22"/>
          <w:szCs w:val="22"/>
          <w:lang w:eastAsia="ru-RU"/>
        </w:rPr>
      </w:pPr>
      <w:r w:rsidRPr="00733A6D">
        <w:rPr>
          <w:sz w:val="22"/>
          <w:szCs w:val="22"/>
          <w:lang w:eastAsia="ru-RU"/>
        </w:rPr>
        <w:t>Ціна 2 – ціна Товару, що підлягає сплаті;</w:t>
      </w:r>
    </w:p>
    <w:p w14:paraId="66D41AB8" w14:textId="77777777" w:rsidR="00733A6D" w:rsidRPr="00733A6D" w:rsidRDefault="00733A6D" w:rsidP="00733A6D">
      <w:pPr>
        <w:tabs>
          <w:tab w:val="num" w:pos="993"/>
        </w:tabs>
        <w:suppressAutoHyphens w:val="0"/>
        <w:ind w:firstLine="397"/>
        <w:contextualSpacing/>
        <w:rPr>
          <w:sz w:val="22"/>
          <w:szCs w:val="22"/>
          <w:lang w:eastAsia="ru-RU"/>
        </w:rPr>
      </w:pPr>
      <w:r w:rsidRPr="00733A6D">
        <w:rPr>
          <w:sz w:val="22"/>
          <w:szCs w:val="22"/>
          <w:lang w:eastAsia="ru-RU"/>
        </w:rPr>
        <w:t>Ціна 1 – ціна Товару, визначена Сторонами на момент укладення додаткової угоди до Договору;</w:t>
      </w:r>
    </w:p>
    <w:p w14:paraId="7211F23C" w14:textId="77777777" w:rsidR="00733A6D" w:rsidRPr="00733A6D" w:rsidRDefault="00733A6D" w:rsidP="00733A6D">
      <w:pPr>
        <w:tabs>
          <w:tab w:val="num" w:pos="993"/>
        </w:tabs>
        <w:suppressAutoHyphens w:val="0"/>
        <w:ind w:firstLine="397"/>
        <w:contextualSpacing/>
        <w:rPr>
          <w:sz w:val="22"/>
          <w:szCs w:val="22"/>
          <w:lang w:eastAsia="ru-RU"/>
        </w:rPr>
      </w:pPr>
      <w:r w:rsidRPr="00733A6D">
        <w:rPr>
          <w:sz w:val="22"/>
          <w:szCs w:val="22"/>
          <w:lang w:eastAsia="ru-RU"/>
        </w:rPr>
        <w:t xml:space="preserve">Курс 2 – курс продажу ________________ (долара США/Євро)  що встановлений Національним банком України щодо гривні на дату виставлення Постачальником рахунку на Товар, виписаного на підставі </w:t>
      </w:r>
      <w:r w:rsidRPr="00733A6D">
        <w:rPr>
          <w:rFonts w:eastAsia="Calibri"/>
          <w:sz w:val="22"/>
          <w:szCs w:val="22"/>
          <w:lang w:eastAsia="en-US"/>
        </w:rPr>
        <w:t>щомісячного графіку поставок</w:t>
      </w:r>
      <w:r w:rsidRPr="00733A6D">
        <w:rPr>
          <w:sz w:val="22"/>
          <w:szCs w:val="22"/>
          <w:lang w:eastAsia="ru-RU"/>
        </w:rPr>
        <w:t>;</w:t>
      </w:r>
    </w:p>
    <w:p w14:paraId="3586EF7E" w14:textId="77777777" w:rsidR="00733A6D" w:rsidRPr="00733A6D" w:rsidRDefault="00733A6D" w:rsidP="00733A6D">
      <w:pPr>
        <w:suppressAutoHyphens w:val="0"/>
        <w:ind w:firstLine="397"/>
        <w:contextualSpacing/>
        <w:rPr>
          <w:sz w:val="22"/>
          <w:szCs w:val="22"/>
          <w:lang w:eastAsia="ru-RU"/>
        </w:rPr>
      </w:pPr>
      <w:r w:rsidRPr="00733A6D">
        <w:rPr>
          <w:sz w:val="22"/>
          <w:szCs w:val="22"/>
          <w:lang w:eastAsia="ru-RU"/>
        </w:rPr>
        <w:t xml:space="preserve">Курс 1 – курс продажу __________________ (долара США/Євро), що визначений Національним банком України щодо гривні на дату укладення Договору. </w:t>
      </w:r>
    </w:p>
    <w:p w14:paraId="149E8CD1" w14:textId="77777777" w:rsidR="00733A6D" w:rsidRPr="00733A6D" w:rsidRDefault="00733A6D" w:rsidP="00733A6D">
      <w:pPr>
        <w:shd w:val="clear" w:color="auto" w:fill="FFFFFF"/>
        <w:suppressAutoHyphens w:val="0"/>
        <w:ind w:firstLine="397"/>
        <w:contextualSpacing/>
        <w:rPr>
          <w:sz w:val="22"/>
          <w:szCs w:val="22"/>
          <w:lang w:eastAsia="ru-RU"/>
        </w:rPr>
      </w:pPr>
      <w:r w:rsidRPr="00733A6D">
        <w:rPr>
          <w:sz w:val="22"/>
          <w:szCs w:val="22"/>
          <w:lang w:eastAsia="ru-RU"/>
        </w:rPr>
        <w:t xml:space="preserve">При здійсненні перерахунку ціни Договору Сторони застосовують курс іноземної валюти, установлений Національним банком України на дату виставлення Постачальником рахунку на Товар, виписаного на підставі </w:t>
      </w:r>
      <w:r w:rsidRPr="00733A6D">
        <w:rPr>
          <w:rFonts w:eastAsia="Calibri"/>
          <w:sz w:val="22"/>
          <w:szCs w:val="22"/>
          <w:lang w:eastAsia="en-US"/>
        </w:rPr>
        <w:t>щомісячного графіку поставок</w:t>
      </w:r>
      <w:r w:rsidRPr="00733A6D">
        <w:rPr>
          <w:sz w:val="22"/>
          <w:szCs w:val="22"/>
          <w:lang w:eastAsia="ru-RU"/>
        </w:rPr>
        <w:t>.</w:t>
      </w:r>
    </w:p>
    <w:p w14:paraId="218CF1D0" w14:textId="77777777" w:rsidR="00733A6D" w:rsidRPr="00733A6D" w:rsidRDefault="00733A6D" w:rsidP="00733A6D">
      <w:pPr>
        <w:suppressAutoHyphens w:val="0"/>
        <w:ind w:firstLine="397"/>
        <w:contextualSpacing/>
        <w:rPr>
          <w:sz w:val="22"/>
          <w:szCs w:val="22"/>
          <w:lang w:eastAsia="ru-RU"/>
        </w:rPr>
      </w:pPr>
      <w:r w:rsidRPr="00733A6D">
        <w:rPr>
          <w:sz w:val="22"/>
          <w:szCs w:val="22"/>
          <w:lang w:eastAsia="ru-RU"/>
        </w:rPr>
        <w:t xml:space="preserve">2.11. Перерахована вартість Товару відповідно до курсу продажу ____________________ (долара США/Євро) щодо гривні, що встановлений Національним банком України на дату виставлення Постачальником рахунку на Товар, виписаного на підставі </w:t>
      </w:r>
      <w:r w:rsidRPr="00733A6D">
        <w:rPr>
          <w:rFonts w:eastAsia="Calibri"/>
          <w:sz w:val="22"/>
          <w:szCs w:val="22"/>
          <w:lang w:eastAsia="en-US"/>
        </w:rPr>
        <w:t>щомісячного графіку поставок</w:t>
      </w:r>
      <w:r w:rsidRPr="00733A6D">
        <w:rPr>
          <w:sz w:val="22"/>
          <w:szCs w:val="22"/>
          <w:lang w:eastAsia="ru-RU"/>
        </w:rPr>
        <w:t>, вказується Постачальником у листі та новому рахунку, які надаються Покупцю при поставці Товару.</w:t>
      </w:r>
    </w:p>
    <w:p w14:paraId="372581C5" w14:textId="77777777" w:rsidR="00733A6D" w:rsidRPr="00733A6D" w:rsidRDefault="00733A6D" w:rsidP="00733A6D">
      <w:pPr>
        <w:shd w:val="clear" w:color="auto" w:fill="FFFFFF"/>
        <w:suppressAutoHyphens w:val="0"/>
        <w:ind w:firstLine="397"/>
        <w:contextualSpacing/>
        <w:rPr>
          <w:rFonts w:eastAsia="Calibri"/>
          <w:sz w:val="22"/>
          <w:szCs w:val="22"/>
          <w:lang w:eastAsia="en-US"/>
        </w:rPr>
      </w:pPr>
      <w:r w:rsidRPr="00733A6D">
        <w:rPr>
          <w:sz w:val="22"/>
          <w:szCs w:val="22"/>
          <w:lang w:eastAsia="ru-RU"/>
        </w:rPr>
        <w:t>2.12. Пункти 2.6.-2.11. Договору застосовуються виключно, якщо Товар зазначений у Договорі є Товаром іноземного походження чи містить у своєму складі сировину іноземного виробництва.</w:t>
      </w:r>
      <w:r w:rsidRPr="00733A6D">
        <w:rPr>
          <w:rFonts w:eastAsia="Calibri"/>
          <w:sz w:val="22"/>
          <w:szCs w:val="22"/>
          <w:lang w:eastAsia="en-US"/>
        </w:rPr>
        <w:t xml:space="preserve"> </w:t>
      </w:r>
    </w:p>
    <w:p w14:paraId="34F027CD" w14:textId="77777777" w:rsidR="00733A6D" w:rsidRPr="00733A6D" w:rsidRDefault="00733A6D" w:rsidP="00733A6D">
      <w:pPr>
        <w:suppressAutoHyphens w:val="0"/>
        <w:ind w:firstLine="397"/>
        <w:rPr>
          <w:sz w:val="22"/>
          <w:szCs w:val="22"/>
          <w:lang w:eastAsia="ru-RU"/>
        </w:rPr>
      </w:pPr>
    </w:p>
    <w:p w14:paraId="7C33B704" w14:textId="77777777" w:rsidR="00733A6D" w:rsidRPr="00733A6D" w:rsidRDefault="00733A6D" w:rsidP="00733A6D">
      <w:pPr>
        <w:shd w:val="clear" w:color="auto" w:fill="FFFFFF"/>
        <w:tabs>
          <w:tab w:val="left" w:pos="1114"/>
        </w:tabs>
        <w:suppressAutoHyphens w:val="0"/>
        <w:ind w:firstLine="397"/>
        <w:jc w:val="center"/>
        <w:rPr>
          <w:b/>
          <w:color w:val="000000"/>
          <w:sz w:val="22"/>
          <w:szCs w:val="22"/>
          <w:lang w:eastAsia="ru-RU"/>
        </w:rPr>
      </w:pPr>
      <w:r w:rsidRPr="00733A6D">
        <w:rPr>
          <w:b/>
          <w:color w:val="000000"/>
          <w:sz w:val="22"/>
          <w:szCs w:val="22"/>
          <w:lang w:eastAsia="ru-RU"/>
        </w:rPr>
        <w:t>3. УМОВИ ПОСТАЧАННЯ</w:t>
      </w:r>
    </w:p>
    <w:p w14:paraId="67010298" w14:textId="77777777" w:rsidR="00733A6D" w:rsidRPr="00733A6D" w:rsidRDefault="00733A6D" w:rsidP="00733A6D">
      <w:pPr>
        <w:suppressAutoHyphens w:val="0"/>
        <w:ind w:firstLine="397"/>
        <w:rPr>
          <w:rFonts w:eastAsia="Lucida Sans Unicode"/>
          <w:kern w:val="1"/>
          <w:sz w:val="22"/>
          <w:szCs w:val="22"/>
          <w:lang w:eastAsia="hi-IN" w:bidi="hi-IN"/>
        </w:rPr>
      </w:pPr>
      <w:r w:rsidRPr="00733A6D">
        <w:rPr>
          <w:rFonts w:eastAsia="Lucida Sans Unicode"/>
          <w:kern w:val="1"/>
          <w:sz w:val="22"/>
          <w:szCs w:val="22"/>
          <w:lang w:eastAsia="hi-IN" w:bidi="hi-IN"/>
        </w:rPr>
        <w:t xml:space="preserve">3.1. Постачальник здійснює поставку Товару партіями відповідно до </w:t>
      </w:r>
      <w:r w:rsidRPr="00733A6D">
        <w:rPr>
          <w:sz w:val="22"/>
          <w:szCs w:val="22"/>
          <w:lang w:eastAsia="ru-RU"/>
        </w:rPr>
        <w:t xml:space="preserve">щомісячного графіку поставок, що має бути підписаний обома Сторонами. </w:t>
      </w:r>
      <w:r w:rsidRPr="00733A6D">
        <w:rPr>
          <w:rFonts w:eastAsia="Lucida Sans Unicode"/>
          <w:kern w:val="1"/>
          <w:sz w:val="22"/>
          <w:szCs w:val="22"/>
          <w:lang w:eastAsia="hi-IN" w:bidi="hi-IN"/>
        </w:rPr>
        <w:t xml:space="preserve">Покупець надає Постачальнику </w:t>
      </w:r>
      <w:r w:rsidRPr="00733A6D">
        <w:rPr>
          <w:sz w:val="22"/>
          <w:szCs w:val="22"/>
          <w:lang w:eastAsia="ru-RU"/>
        </w:rPr>
        <w:t xml:space="preserve">щомісячний графік поставок </w:t>
      </w:r>
      <w:r w:rsidRPr="00733A6D">
        <w:rPr>
          <w:rFonts w:eastAsia="Lucida Sans Unicode"/>
          <w:kern w:val="1"/>
          <w:sz w:val="22"/>
          <w:szCs w:val="22"/>
          <w:lang w:eastAsia="hi-IN" w:bidi="hi-IN"/>
        </w:rPr>
        <w:t xml:space="preserve">щомісячно до </w:t>
      </w:r>
      <w:r w:rsidRPr="00733A6D">
        <w:rPr>
          <w:rFonts w:eastAsia="Lucida Sans Unicode"/>
          <w:color w:val="000000"/>
          <w:kern w:val="1"/>
          <w:sz w:val="22"/>
          <w:szCs w:val="22"/>
          <w:lang w:eastAsia="hi-IN" w:bidi="hi-IN"/>
        </w:rPr>
        <w:t>20</w:t>
      </w:r>
      <w:r w:rsidRPr="00733A6D">
        <w:rPr>
          <w:rFonts w:eastAsia="Lucida Sans Unicode"/>
          <w:kern w:val="1"/>
          <w:sz w:val="22"/>
          <w:szCs w:val="22"/>
          <w:lang w:eastAsia="hi-IN" w:bidi="hi-IN"/>
        </w:rPr>
        <w:t xml:space="preserve"> числа поточного місяця на наступний місяць шляхом надсилання його електронною поштою або поштою (лист, телеграма).</w:t>
      </w:r>
    </w:p>
    <w:p w14:paraId="2CCD8206" w14:textId="77777777" w:rsidR="00733A6D" w:rsidRPr="00733A6D" w:rsidRDefault="00733A6D" w:rsidP="00733A6D">
      <w:pPr>
        <w:suppressAutoHyphens w:val="0"/>
        <w:ind w:firstLine="397"/>
        <w:rPr>
          <w:rFonts w:eastAsia="Lucida Sans Unicode"/>
          <w:kern w:val="1"/>
          <w:sz w:val="22"/>
          <w:szCs w:val="22"/>
          <w:lang w:eastAsia="hi-IN" w:bidi="hi-IN"/>
        </w:rPr>
      </w:pPr>
      <w:r w:rsidRPr="00733A6D">
        <w:rPr>
          <w:sz w:val="22"/>
          <w:szCs w:val="22"/>
          <w:lang w:eastAsia="ru-RU"/>
        </w:rPr>
        <w:t>3.2. Відскановані копії щомісячних графіків поставок та листів з питань виконання умов Договору Сторони можуть направляти засобами поштового та електронного зв’язку на адреси, вказані у розділі 13 цього Договору. Сторони домовились, що роздруківка з електронної пошти з відображенням листування між Сторонами, в тому числі направлення щомісячного графіку поставок вважається офіційним підтвердженням подачі щомісячного графіку поставок або направлення листа.</w:t>
      </w:r>
    </w:p>
    <w:p w14:paraId="6301DCDF" w14:textId="77777777" w:rsidR="00733A6D" w:rsidRPr="00733A6D" w:rsidRDefault="00733A6D" w:rsidP="00733A6D">
      <w:pPr>
        <w:suppressAutoHyphens w:val="0"/>
        <w:ind w:firstLine="397"/>
        <w:rPr>
          <w:sz w:val="22"/>
          <w:szCs w:val="22"/>
          <w:lang w:eastAsia="ru-RU"/>
        </w:rPr>
      </w:pPr>
      <w:r w:rsidRPr="00733A6D">
        <w:rPr>
          <w:sz w:val="22"/>
          <w:szCs w:val="22"/>
          <w:lang w:eastAsia="ru-RU"/>
        </w:rPr>
        <w:t xml:space="preserve">3.3. Постачання кожної партії Товару здійснюється Постачальником автоцистернами з обладнанням для перекачування розчину в ємності для зберігання у відповідності до умов </w:t>
      </w:r>
      <w:r w:rsidRPr="00733A6D">
        <w:rPr>
          <w:color w:val="000000"/>
          <w:sz w:val="22"/>
          <w:szCs w:val="22"/>
          <w:lang w:eastAsia="ru-RU"/>
        </w:rPr>
        <w:t xml:space="preserve">DDP </w:t>
      </w:r>
      <w:r w:rsidRPr="00733A6D">
        <w:rPr>
          <w:sz w:val="22"/>
          <w:szCs w:val="22"/>
          <w:lang w:eastAsia="ru-RU"/>
        </w:rPr>
        <w:t xml:space="preserve">згідно з «ІНКОТЕРМС-2010», виключно на підставі щомісячних графіків поставок, в яких вказується найменування, кількість Товару, </w:t>
      </w:r>
      <w:r w:rsidRPr="00733A6D">
        <w:rPr>
          <w:color w:val="000000"/>
          <w:sz w:val="22"/>
          <w:szCs w:val="22"/>
          <w:lang w:eastAsia="ru-RU"/>
        </w:rPr>
        <w:t xml:space="preserve">дата поставки та реквізити </w:t>
      </w:r>
      <w:r w:rsidRPr="00733A6D">
        <w:rPr>
          <w:sz w:val="22"/>
          <w:szCs w:val="22"/>
          <w:lang w:eastAsia="ru-RU"/>
        </w:rPr>
        <w:t>структурного підрозділу Покупця, яким є Департамент експлуатації водопровідного господарства ПрАТ «АК «Київводоканал».</w:t>
      </w:r>
    </w:p>
    <w:p w14:paraId="598335CB" w14:textId="77777777" w:rsidR="00733A6D" w:rsidRPr="00733A6D" w:rsidRDefault="00733A6D" w:rsidP="00733A6D">
      <w:pPr>
        <w:suppressAutoHyphens w:val="0"/>
        <w:ind w:firstLine="397"/>
        <w:rPr>
          <w:sz w:val="22"/>
          <w:szCs w:val="22"/>
          <w:lang w:eastAsia="ru-RU"/>
        </w:rPr>
      </w:pPr>
      <w:r w:rsidRPr="00733A6D">
        <w:rPr>
          <w:sz w:val="22"/>
          <w:szCs w:val="22"/>
          <w:lang w:eastAsia="ru-RU"/>
        </w:rPr>
        <w:lastRenderedPageBreak/>
        <w:t>3.4. Постачальник зобов’язується поставити Товар на структурний підрозділ Покупця - Департамент експлуатації водопровідного господарства ПрАТ «АК «Київводоканал» за наступною адресою:</w:t>
      </w:r>
    </w:p>
    <w:p w14:paraId="19B3A456" w14:textId="77777777" w:rsidR="00733A6D" w:rsidRPr="00733A6D" w:rsidRDefault="00733A6D" w:rsidP="00733A6D">
      <w:pPr>
        <w:suppressAutoHyphens w:val="0"/>
        <w:ind w:firstLine="397"/>
        <w:rPr>
          <w:color w:val="000000"/>
          <w:sz w:val="22"/>
          <w:szCs w:val="22"/>
          <w:lang w:eastAsia="ru-RU"/>
        </w:rPr>
      </w:pPr>
      <w:r w:rsidRPr="00733A6D">
        <w:rPr>
          <w:color w:val="000000"/>
          <w:sz w:val="22"/>
          <w:szCs w:val="22"/>
          <w:lang w:eastAsia="ru-RU"/>
        </w:rPr>
        <w:t>3.4.1 Для Дніпровської водопровідної станції (автоцистерна):</w:t>
      </w:r>
    </w:p>
    <w:p w14:paraId="1BB426D3" w14:textId="77777777" w:rsidR="00733A6D" w:rsidRPr="00733A6D" w:rsidRDefault="00733A6D" w:rsidP="00733A6D">
      <w:pPr>
        <w:suppressAutoHyphens w:val="0"/>
        <w:ind w:firstLine="397"/>
        <w:rPr>
          <w:color w:val="000000"/>
          <w:sz w:val="22"/>
          <w:szCs w:val="22"/>
          <w:lang w:eastAsia="ru-RU"/>
        </w:rPr>
      </w:pPr>
      <w:r w:rsidRPr="00733A6D">
        <w:rPr>
          <w:color w:val="000000"/>
          <w:sz w:val="22"/>
          <w:szCs w:val="22"/>
          <w:lang w:eastAsia="ru-RU"/>
        </w:rPr>
        <w:t xml:space="preserve">            ПрАТ “АК “Київводоканал”</w:t>
      </w:r>
    </w:p>
    <w:p w14:paraId="69422D3D" w14:textId="77777777" w:rsidR="00733A6D" w:rsidRPr="00733A6D" w:rsidRDefault="00733A6D" w:rsidP="00733A6D">
      <w:pPr>
        <w:suppressAutoHyphens w:val="0"/>
        <w:ind w:firstLine="397"/>
        <w:rPr>
          <w:color w:val="000000"/>
          <w:sz w:val="22"/>
          <w:szCs w:val="22"/>
          <w:lang w:eastAsia="ru-RU"/>
        </w:rPr>
      </w:pPr>
      <w:r w:rsidRPr="00733A6D">
        <w:rPr>
          <w:color w:val="000000"/>
          <w:sz w:val="22"/>
          <w:szCs w:val="22"/>
          <w:lang w:eastAsia="ru-RU"/>
        </w:rPr>
        <w:t xml:space="preserve">            м. Київ, вул. </w:t>
      </w:r>
      <w:r w:rsidRPr="00733A6D">
        <w:rPr>
          <w:sz w:val="22"/>
          <w:szCs w:val="22"/>
          <w:lang w:eastAsia="ru-RU"/>
        </w:rPr>
        <w:t xml:space="preserve">Дніпроводська 1а, </w:t>
      </w:r>
      <w:r w:rsidRPr="00733A6D">
        <w:rPr>
          <w:color w:val="000000"/>
          <w:sz w:val="22"/>
          <w:szCs w:val="22"/>
          <w:lang w:eastAsia="ru-RU"/>
        </w:rPr>
        <w:t>04077,</w:t>
      </w:r>
    </w:p>
    <w:p w14:paraId="2ACE6D08" w14:textId="77777777" w:rsidR="00733A6D" w:rsidRPr="00733A6D" w:rsidRDefault="00733A6D" w:rsidP="00733A6D">
      <w:pPr>
        <w:suppressAutoHyphens w:val="0"/>
        <w:ind w:firstLine="397"/>
        <w:rPr>
          <w:color w:val="000000"/>
          <w:sz w:val="22"/>
          <w:szCs w:val="22"/>
          <w:lang w:eastAsia="ru-RU"/>
        </w:rPr>
      </w:pPr>
      <w:r w:rsidRPr="00733A6D">
        <w:rPr>
          <w:color w:val="000000"/>
          <w:sz w:val="22"/>
          <w:szCs w:val="22"/>
          <w:lang w:eastAsia="ru-RU"/>
        </w:rPr>
        <w:t xml:space="preserve">            Управління експлуатації Дніпровської </w:t>
      </w:r>
    </w:p>
    <w:p w14:paraId="4C3986A6" w14:textId="77777777" w:rsidR="00733A6D" w:rsidRPr="00733A6D" w:rsidRDefault="00733A6D" w:rsidP="00733A6D">
      <w:pPr>
        <w:suppressAutoHyphens w:val="0"/>
        <w:ind w:firstLine="397"/>
        <w:rPr>
          <w:color w:val="000000"/>
          <w:sz w:val="22"/>
          <w:szCs w:val="22"/>
          <w:lang w:eastAsia="ru-RU"/>
        </w:rPr>
      </w:pPr>
      <w:r w:rsidRPr="00733A6D">
        <w:rPr>
          <w:color w:val="000000"/>
          <w:sz w:val="22"/>
          <w:szCs w:val="22"/>
          <w:lang w:eastAsia="ru-RU"/>
        </w:rPr>
        <w:t xml:space="preserve">            водопровідної станції </w:t>
      </w:r>
    </w:p>
    <w:p w14:paraId="55EF77BA" w14:textId="77777777" w:rsidR="00733A6D" w:rsidRPr="00733A6D" w:rsidRDefault="00733A6D" w:rsidP="00733A6D">
      <w:pPr>
        <w:suppressAutoHyphens w:val="0"/>
        <w:ind w:firstLine="397"/>
        <w:rPr>
          <w:color w:val="000000"/>
          <w:sz w:val="22"/>
          <w:szCs w:val="22"/>
          <w:lang w:eastAsia="ru-RU"/>
        </w:rPr>
      </w:pPr>
    </w:p>
    <w:p w14:paraId="5ED10A36" w14:textId="77777777" w:rsidR="00733A6D" w:rsidRPr="00733A6D" w:rsidRDefault="00733A6D" w:rsidP="00733A6D">
      <w:pPr>
        <w:widowControl w:val="0"/>
        <w:tabs>
          <w:tab w:val="left" w:pos="709"/>
        </w:tabs>
        <w:suppressAutoHyphens w:val="0"/>
        <w:ind w:firstLine="397"/>
        <w:rPr>
          <w:sz w:val="22"/>
          <w:szCs w:val="22"/>
          <w:lang w:eastAsia="ru-RU"/>
        </w:rPr>
      </w:pPr>
      <w:r w:rsidRPr="00733A6D">
        <w:rPr>
          <w:color w:val="000000"/>
          <w:sz w:val="22"/>
          <w:szCs w:val="22"/>
          <w:lang w:eastAsia="ru-RU"/>
        </w:rPr>
        <w:t xml:space="preserve">3.5. </w:t>
      </w:r>
      <w:r w:rsidRPr="00733A6D">
        <w:rPr>
          <w:sz w:val="22"/>
          <w:szCs w:val="22"/>
          <w:lang w:eastAsia="ru-RU"/>
        </w:rPr>
        <w:t xml:space="preserve">Перехід права власності на Товар від Постачальника до Покупця відбувається з моменту передачі йому Товару та підтверджується оформленими належним чином супроводжувальними документами  (видаткова накладна, товарно-транспортна накладна). </w:t>
      </w:r>
    </w:p>
    <w:p w14:paraId="1481AC2F" w14:textId="77777777" w:rsidR="00733A6D" w:rsidRPr="00733A6D" w:rsidRDefault="00733A6D" w:rsidP="00733A6D">
      <w:pPr>
        <w:ind w:firstLine="397"/>
        <w:rPr>
          <w:rFonts w:eastAsia="Calibri"/>
          <w:color w:val="000000"/>
          <w:sz w:val="22"/>
          <w:szCs w:val="22"/>
          <w:lang w:eastAsia="ar-SA"/>
        </w:rPr>
      </w:pPr>
      <w:r w:rsidRPr="00733A6D">
        <w:rPr>
          <w:rFonts w:eastAsia="Calibri"/>
          <w:color w:val="000000"/>
          <w:sz w:val="22"/>
          <w:szCs w:val="22"/>
          <w:lang w:eastAsia="ar-SA"/>
        </w:rPr>
        <w:t>3.6. Перехід ризику випадкового знищення та випадкового пошкодження Товару від Постачальника до Покупця відбувається в момент переходу права власності на Товар.</w:t>
      </w:r>
    </w:p>
    <w:p w14:paraId="4DB7567F" w14:textId="77777777" w:rsidR="00733A6D" w:rsidRPr="00733A6D" w:rsidRDefault="00733A6D" w:rsidP="00733A6D">
      <w:pPr>
        <w:shd w:val="clear" w:color="auto" w:fill="FFFFFF"/>
        <w:tabs>
          <w:tab w:val="left" w:pos="1114"/>
        </w:tabs>
        <w:suppressAutoHyphens w:val="0"/>
        <w:ind w:firstLine="397"/>
        <w:rPr>
          <w:rFonts w:eastAsia="Calibri"/>
          <w:color w:val="000000"/>
          <w:sz w:val="22"/>
          <w:szCs w:val="22"/>
          <w:lang w:eastAsia="ar-SA"/>
        </w:rPr>
      </w:pPr>
      <w:r w:rsidRPr="00733A6D">
        <w:rPr>
          <w:rFonts w:eastAsia="Calibri"/>
          <w:color w:val="000000"/>
          <w:sz w:val="22"/>
          <w:szCs w:val="22"/>
          <w:lang w:eastAsia="ar-SA"/>
        </w:rPr>
        <w:t>3.7. Датою поставки Товару вважається дата отримання Товару уповноваженим представником Покупця, що підтверджується його підписом на видатковій накладній.</w:t>
      </w:r>
    </w:p>
    <w:p w14:paraId="0D7E34A9" w14:textId="77777777" w:rsidR="00733A6D" w:rsidRPr="00733A6D" w:rsidRDefault="00733A6D" w:rsidP="00733A6D">
      <w:pPr>
        <w:shd w:val="clear" w:color="auto" w:fill="FFFFFF"/>
        <w:tabs>
          <w:tab w:val="left" w:pos="1114"/>
        </w:tabs>
        <w:suppressAutoHyphens w:val="0"/>
        <w:ind w:firstLine="397"/>
        <w:rPr>
          <w:rFonts w:eastAsia="Calibri"/>
          <w:color w:val="000000"/>
          <w:sz w:val="22"/>
          <w:szCs w:val="22"/>
          <w:lang w:eastAsia="en-US"/>
        </w:rPr>
      </w:pPr>
      <w:r w:rsidRPr="00733A6D">
        <w:rPr>
          <w:color w:val="000000"/>
          <w:sz w:val="22"/>
          <w:szCs w:val="22"/>
          <w:lang w:eastAsia="ru-RU"/>
        </w:rPr>
        <w:t xml:space="preserve">3.8. Товар, який постачається на умовах Договору повинен бути виготовлений не більше як за 3 (три) місяці до дати його поставки. </w:t>
      </w:r>
    </w:p>
    <w:p w14:paraId="3DB6E7CC" w14:textId="77777777" w:rsidR="00733A6D" w:rsidRPr="00733A6D" w:rsidRDefault="00733A6D" w:rsidP="00733A6D">
      <w:pPr>
        <w:suppressAutoHyphens w:val="0"/>
        <w:ind w:firstLine="397"/>
        <w:rPr>
          <w:sz w:val="22"/>
          <w:szCs w:val="22"/>
          <w:lang w:eastAsia="ru-RU"/>
        </w:rPr>
      </w:pPr>
      <w:r w:rsidRPr="00733A6D">
        <w:rPr>
          <w:rFonts w:eastAsia="Calibri"/>
          <w:color w:val="000000"/>
          <w:sz w:val="22"/>
          <w:szCs w:val="22"/>
          <w:lang w:eastAsia="ar-SA"/>
        </w:rPr>
        <w:t>3.9. Постачальник зобов’язаний за свій рахунок усунути дефекти</w:t>
      </w:r>
      <w:r w:rsidRPr="00733A6D">
        <w:rPr>
          <w:sz w:val="22"/>
          <w:szCs w:val="22"/>
          <w:lang w:eastAsia="ru-RU"/>
        </w:rPr>
        <w:t xml:space="preserve"> або замінити неякісний Товар якісним, якщо не доведе, що дефекти виникли в результаті порушення Покупцем правил експлуатації товару чи його зберігання. Усунення дефектів чи заміна Товару здійснюється </w:t>
      </w:r>
      <w:r w:rsidRPr="00733A6D">
        <w:rPr>
          <w:color w:val="000000"/>
          <w:sz w:val="22"/>
          <w:szCs w:val="22"/>
          <w:lang w:eastAsia="ru-RU"/>
        </w:rPr>
        <w:t xml:space="preserve">в 14-ти </w:t>
      </w:r>
      <w:r w:rsidRPr="00733A6D">
        <w:rPr>
          <w:sz w:val="22"/>
          <w:szCs w:val="22"/>
          <w:lang w:eastAsia="ru-RU"/>
        </w:rPr>
        <w:t>денний строк з дня одержання Постачальником повідомлення про виявлені дефекти.</w:t>
      </w:r>
    </w:p>
    <w:p w14:paraId="2CE763FD" w14:textId="77777777" w:rsidR="00733A6D" w:rsidRPr="00733A6D" w:rsidRDefault="00733A6D" w:rsidP="00733A6D">
      <w:pPr>
        <w:shd w:val="clear" w:color="auto" w:fill="FFFFFF"/>
        <w:tabs>
          <w:tab w:val="left" w:pos="1114"/>
        </w:tabs>
        <w:suppressAutoHyphens w:val="0"/>
        <w:ind w:firstLine="397"/>
        <w:rPr>
          <w:sz w:val="22"/>
          <w:szCs w:val="22"/>
          <w:lang w:eastAsia="ru-RU"/>
        </w:rPr>
      </w:pPr>
      <w:r w:rsidRPr="00733A6D">
        <w:rPr>
          <w:sz w:val="22"/>
          <w:szCs w:val="22"/>
          <w:lang w:eastAsia="ru-RU"/>
        </w:rPr>
        <w:t xml:space="preserve">3.10. Остаточна кількість Товару, що передається відповідно до даного Договору, визначається на підставі видаткових накладних, дані яких служать підставою для проведення остаточних розрахунків. </w:t>
      </w:r>
    </w:p>
    <w:p w14:paraId="43F3A372" w14:textId="77777777" w:rsidR="00733A6D" w:rsidRPr="00733A6D" w:rsidRDefault="00733A6D" w:rsidP="00733A6D">
      <w:pPr>
        <w:tabs>
          <w:tab w:val="left" w:pos="1080"/>
        </w:tabs>
        <w:suppressAutoHyphens w:val="0"/>
        <w:ind w:firstLine="397"/>
        <w:rPr>
          <w:sz w:val="22"/>
          <w:szCs w:val="22"/>
          <w:lang w:eastAsia="ru-RU"/>
        </w:rPr>
      </w:pPr>
      <w:r w:rsidRPr="00733A6D">
        <w:rPr>
          <w:sz w:val="22"/>
          <w:szCs w:val="22"/>
          <w:lang w:eastAsia="ru-RU"/>
        </w:rPr>
        <w:t>3.11. При виконанні цього Договору взаємовідносини Сторін регулюються положеннями Міжнародних правил тлумачення комерційних термінів “ІНКОТЕРМС” в редакції 2010 року, які застосовуються із урахуванням особливостей, що випливають із умов цього Договору.</w:t>
      </w:r>
    </w:p>
    <w:p w14:paraId="74D231A4" w14:textId="77777777" w:rsidR="00733A6D" w:rsidRPr="00733A6D" w:rsidRDefault="00733A6D" w:rsidP="00733A6D">
      <w:pPr>
        <w:suppressAutoHyphens w:val="0"/>
        <w:ind w:firstLine="397"/>
        <w:rPr>
          <w:sz w:val="22"/>
          <w:szCs w:val="22"/>
          <w:lang w:eastAsia="ru-RU"/>
        </w:rPr>
      </w:pPr>
      <w:r w:rsidRPr="00733A6D">
        <w:rPr>
          <w:sz w:val="22"/>
          <w:szCs w:val="22"/>
          <w:lang w:eastAsia="ru-RU"/>
        </w:rPr>
        <w:t>3.12. Поставка Товару здійснюється транспортом Постачальника. Транспортні послуги входять у вартість Товару.</w:t>
      </w:r>
    </w:p>
    <w:p w14:paraId="3EC749A1" w14:textId="77777777" w:rsidR="00733A6D" w:rsidRPr="00733A6D" w:rsidRDefault="00733A6D" w:rsidP="00733A6D">
      <w:pPr>
        <w:suppressAutoHyphens w:val="0"/>
        <w:ind w:firstLine="397"/>
        <w:rPr>
          <w:sz w:val="22"/>
          <w:szCs w:val="22"/>
          <w:lang w:eastAsia="ru-RU"/>
        </w:rPr>
      </w:pPr>
      <w:r w:rsidRPr="00733A6D">
        <w:rPr>
          <w:sz w:val="22"/>
          <w:szCs w:val="22"/>
          <w:lang w:eastAsia="ru-RU"/>
        </w:rPr>
        <w:t xml:space="preserve">3.13. У випадку термінової потреби на Товар Покупець направляє до Постачальника термінову вимогу, а Постачальник зобов’язується поставити Покупцеві Товар протягом 3 (трьох) діб з моменту першої вимоги Покупця, в якій має бути вказано номер Договору, потребу, строк поставки, адресу поставки та реквізити Покупця. </w:t>
      </w:r>
    </w:p>
    <w:p w14:paraId="7E607270" w14:textId="77777777" w:rsidR="00733A6D" w:rsidRPr="00733A6D" w:rsidRDefault="00733A6D" w:rsidP="00733A6D">
      <w:pPr>
        <w:shd w:val="clear" w:color="auto" w:fill="FFFFFF"/>
        <w:tabs>
          <w:tab w:val="left" w:pos="1114"/>
        </w:tabs>
        <w:suppressAutoHyphens w:val="0"/>
        <w:ind w:firstLine="397"/>
        <w:jc w:val="left"/>
        <w:rPr>
          <w:b/>
          <w:color w:val="000000"/>
          <w:sz w:val="22"/>
          <w:szCs w:val="22"/>
          <w:lang w:eastAsia="ru-RU"/>
        </w:rPr>
      </w:pPr>
    </w:p>
    <w:p w14:paraId="5513216E" w14:textId="77777777" w:rsidR="00733A6D" w:rsidRPr="00733A6D" w:rsidRDefault="00733A6D" w:rsidP="00733A6D">
      <w:pPr>
        <w:shd w:val="clear" w:color="auto" w:fill="FFFFFF"/>
        <w:tabs>
          <w:tab w:val="left" w:pos="1114"/>
        </w:tabs>
        <w:suppressAutoHyphens w:val="0"/>
        <w:ind w:firstLine="397"/>
        <w:jc w:val="center"/>
        <w:rPr>
          <w:color w:val="000000"/>
          <w:sz w:val="22"/>
          <w:szCs w:val="22"/>
          <w:lang w:eastAsia="ru-RU"/>
        </w:rPr>
      </w:pPr>
      <w:r w:rsidRPr="00733A6D">
        <w:rPr>
          <w:b/>
          <w:color w:val="000000"/>
          <w:sz w:val="22"/>
          <w:szCs w:val="22"/>
          <w:lang w:eastAsia="ru-RU"/>
        </w:rPr>
        <w:t>4. ПРИЙМАННЯ ТОВАРУ ПО КІЛЬКОСТІ ТА ЯКОСТІ</w:t>
      </w:r>
      <w:r w:rsidRPr="00733A6D">
        <w:rPr>
          <w:color w:val="000000"/>
          <w:sz w:val="22"/>
          <w:szCs w:val="22"/>
          <w:lang w:eastAsia="ru-RU"/>
        </w:rPr>
        <w:t xml:space="preserve">           </w:t>
      </w:r>
    </w:p>
    <w:p w14:paraId="59F664C8" w14:textId="77777777" w:rsidR="00733A6D" w:rsidRPr="00733A6D" w:rsidRDefault="00733A6D" w:rsidP="00733A6D">
      <w:pPr>
        <w:shd w:val="clear" w:color="auto" w:fill="FFFFFF"/>
        <w:tabs>
          <w:tab w:val="left" w:pos="1114"/>
        </w:tabs>
        <w:suppressAutoHyphens w:val="0"/>
        <w:ind w:firstLine="397"/>
        <w:rPr>
          <w:sz w:val="22"/>
          <w:szCs w:val="22"/>
          <w:lang w:eastAsia="ru-RU"/>
        </w:rPr>
      </w:pPr>
      <w:r w:rsidRPr="00733A6D">
        <w:rPr>
          <w:color w:val="000000"/>
          <w:sz w:val="22"/>
          <w:szCs w:val="22"/>
          <w:lang w:eastAsia="ru-RU"/>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w:t>
      </w:r>
      <w:r w:rsidRPr="00733A6D">
        <w:rPr>
          <w:sz w:val="22"/>
          <w:szCs w:val="22"/>
          <w:lang w:eastAsia="ru-RU"/>
        </w:rPr>
        <w:t xml:space="preserve"> № П-6 від 15.06.65 р.</w:t>
      </w:r>
    </w:p>
    <w:p w14:paraId="5C85351B" w14:textId="77777777" w:rsidR="00733A6D" w:rsidRPr="00733A6D" w:rsidRDefault="00733A6D" w:rsidP="00733A6D">
      <w:pPr>
        <w:ind w:firstLine="397"/>
        <w:rPr>
          <w:rFonts w:eastAsia="Calibri"/>
          <w:sz w:val="22"/>
          <w:szCs w:val="22"/>
          <w:lang w:eastAsia="ar-SA"/>
        </w:rPr>
      </w:pPr>
      <w:r w:rsidRPr="00733A6D">
        <w:rPr>
          <w:rFonts w:eastAsia="Calibri"/>
          <w:sz w:val="22"/>
          <w:szCs w:val="22"/>
          <w:lang w:eastAsia="ar-SA"/>
        </w:rPr>
        <w:t xml:space="preserve">4.2. Покупець має право відмовитись від прийняття Товару більш низької якості, ніж це передбачено нормативними документами, державними стандартами, технічними умовами, іншою технічною документацією, яка встановлює вимоги щодо якості Товару; Товару, кількість якого не відповідає заявленій кількості згідно </w:t>
      </w:r>
      <w:r w:rsidRPr="00733A6D">
        <w:rPr>
          <w:sz w:val="22"/>
          <w:szCs w:val="22"/>
          <w:lang w:eastAsia="ru-RU"/>
        </w:rPr>
        <w:t>щомісячного графіку поставок</w:t>
      </w:r>
      <w:r w:rsidRPr="00733A6D">
        <w:rPr>
          <w:rFonts w:eastAsia="Calibri"/>
          <w:sz w:val="22"/>
          <w:szCs w:val="22"/>
          <w:lang w:eastAsia="ar-SA"/>
        </w:rPr>
        <w:t xml:space="preserve">, в інших випадках, що суттєво можуть вплинути на виконання умов Договору. </w:t>
      </w:r>
    </w:p>
    <w:p w14:paraId="7D532E96" w14:textId="77777777" w:rsidR="00733A6D" w:rsidRPr="00733A6D" w:rsidRDefault="00733A6D" w:rsidP="00733A6D">
      <w:pPr>
        <w:widowControl w:val="0"/>
        <w:tabs>
          <w:tab w:val="left" w:pos="709"/>
        </w:tabs>
        <w:suppressAutoHyphens w:val="0"/>
        <w:autoSpaceDE w:val="0"/>
        <w:autoSpaceDN w:val="0"/>
        <w:adjustRightInd w:val="0"/>
        <w:ind w:firstLine="397"/>
        <w:rPr>
          <w:sz w:val="22"/>
          <w:szCs w:val="22"/>
          <w:lang w:eastAsia="ru-RU"/>
        </w:rPr>
      </w:pPr>
      <w:r w:rsidRPr="00733A6D">
        <w:rPr>
          <w:sz w:val="22"/>
          <w:szCs w:val="22"/>
          <w:lang w:eastAsia="ru-RU"/>
        </w:rPr>
        <w:t>4.3. У випадку мотивованої відмови Покупця прийняти Товар (невідповідної кількості та/або якості поставленого Товару), Сторони складають двосторонній Акт невідповідності Товару.</w:t>
      </w:r>
    </w:p>
    <w:p w14:paraId="7B2F3244" w14:textId="77777777" w:rsidR="00733A6D" w:rsidRPr="00733A6D" w:rsidRDefault="00733A6D" w:rsidP="00733A6D">
      <w:pPr>
        <w:widowControl w:val="0"/>
        <w:tabs>
          <w:tab w:val="left" w:pos="709"/>
        </w:tabs>
        <w:suppressAutoHyphens w:val="0"/>
        <w:autoSpaceDE w:val="0"/>
        <w:autoSpaceDN w:val="0"/>
        <w:adjustRightInd w:val="0"/>
        <w:ind w:firstLine="397"/>
        <w:rPr>
          <w:sz w:val="22"/>
          <w:szCs w:val="22"/>
          <w:lang w:eastAsia="ru-RU"/>
        </w:rPr>
      </w:pPr>
      <w:r w:rsidRPr="00733A6D">
        <w:rPr>
          <w:sz w:val="22"/>
          <w:szCs w:val="22"/>
          <w:lang w:eastAsia="ru-RU"/>
        </w:rPr>
        <w:t xml:space="preserve">4.4. У разі відмови Постачальника від укладення Акту невідповідності Товару та/або наявності між Сторонами спору щодо наявності недоліків Товару, кожна із Сторін має право залучити представника регіональної Торгово-промислової палати України (щодо перевірки якості та/або кількості Товару) та/або експерта незалежної компетентної експертної організації (щодо перевірки якості та/або кількості Товару), висновок якої буде обов’язковим для Сторін. У разі підтвердження поставки Товару неналежної якості та/або в неповній кількості, Постачальник зобов’язується протягом 5-ти банківських днів з дати надання Покупцем вимоги відшкодувати Покупцю витрати за проведення експертизи (залучення представника ТПП). </w:t>
      </w:r>
    </w:p>
    <w:p w14:paraId="5CA84B9E" w14:textId="77777777" w:rsidR="00733A6D" w:rsidRPr="00733A6D" w:rsidRDefault="00733A6D" w:rsidP="00733A6D">
      <w:pPr>
        <w:shd w:val="clear" w:color="auto" w:fill="FFFFFF"/>
        <w:tabs>
          <w:tab w:val="left" w:pos="374"/>
        </w:tabs>
        <w:suppressAutoHyphens w:val="0"/>
        <w:ind w:firstLine="397"/>
        <w:rPr>
          <w:sz w:val="22"/>
          <w:szCs w:val="22"/>
          <w:lang w:eastAsia="ru-RU"/>
        </w:rPr>
      </w:pPr>
      <w:r w:rsidRPr="00733A6D">
        <w:rPr>
          <w:sz w:val="22"/>
          <w:szCs w:val="22"/>
          <w:lang w:eastAsia="ru-RU"/>
        </w:rPr>
        <w:tab/>
      </w:r>
      <w:r w:rsidRPr="00733A6D">
        <w:rPr>
          <w:sz w:val="22"/>
          <w:szCs w:val="22"/>
          <w:lang w:eastAsia="ru-RU"/>
        </w:rPr>
        <w:tab/>
      </w:r>
      <w:r w:rsidRPr="00733A6D">
        <w:rPr>
          <w:sz w:val="22"/>
          <w:szCs w:val="22"/>
          <w:lang w:eastAsia="ru-RU"/>
        </w:rPr>
        <w:tab/>
      </w:r>
      <w:r w:rsidRPr="00733A6D">
        <w:rPr>
          <w:sz w:val="22"/>
          <w:szCs w:val="22"/>
          <w:lang w:eastAsia="ru-RU"/>
        </w:rPr>
        <w:tab/>
      </w:r>
    </w:p>
    <w:p w14:paraId="3F69E269" w14:textId="77777777" w:rsidR="00733A6D" w:rsidRPr="00733A6D" w:rsidRDefault="00733A6D" w:rsidP="00733A6D">
      <w:pPr>
        <w:shd w:val="clear" w:color="auto" w:fill="FFFFFF"/>
        <w:tabs>
          <w:tab w:val="left" w:pos="374"/>
        </w:tabs>
        <w:suppressAutoHyphens w:val="0"/>
        <w:ind w:firstLine="397"/>
        <w:jc w:val="center"/>
        <w:rPr>
          <w:color w:val="000000"/>
          <w:sz w:val="22"/>
          <w:szCs w:val="22"/>
          <w:lang w:eastAsia="ru-RU"/>
        </w:rPr>
      </w:pPr>
      <w:r w:rsidRPr="00733A6D">
        <w:rPr>
          <w:b/>
          <w:bCs/>
          <w:color w:val="000000"/>
          <w:sz w:val="22"/>
          <w:szCs w:val="22"/>
          <w:lang w:eastAsia="ru-RU"/>
        </w:rPr>
        <w:t>5. УМОВИ ОПЛАТИ</w:t>
      </w:r>
    </w:p>
    <w:p w14:paraId="5C1FB334" w14:textId="77777777" w:rsidR="00733A6D" w:rsidRPr="00733A6D" w:rsidRDefault="00733A6D" w:rsidP="00733A6D">
      <w:pPr>
        <w:widowControl w:val="0"/>
        <w:shd w:val="clear" w:color="auto" w:fill="FFFFFF"/>
        <w:tabs>
          <w:tab w:val="left" w:pos="993"/>
        </w:tabs>
        <w:suppressAutoHyphens w:val="0"/>
        <w:autoSpaceDE w:val="0"/>
        <w:autoSpaceDN w:val="0"/>
        <w:adjustRightInd w:val="0"/>
        <w:ind w:firstLine="397"/>
        <w:rPr>
          <w:color w:val="000000"/>
          <w:sz w:val="22"/>
          <w:szCs w:val="22"/>
          <w:lang w:eastAsia="ru-RU"/>
        </w:rPr>
      </w:pPr>
      <w:r w:rsidRPr="00733A6D">
        <w:rPr>
          <w:sz w:val="22"/>
          <w:szCs w:val="22"/>
          <w:lang w:eastAsia="ru-RU"/>
        </w:rPr>
        <w:lastRenderedPageBreak/>
        <w:t xml:space="preserve">5.1. </w:t>
      </w:r>
      <w:r w:rsidRPr="00733A6D">
        <w:rPr>
          <w:color w:val="000000"/>
          <w:sz w:val="22"/>
          <w:szCs w:val="22"/>
          <w:lang w:eastAsia="ru-RU"/>
        </w:rPr>
        <w:t xml:space="preserve">Розрахунки за кожну поставлену партію Товару здійснюються на підставі рахунку-фактури наданого Постачальником, який виписується у відповідності до </w:t>
      </w:r>
      <w:r w:rsidRPr="00733A6D">
        <w:rPr>
          <w:sz w:val="22"/>
          <w:szCs w:val="22"/>
          <w:lang w:eastAsia="ru-RU"/>
        </w:rPr>
        <w:t xml:space="preserve">щомісячного графіку поставок </w:t>
      </w:r>
      <w:r w:rsidRPr="00733A6D">
        <w:rPr>
          <w:color w:val="000000"/>
          <w:sz w:val="22"/>
          <w:szCs w:val="22"/>
          <w:lang w:eastAsia="ru-RU"/>
        </w:rPr>
        <w:t>та Специфікації. Покупець здійснює оплату Товару протягом 30 (тридцяти) календарних днів з моменту отримання Товару від Постачальника шляхом перерахування грошових коштів на поточний рахунок Постачальника. Покупець має право здійснювати попередню оплату (повну або часткову) Товару.</w:t>
      </w:r>
    </w:p>
    <w:p w14:paraId="472AC2A8" w14:textId="324E8CB5" w:rsidR="00733A6D" w:rsidRPr="00733A6D" w:rsidRDefault="00733A6D" w:rsidP="00733A6D">
      <w:pPr>
        <w:widowControl w:val="0"/>
        <w:shd w:val="clear" w:color="auto" w:fill="FFFFFF"/>
        <w:tabs>
          <w:tab w:val="left" w:pos="993"/>
        </w:tabs>
        <w:suppressAutoHyphens w:val="0"/>
        <w:autoSpaceDE w:val="0"/>
        <w:autoSpaceDN w:val="0"/>
        <w:adjustRightInd w:val="0"/>
        <w:ind w:firstLine="397"/>
        <w:rPr>
          <w:sz w:val="22"/>
          <w:szCs w:val="22"/>
          <w:lang w:eastAsia="ru-RU"/>
        </w:rPr>
      </w:pPr>
      <w:r w:rsidRPr="00733A6D">
        <w:rPr>
          <w:sz w:val="22"/>
          <w:szCs w:val="22"/>
          <w:lang w:eastAsia="ru-RU"/>
        </w:rPr>
        <w:t>5.2. Постачальник зобов’язаний надати Покупцю податкову накладну, складену в електронній формі, з дотриманням умов щодо: а) реєстрації в порядку, визначеному чинним законодавством України, б) електронного підпису уповноваженої Постачальником особи і зареєстровану в Єдиному реєстрі податкових накладних.</w:t>
      </w:r>
    </w:p>
    <w:p w14:paraId="4E7A8F08" w14:textId="77777777" w:rsidR="00733A6D" w:rsidRPr="00733A6D" w:rsidRDefault="00733A6D" w:rsidP="00733A6D">
      <w:pPr>
        <w:suppressAutoHyphens w:val="0"/>
        <w:autoSpaceDE w:val="0"/>
        <w:autoSpaceDN w:val="0"/>
        <w:adjustRightInd w:val="0"/>
        <w:ind w:firstLine="397"/>
        <w:rPr>
          <w:sz w:val="22"/>
          <w:szCs w:val="22"/>
          <w:lang w:eastAsia="ru-RU"/>
        </w:rPr>
      </w:pPr>
      <w:r w:rsidRPr="00733A6D">
        <w:rPr>
          <w:sz w:val="22"/>
          <w:szCs w:val="22"/>
          <w:lang w:eastAsia="ru-RU"/>
        </w:rPr>
        <w:t>У разі якщо Постачальник порушить вищевказані зобов'язання, допустить порушення встановленого законодавством порядку заповнення податкових накладних та / або не зробить в установленому порядку і в терміни реєстрацію податкової накладної в Єдиному реєстрі податкових накладних, якщо Постачальника віднесено до переліку ризикових платників податку  згідно п. 1-8 «Критеріїв ризиковості платників податків» та зупинена реєстрація податкових накладних/розрахунків коригування то Постачальник повинен оплатити Покупцю штраф в розмірі ПДВ, сплаченого (нарахованого) за ціною (вартості) робіт, товарів, послуг за цим Договором.</w:t>
      </w:r>
    </w:p>
    <w:p w14:paraId="4ECE043E" w14:textId="77777777" w:rsidR="00733A6D" w:rsidRPr="00733A6D" w:rsidRDefault="00733A6D" w:rsidP="00733A6D">
      <w:pPr>
        <w:widowControl w:val="0"/>
        <w:shd w:val="clear" w:color="auto" w:fill="FFFFFF"/>
        <w:tabs>
          <w:tab w:val="left" w:pos="993"/>
        </w:tabs>
        <w:suppressAutoHyphens w:val="0"/>
        <w:autoSpaceDE w:val="0"/>
        <w:autoSpaceDN w:val="0"/>
        <w:adjustRightInd w:val="0"/>
        <w:ind w:firstLine="397"/>
        <w:rPr>
          <w:sz w:val="22"/>
          <w:szCs w:val="22"/>
          <w:lang w:eastAsia="ru-RU"/>
        </w:rPr>
      </w:pPr>
      <w:r w:rsidRPr="00733A6D">
        <w:rPr>
          <w:sz w:val="22"/>
          <w:szCs w:val="22"/>
          <w:lang w:eastAsia="ru-RU"/>
        </w:rPr>
        <w:t>У разі, відмови Постачальника здійснити оплату штрафу Покупець має право утримати цю суму штрафу з коштів, що підлягають оплаті Постачальнику в якості вартості наданих послуг (виконаних робіт) та/або отриманих товарів за цим Договором.</w:t>
      </w:r>
    </w:p>
    <w:p w14:paraId="50858C4C" w14:textId="77777777" w:rsidR="00733A6D" w:rsidRPr="00733A6D" w:rsidRDefault="00733A6D" w:rsidP="00733A6D">
      <w:pPr>
        <w:widowControl w:val="0"/>
        <w:shd w:val="clear" w:color="auto" w:fill="FFFFFF"/>
        <w:tabs>
          <w:tab w:val="left" w:pos="993"/>
        </w:tabs>
        <w:suppressAutoHyphens w:val="0"/>
        <w:autoSpaceDE w:val="0"/>
        <w:autoSpaceDN w:val="0"/>
        <w:adjustRightInd w:val="0"/>
        <w:ind w:firstLine="397"/>
        <w:rPr>
          <w:sz w:val="22"/>
          <w:szCs w:val="22"/>
          <w:lang w:eastAsia="ru-RU"/>
        </w:rPr>
      </w:pPr>
      <w:r w:rsidRPr="00733A6D">
        <w:rPr>
          <w:sz w:val="22"/>
          <w:szCs w:val="22"/>
          <w:lang w:eastAsia="ru-RU"/>
        </w:rPr>
        <w:t>Вимоги цього пункту застосовуються виключно для суб’єктів господарювання – резидентів України та платників ПДВ.</w:t>
      </w:r>
    </w:p>
    <w:p w14:paraId="2E642E48" w14:textId="77777777" w:rsidR="00733A6D" w:rsidRPr="00733A6D" w:rsidRDefault="00733A6D" w:rsidP="00733A6D">
      <w:pPr>
        <w:widowControl w:val="0"/>
        <w:shd w:val="clear" w:color="auto" w:fill="FFFFFF"/>
        <w:tabs>
          <w:tab w:val="left" w:pos="993"/>
        </w:tabs>
        <w:suppressAutoHyphens w:val="0"/>
        <w:autoSpaceDE w:val="0"/>
        <w:autoSpaceDN w:val="0"/>
        <w:adjustRightInd w:val="0"/>
        <w:ind w:firstLine="397"/>
        <w:rPr>
          <w:sz w:val="22"/>
          <w:szCs w:val="22"/>
          <w:lang w:eastAsia="ru-RU"/>
        </w:rPr>
      </w:pPr>
    </w:p>
    <w:p w14:paraId="54503E7F" w14:textId="77777777" w:rsidR="00733A6D" w:rsidRPr="00733A6D" w:rsidRDefault="00733A6D" w:rsidP="00733A6D">
      <w:pPr>
        <w:shd w:val="clear" w:color="auto" w:fill="FFFFFF"/>
        <w:tabs>
          <w:tab w:val="left" w:pos="0"/>
        </w:tabs>
        <w:suppressAutoHyphens w:val="0"/>
        <w:ind w:firstLine="397"/>
        <w:jc w:val="center"/>
        <w:rPr>
          <w:b/>
          <w:bCs/>
          <w:color w:val="000000"/>
          <w:sz w:val="22"/>
          <w:szCs w:val="22"/>
          <w:lang w:eastAsia="ru-RU"/>
        </w:rPr>
      </w:pPr>
      <w:r w:rsidRPr="00733A6D">
        <w:rPr>
          <w:b/>
          <w:bCs/>
          <w:color w:val="000000"/>
          <w:sz w:val="22"/>
          <w:szCs w:val="22"/>
          <w:lang w:eastAsia="ru-RU"/>
        </w:rPr>
        <w:t>6. ЯКІСТЬ ТОВАРУ</w:t>
      </w:r>
    </w:p>
    <w:p w14:paraId="257A6CC6" w14:textId="77777777" w:rsidR="00733A6D" w:rsidRPr="00733A6D" w:rsidRDefault="00733A6D" w:rsidP="00733A6D">
      <w:pPr>
        <w:shd w:val="clear" w:color="auto" w:fill="FFFFFF"/>
        <w:tabs>
          <w:tab w:val="left" w:pos="1114"/>
        </w:tabs>
        <w:suppressAutoHyphens w:val="0"/>
        <w:ind w:firstLine="397"/>
        <w:rPr>
          <w:sz w:val="22"/>
          <w:szCs w:val="22"/>
          <w:lang w:eastAsia="ru-RU"/>
        </w:rPr>
      </w:pPr>
      <w:r w:rsidRPr="00733A6D">
        <w:rPr>
          <w:sz w:val="22"/>
          <w:szCs w:val="22"/>
          <w:lang w:eastAsia="ru-RU"/>
        </w:rPr>
        <w:t>6.1. Постачальник повинен передати (поставити) Покупцю Товар, якість якого відповідає державним  стандартам України, що діє на даний вид Товару, і підтверджується сертифікатом якості заводу-виробника, або іншого документа із зазначених у п. 1.3. Договору, що направляється Покупцю одночасно з Товаром, що поставляється.</w:t>
      </w:r>
    </w:p>
    <w:p w14:paraId="64ABAB37" w14:textId="77777777" w:rsidR="00733A6D" w:rsidRPr="00733A6D" w:rsidRDefault="00733A6D" w:rsidP="00733A6D">
      <w:pPr>
        <w:shd w:val="clear" w:color="auto" w:fill="FFFFFF"/>
        <w:tabs>
          <w:tab w:val="left" w:pos="1114"/>
        </w:tabs>
        <w:suppressAutoHyphens w:val="0"/>
        <w:ind w:firstLine="397"/>
        <w:rPr>
          <w:sz w:val="22"/>
          <w:szCs w:val="22"/>
          <w:lang w:eastAsia="ru-RU"/>
        </w:rPr>
      </w:pPr>
      <w:r w:rsidRPr="00733A6D">
        <w:rPr>
          <w:sz w:val="22"/>
          <w:szCs w:val="22"/>
          <w:lang w:eastAsia="ru-RU"/>
        </w:rPr>
        <w:t>6.2. У разі поставки неякісного Товару Постачальник проводить заміну Товару за свій рахунок протягом 14-ти робочих днів з моменту отримання повідомлення Покупця. Покупець повідомляє Постачальника про невідповідність отриманого Товару за кількістю - протягом 24 годин, за якістю - протягом 14-ти робочих днів з моменту приймання Товару на склад і проведення вхідного контролю, з оформленням документів відповідно до законодавства України.</w:t>
      </w:r>
    </w:p>
    <w:p w14:paraId="28D43B2B" w14:textId="77777777" w:rsidR="00733A6D" w:rsidRPr="00733A6D" w:rsidRDefault="00733A6D" w:rsidP="00733A6D">
      <w:pPr>
        <w:suppressAutoHyphens w:val="0"/>
        <w:ind w:firstLine="397"/>
        <w:rPr>
          <w:bCs/>
          <w:color w:val="000000"/>
          <w:sz w:val="22"/>
          <w:szCs w:val="22"/>
          <w:lang w:eastAsia="ru-RU"/>
        </w:rPr>
      </w:pPr>
      <w:r w:rsidRPr="00733A6D">
        <w:rPr>
          <w:sz w:val="22"/>
          <w:szCs w:val="22"/>
          <w:lang w:eastAsia="ru-RU"/>
        </w:rPr>
        <w:t>6.3. Термін придатності Товару – згідно державних стандартів України</w:t>
      </w:r>
      <w:r w:rsidRPr="00733A6D">
        <w:rPr>
          <w:bCs/>
          <w:color w:val="000000"/>
          <w:sz w:val="22"/>
          <w:szCs w:val="22"/>
          <w:lang w:eastAsia="ru-RU"/>
        </w:rPr>
        <w:t>, але не менше 1 року з дати виготовлення.</w:t>
      </w:r>
    </w:p>
    <w:p w14:paraId="70EEA075" w14:textId="77777777" w:rsidR="00733A6D" w:rsidRPr="00733A6D" w:rsidRDefault="00733A6D" w:rsidP="00733A6D">
      <w:pPr>
        <w:suppressAutoHyphens w:val="0"/>
        <w:ind w:firstLine="397"/>
        <w:rPr>
          <w:rFonts w:eastAsia="Calibri"/>
          <w:sz w:val="22"/>
          <w:szCs w:val="22"/>
          <w:lang w:eastAsia="en-US"/>
        </w:rPr>
      </w:pPr>
      <w:r w:rsidRPr="00733A6D">
        <w:rPr>
          <w:rFonts w:eastAsia="Calibri"/>
          <w:sz w:val="22"/>
          <w:szCs w:val="22"/>
          <w:lang w:eastAsia="en-US"/>
        </w:rPr>
        <w:t xml:space="preserve">6.4. Покупець має право відмовитись від Товару неналежної якості або Товару, строк поставки якого порушено. Відмова від прийняття Товару може бути направлена Постачальнику листом. </w:t>
      </w:r>
    </w:p>
    <w:p w14:paraId="0D8E9F6B" w14:textId="77777777" w:rsidR="00733A6D" w:rsidRPr="00733A6D" w:rsidRDefault="00733A6D" w:rsidP="00733A6D">
      <w:pPr>
        <w:suppressAutoHyphens w:val="0"/>
        <w:ind w:firstLine="397"/>
        <w:rPr>
          <w:rFonts w:eastAsia="Calibri"/>
          <w:sz w:val="22"/>
          <w:szCs w:val="22"/>
          <w:lang w:eastAsia="en-US"/>
        </w:rPr>
      </w:pPr>
      <w:r w:rsidRPr="00733A6D">
        <w:rPr>
          <w:rFonts w:eastAsia="Calibri"/>
          <w:sz w:val="22"/>
          <w:szCs w:val="22"/>
          <w:lang w:eastAsia="en-US"/>
        </w:rPr>
        <w:t xml:space="preserve">Якщо під час приймання-передачі Товару буде виявлено Товар, що не відповідає характеристикам якості, зазначеним у п. 6.1. цього Договору, Постачальник зобов’язується на вимогу (претензію) Покупця замінити неякісний Товар на Товар належної якості. Всі витрати по заміні та поверненню Товару несе Постачальник.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вищезазначеної вимоги Покупця. </w:t>
      </w:r>
    </w:p>
    <w:p w14:paraId="3386898A" w14:textId="77777777" w:rsidR="00733A6D" w:rsidRPr="00733A6D" w:rsidRDefault="00733A6D" w:rsidP="00733A6D">
      <w:pPr>
        <w:suppressAutoHyphens w:val="0"/>
        <w:ind w:firstLine="397"/>
        <w:rPr>
          <w:rFonts w:eastAsia="Calibri"/>
          <w:sz w:val="22"/>
          <w:szCs w:val="22"/>
          <w:lang w:eastAsia="en-US"/>
        </w:rPr>
      </w:pPr>
      <w:r w:rsidRPr="00733A6D">
        <w:rPr>
          <w:rFonts w:eastAsia="Calibri"/>
          <w:sz w:val="22"/>
          <w:szCs w:val="22"/>
          <w:lang w:eastAsia="en-US"/>
        </w:rPr>
        <w:t>6.5. У разі порушення Постачальником умов Договору, в тому числі поставки Товару неналежної якості, неможливості заміни неякісного Товару на Товар належної якості у прийнятний для Покупця строк, порушення Постачальником строку поставки Товару Покупцю, тощо, Покупець має право в односторонньому порядку відмовитися від цього Договору</w:t>
      </w:r>
      <w:r w:rsidRPr="00733A6D">
        <w:rPr>
          <w:sz w:val="22"/>
          <w:szCs w:val="22"/>
          <w:lang w:eastAsia="ru-RU"/>
        </w:rPr>
        <w:t xml:space="preserve"> </w:t>
      </w:r>
      <w:r w:rsidRPr="00733A6D">
        <w:rPr>
          <w:rFonts w:eastAsia="Calibri"/>
          <w:sz w:val="22"/>
          <w:szCs w:val="22"/>
          <w:lang w:eastAsia="en-US"/>
        </w:rPr>
        <w:t>і вимагати відшкодування збитків (в т. ч. повернення грошових коштів, сплачених Постачальнику за Товар). Договір поставки вважається розірваним з моменту одержання Постачальником повідомлення Покупця про односторонню відмову від Договору, якщо інший строк не передбачений у повідомленні або не визначений угодою Сторін.</w:t>
      </w:r>
    </w:p>
    <w:p w14:paraId="4B57396A" w14:textId="77777777" w:rsidR="00733A6D" w:rsidRPr="00733A6D" w:rsidRDefault="00733A6D" w:rsidP="00733A6D">
      <w:pPr>
        <w:shd w:val="clear" w:color="auto" w:fill="FFFFFF"/>
        <w:tabs>
          <w:tab w:val="left" w:pos="1114"/>
        </w:tabs>
        <w:suppressAutoHyphens w:val="0"/>
        <w:ind w:firstLine="397"/>
        <w:rPr>
          <w:color w:val="000000"/>
          <w:sz w:val="22"/>
          <w:szCs w:val="22"/>
          <w:lang w:eastAsia="ru-RU"/>
        </w:rPr>
      </w:pPr>
      <w:r w:rsidRPr="00733A6D">
        <w:rPr>
          <w:color w:val="000000"/>
          <w:sz w:val="22"/>
          <w:szCs w:val="22"/>
          <w:lang w:eastAsia="ru-RU"/>
        </w:rPr>
        <w:tab/>
      </w:r>
      <w:r w:rsidRPr="00733A6D">
        <w:rPr>
          <w:color w:val="000000"/>
          <w:sz w:val="22"/>
          <w:szCs w:val="22"/>
          <w:lang w:eastAsia="ru-RU"/>
        </w:rPr>
        <w:tab/>
      </w:r>
    </w:p>
    <w:p w14:paraId="6C427FE1" w14:textId="77777777" w:rsidR="00733A6D" w:rsidRPr="00733A6D" w:rsidRDefault="00733A6D" w:rsidP="00733A6D">
      <w:pPr>
        <w:widowControl w:val="0"/>
        <w:suppressAutoHyphens w:val="0"/>
        <w:autoSpaceDE w:val="0"/>
        <w:autoSpaceDN w:val="0"/>
        <w:adjustRightInd w:val="0"/>
        <w:ind w:firstLine="397"/>
        <w:jc w:val="center"/>
        <w:rPr>
          <w:b/>
          <w:sz w:val="22"/>
          <w:szCs w:val="22"/>
          <w:lang w:eastAsia="ru-RU"/>
        </w:rPr>
      </w:pPr>
      <w:r w:rsidRPr="00733A6D">
        <w:rPr>
          <w:b/>
          <w:bCs/>
          <w:color w:val="000000"/>
          <w:sz w:val="22"/>
          <w:szCs w:val="22"/>
          <w:lang w:eastAsia="ru-RU"/>
        </w:rPr>
        <w:t>7. ВІДПОВІДАЛЬНІСТЬ СТОРІН</w:t>
      </w:r>
    </w:p>
    <w:p w14:paraId="4E30DBEA" w14:textId="77777777" w:rsidR="00733A6D" w:rsidRPr="00733A6D" w:rsidRDefault="00733A6D" w:rsidP="00733A6D">
      <w:pPr>
        <w:widowControl w:val="0"/>
        <w:suppressAutoHyphens w:val="0"/>
        <w:autoSpaceDE w:val="0"/>
        <w:autoSpaceDN w:val="0"/>
        <w:adjustRightInd w:val="0"/>
        <w:ind w:firstLine="397"/>
        <w:rPr>
          <w:sz w:val="22"/>
          <w:szCs w:val="22"/>
          <w:lang w:eastAsia="ru-RU"/>
        </w:rPr>
      </w:pPr>
      <w:r w:rsidRPr="00733A6D">
        <w:rPr>
          <w:sz w:val="22"/>
          <w:szCs w:val="22"/>
          <w:lang w:eastAsia="ru-RU"/>
        </w:rPr>
        <w:t>7.1. За невиконання або неналежне виконання зобов’язань за цим Договором Сторони несуть відповідальність у відповідності до даного Договору та чинного законодавства України.</w:t>
      </w:r>
    </w:p>
    <w:p w14:paraId="43717F8B" w14:textId="77777777" w:rsidR="00733A6D" w:rsidRPr="00733A6D" w:rsidRDefault="00733A6D" w:rsidP="00733A6D">
      <w:pPr>
        <w:widowControl w:val="0"/>
        <w:suppressAutoHyphens w:val="0"/>
        <w:autoSpaceDE w:val="0"/>
        <w:autoSpaceDN w:val="0"/>
        <w:adjustRightInd w:val="0"/>
        <w:ind w:firstLine="397"/>
        <w:rPr>
          <w:sz w:val="22"/>
          <w:szCs w:val="22"/>
          <w:lang w:eastAsia="ru-RU"/>
        </w:rPr>
      </w:pPr>
      <w:r w:rsidRPr="00733A6D">
        <w:rPr>
          <w:sz w:val="22"/>
          <w:szCs w:val="22"/>
          <w:lang w:eastAsia="ru-RU"/>
        </w:rPr>
        <w:t>7.2. Постачальник за даним Договором несе наступну відповідальність:</w:t>
      </w:r>
    </w:p>
    <w:p w14:paraId="7436C1AC" w14:textId="77777777" w:rsidR="00733A6D" w:rsidRPr="00733A6D" w:rsidRDefault="00733A6D" w:rsidP="00733A6D">
      <w:pPr>
        <w:widowControl w:val="0"/>
        <w:suppressAutoHyphens w:val="0"/>
        <w:autoSpaceDE w:val="0"/>
        <w:autoSpaceDN w:val="0"/>
        <w:adjustRightInd w:val="0"/>
        <w:ind w:firstLine="397"/>
        <w:rPr>
          <w:sz w:val="22"/>
          <w:szCs w:val="22"/>
          <w:lang w:eastAsia="ru-RU"/>
        </w:rPr>
      </w:pPr>
      <w:r w:rsidRPr="00733A6D">
        <w:rPr>
          <w:sz w:val="22"/>
          <w:szCs w:val="22"/>
          <w:lang w:eastAsia="ru-RU"/>
        </w:rPr>
        <w:t>- за несвоєчасну поставку партії Товару Постачальник сплачує Покупцеві неустойку у розмірі 0,1% від вартості не поставленої в строк партії Товару за кожний день прострочення поставки партії Товару;</w:t>
      </w:r>
    </w:p>
    <w:p w14:paraId="73B0DCF1" w14:textId="77777777" w:rsidR="00733A6D" w:rsidRPr="00733A6D" w:rsidRDefault="00733A6D" w:rsidP="00733A6D">
      <w:pPr>
        <w:widowControl w:val="0"/>
        <w:suppressAutoHyphens w:val="0"/>
        <w:autoSpaceDE w:val="0"/>
        <w:autoSpaceDN w:val="0"/>
        <w:adjustRightInd w:val="0"/>
        <w:ind w:firstLine="397"/>
        <w:rPr>
          <w:sz w:val="22"/>
          <w:szCs w:val="22"/>
          <w:lang w:eastAsia="ru-RU"/>
        </w:rPr>
      </w:pPr>
      <w:r w:rsidRPr="00733A6D">
        <w:rPr>
          <w:sz w:val="22"/>
          <w:szCs w:val="22"/>
          <w:lang w:eastAsia="ru-RU"/>
        </w:rPr>
        <w:lastRenderedPageBreak/>
        <w:t>- за кожні 5 (п’ять) календарних днів прострочення поставки партії Товару Постачальник додатково сплачує Покупцеві штраф у розмірі 5 (п’яти) % від вартості не поставленої в строк партії Товару.</w:t>
      </w:r>
    </w:p>
    <w:p w14:paraId="6318F452" w14:textId="77777777" w:rsidR="00733A6D" w:rsidRPr="00733A6D" w:rsidRDefault="00733A6D" w:rsidP="00733A6D">
      <w:pPr>
        <w:widowControl w:val="0"/>
        <w:suppressAutoHyphens w:val="0"/>
        <w:autoSpaceDE w:val="0"/>
        <w:autoSpaceDN w:val="0"/>
        <w:adjustRightInd w:val="0"/>
        <w:ind w:firstLine="397"/>
        <w:rPr>
          <w:sz w:val="22"/>
          <w:szCs w:val="22"/>
          <w:lang w:eastAsia="ru-RU"/>
        </w:rPr>
      </w:pPr>
      <w:r w:rsidRPr="00733A6D">
        <w:rPr>
          <w:sz w:val="22"/>
          <w:szCs w:val="22"/>
          <w:lang w:eastAsia="ru-RU"/>
        </w:rPr>
        <w:t>7.3. Покупець за даним Договором несе наступну відповідальність:</w:t>
      </w:r>
    </w:p>
    <w:p w14:paraId="4F61E7D9" w14:textId="77777777" w:rsidR="00733A6D" w:rsidRPr="00733A6D" w:rsidRDefault="00733A6D" w:rsidP="00733A6D">
      <w:pPr>
        <w:widowControl w:val="0"/>
        <w:suppressAutoHyphens w:val="0"/>
        <w:autoSpaceDE w:val="0"/>
        <w:autoSpaceDN w:val="0"/>
        <w:adjustRightInd w:val="0"/>
        <w:ind w:firstLine="397"/>
        <w:rPr>
          <w:sz w:val="22"/>
          <w:szCs w:val="22"/>
          <w:lang w:eastAsia="ru-RU"/>
        </w:rPr>
      </w:pPr>
      <w:r w:rsidRPr="00733A6D">
        <w:rPr>
          <w:sz w:val="22"/>
          <w:szCs w:val="22"/>
          <w:lang w:eastAsia="ru-RU"/>
        </w:rPr>
        <w:t>- у випадку порушення виконання умов п. 5.1. Договору, Покупець сплачує пеню Постачальнику в розмірі облікової ставки НБУ, що діяла на період за який нараховується пеня, від суми заборгованості, за кожний день прострочення оплати.</w:t>
      </w:r>
    </w:p>
    <w:p w14:paraId="7A08458C" w14:textId="77777777" w:rsidR="00733A6D" w:rsidRPr="00733A6D" w:rsidRDefault="00733A6D" w:rsidP="00733A6D">
      <w:pPr>
        <w:widowControl w:val="0"/>
        <w:suppressAutoHyphens w:val="0"/>
        <w:autoSpaceDE w:val="0"/>
        <w:autoSpaceDN w:val="0"/>
        <w:adjustRightInd w:val="0"/>
        <w:ind w:firstLine="397"/>
        <w:rPr>
          <w:sz w:val="22"/>
          <w:szCs w:val="22"/>
          <w:lang w:eastAsia="ru-RU"/>
        </w:rPr>
      </w:pPr>
      <w:r w:rsidRPr="00733A6D">
        <w:rPr>
          <w:sz w:val="22"/>
          <w:szCs w:val="22"/>
          <w:lang w:eastAsia="ru-RU"/>
        </w:rPr>
        <w:t>7.4. Сплата штрафних санкцій не звільняє Сторони від виконання зобов'язань за Договором.</w:t>
      </w:r>
    </w:p>
    <w:p w14:paraId="2A610445" w14:textId="77777777" w:rsidR="00733A6D" w:rsidRPr="00733A6D" w:rsidRDefault="00733A6D" w:rsidP="00733A6D">
      <w:pPr>
        <w:widowControl w:val="0"/>
        <w:suppressAutoHyphens w:val="0"/>
        <w:autoSpaceDE w:val="0"/>
        <w:autoSpaceDN w:val="0"/>
        <w:adjustRightInd w:val="0"/>
        <w:ind w:firstLine="397"/>
        <w:rPr>
          <w:sz w:val="22"/>
          <w:szCs w:val="22"/>
          <w:lang w:eastAsia="ru-RU"/>
        </w:rPr>
      </w:pPr>
    </w:p>
    <w:p w14:paraId="66EDA102" w14:textId="77777777" w:rsidR="00733A6D" w:rsidRPr="00733A6D" w:rsidRDefault="00733A6D" w:rsidP="00733A6D">
      <w:pPr>
        <w:widowControl w:val="0"/>
        <w:suppressAutoHyphens w:val="0"/>
        <w:autoSpaceDE w:val="0"/>
        <w:autoSpaceDN w:val="0"/>
        <w:adjustRightInd w:val="0"/>
        <w:ind w:firstLine="397"/>
        <w:jc w:val="center"/>
        <w:rPr>
          <w:b/>
          <w:bCs/>
          <w:color w:val="000000"/>
          <w:sz w:val="22"/>
          <w:szCs w:val="22"/>
          <w:lang w:eastAsia="ru-RU"/>
        </w:rPr>
      </w:pPr>
      <w:r w:rsidRPr="00733A6D">
        <w:rPr>
          <w:b/>
          <w:bCs/>
          <w:color w:val="000000"/>
          <w:sz w:val="22"/>
          <w:szCs w:val="22"/>
          <w:lang w:eastAsia="ru-RU"/>
        </w:rPr>
        <w:t>8. ДІЯ ОБСТАВИН НЕПЕРЕБОРНОЇ СИЛИ</w:t>
      </w:r>
    </w:p>
    <w:p w14:paraId="4546B0AE" w14:textId="77777777" w:rsidR="00733A6D" w:rsidRPr="00733A6D" w:rsidRDefault="00733A6D" w:rsidP="00733A6D">
      <w:pPr>
        <w:widowControl w:val="0"/>
        <w:shd w:val="clear" w:color="auto" w:fill="FFFFFF"/>
        <w:tabs>
          <w:tab w:val="left" w:pos="993"/>
        </w:tabs>
        <w:suppressAutoHyphens w:val="0"/>
        <w:autoSpaceDE w:val="0"/>
        <w:autoSpaceDN w:val="0"/>
        <w:adjustRightInd w:val="0"/>
        <w:ind w:firstLine="397"/>
        <w:rPr>
          <w:sz w:val="22"/>
          <w:szCs w:val="22"/>
          <w:lang w:eastAsia="ru-RU"/>
        </w:rPr>
      </w:pPr>
      <w:r w:rsidRPr="00733A6D">
        <w:rPr>
          <w:color w:val="000000"/>
          <w:sz w:val="22"/>
          <w:szCs w:val="22"/>
          <w:lang w:eastAsia="ru-RU"/>
        </w:rPr>
        <w:t xml:space="preserve">8.1. Жодна із Сторін не несе відповідальності перед іншою Стороною за невиконання або неналежне виконання своїх </w:t>
      </w:r>
      <w:r w:rsidRPr="00733A6D">
        <w:rPr>
          <w:sz w:val="22"/>
          <w:szCs w:val="22"/>
          <w:lang w:eastAsia="ru-RU"/>
        </w:rPr>
        <w:t>зобов'язань за даним Договором, якщо це сталось внаслідок дії обставин непереборної сили, які не залежать від волі Сторін, а саме: пожежі, повені, землетрусу або інших стихійних лих, війни, військових дій будь-якого виду, аварійного відключення електроенергії, водопостачання, які роблять неможливими виконання Сторонами своїх зобов'язань, а також прийняття закону або іншого нормативно-правового акту, що забороняє будь-яку дію, передбачену даним  Договором.</w:t>
      </w:r>
    </w:p>
    <w:p w14:paraId="43F4CCB7" w14:textId="77777777" w:rsidR="00733A6D" w:rsidRPr="00733A6D" w:rsidRDefault="00733A6D" w:rsidP="00733A6D">
      <w:pPr>
        <w:widowControl w:val="0"/>
        <w:shd w:val="clear" w:color="auto" w:fill="FFFFFF"/>
        <w:tabs>
          <w:tab w:val="left" w:pos="993"/>
        </w:tabs>
        <w:suppressAutoHyphens w:val="0"/>
        <w:autoSpaceDE w:val="0"/>
        <w:autoSpaceDN w:val="0"/>
        <w:adjustRightInd w:val="0"/>
        <w:ind w:firstLine="397"/>
        <w:rPr>
          <w:color w:val="212121"/>
          <w:sz w:val="22"/>
          <w:szCs w:val="22"/>
          <w:lang w:eastAsia="ru-RU"/>
        </w:rPr>
      </w:pPr>
      <w:r w:rsidRPr="00733A6D">
        <w:rPr>
          <w:sz w:val="22"/>
          <w:szCs w:val="22"/>
          <w:lang w:eastAsia="ru-RU"/>
        </w:rPr>
        <w:t xml:space="preserve">8.2. Перелік обставин непереборної </w:t>
      </w:r>
      <w:r w:rsidRPr="00733A6D">
        <w:rPr>
          <w:color w:val="000000"/>
          <w:sz w:val="22"/>
          <w:szCs w:val="22"/>
          <w:lang w:eastAsia="ru-RU"/>
        </w:rPr>
        <w:t xml:space="preserve">сили, викладений </w:t>
      </w:r>
      <w:r w:rsidRPr="00733A6D">
        <w:rPr>
          <w:color w:val="212121"/>
          <w:sz w:val="22"/>
          <w:szCs w:val="22"/>
          <w:lang w:eastAsia="ru-RU"/>
        </w:rPr>
        <w:t xml:space="preserve">у </w:t>
      </w:r>
      <w:r w:rsidRPr="00733A6D">
        <w:rPr>
          <w:color w:val="000000"/>
          <w:sz w:val="22"/>
          <w:szCs w:val="22"/>
          <w:lang w:eastAsia="ru-RU"/>
        </w:rPr>
        <w:t xml:space="preserve">п. 8.1., </w:t>
      </w:r>
      <w:r w:rsidRPr="00733A6D">
        <w:rPr>
          <w:color w:val="212121"/>
          <w:sz w:val="22"/>
          <w:szCs w:val="22"/>
          <w:lang w:eastAsia="ru-RU"/>
        </w:rPr>
        <w:t>є не</w:t>
      </w:r>
      <w:r w:rsidRPr="00733A6D">
        <w:rPr>
          <w:color w:val="000000"/>
          <w:sz w:val="22"/>
          <w:szCs w:val="22"/>
          <w:lang w:eastAsia="ru-RU"/>
        </w:rPr>
        <w:t>вичерпним</w:t>
      </w:r>
      <w:r w:rsidRPr="00733A6D">
        <w:rPr>
          <w:color w:val="212121"/>
          <w:sz w:val="22"/>
          <w:szCs w:val="22"/>
          <w:lang w:eastAsia="ru-RU"/>
        </w:rPr>
        <w:t>.</w:t>
      </w:r>
    </w:p>
    <w:p w14:paraId="215E6997" w14:textId="77777777" w:rsidR="00733A6D" w:rsidRPr="00733A6D" w:rsidRDefault="00733A6D" w:rsidP="00733A6D">
      <w:pPr>
        <w:widowControl w:val="0"/>
        <w:shd w:val="clear" w:color="auto" w:fill="FFFFFF"/>
        <w:tabs>
          <w:tab w:val="left" w:pos="993"/>
        </w:tabs>
        <w:suppressAutoHyphens w:val="0"/>
        <w:autoSpaceDE w:val="0"/>
        <w:autoSpaceDN w:val="0"/>
        <w:adjustRightInd w:val="0"/>
        <w:ind w:firstLine="397"/>
        <w:rPr>
          <w:color w:val="000000"/>
          <w:sz w:val="22"/>
          <w:szCs w:val="22"/>
          <w:lang w:eastAsia="ru-RU"/>
        </w:rPr>
      </w:pPr>
      <w:r w:rsidRPr="00733A6D">
        <w:rPr>
          <w:color w:val="000000"/>
          <w:sz w:val="22"/>
          <w:szCs w:val="22"/>
          <w:lang w:eastAsia="ru-RU"/>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10-ти днів з дати настання кожної події. Настання та припинення дії обставин непереборної сили підтверджується сертифікатом Торгово-промислової палати України або документом іншого компетентного органу.</w:t>
      </w:r>
    </w:p>
    <w:p w14:paraId="3E0588EB" w14:textId="77777777" w:rsidR="00733A6D" w:rsidRPr="00733A6D" w:rsidRDefault="00733A6D" w:rsidP="00733A6D">
      <w:pPr>
        <w:widowControl w:val="0"/>
        <w:shd w:val="clear" w:color="auto" w:fill="FFFFFF"/>
        <w:tabs>
          <w:tab w:val="left" w:pos="993"/>
          <w:tab w:val="left" w:leader="underscore" w:pos="6638"/>
        </w:tabs>
        <w:suppressAutoHyphens w:val="0"/>
        <w:autoSpaceDE w:val="0"/>
        <w:autoSpaceDN w:val="0"/>
        <w:adjustRightInd w:val="0"/>
        <w:ind w:firstLine="397"/>
        <w:rPr>
          <w:sz w:val="22"/>
          <w:szCs w:val="22"/>
          <w:lang w:eastAsia="ru-RU"/>
        </w:rPr>
      </w:pPr>
      <w:r w:rsidRPr="00733A6D">
        <w:rPr>
          <w:color w:val="000000"/>
          <w:sz w:val="22"/>
          <w:szCs w:val="22"/>
          <w:lang w:eastAsia="ru-RU"/>
        </w:rPr>
        <w:t xml:space="preserve">8.4. Якщо обставини непереборної сили триватимуть більше 2-х місяців, кожна </w:t>
      </w:r>
      <w:r w:rsidRPr="00733A6D">
        <w:rPr>
          <w:color w:val="212121"/>
          <w:sz w:val="22"/>
          <w:szCs w:val="22"/>
          <w:lang w:eastAsia="ru-RU"/>
        </w:rPr>
        <w:t xml:space="preserve">із Сторін має </w:t>
      </w:r>
      <w:r w:rsidRPr="00733A6D">
        <w:rPr>
          <w:color w:val="000000"/>
          <w:sz w:val="22"/>
          <w:szCs w:val="22"/>
          <w:lang w:eastAsia="ru-RU"/>
        </w:rPr>
        <w:t xml:space="preserve">право на розірвання Договору в односторонньому порядку </w:t>
      </w:r>
      <w:r w:rsidRPr="00733A6D">
        <w:rPr>
          <w:color w:val="212121"/>
          <w:sz w:val="22"/>
          <w:szCs w:val="22"/>
          <w:lang w:eastAsia="ru-RU"/>
        </w:rPr>
        <w:t xml:space="preserve">і не несе </w:t>
      </w:r>
      <w:r w:rsidRPr="00733A6D">
        <w:rPr>
          <w:color w:val="000000"/>
          <w:sz w:val="22"/>
          <w:szCs w:val="22"/>
          <w:lang w:eastAsia="ru-RU"/>
        </w:rPr>
        <w:t xml:space="preserve">відповідальності за таке рішення </w:t>
      </w:r>
      <w:r w:rsidRPr="00733A6D">
        <w:rPr>
          <w:color w:val="212121"/>
          <w:sz w:val="22"/>
          <w:szCs w:val="22"/>
          <w:lang w:eastAsia="ru-RU"/>
        </w:rPr>
        <w:t xml:space="preserve">у </w:t>
      </w:r>
      <w:r w:rsidRPr="00733A6D">
        <w:rPr>
          <w:color w:val="000000"/>
          <w:sz w:val="22"/>
          <w:szCs w:val="22"/>
          <w:lang w:eastAsia="ru-RU"/>
        </w:rPr>
        <w:t xml:space="preserve">разі, якщо вона повідомила про це письмово </w:t>
      </w:r>
      <w:r w:rsidRPr="00733A6D">
        <w:rPr>
          <w:color w:val="212121"/>
          <w:sz w:val="22"/>
          <w:szCs w:val="22"/>
          <w:lang w:eastAsia="ru-RU"/>
        </w:rPr>
        <w:t xml:space="preserve">іншу Сторону не </w:t>
      </w:r>
      <w:r w:rsidRPr="00733A6D">
        <w:rPr>
          <w:color w:val="000000"/>
          <w:sz w:val="22"/>
          <w:szCs w:val="22"/>
          <w:lang w:eastAsia="ru-RU"/>
        </w:rPr>
        <w:t xml:space="preserve">пізніше, ніж за 15 днів </w:t>
      </w:r>
      <w:r w:rsidRPr="00733A6D">
        <w:rPr>
          <w:color w:val="212121"/>
          <w:sz w:val="22"/>
          <w:szCs w:val="22"/>
          <w:lang w:eastAsia="ru-RU"/>
        </w:rPr>
        <w:t xml:space="preserve">до дати </w:t>
      </w:r>
      <w:r w:rsidRPr="00733A6D">
        <w:rPr>
          <w:color w:val="000000"/>
          <w:sz w:val="22"/>
          <w:szCs w:val="22"/>
          <w:lang w:eastAsia="ru-RU"/>
        </w:rPr>
        <w:t>розірвання даного Договору.</w:t>
      </w:r>
    </w:p>
    <w:p w14:paraId="756268A6" w14:textId="77777777" w:rsidR="00733A6D" w:rsidRPr="00733A6D" w:rsidRDefault="00733A6D" w:rsidP="00733A6D">
      <w:pPr>
        <w:widowControl w:val="0"/>
        <w:shd w:val="clear" w:color="auto" w:fill="FFFFFF"/>
        <w:tabs>
          <w:tab w:val="left" w:pos="993"/>
        </w:tabs>
        <w:suppressAutoHyphens w:val="0"/>
        <w:autoSpaceDE w:val="0"/>
        <w:autoSpaceDN w:val="0"/>
        <w:adjustRightInd w:val="0"/>
        <w:ind w:firstLine="397"/>
        <w:rPr>
          <w:color w:val="000000"/>
          <w:sz w:val="22"/>
          <w:szCs w:val="22"/>
          <w:lang w:eastAsia="ru-RU"/>
        </w:rPr>
      </w:pPr>
      <w:r w:rsidRPr="00733A6D">
        <w:rPr>
          <w:color w:val="000000"/>
          <w:sz w:val="22"/>
          <w:szCs w:val="22"/>
          <w:lang w:eastAsia="ru-RU"/>
        </w:rPr>
        <w:t xml:space="preserve">До моменту розірвання Договору Сторони повинні провести взаємні розрахунки: </w:t>
      </w:r>
      <w:r w:rsidRPr="00733A6D">
        <w:rPr>
          <w:sz w:val="22"/>
          <w:szCs w:val="22"/>
          <w:lang w:eastAsia="ru-RU"/>
        </w:rPr>
        <w:t>Покупець – оплатити Постачальнику вартість фактично поставленого Товару, Постачальник – повернути Покупцю</w:t>
      </w:r>
      <w:r w:rsidRPr="00733A6D">
        <w:rPr>
          <w:color w:val="212121"/>
          <w:sz w:val="22"/>
          <w:szCs w:val="22"/>
          <w:lang w:eastAsia="ru-RU"/>
        </w:rPr>
        <w:t xml:space="preserve"> кошти,</w:t>
      </w:r>
      <w:r w:rsidRPr="00733A6D">
        <w:rPr>
          <w:color w:val="000000"/>
          <w:sz w:val="22"/>
          <w:szCs w:val="22"/>
          <w:lang w:eastAsia="ru-RU"/>
        </w:rPr>
        <w:t xml:space="preserve"> сплачені ним за Товар, який не було поставлено.</w:t>
      </w:r>
    </w:p>
    <w:p w14:paraId="5B559ADE" w14:textId="77777777" w:rsidR="00733A6D" w:rsidRPr="00733A6D" w:rsidRDefault="00733A6D" w:rsidP="00733A6D">
      <w:pPr>
        <w:suppressAutoHyphens w:val="0"/>
        <w:ind w:firstLine="397"/>
        <w:jc w:val="center"/>
        <w:rPr>
          <w:b/>
          <w:sz w:val="22"/>
          <w:szCs w:val="22"/>
          <w:lang w:eastAsia="ru-RU"/>
        </w:rPr>
      </w:pPr>
    </w:p>
    <w:p w14:paraId="7E232C82" w14:textId="77777777" w:rsidR="00733A6D" w:rsidRPr="00733A6D" w:rsidRDefault="00733A6D" w:rsidP="00733A6D">
      <w:pPr>
        <w:suppressAutoHyphens w:val="0"/>
        <w:ind w:firstLine="397"/>
        <w:jc w:val="center"/>
        <w:rPr>
          <w:b/>
          <w:sz w:val="22"/>
          <w:szCs w:val="22"/>
          <w:lang w:eastAsia="ru-RU"/>
        </w:rPr>
      </w:pPr>
      <w:r w:rsidRPr="00733A6D">
        <w:rPr>
          <w:b/>
          <w:sz w:val="22"/>
          <w:szCs w:val="22"/>
          <w:lang w:eastAsia="ru-RU"/>
        </w:rPr>
        <w:t>9. ПОРЯДОК ВИРІШЕННЯ СПОРІВ</w:t>
      </w:r>
    </w:p>
    <w:p w14:paraId="266F6CB7" w14:textId="77777777" w:rsidR="00733A6D" w:rsidRPr="00733A6D" w:rsidRDefault="00733A6D" w:rsidP="00733A6D">
      <w:pPr>
        <w:widowControl w:val="0"/>
        <w:suppressAutoHyphens w:val="0"/>
        <w:ind w:firstLine="397"/>
        <w:rPr>
          <w:sz w:val="22"/>
          <w:szCs w:val="22"/>
          <w:lang w:eastAsia="ru-RU"/>
        </w:rPr>
      </w:pPr>
      <w:r w:rsidRPr="00733A6D">
        <w:rPr>
          <w:sz w:val="22"/>
          <w:szCs w:val="22"/>
          <w:lang w:eastAsia="ru-RU"/>
        </w:rPr>
        <w:t xml:space="preserve">9.1. Всі можливі спори та розбіжності, що виникають під час дії цього Договору або у зв’язку з ним, вирішуються шляхом переговорів між Сторонами. </w:t>
      </w:r>
    </w:p>
    <w:p w14:paraId="1BAA7B21" w14:textId="77777777" w:rsidR="00733A6D" w:rsidRPr="00733A6D" w:rsidRDefault="00733A6D" w:rsidP="00733A6D">
      <w:pPr>
        <w:shd w:val="clear" w:color="auto" w:fill="FFFFFF"/>
        <w:tabs>
          <w:tab w:val="left" w:pos="0"/>
        </w:tabs>
        <w:suppressAutoHyphens w:val="0"/>
        <w:ind w:firstLine="397"/>
        <w:rPr>
          <w:color w:val="000000"/>
          <w:sz w:val="22"/>
          <w:szCs w:val="22"/>
          <w:lang w:eastAsia="ru-RU"/>
        </w:rPr>
      </w:pPr>
      <w:r w:rsidRPr="00733A6D">
        <w:rPr>
          <w:color w:val="000000"/>
          <w:sz w:val="22"/>
          <w:szCs w:val="22"/>
          <w:lang w:eastAsia="ru-RU"/>
        </w:rPr>
        <w:t>9.2. 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764261E0" w14:textId="77777777" w:rsidR="00733A6D" w:rsidRPr="00733A6D" w:rsidRDefault="00733A6D" w:rsidP="00733A6D">
      <w:pPr>
        <w:suppressAutoHyphens w:val="0"/>
        <w:ind w:firstLine="397"/>
        <w:jc w:val="left"/>
        <w:rPr>
          <w:color w:val="000000"/>
          <w:sz w:val="22"/>
          <w:szCs w:val="22"/>
          <w:lang w:eastAsia="ru-RU"/>
        </w:rPr>
      </w:pPr>
    </w:p>
    <w:p w14:paraId="6BB1B3C0" w14:textId="77777777" w:rsidR="00733A6D" w:rsidRPr="00733A6D" w:rsidRDefault="00733A6D" w:rsidP="00733A6D">
      <w:pPr>
        <w:shd w:val="clear" w:color="auto" w:fill="FFFFFF"/>
        <w:suppressAutoHyphens w:val="0"/>
        <w:ind w:firstLine="397"/>
        <w:jc w:val="center"/>
        <w:outlineLvl w:val="0"/>
        <w:rPr>
          <w:b/>
          <w:bCs/>
          <w:color w:val="000000"/>
          <w:sz w:val="22"/>
          <w:szCs w:val="22"/>
          <w:lang w:eastAsia="ru-RU"/>
        </w:rPr>
      </w:pPr>
      <w:r w:rsidRPr="00733A6D">
        <w:rPr>
          <w:b/>
          <w:bCs/>
          <w:color w:val="000000"/>
          <w:sz w:val="22"/>
          <w:szCs w:val="22"/>
          <w:lang w:eastAsia="ru-RU"/>
        </w:rPr>
        <w:t>10. АНТИКОРУПЦІЙНІ ЗАСТЕРЕЖЕННЯ</w:t>
      </w:r>
    </w:p>
    <w:p w14:paraId="1B49C3D0" w14:textId="77777777" w:rsidR="00733A6D" w:rsidRPr="00733A6D" w:rsidRDefault="00733A6D" w:rsidP="00733A6D">
      <w:pPr>
        <w:shd w:val="clear" w:color="auto" w:fill="FFFFFF"/>
        <w:tabs>
          <w:tab w:val="left" w:pos="912"/>
        </w:tabs>
        <w:suppressAutoHyphens w:val="0"/>
        <w:ind w:firstLine="397"/>
        <w:contextualSpacing/>
        <w:rPr>
          <w:color w:val="000000"/>
          <w:sz w:val="22"/>
          <w:szCs w:val="22"/>
          <w:lang w:eastAsia="ru-RU"/>
        </w:rPr>
      </w:pPr>
      <w:r w:rsidRPr="00733A6D">
        <w:rPr>
          <w:color w:val="000000"/>
          <w:sz w:val="22"/>
          <w:szCs w:val="22"/>
          <w:lang w:eastAsia="ru-RU"/>
        </w:rPr>
        <w:t>10.1. При виконанні цього Договору, Сторони запевняють та гарантують, що дотримуються вимог антикорупційного законодавства, що на них поширюються, та впроваджують відповідні заходи і процедури з метою дотримання вимог антикорупційного законодавства.</w:t>
      </w:r>
    </w:p>
    <w:p w14:paraId="77E9CE29" w14:textId="77777777" w:rsidR="00733A6D" w:rsidRPr="00733A6D" w:rsidRDefault="00733A6D" w:rsidP="00733A6D">
      <w:pPr>
        <w:shd w:val="clear" w:color="auto" w:fill="FFFFFF"/>
        <w:tabs>
          <w:tab w:val="left" w:pos="912"/>
        </w:tabs>
        <w:suppressAutoHyphens w:val="0"/>
        <w:ind w:firstLine="397"/>
        <w:contextualSpacing/>
        <w:rPr>
          <w:color w:val="000000"/>
          <w:sz w:val="22"/>
          <w:szCs w:val="22"/>
          <w:lang w:eastAsia="ru-RU"/>
        </w:rPr>
      </w:pPr>
      <w:r w:rsidRPr="00733A6D">
        <w:rPr>
          <w:color w:val="000000"/>
          <w:sz w:val="22"/>
          <w:szCs w:val="22"/>
          <w:lang w:eastAsia="ru-RU"/>
        </w:rPr>
        <w:t>10.2. Сторони, їх афілійовані особи, працівники або будь-які інші особи, що діють від імені Сторін, запевняють, що не отримували та не надавали будь-яких пропозицій щодо надання або отримання неналежної/неправомірної матеріальної вигоди або переваги у зв’язку з виконанням цього Договору, та не мають наміру здійснювати будь-які з вказаних дій у майбутньому.</w:t>
      </w:r>
    </w:p>
    <w:p w14:paraId="5F9705A9" w14:textId="77777777" w:rsidR="00733A6D" w:rsidRPr="00733A6D" w:rsidRDefault="00733A6D" w:rsidP="00733A6D">
      <w:pPr>
        <w:shd w:val="clear" w:color="auto" w:fill="FFFFFF"/>
        <w:tabs>
          <w:tab w:val="left" w:pos="912"/>
        </w:tabs>
        <w:suppressAutoHyphens w:val="0"/>
        <w:ind w:firstLine="397"/>
        <w:contextualSpacing/>
        <w:rPr>
          <w:color w:val="000000"/>
          <w:sz w:val="22"/>
          <w:szCs w:val="22"/>
          <w:lang w:eastAsia="ru-RU"/>
        </w:rPr>
      </w:pPr>
      <w:r w:rsidRPr="00733A6D">
        <w:rPr>
          <w:color w:val="000000"/>
          <w:sz w:val="22"/>
          <w:szCs w:val="22"/>
          <w:lang w:eastAsia="ru-RU"/>
        </w:rPr>
        <w:t xml:space="preserve">10.3. Сторони не використовуватимуть кошти та/або майно, отримані в результаті виконання цього Договору, з метою фінансування або підтримання будь-якої діяльності, що може порушити антикорупційне законодавство.  </w:t>
      </w:r>
    </w:p>
    <w:p w14:paraId="3FC10D85" w14:textId="77777777" w:rsidR="00733A6D" w:rsidRPr="00733A6D" w:rsidRDefault="00733A6D" w:rsidP="00733A6D">
      <w:pPr>
        <w:suppressAutoHyphens w:val="0"/>
        <w:ind w:firstLine="397"/>
        <w:jc w:val="center"/>
        <w:rPr>
          <w:b/>
          <w:sz w:val="22"/>
          <w:szCs w:val="22"/>
          <w:lang w:eastAsia="ru-RU"/>
        </w:rPr>
      </w:pPr>
    </w:p>
    <w:p w14:paraId="6C307B15" w14:textId="77777777" w:rsidR="00733A6D" w:rsidRPr="00733A6D" w:rsidRDefault="00733A6D" w:rsidP="00733A6D">
      <w:pPr>
        <w:suppressAutoHyphens w:val="0"/>
        <w:ind w:firstLine="397"/>
        <w:jc w:val="center"/>
        <w:rPr>
          <w:b/>
          <w:sz w:val="22"/>
          <w:szCs w:val="22"/>
          <w:lang w:eastAsia="ru-RU"/>
        </w:rPr>
      </w:pPr>
      <w:r w:rsidRPr="00733A6D">
        <w:rPr>
          <w:b/>
          <w:sz w:val="22"/>
          <w:szCs w:val="22"/>
          <w:lang w:eastAsia="ru-RU"/>
        </w:rPr>
        <w:t>11. ЗАКЛЮЧНІ ПОЛОЖЕННЯ</w:t>
      </w:r>
    </w:p>
    <w:p w14:paraId="1AEED7AE" w14:textId="77777777" w:rsidR="00733A6D" w:rsidRPr="00733A6D" w:rsidRDefault="00733A6D" w:rsidP="00733A6D">
      <w:pPr>
        <w:suppressAutoHyphens w:val="0"/>
        <w:autoSpaceDE w:val="0"/>
        <w:autoSpaceDN w:val="0"/>
        <w:adjustRightInd w:val="0"/>
        <w:ind w:firstLine="397"/>
        <w:rPr>
          <w:color w:val="000000"/>
          <w:sz w:val="22"/>
          <w:szCs w:val="22"/>
          <w:lang w:eastAsia="ru-RU"/>
        </w:rPr>
      </w:pPr>
      <w:r w:rsidRPr="00733A6D">
        <w:rPr>
          <w:sz w:val="22"/>
          <w:szCs w:val="22"/>
          <w:lang w:eastAsia="ru-RU"/>
        </w:rPr>
        <w:t>11.1. Договір набуває чинності з моменту його підписання уповноваженими представниками Сторін і діє по «__» ______________20__ року. Закінчення строку дії Договору не звільняє Сторони від виконання тих зобов’язань, що лишились невиконаними.</w:t>
      </w:r>
      <w:r w:rsidRPr="00733A6D">
        <w:rPr>
          <w:color w:val="000000"/>
          <w:sz w:val="22"/>
          <w:szCs w:val="22"/>
          <w:lang w:eastAsia="ru-RU"/>
        </w:rPr>
        <w:t xml:space="preserve"> </w:t>
      </w:r>
    </w:p>
    <w:p w14:paraId="57D4FC36" w14:textId="77777777" w:rsidR="00733A6D" w:rsidRPr="00733A6D" w:rsidRDefault="00733A6D" w:rsidP="00733A6D">
      <w:pPr>
        <w:suppressAutoHyphens w:val="0"/>
        <w:autoSpaceDE w:val="0"/>
        <w:autoSpaceDN w:val="0"/>
        <w:adjustRightInd w:val="0"/>
        <w:ind w:firstLine="397"/>
        <w:rPr>
          <w:color w:val="000000"/>
          <w:sz w:val="22"/>
          <w:szCs w:val="22"/>
          <w:lang w:eastAsia="ru-RU"/>
        </w:rPr>
      </w:pPr>
      <w:r w:rsidRPr="00733A6D">
        <w:rPr>
          <w:sz w:val="22"/>
          <w:szCs w:val="22"/>
          <w:shd w:val="clear" w:color="auto" w:fill="FFFFFF"/>
          <w:lang w:eastAsia="ru-RU"/>
        </w:rPr>
        <w:t>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w:t>
      </w:r>
    </w:p>
    <w:p w14:paraId="20DC80D5" w14:textId="77777777" w:rsidR="00733A6D" w:rsidRPr="00733A6D" w:rsidRDefault="00733A6D" w:rsidP="00733A6D">
      <w:pPr>
        <w:shd w:val="clear" w:color="auto" w:fill="FFFFFF"/>
        <w:suppressAutoHyphens w:val="0"/>
        <w:ind w:firstLine="397"/>
        <w:rPr>
          <w:color w:val="000000"/>
          <w:sz w:val="22"/>
          <w:szCs w:val="22"/>
          <w:lang w:eastAsia="ru-RU"/>
        </w:rPr>
      </w:pPr>
      <w:r w:rsidRPr="00733A6D">
        <w:rPr>
          <w:color w:val="000000"/>
          <w:sz w:val="22"/>
          <w:szCs w:val="22"/>
          <w:lang w:eastAsia="ru-RU"/>
        </w:rPr>
        <w:lastRenderedPageBreak/>
        <w:t xml:space="preserve">11.2.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 </w:t>
      </w:r>
    </w:p>
    <w:p w14:paraId="46471D5B" w14:textId="77777777" w:rsidR="00733A6D" w:rsidRPr="00733A6D" w:rsidRDefault="00733A6D" w:rsidP="00733A6D">
      <w:pPr>
        <w:shd w:val="clear" w:color="auto" w:fill="FFFFFF"/>
        <w:suppressAutoHyphens w:val="0"/>
        <w:ind w:firstLine="397"/>
        <w:rPr>
          <w:color w:val="000000"/>
          <w:sz w:val="22"/>
          <w:szCs w:val="22"/>
          <w:lang w:eastAsia="ru-RU"/>
        </w:rPr>
      </w:pPr>
      <w:r w:rsidRPr="00733A6D">
        <w:rPr>
          <w:color w:val="000000"/>
          <w:sz w:val="22"/>
          <w:szCs w:val="22"/>
          <w:lang w:eastAsia="ru-RU"/>
        </w:rPr>
        <w:t>11.3. Сторони беззастережно гарантують та підтверджують, що цей Договір укладений Сторонами відповідно до норм Закону України «Про товариства з обмеженою та додатковою відповідальністю». При цьому, якщо для Постачальника цей Договір є значним правочином в розумінні Закону, то він є затвердженим загальними зборами учасників такої Сторони у встановленому законом порядку.</w:t>
      </w:r>
    </w:p>
    <w:p w14:paraId="313E0BD1" w14:textId="77777777" w:rsidR="00733A6D" w:rsidRPr="00733A6D" w:rsidRDefault="00733A6D" w:rsidP="00733A6D">
      <w:pPr>
        <w:shd w:val="clear" w:color="auto" w:fill="FFFFFF"/>
        <w:suppressAutoHyphens w:val="0"/>
        <w:ind w:firstLine="397"/>
        <w:rPr>
          <w:color w:val="000000"/>
          <w:sz w:val="22"/>
          <w:szCs w:val="22"/>
          <w:lang w:eastAsia="ru-RU"/>
        </w:rPr>
      </w:pPr>
      <w:r w:rsidRPr="00733A6D">
        <w:rPr>
          <w:rFonts w:eastAsia="Calibri"/>
          <w:color w:val="000000"/>
          <w:sz w:val="22"/>
          <w:szCs w:val="22"/>
          <w:lang w:eastAsia="en-US"/>
        </w:rPr>
        <w:t xml:space="preserve">11.4. </w:t>
      </w:r>
      <w:r w:rsidRPr="00733A6D">
        <w:rPr>
          <w:rFonts w:eastAsia="Calibri"/>
          <w:kern w:val="24"/>
          <w:sz w:val="22"/>
          <w:szCs w:val="22"/>
          <w:lang w:eastAsia="en-US"/>
        </w:rPr>
        <w:t>Постачальник гарантує, що Товар, що постачається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14:paraId="34583003" w14:textId="77777777" w:rsidR="00733A6D" w:rsidRPr="00733A6D" w:rsidRDefault="00733A6D" w:rsidP="00733A6D">
      <w:pPr>
        <w:shd w:val="clear" w:color="auto" w:fill="FFFFFF"/>
        <w:suppressAutoHyphens w:val="0"/>
        <w:ind w:firstLine="397"/>
        <w:rPr>
          <w:rFonts w:eastAsia="Calibri"/>
          <w:sz w:val="22"/>
          <w:szCs w:val="22"/>
          <w:lang w:eastAsia="ru-RU"/>
        </w:rPr>
      </w:pPr>
      <w:r w:rsidRPr="00733A6D">
        <w:rPr>
          <w:rFonts w:eastAsia="Calibri"/>
          <w:sz w:val="22"/>
          <w:szCs w:val="22"/>
          <w:lang w:eastAsia="ru-RU"/>
        </w:rPr>
        <w:t>11.5. Сторони зобов'язуються не розголошувати конфіденційну та іншу інформацію, що стосується цього Договору, а також отриману в результаті договірних відносин і зв'язків, що пов'язані з цим Договором.</w:t>
      </w:r>
    </w:p>
    <w:p w14:paraId="3636A9D3" w14:textId="77777777" w:rsidR="00733A6D" w:rsidRPr="00733A6D" w:rsidRDefault="00733A6D" w:rsidP="00733A6D">
      <w:pPr>
        <w:shd w:val="clear" w:color="auto" w:fill="FFFFFF"/>
        <w:suppressAutoHyphens w:val="0"/>
        <w:ind w:firstLine="397"/>
        <w:rPr>
          <w:sz w:val="22"/>
          <w:szCs w:val="22"/>
          <w:lang w:eastAsia="ru-RU"/>
        </w:rPr>
      </w:pPr>
      <w:r w:rsidRPr="00733A6D">
        <w:rPr>
          <w:color w:val="000000"/>
          <w:sz w:val="22"/>
          <w:szCs w:val="22"/>
          <w:lang w:eastAsia="ru-RU"/>
        </w:rPr>
        <w:t>11.6. Покупець має право достроково розірвати Договір в односторонньому порядку за таких обставин: у разі порушення умов постачання Товару за цим Договором; через обставини непереборної сили; з інших підстав, передбачених цим Договором та чинним законодавством України.</w:t>
      </w:r>
    </w:p>
    <w:p w14:paraId="6A1DC91C" w14:textId="77777777" w:rsidR="00733A6D" w:rsidRPr="00733A6D" w:rsidRDefault="00733A6D" w:rsidP="00733A6D">
      <w:pPr>
        <w:shd w:val="clear" w:color="auto" w:fill="FFFFFF"/>
        <w:tabs>
          <w:tab w:val="left" w:pos="1418"/>
        </w:tabs>
        <w:suppressAutoHyphens w:val="0"/>
        <w:ind w:firstLine="397"/>
        <w:rPr>
          <w:sz w:val="22"/>
          <w:szCs w:val="22"/>
          <w:lang w:eastAsia="ru-RU"/>
        </w:rPr>
      </w:pPr>
      <w:r w:rsidRPr="00733A6D">
        <w:rPr>
          <w:color w:val="000000"/>
          <w:sz w:val="22"/>
          <w:szCs w:val="22"/>
          <w:lang w:eastAsia="ru-RU"/>
        </w:rPr>
        <w:t>11.7. У випадках, не передбачених Договором, Сторони керуються чинним законодавством України.</w:t>
      </w:r>
    </w:p>
    <w:p w14:paraId="13B91FA0" w14:textId="77777777" w:rsidR="00733A6D" w:rsidRPr="00733A6D" w:rsidRDefault="00733A6D" w:rsidP="00733A6D">
      <w:pPr>
        <w:shd w:val="clear" w:color="auto" w:fill="FFFFFF"/>
        <w:tabs>
          <w:tab w:val="left" w:pos="850"/>
        </w:tabs>
        <w:suppressAutoHyphens w:val="0"/>
        <w:ind w:firstLine="397"/>
        <w:rPr>
          <w:color w:val="000000"/>
          <w:sz w:val="22"/>
          <w:szCs w:val="22"/>
          <w:lang w:eastAsia="ru-RU"/>
        </w:rPr>
      </w:pPr>
      <w:r w:rsidRPr="00733A6D">
        <w:rPr>
          <w:color w:val="000000"/>
          <w:sz w:val="22"/>
          <w:szCs w:val="22"/>
          <w:lang w:eastAsia="ru-RU"/>
        </w:rPr>
        <w:t>11.8. Даний Договір складено в двох оригінальних примірниках українською мовою, що мають однакову юридичну чинність, по одному для кожної із Сторін.</w:t>
      </w:r>
    </w:p>
    <w:p w14:paraId="3FFEF88B" w14:textId="77777777" w:rsidR="00733A6D" w:rsidRPr="00733A6D" w:rsidRDefault="00733A6D" w:rsidP="00733A6D">
      <w:pPr>
        <w:shd w:val="clear" w:color="auto" w:fill="FFFFFF"/>
        <w:tabs>
          <w:tab w:val="left" w:pos="850"/>
        </w:tabs>
        <w:suppressAutoHyphens w:val="0"/>
        <w:ind w:firstLine="397"/>
        <w:rPr>
          <w:color w:val="000000"/>
          <w:sz w:val="22"/>
          <w:szCs w:val="22"/>
          <w:lang w:eastAsia="ru-RU"/>
        </w:rPr>
      </w:pPr>
      <w:r w:rsidRPr="00733A6D">
        <w:rPr>
          <w:color w:val="000000"/>
          <w:sz w:val="22"/>
          <w:szCs w:val="22"/>
          <w:lang w:eastAsia="ru-RU"/>
        </w:rPr>
        <w:t>11.9. Покупець є платником податку на прибуток на загальних умовах, Постачальник є ______________________________________________________.</w:t>
      </w:r>
    </w:p>
    <w:p w14:paraId="3391C7E9" w14:textId="77777777" w:rsidR="00733A6D" w:rsidRPr="00733A6D" w:rsidRDefault="00733A6D" w:rsidP="00733A6D">
      <w:pPr>
        <w:suppressAutoHyphens w:val="0"/>
        <w:ind w:firstLine="397"/>
        <w:rPr>
          <w:sz w:val="22"/>
          <w:szCs w:val="22"/>
          <w:lang w:eastAsia="ru-RU"/>
        </w:rPr>
      </w:pPr>
      <w:r w:rsidRPr="00733A6D">
        <w:rPr>
          <w:sz w:val="22"/>
          <w:szCs w:val="22"/>
          <w:lang w:eastAsia="ru-RU"/>
        </w:rPr>
        <w:t>11.10. Жодна із Сторін не має права передавати свої права та обов’язки за даним Договором третій особі без згоди іншої Сторони.</w:t>
      </w:r>
    </w:p>
    <w:p w14:paraId="7AAF0032" w14:textId="77777777" w:rsidR="00733A6D" w:rsidRPr="00733A6D" w:rsidRDefault="00733A6D" w:rsidP="00733A6D">
      <w:pPr>
        <w:suppressAutoHyphens w:val="0"/>
        <w:ind w:firstLine="397"/>
        <w:rPr>
          <w:sz w:val="22"/>
          <w:szCs w:val="22"/>
          <w:lang w:eastAsia="ru-RU"/>
        </w:rPr>
      </w:pPr>
      <w:r w:rsidRPr="00733A6D">
        <w:rPr>
          <w:sz w:val="22"/>
          <w:szCs w:val="22"/>
          <w:lang w:eastAsia="ru-RU"/>
        </w:rPr>
        <w:t>11.11. При зміні своєї назви, адреси, розрахункових, податкових та інших реквізитів, які стосуються даного Договору, а також при проведенні реорганізації, ліквідації Сторони зобов’язуються повідомляти одна одну письмово протягом 5 календарних днів від дати настання таких змін або прийняття відповідних рішень.</w:t>
      </w:r>
    </w:p>
    <w:p w14:paraId="26A7741A" w14:textId="77777777" w:rsidR="00733A6D" w:rsidRPr="00733A6D" w:rsidRDefault="00733A6D" w:rsidP="00733A6D">
      <w:pPr>
        <w:suppressAutoHyphens w:val="0"/>
        <w:ind w:firstLine="397"/>
        <w:rPr>
          <w:sz w:val="22"/>
          <w:szCs w:val="22"/>
          <w:lang w:eastAsia="uk-UA"/>
        </w:rPr>
      </w:pPr>
      <w:r w:rsidRPr="00733A6D">
        <w:rPr>
          <w:sz w:val="22"/>
          <w:szCs w:val="22"/>
          <w:shd w:val="clear" w:color="auto" w:fill="FFFFFF"/>
          <w:lang w:eastAsia="uk-UA"/>
        </w:rPr>
        <w:t>11.12.</w:t>
      </w:r>
      <w:r w:rsidRPr="00733A6D">
        <w:rPr>
          <w:sz w:val="22"/>
          <w:szCs w:val="22"/>
          <w:lang w:eastAsia="uk-UA"/>
        </w:rPr>
        <w:t xml:space="preserve"> </w:t>
      </w:r>
      <w:r w:rsidRPr="00733A6D">
        <w:rPr>
          <w:color w:val="000000"/>
          <w:sz w:val="22"/>
          <w:szCs w:val="22"/>
          <w:lang w:eastAsia="uk-UA"/>
        </w:rPr>
        <w:t>Постачальник не пізніше дати укладання Договору повинен внести забезпечення виконання Договору у вигляді застави,  яка сплачується ним на рахунок Покупця.</w:t>
      </w:r>
    </w:p>
    <w:p w14:paraId="011DDFB1" w14:textId="77777777" w:rsidR="00733A6D" w:rsidRPr="00733A6D" w:rsidRDefault="00733A6D" w:rsidP="00733A6D">
      <w:pPr>
        <w:suppressAutoHyphens w:val="0"/>
        <w:ind w:firstLine="397"/>
        <w:rPr>
          <w:color w:val="000000"/>
          <w:sz w:val="22"/>
          <w:szCs w:val="22"/>
          <w:lang w:eastAsia="uk-UA"/>
        </w:rPr>
      </w:pPr>
      <w:r w:rsidRPr="00733A6D">
        <w:rPr>
          <w:color w:val="000000"/>
          <w:sz w:val="22"/>
          <w:szCs w:val="22"/>
          <w:lang w:eastAsia="uk-UA"/>
        </w:rPr>
        <w:t>Розмір забезпечення виконання Договору становить 1 % вартості Договору (суми, що встановлена як остаточна цінова пропозиція учасника-переможця за результатами електронного аукціону).</w:t>
      </w:r>
    </w:p>
    <w:p w14:paraId="721B3F65" w14:textId="0D25E6A0" w:rsidR="00733A6D" w:rsidRPr="00733A6D" w:rsidRDefault="00733A6D" w:rsidP="00733A6D">
      <w:pPr>
        <w:suppressAutoHyphens w:val="0"/>
        <w:ind w:firstLine="397"/>
        <w:rPr>
          <w:color w:val="000000"/>
          <w:sz w:val="22"/>
          <w:szCs w:val="22"/>
          <w:lang w:eastAsia="uk-UA"/>
        </w:rPr>
      </w:pPr>
      <w:r w:rsidRPr="00733A6D">
        <w:rPr>
          <w:color w:val="000000"/>
          <w:sz w:val="22"/>
          <w:szCs w:val="22"/>
          <w:lang w:eastAsia="uk-UA"/>
        </w:rPr>
        <w:t>Реквізити Покупця для зарахування коштів: рахунок за стандартом ІВАN UA393057490000002600030998102 в АТ «БАНК КРЕДИТ ДНІПРО», вул. Хрещатик, 7/11, м. Київ, 01001, МФО 305749, код ЄДРПОУ 14352406, одержувач – Приватне акціонерне товариство «Акціонерна компанія «Київводоканал», код ЄДРПОУ 03327664, призначення платежу - забезпечення виконання Договору</w:t>
      </w:r>
      <w:r>
        <w:rPr>
          <w:color w:val="000000"/>
          <w:sz w:val="22"/>
          <w:szCs w:val="22"/>
          <w:lang w:eastAsia="uk-UA"/>
        </w:rPr>
        <w:t xml:space="preserve"> </w:t>
      </w:r>
      <w:r w:rsidRPr="00733A6D">
        <w:rPr>
          <w:color w:val="000000"/>
          <w:sz w:val="22"/>
          <w:szCs w:val="22"/>
          <w:lang w:eastAsia="uk-UA"/>
        </w:rPr>
        <w:t>№ ___________________________________ від ______________________.</w:t>
      </w:r>
    </w:p>
    <w:p w14:paraId="1A5C0B71" w14:textId="77777777" w:rsidR="00733A6D" w:rsidRPr="00733A6D" w:rsidRDefault="00733A6D" w:rsidP="00733A6D">
      <w:pPr>
        <w:shd w:val="clear" w:color="auto" w:fill="FFFFFF"/>
        <w:tabs>
          <w:tab w:val="left" w:pos="709"/>
        </w:tabs>
        <w:suppressAutoHyphens w:val="0"/>
        <w:ind w:firstLine="397"/>
        <w:rPr>
          <w:color w:val="000000"/>
          <w:sz w:val="22"/>
          <w:szCs w:val="22"/>
          <w:lang w:eastAsia="uk-UA"/>
        </w:rPr>
      </w:pPr>
      <w:r w:rsidRPr="00733A6D">
        <w:rPr>
          <w:color w:val="000000"/>
          <w:sz w:val="22"/>
          <w:szCs w:val="22"/>
          <w:lang w:eastAsia="uk-UA"/>
        </w:rPr>
        <w:t>Валютою забезпечення виконання Договору є гривня.</w:t>
      </w:r>
    </w:p>
    <w:p w14:paraId="582FB5E8" w14:textId="77777777" w:rsidR="00733A6D" w:rsidRPr="00733A6D" w:rsidRDefault="00733A6D" w:rsidP="00733A6D">
      <w:pPr>
        <w:tabs>
          <w:tab w:val="left" w:pos="709"/>
        </w:tabs>
        <w:suppressAutoHyphens w:val="0"/>
        <w:ind w:firstLine="397"/>
        <w:rPr>
          <w:color w:val="000000"/>
          <w:sz w:val="22"/>
          <w:szCs w:val="22"/>
          <w:lang w:eastAsia="uk-UA"/>
        </w:rPr>
      </w:pPr>
      <w:r w:rsidRPr="00733A6D">
        <w:rPr>
          <w:color w:val="000000"/>
          <w:sz w:val="22"/>
          <w:szCs w:val="22"/>
          <w:lang w:eastAsia="uk-UA"/>
        </w:rPr>
        <w:t>Покупець повертає забезпечення виконання Договору: 1) після виконання Договору; 2) за рішенням суду щодо повернення забезпечення Договору у випадку визнання результатів процедури закупівлі недійсними або Договору нікчемним; 3) у випадках, передбачених статтею 43 Закону України «Про публічні закупівлі»; 4) згідно з умовами, зазначеними в Договорі, але не пізніше ніж протягом п’яти банківських днів з дня настання зазначених обставин.</w:t>
      </w:r>
    </w:p>
    <w:p w14:paraId="3962668A" w14:textId="77777777" w:rsidR="00733A6D" w:rsidRPr="00733A6D" w:rsidRDefault="00733A6D" w:rsidP="00733A6D">
      <w:pPr>
        <w:suppressAutoHyphens w:val="0"/>
        <w:ind w:firstLine="397"/>
        <w:rPr>
          <w:sz w:val="22"/>
          <w:szCs w:val="22"/>
          <w:lang w:eastAsia="uk-UA"/>
        </w:rPr>
      </w:pPr>
      <w:r w:rsidRPr="00733A6D">
        <w:rPr>
          <w:color w:val="000000"/>
          <w:sz w:val="22"/>
          <w:szCs w:val="22"/>
          <w:lang w:eastAsia="uk-UA"/>
        </w:rPr>
        <w:t>Якщо порушення зобов'язання сталося з вини боржника (Постачальника), застава залишається у кредитора (Покупця) на його рахунку з правом розпорядження та користування повною сумою забезпечення виконання Договору з моменту подання банку першої письмової вимоги Покупцем, в якій буде посилання на одну з наступних підстав: 1) невиконання або неналежне виконання Постачальником прийнятих на себе зобов’язань відповідно до Договору; 2) відмова Постачальника від виконання прийнятих на себе зобов’язань відповідно до Договору; 3) дії Постачальника призвели до неможливості подальшого виконання Договору, але не раніше ніж протягом п’яти банківських днів з дня настання зазначених обставин.</w:t>
      </w:r>
    </w:p>
    <w:p w14:paraId="3CA71264" w14:textId="77777777" w:rsidR="00733A6D" w:rsidRPr="00733A6D" w:rsidRDefault="00733A6D" w:rsidP="00733A6D">
      <w:pPr>
        <w:suppressAutoHyphens w:val="0"/>
        <w:ind w:firstLine="397"/>
        <w:jc w:val="center"/>
        <w:rPr>
          <w:b/>
          <w:bCs/>
          <w:color w:val="000000"/>
          <w:sz w:val="22"/>
          <w:szCs w:val="22"/>
          <w:lang w:eastAsia="ru-RU"/>
        </w:rPr>
      </w:pPr>
      <w:r w:rsidRPr="00733A6D">
        <w:rPr>
          <w:b/>
          <w:bCs/>
          <w:color w:val="000000"/>
          <w:sz w:val="22"/>
          <w:szCs w:val="22"/>
          <w:lang w:eastAsia="ru-RU"/>
        </w:rPr>
        <w:lastRenderedPageBreak/>
        <w:t>12. ОСОБЛИВІ УМОВИ.</w:t>
      </w:r>
    </w:p>
    <w:p w14:paraId="70795347" w14:textId="77777777" w:rsidR="00733A6D" w:rsidRPr="00733A6D" w:rsidRDefault="00733A6D" w:rsidP="00733A6D">
      <w:pPr>
        <w:widowControl w:val="0"/>
        <w:suppressAutoHyphens w:val="0"/>
        <w:autoSpaceDE w:val="0"/>
        <w:autoSpaceDN w:val="0"/>
        <w:adjustRightInd w:val="0"/>
        <w:ind w:firstLine="397"/>
        <w:rPr>
          <w:sz w:val="22"/>
          <w:szCs w:val="22"/>
          <w:lang w:eastAsia="ru-RU"/>
        </w:rPr>
      </w:pPr>
      <w:r w:rsidRPr="00733A6D">
        <w:rPr>
          <w:color w:val="000000"/>
          <w:sz w:val="22"/>
          <w:szCs w:val="22"/>
          <w:lang w:eastAsia="ru-RU"/>
        </w:rPr>
        <w:t xml:space="preserve">12.1. </w:t>
      </w:r>
      <w:r w:rsidRPr="00733A6D">
        <w:rPr>
          <w:sz w:val="22"/>
          <w:szCs w:val="22"/>
          <w:lang w:eastAsia="ru-RU"/>
        </w:rPr>
        <w:t>Права та обов’язки ПрАТ «АК «Київводоканал» при виконанні умов даного Договору, в тому числі проведення розрахунків, отримання Товару, оформлення документів на виконання Договору (актів, видаткових накладних, податкових накладних тощо) можуть здійснюватися його структурним підрозділом - ________________________ в особі його керівника або іншої уповноваженої особи, що діє на підставі Положення та відповідної довіреності.</w:t>
      </w:r>
    </w:p>
    <w:p w14:paraId="797CB989" w14:textId="77777777" w:rsidR="00733A6D" w:rsidRPr="00733A6D" w:rsidRDefault="00733A6D" w:rsidP="00733A6D">
      <w:pPr>
        <w:widowControl w:val="0"/>
        <w:suppressAutoHyphens w:val="0"/>
        <w:autoSpaceDE w:val="0"/>
        <w:autoSpaceDN w:val="0"/>
        <w:adjustRightInd w:val="0"/>
        <w:ind w:firstLine="397"/>
        <w:rPr>
          <w:sz w:val="22"/>
          <w:szCs w:val="22"/>
          <w:lang w:eastAsia="ru-RU"/>
        </w:rPr>
      </w:pPr>
    </w:p>
    <w:p w14:paraId="40E6A897" w14:textId="77777777" w:rsidR="00733A6D" w:rsidRPr="00733A6D" w:rsidRDefault="00733A6D" w:rsidP="00733A6D">
      <w:pPr>
        <w:widowControl w:val="0"/>
        <w:suppressAutoHyphens w:val="0"/>
        <w:autoSpaceDE w:val="0"/>
        <w:autoSpaceDN w:val="0"/>
        <w:adjustRightInd w:val="0"/>
        <w:ind w:firstLine="397"/>
        <w:contextualSpacing/>
        <w:rPr>
          <w:sz w:val="22"/>
          <w:szCs w:val="22"/>
          <w:lang w:eastAsia="ru-RU"/>
        </w:rPr>
      </w:pPr>
      <w:r w:rsidRPr="00733A6D">
        <w:rPr>
          <w:sz w:val="22"/>
          <w:szCs w:val="22"/>
          <w:lang w:eastAsia="ru-RU"/>
        </w:rPr>
        <w:t xml:space="preserve">Реквізити:   </w:t>
      </w:r>
    </w:p>
    <w:p w14:paraId="6BDE9161" w14:textId="77777777" w:rsidR="00733A6D" w:rsidRPr="00733A6D" w:rsidRDefault="00733A6D" w:rsidP="00733A6D">
      <w:pPr>
        <w:widowControl w:val="0"/>
        <w:suppressAutoHyphens w:val="0"/>
        <w:autoSpaceDE w:val="0"/>
        <w:autoSpaceDN w:val="0"/>
        <w:adjustRightInd w:val="0"/>
        <w:ind w:firstLine="397"/>
        <w:contextualSpacing/>
        <w:rPr>
          <w:sz w:val="22"/>
          <w:szCs w:val="22"/>
          <w:lang w:eastAsia="ru-RU"/>
        </w:rPr>
      </w:pPr>
      <w:r w:rsidRPr="00733A6D">
        <w:rPr>
          <w:sz w:val="22"/>
          <w:szCs w:val="22"/>
          <w:lang w:eastAsia="ru-RU"/>
        </w:rPr>
        <w:t xml:space="preserve">       ________________________________________________________________________</w:t>
      </w:r>
    </w:p>
    <w:p w14:paraId="547C1EFD" w14:textId="77777777" w:rsidR="00733A6D" w:rsidRPr="00733A6D" w:rsidRDefault="00733A6D" w:rsidP="00733A6D">
      <w:pPr>
        <w:widowControl w:val="0"/>
        <w:tabs>
          <w:tab w:val="left" w:pos="5400"/>
          <w:tab w:val="left" w:pos="5580"/>
        </w:tabs>
        <w:suppressAutoHyphens w:val="0"/>
        <w:autoSpaceDE w:val="0"/>
        <w:autoSpaceDN w:val="0"/>
        <w:adjustRightInd w:val="0"/>
        <w:ind w:firstLine="397"/>
        <w:contextualSpacing/>
        <w:rPr>
          <w:sz w:val="22"/>
          <w:szCs w:val="22"/>
          <w:lang w:eastAsia="ru-RU"/>
        </w:rPr>
      </w:pPr>
      <w:r w:rsidRPr="00733A6D">
        <w:rPr>
          <w:sz w:val="22"/>
          <w:szCs w:val="22"/>
          <w:lang w:eastAsia="ru-RU"/>
        </w:rPr>
        <w:t>________, _______________, __________________, ___</w:t>
      </w:r>
    </w:p>
    <w:p w14:paraId="38BDA75A"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п/р __________________________</w:t>
      </w:r>
    </w:p>
    <w:p w14:paraId="5ECA008F"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в _______________________________________________________,</w:t>
      </w:r>
    </w:p>
    <w:p w14:paraId="06845820"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МФО __________________, код ЄДРПОУ ___________________</w:t>
      </w:r>
    </w:p>
    <w:p w14:paraId="1E3585DD"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ІПН ______________________, св-во № ____________________</w:t>
      </w:r>
    </w:p>
    <w:p w14:paraId="065D38A5" w14:textId="77777777" w:rsidR="00733A6D" w:rsidRPr="00733A6D" w:rsidRDefault="00733A6D" w:rsidP="00733A6D">
      <w:pPr>
        <w:widowControl w:val="0"/>
        <w:shd w:val="clear" w:color="auto" w:fill="FFFFFF"/>
        <w:suppressAutoHyphens w:val="0"/>
        <w:autoSpaceDE w:val="0"/>
        <w:autoSpaceDN w:val="0"/>
        <w:adjustRightInd w:val="0"/>
        <w:ind w:firstLine="397"/>
        <w:jc w:val="left"/>
        <w:rPr>
          <w:b/>
          <w:bCs/>
          <w:color w:val="000000"/>
          <w:sz w:val="22"/>
          <w:szCs w:val="22"/>
          <w:lang w:eastAsia="ru-RU"/>
        </w:rPr>
      </w:pPr>
    </w:p>
    <w:p w14:paraId="4152BEC0" w14:textId="77777777" w:rsidR="00733A6D" w:rsidRPr="00733A6D" w:rsidRDefault="00733A6D" w:rsidP="00733A6D">
      <w:pPr>
        <w:widowControl w:val="0"/>
        <w:shd w:val="clear" w:color="auto" w:fill="FFFFFF"/>
        <w:suppressAutoHyphens w:val="0"/>
        <w:autoSpaceDE w:val="0"/>
        <w:autoSpaceDN w:val="0"/>
        <w:adjustRightInd w:val="0"/>
        <w:ind w:firstLine="397"/>
        <w:jc w:val="left"/>
        <w:rPr>
          <w:b/>
          <w:bCs/>
          <w:color w:val="000000"/>
          <w:sz w:val="22"/>
          <w:szCs w:val="22"/>
          <w:lang w:eastAsia="ru-RU"/>
        </w:rPr>
      </w:pPr>
    </w:p>
    <w:p w14:paraId="1E6C970E" w14:textId="77777777" w:rsidR="00733A6D" w:rsidRPr="00733A6D" w:rsidRDefault="00733A6D" w:rsidP="00733A6D">
      <w:pPr>
        <w:widowControl w:val="0"/>
        <w:shd w:val="clear" w:color="auto" w:fill="FFFFFF"/>
        <w:suppressAutoHyphens w:val="0"/>
        <w:autoSpaceDE w:val="0"/>
        <w:autoSpaceDN w:val="0"/>
        <w:adjustRightInd w:val="0"/>
        <w:ind w:firstLine="397"/>
        <w:jc w:val="center"/>
        <w:rPr>
          <w:b/>
          <w:bCs/>
          <w:color w:val="000000"/>
          <w:sz w:val="22"/>
          <w:szCs w:val="22"/>
          <w:lang w:eastAsia="ru-RU"/>
        </w:rPr>
      </w:pPr>
      <w:r w:rsidRPr="00733A6D">
        <w:rPr>
          <w:b/>
          <w:bCs/>
          <w:color w:val="000000"/>
          <w:sz w:val="22"/>
          <w:szCs w:val="22"/>
          <w:lang w:eastAsia="ru-RU"/>
        </w:rPr>
        <w:t>13. РЕКВІЗИТИ ТА ЮРИДИЧНІ АДРЕСИ СТОРІН</w:t>
      </w:r>
    </w:p>
    <w:p w14:paraId="46EBBC9E" w14:textId="77777777" w:rsidR="00733A6D" w:rsidRPr="00733A6D" w:rsidRDefault="00733A6D" w:rsidP="00733A6D">
      <w:pPr>
        <w:widowControl w:val="0"/>
        <w:shd w:val="clear" w:color="auto" w:fill="FFFFFF"/>
        <w:suppressAutoHyphens w:val="0"/>
        <w:autoSpaceDE w:val="0"/>
        <w:autoSpaceDN w:val="0"/>
        <w:adjustRightInd w:val="0"/>
        <w:ind w:firstLine="397"/>
        <w:jc w:val="center"/>
        <w:rPr>
          <w:b/>
          <w:bCs/>
          <w:color w:val="000000"/>
          <w:sz w:val="22"/>
          <w:szCs w:val="22"/>
          <w:lang w:eastAsia="ru-RU"/>
        </w:rPr>
      </w:pPr>
    </w:p>
    <w:tbl>
      <w:tblPr>
        <w:tblW w:w="10456" w:type="dxa"/>
        <w:tblLook w:val="04A0" w:firstRow="1" w:lastRow="0" w:firstColumn="1" w:lastColumn="0" w:noHBand="0" w:noVBand="1"/>
      </w:tblPr>
      <w:tblGrid>
        <w:gridCol w:w="4788"/>
        <w:gridCol w:w="5668"/>
      </w:tblGrid>
      <w:tr w:rsidR="00733A6D" w:rsidRPr="00733A6D" w14:paraId="12E0358A" w14:textId="77777777" w:rsidTr="008E21C5">
        <w:tc>
          <w:tcPr>
            <w:tcW w:w="4788" w:type="dxa"/>
          </w:tcPr>
          <w:p w14:paraId="5CAFCCA4" w14:textId="77777777" w:rsidR="00733A6D" w:rsidRPr="00733A6D" w:rsidRDefault="00733A6D" w:rsidP="00733A6D">
            <w:pPr>
              <w:suppressAutoHyphens w:val="0"/>
              <w:ind w:firstLine="397"/>
              <w:jc w:val="left"/>
              <w:rPr>
                <w:rFonts w:eastAsia="Calibri"/>
                <w:b/>
                <w:sz w:val="22"/>
                <w:szCs w:val="22"/>
                <w:lang w:eastAsia="en-US"/>
              </w:rPr>
            </w:pPr>
            <w:r w:rsidRPr="00733A6D">
              <w:rPr>
                <w:rFonts w:eastAsia="Calibri"/>
                <w:b/>
                <w:sz w:val="22"/>
                <w:szCs w:val="22"/>
                <w:lang w:eastAsia="en-US"/>
              </w:rPr>
              <w:t>Покупець</w:t>
            </w:r>
          </w:p>
          <w:p w14:paraId="5F4AA836" w14:textId="77777777" w:rsidR="00733A6D" w:rsidRPr="00733A6D" w:rsidRDefault="00733A6D" w:rsidP="00733A6D">
            <w:pPr>
              <w:suppressAutoHyphens w:val="0"/>
              <w:ind w:firstLine="397"/>
              <w:contextualSpacing/>
              <w:jc w:val="left"/>
              <w:rPr>
                <w:rFonts w:eastAsia="Calibri"/>
                <w:b/>
                <w:sz w:val="22"/>
                <w:szCs w:val="22"/>
                <w:lang w:eastAsia="en-US"/>
              </w:rPr>
            </w:pPr>
            <w:r w:rsidRPr="00733A6D">
              <w:rPr>
                <w:rFonts w:eastAsia="Calibri"/>
                <w:b/>
                <w:sz w:val="22"/>
                <w:szCs w:val="22"/>
                <w:lang w:eastAsia="en-US"/>
              </w:rPr>
              <w:t>ПрАТ «АК «Київводоканал»</w:t>
            </w:r>
          </w:p>
          <w:p w14:paraId="4E240A64"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01015, м. Київ, вул. Лейпцизька, 1а</w:t>
            </w:r>
          </w:p>
          <w:p w14:paraId="57AF71F2"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 xml:space="preserve">п/р __________________________________ </w:t>
            </w:r>
          </w:p>
          <w:p w14:paraId="00B34608"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в ________________________ МФО ______,</w:t>
            </w:r>
          </w:p>
          <w:p w14:paraId="789250B5"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код ЄДРПОУ_______________</w:t>
            </w:r>
          </w:p>
          <w:p w14:paraId="202F2B9D"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ІПН ________________, св-во № _________</w:t>
            </w:r>
          </w:p>
          <w:p w14:paraId="4CA8EECA"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Ел. адреса____________________</w:t>
            </w:r>
          </w:p>
          <w:p w14:paraId="07DDA389" w14:textId="77777777" w:rsidR="00733A6D" w:rsidRPr="00733A6D" w:rsidRDefault="00733A6D" w:rsidP="00733A6D">
            <w:pPr>
              <w:suppressAutoHyphens w:val="0"/>
              <w:ind w:firstLine="397"/>
              <w:jc w:val="left"/>
              <w:rPr>
                <w:rFonts w:eastAsia="Calibri"/>
                <w:b/>
                <w:sz w:val="22"/>
                <w:szCs w:val="22"/>
                <w:lang w:eastAsia="en-US"/>
              </w:rPr>
            </w:pPr>
          </w:p>
          <w:p w14:paraId="5CD784AD" w14:textId="77777777" w:rsidR="00733A6D" w:rsidRPr="00733A6D" w:rsidRDefault="00733A6D" w:rsidP="00733A6D">
            <w:pPr>
              <w:suppressAutoHyphens w:val="0"/>
              <w:ind w:firstLine="397"/>
              <w:jc w:val="left"/>
              <w:rPr>
                <w:rFonts w:eastAsia="Calibri"/>
                <w:b/>
                <w:sz w:val="22"/>
                <w:szCs w:val="22"/>
                <w:lang w:eastAsia="en-US"/>
              </w:rPr>
            </w:pPr>
            <w:r w:rsidRPr="00733A6D">
              <w:rPr>
                <w:rFonts w:eastAsia="Calibri"/>
                <w:sz w:val="22"/>
                <w:szCs w:val="22"/>
                <w:lang w:eastAsia="en-US"/>
              </w:rPr>
              <w:t>_________________________</w:t>
            </w:r>
          </w:p>
        </w:tc>
        <w:tc>
          <w:tcPr>
            <w:tcW w:w="5668" w:type="dxa"/>
          </w:tcPr>
          <w:p w14:paraId="5309CCBE" w14:textId="77777777" w:rsidR="00733A6D" w:rsidRPr="00733A6D" w:rsidRDefault="00733A6D" w:rsidP="00733A6D">
            <w:pPr>
              <w:suppressAutoHyphens w:val="0"/>
              <w:ind w:firstLine="397"/>
              <w:contextualSpacing/>
              <w:rPr>
                <w:b/>
                <w:sz w:val="22"/>
                <w:szCs w:val="22"/>
                <w:lang w:eastAsia="ru-RU"/>
              </w:rPr>
            </w:pPr>
            <w:r w:rsidRPr="00733A6D">
              <w:rPr>
                <w:b/>
                <w:sz w:val="22"/>
                <w:szCs w:val="22"/>
                <w:lang w:eastAsia="ru-RU"/>
              </w:rPr>
              <w:t>Постачальник</w:t>
            </w:r>
          </w:p>
          <w:p w14:paraId="3A008471" w14:textId="77777777" w:rsidR="00733A6D" w:rsidRPr="00733A6D" w:rsidRDefault="00733A6D" w:rsidP="00733A6D">
            <w:pPr>
              <w:suppressAutoHyphens w:val="0"/>
              <w:ind w:firstLine="397"/>
              <w:contextualSpacing/>
              <w:jc w:val="left"/>
              <w:rPr>
                <w:rFonts w:eastAsia="Calibri"/>
                <w:b/>
                <w:sz w:val="22"/>
                <w:szCs w:val="22"/>
                <w:lang w:eastAsia="en-US"/>
              </w:rPr>
            </w:pPr>
            <w:r w:rsidRPr="00733A6D">
              <w:rPr>
                <w:rFonts w:eastAsia="Calibri"/>
                <w:b/>
                <w:sz w:val="22"/>
                <w:szCs w:val="22"/>
                <w:lang w:eastAsia="en-US"/>
              </w:rPr>
              <w:t>__________________________________</w:t>
            </w:r>
          </w:p>
          <w:p w14:paraId="40E5C0B6"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Адреса____________________________</w:t>
            </w:r>
          </w:p>
          <w:p w14:paraId="491EE1E7"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 xml:space="preserve">п/р __________________________________ </w:t>
            </w:r>
          </w:p>
          <w:p w14:paraId="40CD4850"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в ________________________ МФО ______,</w:t>
            </w:r>
          </w:p>
          <w:p w14:paraId="1E5C0666"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код ЄДРПОУ_______________</w:t>
            </w:r>
          </w:p>
          <w:p w14:paraId="4B6E28A8"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ІПН ___________________, св-во № __________</w:t>
            </w:r>
          </w:p>
          <w:p w14:paraId="5C1A984F"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Ел. адреса____________________</w:t>
            </w:r>
          </w:p>
          <w:p w14:paraId="03520264" w14:textId="77777777" w:rsidR="00733A6D" w:rsidRPr="00733A6D" w:rsidRDefault="00733A6D" w:rsidP="00733A6D">
            <w:pPr>
              <w:suppressAutoHyphens w:val="0"/>
              <w:ind w:firstLine="397"/>
              <w:jc w:val="left"/>
              <w:rPr>
                <w:rFonts w:eastAsia="Calibri"/>
                <w:b/>
                <w:sz w:val="22"/>
                <w:szCs w:val="22"/>
                <w:lang w:eastAsia="en-US"/>
              </w:rPr>
            </w:pPr>
          </w:p>
          <w:p w14:paraId="7C327B2F" w14:textId="77777777" w:rsidR="00733A6D" w:rsidRPr="00733A6D" w:rsidRDefault="00733A6D" w:rsidP="00733A6D">
            <w:pPr>
              <w:suppressAutoHyphens w:val="0"/>
              <w:ind w:firstLine="397"/>
              <w:jc w:val="left"/>
              <w:rPr>
                <w:bCs/>
                <w:sz w:val="22"/>
                <w:szCs w:val="22"/>
                <w:lang w:eastAsia="ru-RU"/>
              </w:rPr>
            </w:pPr>
            <w:r w:rsidRPr="00733A6D">
              <w:rPr>
                <w:bCs/>
                <w:sz w:val="22"/>
                <w:szCs w:val="22"/>
                <w:lang w:eastAsia="ru-RU"/>
              </w:rPr>
              <w:t>______________________</w:t>
            </w:r>
          </w:p>
          <w:p w14:paraId="37ACB782" w14:textId="77777777" w:rsidR="00733A6D" w:rsidRPr="00733A6D" w:rsidRDefault="00733A6D" w:rsidP="00733A6D">
            <w:pPr>
              <w:suppressAutoHyphens w:val="0"/>
              <w:ind w:firstLine="397"/>
              <w:jc w:val="left"/>
              <w:rPr>
                <w:bCs/>
                <w:sz w:val="22"/>
                <w:szCs w:val="22"/>
                <w:lang w:eastAsia="en-US"/>
              </w:rPr>
            </w:pPr>
          </w:p>
          <w:p w14:paraId="7808C353" w14:textId="77777777" w:rsidR="00733A6D" w:rsidRPr="00733A6D" w:rsidRDefault="00733A6D" w:rsidP="00733A6D">
            <w:pPr>
              <w:suppressAutoHyphens w:val="0"/>
              <w:ind w:firstLine="397"/>
              <w:jc w:val="left"/>
              <w:rPr>
                <w:bCs/>
                <w:sz w:val="22"/>
                <w:szCs w:val="22"/>
                <w:lang w:eastAsia="en-US"/>
              </w:rPr>
            </w:pPr>
          </w:p>
          <w:p w14:paraId="033A43D6" w14:textId="77777777" w:rsidR="00733A6D" w:rsidRPr="00733A6D" w:rsidRDefault="00733A6D" w:rsidP="00733A6D">
            <w:pPr>
              <w:suppressAutoHyphens w:val="0"/>
              <w:ind w:firstLine="397"/>
              <w:jc w:val="left"/>
              <w:rPr>
                <w:bCs/>
                <w:sz w:val="22"/>
                <w:szCs w:val="22"/>
                <w:lang w:eastAsia="en-US"/>
              </w:rPr>
            </w:pPr>
          </w:p>
          <w:p w14:paraId="6D4925CE" w14:textId="77777777" w:rsidR="00733A6D" w:rsidRPr="00733A6D" w:rsidRDefault="00733A6D" w:rsidP="00733A6D">
            <w:pPr>
              <w:suppressAutoHyphens w:val="0"/>
              <w:ind w:firstLine="397"/>
              <w:jc w:val="left"/>
              <w:rPr>
                <w:bCs/>
                <w:sz w:val="22"/>
                <w:szCs w:val="22"/>
                <w:lang w:eastAsia="en-US"/>
              </w:rPr>
            </w:pPr>
          </w:p>
          <w:p w14:paraId="2A3C5177" w14:textId="77777777" w:rsidR="00733A6D" w:rsidRPr="00733A6D" w:rsidRDefault="00733A6D" w:rsidP="00733A6D">
            <w:pPr>
              <w:suppressAutoHyphens w:val="0"/>
              <w:ind w:firstLine="397"/>
              <w:jc w:val="left"/>
              <w:rPr>
                <w:bCs/>
                <w:sz w:val="22"/>
                <w:szCs w:val="22"/>
                <w:lang w:eastAsia="en-US"/>
              </w:rPr>
            </w:pPr>
          </w:p>
          <w:p w14:paraId="670E15EC" w14:textId="77777777" w:rsidR="00733A6D" w:rsidRPr="00733A6D" w:rsidRDefault="00733A6D" w:rsidP="00733A6D">
            <w:pPr>
              <w:suppressAutoHyphens w:val="0"/>
              <w:ind w:firstLine="397"/>
              <w:jc w:val="left"/>
              <w:rPr>
                <w:bCs/>
                <w:sz w:val="22"/>
                <w:szCs w:val="22"/>
                <w:lang w:eastAsia="en-US"/>
              </w:rPr>
            </w:pPr>
          </w:p>
          <w:p w14:paraId="226BFAD1" w14:textId="77777777" w:rsidR="00733A6D" w:rsidRPr="00733A6D" w:rsidRDefault="00733A6D" w:rsidP="00733A6D">
            <w:pPr>
              <w:suppressAutoHyphens w:val="0"/>
              <w:ind w:firstLine="397"/>
              <w:jc w:val="left"/>
              <w:rPr>
                <w:bCs/>
                <w:sz w:val="22"/>
                <w:szCs w:val="22"/>
                <w:lang w:eastAsia="en-US"/>
              </w:rPr>
            </w:pPr>
          </w:p>
          <w:p w14:paraId="2381F5F9" w14:textId="77777777" w:rsidR="00733A6D" w:rsidRPr="00733A6D" w:rsidRDefault="00733A6D" w:rsidP="00733A6D">
            <w:pPr>
              <w:suppressAutoHyphens w:val="0"/>
              <w:ind w:firstLine="397"/>
              <w:jc w:val="left"/>
              <w:rPr>
                <w:bCs/>
                <w:sz w:val="22"/>
                <w:szCs w:val="22"/>
                <w:lang w:eastAsia="en-US"/>
              </w:rPr>
            </w:pPr>
          </w:p>
          <w:p w14:paraId="4BC62753" w14:textId="77777777" w:rsidR="00733A6D" w:rsidRPr="00733A6D" w:rsidRDefault="00733A6D" w:rsidP="00733A6D">
            <w:pPr>
              <w:suppressAutoHyphens w:val="0"/>
              <w:ind w:firstLine="397"/>
              <w:jc w:val="left"/>
              <w:rPr>
                <w:bCs/>
                <w:sz w:val="22"/>
                <w:szCs w:val="22"/>
                <w:lang w:eastAsia="en-US"/>
              </w:rPr>
            </w:pPr>
          </w:p>
          <w:p w14:paraId="0BDF7B24" w14:textId="77777777" w:rsidR="00733A6D" w:rsidRPr="00733A6D" w:rsidRDefault="00733A6D" w:rsidP="00733A6D">
            <w:pPr>
              <w:suppressAutoHyphens w:val="0"/>
              <w:ind w:firstLine="397"/>
              <w:jc w:val="left"/>
              <w:rPr>
                <w:bCs/>
                <w:sz w:val="22"/>
                <w:szCs w:val="22"/>
                <w:lang w:eastAsia="en-US"/>
              </w:rPr>
            </w:pPr>
          </w:p>
          <w:p w14:paraId="1783BB58" w14:textId="77777777" w:rsidR="00733A6D" w:rsidRPr="00733A6D" w:rsidRDefault="00733A6D" w:rsidP="00733A6D">
            <w:pPr>
              <w:suppressAutoHyphens w:val="0"/>
              <w:ind w:firstLine="397"/>
              <w:jc w:val="left"/>
              <w:rPr>
                <w:bCs/>
                <w:sz w:val="22"/>
                <w:szCs w:val="22"/>
                <w:lang w:eastAsia="en-US"/>
              </w:rPr>
            </w:pPr>
          </w:p>
          <w:p w14:paraId="33B6D957" w14:textId="77777777" w:rsidR="00733A6D" w:rsidRPr="00733A6D" w:rsidRDefault="00733A6D" w:rsidP="00733A6D">
            <w:pPr>
              <w:suppressAutoHyphens w:val="0"/>
              <w:ind w:firstLine="397"/>
              <w:jc w:val="left"/>
              <w:rPr>
                <w:bCs/>
                <w:sz w:val="22"/>
                <w:szCs w:val="22"/>
                <w:lang w:eastAsia="en-US"/>
              </w:rPr>
            </w:pPr>
          </w:p>
          <w:p w14:paraId="08BCA531" w14:textId="77777777" w:rsidR="00733A6D" w:rsidRPr="00733A6D" w:rsidRDefault="00733A6D" w:rsidP="00733A6D">
            <w:pPr>
              <w:suppressAutoHyphens w:val="0"/>
              <w:ind w:firstLine="397"/>
              <w:jc w:val="left"/>
              <w:rPr>
                <w:bCs/>
                <w:sz w:val="22"/>
                <w:szCs w:val="22"/>
                <w:lang w:eastAsia="en-US"/>
              </w:rPr>
            </w:pPr>
          </w:p>
          <w:p w14:paraId="481A0053" w14:textId="77777777" w:rsidR="00733A6D" w:rsidRPr="00733A6D" w:rsidRDefault="00733A6D" w:rsidP="00733A6D">
            <w:pPr>
              <w:suppressAutoHyphens w:val="0"/>
              <w:ind w:firstLine="397"/>
              <w:jc w:val="left"/>
              <w:rPr>
                <w:bCs/>
                <w:sz w:val="22"/>
                <w:szCs w:val="22"/>
                <w:lang w:eastAsia="en-US"/>
              </w:rPr>
            </w:pPr>
          </w:p>
          <w:p w14:paraId="288B3A7C" w14:textId="77777777" w:rsidR="00733A6D" w:rsidRPr="00733A6D" w:rsidRDefault="00733A6D" w:rsidP="00733A6D">
            <w:pPr>
              <w:suppressAutoHyphens w:val="0"/>
              <w:ind w:firstLine="397"/>
              <w:jc w:val="left"/>
              <w:rPr>
                <w:bCs/>
                <w:sz w:val="22"/>
                <w:szCs w:val="22"/>
                <w:lang w:eastAsia="en-US"/>
              </w:rPr>
            </w:pPr>
          </w:p>
          <w:p w14:paraId="004F61B8" w14:textId="77777777" w:rsidR="00733A6D" w:rsidRPr="00733A6D" w:rsidRDefault="00733A6D" w:rsidP="00733A6D">
            <w:pPr>
              <w:suppressAutoHyphens w:val="0"/>
              <w:ind w:firstLine="397"/>
              <w:jc w:val="left"/>
              <w:rPr>
                <w:bCs/>
                <w:sz w:val="22"/>
                <w:szCs w:val="22"/>
                <w:lang w:eastAsia="en-US"/>
              </w:rPr>
            </w:pPr>
          </w:p>
          <w:p w14:paraId="00648BF1" w14:textId="77777777" w:rsidR="00733A6D" w:rsidRPr="00733A6D" w:rsidRDefault="00733A6D" w:rsidP="00733A6D">
            <w:pPr>
              <w:suppressAutoHyphens w:val="0"/>
              <w:ind w:firstLine="397"/>
              <w:jc w:val="left"/>
              <w:rPr>
                <w:bCs/>
                <w:sz w:val="22"/>
                <w:szCs w:val="22"/>
                <w:lang w:eastAsia="en-US"/>
              </w:rPr>
            </w:pPr>
          </w:p>
          <w:p w14:paraId="2C594397" w14:textId="77777777" w:rsidR="00733A6D" w:rsidRPr="00733A6D" w:rsidRDefault="00733A6D" w:rsidP="00733A6D">
            <w:pPr>
              <w:suppressAutoHyphens w:val="0"/>
              <w:ind w:firstLine="397"/>
              <w:jc w:val="left"/>
              <w:rPr>
                <w:bCs/>
                <w:sz w:val="22"/>
                <w:szCs w:val="22"/>
                <w:lang w:eastAsia="en-US"/>
              </w:rPr>
            </w:pPr>
          </w:p>
          <w:p w14:paraId="7782D20E" w14:textId="77777777" w:rsidR="00733A6D" w:rsidRPr="00733A6D" w:rsidRDefault="00733A6D" w:rsidP="00733A6D">
            <w:pPr>
              <w:suppressAutoHyphens w:val="0"/>
              <w:ind w:firstLine="397"/>
              <w:jc w:val="left"/>
              <w:rPr>
                <w:bCs/>
                <w:sz w:val="22"/>
                <w:szCs w:val="22"/>
                <w:lang w:eastAsia="en-US"/>
              </w:rPr>
            </w:pPr>
          </w:p>
          <w:p w14:paraId="70C151F1" w14:textId="77777777" w:rsidR="00733A6D" w:rsidRPr="00733A6D" w:rsidRDefault="00733A6D" w:rsidP="00733A6D">
            <w:pPr>
              <w:suppressAutoHyphens w:val="0"/>
              <w:ind w:firstLine="397"/>
              <w:jc w:val="left"/>
              <w:rPr>
                <w:bCs/>
                <w:sz w:val="22"/>
                <w:szCs w:val="22"/>
                <w:lang w:eastAsia="en-US"/>
              </w:rPr>
            </w:pPr>
          </w:p>
          <w:p w14:paraId="43716D88" w14:textId="77777777" w:rsidR="00733A6D" w:rsidRPr="00733A6D" w:rsidRDefault="00733A6D" w:rsidP="00733A6D">
            <w:pPr>
              <w:suppressAutoHyphens w:val="0"/>
              <w:ind w:firstLine="397"/>
              <w:jc w:val="left"/>
              <w:rPr>
                <w:bCs/>
                <w:sz w:val="22"/>
                <w:szCs w:val="22"/>
                <w:lang w:eastAsia="en-US"/>
              </w:rPr>
            </w:pPr>
          </w:p>
          <w:p w14:paraId="7183D24B" w14:textId="77777777" w:rsidR="00733A6D" w:rsidRPr="00733A6D" w:rsidRDefault="00733A6D" w:rsidP="00733A6D">
            <w:pPr>
              <w:suppressAutoHyphens w:val="0"/>
              <w:ind w:firstLine="397"/>
              <w:jc w:val="left"/>
              <w:rPr>
                <w:bCs/>
                <w:sz w:val="22"/>
                <w:szCs w:val="22"/>
                <w:lang w:eastAsia="en-US"/>
              </w:rPr>
            </w:pPr>
          </w:p>
          <w:p w14:paraId="692789EB" w14:textId="77777777" w:rsidR="00733A6D" w:rsidRPr="00733A6D" w:rsidRDefault="00733A6D" w:rsidP="00733A6D">
            <w:pPr>
              <w:suppressAutoHyphens w:val="0"/>
              <w:ind w:firstLine="397"/>
              <w:jc w:val="left"/>
              <w:rPr>
                <w:bCs/>
                <w:sz w:val="22"/>
                <w:szCs w:val="22"/>
                <w:lang w:eastAsia="en-US"/>
              </w:rPr>
            </w:pPr>
          </w:p>
          <w:p w14:paraId="2CE2F42F" w14:textId="77777777" w:rsidR="00733A6D" w:rsidRPr="00733A6D" w:rsidRDefault="00733A6D" w:rsidP="00733A6D">
            <w:pPr>
              <w:suppressAutoHyphens w:val="0"/>
              <w:ind w:firstLine="397"/>
              <w:jc w:val="left"/>
              <w:rPr>
                <w:bCs/>
                <w:sz w:val="22"/>
                <w:szCs w:val="22"/>
                <w:lang w:eastAsia="en-US"/>
              </w:rPr>
            </w:pPr>
          </w:p>
          <w:p w14:paraId="19BE7390" w14:textId="77777777" w:rsidR="00733A6D" w:rsidRPr="00733A6D" w:rsidRDefault="00733A6D" w:rsidP="00733A6D">
            <w:pPr>
              <w:suppressAutoHyphens w:val="0"/>
              <w:ind w:firstLine="397"/>
              <w:jc w:val="left"/>
              <w:rPr>
                <w:bCs/>
                <w:sz w:val="22"/>
                <w:szCs w:val="22"/>
                <w:lang w:eastAsia="en-US"/>
              </w:rPr>
            </w:pPr>
          </w:p>
          <w:p w14:paraId="6F287792" w14:textId="77777777" w:rsidR="00733A6D" w:rsidRPr="00733A6D" w:rsidRDefault="00733A6D" w:rsidP="00733A6D">
            <w:pPr>
              <w:suppressAutoHyphens w:val="0"/>
              <w:jc w:val="left"/>
              <w:rPr>
                <w:bCs/>
                <w:sz w:val="22"/>
                <w:szCs w:val="22"/>
                <w:lang w:eastAsia="en-US"/>
              </w:rPr>
            </w:pPr>
          </w:p>
          <w:p w14:paraId="7E80114C" w14:textId="77777777" w:rsidR="00733A6D" w:rsidRPr="00733A6D" w:rsidRDefault="00733A6D" w:rsidP="00733A6D">
            <w:pPr>
              <w:suppressAutoHyphens w:val="0"/>
              <w:ind w:firstLine="397"/>
              <w:jc w:val="left"/>
              <w:rPr>
                <w:bCs/>
                <w:sz w:val="22"/>
                <w:szCs w:val="22"/>
                <w:lang w:eastAsia="en-US"/>
              </w:rPr>
            </w:pPr>
          </w:p>
          <w:p w14:paraId="12249B28" w14:textId="77777777" w:rsidR="00733A6D" w:rsidRPr="00733A6D" w:rsidRDefault="00733A6D" w:rsidP="00733A6D">
            <w:pPr>
              <w:suppressAutoHyphens w:val="0"/>
              <w:ind w:firstLine="397"/>
              <w:jc w:val="left"/>
              <w:rPr>
                <w:bCs/>
                <w:sz w:val="22"/>
                <w:szCs w:val="22"/>
                <w:lang w:eastAsia="en-US"/>
              </w:rPr>
            </w:pPr>
          </w:p>
          <w:p w14:paraId="2160FB77" w14:textId="77777777" w:rsidR="00733A6D" w:rsidRPr="00733A6D" w:rsidRDefault="00733A6D" w:rsidP="00733A6D">
            <w:pPr>
              <w:suppressAutoHyphens w:val="0"/>
              <w:ind w:firstLine="397"/>
              <w:jc w:val="left"/>
              <w:rPr>
                <w:bCs/>
                <w:sz w:val="22"/>
                <w:szCs w:val="22"/>
                <w:lang w:eastAsia="en-US"/>
              </w:rPr>
            </w:pPr>
          </w:p>
          <w:p w14:paraId="209BC4F9" w14:textId="77777777" w:rsidR="00733A6D" w:rsidRPr="00733A6D" w:rsidRDefault="00733A6D" w:rsidP="00733A6D">
            <w:pPr>
              <w:suppressAutoHyphens w:val="0"/>
              <w:ind w:firstLine="397"/>
              <w:jc w:val="left"/>
              <w:rPr>
                <w:bCs/>
                <w:sz w:val="22"/>
                <w:szCs w:val="22"/>
                <w:lang w:eastAsia="en-US"/>
              </w:rPr>
            </w:pPr>
          </w:p>
        </w:tc>
      </w:tr>
    </w:tbl>
    <w:p w14:paraId="3E72A1A3" w14:textId="77777777" w:rsidR="00733A6D" w:rsidRPr="00733A6D" w:rsidRDefault="00733A6D" w:rsidP="00733A6D">
      <w:pPr>
        <w:widowControl w:val="0"/>
        <w:suppressAutoHyphens w:val="0"/>
        <w:autoSpaceDE w:val="0"/>
        <w:autoSpaceDN w:val="0"/>
        <w:adjustRightInd w:val="0"/>
        <w:ind w:firstLine="397"/>
        <w:jc w:val="left"/>
        <w:rPr>
          <w:b/>
          <w:sz w:val="22"/>
          <w:szCs w:val="22"/>
          <w:lang w:eastAsia="ru-RU"/>
        </w:rPr>
      </w:pPr>
      <w:r w:rsidRPr="00733A6D">
        <w:rPr>
          <w:b/>
          <w:sz w:val="22"/>
          <w:szCs w:val="22"/>
          <w:lang w:eastAsia="ru-RU"/>
        </w:rPr>
        <w:lastRenderedPageBreak/>
        <w:t xml:space="preserve">                                                                                                             Додаток № 1 від______________</w:t>
      </w:r>
    </w:p>
    <w:p w14:paraId="4EAFAE06" w14:textId="77777777" w:rsidR="00733A6D" w:rsidRPr="00733A6D" w:rsidRDefault="00733A6D" w:rsidP="00733A6D">
      <w:pPr>
        <w:widowControl w:val="0"/>
        <w:suppressAutoHyphens w:val="0"/>
        <w:autoSpaceDE w:val="0"/>
        <w:autoSpaceDN w:val="0"/>
        <w:adjustRightInd w:val="0"/>
        <w:ind w:firstLine="397"/>
        <w:jc w:val="left"/>
        <w:rPr>
          <w:b/>
          <w:sz w:val="22"/>
          <w:szCs w:val="22"/>
          <w:lang w:eastAsia="ru-RU"/>
        </w:rPr>
      </w:pPr>
      <w:r w:rsidRPr="00733A6D">
        <w:rPr>
          <w:b/>
          <w:sz w:val="22"/>
          <w:szCs w:val="22"/>
          <w:lang w:eastAsia="ru-RU"/>
        </w:rPr>
        <w:t xml:space="preserve">                                                                                                             до Договору №_______________</w:t>
      </w:r>
    </w:p>
    <w:p w14:paraId="44B404C8" w14:textId="77777777" w:rsidR="00733A6D" w:rsidRPr="00733A6D" w:rsidRDefault="00733A6D" w:rsidP="00733A6D">
      <w:pPr>
        <w:widowControl w:val="0"/>
        <w:suppressAutoHyphens w:val="0"/>
        <w:autoSpaceDE w:val="0"/>
        <w:autoSpaceDN w:val="0"/>
        <w:adjustRightInd w:val="0"/>
        <w:ind w:firstLine="397"/>
        <w:jc w:val="left"/>
        <w:rPr>
          <w:b/>
          <w:sz w:val="22"/>
          <w:szCs w:val="22"/>
          <w:lang w:eastAsia="ru-RU"/>
        </w:rPr>
      </w:pPr>
      <w:r w:rsidRPr="00733A6D">
        <w:rPr>
          <w:b/>
          <w:sz w:val="22"/>
          <w:szCs w:val="22"/>
          <w:lang w:eastAsia="ru-RU"/>
        </w:rPr>
        <w:t xml:space="preserve">                                                                                                             від _________________________</w:t>
      </w:r>
    </w:p>
    <w:p w14:paraId="49283603" w14:textId="77777777" w:rsidR="00733A6D" w:rsidRPr="00733A6D" w:rsidRDefault="00733A6D" w:rsidP="00733A6D">
      <w:pPr>
        <w:widowControl w:val="0"/>
        <w:suppressAutoHyphens w:val="0"/>
        <w:autoSpaceDE w:val="0"/>
        <w:autoSpaceDN w:val="0"/>
        <w:adjustRightInd w:val="0"/>
        <w:ind w:firstLine="397"/>
        <w:jc w:val="left"/>
        <w:rPr>
          <w:b/>
          <w:sz w:val="22"/>
          <w:szCs w:val="22"/>
          <w:lang w:eastAsia="ru-RU"/>
        </w:rPr>
      </w:pPr>
    </w:p>
    <w:p w14:paraId="26ACE443" w14:textId="77777777" w:rsidR="00733A6D" w:rsidRPr="00733A6D" w:rsidRDefault="00733A6D" w:rsidP="00733A6D">
      <w:pPr>
        <w:widowControl w:val="0"/>
        <w:suppressAutoHyphens w:val="0"/>
        <w:autoSpaceDE w:val="0"/>
        <w:autoSpaceDN w:val="0"/>
        <w:adjustRightInd w:val="0"/>
        <w:ind w:firstLine="397"/>
        <w:jc w:val="left"/>
        <w:rPr>
          <w:b/>
          <w:sz w:val="22"/>
          <w:szCs w:val="22"/>
          <w:lang w:eastAsia="ru-RU"/>
        </w:rPr>
      </w:pPr>
    </w:p>
    <w:p w14:paraId="51BDA9A4" w14:textId="77777777" w:rsidR="00733A6D" w:rsidRPr="00733A6D" w:rsidRDefault="00733A6D" w:rsidP="00733A6D">
      <w:pPr>
        <w:widowControl w:val="0"/>
        <w:suppressAutoHyphens w:val="0"/>
        <w:autoSpaceDE w:val="0"/>
        <w:autoSpaceDN w:val="0"/>
        <w:adjustRightInd w:val="0"/>
        <w:ind w:firstLine="397"/>
        <w:jc w:val="left"/>
        <w:rPr>
          <w:b/>
          <w:sz w:val="22"/>
          <w:szCs w:val="22"/>
          <w:lang w:eastAsia="ru-RU"/>
        </w:rPr>
      </w:pPr>
    </w:p>
    <w:p w14:paraId="7421E778" w14:textId="77777777" w:rsidR="00733A6D" w:rsidRPr="00733A6D" w:rsidRDefault="00733A6D" w:rsidP="00733A6D">
      <w:pPr>
        <w:widowControl w:val="0"/>
        <w:suppressAutoHyphens w:val="0"/>
        <w:autoSpaceDE w:val="0"/>
        <w:autoSpaceDN w:val="0"/>
        <w:adjustRightInd w:val="0"/>
        <w:ind w:firstLine="397"/>
        <w:jc w:val="left"/>
        <w:rPr>
          <w:b/>
          <w:sz w:val="22"/>
          <w:szCs w:val="22"/>
          <w:lang w:eastAsia="ru-RU"/>
        </w:rPr>
      </w:pPr>
    </w:p>
    <w:p w14:paraId="53B9E034" w14:textId="77777777" w:rsidR="00733A6D" w:rsidRPr="00733A6D" w:rsidRDefault="00733A6D" w:rsidP="00733A6D">
      <w:pPr>
        <w:widowControl w:val="0"/>
        <w:suppressAutoHyphens w:val="0"/>
        <w:autoSpaceDE w:val="0"/>
        <w:autoSpaceDN w:val="0"/>
        <w:adjustRightInd w:val="0"/>
        <w:ind w:firstLine="397"/>
        <w:jc w:val="left"/>
        <w:rPr>
          <w:b/>
          <w:sz w:val="22"/>
          <w:szCs w:val="22"/>
          <w:lang w:eastAsia="ru-RU"/>
        </w:rPr>
      </w:pPr>
    </w:p>
    <w:p w14:paraId="1CDAFD3D" w14:textId="77777777" w:rsidR="00733A6D" w:rsidRPr="00733A6D" w:rsidRDefault="00733A6D" w:rsidP="00733A6D">
      <w:pPr>
        <w:widowControl w:val="0"/>
        <w:suppressAutoHyphens w:val="0"/>
        <w:autoSpaceDE w:val="0"/>
        <w:autoSpaceDN w:val="0"/>
        <w:adjustRightInd w:val="0"/>
        <w:ind w:firstLine="397"/>
        <w:jc w:val="left"/>
        <w:rPr>
          <w:b/>
          <w:sz w:val="22"/>
          <w:szCs w:val="22"/>
          <w:lang w:eastAsia="ru-RU"/>
        </w:rPr>
      </w:pPr>
    </w:p>
    <w:p w14:paraId="1831D88A" w14:textId="77777777" w:rsidR="00733A6D" w:rsidRPr="00733A6D" w:rsidRDefault="00733A6D" w:rsidP="00733A6D">
      <w:pPr>
        <w:widowControl w:val="0"/>
        <w:suppressAutoHyphens w:val="0"/>
        <w:autoSpaceDE w:val="0"/>
        <w:autoSpaceDN w:val="0"/>
        <w:adjustRightInd w:val="0"/>
        <w:ind w:firstLine="397"/>
        <w:jc w:val="left"/>
        <w:rPr>
          <w:b/>
          <w:sz w:val="22"/>
          <w:szCs w:val="22"/>
          <w:lang w:eastAsia="ru-RU"/>
        </w:rPr>
      </w:pPr>
    </w:p>
    <w:p w14:paraId="4B4CF5A2" w14:textId="77777777" w:rsidR="00733A6D" w:rsidRPr="00733A6D" w:rsidRDefault="00733A6D" w:rsidP="00733A6D">
      <w:pPr>
        <w:widowControl w:val="0"/>
        <w:suppressAutoHyphens w:val="0"/>
        <w:autoSpaceDE w:val="0"/>
        <w:autoSpaceDN w:val="0"/>
        <w:adjustRightInd w:val="0"/>
        <w:ind w:firstLine="397"/>
        <w:jc w:val="center"/>
        <w:rPr>
          <w:b/>
          <w:sz w:val="22"/>
          <w:szCs w:val="22"/>
          <w:lang w:eastAsia="ru-RU"/>
        </w:rPr>
      </w:pPr>
    </w:p>
    <w:p w14:paraId="627816F9" w14:textId="77777777" w:rsidR="00733A6D" w:rsidRPr="00733A6D" w:rsidRDefault="00733A6D" w:rsidP="00733A6D">
      <w:pPr>
        <w:widowControl w:val="0"/>
        <w:suppressAutoHyphens w:val="0"/>
        <w:autoSpaceDE w:val="0"/>
        <w:autoSpaceDN w:val="0"/>
        <w:adjustRightInd w:val="0"/>
        <w:ind w:firstLine="397"/>
        <w:jc w:val="center"/>
        <w:rPr>
          <w:b/>
          <w:sz w:val="22"/>
          <w:szCs w:val="22"/>
          <w:lang w:eastAsia="ru-RU"/>
        </w:rPr>
      </w:pPr>
      <w:r w:rsidRPr="00733A6D">
        <w:rPr>
          <w:b/>
          <w:sz w:val="22"/>
          <w:szCs w:val="22"/>
          <w:lang w:eastAsia="ru-RU"/>
        </w:rPr>
        <w:t>Специфікація № 1</w:t>
      </w:r>
    </w:p>
    <w:p w14:paraId="34164778" w14:textId="77777777" w:rsidR="00733A6D" w:rsidRPr="00733A6D" w:rsidRDefault="00733A6D" w:rsidP="00733A6D">
      <w:pPr>
        <w:widowControl w:val="0"/>
        <w:suppressAutoHyphens w:val="0"/>
        <w:autoSpaceDE w:val="0"/>
        <w:autoSpaceDN w:val="0"/>
        <w:adjustRightInd w:val="0"/>
        <w:ind w:firstLine="397"/>
        <w:jc w:val="left"/>
        <w:rPr>
          <w:sz w:val="22"/>
          <w:szCs w:val="22"/>
          <w:lang w:eastAsia="ru-RU"/>
        </w:rPr>
      </w:pPr>
    </w:p>
    <w:p w14:paraId="55C0877B" w14:textId="77777777" w:rsidR="00733A6D" w:rsidRPr="00733A6D" w:rsidRDefault="00733A6D" w:rsidP="00733A6D">
      <w:pPr>
        <w:widowControl w:val="0"/>
        <w:suppressAutoHyphens w:val="0"/>
        <w:autoSpaceDE w:val="0"/>
        <w:autoSpaceDN w:val="0"/>
        <w:adjustRightInd w:val="0"/>
        <w:ind w:firstLine="397"/>
        <w:jc w:val="left"/>
        <w:rPr>
          <w:b/>
          <w:sz w:val="22"/>
          <w:szCs w:val="22"/>
          <w:lang w:eastAsia="ru-RU"/>
        </w:rPr>
      </w:pPr>
    </w:p>
    <w:p w14:paraId="561A5F10" w14:textId="77777777" w:rsidR="00733A6D" w:rsidRPr="00733A6D" w:rsidRDefault="00733A6D" w:rsidP="00733A6D">
      <w:pPr>
        <w:widowControl w:val="0"/>
        <w:suppressAutoHyphens w:val="0"/>
        <w:autoSpaceDE w:val="0"/>
        <w:autoSpaceDN w:val="0"/>
        <w:adjustRightInd w:val="0"/>
        <w:ind w:firstLine="397"/>
        <w:jc w:val="left"/>
        <w:rPr>
          <w:b/>
          <w:sz w:val="22"/>
          <w:szCs w:val="22"/>
          <w:lang w:eastAsia="ru-RU"/>
        </w:rPr>
      </w:pPr>
    </w:p>
    <w:tbl>
      <w:tblPr>
        <w:tblW w:w="10065" w:type="dxa"/>
        <w:tblInd w:w="-184" w:type="dxa"/>
        <w:tblLook w:val="04A0" w:firstRow="1" w:lastRow="0" w:firstColumn="1" w:lastColumn="0" w:noHBand="0" w:noVBand="1"/>
      </w:tblPr>
      <w:tblGrid>
        <w:gridCol w:w="568"/>
        <w:gridCol w:w="3260"/>
        <w:gridCol w:w="1051"/>
        <w:gridCol w:w="934"/>
        <w:gridCol w:w="1275"/>
        <w:gridCol w:w="1560"/>
        <w:gridCol w:w="1417"/>
      </w:tblGrid>
      <w:tr w:rsidR="00733A6D" w:rsidRPr="00733A6D" w14:paraId="7E0BAE51" w14:textId="77777777" w:rsidTr="008E21C5">
        <w:tc>
          <w:tcPr>
            <w:tcW w:w="5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4CBDB96F" w14:textId="77777777" w:rsidR="00733A6D" w:rsidRPr="00733A6D" w:rsidRDefault="00733A6D" w:rsidP="00733A6D">
            <w:pPr>
              <w:suppressAutoHyphens w:val="0"/>
              <w:spacing w:line="276" w:lineRule="auto"/>
              <w:ind w:firstLine="397"/>
              <w:jc w:val="center"/>
              <w:rPr>
                <w:sz w:val="22"/>
                <w:szCs w:val="22"/>
                <w:lang w:eastAsia="uk-UA"/>
              </w:rPr>
            </w:pPr>
            <w:r w:rsidRPr="00733A6D">
              <w:rPr>
                <w:b/>
                <w:bCs/>
                <w:color w:val="000000"/>
                <w:sz w:val="22"/>
                <w:szCs w:val="22"/>
                <w:lang w:eastAsia="uk-UA"/>
              </w:rPr>
              <w:t>№ з/п</w:t>
            </w:r>
          </w:p>
        </w:tc>
        <w:tc>
          <w:tcPr>
            <w:tcW w:w="3260" w:type="dxa"/>
            <w:tcBorders>
              <w:top w:val="single" w:sz="6" w:space="0" w:color="auto"/>
              <w:left w:val="nil"/>
              <w:bottom w:val="single" w:sz="6" w:space="0" w:color="auto"/>
              <w:right w:val="single" w:sz="6" w:space="0" w:color="auto"/>
            </w:tcBorders>
            <w:tcMar>
              <w:top w:w="15" w:type="dxa"/>
              <w:left w:w="100" w:type="dxa"/>
              <w:bottom w:w="15" w:type="dxa"/>
              <w:right w:w="100" w:type="dxa"/>
            </w:tcMar>
            <w:vAlign w:val="center"/>
            <w:hideMark/>
          </w:tcPr>
          <w:p w14:paraId="257FC240" w14:textId="77777777" w:rsidR="00733A6D" w:rsidRPr="00733A6D" w:rsidRDefault="00733A6D" w:rsidP="00733A6D">
            <w:pPr>
              <w:suppressAutoHyphens w:val="0"/>
              <w:spacing w:line="276" w:lineRule="auto"/>
              <w:ind w:firstLine="397"/>
              <w:jc w:val="center"/>
              <w:rPr>
                <w:sz w:val="22"/>
                <w:szCs w:val="22"/>
                <w:lang w:eastAsia="uk-UA"/>
              </w:rPr>
            </w:pPr>
            <w:r w:rsidRPr="00733A6D">
              <w:rPr>
                <w:b/>
                <w:bCs/>
                <w:color w:val="000000"/>
                <w:sz w:val="22"/>
                <w:szCs w:val="22"/>
                <w:lang w:eastAsia="uk-UA"/>
              </w:rPr>
              <w:t>Найменування Товару</w:t>
            </w:r>
          </w:p>
        </w:tc>
        <w:tc>
          <w:tcPr>
            <w:tcW w:w="1051" w:type="dxa"/>
            <w:tcBorders>
              <w:top w:val="single" w:sz="6" w:space="0" w:color="auto"/>
              <w:left w:val="nil"/>
              <w:bottom w:val="single" w:sz="6" w:space="0" w:color="auto"/>
              <w:right w:val="single" w:sz="6" w:space="0" w:color="auto"/>
            </w:tcBorders>
            <w:tcMar>
              <w:top w:w="15" w:type="dxa"/>
              <w:left w:w="100" w:type="dxa"/>
              <w:bottom w:w="15" w:type="dxa"/>
              <w:right w:w="100" w:type="dxa"/>
            </w:tcMar>
            <w:vAlign w:val="center"/>
            <w:hideMark/>
          </w:tcPr>
          <w:p w14:paraId="314BCC72" w14:textId="77777777" w:rsidR="00733A6D" w:rsidRPr="00733A6D" w:rsidRDefault="00733A6D" w:rsidP="00733A6D">
            <w:pPr>
              <w:suppressAutoHyphens w:val="0"/>
              <w:spacing w:line="276" w:lineRule="auto"/>
              <w:ind w:firstLine="397"/>
              <w:jc w:val="center"/>
              <w:rPr>
                <w:sz w:val="22"/>
                <w:szCs w:val="22"/>
                <w:lang w:eastAsia="uk-UA"/>
              </w:rPr>
            </w:pPr>
            <w:r w:rsidRPr="00733A6D">
              <w:rPr>
                <w:b/>
                <w:bCs/>
                <w:color w:val="000000"/>
                <w:sz w:val="22"/>
                <w:szCs w:val="22"/>
                <w:lang w:eastAsia="uk-UA"/>
              </w:rPr>
              <w:t>Одиниці виміру</w:t>
            </w:r>
          </w:p>
        </w:tc>
        <w:tc>
          <w:tcPr>
            <w:tcW w:w="934" w:type="dxa"/>
            <w:tcBorders>
              <w:top w:val="single" w:sz="6" w:space="0" w:color="auto"/>
              <w:left w:val="nil"/>
              <w:bottom w:val="single" w:sz="6" w:space="0" w:color="auto"/>
              <w:right w:val="single" w:sz="6" w:space="0" w:color="auto"/>
            </w:tcBorders>
            <w:tcMar>
              <w:top w:w="15" w:type="dxa"/>
              <w:left w:w="100" w:type="dxa"/>
              <w:bottom w:w="15" w:type="dxa"/>
              <w:right w:w="100" w:type="dxa"/>
            </w:tcMar>
            <w:vAlign w:val="center"/>
            <w:hideMark/>
          </w:tcPr>
          <w:p w14:paraId="43EEF7EC" w14:textId="77777777" w:rsidR="00733A6D" w:rsidRPr="00733A6D" w:rsidRDefault="00733A6D" w:rsidP="00733A6D">
            <w:pPr>
              <w:suppressAutoHyphens w:val="0"/>
              <w:spacing w:line="276" w:lineRule="auto"/>
              <w:ind w:firstLine="397"/>
              <w:jc w:val="center"/>
              <w:rPr>
                <w:b/>
                <w:bCs/>
                <w:color w:val="000000"/>
                <w:sz w:val="22"/>
                <w:szCs w:val="22"/>
                <w:lang w:eastAsia="uk-UA"/>
              </w:rPr>
            </w:pPr>
            <w:r w:rsidRPr="00733A6D">
              <w:rPr>
                <w:b/>
                <w:bCs/>
                <w:color w:val="000000"/>
                <w:sz w:val="22"/>
                <w:szCs w:val="22"/>
                <w:lang w:eastAsia="uk-UA"/>
              </w:rPr>
              <w:t>Кіль-</w:t>
            </w:r>
          </w:p>
          <w:p w14:paraId="41A9EFA7" w14:textId="77777777" w:rsidR="00733A6D" w:rsidRPr="00733A6D" w:rsidRDefault="00733A6D" w:rsidP="00733A6D">
            <w:pPr>
              <w:suppressAutoHyphens w:val="0"/>
              <w:spacing w:line="276" w:lineRule="auto"/>
              <w:ind w:firstLine="397"/>
              <w:jc w:val="center"/>
              <w:rPr>
                <w:sz w:val="22"/>
                <w:szCs w:val="22"/>
                <w:lang w:eastAsia="uk-UA"/>
              </w:rPr>
            </w:pPr>
            <w:r w:rsidRPr="00733A6D">
              <w:rPr>
                <w:b/>
                <w:bCs/>
                <w:color w:val="000000"/>
                <w:sz w:val="22"/>
                <w:szCs w:val="22"/>
                <w:lang w:eastAsia="uk-UA"/>
              </w:rPr>
              <w:t>кість</w:t>
            </w:r>
          </w:p>
        </w:tc>
        <w:tc>
          <w:tcPr>
            <w:tcW w:w="1275" w:type="dxa"/>
            <w:tcBorders>
              <w:top w:val="single" w:sz="6" w:space="0" w:color="auto"/>
              <w:left w:val="nil"/>
              <w:bottom w:val="single" w:sz="6" w:space="0" w:color="auto"/>
              <w:right w:val="single" w:sz="6" w:space="0" w:color="auto"/>
            </w:tcBorders>
            <w:tcMar>
              <w:top w:w="15" w:type="dxa"/>
              <w:left w:w="100" w:type="dxa"/>
              <w:bottom w:w="15" w:type="dxa"/>
              <w:right w:w="100" w:type="dxa"/>
            </w:tcMar>
            <w:vAlign w:val="center"/>
            <w:hideMark/>
          </w:tcPr>
          <w:p w14:paraId="2F5BA81F" w14:textId="77777777" w:rsidR="00733A6D" w:rsidRPr="00733A6D" w:rsidRDefault="00733A6D" w:rsidP="00733A6D">
            <w:pPr>
              <w:suppressAutoHyphens w:val="0"/>
              <w:spacing w:line="276" w:lineRule="auto"/>
              <w:ind w:firstLine="397"/>
              <w:jc w:val="center"/>
              <w:rPr>
                <w:sz w:val="22"/>
                <w:szCs w:val="22"/>
                <w:lang w:eastAsia="uk-UA"/>
              </w:rPr>
            </w:pPr>
            <w:r w:rsidRPr="00733A6D">
              <w:rPr>
                <w:b/>
                <w:bCs/>
                <w:color w:val="000000"/>
                <w:sz w:val="22"/>
                <w:szCs w:val="22"/>
                <w:lang w:eastAsia="uk-UA"/>
              </w:rPr>
              <w:t xml:space="preserve">Ціна в грн    (без ПДВ) </w:t>
            </w:r>
          </w:p>
        </w:tc>
        <w:tc>
          <w:tcPr>
            <w:tcW w:w="1560" w:type="dxa"/>
            <w:tcBorders>
              <w:top w:val="single" w:sz="6" w:space="0" w:color="auto"/>
              <w:left w:val="nil"/>
              <w:bottom w:val="single" w:sz="6" w:space="0" w:color="auto"/>
              <w:right w:val="single" w:sz="6" w:space="0" w:color="auto"/>
            </w:tcBorders>
            <w:tcMar>
              <w:top w:w="15" w:type="dxa"/>
              <w:left w:w="100" w:type="dxa"/>
              <w:bottom w:w="15" w:type="dxa"/>
              <w:right w:w="100" w:type="dxa"/>
            </w:tcMar>
            <w:vAlign w:val="center"/>
            <w:hideMark/>
          </w:tcPr>
          <w:p w14:paraId="6A4D678E" w14:textId="77777777" w:rsidR="00733A6D" w:rsidRPr="00733A6D" w:rsidRDefault="00733A6D" w:rsidP="00733A6D">
            <w:pPr>
              <w:suppressAutoHyphens w:val="0"/>
              <w:spacing w:line="276" w:lineRule="auto"/>
              <w:ind w:firstLine="397"/>
              <w:jc w:val="center"/>
              <w:rPr>
                <w:sz w:val="22"/>
                <w:szCs w:val="22"/>
                <w:lang w:eastAsia="uk-UA"/>
              </w:rPr>
            </w:pPr>
            <w:r w:rsidRPr="00733A6D">
              <w:rPr>
                <w:b/>
                <w:bCs/>
                <w:color w:val="000000"/>
                <w:sz w:val="22"/>
                <w:szCs w:val="22"/>
                <w:lang w:eastAsia="uk-UA"/>
              </w:rPr>
              <w:t xml:space="preserve">Сума в грн (без ПДВ) </w:t>
            </w:r>
          </w:p>
        </w:tc>
        <w:tc>
          <w:tcPr>
            <w:tcW w:w="1417" w:type="dxa"/>
            <w:tcBorders>
              <w:top w:val="single" w:sz="4" w:space="0" w:color="auto"/>
              <w:left w:val="nil"/>
              <w:bottom w:val="single" w:sz="4" w:space="0" w:color="auto"/>
              <w:right w:val="single" w:sz="4" w:space="0" w:color="auto"/>
            </w:tcBorders>
            <w:hideMark/>
          </w:tcPr>
          <w:p w14:paraId="368A9890" w14:textId="77777777" w:rsidR="00733A6D" w:rsidRPr="00733A6D" w:rsidRDefault="00733A6D" w:rsidP="00733A6D">
            <w:pPr>
              <w:suppressAutoHyphens w:val="0"/>
              <w:spacing w:line="276" w:lineRule="auto"/>
              <w:ind w:firstLine="397"/>
              <w:jc w:val="center"/>
              <w:rPr>
                <w:b/>
                <w:sz w:val="22"/>
                <w:szCs w:val="22"/>
                <w:lang w:eastAsia="ru-RU"/>
              </w:rPr>
            </w:pPr>
            <w:r w:rsidRPr="00733A6D">
              <w:rPr>
                <w:b/>
                <w:sz w:val="22"/>
                <w:szCs w:val="22"/>
                <w:lang w:eastAsia="ru-RU"/>
              </w:rPr>
              <w:t>Країна походження Товару</w:t>
            </w:r>
          </w:p>
        </w:tc>
      </w:tr>
      <w:tr w:rsidR="00733A6D" w:rsidRPr="00733A6D" w14:paraId="5EC0C311" w14:textId="77777777" w:rsidTr="008E21C5">
        <w:tc>
          <w:tcPr>
            <w:tcW w:w="568" w:type="dxa"/>
            <w:tcBorders>
              <w:top w:val="nil"/>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212B49BF" w14:textId="77777777" w:rsidR="00733A6D" w:rsidRPr="00733A6D" w:rsidRDefault="00733A6D" w:rsidP="00733A6D">
            <w:pPr>
              <w:suppressAutoHyphens w:val="0"/>
              <w:spacing w:line="276" w:lineRule="auto"/>
              <w:ind w:firstLine="397"/>
              <w:jc w:val="center"/>
              <w:rPr>
                <w:sz w:val="22"/>
                <w:szCs w:val="22"/>
                <w:lang w:eastAsia="uk-UA"/>
              </w:rPr>
            </w:pPr>
            <w:r w:rsidRPr="00733A6D">
              <w:rPr>
                <w:color w:val="000000"/>
                <w:sz w:val="22"/>
                <w:szCs w:val="22"/>
                <w:lang w:eastAsia="uk-UA"/>
              </w:rPr>
              <w:t>1</w:t>
            </w:r>
          </w:p>
        </w:tc>
        <w:tc>
          <w:tcPr>
            <w:tcW w:w="3260" w:type="dxa"/>
            <w:tcBorders>
              <w:top w:val="nil"/>
              <w:left w:val="nil"/>
              <w:bottom w:val="single" w:sz="6" w:space="0" w:color="auto"/>
              <w:right w:val="nil"/>
            </w:tcBorders>
            <w:tcMar>
              <w:top w:w="15" w:type="dxa"/>
              <w:left w:w="100" w:type="dxa"/>
              <w:bottom w:w="15" w:type="dxa"/>
              <w:right w:w="100" w:type="dxa"/>
            </w:tcMar>
            <w:vAlign w:val="center"/>
            <w:hideMark/>
          </w:tcPr>
          <w:p w14:paraId="14B8E2A8" w14:textId="77777777" w:rsidR="00733A6D" w:rsidRPr="00733A6D" w:rsidRDefault="00733A6D" w:rsidP="00733A6D">
            <w:pPr>
              <w:suppressAutoHyphens w:val="0"/>
              <w:spacing w:line="276" w:lineRule="auto"/>
              <w:ind w:firstLine="397"/>
              <w:jc w:val="left"/>
              <w:rPr>
                <w:color w:val="000000"/>
                <w:sz w:val="22"/>
                <w:szCs w:val="22"/>
                <w:lang w:eastAsia="uk-UA"/>
              </w:rPr>
            </w:pPr>
            <w:r w:rsidRPr="00733A6D">
              <w:rPr>
                <w:color w:val="000000"/>
                <w:sz w:val="22"/>
                <w:szCs w:val="22"/>
                <w:lang w:eastAsia="uk-UA"/>
              </w:rPr>
              <w:t> </w:t>
            </w:r>
          </w:p>
        </w:tc>
        <w:tc>
          <w:tcPr>
            <w:tcW w:w="1051" w:type="dxa"/>
            <w:tcBorders>
              <w:top w:val="nil"/>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13DBF856" w14:textId="77777777" w:rsidR="00733A6D" w:rsidRPr="00733A6D" w:rsidRDefault="00733A6D" w:rsidP="00733A6D">
            <w:pPr>
              <w:suppressAutoHyphens w:val="0"/>
              <w:spacing w:line="276" w:lineRule="auto"/>
              <w:ind w:firstLine="397"/>
              <w:jc w:val="left"/>
              <w:rPr>
                <w:color w:val="000000"/>
                <w:sz w:val="22"/>
                <w:szCs w:val="22"/>
                <w:lang w:eastAsia="uk-UA"/>
              </w:rPr>
            </w:pPr>
            <w:r w:rsidRPr="00733A6D">
              <w:rPr>
                <w:color w:val="000000"/>
                <w:sz w:val="22"/>
                <w:szCs w:val="22"/>
                <w:lang w:eastAsia="uk-UA"/>
              </w:rPr>
              <w:t> </w:t>
            </w:r>
          </w:p>
        </w:tc>
        <w:tc>
          <w:tcPr>
            <w:tcW w:w="934" w:type="dxa"/>
            <w:tcBorders>
              <w:top w:val="nil"/>
              <w:left w:val="nil"/>
              <w:bottom w:val="single" w:sz="6" w:space="0" w:color="auto"/>
              <w:right w:val="single" w:sz="6" w:space="0" w:color="auto"/>
            </w:tcBorders>
            <w:tcMar>
              <w:top w:w="15" w:type="dxa"/>
              <w:left w:w="100" w:type="dxa"/>
              <w:bottom w:w="15" w:type="dxa"/>
              <w:right w:w="100" w:type="dxa"/>
            </w:tcMar>
            <w:vAlign w:val="center"/>
            <w:hideMark/>
          </w:tcPr>
          <w:p w14:paraId="78D2C2A5" w14:textId="77777777" w:rsidR="00733A6D" w:rsidRPr="00733A6D" w:rsidRDefault="00733A6D" w:rsidP="00733A6D">
            <w:pPr>
              <w:suppressAutoHyphens w:val="0"/>
              <w:spacing w:line="276" w:lineRule="auto"/>
              <w:ind w:firstLine="397"/>
              <w:jc w:val="left"/>
              <w:rPr>
                <w:color w:val="000000"/>
                <w:sz w:val="22"/>
                <w:szCs w:val="22"/>
                <w:lang w:eastAsia="uk-UA"/>
              </w:rPr>
            </w:pPr>
            <w:r w:rsidRPr="00733A6D">
              <w:rPr>
                <w:color w:val="000000"/>
                <w:sz w:val="22"/>
                <w:szCs w:val="22"/>
                <w:lang w:eastAsia="uk-UA"/>
              </w:rPr>
              <w:t> </w:t>
            </w:r>
          </w:p>
        </w:tc>
        <w:tc>
          <w:tcPr>
            <w:tcW w:w="1275" w:type="dxa"/>
            <w:tcBorders>
              <w:top w:val="nil"/>
              <w:left w:val="nil"/>
              <w:bottom w:val="single" w:sz="6" w:space="0" w:color="auto"/>
              <w:right w:val="single" w:sz="6" w:space="0" w:color="auto"/>
            </w:tcBorders>
            <w:tcMar>
              <w:top w:w="15" w:type="dxa"/>
              <w:left w:w="100" w:type="dxa"/>
              <w:bottom w:w="15" w:type="dxa"/>
              <w:right w:w="100" w:type="dxa"/>
            </w:tcMar>
            <w:vAlign w:val="center"/>
            <w:hideMark/>
          </w:tcPr>
          <w:p w14:paraId="4882381D" w14:textId="77777777" w:rsidR="00733A6D" w:rsidRPr="00733A6D" w:rsidRDefault="00733A6D" w:rsidP="00733A6D">
            <w:pPr>
              <w:suppressAutoHyphens w:val="0"/>
              <w:spacing w:line="276" w:lineRule="auto"/>
              <w:ind w:firstLine="397"/>
              <w:jc w:val="left"/>
              <w:rPr>
                <w:color w:val="000000"/>
                <w:sz w:val="22"/>
                <w:szCs w:val="22"/>
                <w:lang w:eastAsia="uk-UA"/>
              </w:rPr>
            </w:pPr>
            <w:r w:rsidRPr="00733A6D">
              <w:rPr>
                <w:color w:val="000000"/>
                <w:sz w:val="22"/>
                <w:szCs w:val="22"/>
                <w:lang w:eastAsia="uk-UA"/>
              </w:rPr>
              <w:t> </w:t>
            </w:r>
          </w:p>
        </w:tc>
        <w:tc>
          <w:tcPr>
            <w:tcW w:w="1560" w:type="dxa"/>
            <w:tcBorders>
              <w:top w:val="nil"/>
              <w:left w:val="nil"/>
              <w:bottom w:val="single" w:sz="6" w:space="0" w:color="auto"/>
              <w:right w:val="single" w:sz="6" w:space="0" w:color="auto"/>
            </w:tcBorders>
            <w:tcMar>
              <w:top w:w="15" w:type="dxa"/>
              <w:left w:w="100" w:type="dxa"/>
              <w:bottom w:w="15" w:type="dxa"/>
              <w:right w:w="100" w:type="dxa"/>
            </w:tcMar>
            <w:vAlign w:val="center"/>
            <w:hideMark/>
          </w:tcPr>
          <w:p w14:paraId="46AF9A42" w14:textId="77777777" w:rsidR="00733A6D" w:rsidRPr="00733A6D" w:rsidRDefault="00733A6D" w:rsidP="00733A6D">
            <w:pPr>
              <w:suppressAutoHyphens w:val="0"/>
              <w:spacing w:line="276" w:lineRule="auto"/>
              <w:ind w:firstLine="397"/>
              <w:jc w:val="right"/>
              <w:rPr>
                <w:color w:val="000000"/>
                <w:sz w:val="22"/>
                <w:szCs w:val="22"/>
                <w:lang w:eastAsia="uk-UA"/>
              </w:rPr>
            </w:pPr>
            <w:r w:rsidRPr="00733A6D">
              <w:rPr>
                <w:color w:val="000000"/>
                <w:sz w:val="22"/>
                <w:szCs w:val="22"/>
                <w:lang w:eastAsia="uk-UA"/>
              </w:rPr>
              <w:t> </w:t>
            </w:r>
          </w:p>
        </w:tc>
        <w:tc>
          <w:tcPr>
            <w:tcW w:w="1417" w:type="dxa"/>
            <w:tcBorders>
              <w:top w:val="single" w:sz="4" w:space="0" w:color="auto"/>
              <w:left w:val="nil"/>
              <w:bottom w:val="single" w:sz="4" w:space="0" w:color="auto"/>
              <w:right w:val="single" w:sz="4" w:space="0" w:color="auto"/>
            </w:tcBorders>
          </w:tcPr>
          <w:p w14:paraId="59BDBB21" w14:textId="77777777" w:rsidR="00733A6D" w:rsidRPr="00733A6D" w:rsidRDefault="00733A6D" w:rsidP="00733A6D">
            <w:pPr>
              <w:suppressAutoHyphens w:val="0"/>
              <w:spacing w:line="276" w:lineRule="auto"/>
              <w:ind w:firstLine="397"/>
              <w:jc w:val="left"/>
              <w:rPr>
                <w:sz w:val="22"/>
                <w:szCs w:val="22"/>
                <w:lang w:eastAsia="ru-RU"/>
              </w:rPr>
            </w:pPr>
          </w:p>
        </w:tc>
      </w:tr>
      <w:tr w:rsidR="00733A6D" w:rsidRPr="00733A6D" w14:paraId="3EBBDABE" w14:textId="77777777" w:rsidTr="008E21C5">
        <w:tc>
          <w:tcPr>
            <w:tcW w:w="568" w:type="dxa"/>
            <w:tcMar>
              <w:top w:w="15" w:type="dxa"/>
              <w:left w:w="100" w:type="dxa"/>
              <w:bottom w:w="15" w:type="dxa"/>
              <w:right w:w="100" w:type="dxa"/>
            </w:tcMar>
            <w:vAlign w:val="center"/>
            <w:hideMark/>
          </w:tcPr>
          <w:p w14:paraId="24085A77" w14:textId="77777777" w:rsidR="00733A6D" w:rsidRPr="00733A6D" w:rsidRDefault="00733A6D" w:rsidP="00733A6D">
            <w:pPr>
              <w:suppressAutoHyphens w:val="0"/>
              <w:spacing w:line="276" w:lineRule="auto"/>
              <w:ind w:firstLine="397"/>
              <w:jc w:val="left"/>
              <w:rPr>
                <w:color w:val="000000"/>
                <w:sz w:val="22"/>
                <w:szCs w:val="22"/>
                <w:lang w:eastAsia="uk-UA"/>
              </w:rPr>
            </w:pPr>
            <w:r w:rsidRPr="00733A6D">
              <w:rPr>
                <w:color w:val="000000"/>
                <w:sz w:val="22"/>
                <w:szCs w:val="22"/>
                <w:lang w:eastAsia="uk-UA"/>
              </w:rPr>
              <w:t> </w:t>
            </w:r>
          </w:p>
        </w:tc>
        <w:tc>
          <w:tcPr>
            <w:tcW w:w="3260" w:type="dxa"/>
            <w:tcMar>
              <w:top w:w="15" w:type="dxa"/>
              <w:left w:w="100" w:type="dxa"/>
              <w:bottom w:w="15" w:type="dxa"/>
              <w:right w:w="100" w:type="dxa"/>
            </w:tcMar>
            <w:vAlign w:val="center"/>
            <w:hideMark/>
          </w:tcPr>
          <w:p w14:paraId="6F83414C" w14:textId="77777777" w:rsidR="00733A6D" w:rsidRPr="00733A6D" w:rsidRDefault="00733A6D" w:rsidP="00733A6D">
            <w:pPr>
              <w:suppressAutoHyphens w:val="0"/>
              <w:spacing w:line="276" w:lineRule="auto"/>
              <w:ind w:firstLine="397"/>
              <w:jc w:val="left"/>
              <w:rPr>
                <w:color w:val="000000"/>
                <w:sz w:val="22"/>
                <w:szCs w:val="22"/>
                <w:lang w:eastAsia="uk-UA"/>
              </w:rPr>
            </w:pPr>
            <w:r w:rsidRPr="00733A6D">
              <w:rPr>
                <w:color w:val="000000"/>
                <w:sz w:val="22"/>
                <w:szCs w:val="22"/>
                <w:lang w:eastAsia="uk-UA"/>
              </w:rPr>
              <w:t> </w:t>
            </w:r>
          </w:p>
        </w:tc>
        <w:tc>
          <w:tcPr>
            <w:tcW w:w="1051" w:type="dxa"/>
            <w:tcMar>
              <w:top w:w="15" w:type="dxa"/>
              <w:left w:w="100" w:type="dxa"/>
              <w:bottom w:w="15" w:type="dxa"/>
              <w:right w:w="100" w:type="dxa"/>
            </w:tcMar>
            <w:vAlign w:val="center"/>
            <w:hideMark/>
          </w:tcPr>
          <w:p w14:paraId="196CF80C" w14:textId="77777777" w:rsidR="00733A6D" w:rsidRPr="00733A6D" w:rsidRDefault="00733A6D" w:rsidP="00733A6D">
            <w:pPr>
              <w:suppressAutoHyphens w:val="0"/>
              <w:spacing w:line="276" w:lineRule="auto"/>
              <w:ind w:firstLine="397"/>
              <w:jc w:val="left"/>
              <w:rPr>
                <w:color w:val="000000"/>
                <w:sz w:val="22"/>
                <w:szCs w:val="22"/>
                <w:lang w:eastAsia="uk-UA"/>
              </w:rPr>
            </w:pPr>
            <w:r w:rsidRPr="00733A6D">
              <w:rPr>
                <w:color w:val="000000"/>
                <w:sz w:val="22"/>
                <w:szCs w:val="22"/>
                <w:lang w:eastAsia="uk-UA"/>
              </w:rPr>
              <w:t> </w:t>
            </w:r>
          </w:p>
        </w:tc>
        <w:tc>
          <w:tcPr>
            <w:tcW w:w="2209" w:type="dxa"/>
            <w:gridSpan w:val="2"/>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0474AC85" w14:textId="77777777" w:rsidR="00733A6D" w:rsidRPr="00733A6D" w:rsidRDefault="00733A6D" w:rsidP="00733A6D">
            <w:pPr>
              <w:suppressAutoHyphens w:val="0"/>
              <w:spacing w:line="276" w:lineRule="auto"/>
              <w:ind w:firstLine="397"/>
              <w:jc w:val="right"/>
              <w:rPr>
                <w:sz w:val="22"/>
                <w:szCs w:val="22"/>
                <w:lang w:eastAsia="uk-UA"/>
              </w:rPr>
            </w:pPr>
            <w:r w:rsidRPr="00733A6D">
              <w:rPr>
                <w:b/>
                <w:bCs/>
                <w:color w:val="000000"/>
                <w:sz w:val="22"/>
                <w:szCs w:val="22"/>
                <w:lang w:eastAsia="uk-UA"/>
              </w:rPr>
              <w:t>Разом без ПДВ:</w:t>
            </w:r>
          </w:p>
        </w:tc>
        <w:tc>
          <w:tcPr>
            <w:tcW w:w="1560" w:type="dxa"/>
            <w:tcBorders>
              <w:top w:val="nil"/>
              <w:left w:val="nil"/>
              <w:bottom w:val="single" w:sz="6" w:space="0" w:color="auto"/>
              <w:right w:val="single" w:sz="6" w:space="0" w:color="auto"/>
            </w:tcBorders>
            <w:tcMar>
              <w:top w:w="15" w:type="dxa"/>
              <w:left w:w="100" w:type="dxa"/>
              <w:bottom w:w="15" w:type="dxa"/>
              <w:right w:w="100" w:type="dxa"/>
            </w:tcMar>
            <w:vAlign w:val="center"/>
            <w:hideMark/>
          </w:tcPr>
          <w:p w14:paraId="0B0B1AB9" w14:textId="77777777" w:rsidR="00733A6D" w:rsidRPr="00733A6D" w:rsidRDefault="00733A6D" w:rsidP="00733A6D">
            <w:pPr>
              <w:suppressAutoHyphens w:val="0"/>
              <w:spacing w:line="276" w:lineRule="auto"/>
              <w:ind w:firstLine="397"/>
              <w:jc w:val="right"/>
              <w:rPr>
                <w:b/>
                <w:bCs/>
                <w:color w:val="000000"/>
                <w:sz w:val="22"/>
                <w:szCs w:val="22"/>
                <w:lang w:eastAsia="uk-UA"/>
              </w:rPr>
            </w:pPr>
            <w:r w:rsidRPr="00733A6D">
              <w:rPr>
                <w:b/>
                <w:bCs/>
                <w:color w:val="000000"/>
                <w:sz w:val="22"/>
                <w:szCs w:val="22"/>
                <w:lang w:eastAsia="uk-UA"/>
              </w:rPr>
              <w:t> </w:t>
            </w:r>
          </w:p>
        </w:tc>
        <w:tc>
          <w:tcPr>
            <w:tcW w:w="1417" w:type="dxa"/>
            <w:vMerge w:val="restart"/>
            <w:tcBorders>
              <w:top w:val="single" w:sz="4" w:space="0" w:color="auto"/>
              <w:left w:val="nil"/>
              <w:bottom w:val="nil"/>
              <w:right w:val="nil"/>
            </w:tcBorders>
          </w:tcPr>
          <w:p w14:paraId="440CEBB8" w14:textId="77777777" w:rsidR="00733A6D" w:rsidRPr="00733A6D" w:rsidRDefault="00733A6D" w:rsidP="00733A6D">
            <w:pPr>
              <w:suppressAutoHyphens w:val="0"/>
              <w:spacing w:line="276" w:lineRule="auto"/>
              <w:ind w:firstLine="397"/>
              <w:jc w:val="left"/>
              <w:rPr>
                <w:sz w:val="22"/>
                <w:szCs w:val="22"/>
                <w:lang w:eastAsia="ru-RU"/>
              </w:rPr>
            </w:pPr>
          </w:p>
        </w:tc>
      </w:tr>
      <w:tr w:rsidR="00733A6D" w:rsidRPr="00733A6D" w14:paraId="4101A94E" w14:textId="77777777" w:rsidTr="008E21C5">
        <w:tc>
          <w:tcPr>
            <w:tcW w:w="568" w:type="dxa"/>
            <w:tcMar>
              <w:top w:w="15" w:type="dxa"/>
              <w:left w:w="100" w:type="dxa"/>
              <w:bottom w:w="15" w:type="dxa"/>
              <w:right w:w="100" w:type="dxa"/>
            </w:tcMar>
            <w:vAlign w:val="center"/>
            <w:hideMark/>
          </w:tcPr>
          <w:p w14:paraId="47C39040" w14:textId="77777777" w:rsidR="00733A6D" w:rsidRPr="00733A6D" w:rsidRDefault="00733A6D" w:rsidP="00733A6D">
            <w:pPr>
              <w:suppressAutoHyphens w:val="0"/>
              <w:spacing w:line="276" w:lineRule="auto"/>
              <w:ind w:firstLine="397"/>
              <w:jc w:val="left"/>
              <w:rPr>
                <w:color w:val="000000"/>
                <w:sz w:val="22"/>
                <w:szCs w:val="22"/>
                <w:lang w:eastAsia="uk-UA"/>
              </w:rPr>
            </w:pPr>
            <w:r w:rsidRPr="00733A6D">
              <w:rPr>
                <w:color w:val="000000"/>
                <w:sz w:val="22"/>
                <w:szCs w:val="22"/>
                <w:lang w:eastAsia="uk-UA"/>
              </w:rPr>
              <w:t> </w:t>
            </w:r>
          </w:p>
        </w:tc>
        <w:tc>
          <w:tcPr>
            <w:tcW w:w="3260" w:type="dxa"/>
            <w:tcMar>
              <w:top w:w="15" w:type="dxa"/>
              <w:left w:w="100" w:type="dxa"/>
              <w:bottom w:w="15" w:type="dxa"/>
              <w:right w:w="100" w:type="dxa"/>
            </w:tcMar>
            <w:vAlign w:val="center"/>
            <w:hideMark/>
          </w:tcPr>
          <w:p w14:paraId="3481D04D" w14:textId="77777777" w:rsidR="00733A6D" w:rsidRPr="00733A6D" w:rsidRDefault="00733A6D" w:rsidP="00733A6D">
            <w:pPr>
              <w:suppressAutoHyphens w:val="0"/>
              <w:spacing w:line="276" w:lineRule="auto"/>
              <w:ind w:firstLine="397"/>
              <w:jc w:val="left"/>
              <w:rPr>
                <w:color w:val="000000"/>
                <w:sz w:val="22"/>
                <w:szCs w:val="22"/>
                <w:lang w:eastAsia="uk-UA"/>
              </w:rPr>
            </w:pPr>
            <w:r w:rsidRPr="00733A6D">
              <w:rPr>
                <w:color w:val="000000"/>
                <w:sz w:val="22"/>
                <w:szCs w:val="22"/>
                <w:lang w:eastAsia="uk-UA"/>
              </w:rPr>
              <w:t> </w:t>
            </w:r>
          </w:p>
        </w:tc>
        <w:tc>
          <w:tcPr>
            <w:tcW w:w="1051" w:type="dxa"/>
            <w:tcMar>
              <w:top w:w="15" w:type="dxa"/>
              <w:left w:w="100" w:type="dxa"/>
              <w:bottom w:w="15" w:type="dxa"/>
              <w:right w:w="100" w:type="dxa"/>
            </w:tcMar>
            <w:vAlign w:val="center"/>
            <w:hideMark/>
          </w:tcPr>
          <w:p w14:paraId="7320E6C5" w14:textId="77777777" w:rsidR="00733A6D" w:rsidRPr="00733A6D" w:rsidRDefault="00733A6D" w:rsidP="00733A6D">
            <w:pPr>
              <w:suppressAutoHyphens w:val="0"/>
              <w:spacing w:line="276" w:lineRule="auto"/>
              <w:ind w:firstLine="397"/>
              <w:jc w:val="left"/>
              <w:rPr>
                <w:color w:val="000000"/>
                <w:sz w:val="22"/>
                <w:szCs w:val="22"/>
                <w:lang w:eastAsia="uk-UA"/>
              </w:rPr>
            </w:pPr>
            <w:r w:rsidRPr="00733A6D">
              <w:rPr>
                <w:color w:val="000000"/>
                <w:sz w:val="22"/>
                <w:szCs w:val="22"/>
                <w:lang w:eastAsia="uk-UA"/>
              </w:rPr>
              <w:t> </w:t>
            </w:r>
          </w:p>
        </w:tc>
        <w:tc>
          <w:tcPr>
            <w:tcW w:w="2209" w:type="dxa"/>
            <w:gridSpan w:val="2"/>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50421ABD" w14:textId="77777777" w:rsidR="00733A6D" w:rsidRPr="00733A6D" w:rsidRDefault="00733A6D" w:rsidP="00733A6D">
            <w:pPr>
              <w:suppressAutoHyphens w:val="0"/>
              <w:spacing w:line="276" w:lineRule="auto"/>
              <w:ind w:firstLine="397"/>
              <w:jc w:val="right"/>
              <w:rPr>
                <w:sz w:val="22"/>
                <w:szCs w:val="22"/>
                <w:lang w:eastAsia="uk-UA"/>
              </w:rPr>
            </w:pPr>
            <w:r w:rsidRPr="00733A6D">
              <w:rPr>
                <w:b/>
                <w:bCs/>
                <w:color w:val="000000"/>
                <w:sz w:val="22"/>
                <w:szCs w:val="22"/>
                <w:lang w:eastAsia="uk-UA"/>
              </w:rPr>
              <w:t>ПДВ:</w:t>
            </w:r>
          </w:p>
        </w:tc>
        <w:tc>
          <w:tcPr>
            <w:tcW w:w="1560" w:type="dxa"/>
            <w:tcBorders>
              <w:top w:val="nil"/>
              <w:left w:val="nil"/>
              <w:bottom w:val="single" w:sz="6" w:space="0" w:color="auto"/>
              <w:right w:val="single" w:sz="6" w:space="0" w:color="auto"/>
            </w:tcBorders>
            <w:tcMar>
              <w:top w:w="15" w:type="dxa"/>
              <w:left w:w="100" w:type="dxa"/>
              <w:bottom w:w="15" w:type="dxa"/>
              <w:right w:w="100" w:type="dxa"/>
            </w:tcMar>
            <w:hideMark/>
          </w:tcPr>
          <w:p w14:paraId="13089237" w14:textId="77777777" w:rsidR="00733A6D" w:rsidRPr="00733A6D" w:rsidRDefault="00733A6D" w:rsidP="00733A6D">
            <w:pPr>
              <w:suppressAutoHyphens w:val="0"/>
              <w:spacing w:line="276" w:lineRule="auto"/>
              <w:ind w:firstLine="397"/>
              <w:jc w:val="right"/>
              <w:rPr>
                <w:b/>
                <w:bCs/>
                <w:color w:val="000000"/>
                <w:sz w:val="22"/>
                <w:szCs w:val="22"/>
                <w:lang w:eastAsia="uk-UA"/>
              </w:rPr>
            </w:pPr>
            <w:r w:rsidRPr="00733A6D">
              <w:rPr>
                <w:b/>
                <w:bCs/>
                <w:color w:val="000000"/>
                <w:sz w:val="22"/>
                <w:szCs w:val="22"/>
                <w:lang w:eastAsia="uk-UA"/>
              </w:rPr>
              <w:t> </w:t>
            </w:r>
          </w:p>
        </w:tc>
        <w:tc>
          <w:tcPr>
            <w:tcW w:w="0" w:type="auto"/>
            <w:vMerge/>
            <w:tcBorders>
              <w:top w:val="single" w:sz="4" w:space="0" w:color="auto"/>
              <w:left w:val="nil"/>
              <w:bottom w:val="nil"/>
              <w:right w:val="nil"/>
            </w:tcBorders>
            <w:vAlign w:val="center"/>
            <w:hideMark/>
          </w:tcPr>
          <w:p w14:paraId="4ADDFB62" w14:textId="77777777" w:rsidR="00733A6D" w:rsidRPr="00733A6D" w:rsidRDefault="00733A6D" w:rsidP="00733A6D">
            <w:pPr>
              <w:suppressAutoHyphens w:val="0"/>
              <w:ind w:firstLine="397"/>
              <w:jc w:val="left"/>
              <w:rPr>
                <w:sz w:val="22"/>
                <w:szCs w:val="22"/>
                <w:lang w:eastAsia="ru-RU"/>
              </w:rPr>
            </w:pPr>
          </w:p>
        </w:tc>
      </w:tr>
      <w:tr w:rsidR="00733A6D" w:rsidRPr="00733A6D" w14:paraId="1CC1F62D" w14:textId="77777777" w:rsidTr="008E21C5">
        <w:trPr>
          <w:gridAfter w:val="1"/>
          <w:wAfter w:w="1417" w:type="dxa"/>
        </w:trPr>
        <w:tc>
          <w:tcPr>
            <w:tcW w:w="568" w:type="dxa"/>
            <w:tcMar>
              <w:top w:w="15" w:type="dxa"/>
              <w:left w:w="100" w:type="dxa"/>
              <w:bottom w:w="15" w:type="dxa"/>
              <w:right w:w="100" w:type="dxa"/>
            </w:tcMar>
            <w:vAlign w:val="center"/>
            <w:hideMark/>
          </w:tcPr>
          <w:p w14:paraId="77C8F2D8" w14:textId="77777777" w:rsidR="00733A6D" w:rsidRPr="00733A6D" w:rsidRDefault="00733A6D" w:rsidP="00733A6D">
            <w:pPr>
              <w:suppressAutoHyphens w:val="0"/>
              <w:spacing w:line="276" w:lineRule="auto"/>
              <w:ind w:firstLine="397"/>
              <w:jc w:val="left"/>
              <w:rPr>
                <w:color w:val="000000"/>
                <w:sz w:val="22"/>
                <w:szCs w:val="22"/>
                <w:lang w:eastAsia="uk-UA"/>
              </w:rPr>
            </w:pPr>
            <w:r w:rsidRPr="00733A6D">
              <w:rPr>
                <w:color w:val="000000"/>
                <w:sz w:val="22"/>
                <w:szCs w:val="22"/>
                <w:lang w:eastAsia="uk-UA"/>
              </w:rPr>
              <w:t> </w:t>
            </w:r>
          </w:p>
        </w:tc>
        <w:tc>
          <w:tcPr>
            <w:tcW w:w="3260" w:type="dxa"/>
            <w:tcMar>
              <w:top w:w="15" w:type="dxa"/>
              <w:left w:w="100" w:type="dxa"/>
              <w:bottom w:w="15" w:type="dxa"/>
              <w:right w:w="100" w:type="dxa"/>
            </w:tcMar>
            <w:vAlign w:val="center"/>
            <w:hideMark/>
          </w:tcPr>
          <w:p w14:paraId="73193CAE" w14:textId="77777777" w:rsidR="00733A6D" w:rsidRPr="00733A6D" w:rsidRDefault="00733A6D" w:rsidP="00733A6D">
            <w:pPr>
              <w:suppressAutoHyphens w:val="0"/>
              <w:spacing w:line="276" w:lineRule="auto"/>
              <w:ind w:firstLine="397"/>
              <w:jc w:val="left"/>
              <w:rPr>
                <w:color w:val="000000"/>
                <w:sz w:val="22"/>
                <w:szCs w:val="22"/>
                <w:lang w:eastAsia="uk-UA"/>
              </w:rPr>
            </w:pPr>
            <w:r w:rsidRPr="00733A6D">
              <w:rPr>
                <w:color w:val="000000"/>
                <w:sz w:val="22"/>
                <w:szCs w:val="22"/>
                <w:lang w:eastAsia="uk-UA"/>
              </w:rPr>
              <w:t> </w:t>
            </w:r>
          </w:p>
        </w:tc>
        <w:tc>
          <w:tcPr>
            <w:tcW w:w="1051" w:type="dxa"/>
            <w:tcMar>
              <w:top w:w="15" w:type="dxa"/>
              <w:left w:w="100" w:type="dxa"/>
              <w:bottom w:w="15" w:type="dxa"/>
              <w:right w:w="100" w:type="dxa"/>
            </w:tcMar>
            <w:vAlign w:val="center"/>
            <w:hideMark/>
          </w:tcPr>
          <w:p w14:paraId="2A39D4ED" w14:textId="77777777" w:rsidR="00733A6D" w:rsidRPr="00733A6D" w:rsidRDefault="00733A6D" w:rsidP="00733A6D">
            <w:pPr>
              <w:suppressAutoHyphens w:val="0"/>
              <w:spacing w:line="276" w:lineRule="auto"/>
              <w:ind w:firstLine="397"/>
              <w:jc w:val="left"/>
              <w:rPr>
                <w:color w:val="000000"/>
                <w:sz w:val="22"/>
                <w:szCs w:val="22"/>
                <w:lang w:eastAsia="uk-UA"/>
              </w:rPr>
            </w:pPr>
            <w:r w:rsidRPr="00733A6D">
              <w:rPr>
                <w:color w:val="000000"/>
                <w:sz w:val="22"/>
                <w:szCs w:val="22"/>
                <w:lang w:eastAsia="uk-UA"/>
              </w:rPr>
              <w:t> </w:t>
            </w:r>
          </w:p>
        </w:tc>
        <w:tc>
          <w:tcPr>
            <w:tcW w:w="2209" w:type="dxa"/>
            <w:gridSpan w:val="2"/>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07AA495D" w14:textId="77777777" w:rsidR="00733A6D" w:rsidRPr="00733A6D" w:rsidRDefault="00733A6D" w:rsidP="00733A6D">
            <w:pPr>
              <w:suppressAutoHyphens w:val="0"/>
              <w:spacing w:line="276" w:lineRule="auto"/>
              <w:ind w:firstLine="397"/>
              <w:jc w:val="right"/>
              <w:rPr>
                <w:sz w:val="22"/>
                <w:szCs w:val="22"/>
                <w:lang w:eastAsia="uk-UA"/>
              </w:rPr>
            </w:pPr>
            <w:r w:rsidRPr="00733A6D">
              <w:rPr>
                <w:b/>
                <w:bCs/>
                <w:color w:val="000000"/>
                <w:sz w:val="22"/>
                <w:szCs w:val="22"/>
                <w:lang w:eastAsia="uk-UA"/>
              </w:rPr>
              <w:t>Всього з ПДВ:</w:t>
            </w:r>
          </w:p>
        </w:tc>
        <w:tc>
          <w:tcPr>
            <w:tcW w:w="1560" w:type="dxa"/>
            <w:tcBorders>
              <w:top w:val="nil"/>
              <w:left w:val="nil"/>
              <w:bottom w:val="single" w:sz="6" w:space="0" w:color="auto"/>
              <w:right w:val="single" w:sz="6" w:space="0" w:color="auto"/>
            </w:tcBorders>
            <w:tcMar>
              <w:top w:w="15" w:type="dxa"/>
              <w:left w:w="100" w:type="dxa"/>
              <w:bottom w:w="15" w:type="dxa"/>
              <w:right w:w="100" w:type="dxa"/>
            </w:tcMar>
            <w:hideMark/>
          </w:tcPr>
          <w:p w14:paraId="2ACD3048" w14:textId="77777777" w:rsidR="00733A6D" w:rsidRPr="00733A6D" w:rsidRDefault="00733A6D" w:rsidP="00733A6D">
            <w:pPr>
              <w:suppressAutoHyphens w:val="0"/>
              <w:spacing w:line="276" w:lineRule="auto"/>
              <w:ind w:firstLine="397"/>
              <w:jc w:val="left"/>
              <w:rPr>
                <w:rFonts w:eastAsia="Calibri"/>
                <w:sz w:val="22"/>
                <w:szCs w:val="22"/>
                <w:lang w:eastAsia="en-US"/>
              </w:rPr>
            </w:pPr>
          </w:p>
        </w:tc>
      </w:tr>
    </w:tbl>
    <w:p w14:paraId="580DE2C7" w14:textId="77777777" w:rsidR="00733A6D" w:rsidRPr="00733A6D" w:rsidRDefault="00733A6D" w:rsidP="00733A6D">
      <w:pPr>
        <w:shd w:val="clear" w:color="auto" w:fill="FFFFFF"/>
        <w:suppressAutoHyphens w:val="0"/>
        <w:ind w:firstLine="397"/>
        <w:jc w:val="right"/>
        <w:rPr>
          <w:sz w:val="22"/>
          <w:szCs w:val="22"/>
          <w:lang w:eastAsia="ru-RU"/>
        </w:rPr>
      </w:pPr>
    </w:p>
    <w:p w14:paraId="27C1E29B" w14:textId="77777777" w:rsidR="00733A6D" w:rsidRPr="00733A6D" w:rsidRDefault="00733A6D" w:rsidP="00733A6D">
      <w:pPr>
        <w:shd w:val="clear" w:color="auto" w:fill="FFFFFF"/>
        <w:suppressAutoHyphens w:val="0"/>
        <w:ind w:firstLine="397"/>
        <w:jc w:val="right"/>
        <w:rPr>
          <w:sz w:val="22"/>
          <w:szCs w:val="22"/>
          <w:lang w:eastAsia="ru-RU"/>
        </w:rPr>
      </w:pPr>
    </w:p>
    <w:p w14:paraId="541F26E1" w14:textId="77777777" w:rsidR="00733A6D" w:rsidRPr="00733A6D" w:rsidRDefault="00733A6D" w:rsidP="00733A6D">
      <w:pPr>
        <w:shd w:val="clear" w:color="auto" w:fill="FFFFFF"/>
        <w:suppressAutoHyphens w:val="0"/>
        <w:ind w:firstLine="397"/>
        <w:jc w:val="right"/>
        <w:rPr>
          <w:sz w:val="22"/>
          <w:szCs w:val="22"/>
          <w:lang w:eastAsia="ru-RU"/>
        </w:rPr>
      </w:pPr>
    </w:p>
    <w:p w14:paraId="4A236605" w14:textId="77777777" w:rsidR="00733A6D" w:rsidRPr="00733A6D" w:rsidRDefault="00733A6D" w:rsidP="00733A6D">
      <w:pPr>
        <w:shd w:val="clear" w:color="auto" w:fill="FFFFFF"/>
        <w:suppressAutoHyphens w:val="0"/>
        <w:ind w:firstLine="397"/>
        <w:jc w:val="right"/>
        <w:rPr>
          <w:sz w:val="22"/>
          <w:szCs w:val="22"/>
          <w:lang w:eastAsia="ru-RU"/>
        </w:rPr>
      </w:pPr>
    </w:p>
    <w:p w14:paraId="4B0DB751" w14:textId="77777777" w:rsidR="00733A6D" w:rsidRPr="00733A6D" w:rsidRDefault="00733A6D" w:rsidP="00733A6D">
      <w:pPr>
        <w:shd w:val="clear" w:color="auto" w:fill="FFFFFF"/>
        <w:suppressAutoHyphens w:val="0"/>
        <w:ind w:firstLine="397"/>
        <w:jc w:val="right"/>
        <w:rPr>
          <w:sz w:val="22"/>
          <w:szCs w:val="22"/>
          <w:lang w:eastAsia="ru-RU"/>
        </w:rPr>
      </w:pPr>
    </w:p>
    <w:p w14:paraId="683E6EAC" w14:textId="77777777" w:rsidR="00733A6D" w:rsidRPr="00733A6D" w:rsidRDefault="00733A6D" w:rsidP="00733A6D">
      <w:pPr>
        <w:shd w:val="clear" w:color="auto" w:fill="FFFFFF"/>
        <w:suppressAutoHyphens w:val="0"/>
        <w:ind w:firstLine="397"/>
        <w:jc w:val="right"/>
        <w:rPr>
          <w:sz w:val="22"/>
          <w:szCs w:val="22"/>
          <w:lang w:eastAsia="ru-RU"/>
        </w:rPr>
      </w:pPr>
    </w:p>
    <w:tbl>
      <w:tblPr>
        <w:tblW w:w="10456" w:type="dxa"/>
        <w:tblLook w:val="04A0" w:firstRow="1" w:lastRow="0" w:firstColumn="1" w:lastColumn="0" w:noHBand="0" w:noVBand="1"/>
      </w:tblPr>
      <w:tblGrid>
        <w:gridCol w:w="4788"/>
        <w:gridCol w:w="5668"/>
      </w:tblGrid>
      <w:tr w:rsidR="00733A6D" w:rsidRPr="00733A6D" w14:paraId="14A7E197" w14:textId="77777777" w:rsidTr="008E21C5">
        <w:tc>
          <w:tcPr>
            <w:tcW w:w="4788" w:type="dxa"/>
          </w:tcPr>
          <w:p w14:paraId="3E28AAEE" w14:textId="77777777" w:rsidR="00733A6D" w:rsidRPr="00733A6D" w:rsidRDefault="00733A6D" w:rsidP="00733A6D">
            <w:pPr>
              <w:suppressAutoHyphens w:val="0"/>
              <w:ind w:firstLine="397"/>
              <w:jc w:val="left"/>
              <w:rPr>
                <w:rFonts w:eastAsia="Calibri"/>
                <w:b/>
                <w:sz w:val="22"/>
                <w:szCs w:val="22"/>
                <w:lang w:eastAsia="en-US"/>
              </w:rPr>
            </w:pPr>
            <w:r w:rsidRPr="00733A6D">
              <w:rPr>
                <w:rFonts w:eastAsia="Calibri"/>
                <w:b/>
                <w:sz w:val="22"/>
                <w:szCs w:val="22"/>
                <w:lang w:eastAsia="en-US"/>
              </w:rPr>
              <w:t>Покупець</w:t>
            </w:r>
          </w:p>
          <w:p w14:paraId="39323C43" w14:textId="77777777" w:rsidR="00733A6D" w:rsidRPr="00733A6D" w:rsidRDefault="00733A6D" w:rsidP="00733A6D">
            <w:pPr>
              <w:suppressAutoHyphens w:val="0"/>
              <w:ind w:firstLine="397"/>
              <w:contextualSpacing/>
              <w:jc w:val="left"/>
              <w:rPr>
                <w:rFonts w:eastAsia="Calibri"/>
                <w:b/>
                <w:sz w:val="22"/>
                <w:szCs w:val="22"/>
                <w:lang w:eastAsia="en-US"/>
              </w:rPr>
            </w:pPr>
            <w:r w:rsidRPr="00733A6D">
              <w:rPr>
                <w:rFonts w:eastAsia="Calibri"/>
                <w:b/>
                <w:sz w:val="22"/>
                <w:szCs w:val="22"/>
                <w:lang w:eastAsia="en-US"/>
              </w:rPr>
              <w:t>ПрАТ «АК «Київводоканал»</w:t>
            </w:r>
          </w:p>
          <w:p w14:paraId="573E9AF9"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01015, м. Київ, вул. Лейпцизька, 1а</w:t>
            </w:r>
          </w:p>
          <w:p w14:paraId="17CC2AFC"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 xml:space="preserve">п/р __________________________________ </w:t>
            </w:r>
          </w:p>
          <w:p w14:paraId="0E99C7F0"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в ________________________ МФО ______,</w:t>
            </w:r>
          </w:p>
          <w:p w14:paraId="3C97F31E"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код ЄДРПОУ_______________</w:t>
            </w:r>
          </w:p>
          <w:p w14:paraId="2C5690D4"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 xml:space="preserve">ІПН ___________________, </w:t>
            </w:r>
          </w:p>
          <w:p w14:paraId="0FFEE112"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св-во № _________</w:t>
            </w:r>
          </w:p>
          <w:p w14:paraId="400D3107"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Ел. адреса____________________</w:t>
            </w:r>
          </w:p>
          <w:p w14:paraId="551EA9F1" w14:textId="77777777" w:rsidR="00733A6D" w:rsidRPr="00733A6D" w:rsidRDefault="00733A6D" w:rsidP="00733A6D">
            <w:pPr>
              <w:suppressAutoHyphens w:val="0"/>
              <w:ind w:firstLine="397"/>
              <w:jc w:val="left"/>
              <w:rPr>
                <w:rFonts w:eastAsia="Calibri"/>
                <w:b/>
                <w:sz w:val="22"/>
                <w:szCs w:val="22"/>
                <w:lang w:eastAsia="en-US"/>
              </w:rPr>
            </w:pPr>
          </w:p>
          <w:p w14:paraId="146A5892" w14:textId="77777777" w:rsidR="00733A6D" w:rsidRPr="00733A6D" w:rsidRDefault="00733A6D" w:rsidP="00733A6D">
            <w:pPr>
              <w:suppressAutoHyphens w:val="0"/>
              <w:ind w:firstLine="397"/>
              <w:jc w:val="left"/>
              <w:rPr>
                <w:rFonts w:eastAsia="Calibri"/>
                <w:b/>
                <w:sz w:val="22"/>
                <w:szCs w:val="22"/>
                <w:lang w:eastAsia="en-US"/>
              </w:rPr>
            </w:pPr>
          </w:p>
          <w:p w14:paraId="4ED4A098" w14:textId="77777777" w:rsidR="00733A6D" w:rsidRPr="00733A6D" w:rsidRDefault="00733A6D" w:rsidP="00733A6D">
            <w:pPr>
              <w:suppressAutoHyphens w:val="0"/>
              <w:ind w:firstLine="397"/>
              <w:jc w:val="left"/>
              <w:rPr>
                <w:rFonts w:eastAsia="Calibri"/>
                <w:b/>
                <w:sz w:val="22"/>
                <w:szCs w:val="22"/>
                <w:lang w:eastAsia="en-US"/>
              </w:rPr>
            </w:pPr>
          </w:p>
          <w:p w14:paraId="4E21D2F7" w14:textId="77777777" w:rsidR="00733A6D" w:rsidRPr="00733A6D" w:rsidRDefault="00733A6D" w:rsidP="00733A6D">
            <w:pPr>
              <w:suppressAutoHyphens w:val="0"/>
              <w:ind w:firstLine="397"/>
              <w:jc w:val="left"/>
              <w:rPr>
                <w:rFonts w:eastAsia="Calibri"/>
                <w:b/>
                <w:sz w:val="22"/>
                <w:szCs w:val="22"/>
                <w:lang w:eastAsia="en-US"/>
              </w:rPr>
            </w:pPr>
            <w:r w:rsidRPr="00733A6D">
              <w:rPr>
                <w:rFonts w:eastAsia="Calibri"/>
                <w:sz w:val="22"/>
                <w:szCs w:val="22"/>
                <w:lang w:eastAsia="en-US"/>
              </w:rPr>
              <w:t>_________________________</w:t>
            </w:r>
            <w:r w:rsidRPr="00733A6D">
              <w:rPr>
                <w:rFonts w:eastAsia="Calibri"/>
                <w:b/>
                <w:sz w:val="22"/>
                <w:szCs w:val="22"/>
                <w:lang w:eastAsia="en-US"/>
              </w:rPr>
              <w:t xml:space="preserve"> </w:t>
            </w:r>
          </w:p>
          <w:p w14:paraId="02A72F37" w14:textId="77777777" w:rsidR="00733A6D" w:rsidRPr="00733A6D" w:rsidRDefault="00733A6D" w:rsidP="00733A6D">
            <w:pPr>
              <w:suppressAutoHyphens w:val="0"/>
              <w:ind w:firstLine="397"/>
              <w:jc w:val="left"/>
              <w:rPr>
                <w:rFonts w:eastAsia="Calibri"/>
                <w:b/>
                <w:sz w:val="22"/>
                <w:szCs w:val="22"/>
                <w:lang w:eastAsia="en-US"/>
              </w:rPr>
            </w:pPr>
          </w:p>
        </w:tc>
        <w:tc>
          <w:tcPr>
            <w:tcW w:w="5668" w:type="dxa"/>
          </w:tcPr>
          <w:p w14:paraId="62CB1085" w14:textId="77777777" w:rsidR="00733A6D" w:rsidRPr="00733A6D" w:rsidRDefault="00733A6D" w:rsidP="00733A6D">
            <w:pPr>
              <w:suppressAutoHyphens w:val="0"/>
              <w:ind w:firstLine="397"/>
              <w:contextualSpacing/>
              <w:rPr>
                <w:b/>
                <w:sz w:val="22"/>
                <w:szCs w:val="22"/>
                <w:lang w:eastAsia="ru-RU"/>
              </w:rPr>
            </w:pPr>
            <w:r w:rsidRPr="00733A6D">
              <w:rPr>
                <w:b/>
                <w:sz w:val="22"/>
                <w:szCs w:val="22"/>
                <w:lang w:eastAsia="ru-RU"/>
              </w:rPr>
              <w:t>Постачальник</w:t>
            </w:r>
          </w:p>
          <w:p w14:paraId="2345995C" w14:textId="77777777" w:rsidR="00733A6D" w:rsidRPr="00733A6D" w:rsidRDefault="00733A6D" w:rsidP="00733A6D">
            <w:pPr>
              <w:suppressAutoHyphens w:val="0"/>
              <w:ind w:firstLine="397"/>
              <w:contextualSpacing/>
              <w:jc w:val="left"/>
              <w:rPr>
                <w:rFonts w:eastAsia="Calibri"/>
                <w:b/>
                <w:sz w:val="22"/>
                <w:szCs w:val="22"/>
                <w:lang w:eastAsia="en-US"/>
              </w:rPr>
            </w:pPr>
            <w:r w:rsidRPr="00733A6D">
              <w:rPr>
                <w:rFonts w:eastAsia="Calibri"/>
                <w:b/>
                <w:sz w:val="22"/>
                <w:szCs w:val="22"/>
                <w:lang w:eastAsia="en-US"/>
              </w:rPr>
              <w:t>__________________________________</w:t>
            </w:r>
          </w:p>
          <w:p w14:paraId="40191D23"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Адреса____________________________</w:t>
            </w:r>
          </w:p>
          <w:p w14:paraId="1E7FA2D4"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 xml:space="preserve">п/р __________________________________ </w:t>
            </w:r>
          </w:p>
          <w:p w14:paraId="21967410"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в ________________________ МФО ______,</w:t>
            </w:r>
          </w:p>
          <w:p w14:paraId="23EF4382"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код ЄДРПОУ_______________</w:t>
            </w:r>
          </w:p>
          <w:p w14:paraId="2CFDA6D2"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ІПН ___________________, св-во № __________</w:t>
            </w:r>
          </w:p>
          <w:p w14:paraId="19F5A2E7" w14:textId="77777777" w:rsidR="00733A6D" w:rsidRPr="00733A6D" w:rsidRDefault="00733A6D" w:rsidP="00733A6D">
            <w:pPr>
              <w:suppressAutoHyphens w:val="0"/>
              <w:ind w:firstLine="397"/>
              <w:contextualSpacing/>
              <w:jc w:val="left"/>
              <w:rPr>
                <w:rFonts w:eastAsia="Calibri"/>
                <w:sz w:val="22"/>
                <w:szCs w:val="22"/>
                <w:lang w:eastAsia="en-US"/>
              </w:rPr>
            </w:pPr>
          </w:p>
          <w:p w14:paraId="7F773EDF" w14:textId="77777777" w:rsidR="00733A6D" w:rsidRPr="00733A6D" w:rsidRDefault="00733A6D" w:rsidP="00733A6D">
            <w:pPr>
              <w:suppressAutoHyphens w:val="0"/>
              <w:ind w:firstLine="397"/>
              <w:contextualSpacing/>
              <w:jc w:val="left"/>
              <w:rPr>
                <w:rFonts w:eastAsia="Calibri"/>
                <w:sz w:val="22"/>
                <w:szCs w:val="22"/>
                <w:lang w:eastAsia="en-US"/>
              </w:rPr>
            </w:pPr>
            <w:r w:rsidRPr="00733A6D">
              <w:rPr>
                <w:rFonts w:eastAsia="Calibri"/>
                <w:sz w:val="22"/>
                <w:szCs w:val="22"/>
                <w:lang w:eastAsia="en-US"/>
              </w:rPr>
              <w:t>Ел. адреса____________________</w:t>
            </w:r>
          </w:p>
          <w:p w14:paraId="1CB3F1BE" w14:textId="77777777" w:rsidR="00733A6D" w:rsidRPr="00733A6D" w:rsidRDefault="00733A6D" w:rsidP="00733A6D">
            <w:pPr>
              <w:suppressAutoHyphens w:val="0"/>
              <w:ind w:firstLine="397"/>
              <w:jc w:val="left"/>
              <w:rPr>
                <w:rFonts w:eastAsia="Calibri"/>
                <w:b/>
                <w:sz w:val="22"/>
                <w:szCs w:val="22"/>
                <w:lang w:eastAsia="en-US"/>
              </w:rPr>
            </w:pPr>
          </w:p>
          <w:p w14:paraId="3E4DBBE6" w14:textId="77777777" w:rsidR="00733A6D" w:rsidRPr="00733A6D" w:rsidRDefault="00733A6D" w:rsidP="00733A6D">
            <w:pPr>
              <w:suppressAutoHyphens w:val="0"/>
              <w:ind w:firstLine="397"/>
              <w:jc w:val="left"/>
              <w:rPr>
                <w:rFonts w:eastAsia="Calibri"/>
                <w:b/>
                <w:sz w:val="22"/>
                <w:szCs w:val="22"/>
                <w:lang w:eastAsia="en-US"/>
              </w:rPr>
            </w:pPr>
          </w:p>
          <w:p w14:paraId="472E3109" w14:textId="77777777" w:rsidR="00733A6D" w:rsidRPr="00733A6D" w:rsidRDefault="00733A6D" w:rsidP="00733A6D">
            <w:pPr>
              <w:suppressAutoHyphens w:val="0"/>
              <w:ind w:firstLine="397"/>
              <w:jc w:val="left"/>
              <w:rPr>
                <w:rFonts w:eastAsia="Calibri"/>
                <w:b/>
                <w:sz w:val="22"/>
                <w:szCs w:val="22"/>
                <w:lang w:eastAsia="en-US"/>
              </w:rPr>
            </w:pPr>
          </w:p>
          <w:p w14:paraId="521BEEE0" w14:textId="77777777" w:rsidR="00733A6D" w:rsidRPr="00733A6D" w:rsidRDefault="00733A6D" w:rsidP="00733A6D">
            <w:pPr>
              <w:suppressAutoHyphens w:val="0"/>
              <w:ind w:firstLine="397"/>
              <w:jc w:val="left"/>
              <w:rPr>
                <w:bCs/>
                <w:sz w:val="22"/>
                <w:szCs w:val="22"/>
                <w:lang w:eastAsia="en-US"/>
              </w:rPr>
            </w:pPr>
            <w:r w:rsidRPr="00733A6D">
              <w:rPr>
                <w:bCs/>
                <w:sz w:val="22"/>
                <w:szCs w:val="22"/>
                <w:lang w:eastAsia="ru-RU"/>
              </w:rPr>
              <w:t>______________________</w:t>
            </w:r>
            <w:r w:rsidRPr="00733A6D">
              <w:rPr>
                <w:b/>
                <w:bCs/>
                <w:sz w:val="22"/>
                <w:szCs w:val="22"/>
                <w:lang w:eastAsia="ru-RU"/>
              </w:rPr>
              <w:t xml:space="preserve"> </w:t>
            </w:r>
          </w:p>
        </w:tc>
      </w:tr>
    </w:tbl>
    <w:p w14:paraId="07862C02" w14:textId="77777777" w:rsidR="00733A6D" w:rsidRPr="00733A6D" w:rsidRDefault="00733A6D" w:rsidP="00733A6D">
      <w:pPr>
        <w:suppressAutoHyphens w:val="0"/>
        <w:ind w:firstLine="397"/>
        <w:jc w:val="left"/>
        <w:rPr>
          <w:sz w:val="22"/>
          <w:szCs w:val="22"/>
          <w:lang w:eastAsia="ru-RU"/>
        </w:rPr>
      </w:pPr>
    </w:p>
    <w:p w14:paraId="0C979D42" w14:textId="77777777" w:rsidR="00D872B2" w:rsidRPr="0074344F" w:rsidRDefault="00D872B2" w:rsidP="000D26DF">
      <w:pPr>
        <w:ind w:left="7728" w:right="-25" w:firstLine="210"/>
        <w:jc w:val="right"/>
        <w:rPr>
          <w:b/>
          <w:bCs/>
          <w:sz w:val="22"/>
          <w:szCs w:val="22"/>
          <w:lang w:eastAsia="ru-RU"/>
        </w:rPr>
      </w:pPr>
    </w:p>
    <w:sectPr w:rsidR="00D872B2" w:rsidRPr="0074344F" w:rsidSect="000D26DF">
      <w:headerReference w:type="default" r:id="rId42"/>
      <w:headerReference w:type="first" r:id="rId43"/>
      <w:pgSz w:w="11906" w:h="16838"/>
      <w:pgMar w:top="1134" w:right="567" w:bottom="1134" w:left="1701" w:header="39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E9C5" w14:textId="77777777" w:rsidR="00F80EF4" w:rsidRDefault="00F80EF4">
      <w:r>
        <w:separator/>
      </w:r>
    </w:p>
  </w:endnote>
  <w:endnote w:type="continuationSeparator" w:id="0">
    <w:p w14:paraId="3FC9F42C" w14:textId="77777777" w:rsidR="00F80EF4" w:rsidRDefault="00F8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UkrainianJournal;Courier New">
    <w:panose1 w:val="00000000000000000000"/>
    <w:charset w:val="00"/>
    <w:family w:val="roman"/>
    <w:notTrueType/>
    <w:pitch w:val="default"/>
  </w:font>
  <w:font w:name="Antiqua;Courier New">
    <w:altName w:val="Cambria"/>
    <w:panose1 w:val="00000000000000000000"/>
    <w:charset w:val="00"/>
    <w:family w:val="roman"/>
    <w:notTrueType/>
    <w:pitch w:val="default"/>
  </w:font>
  <w:font w:name="Vremya;Arial">
    <w:panose1 w:val="00000000000000000000"/>
    <w:charset w:val="00"/>
    <w:family w:val="roman"/>
    <w:notTrueType/>
    <w:pitch w:val="default"/>
  </w:font>
  <w:font w:name="ISOCPEUR">
    <w:charset w:val="CC"/>
    <w:family w:val="roman"/>
    <w:pitch w:val="variable"/>
  </w:font>
  <w:font w:name="MS Mincho;ＭＳ 明朝">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 w:name="Liberation Sans">
    <w:altName w:val="Arial"/>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Che">
    <w:charset w:val="81"/>
    <w:family w:val="modern"/>
    <w:pitch w:val="fixed"/>
    <w:sig w:usb0="B00002AF" w:usb1="69D77CFB" w:usb2="00000030" w:usb3="00000000" w:csb0="0008009F" w:csb1="00000000"/>
  </w:font>
  <w:font w:name="SimSun;宋体">
    <w:panose1 w:val="00000000000000000000"/>
    <w:charset w:val="8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A17F" w14:textId="77777777" w:rsidR="00F80EF4" w:rsidRDefault="00F80EF4">
      <w:r>
        <w:separator/>
      </w:r>
    </w:p>
  </w:footnote>
  <w:footnote w:type="continuationSeparator" w:id="0">
    <w:p w14:paraId="0ED597FE" w14:textId="77777777" w:rsidR="00F80EF4" w:rsidRDefault="00F80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6E46" w14:textId="77777777" w:rsidR="000D26DF" w:rsidRDefault="000D26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3FAF" w14:textId="77777777" w:rsidR="000D26DF" w:rsidRDefault="000D26DF">
    <w:pPr>
      <w:pStyle w:val="af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732D" w14:textId="77777777" w:rsidR="007936A3" w:rsidRDefault="007936A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C862" w14:textId="77777777" w:rsidR="007936A3" w:rsidRDefault="007936A3">
    <w:pPr>
      <w:pStyle w:val="af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761C7AC8"/>
    <w:lvl w:ilvl="0">
      <w:start w:val="1"/>
      <w:numFmt w:val="bullet"/>
      <w:lvlText w:val="*"/>
      <w:lvlJc w:val="left"/>
      <w:pPr>
        <w:ind w:left="0" w:firstLine="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0000002"/>
    <w:multiLevelType w:val="singleLevel"/>
    <w:tmpl w:val="0E5648E0"/>
    <w:name w:val="WW8Num2"/>
    <w:lvl w:ilvl="0">
      <w:start w:val="7"/>
      <w:numFmt w:val="upperRoman"/>
      <w:lvlText w:val="%1."/>
      <w:lvlJc w:val="left"/>
      <w:pPr>
        <w:tabs>
          <w:tab w:val="num" w:pos="0"/>
        </w:tabs>
        <w:ind w:left="1146" w:hanging="720"/>
      </w:pPr>
      <w:rPr>
        <w:rFonts w:hint="default"/>
        <w:b/>
        <w:bCs/>
        <w:color w:val="auto"/>
      </w:rPr>
    </w:lvl>
  </w:abstractNum>
  <w:abstractNum w:abstractNumId="2" w15:restartNumberingAfterBreak="0">
    <w:nsid w:val="00000003"/>
    <w:multiLevelType w:val="multilevel"/>
    <w:tmpl w:val="8292A546"/>
    <w:name w:val="WW8Num3"/>
    <w:lvl w:ilvl="0">
      <w:start w:val="1"/>
      <w:numFmt w:val="upperRoman"/>
      <w:lvlText w:val="%1."/>
      <w:lvlJc w:val="left"/>
      <w:pPr>
        <w:tabs>
          <w:tab w:val="num" w:pos="0"/>
        </w:tabs>
        <w:ind w:left="1080" w:hanging="72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0000004"/>
    <w:multiLevelType w:val="multilevel"/>
    <w:tmpl w:val="00000004"/>
    <w:name w:val="WW8Num4"/>
    <w:lvl w:ilvl="0">
      <w:start w:val="4"/>
      <w:numFmt w:val="decimal"/>
      <w:lvlText w:val="%1."/>
      <w:lvlJc w:val="left"/>
      <w:pPr>
        <w:tabs>
          <w:tab w:val="num" w:pos="0"/>
        </w:tabs>
        <w:ind w:left="540" w:hanging="540"/>
      </w:pPr>
      <w:rPr>
        <w:rFonts w:hint="default"/>
      </w:rPr>
    </w:lvl>
    <w:lvl w:ilvl="1">
      <w:start w:val="1"/>
      <w:numFmt w:val="decimal"/>
      <w:lvlText w:val="%1.%2."/>
      <w:lvlJc w:val="left"/>
      <w:pPr>
        <w:tabs>
          <w:tab w:val="num" w:pos="387"/>
        </w:tabs>
        <w:ind w:left="1107" w:hanging="54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4" w15:restartNumberingAfterBreak="0">
    <w:nsid w:val="00000006"/>
    <w:multiLevelType w:val="multilevel"/>
    <w:tmpl w:val="B1F0D588"/>
    <w:name w:val="WW8Num6"/>
    <w:lvl w:ilvl="0">
      <w:start w:val="5"/>
      <w:numFmt w:val="upperRoman"/>
      <w:lvlText w:val="%1."/>
      <w:lvlJc w:val="left"/>
      <w:pPr>
        <w:tabs>
          <w:tab w:val="num" w:pos="0"/>
        </w:tabs>
        <w:ind w:left="1146" w:hanging="720"/>
      </w:pPr>
      <w:rPr>
        <w:rFonts w:hint="default"/>
        <w:b/>
        <w:bCs/>
      </w:rPr>
    </w:lvl>
    <w:lvl w:ilvl="1">
      <w:start w:val="1"/>
      <w:numFmt w:val="decimal"/>
      <w:lvlText w:val="%1.%2."/>
      <w:lvlJc w:val="left"/>
      <w:pPr>
        <w:tabs>
          <w:tab w:val="num" w:pos="0"/>
        </w:tabs>
        <w:ind w:left="786" w:hanging="360"/>
      </w:pPr>
      <w:rPr>
        <w:rFonts w:hint="default"/>
      </w:rPr>
    </w:lvl>
    <w:lvl w:ilvl="2">
      <w:start w:val="1"/>
      <w:numFmt w:val="decimal"/>
      <w:lvlText w:val="%1.%2.%3."/>
      <w:lvlJc w:val="left"/>
      <w:pPr>
        <w:tabs>
          <w:tab w:val="num" w:pos="0"/>
        </w:tabs>
        <w:ind w:left="1146" w:hanging="720"/>
      </w:pPr>
      <w:rPr>
        <w:rFonts w:hint="default"/>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506" w:hanging="1080"/>
      </w:pPr>
      <w:rPr>
        <w:rFonts w:hint="default"/>
      </w:rPr>
    </w:lvl>
    <w:lvl w:ilvl="5">
      <w:start w:val="1"/>
      <w:numFmt w:val="decimal"/>
      <w:lvlText w:val="%1.%2.%3.%4.%5.%6."/>
      <w:lvlJc w:val="left"/>
      <w:pPr>
        <w:tabs>
          <w:tab w:val="num" w:pos="0"/>
        </w:tabs>
        <w:ind w:left="1506" w:hanging="1080"/>
      </w:pPr>
      <w:rPr>
        <w:rFonts w:hint="default"/>
      </w:rPr>
    </w:lvl>
    <w:lvl w:ilvl="6">
      <w:start w:val="1"/>
      <w:numFmt w:val="decimal"/>
      <w:lvlText w:val="%1.%2.%3.%4.%5.%6.%7."/>
      <w:lvlJc w:val="left"/>
      <w:pPr>
        <w:tabs>
          <w:tab w:val="num" w:pos="0"/>
        </w:tabs>
        <w:ind w:left="1866" w:hanging="1440"/>
      </w:pPr>
      <w:rPr>
        <w:rFonts w:hint="default"/>
      </w:rPr>
    </w:lvl>
    <w:lvl w:ilvl="7">
      <w:start w:val="1"/>
      <w:numFmt w:val="decimal"/>
      <w:lvlText w:val="%1.%2.%3.%4.%5.%6.%7.%8."/>
      <w:lvlJc w:val="left"/>
      <w:pPr>
        <w:tabs>
          <w:tab w:val="num" w:pos="0"/>
        </w:tabs>
        <w:ind w:left="1866" w:hanging="1440"/>
      </w:pPr>
      <w:rPr>
        <w:rFonts w:hint="default"/>
      </w:rPr>
    </w:lvl>
    <w:lvl w:ilvl="8">
      <w:start w:val="1"/>
      <w:numFmt w:val="decimal"/>
      <w:lvlText w:val="%1.%2.%3.%4.%5.%6.%7.%8.%9."/>
      <w:lvlJc w:val="left"/>
      <w:pPr>
        <w:tabs>
          <w:tab w:val="num" w:pos="0"/>
        </w:tabs>
        <w:ind w:left="2226" w:hanging="1800"/>
      </w:pPr>
      <w:rPr>
        <w:rFonts w:hint="default"/>
      </w:rPr>
    </w:lvl>
  </w:abstractNum>
  <w:abstractNum w:abstractNumId="5" w15:restartNumberingAfterBreak="0">
    <w:nsid w:val="00000007"/>
    <w:multiLevelType w:val="multilevel"/>
    <w:tmpl w:val="99329A3E"/>
    <w:name w:val="WW8Num7"/>
    <w:lvl w:ilvl="0">
      <w:start w:val="2"/>
      <w:numFmt w:val="decimal"/>
      <w:lvlText w:val="%1."/>
      <w:lvlJc w:val="left"/>
      <w:pPr>
        <w:tabs>
          <w:tab w:val="num" w:pos="0"/>
        </w:tabs>
        <w:ind w:left="360" w:hanging="360"/>
      </w:pPr>
      <w:rPr>
        <w:rFonts w:hint="default"/>
        <w:lang w:val="uk-UA"/>
      </w:rPr>
    </w:lvl>
    <w:lvl w:ilvl="1">
      <w:start w:val="2"/>
      <w:numFmt w:val="decimal"/>
      <w:lvlText w:val="%1.%2."/>
      <w:lvlJc w:val="left"/>
      <w:pPr>
        <w:tabs>
          <w:tab w:val="num" w:pos="1990"/>
        </w:tabs>
        <w:ind w:left="2770" w:hanging="360"/>
      </w:pPr>
      <w:rPr>
        <w:rFonts w:hint="default"/>
        <w:lang w:val="x-none"/>
      </w:rPr>
    </w:lvl>
    <w:lvl w:ilvl="2">
      <w:start w:val="1"/>
      <w:numFmt w:val="decimal"/>
      <w:lvlText w:val="%1.%2.%3."/>
      <w:lvlJc w:val="left"/>
      <w:pPr>
        <w:tabs>
          <w:tab w:val="num" w:pos="0"/>
        </w:tabs>
        <w:ind w:left="1560" w:hanging="720"/>
      </w:pPr>
      <w:rPr>
        <w:rFonts w:hint="default"/>
        <w:lang w:val="uk-UA"/>
      </w:rPr>
    </w:lvl>
    <w:lvl w:ilvl="3">
      <w:start w:val="1"/>
      <w:numFmt w:val="decimal"/>
      <w:lvlText w:val="%1.%2.%3.%4."/>
      <w:lvlJc w:val="left"/>
      <w:pPr>
        <w:tabs>
          <w:tab w:val="num" w:pos="0"/>
        </w:tabs>
        <w:ind w:left="1980" w:hanging="720"/>
      </w:pPr>
      <w:rPr>
        <w:rFonts w:hint="default"/>
        <w:lang w:val="uk-UA"/>
      </w:rPr>
    </w:lvl>
    <w:lvl w:ilvl="4">
      <w:start w:val="1"/>
      <w:numFmt w:val="decimal"/>
      <w:lvlText w:val="%1.%2.%3.%4.%5."/>
      <w:lvlJc w:val="left"/>
      <w:pPr>
        <w:tabs>
          <w:tab w:val="num" w:pos="0"/>
        </w:tabs>
        <w:ind w:left="2760" w:hanging="1080"/>
      </w:pPr>
      <w:rPr>
        <w:rFonts w:hint="default"/>
        <w:lang w:val="uk-UA"/>
      </w:rPr>
    </w:lvl>
    <w:lvl w:ilvl="5">
      <w:start w:val="1"/>
      <w:numFmt w:val="decimal"/>
      <w:lvlText w:val="%1.%2.%3.%4.%5.%6."/>
      <w:lvlJc w:val="left"/>
      <w:pPr>
        <w:tabs>
          <w:tab w:val="num" w:pos="0"/>
        </w:tabs>
        <w:ind w:left="3180" w:hanging="1080"/>
      </w:pPr>
      <w:rPr>
        <w:rFonts w:hint="default"/>
        <w:lang w:val="uk-UA"/>
      </w:rPr>
    </w:lvl>
    <w:lvl w:ilvl="6">
      <w:start w:val="1"/>
      <w:numFmt w:val="decimal"/>
      <w:lvlText w:val="%1.%2.%3.%4.%5.%6.%7."/>
      <w:lvlJc w:val="left"/>
      <w:pPr>
        <w:tabs>
          <w:tab w:val="num" w:pos="0"/>
        </w:tabs>
        <w:ind w:left="3960" w:hanging="1440"/>
      </w:pPr>
      <w:rPr>
        <w:rFonts w:hint="default"/>
        <w:lang w:val="uk-UA"/>
      </w:rPr>
    </w:lvl>
    <w:lvl w:ilvl="7">
      <w:start w:val="1"/>
      <w:numFmt w:val="decimal"/>
      <w:lvlText w:val="%1.%2.%3.%4.%5.%6.%7.%8."/>
      <w:lvlJc w:val="left"/>
      <w:pPr>
        <w:tabs>
          <w:tab w:val="num" w:pos="0"/>
        </w:tabs>
        <w:ind w:left="4380" w:hanging="1440"/>
      </w:pPr>
      <w:rPr>
        <w:rFonts w:hint="default"/>
        <w:lang w:val="uk-UA"/>
      </w:rPr>
    </w:lvl>
    <w:lvl w:ilvl="8">
      <w:start w:val="1"/>
      <w:numFmt w:val="decimal"/>
      <w:lvlText w:val="%1.%2.%3.%4.%5.%6.%7.%8.%9."/>
      <w:lvlJc w:val="left"/>
      <w:pPr>
        <w:tabs>
          <w:tab w:val="num" w:pos="0"/>
        </w:tabs>
        <w:ind w:left="5160" w:hanging="1800"/>
      </w:pPr>
      <w:rPr>
        <w:rFonts w:hint="default"/>
        <w:lang w:val="uk-UA"/>
      </w:rPr>
    </w:lvl>
  </w:abstractNum>
  <w:abstractNum w:abstractNumId="6" w15:restartNumberingAfterBreak="0">
    <w:nsid w:val="00000008"/>
    <w:multiLevelType w:val="multilevel"/>
    <w:tmpl w:val="00000008"/>
    <w:name w:val="WW8Num8"/>
    <w:lvl w:ilvl="0">
      <w:start w:val="9"/>
      <w:numFmt w:val="upperRoman"/>
      <w:lvlText w:val="%1."/>
      <w:lvlJc w:val="left"/>
      <w:pPr>
        <w:tabs>
          <w:tab w:val="num" w:pos="0"/>
        </w:tabs>
        <w:ind w:left="1866" w:hanging="720"/>
      </w:pPr>
      <w:rPr>
        <w:rFonts w:hint="default"/>
        <w:b/>
        <w:lang w:val="en-US"/>
      </w:rPr>
    </w:lvl>
    <w:lvl w:ilvl="1">
      <w:start w:val="1"/>
      <w:numFmt w:val="decimal"/>
      <w:lvlText w:val="%1.%2."/>
      <w:lvlJc w:val="left"/>
      <w:pPr>
        <w:tabs>
          <w:tab w:val="num" w:pos="0"/>
        </w:tabs>
        <w:ind w:left="1626" w:hanging="480"/>
      </w:pPr>
      <w:rPr>
        <w:rFonts w:hint="default"/>
        <w:b w:val="0"/>
      </w:rPr>
    </w:lvl>
    <w:lvl w:ilvl="2">
      <w:start w:val="1"/>
      <w:numFmt w:val="decimal"/>
      <w:lvlText w:val="%1.%2.%3."/>
      <w:lvlJc w:val="left"/>
      <w:pPr>
        <w:tabs>
          <w:tab w:val="num" w:pos="0"/>
        </w:tabs>
        <w:ind w:left="1866" w:hanging="720"/>
      </w:pPr>
      <w:rPr>
        <w:rFonts w:hint="default"/>
      </w:rPr>
    </w:lvl>
    <w:lvl w:ilvl="3">
      <w:start w:val="1"/>
      <w:numFmt w:val="decimal"/>
      <w:lvlText w:val="%1.%2.%3.%4."/>
      <w:lvlJc w:val="left"/>
      <w:pPr>
        <w:tabs>
          <w:tab w:val="num" w:pos="0"/>
        </w:tabs>
        <w:ind w:left="1866" w:hanging="720"/>
      </w:pPr>
      <w:rPr>
        <w:rFonts w:hint="default"/>
      </w:rPr>
    </w:lvl>
    <w:lvl w:ilvl="4">
      <w:start w:val="1"/>
      <w:numFmt w:val="decimal"/>
      <w:lvlText w:val="%1.%2.%3.%4.%5."/>
      <w:lvlJc w:val="left"/>
      <w:pPr>
        <w:tabs>
          <w:tab w:val="num" w:pos="0"/>
        </w:tabs>
        <w:ind w:left="2226" w:hanging="1080"/>
      </w:pPr>
      <w:rPr>
        <w:rFonts w:hint="default"/>
      </w:rPr>
    </w:lvl>
    <w:lvl w:ilvl="5">
      <w:start w:val="1"/>
      <w:numFmt w:val="decimal"/>
      <w:lvlText w:val="%1.%2.%3.%4.%5.%6."/>
      <w:lvlJc w:val="left"/>
      <w:pPr>
        <w:tabs>
          <w:tab w:val="num" w:pos="0"/>
        </w:tabs>
        <w:ind w:left="2226" w:hanging="1080"/>
      </w:pPr>
      <w:rPr>
        <w:rFonts w:hint="default"/>
      </w:rPr>
    </w:lvl>
    <w:lvl w:ilvl="6">
      <w:start w:val="1"/>
      <w:numFmt w:val="decimal"/>
      <w:lvlText w:val="%1.%2.%3.%4.%5.%6.%7."/>
      <w:lvlJc w:val="left"/>
      <w:pPr>
        <w:tabs>
          <w:tab w:val="num" w:pos="0"/>
        </w:tabs>
        <w:ind w:left="2586" w:hanging="1440"/>
      </w:pPr>
      <w:rPr>
        <w:rFonts w:hint="default"/>
      </w:rPr>
    </w:lvl>
    <w:lvl w:ilvl="7">
      <w:start w:val="1"/>
      <w:numFmt w:val="decimal"/>
      <w:lvlText w:val="%1.%2.%3.%4.%5.%6.%7.%8."/>
      <w:lvlJc w:val="left"/>
      <w:pPr>
        <w:tabs>
          <w:tab w:val="num" w:pos="0"/>
        </w:tabs>
        <w:ind w:left="2586" w:hanging="1440"/>
      </w:pPr>
      <w:rPr>
        <w:rFonts w:hint="default"/>
      </w:rPr>
    </w:lvl>
    <w:lvl w:ilvl="8">
      <w:start w:val="1"/>
      <w:numFmt w:val="decimal"/>
      <w:lvlText w:val="%1.%2.%3.%4.%5.%6.%7.%8.%9."/>
      <w:lvlJc w:val="left"/>
      <w:pPr>
        <w:tabs>
          <w:tab w:val="num" w:pos="0"/>
        </w:tabs>
        <w:ind w:left="2946" w:hanging="1800"/>
      </w:pPr>
      <w:rPr>
        <w:rFonts w:hint="default"/>
      </w:rPr>
    </w:lvl>
  </w:abstractNum>
  <w:abstractNum w:abstractNumId="7" w15:restartNumberingAfterBreak="0">
    <w:nsid w:val="0000000A"/>
    <w:multiLevelType w:val="multilevel"/>
    <w:tmpl w:val="0000000A"/>
    <w:name w:val="WW8Num10"/>
    <w:lvl w:ilvl="0">
      <w:start w:val="4"/>
      <w:numFmt w:val="decimal"/>
      <w:lvlText w:val="%1."/>
      <w:lvlJc w:val="left"/>
      <w:pPr>
        <w:tabs>
          <w:tab w:val="num" w:pos="0"/>
        </w:tabs>
        <w:ind w:left="540" w:hanging="540"/>
      </w:pPr>
      <w:rPr>
        <w:rFonts w:hint="default"/>
        <w:lang w:val="uk-UA"/>
      </w:rPr>
    </w:lvl>
    <w:lvl w:ilvl="1">
      <w:start w:val="4"/>
      <w:numFmt w:val="decimal"/>
      <w:lvlText w:val="%1.%2."/>
      <w:lvlJc w:val="left"/>
      <w:pPr>
        <w:tabs>
          <w:tab w:val="num" w:pos="0"/>
        </w:tabs>
        <w:ind w:left="540" w:hanging="540"/>
      </w:pPr>
      <w:rPr>
        <w:rFonts w:hint="default"/>
        <w:lang w:val="uk-UA"/>
      </w:rPr>
    </w:lvl>
    <w:lvl w:ilvl="2">
      <w:start w:val="1"/>
      <w:numFmt w:val="decimal"/>
      <w:lvlText w:val="%1.%2.%3."/>
      <w:lvlJc w:val="left"/>
      <w:pPr>
        <w:tabs>
          <w:tab w:val="num" w:pos="0"/>
        </w:tabs>
        <w:ind w:left="720" w:hanging="720"/>
      </w:pPr>
      <w:rPr>
        <w:rFonts w:hint="default"/>
        <w:lang w:val="uk-UA"/>
      </w:rPr>
    </w:lvl>
    <w:lvl w:ilvl="3">
      <w:start w:val="1"/>
      <w:numFmt w:val="decimal"/>
      <w:lvlText w:val="%1.%2.%3.%4."/>
      <w:lvlJc w:val="left"/>
      <w:pPr>
        <w:tabs>
          <w:tab w:val="num" w:pos="0"/>
        </w:tabs>
        <w:ind w:left="720" w:hanging="720"/>
      </w:pPr>
      <w:rPr>
        <w:rFonts w:hint="default"/>
        <w:lang w:val="uk-UA"/>
      </w:rPr>
    </w:lvl>
    <w:lvl w:ilvl="4">
      <w:start w:val="1"/>
      <w:numFmt w:val="decimal"/>
      <w:lvlText w:val="%1.%2.%3.%4.%5."/>
      <w:lvlJc w:val="left"/>
      <w:pPr>
        <w:tabs>
          <w:tab w:val="num" w:pos="0"/>
        </w:tabs>
        <w:ind w:left="1080" w:hanging="1080"/>
      </w:pPr>
      <w:rPr>
        <w:rFonts w:hint="default"/>
        <w:lang w:val="uk-UA"/>
      </w:rPr>
    </w:lvl>
    <w:lvl w:ilvl="5">
      <w:start w:val="1"/>
      <w:numFmt w:val="decimal"/>
      <w:lvlText w:val="%1.%2.%3.%4.%5.%6."/>
      <w:lvlJc w:val="left"/>
      <w:pPr>
        <w:tabs>
          <w:tab w:val="num" w:pos="0"/>
        </w:tabs>
        <w:ind w:left="1080" w:hanging="1080"/>
      </w:pPr>
      <w:rPr>
        <w:rFonts w:hint="default"/>
        <w:lang w:val="uk-UA"/>
      </w:rPr>
    </w:lvl>
    <w:lvl w:ilvl="6">
      <w:start w:val="1"/>
      <w:numFmt w:val="decimal"/>
      <w:lvlText w:val="%1.%2.%3.%4.%5.%6.%7."/>
      <w:lvlJc w:val="left"/>
      <w:pPr>
        <w:tabs>
          <w:tab w:val="num" w:pos="0"/>
        </w:tabs>
        <w:ind w:left="1440" w:hanging="1440"/>
      </w:pPr>
      <w:rPr>
        <w:rFonts w:hint="default"/>
        <w:lang w:val="uk-UA"/>
      </w:rPr>
    </w:lvl>
    <w:lvl w:ilvl="7">
      <w:start w:val="1"/>
      <w:numFmt w:val="decimal"/>
      <w:lvlText w:val="%1.%2.%3.%4.%5.%6.%7.%8."/>
      <w:lvlJc w:val="left"/>
      <w:pPr>
        <w:tabs>
          <w:tab w:val="num" w:pos="0"/>
        </w:tabs>
        <w:ind w:left="1440" w:hanging="1440"/>
      </w:pPr>
      <w:rPr>
        <w:rFonts w:hint="default"/>
        <w:lang w:val="uk-UA"/>
      </w:rPr>
    </w:lvl>
    <w:lvl w:ilvl="8">
      <w:start w:val="1"/>
      <w:numFmt w:val="decimal"/>
      <w:lvlText w:val="%1.%2.%3.%4.%5.%6.%7.%8.%9."/>
      <w:lvlJc w:val="left"/>
      <w:pPr>
        <w:tabs>
          <w:tab w:val="num" w:pos="0"/>
        </w:tabs>
        <w:ind w:left="1800" w:hanging="1800"/>
      </w:pPr>
      <w:rPr>
        <w:rFonts w:hint="default"/>
        <w:lang w:val="uk-UA"/>
      </w:rPr>
    </w:lvl>
  </w:abstractNum>
  <w:abstractNum w:abstractNumId="8" w15:restartNumberingAfterBreak="0">
    <w:nsid w:val="00241CB9"/>
    <w:multiLevelType w:val="multilevel"/>
    <w:tmpl w:val="54BACE0C"/>
    <w:styleLink w:val="WW8Num81"/>
    <w:lvl w:ilvl="0">
      <w:start w:val="9"/>
      <w:numFmt w:val="upperRoman"/>
      <w:lvlText w:val="%1."/>
      <w:lvlJc w:val="left"/>
      <w:rPr>
        <w:b/>
        <w:lang w:val="en-US"/>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1082BFA"/>
    <w:multiLevelType w:val="multilevel"/>
    <w:tmpl w:val="829C2820"/>
    <w:styleLink w:val="WW8Num41"/>
    <w:lvl w:ilvl="0">
      <w:start w:val="4"/>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D3D0114"/>
    <w:multiLevelType w:val="multilevel"/>
    <w:tmpl w:val="AD423D06"/>
    <w:lvl w:ilvl="0">
      <w:start w:val="12"/>
      <w:numFmt w:val="decimal"/>
      <w:lvlText w:val="%1."/>
      <w:lvlJc w:val="left"/>
      <w:pPr>
        <w:ind w:left="660" w:hanging="660"/>
      </w:pPr>
    </w:lvl>
    <w:lvl w:ilvl="1">
      <w:start w:val="1"/>
      <w:numFmt w:val="decimal"/>
      <w:lvlText w:val="%1.%2."/>
      <w:lvlJc w:val="left"/>
      <w:pPr>
        <w:ind w:left="1014" w:hanging="6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1" w15:restartNumberingAfterBreak="0">
    <w:nsid w:val="0D4E2CBF"/>
    <w:multiLevelType w:val="multilevel"/>
    <w:tmpl w:val="8D1253E2"/>
    <w:styleLink w:val="WW8Num91"/>
    <w:lvl w:ilvl="0">
      <w:start w:val="1"/>
      <w:numFmt w:val="decimal"/>
      <w:pStyle w:val="Numbering3"/>
      <w:lvlText w:val="%1."/>
      <w:lvlJc w:val="left"/>
      <w:rPr>
        <w:rFonts w:cs="Times New Roman"/>
      </w:rPr>
    </w:lvl>
    <w:lvl w:ilvl="1">
      <w:start w:val="1"/>
      <w:numFmt w:val="decimal"/>
      <w:lvlText w:val="%1.%2."/>
      <w:lvlJc w:val="left"/>
      <w:rPr>
        <w:rFonts w:cs="Times New Roman"/>
        <w:color w:val="00000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15:restartNumberingAfterBreak="0">
    <w:nsid w:val="0D5779FC"/>
    <w:multiLevelType w:val="multilevel"/>
    <w:tmpl w:val="F436584E"/>
    <w:styleLink w:val="WW8Num161"/>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DF21D7B"/>
    <w:multiLevelType w:val="multilevel"/>
    <w:tmpl w:val="7CC057F0"/>
    <w:lvl w:ilvl="0">
      <w:start w:val="1"/>
      <w:numFmt w:val="bullet"/>
      <w:pStyle w:val="a"/>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E812751"/>
    <w:multiLevelType w:val="hybridMultilevel"/>
    <w:tmpl w:val="C44C11EA"/>
    <w:lvl w:ilvl="0" w:tplc="B8A8790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0E9D4833"/>
    <w:multiLevelType w:val="hybridMultilevel"/>
    <w:tmpl w:val="501001B0"/>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12D82E34"/>
    <w:multiLevelType w:val="hybridMultilevel"/>
    <w:tmpl w:val="78F00336"/>
    <w:lvl w:ilvl="0" w:tplc="20000001">
      <w:start w:val="1"/>
      <w:numFmt w:val="bullet"/>
      <w:lvlText w:val=""/>
      <w:lvlJc w:val="left"/>
      <w:pPr>
        <w:ind w:left="720" w:hanging="360"/>
      </w:pPr>
      <w:rPr>
        <w:rFonts w:ascii="Symbol" w:hAnsi="Symbol" w:hint="default"/>
      </w:rPr>
    </w:lvl>
    <w:lvl w:ilvl="1" w:tplc="A3EE908A">
      <w:start w:val="8"/>
      <w:numFmt w:val="bullet"/>
      <w:lvlText w:val="-"/>
      <w:lvlJc w:val="left"/>
      <w:pPr>
        <w:ind w:left="1440" w:hanging="360"/>
      </w:pPr>
      <w:rPr>
        <w:rFonts w:ascii="Times New Roman" w:eastAsia="Calibri"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16B13811"/>
    <w:multiLevelType w:val="multilevel"/>
    <w:tmpl w:val="378A156A"/>
    <w:styleLink w:val="WW8Num71"/>
    <w:lvl w:ilvl="0">
      <w:start w:val="2"/>
      <w:numFmt w:val="decimal"/>
      <w:lvlText w:val="%1."/>
      <w:lvlJc w:val="left"/>
      <w:rPr>
        <w:lang w:val="uk-UA"/>
      </w:rPr>
    </w:lvl>
    <w:lvl w:ilvl="1">
      <w:start w:val="2"/>
      <w:numFmt w:val="decimal"/>
      <w:lvlText w:val="%1.%2."/>
      <w:lvlJc w:val="left"/>
      <w:rPr>
        <w:lang w:val="uk-UA"/>
      </w:rPr>
    </w:lvl>
    <w:lvl w:ilvl="2">
      <w:start w:val="1"/>
      <w:numFmt w:val="decimal"/>
      <w:lvlText w:val="%1.%2.%3."/>
      <w:lvlJc w:val="left"/>
      <w:rPr>
        <w:lang w:val="uk-UA"/>
      </w:rPr>
    </w:lvl>
    <w:lvl w:ilvl="3">
      <w:start w:val="1"/>
      <w:numFmt w:val="decimal"/>
      <w:lvlText w:val="%1.%2.%3.%4."/>
      <w:lvlJc w:val="left"/>
      <w:rPr>
        <w:lang w:val="uk-UA"/>
      </w:rPr>
    </w:lvl>
    <w:lvl w:ilvl="4">
      <w:start w:val="1"/>
      <w:numFmt w:val="decimal"/>
      <w:lvlText w:val="%1.%2.%3.%4.%5."/>
      <w:lvlJc w:val="left"/>
      <w:rPr>
        <w:lang w:val="uk-UA"/>
      </w:rPr>
    </w:lvl>
    <w:lvl w:ilvl="5">
      <w:start w:val="1"/>
      <w:numFmt w:val="decimal"/>
      <w:lvlText w:val="%1.%2.%3.%4.%5.%6."/>
      <w:lvlJc w:val="left"/>
      <w:rPr>
        <w:lang w:val="uk-UA"/>
      </w:rPr>
    </w:lvl>
    <w:lvl w:ilvl="6">
      <w:start w:val="1"/>
      <w:numFmt w:val="decimal"/>
      <w:lvlText w:val="%1.%2.%3.%4.%5.%6.%7."/>
      <w:lvlJc w:val="left"/>
      <w:rPr>
        <w:lang w:val="uk-UA"/>
      </w:rPr>
    </w:lvl>
    <w:lvl w:ilvl="7">
      <w:start w:val="1"/>
      <w:numFmt w:val="decimal"/>
      <w:lvlText w:val="%1.%2.%3.%4.%5.%6.%7.%8."/>
      <w:lvlJc w:val="left"/>
      <w:rPr>
        <w:lang w:val="uk-UA"/>
      </w:rPr>
    </w:lvl>
    <w:lvl w:ilvl="8">
      <w:start w:val="1"/>
      <w:numFmt w:val="decimal"/>
      <w:lvlText w:val="%1.%2.%3.%4.%5.%6.%7.%8.%9."/>
      <w:lvlJc w:val="left"/>
      <w:rPr>
        <w:lang w:val="uk-UA"/>
      </w:rPr>
    </w:lvl>
  </w:abstractNum>
  <w:abstractNum w:abstractNumId="18" w15:restartNumberingAfterBreak="0">
    <w:nsid w:val="1A9A3F82"/>
    <w:multiLevelType w:val="multilevel"/>
    <w:tmpl w:val="5D5C1BD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BE30B28"/>
    <w:multiLevelType w:val="hybridMultilevel"/>
    <w:tmpl w:val="B7B889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85B6754"/>
    <w:multiLevelType w:val="multilevel"/>
    <w:tmpl w:val="D8CEF2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cs="Times New Roman" w:hint="default"/>
        <w:b/>
        <w:sz w:val="24"/>
        <w:szCs w:val="24"/>
      </w:rPr>
    </w:lvl>
    <w:lvl w:ilvl="2">
      <w:start w:val="1"/>
      <w:numFmt w:val="decimal"/>
      <w:isLgl/>
      <w:lvlText w:val="%1.%2.%3."/>
      <w:lvlJc w:val="left"/>
      <w:pPr>
        <w:ind w:left="1080" w:hanging="720"/>
      </w:pPr>
      <w:rPr>
        <w:rFonts w:eastAsia="Times New Roman" w:cs="Times New Roman" w:hint="default"/>
        <w:b w:val="0"/>
        <w:sz w:val="16"/>
      </w:rPr>
    </w:lvl>
    <w:lvl w:ilvl="3">
      <w:start w:val="1"/>
      <w:numFmt w:val="decimal"/>
      <w:isLgl/>
      <w:lvlText w:val="%1.%2.%3.%4."/>
      <w:lvlJc w:val="left"/>
      <w:pPr>
        <w:ind w:left="1080" w:hanging="720"/>
      </w:pPr>
      <w:rPr>
        <w:rFonts w:eastAsia="Times New Roman" w:cs="Times New Roman" w:hint="default"/>
        <w:b w:val="0"/>
        <w:sz w:val="16"/>
      </w:rPr>
    </w:lvl>
    <w:lvl w:ilvl="4">
      <w:start w:val="1"/>
      <w:numFmt w:val="decimal"/>
      <w:isLgl/>
      <w:lvlText w:val="%1.%2.%3.%4.%5."/>
      <w:lvlJc w:val="left"/>
      <w:pPr>
        <w:ind w:left="1440" w:hanging="1080"/>
      </w:pPr>
      <w:rPr>
        <w:rFonts w:eastAsia="Times New Roman" w:cs="Times New Roman" w:hint="default"/>
        <w:b w:val="0"/>
        <w:sz w:val="16"/>
      </w:rPr>
    </w:lvl>
    <w:lvl w:ilvl="5">
      <w:start w:val="1"/>
      <w:numFmt w:val="decimal"/>
      <w:isLgl/>
      <w:lvlText w:val="%1.%2.%3.%4.%5.%6."/>
      <w:lvlJc w:val="left"/>
      <w:pPr>
        <w:ind w:left="1440" w:hanging="1080"/>
      </w:pPr>
      <w:rPr>
        <w:rFonts w:eastAsia="Times New Roman" w:cs="Times New Roman" w:hint="default"/>
        <w:b w:val="0"/>
        <w:sz w:val="16"/>
      </w:rPr>
    </w:lvl>
    <w:lvl w:ilvl="6">
      <w:start w:val="1"/>
      <w:numFmt w:val="decimal"/>
      <w:isLgl/>
      <w:lvlText w:val="%1.%2.%3.%4.%5.%6.%7."/>
      <w:lvlJc w:val="left"/>
      <w:pPr>
        <w:ind w:left="1800" w:hanging="1440"/>
      </w:pPr>
      <w:rPr>
        <w:rFonts w:eastAsia="Times New Roman" w:cs="Times New Roman" w:hint="default"/>
        <w:b w:val="0"/>
        <w:sz w:val="16"/>
      </w:rPr>
    </w:lvl>
    <w:lvl w:ilvl="7">
      <w:start w:val="1"/>
      <w:numFmt w:val="decimal"/>
      <w:isLgl/>
      <w:lvlText w:val="%1.%2.%3.%4.%5.%6.%7.%8."/>
      <w:lvlJc w:val="left"/>
      <w:pPr>
        <w:ind w:left="1800" w:hanging="1440"/>
      </w:pPr>
      <w:rPr>
        <w:rFonts w:eastAsia="Times New Roman" w:cs="Times New Roman" w:hint="default"/>
        <w:b w:val="0"/>
        <w:sz w:val="16"/>
      </w:rPr>
    </w:lvl>
    <w:lvl w:ilvl="8">
      <w:start w:val="1"/>
      <w:numFmt w:val="decimal"/>
      <w:isLgl/>
      <w:lvlText w:val="%1.%2.%3.%4.%5.%6.%7.%8.%9."/>
      <w:lvlJc w:val="left"/>
      <w:pPr>
        <w:ind w:left="2160" w:hanging="1800"/>
      </w:pPr>
      <w:rPr>
        <w:rFonts w:eastAsia="Times New Roman" w:cs="Times New Roman" w:hint="default"/>
        <w:b w:val="0"/>
        <w:sz w:val="16"/>
      </w:rPr>
    </w:lvl>
  </w:abstractNum>
  <w:abstractNum w:abstractNumId="21" w15:restartNumberingAfterBreak="0">
    <w:nsid w:val="287665B1"/>
    <w:multiLevelType w:val="multilevel"/>
    <w:tmpl w:val="D8CEF2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cs="Times New Roman" w:hint="default"/>
        <w:b/>
        <w:sz w:val="24"/>
        <w:szCs w:val="24"/>
      </w:rPr>
    </w:lvl>
    <w:lvl w:ilvl="2">
      <w:start w:val="1"/>
      <w:numFmt w:val="decimal"/>
      <w:isLgl/>
      <w:lvlText w:val="%1.%2.%3."/>
      <w:lvlJc w:val="left"/>
      <w:pPr>
        <w:ind w:left="1080" w:hanging="720"/>
      </w:pPr>
      <w:rPr>
        <w:rFonts w:eastAsia="Times New Roman" w:cs="Times New Roman" w:hint="default"/>
        <w:b w:val="0"/>
        <w:sz w:val="16"/>
      </w:rPr>
    </w:lvl>
    <w:lvl w:ilvl="3">
      <w:start w:val="1"/>
      <w:numFmt w:val="decimal"/>
      <w:isLgl/>
      <w:lvlText w:val="%1.%2.%3.%4."/>
      <w:lvlJc w:val="left"/>
      <w:pPr>
        <w:ind w:left="1080" w:hanging="720"/>
      </w:pPr>
      <w:rPr>
        <w:rFonts w:eastAsia="Times New Roman" w:cs="Times New Roman" w:hint="default"/>
        <w:b w:val="0"/>
        <w:sz w:val="16"/>
      </w:rPr>
    </w:lvl>
    <w:lvl w:ilvl="4">
      <w:start w:val="1"/>
      <w:numFmt w:val="decimal"/>
      <w:isLgl/>
      <w:lvlText w:val="%1.%2.%3.%4.%5."/>
      <w:lvlJc w:val="left"/>
      <w:pPr>
        <w:ind w:left="1440" w:hanging="1080"/>
      </w:pPr>
      <w:rPr>
        <w:rFonts w:eastAsia="Times New Roman" w:cs="Times New Roman" w:hint="default"/>
        <w:b w:val="0"/>
        <w:sz w:val="16"/>
      </w:rPr>
    </w:lvl>
    <w:lvl w:ilvl="5">
      <w:start w:val="1"/>
      <w:numFmt w:val="decimal"/>
      <w:isLgl/>
      <w:lvlText w:val="%1.%2.%3.%4.%5.%6."/>
      <w:lvlJc w:val="left"/>
      <w:pPr>
        <w:ind w:left="1440" w:hanging="1080"/>
      </w:pPr>
      <w:rPr>
        <w:rFonts w:eastAsia="Times New Roman" w:cs="Times New Roman" w:hint="default"/>
        <w:b w:val="0"/>
        <w:sz w:val="16"/>
      </w:rPr>
    </w:lvl>
    <w:lvl w:ilvl="6">
      <w:start w:val="1"/>
      <w:numFmt w:val="decimal"/>
      <w:isLgl/>
      <w:lvlText w:val="%1.%2.%3.%4.%5.%6.%7."/>
      <w:lvlJc w:val="left"/>
      <w:pPr>
        <w:ind w:left="1800" w:hanging="1440"/>
      </w:pPr>
      <w:rPr>
        <w:rFonts w:eastAsia="Times New Roman" w:cs="Times New Roman" w:hint="default"/>
        <w:b w:val="0"/>
        <w:sz w:val="16"/>
      </w:rPr>
    </w:lvl>
    <w:lvl w:ilvl="7">
      <w:start w:val="1"/>
      <w:numFmt w:val="decimal"/>
      <w:isLgl/>
      <w:lvlText w:val="%1.%2.%3.%4.%5.%6.%7.%8."/>
      <w:lvlJc w:val="left"/>
      <w:pPr>
        <w:ind w:left="1800" w:hanging="1440"/>
      </w:pPr>
      <w:rPr>
        <w:rFonts w:eastAsia="Times New Roman" w:cs="Times New Roman" w:hint="default"/>
        <w:b w:val="0"/>
        <w:sz w:val="16"/>
      </w:rPr>
    </w:lvl>
    <w:lvl w:ilvl="8">
      <w:start w:val="1"/>
      <w:numFmt w:val="decimal"/>
      <w:isLgl/>
      <w:lvlText w:val="%1.%2.%3.%4.%5.%6.%7.%8.%9."/>
      <w:lvlJc w:val="left"/>
      <w:pPr>
        <w:ind w:left="2160" w:hanging="1800"/>
      </w:pPr>
      <w:rPr>
        <w:rFonts w:eastAsia="Times New Roman" w:cs="Times New Roman" w:hint="default"/>
        <w:b w:val="0"/>
        <w:sz w:val="16"/>
      </w:rPr>
    </w:lvl>
  </w:abstractNum>
  <w:abstractNum w:abstractNumId="22" w15:restartNumberingAfterBreak="0">
    <w:nsid w:val="2A5F2FD2"/>
    <w:multiLevelType w:val="multilevel"/>
    <w:tmpl w:val="5A8AB5EE"/>
    <w:lvl w:ilvl="0">
      <w:start w:val="2"/>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3"/>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23" w15:restartNumberingAfterBreak="0">
    <w:nsid w:val="2B3C4C46"/>
    <w:multiLevelType w:val="multilevel"/>
    <w:tmpl w:val="BA48CFEE"/>
    <w:styleLink w:val="WW8Num121"/>
    <w:lvl w:ilvl="0">
      <w:start w:val="1"/>
      <w:numFmt w:val="decimal"/>
      <w:lvlText w:val="%1."/>
      <w:lvlJc w:val="left"/>
    </w:lvl>
    <w:lvl w:ilvl="1">
      <w:start w:val="1"/>
      <w:numFmt w:val="decimal"/>
      <w:lvlText w:val="%1.%2."/>
      <w:lvlJc w:val="left"/>
      <w:rPr>
        <w:b w:val="0"/>
      </w:rPr>
    </w:lvl>
    <w:lvl w:ilvl="2">
      <w:start w:val="1"/>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385265D8"/>
    <w:multiLevelType w:val="multilevel"/>
    <w:tmpl w:val="7916E5B8"/>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38652940"/>
    <w:multiLevelType w:val="multilevel"/>
    <w:tmpl w:val="7FC4FE9A"/>
    <w:styleLink w:val="WW8Num13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41A04B33"/>
    <w:multiLevelType w:val="multilevel"/>
    <w:tmpl w:val="70829E14"/>
    <w:lvl w:ilvl="0">
      <w:start w:val="1"/>
      <w:numFmt w:val="decimal"/>
      <w:pStyle w:val="a0"/>
      <w:suff w:val="space"/>
      <w:lvlText w:val="%1."/>
      <w:lvlJc w:val="left"/>
      <w:pPr>
        <w:tabs>
          <w:tab w:val="num" w:pos="0"/>
        </w:tabs>
        <w:ind w:left="340" w:hanging="340"/>
      </w:pPr>
      <w:rPr>
        <w:rFonts w:cs="Times New Roman"/>
      </w:rPr>
    </w:lvl>
    <w:lvl w:ilvl="1">
      <w:start w:val="1"/>
      <w:numFmt w:val="decimal"/>
      <w:suff w:val="space"/>
      <w:lvlText w:val="%1.%2."/>
      <w:lvlJc w:val="left"/>
      <w:pPr>
        <w:tabs>
          <w:tab w:val="num" w:pos="0"/>
        </w:tabs>
        <w:ind w:left="180" w:firstLine="720"/>
      </w:pPr>
      <w:rPr>
        <w:rFonts w:cs="Times New Roman"/>
        <w:color w:val="000000"/>
      </w:rPr>
    </w:lvl>
    <w:lvl w:ilvl="2">
      <w:start w:val="1"/>
      <w:numFmt w:val="decimal"/>
      <w:suff w:val="space"/>
      <w:lvlText w:val="%1.%2.%3."/>
      <w:lvlJc w:val="left"/>
      <w:pPr>
        <w:tabs>
          <w:tab w:val="num" w:pos="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7" w15:restartNumberingAfterBreak="0">
    <w:nsid w:val="43AC594D"/>
    <w:multiLevelType w:val="multilevel"/>
    <w:tmpl w:val="39EEAA0C"/>
    <w:styleLink w:val="WW8Num151"/>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4524490E"/>
    <w:multiLevelType w:val="multilevel"/>
    <w:tmpl w:val="A7BED3B8"/>
    <w:styleLink w:val="WW8Num101"/>
    <w:lvl w:ilvl="0">
      <w:start w:val="4"/>
      <w:numFmt w:val="decimal"/>
      <w:lvlText w:val="%1."/>
      <w:lvlJc w:val="left"/>
      <w:rPr>
        <w:lang w:val="uk-UA"/>
      </w:rPr>
    </w:lvl>
    <w:lvl w:ilvl="1">
      <w:start w:val="4"/>
      <w:numFmt w:val="decimal"/>
      <w:lvlText w:val="%1.%2."/>
      <w:lvlJc w:val="left"/>
      <w:rPr>
        <w:lang w:val="uk-UA"/>
      </w:rPr>
    </w:lvl>
    <w:lvl w:ilvl="2">
      <w:start w:val="1"/>
      <w:numFmt w:val="decimal"/>
      <w:lvlText w:val="%1.%2.%3."/>
      <w:lvlJc w:val="left"/>
      <w:rPr>
        <w:lang w:val="uk-UA"/>
      </w:rPr>
    </w:lvl>
    <w:lvl w:ilvl="3">
      <w:start w:val="1"/>
      <w:numFmt w:val="decimal"/>
      <w:lvlText w:val="%1.%2.%3.%4."/>
      <w:lvlJc w:val="left"/>
      <w:rPr>
        <w:lang w:val="uk-UA"/>
      </w:rPr>
    </w:lvl>
    <w:lvl w:ilvl="4">
      <w:start w:val="1"/>
      <w:numFmt w:val="decimal"/>
      <w:lvlText w:val="%1.%2.%3.%4.%5."/>
      <w:lvlJc w:val="left"/>
      <w:rPr>
        <w:lang w:val="uk-UA"/>
      </w:rPr>
    </w:lvl>
    <w:lvl w:ilvl="5">
      <w:start w:val="1"/>
      <w:numFmt w:val="decimal"/>
      <w:lvlText w:val="%1.%2.%3.%4.%5.%6."/>
      <w:lvlJc w:val="left"/>
      <w:rPr>
        <w:lang w:val="uk-UA"/>
      </w:rPr>
    </w:lvl>
    <w:lvl w:ilvl="6">
      <w:start w:val="1"/>
      <w:numFmt w:val="decimal"/>
      <w:lvlText w:val="%1.%2.%3.%4.%5.%6.%7."/>
      <w:lvlJc w:val="left"/>
      <w:rPr>
        <w:lang w:val="uk-UA"/>
      </w:rPr>
    </w:lvl>
    <w:lvl w:ilvl="7">
      <w:start w:val="1"/>
      <w:numFmt w:val="decimal"/>
      <w:lvlText w:val="%1.%2.%3.%4.%5.%6.%7.%8."/>
      <w:lvlJc w:val="left"/>
      <w:rPr>
        <w:lang w:val="uk-UA"/>
      </w:rPr>
    </w:lvl>
    <w:lvl w:ilvl="8">
      <w:start w:val="1"/>
      <w:numFmt w:val="decimal"/>
      <w:lvlText w:val="%1.%2.%3.%4.%5.%6.%7.%8.%9."/>
      <w:lvlJc w:val="left"/>
      <w:rPr>
        <w:lang w:val="uk-UA"/>
      </w:rPr>
    </w:lvl>
  </w:abstractNum>
  <w:abstractNum w:abstractNumId="29" w15:restartNumberingAfterBreak="0">
    <w:nsid w:val="4C3A102E"/>
    <w:multiLevelType w:val="multilevel"/>
    <w:tmpl w:val="D8CEF2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cs="Times New Roman" w:hint="default"/>
        <w:b/>
        <w:sz w:val="24"/>
        <w:szCs w:val="24"/>
      </w:rPr>
    </w:lvl>
    <w:lvl w:ilvl="2">
      <w:start w:val="1"/>
      <w:numFmt w:val="decimal"/>
      <w:isLgl/>
      <w:lvlText w:val="%1.%2.%3."/>
      <w:lvlJc w:val="left"/>
      <w:pPr>
        <w:ind w:left="1080" w:hanging="720"/>
      </w:pPr>
      <w:rPr>
        <w:rFonts w:eastAsia="Times New Roman" w:cs="Times New Roman" w:hint="default"/>
        <w:b w:val="0"/>
        <w:sz w:val="16"/>
      </w:rPr>
    </w:lvl>
    <w:lvl w:ilvl="3">
      <w:start w:val="1"/>
      <w:numFmt w:val="decimal"/>
      <w:isLgl/>
      <w:lvlText w:val="%1.%2.%3.%4."/>
      <w:lvlJc w:val="left"/>
      <w:pPr>
        <w:ind w:left="1080" w:hanging="720"/>
      </w:pPr>
      <w:rPr>
        <w:rFonts w:eastAsia="Times New Roman" w:cs="Times New Roman" w:hint="default"/>
        <w:b w:val="0"/>
        <w:sz w:val="16"/>
      </w:rPr>
    </w:lvl>
    <w:lvl w:ilvl="4">
      <w:start w:val="1"/>
      <w:numFmt w:val="decimal"/>
      <w:isLgl/>
      <w:lvlText w:val="%1.%2.%3.%4.%5."/>
      <w:lvlJc w:val="left"/>
      <w:pPr>
        <w:ind w:left="1440" w:hanging="1080"/>
      </w:pPr>
      <w:rPr>
        <w:rFonts w:eastAsia="Times New Roman" w:cs="Times New Roman" w:hint="default"/>
        <w:b w:val="0"/>
        <w:sz w:val="16"/>
      </w:rPr>
    </w:lvl>
    <w:lvl w:ilvl="5">
      <w:start w:val="1"/>
      <w:numFmt w:val="decimal"/>
      <w:isLgl/>
      <w:lvlText w:val="%1.%2.%3.%4.%5.%6."/>
      <w:lvlJc w:val="left"/>
      <w:pPr>
        <w:ind w:left="1440" w:hanging="1080"/>
      </w:pPr>
      <w:rPr>
        <w:rFonts w:eastAsia="Times New Roman" w:cs="Times New Roman" w:hint="default"/>
        <w:b w:val="0"/>
        <w:sz w:val="16"/>
      </w:rPr>
    </w:lvl>
    <w:lvl w:ilvl="6">
      <w:start w:val="1"/>
      <w:numFmt w:val="decimal"/>
      <w:isLgl/>
      <w:lvlText w:val="%1.%2.%3.%4.%5.%6.%7."/>
      <w:lvlJc w:val="left"/>
      <w:pPr>
        <w:ind w:left="1800" w:hanging="1440"/>
      </w:pPr>
      <w:rPr>
        <w:rFonts w:eastAsia="Times New Roman" w:cs="Times New Roman" w:hint="default"/>
        <w:b w:val="0"/>
        <w:sz w:val="16"/>
      </w:rPr>
    </w:lvl>
    <w:lvl w:ilvl="7">
      <w:start w:val="1"/>
      <w:numFmt w:val="decimal"/>
      <w:isLgl/>
      <w:lvlText w:val="%1.%2.%3.%4.%5.%6.%7.%8."/>
      <w:lvlJc w:val="left"/>
      <w:pPr>
        <w:ind w:left="1800" w:hanging="1440"/>
      </w:pPr>
      <w:rPr>
        <w:rFonts w:eastAsia="Times New Roman" w:cs="Times New Roman" w:hint="default"/>
        <w:b w:val="0"/>
        <w:sz w:val="16"/>
      </w:rPr>
    </w:lvl>
    <w:lvl w:ilvl="8">
      <w:start w:val="1"/>
      <w:numFmt w:val="decimal"/>
      <w:isLgl/>
      <w:lvlText w:val="%1.%2.%3.%4.%5.%6.%7.%8.%9."/>
      <w:lvlJc w:val="left"/>
      <w:pPr>
        <w:ind w:left="2160" w:hanging="1800"/>
      </w:pPr>
      <w:rPr>
        <w:rFonts w:eastAsia="Times New Roman" w:cs="Times New Roman" w:hint="default"/>
        <w:b w:val="0"/>
        <w:sz w:val="16"/>
      </w:rPr>
    </w:lvl>
  </w:abstractNum>
  <w:abstractNum w:abstractNumId="30" w15:restartNumberingAfterBreak="0">
    <w:nsid w:val="4C650610"/>
    <w:multiLevelType w:val="multilevel"/>
    <w:tmpl w:val="69E00EBE"/>
    <w:styleLink w:val="WW8Num31"/>
    <w:lvl w:ilvl="0">
      <w:start w:val="1"/>
      <w:numFmt w:val="upperRoman"/>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4E4F637E"/>
    <w:multiLevelType w:val="multilevel"/>
    <w:tmpl w:val="3912E1B8"/>
    <w:lvl w:ilvl="0">
      <w:start w:val="1"/>
      <w:numFmt w:val="decimal"/>
      <w:pStyle w:val="TableNum1"/>
      <w:lvlText w:val="Мал %1."/>
      <w:lvlJc w:val="right"/>
      <w:pPr>
        <w:tabs>
          <w:tab w:val="num" w:pos="0"/>
        </w:tabs>
        <w:ind w:left="720" w:hanging="360"/>
      </w:pPr>
      <w:rPr>
        <w:rFonts w:ascii="Times New Roman" w:hAnsi="Times New Roman" w:cs="Times New Roman"/>
        <w:b/>
        <w:bCs/>
        <w:i w:val="0"/>
        <w:iCs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FA7DD3"/>
    <w:multiLevelType w:val="multilevel"/>
    <w:tmpl w:val="AD949F7C"/>
    <w:styleLink w:val="WW8Num1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5927050B"/>
    <w:multiLevelType w:val="multilevel"/>
    <w:tmpl w:val="D8CEF2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cs="Times New Roman" w:hint="default"/>
        <w:b/>
        <w:sz w:val="24"/>
        <w:szCs w:val="24"/>
      </w:rPr>
    </w:lvl>
    <w:lvl w:ilvl="2">
      <w:start w:val="1"/>
      <w:numFmt w:val="decimal"/>
      <w:isLgl/>
      <w:lvlText w:val="%1.%2.%3."/>
      <w:lvlJc w:val="left"/>
      <w:pPr>
        <w:ind w:left="1080" w:hanging="720"/>
      </w:pPr>
      <w:rPr>
        <w:rFonts w:eastAsia="Times New Roman" w:cs="Times New Roman" w:hint="default"/>
        <w:b w:val="0"/>
        <w:sz w:val="16"/>
      </w:rPr>
    </w:lvl>
    <w:lvl w:ilvl="3">
      <w:start w:val="1"/>
      <w:numFmt w:val="decimal"/>
      <w:isLgl/>
      <w:lvlText w:val="%1.%2.%3.%4."/>
      <w:lvlJc w:val="left"/>
      <w:pPr>
        <w:ind w:left="1080" w:hanging="720"/>
      </w:pPr>
      <w:rPr>
        <w:rFonts w:eastAsia="Times New Roman" w:cs="Times New Roman" w:hint="default"/>
        <w:b w:val="0"/>
        <w:sz w:val="16"/>
      </w:rPr>
    </w:lvl>
    <w:lvl w:ilvl="4">
      <w:start w:val="1"/>
      <w:numFmt w:val="decimal"/>
      <w:isLgl/>
      <w:lvlText w:val="%1.%2.%3.%4.%5."/>
      <w:lvlJc w:val="left"/>
      <w:pPr>
        <w:ind w:left="1440" w:hanging="1080"/>
      </w:pPr>
      <w:rPr>
        <w:rFonts w:eastAsia="Times New Roman" w:cs="Times New Roman" w:hint="default"/>
        <w:b w:val="0"/>
        <w:sz w:val="16"/>
      </w:rPr>
    </w:lvl>
    <w:lvl w:ilvl="5">
      <w:start w:val="1"/>
      <w:numFmt w:val="decimal"/>
      <w:isLgl/>
      <w:lvlText w:val="%1.%2.%3.%4.%5.%6."/>
      <w:lvlJc w:val="left"/>
      <w:pPr>
        <w:ind w:left="1440" w:hanging="1080"/>
      </w:pPr>
      <w:rPr>
        <w:rFonts w:eastAsia="Times New Roman" w:cs="Times New Roman" w:hint="default"/>
        <w:b w:val="0"/>
        <w:sz w:val="16"/>
      </w:rPr>
    </w:lvl>
    <w:lvl w:ilvl="6">
      <w:start w:val="1"/>
      <w:numFmt w:val="decimal"/>
      <w:isLgl/>
      <w:lvlText w:val="%1.%2.%3.%4.%5.%6.%7."/>
      <w:lvlJc w:val="left"/>
      <w:pPr>
        <w:ind w:left="1800" w:hanging="1440"/>
      </w:pPr>
      <w:rPr>
        <w:rFonts w:eastAsia="Times New Roman" w:cs="Times New Roman" w:hint="default"/>
        <w:b w:val="0"/>
        <w:sz w:val="16"/>
      </w:rPr>
    </w:lvl>
    <w:lvl w:ilvl="7">
      <w:start w:val="1"/>
      <w:numFmt w:val="decimal"/>
      <w:isLgl/>
      <w:lvlText w:val="%1.%2.%3.%4.%5.%6.%7.%8."/>
      <w:lvlJc w:val="left"/>
      <w:pPr>
        <w:ind w:left="1800" w:hanging="1440"/>
      </w:pPr>
      <w:rPr>
        <w:rFonts w:eastAsia="Times New Roman" w:cs="Times New Roman" w:hint="default"/>
        <w:b w:val="0"/>
        <w:sz w:val="16"/>
      </w:rPr>
    </w:lvl>
    <w:lvl w:ilvl="8">
      <w:start w:val="1"/>
      <w:numFmt w:val="decimal"/>
      <w:isLgl/>
      <w:lvlText w:val="%1.%2.%3.%4.%5.%6.%7.%8.%9."/>
      <w:lvlJc w:val="left"/>
      <w:pPr>
        <w:ind w:left="2160" w:hanging="1800"/>
      </w:pPr>
      <w:rPr>
        <w:rFonts w:eastAsia="Times New Roman" w:cs="Times New Roman" w:hint="default"/>
        <w:b w:val="0"/>
        <w:sz w:val="16"/>
      </w:rPr>
    </w:lvl>
  </w:abstractNum>
  <w:abstractNum w:abstractNumId="34" w15:restartNumberingAfterBreak="0">
    <w:nsid w:val="59A1514C"/>
    <w:multiLevelType w:val="multilevel"/>
    <w:tmpl w:val="D8CEF2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cs="Times New Roman" w:hint="default"/>
        <w:b/>
        <w:sz w:val="24"/>
        <w:szCs w:val="24"/>
      </w:rPr>
    </w:lvl>
    <w:lvl w:ilvl="2">
      <w:start w:val="1"/>
      <w:numFmt w:val="decimal"/>
      <w:isLgl/>
      <w:lvlText w:val="%1.%2.%3."/>
      <w:lvlJc w:val="left"/>
      <w:pPr>
        <w:ind w:left="1080" w:hanging="720"/>
      </w:pPr>
      <w:rPr>
        <w:rFonts w:eastAsia="Times New Roman" w:cs="Times New Roman" w:hint="default"/>
        <w:b w:val="0"/>
        <w:sz w:val="16"/>
      </w:rPr>
    </w:lvl>
    <w:lvl w:ilvl="3">
      <w:start w:val="1"/>
      <w:numFmt w:val="decimal"/>
      <w:isLgl/>
      <w:lvlText w:val="%1.%2.%3.%4."/>
      <w:lvlJc w:val="left"/>
      <w:pPr>
        <w:ind w:left="1080" w:hanging="720"/>
      </w:pPr>
      <w:rPr>
        <w:rFonts w:eastAsia="Times New Roman" w:cs="Times New Roman" w:hint="default"/>
        <w:b w:val="0"/>
        <w:sz w:val="16"/>
      </w:rPr>
    </w:lvl>
    <w:lvl w:ilvl="4">
      <w:start w:val="1"/>
      <w:numFmt w:val="decimal"/>
      <w:isLgl/>
      <w:lvlText w:val="%1.%2.%3.%4.%5."/>
      <w:lvlJc w:val="left"/>
      <w:pPr>
        <w:ind w:left="1440" w:hanging="1080"/>
      </w:pPr>
      <w:rPr>
        <w:rFonts w:eastAsia="Times New Roman" w:cs="Times New Roman" w:hint="default"/>
        <w:b w:val="0"/>
        <w:sz w:val="16"/>
      </w:rPr>
    </w:lvl>
    <w:lvl w:ilvl="5">
      <w:start w:val="1"/>
      <w:numFmt w:val="decimal"/>
      <w:isLgl/>
      <w:lvlText w:val="%1.%2.%3.%4.%5.%6."/>
      <w:lvlJc w:val="left"/>
      <w:pPr>
        <w:ind w:left="1440" w:hanging="1080"/>
      </w:pPr>
      <w:rPr>
        <w:rFonts w:eastAsia="Times New Roman" w:cs="Times New Roman" w:hint="default"/>
        <w:b w:val="0"/>
        <w:sz w:val="16"/>
      </w:rPr>
    </w:lvl>
    <w:lvl w:ilvl="6">
      <w:start w:val="1"/>
      <w:numFmt w:val="decimal"/>
      <w:isLgl/>
      <w:lvlText w:val="%1.%2.%3.%4.%5.%6.%7."/>
      <w:lvlJc w:val="left"/>
      <w:pPr>
        <w:ind w:left="1800" w:hanging="1440"/>
      </w:pPr>
      <w:rPr>
        <w:rFonts w:eastAsia="Times New Roman" w:cs="Times New Roman" w:hint="default"/>
        <w:b w:val="0"/>
        <w:sz w:val="16"/>
      </w:rPr>
    </w:lvl>
    <w:lvl w:ilvl="7">
      <w:start w:val="1"/>
      <w:numFmt w:val="decimal"/>
      <w:isLgl/>
      <w:lvlText w:val="%1.%2.%3.%4.%5.%6.%7.%8."/>
      <w:lvlJc w:val="left"/>
      <w:pPr>
        <w:ind w:left="1800" w:hanging="1440"/>
      </w:pPr>
      <w:rPr>
        <w:rFonts w:eastAsia="Times New Roman" w:cs="Times New Roman" w:hint="default"/>
        <w:b w:val="0"/>
        <w:sz w:val="16"/>
      </w:rPr>
    </w:lvl>
    <w:lvl w:ilvl="8">
      <w:start w:val="1"/>
      <w:numFmt w:val="decimal"/>
      <w:isLgl/>
      <w:lvlText w:val="%1.%2.%3.%4.%5.%6.%7.%8.%9."/>
      <w:lvlJc w:val="left"/>
      <w:pPr>
        <w:ind w:left="2160" w:hanging="1800"/>
      </w:pPr>
      <w:rPr>
        <w:rFonts w:eastAsia="Times New Roman" w:cs="Times New Roman" w:hint="default"/>
        <w:b w:val="0"/>
        <w:sz w:val="16"/>
      </w:rPr>
    </w:lvl>
  </w:abstractNum>
  <w:abstractNum w:abstractNumId="35" w15:restartNumberingAfterBreak="0">
    <w:nsid w:val="5FE232DA"/>
    <w:multiLevelType w:val="multilevel"/>
    <w:tmpl w:val="42E4AA78"/>
    <w:styleLink w:val="WW8Num111"/>
    <w:lvl w:ilvl="0">
      <w:start w:val="2"/>
      <w:numFmt w:val="decimal"/>
      <w:lvlText w:val="%1."/>
      <w:lvlJc w:val="left"/>
      <w:rPr>
        <w:lang w:val="uk-UA"/>
      </w:rPr>
    </w:lvl>
    <w:lvl w:ilvl="1">
      <w:start w:val="1"/>
      <w:numFmt w:val="decimal"/>
      <w:lvlText w:val="%1.%2."/>
      <w:lvlJc w:val="left"/>
      <w:rPr>
        <w:lang w:val="uk-UA"/>
      </w:rPr>
    </w:lvl>
    <w:lvl w:ilvl="2">
      <w:start w:val="2"/>
      <w:numFmt w:val="decimal"/>
      <w:lvlText w:val="%1.%2.%3."/>
      <w:lvlJc w:val="left"/>
      <w:rPr>
        <w:lang w:val="uk-UA"/>
      </w:rPr>
    </w:lvl>
    <w:lvl w:ilvl="3">
      <w:start w:val="1"/>
      <w:numFmt w:val="decimal"/>
      <w:lvlText w:val="%1.%2.%3.%4."/>
      <w:lvlJc w:val="left"/>
      <w:rPr>
        <w:lang w:val="uk-UA"/>
      </w:rPr>
    </w:lvl>
    <w:lvl w:ilvl="4">
      <w:start w:val="1"/>
      <w:numFmt w:val="decimal"/>
      <w:lvlText w:val="%1.%2.%3.%4.%5."/>
      <w:lvlJc w:val="left"/>
      <w:rPr>
        <w:lang w:val="uk-UA"/>
      </w:rPr>
    </w:lvl>
    <w:lvl w:ilvl="5">
      <w:start w:val="1"/>
      <w:numFmt w:val="decimal"/>
      <w:lvlText w:val="%1.%2.%3.%4.%5.%6."/>
      <w:lvlJc w:val="left"/>
      <w:rPr>
        <w:lang w:val="uk-UA"/>
      </w:rPr>
    </w:lvl>
    <w:lvl w:ilvl="6">
      <w:start w:val="1"/>
      <w:numFmt w:val="decimal"/>
      <w:lvlText w:val="%1.%2.%3.%4.%5.%6.%7."/>
      <w:lvlJc w:val="left"/>
      <w:rPr>
        <w:lang w:val="uk-UA"/>
      </w:rPr>
    </w:lvl>
    <w:lvl w:ilvl="7">
      <w:start w:val="1"/>
      <w:numFmt w:val="decimal"/>
      <w:lvlText w:val="%1.%2.%3.%4.%5.%6.%7.%8."/>
      <w:lvlJc w:val="left"/>
      <w:rPr>
        <w:lang w:val="uk-UA"/>
      </w:rPr>
    </w:lvl>
    <w:lvl w:ilvl="8">
      <w:start w:val="1"/>
      <w:numFmt w:val="decimal"/>
      <w:lvlText w:val="%1.%2.%3.%4.%5.%6.%7.%8.%9."/>
      <w:lvlJc w:val="left"/>
      <w:rPr>
        <w:lang w:val="uk-UA"/>
      </w:rPr>
    </w:lvl>
  </w:abstractNum>
  <w:abstractNum w:abstractNumId="36" w15:restartNumberingAfterBreak="0">
    <w:nsid w:val="62CF6F08"/>
    <w:multiLevelType w:val="multilevel"/>
    <w:tmpl w:val="B88A1FA0"/>
    <w:styleLink w:val="WW8Num29"/>
    <w:lvl w:ilvl="0">
      <w:start w:val="7"/>
      <w:numFmt w:val="upperRoman"/>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63C13EAE"/>
    <w:multiLevelType w:val="multilevel"/>
    <w:tmpl w:val="C1D6A35E"/>
    <w:styleLink w:val="WW8Num51"/>
    <w:lvl w:ilvl="0">
      <w:start w:val="1"/>
      <w:numFmt w:val="decimal"/>
      <w:lvlText w:val="%1"/>
      <w:lvlJc w:val="left"/>
    </w:lvl>
    <w:lvl w:ilvl="1">
      <w:start w:val="1"/>
      <w:numFmt w:val="decimal"/>
      <w:lvlText w:val="%1.%2"/>
      <w:lvlJc w:val="left"/>
      <w:rPr>
        <w:b w:val="0"/>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65985443"/>
    <w:multiLevelType w:val="multilevel"/>
    <w:tmpl w:val="D8CEF2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cs="Times New Roman" w:hint="default"/>
        <w:b/>
        <w:sz w:val="24"/>
        <w:szCs w:val="24"/>
      </w:rPr>
    </w:lvl>
    <w:lvl w:ilvl="2">
      <w:start w:val="1"/>
      <w:numFmt w:val="decimal"/>
      <w:isLgl/>
      <w:lvlText w:val="%1.%2.%3."/>
      <w:lvlJc w:val="left"/>
      <w:pPr>
        <w:ind w:left="1080" w:hanging="720"/>
      </w:pPr>
      <w:rPr>
        <w:rFonts w:eastAsia="Times New Roman" w:cs="Times New Roman" w:hint="default"/>
        <w:b w:val="0"/>
        <w:sz w:val="16"/>
      </w:rPr>
    </w:lvl>
    <w:lvl w:ilvl="3">
      <w:start w:val="1"/>
      <w:numFmt w:val="decimal"/>
      <w:isLgl/>
      <w:lvlText w:val="%1.%2.%3.%4."/>
      <w:lvlJc w:val="left"/>
      <w:pPr>
        <w:ind w:left="1080" w:hanging="720"/>
      </w:pPr>
      <w:rPr>
        <w:rFonts w:eastAsia="Times New Roman" w:cs="Times New Roman" w:hint="default"/>
        <w:b w:val="0"/>
        <w:sz w:val="16"/>
      </w:rPr>
    </w:lvl>
    <w:lvl w:ilvl="4">
      <w:start w:val="1"/>
      <w:numFmt w:val="decimal"/>
      <w:isLgl/>
      <w:lvlText w:val="%1.%2.%3.%4.%5."/>
      <w:lvlJc w:val="left"/>
      <w:pPr>
        <w:ind w:left="1440" w:hanging="1080"/>
      </w:pPr>
      <w:rPr>
        <w:rFonts w:eastAsia="Times New Roman" w:cs="Times New Roman" w:hint="default"/>
        <w:b w:val="0"/>
        <w:sz w:val="16"/>
      </w:rPr>
    </w:lvl>
    <w:lvl w:ilvl="5">
      <w:start w:val="1"/>
      <w:numFmt w:val="decimal"/>
      <w:isLgl/>
      <w:lvlText w:val="%1.%2.%3.%4.%5.%6."/>
      <w:lvlJc w:val="left"/>
      <w:pPr>
        <w:ind w:left="1440" w:hanging="1080"/>
      </w:pPr>
      <w:rPr>
        <w:rFonts w:eastAsia="Times New Roman" w:cs="Times New Roman" w:hint="default"/>
        <w:b w:val="0"/>
        <w:sz w:val="16"/>
      </w:rPr>
    </w:lvl>
    <w:lvl w:ilvl="6">
      <w:start w:val="1"/>
      <w:numFmt w:val="decimal"/>
      <w:isLgl/>
      <w:lvlText w:val="%1.%2.%3.%4.%5.%6.%7."/>
      <w:lvlJc w:val="left"/>
      <w:pPr>
        <w:ind w:left="1800" w:hanging="1440"/>
      </w:pPr>
      <w:rPr>
        <w:rFonts w:eastAsia="Times New Roman" w:cs="Times New Roman" w:hint="default"/>
        <w:b w:val="0"/>
        <w:sz w:val="16"/>
      </w:rPr>
    </w:lvl>
    <w:lvl w:ilvl="7">
      <w:start w:val="1"/>
      <w:numFmt w:val="decimal"/>
      <w:isLgl/>
      <w:lvlText w:val="%1.%2.%3.%4.%5.%6.%7.%8."/>
      <w:lvlJc w:val="left"/>
      <w:pPr>
        <w:ind w:left="1800" w:hanging="1440"/>
      </w:pPr>
      <w:rPr>
        <w:rFonts w:eastAsia="Times New Roman" w:cs="Times New Roman" w:hint="default"/>
        <w:b w:val="0"/>
        <w:sz w:val="16"/>
      </w:rPr>
    </w:lvl>
    <w:lvl w:ilvl="8">
      <w:start w:val="1"/>
      <w:numFmt w:val="decimal"/>
      <w:isLgl/>
      <w:lvlText w:val="%1.%2.%3.%4.%5.%6.%7.%8.%9."/>
      <w:lvlJc w:val="left"/>
      <w:pPr>
        <w:ind w:left="2160" w:hanging="1800"/>
      </w:pPr>
      <w:rPr>
        <w:rFonts w:eastAsia="Times New Roman" w:cs="Times New Roman" w:hint="default"/>
        <w:b w:val="0"/>
        <w:sz w:val="16"/>
      </w:rPr>
    </w:lvl>
  </w:abstractNum>
  <w:abstractNum w:abstractNumId="39" w15:restartNumberingAfterBreak="0">
    <w:nsid w:val="68170509"/>
    <w:multiLevelType w:val="multilevel"/>
    <w:tmpl w:val="C1CC5CF8"/>
    <w:styleLink w:val="WW8Num61"/>
    <w:lvl w:ilvl="0">
      <w:start w:val="5"/>
      <w:numFmt w:val="upperRoman"/>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6FF44422"/>
    <w:multiLevelType w:val="multilevel"/>
    <w:tmpl w:val="411C53C0"/>
    <w:styleLink w:val="WW8Num141"/>
    <w:lvl w:ilvl="0">
      <w:start w:val="5"/>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75F807C4"/>
    <w:multiLevelType w:val="multilevel"/>
    <w:tmpl w:val="25082858"/>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7EE3D20"/>
    <w:multiLevelType w:val="hybridMultilevel"/>
    <w:tmpl w:val="6606762C"/>
    <w:lvl w:ilvl="0" w:tplc="6B26F76A">
      <w:start w:val="4"/>
      <w:numFmt w:val="bullet"/>
      <w:lvlText w:val="-"/>
      <w:lvlJc w:val="left"/>
      <w:pPr>
        <w:ind w:left="644" w:hanging="360"/>
      </w:pPr>
      <w:rPr>
        <w:rFonts w:ascii="Times New Roman" w:eastAsia="MS Mincho"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num w:numId="1" w16cid:durableId="890120143">
    <w:abstractNumId w:val="18"/>
  </w:num>
  <w:num w:numId="2" w16cid:durableId="125203950">
    <w:abstractNumId w:val="31"/>
  </w:num>
  <w:num w:numId="3" w16cid:durableId="192423371">
    <w:abstractNumId w:val="13"/>
  </w:num>
  <w:num w:numId="4" w16cid:durableId="601229732">
    <w:abstractNumId w:val="26"/>
  </w:num>
  <w:num w:numId="5" w16cid:durableId="1651670255">
    <w:abstractNumId w:val="34"/>
  </w:num>
  <w:num w:numId="6" w16cid:durableId="1547722768">
    <w:abstractNumId w:val="38"/>
  </w:num>
  <w:num w:numId="7" w16cid:durableId="886262716">
    <w:abstractNumId w:val="33"/>
  </w:num>
  <w:num w:numId="8" w16cid:durableId="85225179">
    <w:abstractNumId w:val="21"/>
  </w:num>
  <w:num w:numId="9" w16cid:durableId="1106997174">
    <w:abstractNumId w:val="20"/>
  </w:num>
  <w:num w:numId="10" w16cid:durableId="1521239300">
    <w:abstractNumId w:val="29"/>
  </w:num>
  <w:num w:numId="11" w16cid:durableId="1803227090">
    <w:abstractNumId w:val="42"/>
  </w:num>
  <w:num w:numId="12" w16cid:durableId="948663661">
    <w:abstractNumId w:val="15"/>
  </w:num>
  <w:num w:numId="13" w16cid:durableId="340162874">
    <w:abstractNumId w:val="32"/>
  </w:num>
  <w:num w:numId="14" w16cid:durableId="170608065">
    <w:abstractNumId w:val="36"/>
  </w:num>
  <w:num w:numId="15" w16cid:durableId="1346395264">
    <w:abstractNumId w:val="30"/>
  </w:num>
  <w:num w:numId="16" w16cid:durableId="2004164027">
    <w:abstractNumId w:val="9"/>
  </w:num>
  <w:num w:numId="17" w16cid:durableId="1124272678">
    <w:abstractNumId w:val="37"/>
  </w:num>
  <w:num w:numId="18" w16cid:durableId="353194705">
    <w:abstractNumId w:val="39"/>
  </w:num>
  <w:num w:numId="19" w16cid:durableId="1861236403">
    <w:abstractNumId w:val="17"/>
  </w:num>
  <w:num w:numId="20" w16cid:durableId="790588709">
    <w:abstractNumId w:val="8"/>
  </w:num>
  <w:num w:numId="21" w16cid:durableId="1738741436">
    <w:abstractNumId w:val="11"/>
  </w:num>
  <w:num w:numId="22" w16cid:durableId="1300840583">
    <w:abstractNumId w:val="28"/>
  </w:num>
  <w:num w:numId="23" w16cid:durableId="789053475">
    <w:abstractNumId w:val="35"/>
  </w:num>
  <w:num w:numId="24" w16cid:durableId="1879850100">
    <w:abstractNumId w:val="23"/>
  </w:num>
  <w:num w:numId="25" w16cid:durableId="1706641722">
    <w:abstractNumId w:val="25"/>
  </w:num>
  <w:num w:numId="26" w16cid:durableId="104817001">
    <w:abstractNumId w:val="40"/>
  </w:num>
  <w:num w:numId="27" w16cid:durableId="1336683692">
    <w:abstractNumId w:val="27"/>
  </w:num>
  <w:num w:numId="28" w16cid:durableId="1905291906">
    <w:abstractNumId w:val="12"/>
  </w:num>
  <w:num w:numId="29" w16cid:durableId="1126580948">
    <w:abstractNumId w:val="1"/>
  </w:num>
  <w:num w:numId="30" w16cid:durableId="259221578">
    <w:abstractNumId w:val="2"/>
  </w:num>
  <w:num w:numId="31" w16cid:durableId="809053468">
    <w:abstractNumId w:val="3"/>
  </w:num>
  <w:num w:numId="32" w16cid:durableId="1319728655">
    <w:abstractNumId w:val="4"/>
  </w:num>
  <w:num w:numId="33" w16cid:durableId="1592813781">
    <w:abstractNumId w:val="5"/>
  </w:num>
  <w:num w:numId="34" w16cid:durableId="138575658">
    <w:abstractNumId w:val="6"/>
  </w:num>
  <w:num w:numId="35" w16cid:durableId="1132553816">
    <w:abstractNumId w:val="7"/>
  </w:num>
  <w:num w:numId="36" w16cid:durableId="437143018">
    <w:abstractNumId w:val="24"/>
  </w:num>
  <w:num w:numId="37" w16cid:durableId="1804351981">
    <w:abstractNumId w:val="22"/>
  </w:num>
  <w:num w:numId="38" w16cid:durableId="1022249165">
    <w:abstractNumId w:val="14"/>
  </w:num>
  <w:num w:numId="39" w16cid:durableId="852769865">
    <w:abstractNumId w:val="19"/>
  </w:num>
  <w:num w:numId="40" w16cid:durableId="1803382304">
    <w:abstractNumId w:val="10"/>
  </w:num>
  <w:num w:numId="41" w16cid:durableId="1695038475">
    <w:abstractNumId w:val="0"/>
    <w:lvlOverride w:ilvl="0">
      <w:lvl w:ilvl="0">
        <w:numFmt w:val="decimal"/>
        <w:lvlText w:val="-"/>
        <w:legacy w:legacy="1" w:legacySpace="0" w:legacyIndent="259"/>
        <w:lvlJc w:val="left"/>
        <w:pPr>
          <w:ind w:left="0" w:firstLine="0"/>
        </w:pPr>
        <w:rPr>
          <w:rFonts w:ascii="Times New Roman" w:hAnsi="Times New Roman" w:cs="Times New Roman" w:hint="default"/>
        </w:rPr>
      </w:lvl>
    </w:lvlOverride>
  </w:num>
  <w:num w:numId="42" w16cid:durableId="1839880950">
    <w:abstractNumId w:val="41"/>
  </w:num>
  <w:num w:numId="43" w16cid:durableId="1164055799">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EB9"/>
    <w:rsid w:val="000019FC"/>
    <w:rsid w:val="000028FB"/>
    <w:rsid w:val="00002F36"/>
    <w:rsid w:val="00015E69"/>
    <w:rsid w:val="00020E9E"/>
    <w:rsid w:val="000318F8"/>
    <w:rsid w:val="00036844"/>
    <w:rsid w:val="000369AD"/>
    <w:rsid w:val="00037D7A"/>
    <w:rsid w:val="00041AFE"/>
    <w:rsid w:val="000546FE"/>
    <w:rsid w:val="0005705C"/>
    <w:rsid w:val="0006595C"/>
    <w:rsid w:val="00074286"/>
    <w:rsid w:val="000742F9"/>
    <w:rsid w:val="00076A3F"/>
    <w:rsid w:val="000802B4"/>
    <w:rsid w:val="000812A0"/>
    <w:rsid w:val="00084ECE"/>
    <w:rsid w:val="00085CAE"/>
    <w:rsid w:val="000860FC"/>
    <w:rsid w:val="000923B5"/>
    <w:rsid w:val="00093C98"/>
    <w:rsid w:val="000945E8"/>
    <w:rsid w:val="00095787"/>
    <w:rsid w:val="00095A71"/>
    <w:rsid w:val="000969B1"/>
    <w:rsid w:val="000B5A9E"/>
    <w:rsid w:val="000B7993"/>
    <w:rsid w:val="000B7D45"/>
    <w:rsid w:val="000B7E2D"/>
    <w:rsid w:val="000C3F0C"/>
    <w:rsid w:val="000C4F72"/>
    <w:rsid w:val="000C5303"/>
    <w:rsid w:val="000C6D68"/>
    <w:rsid w:val="000D26DF"/>
    <w:rsid w:val="000D6199"/>
    <w:rsid w:val="000D7937"/>
    <w:rsid w:val="000E4467"/>
    <w:rsid w:val="000F60D1"/>
    <w:rsid w:val="00100618"/>
    <w:rsid w:val="00105F11"/>
    <w:rsid w:val="001070C4"/>
    <w:rsid w:val="0010732E"/>
    <w:rsid w:val="00107DF8"/>
    <w:rsid w:val="00110233"/>
    <w:rsid w:val="00112425"/>
    <w:rsid w:val="00112CB5"/>
    <w:rsid w:val="001135DE"/>
    <w:rsid w:val="00120454"/>
    <w:rsid w:val="00121D90"/>
    <w:rsid w:val="00124C72"/>
    <w:rsid w:val="00131DBA"/>
    <w:rsid w:val="00131FF1"/>
    <w:rsid w:val="00137F99"/>
    <w:rsid w:val="00142C1D"/>
    <w:rsid w:val="0014453D"/>
    <w:rsid w:val="0015242D"/>
    <w:rsid w:val="00154873"/>
    <w:rsid w:val="001566D3"/>
    <w:rsid w:val="00161721"/>
    <w:rsid w:val="00162CEB"/>
    <w:rsid w:val="00162D83"/>
    <w:rsid w:val="00173A7E"/>
    <w:rsid w:val="001748D8"/>
    <w:rsid w:val="00181D83"/>
    <w:rsid w:val="001A7E1F"/>
    <w:rsid w:val="001B0389"/>
    <w:rsid w:val="001B5569"/>
    <w:rsid w:val="001B782C"/>
    <w:rsid w:val="001C3CEA"/>
    <w:rsid w:val="001D680B"/>
    <w:rsid w:val="001D6B1A"/>
    <w:rsid w:val="001D7099"/>
    <w:rsid w:val="001E1D85"/>
    <w:rsid w:val="001E422F"/>
    <w:rsid w:val="001E7260"/>
    <w:rsid w:val="001E7CF3"/>
    <w:rsid w:val="001F2358"/>
    <w:rsid w:val="001F76DD"/>
    <w:rsid w:val="0020259E"/>
    <w:rsid w:val="002038A4"/>
    <w:rsid w:val="00207DFA"/>
    <w:rsid w:val="00210ED3"/>
    <w:rsid w:val="00211E94"/>
    <w:rsid w:val="00215F29"/>
    <w:rsid w:val="00222D47"/>
    <w:rsid w:val="002233E7"/>
    <w:rsid w:val="00227C74"/>
    <w:rsid w:val="00231DBB"/>
    <w:rsid w:val="00233AC2"/>
    <w:rsid w:val="00233F10"/>
    <w:rsid w:val="00235520"/>
    <w:rsid w:val="00235CEB"/>
    <w:rsid w:val="00236AEB"/>
    <w:rsid w:val="00241340"/>
    <w:rsid w:val="00242268"/>
    <w:rsid w:val="00244C2E"/>
    <w:rsid w:val="00250D99"/>
    <w:rsid w:val="00251177"/>
    <w:rsid w:val="00252528"/>
    <w:rsid w:val="002572E6"/>
    <w:rsid w:val="00274E58"/>
    <w:rsid w:val="0027744A"/>
    <w:rsid w:val="00282C05"/>
    <w:rsid w:val="00283909"/>
    <w:rsid w:val="00283C97"/>
    <w:rsid w:val="00286C79"/>
    <w:rsid w:val="00291762"/>
    <w:rsid w:val="002949D7"/>
    <w:rsid w:val="002B07F7"/>
    <w:rsid w:val="002B6D6F"/>
    <w:rsid w:val="002B7688"/>
    <w:rsid w:val="002C142F"/>
    <w:rsid w:val="002C49A8"/>
    <w:rsid w:val="002C5482"/>
    <w:rsid w:val="002D02FE"/>
    <w:rsid w:val="002D3B1D"/>
    <w:rsid w:val="002E0224"/>
    <w:rsid w:val="002E076F"/>
    <w:rsid w:val="002E35F0"/>
    <w:rsid w:val="002E42F3"/>
    <w:rsid w:val="002E6EF9"/>
    <w:rsid w:val="002F42D8"/>
    <w:rsid w:val="002F696E"/>
    <w:rsid w:val="002F7189"/>
    <w:rsid w:val="00300034"/>
    <w:rsid w:val="00300635"/>
    <w:rsid w:val="00300C2E"/>
    <w:rsid w:val="00303F17"/>
    <w:rsid w:val="00304DB6"/>
    <w:rsid w:val="003054EF"/>
    <w:rsid w:val="00312269"/>
    <w:rsid w:val="003142D5"/>
    <w:rsid w:val="003242E2"/>
    <w:rsid w:val="00335770"/>
    <w:rsid w:val="00341EE1"/>
    <w:rsid w:val="003472B8"/>
    <w:rsid w:val="00351C2B"/>
    <w:rsid w:val="00354EEF"/>
    <w:rsid w:val="003553D1"/>
    <w:rsid w:val="00360D78"/>
    <w:rsid w:val="003725EE"/>
    <w:rsid w:val="00380F77"/>
    <w:rsid w:val="00385380"/>
    <w:rsid w:val="00387104"/>
    <w:rsid w:val="00387843"/>
    <w:rsid w:val="003911FD"/>
    <w:rsid w:val="0039585C"/>
    <w:rsid w:val="003A0638"/>
    <w:rsid w:val="003A1F17"/>
    <w:rsid w:val="003A3BC7"/>
    <w:rsid w:val="003A52E0"/>
    <w:rsid w:val="003A6106"/>
    <w:rsid w:val="003B04A0"/>
    <w:rsid w:val="003B5EAD"/>
    <w:rsid w:val="003C408E"/>
    <w:rsid w:val="003C74BB"/>
    <w:rsid w:val="003C7F5C"/>
    <w:rsid w:val="003D05BF"/>
    <w:rsid w:val="003D05F7"/>
    <w:rsid w:val="003D2957"/>
    <w:rsid w:val="003E0DD7"/>
    <w:rsid w:val="003E167B"/>
    <w:rsid w:val="003E7D5F"/>
    <w:rsid w:val="003F19DE"/>
    <w:rsid w:val="003F602C"/>
    <w:rsid w:val="004041B6"/>
    <w:rsid w:val="004078C6"/>
    <w:rsid w:val="00411688"/>
    <w:rsid w:val="00412A5A"/>
    <w:rsid w:val="00414B3C"/>
    <w:rsid w:val="00415EE5"/>
    <w:rsid w:val="0042221D"/>
    <w:rsid w:val="00423877"/>
    <w:rsid w:val="00423E62"/>
    <w:rsid w:val="00437577"/>
    <w:rsid w:val="00440CA0"/>
    <w:rsid w:val="0044252D"/>
    <w:rsid w:val="004437FA"/>
    <w:rsid w:val="00445885"/>
    <w:rsid w:val="004468CD"/>
    <w:rsid w:val="00450C45"/>
    <w:rsid w:val="004570D4"/>
    <w:rsid w:val="004715CC"/>
    <w:rsid w:val="00471D24"/>
    <w:rsid w:val="00481C3C"/>
    <w:rsid w:val="00482C1D"/>
    <w:rsid w:val="0048672A"/>
    <w:rsid w:val="004940D3"/>
    <w:rsid w:val="00496839"/>
    <w:rsid w:val="004A00F2"/>
    <w:rsid w:val="004A5DAC"/>
    <w:rsid w:val="004A7666"/>
    <w:rsid w:val="004A7D45"/>
    <w:rsid w:val="004B3881"/>
    <w:rsid w:val="004B55C9"/>
    <w:rsid w:val="004C0592"/>
    <w:rsid w:val="004C30F8"/>
    <w:rsid w:val="004C3A72"/>
    <w:rsid w:val="004C3F83"/>
    <w:rsid w:val="004C5666"/>
    <w:rsid w:val="004C5DAB"/>
    <w:rsid w:val="004C7A07"/>
    <w:rsid w:val="004D043A"/>
    <w:rsid w:val="004D72EC"/>
    <w:rsid w:val="004E345A"/>
    <w:rsid w:val="004F036F"/>
    <w:rsid w:val="004F580A"/>
    <w:rsid w:val="004F77BF"/>
    <w:rsid w:val="004F7FE4"/>
    <w:rsid w:val="005015DE"/>
    <w:rsid w:val="0050199B"/>
    <w:rsid w:val="00504424"/>
    <w:rsid w:val="005048E6"/>
    <w:rsid w:val="00506597"/>
    <w:rsid w:val="00507D11"/>
    <w:rsid w:val="00514FC5"/>
    <w:rsid w:val="00520296"/>
    <w:rsid w:val="00521B35"/>
    <w:rsid w:val="00523444"/>
    <w:rsid w:val="005238B9"/>
    <w:rsid w:val="00532CC3"/>
    <w:rsid w:val="0053330F"/>
    <w:rsid w:val="00536ABA"/>
    <w:rsid w:val="005370E2"/>
    <w:rsid w:val="00537711"/>
    <w:rsid w:val="00542FE9"/>
    <w:rsid w:val="00547947"/>
    <w:rsid w:val="00554349"/>
    <w:rsid w:val="00554575"/>
    <w:rsid w:val="00556331"/>
    <w:rsid w:val="00556B13"/>
    <w:rsid w:val="00560E5A"/>
    <w:rsid w:val="005670E7"/>
    <w:rsid w:val="00572609"/>
    <w:rsid w:val="00572C4D"/>
    <w:rsid w:val="0057384D"/>
    <w:rsid w:val="0057769F"/>
    <w:rsid w:val="00582EF4"/>
    <w:rsid w:val="005838D3"/>
    <w:rsid w:val="00584559"/>
    <w:rsid w:val="00592CFE"/>
    <w:rsid w:val="00593A65"/>
    <w:rsid w:val="005954A1"/>
    <w:rsid w:val="0059562B"/>
    <w:rsid w:val="005961C0"/>
    <w:rsid w:val="005A18A7"/>
    <w:rsid w:val="005A4A94"/>
    <w:rsid w:val="005A53E9"/>
    <w:rsid w:val="005A6F06"/>
    <w:rsid w:val="005B7F6E"/>
    <w:rsid w:val="005C4ADB"/>
    <w:rsid w:val="005D04E1"/>
    <w:rsid w:val="005D0EFF"/>
    <w:rsid w:val="005D2673"/>
    <w:rsid w:val="005F0BD9"/>
    <w:rsid w:val="005F2FBF"/>
    <w:rsid w:val="005F2FDE"/>
    <w:rsid w:val="005F7402"/>
    <w:rsid w:val="00606649"/>
    <w:rsid w:val="00607F2E"/>
    <w:rsid w:val="006149CD"/>
    <w:rsid w:val="0061551D"/>
    <w:rsid w:val="00615B40"/>
    <w:rsid w:val="006203E8"/>
    <w:rsid w:val="0062482D"/>
    <w:rsid w:val="00630EE5"/>
    <w:rsid w:val="006414ED"/>
    <w:rsid w:val="0064153F"/>
    <w:rsid w:val="006418EB"/>
    <w:rsid w:val="00646F49"/>
    <w:rsid w:val="006477FE"/>
    <w:rsid w:val="006501F9"/>
    <w:rsid w:val="0066060D"/>
    <w:rsid w:val="006739BB"/>
    <w:rsid w:val="006810C6"/>
    <w:rsid w:val="00685606"/>
    <w:rsid w:val="006879DE"/>
    <w:rsid w:val="00687A98"/>
    <w:rsid w:val="0069381E"/>
    <w:rsid w:val="00695446"/>
    <w:rsid w:val="006A060E"/>
    <w:rsid w:val="006A169A"/>
    <w:rsid w:val="006A2377"/>
    <w:rsid w:val="006A4A71"/>
    <w:rsid w:val="006B055F"/>
    <w:rsid w:val="006B1454"/>
    <w:rsid w:val="006B61D8"/>
    <w:rsid w:val="006C2C71"/>
    <w:rsid w:val="006C7AEE"/>
    <w:rsid w:val="006E5786"/>
    <w:rsid w:val="006F1697"/>
    <w:rsid w:val="006F171B"/>
    <w:rsid w:val="006F1B12"/>
    <w:rsid w:val="006F239E"/>
    <w:rsid w:val="006F553B"/>
    <w:rsid w:val="006F5F16"/>
    <w:rsid w:val="00700AD1"/>
    <w:rsid w:val="00700EDE"/>
    <w:rsid w:val="00701962"/>
    <w:rsid w:val="00702980"/>
    <w:rsid w:val="00705ED7"/>
    <w:rsid w:val="007106F1"/>
    <w:rsid w:val="007178C2"/>
    <w:rsid w:val="00726D18"/>
    <w:rsid w:val="00733A6D"/>
    <w:rsid w:val="00734E87"/>
    <w:rsid w:val="00734F1A"/>
    <w:rsid w:val="00737A18"/>
    <w:rsid w:val="00740AB8"/>
    <w:rsid w:val="00740FD5"/>
    <w:rsid w:val="007423AE"/>
    <w:rsid w:val="0074344F"/>
    <w:rsid w:val="007463E6"/>
    <w:rsid w:val="00762CF7"/>
    <w:rsid w:val="0076355D"/>
    <w:rsid w:val="007719A9"/>
    <w:rsid w:val="007751EA"/>
    <w:rsid w:val="0078156F"/>
    <w:rsid w:val="007918E4"/>
    <w:rsid w:val="007936A3"/>
    <w:rsid w:val="007979F7"/>
    <w:rsid w:val="007A1ADF"/>
    <w:rsid w:val="007A3517"/>
    <w:rsid w:val="007A411B"/>
    <w:rsid w:val="007A781B"/>
    <w:rsid w:val="007B14B7"/>
    <w:rsid w:val="007C03F5"/>
    <w:rsid w:val="007C040A"/>
    <w:rsid w:val="007C0C00"/>
    <w:rsid w:val="007C1422"/>
    <w:rsid w:val="007C3D23"/>
    <w:rsid w:val="007D1C44"/>
    <w:rsid w:val="007D57D0"/>
    <w:rsid w:val="007D5C53"/>
    <w:rsid w:val="007D69F2"/>
    <w:rsid w:val="007E12C7"/>
    <w:rsid w:val="007E6B32"/>
    <w:rsid w:val="007E74B5"/>
    <w:rsid w:val="007E7C29"/>
    <w:rsid w:val="007F1D90"/>
    <w:rsid w:val="007F6123"/>
    <w:rsid w:val="007F655C"/>
    <w:rsid w:val="00803842"/>
    <w:rsid w:val="00805ECA"/>
    <w:rsid w:val="0080748C"/>
    <w:rsid w:val="00811CE9"/>
    <w:rsid w:val="00820DA4"/>
    <w:rsid w:val="0082424E"/>
    <w:rsid w:val="00825697"/>
    <w:rsid w:val="00831E8E"/>
    <w:rsid w:val="008409C4"/>
    <w:rsid w:val="008461F2"/>
    <w:rsid w:val="0085149A"/>
    <w:rsid w:val="00852F4E"/>
    <w:rsid w:val="008656D6"/>
    <w:rsid w:val="00870F86"/>
    <w:rsid w:val="0087245B"/>
    <w:rsid w:val="00872805"/>
    <w:rsid w:val="00875524"/>
    <w:rsid w:val="00875FAB"/>
    <w:rsid w:val="00877B24"/>
    <w:rsid w:val="0088111C"/>
    <w:rsid w:val="00884291"/>
    <w:rsid w:val="008903D0"/>
    <w:rsid w:val="00893821"/>
    <w:rsid w:val="008A0A71"/>
    <w:rsid w:val="008A4476"/>
    <w:rsid w:val="008A6010"/>
    <w:rsid w:val="008B0083"/>
    <w:rsid w:val="008B080B"/>
    <w:rsid w:val="008B3E92"/>
    <w:rsid w:val="008C2DDC"/>
    <w:rsid w:val="008C42E8"/>
    <w:rsid w:val="008C4F04"/>
    <w:rsid w:val="008C53A6"/>
    <w:rsid w:val="008C54F6"/>
    <w:rsid w:val="008C6C04"/>
    <w:rsid w:val="008D03F2"/>
    <w:rsid w:val="008D6C67"/>
    <w:rsid w:val="008E5B3B"/>
    <w:rsid w:val="008F25A9"/>
    <w:rsid w:val="00900197"/>
    <w:rsid w:val="009036DD"/>
    <w:rsid w:val="00906AF8"/>
    <w:rsid w:val="00917E7F"/>
    <w:rsid w:val="00917F00"/>
    <w:rsid w:val="009241BD"/>
    <w:rsid w:val="009246F7"/>
    <w:rsid w:val="00927663"/>
    <w:rsid w:val="00931392"/>
    <w:rsid w:val="00933298"/>
    <w:rsid w:val="0093627B"/>
    <w:rsid w:val="0093760B"/>
    <w:rsid w:val="0094638B"/>
    <w:rsid w:val="00957C00"/>
    <w:rsid w:val="00962D7A"/>
    <w:rsid w:val="00964E96"/>
    <w:rsid w:val="0097081D"/>
    <w:rsid w:val="00973EB9"/>
    <w:rsid w:val="00987ADA"/>
    <w:rsid w:val="00990CF2"/>
    <w:rsid w:val="009922FA"/>
    <w:rsid w:val="00992694"/>
    <w:rsid w:val="009941C1"/>
    <w:rsid w:val="00995D3C"/>
    <w:rsid w:val="009A4CEF"/>
    <w:rsid w:val="009A4EC3"/>
    <w:rsid w:val="009B508A"/>
    <w:rsid w:val="009C1E14"/>
    <w:rsid w:val="009C6F4D"/>
    <w:rsid w:val="009D109F"/>
    <w:rsid w:val="009D66EF"/>
    <w:rsid w:val="009E10D1"/>
    <w:rsid w:val="009E1CF1"/>
    <w:rsid w:val="009E7741"/>
    <w:rsid w:val="009F2C48"/>
    <w:rsid w:val="009F30F6"/>
    <w:rsid w:val="009F4024"/>
    <w:rsid w:val="00A00828"/>
    <w:rsid w:val="00A105AD"/>
    <w:rsid w:val="00A1407A"/>
    <w:rsid w:val="00A155CF"/>
    <w:rsid w:val="00A21C93"/>
    <w:rsid w:val="00A23658"/>
    <w:rsid w:val="00A34129"/>
    <w:rsid w:val="00A36BCC"/>
    <w:rsid w:val="00A42132"/>
    <w:rsid w:val="00A520E2"/>
    <w:rsid w:val="00A52B8C"/>
    <w:rsid w:val="00A61CC7"/>
    <w:rsid w:val="00A65247"/>
    <w:rsid w:val="00A65A35"/>
    <w:rsid w:val="00A70528"/>
    <w:rsid w:val="00A73AC2"/>
    <w:rsid w:val="00A94FA3"/>
    <w:rsid w:val="00A96B2E"/>
    <w:rsid w:val="00AA0E90"/>
    <w:rsid w:val="00AA6B98"/>
    <w:rsid w:val="00AB055E"/>
    <w:rsid w:val="00AB0C98"/>
    <w:rsid w:val="00AB5886"/>
    <w:rsid w:val="00AC2120"/>
    <w:rsid w:val="00AC35BA"/>
    <w:rsid w:val="00AD128F"/>
    <w:rsid w:val="00AD2257"/>
    <w:rsid w:val="00AD7C0E"/>
    <w:rsid w:val="00AE3FF6"/>
    <w:rsid w:val="00AE4E01"/>
    <w:rsid w:val="00AF3264"/>
    <w:rsid w:val="00AF592D"/>
    <w:rsid w:val="00B0245F"/>
    <w:rsid w:val="00B067A5"/>
    <w:rsid w:val="00B13B53"/>
    <w:rsid w:val="00B22A4A"/>
    <w:rsid w:val="00B23A31"/>
    <w:rsid w:val="00B32D43"/>
    <w:rsid w:val="00B34627"/>
    <w:rsid w:val="00B3638B"/>
    <w:rsid w:val="00B37187"/>
    <w:rsid w:val="00B51230"/>
    <w:rsid w:val="00B5688A"/>
    <w:rsid w:val="00B57AF6"/>
    <w:rsid w:val="00B63EAB"/>
    <w:rsid w:val="00B65B9B"/>
    <w:rsid w:val="00B65BFE"/>
    <w:rsid w:val="00B74851"/>
    <w:rsid w:val="00B7559B"/>
    <w:rsid w:val="00B802B0"/>
    <w:rsid w:val="00B90619"/>
    <w:rsid w:val="00B9063C"/>
    <w:rsid w:val="00BA4A9E"/>
    <w:rsid w:val="00BA658C"/>
    <w:rsid w:val="00BC04A6"/>
    <w:rsid w:val="00BC04F7"/>
    <w:rsid w:val="00BC0939"/>
    <w:rsid w:val="00BD27A2"/>
    <w:rsid w:val="00BD5088"/>
    <w:rsid w:val="00BD68C9"/>
    <w:rsid w:val="00BD745B"/>
    <w:rsid w:val="00BE2345"/>
    <w:rsid w:val="00BF11AA"/>
    <w:rsid w:val="00BF467B"/>
    <w:rsid w:val="00BF46C1"/>
    <w:rsid w:val="00BF51C5"/>
    <w:rsid w:val="00C02E09"/>
    <w:rsid w:val="00C06072"/>
    <w:rsid w:val="00C222CD"/>
    <w:rsid w:val="00C256B5"/>
    <w:rsid w:val="00C32A13"/>
    <w:rsid w:val="00C34E6E"/>
    <w:rsid w:val="00C36255"/>
    <w:rsid w:val="00C376EF"/>
    <w:rsid w:val="00C378FD"/>
    <w:rsid w:val="00C41016"/>
    <w:rsid w:val="00C45265"/>
    <w:rsid w:val="00C46E54"/>
    <w:rsid w:val="00C54484"/>
    <w:rsid w:val="00C54FB4"/>
    <w:rsid w:val="00C600AD"/>
    <w:rsid w:val="00C60A63"/>
    <w:rsid w:val="00C60C0D"/>
    <w:rsid w:val="00C653FC"/>
    <w:rsid w:val="00C6798F"/>
    <w:rsid w:val="00C73417"/>
    <w:rsid w:val="00C749BE"/>
    <w:rsid w:val="00C8169E"/>
    <w:rsid w:val="00C90122"/>
    <w:rsid w:val="00C9027C"/>
    <w:rsid w:val="00CB2066"/>
    <w:rsid w:val="00CB4172"/>
    <w:rsid w:val="00CD0C8A"/>
    <w:rsid w:val="00CE1494"/>
    <w:rsid w:val="00CF2CFC"/>
    <w:rsid w:val="00CF5981"/>
    <w:rsid w:val="00D048FF"/>
    <w:rsid w:val="00D0654B"/>
    <w:rsid w:val="00D0719F"/>
    <w:rsid w:val="00D106B7"/>
    <w:rsid w:val="00D10DF4"/>
    <w:rsid w:val="00D10E98"/>
    <w:rsid w:val="00D13422"/>
    <w:rsid w:val="00D216C9"/>
    <w:rsid w:val="00D22D16"/>
    <w:rsid w:val="00D25E45"/>
    <w:rsid w:val="00D40DF8"/>
    <w:rsid w:val="00D44C1A"/>
    <w:rsid w:val="00D65672"/>
    <w:rsid w:val="00D70960"/>
    <w:rsid w:val="00D70AD2"/>
    <w:rsid w:val="00D72C1B"/>
    <w:rsid w:val="00D7498A"/>
    <w:rsid w:val="00D7514F"/>
    <w:rsid w:val="00D7556D"/>
    <w:rsid w:val="00D768EC"/>
    <w:rsid w:val="00D77F64"/>
    <w:rsid w:val="00D8401E"/>
    <w:rsid w:val="00D872B2"/>
    <w:rsid w:val="00D91EA7"/>
    <w:rsid w:val="00DA13F1"/>
    <w:rsid w:val="00DA65A9"/>
    <w:rsid w:val="00DB3850"/>
    <w:rsid w:val="00DB3F3C"/>
    <w:rsid w:val="00DC1EF4"/>
    <w:rsid w:val="00DC5D5E"/>
    <w:rsid w:val="00DD3FDD"/>
    <w:rsid w:val="00DD445D"/>
    <w:rsid w:val="00DD4474"/>
    <w:rsid w:val="00DD5485"/>
    <w:rsid w:val="00DD5BC7"/>
    <w:rsid w:val="00DD61D7"/>
    <w:rsid w:val="00DD6561"/>
    <w:rsid w:val="00DE0EB4"/>
    <w:rsid w:val="00DE1AA5"/>
    <w:rsid w:val="00DE2D9C"/>
    <w:rsid w:val="00DE50C4"/>
    <w:rsid w:val="00DE5A6F"/>
    <w:rsid w:val="00DF32CF"/>
    <w:rsid w:val="00DF559D"/>
    <w:rsid w:val="00E074FD"/>
    <w:rsid w:val="00E113D9"/>
    <w:rsid w:val="00E14DCF"/>
    <w:rsid w:val="00E162B4"/>
    <w:rsid w:val="00E17F4A"/>
    <w:rsid w:val="00E20B3C"/>
    <w:rsid w:val="00E20BC2"/>
    <w:rsid w:val="00E25361"/>
    <w:rsid w:val="00E306F3"/>
    <w:rsid w:val="00E43123"/>
    <w:rsid w:val="00E45B18"/>
    <w:rsid w:val="00E46D44"/>
    <w:rsid w:val="00E57E7A"/>
    <w:rsid w:val="00E60F09"/>
    <w:rsid w:val="00E647A1"/>
    <w:rsid w:val="00E72174"/>
    <w:rsid w:val="00E74492"/>
    <w:rsid w:val="00E74A64"/>
    <w:rsid w:val="00E7615A"/>
    <w:rsid w:val="00E84FE5"/>
    <w:rsid w:val="00E8566C"/>
    <w:rsid w:val="00E918A2"/>
    <w:rsid w:val="00E93274"/>
    <w:rsid w:val="00EA150D"/>
    <w:rsid w:val="00EA3AC1"/>
    <w:rsid w:val="00EA6633"/>
    <w:rsid w:val="00EB18B6"/>
    <w:rsid w:val="00EB21F0"/>
    <w:rsid w:val="00EB3879"/>
    <w:rsid w:val="00EC7045"/>
    <w:rsid w:val="00ED4FFA"/>
    <w:rsid w:val="00EE124F"/>
    <w:rsid w:val="00EE23D8"/>
    <w:rsid w:val="00EE3017"/>
    <w:rsid w:val="00EE48DA"/>
    <w:rsid w:val="00EE6595"/>
    <w:rsid w:val="00EE65E6"/>
    <w:rsid w:val="00EE7258"/>
    <w:rsid w:val="00EF43C7"/>
    <w:rsid w:val="00EF4800"/>
    <w:rsid w:val="00F00322"/>
    <w:rsid w:val="00F045C9"/>
    <w:rsid w:val="00F1278B"/>
    <w:rsid w:val="00F14638"/>
    <w:rsid w:val="00F147E8"/>
    <w:rsid w:val="00F15569"/>
    <w:rsid w:val="00F15CB6"/>
    <w:rsid w:val="00F175CD"/>
    <w:rsid w:val="00F2019C"/>
    <w:rsid w:val="00F27A02"/>
    <w:rsid w:val="00F3499A"/>
    <w:rsid w:val="00F45849"/>
    <w:rsid w:val="00F53BEA"/>
    <w:rsid w:val="00F555E8"/>
    <w:rsid w:val="00F57A34"/>
    <w:rsid w:val="00F62016"/>
    <w:rsid w:val="00F650FB"/>
    <w:rsid w:val="00F71676"/>
    <w:rsid w:val="00F71AEC"/>
    <w:rsid w:val="00F73D4B"/>
    <w:rsid w:val="00F768C9"/>
    <w:rsid w:val="00F80EF4"/>
    <w:rsid w:val="00F81BD1"/>
    <w:rsid w:val="00F829DA"/>
    <w:rsid w:val="00F84AB1"/>
    <w:rsid w:val="00F90175"/>
    <w:rsid w:val="00F92647"/>
    <w:rsid w:val="00FA0E7C"/>
    <w:rsid w:val="00FA1B94"/>
    <w:rsid w:val="00FB2A52"/>
    <w:rsid w:val="00FC2FDA"/>
    <w:rsid w:val="00FC729E"/>
    <w:rsid w:val="00FD34B6"/>
    <w:rsid w:val="00FD54EC"/>
    <w:rsid w:val="00FD78B1"/>
    <w:rsid w:val="00FE463E"/>
    <w:rsid w:val="00FF1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E7A7"/>
  <w15:docId w15:val="{ACD103B3-1596-42F0-9767-F26ACB7F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04DB6"/>
    <w:pPr>
      <w:jc w:val="both"/>
    </w:pPr>
    <w:rPr>
      <w:rFonts w:ascii="Times New Roman" w:eastAsia="Times New Roman" w:hAnsi="Times New Roman" w:cs="Times New Roman"/>
      <w:lang w:val="uk-UA" w:bidi="ar-SA"/>
    </w:rPr>
  </w:style>
  <w:style w:type="paragraph" w:styleId="1">
    <w:name w:val="heading 1"/>
    <w:basedOn w:val="a1"/>
    <w:next w:val="a1"/>
    <w:qFormat/>
    <w:pPr>
      <w:keepNext/>
      <w:numPr>
        <w:numId w:val="1"/>
      </w:numPr>
      <w:jc w:val="right"/>
      <w:outlineLvl w:val="0"/>
    </w:pPr>
    <w:rPr>
      <w:b/>
      <w:sz w:val="20"/>
      <w:szCs w:val="20"/>
      <w:lang w:val="en-US"/>
    </w:rPr>
  </w:style>
  <w:style w:type="paragraph" w:styleId="2">
    <w:name w:val="heading 2"/>
    <w:basedOn w:val="a1"/>
    <w:next w:val="a1"/>
    <w:unhideWhenUsed/>
    <w:qFormat/>
    <w:pPr>
      <w:keepNext/>
      <w:numPr>
        <w:ilvl w:val="1"/>
        <w:numId w:val="1"/>
      </w:numPr>
      <w:jc w:val="right"/>
      <w:outlineLvl w:val="1"/>
    </w:pPr>
    <w:rPr>
      <w:b/>
      <w:szCs w:val="20"/>
      <w:lang w:val="en-US"/>
    </w:rPr>
  </w:style>
  <w:style w:type="paragraph" w:styleId="3">
    <w:name w:val="heading 3"/>
    <w:basedOn w:val="a1"/>
    <w:next w:val="a1"/>
    <w:unhideWhenUsed/>
    <w:qFormat/>
    <w:pPr>
      <w:keepNext/>
      <w:numPr>
        <w:ilvl w:val="2"/>
        <w:numId w:val="1"/>
      </w:numPr>
      <w:spacing w:before="240" w:after="60"/>
      <w:outlineLvl w:val="2"/>
    </w:pPr>
    <w:rPr>
      <w:rFonts w:ascii="Arial" w:hAnsi="Arial" w:cs="Arial"/>
      <w:b/>
      <w:bCs/>
      <w:sz w:val="26"/>
      <w:szCs w:val="26"/>
      <w:lang w:val="en-US"/>
    </w:rPr>
  </w:style>
  <w:style w:type="paragraph" w:styleId="4">
    <w:name w:val="heading 4"/>
    <w:basedOn w:val="a1"/>
    <w:next w:val="a1"/>
    <w:uiPriority w:val="9"/>
    <w:unhideWhenUsed/>
    <w:qFormat/>
    <w:pPr>
      <w:keepNext/>
      <w:widowControl w:val="0"/>
      <w:numPr>
        <w:ilvl w:val="3"/>
        <w:numId w:val="1"/>
      </w:numPr>
      <w:autoSpaceDE w:val="0"/>
      <w:spacing w:before="240" w:after="60"/>
      <w:jc w:val="left"/>
      <w:outlineLvl w:val="3"/>
    </w:pPr>
    <w:rPr>
      <w:b/>
      <w:bCs/>
      <w:sz w:val="28"/>
      <w:szCs w:val="28"/>
      <w:lang w:val="ru-RU"/>
    </w:rPr>
  </w:style>
  <w:style w:type="paragraph" w:styleId="5">
    <w:name w:val="heading 5"/>
    <w:basedOn w:val="a1"/>
    <w:next w:val="a1"/>
    <w:unhideWhenUsed/>
    <w:qFormat/>
    <w:pPr>
      <w:numPr>
        <w:ilvl w:val="4"/>
        <w:numId w:val="1"/>
      </w:numPr>
      <w:spacing w:before="240" w:after="60"/>
      <w:outlineLvl w:val="4"/>
    </w:pPr>
    <w:rPr>
      <w:b/>
      <w:bCs/>
      <w:i/>
      <w:iCs/>
      <w:sz w:val="26"/>
      <w:szCs w:val="26"/>
      <w:lang w:val="en-US"/>
    </w:rPr>
  </w:style>
  <w:style w:type="paragraph" w:styleId="6">
    <w:name w:val="heading 6"/>
    <w:basedOn w:val="a1"/>
    <w:next w:val="a1"/>
    <w:unhideWhenUsed/>
    <w:qFormat/>
    <w:pPr>
      <w:keepNext/>
      <w:numPr>
        <w:ilvl w:val="5"/>
        <w:numId w:val="1"/>
      </w:numPr>
      <w:spacing w:before="60"/>
      <w:jc w:val="center"/>
      <w:outlineLvl w:val="5"/>
    </w:pPr>
    <w:rPr>
      <w:b/>
      <w:sz w:val="32"/>
      <w:szCs w:val="20"/>
      <w:lang w:val="en-US"/>
    </w:rPr>
  </w:style>
  <w:style w:type="paragraph" w:styleId="7">
    <w:name w:val="heading 7"/>
    <w:basedOn w:val="a1"/>
    <w:next w:val="a1"/>
    <w:qFormat/>
    <w:pPr>
      <w:numPr>
        <w:ilvl w:val="6"/>
        <w:numId w:val="1"/>
      </w:numPr>
      <w:spacing w:before="240" w:after="60"/>
      <w:outlineLvl w:val="6"/>
    </w:pPr>
    <w:rPr>
      <w:lang w:val="en-US"/>
    </w:rPr>
  </w:style>
  <w:style w:type="paragraph" w:styleId="8">
    <w:name w:val="heading 8"/>
    <w:basedOn w:val="a1"/>
    <w:next w:val="a1"/>
    <w:qFormat/>
    <w:pPr>
      <w:widowControl w:val="0"/>
      <w:numPr>
        <w:ilvl w:val="7"/>
        <w:numId w:val="1"/>
      </w:numPr>
      <w:autoSpaceDE w:val="0"/>
      <w:spacing w:before="240" w:after="60"/>
      <w:jc w:val="left"/>
      <w:outlineLvl w:val="7"/>
    </w:pPr>
    <w:rPr>
      <w:i/>
      <w:iCs/>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2z0">
    <w:name w:val="WW8Num2z0"/>
    <w:qFormat/>
    <w:rPr>
      <w:rFonts w:ascii="Times New Roman" w:hAnsi="Times New Roman" w:cs="Times New Roman"/>
      <w:b/>
      <w:sz w:val="24"/>
      <w:szCs w:val="24"/>
    </w:rPr>
  </w:style>
  <w:style w:type="character" w:customStyle="1" w:styleId="WW8Num2z1">
    <w:name w:val="WW8Num2z1"/>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b/>
      <w:bCs/>
      <w:i w:val="0"/>
      <w:iCs w:val="0"/>
      <w:sz w:val="20"/>
      <w:szCs w:val="2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b/>
    </w:rPr>
  </w:style>
  <w:style w:type="character" w:customStyle="1" w:styleId="WW8Num10z2">
    <w:name w:val="WW8Num10z2"/>
    <w:qFormat/>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Times New Roman" w:eastAsia="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Times New Roman" w:eastAsia="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Times New Roman" w:eastAsia="Times New Roman" w:hAnsi="Times New Roman" w:cs="Times New Roman"/>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cs="Times New Roman"/>
    </w:rPr>
  </w:style>
  <w:style w:type="character" w:customStyle="1" w:styleId="WW8Num24z1">
    <w:name w:val="WW8Num24z1"/>
    <w:qFormat/>
    <w:rPr>
      <w:rFonts w:cs="Times New Roman"/>
      <w:color w:val="00000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sz w:val="22"/>
      <w:szCs w:val="22"/>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St9z0">
    <w:name w:val="WW8NumSt9z0"/>
    <w:qFormat/>
    <w:rPr>
      <w:rFonts w:ascii="Times New Roman" w:hAnsi="Times New Roman" w:cs="Times New Roman"/>
    </w:rPr>
  </w:style>
  <w:style w:type="character" w:customStyle="1" w:styleId="WW8NumSt18z0">
    <w:name w:val="WW8NumSt18z0"/>
    <w:qFormat/>
    <w:rPr>
      <w:rFonts w:ascii="Times New Roman" w:hAnsi="Times New Roman" w:cs="Times New Roman"/>
    </w:rPr>
  </w:style>
  <w:style w:type="character" w:customStyle="1" w:styleId="WW8NumSt30z0">
    <w:name w:val="WW8NumSt30z0"/>
    <w:qFormat/>
    <w:rPr>
      <w:rFonts w:ascii="Times New Roman" w:hAnsi="Times New Roman" w:cs="Times New Roman"/>
    </w:rPr>
  </w:style>
  <w:style w:type="character" w:customStyle="1" w:styleId="WW8NumSt31z0">
    <w:name w:val="WW8NumSt31z0"/>
    <w:qFormat/>
    <w:rPr>
      <w:rFonts w:ascii="Times New Roman" w:hAnsi="Times New Roman" w:cs="Times New Roman"/>
    </w:rPr>
  </w:style>
  <w:style w:type="character" w:styleId="a5">
    <w:name w:val="page number"/>
    <w:basedOn w:val="a2"/>
  </w:style>
  <w:style w:type="character" w:customStyle="1" w:styleId="10">
    <w:name w:val="Заголовок 1 Знак"/>
    <w:qFormat/>
    <w:rPr>
      <w:b/>
    </w:rPr>
  </w:style>
  <w:style w:type="character" w:customStyle="1" w:styleId="20">
    <w:name w:val="Заголовок 2 Знак"/>
    <w:qFormat/>
    <w:rPr>
      <w:b/>
      <w:sz w:val="24"/>
    </w:rPr>
  </w:style>
  <w:style w:type="character" w:customStyle="1" w:styleId="60">
    <w:name w:val="Заголовок 6 Знак"/>
    <w:qFormat/>
    <w:rPr>
      <w:b/>
      <w:sz w:val="32"/>
    </w:rPr>
  </w:style>
  <w:style w:type="character" w:customStyle="1" w:styleId="a6">
    <w:name w:val="Заголовок Знак"/>
    <w:qFormat/>
    <w:rPr>
      <w:rFonts w:ascii="Arial" w:hAnsi="Arial" w:cs="Arial"/>
      <w:b/>
      <w:sz w:val="18"/>
    </w:rPr>
  </w:style>
  <w:style w:type="character" w:customStyle="1" w:styleId="21">
    <w:name w:val="Основной текст 2 Знак"/>
    <w:qFormat/>
    <w:rPr>
      <w:b/>
      <w:sz w:val="24"/>
    </w:rPr>
  </w:style>
  <w:style w:type="character" w:customStyle="1" w:styleId="a7">
    <w:name w:val="Подзаголовок Знак"/>
    <w:qFormat/>
    <w:rPr>
      <w:b/>
      <w:sz w:val="24"/>
      <w:szCs w:val="24"/>
      <w:lang w:val="en-GB" w:eastAsia="en-US"/>
    </w:rPr>
  </w:style>
  <w:style w:type="character" w:customStyle="1" w:styleId="rvts0">
    <w:name w:val="rvts0"/>
    <w:qFormat/>
    <w:rPr>
      <w:rFonts w:cs="Times New Roman"/>
    </w:rPr>
  </w:style>
  <w:style w:type="character" w:customStyle="1" w:styleId="a8">
    <w:name w:val="Выделение жирным"/>
    <w:qFormat/>
    <w:rPr>
      <w:rFonts w:cs="Times New Roman"/>
      <w:b/>
      <w:bCs/>
    </w:rPr>
  </w:style>
  <w:style w:type="character" w:customStyle="1" w:styleId="FontStyle39">
    <w:name w:val="Font Style39"/>
    <w:qFormat/>
    <w:rPr>
      <w:rFonts w:ascii="Times New Roman" w:hAnsi="Times New Roman" w:cs="Times New Roman"/>
      <w:sz w:val="20"/>
      <w:szCs w:val="20"/>
    </w:rPr>
  </w:style>
  <w:style w:type="character" w:customStyle="1" w:styleId="a9">
    <w:name w:val="Верхний колонтитул Знак"/>
    <w:qFormat/>
    <w:rPr>
      <w:sz w:val="24"/>
      <w:szCs w:val="24"/>
    </w:rPr>
  </w:style>
  <w:style w:type="character" w:customStyle="1" w:styleId="30">
    <w:name w:val="Заголовок 3 Знак"/>
    <w:qFormat/>
    <w:rPr>
      <w:rFonts w:ascii="Arial" w:hAnsi="Arial" w:cs="Arial"/>
      <w:b/>
      <w:bCs/>
      <w:sz w:val="26"/>
      <w:szCs w:val="26"/>
    </w:rPr>
  </w:style>
  <w:style w:type="character" w:customStyle="1" w:styleId="50">
    <w:name w:val="Заголовок 5 Знак"/>
    <w:qFormat/>
    <w:rPr>
      <w:b/>
      <w:bCs/>
      <w:i/>
      <w:iCs/>
      <w:sz w:val="26"/>
      <w:szCs w:val="26"/>
    </w:rPr>
  </w:style>
  <w:style w:type="character" w:customStyle="1" w:styleId="70">
    <w:name w:val="Заголовок 7 Знак"/>
    <w:qFormat/>
    <w:rPr>
      <w:sz w:val="24"/>
      <w:szCs w:val="24"/>
    </w:rPr>
  </w:style>
  <w:style w:type="character" w:customStyle="1" w:styleId="HTML">
    <w:name w:val="Стандартный HTML Знак"/>
    <w:qFormat/>
    <w:rPr>
      <w:rFonts w:ascii="Courier New" w:hAnsi="Courier New" w:cs="Courier New"/>
      <w:color w:val="000000"/>
      <w:sz w:val="18"/>
      <w:szCs w:val="18"/>
      <w:lang w:val="ru-RU"/>
    </w:rPr>
  </w:style>
  <w:style w:type="character" w:customStyle="1" w:styleId="-">
    <w:name w:val="Интернет-ссылка"/>
    <w:rPr>
      <w:color w:val="0000FF"/>
      <w:u w:val="single"/>
    </w:rPr>
  </w:style>
  <w:style w:type="character" w:customStyle="1" w:styleId="aa">
    <w:name w:val="Нижний колонтитул Знак"/>
    <w:qFormat/>
  </w:style>
  <w:style w:type="character" w:customStyle="1" w:styleId="ab">
    <w:name w:val="Основной текст Знак"/>
    <w:qFormat/>
  </w:style>
  <w:style w:type="character" w:customStyle="1" w:styleId="22">
    <w:name w:val="Основной текст с отступом 2 Знак"/>
    <w:qFormat/>
  </w:style>
  <w:style w:type="character" w:customStyle="1" w:styleId="31">
    <w:name w:val="Основной текст с отступом 3 Знак"/>
    <w:qFormat/>
    <w:rPr>
      <w:sz w:val="16"/>
      <w:szCs w:val="16"/>
    </w:rPr>
  </w:style>
  <w:style w:type="character" w:customStyle="1" w:styleId="ac">
    <w:name w:val="Основной текст с отступом Знак"/>
    <w:qFormat/>
  </w:style>
  <w:style w:type="character" w:customStyle="1" w:styleId="32">
    <w:name w:val="Основной текст 3 Знак"/>
    <w:qFormat/>
    <w:rPr>
      <w:sz w:val="16"/>
      <w:szCs w:val="16"/>
    </w:rPr>
  </w:style>
  <w:style w:type="character" w:customStyle="1" w:styleId="23">
    <w:name w:val="Основной текст (2)_"/>
    <w:qFormat/>
    <w:rPr>
      <w:sz w:val="22"/>
      <w:szCs w:val="22"/>
      <w:shd w:val="clear" w:color="auto" w:fill="FFFFFF"/>
    </w:rPr>
  </w:style>
  <w:style w:type="character" w:customStyle="1" w:styleId="rvts46">
    <w:name w:val="rvts46"/>
    <w:qFormat/>
  </w:style>
  <w:style w:type="character" w:customStyle="1" w:styleId="rvts37">
    <w:name w:val="rvts37"/>
    <w:qFormat/>
  </w:style>
  <w:style w:type="character" w:customStyle="1" w:styleId="apple-converted-space">
    <w:name w:val="apple-converted-space"/>
    <w:qFormat/>
  </w:style>
  <w:style w:type="character" w:customStyle="1" w:styleId="s11">
    <w:name w:val="s11"/>
    <w:qFormat/>
  </w:style>
  <w:style w:type="character" w:customStyle="1" w:styleId="ad">
    <w:name w:val="Обычный (Интернет) Знак"/>
    <w:qFormat/>
    <w:rPr>
      <w:sz w:val="24"/>
      <w:szCs w:val="24"/>
    </w:rPr>
  </w:style>
  <w:style w:type="character" w:styleId="ae">
    <w:name w:val="Emphasis"/>
    <w:qFormat/>
    <w:rPr>
      <w:i/>
      <w:iCs/>
    </w:rPr>
  </w:style>
  <w:style w:type="character" w:customStyle="1" w:styleId="af">
    <w:name w:val="Текст выноски Знак"/>
    <w:qFormat/>
    <w:rPr>
      <w:rFonts w:ascii="Tahoma" w:hAnsi="Tahoma" w:cs="Tahoma"/>
      <w:sz w:val="16"/>
      <w:szCs w:val="16"/>
    </w:rPr>
  </w:style>
  <w:style w:type="character" w:customStyle="1" w:styleId="11">
    <w:name w:val="Заголовок №1_"/>
    <w:qFormat/>
    <w:rPr>
      <w:rFonts w:ascii="Arial Narrow" w:eastAsia="Arial Narrow" w:hAnsi="Arial Narrow" w:cs="Arial Narrow"/>
      <w:sz w:val="25"/>
      <w:szCs w:val="25"/>
      <w:shd w:val="clear" w:color="auto" w:fill="FFFFFF"/>
    </w:rPr>
  </w:style>
  <w:style w:type="character" w:customStyle="1" w:styleId="af0">
    <w:name w:val="Основной текст_"/>
    <w:link w:val="12"/>
    <w:qFormat/>
    <w:rPr>
      <w:rFonts w:ascii="Arial Narrow" w:eastAsia="Arial Narrow" w:hAnsi="Arial Narrow" w:cs="Arial Narrow"/>
      <w:sz w:val="19"/>
      <w:szCs w:val="19"/>
      <w:shd w:val="clear" w:color="auto" w:fill="FFFFFF"/>
    </w:rPr>
  </w:style>
  <w:style w:type="character" w:customStyle="1" w:styleId="13">
    <w:name w:val="Основной текст (13)"/>
    <w:qFormat/>
  </w:style>
  <w:style w:type="character" w:customStyle="1" w:styleId="1pt">
    <w:name w:val="Основной текст + Интервал 1 pt"/>
    <w:qFormat/>
    <w:rPr>
      <w:rFonts w:ascii="Arial Narrow" w:eastAsia="Arial Narrow" w:hAnsi="Arial Narrow" w:cs="Arial Narrow"/>
      <w:b w:val="0"/>
      <w:bCs w:val="0"/>
      <w:i w:val="0"/>
      <w:iCs w:val="0"/>
      <w:caps w:val="0"/>
      <w:smallCaps w:val="0"/>
      <w:strike w:val="0"/>
      <w:dstrike w:val="0"/>
      <w:spacing w:val="20"/>
      <w:sz w:val="19"/>
      <w:szCs w:val="19"/>
    </w:rPr>
  </w:style>
  <w:style w:type="character" w:styleId="af1">
    <w:name w:val="annotation reference"/>
    <w:qFormat/>
    <w:rPr>
      <w:sz w:val="16"/>
      <w:szCs w:val="16"/>
    </w:rPr>
  </w:style>
  <w:style w:type="character" w:customStyle="1" w:styleId="af2">
    <w:name w:val="Текст примечания Знак"/>
    <w:qFormat/>
  </w:style>
  <w:style w:type="character" w:customStyle="1" w:styleId="af3">
    <w:name w:val="Тема примечания Знак"/>
    <w:qFormat/>
    <w:rPr>
      <w:b/>
      <w:bCs/>
    </w:rPr>
  </w:style>
  <w:style w:type="character" w:customStyle="1" w:styleId="docdata">
    <w:name w:val="docdata"/>
    <w:qFormat/>
  </w:style>
  <w:style w:type="character" w:customStyle="1" w:styleId="af4">
    <w:name w:val="Без интервала Знак"/>
    <w:qFormat/>
    <w:rPr>
      <w:rFonts w:ascii="Calibri" w:hAnsi="Calibri" w:cs="Calibri"/>
      <w:lang w:val="uk-UA" w:bidi="ar-SA"/>
    </w:rPr>
  </w:style>
  <w:style w:type="character" w:customStyle="1" w:styleId="af5">
    <w:name w:val="Посещённая гиперссылка"/>
    <w:rPr>
      <w:color w:val="800080"/>
      <w:u w:val="single"/>
    </w:rPr>
  </w:style>
  <w:style w:type="character" w:customStyle="1" w:styleId="14">
    <w:name w:val="Текст выноски Знак1"/>
    <w:qFormat/>
    <w:rPr>
      <w:rFonts w:ascii="Tahoma" w:hAnsi="Tahoma" w:cs="Tahoma"/>
      <w:sz w:val="16"/>
      <w:szCs w:val="16"/>
      <w:lang w:val="ru-RU"/>
    </w:rPr>
  </w:style>
  <w:style w:type="character" w:customStyle="1" w:styleId="15">
    <w:name w:val="Верхний колонтитул Знак1"/>
    <w:qFormat/>
    <w:rPr>
      <w:sz w:val="24"/>
      <w:szCs w:val="24"/>
      <w:lang w:val="ru-RU"/>
    </w:rPr>
  </w:style>
  <w:style w:type="character" w:customStyle="1" w:styleId="16">
    <w:name w:val="Нижний колонтитул Знак1"/>
    <w:qFormat/>
    <w:rPr>
      <w:sz w:val="24"/>
      <w:szCs w:val="24"/>
      <w:lang w:val="ru-RU"/>
    </w:rPr>
  </w:style>
  <w:style w:type="character" w:customStyle="1" w:styleId="hps">
    <w:name w:val="hps"/>
    <w:qFormat/>
  </w:style>
  <w:style w:type="character" w:customStyle="1" w:styleId="CharacterStyle1">
    <w:name w:val="Character Style 1"/>
    <w:qFormat/>
    <w:rPr>
      <w:rFonts w:ascii="Arial" w:hAnsi="Arial" w:cs="Arial"/>
      <w:sz w:val="22"/>
      <w:szCs w:val="22"/>
    </w:rPr>
  </w:style>
  <w:style w:type="character" w:customStyle="1" w:styleId="40">
    <w:name w:val="Заголовок 4 Знак"/>
    <w:uiPriority w:val="9"/>
    <w:qFormat/>
    <w:rPr>
      <w:b/>
      <w:bCs/>
      <w:sz w:val="28"/>
      <w:szCs w:val="28"/>
      <w:lang w:val="ru-RU"/>
    </w:rPr>
  </w:style>
  <w:style w:type="character" w:customStyle="1" w:styleId="80">
    <w:name w:val="Заголовок 8 Знак"/>
    <w:qFormat/>
    <w:rPr>
      <w:i/>
      <w:iCs/>
      <w:sz w:val="24"/>
      <w:szCs w:val="24"/>
      <w:lang w:val="ru-RU"/>
    </w:rPr>
  </w:style>
  <w:style w:type="character" w:customStyle="1" w:styleId="af6">
    <w:name w:val="Схема документа Знак"/>
    <w:qFormat/>
    <w:rPr>
      <w:rFonts w:ascii="Tahoma" w:hAnsi="Tahoma" w:cs="Tahoma"/>
      <w:shd w:val="clear" w:color="auto" w:fill="000080"/>
      <w:lang w:val="ru-RU"/>
    </w:rPr>
  </w:style>
  <w:style w:type="character" w:customStyle="1" w:styleId="17">
    <w:name w:val="Основной шрифт абзаца1"/>
    <w:qFormat/>
    <w:rPr>
      <w:rFonts w:ascii="Arial" w:hAnsi="Arial" w:cs="Arial"/>
      <w:b/>
      <w:sz w:val="24"/>
    </w:rPr>
  </w:style>
  <w:style w:type="character" w:customStyle="1" w:styleId="af7">
    <w:name w:val="Основной Знак"/>
    <w:qFormat/>
    <w:rPr>
      <w:sz w:val="24"/>
      <w:szCs w:val="24"/>
      <w:lang w:val="ru-RU"/>
    </w:rPr>
  </w:style>
  <w:style w:type="character" w:customStyle="1" w:styleId="af8">
    <w:name w:val="Текст Знак"/>
    <w:qFormat/>
    <w:rPr>
      <w:rFonts w:ascii="Wingdings" w:hAnsi="Wingdings" w:cs="Wingdings"/>
      <w:sz w:val="22"/>
      <w:lang w:val="en-US"/>
    </w:rPr>
  </w:style>
  <w:style w:type="character" w:customStyle="1" w:styleId="af9">
    <w:name w:val="Текст сноски Знак"/>
    <w:qFormat/>
    <w:rPr>
      <w:lang w:val="ru-RU"/>
    </w:rPr>
  </w:style>
  <w:style w:type="character" w:customStyle="1" w:styleId="afa">
    <w:name w:val="Символ сноски"/>
    <w:qFormat/>
    <w:rPr>
      <w:vertAlign w:val="superscript"/>
    </w:rPr>
  </w:style>
  <w:style w:type="character" w:customStyle="1" w:styleId="210">
    <w:name w:val="Основной текст 2 Знак1"/>
    <w:qFormat/>
    <w:rPr>
      <w:sz w:val="22"/>
      <w:lang w:val="ru-RU" w:bidi="ar-SA"/>
    </w:rPr>
  </w:style>
  <w:style w:type="character" w:customStyle="1" w:styleId="-2">
    <w:name w:val="ТВ-абз2 Знак"/>
    <w:qFormat/>
    <w:rPr>
      <w:rFonts w:ascii="Arial" w:eastAsia="Calibri" w:hAnsi="Arial" w:cs="Arial"/>
      <w:bCs/>
      <w:color w:val="5B9BD5"/>
      <w:sz w:val="26"/>
      <w:szCs w:val="26"/>
      <w:lang w:val="en-US" w:eastAsia="en-US"/>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qFormat/>
    <w:rPr>
      <w:rFonts w:ascii="Calibri" w:eastAsia="Calibri" w:hAnsi="Calibri" w:cs="Calibri"/>
      <w:sz w:val="22"/>
      <w:szCs w:val="22"/>
      <w:lang w:val="uk-UA"/>
    </w:rPr>
  </w:style>
  <w:style w:type="character" w:customStyle="1" w:styleId="51">
    <w:name w:val="Основной текст (5)_"/>
    <w:qFormat/>
    <w:rPr>
      <w:b/>
      <w:bCs/>
      <w:sz w:val="25"/>
      <w:szCs w:val="25"/>
      <w:shd w:val="clear" w:color="auto" w:fill="FFFFFF"/>
    </w:rPr>
  </w:style>
  <w:style w:type="character" w:customStyle="1" w:styleId="33">
    <w:name w:val="Основний текст (3)_"/>
    <w:qFormat/>
    <w:rPr>
      <w:b/>
      <w:bCs/>
      <w:sz w:val="18"/>
      <w:szCs w:val="18"/>
      <w:shd w:val="clear" w:color="auto" w:fill="FFFFFF"/>
    </w:rPr>
  </w:style>
  <w:style w:type="character" w:customStyle="1" w:styleId="24">
    <w:name w:val="Основний текст (2)_"/>
    <w:qFormat/>
    <w:rPr>
      <w:b w:val="0"/>
      <w:bCs w:val="0"/>
      <w:i w:val="0"/>
      <w:iCs w:val="0"/>
      <w:caps w:val="0"/>
      <w:smallCaps w:val="0"/>
      <w:strike w:val="0"/>
      <w:dstrike w:val="0"/>
      <w:sz w:val="18"/>
      <w:szCs w:val="18"/>
      <w:u w:val="none"/>
    </w:rPr>
  </w:style>
  <w:style w:type="character" w:customStyle="1" w:styleId="25">
    <w:name w:val="Основний текст (2) + Напівжирний"/>
    <w:qFormat/>
    <w:rPr>
      <w:rFonts w:ascii="Tahoma" w:eastAsia="Tahoma" w:hAnsi="Tahoma" w:cs="Tahoma"/>
      <w:b/>
      <w:bCs/>
      <w:i w:val="0"/>
      <w:iCs w:val="0"/>
      <w:caps w:val="0"/>
      <w:smallCaps w:val="0"/>
      <w:strike w:val="0"/>
      <w:dstrike w:val="0"/>
      <w:color w:val="000000"/>
      <w:spacing w:val="0"/>
      <w:w w:val="100"/>
      <w:position w:val="0"/>
      <w:sz w:val="18"/>
      <w:szCs w:val="18"/>
      <w:u w:val="none"/>
      <w:vertAlign w:val="baseline"/>
      <w:lang w:val="ru-RU" w:bidi="ru-RU"/>
    </w:rPr>
  </w:style>
  <w:style w:type="character" w:customStyle="1" w:styleId="26pt">
    <w:name w:val="Основний текст (2) + 6 pt"/>
    <w:qFormat/>
    <w:rPr>
      <w:rFonts w:ascii="Tahoma" w:eastAsia="Tahoma" w:hAnsi="Tahoma" w:cs="Tahoma"/>
      <w:b w:val="0"/>
      <w:bCs w:val="0"/>
      <w:i w:val="0"/>
      <w:iCs w:val="0"/>
      <w:caps w:val="0"/>
      <w:smallCaps w:val="0"/>
      <w:strike w:val="0"/>
      <w:dstrike w:val="0"/>
      <w:color w:val="000000"/>
      <w:spacing w:val="0"/>
      <w:w w:val="100"/>
      <w:position w:val="0"/>
      <w:sz w:val="12"/>
      <w:szCs w:val="12"/>
      <w:u w:val="none"/>
      <w:vertAlign w:val="baseline"/>
      <w:lang w:val="ru-RU" w:bidi="ru-RU"/>
    </w:rPr>
  </w:style>
  <w:style w:type="character" w:customStyle="1" w:styleId="26">
    <w:name w:val="Основний текст (2)"/>
    <w:qFormat/>
    <w:rPr>
      <w:rFonts w:ascii="Tahoma" w:eastAsia="Tahoma" w:hAnsi="Tahoma" w:cs="Tahoma"/>
      <w:b w:val="0"/>
      <w:bCs w:val="0"/>
      <w:i w:val="0"/>
      <w:iCs w:val="0"/>
      <w:caps w:val="0"/>
      <w:smallCaps w:val="0"/>
      <w:strike w:val="0"/>
      <w:dstrike w:val="0"/>
      <w:color w:val="000000"/>
      <w:spacing w:val="0"/>
      <w:w w:val="100"/>
      <w:position w:val="0"/>
      <w:sz w:val="18"/>
      <w:szCs w:val="18"/>
      <w:u w:val="none"/>
      <w:vertAlign w:val="baseline"/>
      <w:lang w:val="ru-RU" w:bidi="ru-RU"/>
    </w:rPr>
  </w:style>
  <w:style w:type="character" w:customStyle="1" w:styleId="FontStyle13">
    <w:name w:val="Font Style13"/>
    <w:qFormat/>
    <w:rPr>
      <w:rFonts w:ascii="Times New Roman" w:hAnsi="Times New Roman" w:cs="Times New Roman"/>
      <w:b/>
      <w:bCs/>
      <w:sz w:val="20"/>
      <w:szCs w:val="20"/>
    </w:rPr>
  </w:style>
  <w:style w:type="character" w:customStyle="1" w:styleId="27">
    <w:name w:val="Знак Знак2"/>
    <w:qFormat/>
    <w:rPr>
      <w:sz w:val="24"/>
      <w:szCs w:val="24"/>
      <w:lang w:val="ru-RU" w:bidi="ar-SA"/>
    </w:rPr>
  </w:style>
  <w:style w:type="character" w:customStyle="1" w:styleId="FontStyle20">
    <w:name w:val="Font Style20"/>
    <w:qFormat/>
    <w:rPr>
      <w:rFonts w:ascii="Times New Roman" w:hAnsi="Times New Roman" w:cs="Times New Roman"/>
      <w:sz w:val="22"/>
      <w:szCs w:val="22"/>
    </w:rPr>
  </w:style>
  <w:style w:type="character" w:customStyle="1" w:styleId="afc">
    <w:name w:val="Текст концевой сноски Знак"/>
    <w:qFormat/>
    <w:rPr>
      <w:rFonts w:ascii="Calibri" w:eastAsia="Calibri" w:hAnsi="Calibri" w:cs="Calibri"/>
      <w:lang w:val="en-US"/>
    </w:rPr>
  </w:style>
  <w:style w:type="character" w:customStyle="1" w:styleId="afd">
    <w:name w:val="Символ концевой сноски"/>
    <w:qFormat/>
    <w:rPr>
      <w:vertAlign w:val="superscript"/>
    </w:rPr>
  </w:style>
  <w:style w:type="character" w:customStyle="1" w:styleId="rvts15">
    <w:name w:val="rvts15"/>
    <w:qFormat/>
  </w:style>
  <w:style w:type="character" w:customStyle="1" w:styleId="rvts9">
    <w:name w:val="rvts9"/>
    <w:qFormat/>
  </w:style>
  <w:style w:type="character" w:customStyle="1" w:styleId="18">
    <w:name w:val="Строгий1"/>
    <w:qFormat/>
    <w:rPr>
      <w:b/>
    </w:rPr>
  </w:style>
  <w:style w:type="character" w:customStyle="1" w:styleId="-1">
    <w:name w:val="Цветной список - Акцент 1 Знак"/>
    <w:qFormat/>
    <w:rPr>
      <w:rFonts w:ascii="Calibri" w:eastAsia="Calibri" w:hAnsi="Calibri" w:cs="Calibri"/>
      <w:sz w:val="22"/>
      <w:szCs w:val="22"/>
      <w:lang w:val="uk-UA"/>
    </w:rPr>
  </w:style>
  <w:style w:type="character" w:customStyle="1" w:styleId="19">
    <w:name w:val="Неразрешенное упоминание1"/>
    <w:qFormat/>
    <w:rPr>
      <w:color w:val="605E5C"/>
      <w:shd w:val="clear" w:color="auto" w:fill="E1DFDD"/>
    </w:rPr>
  </w:style>
  <w:style w:type="paragraph" w:styleId="afe">
    <w:name w:val="Title"/>
    <w:basedOn w:val="a1"/>
    <w:next w:val="aff"/>
    <w:link w:val="1a"/>
    <w:uiPriority w:val="10"/>
    <w:qFormat/>
    <w:pPr>
      <w:widowControl w:val="0"/>
      <w:ind w:left="320"/>
      <w:jc w:val="center"/>
    </w:pPr>
    <w:rPr>
      <w:rFonts w:ascii="Arial" w:hAnsi="Arial" w:cs="Arial"/>
      <w:b/>
      <w:sz w:val="18"/>
      <w:szCs w:val="20"/>
      <w:lang w:val="en-US"/>
    </w:rPr>
  </w:style>
  <w:style w:type="paragraph" w:styleId="aff">
    <w:name w:val="Body Text"/>
    <w:basedOn w:val="a1"/>
    <w:link w:val="1b"/>
    <w:pPr>
      <w:spacing w:after="120"/>
    </w:pPr>
    <w:rPr>
      <w:sz w:val="20"/>
      <w:szCs w:val="20"/>
      <w:lang w:val="en-US"/>
    </w:rPr>
  </w:style>
  <w:style w:type="paragraph" w:styleId="aff0">
    <w:name w:val="List"/>
    <w:basedOn w:val="a1"/>
    <w:pPr>
      <w:ind w:left="283" w:hanging="283"/>
      <w:contextualSpacing/>
    </w:pPr>
  </w:style>
  <w:style w:type="paragraph" w:styleId="aff1">
    <w:name w:val="caption"/>
    <w:basedOn w:val="a1"/>
    <w:qFormat/>
    <w:pPr>
      <w:suppressLineNumbers/>
      <w:spacing w:before="120" w:after="120"/>
    </w:pPr>
    <w:rPr>
      <w:rFonts w:cs="Arial"/>
      <w:i/>
      <w:iCs/>
    </w:rPr>
  </w:style>
  <w:style w:type="paragraph" w:styleId="aff2">
    <w:name w:val="index heading"/>
    <w:basedOn w:val="a1"/>
    <w:qFormat/>
    <w:pPr>
      <w:suppressLineNumbers/>
    </w:pPr>
    <w:rPr>
      <w:rFonts w:cs="Arial"/>
    </w:rPr>
  </w:style>
  <w:style w:type="paragraph" w:styleId="aff3">
    <w:name w:val="Normal (Web)"/>
    <w:basedOn w:val="a1"/>
    <w:qFormat/>
    <w:pPr>
      <w:spacing w:before="280" w:after="280"/>
    </w:pPr>
    <w:rPr>
      <w:lang w:val="en-US"/>
    </w:rPr>
  </w:style>
  <w:style w:type="paragraph" w:customStyle="1" w:styleId="my">
    <w:name w:val="my"/>
    <w:basedOn w:val="a1"/>
    <w:qFormat/>
  </w:style>
  <w:style w:type="paragraph" w:styleId="aff4">
    <w:name w:val="Balloon Text"/>
    <w:basedOn w:val="a1"/>
    <w:link w:val="28"/>
    <w:qFormat/>
    <w:rPr>
      <w:rFonts w:ascii="Tahoma" w:hAnsi="Tahoma" w:cs="Tahoma"/>
      <w:sz w:val="16"/>
      <w:szCs w:val="16"/>
      <w:lang w:val="en-US"/>
    </w:rPr>
  </w:style>
  <w:style w:type="paragraph" w:customStyle="1" w:styleId="aff5">
    <w:name w:val="Верхний и нижний колонтитулы"/>
    <w:basedOn w:val="a1"/>
    <w:qFormat/>
    <w:pPr>
      <w:suppressLineNumbers/>
      <w:tabs>
        <w:tab w:val="center" w:pos="4819"/>
        <w:tab w:val="right" w:pos="9638"/>
      </w:tabs>
    </w:pPr>
  </w:style>
  <w:style w:type="paragraph" w:styleId="aff6">
    <w:name w:val="header"/>
    <w:basedOn w:val="a1"/>
    <w:link w:val="29"/>
    <w:pPr>
      <w:tabs>
        <w:tab w:val="center" w:pos="4819"/>
        <w:tab w:val="right" w:pos="9639"/>
      </w:tabs>
    </w:pPr>
    <w:rPr>
      <w:lang w:val="en-US"/>
    </w:rPr>
  </w:style>
  <w:style w:type="paragraph" w:styleId="2a">
    <w:name w:val="Body Text 2"/>
    <w:basedOn w:val="a1"/>
    <w:link w:val="220"/>
    <w:qFormat/>
    <w:pPr>
      <w:jc w:val="center"/>
    </w:pPr>
    <w:rPr>
      <w:b/>
      <w:szCs w:val="20"/>
      <w:lang w:val="en-US"/>
    </w:rPr>
  </w:style>
  <w:style w:type="paragraph" w:styleId="aff7">
    <w:name w:val="Subtitle"/>
    <w:basedOn w:val="a1"/>
    <w:next w:val="aff"/>
    <w:link w:val="1c"/>
    <w:qFormat/>
    <w:pPr>
      <w:spacing w:line="360" w:lineRule="auto"/>
      <w:jc w:val="center"/>
    </w:pPr>
    <w:rPr>
      <w:b/>
      <w:lang w:val="en-GB" w:eastAsia="en-US"/>
    </w:rPr>
  </w:style>
  <w:style w:type="paragraph" w:customStyle="1" w:styleId="1d">
    <w:name w:val="Без интервала1"/>
    <w:qFormat/>
    <w:pPr>
      <w:jc w:val="both"/>
    </w:pPr>
    <w:rPr>
      <w:rFonts w:ascii="Calibri" w:eastAsia="Calibri" w:hAnsi="Calibri" w:cs="Calibri"/>
      <w:sz w:val="22"/>
      <w:szCs w:val="22"/>
      <w:lang w:val="uk-UA" w:bidi="ar-SA"/>
    </w:rPr>
  </w:style>
  <w:style w:type="paragraph" w:customStyle="1" w:styleId="1e">
    <w:name w:val="Абзац списка1"/>
    <w:basedOn w:val="a1"/>
    <w:qFormat/>
    <w:pPr>
      <w:ind w:left="708"/>
    </w:pPr>
    <w:rPr>
      <w:sz w:val="20"/>
      <w:szCs w:val="20"/>
    </w:rPr>
  </w:style>
  <w:style w:type="paragraph" w:styleId="HTML0">
    <w:name w:val="HTML Preformatted"/>
    <w:basedOn w:val="a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styleId="aff8">
    <w:name w:val="footer"/>
    <w:basedOn w:val="a1"/>
    <w:link w:val="2b"/>
    <w:pPr>
      <w:tabs>
        <w:tab w:val="center" w:pos="4819"/>
        <w:tab w:val="right" w:pos="9639"/>
      </w:tabs>
    </w:pPr>
    <w:rPr>
      <w:sz w:val="20"/>
      <w:szCs w:val="20"/>
      <w:lang w:val="en-US"/>
    </w:rPr>
  </w:style>
  <w:style w:type="paragraph" w:styleId="aff9">
    <w:name w:val="Normal Indent"/>
    <w:basedOn w:val="a1"/>
    <w:qFormat/>
    <w:pPr>
      <w:spacing w:before="20" w:after="20"/>
      <w:ind w:left="708" w:firstLine="737"/>
    </w:pPr>
    <w:rPr>
      <w:szCs w:val="20"/>
    </w:rPr>
  </w:style>
  <w:style w:type="paragraph" w:styleId="2c">
    <w:name w:val="Body Text Indent 2"/>
    <w:basedOn w:val="a1"/>
    <w:link w:val="211"/>
    <w:qFormat/>
    <w:pPr>
      <w:spacing w:after="120" w:line="480" w:lineRule="auto"/>
      <w:ind w:left="283"/>
    </w:pPr>
    <w:rPr>
      <w:sz w:val="20"/>
      <w:szCs w:val="20"/>
      <w:lang w:val="en-US"/>
    </w:rPr>
  </w:style>
  <w:style w:type="paragraph" w:styleId="34">
    <w:name w:val="Body Text Indent 3"/>
    <w:basedOn w:val="a1"/>
    <w:link w:val="310"/>
    <w:qFormat/>
    <w:pPr>
      <w:spacing w:after="120"/>
      <w:ind w:left="283"/>
    </w:pPr>
    <w:rPr>
      <w:sz w:val="16"/>
      <w:szCs w:val="16"/>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Pr>
      <w:rFonts w:ascii="Verdana" w:hAnsi="Verdana" w:cs="Verdana"/>
      <w:lang w:val="en-US"/>
    </w:rPr>
  </w:style>
  <w:style w:type="paragraph" w:customStyle="1" w:styleId="affa">
    <w:name w:val="Підстава"/>
    <w:basedOn w:val="a1"/>
    <w:qFormat/>
    <w:pPr>
      <w:tabs>
        <w:tab w:val="left" w:pos="1134"/>
      </w:tabs>
    </w:pPr>
    <w:rPr>
      <w:szCs w:val="20"/>
    </w:rPr>
  </w:style>
  <w:style w:type="paragraph" w:customStyle="1" w:styleId="LO-Normal">
    <w:name w:val="LO-Normal"/>
    <w:qFormat/>
    <w:pPr>
      <w:jc w:val="both"/>
    </w:pPr>
    <w:rPr>
      <w:rFonts w:ascii="Times New Roman" w:eastAsia="Times New Roman" w:hAnsi="Times New Roman" w:cs="Times New Roman"/>
      <w:sz w:val="20"/>
      <w:szCs w:val="20"/>
      <w:lang w:bidi="ar-SA"/>
    </w:rPr>
  </w:style>
  <w:style w:type="paragraph" w:customStyle="1" w:styleId="1f">
    <w:name w:val="Знак1 Знак Знак Знак Знак Знак Знак Знак Знак Знак"/>
    <w:basedOn w:val="a1"/>
    <w:qFormat/>
    <w:rPr>
      <w:rFonts w:ascii="Verdana" w:hAnsi="Verdana" w:cs="Verdana"/>
      <w:lang w:val="en-US"/>
    </w:rPr>
  </w:style>
  <w:style w:type="paragraph" w:styleId="affb">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uiPriority w:val="34"/>
    <w:qFormat/>
    <w:pPr>
      <w:spacing w:after="200" w:line="276" w:lineRule="auto"/>
      <w:ind w:left="720"/>
      <w:contextualSpacing/>
    </w:pPr>
    <w:rPr>
      <w:rFonts w:ascii="Calibri" w:hAnsi="Calibri" w:cs="Calibri"/>
      <w:sz w:val="22"/>
      <w:szCs w:val="22"/>
    </w:rPr>
  </w:style>
  <w:style w:type="paragraph" w:customStyle="1" w:styleId="rvps2">
    <w:name w:val="rvps2"/>
    <w:basedOn w:val="a1"/>
    <w:qFormat/>
    <w:pPr>
      <w:spacing w:before="280" w:after="280"/>
    </w:pPr>
    <w:rPr>
      <w:rFonts w:eastAsia="Calibri"/>
    </w:rPr>
  </w:style>
  <w:style w:type="paragraph" w:customStyle="1" w:styleId="Blank">
    <w:name w:val="Blank"/>
    <w:basedOn w:val="a1"/>
    <w:qFormat/>
    <w:pPr>
      <w:tabs>
        <w:tab w:val="left" w:pos="5387"/>
        <w:tab w:val="right" w:pos="9356"/>
      </w:tabs>
      <w:spacing w:after="240"/>
      <w:ind w:firstLine="720"/>
    </w:pPr>
    <w:rPr>
      <w:b/>
      <w:sz w:val="26"/>
      <w:szCs w:val="20"/>
      <w:lang w:val="en-US" w:eastAsia="en-US"/>
    </w:rPr>
  </w:style>
  <w:style w:type="paragraph" w:styleId="affc">
    <w:name w:val="Body Text Indent"/>
    <w:basedOn w:val="a1"/>
    <w:link w:val="1f0"/>
    <w:pPr>
      <w:spacing w:after="120"/>
      <w:ind w:left="283"/>
    </w:pPr>
    <w:rPr>
      <w:sz w:val="20"/>
      <w:szCs w:val="20"/>
      <w:lang w:val="en-US"/>
    </w:rPr>
  </w:style>
  <w:style w:type="paragraph" w:styleId="a0">
    <w:name w:val="List Number"/>
    <w:basedOn w:val="a1"/>
    <w:qFormat/>
    <w:pPr>
      <w:widowControl w:val="0"/>
      <w:numPr>
        <w:numId w:val="4"/>
      </w:numPr>
    </w:pPr>
    <w:rPr>
      <w:sz w:val="32"/>
      <w:szCs w:val="20"/>
    </w:rPr>
  </w:style>
  <w:style w:type="paragraph" w:styleId="2d">
    <w:name w:val="List Number 2"/>
    <w:basedOn w:val="a1"/>
    <w:pPr>
      <w:widowControl w:val="0"/>
      <w:tabs>
        <w:tab w:val="num" w:pos="0"/>
      </w:tabs>
      <w:ind w:left="340" w:hanging="340"/>
    </w:pPr>
    <w:rPr>
      <w:sz w:val="32"/>
      <w:szCs w:val="20"/>
    </w:rPr>
  </w:style>
  <w:style w:type="paragraph" w:styleId="35">
    <w:name w:val="List Number 3"/>
    <w:basedOn w:val="a1"/>
    <w:pPr>
      <w:widowControl w:val="0"/>
      <w:tabs>
        <w:tab w:val="num" w:pos="0"/>
      </w:tabs>
      <w:ind w:left="340" w:hanging="340"/>
    </w:pPr>
    <w:rPr>
      <w:sz w:val="32"/>
      <w:szCs w:val="20"/>
    </w:rPr>
  </w:style>
  <w:style w:type="paragraph" w:customStyle="1" w:styleId="alex">
    <w:name w:val="Îáû÷íûé.alex"/>
    <w:qFormat/>
    <w:pPr>
      <w:widowControl w:val="0"/>
      <w:jc w:val="both"/>
    </w:pPr>
    <w:rPr>
      <w:rFonts w:ascii="UkrainianJournal;Courier New" w:eastAsia="Times New Roman" w:hAnsi="UkrainianJournal;Courier New" w:cs="UkrainianJournal;Courier New"/>
      <w:sz w:val="20"/>
      <w:szCs w:val="20"/>
      <w:lang w:val="ru-RU" w:bidi="ar-SA"/>
    </w:rPr>
  </w:style>
  <w:style w:type="paragraph" w:styleId="36">
    <w:name w:val="Body Text 3"/>
    <w:basedOn w:val="a1"/>
    <w:qFormat/>
    <w:pPr>
      <w:spacing w:after="120"/>
    </w:pPr>
    <w:rPr>
      <w:sz w:val="16"/>
      <w:szCs w:val="16"/>
      <w:lang w:val="en-US"/>
    </w:rPr>
  </w:style>
  <w:style w:type="paragraph" w:customStyle="1" w:styleId="2e">
    <w:name w:val="Основной текст (2)"/>
    <w:basedOn w:val="a1"/>
    <w:qFormat/>
    <w:pPr>
      <w:widowControl w:val="0"/>
      <w:shd w:val="clear" w:color="auto" w:fill="FFFFFF"/>
      <w:spacing w:before="660" w:after="300" w:line="0" w:lineRule="atLeast"/>
    </w:pPr>
    <w:rPr>
      <w:sz w:val="22"/>
      <w:szCs w:val="22"/>
      <w:shd w:val="clear" w:color="auto" w:fill="FFFFFF"/>
      <w:lang w:val="en-US"/>
    </w:rPr>
  </w:style>
  <w:style w:type="paragraph" w:customStyle="1" w:styleId="LO-normal0">
    <w:name w:val="LO-normal"/>
    <w:qFormat/>
    <w:pPr>
      <w:spacing w:line="276" w:lineRule="auto"/>
      <w:jc w:val="both"/>
    </w:pPr>
    <w:rPr>
      <w:rFonts w:ascii="Arial" w:eastAsia="Arial" w:hAnsi="Arial"/>
      <w:color w:val="000000"/>
      <w:sz w:val="22"/>
      <w:szCs w:val="22"/>
      <w:lang w:val="ru-RU" w:bidi="ar-SA"/>
    </w:rPr>
  </w:style>
  <w:style w:type="paragraph" w:customStyle="1" w:styleId="affd">
    <w:name w:val="Наим. приложения"/>
    <w:basedOn w:val="a1"/>
    <w:next w:val="a1"/>
    <w:qFormat/>
    <w:pPr>
      <w:jc w:val="center"/>
    </w:pPr>
    <w:rPr>
      <w:szCs w:val="20"/>
    </w:rPr>
  </w:style>
  <w:style w:type="paragraph" w:customStyle="1" w:styleId="affe">
    <w:name w:val="Нормальний текст"/>
    <w:basedOn w:val="a1"/>
    <w:qFormat/>
    <w:pPr>
      <w:spacing w:before="120"/>
      <w:ind w:firstLine="567"/>
    </w:pPr>
    <w:rPr>
      <w:rFonts w:ascii="Antiqua;Courier New" w:hAnsi="Antiqua;Courier New" w:cs="Antiqua;Courier New"/>
      <w:sz w:val="26"/>
      <w:szCs w:val="20"/>
    </w:rPr>
  </w:style>
  <w:style w:type="paragraph" w:customStyle="1" w:styleId="p66">
    <w:name w:val="p66"/>
    <w:basedOn w:val="a1"/>
    <w:qFormat/>
    <w:pPr>
      <w:spacing w:before="280" w:after="280"/>
    </w:pPr>
  </w:style>
  <w:style w:type="paragraph" w:customStyle="1" w:styleId="CharChar0">
    <w:name w:val="Знак Char Знак Знак Char"/>
    <w:basedOn w:val="a1"/>
    <w:qFormat/>
    <w:rPr>
      <w:rFonts w:ascii="Verdana" w:hAnsi="Verdana" w:cs="Verdana"/>
      <w:sz w:val="20"/>
      <w:szCs w:val="20"/>
      <w:lang w:val="en-US"/>
    </w:rPr>
  </w:style>
  <w:style w:type="paragraph" w:customStyle="1" w:styleId="2f">
    <w:name w:val="Без интервала2"/>
    <w:qFormat/>
    <w:pPr>
      <w:jc w:val="both"/>
    </w:pPr>
    <w:rPr>
      <w:rFonts w:ascii="Calibri" w:eastAsia="Calibri" w:hAnsi="Calibri" w:cs="Calibri"/>
      <w:sz w:val="22"/>
      <w:szCs w:val="22"/>
      <w:lang w:val="uk-UA" w:bidi="ar-SA"/>
    </w:rPr>
  </w:style>
  <w:style w:type="paragraph" w:customStyle="1" w:styleId="2f0">
    <w:name w:val="Абзац списка2"/>
    <w:basedOn w:val="a1"/>
    <w:qFormat/>
    <w:pPr>
      <w:ind w:left="708"/>
    </w:pPr>
    <w:rPr>
      <w:sz w:val="20"/>
      <w:szCs w:val="20"/>
    </w:rPr>
  </w:style>
  <w:style w:type="paragraph" w:customStyle="1" w:styleId="1f1">
    <w:name w:val="Звичайний1"/>
    <w:qFormat/>
    <w:pPr>
      <w:jc w:val="both"/>
    </w:pPr>
    <w:rPr>
      <w:rFonts w:ascii="Times New Roman" w:eastAsia="Times New Roman" w:hAnsi="Times New Roman" w:cs="Times New Roman"/>
      <w:sz w:val="20"/>
      <w:szCs w:val="20"/>
      <w:lang w:bidi="ar-SA"/>
    </w:rPr>
  </w:style>
  <w:style w:type="paragraph" w:customStyle="1" w:styleId="1f2">
    <w:name w:val="Знак1 Знак Знак Знак Знак Знак Знак Знак Знак Знак"/>
    <w:basedOn w:val="a1"/>
    <w:qFormat/>
    <w:rPr>
      <w:rFonts w:ascii="Verdana" w:hAnsi="Verdana" w:cs="Verdana"/>
      <w:lang w:val="en-US"/>
    </w:rPr>
  </w:style>
  <w:style w:type="paragraph" w:customStyle="1" w:styleId="2f1">
    <w:name w:val="Звичайний2"/>
    <w:qFormat/>
    <w:pPr>
      <w:spacing w:line="276" w:lineRule="auto"/>
      <w:jc w:val="both"/>
    </w:pPr>
    <w:rPr>
      <w:rFonts w:ascii="Arial" w:eastAsia="Arial" w:hAnsi="Arial"/>
      <w:color w:val="000000"/>
      <w:sz w:val="22"/>
      <w:szCs w:val="22"/>
      <w:lang w:val="ru-RU" w:bidi="ar-SA"/>
    </w:rPr>
  </w:style>
  <w:style w:type="paragraph" w:customStyle="1" w:styleId="p64">
    <w:name w:val="p64"/>
    <w:basedOn w:val="a1"/>
    <w:qFormat/>
    <w:pPr>
      <w:spacing w:before="280" w:after="280"/>
    </w:pPr>
  </w:style>
  <w:style w:type="paragraph" w:customStyle="1" w:styleId="afff">
    <w:name w:val="Знак"/>
    <w:basedOn w:val="a1"/>
    <w:qFormat/>
    <w:rPr>
      <w:rFonts w:ascii="Verdana" w:hAnsi="Verdana" w:cs="Verdana"/>
      <w:sz w:val="20"/>
      <w:szCs w:val="20"/>
      <w:lang w:val="en-US"/>
    </w:rPr>
  </w:style>
  <w:style w:type="paragraph" w:customStyle="1" w:styleId="1f3">
    <w:name w:val="Заголовок №1"/>
    <w:basedOn w:val="a1"/>
    <w:qFormat/>
    <w:pPr>
      <w:shd w:val="clear" w:color="auto" w:fill="FFFFFF"/>
      <w:spacing w:after="240" w:line="0" w:lineRule="atLeast"/>
      <w:outlineLvl w:val="0"/>
    </w:pPr>
    <w:rPr>
      <w:rFonts w:ascii="Arial Narrow" w:eastAsia="Arial Narrow" w:hAnsi="Arial Narrow" w:cs="Arial Narrow"/>
      <w:sz w:val="25"/>
      <w:szCs w:val="25"/>
      <w:lang w:val="en-US"/>
    </w:rPr>
  </w:style>
  <w:style w:type="paragraph" w:customStyle="1" w:styleId="37">
    <w:name w:val="Основной текст3"/>
    <w:basedOn w:val="a1"/>
    <w:qFormat/>
    <w:pPr>
      <w:shd w:val="clear" w:color="auto" w:fill="FFFFFF"/>
      <w:spacing w:line="0" w:lineRule="atLeast"/>
    </w:pPr>
    <w:rPr>
      <w:rFonts w:ascii="Arial Narrow" w:eastAsia="Arial Narrow" w:hAnsi="Arial Narrow" w:cs="Arial Narrow"/>
      <w:sz w:val="19"/>
      <w:szCs w:val="19"/>
      <w:lang w:val="en-US"/>
    </w:rPr>
  </w:style>
  <w:style w:type="paragraph" w:styleId="afff0">
    <w:name w:val="annotation text"/>
    <w:basedOn w:val="a1"/>
    <w:qFormat/>
    <w:rPr>
      <w:sz w:val="20"/>
      <w:szCs w:val="20"/>
      <w:lang w:val="en-US"/>
    </w:rPr>
  </w:style>
  <w:style w:type="paragraph" w:styleId="afff1">
    <w:name w:val="annotation subject"/>
    <w:basedOn w:val="afff0"/>
    <w:next w:val="afff0"/>
    <w:qFormat/>
    <w:rPr>
      <w:b/>
      <w:bCs/>
    </w:rPr>
  </w:style>
  <w:style w:type="paragraph" w:customStyle="1" w:styleId="212">
    <w:name w:val="Основной текст с отступом 21"/>
    <w:basedOn w:val="a1"/>
    <w:qFormat/>
    <w:pPr>
      <w:spacing w:after="120" w:line="480" w:lineRule="auto"/>
      <w:ind w:left="283"/>
    </w:pPr>
    <w:rPr>
      <w:szCs w:val="20"/>
    </w:rPr>
  </w:style>
  <w:style w:type="paragraph" w:customStyle="1" w:styleId="213">
    <w:name w:val="Основной текст 21"/>
    <w:basedOn w:val="a1"/>
    <w:qFormat/>
    <w:pPr>
      <w:jc w:val="center"/>
    </w:pPr>
    <w:rPr>
      <w:sz w:val="28"/>
      <w:szCs w:val="20"/>
    </w:rPr>
  </w:style>
  <w:style w:type="paragraph" w:customStyle="1" w:styleId="Style2">
    <w:name w:val="Style2"/>
    <w:basedOn w:val="a1"/>
    <w:qFormat/>
    <w:pPr>
      <w:widowControl w:val="0"/>
      <w:autoSpaceDE w:val="0"/>
    </w:pPr>
    <w:rPr>
      <w:lang w:val="ru-RU"/>
    </w:rPr>
  </w:style>
  <w:style w:type="paragraph" w:customStyle="1" w:styleId="1371">
    <w:name w:val="1371"/>
    <w:basedOn w:val="a1"/>
    <w:qFormat/>
    <w:pPr>
      <w:spacing w:before="280" w:after="280"/>
    </w:pPr>
  </w:style>
  <w:style w:type="paragraph" w:customStyle="1" w:styleId="1445">
    <w:name w:val="1445"/>
    <w:basedOn w:val="a1"/>
    <w:qFormat/>
    <w:pPr>
      <w:spacing w:before="280" w:after="280"/>
    </w:pPr>
  </w:style>
  <w:style w:type="paragraph" w:styleId="afff2">
    <w:name w:val="No Spacing"/>
    <w:qFormat/>
    <w:rPr>
      <w:rFonts w:ascii="Calibri" w:eastAsia="Times New Roman" w:hAnsi="Calibri" w:cs="Calibri"/>
      <w:sz w:val="20"/>
      <w:szCs w:val="20"/>
      <w:lang w:val="uk-UA" w:bidi="ar-SA"/>
    </w:rPr>
  </w:style>
  <w:style w:type="paragraph" w:customStyle="1" w:styleId="Default">
    <w:name w:val="Default"/>
    <w:qFormat/>
    <w:pPr>
      <w:autoSpaceDE w:val="0"/>
    </w:pPr>
    <w:rPr>
      <w:rFonts w:ascii="Times New Roman" w:eastAsia="Calibri" w:hAnsi="Times New Roman" w:cs="Times New Roman"/>
      <w:color w:val="000000"/>
      <w:lang w:val="uk-UA" w:bidi="ar-SA"/>
    </w:rPr>
  </w:style>
  <w:style w:type="paragraph" w:customStyle="1" w:styleId="C2PlainText">
    <w:name w:val="C2 Plain Text"/>
    <w:basedOn w:val="a1"/>
    <w:qFormat/>
    <w:pPr>
      <w:widowControl w:val="0"/>
      <w:spacing w:after="240"/>
      <w:ind w:left="2552"/>
    </w:pPr>
    <w:rPr>
      <w:szCs w:val="20"/>
      <w:lang w:val="en-AU"/>
    </w:rPr>
  </w:style>
  <w:style w:type="paragraph" w:customStyle="1" w:styleId="NormalC2">
    <w:name w:val="Normal C2"/>
    <w:basedOn w:val="a1"/>
    <w:qFormat/>
    <w:pPr>
      <w:widowControl w:val="0"/>
      <w:spacing w:after="120"/>
      <w:ind w:left="2597"/>
    </w:pPr>
    <w:rPr>
      <w:szCs w:val="20"/>
      <w:lang w:val="en-AU"/>
    </w:rPr>
  </w:style>
  <w:style w:type="paragraph" w:customStyle="1" w:styleId="Style1">
    <w:name w:val="Style 1"/>
    <w:qFormat/>
    <w:pPr>
      <w:widowControl w:val="0"/>
      <w:autoSpaceDE w:val="0"/>
      <w:spacing w:line="208" w:lineRule="auto"/>
    </w:pPr>
    <w:rPr>
      <w:rFonts w:ascii="Arial" w:eastAsia="Times New Roman" w:hAnsi="Arial"/>
      <w:sz w:val="22"/>
      <w:szCs w:val="22"/>
      <w:lang w:bidi="ar-SA"/>
    </w:rPr>
  </w:style>
  <w:style w:type="paragraph" w:customStyle="1" w:styleId="Style20">
    <w:name w:val="Style 2"/>
    <w:qFormat/>
    <w:pPr>
      <w:widowControl w:val="0"/>
      <w:autoSpaceDE w:val="0"/>
    </w:pPr>
    <w:rPr>
      <w:rFonts w:ascii="Times New Roman" w:eastAsia="Times New Roman" w:hAnsi="Times New Roman" w:cs="Times New Roman"/>
      <w:sz w:val="20"/>
      <w:szCs w:val="20"/>
      <w:lang w:bidi="ar-SA"/>
    </w:rPr>
  </w:style>
  <w:style w:type="paragraph" w:customStyle="1" w:styleId="xl68">
    <w:name w:val="xl68"/>
    <w:basedOn w:val="a1"/>
    <w:qFormat/>
    <w:pPr>
      <w:pBdr>
        <w:top w:val="single" w:sz="4" w:space="0" w:color="000000"/>
        <w:left w:val="single" w:sz="4" w:space="0" w:color="000000"/>
        <w:bottom w:val="single" w:sz="4" w:space="0" w:color="000000"/>
        <w:right w:val="single" w:sz="4" w:space="0" w:color="000000"/>
      </w:pBdr>
      <w:spacing w:before="280" w:after="280"/>
      <w:jc w:val="center"/>
    </w:pPr>
    <w:rPr>
      <w:b/>
      <w:bCs/>
      <w:sz w:val="20"/>
      <w:szCs w:val="20"/>
    </w:rPr>
  </w:style>
  <w:style w:type="paragraph" w:customStyle="1" w:styleId="xl69">
    <w:name w:val="xl69"/>
    <w:basedOn w:val="a1"/>
    <w:qFormat/>
    <w:pPr>
      <w:pBdr>
        <w:top w:val="single" w:sz="4" w:space="0" w:color="000000"/>
        <w:left w:val="single" w:sz="4" w:space="0" w:color="000000"/>
        <w:bottom w:val="single" w:sz="4" w:space="0" w:color="000000"/>
        <w:right w:val="single" w:sz="4" w:space="0" w:color="000000"/>
      </w:pBdr>
      <w:spacing w:before="280" w:after="280"/>
      <w:jc w:val="left"/>
    </w:pPr>
    <w:rPr>
      <w:sz w:val="20"/>
      <w:szCs w:val="20"/>
    </w:rPr>
  </w:style>
  <w:style w:type="paragraph" w:customStyle="1" w:styleId="xl70">
    <w:name w:val="xl70"/>
    <w:basedOn w:val="a1"/>
    <w:qFormat/>
    <w:pPr>
      <w:pBdr>
        <w:top w:val="single" w:sz="4" w:space="0" w:color="000000"/>
        <w:left w:val="single" w:sz="4" w:space="0" w:color="000000"/>
        <w:bottom w:val="single" w:sz="4" w:space="0" w:color="000000"/>
        <w:right w:val="single" w:sz="4" w:space="0" w:color="000000"/>
      </w:pBdr>
      <w:spacing w:before="280" w:after="280"/>
      <w:jc w:val="center"/>
    </w:pPr>
    <w:rPr>
      <w:sz w:val="20"/>
      <w:szCs w:val="20"/>
    </w:rPr>
  </w:style>
  <w:style w:type="paragraph" w:customStyle="1" w:styleId="xl71">
    <w:name w:val="xl71"/>
    <w:basedOn w:val="a1"/>
    <w:qFormat/>
    <w:pPr>
      <w:pBdr>
        <w:top w:val="single" w:sz="4" w:space="0" w:color="000000"/>
        <w:left w:val="single" w:sz="4" w:space="0" w:color="000000"/>
        <w:bottom w:val="single" w:sz="4" w:space="0" w:color="000000"/>
        <w:right w:val="single" w:sz="4" w:space="0" w:color="000000"/>
      </w:pBdr>
      <w:spacing w:before="280" w:after="280"/>
      <w:jc w:val="center"/>
    </w:pPr>
    <w:rPr>
      <w:b/>
      <w:bCs/>
      <w:sz w:val="20"/>
      <w:szCs w:val="20"/>
    </w:rPr>
  </w:style>
  <w:style w:type="paragraph" w:customStyle="1" w:styleId="xl72">
    <w:name w:val="xl72"/>
    <w:basedOn w:val="a1"/>
    <w:qFormat/>
    <w:pPr>
      <w:pBdr>
        <w:top w:val="single" w:sz="4" w:space="0" w:color="000000"/>
        <w:bottom w:val="single" w:sz="4" w:space="0" w:color="000000"/>
        <w:right w:val="single" w:sz="4" w:space="0" w:color="000000"/>
      </w:pBdr>
      <w:spacing w:before="280" w:after="280"/>
      <w:jc w:val="center"/>
    </w:pPr>
    <w:rPr>
      <w:b/>
      <w:bCs/>
      <w:sz w:val="20"/>
      <w:szCs w:val="20"/>
    </w:rPr>
  </w:style>
  <w:style w:type="paragraph" w:customStyle="1" w:styleId="xl73">
    <w:name w:val="xl73"/>
    <w:basedOn w:val="a1"/>
    <w:qFormat/>
    <w:pPr>
      <w:pBdr>
        <w:top w:val="single" w:sz="4" w:space="0" w:color="000000"/>
        <w:bottom w:val="single" w:sz="4" w:space="0" w:color="000000"/>
        <w:right w:val="single" w:sz="4" w:space="0" w:color="000000"/>
      </w:pBdr>
      <w:spacing w:before="280" w:after="280"/>
      <w:jc w:val="right"/>
    </w:pPr>
    <w:rPr>
      <w:sz w:val="20"/>
      <w:szCs w:val="20"/>
    </w:rPr>
  </w:style>
  <w:style w:type="paragraph" w:customStyle="1" w:styleId="xl74">
    <w:name w:val="xl74"/>
    <w:basedOn w:val="a1"/>
    <w:qFormat/>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fmc2">
    <w:name w:val="xfmc2"/>
    <w:basedOn w:val="a1"/>
    <w:qFormat/>
    <w:pPr>
      <w:spacing w:before="280" w:after="280"/>
      <w:jc w:val="left"/>
    </w:pPr>
    <w:rPr>
      <w:rFonts w:eastAsia="Calibri"/>
    </w:rPr>
  </w:style>
  <w:style w:type="paragraph" w:customStyle="1" w:styleId="xfmc9">
    <w:name w:val="xfmc9"/>
    <w:basedOn w:val="a1"/>
    <w:qFormat/>
    <w:pPr>
      <w:spacing w:before="280" w:after="280"/>
      <w:jc w:val="left"/>
    </w:pPr>
    <w:rPr>
      <w:rFonts w:eastAsia="Calibri"/>
    </w:rPr>
  </w:style>
  <w:style w:type="paragraph" w:customStyle="1" w:styleId="3540">
    <w:name w:val="3540"/>
    <w:basedOn w:val="a1"/>
    <w:qFormat/>
    <w:pPr>
      <w:spacing w:before="280" w:after="280"/>
      <w:jc w:val="left"/>
    </w:pPr>
    <w:rPr>
      <w:lang w:val="ru-RU"/>
    </w:rPr>
  </w:style>
  <w:style w:type="paragraph" w:customStyle="1" w:styleId="2849">
    <w:name w:val="2849"/>
    <w:basedOn w:val="a1"/>
    <w:qFormat/>
    <w:pPr>
      <w:spacing w:before="280" w:after="280"/>
      <w:jc w:val="left"/>
    </w:pPr>
    <w:rPr>
      <w:lang w:val="ru-RU"/>
    </w:rPr>
  </w:style>
  <w:style w:type="paragraph" w:styleId="afff3">
    <w:name w:val="Document Map"/>
    <w:basedOn w:val="a1"/>
    <w:qFormat/>
    <w:pPr>
      <w:widowControl w:val="0"/>
      <w:shd w:val="clear" w:color="auto" w:fill="000080"/>
      <w:autoSpaceDE w:val="0"/>
      <w:jc w:val="left"/>
    </w:pPr>
    <w:rPr>
      <w:rFonts w:ascii="Tahoma" w:hAnsi="Tahoma" w:cs="Tahoma"/>
      <w:sz w:val="20"/>
      <w:szCs w:val="20"/>
      <w:lang w:val="ru-RU"/>
    </w:rPr>
  </w:style>
  <w:style w:type="paragraph" w:customStyle="1" w:styleId="1f4">
    <w:name w:val="1"/>
    <w:basedOn w:val="a1"/>
    <w:qFormat/>
    <w:pPr>
      <w:spacing w:after="160"/>
      <w:jc w:val="left"/>
    </w:pPr>
    <w:rPr>
      <w:rFonts w:ascii="Arial" w:hAnsi="Arial" w:cs="Arial"/>
      <w:b/>
      <w:color w:val="FFFFFF"/>
      <w:sz w:val="32"/>
      <w:szCs w:val="20"/>
      <w:lang w:val="en-US"/>
    </w:rPr>
  </w:style>
  <w:style w:type="paragraph" w:customStyle="1" w:styleId="1f5">
    <w:name w:val="Обычный1"/>
    <w:link w:val="Normal"/>
    <w:qFormat/>
    <w:pPr>
      <w:ind w:firstLine="567"/>
      <w:jc w:val="both"/>
    </w:pPr>
    <w:rPr>
      <w:rFonts w:ascii="Arial" w:eastAsia="Times New Roman" w:hAnsi="Arial"/>
      <w:sz w:val="20"/>
      <w:szCs w:val="20"/>
      <w:lang w:val="ru-RU" w:bidi="ar-SA"/>
    </w:rPr>
  </w:style>
  <w:style w:type="paragraph" w:customStyle="1" w:styleId="afff4">
    <w:name w:val="......."/>
    <w:basedOn w:val="Default"/>
    <w:next w:val="Default"/>
    <w:qFormat/>
    <w:rPr>
      <w:rFonts w:eastAsia="Times New Roman"/>
      <w:lang w:val="ru-RU"/>
    </w:rPr>
  </w:style>
  <w:style w:type="paragraph" w:customStyle="1" w:styleId="afff5">
    <w:name w:val="Заголовок страницы"/>
    <w:basedOn w:val="1f5"/>
    <w:qFormat/>
    <w:pPr>
      <w:keepNext/>
      <w:pBdr>
        <w:bottom w:val="single" w:sz="12" w:space="2" w:color="0000FF"/>
      </w:pBdr>
      <w:ind w:left="-567" w:right="-386"/>
    </w:pPr>
    <w:rPr>
      <w:b/>
      <w:sz w:val="24"/>
    </w:rPr>
  </w:style>
  <w:style w:type="paragraph" w:customStyle="1" w:styleId="125">
    <w:name w:val="Стиль Основной текст с отступом + Первая строка:  125 см Справа: ..."/>
    <w:basedOn w:val="affc"/>
    <w:qFormat/>
    <w:pPr>
      <w:spacing w:before="120" w:after="0"/>
      <w:ind w:left="0" w:firstLine="720"/>
    </w:pPr>
    <w:rPr>
      <w:color w:val="00FFFF"/>
      <w:sz w:val="24"/>
      <w:szCs w:val="24"/>
      <w:lang w:val="ru-RU"/>
    </w:rPr>
  </w:style>
  <w:style w:type="paragraph" w:customStyle="1" w:styleId="ioieo">
    <w:name w:val="ioieo"/>
    <w:basedOn w:val="a1"/>
    <w:qFormat/>
    <w:pPr>
      <w:widowControl w:val="0"/>
      <w:ind w:firstLine="1276"/>
      <w:jc w:val="left"/>
    </w:pPr>
    <w:rPr>
      <w:rFonts w:ascii="Vremya;Arial" w:hAnsi="Vremya;Arial" w:cs="Vremya;Arial"/>
      <w:sz w:val="28"/>
      <w:szCs w:val="20"/>
      <w:lang w:val="ru-RU"/>
    </w:rPr>
  </w:style>
  <w:style w:type="paragraph" w:customStyle="1" w:styleId="afff6">
    <w:name w:val="Знак Знак Знак Знак"/>
    <w:basedOn w:val="a1"/>
    <w:qFormat/>
    <w:pPr>
      <w:spacing w:after="160"/>
      <w:jc w:val="left"/>
    </w:pPr>
    <w:rPr>
      <w:rFonts w:ascii="Arial" w:hAnsi="Arial" w:cs="Arial"/>
      <w:b/>
      <w:color w:val="FFFFFF"/>
      <w:sz w:val="32"/>
      <w:szCs w:val="20"/>
      <w:lang w:val="en-US"/>
    </w:rPr>
  </w:style>
  <w:style w:type="paragraph" w:customStyle="1" w:styleId="afff7">
    <w:name w:val="Основной"/>
    <w:basedOn w:val="a1"/>
    <w:qFormat/>
    <w:pPr>
      <w:overflowPunct w:val="0"/>
      <w:autoSpaceDE w:val="0"/>
      <w:spacing w:line="360" w:lineRule="auto"/>
      <w:ind w:firstLine="709"/>
      <w:textAlignment w:val="baseline"/>
    </w:pPr>
    <w:rPr>
      <w:lang w:val="ru-RU"/>
    </w:rPr>
  </w:style>
  <w:style w:type="paragraph" w:customStyle="1" w:styleId="Noeeu1">
    <w:name w:val="Noeeu1"/>
    <w:basedOn w:val="a1"/>
    <w:qFormat/>
    <w:pPr>
      <w:widowControl w:val="0"/>
      <w:jc w:val="left"/>
    </w:pPr>
    <w:rPr>
      <w:rFonts w:ascii="UkrainianJournal;Courier New" w:hAnsi="UkrainianJournal;Courier New" w:cs="UkrainianJournal;Courier New"/>
      <w:szCs w:val="20"/>
      <w:lang w:val="ru-RU"/>
    </w:rPr>
  </w:style>
  <w:style w:type="paragraph" w:styleId="38">
    <w:name w:val="List Bullet 3"/>
    <w:basedOn w:val="a1"/>
    <w:pPr>
      <w:ind w:left="720" w:hanging="360"/>
      <w:jc w:val="left"/>
    </w:pPr>
    <w:rPr>
      <w:rFonts w:ascii="Arial" w:hAnsi="Arial" w:cs="Arial"/>
      <w:sz w:val="28"/>
      <w:szCs w:val="20"/>
      <w:lang w:val="en-US"/>
    </w:rPr>
  </w:style>
  <w:style w:type="paragraph" w:styleId="a">
    <w:name w:val="Plain Text"/>
    <w:basedOn w:val="a1"/>
    <w:qFormat/>
    <w:pPr>
      <w:numPr>
        <w:numId w:val="3"/>
      </w:numPr>
      <w:ind w:left="0" w:firstLine="0"/>
      <w:jc w:val="left"/>
    </w:pPr>
    <w:rPr>
      <w:rFonts w:ascii="Wingdings" w:hAnsi="Wingdings" w:cs="Wingdings"/>
      <w:sz w:val="22"/>
      <w:szCs w:val="20"/>
      <w:lang w:val="en-US"/>
    </w:rPr>
  </w:style>
  <w:style w:type="paragraph" w:styleId="afff8">
    <w:name w:val="footnote text"/>
    <w:basedOn w:val="a1"/>
    <w:pPr>
      <w:jc w:val="left"/>
    </w:pPr>
    <w:rPr>
      <w:sz w:val="20"/>
      <w:szCs w:val="20"/>
      <w:lang w:val="ru-RU"/>
    </w:rPr>
  </w:style>
  <w:style w:type="paragraph" w:styleId="1f6">
    <w:name w:val="toc 1"/>
    <w:basedOn w:val="a1"/>
    <w:next w:val="a1"/>
    <w:uiPriority w:val="39"/>
    <w:pPr>
      <w:tabs>
        <w:tab w:val="left" w:pos="1080"/>
        <w:tab w:val="right" w:leader="dot" w:pos="9710"/>
      </w:tabs>
      <w:spacing w:line="360" w:lineRule="auto"/>
      <w:ind w:firstLine="360"/>
      <w:jc w:val="left"/>
    </w:pPr>
    <w:rPr>
      <w:b/>
      <w:bCs/>
      <w:lang w:val="en-US" w:eastAsia="en-US"/>
    </w:rPr>
  </w:style>
  <w:style w:type="paragraph" w:styleId="2f2">
    <w:name w:val="toc 2"/>
    <w:basedOn w:val="a1"/>
    <w:next w:val="a1"/>
    <w:uiPriority w:val="39"/>
    <w:pPr>
      <w:tabs>
        <w:tab w:val="left" w:pos="1680"/>
        <w:tab w:val="right" w:leader="dot" w:pos="9710"/>
      </w:tabs>
      <w:ind w:left="1267"/>
      <w:jc w:val="left"/>
    </w:pPr>
    <w:rPr>
      <w:b/>
      <w:bCs/>
      <w:lang w:val="en-US" w:eastAsia="en-US"/>
    </w:rPr>
  </w:style>
  <w:style w:type="paragraph" w:styleId="39">
    <w:name w:val="toc 3"/>
    <w:basedOn w:val="a1"/>
    <w:next w:val="a1"/>
    <w:uiPriority w:val="39"/>
    <w:pPr>
      <w:ind w:left="480" w:firstLine="709"/>
      <w:jc w:val="left"/>
    </w:pPr>
  </w:style>
  <w:style w:type="paragraph" w:styleId="41">
    <w:name w:val="toc 4"/>
    <w:basedOn w:val="a1"/>
    <w:next w:val="a1"/>
    <w:pPr>
      <w:ind w:left="720"/>
      <w:jc w:val="left"/>
    </w:pPr>
  </w:style>
  <w:style w:type="paragraph" w:styleId="52">
    <w:name w:val="toc 5"/>
    <w:basedOn w:val="a1"/>
    <w:next w:val="a1"/>
    <w:pPr>
      <w:ind w:left="960"/>
      <w:jc w:val="left"/>
    </w:pPr>
  </w:style>
  <w:style w:type="paragraph" w:styleId="61">
    <w:name w:val="toc 6"/>
    <w:basedOn w:val="a1"/>
    <w:next w:val="a1"/>
    <w:pPr>
      <w:ind w:left="1200"/>
      <w:jc w:val="left"/>
    </w:pPr>
  </w:style>
  <w:style w:type="paragraph" w:styleId="71">
    <w:name w:val="toc 7"/>
    <w:basedOn w:val="a1"/>
    <w:next w:val="a1"/>
    <w:pPr>
      <w:ind w:left="1440"/>
      <w:jc w:val="left"/>
    </w:pPr>
  </w:style>
  <w:style w:type="paragraph" w:styleId="81">
    <w:name w:val="toc 8"/>
    <w:basedOn w:val="a1"/>
    <w:next w:val="a1"/>
    <w:pPr>
      <w:ind w:left="1680"/>
      <w:jc w:val="left"/>
    </w:pPr>
  </w:style>
  <w:style w:type="paragraph" w:styleId="9">
    <w:name w:val="toc 9"/>
    <w:basedOn w:val="a1"/>
    <w:next w:val="a1"/>
    <w:pPr>
      <w:ind w:left="1920"/>
      <w:jc w:val="left"/>
    </w:pPr>
  </w:style>
  <w:style w:type="paragraph" w:customStyle="1" w:styleId="T">
    <w:name w:val="T_ГУ_Текст"/>
    <w:basedOn w:val="a1"/>
    <w:qFormat/>
    <w:pPr>
      <w:widowControl w:val="0"/>
      <w:jc w:val="center"/>
      <w:textAlignment w:val="baseline"/>
    </w:pPr>
    <w:rPr>
      <w:rFonts w:ascii="ISOCPEUR" w:hAnsi="ISOCPEUR" w:cs="Arial"/>
      <w:i/>
      <w:sz w:val="22"/>
      <w:szCs w:val="20"/>
      <w:lang w:val="ru-RU"/>
    </w:rPr>
  </w:style>
  <w:style w:type="paragraph" w:customStyle="1" w:styleId="-20">
    <w:name w:val="ТВ-абз2"/>
    <w:basedOn w:val="a1"/>
    <w:qFormat/>
    <w:pPr>
      <w:keepLines/>
      <w:widowControl w:val="0"/>
      <w:tabs>
        <w:tab w:val="left" w:pos="1134"/>
      </w:tabs>
      <w:spacing w:before="60"/>
      <w:outlineLvl w:val="0"/>
    </w:pPr>
    <w:rPr>
      <w:rFonts w:ascii="Arial" w:eastAsia="Calibri" w:hAnsi="Arial" w:cs="Arial"/>
      <w:bCs/>
      <w:color w:val="5B9BD5"/>
      <w:sz w:val="26"/>
      <w:szCs w:val="26"/>
      <w:lang w:val="en-US" w:eastAsia="en-US"/>
    </w:rPr>
  </w:style>
  <w:style w:type="paragraph" w:customStyle="1" w:styleId="afff9">
    <w:name w:val="Основний"/>
    <w:basedOn w:val="affc"/>
    <w:qFormat/>
    <w:pPr>
      <w:spacing w:before="60" w:after="60" w:line="256" w:lineRule="auto"/>
      <w:ind w:left="0" w:firstLine="709"/>
    </w:pPr>
    <w:rPr>
      <w:sz w:val="26"/>
      <w:szCs w:val="24"/>
    </w:rPr>
  </w:style>
  <w:style w:type="paragraph" w:customStyle="1" w:styleId="0">
    <w:name w:val="0_рисунок_Назва"/>
    <w:basedOn w:val="a1"/>
    <w:next w:val="a1"/>
    <w:qFormat/>
    <w:pPr>
      <w:keepLines/>
      <w:spacing w:before="60" w:after="280"/>
      <w:jc w:val="center"/>
    </w:pPr>
    <w:rPr>
      <w:sz w:val="26"/>
      <w:szCs w:val="26"/>
    </w:rPr>
  </w:style>
  <w:style w:type="paragraph" w:customStyle="1" w:styleId="53">
    <w:name w:val="Основной текст (5)"/>
    <w:basedOn w:val="a1"/>
    <w:qFormat/>
    <w:pPr>
      <w:widowControl w:val="0"/>
      <w:shd w:val="clear" w:color="auto" w:fill="FFFFFF"/>
      <w:spacing w:before="180" w:after="60" w:line="240" w:lineRule="atLeast"/>
      <w:jc w:val="left"/>
    </w:pPr>
    <w:rPr>
      <w:b/>
      <w:bCs/>
      <w:sz w:val="25"/>
      <w:szCs w:val="25"/>
      <w:lang w:val="en-US"/>
    </w:rPr>
  </w:style>
  <w:style w:type="paragraph" w:customStyle="1" w:styleId="font5">
    <w:name w:val="font5"/>
    <w:basedOn w:val="a1"/>
    <w:qFormat/>
    <w:pPr>
      <w:spacing w:before="280" w:after="280"/>
      <w:jc w:val="left"/>
    </w:pPr>
    <w:rPr>
      <w:color w:val="000000"/>
      <w:sz w:val="20"/>
      <w:szCs w:val="20"/>
    </w:rPr>
  </w:style>
  <w:style w:type="paragraph" w:customStyle="1" w:styleId="font6">
    <w:name w:val="font6"/>
    <w:basedOn w:val="a1"/>
    <w:qFormat/>
    <w:pPr>
      <w:spacing w:before="280" w:after="280"/>
      <w:jc w:val="left"/>
    </w:pPr>
    <w:rPr>
      <w:color w:val="000000"/>
      <w:sz w:val="16"/>
      <w:szCs w:val="16"/>
    </w:rPr>
  </w:style>
  <w:style w:type="paragraph" w:customStyle="1" w:styleId="font7">
    <w:name w:val="font7"/>
    <w:basedOn w:val="a1"/>
    <w:qFormat/>
    <w:pPr>
      <w:spacing w:before="280" w:after="280"/>
      <w:jc w:val="left"/>
    </w:pPr>
    <w:rPr>
      <w:sz w:val="16"/>
      <w:szCs w:val="16"/>
    </w:rPr>
  </w:style>
  <w:style w:type="paragraph" w:customStyle="1" w:styleId="font8">
    <w:name w:val="font8"/>
    <w:basedOn w:val="a1"/>
    <w:qFormat/>
    <w:pPr>
      <w:spacing w:before="280" w:after="280"/>
      <w:jc w:val="left"/>
    </w:pPr>
    <w:rPr>
      <w:color w:val="FF0000"/>
      <w:sz w:val="16"/>
      <w:szCs w:val="16"/>
    </w:rPr>
  </w:style>
  <w:style w:type="paragraph" w:customStyle="1" w:styleId="font9">
    <w:name w:val="font9"/>
    <w:basedOn w:val="a1"/>
    <w:qFormat/>
    <w:pPr>
      <w:spacing w:before="280" w:after="280"/>
      <w:jc w:val="left"/>
    </w:pPr>
    <w:rPr>
      <w:b/>
      <w:bCs/>
      <w:color w:val="FF0000"/>
      <w:sz w:val="16"/>
      <w:szCs w:val="16"/>
    </w:rPr>
  </w:style>
  <w:style w:type="paragraph" w:customStyle="1" w:styleId="font10">
    <w:name w:val="font10"/>
    <w:basedOn w:val="a1"/>
    <w:qFormat/>
    <w:pPr>
      <w:spacing w:before="280" w:after="280"/>
      <w:jc w:val="left"/>
    </w:pPr>
    <w:rPr>
      <w:color w:val="6A6A6A"/>
    </w:rPr>
  </w:style>
  <w:style w:type="paragraph" w:customStyle="1" w:styleId="font11">
    <w:name w:val="font11"/>
    <w:basedOn w:val="a1"/>
    <w:qFormat/>
    <w:pPr>
      <w:spacing w:before="280" w:after="280"/>
      <w:jc w:val="left"/>
    </w:pPr>
    <w:rPr>
      <w:color w:val="545454"/>
    </w:rPr>
  </w:style>
  <w:style w:type="paragraph" w:customStyle="1" w:styleId="xl43943">
    <w:name w:val="xl43943"/>
    <w:basedOn w:val="a1"/>
    <w:qFormat/>
    <w:pPr>
      <w:spacing w:before="280" w:after="280"/>
      <w:jc w:val="center"/>
      <w:textAlignment w:val="center"/>
    </w:pPr>
  </w:style>
  <w:style w:type="paragraph" w:customStyle="1" w:styleId="xl43944">
    <w:name w:val="xl43944"/>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43945">
    <w:name w:val="xl43945"/>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43946">
    <w:name w:val="xl43946"/>
    <w:basedOn w:val="a1"/>
    <w:qFormat/>
    <w:pPr>
      <w:spacing w:before="280" w:after="280"/>
      <w:jc w:val="left"/>
    </w:pPr>
  </w:style>
  <w:style w:type="paragraph" w:customStyle="1" w:styleId="xl43947">
    <w:name w:val="xl43947"/>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43948">
    <w:name w:val="xl43948"/>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43949">
    <w:name w:val="xl43949"/>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43950">
    <w:name w:val="xl43950"/>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51">
    <w:name w:val="xl43951"/>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52">
    <w:name w:val="xl43952"/>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53">
    <w:name w:val="xl43953"/>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54">
    <w:name w:val="xl43954"/>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55">
    <w:name w:val="xl43955"/>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b/>
      <w:bCs/>
      <w:sz w:val="16"/>
      <w:szCs w:val="16"/>
    </w:rPr>
  </w:style>
  <w:style w:type="paragraph" w:customStyle="1" w:styleId="xl43956">
    <w:name w:val="xl43956"/>
    <w:basedOn w:val="a1"/>
    <w:qFormat/>
    <w:pPr>
      <w:spacing w:before="280" w:after="280"/>
      <w:jc w:val="left"/>
      <w:textAlignment w:val="center"/>
    </w:pPr>
  </w:style>
  <w:style w:type="paragraph" w:customStyle="1" w:styleId="xl43957">
    <w:name w:val="xl43957"/>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58">
    <w:name w:val="xl43958"/>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59">
    <w:name w:val="xl43959"/>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60">
    <w:name w:val="xl43960"/>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61">
    <w:name w:val="xl43961"/>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62">
    <w:name w:val="xl43962"/>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63">
    <w:name w:val="xl43963"/>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64">
    <w:name w:val="xl43964"/>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65">
    <w:name w:val="xl43965"/>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66">
    <w:name w:val="xl43966"/>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67">
    <w:name w:val="xl43967"/>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68">
    <w:name w:val="xl43968"/>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69">
    <w:name w:val="xl43969"/>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70">
    <w:name w:val="xl43970"/>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71">
    <w:name w:val="xl43971"/>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72">
    <w:name w:val="xl43972"/>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73">
    <w:name w:val="xl43973"/>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74">
    <w:name w:val="xl43974"/>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20"/>
      <w:szCs w:val="20"/>
    </w:rPr>
  </w:style>
  <w:style w:type="paragraph" w:customStyle="1" w:styleId="xl43975">
    <w:name w:val="xl43975"/>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20"/>
      <w:szCs w:val="20"/>
    </w:rPr>
  </w:style>
  <w:style w:type="paragraph" w:customStyle="1" w:styleId="xl43976">
    <w:name w:val="xl43976"/>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20"/>
      <w:szCs w:val="20"/>
    </w:rPr>
  </w:style>
  <w:style w:type="paragraph" w:customStyle="1" w:styleId="xl43977">
    <w:name w:val="xl43977"/>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20"/>
      <w:szCs w:val="20"/>
    </w:rPr>
  </w:style>
  <w:style w:type="paragraph" w:customStyle="1" w:styleId="xl43978">
    <w:name w:val="xl43978"/>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rPr>
  </w:style>
  <w:style w:type="paragraph" w:customStyle="1" w:styleId="xl43979">
    <w:name w:val="xl43979"/>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20"/>
      <w:szCs w:val="20"/>
    </w:rPr>
  </w:style>
  <w:style w:type="paragraph" w:customStyle="1" w:styleId="xl43980">
    <w:name w:val="xl43980"/>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20"/>
      <w:szCs w:val="20"/>
    </w:rPr>
  </w:style>
  <w:style w:type="paragraph" w:customStyle="1" w:styleId="xl43981">
    <w:name w:val="xl43981"/>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20"/>
      <w:szCs w:val="20"/>
    </w:rPr>
  </w:style>
  <w:style w:type="paragraph" w:customStyle="1" w:styleId="xl43982">
    <w:name w:val="xl43982"/>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20"/>
      <w:szCs w:val="20"/>
    </w:rPr>
  </w:style>
  <w:style w:type="paragraph" w:customStyle="1" w:styleId="xl43983">
    <w:name w:val="xl43983"/>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rPr>
  </w:style>
  <w:style w:type="paragraph" w:customStyle="1" w:styleId="xl43984">
    <w:name w:val="xl43984"/>
    <w:basedOn w:val="a1"/>
    <w:qFormat/>
    <w:pPr>
      <w:pBdr>
        <w:top w:val="single" w:sz="4" w:space="0" w:color="000000"/>
        <w:left w:val="single" w:sz="4" w:space="0" w:color="000000"/>
        <w:bottom w:val="single" w:sz="4" w:space="0" w:color="000000"/>
        <w:right w:val="single" w:sz="4" w:space="0" w:color="000000"/>
      </w:pBdr>
      <w:shd w:val="clear" w:color="auto" w:fill="FFFF99"/>
      <w:spacing w:before="280" w:after="280"/>
      <w:jc w:val="left"/>
      <w:textAlignment w:val="center"/>
    </w:pPr>
    <w:rPr>
      <w:sz w:val="20"/>
      <w:szCs w:val="20"/>
    </w:rPr>
  </w:style>
  <w:style w:type="paragraph" w:customStyle="1" w:styleId="xl43985">
    <w:name w:val="xl43985"/>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43986">
    <w:name w:val="xl43986"/>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87">
    <w:name w:val="xl43987"/>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3988">
    <w:name w:val="xl43988"/>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3989">
    <w:name w:val="xl43989"/>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3990">
    <w:name w:val="xl43990"/>
    <w:basedOn w:val="a1"/>
    <w:qFormat/>
    <w:pPr>
      <w:pBdr>
        <w:top w:val="single" w:sz="4" w:space="0" w:color="000000"/>
        <w:left w:val="single" w:sz="4" w:space="0" w:color="000000"/>
        <w:bottom w:val="single" w:sz="4" w:space="0" w:color="000000"/>
      </w:pBdr>
      <w:spacing w:before="280" w:after="280"/>
      <w:jc w:val="left"/>
      <w:textAlignment w:val="center"/>
    </w:pPr>
    <w:rPr>
      <w:sz w:val="16"/>
      <w:szCs w:val="16"/>
    </w:rPr>
  </w:style>
  <w:style w:type="paragraph" w:customStyle="1" w:styleId="xl43991">
    <w:name w:val="xl43991"/>
    <w:basedOn w:val="a1"/>
    <w:qFormat/>
    <w:pPr>
      <w:pBdr>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92">
    <w:name w:val="xl43992"/>
    <w:basedOn w:val="a1"/>
    <w:qFormat/>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43993">
    <w:name w:val="xl43993"/>
    <w:basedOn w:val="a1"/>
    <w:qFormat/>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43994">
    <w:name w:val="xl43994"/>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3995">
    <w:name w:val="xl43995"/>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3996">
    <w:name w:val="xl43996"/>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3997">
    <w:name w:val="xl43997"/>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3998">
    <w:name w:val="xl43998"/>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3999">
    <w:name w:val="xl43999"/>
    <w:basedOn w:val="a1"/>
    <w:qFormat/>
    <w:pPr>
      <w:pBdr>
        <w:top w:val="single" w:sz="4" w:space="0" w:color="000000"/>
        <w:left w:val="single" w:sz="4" w:space="0" w:color="000000"/>
        <w:right w:val="single" w:sz="4" w:space="0" w:color="000000"/>
      </w:pBdr>
      <w:shd w:val="clear" w:color="auto" w:fill="92CDDC"/>
      <w:spacing w:before="280" w:after="280"/>
      <w:jc w:val="left"/>
      <w:textAlignment w:val="center"/>
    </w:pPr>
    <w:rPr>
      <w:color w:val="FF0000"/>
      <w:sz w:val="16"/>
      <w:szCs w:val="16"/>
    </w:rPr>
  </w:style>
  <w:style w:type="paragraph" w:customStyle="1" w:styleId="xl44000">
    <w:name w:val="xl44000"/>
    <w:basedOn w:val="a1"/>
    <w:qFormat/>
    <w:pPr>
      <w:pBdr>
        <w:top w:val="single" w:sz="4" w:space="0" w:color="000000"/>
        <w:left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4001">
    <w:name w:val="xl44001"/>
    <w:basedOn w:val="a1"/>
    <w:qFormat/>
    <w:pPr>
      <w:pBdr>
        <w:top w:val="single" w:sz="4" w:space="0" w:color="000000"/>
        <w:left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4002">
    <w:name w:val="xl44002"/>
    <w:basedOn w:val="a1"/>
    <w:qFormat/>
    <w:pPr>
      <w:pBdr>
        <w:top w:val="single" w:sz="4" w:space="0" w:color="000000"/>
        <w:left w:val="single" w:sz="4" w:space="0" w:color="000000"/>
        <w:bottom w:val="single" w:sz="4" w:space="0" w:color="000000"/>
      </w:pBdr>
      <w:shd w:val="clear" w:color="auto" w:fill="B7DEE8"/>
      <w:spacing w:before="280" w:after="280"/>
      <w:jc w:val="left"/>
      <w:textAlignment w:val="center"/>
    </w:pPr>
    <w:rPr>
      <w:color w:val="000000"/>
      <w:sz w:val="16"/>
      <w:szCs w:val="16"/>
    </w:rPr>
  </w:style>
  <w:style w:type="paragraph" w:customStyle="1" w:styleId="xl44003">
    <w:name w:val="xl44003"/>
    <w:basedOn w:val="a1"/>
    <w:qFormat/>
    <w:pPr>
      <w:pBdr>
        <w:top w:val="single" w:sz="4" w:space="0" w:color="000000"/>
        <w:bottom w:val="single" w:sz="4" w:space="0" w:color="000000"/>
        <w:right w:val="single" w:sz="4" w:space="0" w:color="000000"/>
      </w:pBdr>
      <w:spacing w:before="280" w:after="280"/>
      <w:jc w:val="left"/>
      <w:textAlignment w:val="top"/>
    </w:pPr>
    <w:rPr>
      <w:rFonts w:ascii="Calibri" w:hAnsi="Calibri" w:cs="Calibri"/>
      <w:sz w:val="16"/>
      <w:szCs w:val="16"/>
    </w:rPr>
  </w:style>
  <w:style w:type="paragraph" w:customStyle="1" w:styleId="xl44004">
    <w:name w:val="xl44004"/>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4005">
    <w:name w:val="xl44005"/>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4006">
    <w:name w:val="xl44006"/>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4007">
    <w:name w:val="xl44007"/>
    <w:basedOn w:val="a1"/>
    <w:qFormat/>
    <w:pPr>
      <w:pBdr>
        <w:top w:val="single" w:sz="4" w:space="0" w:color="000000"/>
        <w:left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4008">
    <w:name w:val="xl44008"/>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4009">
    <w:name w:val="xl44009"/>
    <w:basedOn w:val="a1"/>
    <w:qFormat/>
    <w:pPr>
      <w:pBdr>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4010">
    <w:name w:val="xl44010"/>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b/>
      <w:bCs/>
      <w:sz w:val="16"/>
      <w:szCs w:val="16"/>
    </w:rPr>
  </w:style>
  <w:style w:type="paragraph" w:customStyle="1" w:styleId="xl44011">
    <w:name w:val="xl44011"/>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28"/>
      <w:szCs w:val="28"/>
    </w:rPr>
  </w:style>
  <w:style w:type="paragraph" w:customStyle="1" w:styleId="xl44012">
    <w:name w:val="xl44012"/>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color w:val="000000"/>
      <w:sz w:val="16"/>
      <w:szCs w:val="16"/>
    </w:rPr>
  </w:style>
  <w:style w:type="paragraph" w:customStyle="1" w:styleId="xl44013">
    <w:name w:val="xl44013"/>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color w:val="000000"/>
      <w:sz w:val="20"/>
      <w:szCs w:val="20"/>
    </w:rPr>
  </w:style>
  <w:style w:type="paragraph" w:customStyle="1" w:styleId="xl44014">
    <w:name w:val="xl44014"/>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pPr>
    <w:rPr>
      <w:sz w:val="20"/>
      <w:szCs w:val="20"/>
    </w:rPr>
  </w:style>
  <w:style w:type="paragraph" w:customStyle="1" w:styleId="xl43941">
    <w:name w:val="xl43941"/>
    <w:basedOn w:val="a1"/>
    <w:qFormat/>
    <w:pPr>
      <w:spacing w:before="280" w:after="280"/>
      <w:jc w:val="center"/>
      <w:textAlignment w:val="center"/>
    </w:pPr>
  </w:style>
  <w:style w:type="paragraph" w:customStyle="1" w:styleId="xl43942">
    <w:name w:val="xl43942"/>
    <w:basedOn w:val="a1"/>
    <w:qFormat/>
    <w:pPr>
      <w:spacing w:before="280" w:after="280"/>
      <w:jc w:val="left"/>
    </w:pPr>
  </w:style>
  <w:style w:type="paragraph" w:customStyle="1" w:styleId="3a">
    <w:name w:val="Основний текст (3)"/>
    <w:basedOn w:val="a1"/>
    <w:qFormat/>
    <w:pPr>
      <w:widowControl w:val="0"/>
      <w:shd w:val="clear" w:color="auto" w:fill="FFFFFF"/>
      <w:spacing w:after="240" w:line="0" w:lineRule="atLeast"/>
      <w:jc w:val="center"/>
    </w:pPr>
    <w:rPr>
      <w:b/>
      <w:bCs/>
      <w:sz w:val="18"/>
      <w:szCs w:val="18"/>
      <w:lang w:val="en-US"/>
    </w:rPr>
  </w:style>
  <w:style w:type="paragraph" w:customStyle="1" w:styleId="afffa">
    <w:name w:val="a"/>
    <w:basedOn w:val="a1"/>
    <w:qFormat/>
    <w:pPr>
      <w:spacing w:before="280" w:after="280"/>
      <w:jc w:val="left"/>
    </w:pPr>
    <w:rPr>
      <w:lang w:val="ru-RU"/>
    </w:rPr>
  </w:style>
  <w:style w:type="paragraph" w:customStyle="1" w:styleId="s4-wptoptable1">
    <w:name w:val="s4-wptoptable1"/>
    <w:basedOn w:val="a1"/>
    <w:qFormat/>
    <w:pPr>
      <w:spacing w:before="280" w:after="280"/>
      <w:jc w:val="left"/>
    </w:pPr>
  </w:style>
  <w:style w:type="paragraph" w:customStyle="1" w:styleId="CharChar1">
    <w:name w:val="Char Знак Знак Char Знак Знак Знак Знак Знак Знак Знак Знак Знак Знак Знак Знак"/>
    <w:basedOn w:val="a1"/>
    <w:qFormat/>
    <w:pPr>
      <w:jc w:val="left"/>
    </w:pPr>
    <w:rPr>
      <w:rFonts w:ascii="Verdana" w:hAnsi="Verdana" w:cs="Verdana"/>
      <w:sz w:val="20"/>
      <w:szCs w:val="20"/>
      <w:lang w:val="en-US"/>
    </w:rPr>
  </w:style>
  <w:style w:type="paragraph" w:styleId="afffb">
    <w:name w:val="Block Text"/>
    <w:basedOn w:val="a1"/>
    <w:qFormat/>
    <w:pPr>
      <w:widowControl w:val="0"/>
      <w:autoSpaceDE w:val="0"/>
      <w:ind w:left="2840" w:right="3000"/>
      <w:jc w:val="center"/>
    </w:pPr>
    <w:rPr>
      <w:b/>
      <w:bCs/>
      <w:sz w:val="20"/>
      <w:szCs w:val="20"/>
    </w:rPr>
  </w:style>
  <w:style w:type="paragraph" w:customStyle="1" w:styleId="afffc">
    <w:name w:val="Îáû÷íûé"/>
    <w:qFormat/>
    <w:pPr>
      <w:ind w:firstLine="720"/>
      <w:jc w:val="both"/>
    </w:pPr>
    <w:rPr>
      <w:rFonts w:ascii="Times New Roman" w:eastAsia="MS Mincho;ＭＳ 明朝" w:hAnsi="Times New Roman" w:cs="Times New Roman"/>
      <w:szCs w:val="20"/>
      <w:lang w:val="ru-RU" w:bidi="ar-SA"/>
    </w:rPr>
  </w:style>
  <w:style w:type="paragraph" w:styleId="afffd">
    <w:name w:val="Revision"/>
    <w:qFormat/>
    <w:rPr>
      <w:rFonts w:ascii="Calibri" w:eastAsia="Calibri" w:hAnsi="Calibri" w:cs="Calibri"/>
      <w:sz w:val="22"/>
      <w:szCs w:val="22"/>
      <w:lang w:val="uk-UA" w:bidi="ar-SA"/>
    </w:rPr>
  </w:style>
  <w:style w:type="paragraph" w:customStyle="1" w:styleId="CharChar2">
    <w:name w:val="Char Знак Знак Char Знак Знак Знак Знак Знак Знак Знак Знак Знак Знак Знак Знак Знак"/>
    <w:basedOn w:val="a1"/>
    <w:qFormat/>
    <w:pPr>
      <w:jc w:val="left"/>
    </w:pPr>
    <w:rPr>
      <w:rFonts w:ascii="Verdana" w:hAnsi="Verdana" w:cs="Verdana"/>
      <w:sz w:val="20"/>
      <w:szCs w:val="20"/>
      <w:lang w:val="en-US"/>
    </w:rPr>
  </w:style>
  <w:style w:type="paragraph" w:styleId="afffe">
    <w:name w:val="endnote text"/>
    <w:basedOn w:val="a1"/>
    <w:pPr>
      <w:jc w:val="left"/>
    </w:pPr>
    <w:rPr>
      <w:rFonts w:ascii="Calibri" w:eastAsia="Calibri" w:hAnsi="Calibri" w:cs="Calibri"/>
      <w:sz w:val="20"/>
      <w:szCs w:val="20"/>
      <w:lang w:val="en-US"/>
    </w:rPr>
  </w:style>
  <w:style w:type="paragraph" w:customStyle="1" w:styleId="2f3">
    <w:name w:val="Обычный2"/>
    <w:qFormat/>
    <w:pPr>
      <w:spacing w:line="276" w:lineRule="auto"/>
    </w:pPr>
    <w:rPr>
      <w:rFonts w:ascii="Arial" w:eastAsia="Arial" w:hAnsi="Arial"/>
      <w:color w:val="000000"/>
      <w:sz w:val="22"/>
      <w:szCs w:val="22"/>
      <w:lang w:val="ru-RU" w:bidi="ar-SA"/>
    </w:rPr>
  </w:style>
  <w:style w:type="paragraph" w:customStyle="1" w:styleId="m872134189867320881gmail-msonormal">
    <w:name w:val="m_872134189867320881gmail-msonormal"/>
    <w:basedOn w:val="a1"/>
    <w:qFormat/>
    <w:pPr>
      <w:spacing w:before="280" w:after="280"/>
      <w:jc w:val="left"/>
    </w:pPr>
  </w:style>
  <w:style w:type="paragraph" w:customStyle="1" w:styleId="TableNum1">
    <w:name w:val="Table Num 1"/>
    <w:basedOn w:val="a1"/>
    <w:next w:val="a1"/>
    <w:qFormat/>
    <w:pPr>
      <w:numPr>
        <w:numId w:val="2"/>
      </w:numPr>
      <w:spacing w:line="220" w:lineRule="atLeast"/>
      <w:jc w:val="right"/>
    </w:pPr>
    <w:rPr>
      <w:i/>
      <w:iCs/>
      <w:lang w:val="ru-RU"/>
    </w:rPr>
  </w:style>
  <w:style w:type="paragraph" w:customStyle="1" w:styleId="-0">
    <w:name w:val="Основной текст - Стандарт"/>
    <w:basedOn w:val="aff"/>
    <w:qFormat/>
    <w:pPr>
      <w:spacing w:after="0"/>
    </w:pPr>
    <w:rPr>
      <w:bCs/>
      <w:spacing w:val="-5"/>
      <w:sz w:val="24"/>
      <w:szCs w:val="24"/>
    </w:rPr>
  </w:style>
  <w:style w:type="paragraph" w:customStyle="1" w:styleId="xfmc1">
    <w:name w:val="xfmc1"/>
    <w:basedOn w:val="a1"/>
    <w:qFormat/>
    <w:pPr>
      <w:spacing w:before="280" w:after="280"/>
      <w:jc w:val="left"/>
    </w:pPr>
  </w:style>
  <w:style w:type="paragraph" w:customStyle="1" w:styleId="affff">
    <w:name w:val="Содержимое таблицы"/>
    <w:basedOn w:val="a1"/>
    <w:qFormat/>
    <w:pPr>
      <w:widowControl w:val="0"/>
      <w:suppressLineNumbers/>
    </w:pPr>
  </w:style>
  <w:style w:type="paragraph" w:customStyle="1" w:styleId="affff0">
    <w:name w:val="Заголовок таблицы"/>
    <w:basedOn w:val="affff"/>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character" w:styleId="affff1">
    <w:name w:val="Hyperlink"/>
    <w:basedOn w:val="a2"/>
    <w:uiPriority w:val="99"/>
    <w:unhideWhenUsed/>
    <w:rsid w:val="003B04A0"/>
    <w:rPr>
      <w:color w:val="0000FF"/>
      <w:u w:val="single"/>
    </w:rPr>
  </w:style>
  <w:style w:type="numbering" w:customStyle="1" w:styleId="1f7">
    <w:name w:val="Немає списку1"/>
    <w:next w:val="a4"/>
    <w:uiPriority w:val="99"/>
    <w:semiHidden/>
    <w:unhideWhenUsed/>
    <w:rsid w:val="00BA4A9E"/>
  </w:style>
  <w:style w:type="character" w:customStyle="1" w:styleId="1f8">
    <w:name w:val="Слабке виокремлення1"/>
    <w:basedOn w:val="a2"/>
    <w:uiPriority w:val="19"/>
    <w:qFormat/>
    <w:rsid w:val="00BA4A9E"/>
    <w:rPr>
      <w:i/>
      <w:iCs/>
      <w:color w:val="404040"/>
    </w:rPr>
  </w:style>
  <w:style w:type="character" w:customStyle="1" w:styleId="2b">
    <w:name w:val="Нижний колонтитул Знак2"/>
    <w:basedOn w:val="a2"/>
    <w:link w:val="aff8"/>
    <w:rsid w:val="00BA4A9E"/>
    <w:rPr>
      <w:rFonts w:ascii="Times New Roman" w:eastAsia="Times New Roman" w:hAnsi="Times New Roman" w:cs="Times New Roman"/>
      <w:sz w:val="20"/>
      <w:szCs w:val="20"/>
      <w:lang w:bidi="ar-SA"/>
    </w:rPr>
  </w:style>
  <w:style w:type="character" w:customStyle="1" w:styleId="29">
    <w:name w:val="Верхний колонтитул Знак2"/>
    <w:basedOn w:val="a2"/>
    <w:link w:val="aff6"/>
    <w:rsid w:val="00BA4A9E"/>
    <w:rPr>
      <w:rFonts w:ascii="Times New Roman" w:eastAsia="Times New Roman" w:hAnsi="Times New Roman" w:cs="Times New Roman"/>
      <w:lang w:bidi="ar-SA"/>
    </w:rPr>
  </w:style>
  <w:style w:type="character" w:customStyle="1" w:styleId="1b">
    <w:name w:val="Основной текст Знак1"/>
    <w:basedOn w:val="a2"/>
    <w:link w:val="aff"/>
    <w:uiPriority w:val="99"/>
    <w:rsid w:val="00BA4A9E"/>
    <w:rPr>
      <w:rFonts w:ascii="Times New Roman" w:eastAsia="Times New Roman" w:hAnsi="Times New Roman" w:cs="Times New Roman"/>
      <w:sz w:val="20"/>
      <w:szCs w:val="20"/>
      <w:lang w:bidi="ar-SA"/>
    </w:rPr>
  </w:style>
  <w:style w:type="character" w:customStyle="1" w:styleId="220">
    <w:name w:val="Основной текст 2 Знак2"/>
    <w:basedOn w:val="a2"/>
    <w:link w:val="2a"/>
    <w:rsid w:val="00BA4A9E"/>
    <w:rPr>
      <w:rFonts w:ascii="Times New Roman" w:eastAsia="Times New Roman" w:hAnsi="Times New Roman" w:cs="Times New Roman"/>
      <w:b/>
      <w:szCs w:val="20"/>
      <w:lang w:bidi="ar-SA"/>
    </w:rPr>
  </w:style>
  <w:style w:type="character" w:customStyle="1" w:styleId="affff2">
    <w:name w:val="Название Знак"/>
    <w:rsid w:val="00BA4A9E"/>
    <w:rPr>
      <w:color w:val="000000"/>
      <w:sz w:val="22"/>
      <w:szCs w:val="22"/>
      <w:u w:val="single"/>
      <w:lang w:val="uk-UA" w:eastAsia="ru-RU" w:bidi="ar-SA"/>
    </w:rPr>
  </w:style>
  <w:style w:type="character" w:customStyle="1" w:styleId="1f0">
    <w:name w:val="Основной текст с отступом Знак1"/>
    <w:basedOn w:val="a2"/>
    <w:link w:val="affc"/>
    <w:rsid w:val="00BA4A9E"/>
    <w:rPr>
      <w:rFonts w:ascii="Times New Roman" w:eastAsia="Times New Roman" w:hAnsi="Times New Roman" w:cs="Times New Roman"/>
      <w:sz w:val="20"/>
      <w:szCs w:val="20"/>
      <w:lang w:bidi="ar-SA"/>
    </w:rPr>
  </w:style>
  <w:style w:type="character" w:customStyle="1" w:styleId="211">
    <w:name w:val="Основной текст с отступом 2 Знак1"/>
    <w:basedOn w:val="a2"/>
    <w:link w:val="2c"/>
    <w:rsid w:val="00BA4A9E"/>
    <w:rPr>
      <w:rFonts w:ascii="Times New Roman" w:eastAsia="Times New Roman" w:hAnsi="Times New Roman" w:cs="Times New Roman"/>
      <w:sz w:val="20"/>
      <w:szCs w:val="20"/>
      <w:lang w:bidi="ar-SA"/>
    </w:rPr>
  </w:style>
  <w:style w:type="character" w:customStyle="1" w:styleId="310">
    <w:name w:val="Основной текст с отступом 3 Знак1"/>
    <w:basedOn w:val="a2"/>
    <w:link w:val="34"/>
    <w:rsid w:val="00BA4A9E"/>
    <w:rPr>
      <w:rFonts w:ascii="Times New Roman" w:eastAsia="Times New Roman" w:hAnsi="Times New Roman" w:cs="Times New Roman"/>
      <w:sz w:val="16"/>
      <w:szCs w:val="16"/>
      <w:lang w:bidi="ar-SA"/>
    </w:rPr>
  </w:style>
  <w:style w:type="paragraph" w:customStyle="1" w:styleId="affff3">
    <w:name w:val="Òåêñò"/>
    <w:rsid w:val="00BA4A9E"/>
    <w:pPr>
      <w:widowControl w:val="0"/>
      <w:suppressAutoHyphens w:val="0"/>
      <w:spacing w:line="210" w:lineRule="atLeast"/>
      <w:ind w:firstLine="454"/>
      <w:jc w:val="both"/>
    </w:pPr>
    <w:rPr>
      <w:rFonts w:ascii="Times New Roman" w:eastAsia="Times New Roman" w:hAnsi="Times New Roman" w:cs="Times New Roman"/>
      <w:color w:val="000000"/>
      <w:sz w:val="20"/>
      <w:szCs w:val="20"/>
      <w:lang w:eastAsia="ru-RU" w:bidi="ar-SA"/>
    </w:rPr>
  </w:style>
  <w:style w:type="character" w:customStyle="1" w:styleId="28">
    <w:name w:val="Текст выноски Знак2"/>
    <w:basedOn w:val="a2"/>
    <w:link w:val="aff4"/>
    <w:uiPriority w:val="99"/>
    <w:rsid w:val="00BA4A9E"/>
    <w:rPr>
      <w:rFonts w:ascii="Tahoma" w:eastAsia="Times New Roman" w:hAnsi="Tahoma" w:cs="Tahoma"/>
      <w:sz w:val="16"/>
      <w:szCs w:val="16"/>
      <w:lang w:bidi="ar-SA"/>
    </w:rPr>
  </w:style>
  <w:style w:type="character" w:customStyle="1" w:styleId="Normal">
    <w:name w:val="Normal Знак"/>
    <w:link w:val="1f5"/>
    <w:rsid w:val="00BA4A9E"/>
    <w:rPr>
      <w:rFonts w:ascii="Arial" w:eastAsia="Times New Roman" w:hAnsi="Arial"/>
      <w:sz w:val="20"/>
      <w:szCs w:val="20"/>
      <w:lang w:val="ru-RU" w:bidi="ar-SA"/>
    </w:rPr>
  </w:style>
  <w:style w:type="paragraph" w:customStyle="1" w:styleId="FR2">
    <w:name w:val="FR2"/>
    <w:rsid w:val="00BA4A9E"/>
    <w:pPr>
      <w:widowControl w:val="0"/>
      <w:suppressAutoHyphens w:val="0"/>
      <w:spacing w:before="500"/>
      <w:ind w:left="640"/>
    </w:pPr>
    <w:rPr>
      <w:rFonts w:ascii="Courier New" w:eastAsia="Times New Roman" w:hAnsi="Courier New" w:cs="Times New Roman"/>
      <w:b/>
      <w:snapToGrid w:val="0"/>
      <w:sz w:val="18"/>
      <w:szCs w:val="20"/>
      <w:lang w:val="uk-UA" w:eastAsia="ru-RU" w:bidi="ar-SA"/>
    </w:rPr>
  </w:style>
  <w:style w:type="paragraph" w:customStyle="1" w:styleId="Style10">
    <w:name w:val="Style1"/>
    <w:basedOn w:val="a1"/>
    <w:rsid w:val="00BA4A9E"/>
    <w:pPr>
      <w:widowControl w:val="0"/>
      <w:suppressAutoHyphens w:val="0"/>
      <w:autoSpaceDE w:val="0"/>
      <w:autoSpaceDN w:val="0"/>
      <w:adjustRightInd w:val="0"/>
      <w:ind w:firstLine="720"/>
    </w:pPr>
    <w:rPr>
      <w:lang w:val="ru-RU" w:eastAsia="ru-RU"/>
    </w:rPr>
  </w:style>
  <w:style w:type="character" w:customStyle="1" w:styleId="FontStyle12">
    <w:name w:val="Font Style12"/>
    <w:rsid w:val="00BA4A9E"/>
    <w:rPr>
      <w:rFonts w:ascii="Times New Roman" w:hAnsi="Times New Roman" w:cs="Times New Roman"/>
      <w:b/>
      <w:bCs/>
      <w:i/>
      <w:iCs/>
      <w:sz w:val="30"/>
      <w:szCs w:val="30"/>
    </w:rPr>
  </w:style>
  <w:style w:type="character" w:customStyle="1" w:styleId="1c">
    <w:name w:val="Подзаголовок Знак1"/>
    <w:basedOn w:val="a2"/>
    <w:link w:val="aff7"/>
    <w:uiPriority w:val="11"/>
    <w:rsid w:val="00BA4A9E"/>
    <w:rPr>
      <w:rFonts w:ascii="Times New Roman" w:eastAsia="Times New Roman" w:hAnsi="Times New Roman" w:cs="Times New Roman"/>
      <w:b/>
      <w:lang w:val="en-GB" w:eastAsia="en-US" w:bidi="ar-SA"/>
    </w:rPr>
  </w:style>
  <w:style w:type="table" w:styleId="affff4">
    <w:name w:val="Table Grid"/>
    <w:basedOn w:val="a3"/>
    <w:uiPriority w:val="39"/>
    <w:rsid w:val="00BA4A9E"/>
    <w:pPr>
      <w:suppressAutoHyphens w:val="0"/>
    </w:pPr>
    <w:rPr>
      <w:rFonts w:ascii="Times New Roman" w:eastAsia="Times New Roman" w:hAnsi="Times New Roman" w:cs="Times New Roman"/>
      <w:sz w:val="20"/>
      <w:szCs w:val="20"/>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Заголовок Знак1"/>
    <w:basedOn w:val="a2"/>
    <w:link w:val="afe"/>
    <w:uiPriority w:val="10"/>
    <w:rsid w:val="00BA4A9E"/>
    <w:rPr>
      <w:rFonts w:ascii="Arial" w:eastAsia="Times New Roman" w:hAnsi="Arial"/>
      <w:b/>
      <w:sz w:val="18"/>
      <w:szCs w:val="20"/>
      <w:lang w:bidi="ar-SA"/>
    </w:rPr>
  </w:style>
  <w:style w:type="paragraph" w:customStyle="1" w:styleId="110">
    <w:name w:val="Абзац списка11"/>
    <w:basedOn w:val="a1"/>
    <w:uiPriority w:val="99"/>
    <w:rsid w:val="00BA4A9E"/>
    <w:pPr>
      <w:suppressAutoHyphens w:val="0"/>
      <w:spacing w:after="200" w:line="276" w:lineRule="auto"/>
      <w:ind w:left="720"/>
      <w:jc w:val="left"/>
    </w:pPr>
    <w:rPr>
      <w:rFonts w:ascii="Calibri" w:hAnsi="Calibri" w:cs="Calibri"/>
      <w:sz w:val="22"/>
      <w:szCs w:val="22"/>
      <w:lang w:val="ru-RU" w:eastAsia="en-US"/>
    </w:rPr>
  </w:style>
  <w:style w:type="paragraph" w:customStyle="1" w:styleId="12">
    <w:name w:val="Основной текст1"/>
    <w:basedOn w:val="a1"/>
    <w:link w:val="af0"/>
    <w:rsid w:val="00BA4A9E"/>
    <w:pPr>
      <w:widowControl w:val="0"/>
      <w:shd w:val="clear" w:color="auto" w:fill="FFFFFF"/>
      <w:suppressAutoHyphens w:val="0"/>
      <w:spacing w:before="300" w:after="600" w:line="0" w:lineRule="atLeast"/>
    </w:pPr>
    <w:rPr>
      <w:rFonts w:ascii="Arial Narrow" w:eastAsia="Arial Narrow" w:hAnsi="Arial Narrow" w:cs="Arial Narrow"/>
      <w:sz w:val="19"/>
      <w:szCs w:val="19"/>
      <w:lang w:val="en-US" w:bidi="hi-IN"/>
    </w:rPr>
  </w:style>
  <w:style w:type="paragraph" w:customStyle="1" w:styleId="tj">
    <w:name w:val="tj"/>
    <w:basedOn w:val="a1"/>
    <w:rsid w:val="00BA4A9E"/>
    <w:pPr>
      <w:suppressAutoHyphens w:val="0"/>
      <w:spacing w:before="100" w:beforeAutospacing="1" w:after="100" w:afterAutospacing="1"/>
      <w:jc w:val="left"/>
    </w:pPr>
    <w:rPr>
      <w:lang w:val="ru-RU" w:eastAsia="ru-RU"/>
    </w:rPr>
  </w:style>
  <w:style w:type="paragraph" w:customStyle="1" w:styleId="tl">
    <w:name w:val="tl"/>
    <w:basedOn w:val="a1"/>
    <w:rsid w:val="00BA4A9E"/>
    <w:pPr>
      <w:suppressAutoHyphens w:val="0"/>
      <w:spacing w:before="100" w:beforeAutospacing="1" w:after="100" w:afterAutospacing="1"/>
      <w:jc w:val="left"/>
    </w:pPr>
    <w:rPr>
      <w:lang w:val="ru-RU" w:eastAsia="ru-RU"/>
    </w:rPr>
  </w:style>
  <w:style w:type="paragraph" w:customStyle="1" w:styleId="tc">
    <w:name w:val="tc"/>
    <w:basedOn w:val="a1"/>
    <w:rsid w:val="00BA4A9E"/>
    <w:pPr>
      <w:suppressAutoHyphens w:val="0"/>
      <w:spacing w:before="100" w:beforeAutospacing="1" w:after="100" w:afterAutospacing="1"/>
      <w:jc w:val="left"/>
    </w:pPr>
    <w:rPr>
      <w:lang w:val="ru-RU" w:eastAsia="ru-RU"/>
    </w:rPr>
  </w:style>
  <w:style w:type="table" w:customStyle="1" w:styleId="cee1fbf7ede0fff2e0e1ebe8f6e0">
    <w:name w:val="Оceбe1ыfbчf7нedаe0яff тf2аe0бe1лebиe8цf6аe0"/>
    <w:uiPriority w:val="99"/>
    <w:rsid w:val="00BA4A9E"/>
    <w:pPr>
      <w:suppressAutoHyphens w:val="0"/>
      <w:autoSpaceDE w:val="0"/>
      <w:autoSpaceDN w:val="0"/>
      <w:adjustRightInd w:val="0"/>
    </w:pPr>
    <w:rPr>
      <w:rFonts w:ascii="Times New Roman" w:eastAsia="Times New Roman" w:hAnsi="Times New Roman" w:cs="Times New Roman"/>
      <w:sz w:val="22"/>
      <w:szCs w:val="22"/>
      <w:lang w:val="ru-RU" w:eastAsia="ru-RU" w:bidi="ar-SA"/>
    </w:rPr>
    <w:tblPr>
      <w:tblCellMar>
        <w:top w:w="0" w:type="dxa"/>
        <w:left w:w="0" w:type="dxa"/>
        <w:bottom w:w="0" w:type="dxa"/>
        <w:right w:w="0" w:type="dxa"/>
      </w:tblCellMar>
    </w:tblPr>
  </w:style>
  <w:style w:type="table" w:customStyle="1" w:styleId="TableNormal">
    <w:name w:val="Table Normal"/>
    <w:rsid w:val="00BA4A9E"/>
    <w:pPr>
      <w:suppressAutoHyphens w:val="0"/>
    </w:pPr>
    <w:rPr>
      <w:rFonts w:ascii="Times New Roman" w:eastAsia="Times New Roman" w:hAnsi="Times New Roman" w:cs="Times New Roman"/>
      <w:sz w:val="20"/>
      <w:szCs w:val="20"/>
      <w:lang w:val="uk-UA" w:eastAsia="uk-UA" w:bidi="ar-SA"/>
    </w:rPr>
    <w:tblPr>
      <w:tblCellMar>
        <w:top w:w="0" w:type="dxa"/>
        <w:left w:w="0" w:type="dxa"/>
        <w:bottom w:w="0" w:type="dxa"/>
        <w:right w:w="0" w:type="dxa"/>
      </w:tblCellMar>
    </w:tblPr>
  </w:style>
  <w:style w:type="table" w:customStyle="1" w:styleId="62">
    <w:name w:val="6"/>
    <w:basedOn w:val="TableNormal"/>
    <w:rsid w:val="00BA4A9E"/>
    <w:tblPr>
      <w:tblStyleRowBandSize w:val="1"/>
      <w:tblStyleColBandSize w:val="1"/>
      <w:tblCellMar>
        <w:left w:w="108" w:type="dxa"/>
        <w:right w:w="108" w:type="dxa"/>
      </w:tblCellMar>
    </w:tblPr>
  </w:style>
  <w:style w:type="table" w:customStyle="1" w:styleId="54">
    <w:name w:val="5"/>
    <w:basedOn w:val="TableNormal"/>
    <w:rsid w:val="00BA4A9E"/>
    <w:tblPr>
      <w:tblStyleRowBandSize w:val="1"/>
      <w:tblStyleColBandSize w:val="1"/>
      <w:tblCellMar>
        <w:left w:w="108" w:type="dxa"/>
        <w:right w:w="108" w:type="dxa"/>
      </w:tblCellMar>
    </w:tblPr>
  </w:style>
  <w:style w:type="table" w:customStyle="1" w:styleId="42">
    <w:name w:val="4"/>
    <w:basedOn w:val="TableNormal"/>
    <w:rsid w:val="00BA4A9E"/>
    <w:tblPr>
      <w:tblStyleRowBandSize w:val="1"/>
      <w:tblStyleColBandSize w:val="1"/>
      <w:tblCellMar>
        <w:left w:w="108" w:type="dxa"/>
        <w:right w:w="108" w:type="dxa"/>
      </w:tblCellMar>
    </w:tblPr>
  </w:style>
  <w:style w:type="table" w:customStyle="1" w:styleId="3b">
    <w:name w:val="3"/>
    <w:basedOn w:val="TableNormal"/>
    <w:rsid w:val="00BA4A9E"/>
    <w:tblPr>
      <w:tblStyleRowBandSize w:val="1"/>
      <w:tblStyleColBandSize w:val="1"/>
      <w:tblCellMar>
        <w:left w:w="108" w:type="dxa"/>
        <w:right w:w="108" w:type="dxa"/>
      </w:tblCellMar>
    </w:tblPr>
  </w:style>
  <w:style w:type="table" w:customStyle="1" w:styleId="2f4">
    <w:name w:val="2"/>
    <w:basedOn w:val="TableNormal"/>
    <w:rsid w:val="00BA4A9E"/>
    <w:tblPr>
      <w:tblStyleRowBandSize w:val="1"/>
      <w:tblStyleColBandSize w:val="1"/>
      <w:tblCellMar>
        <w:left w:w="108" w:type="dxa"/>
        <w:right w:w="108" w:type="dxa"/>
      </w:tblCellMar>
    </w:tblPr>
  </w:style>
  <w:style w:type="table" w:customStyle="1" w:styleId="120">
    <w:name w:val="12"/>
    <w:basedOn w:val="TableNormal"/>
    <w:rsid w:val="00BA4A9E"/>
    <w:tblPr>
      <w:tblStyleRowBandSize w:val="1"/>
      <w:tblStyleColBandSize w:val="1"/>
      <w:tblCellMar>
        <w:left w:w="108" w:type="dxa"/>
        <w:right w:w="108" w:type="dxa"/>
      </w:tblCellMar>
    </w:tblPr>
  </w:style>
  <w:style w:type="table" w:customStyle="1" w:styleId="111">
    <w:name w:val="11"/>
    <w:basedOn w:val="TableNormal"/>
    <w:rsid w:val="00BA4A9E"/>
    <w:tblPr>
      <w:tblStyleRowBandSize w:val="1"/>
      <w:tblStyleColBandSize w:val="1"/>
      <w:tblCellMar>
        <w:left w:w="108" w:type="dxa"/>
        <w:right w:w="108" w:type="dxa"/>
      </w:tblCellMar>
    </w:tblPr>
  </w:style>
  <w:style w:type="table" w:customStyle="1" w:styleId="100">
    <w:name w:val="10"/>
    <w:basedOn w:val="TableNormal"/>
    <w:rsid w:val="00BA4A9E"/>
    <w:tblPr>
      <w:tblStyleRowBandSize w:val="1"/>
      <w:tblStyleColBandSize w:val="1"/>
      <w:tblCellMar>
        <w:left w:w="108" w:type="dxa"/>
        <w:right w:w="108" w:type="dxa"/>
      </w:tblCellMar>
    </w:tblPr>
  </w:style>
  <w:style w:type="table" w:customStyle="1" w:styleId="90">
    <w:name w:val="9"/>
    <w:basedOn w:val="TableNormal"/>
    <w:rsid w:val="00BA4A9E"/>
    <w:tblPr>
      <w:tblStyleRowBandSize w:val="1"/>
      <w:tblStyleColBandSize w:val="1"/>
      <w:tblCellMar>
        <w:left w:w="108" w:type="dxa"/>
        <w:right w:w="108" w:type="dxa"/>
      </w:tblCellMar>
    </w:tblPr>
  </w:style>
  <w:style w:type="table" w:customStyle="1" w:styleId="82">
    <w:name w:val="8"/>
    <w:basedOn w:val="TableNormal"/>
    <w:rsid w:val="00BA4A9E"/>
    <w:tblPr>
      <w:tblStyleRowBandSize w:val="1"/>
      <w:tblStyleColBandSize w:val="1"/>
      <w:tblCellMar>
        <w:left w:w="108" w:type="dxa"/>
        <w:right w:w="108" w:type="dxa"/>
      </w:tblCellMar>
    </w:tblPr>
  </w:style>
  <w:style w:type="table" w:customStyle="1" w:styleId="72">
    <w:name w:val="7"/>
    <w:basedOn w:val="TableNormal"/>
    <w:rsid w:val="00BA4A9E"/>
    <w:tblPr>
      <w:tblStyleRowBandSize w:val="1"/>
      <w:tblStyleColBandSize w:val="1"/>
      <w:tblCellMar>
        <w:left w:w="108" w:type="dxa"/>
        <w:right w:w="108" w:type="dxa"/>
      </w:tblCellMar>
    </w:tblPr>
  </w:style>
  <w:style w:type="paragraph" w:customStyle="1" w:styleId="1f9">
    <w:name w:val="Заголовок змісту1"/>
    <w:basedOn w:val="1"/>
    <w:next w:val="a1"/>
    <w:uiPriority w:val="39"/>
    <w:unhideWhenUsed/>
    <w:qFormat/>
    <w:rsid w:val="00BA4A9E"/>
    <w:pPr>
      <w:numPr>
        <w:numId w:val="0"/>
      </w:numPr>
      <w:suppressAutoHyphens w:val="0"/>
      <w:spacing w:before="240" w:after="60"/>
      <w:jc w:val="left"/>
      <w:outlineLvl w:val="9"/>
    </w:pPr>
    <w:rPr>
      <w:rFonts w:ascii="Calibri Light" w:hAnsi="Calibri Light"/>
      <w:bCs/>
      <w:kern w:val="32"/>
      <w:sz w:val="32"/>
      <w:szCs w:val="32"/>
      <w:lang w:val="ru-RU" w:eastAsia="ru-RU"/>
    </w:rPr>
  </w:style>
  <w:style w:type="character" w:styleId="affff5">
    <w:name w:val="Subtle Emphasis"/>
    <w:basedOn w:val="a2"/>
    <w:uiPriority w:val="19"/>
    <w:qFormat/>
    <w:rsid w:val="00BA4A9E"/>
    <w:rPr>
      <w:i/>
      <w:iCs/>
      <w:color w:val="808080" w:themeColor="text1" w:themeTint="7F"/>
    </w:rPr>
  </w:style>
  <w:style w:type="numbering" w:customStyle="1" w:styleId="2f5">
    <w:name w:val="Немає списку2"/>
    <w:next w:val="a4"/>
    <w:uiPriority w:val="99"/>
    <w:semiHidden/>
    <w:unhideWhenUsed/>
    <w:rsid w:val="000812A0"/>
  </w:style>
  <w:style w:type="table" w:customStyle="1" w:styleId="cee1fbf7ede0fff2e0e1ebe8f6e01">
    <w:name w:val="Оceбe1ыfbчf7нedаe0яff тf2аe0бe1лebиe8цf6аe01"/>
    <w:uiPriority w:val="99"/>
    <w:rsid w:val="000812A0"/>
    <w:pPr>
      <w:suppressAutoHyphens w:val="0"/>
      <w:autoSpaceDE w:val="0"/>
      <w:autoSpaceDN w:val="0"/>
      <w:adjustRightInd w:val="0"/>
    </w:pPr>
    <w:rPr>
      <w:rFonts w:ascii="Times New Roman" w:eastAsia="Times New Roman" w:hAnsi="Times New Roman" w:cs="Times New Roman"/>
      <w:sz w:val="22"/>
      <w:szCs w:val="22"/>
      <w:lang w:val="ru-RU" w:eastAsia="ru-RU" w:bidi="ar-SA"/>
    </w:rPr>
    <w:tblPr>
      <w:tblCellMar>
        <w:top w:w="0" w:type="dxa"/>
        <w:left w:w="0" w:type="dxa"/>
        <w:bottom w:w="0" w:type="dxa"/>
        <w:right w:w="0" w:type="dxa"/>
      </w:tblCellMar>
    </w:tblPr>
  </w:style>
  <w:style w:type="table" w:customStyle="1" w:styleId="TableNormal1">
    <w:name w:val="Table Normal1"/>
    <w:rsid w:val="000812A0"/>
    <w:pPr>
      <w:suppressAutoHyphens w:val="0"/>
    </w:pPr>
    <w:rPr>
      <w:rFonts w:ascii="Times New Roman" w:eastAsia="Times New Roman" w:hAnsi="Times New Roman" w:cs="Times New Roman"/>
      <w:sz w:val="20"/>
      <w:szCs w:val="20"/>
      <w:lang w:val="uk-UA" w:eastAsia="uk-UA" w:bidi="ar-SA"/>
    </w:rPr>
    <w:tblPr>
      <w:tblCellMar>
        <w:top w:w="0" w:type="dxa"/>
        <w:left w:w="0" w:type="dxa"/>
        <w:bottom w:w="0" w:type="dxa"/>
        <w:right w:w="0" w:type="dxa"/>
      </w:tblCellMar>
    </w:tblPr>
  </w:style>
  <w:style w:type="table" w:customStyle="1" w:styleId="610">
    <w:name w:val="61"/>
    <w:basedOn w:val="TableNormal"/>
    <w:rsid w:val="000812A0"/>
    <w:tblPr>
      <w:tblStyleRowBandSize w:val="1"/>
      <w:tblStyleColBandSize w:val="1"/>
      <w:tblCellMar>
        <w:left w:w="108" w:type="dxa"/>
        <w:right w:w="108" w:type="dxa"/>
      </w:tblCellMar>
    </w:tblPr>
  </w:style>
  <w:style w:type="table" w:customStyle="1" w:styleId="510">
    <w:name w:val="51"/>
    <w:basedOn w:val="TableNormal"/>
    <w:rsid w:val="000812A0"/>
    <w:tblPr>
      <w:tblStyleRowBandSize w:val="1"/>
      <w:tblStyleColBandSize w:val="1"/>
      <w:tblCellMar>
        <w:left w:w="108" w:type="dxa"/>
        <w:right w:w="108" w:type="dxa"/>
      </w:tblCellMar>
    </w:tblPr>
  </w:style>
  <w:style w:type="table" w:customStyle="1" w:styleId="410">
    <w:name w:val="41"/>
    <w:basedOn w:val="TableNormal"/>
    <w:rsid w:val="000812A0"/>
    <w:tblPr>
      <w:tblStyleRowBandSize w:val="1"/>
      <w:tblStyleColBandSize w:val="1"/>
      <w:tblCellMar>
        <w:left w:w="108" w:type="dxa"/>
        <w:right w:w="108" w:type="dxa"/>
      </w:tblCellMar>
    </w:tblPr>
  </w:style>
  <w:style w:type="table" w:customStyle="1" w:styleId="311">
    <w:name w:val="31"/>
    <w:basedOn w:val="TableNormal"/>
    <w:rsid w:val="000812A0"/>
    <w:tblPr>
      <w:tblStyleRowBandSize w:val="1"/>
      <w:tblStyleColBandSize w:val="1"/>
      <w:tblCellMar>
        <w:left w:w="108" w:type="dxa"/>
        <w:right w:w="108" w:type="dxa"/>
      </w:tblCellMar>
    </w:tblPr>
  </w:style>
  <w:style w:type="table" w:customStyle="1" w:styleId="214">
    <w:name w:val="21"/>
    <w:basedOn w:val="TableNormal"/>
    <w:rsid w:val="000812A0"/>
    <w:tblPr>
      <w:tblStyleRowBandSize w:val="1"/>
      <w:tblStyleColBandSize w:val="1"/>
      <w:tblCellMar>
        <w:left w:w="108" w:type="dxa"/>
        <w:right w:w="108" w:type="dxa"/>
      </w:tblCellMar>
    </w:tblPr>
  </w:style>
  <w:style w:type="table" w:customStyle="1" w:styleId="121">
    <w:name w:val="121"/>
    <w:basedOn w:val="TableNormal"/>
    <w:rsid w:val="000812A0"/>
    <w:tblPr>
      <w:tblStyleRowBandSize w:val="1"/>
      <w:tblStyleColBandSize w:val="1"/>
      <w:tblCellMar>
        <w:left w:w="108" w:type="dxa"/>
        <w:right w:w="108" w:type="dxa"/>
      </w:tblCellMar>
    </w:tblPr>
  </w:style>
  <w:style w:type="table" w:customStyle="1" w:styleId="1110">
    <w:name w:val="111"/>
    <w:basedOn w:val="TableNormal"/>
    <w:rsid w:val="000812A0"/>
    <w:tblPr>
      <w:tblStyleRowBandSize w:val="1"/>
      <w:tblStyleColBandSize w:val="1"/>
      <w:tblCellMar>
        <w:left w:w="108" w:type="dxa"/>
        <w:right w:w="108" w:type="dxa"/>
      </w:tblCellMar>
    </w:tblPr>
  </w:style>
  <w:style w:type="table" w:customStyle="1" w:styleId="101">
    <w:name w:val="101"/>
    <w:basedOn w:val="TableNormal"/>
    <w:rsid w:val="000812A0"/>
    <w:tblPr>
      <w:tblStyleRowBandSize w:val="1"/>
      <w:tblStyleColBandSize w:val="1"/>
      <w:tblCellMar>
        <w:left w:w="108" w:type="dxa"/>
        <w:right w:w="108" w:type="dxa"/>
      </w:tblCellMar>
    </w:tblPr>
  </w:style>
  <w:style w:type="table" w:customStyle="1" w:styleId="91">
    <w:name w:val="91"/>
    <w:basedOn w:val="TableNormal"/>
    <w:rsid w:val="000812A0"/>
    <w:tblPr>
      <w:tblStyleRowBandSize w:val="1"/>
      <w:tblStyleColBandSize w:val="1"/>
      <w:tblCellMar>
        <w:left w:w="108" w:type="dxa"/>
        <w:right w:w="108" w:type="dxa"/>
      </w:tblCellMar>
    </w:tblPr>
  </w:style>
  <w:style w:type="table" w:customStyle="1" w:styleId="810">
    <w:name w:val="81"/>
    <w:basedOn w:val="TableNormal"/>
    <w:rsid w:val="000812A0"/>
    <w:tblPr>
      <w:tblStyleRowBandSize w:val="1"/>
      <w:tblStyleColBandSize w:val="1"/>
      <w:tblCellMar>
        <w:left w:w="108" w:type="dxa"/>
        <w:right w:w="108" w:type="dxa"/>
      </w:tblCellMar>
    </w:tblPr>
  </w:style>
  <w:style w:type="table" w:customStyle="1" w:styleId="710">
    <w:name w:val="71"/>
    <w:basedOn w:val="TableNormal"/>
    <w:rsid w:val="000812A0"/>
    <w:tblPr>
      <w:tblStyleRowBandSize w:val="1"/>
      <w:tblStyleColBandSize w:val="1"/>
      <w:tblCellMar>
        <w:left w:w="108" w:type="dxa"/>
        <w:right w:w="108" w:type="dxa"/>
      </w:tblCellMar>
    </w:tblPr>
  </w:style>
  <w:style w:type="table" w:customStyle="1" w:styleId="1fa">
    <w:name w:val="Сітка таблиці1"/>
    <w:basedOn w:val="a3"/>
    <w:next w:val="affff4"/>
    <w:uiPriority w:val="39"/>
    <w:rsid w:val="000812A0"/>
    <w:pPr>
      <w:suppressAutoHyphens w:val="0"/>
    </w:pPr>
    <w:rPr>
      <w:rFonts w:ascii="Times New Roman" w:eastAsia="Times New Roman" w:hAnsi="Times New Roman"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1"/>
    <w:uiPriority w:val="39"/>
    <w:unhideWhenUsed/>
    <w:qFormat/>
    <w:rsid w:val="000812A0"/>
    <w:pPr>
      <w:numPr>
        <w:numId w:val="0"/>
      </w:numPr>
      <w:suppressAutoHyphens w:val="0"/>
      <w:spacing w:before="240" w:after="60"/>
      <w:jc w:val="left"/>
      <w:outlineLvl w:val="9"/>
    </w:pPr>
    <w:rPr>
      <w:rFonts w:ascii="Calibri Light" w:hAnsi="Calibri Light"/>
      <w:bCs/>
      <w:kern w:val="32"/>
      <w:sz w:val="32"/>
      <w:szCs w:val="32"/>
      <w:lang w:val="ru-RU" w:eastAsia="ru-RU"/>
    </w:rPr>
  </w:style>
  <w:style w:type="numbering" w:customStyle="1" w:styleId="1fb">
    <w:name w:val="Нет списка1"/>
    <w:next w:val="a4"/>
    <w:uiPriority w:val="99"/>
    <w:semiHidden/>
    <w:unhideWhenUsed/>
    <w:rsid w:val="00E25361"/>
  </w:style>
  <w:style w:type="paragraph" w:customStyle="1" w:styleId="second">
    <w:name w:val="second"/>
    <w:basedOn w:val="a1"/>
    <w:rsid w:val="00E25361"/>
    <w:pPr>
      <w:widowControl w:val="0"/>
      <w:spacing w:before="75" w:after="75"/>
      <w:ind w:left="150" w:right="150"/>
    </w:pPr>
    <w:rPr>
      <w:rFonts w:ascii="Arial" w:eastAsia="Arial" w:hAnsi="Arial" w:cs="Arial"/>
      <w:sz w:val="21"/>
      <w:szCs w:val="21"/>
      <w:lang w:val="ru-RU" w:eastAsia="ru-RU" w:bidi="ru-RU"/>
    </w:rPr>
  </w:style>
  <w:style w:type="character" w:customStyle="1" w:styleId="affff7">
    <w:name w:val="Основний текст_"/>
    <w:link w:val="1fc"/>
    <w:rsid w:val="00E25361"/>
    <w:rPr>
      <w:rFonts w:ascii="Times New Roman" w:eastAsia="Times New Roman" w:hAnsi="Times New Roman"/>
      <w:shd w:val="clear" w:color="auto" w:fill="FFFFFF"/>
    </w:rPr>
  </w:style>
  <w:style w:type="paragraph" w:customStyle="1" w:styleId="1fc">
    <w:name w:val="Основний текст1"/>
    <w:basedOn w:val="a1"/>
    <w:link w:val="affff7"/>
    <w:rsid w:val="00E25361"/>
    <w:pPr>
      <w:shd w:val="clear" w:color="auto" w:fill="FFFFFF"/>
      <w:suppressAutoHyphens w:val="0"/>
      <w:spacing w:before="240" w:after="240" w:line="0" w:lineRule="atLeast"/>
      <w:jc w:val="left"/>
    </w:pPr>
    <w:rPr>
      <w:rFonts w:cs="Arial"/>
      <w:lang w:val="en-US" w:bidi="hi-IN"/>
    </w:rPr>
  </w:style>
  <w:style w:type="table" w:customStyle="1" w:styleId="1fd">
    <w:name w:val="Сетка таблицы1"/>
    <w:basedOn w:val="a3"/>
    <w:next w:val="affff4"/>
    <w:uiPriority w:val="59"/>
    <w:rsid w:val="00C256B5"/>
    <w:pPr>
      <w:suppressAutoHyphens w:val="0"/>
    </w:pPr>
    <w:rPr>
      <w:rFonts w:ascii="Times New Roman" w:eastAsia="Times New Roman" w:hAnsi="Times New Roman" w:cs="Times New Roman"/>
      <w:sz w:val="20"/>
      <w:szCs w:val="20"/>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6">
    <w:name w:val="Сетка таблицы2"/>
    <w:basedOn w:val="a3"/>
    <w:next w:val="affff4"/>
    <w:uiPriority w:val="59"/>
    <w:rsid w:val="00095787"/>
    <w:pPr>
      <w:suppressAutoHyphens w:val="0"/>
    </w:pPr>
    <w:rPr>
      <w:rFonts w:ascii="Calibri" w:eastAsia="Calibri" w:hAnsi="Calibri" w:cs="Times New Roman"/>
      <w:sz w:val="22"/>
      <w:szCs w:val="22"/>
      <w:lang w:val="uk-UA"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fff4"/>
    <w:uiPriority w:val="59"/>
    <w:rsid w:val="00ED4FFA"/>
    <w:pPr>
      <w:suppressAutoHyphens w:val="0"/>
    </w:pPr>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next w:val="affff4"/>
    <w:uiPriority w:val="59"/>
    <w:rsid w:val="000860FC"/>
    <w:pPr>
      <w:suppressAutoHyphens w:val="0"/>
    </w:pPr>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3"/>
    <w:uiPriority w:val="59"/>
    <w:rsid w:val="00514FC5"/>
    <w:pPr>
      <w:suppressAutoHyphens w:val="0"/>
    </w:pPr>
    <w:rPr>
      <w:rFonts w:ascii="Calibri" w:eastAsia="Calibri" w:hAnsi="Calibri"/>
      <w:sz w:val="22"/>
      <w:szCs w:val="22"/>
      <w:lang w:val="uk-UA" w:eastAsia="en-US"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ee1fbf7ede0fff2e0e1ebe8f6e02">
    <w:name w:val="Оceбe1ыfbчf7нedаe0яff тf2аe0бe1лebиe8цf6аe02"/>
    <w:uiPriority w:val="99"/>
    <w:rsid w:val="00514FC5"/>
    <w:pPr>
      <w:suppressAutoHyphens w:val="0"/>
      <w:autoSpaceDE w:val="0"/>
      <w:autoSpaceDN w:val="0"/>
      <w:adjustRightInd w:val="0"/>
    </w:pPr>
    <w:rPr>
      <w:rFonts w:ascii="Times New Roman" w:eastAsia="Times New Roman" w:hAnsi="Times New Roman" w:cs="Times New Roman"/>
      <w:sz w:val="22"/>
      <w:szCs w:val="22"/>
      <w:lang w:val="ru-RU" w:eastAsia="ru-RU" w:bidi="ar-SA"/>
    </w:rPr>
    <w:tblPr>
      <w:tblInd w:w="0" w:type="dxa"/>
      <w:tblCellMar>
        <w:top w:w="0" w:type="dxa"/>
        <w:left w:w="0" w:type="dxa"/>
        <w:bottom w:w="0" w:type="dxa"/>
        <w:right w:w="0" w:type="dxa"/>
      </w:tblCellMar>
    </w:tblPr>
  </w:style>
  <w:style w:type="table" w:customStyle="1" w:styleId="55">
    <w:name w:val="Сетка таблицы5"/>
    <w:basedOn w:val="a3"/>
    <w:next w:val="affff4"/>
    <w:uiPriority w:val="59"/>
    <w:rsid w:val="00A105AD"/>
    <w:pPr>
      <w:suppressAutoHyphens w:val="0"/>
    </w:pPr>
    <w:rPr>
      <w:rFonts w:ascii="Times New Roman" w:eastAsia="Calibri" w:hAnsi="Times New Roman" w:cs="Times New Roman"/>
      <w:sz w:val="28"/>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7">
    <w:name w:val="Нет списка2"/>
    <w:next w:val="a4"/>
    <w:uiPriority w:val="99"/>
    <w:semiHidden/>
    <w:unhideWhenUsed/>
    <w:rsid w:val="0074344F"/>
  </w:style>
  <w:style w:type="paragraph" w:customStyle="1" w:styleId="Standard">
    <w:name w:val="Standard"/>
    <w:rsid w:val="0074344F"/>
    <w:pPr>
      <w:autoSpaceDN w:val="0"/>
      <w:jc w:val="both"/>
      <w:textAlignment w:val="baseline"/>
    </w:pPr>
    <w:rPr>
      <w:rFonts w:ascii="Times New Roman" w:eastAsia="Times New Roman" w:hAnsi="Times New Roman" w:cs="Times New Roman"/>
      <w:kern w:val="3"/>
      <w:lang w:val="uk-UA" w:bidi="ar-SA"/>
    </w:rPr>
  </w:style>
  <w:style w:type="paragraph" w:customStyle="1" w:styleId="Heading">
    <w:name w:val="Heading"/>
    <w:basedOn w:val="Standard"/>
    <w:next w:val="Textbody"/>
    <w:rsid w:val="0074344F"/>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74344F"/>
    <w:pPr>
      <w:spacing w:after="120"/>
    </w:pPr>
    <w:rPr>
      <w:sz w:val="20"/>
      <w:szCs w:val="20"/>
    </w:rPr>
  </w:style>
  <w:style w:type="paragraph" w:customStyle="1" w:styleId="Index">
    <w:name w:val="Index"/>
    <w:basedOn w:val="Standard"/>
    <w:rsid w:val="0074344F"/>
    <w:pPr>
      <w:suppressLineNumbers/>
    </w:pPr>
    <w:rPr>
      <w:rFonts w:cs="Mangal"/>
    </w:rPr>
  </w:style>
  <w:style w:type="paragraph" w:customStyle="1" w:styleId="1fe">
    <w:name w:val="Заголовок1"/>
    <w:basedOn w:val="Standard"/>
    <w:next w:val="Textbody"/>
    <w:rsid w:val="0074344F"/>
    <w:pPr>
      <w:widowControl w:val="0"/>
      <w:ind w:left="320"/>
      <w:jc w:val="center"/>
    </w:pPr>
    <w:rPr>
      <w:rFonts w:ascii="Arial" w:hAnsi="Arial" w:cs="Arial"/>
      <w:b/>
      <w:sz w:val="18"/>
      <w:szCs w:val="20"/>
    </w:rPr>
  </w:style>
  <w:style w:type="paragraph" w:customStyle="1" w:styleId="1ff">
    <w:name w:val="Указатель1"/>
    <w:basedOn w:val="Standard"/>
    <w:rsid w:val="0074344F"/>
    <w:pPr>
      <w:suppressLineNumbers/>
    </w:pPr>
    <w:rPr>
      <w:rFonts w:cs="Mangal"/>
    </w:rPr>
  </w:style>
  <w:style w:type="paragraph" w:customStyle="1" w:styleId="1ff0">
    <w:name w:val="Обычный (Интернет)1"/>
    <w:basedOn w:val="Standard"/>
    <w:rsid w:val="0074344F"/>
    <w:pPr>
      <w:spacing w:before="280" w:after="280"/>
    </w:pPr>
  </w:style>
  <w:style w:type="paragraph" w:customStyle="1" w:styleId="221">
    <w:name w:val="Основной текст 22"/>
    <w:basedOn w:val="Standard"/>
    <w:rsid w:val="0074344F"/>
    <w:pPr>
      <w:jc w:val="center"/>
    </w:pPr>
    <w:rPr>
      <w:b/>
      <w:szCs w:val="20"/>
    </w:rPr>
  </w:style>
  <w:style w:type="paragraph" w:customStyle="1" w:styleId="1ff1">
    <w:name w:val="Обычный отступ1"/>
    <w:basedOn w:val="Standard"/>
    <w:rsid w:val="0074344F"/>
    <w:pPr>
      <w:spacing w:before="20" w:after="20"/>
      <w:ind w:left="708" w:firstLine="737"/>
    </w:pPr>
    <w:rPr>
      <w:szCs w:val="20"/>
    </w:rPr>
  </w:style>
  <w:style w:type="paragraph" w:customStyle="1" w:styleId="222">
    <w:name w:val="Основной текст с отступом 22"/>
    <w:basedOn w:val="Standard"/>
    <w:rsid w:val="0074344F"/>
    <w:pPr>
      <w:spacing w:after="120" w:line="480" w:lineRule="auto"/>
      <w:ind w:left="283"/>
    </w:pPr>
    <w:rPr>
      <w:sz w:val="20"/>
      <w:szCs w:val="20"/>
    </w:rPr>
  </w:style>
  <w:style w:type="paragraph" w:customStyle="1" w:styleId="312">
    <w:name w:val="Основной текст с отступом 31"/>
    <w:basedOn w:val="Standard"/>
    <w:rsid w:val="0074344F"/>
    <w:pPr>
      <w:spacing w:after="120"/>
      <w:ind w:left="283"/>
    </w:pPr>
    <w:rPr>
      <w:sz w:val="16"/>
      <w:szCs w:val="16"/>
    </w:rPr>
  </w:style>
  <w:style w:type="paragraph" w:customStyle="1" w:styleId="Textbodyindent">
    <w:name w:val="Text body indent"/>
    <w:basedOn w:val="Standard"/>
    <w:rsid w:val="0074344F"/>
    <w:pPr>
      <w:spacing w:after="120"/>
      <w:ind w:left="283"/>
    </w:pPr>
    <w:rPr>
      <w:sz w:val="20"/>
      <w:szCs w:val="20"/>
    </w:rPr>
  </w:style>
  <w:style w:type="paragraph" w:customStyle="1" w:styleId="1ff2">
    <w:name w:val="Нумерованный список1"/>
    <w:basedOn w:val="Standard"/>
    <w:rsid w:val="0074344F"/>
    <w:pPr>
      <w:widowControl w:val="0"/>
    </w:pPr>
    <w:rPr>
      <w:sz w:val="32"/>
      <w:szCs w:val="20"/>
    </w:rPr>
  </w:style>
  <w:style w:type="paragraph" w:customStyle="1" w:styleId="Numbering2">
    <w:name w:val="Numbering 2"/>
    <w:basedOn w:val="Standard"/>
    <w:rsid w:val="0074344F"/>
    <w:pPr>
      <w:widowControl w:val="0"/>
    </w:pPr>
    <w:rPr>
      <w:sz w:val="32"/>
      <w:szCs w:val="20"/>
    </w:rPr>
  </w:style>
  <w:style w:type="paragraph" w:customStyle="1" w:styleId="Numbering3">
    <w:name w:val="Numbering 3"/>
    <w:basedOn w:val="Standard"/>
    <w:rsid w:val="0074344F"/>
    <w:pPr>
      <w:widowControl w:val="0"/>
      <w:numPr>
        <w:numId w:val="21"/>
      </w:numPr>
    </w:pPr>
    <w:rPr>
      <w:sz w:val="32"/>
      <w:szCs w:val="20"/>
    </w:rPr>
  </w:style>
  <w:style w:type="paragraph" w:customStyle="1" w:styleId="313">
    <w:name w:val="Основной текст 31"/>
    <w:basedOn w:val="Standard"/>
    <w:rsid w:val="0074344F"/>
    <w:pPr>
      <w:spacing w:after="120"/>
    </w:pPr>
    <w:rPr>
      <w:sz w:val="16"/>
      <w:szCs w:val="16"/>
    </w:rPr>
  </w:style>
  <w:style w:type="paragraph" w:customStyle="1" w:styleId="1ff3">
    <w:name w:val="Текст примечания1"/>
    <w:basedOn w:val="Standard"/>
    <w:rsid w:val="0074344F"/>
    <w:rPr>
      <w:sz w:val="20"/>
      <w:szCs w:val="20"/>
    </w:rPr>
  </w:style>
  <w:style w:type="paragraph" w:customStyle="1" w:styleId="1ff4">
    <w:name w:val="Схема документа1"/>
    <w:basedOn w:val="Standard"/>
    <w:rsid w:val="0074344F"/>
    <w:pPr>
      <w:jc w:val="left"/>
    </w:pPr>
    <w:rPr>
      <w:rFonts w:ascii="Tahoma" w:hAnsi="Tahoma" w:cs="Tahoma"/>
      <w:sz w:val="20"/>
      <w:szCs w:val="20"/>
    </w:rPr>
  </w:style>
  <w:style w:type="paragraph" w:customStyle="1" w:styleId="1ff5">
    <w:name w:val="Цитата1"/>
    <w:basedOn w:val="Standard"/>
    <w:rsid w:val="0074344F"/>
    <w:pPr>
      <w:widowControl w:val="0"/>
      <w:autoSpaceDE w:val="0"/>
      <w:ind w:left="2840" w:right="3000"/>
      <w:jc w:val="center"/>
    </w:pPr>
    <w:rPr>
      <w:b/>
      <w:bCs/>
      <w:sz w:val="20"/>
      <w:szCs w:val="20"/>
    </w:rPr>
  </w:style>
  <w:style w:type="paragraph" w:customStyle="1" w:styleId="Endnote">
    <w:name w:val="Endnote"/>
    <w:basedOn w:val="Standard"/>
    <w:rsid w:val="0074344F"/>
    <w:pPr>
      <w:jc w:val="left"/>
    </w:pPr>
    <w:rPr>
      <w:rFonts w:ascii="Calibri" w:eastAsia="Calibri" w:hAnsi="Calibri" w:cs="Calibri"/>
      <w:sz w:val="20"/>
      <w:szCs w:val="20"/>
    </w:rPr>
  </w:style>
  <w:style w:type="paragraph" w:customStyle="1" w:styleId="TableContents">
    <w:name w:val="Table Contents"/>
    <w:basedOn w:val="Standard"/>
    <w:rsid w:val="0074344F"/>
    <w:pPr>
      <w:suppressLineNumbers/>
    </w:pPr>
  </w:style>
  <w:style w:type="paragraph" w:customStyle="1" w:styleId="TableHeading">
    <w:name w:val="Table Heading"/>
    <w:basedOn w:val="TableContents"/>
    <w:rsid w:val="0074344F"/>
    <w:pPr>
      <w:jc w:val="center"/>
    </w:pPr>
    <w:rPr>
      <w:b/>
      <w:bCs/>
    </w:rPr>
  </w:style>
  <w:style w:type="character" w:customStyle="1" w:styleId="WW8Num1z1">
    <w:name w:val="WW8Num1z1"/>
    <w:rsid w:val="0074344F"/>
  </w:style>
  <w:style w:type="character" w:customStyle="1" w:styleId="WW8Num1z2">
    <w:name w:val="WW8Num1z2"/>
    <w:rsid w:val="0074344F"/>
  </w:style>
  <w:style w:type="character" w:customStyle="1" w:styleId="WW8Num1z3">
    <w:name w:val="WW8Num1z3"/>
    <w:rsid w:val="0074344F"/>
  </w:style>
  <w:style w:type="character" w:customStyle="1" w:styleId="WW8Num1z4">
    <w:name w:val="WW8Num1z4"/>
    <w:rsid w:val="0074344F"/>
  </w:style>
  <w:style w:type="character" w:customStyle="1" w:styleId="WW8Num1z5">
    <w:name w:val="WW8Num1z5"/>
    <w:rsid w:val="0074344F"/>
  </w:style>
  <w:style w:type="character" w:customStyle="1" w:styleId="WW8Num1z6">
    <w:name w:val="WW8Num1z6"/>
    <w:rsid w:val="0074344F"/>
  </w:style>
  <w:style w:type="character" w:customStyle="1" w:styleId="WW8Num1z7">
    <w:name w:val="WW8Num1z7"/>
    <w:rsid w:val="0074344F"/>
  </w:style>
  <w:style w:type="character" w:customStyle="1" w:styleId="WW8Num1z8">
    <w:name w:val="WW8Num1z8"/>
    <w:rsid w:val="0074344F"/>
  </w:style>
  <w:style w:type="character" w:customStyle="1" w:styleId="WW8Num5z1">
    <w:name w:val="WW8Num5z1"/>
    <w:rsid w:val="0074344F"/>
    <w:rPr>
      <w:b w:val="0"/>
      <w:color w:val="000000"/>
    </w:rPr>
  </w:style>
  <w:style w:type="character" w:customStyle="1" w:styleId="WW8Num12z4">
    <w:name w:val="WW8Num12z4"/>
    <w:rsid w:val="0074344F"/>
  </w:style>
  <w:style w:type="character" w:customStyle="1" w:styleId="WW8Num12z5">
    <w:name w:val="WW8Num12z5"/>
    <w:rsid w:val="0074344F"/>
  </w:style>
  <w:style w:type="character" w:customStyle="1" w:styleId="WW8Num12z6">
    <w:name w:val="WW8Num12z6"/>
    <w:rsid w:val="0074344F"/>
  </w:style>
  <w:style w:type="character" w:customStyle="1" w:styleId="WW8Num12z7">
    <w:name w:val="WW8Num12z7"/>
    <w:rsid w:val="0074344F"/>
  </w:style>
  <w:style w:type="character" w:customStyle="1" w:styleId="WW8Num12z8">
    <w:name w:val="WW8Num12z8"/>
    <w:rsid w:val="0074344F"/>
  </w:style>
  <w:style w:type="character" w:customStyle="1" w:styleId="2f8">
    <w:name w:val="Основной шрифт абзаца2"/>
    <w:rsid w:val="0074344F"/>
  </w:style>
  <w:style w:type="character" w:customStyle="1" w:styleId="StrongEmphasis">
    <w:name w:val="Strong Emphasis"/>
    <w:rsid w:val="0074344F"/>
    <w:rPr>
      <w:rFonts w:cs="Times New Roman"/>
      <w:b/>
      <w:bCs/>
    </w:rPr>
  </w:style>
  <w:style w:type="character" w:customStyle="1" w:styleId="Internetlink">
    <w:name w:val="Internet link"/>
    <w:rsid w:val="0074344F"/>
    <w:rPr>
      <w:color w:val="0000FF"/>
      <w:u w:val="single"/>
    </w:rPr>
  </w:style>
  <w:style w:type="character" w:customStyle="1" w:styleId="1ff6">
    <w:name w:val="Знак примечания1"/>
    <w:rsid w:val="0074344F"/>
    <w:rPr>
      <w:sz w:val="16"/>
      <w:szCs w:val="16"/>
    </w:rPr>
  </w:style>
  <w:style w:type="character" w:customStyle="1" w:styleId="EndnoteSymbol">
    <w:name w:val="Endnote Symbol"/>
    <w:rsid w:val="0074344F"/>
    <w:rPr>
      <w:position w:val="0"/>
      <w:vertAlign w:val="superscript"/>
    </w:rPr>
  </w:style>
  <w:style w:type="numbering" w:customStyle="1" w:styleId="WW8Num110">
    <w:name w:val="WW8Num110"/>
    <w:basedOn w:val="a4"/>
    <w:rsid w:val="0074344F"/>
    <w:pPr>
      <w:numPr>
        <w:numId w:val="13"/>
      </w:numPr>
    </w:pPr>
  </w:style>
  <w:style w:type="numbering" w:customStyle="1" w:styleId="WW8Num29">
    <w:name w:val="WW8Num29"/>
    <w:basedOn w:val="a4"/>
    <w:rsid w:val="0074344F"/>
    <w:pPr>
      <w:numPr>
        <w:numId w:val="14"/>
      </w:numPr>
    </w:pPr>
  </w:style>
  <w:style w:type="numbering" w:customStyle="1" w:styleId="WW8Num31">
    <w:name w:val="WW8Num31"/>
    <w:basedOn w:val="a4"/>
    <w:rsid w:val="0074344F"/>
    <w:pPr>
      <w:numPr>
        <w:numId w:val="15"/>
      </w:numPr>
    </w:pPr>
  </w:style>
  <w:style w:type="numbering" w:customStyle="1" w:styleId="WW8Num41">
    <w:name w:val="WW8Num41"/>
    <w:basedOn w:val="a4"/>
    <w:rsid w:val="0074344F"/>
    <w:pPr>
      <w:numPr>
        <w:numId w:val="16"/>
      </w:numPr>
    </w:pPr>
  </w:style>
  <w:style w:type="numbering" w:customStyle="1" w:styleId="WW8Num51">
    <w:name w:val="WW8Num51"/>
    <w:basedOn w:val="a4"/>
    <w:rsid w:val="0074344F"/>
    <w:pPr>
      <w:numPr>
        <w:numId w:val="17"/>
      </w:numPr>
    </w:pPr>
  </w:style>
  <w:style w:type="numbering" w:customStyle="1" w:styleId="WW8Num61">
    <w:name w:val="WW8Num61"/>
    <w:basedOn w:val="a4"/>
    <w:rsid w:val="0074344F"/>
    <w:pPr>
      <w:numPr>
        <w:numId w:val="18"/>
      </w:numPr>
    </w:pPr>
  </w:style>
  <w:style w:type="numbering" w:customStyle="1" w:styleId="WW8Num71">
    <w:name w:val="WW8Num71"/>
    <w:basedOn w:val="a4"/>
    <w:rsid w:val="0074344F"/>
    <w:pPr>
      <w:numPr>
        <w:numId w:val="19"/>
      </w:numPr>
    </w:pPr>
  </w:style>
  <w:style w:type="numbering" w:customStyle="1" w:styleId="WW8Num81">
    <w:name w:val="WW8Num81"/>
    <w:basedOn w:val="a4"/>
    <w:rsid w:val="0074344F"/>
    <w:pPr>
      <w:numPr>
        <w:numId w:val="20"/>
      </w:numPr>
    </w:pPr>
  </w:style>
  <w:style w:type="numbering" w:customStyle="1" w:styleId="WW8Num91">
    <w:name w:val="WW8Num91"/>
    <w:basedOn w:val="a4"/>
    <w:rsid w:val="0074344F"/>
    <w:pPr>
      <w:numPr>
        <w:numId w:val="21"/>
      </w:numPr>
    </w:pPr>
  </w:style>
  <w:style w:type="numbering" w:customStyle="1" w:styleId="WW8Num101">
    <w:name w:val="WW8Num101"/>
    <w:basedOn w:val="a4"/>
    <w:rsid w:val="0074344F"/>
    <w:pPr>
      <w:numPr>
        <w:numId w:val="22"/>
      </w:numPr>
    </w:pPr>
  </w:style>
  <w:style w:type="numbering" w:customStyle="1" w:styleId="WW8Num111">
    <w:name w:val="WW8Num111"/>
    <w:basedOn w:val="a4"/>
    <w:rsid w:val="0074344F"/>
    <w:pPr>
      <w:numPr>
        <w:numId w:val="23"/>
      </w:numPr>
    </w:pPr>
  </w:style>
  <w:style w:type="numbering" w:customStyle="1" w:styleId="WW8Num121">
    <w:name w:val="WW8Num121"/>
    <w:basedOn w:val="a4"/>
    <w:rsid w:val="0074344F"/>
    <w:pPr>
      <w:numPr>
        <w:numId w:val="24"/>
      </w:numPr>
    </w:pPr>
  </w:style>
  <w:style w:type="numbering" w:customStyle="1" w:styleId="WW8Num131">
    <w:name w:val="WW8Num131"/>
    <w:basedOn w:val="a4"/>
    <w:rsid w:val="0074344F"/>
    <w:pPr>
      <w:numPr>
        <w:numId w:val="25"/>
      </w:numPr>
    </w:pPr>
  </w:style>
  <w:style w:type="numbering" w:customStyle="1" w:styleId="WW8Num141">
    <w:name w:val="WW8Num141"/>
    <w:basedOn w:val="a4"/>
    <w:rsid w:val="0074344F"/>
    <w:pPr>
      <w:numPr>
        <w:numId w:val="26"/>
      </w:numPr>
    </w:pPr>
  </w:style>
  <w:style w:type="numbering" w:customStyle="1" w:styleId="WW8Num151">
    <w:name w:val="WW8Num151"/>
    <w:basedOn w:val="a4"/>
    <w:rsid w:val="0074344F"/>
    <w:pPr>
      <w:numPr>
        <w:numId w:val="27"/>
      </w:numPr>
    </w:pPr>
  </w:style>
  <w:style w:type="numbering" w:customStyle="1" w:styleId="WW8Num161">
    <w:name w:val="WW8Num161"/>
    <w:basedOn w:val="a4"/>
    <w:rsid w:val="0074344F"/>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35764">
      <w:bodyDiv w:val="1"/>
      <w:marLeft w:val="0"/>
      <w:marRight w:val="0"/>
      <w:marTop w:val="0"/>
      <w:marBottom w:val="0"/>
      <w:divBdr>
        <w:top w:val="none" w:sz="0" w:space="0" w:color="auto"/>
        <w:left w:val="none" w:sz="0" w:space="0" w:color="auto"/>
        <w:bottom w:val="none" w:sz="0" w:space="0" w:color="auto"/>
        <w:right w:val="none" w:sz="0" w:space="0" w:color="auto"/>
      </w:divBdr>
    </w:div>
    <w:div w:id="880358537">
      <w:bodyDiv w:val="1"/>
      <w:marLeft w:val="0"/>
      <w:marRight w:val="0"/>
      <w:marTop w:val="0"/>
      <w:marBottom w:val="0"/>
      <w:divBdr>
        <w:top w:val="none" w:sz="0" w:space="0" w:color="auto"/>
        <w:left w:val="none" w:sz="0" w:space="0" w:color="auto"/>
        <w:bottom w:val="none" w:sz="0" w:space="0" w:color="auto"/>
        <w:right w:val="none" w:sz="0" w:space="0" w:color="auto"/>
      </w:divBdr>
    </w:div>
    <w:div w:id="1000306856">
      <w:bodyDiv w:val="1"/>
      <w:marLeft w:val="0"/>
      <w:marRight w:val="0"/>
      <w:marTop w:val="0"/>
      <w:marBottom w:val="0"/>
      <w:divBdr>
        <w:top w:val="none" w:sz="0" w:space="0" w:color="auto"/>
        <w:left w:val="none" w:sz="0" w:space="0" w:color="auto"/>
        <w:bottom w:val="none" w:sz="0" w:space="0" w:color="auto"/>
        <w:right w:val="none" w:sz="0" w:space="0" w:color="auto"/>
      </w:divBdr>
    </w:div>
    <w:div w:id="1428304882">
      <w:bodyDiv w:val="1"/>
      <w:marLeft w:val="0"/>
      <w:marRight w:val="0"/>
      <w:marTop w:val="0"/>
      <w:marBottom w:val="0"/>
      <w:divBdr>
        <w:top w:val="none" w:sz="0" w:space="0" w:color="auto"/>
        <w:left w:val="none" w:sz="0" w:space="0" w:color="auto"/>
        <w:bottom w:val="none" w:sz="0" w:space="0" w:color="auto"/>
        <w:right w:val="none" w:sz="0" w:space="0" w:color="auto"/>
      </w:divBdr>
    </w:div>
    <w:div w:id="1584099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ed20230225"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zakon3.rada.gov.ua/laws/show/435-15"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zakon0.rada.gov.ua/laws/show/2289-17"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435-15" TargetMode="External"/><Relationship Id="rId41" Type="http://schemas.openxmlformats.org/officeDocument/2006/relationships/hyperlink" Target="http://index.minfin.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zakon3.rada.gov.ua/laws/show/436-15"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ed20230225" TargetMode="External"/><Relationship Id="rId36" Type="http://schemas.openxmlformats.org/officeDocument/2006/relationships/hyperlink" Target="http://zakon3.rada.gov.ua/laws/show/435-1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ed20230225" TargetMode="External"/><Relationship Id="rId30" Type="http://schemas.openxmlformats.org/officeDocument/2006/relationships/hyperlink" Target="https://zakon.rada.gov.ua/laws/show/436-15" TargetMode="External"/><Relationship Id="rId35" Type="http://schemas.openxmlformats.org/officeDocument/2006/relationships/hyperlink" Target="http://zakon3.rada.gov.ua/laws/show/436-15" TargetMode="External"/><Relationship Id="rId43"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90CB8-9D71-403A-8136-51C27A98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7876</TotalTime>
  <Pages>36</Pages>
  <Words>14833</Words>
  <Characters>84552</Characters>
  <Application>Microsoft Office Word</Application>
  <DocSecurity>0</DocSecurity>
  <Lines>704</Lines>
  <Paragraphs>198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
  <LinksUpToDate>false</LinksUpToDate>
  <CharactersWithSpaces>99187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subject/>
  <dc:creator>avramenko</dc:creator>
  <cp:keywords> </cp:keywords>
  <dc:description/>
  <cp:lastModifiedBy>Інна Гаврилівна Бойко</cp:lastModifiedBy>
  <cp:revision>1229</cp:revision>
  <cp:lastPrinted>2023-03-07T09:09:00Z</cp:lastPrinted>
  <dcterms:created xsi:type="dcterms:W3CDTF">2020-04-09T11:45:00Z</dcterms:created>
  <dcterms:modified xsi:type="dcterms:W3CDTF">2023-03-16T09:19:00Z</dcterms:modified>
  <dc:language>en-US</dc:language>
</cp:coreProperties>
</file>