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F4" w:rsidRPr="007A6BF1" w:rsidRDefault="001B38F4" w:rsidP="001B38F4">
      <w:pPr>
        <w:pageBreakBefore/>
        <w:widowControl w:val="0"/>
        <w:spacing w:after="0" w:line="240" w:lineRule="auto"/>
        <w:jc w:val="right"/>
        <w:rPr>
          <w:rFonts w:ascii="Times New Roman" w:hAnsi="Times New Roman"/>
          <w:b/>
          <w:bCs/>
          <w:sz w:val="24"/>
          <w:szCs w:val="24"/>
          <w:lang w:val="ru-RU" w:eastAsia="ru-RU"/>
        </w:rPr>
      </w:pPr>
      <w:r w:rsidRPr="007A6BF1">
        <w:rPr>
          <w:rFonts w:ascii="Times New Roman" w:hAnsi="Times New Roman"/>
          <w:b/>
          <w:bCs/>
          <w:sz w:val="24"/>
          <w:szCs w:val="24"/>
          <w:lang w:eastAsia="ru-RU"/>
        </w:rPr>
        <w:t>Додаток 4</w:t>
      </w:r>
    </w:p>
    <w:p w:rsidR="001B38F4" w:rsidRDefault="001B38F4" w:rsidP="001B38F4">
      <w:pPr>
        <w:spacing w:after="0" w:line="240" w:lineRule="auto"/>
        <w:ind w:left="5670"/>
        <w:jc w:val="right"/>
        <w:rPr>
          <w:rFonts w:ascii="Times New Roman" w:hAnsi="Times New Roman"/>
          <w:i/>
          <w:sz w:val="20"/>
          <w:szCs w:val="20"/>
          <w:bdr w:val="none" w:sz="0" w:space="0" w:color="auto" w:frame="1"/>
          <w:lang w:eastAsia="uk-UA"/>
        </w:rPr>
      </w:pPr>
      <w:r w:rsidRPr="00063A94">
        <w:rPr>
          <w:rFonts w:ascii="Times New Roman" w:hAnsi="Times New Roman"/>
          <w:i/>
          <w:sz w:val="20"/>
          <w:szCs w:val="20"/>
          <w:bdr w:val="none" w:sz="0" w:space="0" w:color="auto" w:frame="1"/>
          <w:lang w:eastAsia="uk-UA"/>
        </w:rPr>
        <w:t xml:space="preserve">до тендерної документації </w:t>
      </w:r>
    </w:p>
    <w:p w:rsidR="001B38F4" w:rsidRPr="00063A94" w:rsidRDefault="001B38F4" w:rsidP="001B38F4">
      <w:pPr>
        <w:spacing w:after="0" w:line="240" w:lineRule="auto"/>
        <w:ind w:left="5670"/>
        <w:jc w:val="right"/>
        <w:rPr>
          <w:rFonts w:ascii="Times New Roman" w:hAnsi="Times New Roman"/>
          <w:i/>
          <w:sz w:val="20"/>
          <w:szCs w:val="20"/>
          <w:bdr w:val="none" w:sz="0" w:space="0" w:color="auto" w:frame="1"/>
          <w:lang w:eastAsia="uk-UA"/>
        </w:rPr>
      </w:pPr>
    </w:p>
    <w:p w:rsidR="001B38F4" w:rsidRPr="00006340" w:rsidRDefault="001B38F4" w:rsidP="001B38F4">
      <w:pPr>
        <w:pStyle w:val="HTML"/>
        <w:jc w:val="center"/>
        <w:rPr>
          <w:rFonts w:ascii="Times New Roman" w:hAnsi="Times New Roman"/>
          <w:shd w:val="clear" w:color="auto" w:fill="FFFFFF"/>
        </w:rPr>
      </w:pPr>
      <w:r>
        <w:rPr>
          <w:rFonts w:ascii="Times New Roman" w:hAnsi="Times New Roman"/>
          <w:bCs/>
        </w:rPr>
        <w:t xml:space="preserve"> (Учасник вносить в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власні реквізити (без внесення в нього будь-яких ціно</w:t>
      </w:r>
      <w:r>
        <w:rPr>
          <w:rFonts w:ascii="Times New Roman" w:hAnsi="Times New Roman"/>
          <w:bCs/>
        </w:rPr>
        <w:t xml:space="preserve">вих показників), </w:t>
      </w:r>
      <w:proofErr w:type="spellStart"/>
      <w:r>
        <w:rPr>
          <w:rFonts w:ascii="Times New Roman" w:hAnsi="Times New Roman"/>
          <w:bCs/>
        </w:rPr>
        <w:t>видруковує</w:t>
      </w:r>
      <w:proofErr w:type="spellEnd"/>
      <w:r>
        <w:rPr>
          <w:rFonts w:ascii="Times New Roman" w:hAnsi="Times New Roman"/>
          <w:bCs/>
        </w:rPr>
        <w:t xml:space="preserve">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кожну сторінку </w:t>
      </w:r>
      <w:r w:rsidRPr="00006340">
        <w:rPr>
          <w:rFonts w:ascii="Times New Roman" w:hAnsi="Times New Roman"/>
        </w:rPr>
        <w:t xml:space="preserve">засвідчує </w:t>
      </w:r>
      <w:r w:rsidRPr="00006340">
        <w:rPr>
          <w:rFonts w:ascii="Times New Roman" w:hAnsi="Times New Roman"/>
          <w:b/>
          <w:i/>
        </w:rPr>
        <w:t>написом  «З умовами договору згідні</w:t>
      </w:r>
      <w:r w:rsidRPr="00006340">
        <w:rPr>
          <w:rFonts w:ascii="Times New Roman" w:hAnsi="Times New Roman"/>
          <w:i/>
        </w:rPr>
        <w:t>»,</w:t>
      </w:r>
      <w:r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006340">
        <w:rPr>
          <w:rFonts w:ascii="Times New Roman" w:hAnsi="Times New Roman"/>
          <w:bCs/>
        </w:rPr>
        <w:t>зіскановує</w:t>
      </w:r>
      <w:proofErr w:type="spellEnd"/>
      <w:r w:rsidRPr="00006340">
        <w:rPr>
          <w:rFonts w:ascii="Times New Roman" w:hAnsi="Times New Roman"/>
          <w:bCs/>
        </w:rPr>
        <w:t xml:space="preserve"> в </w:t>
      </w:r>
      <w:r w:rsidRPr="00006340">
        <w:rPr>
          <w:rFonts w:ascii="Times New Roman" w:hAnsi="Times New Roman"/>
          <w:bCs/>
          <w:lang w:val="en-US"/>
        </w:rPr>
        <w:t>PDF</w:t>
      </w:r>
      <w:proofErr w:type="spellStart"/>
      <w:r w:rsidRPr="00006340">
        <w:rPr>
          <w:rFonts w:ascii="Times New Roman" w:hAnsi="Times New Roman"/>
          <w:bCs/>
        </w:rPr>
        <w:t>-форматі</w:t>
      </w:r>
      <w:proofErr w:type="spellEnd"/>
      <w:r w:rsidRPr="00006340">
        <w:rPr>
          <w:rFonts w:ascii="Times New Roman" w:hAnsi="Times New Roman"/>
          <w:bCs/>
        </w:rPr>
        <w:t xml:space="preserve"> та </w:t>
      </w:r>
      <w:r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34709D" w:rsidRPr="00006340" w:rsidRDefault="005C6944" w:rsidP="008859EE">
      <w:pPr>
        <w:pStyle w:val="HTML"/>
        <w:jc w:val="center"/>
        <w:rPr>
          <w:rFonts w:ascii="Times New Roman" w:hAnsi="Times New Roman"/>
          <w:shd w:val="clear" w:color="auto" w:fill="FFFFFF"/>
        </w:rPr>
      </w:pPr>
      <w:r>
        <w:rPr>
          <w:rFonts w:ascii="Times New Roman" w:hAnsi="Times New Roman"/>
          <w:bCs/>
        </w:rPr>
        <w:t xml:space="preserve"> </w:t>
      </w:r>
    </w:p>
    <w:p w:rsidR="006E138F" w:rsidRDefault="006E138F"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FF78C8" w:rsidRDefault="00F55904"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00DB716B">
        <w:rPr>
          <w:rFonts w:ascii="Times New Roman" w:hAnsi="Times New Roman"/>
          <w:b/>
          <w:color w:val="000000"/>
          <w:sz w:val="24"/>
          <w:szCs w:val="24"/>
          <w:lang w:eastAsia="ru-RU"/>
        </w:rPr>
        <w:t>ПРОЄ</w:t>
      </w:r>
      <w:r w:rsidR="0034709D">
        <w:rPr>
          <w:rFonts w:ascii="Times New Roman" w:hAnsi="Times New Roman"/>
          <w:b/>
          <w:color w:val="000000"/>
          <w:sz w:val="24"/>
          <w:szCs w:val="24"/>
          <w:lang w:eastAsia="ru-RU"/>
        </w:rPr>
        <w:t xml:space="preserve">КТ </w:t>
      </w:r>
    </w:p>
    <w:p w:rsidR="006E138F" w:rsidRDefault="006E138F"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F55904"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ДОГОВІР</w:t>
      </w:r>
      <w:r w:rsidR="0034709D">
        <w:rPr>
          <w:rFonts w:ascii="Times New Roman" w:hAnsi="Times New Roman"/>
          <w:b/>
          <w:color w:val="000000"/>
          <w:sz w:val="24"/>
          <w:szCs w:val="24"/>
          <w:lang w:eastAsia="ru-RU"/>
        </w:rPr>
        <w:t xml:space="preserve"> ЗАКУПІВЛІ</w:t>
      </w:r>
      <w:r>
        <w:rPr>
          <w:rFonts w:ascii="Times New Roman" w:hAnsi="Times New Roman"/>
          <w:b/>
          <w:color w:val="000000"/>
          <w:sz w:val="24"/>
          <w:szCs w:val="24"/>
          <w:lang w:eastAsia="ru-RU"/>
        </w:rPr>
        <w:t xml:space="preserve"> №</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CD1E8B">
        <w:rPr>
          <w:rFonts w:ascii="Times New Roman" w:hAnsi="Times New Roman"/>
          <w:sz w:val="24"/>
          <w:szCs w:val="24"/>
          <w:lang w:eastAsia="ru-RU"/>
        </w:rPr>
        <w:t>22</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34709D" w:rsidRPr="007A6BF1" w:rsidRDefault="0034709D" w:rsidP="00063A94">
      <w:pPr>
        <w:spacing w:after="0" w:line="240" w:lineRule="auto"/>
        <w:jc w:val="both"/>
        <w:rPr>
          <w:rFonts w:ascii="Times New Roman" w:hAnsi="Times New Roman"/>
          <w:b/>
          <w:sz w:val="24"/>
          <w:szCs w:val="24"/>
          <w:lang w:eastAsia="uk-UA"/>
        </w:rPr>
      </w:pPr>
      <w:r w:rsidRPr="007A6BF1">
        <w:rPr>
          <w:rFonts w:ascii="Times New Roman" w:hAnsi="Times New Roman"/>
          <w:sz w:val="24"/>
          <w:szCs w:val="24"/>
          <w:lang w:eastAsia="ru-RU"/>
        </w:rPr>
        <w:t xml:space="preserve">            1.2. Під товаром, що є пр</w:t>
      </w:r>
      <w:r w:rsidR="00017B14">
        <w:rPr>
          <w:rFonts w:ascii="Times New Roman" w:hAnsi="Times New Roman"/>
          <w:sz w:val="24"/>
          <w:szCs w:val="24"/>
          <w:lang w:eastAsia="ru-RU"/>
        </w:rPr>
        <w:t xml:space="preserve">едметом закупівлі, розуміється: </w:t>
      </w:r>
      <w:r w:rsidR="00017B14" w:rsidRPr="00017B14">
        <w:rPr>
          <w:rFonts w:ascii="Times New Roman" w:hAnsi="Times New Roman"/>
          <w:b/>
          <w:sz w:val="24"/>
          <w:szCs w:val="24"/>
          <w:lang w:eastAsia="ru-RU"/>
        </w:rPr>
        <w:t>«</w:t>
      </w:r>
      <w:r w:rsidRPr="00017B14">
        <w:rPr>
          <w:rFonts w:ascii="Times New Roman" w:hAnsi="Times New Roman"/>
          <w:b/>
          <w:sz w:val="24"/>
          <w:szCs w:val="24"/>
          <w:lang w:eastAsia="ru-RU"/>
        </w:rPr>
        <w:t>Щ</w:t>
      </w:r>
      <w:r w:rsidR="002D1A27">
        <w:rPr>
          <w:rFonts w:ascii="Times New Roman" w:hAnsi="Times New Roman"/>
          <w:b/>
          <w:sz w:val="24"/>
          <w:szCs w:val="24"/>
          <w:lang w:eastAsia="ru-RU"/>
        </w:rPr>
        <w:t>ебінь</w:t>
      </w:r>
      <w:r w:rsidR="00017B14" w:rsidRPr="00017B14">
        <w:rPr>
          <w:rFonts w:ascii="Times New Roman" w:hAnsi="Times New Roman"/>
          <w:b/>
          <w:sz w:val="24"/>
          <w:szCs w:val="24"/>
          <w:lang w:eastAsia="ru-RU"/>
        </w:rPr>
        <w:t>»</w:t>
      </w:r>
      <w:r w:rsidR="002B3816">
        <w:rPr>
          <w:rFonts w:ascii="Times New Roman" w:hAnsi="Times New Roman"/>
          <w:b/>
          <w:sz w:val="24"/>
          <w:szCs w:val="24"/>
          <w:lang w:eastAsia="ru-RU"/>
        </w:rPr>
        <w:t xml:space="preserve"> </w:t>
      </w:r>
      <w:r w:rsidRPr="002027F9">
        <w:rPr>
          <w:rFonts w:ascii="Times New Roman" w:hAnsi="Times New Roman"/>
          <w:sz w:val="24"/>
          <w:szCs w:val="24"/>
          <w:lang w:eastAsia="ru-RU"/>
        </w:rPr>
        <w:t>(</w:t>
      </w:r>
      <w:r w:rsidRPr="002027F9">
        <w:rPr>
          <w:rFonts w:ascii="Times New Roman" w:hAnsi="Times New Roman"/>
          <w:sz w:val="24"/>
          <w:szCs w:val="24"/>
          <w:lang w:eastAsia="uk-UA"/>
        </w:rPr>
        <w:t>Код за ДК 021:2015  -   14210000-6 – «Гравій, пісок, щебінь і наповнювачі»)</w:t>
      </w:r>
    </w:p>
    <w:p w:rsidR="0034709D" w:rsidRPr="007A6BF1" w:rsidRDefault="0034709D" w:rsidP="007A6BF1">
      <w:pPr>
        <w:spacing w:after="0" w:line="240" w:lineRule="auto"/>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B9053C" w:rsidRPr="007A6BF1" w:rsidRDefault="0034709D" w:rsidP="00B9053C">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w:t>
      </w:r>
      <w:r w:rsidR="00B9053C" w:rsidRPr="007A6BF1">
        <w:rPr>
          <w:rFonts w:ascii="Times New Roman" w:hAnsi="Times New Roman"/>
          <w:color w:val="000000"/>
          <w:sz w:val="24"/>
          <w:szCs w:val="24"/>
          <w:lang w:eastAsia="ru-RU"/>
        </w:rPr>
        <w:t xml:space="preserve">Обсяг закупівлі, що </w:t>
      </w:r>
      <w:proofErr w:type="spellStart"/>
      <w:r w:rsidR="00B9053C" w:rsidRPr="007A6BF1">
        <w:rPr>
          <w:rFonts w:ascii="Times New Roman" w:hAnsi="Times New Roman"/>
          <w:color w:val="000000"/>
          <w:sz w:val="24"/>
          <w:szCs w:val="24"/>
          <w:lang w:eastAsia="ru-RU"/>
        </w:rPr>
        <w:t>закуповується</w:t>
      </w:r>
      <w:proofErr w:type="spellEnd"/>
      <w:r w:rsidR="00B9053C" w:rsidRPr="007A6BF1">
        <w:rPr>
          <w:rFonts w:ascii="Times New Roman" w:hAnsi="Times New Roman"/>
          <w:color w:val="000000"/>
          <w:sz w:val="24"/>
          <w:szCs w:val="24"/>
          <w:lang w:eastAsia="ru-RU"/>
        </w:rPr>
        <w:t xml:space="preserve"> Замовником за цим Дого</w:t>
      </w:r>
      <w:r w:rsidR="00B9053C">
        <w:rPr>
          <w:rFonts w:ascii="Times New Roman" w:hAnsi="Times New Roman"/>
          <w:color w:val="000000"/>
          <w:sz w:val="24"/>
          <w:szCs w:val="24"/>
          <w:lang w:eastAsia="ru-RU"/>
        </w:rPr>
        <w:t xml:space="preserve">вором, може бути зменшений або закупівля може бути скасована, </w:t>
      </w:r>
      <w:r w:rsidR="00B9053C" w:rsidRPr="007A6BF1">
        <w:rPr>
          <w:rFonts w:ascii="Times New Roman" w:hAnsi="Times New Roman"/>
          <w:color w:val="000000"/>
          <w:sz w:val="24"/>
          <w:szCs w:val="24"/>
          <w:lang w:eastAsia="ru-RU"/>
        </w:rPr>
        <w:t xml:space="preserve">зокрема в залежності від розміру реального фінансування видатків </w:t>
      </w:r>
      <w:r w:rsidR="00B9053C">
        <w:rPr>
          <w:rFonts w:ascii="Times New Roman" w:hAnsi="Times New Roman"/>
          <w:color w:val="000000"/>
          <w:sz w:val="24"/>
          <w:szCs w:val="24"/>
          <w:lang w:eastAsia="ru-RU"/>
        </w:rPr>
        <w:t>Замовника</w:t>
      </w:r>
      <w:r w:rsidR="00B9053C" w:rsidRPr="007A6BF1">
        <w:rPr>
          <w:rFonts w:ascii="Times New Roman" w:hAnsi="Times New Roman"/>
          <w:color w:val="000000"/>
          <w:sz w:val="24"/>
          <w:szCs w:val="24"/>
          <w:lang w:eastAsia="ru-RU"/>
        </w:rPr>
        <w:t>, із відповідним зменшенням загаль</w:t>
      </w:r>
      <w:r w:rsidR="00B9053C">
        <w:rPr>
          <w:rFonts w:ascii="Times New Roman" w:hAnsi="Times New Roman"/>
          <w:color w:val="000000"/>
          <w:sz w:val="24"/>
          <w:szCs w:val="24"/>
          <w:lang w:eastAsia="ru-RU"/>
        </w:rPr>
        <w:t>ної суми, визначеної у Договорі</w:t>
      </w:r>
      <w:r w:rsidR="00B9053C" w:rsidRPr="007A6BF1">
        <w:rPr>
          <w:rFonts w:ascii="Times New Roman" w:hAnsi="Times New Roman"/>
          <w:color w:val="000000"/>
          <w:sz w:val="24"/>
          <w:szCs w:val="24"/>
          <w:lang w:eastAsia="ru-RU"/>
        </w:rPr>
        <w:t> .</w:t>
      </w:r>
    </w:p>
    <w:p w:rsidR="00B9053C" w:rsidRPr="007A6BF1" w:rsidRDefault="00B9053C" w:rsidP="00B9053C">
      <w:pPr>
        <w:spacing w:after="0" w:line="240" w:lineRule="auto"/>
        <w:jc w:val="both"/>
        <w:rPr>
          <w:rFonts w:ascii="Times New Roman" w:hAnsi="Times New Roman"/>
          <w:sz w:val="24"/>
          <w:szCs w:val="24"/>
          <w:lang w:eastAsia="ru-RU"/>
        </w:rPr>
      </w:pPr>
    </w:p>
    <w:p w:rsidR="0034709D" w:rsidRPr="007A6BF1" w:rsidRDefault="0046665D" w:rsidP="00B9053C">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bookmarkStart w:id="0" w:name="_GoBack"/>
      <w:bookmarkEnd w:id="0"/>
      <w:r w:rsidR="0034709D">
        <w:rPr>
          <w:rFonts w:ascii="Times New Roman" w:hAnsi="Times New Roman"/>
          <w:b/>
          <w:bCs/>
          <w:sz w:val="24"/>
          <w:szCs w:val="24"/>
          <w:lang w:eastAsia="ru-RU"/>
        </w:rPr>
        <w:t xml:space="preserve">3. </w:t>
      </w:r>
      <w:r w:rsidR="0034709D" w:rsidRPr="007A6BF1">
        <w:rPr>
          <w:rFonts w:ascii="Times New Roman" w:hAnsi="Times New Roman"/>
          <w:b/>
          <w:bCs/>
          <w:sz w:val="24"/>
          <w:szCs w:val="24"/>
          <w:lang w:eastAsia="ru-RU"/>
        </w:rPr>
        <w:t xml:space="preserve">ЯКІСТЬ </w:t>
      </w:r>
      <w:r w:rsidR="0034709D"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знаходиться під заставою чи арештом ,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9E1E88">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00CB3DB9">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Pr="007F7077">
        <w:rPr>
          <w:rFonts w:ascii="Times New Roman" w:hAnsi="Times New Roman"/>
          <w:bCs/>
          <w:iCs/>
          <w:sz w:val="24"/>
          <w:szCs w:val="24"/>
          <w:lang w:eastAsia="ru-RU"/>
        </w:rPr>
        <w:t>м. Долина</w:t>
      </w:r>
      <w:r w:rsidRPr="007F7077">
        <w:rPr>
          <w:rFonts w:ascii="Times New Roman" w:hAnsi="Times New Roman"/>
          <w:sz w:val="24"/>
          <w:szCs w:val="24"/>
          <w:lang w:eastAsia="ru-RU"/>
        </w:rPr>
        <w:t>, вул. Заводська, 1а</w:t>
      </w:r>
      <w:r w:rsidRPr="007F7077">
        <w:rPr>
          <w:rFonts w:ascii="Times New Roman" w:hAnsi="Times New Roman"/>
          <w:bCs/>
          <w:iCs/>
          <w:sz w:val="24"/>
          <w:szCs w:val="24"/>
          <w:lang w:eastAsia="ru-RU"/>
        </w:rPr>
        <w:t xml:space="preserve">, 77500, Івано-Франківської обл.,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lastRenderedPageBreak/>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4.6.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при виявленні недостачі, неналежної якості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 xml:space="preserve">на протязі </w:t>
      </w:r>
      <w:r w:rsidR="00DB3B1F" w:rsidRPr="00DB3B1F">
        <w:rPr>
          <w:rFonts w:ascii="Times New Roman" w:hAnsi="Times New Roman"/>
          <w:sz w:val="24"/>
          <w:szCs w:val="24"/>
          <w:lang w:eastAsia="ru-RU"/>
        </w:rPr>
        <w:t>20</w:t>
      </w:r>
      <w:r w:rsidR="001E79F3" w:rsidRPr="00DB3B1F">
        <w:rPr>
          <w:rFonts w:ascii="Times New Roman" w:hAnsi="Times New Roman"/>
          <w:sz w:val="24"/>
          <w:szCs w:val="24"/>
          <w:lang w:eastAsia="ru-RU"/>
        </w:rPr>
        <w:t xml:space="preserve"> к</w:t>
      </w:r>
      <w:r w:rsidR="001E79F3">
        <w:rPr>
          <w:rFonts w:ascii="Times New Roman" w:hAnsi="Times New Roman"/>
          <w:sz w:val="24"/>
          <w:szCs w:val="24"/>
          <w:lang w:eastAsia="ru-RU"/>
        </w:rPr>
        <w:t>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xml:space="preserve">. Постачальник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xml:space="preserve">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6635B4" w:rsidRDefault="0034709D" w:rsidP="007A6BF1">
      <w:pPr>
        <w:spacing w:after="0" w:line="240" w:lineRule="auto"/>
        <w:ind w:firstLine="709"/>
        <w:jc w:val="center"/>
        <w:rPr>
          <w:rFonts w:ascii="Times New Roman" w:hAnsi="Times New Roman"/>
          <w:sz w:val="24"/>
          <w:szCs w:val="24"/>
          <w:lang w:eastAsia="ru-RU"/>
        </w:rPr>
      </w:pPr>
      <w:r w:rsidRPr="006635B4">
        <w:rPr>
          <w:rFonts w:ascii="Times New Roman" w:hAnsi="Times New Roman"/>
          <w:b/>
          <w:bCs/>
          <w:sz w:val="24"/>
          <w:szCs w:val="24"/>
          <w:lang w:eastAsia="ru-RU"/>
        </w:rPr>
        <w:t>8. СТРОК ДІЇ ДОГОВОРУ</w:t>
      </w:r>
    </w:p>
    <w:p w:rsidR="00686C5F" w:rsidRDefault="0034709D" w:rsidP="00686C5F">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w:t>
      </w:r>
      <w:r w:rsidR="00686C5F" w:rsidRPr="00684432">
        <w:rPr>
          <w:rFonts w:ascii="Times New Roman" w:hAnsi="Times New Roman"/>
          <w:kern w:val="3"/>
          <w:sz w:val="24"/>
          <w:szCs w:val="24"/>
        </w:rPr>
        <w:t>Дія договору про закупівлю набуває чинності із дати його підписання уповноваженими представниками Сторін і діє до 31.12.2022 року, а в частині взятих на себе зобов’язань Сторонами до повного його виконання.</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8.2</w:t>
      </w:r>
      <w:r w:rsidRPr="00684432">
        <w:rPr>
          <w:rFonts w:ascii="Times New Roman" w:hAnsi="Times New Roman"/>
          <w:kern w:val="3"/>
          <w:sz w:val="24"/>
          <w:szCs w:val="24"/>
        </w:rPr>
        <w:t xml:space="preserve"> Закінчення строку дії цього Договору не звільняє Сторони від відповідальності за його порушення, яке мало місце під час дії цього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.4. Договір може бути змінений або розірваний за взаємною згодою сторін шляхом укладання Додаткової угоди до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.5. Договір може бути достроково розірваний в односторонньому порядку Замовником у разі відмови Виконавцем від надання Послуг упродовж</w:t>
      </w:r>
      <w:r w:rsidR="006635B4">
        <w:rPr>
          <w:rFonts w:ascii="Times New Roman" w:hAnsi="Times New Roman"/>
          <w:kern w:val="3"/>
          <w:sz w:val="24"/>
          <w:szCs w:val="24"/>
        </w:rPr>
        <w:t xml:space="preserve"> 5</w:t>
      </w:r>
      <w:r w:rsidRPr="00684432">
        <w:rPr>
          <w:rFonts w:ascii="Times New Roman" w:hAnsi="Times New Roman"/>
          <w:kern w:val="3"/>
          <w:sz w:val="24"/>
          <w:szCs w:val="24"/>
        </w:rPr>
        <w:t xml:space="preserve"> календарних днів. Про одностороннє розірвання Договору Замовник зобов’язаний письмово повідомити Виконавця. У такому випадку Догові</w:t>
      </w:r>
      <w:r w:rsidR="006635B4">
        <w:rPr>
          <w:rFonts w:ascii="Times New Roman" w:hAnsi="Times New Roman"/>
          <w:kern w:val="3"/>
          <w:sz w:val="24"/>
          <w:szCs w:val="24"/>
        </w:rPr>
        <w:t>р вважається розірваним через 5</w:t>
      </w:r>
      <w:r w:rsidRPr="00684432">
        <w:rPr>
          <w:rFonts w:ascii="Times New Roman" w:hAnsi="Times New Roman"/>
          <w:kern w:val="3"/>
          <w:sz w:val="24"/>
          <w:szCs w:val="24"/>
        </w:rPr>
        <w:t xml:space="preserve"> днів від дня вручення Замовником на поштове відділення повідомлення про розірвання Договору, направленого на адресу Виконавця, зазначену в Договорі, або вручення такого повідомлення представнику Виконавця.</w:t>
      </w:r>
    </w:p>
    <w:p w:rsidR="00EC3C50"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Виконавця, зазначену в Договорі, або вручення такого повідомлення представнику Виконавця та сплати Замовником Виконавцю вартості товарів, робіт чи послуг, фактично наданих Виконавцем на момент направлення Замовником повідомлення про розірвання Договору.</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C7498B" w:rsidRPr="00BB35CC" w:rsidRDefault="0034709D" w:rsidP="00C7498B">
      <w:pPr>
        <w:spacing w:after="0"/>
        <w:ind w:firstLine="567"/>
        <w:jc w:val="both"/>
        <w:rPr>
          <w:kern w:val="3"/>
          <w:lang w:eastAsia="ru-RU"/>
        </w:rPr>
      </w:pPr>
      <w:r w:rsidRPr="00E6412D">
        <w:rPr>
          <w:rFonts w:ascii="Times New Roman" w:hAnsi="Times New Roman"/>
          <w:sz w:val="24"/>
          <w:szCs w:val="24"/>
          <w:lang w:eastAsia="ru-RU"/>
        </w:rPr>
        <w:t>10.1.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6A0B7C">
        <w:rPr>
          <w:kern w:val="3"/>
          <w:lang w:eastAsia="ru-RU"/>
        </w:rPr>
        <w:t xml:space="preserve"> </w:t>
      </w:r>
      <w:r w:rsidR="00C7498B" w:rsidRPr="004B4E94">
        <w:rPr>
          <w:rFonts w:ascii="Times New Roman" w:hAnsi="Times New Roman"/>
          <w:color w:val="000000"/>
          <w:sz w:val="24"/>
          <w:szCs w:val="24"/>
        </w:rPr>
        <w:t>Істотні</w:t>
      </w:r>
      <w:r w:rsidR="00C7498B" w:rsidRPr="000875DD">
        <w:rPr>
          <w:rFonts w:ascii="Times New Roman" w:hAnsi="Times New Roman"/>
          <w:color w:val="000000"/>
          <w:sz w:val="24"/>
          <w:szCs w:val="24"/>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rsidR="00C7498B" w:rsidRPr="000875DD" w:rsidRDefault="00C7498B" w:rsidP="00C7498B">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7498B" w:rsidRPr="000875DD" w:rsidRDefault="00C7498B" w:rsidP="00C7498B">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498B" w:rsidRPr="000875DD" w:rsidRDefault="00C7498B" w:rsidP="00C7498B">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7498B" w:rsidRPr="000875DD" w:rsidRDefault="00C7498B" w:rsidP="00C7498B">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r w:rsidRPr="000875DD">
        <w:rPr>
          <w:color w:val="000000"/>
          <w:sz w:val="24"/>
          <w:szCs w:val="24"/>
        </w:rPr>
        <w:t xml:space="preserve"> </w:t>
      </w:r>
      <w:r w:rsidRPr="000875DD">
        <w:rPr>
          <w:rFonts w:ascii="Times New Roman" w:hAnsi="Times New Roman"/>
          <w:color w:val="000000"/>
          <w:sz w:val="24"/>
          <w:szCs w:val="24"/>
        </w:rPr>
        <w:t>такі зміни не призведуть до збільшення суми, визначеної в договорі про закупівлю;</w:t>
      </w:r>
    </w:p>
    <w:p w:rsidR="00C7498B" w:rsidRPr="000875DD" w:rsidRDefault="00C7498B" w:rsidP="00C7498B">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7498B" w:rsidRPr="000875DD" w:rsidRDefault="00C7498B" w:rsidP="00C7498B">
      <w:pPr>
        <w:spacing w:after="0" w:line="240" w:lineRule="auto"/>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0875DD">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98B" w:rsidRPr="000875DD" w:rsidRDefault="00C7498B" w:rsidP="00C7498B">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5DD">
        <w:rPr>
          <w:rFonts w:ascii="Times New Roman" w:hAnsi="Times New Roman"/>
          <w:color w:val="000000"/>
          <w:sz w:val="24"/>
          <w:szCs w:val="24"/>
        </w:rPr>
        <w:t>Platts</w:t>
      </w:r>
      <w:proofErr w:type="spellEnd"/>
      <w:r w:rsidRPr="000875DD">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498B" w:rsidRPr="000875DD" w:rsidRDefault="00C7498B" w:rsidP="00C7498B">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8) зміни умов у зв’язку із застосуванням положень частини шостої</w:t>
      </w:r>
      <w:r w:rsidRPr="000875DD">
        <w:rPr>
          <w:rFonts w:ascii="Times New Roman" w:hAnsi="Times New Roman"/>
          <w:color w:val="000000"/>
          <w:sz w:val="24"/>
          <w:szCs w:val="24"/>
          <w:lang w:val="ru-RU"/>
        </w:rPr>
        <w:t xml:space="preserve"> </w:t>
      </w:r>
      <w:r w:rsidRPr="000875DD">
        <w:rPr>
          <w:rFonts w:ascii="Times New Roman" w:hAnsi="Times New Roman"/>
          <w:color w:val="000000"/>
          <w:sz w:val="24"/>
          <w:szCs w:val="24"/>
        </w:rPr>
        <w:t>статті 41 Закону.</w:t>
      </w:r>
    </w:p>
    <w:p w:rsidR="00C7498B" w:rsidRDefault="00C7498B" w:rsidP="00C7498B">
      <w:pPr>
        <w:spacing w:after="0"/>
        <w:ind w:firstLine="567"/>
        <w:jc w:val="both"/>
        <w:rPr>
          <w:rFonts w:ascii="Times New Roman" w:hAnsi="Times New Roman"/>
          <w:color w:val="000000"/>
          <w:sz w:val="24"/>
          <w:szCs w:val="24"/>
          <w:shd w:val="solid" w:color="FFFFFF" w:fill="FFFFFF"/>
        </w:rPr>
      </w:pPr>
      <w:r w:rsidRPr="000875DD">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4709D" w:rsidRPr="007A6BF1" w:rsidRDefault="006A0B7C" w:rsidP="00C7498B">
      <w:pPr>
        <w:pStyle w:val="2"/>
        <w:spacing w:before="0" w:after="0"/>
        <w:jc w:val="both"/>
      </w:pPr>
      <w:r>
        <w:t xml:space="preserve">           </w:t>
      </w:r>
      <w:r w:rsidR="0034709D" w:rsidRPr="007A6BF1">
        <w:rPr>
          <w:color w:val="000000"/>
          <w:lang w:eastAsia="ru-RU"/>
        </w:rPr>
        <w:t>1</w:t>
      </w:r>
      <w:r w:rsidR="0034709D">
        <w:rPr>
          <w:color w:val="000000"/>
          <w:lang w:eastAsia="ru-RU"/>
        </w:rPr>
        <w:t>0</w:t>
      </w:r>
      <w:r w:rsidR="0034709D" w:rsidRPr="007A6BF1">
        <w:rPr>
          <w:color w:val="000000"/>
          <w:lang w:eastAsia="ru-RU"/>
        </w:rPr>
        <w:t>.2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3</w:t>
      </w:r>
      <w:r w:rsidRPr="007A6BF1">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E93615">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10427"/>
        <w:gridCol w:w="1405"/>
        <w:gridCol w:w="3036"/>
      </w:tblGrid>
      <w:tr w:rsidR="0034709D" w:rsidRPr="00B974B7" w:rsidTr="007F442F">
        <w:trPr>
          <w:trHeight w:val="3299"/>
        </w:trPr>
        <w:tc>
          <w:tcPr>
            <w:tcW w:w="5148" w:type="dxa"/>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DB14BF" w:rsidRDefault="0034709D" w:rsidP="00B974B7">
                  <w:pPr>
                    <w:spacing w:after="0" w:line="216" w:lineRule="auto"/>
                    <w:rPr>
                      <w:rFonts w:ascii="Times New Roman" w:hAnsi="Times New Roman"/>
                      <w:b/>
                      <w:bCs/>
                      <w:sz w:val="28"/>
                      <w:szCs w:val="28"/>
                      <w:lang w:val="ru-RU" w:eastAsia="ru-RU"/>
                    </w:rPr>
                  </w:pPr>
                  <w:proofErr w:type="spellStart"/>
                  <w:r w:rsidRPr="00DB14BF">
                    <w:rPr>
                      <w:rFonts w:ascii="Times New Roman" w:hAnsi="Times New Roman"/>
                      <w:b/>
                      <w:bCs/>
                      <w:sz w:val="28"/>
                      <w:szCs w:val="28"/>
                      <w:lang w:val="ru-RU" w:eastAsia="ru-RU"/>
                    </w:rPr>
                    <w:t>Замовник</w:t>
                  </w:r>
                  <w:proofErr w:type="spellEnd"/>
                  <w:r w:rsidRPr="00DB14BF">
                    <w:rPr>
                      <w:rFonts w:ascii="Times New Roman" w:hAnsi="Times New Roman"/>
                      <w:b/>
                      <w:bCs/>
                      <w:sz w:val="28"/>
                      <w:szCs w:val="28"/>
                      <w:lang w:val="ru-RU" w:eastAsia="ru-RU"/>
                    </w:rPr>
                    <w:t>:</w:t>
                  </w:r>
                </w:p>
                <w:p w:rsidR="0034709D" w:rsidRPr="00C7415E" w:rsidRDefault="0034709D" w:rsidP="00B974B7">
                  <w:pPr>
                    <w:spacing w:after="0" w:line="216" w:lineRule="auto"/>
                    <w:rPr>
                      <w:rFonts w:ascii="Times New Roman" w:hAnsi="Times New Roman"/>
                      <w:b/>
                      <w:bCs/>
                      <w:color w:val="FF0000"/>
                      <w:sz w:val="24"/>
                      <w:szCs w:val="24"/>
                      <w:lang w:val="ru-RU" w:eastAsia="ru-RU"/>
                    </w:rPr>
                  </w:pPr>
                </w:p>
                <w:p w:rsidR="00405245" w:rsidRPr="001A3BBC" w:rsidRDefault="00405245" w:rsidP="00BD087C">
                  <w:pPr>
                    <w:spacing w:after="0" w:line="240" w:lineRule="auto"/>
                    <w:rPr>
                      <w:rFonts w:ascii="Times New Roman" w:hAnsi="Times New Roman"/>
                      <w:b/>
                      <w:sz w:val="24"/>
                      <w:szCs w:val="24"/>
                    </w:rPr>
                  </w:pPr>
                  <w:r w:rsidRPr="001A3BBC">
                    <w:rPr>
                      <w:rFonts w:ascii="Times New Roman" w:hAnsi="Times New Roman"/>
                      <w:b/>
                      <w:bCs/>
                      <w:sz w:val="24"/>
                      <w:szCs w:val="24"/>
                    </w:rPr>
                    <w:t>КП “Комунгосп”  ДМР</w:t>
                  </w:r>
                </w:p>
                <w:p w:rsidR="00405245" w:rsidRPr="001A3BBC" w:rsidRDefault="00405245" w:rsidP="00BD087C">
                  <w:pPr>
                    <w:spacing w:after="0" w:line="240" w:lineRule="auto"/>
                    <w:rPr>
                      <w:rFonts w:ascii="Times New Roman" w:hAnsi="Times New Roman"/>
                      <w:b/>
                      <w:sz w:val="24"/>
                      <w:szCs w:val="24"/>
                    </w:rPr>
                  </w:pPr>
                  <w:r w:rsidRPr="001A3BBC">
                    <w:rPr>
                      <w:rFonts w:ascii="Times New Roman" w:hAnsi="Times New Roman"/>
                      <w:sz w:val="24"/>
                      <w:szCs w:val="24"/>
                    </w:rPr>
                    <w:t xml:space="preserve">77500, м. Долина  </w:t>
                  </w:r>
                </w:p>
                <w:p w:rsidR="00405245" w:rsidRPr="001A3BBC" w:rsidRDefault="00405245" w:rsidP="00BD087C">
                  <w:pPr>
                    <w:spacing w:after="0" w:line="240" w:lineRule="auto"/>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405245" w:rsidRPr="001A3BBC" w:rsidRDefault="00405245" w:rsidP="00BD087C">
                  <w:pPr>
                    <w:spacing w:after="0" w:line="240" w:lineRule="auto"/>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405245" w:rsidRPr="001A3BBC" w:rsidRDefault="00405245" w:rsidP="00BD087C">
                  <w:pPr>
                    <w:spacing w:after="0" w:line="240" w:lineRule="auto"/>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405245" w:rsidRPr="001A3BBC" w:rsidRDefault="00405245" w:rsidP="00BD087C">
                  <w:pPr>
                    <w:spacing w:after="0" w:line="240" w:lineRule="auto"/>
                    <w:rPr>
                      <w:rFonts w:ascii="Times New Roman" w:hAnsi="Times New Roman"/>
                      <w:sz w:val="24"/>
                      <w:szCs w:val="24"/>
                    </w:rPr>
                  </w:pPr>
                  <w:r w:rsidRPr="001A3BBC">
                    <w:rPr>
                      <w:rFonts w:ascii="Times New Roman" w:hAnsi="Times New Roman"/>
                      <w:sz w:val="24"/>
                      <w:szCs w:val="24"/>
                    </w:rPr>
                    <w:t xml:space="preserve">МФО 351005     </w:t>
                  </w:r>
                </w:p>
                <w:p w:rsidR="004003FC" w:rsidRDefault="00405245" w:rsidP="00BD087C">
                  <w:pPr>
                    <w:spacing w:after="0" w:line="240" w:lineRule="auto"/>
                    <w:rPr>
                      <w:rFonts w:ascii="Times New Roman" w:hAnsi="Times New Roman"/>
                      <w:sz w:val="24"/>
                      <w:szCs w:val="24"/>
                    </w:rPr>
                  </w:pPr>
                  <w:r w:rsidRPr="001A3BBC">
                    <w:rPr>
                      <w:rFonts w:ascii="Times New Roman" w:hAnsi="Times New Roman"/>
                      <w:sz w:val="24"/>
                      <w:szCs w:val="24"/>
                    </w:rPr>
                    <w:t xml:space="preserve">ЄДРПОУ  34535962  </w:t>
                  </w:r>
                </w:p>
                <w:p w:rsidR="00FC7552" w:rsidRDefault="004003FC" w:rsidP="00BD087C">
                  <w:pPr>
                    <w:spacing w:after="0" w:line="240" w:lineRule="auto"/>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hyperlink r:id="rId5" w:history="1">
                    <w:r w:rsidR="00FC7552" w:rsidRPr="00B6361F">
                      <w:rPr>
                        <w:rStyle w:val="a4"/>
                        <w:rFonts w:ascii="Times New Roman" w:hAnsi="Times New Roman"/>
                        <w:sz w:val="24"/>
                        <w:szCs w:val="24"/>
                        <w:lang w:val="en-US"/>
                      </w:rPr>
                      <w:t>kp</w:t>
                    </w:r>
                    <w:r w:rsidR="00FC7552" w:rsidRPr="00B6361F">
                      <w:rPr>
                        <w:rStyle w:val="a4"/>
                        <w:rFonts w:ascii="Times New Roman" w:hAnsi="Times New Roman"/>
                        <w:sz w:val="24"/>
                        <w:szCs w:val="24"/>
                        <w:lang w:val="ru-RU"/>
                      </w:rPr>
                      <w:t>_</w:t>
                    </w:r>
                    <w:r w:rsidR="00FC7552" w:rsidRPr="00B6361F">
                      <w:rPr>
                        <w:rStyle w:val="a4"/>
                        <w:rFonts w:ascii="Times New Roman" w:hAnsi="Times New Roman"/>
                        <w:sz w:val="24"/>
                        <w:szCs w:val="24"/>
                        <w:lang w:val="en-US"/>
                      </w:rPr>
                      <w:t>komungosp</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ukr</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net</w:t>
                    </w:r>
                  </w:hyperlink>
                  <w:r w:rsidRPr="006D0636">
                    <w:rPr>
                      <w:rFonts w:ascii="Times New Roman" w:hAnsi="Times New Roman"/>
                      <w:sz w:val="24"/>
                      <w:szCs w:val="24"/>
                    </w:rPr>
                    <w:t xml:space="preserve"> </w:t>
                  </w:r>
                </w:p>
                <w:p w:rsidR="00405245" w:rsidRPr="00FC7552" w:rsidRDefault="00FC7552" w:rsidP="00BD087C">
                  <w:pPr>
                    <w:spacing w:after="0" w:line="240" w:lineRule="auto"/>
                    <w:rPr>
                      <w:rFonts w:ascii="Times New Roman" w:hAnsi="Times New Roman"/>
                      <w:sz w:val="24"/>
                      <w:szCs w:val="24"/>
                    </w:rPr>
                  </w:pPr>
                  <w:r w:rsidRPr="00FC7552">
                    <w:rPr>
                      <w:rFonts w:ascii="Times New Roman" w:hAnsi="Times New Roman"/>
                      <w:sz w:val="24"/>
                      <w:szCs w:val="24"/>
                    </w:rPr>
                    <w:t xml:space="preserve">тел.: (03477) 2-87-46             </w:t>
                  </w:r>
                  <w:r w:rsidR="004003FC" w:rsidRPr="00FC7552">
                    <w:rPr>
                      <w:rFonts w:ascii="Times New Roman" w:hAnsi="Times New Roman"/>
                      <w:sz w:val="24"/>
                      <w:szCs w:val="24"/>
                    </w:rPr>
                    <w:t xml:space="preserve">  </w:t>
                  </w:r>
                  <w:r w:rsidR="00405245" w:rsidRPr="00FC7552">
                    <w:rPr>
                      <w:rFonts w:ascii="Times New Roman" w:hAnsi="Times New Roman"/>
                      <w:sz w:val="24"/>
                      <w:szCs w:val="24"/>
                    </w:rPr>
                    <w:t xml:space="preserve">   </w:t>
                  </w:r>
                </w:p>
                <w:p w:rsidR="00405245" w:rsidRPr="00FC7552" w:rsidRDefault="00405245" w:rsidP="00BD087C">
                  <w:pPr>
                    <w:spacing w:after="0" w:line="240" w:lineRule="auto"/>
                    <w:rPr>
                      <w:rFonts w:ascii="Times New Roman" w:hAnsi="Times New Roman"/>
                      <w:sz w:val="24"/>
                      <w:szCs w:val="24"/>
                    </w:rPr>
                  </w:pPr>
                  <w:r w:rsidRPr="00FC7552">
                    <w:rPr>
                      <w:rFonts w:ascii="Times New Roman" w:hAnsi="Times New Roman"/>
                      <w:sz w:val="24"/>
                      <w:szCs w:val="24"/>
                    </w:rPr>
                    <w:t xml:space="preserve">Св. платника ПДВ    </w:t>
                  </w:r>
                </w:p>
                <w:p w:rsidR="00405245" w:rsidRDefault="00405245" w:rsidP="00BD087C">
                  <w:pPr>
                    <w:spacing w:after="0" w:line="240" w:lineRule="auto"/>
                    <w:rPr>
                      <w:rFonts w:ascii="Times New Roman" w:hAnsi="Times New Roman"/>
                      <w:sz w:val="24"/>
                      <w:szCs w:val="24"/>
                    </w:rPr>
                  </w:pPr>
                  <w:r w:rsidRPr="00FC7552">
                    <w:rPr>
                      <w:rFonts w:ascii="Times New Roman" w:hAnsi="Times New Roman"/>
                      <w:sz w:val="24"/>
                      <w:szCs w:val="24"/>
                    </w:rPr>
                    <w:t>№ 100032738</w:t>
                  </w:r>
                  <w:r w:rsidRPr="001A3BBC">
                    <w:rPr>
                      <w:rFonts w:ascii="Times New Roman" w:hAnsi="Times New Roman"/>
                      <w:sz w:val="24"/>
                      <w:szCs w:val="24"/>
                    </w:rPr>
                    <w:t xml:space="preserve">    </w:t>
                  </w:r>
                </w:p>
                <w:p w:rsidR="00405245" w:rsidRDefault="002C1A51" w:rsidP="00BD087C">
                  <w:pPr>
                    <w:spacing w:after="0" w:line="240" w:lineRule="auto"/>
                    <w:rPr>
                      <w:rFonts w:ascii="Times New Roman" w:hAnsi="Times New Roman"/>
                      <w:sz w:val="24"/>
                      <w:szCs w:val="24"/>
                    </w:rPr>
                  </w:pPr>
                  <w:r>
                    <w:rPr>
                      <w:rFonts w:ascii="Times New Roman" w:hAnsi="Times New Roman"/>
                      <w:sz w:val="24"/>
                      <w:szCs w:val="24"/>
                    </w:rPr>
                    <w:t>Директор</w:t>
                  </w:r>
                </w:p>
                <w:p w:rsidR="00405245" w:rsidRPr="007739C8" w:rsidRDefault="00405245" w:rsidP="00BD087C">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405245" w:rsidRDefault="00405245" w:rsidP="00BD087C">
                  <w:pPr>
                    <w:tabs>
                      <w:tab w:val="left" w:pos="5940"/>
                    </w:tabs>
                    <w:suppressAutoHyphens/>
                    <w:autoSpaceDN w:val="0"/>
                    <w:spacing w:after="0" w:line="240" w:lineRule="auto"/>
                    <w:contextualSpacing/>
                    <w:rPr>
                      <w:rFonts w:ascii="Times New Roman" w:hAnsi="Times New Roman"/>
                      <w:bCs/>
                      <w:kern w:val="3"/>
                      <w:sz w:val="24"/>
                      <w:szCs w:val="24"/>
                    </w:rPr>
                  </w:pPr>
                </w:p>
                <w:p w:rsidR="0034709D" w:rsidRPr="00405245" w:rsidRDefault="0034709D" w:rsidP="00BD087C">
                  <w:pPr>
                    <w:spacing w:after="0" w:line="240" w:lineRule="auto"/>
                    <w:rPr>
                      <w:rFonts w:ascii="Times New Roman" w:hAnsi="Times New Roman"/>
                      <w:b/>
                      <w:sz w:val="24"/>
                      <w:szCs w:val="24"/>
                      <w:lang w:eastAsia="ru-RU"/>
                    </w:rPr>
                  </w:pPr>
                  <w:r w:rsidRPr="00405245">
                    <w:rPr>
                      <w:rFonts w:ascii="Times New Roman" w:hAnsi="Times New Roman"/>
                      <w:b/>
                      <w:bCs/>
                      <w:sz w:val="24"/>
                      <w:szCs w:val="24"/>
                      <w:lang w:eastAsia="ru-RU"/>
                    </w:rPr>
                    <w:t xml:space="preserve">           М.П.                                                                                                          </w:t>
                  </w:r>
                </w:p>
              </w:tc>
              <w:tc>
                <w:tcPr>
                  <w:tcW w:w="5103" w:type="dxa"/>
                  <w:tcBorders>
                    <w:top w:val="single" w:sz="4" w:space="0" w:color="auto"/>
                    <w:left w:val="single" w:sz="4" w:space="0" w:color="auto"/>
                    <w:bottom w:val="single" w:sz="4" w:space="0" w:color="auto"/>
                    <w:right w:val="single" w:sz="4" w:space="0" w:color="auto"/>
                  </w:tcBorders>
                </w:tcPr>
                <w:p w:rsidR="0034709D" w:rsidRPr="00DB14BF" w:rsidRDefault="0034709D" w:rsidP="00B974B7">
                  <w:pPr>
                    <w:spacing w:after="0" w:line="216" w:lineRule="auto"/>
                    <w:rPr>
                      <w:rFonts w:ascii="Times New Roman" w:hAnsi="Times New Roman"/>
                      <w:b/>
                      <w:sz w:val="28"/>
                      <w:szCs w:val="28"/>
                      <w:lang w:val="ru-RU" w:eastAsia="ru-RU"/>
                    </w:rPr>
                  </w:pPr>
                  <w:proofErr w:type="spellStart"/>
                  <w:r w:rsidRPr="00DB14BF">
                    <w:rPr>
                      <w:rFonts w:ascii="Times New Roman" w:hAnsi="Times New Roman"/>
                      <w:b/>
                      <w:sz w:val="28"/>
                      <w:szCs w:val="28"/>
                      <w:lang w:val="ru-RU" w:eastAsia="ru-RU"/>
                    </w:rPr>
                    <w:t>Постачальник</w:t>
                  </w:r>
                  <w:proofErr w:type="spellEnd"/>
                  <w:r w:rsidRPr="00DB14BF">
                    <w:rPr>
                      <w:rFonts w:ascii="Times New Roman" w:hAnsi="Times New Roman"/>
                      <w:b/>
                      <w:sz w:val="28"/>
                      <w:szCs w:val="28"/>
                      <w:lang w:val="ru-RU" w:eastAsia="ru-RU"/>
                    </w:rPr>
                    <w:t>:</w:t>
                  </w:r>
                </w:p>
              </w:tc>
            </w:tr>
          </w:tbl>
          <w:p w:rsidR="00503C91" w:rsidRDefault="00503C91"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E61998" w:rsidRDefault="0034709D"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lastRenderedPageBreak/>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0263C0" w:rsidRDefault="000263C0"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A6BF1" w:rsidRDefault="0034709D" w:rsidP="007A6BF1">
            <w:pPr>
              <w:spacing w:after="0" w:line="240" w:lineRule="auto"/>
              <w:rPr>
                <w:rFonts w:ascii="Times New Roman" w:hAnsi="Times New Roman"/>
                <w:sz w:val="24"/>
                <w:szCs w:val="24"/>
                <w:lang w:eastAsia="ru-RU"/>
              </w:rPr>
            </w:pPr>
          </w:p>
          <w:p w:rsidR="0034709D"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 поставки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27272D">
              <w:rPr>
                <w:rFonts w:ascii="Times New Roman" w:hAnsi="Times New Roman"/>
                <w:b/>
                <w:bCs/>
                <w:sz w:val="24"/>
                <w:szCs w:val="24"/>
                <w:lang w:val="ru-RU" w:eastAsia="ru-RU"/>
              </w:rPr>
              <w:t>2</w:t>
            </w:r>
            <w:r w:rsidR="00E61998">
              <w:rPr>
                <w:rFonts w:ascii="Times New Roman" w:hAnsi="Times New Roman"/>
                <w:b/>
                <w:bCs/>
                <w:sz w:val="24"/>
                <w:szCs w:val="24"/>
                <w:lang w:eastAsia="ru-RU"/>
              </w:rPr>
              <w:t>2</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tbl>
            <w:tblPr>
              <w:tblpPr w:leftFromText="180" w:rightFromText="180" w:vertAnchor="text" w:horzAnchor="margin" w:tblpXSpec="center" w:tblpY="8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624"/>
              <w:gridCol w:w="799"/>
              <w:gridCol w:w="1014"/>
              <w:gridCol w:w="1187"/>
              <w:gridCol w:w="1277"/>
              <w:gridCol w:w="1622"/>
            </w:tblGrid>
            <w:tr w:rsidR="0034709D" w:rsidRPr="00B974B7" w:rsidTr="00270BC6">
              <w:trPr>
                <w:trHeight w:val="805"/>
              </w:trPr>
              <w:tc>
                <w:tcPr>
                  <w:tcW w:w="678"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п/</w:t>
                  </w:r>
                  <w:proofErr w:type="spellStart"/>
                  <w:r w:rsidRPr="007A6BF1">
                    <w:rPr>
                      <w:rFonts w:ascii="Times New Roman" w:hAnsi="Times New Roman"/>
                      <w:bCs/>
                      <w:sz w:val="24"/>
                      <w:szCs w:val="24"/>
                      <w:lang w:eastAsia="ru-RU"/>
                    </w:rPr>
                    <w:t>п</w:t>
                  </w:r>
                  <w:proofErr w:type="spellEnd"/>
                </w:p>
                <w:p w:rsidR="0034709D" w:rsidRPr="007A6BF1" w:rsidRDefault="0034709D" w:rsidP="007A6BF1">
                  <w:pPr>
                    <w:spacing w:after="0" w:line="240" w:lineRule="auto"/>
                    <w:jc w:val="center"/>
                    <w:rPr>
                      <w:rFonts w:ascii="Times New Roman" w:hAnsi="Times New Roman"/>
                      <w:bCs/>
                      <w:sz w:val="24"/>
                      <w:szCs w:val="24"/>
                      <w:lang w:eastAsia="ru-RU"/>
                    </w:rPr>
                  </w:pPr>
                </w:p>
              </w:tc>
              <w:tc>
                <w:tcPr>
                  <w:tcW w:w="362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Найменування товару що поставляється</w:t>
                  </w:r>
                </w:p>
              </w:tc>
              <w:tc>
                <w:tcPr>
                  <w:tcW w:w="799"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xml:space="preserve">Од. </w:t>
                  </w:r>
                  <w:proofErr w:type="spellStart"/>
                  <w:r w:rsidRPr="007A6BF1">
                    <w:rPr>
                      <w:rFonts w:ascii="Times New Roman" w:hAnsi="Times New Roman"/>
                      <w:bCs/>
                      <w:sz w:val="24"/>
                      <w:szCs w:val="24"/>
                      <w:lang w:eastAsia="ru-RU"/>
                    </w:rPr>
                    <w:t>вим</w:t>
                  </w:r>
                  <w:proofErr w:type="spellEnd"/>
                  <w:r w:rsidRPr="007A6BF1">
                    <w:rPr>
                      <w:rFonts w:ascii="Times New Roman" w:hAnsi="Times New Roman"/>
                      <w:bCs/>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proofErr w:type="spellStart"/>
                  <w:r w:rsidRPr="007A6BF1">
                    <w:rPr>
                      <w:rFonts w:ascii="Times New Roman" w:hAnsi="Times New Roman"/>
                      <w:bCs/>
                      <w:sz w:val="24"/>
                      <w:szCs w:val="24"/>
                      <w:lang w:eastAsia="ru-RU"/>
                    </w:rPr>
                    <w:t>К-ть</w:t>
                  </w:r>
                  <w:proofErr w:type="spellEnd"/>
                </w:p>
              </w:tc>
              <w:tc>
                <w:tcPr>
                  <w:tcW w:w="1187" w:type="dxa"/>
                  <w:tcBorders>
                    <w:top w:val="single" w:sz="4" w:space="0" w:color="auto"/>
                    <w:left w:val="single" w:sz="4" w:space="0" w:color="auto"/>
                    <w:bottom w:val="single" w:sz="4" w:space="0" w:color="auto"/>
                    <w:right w:val="single" w:sz="4" w:space="0" w:color="auto"/>
                  </w:tcBorders>
                </w:tcPr>
                <w:p w:rsidR="0034709D" w:rsidRPr="001D415F"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Ціна з ПДВ,</w:t>
                  </w:r>
                </w:p>
                <w:p w:rsidR="0034709D" w:rsidRPr="007A6BF1"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грн.</w:t>
                  </w: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Ціна без ПДВ,</w:t>
                  </w:r>
                </w:p>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грн.</w:t>
                  </w: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Сума без ПДВ, грн.</w:t>
                  </w:r>
                </w:p>
              </w:tc>
            </w:tr>
            <w:tr w:rsidR="0034709D"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34709D" w:rsidRPr="00B974B7" w:rsidRDefault="004040EA" w:rsidP="001D415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24" w:type="dxa"/>
                  <w:tcBorders>
                    <w:top w:val="single" w:sz="4" w:space="0" w:color="auto"/>
                    <w:left w:val="single" w:sz="4" w:space="0" w:color="auto"/>
                    <w:bottom w:val="single" w:sz="4" w:space="0" w:color="auto"/>
                    <w:right w:val="single" w:sz="4" w:space="0" w:color="auto"/>
                  </w:tcBorders>
                </w:tcPr>
                <w:p w:rsidR="0034709D" w:rsidRPr="00000A84" w:rsidRDefault="0021086B" w:rsidP="001D415F">
                  <w:pPr>
                    <w:autoSpaceDE w:val="0"/>
                    <w:autoSpaceDN w:val="0"/>
                    <w:adjustRightInd w:val="0"/>
                    <w:spacing w:after="0" w:line="240" w:lineRule="auto"/>
                    <w:ind w:left="-108" w:right="-84"/>
                    <w:rPr>
                      <w:rFonts w:ascii="Times New Roman" w:hAnsi="Times New Roman"/>
                      <w:color w:val="000000"/>
                      <w:sz w:val="24"/>
                      <w:szCs w:val="24"/>
                    </w:rPr>
                  </w:pPr>
                  <w:r w:rsidRPr="00000A84">
                    <w:rPr>
                      <w:i/>
                    </w:rPr>
                    <w:t>Щебінь із гравію (фр.10-20мм)</w:t>
                  </w:r>
                </w:p>
              </w:tc>
              <w:tc>
                <w:tcPr>
                  <w:tcW w:w="799" w:type="dxa"/>
                  <w:tcBorders>
                    <w:top w:val="single" w:sz="4" w:space="0" w:color="auto"/>
                    <w:left w:val="single" w:sz="4" w:space="0" w:color="auto"/>
                    <w:bottom w:val="single" w:sz="4" w:space="0" w:color="auto"/>
                    <w:right w:val="single" w:sz="4" w:space="0" w:color="auto"/>
                  </w:tcBorders>
                  <w:vAlign w:val="center"/>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r w:rsidRPr="00B974B7">
                    <w:rPr>
                      <w:rFonts w:ascii="Times New Roman" w:hAnsi="Times New Roman"/>
                      <w:color w:val="000000"/>
                      <w:sz w:val="24"/>
                      <w:szCs w:val="24"/>
                    </w:rPr>
                    <w:t>м</w:t>
                  </w:r>
                  <w:r w:rsidRPr="00B974B7">
                    <w:rPr>
                      <w:rFonts w:ascii="Times New Roman" w:hAnsi="Times New Roman"/>
                      <w:color w:val="000000"/>
                      <w:sz w:val="24"/>
                      <w:szCs w:val="24"/>
                      <w:vertAlign w:val="superscript"/>
                    </w:rPr>
                    <w:t>3</w:t>
                  </w: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1367C7" w:rsidRDefault="008E78A6" w:rsidP="001D41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130</w:t>
                  </w:r>
                </w:p>
              </w:tc>
              <w:tc>
                <w:tcPr>
                  <w:tcW w:w="1187" w:type="dxa"/>
                  <w:tcBorders>
                    <w:top w:val="single" w:sz="4" w:space="0" w:color="auto"/>
                    <w:left w:val="single" w:sz="4" w:space="0" w:color="auto"/>
                    <w:bottom w:val="single" w:sz="4" w:space="0" w:color="auto"/>
                    <w:right w:val="single" w:sz="4" w:space="0" w:color="auto"/>
                  </w:tcBorders>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1D415F">
                  <w:pPr>
                    <w:spacing w:after="0" w:line="240" w:lineRule="auto"/>
                    <w:jc w:val="center"/>
                    <w:rPr>
                      <w:rFonts w:ascii="Times New Roman" w:hAnsi="Times New Roman"/>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D56875" w:rsidP="00B6361F">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Всьо</w:t>
                  </w:r>
                  <w:r w:rsidR="00B6361F">
                    <w:rPr>
                      <w:rFonts w:ascii="Times New Roman" w:hAnsi="Times New Roman"/>
                      <w:b/>
                      <w:bCs/>
                      <w:sz w:val="24"/>
                      <w:szCs w:val="24"/>
                      <w:lang w:eastAsia="ru-RU"/>
                    </w:rPr>
                    <w:t>го без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Всього 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right"/>
                    <w:rPr>
                      <w:rFonts w:ascii="Times New Roman" w:hAnsi="Times New Roman"/>
                      <w:b/>
                      <w:sz w:val="24"/>
                      <w:szCs w:val="24"/>
                      <w:lang w:eastAsia="ru-RU"/>
                    </w:rPr>
                  </w:pPr>
                </w:p>
              </w:tc>
            </w:tr>
          </w:tbl>
          <w:p w:rsidR="0034709D" w:rsidRPr="007A6BF1" w:rsidRDefault="0034709D" w:rsidP="007A6BF1">
            <w:pPr>
              <w:spacing w:after="0" w:line="216" w:lineRule="auto"/>
              <w:rPr>
                <w:rFonts w:ascii="Times New Roman" w:hAnsi="Times New Roman"/>
                <w:b/>
                <w:sz w:val="24"/>
                <w:szCs w:val="24"/>
                <w:lang w:eastAsia="ru-RU"/>
              </w:rPr>
            </w:pPr>
          </w:p>
        </w:tc>
        <w:tc>
          <w:tcPr>
            <w:tcW w:w="4860"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4860"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bl>
    <w:p w:rsidR="0034709D" w:rsidRDefault="0034709D"/>
    <w:p w:rsidR="0034709D" w:rsidRDefault="0034709D"/>
    <w:p w:rsidR="002A71E4" w:rsidRDefault="002A71E4"/>
    <w:p w:rsidR="0034709D" w:rsidRDefault="0034709D"/>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990"/>
      </w:tblGrid>
      <w:tr w:rsidR="0034709D" w:rsidRPr="00B974B7" w:rsidTr="00B974B7">
        <w:trPr>
          <w:trHeight w:val="4232"/>
        </w:trPr>
        <w:tc>
          <w:tcPr>
            <w:tcW w:w="4961" w:type="dxa"/>
          </w:tcPr>
          <w:p w:rsidR="0034709D" w:rsidRPr="006D70DC" w:rsidRDefault="0034709D" w:rsidP="00B974B7">
            <w:pPr>
              <w:spacing w:after="0" w:line="216" w:lineRule="auto"/>
              <w:rPr>
                <w:rFonts w:ascii="Times New Roman" w:hAnsi="Times New Roman"/>
                <w:b/>
                <w:bCs/>
                <w:sz w:val="28"/>
                <w:szCs w:val="28"/>
                <w:lang w:val="ru-RU" w:eastAsia="ru-RU"/>
              </w:rPr>
            </w:pPr>
            <w:proofErr w:type="spellStart"/>
            <w:r w:rsidRPr="006D70DC">
              <w:rPr>
                <w:rFonts w:ascii="Times New Roman" w:hAnsi="Times New Roman"/>
                <w:b/>
                <w:bCs/>
                <w:sz w:val="28"/>
                <w:szCs w:val="28"/>
                <w:lang w:val="ru-RU" w:eastAsia="ru-RU"/>
              </w:rPr>
              <w:t>Замовник</w:t>
            </w:r>
            <w:proofErr w:type="spellEnd"/>
            <w:r w:rsidRPr="006D70DC">
              <w:rPr>
                <w:rFonts w:ascii="Times New Roman" w:hAnsi="Times New Roman"/>
                <w:b/>
                <w:bCs/>
                <w:sz w:val="28"/>
                <w:szCs w:val="28"/>
                <w:lang w:val="ru-RU" w:eastAsia="ru-RU"/>
              </w:rPr>
              <w:t>:</w:t>
            </w:r>
          </w:p>
          <w:p w:rsidR="0034709D" w:rsidRPr="00B974B7" w:rsidRDefault="0034709D" w:rsidP="00B974B7">
            <w:pPr>
              <w:spacing w:after="0" w:line="216" w:lineRule="auto"/>
              <w:rPr>
                <w:rFonts w:ascii="Times New Roman" w:hAnsi="Times New Roman"/>
                <w:b/>
                <w:bCs/>
                <w:sz w:val="24"/>
                <w:szCs w:val="24"/>
                <w:lang w:val="ru-RU" w:eastAsia="ru-RU"/>
              </w:rPr>
            </w:pPr>
          </w:p>
          <w:p w:rsidR="00236EA2" w:rsidRPr="001A3BBC" w:rsidRDefault="00236EA2" w:rsidP="00CB7A4D">
            <w:pPr>
              <w:spacing w:after="0" w:line="240" w:lineRule="auto"/>
              <w:rPr>
                <w:rFonts w:ascii="Times New Roman" w:hAnsi="Times New Roman"/>
                <w:b/>
                <w:sz w:val="24"/>
                <w:szCs w:val="24"/>
              </w:rPr>
            </w:pPr>
            <w:r w:rsidRPr="001A3BBC">
              <w:rPr>
                <w:rFonts w:ascii="Times New Roman" w:hAnsi="Times New Roman"/>
                <w:b/>
                <w:bCs/>
                <w:sz w:val="24"/>
                <w:szCs w:val="24"/>
              </w:rPr>
              <w:t>КП “Комунгосп”  ДМР</w:t>
            </w:r>
          </w:p>
          <w:p w:rsidR="00236EA2" w:rsidRPr="001A3BBC" w:rsidRDefault="00236EA2" w:rsidP="00CB7A4D">
            <w:pPr>
              <w:spacing w:after="0" w:line="240" w:lineRule="auto"/>
              <w:rPr>
                <w:rFonts w:ascii="Times New Roman" w:hAnsi="Times New Roman"/>
                <w:b/>
                <w:sz w:val="24"/>
                <w:szCs w:val="24"/>
              </w:rPr>
            </w:pPr>
            <w:r w:rsidRPr="001A3BBC">
              <w:rPr>
                <w:rFonts w:ascii="Times New Roman" w:hAnsi="Times New Roman"/>
                <w:sz w:val="24"/>
                <w:szCs w:val="24"/>
              </w:rPr>
              <w:t xml:space="preserve">77500, м. Долина  </w:t>
            </w:r>
          </w:p>
          <w:p w:rsidR="00236EA2" w:rsidRPr="001A3BBC" w:rsidRDefault="00236EA2" w:rsidP="00CB7A4D">
            <w:pPr>
              <w:spacing w:after="0" w:line="240" w:lineRule="auto"/>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236EA2" w:rsidRPr="001A3BBC" w:rsidRDefault="00236EA2" w:rsidP="00CB7A4D">
            <w:pPr>
              <w:spacing w:after="0" w:line="240" w:lineRule="auto"/>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236EA2" w:rsidRPr="001A3BBC" w:rsidRDefault="00236EA2" w:rsidP="00CB7A4D">
            <w:pPr>
              <w:spacing w:after="0" w:line="240" w:lineRule="auto"/>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236EA2" w:rsidRPr="001A3BBC" w:rsidRDefault="00236EA2" w:rsidP="00CB7A4D">
            <w:pPr>
              <w:spacing w:after="0" w:line="240" w:lineRule="auto"/>
              <w:rPr>
                <w:rFonts w:ascii="Times New Roman" w:hAnsi="Times New Roman"/>
                <w:sz w:val="24"/>
                <w:szCs w:val="24"/>
              </w:rPr>
            </w:pPr>
            <w:r w:rsidRPr="001A3BBC">
              <w:rPr>
                <w:rFonts w:ascii="Times New Roman" w:hAnsi="Times New Roman"/>
                <w:sz w:val="24"/>
                <w:szCs w:val="24"/>
              </w:rPr>
              <w:t xml:space="preserve">МФО 351005     </w:t>
            </w:r>
          </w:p>
          <w:p w:rsidR="003361ED" w:rsidRDefault="00236EA2" w:rsidP="00CB7A4D">
            <w:pPr>
              <w:spacing w:after="0" w:line="240" w:lineRule="auto"/>
              <w:rPr>
                <w:rFonts w:ascii="Times New Roman" w:hAnsi="Times New Roman"/>
                <w:sz w:val="24"/>
                <w:szCs w:val="24"/>
              </w:rPr>
            </w:pPr>
            <w:r w:rsidRPr="001A3BBC">
              <w:rPr>
                <w:rFonts w:ascii="Times New Roman" w:hAnsi="Times New Roman"/>
                <w:sz w:val="24"/>
                <w:szCs w:val="24"/>
              </w:rPr>
              <w:t xml:space="preserve">ЄДРПОУ  34535962 </w:t>
            </w:r>
          </w:p>
          <w:p w:rsidR="00FC7552" w:rsidRDefault="003361ED" w:rsidP="00CB7A4D">
            <w:pPr>
              <w:spacing w:after="0" w:line="240" w:lineRule="auto"/>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hyperlink r:id="rId6" w:history="1">
              <w:r w:rsidR="00FC7552" w:rsidRPr="00B6361F">
                <w:rPr>
                  <w:rStyle w:val="a4"/>
                  <w:rFonts w:ascii="Times New Roman" w:hAnsi="Times New Roman"/>
                  <w:sz w:val="24"/>
                  <w:szCs w:val="24"/>
                  <w:lang w:val="en-US"/>
                </w:rPr>
                <w:t>kp</w:t>
              </w:r>
              <w:r w:rsidR="00FC7552" w:rsidRPr="00B6361F">
                <w:rPr>
                  <w:rStyle w:val="a4"/>
                  <w:rFonts w:ascii="Times New Roman" w:hAnsi="Times New Roman"/>
                  <w:sz w:val="24"/>
                  <w:szCs w:val="24"/>
                  <w:lang w:val="ru-RU"/>
                </w:rPr>
                <w:t>_</w:t>
              </w:r>
              <w:r w:rsidR="00FC7552" w:rsidRPr="00B6361F">
                <w:rPr>
                  <w:rStyle w:val="a4"/>
                  <w:rFonts w:ascii="Times New Roman" w:hAnsi="Times New Roman"/>
                  <w:sz w:val="24"/>
                  <w:szCs w:val="24"/>
                  <w:lang w:val="en-US"/>
                </w:rPr>
                <w:t>komungosp</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ukr</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net</w:t>
              </w:r>
            </w:hyperlink>
          </w:p>
          <w:p w:rsidR="00236EA2" w:rsidRPr="001A3BBC" w:rsidRDefault="00FC7552" w:rsidP="00CB7A4D">
            <w:pPr>
              <w:spacing w:after="0" w:line="240" w:lineRule="auto"/>
              <w:rPr>
                <w:rFonts w:ascii="Times New Roman" w:hAnsi="Times New Roman"/>
                <w:sz w:val="24"/>
                <w:szCs w:val="24"/>
              </w:rPr>
            </w:pPr>
            <w:r w:rsidRPr="00FC7552">
              <w:rPr>
                <w:rFonts w:ascii="Times New Roman" w:hAnsi="Times New Roman"/>
                <w:sz w:val="24"/>
                <w:szCs w:val="24"/>
              </w:rPr>
              <w:t xml:space="preserve">тел.: (03477) 2-87-46                  </w:t>
            </w:r>
            <w:r w:rsidR="00236EA2" w:rsidRPr="001A3BBC">
              <w:rPr>
                <w:rFonts w:ascii="Times New Roman" w:hAnsi="Times New Roman"/>
                <w:sz w:val="24"/>
                <w:szCs w:val="24"/>
              </w:rPr>
              <w:t xml:space="preserve">   </w:t>
            </w:r>
          </w:p>
          <w:p w:rsidR="00236EA2" w:rsidRPr="001A3BBC" w:rsidRDefault="00236EA2" w:rsidP="00CB7A4D">
            <w:pPr>
              <w:spacing w:after="0" w:line="240" w:lineRule="auto"/>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236EA2" w:rsidRDefault="00236EA2" w:rsidP="00CB7A4D">
            <w:pPr>
              <w:spacing w:after="0" w:line="240" w:lineRule="auto"/>
              <w:rPr>
                <w:rFonts w:ascii="Times New Roman" w:hAnsi="Times New Roman"/>
                <w:sz w:val="24"/>
                <w:szCs w:val="24"/>
              </w:rPr>
            </w:pPr>
            <w:r w:rsidRPr="001A3BBC">
              <w:rPr>
                <w:rFonts w:ascii="Times New Roman" w:hAnsi="Times New Roman"/>
                <w:sz w:val="24"/>
                <w:szCs w:val="24"/>
              </w:rPr>
              <w:t xml:space="preserve">№ 100032738    </w:t>
            </w:r>
          </w:p>
          <w:p w:rsidR="00FB65EB" w:rsidRDefault="00FB65EB" w:rsidP="00CB7A4D">
            <w:pPr>
              <w:spacing w:after="0" w:line="240" w:lineRule="auto"/>
              <w:rPr>
                <w:rFonts w:ascii="Times New Roman" w:hAnsi="Times New Roman"/>
                <w:sz w:val="24"/>
                <w:szCs w:val="24"/>
              </w:rPr>
            </w:pPr>
            <w:r>
              <w:rPr>
                <w:rFonts w:ascii="Times New Roman" w:hAnsi="Times New Roman"/>
                <w:sz w:val="24"/>
                <w:szCs w:val="24"/>
              </w:rPr>
              <w:t>Директор</w:t>
            </w:r>
          </w:p>
          <w:p w:rsidR="00FB65EB" w:rsidRDefault="00FB65EB" w:rsidP="00CB7A4D">
            <w:pPr>
              <w:tabs>
                <w:tab w:val="left" w:pos="5940"/>
              </w:tabs>
              <w:suppressAutoHyphens/>
              <w:autoSpaceDN w:val="0"/>
              <w:spacing w:after="0" w:line="240" w:lineRule="auto"/>
              <w:contextualSpacing/>
              <w:rPr>
                <w:rFonts w:ascii="Times New Roman" w:hAnsi="Times New Roman"/>
                <w:b/>
              </w:rPr>
            </w:pPr>
          </w:p>
          <w:p w:rsidR="00236EA2" w:rsidRPr="007739C8" w:rsidRDefault="00236EA2" w:rsidP="00CB7A4D">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34709D" w:rsidRPr="002C1A51" w:rsidRDefault="0034709D" w:rsidP="00CB7A4D">
            <w:pPr>
              <w:spacing w:after="0" w:line="240" w:lineRule="auto"/>
              <w:rPr>
                <w:rFonts w:ascii="Times New Roman" w:hAnsi="Times New Roman"/>
                <w:b/>
                <w:bCs/>
                <w:sz w:val="24"/>
                <w:szCs w:val="24"/>
                <w:lang w:eastAsia="ru-RU"/>
              </w:rPr>
            </w:pPr>
          </w:p>
          <w:p w:rsidR="0034709D" w:rsidRPr="002C1A51" w:rsidRDefault="0034709D" w:rsidP="00CB7A4D">
            <w:pPr>
              <w:spacing w:after="0" w:line="240" w:lineRule="auto"/>
              <w:rPr>
                <w:rFonts w:ascii="Times New Roman" w:hAnsi="Times New Roman"/>
                <w:b/>
                <w:sz w:val="24"/>
                <w:szCs w:val="24"/>
                <w:lang w:eastAsia="ru-RU"/>
              </w:rPr>
            </w:pPr>
            <w:r w:rsidRPr="002C1A51">
              <w:rPr>
                <w:rFonts w:ascii="Times New Roman" w:hAnsi="Times New Roman"/>
                <w:b/>
                <w:bCs/>
                <w:sz w:val="24"/>
                <w:szCs w:val="24"/>
                <w:lang w:eastAsia="ru-RU"/>
              </w:rPr>
              <w:t xml:space="preserve">           М.П.                                                                                                          </w:t>
            </w:r>
          </w:p>
        </w:tc>
        <w:tc>
          <w:tcPr>
            <w:tcW w:w="4990" w:type="dxa"/>
          </w:tcPr>
          <w:p w:rsidR="0034709D" w:rsidRPr="006D70DC" w:rsidRDefault="0034709D" w:rsidP="00B974B7">
            <w:pPr>
              <w:spacing w:after="0" w:line="216" w:lineRule="auto"/>
              <w:rPr>
                <w:rFonts w:ascii="Times New Roman" w:hAnsi="Times New Roman"/>
                <w:b/>
                <w:sz w:val="28"/>
                <w:szCs w:val="28"/>
                <w:lang w:val="ru-RU" w:eastAsia="ru-RU"/>
              </w:rPr>
            </w:pPr>
            <w:proofErr w:type="spellStart"/>
            <w:r w:rsidRPr="006D70DC">
              <w:rPr>
                <w:rFonts w:ascii="Times New Roman" w:hAnsi="Times New Roman"/>
                <w:b/>
                <w:sz w:val="28"/>
                <w:szCs w:val="28"/>
                <w:lang w:val="ru-RU" w:eastAsia="ru-RU"/>
              </w:rPr>
              <w:t>Постачальник</w:t>
            </w:r>
            <w:proofErr w:type="spellEnd"/>
            <w:r w:rsidRPr="006D70DC">
              <w:rPr>
                <w:rFonts w:ascii="Times New Roman" w:hAnsi="Times New Roman"/>
                <w:b/>
                <w:sz w:val="28"/>
                <w:szCs w:val="28"/>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0A84"/>
    <w:rsid w:val="00006340"/>
    <w:rsid w:val="00017B14"/>
    <w:rsid w:val="000263C0"/>
    <w:rsid w:val="00030634"/>
    <w:rsid w:val="00062A84"/>
    <w:rsid w:val="00063A94"/>
    <w:rsid w:val="0007321C"/>
    <w:rsid w:val="000C5C0A"/>
    <w:rsid w:val="000E045E"/>
    <w:rsid w:val="001367C7"/>
    <w:rsid w:val="00140A25"/>
    <w:rsid w:val="00176FEC"/>
    <w:rsid w:val="001B38F4"/>
    <w:rsid w:val="001D415F"/>
    <w:rsid w:val="001E7047"/>
    <w:rsid w:val="001E79F3"/>
    <w:rsid w:val="002027F9"/>
    <w:rsid w:val="0021086B"/>
    <w:rsid w:val="00213752"/>
    <w:rsid w:val="00230B4A"/>
    <w:rsid w:val="00234276"/>
    <w:rsid w:val="00236EA2"/>
    <w:rsid w:val="00250CCF"/>
    <w:rsid w:val="00270BC6"/>
    <w:rsid w:val="0027272D"/>
    <w:rsid w:val="002855BF"/>
    <w:rsid w:val="002A3B92"/>
    <w:rsid w:val="002A71E4"/>
    <w:rsid w:val="002B3816"/>
    <w:rsid w:val="002C1A51"/>
    <w:rsid w:val="002D1A27"/>
    <w:rsid w:val="002E01DC"/>
    <w:rsid w:val="003124D5"/>
    <w:rsid w:val="00322E1E"/>
    <w:rsid w:val="00326BB0"/>
    <w:rsid w:val="00334B68"/>
    <w:rsid w:val="003361ED"/>
    <w:rsid w:val="0034709D"/>
    <w:rsid w:val="00372EAA"/>
    <w:rsid w:val="003B15A6"/>
    <w:rsid w:val="003D2D89"/>
    <w:rsid w:val="004003FC"/>
    <w:rsid w:val="004040EA"/>
    <w:rsid w:val="00405245"/>
    <w:rsid w:val="0040753F"/>
    <w:rsid w:val="00423F4D"/>
    <w:rsid w:val="0045101D"/>
    <w:rsid w:val="004568CE"/>
    <w:rsid w:val="0046467D"/>
    <w:rsid w:val="0046665D"/>
    <w:rsid w:val="004F504F"/>
    <w:rsid w:val="00503C91"/>
    <w:rsid w:val="00534780"/>
    <w:rsid w:val="00595230"/>
    <w:rsid w:val="005C6944"/>
    <w:rsid w:val="005E479D"/>
    <w:rsid w:val="005E7B5A"/>
    <w:rsid w:val="005F1F52"/>
    <w:rsid w:val="00637801"/>
    <w:rsid w:val="006635B4"/>
    <w:rsid w:val="0066710D"/>
    <w:rsid w:val="00686C5F"/>
    <w:rsid w:val="006A0B7C"/>
    <w:rsid w:val="006D70DC"/>
    <w:rsid w:val="006E00FD"/>
    <w:rsid w:val="006E138F"/>
    <w:rsid w:val="00770267"/>
    <w:rsid w:val="007A6BF1"/>
    <w:rsid w:val="007B609E"/>
    <w:rsid w:val="007B79C0"/>
    <w:rsid w:val="007C3F40"/>
    <w:rsid w:val="007F442F"/>
    <w:rsid w:val="007F7077"/>
    <w:rsid w:val="00833008"/>
    <w:rsid w:val="00840C81"/>
    <w:rsid w:val="00856292"/>
    <w:rsid w:val="008859EE"/>
    <w:rsid w:val="0089643F"/>
    <w:rsid w:val="008E78A6"/>
    <w:rsid w:val="00903DD6"/>
    <w:rsid w:val="0091673B"/>
    <w:rsid w:val="0092741A"/>
    <w:rsid w:val="009354A8"/>
    <w:rsid w:val="00961852"/>
    <w:rsid w:val="0097169E"/>
    <w:rsid w:val="00994DE3"/>
    <w:rsid w:val="009B6423"/>
    <w:rsid w:val="009C3370"/>
    <w:rsid w:val="009D0A87"/>
    <w:rsid w:val="009E1E88"/>
    <w:rsid w:val="009F17D1"/>
    <w:rsid w:val="00A16ADF"/>
    <w:rsid w:val="00A4660D"/>
    <w:rsid w:val="00A52CCF"/>
    <w:rsid w:val="00A66839"/>
    <w:rsid w:val="00A72DD2"/>
    <w:rsid w:val="00AD02AA"/>
    <w:rsid w:val="00AD2AD5"/>
    <w:rsid w:val="00AE6F0D"/>
    <w:rsid w:val="00B36CF6"/>
    <w:rsid w:val="00B4672F"/>
    <w:rsid w:val="00B6361F"/>
    <w:rsid w:val="00B72088"/>
    <w:rsid w:val="00B9053C"/>
    <w:rsid w:val="00B924EE"/>
    <w:rsid w:val="00B96D1D"/>
    <w:rsid w:val="00B974B7"/>
    <w:rsid w:val="00BC0FAE"/>
    <w:rsid w:val="00BD087C"/>
    <w:rsid w:val="00BE138D"/>
    <w:rsid w:val="00C023E2"/>
    <w:rsid w:val="00C034B1"/>
    <w:rsid w:val="00C03903"/>
    <w:rsid w:val="00C37A54"/>
    <w:rsid w:val="00C7415E"/>
    <w:rsid w:val="00C7498B"/>
    <w:rsid w:val="00CB1712"/>
    <w:rsid w:val="00CB2CFC"/>
    <w:rsid w:val="00CB3D31"/>
    <w:rsid w:val="00CB3DB9"/>
    <w:rsid w:val="00CB7A4D"/>
    <w:rsid w:val="00CD1E8B"/>
    <w:rsid w:val="00CE1509"/>
    <w:rsid w:val="00D23D11"/>
    <w:rsid w:val="00D33AF3"/>
    <w:rsid w:val="00D34F3C"/>
    <w:rsid w:val="00D5523D"/>
    <w:rsid w:val="00D56875"/>
    <w:rsid w:val="00DB14BF"/>
    <w:rsid w:val="00DB3B1F"/>
    <w:rsid w:val="00DB716B"/>
    <w:rsid w:val="00DE5716"/>
    <w:rsid w:val="00E01F4C"/>
    <w:rsid w:val="00E1776E"/>
    <w:rsid w:val="00E20632"/>
    <w:rsid w:val="00E56E1E"/>
    <w:rsid w:val="00E61998"/>
    <w:rsid w:val="00E6412D"/>
    <w:rsid w:val="00E93615"/>
    <w:rsid w:val="00EC3C50"/>
    <w:rsid w:val="00F06F84"/>
    <w:rsid w:val="00F07544"/>
    <w:rsid w:val="00F30925"/>
    <w:rsid w:val="00F4268E"/>
    <w:rsid w:val="00F55904"/>
    <w:rsid w:val="00F65AD2"/>
    <w:rsid w:val="00F7029F"/>
    <w:rsid w:val="00F712CA"/>
    <w:rsid w:val="00F84D92"/>
    <w:rsid w:val="00F858C7"/>
    <w:rsid w:val="00F8751F"/>
    <w:rsid w:val="00FA0752"/>
    <w:rsid w:val="00FA69C7"/>
    <w:rsid w:val="00FB65EB"/>
    <w:rsid w:val="00FC7552"/>
    <w:rsid w:val="00FF78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p_komungosp@ukr.net" TargetMode="External"/><Relationship Id="rId5" Type="http://schemas.openxmlformats.org/officeDocument/2006/relationships/hyperlink" Target="mailto:kp_komungosp@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2197</Words>
  <Characters>12525</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147</cp:revision>
  <cp:lastPrinted>2022-07-07T13:59:00Z</cp:lastPrinted>
  <dcterms:created xsi:type="dcterms:W3CDTF">2017-07-04T08:25:00Z</dcterms:created>
  <dcterms:modified xsi:type="dcterms:W3CDTF">2022-11-22T08:43:00Z</dcterms:modified>
</cp:coreProperties>
</file>