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D376" w14:textId="77777777" w:rsidR="00A862E5" w:rsidRPr="00F94843" w:rsidRDefault="00952DD7">
      <w:pPr>
        <w:spacing w:after="0" w:line="240" w:lineRule="auto"/>
        <w:ind w:left="5664" w:firstLine="708"/>
        <w:jc w:val="right"/>
        <w:rPr>
          <w:rFonts w:ascii="Times New Roman" w:hAnsi="Times New Roman" w:cs="Times New Roman"/>
        </w:rPr>
      </w:pPr>
      <w:r w:rsidRPr="00F94843">
        <w:rPr>
          <w:rFonts w:ascii="Times New Roman" w:hAnsi="Times New Roman" w:cs="Times New Roman"/>
          <w:b/>
          <w:sz w:val="24"/>
          <w:szCs w:val="24"/>
        </w:rPr>
        <w:t>Додаток  2</w:t>
      </w:r>
    </w:p>
    <w:p w14:paraId="61DA5A7D" w14:textId="1790BEA4" w:rsidR="00A862E5" w:rsidRPr="00F94843" w:rsidRDefault="00952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F94843">
        <w:rPr>
          <w:rFonts w:ascii="Times New Roman" w:hAnsi="Times New Roman" w:cs="Times New Roman"/>
          <w:b/>
          <w:sz w:val="24"/>
          <w:szCs w:val="24"/>
        </w:rPr>
        <w:t xml:space="preserve">до тендерної документації </w:t>
      </w:r>
      <w:r w:rsidR="00FF3B9C">
        <w:rPr>
          <w:rFonts w:ascii="Times New Roman" w:hAnsi="Times New Roman" w:cs="Times New Roman"/>
          <w:b/>
          <w:sz w:val="24"/>
          <w:szCs w:val="24"/>
        </w:rPr>
        <w:t>нова редакція від 16.01.2023</w:t>
      </w:r>
    </w:p>
    <w:p w14:paraId="10CE5ABC" w14:textId="77777777" w:rsidR="00A862E5" w:rsidRPr="00F94843" w:rsidRDefault="00A862E5">
      <w:pPr>
        <w:spacing w:after="0" w:line="240" w:lineRule="auto"/>
        <w:ind w:hanging="142"/>
        <w:jc w:val="center"/>
        <w:rPr>
          <w:rFonts w:ascii="Times New Roman" w:hAnsi="Times New Roman" w:cs="Times New Roman"/>
          <w:b/>
          <w:sz w:val="24"/>
          <w:szCs w:val="24"/>
        </w:rPr>
      </w:pPr>
    </w:p>
    <w:p w14:paraId="577B924C" w14:textId="5149CFF6" w:rsidR="00A862E5" w:rsidRPr="004A5715" w:rsidRDefault="00952DD7" w:rsidP="004A5715">
      <w:pPr>
        <w:pStyle w:val="afa"/>
        <w:ind w:firstLine="709"/>
        <w:jc w:val="center"/>
        <w:rPr>
          <w:rFonts w:ascii="Times New Roman" w:hAnsi="Times New Roman" w:cs="Times New Roman"/>
          <w:b/>
          <w:bCs/>
          <w:sz w:val="24"/>
          <w:szCs w:val="24"/>
        </w:rPr>
      </w:pPr>
      <w:r w:rsidRPr="004A5715">
        <w:rPr>
          <w:rFonts w:ascii="Times New Roman" w:hAnsi="Times New Roman" w:cs="Times New Roman"/>
          <w:b/>
          <w:bCs/>
          <w:sz w:val="24"/>
          <w:szCs w:val="24"/>
        </w:rPr>
        <w:t>Інформація про необхідні технічні, якісні та кількісні</w:t>
      </w:r>
    </w:p>
    <w:p w14:paraId="3AA849B2" w14:textId="79FE541A" w:rsidR="00A862E5" w:rsidRPr="004A5715" w:rsidRDefault="00952DD7" w:rsidP="004A5715">
      <w:pPr>
        <w:pStyle w:val="afa"/>
        <w:ind w:firstLine="709"/>
        <w:jc w:val="center"/>
        <w:rPr>
          <w:rFonts w:ascii="Times New Roman" w:hAnsi="Times New Roman" w:cs="Times New Roman"/>
          <w:b/>
          <w:bCs/>
          <w:sz w:val="24"/>
          <w:szCs w:val="24"/>
        </w:rPr>
      </w:pPr>
      <w:r w:rsidRPr="004A5715">
        <w:rPr>
          <w:rFonts w:ascii="Times New Roman" w:hAnsi="Times New Roman" w:cs="Times New Roman"/>
          <w:b/>
          <w:bCs/>
          <w:sz w:val="24"/>
          <w:szCs w:val="24"/>
        </w:rPr>
        <w:t>характеристики предмета закупівлі</w:t>
      </w:r>
      <w:r w:rsidR="00AB5C23">
        <w:rPr>
          <w:rFonts w:ascii="Times New Roman" w:hAnsi="Times New Roman" w:cs="Times New Roman"/>
          <w:b/>
          <w:bCs/>
          <w:sz w:val="24"/>
          <w:szCs w:val="24"/>
        </w:rPr>
        <w:t xml:space="preserve"> </w:t>
      </w:r>
    </w:p>
    <w:p w14:paraId="6C4B5803" w14:textId="77777777" w:rsidR="00765365" w:rsidRPr="00A34723" w:rsidRDefault="00765365" w:rsidP="00994BC0">
      <w:pPr>
        <w:shd w:val="clear" w:color="auto" w:fill="FFFFFF"/>
        <w:autoSpaceDE w:val="0"/>
        <w:autoSpaceDN w:val="0"/>
        <w:adjustRightInd w:val="0"/>
        <w:spacing w:after="0" w:line="240" w:lineRule="auto"/>
        <w:ind w:firstLine="176"/>
        <w:jc w:val="both"/>
        <w:rPr>
          <w:rFonts w:ascii="Times New Roman" w:hAnsi="Times New Roman"/>
          <w:sz w:val="24"/>
          <w:szCs w:val="24"/>
          <w:lang w:eastAsia="ru-RU"/>
        </w:rPr>
      </w:pPr>
    </w:p>
    <w:p w14:paraId="28A42278" w14:textId="77777777" w:rsidR="00FC6B79" w:rsidRPr="00FC6B79" w:rsidRDefault="00FC6B79" w:rsidP="00FC6B79">
      <w:pPr>
        <w:pStyle w:val="afa"/>
        <w:ind w:firstLine="709"/>
        <w:jc w:val="both"/>
        <w:rPr>
          <w:rFonts w:ascii="Times New Roman" w:eastAsia="SimSun" w:hAnsi="Times New Roman" w:cs="Times New Roman"/>
          <w:sz w:val="24"/>
          <w:szCs w:val="24"/>
          <w:lang w:bidi="hi-IN"/>
        </w:rPr>
      </w:pPr>
      <w:r w:rsidRPr="00FC6B79">
        <w:rPr>
          <w:rFonts w:ascii="Times New Roman" w:eastAsia="SimSun" w:hAnsi="Times New Roman" w:cs="Times New Roman"/>
          <w:b/>
          <w:sz w:val="24"/>
          <w:szCs w:val="24"/>
          <w:lang w:bidi="hi-IN"/>
        </w:rPr>
        <w:t>Місце надання послуг</w:t>
      </w:r>
      <w:r w:rsidRPr="00FC6B79">
        <w:rPr>
          <w:rFonts w:ascii="Times New Roman" w:eastAsia="SimSun" w:hAnsi="Times New Roman" w:cs="Times New Roman"/>
          <w:sz w:val="24"/>
          <w:szCs w:val="24"/>
          <w:lang w:bidi="hi-IN"/>
        </w:rPr>
        <w:t>: Україна, Запорізька область, м. Запоріжжя, Шевченківський район.</w:t>
      </w:r>
    </w:p>
    <w:p w14:paraId="3BCB1402" w14:textId="77777777" w:rsidR="00FC6B79" w:rsidRPr="00FC6B79" w:rsidRDefault="00FC6B79" w:rsidP="00FC6B79">
      <w:pPr>
        <w:pStyle w:val="afa"/>
        <w:ind w:firstLine="709"/>
        <w:jc w:val="both"/>
        <w:rPr>
          <w:rFonts w:ascii="Times New Roman" w:eastAsia="SimSun" w:hAnsi="Times New Roman" w:cs="Times New Roman"/>
          <w:sz w:val="24"/>
          <w:szCs w:val="24"/>
          <w:lang w:bidi="hi-IN"/>
        </w:rPr>
      </w:pPr>
      <w:r w:rsidRPr="00FC6B79">
        <w:rPr>
          <w:rFonts w:ascii="Times New Roman" w:eastAsia="SimSun" w:hAnsi="Times New Roman" w:cs="Times New Roman"/>
          <w:b/>
          <w:sz w:val="24"/>
          <w:szCs w:val="24"/>
          <w:lang w:bidi="hi-IN"/>
        </w:rPr>
        <w:t>Строк надання послуг</w:t>
      </w:r>
      <w:r w:rsidRPr="00FC6B79">
        <w:rPr>
          <w:rFonts w:ascii="Times New Roman" w:eastAsia="SimSun" w:hAnsi="Times New Roman" w:cs="Times New Roman"/>
          <w:sz w:val="24"/>
          <w:szCs w:val="24"/>
          <w:lang w:bidi="hi-IN"/>
        </w:rPr>
        <w:t>: до 31.12.2023.</w:t>
      </w:r>
    </w:p>
    <w:p w14:paraId="78CB7654" w14:textId="77777777" w:rsidR="00FC6B79" w:rsidRPr="00FC6B79" w:rsidRDefault="00FC6B79" w:rsidP="00FC6B79">
      <w:pPr>
        <w:pStyle w:val="afa"/>
        <w:ind w:firstLine="709"/>
        <w:jc w:val="both"/>
        <w:rPr>
          <w:rFonts w:ascii="Times New Roman" w:eastAsia="SimSun" w:hAnsi="Times New Roman" w:cs="Times New Roman"/>
          <w:kern w:val="1"/>
          <w:sz w:val="24"/>
          <w:szCs w:val="24"/>
          <w:lang w:bidi="hi-IN"/>
        </w:rPr>
      </w:pPr>
      <w:r w:rsidRPr="00FC6B79">
        <w:rPr>
          <w:rFonts w:ascii="Times New Roman" w:eastAsia="SimSun" w:hAnsi="Times New Roman" w:cs="Times New Roman"/>
          <w:kern w:val="1"/>
          <w:sz w:val="24"/>
          <w:szCs w:val="24"/>
          <w:lang w:bidi="hi-IN"/>
        </w:rPr>
        <w:t xml:space="preserve">Послуги, які закуповує замовник, полягають у видаленні та обрізуванні аварійно-небезпечних дерев, </w:t>
      </w:r>
      <w:r w:rsidRPr="00FC6B79">
        <w:rPr>
          <w:rFonts w:ascii="Times New Roman" w:hAnsi="Times New Roman" w:cs="Times New Roman"/>
          <w:kern w:val="1"/>
          <w:sz w:val="24"/>
          <w:szCs w:val="24"/>
        </w:rPr>
        <w:t xml:space="preserve">розташованих на прибудинкових та </w:t>
      </w:r>
      <w:proofErr w:type="spellStart"/>
      <w:r w:rsidRPr="00FC6B79">
        <w:rPr>
          <w:rFonts w:ascii="Times New Roman" w:hAnsi="Times New Roman" w:cs="Times New Roman"/>
          <w:kern w:val="1"/>
          <w:sz w:val="24"/>
          <w:szCs w:val="24"/>
        </w:rPr>
        <w:t>внутрішньоквартальних</w:t>
      </w:r>
      <w:proofErr w:type="spellEnd"/>
      <w:r w:rsidRPr="00FC6B79">
        <w:rPr>
          <w:rFonts w:ascii="Times New Roman" w:hAnsi="Times New Roman" w:cs="Times New Roman"/>
          <w:kern w:val="1"/>
          <w:sz w:val="24"/>
          <w:szCs w:val="24"/>
        </w:rPr>
        <w:t xml:space="preserve"> територіях Шевченківського району м. Запоріжжя та </w:t>
      </w:r>
      <w:r w:rsidRPr="00FC6B79">
        <w:rPr>
          <w:rFonts w:ascii="Times New Roman" w:eastAsia="SimSun" w:hAnsi="Times New Roman" w:cs="Times New Roman"/>
          <w:kern w:val="1"/>
          <w:sz w:val="24"/>
          <w:szCs w:val="24"/>
          <w:lang w:bidi="hi-IN"/>
        </w:rPr>
        <w:t>вивезення утворених відходів</w:t>
      </w:r>
      <w:r w:rsidRPr="00FC6B79">
        <w:rPr>
          <w:rFonts w:ascii="Times New Roman" w:hAnsi="Times New Roman" w:cs="Times New Roman"/>
          <w:kern w:val="1"/>
          <w:sz w:val="24"/>
          <w:szCs w:val="24"/>
        </w:rPr>
        <w:t>.</w:t>
      </w:r>
    </w:p>
    <w:p w14:paraId="30875A0B" w14:textId="77777777" w:rsidR="00FC6B79" w:rsidRPr="00D7321B" w:rsidRDefault="00FC6B79" w:rsidP="00FC6B79">
      <w:pPr>
        <w:pStyle w:val="afa"/>
        <w:ind w:firstLine="709"/>
        <w:jc w:val="both"/>
        <w:rPr>
          <w:rFonts w:ascii="Times New Roman" w:eastAsia="SimSun" w:hAnsi="Times New Roman"/>
          <w:sz w:val="24"/>
          <w:szCs w:val="24"/>
          <w:lang w:val="ru-RU" w:bidi="hi-IN"/>
        </w:rPr>
      </w:pPr>
      <w:r w:rsidRPr="00D7321B">
        <w:rPr>
          <w:rFonts w:ascii="Times New Roman" w:eastAsia="SimSun" w:hAnsi="Times New Roman"/>
          <w:sz w:val="24"/>
          <w:szCs w:val="24"/>
          <w:lang w:bidi="hi-IN"/>
        </w:rPr>
        <w:t>Послуги повинні бути якісними та надаватись відповідно до встановлених стандартів, норм і правил з додержанням Законів України “Про відходи”, “Про благоустрій населених пунктів”,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Наказу Міністерства  будівництва, архітектури та житлово-комунального господарства України від 10.04.2006 N 105 «Про затвердження Правил утримання зелених насаджень у населених пунктах України» (зі змінами), та інших нормативно-технічних документів, Державних стандартів України з організації  робіт на вулицях та дорогах.</w:t>
      </w:r>
    </w:p>
    <w:p w14:paraId="539636A1"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Обсяги робіт, що входять до складу Послуги, можуть коригуватися  Замовником в межах суми договору. </w:t>
      </w:r>
    </w:p>
    <w:p w14:paraId="44BAA823" w14:textId="77777777" w:rsidR="00FC6B79" w:rsidRPr="00D7321B" w:rsidRDefault="00FC6B79" w:rsidP="00FC6B79">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SimSun" w:hAnsi="Times New Roman"/>
          <w:sz w:val="24"/>
          <w:szCs w:val="24"/>
          <w:lang w:bidi="hi-IN"/>
        </w:rPr>
        <w:t>Учасник повинен мати відповідну кількість осіб, що задіяні в виконанні даних послуг, та підтвердити наявність адреси, фактичного місця розташування транспортних засобів (для термінового реагування при непередбачуваних або надзвичайних ситуаціях) з  відповідними умовами для зберігання, обслуговування та ремонту техніки (довідка в довільній формі).</w:t>
      </w:r>
      <w:r w:rsidRPr="00D7321B">
        <w:rPr>
          <w:rFonts w:ascii="Times New Roman" w:eastAsia="font182" w:hAnsi="Times New Roman"/>
          <w:sz w:val="24"/>
          <w:szCs w:val="24"/>
          <w:shd w:val="clear" w:color="auto" w:fill="FFFFFF"/>
          <w:lang w:bidi="hi-IN"/>
        </w:rPr>
        <w:t xml:space="preserve"> </w:t>
      </w:r>
    </w:p>
    <w:p w14:paraId="47D124E6"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Місце розташування матеріально-технічної бази, обладнання та трудових ресурсів, які виконавець буде залучати до виконання договору, повинно дозволяти терміново та у повному обсязі виконувати завдання Замовника. </w:t>
      </w:r>
    </w:p>
    <w:p w14:paraId="3D8171C2" w14:textId="77777777" w:rsidR="00FC6B79" w:rsidRPr="00D7321B" w:rsidRDefault="00FC6B79" w:rsidP="00FC6B79">
      <w:pPr>
        <w:pStyle w:val="afa"/>
        <w:ind w:firstLine="709"/>
        <w:jc w:val="both"/>
        <w:rPr>
          <w:rFonts w:ascii="Times New Roman" w:eastAsia="font182" w:hAnsi="Times New Roman"/>
          <w:sz w:val="24"/>
          <w:szCs w:val="24"/>
        </w:rPr>
      </w:pPr>
      <w:r w:rsidRPr="00D7321B">
        <w:rPr>
          <w:rFonts w:ascii="Times New Roman" w:eastAsia="font182" w:hAnsi="Times New Roman"/>
          <w:sz w:val="24"/>
          <w:szCs w:val="24"/>
        </w:rPr>
        <w:t>Пропозиції повинні враховувати вартість використання обладнання, паливо-мастильних матеріалів, транспортних витрат, витратних матеріалів та інших витрат, згідно з чинним законодавством.</w:t>
      </w:r>
    </w:p>
    <w:p w14:paraId="29F5F007" w14:textId="77777777" w:rsidR="00FC6B79" w:rsidRPr="00D7321B" w:rsidRDefault="00FC6B79" w:rsidP="00FC6B79">
      <w:pPr>
        <w:pStyle w:val="afa"/>
        <w:ind w:firstLine="709"/>
        <w:jc w:val="both"/>
        <w:rPr>
          <w:rFonts w:ascii="Times New Roman" w:eastAsia="font182" w:hAnsi="Times New Roman"/>
          <w:sz w:val="24"/>
          <w:szCs w:val="24"/>
        </w:rPr>
      </w:pPr>
      <w:r w:rsidRPr="00D7321B">
        <w:rPr>
          <w:rFonts w:ascii="Times New Roman" w:eastAsia="font182" w:hAnsi="Times New Roman"/>
          <w:sz w:val="24"/>
          <w:szCs w:val="24"/>
        </w:rPr>
        <w:t>Пропозиції повинні враховувати охоплення території Шевченківського району, визначеної  в технічному завданні.</w:t>
      </w:r>
    </w:p>
    <w:p w14:paraId="5B05FA22"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 ході надання послуг Виконавець повинен використовувати техніку (транспортні засоби тощо) та обладнання (механізми та/або пристроїв та/або приладів та/або інструментів тощо), технічний стан яких не спричиняють шкоди довкіллю і не забруднюють навколишнє середовище паливно-мастильними матеріалами.  Учасник в складі тендерної пропозиції надає гарантійний лист про застосування заходів із захисту довкілля  (у довільній формі).</w:t>
      </w:r>
    </w:p>
    <w:p w14:paraId="0F59D008"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повинен забезпечити належний технічний та санітарний стан транспортних засобів, які використовуються для надання послуг, а також накриття кузовів </w:t>
      </w:r>
      <w:proofErr w:type="spellStart"/>
      <w:r w:rsidRPr="00D7321B">
        <w:rPr>
          <w:rFonts w:ascii="Times New Roman" w:eastAsia="SimSun" w:hAnsi="Times New Roman"/>
          <w:sz w:val="24"/>
          <w:szCs w:val="24"/>
          <w:lang w:bidi="hi-IN"/>
        </w:rPr>
        <w:t>автотехніки</w:t>
      </w:r>
      <w:proofErr w:type="spellEnd"/>
      <w:r w:rsidRPr="00D7321B">
        <w:rPr>
          <w:rFonts w:ascii="Times New Roman" w:eastAsia="SimSun" w:hAnsi="Times New Roman"/>
          <w:sz w:val="24"/>
          <w:szCs w:val="24"/>
          <w:lang w:bidi="hi-IN"/>
        </w:rPr>
        <w:t xml:space="preserve"> спеціальними тентами для виключення випадків розсипання гілок в процесі їх перевезення. У разі розсипання гілок забезпечити їх прибирання власними силами або за свій рахунок.</w:t>
      </w:r>
    </w:p>
    <w:p w14:paraId="038E890B"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Заправка, технічне обслуговування, ремонт техніки забезпечується Виконавцем послуги.</w:t>
      </w:r>
    </w:p>
    <w:p w14:paraId="0E2C1F13" w14:textId="77777777" w:rsidR="00FC6B79" w:rsidRPr="00D7321B" w:rsidRDefault="00FC6B79" w:rsidP="00FC6B79">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Виконавець послуг повинен приступити до виконання завдань не пізніше 24 годин з моменту отримання їх від замовника. У разі необхідності виконавець забезпечує роботу техніки та працівників, також і в вихідні дні, незалежно від обсягу послуг згідно заявок замовника.</w:t>
      </w:r>
    </w:p>
    <w:p w14:paraId="4DB0D898" w14:textId="77777777" w:rsidR="00FC6B79" w:rsidRPr="00D7321B" w:rsidRDefault="00FC6B79" w:rsidP="00FC6B79">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Виконавець послуг повинен  здійснювати фотофіксацію виконаних робіт та надавати фотографії виконаних робіт на електронну адресу замовника, на месенджери (</w:t>
      </w:r>
      <w:r w:rsidRPr="00D7321B">
        <w:rPr>
          <w:rFonts w:ascii="Times New Roman" w:eastAsia="font182" w:hAnsi="Times New Roman"/>
          <w:sz w:val="24"/>
          <w:szCs w:val="24"/>
          <w:shd w:val="clear" w:color="auto" w:fill="FFFFFF"/>
          <w:lang w:val="en-US" w:bidi="hi-IN"/>
        </w:rPr>
        <w:t>Viber</w:t>
      </w:r>
      <w:r w:rsidRPr="00D7321B">
        <w:rPr>
          <w:rFonts w:ascii="Times New Roman" w:eastAsia="font182" w:hAnsi="Times New Roman"/>
          <w:sz w:val="24"/>
          <w:szCs w:val="24"/>
          <w:shd w:val="clear" w:color="auto" w:fill="FFFFFF"/>
          <w:lang w:bidi="hi-IN"/>
        </w:rPr>
        <w:t xml:space="preserve">, </w:t>
      </w:r>
      <w:r w:rsidRPr="00D7321B">
        <w:rPr>
          <w:rFonts w:ascii="Times New Roman" w:eastAsia="font182" w:hAnsi="Times New Roman"/>
          <w:sz w:val="24"/>
          <w:szCs w:val="24"/>
          <w:shd w:val="clear" w:color="auto" w:fill="FFFFFF"/>
          <w:lang w:val="en-US" w:bidi="hi-IN"/>
        </w:rPr>
        <w:t>Telegram</w:t>
      </w:r>
      <w:r w:rsidRPr="00D7321B">
        <w:rPr>
          <w:rFonts w:ascii="Times New Roman" w:eastAsia="font182" w:hAnsi="Times New Roman"/>
          <w:sz w:val="24"/>
          <w:szCs w:val="24"/>
          <w:shd w:val="clear" w:color="auto" w:fill="FFFFFF"/>
          <w:lang w:bidi="hi-IN"/>
        </w:rPr>
        <w:t xml:space="preserve">) відповідальним спеціалістам районної адміністрації або через флеш-накопичувач через у терміни не пізніше 3х діб після виконання робіт по кожному об’єкту (надати довідку у довільній формі).  </w:t>
      </w:r>
    </w:p>
    <w:p w14:paraId="14721E02" w14:textId="77777777" w:rsidR="00FC6B79" w:rsidRPr="00D7321B" w:rsidRDefault="00FC6B79" w:rsidP="00FC6B79">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У разі неякісного надання відповідних послуг, які не відповідають вимогам Замовника, Виконавець зобов'язаний виправити недоліки та надати послуги без додаткової оплати.</w:t>
      </w:r>
    </w:p>
    <w:p w14:paraId="78F5DD95"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lastRenderedPageBreak/>
        <w:t>Відповідальність за якість та своєчасне надання послуг несе Виконавець послуг відповідно до законодавства.</w:t>
      </w:r>
    </w:p>
    <w:p w14:paraId="0B429970"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У разі неякісного надання відповідних послуг, які не відповідають вимогам Замовника, Виконавець зобов'язаний виправити недоліки та надати послуги без додаткової оплати.</w:t>
      </w:r>
    </w:p>
    <w:p w14:paraId="15051E5B"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забезпечує відшкодування збитків пов’язаних із псуванням або втратою майна Замовника, підприємств, мешканців, тощо, що знаходиться в місцях надання послуг, нанесених з вини працівників Виконавця, у визначеному чинним законодавством України порядку або виконує роботи з ремонту або заміни пошкодженого майна за власний рахунок без додаткової оплати. </w:t>
      </w:r>
    </w:p>
    <w:p w14:paraId="006A332C"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До кожного акту виконаних робіт Виконавець зобов’язаний додати </w:t>
      </w:r>
      <w:proofErr w:type="spellStart"/>
      <w:r w:rsidRPr="00D7321B">
        <w:rPr>
          <w:rFonts w:ascii="Times New Roman" w:eastAsia="SimSun" w:hAnsi="Times New Roman"/>
          <w:sz w:val="24"/>
          <w:szCs w:val="24"/>
          <w:lang w:bidi="hi-IN"/>
        </w:rPr>
        <w:t>фотозвіт</w:t>
      </w:r>
      <w:proofErr w:type="spellEnd"/>
      <w:r w:rsidRPr="00D7321B">
        <w:rPr>
          <w:rFonts w:ascii="Times New Roman" w:eastAsia="SimSun" w:hAnsi="Times New Roman"/>
          <w:sz w:val="24"/>
          <w:szCs w:val="24"/>
          <w:lang w:bidi="hi-IN"/>
        </w:rPr>
        <w:t xml:space="preserve"> у друкованому кольоровому вигляді, в якому наявні фотографії виконаних робіт із зазначенням адреси.</w:t>
      </w:r>
    </w:p>
    <w:p w14:paraId="0539D59C"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робіт щоденно у робочі дні (та при необхідності за вимогою Замовника у вихідні та святкові дні)  з 8.00 до 8.30 у телефонному режимі або використовуючи </w:t>
      </w:r>
      <w:r w:rsidRPr="00D7321B">
        <w:rPr>
          <w:rFonts w:ascii="Times New Roman" w:eastAsia="font182" w:hAnsi="Times New Roman"/>
          <w:sz w:val="24"/>
          <w:szCs w:val="24"/>
          <w:shd w:val="clear" w:color="auto" w:fill="FFFFFF"/>
          <w:lang w:bidi="hi-IN"/>
        </w:rPr>
        <w:t>месенджери (</w:t>
      </w:r>
      <w:r w:rsidRPr="00D7321B">
        <w:rPr>
          <w:rFonts w:ascii="Times New Roman" w:eastAsia="font182" w:hAnsi="Times New Roman"/>
          <w:sz w:val="24"/>
          <w:szCs w:val="24"/>
          <w:shd w:val="clear" w:color="auto" w:fill="FFFFFF"/>
          <w:lang w:val="en-US" w:bidi="hi-IN"/>
        </w:rPr>
        <w:t>Viber</w:t>
      </w:r>
      <w:r w:rsidRPr="00D7321B">
        <w:rPr>
          <w:rFonts w:ascii="Times New Roman" w:eastAsia="font182" w:hAnsi="Times New Roman"/>
          <w:sz w:val="24"/>
          <w:szCs w:val="24"/>
          <w:shd w:val="clear" w:color="auto" w:fill="FFFFFF"/>
          <w:lang w:bidi="hi-IN"/>
        </w:rPr>
        <w:t xml:space="preserve">, </w:t>
      </w:r>
      <w:r w:rsidRPr="00D7321B">
        <w:rPr>
          <w:rFonts w:ascii="Times New Roman" w:eastAsia="font182" w:hAnsi="Times New Roman"/>
          <w:sz w:val="24"/>
          <w:szCs w:val="24"/>
          <w:shd w:val="clear" w:color="auto" w:fill="FFFFFF"/>
          <w:lang w:val="en-US" w:bidi="hi-IN"/>
        </w:rPr>
        <w:t>Telegram</w:t>
      </w:r>
      <w:r w:rsidRPr="00D7321B">
        <w:rPr>
          <w:rFonts w:ascii="Times New Roman" w:eastAsia="font182" w:hAnsi="Times New Roman"/>
          <w:sz w:val="24"/>
          <w:szCs w:val="24"/>
          <w:shd w:val="clear" w:color="auto" w:fill="FFFFFF"/>
          <w:lang w:bidi="hi-IN"/>
        </w:rPr>
        <w:t xml:space="preserve">) </w:t>
      </w:r>
      <w:r w:rsidRPr="00D7321B">
        <w:rPr>
          <w:rFonts w:ascii="Times New Roman" w:eastAsia="SimSun" w:hAnsi="Times New Roman"/>
          <w:sz w:val="24"/>
          <w:szCs w:val="24"/>
          <w:lang w:bidi="hi-IN"/>
        </w:rPr>
        <w:t xml:space="preserve"> надає достовірну та актуальну інформацію відповідальним спеціалістам щодо плану робіт на день. У разі змін планів на день Виконавець попереджає Замовника та надає оновлену актуальну інформацію. Наприкінці робочого дня Виконавець у телефонному режимі або використовуючи </w:t>
      </w:r>
      <w:r w:rsidRPr="00D7321B">
        <w:rPr>
          <w:rFonts w:ascii="Times New Roman" w:eastAsia="font182" w:hAnsi="Times New Roman"/>
          <w:sz w:val="24"/>
          <w:szCs w:val="24"/>
          <w:shd w:val="clear" w:color="auto" w:fill="FFFFFF"/>
          <w:lang w:bidi="hi-IN"/>
        </w:rPr>
        <w:t>месенджери (</w:t>
      </w:r>
      <w:r w:rsidRPr="00D7321B">
        <w:rPr>
          <w:rFonts w:ascii="Times New Roman" w:eastAsia="font182" w:hAnsi="Times New Roman"/>
          <w:sz w:val="24"/>
          <w:szCs w:val="24"/>
          <w:shd w:val="clear" w:color="auto" w:fill="FFFFFF"/>
          <w:lang w:val="en-US" w:bidi="hi-IN"/>
        </w:rPr>
        <w:t>Viber</w:t>
      </w:r>
      <w:r w:rsidRPr="00D7321B">
        <w:rPr>
          <w:rFonts w:ascii="Times New Roman" w:eastAsia="font182" w:hAnsi="Times New Roman"/>
          <w:sz w:val="24"/>
          <w:szCs w:val="24"/>
          <w:shd w:val="clear" w:color="auto" w:fill="FFFFFF"/>
          <w:lang w:bidi="hi-IN"/>
        </w:rPr>
        <w:t xml:space="preserve">, </w:t>
      </w:r>
      <w:r w:rsidRPr="00D7321B">
        <w:rPr>
          <w:rFonts w:ascii="Times New Roman" w:eastAsia="font182" w:hAnsi="Times New Roman"/>
          <w:sz w:val="24"/>
          <w:szCs w:val="24"/>
          <w:shd w:val="clear" w:color="auto" w:fill="FFFFFF"/>
          <w:lang w:val="en-US" w:bidi="hi-IN"/>
        </w:rPr>
        <w:t>Telegram</w:t>
      </w:r>
      <w:r w:rsidRPr="00D7321B">
        <w:rPr>
          <w:rFonts w:ascii="Times New Roman" w:eastAsia="font182" w:hAnsi="Times New Roman"/>
          <w:sz w:val="24"/>
          <w:szCs w:val="24"/>
          <w:shd w:val="clear" w:color="auto" w:fill="FFFFFF"/>
          <w:lang w:bidi="hi-IN"/>
        </w:rPr>
        <w:t xml:space="preserve">) </w:t>
      </w:r>
      <w:r w:rsidRPr="00D7321B">
        <w:rPr>
          <w:rFonts w:ascii="Times New Roman" w:eastAsia="SimSun" w:hAnsi="Times New Roman"/>
          <w:sz w:val="24"/>
          <w:szCs w:val="24"/>
          <w:lang w:bidi="hi-IN"/>
        </w:rPr>
        <w:t xml:space="preserve"> надає інформацію щодо обсягу та виду виконаних робіт відповідальним спеціалістам адміністрації.</w:t>
      </w:r>
    </w:p>
    <w:p w14:paraId="16C4851D"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самостійно (та при необхідності - за власний рахунок) проводить необхідні заходи з відключення, та (або) зняття електричних мереж відповідними службами, якщо це необхідно для безпечного та якісного надання послуг згідно заявок Замовника та самостійно проводить роботи та відповідні узгодження з власниками мереж. </w:t>
      </w:r>
    </w:p>
    <w:p w14:paraId="0C33546E" w14:textId="77777777" w:rsidR="00FC6B79" w:rsidRPr="00D7321B" w:rsidRDefault="00FC6B79" w:rsidP="00FC6B79">
      <w:pPr>
        <w:pStyle w:val="afa"/>
        <w:ind w:firstLine="709"/>
        <w:jc w:val="both"/>
        <w:rPr>
          <w:rFonts w:ascii="Times New Roman" w:eastAsia="SimSun" w:hAnsi="Times New Roman"/>
          <w:kern w:val="2"/>
          <w:sz w:val="24"/>
          <w:szCs w:val="24"/>
          <w:lang w:bidi="hi-IN"/>
        </w:rPr>
      </w:pPr>
      <w:r w:rsidRPr="00D7321B">
        <w:rPr>
          <w:rFonts w:ascii="Times New Roman" w:eastAsia="SimSun" w:hAnsi="Times New Roman"/>
          <w:kern w:val="2"/>
          <w:sz w:val="24"/>
          <w:szCs w:val="24"/>
          <w:lang w:bidi="hi-IN"/>
        </w:rPr>
        <w:t xml:space="preserve">За необхідності виконавець самостійно проводить роботи з комунальними підприємствами, керуючими компаніями, ОСББ, ЖБК та іншими організаціями та установами усіх форм власності щодо попередження, координації робіт, надання доступу до зелених насаджень для виконання робіт, тощо. </w:t>
      </w:r>
    </w:p>
    <w:p w14:paraId="283ABE96" w14:textId="77777777" w:rsidR="00FC6B79" w:rsidRPr="00D7321B" w:rsidRDefault="00FC6B79" w:rsidP="00FC6B79">
      <w:pPr>
        <w:pStyle w:val="afa"/>
        <w:ind w:firstLine="709"/>
        <w:jc w:val="both"/>
        <w:rPr>
          <w:rFonts w:ascii="Times New Roman" w:eastAsia="SimSun" w:hAnsi="Times New Roman"/>
          <w:kern w:val="2"/>
          <w:sz w:val="24"/>
          <w:szCs w:val="24"/>
          <w:lang w:bidi="hi-IN"/>
        </w:rPr>
      </w:pPr>
      <w:r w:rsidRPr="00D7321B">
        <w:rPr>
          <w:rFonts w:ascii="Times New Roman" w:eastAsia="SimSun" w:hAnsi="Times New Roman"/>
          <w:kern w:val="2"/>
          <w:sz w:val="24"/>
          <w:szCs w:val="24"/>
          <w:lang w:bidi="hi-IN"/>
        </w:rPr>
        <w:t xml:space="preserve">У разі необхідності виконавець самостійно проводить роботи із звільнення територій, на якій виконуються роботи, від транспортних засобів. У разі наявності транспортних засобів, які заважають виконанню робіт, виконавець самостійно виконує роботи щодо виявлення власників транспортних засобів та проведення з ними роз’яснювальної роботи з метою звільнення територій, на якій виконуються роботи, від транспортних засобів. </w:t>
      </w:r>
    </w:p>
    <w:p w14:paraId="70AE361F" w14:textId="77777777" w:rsidR="00FC6B79" w:rsidRPr="00D7321B" w:rsidRDefault="00FC6B79" w:rsidP="00FC6B79">
      <w:pPr>
        <w:pStyle w:val="afa"/>
        <w:ind w:firstLine="709"/>
        <w:jc w:val="both"/>
        <w:rPr>
          <w:rFonts w:ascii="Times New Roman" w:eastAsia="SimSun" w:hAnsi="Times New Roman"/>
          <w:kern w:val="2"/>
          <w:sz w:val="24"/>
          <w:szCs w:val="24"/>
          <w:lang w:bidi="hi-IN"/>
        </w:rPr>
      </w:pPr>
      <w:r w:rsidRPr="00D7321B">
        <w:rPr>
          <w:rFonts w:ascii="Times New Roman" w:eastAsia="SimSun" w:hAnsi="Times New Roman"/>
          <w:kern w:val="2"/>
          <w:sz w:val="24"/>
          <w:szCs w:val="24"/>
          <w:lang w:bidi="hi-IN"/>
        </w:rPr>
        <w:t>У разі наявності на територіях, на яких виконуються роботи обладнання (декоративні елементи, рекламні засоби, банери, декоративне освітлення, інформаційні позначки, тощо), які заважають виконанню робіт, виконавець самостійно проводить роботи  щодо виявлення їх власників та проведення з ними роз’яснювальної роботи з метою звільнення територій, на якій виконуються роботи, від обладнання та елементів, які заважають виконанню робіт.</w:t>
      </w:r>
    </w:p>
    <w:p w14:paraId="665F2710" w14:textId="77777777" w:rsidR="00FC6B79" w:rsidRPr="00D7321B" w:rsidRDefault="00FC6B79" w:rsidP="00FC6B79">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 xml:space="preserve">У разі необхідності тимчасового перекриття дорожнього руху для виконання робіт з видалення дерев  виконавець забезпечує організацію тимчасового перекриття дорожнього руху та погодження органів патрульної поліції відповідно до чинного законодавства. </w:t>
      </w:r>
    </w:p>
    <w:p w14:paraId="6B6A8EEA" w14:textId="77777777" w:rsidR="00FC6B79" w:rsidRPr="00D7321B" w:rsidRDefault="00FC6B79" w:rsidP="00FC6B79">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Підтвердити наявність не менше 2 комплектів відповідних попереджуючих дорожніх знаків та елементів огородження місць надання послуг, що можуть задовольнити обсяг Послуг з видалення дерев (довідка в довільній формі).</w:t>
      </w:r>
    </w:p>
    <w:p w14:paraId="71F99BBE"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У разі виявлення замовником неякісного виконання послуг виконавцем, про що представниками замовника складається акт-претензія, замовник не сплачує виконавцю за ці неякісно виконані послуги (згідно складеного акту-претензії).</w:t>
      </w:r>
    </w:p>
    <w:p w14:paraId="0FD8C83B"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У Виконавця послуг має бути договір на утилізацію відходів. Виконавець надає гарантії з вивезення та утилізації гілок та деревини (надати </w:t>
      </w:r>
      <w:proofErr w:type="spellStart"/>
      <w:r w:rsidRPr="00D7321B">
        <w:rPr>
          <w:rFonts w:ascii="Times New Roman" w:eastAsia="SimSun" w:hAnsi="Times New Roman"/>
          <w:sz w:val="24"/>
          <w:szCs w:val="24"/>
          <w:lang w:bidi="hi-IN"/>
        </w:rPr>
        <w:t>скан</w:t>
      </w:r>
      <w:proofErr w:type="spellEnd"/>
      <w:r w:rsidRPr="00D7321B">
        <w:rPr>
          <w:rFonts w:ascii="Times New Roman" w:eastAsia="SimSun" w:hAnsi="Times New Roman"/>
          <w:sz w:val="24"/>
          <w:szCs w:val="24"/>
          <w:lang w:bidi="hi-IN"/>
        </w:rPr>
        <w:t>-копію договору, на утилізацію відходів (гілок та деревини), що діє на період надання послуг, або договір з організацією, що має ліцензію на захоронення відходів тощо). Вивезення гілок (щепи) та у місця, не призначені для цього та їх спалювання забороняється.</w:t>
      </w:r>
    </w:p>
    <w:p w14:paraId="0A862AD2"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font182" w:hAnsi="Times New Roman"/>
          <w:sz w:val="24"/>
          <w:szCs w:val="24"/>
          <w:shd w:val="clear" w:color="auto" w:fill="FFFFFF"/>
        </w:rPr>
        <w:t>Вартість послуг повинна бути визначена зведеним кошторисом або калькуляцією, яка розроблена відповідно до вимог чинних інструкцій та інших нормативних актів про калькулювання або визначення вартості послуг в житлово-комунальному господарстві.</w:t>
      </w:r>
    </w:p>
    <w:p w14:paraId="58257448"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lastRenderedPageBreak/>
        <w:t xml:space="preserve">Доставка працівників, які будуть залучатися до виконання послуг, техніки </w:t>
      </w:r>
      <w:r w:rsidRPr="00D7321B">
        <w:rPr>
          <w:rFonts w:ascii="Times New Roman" w:eastAsia="font182" w:hAnsi="Times New Roman"/>
          <w:sz w:val="24"/>
          <w:szCs w:val="24"/>
          <w:shd w:val="clear" w:color="auto" w:fill="FFFFFF"/>
          <w:lang w:bidi="hi-IN"/>
        </w:rPr>
        <w:t>(транспортних засобів тощо)</w:t>
      </w:r>
      <w:r w:rsidRPr="00D7321B">
        <w:rPr>
          <w:rFonts w:ascii="Times New Roman" w:eastAsia="font182" w:hAnsi="Times New Roman"/>
          <w:b/>
          <w:sz w:val="24"/>
          <w:szCs w:val="24"/>
          <w:shd w:val="clear" w:color="auto" w:fill="FFFFFF"/>
          <w:lang w:bidi="hi-IN"/>
        </w:rPr>
        <w:t xml:space="preserve"> </w:t>
      </w:r>
      <w:r w:rsidRPr="00D7321B">
        <w:rPr>
          <w:rFonts w:ascii="Times New Roman" w:eastAsia="SimSun" w:hAnsi="Times New Roman"/>
          <w:sz w:val="24"/>
          <w:szCs w:val="24"/>
          <w:lang w:bidi="hi-IN"/>
        </w:rPr>
        <w:t>та обладнання (механізми та/або пристроїв та/або приладів та/або інструментів тощо) до місць надання послуг забезпечуються виконавцем послуг.</w:t>
      </w:r>
    </w:p>
    <w:p w14:paraId="2FEADEA0"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Виконавець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 та інше.</w:t>
      </w:r>
    </w:p>
    <w:p w14:paraId="606B6C40"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Виконавець повинен дотримуватися державних стандартів, норм, правил техніки безпеки, охорони праці, пожежної безпеки, безпеки дорожнього руху, природоохоронних заходів, санітарно-гігієнічних вимог при проведенні робіт в населених пунктах, Правил благоустрою міста Запоріжжя.</w:t>
      </w:r>
    </w:p>
    <w:p w14:paraId="1424C212"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У разі звернень мешканців м. Запоріжжя зі скаргами на гарячу телефонну лінію, щодо неякісного надання послуг, Виконавець зобов’язаний  виправити недоліки та надати послуги  (без додаткової оплати).</w:t>
      </w:r>
    </w:p>
    <w:p w14:paraId="6135F8D0"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Територія після виконання робіт має бути приведена до належного санітарного стану в радіусі 20 м, виглядати охайно. Виконавець послуг повинен забезпечувати  належне та своєчасне прибирання та вивезення залишків деревини та гілок.</w:t>
      </w:r>
    </w:p>
    <w:p w14:paraId="6E974051" w14:textId="77777777" w:rsidR="00FC6B79" w:rsidRPr="00D7321B" w:rsidRDefault="00FC6B79" w:rsidP="00FC6B79">
      <w:pPr>
        <w:pStyle w:val="afa"/>
        <w:ind w:firstLine="709"/>
        <w:jc w:val="both"/>
        <w:rPr>
          <w:rFonts w:ascii="Times New Roman" w:hAnsi="Times New Roman"/>
          <w:bCs/>
          <w:color w:val="000000"/>
          <w:sz w:val="24"/>
          <w:szCs w:val="24"/>
        </w:rPr>
      </w:pPr>
      <w:r w:rsidRPr="00D7321B">
        <w:rPr>
          <w:rFonts w:ascii="Times New Roman" w:hAnsi="Times New Roman"/>
          <w:bCs/>
          <w:color w:val="000000"/>
          <w:sz w:val="24"/>
          <w:szCs w:val="24"/>
        </w:rPr>
        <w:t>Виконавець повинен забезпечити:</w:t>
      </w:r>
    </w:p>
    <w:p w14:paraId="3B8B4DD3"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14:paraId="6A356ECB"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надання послуг з додержанням вимог Законів України «Про відходи», «Про благоустрій населених пунктів», «Про охорону навколишнього природного середовища» та доповнень до них, правил утримання територій населених місць, затверджених Наказом Міністерства охорони здоров’я України 17.03.2011 № 145, Наказу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 (зі змінами),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 154 та інших нормативно-технічних документів, Державних стандартів України з організації робіт на вулицях та дорогах;</w:t>
      </w:r>
    </w:p>
    <w:p w14:paraId="1EE8451A"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відшкодування збитків, пов’язаних із псуванням або втратою майна Замовника, підприємств, мешканців, тощо, що знаходиться в місцях надання послуг, нанесених з вини працівників Виконавця, у визначеному чинним законодавством України порядку.</w:t>
      </w:r>
    </w:p>
    <w:p w14:paraId="4FAFCABD"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повинен забезпечити працівників спецодягом та взуттям згідно діючих виробничо-санітарних норм. Під час надання послуг на території Шевченківського району </w:t>
      </w:r>
      <w:r w:rsidRPr="00D7321B">
        <w:rPr>
          <w:rFonts w:ascii="Times New Roman" w:eastAsia="SimSun" w:hAnsi="Times New Roman"/>
          <w:sz w:val="24"/>
          <w:szCs w:val="24"/>
          <w:lang w:bidi="hi-IN"/>
        </w:rPr>
        <w:br/>
        <w:t xml:space="preserve">м. Запоріжжя працівники виконавця мають бути одягнені у спеціальний одяг, бажано, з написом назви організації (установи), а при наданні послуг на проїжджій частині вулиць та доріг – в жилет сигнальний </w:t>
      </w:r>
      <w:proofErr w:type="spellStart"/>
      <w:r w:rsidRPr="00D7321B">
        <w:rPr>
          <w:rFonts w:ascii="Times New Roman" w:eastAsia="SimSun" w:hAnsi="Times New Roman"/>
          <w:sz w:val="24"/>
          <w:szCs w:val="24"/>
          <w:lang w:bidi="hi-IN"/>
        </w:rPr>
        <w:t>світловідбиваючий</w:t>
      </w:r>
      <w:proofErr w:type="spellEnd"/>
      <w:r w:rsidRPr="00D7321B">
        <w:rPr>
          <w:rFonts w:ascii="Times New Roman" w:eastAsia="SimSun" w:hAnsi="Times New Roman"/>
          <w:sz w:val="24"/>
          <w:szCs w:val="24"/>
          <w:lang w:bidi="hi-IN"/>
        </w:rPr>
        <w:t>.</w:t>
      </w:r>
    </w:p>
    <w:p w14:paraId="26019BC3"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Виконавець повинен забезпечити вчасну доставку на територію Шевченківського району у м. Запоріжжя обладнання, інвентарю та всіх необхідних матеріалів та засобів, задіяних у наданні послуг.</w:t>
      </w:r>
    </w:p>
    <w:p w14:paraId="26C15F48"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Учасники процедури закупівлі повинні надати в складі тендерних пропозицій:</w:t>
      </w:r>
    </w:p>
    <w:p w14:paraId="63712605"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гарантійний лист учасника з інформацією, що витратні матеріали та інші матеріали, що будуть використовуватися при наданні послуг відповідають вимогам державної санітарно-епідеміологічної експертизи;</w:t>
      </w:r>
    </w:p>
    <w:p w14:paraId="06CC77FE"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гарантійний лист учасника з інформацією, що послуги з видалення дерев будуть надаватися учасником (субпідрядником - в разі залучення) відповідно до нормативних документів діючих у сфері поводження з відходами.</w:t>
      </w:r>
    </w:p>
    <w:p w14:paraId="433E3552" w14:textId="77777777" w:rsidR="006C686E" w:rsidRDefault="00FC6B79" w:rsidP="006C686E">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Виконавець послуг повинен мати відповідну техніку для надання послуг за даним предметом закупівлі (власну чи орендовану):</w:t>
      </w:r>
    </w:p>
    <w:p w14:paraId="464EE178" w14:textId="4D65536C" w:rsidR="006C686E" w:rsidRPr="006C686E" w:rsidRDefault="006C686E" w:rsidP="006C686E">
      <w:pPr>
        <w:pStyle w:val="afa"/>
        <w:ind w:firstLine="709"/>
        <w:jc w:val="both"/>
        <w:rPr>
          <w:rFonts w:ascii="Times New Roman" w:eastAsia="font182" w:hAnsi="Times New Roman"/>
          <w:sz w:val="24"/>
          <w:szCs w:val="24"/>
          <w:shd w:val="clear" w:color="auto" w:fill="FFFFFF"/>
          <w:lang w:bidi="hi-IN"/>
        </w:rPr>
      </w:pPr>
      <w:r w:rsidRPr="006C686E">
        <w:rPr>
          <w:rFonts w:ascii="Times New Roman" w:hAnsi="Times New Roman" w:cs="Times New Roman"/>
          <w:iCs/>
          <w:sz w:val="24"/>
          <w:szCs w:val="24"/>
        </w:rPr>
        <w:t>Серед матеріально-технічної бази Учасника обов’язково мають бути:</w:t>
      </w:r>
    </w:p>
    <w:p w14:paraId="5B2C9CFF" w14:textId="77777777" w:rsidR="006C686E" w:rsidRPr="006C686E" w:rsidRDefault="006C686E" w:rsidP="006C686E">
      <w:pPr>
        <w:pStyle w:val="afa"/>
        <w:jc w:val="both"/>
        <w:rPr>
          <w:rFonts w:ascii="Times New Roman" w:hAnsi="Times New Roman" w:cs="Times New Roman"/>
          <w:iCs/>
          <w:sz w:val="24"/>
          <w:szCs w:val="24"/>
        </w:rPr>
      </w:pPr>
      <w:r w:rsidRPr="006C686E">
        <w:rPr>
          <w:rFonts w:ascii="Times New Roman" w:hAnsi="Times New Roman" w:cs="Times New Roman"/>
          <w:iCs/>
          <w:sz w:val="24"/>
          <w:szCs w:val="24"/>
        </w:rPr>
        <w:t>Вантажний автомобіль  або самоскид – не менше 2- х одиниць;</w:t>
      </w:r>
    </w:p>
    <w:p w14:paraId="598FCBC3" w14:textId="77777777" w:rsidR="006C686E" w:rsidRPr="006C686E" w:rsidRDefault="006C686E" w:rsidP="006C686E">
      <w:pPr>
        <w:pStyle w:val="afa"/>
        <w:jc w:val="both"/>
        <w:rPr>
          <w:rFonts w:ascii="Times New Roman" w:hAnsi="Times New Roman" w:cs="Times New Roman"/>
          <w:iCs/>
          <w:sz w:val="24"/>
          <w:szCs w:val="24"/>
        </w:rPr>
      </w:pPr>
      <w:r w:rsidRPr="006C686E">
        <w:rPr>
          <w:rFonts w:ascii="Times New Roman" w:hAnsi="Times New Roman" w:cs="Times New Roman"/>
          <w:iCs/>
          <w:sz w:val="24"/>
          <w:szCs w:val="24"/>
        </w:rPr>
        <w:t>Навантажувач або екскаватор-навантажувач – не менше 1 –ї одиниці;</w:t>
      </w:r>
    </w:p>
    <w:p w14:paraId="7C88CB9B" w14:textId="77777777" w:rsidR="006C686E" w:rsidRPr="006C686E" w:rsidRDefault="006C686E" w:rsidP="006C686E">
      <w:pPr>
        <w:pStyle w:val="afa"/>
        <w:jc w:val="both"/>
        <w:rPr>
          <w:rFonts w:ascii="Times New Roman" w:hAnsi="Times New Roman" w:cs="Times New Roman"/>
          <w:iCs/>
          <w:sz w:val="24"/>
          <w:szCs w:val="24"/>
        </w:rPr>
      </w:pPr>
      <w:r w:rsidRPr="006C686E">
        <w:rPr>
          <w:rFonts w:ascii="Times New Roman" w:hAnsi="Times New Roman" w:cs="Times New Roman"/>
          <w:iCs/>
          <w:sz w:val="24"/>
          <w:szCs w:val="24"/>
        </w:rPr>
        <w:t>Транспортний засіб з кількістю сидячих місць (з місцем водія) не менше 5 одиниць – не менше 1-ї одиниці;</w:t>
      </w:r>
    </w:p>
    <w:p w14:paraId="26F7FC5C" w14:textId="77777777" w:rsidR="006C686E" w:rsidRPr="006C686E" w:rsidRDefault="006C686E" w:rsidP="006C686E">
      <w:pPr>
        <w:pStyle w:val="afa"/>
        <w:jc w:val="both"/>
        <w:rPr>
          <w:rFonts w:ascii="Times New Roman" w:hAnsi="Times New Roman" w:cs="Times New Roman"/>
          <w:iCs/>
          <w:sz w:val="24"/>
          <w:szCs w:val="24"/>
        </w:rPr>
      </w:pPr>
      <w:r w:rsidRPr="006C686E">
        <w:rPr>
          <w:rFonts w:ascii="Times New Roman" w:hAnsi="Times New Roman" w:cs="Times New Roman"/>
          <w:iCs/>
          <w:sz w:val="24"/>
          <w:szCs w:val="24"/>
        </w:rPr>
        <w:t>Вантажний автопідйомник – не менше 2-х одиниць;</w:t>
      </w:r>
    </w:p>
    <w:p w14:paraId="1299236D" w14:textId="77777777" w:rsidR="006C686E" w:rsidRPr="006C686E" w:rsidRDefault="006C686E" w:rsidP="006C686E">
      <w:pPr>
        <w:pStyle w:val="afa"/>
        <w:jc w:val="both"/>
        <w:rPr>
          <w:rFonts w:ascii="Times New Roman" w:hAnsi="Times New Roman" w:cs="Times New Roman"/>
          <w:iCs/>
          <w:sz w:val="24"/>
          <w:szCs w:val="24"/>
        </w:rPr>
      </w:pPr>
      <w:r w:rsidRPr="006C686E">
        <w:rPr>
          <w:rFonts w:ascii="Times New Roman" w:hAnsi="Times New Roman" w:cs="Times New Roman"/>
          <w:iCs/>
          <w:sz w:val="24"/>
          <w:szCs w:val="24"/>
        </w:rPr>
        <w:lastRenderedPageBreak/>
        <w:t>Трактор - не менше 1-ї одиниці;</w:t>
      </w:r>
    </w:p>
    <w:p w14:paraId="17F0C373" w14:textId="77777777" w:rsidR="006C686E" w:rsidRPr="006C686E" w:rsidRDefault="006C686E" w:rsidP="006C686E">
      <w:pPr>
        <w:pStyle w:val="afa"/>
        <w:jc w:val="both"/>
        <w:rPr>
          <w:rFonts w:ascii="Times New Roman" w:hAnsi="Times New Roman" w:cs="Times New Roman"/>
          <w:iCs/>
          <w:sz w:val="24"/>
          <w:szCs w:val="24"/>
        </w:rPr>
      </w:pPr>
      <w:r w:rsidRPr="006C686E">
        <w:rPr>
          <w:rFonts w:ascii="Times New Roman" w:hAnsi="Times New Roman" w:cs="Times New Roman"/>
          <w:iCs/>
          <w:sz w:val="24"/>
          <w:szCs w:val="24"/>
        </w:rPr>
        <w:t xml:space="preserve">Подрібнювач гілля чи </w:t>
      </w:r>
      <w:proofErr w:type="spellStart"/>
      <w:r w:rsidRPr="006C686E">
        <w:rPr>
          <w:rFonts w:ascii="Times New Roman" w:hAnsi="Times New Roman" w:cs="Times New Roman"/>
          <w:iCs/>
          <w:sz w:val="24"/>
          <w:szCs w:val="24"/>
        </w:rPr>
        <w:t>деревоподрібнююча</w:t>
      </w:r>
      <w:proofErr w:type="spellEnd"/>
      <w:r w:rsidRPr="006C686E">
        <w:rPr>
          <w:rFonts w:ascii="Times New Roman" w:hAnsi="Times New Roman" w:cs="Times New Roman"/>
          <w:iCs/>
          <w:sz w:val="24"/>
          <w:szCs w:val="24"/>
        </w:rPr>
        <w:t xml:space="preserve"> машина - не менше 1-ї одиниці;</w:t>
      </w:r>
    </w:p>
    <w:p w14:paraId="0A86C4C2" w14:textId="77777777" w:rsidR="006C686E" w:rsidRPr="006C686E" w:rsidRDefault="006C686E" w:rsidP="006C686E">
      <w:pPr>
        <w:pStyle w:val="afa"/>
        <w:jc w:val="both"/>
        <w:rPr>
          <w:rFonts w:ascii="Times New Roman" w:hAnsi="Times New Roman" w:cs="Times New Roman"/>
          <w:iCs/>
          <w:sz w:val="24"/>
          <w:szCs w:val="24"/>
        </w:rPr>
      </w:pPr>
      <w:r w:rsidRPr="006C686E">
        <w:rPr>
          <w:rFonts w:ascii="Times New Roman" w:hAnsi="Times New Roman" w:cs="Times New Roman"/>
          <w:iCs/>
          <w:sz w:val="24"/>
          <w:szCs w:val="24"/>
        </w:rPr>
        <w:t>Бензопили – не менше 4-х одиниць.</w:t>
      </w:r>
    </w:p>
    <w:p w14:paraId="6F944723" w14:textId="77777777" w:rsidR="006C686E" w:rsidRPr="006C686E" w:rsidRDefault="006C686E" w:rsidP="006C686E">
      <w:pPr>
        <w:pStyle w:val="afa"/>
        <w:jc w:val="both"/>
        <w:rPr>
          <w:rFonts w:ascii="Times New Roman" w:hAnsi="Times New Roman" w:cs="Times New Roman"/>
          <w:iCs/>
          <w:sz w:val="24"/>
          <w:szCs w:val="24"/>
        </w:rPr>
      </w:pPr>
      <w:r w:rsidRPr="006C686E">
        <w:rPr>
          <w:rFonts w:ascii="Times New Roman" w:hAnsi="Times New Roman" w:cs="Times New Roman"/>
          <w:iCs/>
          <w:sz w:val="24"/>
          <w:szCs w:val="24"/>
        </w:rPr>
        <w:t>Виконавець послуг повинен забезпечити наявність працівників – робочих без врахування водіїв автотранспортних засобів) – не менше 5 осіб, спеціаліста-кошторисника або інженера-проектувальника (інженерно-будівельне проектування у частині кошторисної документації) – не менше 1 особи, інженера з охорони праці (будівництво) – не менше 1-го працівника.</w:t>
      </w:r>
    </w:p>
    <w:p w14:paraId="7BF4715E" w14:textId="77777777" w:rsidR="00FC6B79" w:rsidRPr="00D7321B" w:rsidRDefault="00FC6B79" w:rsidP="00FC6B79">
      <w:pPr>
        <w:pStyle w:val="afa"/>
        <w:ind w:firstLine="709"/>
        <w:jc w:val="both"/>
        <w:rPr>
          <w:rFonts w:ascii="Times New Roman" w:hAnsi="Times New Roman"/>
          <w:sz w:val="24"/>
          <w:szCs w:val="24"/>
        </w:rPr>
      </w:pPr>
      <w:r w:rsidRPr="00EA2CC2">
        <w:rPr>
          <w:rFonts w:ascii="Times New Roman" w:hAnsi="Times New Roman"/>
        </w:rPr>
        <w:t xml:space="preserve">Оригінал договору на захоронення відходів, укладений між учасником та спеціалізованою організацією, що розташована в межах </w:t>
      </w:r>
      <w:r>
        <w:rPr>
          <w:rFonts w:ascii="Times New Roman" w:hAnsi="Times New Roman"/>
        </w:rPr>
        <w:t>30 км від Шевченківського</w:t>
      </w:r>
      <w:r w:rsidRPr="00EA2CC2">
        <w:rPr>
          <w:rFonts w:ascii="Times New Roman" w:hAnsi="Times New Roman"/>
        </w:rPr>
        <w:t xml:space="preserve"> району в Запорізькій області, чинний на строк надання послуг та строком дії на менше, ніж до 31.12.2023р.</w:t>
      </w:r>
    </w:p>
    <w:p w14:paraId="6BAE28E5" w14:textId="77777777" w:rsidR="00FC6B79" w:rsidRPr="00D7321B" w:rsidRDefault="00FC6B79" w:rsidP="00FC6B79">
      <w:pPr>
        <w:pStyle w:val="afa"/>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До послуг, що входять в предмет закупівлі включаються:</w:t>
      </w:r>
    </w:p>
    <w:p w14:paraId="1363BBE0" w14:textId="77777777" w:rsidR="00FC6B79" w:rsidRPr="00D7321B" w:rsidRDefault="00FC6B79" w:rsidP="00FC6B79">
      <w:pPr>
        <w:pStyle w:val="afa"/>
        <w:numPr>
          <w:ilvl w:val="0"/>
          <w:numId w:val="12"/>
        </w:numPr>
        <w:suppressAutoHyphens w:val="0"/>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видалення аварійно-небезпечних  дерев та обрізування дерев</w:t>
      </w:r>
      <w:r>
        <w:rPr>
          <w:rFonts w:ascii="Times New Roman" w:hAnsi="Times New Roman"/>
          <w:spacing w:val="-3"/>
          <w:sz w:val="24"/>
          <w:szCs w:val="24"/>
          <w:lang w:eastAsia="ru-RU"/>
        </w:rPr>
        <w:t xml:space="preserve">, розташованих на прибудинкових та </w:t>
      </w:r>
      <w:proofErr w:type="spellStart"/>
      <w:r>
        <w:rPr>
          <w:rFonts w:ascii="Times New Roman" w:hAnsi="Times New Roman"/>
          <w:spacing w:val="-3"/>
          <w:sz w:val="24"/>
          <w:szCs w:val="24"/>
          <w:lang w:eastAsia="ru-RU"/>
        </w:rPr>
        <w:t>внутрішньоквартальних</w:t>
      </w:r>
      <w:proofErr w:type="spellEnd"/>
      <w:r>
        <w:rPr>
          <w:rFonts w:ascii="Times New Roman" w:hAnsi="Times New Roman"/>
          <w:spacing w:val="-3"/>
          <w:sz w:val="24"/>
          <w:szCs w:val="24"/>
          <w:lang w:eastAsia="ru-RU"/>
        </w:rPr>
        <w:t xml:space="preserve"> територіях</w:t>
      </w:r>
      <w:r w:rsidRPr="00D7321B">
        <w:rPr>
          <w:rFonts w:ascii="Times New Roman" w:hAnsi="Times New Roman"/>
          <w:spacing w:val="-3"/>
          <w:sz w:val="24"/>
          <w:szCs w:val="24"/>
          <w:lang w:eastAsia="ru-RU"/>
        </w:rPr>
        <w:t>;</w:t>
      </w:r>
    </w:p>
    <w:p w14:paraId="742B3C64" w14:textId="77777777" w:rsidR="00FC6B79" w:rsidRPr="00D7321B" w:rsidRDefault="00FC6B79" w:rsidP="00FC6B79">
      <w:pPr>
        <w:pStyle w:val="afa"/>
        <w:numPr>
          <w:ilvl w:val="0"/>
          <w:numId w:val="12"/>
        </w:numPr>
        <w:suppressAutoHyphens w:val="0"/>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навантаження гілок та деревини на автотранспортні засоби механічним або ручним способом;</w:t>
      </w:r>
    </w:p>
    <w:p w14:paraId="39B8B520" w14:textId="77777777" w:rsidR="00FC6B79" w:rsidRPr="00D7321B" w:rsidRDefault="00FC6B79" w:rsidP="00FC6B79">
      <w:pPr>
        <w:pStyle w:val="afa"/>
        <w:numPr>
          <w:ilvl w:val="0"/>
          <w:numId w:val="12"/>
        </w:numPr>
        <w:suppressAutoHyphens w:val="0"/>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збирання відходів деревини, гілля, тирси;</w:t>
      </w:r>
    </w:p>
    <w:p w14:paraId="7E095C92" w14:textId="77777777" w:rsidR="00FC6B79" w:rsidRPr="00D7321B" w:rsidRDefault="00FC6B79" w:rsidP="00FC6B79">
      <w:pPr>
        <w:pStyle w:val="afa"/>
        <w:numPr>
          <w:ilvl w:val="0"/>
          <w:numId w:val="12"/>
        </w:numPr>
        <w:suppressAutoHyphens w:val="0"/>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перевезення гілок та деревини на полігон твердих побутових відходів або визначені місця їх переробки шляхом подрібнення на щепу на відстань до 15 км.</w:t>
      </w:r>
    </w:p>
    <w:p w14:paraId="483145F9" w14:textId="77777777" w:rsidR="00FC6B79" w:rsidRPr="00D7321B" w:rsidRDefault="00FC6B79" w:rsidP="00FC6B79">
      <w:pPr>
        <w:pStyle w:val="afa"/>
        <w:numPr>
          <w:ilvl w:val="0"/>
          <w:numId w:val="12"/>
        </w:numPr>
        <w:suppressAutoHyphens w:val="0"/>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прибирання робочих місць у радіусі 20 м;</w:t>
      </w:r>
    </w:p>
    <w:p w14:paraId="255641E4" w14:textId="77777777" w:rsidR="00FC6B79" w:rsidRPr="00D7321B" w:rsidRDefault="00FC6B79" w:rsidP="00FC6B79">
      <w:pPr>
        <w:pStyle w:val="afa"/>
        <w:numPr>
          <w:ilvl w:val="0"/>
          <w:numId w:val="12"/>
        </w:numPr>
        <w:suppressAutoHyphens w:val="0"/>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послуги на утилізацію відходів.</w:t>
      </w:r>
    </w:p>
    <w:p w14:paraId="792A98E6" w14:textId="77777777" w:rsidR="00FC6B79" w:rsidRDefault="00FC6B79" w:rsidP="00FC6B79">
      <w:pPr>
        <w:pStyle w:val="afa"/>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При виконанні робіт необхідно керуватись правилами охорони праці, що унеможливлюють випадки травмування громадян, пошкодження майна, споруд, будівель, комунікацій, тощо. Територія проведення робіт має бути огороджена.</w:t>
      </w:r>
    </w:p>
    <w:p w14:paraId="72389DEC" w14:textId="77777777" w:rsidR="00FC6B79" w:rsidRPr="00536358" w:rsidRDefault="00FC6B79" w:rsidP="00FC6B79">
      <w:pPr>
        <w:pStyle w:val="afa"/>
        <w:ind w:firstLine="709"/>
        <w:jc w:val="both"/>
        <w:rPr>
          <w:rFonts w:ascii="Times New Roman" w:hAnsi="Times New Roman"/>
        </w:rPr>
      </w:pPr>
      <w:r w:rsidRPr="00753D5B">
        <w:rPr>
          <w:rFonts w:ascii="Times New Roman" w:hAnsi="Times New Roman"/>
        </w:rPr>
        <w:t>Гарантійний лист в тому, що у випадку несправності (поломки) техніки гарантується термінова заміна та ремонт, можливість надання послуги може перериватися на термін не більш, ніж 1 доба з моменту встановлення несправності (поломки).</w:t>
      </w:r>
    </w:p>
    <w:p w14:paraId="010F5602" w14:textId="77777777" w:rsidR="00FC6B79" w:rsidRDefault="00FC6B79" w:rsidP="00FC6B79">
      <w:pPr>
        <w:pStyle w:val="afa"/>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Ціна пропозиції повинна включати всі витрати Учасника, зокрема податки і збори, що сплачуються або мають бути сплачені, вартість матеріалів, страхування, інші витрати.</w:t>
      </w:r>
      <w:r w:rsidRPr="00D7321B">
        <w:rPr>
          <w:rFonts w:ascii="Times New Roman" w:hAnsi="Times New Roman"/>
          <w:sz w:val="24"/>
          <w:szCs w:val="24"/>
          <w:lang w:eastAsia="ru-RU"/>
        </w:rPr>
        <w:t xml:space="preserve"> Не врахована Учасником вартість окремих послуг не сплачується Замовником окремо, а витрати на їх виконання вважаються врахованими у загальній ціні, за яку він згодний виконати Договір.</w:t>
      </w:r>
      <w:r w:rsidRPr="00D7321B">
        <w:rPr>
          <w:rFonts w:ascii="Times New Roman" w:hAnsi="Times New Roman"/>
          <w:spacing w:val="-3"/>
          <w:sz w:val="24"/>
          <w:szCs w:val="24"/>
          <w:lang w:eastAsia="ru-RU"/>
        </w:rPr>
        <w:t xml:space="preserve"> </w:t>
      </w:r>
    </w:p>
    <w:p w14:paraId="44633429" w14:textId="415128D7" w:rsidR="00FC6B79" w:rsidRPr="00D7321B" w:rsidRDefault="00FC6B79" w:rsidP="00FC6B79">
      <w:pPr>
        <w:pStyle w:val="afa"/>
        <w:ind w:firstLine="709"/>
        <w:jc w:val="both"/>
        <w:rPr>
          <w:rFonts w:ascii="Times New Roman" w:hAnsi="Times New Roman"/>
          <w:spacing w:val="-3"/>
          <w:sz w:val="24"/>
          <w:szCs w:val="24"/>
          <w:lang w:eastAsia="ru-RU"/>
        </w:rPr>
      </w:pPr>
      <w:r w:rsidRPr="003D4BE6">
        <w:rPr>
          <w:rFonts w:ascii="Times New Roman" w:eastAsia="SimSun" w:hAnsi="Times New Roman"/>
          <w:color w:val="000000"/>
          <w:kern w:val="1"/>
          <w:sz w:val="24"/>
          <w:szCs w:val="24"/>
          <w:shd w:val="clear" w:color="auto" w:fill="FFFFFF"/>
          <w:lang w:eastAsia="zh-CN" w:bidi="hi-IN"/>
        </w:rPr>
        <w:t>Учасник у складі тендерної пропозиції надає розрахунок вартості послуг</w:t>
      </w:r>
      <w:r>
        <w:rPr>
          <w:rFonts w:ascii="Times New Roman" w:eastAsia="SimSun" w:hAnsi="Times New Roman"/>
          <w:color w:val="000000"/>
          <w:kern w:val="1"/>
          <w:sz w:val="24"/>
          <w:szCs w:val="24"/>
          <w:shd w:val="clear" w:color="auto" w:fill="FFFFFF"/>
          <w:lang w:eastAsia="zh-CN" w:bidi="hi-IN"/>
        </w:rPr>
        <w:t xml:space="preserve"> </w:t>
      </w:r>
      <w:r w:rsidRPr="00D7321B">
        <w:rPr>
          <w:rFonts w:ascii="Times New Roman" w:hAnsi="Times New Roman"/>
          <w:spacing w:val="-3"/>
          <w:sz w:val="24"/>
          <w:szCs w:val="24"/>
          <w:lang w:eastAsia="ru-RU"/>
        </w:rPr>
        <w:t>з урахуванням всіх видів та обсягів послуг, що повинні бути виконані</w:t>
      </w:r>
      <w:r w:rsidRPr="00D7321B">
        <w:rPr>
          <w:rFonts w:ascii="Times New Roman" w:hAnsi="Times New Roman"/>
          <w:sz w:val="24"/>
          <w:szCs w:val="24"/>
          <w:lang w:eastAsia="ru-RU"/>
        </w:rPr>
        <w:t>.</w:t>
      </w:r>
      <w:r>
        <w:rPr>
          <w:rFonts w:ascii="Times New Roman" w:hAnsi="Times New Roman"/>
          <w:sz w:val="24"/>
          <w:szCs w:val="24"/>
          <w:lang w:eastAsia="ru-RU"/>
        </w:rPr>
        <w:t xml:space="preserve"> та</w:t>
      </w:r>
      <w:r w:rsidRPr="003D4BE6">
        <w:rPr>
          <w:rFonts w:ascii="Times New Roman" w:eastAsia="SimSun" w:hAnsi="Times New Roman"/>
          <w:color w:val="000000"/>
          <w:kern w:val="1"/>
          <w:sz w:val="24"/>
          <w:szCs w:val="24"/>
          <w:shd w:val="clear" w:color="auto" w:fill="FFFFFF"/>
          <w:lang w:eastAsia="zh-CN" w:bidi="hi-IN"/>
        </w:rPr>
        <w:t xml:space="preserve"> з обґрунтуванням вартості позицій технічно</w:t>
      </w:r>
      <w:r>
        <w:rPr>
          <w:rFonts w:ascii="Times New Roman" w:eastAsia="SimSun" w:hAnsi="Times New Roman"/>
          <w:color w:val="000000"/>
          <w:kern w:val="1"/>
          <w:sz w:val="24"/>
          <w:szCs w:val="24"/>
          <w:shd w:val="clear" w:color="auto" w:fill="FFFFFF"/>
          <w:lang w:eastAsia="zh-CN" w:bidi="hi-IN"/>
        </w:rPr>
        <w:t>го завдання Замовника</w:t>
      </w:r>
      <w:r w:rsidRPr="003D4BE6">
        <w:rPr>
          <w:rFonts w:ascii="Times New Roman" w:eastAsia="SimSun" w:hAnsi="Times New Roman"/>
          <w:color w:val="000000"/>
          <w:kern w:val="1"/>
          <w:sz w:val="24"/>
          <w:szCs w:val="24"/>
          <w:shd w:val="clear" w:color="auto" w:fill="FFFFFF"/>
          <w:lang w:eastAsia="zh-CN" w:bidi="hi-IN"/>
        </w:rPr>
        <w:t xml:space="preserve">, витрат на використання машин/механізмів, трудових ресурсів для надання послуг в повному обсязі, підписаний </w:t>
      </w:r>
      <w:r>
        <w:rPr>
          <w:rFonts w:ascii="Times New Roman" w:hAnsi="Times New Roman"/>
          <w:sz w:val="24"/>
          <w:szCs w:val="24"/>
        </w:rPr>
        <w:t xml:space="preserve">та завірений печаткою уповноваженої </w:t>
      </w:r>
      <w:proofErr w:type="spellStart"/>
      <w:r>
        <w:rPr>
          <w:rFonts w:ascii="Times New Roman" w:hAnsi="Times New Roman"/>
          <w:sz w:val="24"/>
          <w:szCs w:val="24"/>
        </w:rPr>
        <w:t>уповноваженої</w:t>
      </w:r>
      <w:proofErr w:type="spellEnd"/>
      <w:r>
        <w:rPr>
          <w:rFonts w:ascii="Times New Roman" w:hAnsi="Times New Roman"/>
          <w:sz w:val="24"/>
          <w:szCs w:val="24"/>
        </w:rPr>
        <w:t xml:space="preserve"> особи та </w:t>
      </w:r>
      <w:r w:rsidRPr="00326494">
        <w:rPr>
          <w:rFonts w:ascii="Times New Roman" w:hAnsi="Times New Roman"/>
          <w:sz w:val="24"/>
          <w:szCs w:val="24"/>
        </w:rPr>
        <w:t>спеціаліста-кошторисника</w:t>
      </w:r>
      <w:r>
        <w:rPr>
          <w:rFonts w:ascii="Times New Roman" w:hAnsi="Times New Roman"/>
          <w:sz w:val="24"/>
          <w:szCs w:val="24"/>
        </w:rPr>
        <w:t xml:space="preserve"> або інженера-проектувальника (інженерно-будівельне проектування у частині кошторисної документації)</w:t>
      </w:r>
      <w:r w:rsidRPr="003D4BE6">
        <w:rPr>
          <w:rFonts w:ascii="Times New Roman" w:eastAsia="SimSun" w:hAnsi="Times New Roman"/>
          <w:color w:val="000000"/>
          <w:kern w:val="1"/>
          <w:sz w:val="24"/>
          <w:szCs w:val="24"/>
          <w:shd w:val="clear" w:color="auto" w:fill="FFFFFF"/>
          <w:lang w:eastAsia="zh-CN" w:bidi="hi-IN"/>
        </w:rPr>
        <w:t xml:space="preserve">, який його складав та який несе відповідальність за правильність застосування індивідуальних ресурсних кошторисних норм </w:t>
      </w:r>
      <w:r>
        <w:rPr>
          <w:rFonts w:ascii="Times New Roman" w:eastAsia="SimSun" w:hAnsi="Times New Roman"/>
          <w:color w:val="000000"/>
          <w:kern w:val="1"/>
          <w:sz w:val="24"/>
          <w:szCs w:val="24"/>
          <w:shd w:val="clear" w:color="auto" w:fill="FFFFFF"/>
          <w:lang w:eastAsia="zh-CN" w:bidi="hi-IN"/>
        </w:rPr>
        <w:t>при складанні даного розрахунку.</w:t>
      </w:r>
    </w:p>
    <w:p w14:paraId="2CD4F3E5" w14:textId="77777777" w:rsidR="00FC6B79" w:rsidRDefault="00FC6B79" w:rsidP="00FC6B79">
      <w:pPr>
        <w:pStyle w:val="afa"/>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 xml:space="preserve">При складанні ціни пропозиції (договірної ціни) на надання послуг вартість матеріальних ресурсів приймається Учасником за цінами, які не перевищують </w:t>
      </w:r>
      <w:proofErr w:type="spellStart"/>
      <w:r w:rsidRPr="00D7321B">
        <w:rPr>
          <w:rFonts w:ascii="Times New Roman" w:hAnsi="Times New Roman"/>
          <w:spacing w:val="-3"/>
          <w:sz w:val="24"/>
          <w:szCs w:val="24"/>
          <w:lang w:eastAsia="ru-RU"/>
        </w:rPr>
        <w:t>середньоринкові</w:t>
      </w:r>
      <w:proofErr w:type="spellEnd"/>
      <w:r w:rsidRPr="00D7321B">
        <w:rPr>
          <w:rFonts w:ascii="Times New Roman" w:hAnsi="Times New Roman"/>
          <w:spacing w:val="-3"/>
          <w:sz w:val="24"/>
          <w:szCs w:val="24"/>
          <w:lang w:eastAsia="ru-RU"/>
        </w:rPr>
        <w:t xml:space="preserve"> ціни по Запорізькій області, з урахуванням якісних характеристик, строків та об’ємів постачання усіх товарів і матеріалів, що використовуються під час надання послуг.</w:t>
      </w:r>
    </w:p>
    <w:p w14:paraId="009D65D2" w14:textId="77777777" w:rsidR="00FC6B79" w:rsidRPr="0081427D" w:rsidRDefault="00FC6B79" w:rsidP="00FC6B79">
      <w:pPr>
        <w:pStyle w:val="afa"/>
        <w:ind w:firstLine="709"/>
        <w:jc w:val="both"/>
        <w:rPr>
          <w:rFonts w:ascii="Times New Roman" w:hAnsi="Times New Roman"/>
          <w:spacing w:val="-3"/>
          <w:sz w:val="24"/>
          <w:szCs w:val="24"/>
          <w:lang w:eastAsia="ru-RU"/>
        </w:rPr>
      </w:pPr>
      <w:r w:rsidRPr="0081427D">
        <w:rPr>
          <w:rFonts w:ascii="Times New Roman" w:hAnsi="Times New Roman"/>
          <w:sz w:val="24"/>
          <w:szCs w:val="24"/>
        </w:rPr>
        <w:t>Гарантійний лист щодо формування ціни пропозиції згідно державних норм з ціноутворення з урахуванням чинного законодавства України на момент складання розрахунків.</w:t>
      </w:r>
    </w:p>
    <w:p w14:paraId="3157E3A9" w14:textId="77777777" w:rsidR="00FC6B79" w:rsidRPr="00D7321B" w:rsidRDefault="00FC6B79" w:rsidP="00FC6B79">
      <w:pPr>
        <w:pStyle w:val="afa"/>
        <w:ind w:firstLine="709"/>
        <w:jc w:val="both"/>
        <w:rPr>
          <w:rFonts w:ascii="Times New Roman" w:hAnsi="Times New Roman"/>
          <w:spacing w:val="-3"/>
          <w:sz w:val="24"/>
          <w:szCs w:val="24"/>
          <w:lang w:eastAsia="ru-RU" w:bidi="hi-IN"/>
        </w:rPr>
      </w:pPr>
      <w:r w:rsidRPr="00D7321B">
        <w:rPr>
          <w:rFonts w:ascii="Times New Roman" w:hAnsi="Times New Roman"/>
          <w:spacing w:val="-3"/>
          <w:sz w:val="24"/>
          <w:szCs w:val="24"/>
          <w:lang w:eastAsia="ru-RU"/>
        </w:rPr>
        <w:t>Якщо пропозиція Учасника містить не всі види робіт або Учасником змінені обсяги та склад надання послуг, що зазначені вище, ця пропозиція вважається такою, що не відповідає вимогам Технічного завдання, та відхиляється Замовником.</w:t>
      </w:r>
    </w:p>
    <w:p w14:paraId="13C590FB" w14:textId="77777777" w:rsidR="00FC6B79" w:rsidRPr="00D7321B" w:rsidRDefault="00FC6B79" w:rsidP="00FC6B79">
      <w:pPr>
        <w:pStyle w:val="afa"/>
        <w:ind w:firstLine="709"/>
        <w:jc w:val="both"/>
        <w:rPr>
          <w:rFonts w:ascii="Times New Roman" w:hAnsi="Times New Roman"/>
          <w:b/>
          <w:sz w:val="24"/>
          <w:szCs w:val="24"/>
        </w:rPr>
      </w:pPr>
      <w:r w:rsidRPr="00D7321B">
        <w:rPr>
          <w:rFonts w:ascii="Times New Roman" w:hAnsi="Times New Roman"/>
          <w:sz w:val="24"/>
          <w:szCs w:val="24"/>
        </w:rPr>
        <w:t xml:space="preserve">Вартість послуг визначається кошторисом, який розроблений відповідно до вимог чинних інструкцій та інших нормативних актів </w:t>
      </w:r>
      <w:r w:rsidRPr="00D7321B">
        <w:rPr>
          <w:rFonts w:ascii="Times New Roman" w:hAnsi="Times New Roman"/>
          <w:bCs/>
          <w:sz w:val="24"/>
          <w:szCs w:val="24"/>
        </w:rPr>
        <w:t>(додається до тендерної пропозиції), а також додатково окремі для</w:t>
      </w:r>
      <w:r w:rsidRPr="00D7321B">
        <w:rPr>
          <w:rFonts w:ascii="Times New Roman" w:hAnsi="Times New Roman"/>
          <w:b/>
          <w:sz w:val="24"/>
          <w:szCs w:val="24"/>
        </w:rPr>
        <w:t xml:space="preserve"> </w:t>
      </w:r>
      <w:r w:rsidRPr="00D7321B">
        <w:rPr>
          <w:rFonts w:ascii="Times New Roman" w:hAnsi="Times New Roman"/>
          <w:spacing w:val="-3"/>
          <w:sz w:val="24"/>
          <w:szCs w:val="24"/>
          <w:lang w:eastAsia="ru-RU"/>
        </w:rPr>
        <w:t>звалювання (видален</w:t>
      </w:r>
      <w:r>
        <w:rPr>
          <w:rFonts w:ascii="Times New Roman" w:hAnsi="Times New Roman"/>
          <w:spacing w:val="-3"/>
          <w:sz w:val="24"/>
          <w:szCs w:val="24"/>
          <w:lang w:eastAsia="ru-RU"/>
        </w:rPr>
        <w:t xml:space="preserve">ня) аварійно-небезпечних дерев </w:t>
      </w:r>
      <w:r w:rsidRPr="00D7321B">
        <w:rPr>
          <w:rFonts w:ascii="Times New Roman" w:hAnsi="Times New Roman"/>
          <w:spacing w:val="-3"/>
          <w:sz w:val="24"/>
          <w:szCs w:val="24"/>
          <w:lang w:eastAsia="ru-RU"/>
        </w:rPr>
        <w:t xml:space="preserve">та обрізування дерев, розташованих на </w:t>
      </w:r>
      <w:r>
        <w:rPr>
          <w:rFonts w:ascii="Times New Roman" w:hAnsi="Times New Roman"/>
          <w:spacing w:val="-3"/>
          <w:sz w:val="24"/>
          <w:szCs w:val="24"/>
          <w:lang w:eastAsia="ru-RU"/>
        </w:rPr>
        <w:t>території</w:t>
      </w:r>
      <w:r w:rsidRPr="00D7321B">
        <w:rPr>
          <w:rFonts w:ascii="Times New Roman" w:hAnsi="Times New Roman"/>
          <w:spacing w:val="-3"/>
          <w:sz w:val="24"/>
          <w:szCs w:val="24"/>
          <w:lang w:eastAsia="ru-RU"/>
        </w:rPr>
        <w:t xml:space="preserve"> Шевченківського району м. Запоріжжя</w:t>
      </w:r>
      <w:r>
        <w:rPr>
          <w:rFonts w:ascii="Times New Roman" w:hAnsi="Times New Roman"/>
          <w:spacing w:val="-3"/>
          <w:sz w:val="24"/>
          <w:szCs w:val="24"/>
          <w:lang w:eastAsia="ru-RU"/>
        </w:rPr>
        <w:t>.</w:t>
      </w:r>
    </w:p>
    <w:p w14:paraId="1D57B036" w14:textId="77777777" w:rsidR="00FC6B79" w:rsidRPr="00D7321B" w:rsidRDefault="00FC6B79" w:rsidP="00FC6B79">
      <w:pPr>
        <w:pStyle w:val="afa"/>
        <w:ind w:firstLine="709"/>
        <w:jc w:val="both"/>
        <w:rPr>
          <w:rFonts w:ascii="Times New Roman" w:hAnsi="Times New Roman"/>
          <w:spacing w:val="-3"/>
          <w:sz w:val="24"/>
          <w:szCs w:val="24"/>
          <w:lang w:eastAsia="ru-RU"/>
        </w:rPr>
      </w:pPr>
      <w:r w:rsidRPr="00D7321B">
        <w:rPr>
          <w:rFonts w:ascii="Times New Roman" w:hAnsi="Times New Roman"/>
          <w:sz w:val="24"/>
          <w:szCs w:val="24"/>
        </w:rPr>
        <w:t xml:space="preserve">Виконавець несе відповідальність за правильність і достовірність відображення в наданих Замовнику для оплати наданих послуг первинних бухгалтерських документах списання матеріалів і ПММ, відповідно до норм і актів приймання виконаних робіт і відповідність їх фактичній кількості і вартості матеріалів і ПММ використаних в процесі </w:t>
      </w:r>
      <w:r w:rsidRPr="00D7321B">
        <w:rPr>
          <w:rFonts w:ascii="Times New Roman" w:hAnsi="Times New Roman"/>
          <w:sz w:val="24"/>
          <w:szCs w:val="24"/>
        </w:rPr>
        <w:lastRenderedPageBreak/>
        <w:t>надання послуг; за достовірність даних, що представляються Замовнику для розрахунків фактичної вартості наданих послуг. У разі допущення Виконавцем неправильного або недостовірного відображення в бухгалтерських документах, що представляються Замовнику для оплати наданих послуг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необґрунтованого завищення вартості наданих послуг, Виконавець відшкодовує Замовнику понесені останнім у зв’язку з цим збитки у повному обсязі.</w:t>
      </w:r>
    </w:p>
    <w:p w14:paraId="64AFF0E6" w14:textId="0762A93A" w:rsidR="00FC6B79" w:rsidRPr="00FC6B79" w:rsidRDefault="00FC6B79" w:rsidP="00FC6B79">
      <w:pPr>
        <w:jc w:val="both"/>
        <w:rPr>
          <w:sz w:val="24"/>
        </w:rPr>
      </w:pPr>
      <w:r w:rsidRPr="00FC6B79">
        <w:rPr>
          <w:rFonts w:ascii="Times New Roman" w:hAnsi="Times New Roman" w:cs="Times New Roman"/>
          <w:b/>
          <w:bCs/>
          <w:sz w:val="24"/>
          <w:szCs w:val="24"/>
        </w:rPr>
        <w:t>Обсяги робіт:</w:t>
      </w:r>
    </w:p>
    <w:p w14:paraId="4CB9977F" w14:textId="77777777" w:rsidR="00FC6B79" w:rsidRDefault="00FC6B79" w:rsidP="00FC6B79">
      <w:pPr>
        <w:jc w:val="both"/>
        <w:rPr>
          <w:b/>
          <w:sz w:val="24"/>
        </w:rPr>
      </w:pPr>
    </w:p>
    <w:p w14:paraId="06F5CB37" w14:textId="77777777" w:rsidR="00FC6B79" w:rsidRPr="00D5450C" w:rsidRDefault="00FC6B79" w:rsidP="00FC6B79">
      <w:pPr>
        <w:pStyle w:val="afa"/>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 xml:space="preserve">Звалювання (видалення) аварійно-небезпечних дерев, розташованих </w:t>
      </w:r>
      <w:r w:rsidRPr="00D5450C">
        <w:rPr>
          <w:rFonts w:ascii="Times New Roman" w:hAnsi="Times New Roman"/>
          <w:spacing w:val="-3"/>
          <w:sz w:val="24"/>
          <w:szCs w:val="24"/>
          <w:lang w:eastAsia="ru-RU"/>
        </w:rPr>
        <w:t xml:space="preserve">на прибудинкових та </w:t>
      </w:r>
      <w:proofErr w:type="spellStart"/>
      <w:r w:rsidRPr="00D5450C">
        <w:rPr>
          <w:rFonts w:ascii="Times New Roman" w:hAnsi="Times New Roman"/>
          <w:spacing w:val="-3"/>
          <w:sz w:val="24"/>
          <w:szCs w:val="24"/>
          <w:lang w:eastAsia="ru-RU"/>
        </w:rPr>
        <w:t>внутрішньоквартальних</w:t>
      </w:r>
      <w:proofErr w:type="spellEnd"/>
      <w:r w:rsidRPr="00D5450C">
        <w:rPr>
          <w:rFonts w:ascii="Times New Roman" w:hAnsi="Times New Roman"/>
          <w:spacing w:val="-3"/>
          <w:sz w:val="24"/>
          <w:szCs w:val="24"/>
          <w:lang w:eastAsia="ru-RU"/>
        </w:rPr>
        <w:t xml:space="preserve">  територіях Шевченківського району м. Запоріжжя –  </w:t>
      </w:r>
      <w:r w:rsidRPr="003E362D">
        <w:rPr>
          <w:rFonts w:ascii="Times New Roman" w:hAnsi="Times New Roman"/>
          <w:b/>
          <w:spacing w:val="-3"/>
          <w:sz w:val="24"/>
          <w:szCs w:val="24"/>
          <w:lang w:eastAsia="ru-RU"/>
        </w:rPr>
        <w:t>129 од.</w:t>
      </w:r>
    </w:p>
    <w:p w14:paraId="1E81BBEC" w14:textId="77777777" w:rsidR="00FC6B79" w:rsidRPr="00D7321B" w:rsidRDefault="00FC6B79" w:rsidP="00FC6B79">
      <w:pPr>
        <w:pStyle w:val="afa"/>
        <w:ind w:firstLine="709"/>
        <w:jc w:val="both"/>
        <w:rPr>
          <w:rFonts w:ascii="Times New Roman" w:hAnsi="Times New Roman"/>
          <w:sz w:val="24"/>
          <w:szCs w:val="24"/>
        </w:rPr>
      </w:pPr>
    </w:p>
    <w:tbl>
      <w:tblPr>
        <w:tblW w:w="9465" w:type="dxa"/>
        <w:tblInd w:w="91" w:type="dxa"/>
        <w:tblLook w:val="04A0" w:firstRow="1" w:lastRow="0" w:firstColumn="1" w:lastColumn="0" w:noHBand="0" w:noVBand="1"/>
      </w:tblPr>
      <w:tblGrid>
        <w:gridCol w:w="7446"/>
        <w:gridCol w:w="2019"/>
      </w:tblGrid>
      <w:tr w:rsidR="00FC6B79" w:rsidRPr="00D7321B" w14:paraId="259C050F" w14:textId="77777777" w:rsidTr="00BE0EB5">
        <w:trPr>
          <w:trHeight w:val="317"/>
        </w:trPr>
        <w:tc>
          <w:tcPr>
            <w:tcW w:w="7446" w:type="dxa"/>
            <w:tcBorders>
              <w:top w:val="single" w:sz="8" w:space="0" w:color="auto"/>
              <w:left w:val="single" w:sz="8" w:space="0" w:color="auto"/>
              <w:bottom w:val="nil"/>
              <w:right w:val="single" w:sz="8" w:space="0" w:color="auto"/>
            </w:tcBorders>
            <w:shd w:val="clear" w:color="auto" w:fill="auto"/>
            <w:noWrap/>
            <w:vAlign w:val="bottom"/>
            <w:hideMark/>
          </w:tcPr>
          <w:p w14:paraId="72131663" w14:textId="77777777" w:rsidR="00FC6B79" w:rsidRPr="00D7321B" w:rsidRDefault="00FC6B79" w:rsidP="00BE0EB5">
            <w:pPr>
              <w:pStyle w:val="afa"/>
              <w:jc w:val="center"/>
              <w:rPr>
                <w:rFonts w:ascii="Times New Roman" w:hAnsi="Times New Roman"/>
                <w:b/>
                <w:color w:val="000000"/>
                <w:sz w:val="24"/>
                <w:szCs w:val="24"/>
                <w:lang w:val="ru-RU" w:eastAsia="ru-RU"/>
              </w:rPr>
            </w:pPr>
            <w:proofErr w:type="spellStart"/>
            <w:r w:rsidRPr="00D7321B">
              <w:rPr>
                <w:rFonts w:ascii="Times New Roman" w:hAnsi="Times New Roman"/>
                <w:b/>
                <w:color w:val="000000"/>
                <w:sz w:val="24"/>
                <w:szCs w:val="24"/>
                <w:lang w:val="ru-RU" w:eastAsia="ru-RU"/>
              </w:rPr>
              <w:t>Роботи</w:t>
            </w:r>
            <w:proofErr w:type="spellEnd"/>
            <w:r w:rsidRPr="00D7321B">
              <w:rPr>
                <w:rFonts w:ascii="Times New Roman" w:hAnsi="Times New Roman"/>
                <w:b/>
                <w:color w:val="000000"/>
                <w:sz w:val="24"/>
                <w:szCs w:val="24"/>
                <w:lang w:val="ru-RU" w:eastAsia="ru-RU"/>
              </w:rPr>
              <w:t xml:space="preserve"> та </w:t>
            </w:r>
            <w:proofErr w:type="spellStart"/>
            <w:r w:rsidRPr="00D7321B">
              <w:rPr>
                <w:rFonts w:ascii="Times New Roman" w:hAnsi="Times New Roman"/>
                <w:b/>
                <w:color w:val="000000"/>
                <w:sz w:val="24"/>
                <w:szCs w:val="24"/>
                <w:lang w:val="ru-RU" w:eastAsia="ru-RU"/>
              </w:rPr>
              <w:t>діаметри</w:t>
            </w:r>
            <w:proofErr w:type="spellEnd"/>
            <w:r w:rsidRPr="00D7321B">
              <w:rPr>
                <w:rFonts w:ascii="Times New Roman" w:hAnsi="Times New Roman"/>
                <w:b/>
                <w:color w:val="000000"/>
                <w:sz w:val="24"/>
                <w:szCs w:val="24"/>
                <w:lang w:val="ru-RU" w:eastAsia="ru-RU"/>
              </w:rPr>
              <w:t xml:space="preserve"> дерев</w:t>
            </w:r>
          </w:p>
        </w:tc>
        <w:tc>
          <w:tcPr>
            <w:tcW w:w="2019" w:type="dxa"/>
            <w:tcBorders>
              <w:top w:val="single" w:sz="8" w:space="0" w:color="auto"/>
              <w:left w:val="nil"/>
              <w:bottom w:val="nil"/>
              <w:right w:val="single" w:sz="8" w:space="0" w:color="auto"/>
            </w:tcBorders>
            <w:shd w:val="clear" w:color="auto" w:fill="auto"/>
            <w:noWrap/>
            <w:vAlign w:val="bottom"/>
            <w:hideMark/>
          </w:tcPr>
          <w:p w14:paraId="614EC302" w14:textId="77777777" w:rsidR="00FC6B79" w:rsidRPr="00D5450C" w:rsidRDefault="00FC6B79" w:rsidP="00BE0EB5">
            <w:pPr>
              <w:pStyle w:val="afa"/>
              <w:jc w:val="center"/>
              <w:rPr>
                <w:rFonts w:ascii="Times New Roman" w:hAnsi="Times New Roman"/>
                <w:b/>
                <w:sz w:val="24"/>
                <w:szCs w:val="24"/>
                <w:lang w:val="ru-RU" w:eastAsia="ru-RU"/>
              </w:rPr>
            </w:pPr>
            <w:proofErr w:type="spellStart"/>
            <w:r w:rsidRPr="00D5450C">
              <w:rPr>
                <w:rFonts w:ascii="Times New Roman" w:hAnsi="Times New Roman"/>
                <w:b/>
                <w:sz w:val="24"/>
                <w:szCs w:val="24"/>
                <w:lang w:val="ru-RU" w:eastAsia="ru-RU"/>
              </w:rPr>
              <w:t>Кількість</w:t>
            </w:r>
            <w:proofErr w:type="spellEnd"/>
            <w:r w:rsidRPr="00D5450C">
              <w:rPr>
                <w:rFonts w:ascii="Times New Roman" w:hAnsi="Times New Roman"/>
                <w:b/>
                <w:sz w:val="24"/>
                <w:szCs w:val="24"/>
                <w:lang w:val="ru-RU" w:eastAsia="ru-RU"/>
              </w:rPr>
              <w:t xml:space="preserve"> дерев, од</w:t>
            </w:r>
          </w:p>
        </w:tc>
      </w:tr>
      <w:tr w:rsidR="00FC6B79" w:rsidRPr="00D7321B" w14:paraId="04A4CBCA" w14:textId="77777777" w:rsidTr="00BE0EB5">
        <w:trPr>
          <w:trHeight w:val="317"/>
        </w:trPr>
        <w:tc>
          <w:tcPr>
            <w:tcW w:w="7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AE86A" w14:textId="77777777" w:rsidR="00FC6B79" w:rsidRPr="00D7321B" w:rsidRDefault="00FC6B79" w:rsidP="00BE0EB5">
            <w:pPr>
              <w:pStyle w:val="afa"/>
              <w:jc w:val="both"/>
              <w:rPr>
                <w:rFonts w:ascii="Times New Roman" w:hAnsi="Times New Roman"/>
                <w:bCs/>
                <w:color w:val="000000"/>
                <w:sz w:val="24"/>
                <w:szCs w:val="24"/>
                <w:lang w:val="ru-RU" w:eastAsia="ru-RU"/>
              </w:rPr>
            </w:pPr>
            <w:proofErr w:type="spellStart"/>
            <w:r w:rsidRPr="00D7321B">
              <w:rPr>
                <w:rFonts w:ascii="Times New Roman" w:hAnsi="Times New Roman"/>
                <w:bCs/>
                <w:color w:val="000000"/>
                <w:sz w:val="24"/>
                <w:szCs w:val="24"/>
                <w:lang w:val="ru-RU" w:eastAsia="ru-RU"/>
              </w:rPr>
              <w:t>Видалення</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аварійно-небезпечних</w:t>
            </w:r>
            <w:proofErr w:type="spellEnd"/>
            <w:r w:rsidRPr="00D7321B">
              <w:rPr>
                <w:rFonts w:ascii="Times New Roman" w:hAnsi="Times New Roman"/>
                <w:bCs/>
                <w:color w:val="000000"/>
                <w:sz w:val="24"/>
                <w:szCs w:val="24"/>
                <w:lang w:val="ru-RU" w:eastAsia="ru-RU"/>
              </w:rPr>
              <w:t xml:space="preserve"> дерев </w:t>
            </w:r>
            <w:proofErr w:type="spellStart"/>
            <w:r w:rsidRPr="00D7321B">
              <w:rPr>
                <w:rFonts w:ascii="Times New Roman" w:hAnsi="Times New Roman"/>
                <w:bCs/>
                <w:color w:val="000000"/>
                <w:sz w:val="24"/>
                <w:szCs w:val="24"/>
                <w:lang w:val="ru-RU" w:eastAsia="ru-RU"/>
              </w:rPr>
              <w:t>діаметром</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стовбура</w:t>
            </w:r>
            <w:proofErr w:type="spellEnd"/>
            <w:r w:rsidRPr="00D7321B">
              <w:rPr>
                <w:rFonts w:ascii="Times New Roman" w:hAnsi="Times New Roman"/>
                <w:bCs/>
                <w:color w:val="000000"/>
                <w:sz w:val="24"/>
                <w:szCs w:val="24"/>
                <w:lang w:val="ru-RU" w:eastAsia="ru-RU"/>
              </w:rPr>
              <w:t xml:space="preserve"> до 20 см</w:t>
            </w:r>
          </w:p>
        </w:tc>
        <w:tc>
          <w:tcPr>
            <w:tcW w:w="2019" w:type="dxa"/>
            <w:tcBorders>
              <w:top w:val="single" w:sz="4" w:space="0" w:color="auto"/>
              <w:left w:val="nil"/>
              <w:bottom w:val="single" w:sz="4" w:space="0" w:color="auto"/>
              <w:right w:val="single" w:sz="4" w:space="0" w:color="auto"/>
            </w:tcBorders>
            <w:shd w:val="clear" w:color="auto" w:fill="auto"/>
            <w:noWrap/>
            <w:vAlign w:val="center"/>
            <w:hideMark/>
          </w:tcPr>
          <w:p w14:paraId="1F330DCA" w14:textId="77777777" w:rsidR="00FC6B79" w:rsidRPr="00D5450C" w:rsidRDefault="00FC6B79" w:rsidP="00BE0EB5">
            <w:pPr>
              <w:pStyle w:val="afa"/>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6</w:t>
            </w:r>
          </w:p>
        </w:tc>
      </w:tr>
      <w:tr w:rsidR="00FC6B79" w:rsidRPr="00D7321B" w14:paraId="75D0FB0D"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412AA9D9" w14:textId="77777777" w:rsidR="00FC6B79" w:rsidRPr="00D7321B" w:rsidRDefault="00FC6B79" w:rsidP="00BE0EB5">
            <w:pPr>
              <w:pStyle w:val="afa"/>
              <w:jc w:val="both"/>
              <w:rPr>
                <w:rFonts w:ascii="Times New Roman" w:hAnsi="Times New Roman"/>
                <w:bCs/>
                <w:color w:val="000000"/>
                <w:sz w:val="24"/>
                <w:szCs w:val="24"/>
                <w:lang w:val="ru-RU" w:eastAsia="ru-RU"/>
              </w:rPr>
            </w:pPr>
            <w:proofErr w:type="spellStart"/>
            <w:r w:rsidRPr="00D7321B">
              <w:rPr>
                <w:rFonts w:ascii="Times New Roman" w:hAnsi="Times New Roman"/>
                <w:bCs/>
                <w:color w:val="000000"/>
                <w:sz w:val="24"/>
                <w:szCs w:val="24"/>
                <w:lang w:val="ru-RU" w:eastAsia="ru-RU"/>
              </w:rPr>
              <w:t>Видалення</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аварійно-небезпечних</w:t>
            </w:r>
            <w:proofErr w:type="spellEnd"/>
            <w:r w:rsidRPr="00D7321B">
              <w:rPr>
                <w:rFonts w:ascii="Times New Roman" w:hAnsi="Times New Roman"/>
                <w:bCs/>
                <w:color w:val="000000"/>
                <w:sz w:val="24"/>
                <w:szCs w:val="24"/>
                <w:lang w:val="ru-RU" w:eastAsia="ru-RU"/>
              </w:rPr>
              <w:t xml:space="preserve"> дерев </w:t>
            </w:r>
            <w:proofErr w:type="spellStart"/>
            <w:r w:rsidRPr="00D7321B">
              <w:rPr>
                <w:rFonts w:ascii="Times New Roman" w:hAnsi="Times New Roman"/>
                <w:bCs/>
                <w:color w:val="000000"/>
                <w:sz w:val="24"/>
                <w:szCs w:val="24"/>
                <w:lang w:val="ru-RU" w:eastAsia="ru-RU"/>
              </w:rPr>
              <w:t>діаметром</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стовбура</w:t>
            </w:r>
            <w:proofErr w:type="spellEnd"/>
            <w:r w:rsidRPr="00D7321B">
              <w:rPr>
                <w:rFonts w:ascii="Times New Roman" w:hAnsi="Times New Roman"/>
                <w:bCs/>
                <w:color w:val="000000"/>
                <w:sz w:val="24"/>
                <w:szCs w:val="24"/>
                <w:lang w:val="ru-RU" w:eastAsia="ru-RU"/>
              </w:rPr>
              <w:t xml:space="preserve"> 20-30 см</w:t>
            </w:r>
          </w:p>
        </w:tc>
        <w:tc>
          <w:tcPr>
            <w:tcW w:w="2019" w:type="dxa"/>
            <w:tcBorders>
              <w:top w:val="nil"/>
              <w:left w:val="nil"/>
              <w:bottom w:val="single" w:sz="4" w:space="0" w:color="auto"/>
              <w:right w:val="single" w:sz="4" w:space="0" w:color="auto"/>
            </w:tcBorders>
            <w:shd w:val="clear" w:color="auto" w:fill="auto"/>
            <w:noWrap/>
            <w:vAlign w:val="center"/>
            <w:hideMark/>
          </w:tcPr>
          <w:p w14:paraId="1CC2BCC8" w14:textId="77777777" w:rsidR="00FC6B79" w:rsidRPr="00D5450C" w:rsidRDefault="00FC6B79" w:rsidP="00BE0EB5">
            <w:pPr>
              <w:pStyle w:val="afa"/>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14</w:t>
            </w:r>
          </w:p>
        </w:tc>
      </w:tr>
      <w:tr w:rsidR="00FC6B79" w:rsidRPr="00D7321B" w14:paraId="01C5BC1F"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6D3C1CFA" w14:textId="77777777" w:rsidR="00FC6B79" w:rsidRPr="00D7321B" w:rsidRDefault="00FC6B79" w:rsidP="00BE0EB5">
            <w:pPr>
              <w:pStyle w:val="afa"/>
              <w:jc w:val="both"/>
              <w:rPr>
                <w:rFonts w:ascii="Times New Roman" w:hAnsi="Times New Roman"/>
                <w:bCs/>
                <w:color w:val="000000"/>
                <w:sz w:val="24"/>
                <w:szCs w:val="24"/>
                <w:lang w:val="ru-RU" w:eastAsia="ru-RU"/>
              </w:rPr>
            </w:pPr>
            <w:proofErr w:type="spellStart"/>
            <w:r w:rsidRPr="00D7321B">
              <w:rPr>
                <w:rFonts w:ascii="Times New Roman" w:hAnsi="Times New Roman"/>
                <w:bCs/>
                <w:color w:val="000000"/>
                <w:sz w:val="24"/>
                <w:szCs w:val="24"/>
                <w:lang w:val="ru-RU" w:eastAsia="ru-RU"/>
              </w:rPr>
              <w:t>Видалення</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аварійно-небезпечних</w:t>
            </w:r>
            <w:proofErr w:type="spellEnd"/>
            <w:r w:rsidRPr="00D7321B">
              <w:rPr>
                <w:rFonts w:ascii="Times New Roman" w:hAnsi="Times New Roman"/>
                <w:bCs/>
                <w:color w:val="000000"/>
                <w:sz w:val="24"/>
                <w:szCs w:val="24"/>
                <w:lang w:val="ru-RU" w:eastAsia="ru-RU"/>
              </w:rPr>
              <w:t xml:space="preserve"> дерев </w:t>
            </w:r>
            <w:proofErr w:type="spellStart"/>
            <w:r w:rsidRPr="00D7321B">
              <w:rPr>
                <w:rFonts w:ascii="Times New Roman" w:hAnsi="Times New Roman"/>
                <w:bCs/>
                <w:color w:val="000000"/>
                <w:sz w:val="24"/>
                <w:szCs w:val="24"/>
                <w:lang w:val="ru-RU" w:eastAsia="ru-RU"/>
              </w:rPr>
              <w:t>діаметром</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стовбура</w:t>
            </w:r>
            <w:proofErr w:type="spellEnd"/>
            <w:r w:rsidRPr="00D7321B">
              <w:rPr>
                <w:rFonts w:ascii="Times New Roman" w:hAnsi="Times New Roman"/>
                <w:bCs/>
                <w:color w:val="000000"/>
                <w:sz w:val="24"/>
                <w:szCs w:val="24"/>
                <w:lang w:val="ru-RU" w:eastAsia="ru-RU"/>
              </w:rPr>
              <w:t xml:space="preserve"> 30-40 см</w:t>
            </w:r>
          </w:p>
        </w:tc>
        <w:tc>
          <w:tcPr>
            <w:tcW w:w="2019" w:type="dxa"/>
            <w:tcBorders>
              <w:top w:val="nil"/>
              <w:left w:val="nil"/>
              <w:bottom w:val="single" w:sz="4" w:space="0" w:color="auto"/>
              <w:right w:val="single" w:sz="4" w:space="0" w:color="auto"/>
            </w:tcBorders>
            <w:shd w:val="clear" w:color="auto" w:fill="auto"/>
            <w:noWrap/>
            <w:vAlign w:val="center"/>
            <w:hideMark/>
          </w:tcPr>
          <w:p w14:paraId="36309B62" w14:textId="77777777" w:rsidR="00FC6B79" w:rsidRPr="00D5450C" w:rsidRDefault="00FC6B79" w:rsidP="00BE0EB5">
            <w:pPr>
              <w:pStyle w:val="afa"/>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20</w:t>
            </w:r>
          </w:p>
        </w:tc>
      </w:tr>
      <w:tr w:rsidR="00FC6B79" w:rsidRPr="00D7321B" w14:paraId="4297682A"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19CEA99C" w14:textId="77777777" w:rsidR="00FC6B79" w:rsidRPr="00D7321B" w:rsidRDefault="00FC6B79" w:rsidP="00BE0EB5">
            <w:pPr>
              <w:pStyle w:val="afa"/>
              <w:jc w:val="both"/>
              <w:rPr>
                <w:rFonts w:ascii="Times New Roman" w:hAnsi="Times New Roman"/>
                <w:bCs/>
                <w:color w:val="000000"/>
                <w:sz w:val="24"/>
                <w:szCs w:val="24"/>
                <w:lang w:val="ru-RU" w:eastAsia="ru-RU"/>
              </w:rPr>
            </w:pPr>
            <w:proofErr w:type="spellStart"/>
            <w:r w:rsidRPr="00D7321B">
              <w:rPr>
                <w:rFonts w:ascii="Times New Roman" w:hAnsi="Times New Roman"/>
                <w:bCs/>
                <w:color w:val="000000"/>
                <w:sz w:val="24"/>
                <w:szCs w:val="24"/>
                <w:lang w:val="ru-RU" w:eastAsia="ru-RU"/>
              </w:rPr>
              <w:t>Видалення</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аварійно-небезпечних</w:t>
            </w:r>
            <w:proofErr w:type="spellEnd"/>
            <w:r w:rsidRPr="00D7321B">
              <w:rPr>
                <w:rFonts w:ascii="Times New Roman" w:hAnsi="Times New Roman"/>
                <w:bCs/>
                <w:color w:val="000000"/>
                <w:sz w:val="24"/>
                <w:szCs w:val="24"/>
                <w:lang w:val="ru-RU" w:eastAsia="ru-RU"/>
              </w:rPr>
              <w:t xml:space="preserve"> дерев </w:t>
            </w:r>
            <w:proofErr w:type="spellStart"/>
            <w:r w:rsidRPr="00D7321B">
              <w:rPr>
                <w:rFonts w:ascii="Times New Roman" w:hAnsi="Times New Roman"/>
                <w:bCs/>
                <w:color w:val="000000"/>
                <w:sz w:val="24"/>
                <w:szCs w:val="24"/>
                <w:lang w:val="ru-RU" w:eastAsia="ru-RU"/>
              </w:rPr>
              <w:t>діаметром</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стовбура</w:t>
            </w:r>
            <w:proofErr w:type="spellEnd"/>
            <w:r w:rsidRPr="00D7321B">
              <w:rPr>
                <w:rFonts w:ascii="Times New Roman" w:hAnsi="Times New Roman"/>
                <w:bCs/>
                <w:color w:val="000000"/>
                <w:sz w:val="24"/>
                <w:szCs w:val="24"/>
                <w:lang w:val="ru-RU" w:eastAsia="ru-RU"/>
              </w:rPr>
              <w:t xml:space="preserve"> 40-50 см</w:t>
            </w:r>
          </w:p>
        </w:tc>
        <w:tc>
          <w:tcPr>
            <w:tcW w:w="2019" w:type="dxa"/>
            <w:tcBorders>
              <w:top w:val="nil"/>
              <w:left w:val="nil"/>
              <w:bottom w:val="single" w:sz="4" w:space="0" w:color="auto"/>
              <w:right w:val="single" w:sz="4" w:space="0" w:color="auto"/>
            </w:tcBorders>
            <w:shd w:val="clear" w:color="auto" w:fill="auto"/>
            <w:noWrap/>
            <w:vAlign w:val="center"/>
            <w:hideMark/>
          </w:tcPr>
          <w:p w14:paraId="284D8FEE" w14:textId="77777777" w:rsidR="00FC6B79" w:rsidRPr="00D5450C" w:rsidRDefault="00FC6B79" w:rsidP="00BE0EB5">
            <w:pPr>
              <w:pStyle w:val="afa"/>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19</w:t>
            </w:r>
          </w:p>
        </w:tc>
      </w:tr>
      <w:tr w:rsidR="00FC6B79" w:rsidRPr="00D7321B" w14:paraId="4E966F25"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4583F0C5" w14:textId="77777777" w:rsidR="00FC6B79" w:rsidRPr="00D7321B" w:rsidRDefault="00FC6B79" w:rsidP="00BE0EB5">
            <w:pPr>
              <w:pStyle w:val="afa"/>
              <w:jc w:val="both"/>
              <w:rPr>
                <w:rFonts w:ascii="Times New Roman" w:hAnsi="Times New Roman"/>
                <w:bCs/>
                <w:color w:val="000000"/>
                <w:sz w:val="24"/>
                <w:szCs w:val="24"/>
                <w:lang w:val="ru-RU" w:eastAsia="ru-RU"/>
              </w:rPr>
            </w:pPr>
            <w:proofErr w:type="spellStart"/>
            <w:r w:rsidRPr="00D7321B">
              <w:rPr>
                <w:rFonts w:ascii="Times New Roman" w:hAnsi="Times New Roman"/>
                <w:bCs/>
                <w:color w:val="000000"/>
                <w:sz w:val="24"/>
                <w:szCs w:val="24"/>
                <w:lang w:val="ru-RU" w:eastAsia="ru-RU"/>
              </w:rPr>
              <w:t>Видалення</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аварійно-небезпечних</w:t>
            </w:r>
            <w:proofErr w:type="spellEnd"/>
            <w:r w:rsidRPr="00D7321B">
              <w:rPr>
                <w:rFonts w:ascii="Times New Roman" w:hAnsi="Times New Roman"/>
                <w:bCs/>
                <w:color w:val="000000"/>
                <w:sz w:val="24"/>
                <w:szCs w:val="24"/>
                <w:lang w:val="ru-RU" w:eastAsia="ru-RU"/>
              </w:rPr>
              <w:t xml:space="preserve"> дерев </w:t>
            </w:r>
            <w:proofErr w:type="spellStart"/>
            <w:r w:rsidRPr="00D7321B">
              <w:rPr>
                <w:rFonts w:ascii="Times New Roman" w:hAnsi="Times New Roman"/>
                <w:bCs/>
                <w:color w:val="000000"/>
                <w:sz w:val="24"/>
                <w:szCs w:val="24"/>
                <w:lang w:val="ru-RU" w:eastAsia="ru-RU"/>
              </w:rPr>
              <w:t>діаметром</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стовбура</w:t>
            </w:r>
            <w:proofErr w:type="spellEnd"/>
            <w:r w:rsidRPr="00D7321B">
              <w:rPr>
                <w:rFonts w:ascii="Times New Roman" w:hAnsi="Times New Roman"/>
                <w:bCs/>
                <w:color w:val="000000"/>
                <w:sz w:val="24"/>
                <w:szCs w:val="24"/>
                <w:lang w:val="ru-RU" w:eastAsia="ru-RU"/>
              </w:rPr>
              <w:t xml:space="preserve"> 50-60 см</w:t>
            </w:r>
          </w:p>
        </w:tc>
        <w:tc>
          <w:tcPr>
            <w:tcW w:w="2019" w:type="dxa"/>
            <w:tcBorders>
              <w:top w:val="nil"/>
              <w:left w:val="nil"/>
              <w:bottom w:val="single" w:sz="4" w:space="0" w:color="auto"/>
              <w:right w:val="single" w:sz="4" w:space="0" w:color="auto"/>
            </w:tcBorders>
            <w:shd w:val="clear" w:color="auto" w:fill="auto"/>
            <w:noWrap/>
            <w:vAlign w:val="center"/>
            <w:hideMark/>
          </w:tcPr>
          <w:p w14:paraId="71B8836A" w14:textId="77777777" w:rsidR="00FC6B79" w:rsidRPr="00D5450C" w:rsidRDefault="00FC6B79" w:rsidP="00BE0EB5">
            <w:pPr>
              <w:pStyle w:val="afa"/>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25</w:t>
            </w:r>
          </w:p>
        </w:tc>
      </w:tr>
      <w:tr w:rsidR="00FC6B79" w:rsidRPr="00D7321B" w14:paraId="52BA737F"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7C32BF2C" w14:textId="77777777" w:rsidR="00FC6B79" w:rsidRPr="00D7321B" w:rsidRDefault="00FC6B79" w:rsidP="00BE0EB5">
            <w:pPr>
              <w:pStyle w:val="afa"/>
              <w:jc w:val="both"/>
              <w:rPr>
                <w:rFonts w:ascii="Times New Roman" w:hAnsi="Times New Roman"/>
                <w:bCs/>
                <w:color w:val="000000"/>
                <w:sz w:val="24"/>
                <w:szCs w:val="24"/>
                <w:lang w:val="ru-RU" w:eastAsia="ru-RU"/>
              </w:rPr>
            </w:pPr>
            <w:proofErr w:type="spellStart"/>
            <w:r w:rsidRPr="00D7321B">
              <w:rPr>
                <w:rFonts w:ascii="Times New Roman" w:hAnsi="Times New Roman"/>
                <w:bCs/>
                <w:color w:val="000000"/>
                <w:sz w:val="24"/>
                <w:szCs w:val="24"/>
                <w:lang w:val="ru-RU" w:eastAsia="ru-RU"/>
              </w:rPr>
              <w:t>Видалення</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аварійно-небезпечних</w:t>
            </w:r>
            <w:proofErr w:type="spellEnd"/>
            <w:r w:rsidRPr="00D7321B">
              <w:rPr>
                <w:rFonts w:ascii="Times New Roman" w:hAnsi="Times New Roman"/>
                <w:bCs/>
                <w:color w:val="000000"/>
                <w:sz w:val="24"/>
                <w:szCs w:val="24"/>
                <w:lang w:val="ru-RU" w:eastAsia="ru-RU"/>
              </w:rPr>
              <w:t xml:space="preserve"> дерев </w:t>
            </w:r>
            <w:proofErr w:type="spellStart"/>
            <w:r w:rsidRPr="00D7321B">
              <w:rPr>
                <w:rFonts w:ascii="Times New Roman" w:hAnsi="Times New Roman"/>
                <w:bCs/>
                <w:color w:val="000000"/>
                <w:sz w:val="24"/>
                <w:szCs w:val="24"/>
                <w:lang w:val="ru-RU" w:eastAsia="ru-RU"/>
              </w:rPr>
              <w:t>діаметром</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стовбура</w:t>
            </w:r>
            <w:proofErr w:type="spellEnd"/>
            <w:r w:rsidRPr="00D7321B">
              <w:rPr>
                <w:rFonts w:ascii="Times New Roman" w:hAnsi="Times New Roman"/>
                <w:bCs/>
                <w:color w:val="000000"/>
                <w:sz w:val="24"/>
                <w:szCs w:val="24"/>
                <w:lang w:val="ru-RU" w:eastAsia="ru-RU"/>
              </w:rPr>
              <w:t xml:space="preserve"> 60-70 см</w:t>
            </w:r>
          </w:p>
        </w:tc>
        <w:tc>
          <w:tcPr>
            <w:tcW w:w="2019" w:type="dxa"/>
            <w:tcBorders>
              <w:top w:val="nil"/>
              <w:left w:val="nil"/>
              <w:bottom w:val="single" w:sz="4" w:space="0" w:color="auto"/>
              <w:right w:val="single" w:sz="4" w:space="0" w:color="auto"/>
            </w:tcBorders>
            <w:shd w:val="clear" w:color="auto" w:fill="auto"/>
            <w:noWrap/>
            <w:vAlign w:val="center"/>
            <w:hideMark/>
          </w:tcPr>
          <w:p w14:paraId="41DCE7EE" w14:textId="77777777" w:rsidR="00FC6B79" w:rsidRPr="00D5450C" w:rsidRDefault="00FC6B79" w:rsidP="00BE0EB5">
            <w:pPr>
              <w:pStyle w:val="afa"/>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23</w:t>
            </w:r>
          </w:p>
        </w:tc>
      </w:tr>
      <w:tr w:rsidR="00FC6B79" w:rsidRPr="00D7321B" w14:paraId="2BEE1B76"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55EDA767" w14:textId="77777777" w:rsidR="00FC6B79" w:rsidRPr="00D7321B" w:rsidRDefault="00FC6B79" w:rsidP="00BE0EB5">
            <w:pPr>
              <w:pStyle w:val="afa"/>
              <w:jc w:val="both"/>
              <w:rPr>
                <w:rFonts w:ascii="Times New Roman" w:hAnsi="Times New Roman"/>
                <w:bCs/>
                <w:color w:val="000000"/>
                <w:sz w:val="24"/>
                <w:szCs w:val="24"/>
                <w:lang w:val="ru-RU" w:eastAsia="ru-RU"/>
              </w:rPr>
            </w:pPr>
            <w:proofErr w:type="spellStart"/>
            <w:r w:rsidRPr="00D7321B">
              <w:rPr>
                <w:rFonts w:ascii="Times New Roman" w:hAnsi="Times New Roman"/>
                <w:bCs/>
                <w:color w:val="000000"/>
                <w:sz w:val="24"/>
                <w:szCs w:val="24"/>
                <w:lang w:val="ru-RU" w:eastAsia="ru-RU"/>
              </w:rPr>
              <w:t>Видалення</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аварійно-небезпечних</w:t>
            </w:r>
            <w:proofErr w:type="spellEnd"/>
            <w:r w:rsidRPr="00D7321B">
              <w:rPr>
                <w:rFonts w:ascii="Times New Roman" w:hAnsi="Times New Roman"/>
                <w:bCs/>
                <w:color w:val="000000"/>
                <w:sz w:val="24"/>
                <w:szCs w:val="24"/>
                <w:lang w:val="ru-RU" w:eastAsia="ru-RU"/>
              </w:rPr>
              <w:t xml:space="preserve"> дерев </w:t>
            </w:r>
            <w:proofErr w:type="spellStart"/>
            <w:r w:rsidRPr="00D7321B">
              <w:rPr>
                <w:rFonts w:ascii="Times New Roman" w:hAnsi="Times New Roman"/>
                <w:bCs/>
                <w:color w:val="000000"/>
                <w:sz w:val="24"/>
                <w:szCs w:val="24"/>
                <w:lang w:val="ru-RU" w:eastAsia="ru-RU"/>
              </w:rPr>
              <w:t>діаметром</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стовбура</w:t>
            </w:r>
            <w:proofErr w:type="spellEnd"/>
            <w:r w:rsidRPr="00D7321B">
              <w:rPr>
                <w:rFonts w:ascii="Times New Roman" w:hAnsi="Times New Roman"/>
                <w:bCs/>
                <w:color w:val="000000"/>
                <w:sz w:val="24"/>
                <w:szCs w:val="24"/>
                <w:lang w:val="ru-RU" w:eastAsia="ru-RU"/>
              </w:rPr>
              <w:t xml:space="preserve"> 70-80 см</w:t>
            </w:r>
          </w:p>
        </w:tc>
        <w:tc>
          <w:tcPr>
            <w:tcW w:w="2019" w:type="dxa"/>
            <w:tcBorders>
              <w:top w:val="nil"/>
              <w:left w:val="nil"/>
              <w:bottom w:val="single" w:sz="4" w:space="0" w:color="auto"/>
              <w:right w:val="single" w:sz="4" w:space="0" w:color="auto"/>
            </w:tcBorders>
            <w:shd w:val="clear" w:color="auto" w:fill="auto"/>
            <w:noWrap/>
            <w:vAlign w:val="center"/>
            <w:hideMark/>
          </w:tcPr>
          <w:p w14:paraId="193BF336" w14:textId="77777777" w:rsidR="00FC6B79" w:rsidRPr="00D5450C" w:rsidRDefault="00FC6B79" w:rsidP="00BE0EB5">
            <w:pPr>
              <w:pStyle w:val="afa"/>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12</w:t>
            </w:r>
          </w:p>
        </w:tc>
      </w:tr>
      <w:tr w:rsidR="00FC6B79" w:rsidRPr="00D7321B" w14:paraId="56017F6A"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68A04439" w14:textId="77777777" w:rsidR="00FC6B79" w:rsidRPr="00D7321B" w:rsidRDefault="00FC6B79" w:rsidP="00BE0EB5">
            <w:pPr>
              <w:pStyle w:val="afa"/>
              <w:jc w:val="both"/>
              <w:rPr>
                <w:rFonts w:ascii="Times New Roman" w:hAnsi="Times New Roman"/>
                <w:bCs/>
                <w:color w:val="000000"/>
                <w:sz w:val="24"/>
                <w:szCs w:val="24"/>
                <w:lang w:val="ru-RU" w:eastAsia="ru-RU"/>
              </w:rPr>
            </w:pPr>
            <w:proofErr w:type="spellStart"/>
            <w:r w:rsidRPr="00D7321B">
              <w:rPr>
                <w:rFonts w:ascii="Times New Roman" w:hAnsi="Times New Roman"/>
                <w:bCs/>
                <w:color w:val="000000"/>
                <w:sz w:val="24"/>
                <w:szCs w:val="24"/>
                <w:lang w:val="ru-RU" w:eastAsia="ru-RU"/>
              </w:rPr>
              <w:t>Видалення</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аварійно-небезпечних</w:t>
            </w:r>
            <w:proofErr w:type="spellEnd"/>
            <w:r w:rsidRPr="00D7321B">
              <w:rPr>
                <w:rFonts w:ascii="Times New Roman" w:hAnsi="Times New Roman"/>
                <w:bCs/>
                <w:color w:val="000000"/>
                <w:sz w:val="24"/>
                <w:szCs w:val="24"/>
                <w:lang w:val="ru-RU" w:eastAsia="ru-RU"/>
              </w:rPr>
              <w:t xml:space="preserve"> дерев </w:t>
            </w:r>
            <w:proofErr w:type="spellStart"/>
            <w:r w:rsidRPr="00D7321B">
              <w:rPr>
                <w:rFonts w:ascii="Times New Roman" w:hAnsi="Times New Roman"/>
                <w:bCs/>
                <w:color w:val="000000"/>
                <w:sz w:val="24"/>
                <w:szCs w:val="24"/>
                <w:lang w:val="ru-RU" w:eastAsia="ru-RU"/>
              </w:rPr>
              <w:t>діаметром</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стовбура</w:t>
            </w:r>
            <w:proofErr w:type="spellEnd"/>
            <w:r w:rsidRPr="00D7321B">
              <w:rPr>
                <w:rFonts w:ascii="Times New Roman" w:hAnsi="Times New Roman"/>
                <w:bCs/>
                <w:color w:val="000000"/>
                <w:sz w:val="24"/>
                <w:szCs w:val="24"/>
                <w:lang w:val="ru-RU" w:eastAsia="ru-RU"/>
              </w:rPr>
              <w:t xml:space="preserve"> 80-90 см</w:t>
            </w:r>
          </w:p>
        </w:tc>
        <w:tc>
          <w:tcPr>
            <w:tcW w:w="2019" w:type="dxa"/>
            <w:tcBorders>
              <w:top w:val="nil"/>
              <w:left w:val="nil"/>
              <w:bottom w:val="single" w:sz="4" w:space="0" w:color="auto"/>
              <w:right w:val="single" w:sz="4" w:space="0" w:color="auto"/>
            </w:tcBorders>
            <w:shd w:val="clear" w:color="auto" w:fill="auto"/>
            <w:noWrap/>
            <w:vAlign w:val="center"/>
            <w:hideMark/>
          </w:tcPr>
          <w:p w14:paraId="67662E0C" w14:textId="77777777" w:rsidR="00FC6B79" w:rsidRPr="00D5450C" w:rsidRDefault="00FC6B79" w:rsidP="00BE0EB5">
            <w:pPr>
              <w:pStyle w:val="afa"/>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5</w:t>
            </w:r>
          </w:p>
        </w:tc>
      </w:tr>
      <w:tr w:rsidR="00FC6B79" w:rsidRPr="00D7321B" w14:paraId="04601FE7"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1281E56B" w14:textId="77777777" w:rsidR="00FC6B79" w:rsidRPr="00D7321B" w:rsidRDefault="00FC6B79" w:rsidP="00BE0EB5">
            <w:pPr>
              <w:pStyle w:val="afa"/>
              <w:jc w:val="both"/>
              <w:rPr>
                <w:rFonts w:ascii="Times New Roman" w:hAnsi="Times New Roman"/>
                <w:bCs/>
                <w:color w:val="000000"/>
                <w:sz w:val="24"/>
                <w:szCs w:val="24"/>
                <w:lang w:val="ru-RU" w:eastAsia="ru-RU"/>
              </w:rPr>
            </w:pPr>
            <w:proofErr w:type="spellStart"/>
            <w:r w:rsidRPr="00D7321B">
              <w:rPr>
                <w:rFonts w:ascii="Times New Roman" w:hAnsi="Times New Roman"/>
                <w:bCs/>
                <w:color w:val="000000"/>
                <w:sz w:val="24"/>
                <w:szCs w:val="24"/>
                <w:lang w:val="ru-RU" w:eastAsia="ru-RU"/>
              </w:rPr>
              <w:t>Видалення</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аварійно-небезпечних</w:t>
            </w:r>
            <w:proofErr w:type="spellEnd"/>
            <w:r w:rsidRPr="00D7321B">
              <w:rPr>
                <w:rFonts w:ascii="Times New Roman" w:hAnsi="Times New Roman"/>
                <w:bCs/>
                <w:color w:val="000000"/>
                <w:sz w:val="24"/>
                <w:szCs w:val="24"/>
                <w:lang w:val="ru-RU" w:eastAsia="ru-RU"/>
              </w:rPr>
              <w:t xml:space="preserve"> дерев </w:t>
            </w:r>
            <w:proofErr w:type="spellStart"/>
            <w:r w:rsidRPr="00D7321B">
              <w:rPr>
                <w:rFonts w:ascii="Times New Roman" w:hAnsi="Times New Roman"/>
                <w:bCs/>
                <w:color w:val="000000"/>
                <w:sz w:val="24"/>
                <w:szCs w:val="24"/>
                <w:lang w:val="ru-RU" w:eastAsia="ru-RU"/>
              </w:rPr>
              <w:t>діаметром</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стовбура</w:t>
            </w:r>
            <w:proofErr w:type="spellEnd"/>
            <w:r w:rsidRPr="00D7321B">
              <w:rPr>
                <w:rFonts w:ascii="Times New Roman" w:hAnsi="Times New Roman"/>
                <w:bCs/>
                <w:color w:val="000000"/>
                <w:sz w:val="24"/>
                <w:szCs w:val="24"/>
                <w:lang w:val="ru-RU" w:eastAsia="ru-RU"/>
              </w:rPr>
              <w:t xml:space="preserve"> 90-100 см</w:t>
            </w:r>
          </w:p>
        </w:tc>
        <w:tc>
          <w:tcPr>
            <w:tcW w:w="2019" w:type="dxa"/>
            <w:tcBorders>
              <w:top w:val="nil"/>
              <w:left w:val="nil"/>
              <w:bottom w:val="single" w:sz="4" w:space="0" w:color="auto"/>
              <w:right w:val="single" w:sz="4" w:space="0" w:color="auto"/>
            </w:tcBorders>
            <w:shd w:val="clear" w:color="auto" w:fill="auto"/>
            <w:noWrap/>
            <w:vAlign w:val="center"/>
            <w:hideMark/>
          </w:tcPr>
          <w:p w14:paraId="1C4B0088" w14:textId="77777777" w:rsidR="00FC6B79" w:rsidRPr="00D5450C" w:rsidRDefault="00FC6B79" w:rsidP="00BE0EB5">
            <w:pPr>
              <w:pStyle w:val="afa"/>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3</w:t>
            </w:r>
          </w:p>
        </w:tc>
      </w:tr>
      <w:tr w:rsidR="00FC6B79" w:rsidRPr="00D7321B" w14:paraId="2F7641D2"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76B480C2" w14:textId="77777777" w:rsidR="00FC6B79" w:rsidRPr="00D7321B" w:rsidRDefault="00FC6B79" w:rsidP="00BE0EB5">
            <w:pPr>
              <w:pStyle w:val="afa"/>
              <w:jc w:val="both"/>
              <w:rPr>
                <w:rFonts w:ascii="Times New Roman" w:hAnsi="Times New Roman"/>
                <w:bCs/>
                <w:color w:val="000000"/>
                <w:sz w:val="24"/>
                <w:szCs w:val="24"/>
                <w:lang w:val="ru-RU" w:eastAsia="ru-RU"/>
              </w:rPr>
            </w:pPr>
            <w:proofErr w:type="spellStart"/>
            <w:r w:rsidRPr="00D7321B">
              <w:rPr>
                <w:rFonts w:ascii="Times New Roman" w:hAnsi="Times New Roman"/>
                <w:bCs/>
                <w:color w:val="000000"/>
                <w:sz w:val="24"/>
                <w:szCs w:val="24"/>
                <w:lang w:val="ru-RU" w:eastAsia="ru-RU"/>
              </w:rPr>
              <w:t>Видалення</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аварійно-небезпечних</w:t>
            </w:r>
            <w:proofErr w:type="spellEnd"/>
            <w:r w:rsidRPr="00D7321B">
              <w:rPr>
                <w:rFonts w:ascii="Times New Roman" w:hAnsi="Times New Roman"/>
                <w:bCs/>
                <w:color w:val="000000"/>
                <w:sz w:val="24"/>
                <w:szCs w:val="24"/>
                <w:lang w:val="ru-RU" w:eastAsia="ru-RU"/>
              </w:rPr>
              <w:t xml:space="preserve"> дерев </w:t>
            </w:r>
            <w:proofErr w:type="spellStart"/>
            <w:r w:rsidRPr="00D7321B">
              <w:rPr>
                <w:rFonts w:ascii="Times New Roman" w:hAnsi="Times New Roman"/>
                <w:bCs/>
                <w:color w:val="000000"/>
                <w:sz w:val="24"/>
                <w:szCs w:val="24"/>
                <w:lang w:val="ru-RU" w:eastAsia="ru-RU"/>
              </w:rPr>
              <w:t>діаметром</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стовбура</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більше</w:t>
            </w:r>
            <w:proofErr w:type="spellEnd"/>
            <w:r w:rsidRPr="00D7321B">
              <w:rPr>
                <w:rFonts w:ascii="Times New Roman" w:hAnsi="Times New Roman"/>
                <w:bCs/>
                <w:color w:val="000000"/>
                <w:sz w:val="24"/>
                <w:szCs w:val="24"/>
                <w:lang w:val="ru-RU" w:eastAsia="ru-RU"/>
              </w:rPr>
              <w:t xml:space="preserve"> 100 см</w:t>
            </w:r>
          </w:p>
        </w:tc>
        <w:tc>
          <w:tcPr>
            <w:tcW w:w="2019" w:type="dxa"/>
            <w:tcBorders>
              <w:top w:val="nil"/>
              <w:left w:val="nil"/>
              <w:bottom w:val="single" w:sz="4" w:space="0" w:color="auto"/>
              <w:right w:val="single" w:sz="4" w:space="0" w:color="auto"/>
            </w:tcBorders>
            <w:shd w:val="clear" w:color="auto" w:fill="auto"/>
            <w:noWrap/>
            <w:vAlign w:val="center"/>
            <w:hideMark/>
          </w:tcPr>
          <w:p w14:paraId="05BC9A40" w14:textId="77777777" w:rsidR="00FC6B79" w:rsidRPr="00D5450C" w:rsidRDefault="00FC6B79" w:rsidP="00BE0EB5">
            <w:pPr>
              <w:pStyle w:val="afa"/>
              <w:jc w:val="center"/>
              <w:rPr>
                <w:rFonts w:ascii="Times New Roman" w:hAnsi="Times New Roman"/>
                <w:bCs/>
                <w:sz w:val="24"/>
                <w:szCs w:val="24"/>
                <w:lang w:val="ru-RU" w:eastAsia="ru-RU"/>
              </w:rPr>
            </w:pPr>
            <w:r>
              <w:rPr>
                <w:rFonts w:ascii="Times New Roman" w:hAnsi="Times New Roman"/>
                <w:bCs/>
                <w:sz w:val="24"/>
                <w:szCs w:val="24"/>
                <w:lang w:val="ru-RU" w:eastAsia="ru-RU"/>
              </w:rPr>
              <w:t>2</w:t>
            </w:r>
          </w:p>
        </w:tc>
      </w:tr>
      <w:tr w:rsidR="00FC6B79" w:rsidRPr="00D7321B" w14:paraId="48810905"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66C7F472" w14:textId="77777777" w:rsidR="00FC6B79" w:rsidRPr="00D7321B" w:rsidRDefault="00FC6B79" w:rsidP="00BE0EB5">
            <w:pPr>
              <w:pStyle w:val="afa"/>
              <w:jc w:val="both"/>
              <w:rPr>
                <w:rFonts w:ascii="Times New Roman" w:hAnsi="Times New Roman"/>
                <w:b/>
                <w:bCs/>
                <w:color w:val="000000"/>
                <w:sz w:val="24"/>
                <w:szCs w:val="24"/>
                <w:lang w:val="ru-RU" w:eastAsia="ru-RU"/>
              </w:rPr>
            </w:pPr>
            <w:r w:rsidRPr="00D7321B">
              <w:rPr>
                <w:rFonts w:ascii="Times New Roman" w:hAnsi="Times New Roman"/>
                <w:b/>
                <w:bCs/>
                <w:color w:val="000000"/>
                <w:sz w:val="24"/>
                <w:szCs w:val="24"/>
                <w:lang w:val="ru-RU" w:eastAsia="ru-RU"/>
              </w:rPr>
              <w:t xml:space="preserve">ВСЬОГО </w:t>
            </w:r>
          </w:p>
        </w:tc>
        <w:tc>
          <w:tcPr>
            <w:tcW w:w="2019" w:type="dxa"/>
            <w:tcBorders>
              <w:top w:val="nil"/>
              <w:left w:val="nil"/>
              <w:bottom w:val="single" w:sz="4" w:space="0" w:color="auto"/>
              <w:right w:val="single" w:sz="4" w:space="0" w:color="auto"/>
            </w:tcBorders>
            <w:shd w:val="clear" w:color="auto" w:fill="auto"/>
            <w:noWrap/>
            <w:vAlign w:val="center"/>
            <w:hideMark/>
          </w:tcPr>
          <w:p w14:paraId="1FF9AD7B" w14:textId="77777777" w:rsidR="00FC6B79" w:rsidRPr="00D5450C" w:rsidRDefault="00FC6B79" w:rsidP="00BE0EB5">
            <w:pPr>
              <w:pStyle w:val="afa"/>
              <w:jc w:val="center"/>
              <w:rPr>
                <w:rFonts w:ascii="Times New Roman" w:hAnsi="Times New Roman"/>
                <w:b/>
                <w:bCs/>
                <w:sz w:val="24"/>
                <w:szCs w:val="24"/>
                <w:lang w:val="ru-RU" w:eastAsia="ru-RU"/>
              </w:rPr>
            </w:pPr>
            <w:r w:rsidRPr="00D5450C">
              <w:rPr>
                <w:rFonts w:ascii="Times New Roman" w:hAnsi="Times New Roman"/>
                <w:b/>
                <w:bCs/>
                <w:sz w:val="24"/>
                <w:szCs w:val="24"/>
                <w:lang w:val="ru-RU" w:eastAsia="ru-RU"/>
              </w:rPr>
              <w:t>129</w:t>
            </w:r>
          </w:p>
        </w:tc>
      </w:tr>
    </w:tbl>
    <w:p w14:paraId="1943EDA5" w14:textId="77777777" w:rsidR="00FC6B79" w:rsidRPr="00D7321B" w:rsidRDefault="00FC6B79" w:rsidP="00FC6B79">
      <w:pPr>
        <w:pStyle w:val="afa"/>
        <w:jc w:val="both"/>
        <w:rPr>
          <w:rFonts w:ascii="Times New Roman" w:hAnsi="Times New Roman"/>
          <w:sz w:val="24"/>
          <w:szCs w:val="24"/>
        </w:rPr>
      </w:pPr>
    </w:p>
    <w:p w14:paraId="5E008AD6" w14:textId="77777777" w:rsidR="00FC6B79" w:rsidRPr="00D5450C" w:rsidRDefault="00FC6B79" w:rsidP="00FC6B79">
      <w:pPr>
        <w:pStyle w:val="afa"/>
        <w:jc w:val="both"/>
        <w:rPr>
          <w:rFonts w:ascii="Times New Roman" w:hAnsi="Times New Roman"/>
          <w:b/>
          <w:bCs/>
          <w:sz w:val="24"/>
          <w:szCs w:val="24"/>
        </w:rPr>
      </w:pPr>
      <w:r w:rsidRPr="00D7321B">
        <w:rPr>
          <w:rFonts w:ascii="Times New Roman" w:hAnsi="Times New Roman"/>
          <w:spacing w:val="-3"/>
          <w:sz w:val="24"/>
          <w:szCs w:val="24"/>
          <w:lang w:eastAsia="ru-RU"/>
        </w:rPr>
        <w:t xml:space="preserve">Обрізування дерев, розташованих на </w:t>
      </w:r>
      <w:r w:rsidRPr="00D5450C">
        <w:rPr>
          <w:rFonts w:ascii="Times New Roman" w:hAnsi="Times New Roman"/>
          <w:spacing w:val="-3"/>
          <w:sz w:val="24"/>
          <w:szCs w:val="24"/>
          <w:lang w:eastAsia="ru-RU"/>
        </w:rPr>
        <w:t xml:space="preserve">прибудинкових та </w:t>
      </w:r>
      <w:proofErr w:type="spellStart"/>
      <w:r w:rsidRPr="00D5450C">
        <w:rPr>
          <w:rFonts w:ascii="Times New Roman" w:hAnsi="Times New Roman"/>
          <w:spacing w:val="-3"/>
          <w:sz w:val="24"/>
          <w:szCs w:val="24"/>
          <w:lang w:eastAsia="ru-RU"/>
        </w:rPr>
        <w:t>внутрішньоквартальних</w:t>
      </w:r>
      <w:proofErr w:type="spellEnd"/>
      <w:r w:rsidRPr="00D5450C">
        <w:rPr>
          <w:rFonts w:ascii="Times New Roman" w:hAnsi="Times New Roman"/>
          <w:spacing w:val="-3"/>
          <w:sz w:val="24"/>
          <w:szCs w:val="24"/>
          <w:lang w:eastAsia="ru-RU"/>
        </w:rPr>
        <w:t xml:space="preserve">  територіях Шевченківського району м. Запоріжжя –  </w:t>
      </w:r>
      <w:r w:rsidRPr="00D5450C">
        <w:rPr>
          <w:rFonts w:ascii="Times New Roman" w:hAnsi="Times New Roman"/>
          <w:b/>
          <w:bCs/>
          <w:spacing w:val="-3"/>
          <w:sz w:val="24"/>
          <w:szCs w:val="24"/>
          <w:lang w:eastAsia="ru-RU"/>
        </w:rPr>
        <w:t>35 од.</w:t>
      </w:r>
    </w:p>
    <w:p w14:paraId="55DB20E9" w14:textId="77777777" w:rsidR="00FC6B79" w:rsidRDefault="00FC6B79" w:rsidP="00FC6B79">
      <w:pPr>
        <w:rPr>
          <w:b/>
          <w:iCs/>
          <w:sz w:val="24"/>
        </w:rPr>
      </w:pPr>
    </w:p>
    <w:p w14:paraId="13A7E094" w14:textId="4E77B45E" w:rsidR="00CB6B62" w:rsidRPr="00916139" w:rsidRDefault="00CB6B62" w:rsidP="00F13FEE">
      <w:pPr>
        <w:pStyle w:val="110"/>
        <w:rPr>
          <w:b/>
          <w:color w:val="FF0000"/>
          <w:lang w:val="uk-UA"/>
        </w:rPr>
      </w:pPr>
    </w:p>
    <w:p w14:paraId="2A5F5B65" w14:textId="77777777" w:rsidR="00CB6B62" w:rsidRDefault="00CB6B62" w:rsidP="00CB6B62">
      <w:pPr>
        <w:pStyle w:val="afa"/>
        <w:jc w:val="both"/>
      </w:pPr>
      <w:r>
        <w:rPr>
          <w:rFonts w:ascii="Times New Roman" w:hAnsi="Times New Roman" w:cs="Times New Roman"/>
          <w:i/>
          <w:sz w:val="24"/>
          <w:szCs w:val="24"/>
        </w:rPr>
        <w:t>Примітка:</w:t>
      </w:r>
      <w:r>
        <w:rPr>
          <w:rFonts w:ascii="Times New Roman" w:hAnsi="Times New Roman" w:cs="Times New Roman"/>
          <w:sz w:val="24"/>
          <w:szCs w:val="24"/>
        </w:rPr>
        <w:t xml:space="preserve"> </w:t>
      </w:r>
    </w:p>
    <w:p w14:paraId="2741EC10" w14:textId="77777777" w:rsidR="00CB6B62" w:rsidRDefault="00CB6B62" w:rsidP="00CB6B62">
      <w:pPr>
        <w:pStyle w:val="afa"/>
        <w:jc w:val="both"/>
      </w:pPr>
      <w:r>
        <w:rPr>
          <w:rFonts w:ascii="Times New Roman" w:hAnsi="Times New Roman" w:cs="Times New Roman"/>
          <w:i/>
          <w:sz w:val="24"/>
          <w:szCs w:val="24"/>
          <w:lang w:eastAsia="en-US"/>
        </w:rPr>
        <w:t>всі посилання на конкретні торговельну марку чи фірму,  патент,  конструкцію або тип предмета закупівлі, джерело його походження або виробника слід читати з виразом «або еквівалент».</w:t>
      </w:r>
    </w:p>
    <w:p w14:paraId="18906246" w14:textId="6458ED9B" w:rsidR="00CB6B62" w:rsidRPr="00CB6B62" w:rsidRDefault="00CB6B62" w:rsidP="00CB6B62">
      <w:pPr>
        <w:widowControl w:val="0"/>
        <w:jc w:val="both"/>
        <w:rPr>
          <w:sz w:val="24"/>
        </w:rPr>
      </w:pPr>
    </w:p>
    <w:sectPr w:rsidR="00CB6B62" w:rsidRPr="00CB6B62" w:rsidSect="00327CA8">
      <w:headerReference w:type="default" r:id="rId7"/>
      <w:pgSz w:w="11906" w:h="16838"/>
      <w:pgMar w:top="567" w:right="851" w:bottom="720" w:left="1134" w:header="0" w:footer="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BAC7" w14:textId="77777777" w:rsidR="00ED24F9" w:rsidRDefault="00ED24F9">
      <w:pPr>
        <w:spacing w:after="0" w:line="240" w:lineRule="auto"/>
      </w:pPr>
      <w:r>
        <w:separator/>
      </w:r>
    </w:p>
  </w:endnote>
  <w:endnote w:type="continuationSeparator" w:id="0">
    <w:p w14:paraId="1E0915D8" w14:textId="77777777" w:rsidR="00ED24F9" w:rsidRDefault="00ED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ont277">
    <w:altName w:val="Times New Roman"/>
    <w:charset w:val="CC"/>
    <w:family w:val="auto"/>
    <w:pitch w:val="variable"/>
  </w:font>
  <w:font w:name="font269">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182">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3CB26" w14:textId="77777777" w:rsidR="00ED24F9" w:rsidRDefault="00ED24F9">
      <w:pPr>
        <w:spacing w:after="0" w:line="240" w:lineRule="auto"/>
      </w:pPr>
      <w:r>
        <w:separator/>
      </w:r>
    </w:p>
  </w:footnote>
  <w:footnote w:type="continuationSeparator" w:id="0">
    <w:p w14:paraId="71117E0D" w14:textId="77777777" w:rsidR="00ED24F9" w:rsidRDefault="00ED2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1D77" w14:textId="7F6A00F0" w:rsidR="00A862E5" w:rsidRDefault="00000000">
    <w:pPr>
      <w:pStyle w:val="af3"/>
      <w:ind w:right="360"/>
    </w:pPr>
    <w:r>
      <w:rPr>
        <w:noProof/>
      </w:rPr>
      <w:pict w14:anchorId="7A5A9098">
        <v:rect id="Врезка1" o:spid="_x0000_s1025" style="position:absolute;margin-left:-1640.1pt;margin-top:.05pt;width:1.5pt;height:25.8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" filled="f" stroked="f">
          <v:textbox style="mso-fit-shape-to-text:t" inset="0,0,0,0">
            <w:txbxContent>
              <w:p w14:paraId="25AF996E" w14:textId="77777777" w:rsidR="00A862E5" w:rsidRDefault="00A862E5">
                <w:pPr>
                  <w:pStyle w:val="af3"/>
                  <w:rPr>
                    <w:color w:val="000000"/>
                  </w:rPr>
                </w:pPr>
              </w:p>
            </w:txbxContent>
          </v:textbox>
          <w10:wrap type="square" side="largest"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1069" w:hanging="360"/>
      </w:pPr>
      <w:rPr>
        <w:rFonts w:ascii="Symbol" w:hAnsi="Symbol" w:cs="Symbol"/>
        <w:sz w:val="24"/>
        <w:szCs w:val="24"/>
        <w:lang w:val="uk-UA" w:eastAsia="uk-UA"/>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sz w:val="24"/>
        <w:szCs w:val="24"/>
        <w:lang w:val="uk-UA" w:eastAsia="uk-UA"/>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sz w:val="24"/>
        <w:szCs w:val="24"/>
        <w:lang w:val="uk-UA" w:eastAsia="uk-UA"/>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2" w15:restartNumberingAfterBreak="0">
    <w:nsid w:val="1D876F4C"/>
    <w:multiLevelType w:val="hybridMultilevel"/>
    <w:tmpl w:val="27FA1738"/>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3" w15:restartNumberingAfterBreak="0">
    <w:nsid w:val="358F6C74"/>
    <w:multiLevelType w:val="hybridMultilevel"/>
    <w:tmpl w:val="F45E472C"/>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C6F00"/>
    <w:multiLevelType w:val="hybridMultilevel"/>
    <w:tmpl w:val="D0D04A9E"/>
    <w:lvl w:ilvl="0" w:tplc="4C3AB53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31A7E5B"/>
    <w:multiLevelType w:val="hybridMultilevel"/>
    <w:tmpl w:val="6F86DE0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505522F9"/>
    <w:multiLevelType w:val="hybridMultilevel"/>
    <w:tmpl w:val="EB4A0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EFB1841"/>
    <w:multiLevelType w:val="multilevel"/>
    <w:tmpl w:val="29D413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20"/>
        </w:tabs>
        <w:ind w:left="1020" w:hanging="660"/>
      </w:pPr>
      <w:rPr>
        <w:rFonts w:cs="Times New Roman" w:hint="default"/>
      </w:rPr>
    </w:lvl>
    <w:lvl w:ilvl="2">
      <w:start w:val="3"/>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689A2615"/>
    <w:multiLevelType w:val="hybridMultilevel"/>
    <w:tmpl w:val="38A4596A"/>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9" w15:restartNumberingAfterBreak="0">
    <w:nsid w:val="7B6C3467"/>
    <w:multiLevelType w:val="multilevel"/>
    <w:tmpl w:val="2EB2EA24"/>
    <w:lvl w:ilvl="0">
      <w:start w:val="1"/>
      <w:numFmt w:val="decimal"/>
      <w:lvlText w:val="%1."/>
      <w:lvlJc w:val="left"/>
      <w:pPr>
        <w:tabs>
          <w:tab w:val="num" w:pos="708"/>
        </w:tabs>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080516855">
    <w:abstractNumId w:val="1"/>
  </w:num>
  <w:num w:numId="2" w16cid:durableId="1739480264">
    <w:abstractNumId w:val="7"/>
  </w:num>
  <w:num w:numId="3" w16cid:durableId="390005725">
    <w:abstractNumId w:val="0"/>
  </w:num>
  <w:num w:numId="4" w16cid:durableId="1885167961">
    <w:abstractNumId w:val="2"/>
  </w:num>
  <w:num w:numId="5" w16cid:durableId="1586769628">
    <w:abstractNumId w:val="0"/>
  </w:num>
  <w:num w:numId="6" w16cid:durableId="292099468">
    <w:abstractNumId w:val="5"/>
  </w:num>
  <w:num w:numId="7" w16cid:durableId="371922629">
    <w:abstractNumId w:val="9"/>
  </w:num>
  <w:num w:numId="8" w16cid:durableId="402795378">
    <w:abstractNumId w:val="4"/>
  </w:num>
  <w:num w:numId="9" w16cid:durableId="1158418807">
    <w:abstractNumId w:val="3"/>
  </w:num>
  <w:num w:numId="10" w16cid:durableId="401877017">
    <w:abstractNumId w:val="5"/>
  </w:num>
  <w:num w:numId="11" w16cid:durableId="310401508">
    <w:abstractNumId w:val="8"/>
  </w:num>
  <w:num w:numId="12" w16cid:durableId="10094790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862E5"/>
    <w:rsid w:val="00013271"/>
    <w:rsid w:val="00027D87"/>
    <w:rsid w:val="00042DDC"/>
    <w:rsid w:val="00050ADD"/>
    <w:rsid w:val="000604FC"/>
    <w:rsid w:val="00080CBA"/>
    <w:rsid w:val="000B2B20"/>
    <w:rsid w:val="000D629C"/>
    <w:rsid w:val="0012480F"/>
    <w:rsid w:val="00140D9D"/>
    <w:rsid w:val="00163673"/>
    <w:rsid w:val="00172427"/>
    <w:rsid w:val="00187F27"/>
    <w:rsid w:val="00192BA0"/>
    <w:rsid w:val="00192FC3"/>
    <w:rsid w:val="001A5EE8"/>
    <w:rsid w:val="001E2142"/>
    <w:rsid w:val="001E502E"/>
    <w:rsid w:val="002120EF"/>
    <w:rsid w:val="00264A3C"/>
    <w:rsid w:val="00274531"/>
    <w:rsid w:val="00283C5A"/>
    <w:rsid w:val="002B02F4"/>
    <w:rsid w:val="00327CA8"/>
    <w:rsid w:val="00346B04"/>
    <w:rsid w:val="00356445"/>
    <w:rsid w:val="0038047B"/>
    <w:rsid w:val="00380585"/>
    <w:rsid w:val="003D56D8"/>
    <w:rsid w:val="003E13BD"/>
    <w:rsid w:val="003F22F6"/>
    <w:rsid w:val="003F45E4"/>
    <w:rsid w:val="00435612"/>
    <w:rsid w:val="00437D5D"/>
    <w:rsid w:val="0044048A"/>
    <w:rsid w:val="00441F06"/>
    <w:rsid w:val="00451EE3"/>
    <w:rsid w:val="004614E0"/>
    <w:rsid w:val="004943A4"/>
    <w:rsid w:val="004A5715"/>
    <w:rsid w:val="004B34EB"/>
    <w:rsid w:val="004C101B"/>
    <w:rsid w:val="004C68A3"/>
    <w:rsid w:val="004E32C9"/>
    <w:rsid w:val="004E35ED"/>
    <w:rsid w:val="004F37FF"/>
    <w:rsid w:val="004F7C65"/>
    <w:rsid w:val="005030C8"/>
    <w:rsid w:val="00515DA2"/>
    <w:rsid w:val="00530488"/>
    <w:rsid w:val="00563FED"/>
    <w:rsid w:val="00583A5E"/>
    <w:rsid w:val="0059573F"/>
    <w:rsid w:val="005A04FC"/>
    <w:rsid w:val="005C3A6C"/>
    <w:rsid w:val="005C3E84"/>
    <w:rsid w:val="005D7827"/>
    <w:rsid w:val="005E3016"/>
    <w:rsid w:val="00625048"/>
    <w:rsid w:val="006457A6"/>
    <w:rsid w:val="006468AC"/>
    <w:rsid w:val="00657467"/>
    <w:rsid w:val="00672234"/>
    <w:rsid w:val="00672421"/>
    <w:rsid w:val="006C686E"/>
    <w:rsid w:val="006F52F7"/>
    <w:rsid w:val="007060BA"/>
    <w:rsid w:val="00760543"/>
    <w:rsid w:val="00765365"/>
    <w:rsid w:val="00775999"/>
    <w:rsid w:val="00783AD9"/>
    <w:rsid w:val="007B01CF"/>
    <w:rsid w:val="007B24A7"/>
    <w:rsid w:val="007C1C26"/>
    <w:rsid w:val="007D73ED"/>
    <w:rsid w:val="00806C4D"/>
    <w:rsid w:val="0083014D"/>
    <w:rsid w:val="00832E5D"/>
    <w:rsid w:val="00834B19"/>
    <w:rsid w:val="00854B01"/>
    <w:rsid w:val="00874914"/>
    <w:rsid w:val="008768EF"/>
    <w:rsid w:val="00883C04"/>
    <w:rsid w:val="008A4985"/>
    <w:rsid w:val="008A62A4"/>
    <w:rsid w:val="008E0C03"/>
    <w:rsid w:val="008E13C6"/>
    <w:rsid w:val="008E15E5"/>
    <w:rsid w:val="00916139"/>
    <w:rsid w:val="00952DD7"/>
    <w:rsid w:val="0095318F"/>
    <w:rsid w:val="00963D5D"/>
    <w:rsid w:val="00994BC0"/>
    <w:rsid w:val="00997853"/>
    <w:rsid w:val="009B3FCA"/>
    <w:rsid w:val="009B75D1"/>
    <w:rsid w:val="009E3CA8"/>
    <w:rsid w:val="00A018E3"/>
    <w:rsid w:val="00A048DB"/>
    <w:rsid w:val="00A11C47"/>
    <w:rsid w:val="00A334DE"/>
    <w:rsid w:val="00A34723"/>
    <w:rsid w:val="00A83E86"/>
    <w:rsid w:val="00A862E5"/>
    <w:rsid w:val="00AB281F"/>
    <w:rsid w:val="00AB5194"/>
    <w:rsid w:val="00AB5C23"/>
    <w:rsid w:val="00AF0B26"/>
    <w:rsid w:val="00B056D0"/>
    <w:rsid w:val="00B35964"/>
    <w:rsid w:val="00B46D72"/>
    <w:rsid w:val="00B57401"/>
    <w:rsid w:val="00B620AF"/>
    <w:rsid w:val="00B66F23"/>
    <w:rsid w:val="00B77F90"/>
    <w:rsid w:val="00B867E8"/>
    <w:rsid w:val="00B92C96"/>
    <w:rsid w:val="00B93A30"/>
    <w:rsid w:val="00BA085A"/>
    <w:rsid w:val="00BA3719"/>
    <w:rsid w:val="00BD2FDF"/>
    <w:rsid w:val="00C101DC"/>
    <w:rsid w:val="00C1706B"/>
    <w:rsid w:val="00C36476"/>
    <w:rsid w:val="00C47161"/>
    <w:rsid w:val="00C53396"/>
    <w:rsid w:val="00C644D8"/>
    <w:rsid w:val="00CB6B62"/>
    <w:rsid w:val="00D15815"/>
    <w:rsid w:val="00D436BE"/>
    <w:rsid w:val="00DA4E20"/>
    <w:rsid w:val="00DC0FCF"/>
    <w:rsid w:val="00DD106A"/>
    <w:rsid w:val="00E00793"/>
    <w:rsid w:val="00E337CD"/>
    <w:rsid w:val="00E3725D"/>
    <w:rsid w:val="00E44B42"/>
    <w:rsid w:val="00E512F1"/>
    <w:rsid w:val="00E5615C"/>
    <w:rsid w:val="00E80483"/>
    <w:rsid w:val="00EA337B"/>
    <w:rsid w:val="00EC380D"/>
    <w:rsid w:val="00EC5541"/>
    <w:rsid w:val="00ED24F9"/>
    <w:rsid w:val="00EF3156"/>
    <w:rsid w:val="00F13FEE"/>
    <w:rsid w:val="00F1501D"/>
    <w:rsid w:val="00F52106"/>
    <w:rsid w:val="00F522B5"/>
    <w:rsid w:val="00F70E08"/>
    <w:rsid w:val="00F94843"/>
    <w:rsid w:val="00FC1F10"/>
    <w:rsid w:val="00FC2709"/>
    <w:rsid w:val="00FC6B79"/>
    <w:rsid w:val="00FC7212"/>
    <w:rsid w:val="00FD0991"/>
    <w:rsid w:val="00FF0D70"/>
    <w:rsid w:val="00FF3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2B3E6A"/>
  <w15:docId w15:val="{B9A7A5BB-8925-42E7-B081-EFF862BA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3F48"/>
    <w:pPr>
      <w:suppressAutoHyphens/>
      <w:spacing w:after="200" w:line="276" w:lineRule="auto"/>
    </w:pPr>
    <w:rPr>
      <w:rFonts w:ascii="Calibri" w:hAnsi="Calibri" w:cs="Calibri"/>
      <w:color w:val="00000A"/>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qFormat/>
    <w:locked/>
    <w:rsid w:val="00621FF6"/>
    <w:rPr>
      <w:sz w:val="24"/>
      <w:lang w:val="ru-RU" w:eastAsia="ru-RU" w:bidi="ar-SA"/>
    </w:rPr>
  </w:style>
  <w:style w:type="character" w:customStyle="1" w:styleId="a4">
    <w:name w:val="Верхний колонтитул Знак"/>
    <w:semiHidden/>
    <w:qFormat/>
    <w:locked/>
    <w:rsid w:val="00621FF6"/>
    <w:rPr>
      <w:sz w:val="24"/>
      <w:szCs w:val="24"/>
      <w:lang w:val="ru-RU" w:eastAsia="ru-RU" w:bidi="ar-SA"/>
    </w:rPr>
  </w:style>
  <w:style w:type="character" w:styleId="a5">
    <w:name w:val="page number"/>
    <w:qFormat/>
    <w:rsid w:val="00621FF6"/>
    <w:rPr>
      <w:rFonts w:cs="Times New Roman"/>
    </w:rPr>
  </w:style>
  <w:style w:type="character" w:customStyle="1" w:styleId="-">
    <w:name w:val="Интернет-ссылка"/>
    <w:rsid w:val="00621FF6"/>
    <w:rPr>
      <w:rFonts w:cs="Times New Roman"/>
      <w:color w:val="0000FF"/>
      <w:u w:val="single"/>
    </w:rPr>
  </w:style>
  <w:style w:type="character" w:customStyle="1" w:styleId="HTML">
    <w:name w:val="Стандартный HTML Знак"/>
    <w:semiHidden/>
    <w:qFormat/>
    <w:locked/>
    <w:rsid w:val="00621FF6"/>
    <w:rPr>
      <w:rFonts w:ascii="Courier New" w:hAnsi="Courier New" w:cs="Courier New"/>
      <w:lang w:val="ru-RU" w:eastAsia="zh-CN" w:bidi="ar-SA"/>
    </w:rPr>
  </w:style>
  <w:style w:type="character" w:customStyle="1" w:styleId="apple-converted-space">
    <w:name w:val="apple-converted-space"/>
    <w:basedOn w:val="a0"/>
    <w:qFormat/>
    <w:rsid w:val="00621FF6"/>
  </w:style>
  <w:style w:type="character" w:customStyle="1" w:styleId="a6">
    <w:name w:val="Основной текст + Курсив"/>
    <w:basedOn w:val="a0"/>
    <w:qFormat/>
    <w:rsid w:val="004C6E55"/>
    <w:rPr>
      <w:rFonts w:ascii="Times New Roman" w:hAnsi="Times New Roman" w:cs="Times New Roman"/>
      <w:i/>
      <w:iCs/>
      <w:spacing w:val="0"/>
      <w:sz w:val="18"/>
      <w:szCs w:val="18"/>
    </w:rPr>
  </w:style>
  <w:style w:type="character" w:customStyle="1" w:styleId="6">
    <w:name w:val="Основной текст (6)_"/>
    <w:basedOn w:val="a0"/>
    <w:link w:val="60"/>
    <w:qFormat/>
    <w:locked/>
    <w:rsid w:val="004C6E55"/>
    <w:rPr>
      <w:sz w:val="18"/>
      <w:szCs w:val="18"/>
      <w:lang w:bidi="ar-SA"/>
    </w:rPr>
  </w:style>
  <w:style w:type="character" w:customStyle="1" w:styleId="61">
    <w:name w:val="Основной текст (6) + Полужирный"/>
    <w:basedOn w:val="6"/>
    <w:qFormat/>
    <w:rsid w:val="004C6E55"/>
    <w:rPr>
      <w:b/>
      <w:bCs/>
      <w:sz w:val="18"/>
      <w:szCs w:val="18"/>
      <w:lang w:bidi="ar-SA"/>
    </w:rPr>
  </w:style>
  <w:style w:type="character" w:customStyle="1" w:styleId="8">
    <w:name w:val="Основной текст (8)_"/>
    <w:basedOn w:val="a0"/>
    <w:link w:val="80"/>
    <w:qFormat/>
    <w:locked/>
    <w:rsid w:val="004C6E55"/>
    <w:rPr>
      <w:sz w:val="18"/>
      <w:szCs w:val="18"/>
      <w:lang w:bidi="ar-SA"/>
    </w:rPr>
  </w:style>
  <w:style w:type="character" w:customStyle="1" w:styleId="81">
    <w:name w:val="Основной текст (8) + Не полужирный"/>
    <w:basedOn w:val="8"/>
    <w:qFormat/>
    <w:rsid w:val="004C6E55"/>
    <w:rPr>
      <w:b/>
      <w:bCs/>
      <w:sz w:val="18"/>
      <w:szCs w:val="18"/>
      <w:lang w:bidi="ar-SA"/>
    </w:rPr>
  </w:style>
  <w:style w:type="character" w:customStyle="1" w:styleId="a7">
    <w:name w:val="Основной текст + Полужирный"/>
    <w:basedOn w:val="a0"/>
    <w:qFormat/>
    <w:rsid w:val="00243188"/>
    <w:rPr>
      <w:rFonts w:ascii="Times New Roman" w:hAnsi="Times New Roman" w:cs="Times New Roman"/>
      <w:b/>
      <w:bCs/>
      <w:spacing w:val="0"/>
      <w:sz w:val="18"/>
      <w:szCs w:val="18"/>
    </w:rPr>
  </w:style>
  <w:style w:type="character" w:customStyle="1" w:styleId="7">
    <w:name w:val="Основной текст (7)_"/>
    <w:basedOn w:val="a0"/>
    <w:link w:val="70"/>
    <w:qFormat/>
    <w:locked/>
    <w:rsid w:val="00243188"/>
    <w:rPr>
      <w:rFonts w:ascii="Calibri" w:hAnsi="Calibri"/>
      <w:sz w:val="8"/>
      <w:szCs w:val="8"/>
      <w:lang w:bidi="ar-SA"/>
    </w:rPr>
  </w:style>
  <w:style w:type="character" w:customStyle="1" w:styleId="a8">
    <w:name w:val="Основной текст Знак"/>
    <w:basedOn w:val="a0"/>
    <w:semiHidden/>
    <w:qFormat/>
    <w:locked/>
    <w:rsid w:val="00243188"/>
    <w:rPr>
      <w:sz w:val="18"/>
      <w:szCs w:val="18"/>
      <w:lang w:val="ru-RU" w:eastAsia="ru-RU" w:bidi="ar-SA"/>
    </w:rPr>
  </w:style>
  <w:style w:type="character" w:customStyle="1" w:styleId="5">
    <w:name w:val="Основной текст (5)_"/>
    <w:basedOn w:val="a0"/>
    <w:link w:val="50"/>
    <w:qFormat/>
    <w:locked/>
    <w:rsid w:val="00554167"/>
    <w:rPr>
      <w:sz w:val="18"/>
      <w:szCs w:val="18"/>
      <w:lang w:bidi="ar-SA"/>
    </w:rPr>
  </w:style>
  <w:style w:type="character" w:customStyle="1" w:styleId="62">
    <w:name w:val="Основной текст (6) + Не курсив"/>
    <w:basedOn w:val="6"/>
    <w:qFormat/>
    <w:rsid w:val="00554167"/>
    <w:rPr>
      <w:rFonts w:ascii="Times New Roman" w:hAnsi="Times New Roman" w:cs="Times New Roman"/>
      <w:i/>
      <w:iCs/>
      <w:spacing w:val="0"/>
      <w:sz w:val="18"/>
      <w:szCs w:val="18"/>
      <w:lang w:bidi="ar-SA"/>
    </w:rPr>
  </w:style>
  <w:style w:type="character" w:customStyle="1" w:styleId="610">
    <w:name w:val="Основной текст (6) + Полужирный1"/>
    <w:basedOn w:val="6"/>
    <w:qFormat/>
    <w:rsid w:val="00554167"/>
    <w:rPr>
      <w:rFonts w:ascii="Times New Roman" w:hAnsi="Times New Roman" w:cs="Times New Roman"/>
      <w:b/>
      <w:bCs/>
      <w:i/>
      <w:iCs/>
      <w:spacing w:val="0"/>
      <w:sz w:val="18"/>
      <w:szCs w:val="18"/>
      <w:lang w:bidi="ar-SA"/>
    </w:rPr>
  </w:style>
  <w:style w:type="character" w:customStyle="1" w:styleId="2">
    <w:name w:val="Основной текст + Полужирный2"/>
    <w:basedOn w:val="a0"/>
    <w:qFormat/>
    <w:rsid w:val="00101E6F"/>
    <w:rPr>
      <w:rFonts w:ascii="Times New Roman" w:hAnsi="Times New Roman" w:cs="Times New Roman"/>
      <w:b/>
      <w:bCs/>
      <w:spacing w:val="0"/>
      <w:sz w:val="18"/>
      <w:szCs w:val="18"/>
    </w:rPr>
  </w:style>
  <w:style w:type="character" w:customStyle="1" w:styleId="a9">
    <w:name w:val="Подпись к таблице_"/>
    <w:basedOn w:val="a0"/>
    <w:qFormat/>
    <w:locked/>
    <w:rsid w:val="003E38AE"/>
    <w:rPr>
      <w:sz w:val="17"/>
      <w:szCs w:val="17"/>
      <w:lang w:bidi="ar-SA"/>
    </w:rPr>
  </w:style>
  <w:style w:type="character" w:customStyle="1" w:styleId="aa">
    <w:name w:val="Подпись к картинке_"/>
    <w:basedOn w:val="a0"/>
    <w:qFormat/>
    <w:locked/>
    <w:rsid w:val="003E38AE"/>
    <w:rPr>
      <w:rFonts w:ascii="Calibri" w:hAnsi="Calibri"/>
      <w:sz w:val="13"/>
      <w:szCs w:val="13"/>
      <w:lang w:bidi="ar-SA"/>
    </w:rPr>
  </w:style>
  <w:style w:type="character" w:customStyle="1" w:styleId="20">
    <w:name w:val="Основной текст + Курсив2"/>
    <w:basedOn w:val="a0"/>
    <w:qFormat/>
    <w:rsid w:val="002573ED"/>
    <w:rPr>
      <w:rFonts w:ascii="Times New Roman" w:hAnsi="Times New Roman" w:cs="Times New Roman"/>
      <w:i/>
      <w:iCs/>
      <w:spacing w:val="0"/>
      <w:sz w:val="18"/>
      <w:szCs w:val="18"/>
    </w:rPr>
  </w:style>
  <w:style w:type="character" w:customStyle="1" w:styleId="1">
    <w:name w:val="Основной текст + Курсив1"/>
    <w:basedOn w:val="a0"/>
    <w:qFormat/>
    <w:rsid w:val="00B32734"/>
    <w:rPr>
      <w:rFonts w:ascii="Times New Roman" w:hAnsi="Times New Roman" w:cs="Times New Roman"/>
      <w:i/>
      <w:iCs/>
      <w:spacing w:val="0"/>
      <w:sz w:val="18"/>
      <w:szCs w:val="18"/>
    </w:rPr>
  </w:style>
  <w:style w:type="character" w:customStyle="1" w:styleId="10">
    <w:name w:val="Основной текст + Полужирный1"/>
    <w:basedOn w:val="a0"/>
    <w:qFormat/>
    <w:rsid w:val="00B32734"/>
    <w:rPr>
      <w:rFonts w:ascii="Times New Roman" w:hAnsi="Times New Roman" w:cs="Times New Roman"/>
      <w:b/>
      <w:bCs/>
      <w:spacing w:val="0"/>
      <w:sz w:val="18"/>
      <w:szCs w:val="18"/>
    </w:rPr>
  </w:style>
  <w:style w:type="character" w:customStyle="1" w:styleId="Calibri">
    <w:name w:val="Основной текст + Calibri"/>
    <w:basedOn w:val="a0"/>
    <w:qFormat/>
    <w:rsid w:val="00B32734"/>
    <w:rPr>
      <w:rFonts w:ascii="Calibri" w:hAnsi="Calibri" w:cs="Calibri"/>
      <w:spacing w:val="0"/>
      <w:sz w:val="13"/>
      <w:szCs w:val="13"/>
    </w:rPr>
  </w:style>
  <w:style w:type="character" w:customStyle="1" w:styleId="51">
    <w:name w:val="Основной текст (5) + Не полужирный"/>
    <w:basedOn w:val="5"/>
    <w:qFormat/>
    <w:rsid w:val="0011028D"/>
    <w:rPr>
      <w:rFonts w:ascii="Times New Roman" w:hAnsi="Times New Roman" w:cs="Times New Roman"/>
      <w:b/>
      <w:bCs/>
      <w:spacing w:val="0"/>
      <w:sz w:val="18"/>
      <w:szCs w:val="18"/>
      <w:lang w:bidi="ar-SA"/>
    </w:rPr>
  </w:style>
  <w:style w:type="character" w:customStyle="1" w:styleId="5Calibri">
    <w:name w:val="Основной текст (5) + Calibri"/>
    <w:basedOn w:val="5"/>
    <w:qFormat/>
    <w:rsid w:val="0011028D"/>
    <w:rPr>
      <w:rFonts w:ascii="Calibri" w:hAnsi="Calibri" w:cs="Calibri"/>
      <w:b/>
      <w:bCs/>
      <w:spacing w:val="0"/>
      <w:sz w:val="13"/>
      <w:szCs w:val="13"/>
      <w:lang w:bidi="ar-SA"/>
    </w:rPr>
  </w:style>
  <w:style w:type="character" w:customStyle="1" w:styleId="14">
    <w:name w:val="Основной текст (14)_"/>
    <w:basedOn w:val="a0"/>
    <w:link w:val="140"/>
    <w:qFormat/>
    <w:locked/>
    <w:rsid w:val="0011028D"/>
    <w:rPr>
      <w:rFonts w:ascii="Arial" w:hAnsi="Arial"/>
      <w:sz w:val="8"/>
      <w:szCs w:val="8"/>
      <w:lang w:bidi="ar-SA"/>
    </w:rPr>
  </w:style>
  <w:style w:type="character" w:customStyle="1" w:styleId="hps">
    <w:name w:val="hps"/>
    <w:qFormat/>
    <w:rsid w:val="005B4A96"/>
  </w:style>
  <w:style w:type="character" w:customStyle="1" w:styleId="HeaderChar">
    <w:name w:val="Header Char"/>
    <w:basedOn w:val="a0"/>
    <w:qFormat/>
    <w:locked/>
    <w:rsid w:val="0083047A"/>
    <w:rPr>
      <w:rFonts w:ascii="Times New Roman" w:hAnsi="Times New Roman" w:cs="Times New Roman"/>
      <w:sz w:val="24"/>
      <w:lang w:eastAsia="ru-RU"/>
    </w:rPr>
  </w:style>
  <w:style w:type="character" w:customStyle="1" w:styleId="ab">
    <w:name w:val="Нижний колонтитул Знак"/>
    <w:basedOn w:val="a0"/>
    <w:qFormat/>
    <w:locked/>
    <w:rsid w:val="0083047A"/>
    <w:rPr>
      <w:rFonts w:ascii="Calibri" w:hAnsi="Calibri" w:cs="Calibri"/>
      <w:sz w:val="22"/>
      <w:szCs w:val="22"/>
      <w:lang w:val="uk-UA" w:eastAsia="uk-UA" w:bidi="ar-SA"/>
    </w:rPr>
  </w:style>
  <w:style w:type="character" w:customStyle="1" w:styleId="ac">
    <w:name w:val="Текст выноски Знак"/>
    <w:basedOn w:val="a0"/>
    <w:semiHidden/>
    <w:qFormat/>
    <w:locked/>
    <w:rsid w:val="0083047A"/>
    <w:rPr>
      <w:rFonts w:ascii="Tahoma" w:eastAsia="Calibri" w:hAnsi="Tahoma"/>
      <w:sz w:val="16"/>
      <w:szCs w:val="16"/>
      <w:lang w:val="ru-RU" w:eastAsia="ru-RU" w:bidi="ar-SA"/>
    </w:rPr>
  </w:style>
  <w:style w:type="character" w:customStyle="1" w:styleId="rvts15">
    <w:name w:val="rvts15"/>
    <w:basedOn w:val="a0"/>
    <w:qFormat/>
    <w:rsid w:val="009652D7"/>
    <w:rPr>
      <w:rFonts w:cs="Times New Roman"/>
    </w:rPr>
  </w:style>
  <w:style w:type="character" w:customStyle="1" w:styleId="rvts82">
    <w:name w:val="rvts82"/>
    <w:basedOn w:val="a0"/>
    <w:qFormat/>
    <w:rsid w:val="009652D7"/>
    <w:rPr>
      <w:rFonts w:cs="Times New Roman"/>
    </w:rPr>
  </w:style>
  <w:style w:type="character" w:customStyle="1" w:styleId="ListLabel1">
    <w:name w:val="ListLabel 1"/>
    <w:qFormat/>
    <w:rPr>
      <w:rFonts w:eastAsia="Times New Roman"/>
      <w:sz w:val="24"/>
    </w:rPr>
  </w:style>
  <w:style w:type="character" w:customStyle="1" w:styleId="ListLabel2">
    <w:name w:val="ListLabel 2"/>
    <w:qFormat/>
    <w:rPr>
      <w:rFonts w:eastAsia="Times New Roman"/>
    </w:rPr>
  </w:style>
  <w:style w:type="character" w:customStyle="1" w:styleId="ListLabel3">
    <w:name w:val="ListLabel 3"/>
    <w:qFormat/>
    <w:rPr>
      <w:rFonts w:cs="Times New Roman"/>
    </w:rPr>
  </w:style>
  <w:style w:type="character" w:customStyle="1" w:styleId="ListLabel4">
    <w:name w:val="ListLabel 4"/>
    <w:qFormat/>
    <w:rPr>
      <w:rFonts w:eastAsia="Times New Roman" w:cs="Calibri"/>
    </w:rPr>
  </w:style>
  <w:style w:type="character" w:customStyle="1" w:styleId="ListLabel5">
    <w:name w:val="ListLabel 5"/>
    <w:qFormat/>
    <w:rPr>
      <w:rFonts w:cs="Courier New"/>
    </w:rPr>
  </w:style>
  <w:style w:type="character" w:customStyle="1" w:styleId="ListLabel6">
    <w:name w:val="ListLabel 6"/>
    <w:qFormat/>
    <w:rPr>
      <w:rFonts w:eastAsia="Calibri" w:cs="Times New Roman"/>
    </w:rPr>
  </w:style>
  <w:style w:type="paragraph" w:styleId="ad">
    <w:name w:val="Title"/>
    <w:basedOn w:val="a"/>
    <w:next w:val="ae"/>
    <w:qFormat/>
    <w:pPr>
      <w:keepNext/>
      <w:spacing w:before="240" w:after="120"/>
    </w:pPr>
    <w:rPr>
      <w:rFonts w:ascii="Liberation Sans" w:eastAsia="Microsoft YaHei" w:hAnsi="Liberation Sans" w:cs="Mangal"/>
      <w:sz w:val="28"/>
      <w:szCs w:val="28"/>
    </w:rPr>
  </w:style>
  <w:style w:type="paragraph" w:styleId="ae">
    <w:name w:val="Body Text"/>
    <w:basedOn w:val="a"/>
    <w:link w:val="11"/>
    <w:uiPriority w:val="99"/>
    <w:rsid w:val="00243188"/>
    <w:pPr>
      <w:shd w:val="clear" w:color="auto" w:fill="FFFFFF"/>
      <w:spacing w:after="140" w:line="240" w:lineRule="atLeast"/>
    </w:pPr>
    <w:rPr>
      <w:sz w:val="18"/>
      <w:szCs w:val="18"/>
    </w:rPr>
  </w:style>
  <w:style w:type="paragraph" w:styleId="af">
    <w:name w:val="List"/>
    <w:basedOn w:val="ae"/>
    <w:rPr>
      <w:rFonts w:cs="Mangal"/>
    </w:rPr>
  </w:style>
  <w:style w:type="paragraph" w:styleId="af0">
    <w:name w:val="caption"/>
    <w:basedOn w:val="a"/>
    <w:qFormat/>
    <w:pPr>
      <w:suppressLineNumbers/>
      <w:spacing w:before="120" w:after="120"/>
    </w:pPr>
    <w:rPr>
      <w:rFonts w:cs="Mangal"/>
      <w:i/>
      <w:iCs/>
      <w:sz w:val="24"/>
      <w:szCs w:val="24"/>
    </w:rPr>
  </w:style>
  <w:style w:type="paragraph" w:styleId="af1">
    <w:name w:val="index heading"/>
    <w:basedOn w:val="a"/>
    <w:qFormat/>
    <w:pPr>
      <w:suppressLineNumbers/>
    </w:pPr>
    <w:rPr>
      <w:rFonts w:cs="Mangal"/>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qFormat/>
    <w:rsid w:val="00621FF6"/>
    <w:pPr>
      <w:spacing w:before="280" w:after="280"/>
    </w:pPr>
    <w:rPr>
      <w:rFonts w:ascii="Times New Roman" w:hAnsi="Times New Roman" w:cs="Times New Roman"/>
      <w:sz w:val="24"/>
      <w:szCs w:val="20"/>
      <w:lang w:val="ru-RU" w:eastAsia="ru-RU"/>
    </w:rPr>
  </w:style>
  <w:style w:type="paragraph" w:styleId="af3">
    <w:name w:val="header"/>
    <w:basedOn w:val="a"/>
    <w:rsid w:val="00621FF6"/>
    <w:pPr>
      <w:tabs>
        <w:tab w:val="center" w:pos="4677"/>
        <w:tab w:val="right" w:pos="9355"/>
      </w:tabs>
    </w:pPr>
    <w:rPr>
      <w:rFonts w:ascii="Times New Roman" w:hAnsi="Times New Roman" w:cs="Times New Roman"/>
      <w:sz w:val="24"/>
      <w:szCs w:val="24"/>
      <w:lang w:val="ru-RU" w:eastAsia="ru-RU"/>
    </w:rPr>
  </w:style>
  <w:style w:type="paragraph" w:styleId="HTML0">
    <w:name w:val="HTML Preformatted"/>
    <w:basedOn w:val="a"/>
    <w:qFormat/>
    <w:rsid w:val="00621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zh-CN"/>
    </w:rPr>
  </w:style>
  <w:style w:type="paragraph" w:customStyle="1" w:styleId="rvps2">
    <w:name w:val="rvps2"/>
    <w:basedOn w:val="a"/>
    <w:qFormat/>
    <w:rsid w:val="00621FF6"/>
    <w:pPr>
      <w:spacing w:before="280" w:after="280"/>
    </w:pPr>
  </w:style>
  <w:style w:type="paragraph" w:customStyle="1" w:styleId="12">
    <w:name w:val="Абзац списка1"/>
    <w:basedOn w:val="a"/>
    <w:qFormat/>
    <w:rsid w:val="00621FF6"/>
    <w:pPr>
      <w:widowControl w:val="0"/>
      <w:ind w:left="720"/>
      <w:contextualSpacing/>
    </w:pPr>
    <w:rPr>
      <w:rFonts w:ascii="Times New Roman CYR" w:hAnsi="Times New Roman CYR" w:cs="Times New Roman CYR"/>
    </w:rPr>
  </w:style>
  <w:style w:type="paragraph" w:customStyle="1" w:styleId="13">
    <w:name w:val="Обычный1"/>
    <w:uiPriority w:val="99"/>
    <w:qFormat/>
    <w:rsid w:val="003C01E4"/>
    <w:pPr>
      <w:suppressAutoHyphens/>
      <w:spacing w:line="276" w:lineRule="auto"/>
    </w:pPr>
    <w:rPr>
      <w:rFonts w:ascii="Arial" w:hAnsi="Arial" w:cs="Arial"/>
      <w:color w:val="000000"/>
      <w:sz w:val="22"/>
      <w:szCs w:val="22"/>
    </w:rPr>
  </w:style>
  <w:style w:type="paragraph" w:customStyle="1" w:styleId="60">
    <w:name w:val="Основной текст (6)"/>
    <w:basedOn w:val="a"/>
    <w:link w:val="6"/>
    <w:qFormat/>
    <w:rsid w:val="004C6E55"/>
    <w:pPr>
      <w:shd w:val="clear" w:color="auto" w:fill="FFFFFF"/>
      <w:spacing w:line="220" w:lineRule="exact"/>
      <w:jc w:val="both"/>
    </w:pPr>
    <w:rPr>
      <w:sz w:val="18"/>
      <w:szCs w:val="18"/>
      <w:lang w:val="ru-RU" w:eastAsia="ru-RU"/>
    </w:rPr>
  </w:style>
  <w:style w:type="paragraph" w:customStyle="1" w:styleId="80">
    <w:name w:val="Основной текст (8)"/>
    <w:basedOn w:val="a"/>
    <w:link w:val="8"/>
    <w:qFormat/>
    <w:rsid w:val="004C6E55"/>
    <w:pPr>
      <w:shd w:val="clear" w:color="auto" w:fill="FFFFFF"/>
      <w:spacing w:line="220" w:lineRule="exact"/>
      <w:jc w:val="center"/>
    </w:pPr>
    <w:rPr>
      <w:sz w:val="18"/>
      <w:szCs w:val="18"/>
      <w:lang w:val="ru-RU" w:eastAsia="ru-RU"/>
    </w:rPr>
  </w:style>
  <w:style w:type="paragraph" w:customStyle="1" w:styleId="70">
    <w:name w:val="Основной текст (7)"/>
    <w:basedOn w:val="a"/>
    <w:link w:val="7"/>
    <w:qFormat/>
    <w:rsid w:val="00243188"/>
    <w:pPr>
      <w:shd w:val="clear" w:color="auto" w:fill="FFFFFF"/>
      <w:spacing w:before="180" w:line="240" w:lineRule="atLeast"/>
      <w:jc w:val="both"/>
    </w:pPr>
    <w:rPr>
      <w:sz w:val="8"/>
      <w:szCs w:val="8"/>
      <w:lang w:val="ru-RU" w:eastAsia="ru-RU"/>
    </w:rPr>
  </w:style>
  <w:style w:type="paragraph" w:customStyle="1" w:styleId="50">
    <w:name w:val="Основной текст (5)"/>
    <w:basedOn w:val="a"/>
    <w:link w:val="5"/>
    <w:qFormat/>
    <w:rsid w:val="00554167"/>
    <w:pPr>
      <w:shd w:val="clear" w:color="auto" w:fill="FFFFFF"/>
      <w:spacing w:line="220" w:lineRule="exact"/>
      <w:jc w:val="center"/>
    </w:pPr>
    <w:rPr>
      <w:sz w:val="18"/>
      <w:szCs w:val="18"/>
      <w:lang w:val="ru-RU" w:eastAsia="ru-RU"/>
    </w:rPr>
  </w:style>
  <w:style w:type="paragraph" w:customStyle="1" w:styleId="af4">
    <w:name w:val="Подпись к таблице"/>
    <w:basedOn w:val="a"/>
    <w:qFormat/>
    <w:rsid w:val="003E38AE"/>
    <w:pPr>
      <w:shd w:val="clear" w:color="auto" w:fill="FFFFFF"/>
      <w:spacing w:line="220" w:lineRule="exact"/>
      <w:ind w:firstLine="300"/>
      <w:jc w:val="both"/>
    </w:pPr>
    <w:rPr>
      <w:sz w:val="17"/>
      <w:szCs w:val="17"/>
      <w:lang w:val="ru-RU" w:eastAsia="ru-RU"/>
    </w:rPr>
  </w:style>
  <w:style w:type="paragraph" w:customStyle="1" w:styleId="af5">
    <w:name w:val="Подпись к картинке"/>
    <w:basedOn w:val="a"/>
    <w:qFormat/>
    <w:rsid w:val="003E38AE"/>
    <w:pPr>
      <w:shd w:val="clear" w:color="auto" w:fill="FFFFFF"/>
      <w:spacing w:line="240" w:lineRule="atLeast"/>
    </w:pPr>
    <w:rPr>
      <w:sz w:val="13"/>
      <w:szCs w:val="13"/>
      <w:lang w:val="ru-RU" w:eastAsia="ru-RU"/>
    </w:rPr>
  </w:style>
  <w:style w:type="paragraph" w:customStyle="1" w:styleId="140">
    <w:name w:val="Основной текст (14)"/>
    <w:basedOn w:val="a"/>
    <w:link w:val="14"/>
    <w:qFormat/>
    <w:rsid w:val="0011028D"/>
    <w:pPr>
      <w:shd w:val="clear" w:color="auto" w:fill="FFFFFF"/>
      <w:spacing w:line="240" w:lineRule="atLeast"/>
      <w:jc w:val="center"/>
    </w:pPr>
    <w:rPr>
      <w:rFonts w:ascii="Arial" w:hAnsi="Arial"/>
      <w:sz w:val="8"/>
      <w:szCs w:val="8"/>
      <w:lang w:val="ru-RU" w:eastAsia="ru-RU"/>
    </w:rPr>
  </w:style>
  <w:style w:type="paragraph" w:styleId="af6">
    <w:name w:val="footer"/>
    <w:basedOn w:val="a"/>
    <w:rsid w:val="008262A0"/>
    <w:pPr>
      <w:tabs>
        <w:tab w:val="center" w:pos="4677"/>
        <w:tab w:val="right" w:pos="9355"/>
      </w:tabs>
    </w:pPr>
  </w:style>
  <w:style w:type="paragraph" w:customStyle="1" w:styleId="15">
    <w:name w:val="Без интервала1"/>
    <w:qFormat/>
    <w:rsid w:val="005B4A96"/>
    <w:pPr>
      <w:suppressAutoHyphens/>
      <w:jc w:val="both"/>
    </w:pPr>
    <w:rPr>
      <w:rFonts w:ascii="Calibri" w:eastAsia="Calibri" w:hAnsi="Calibri" w:cs="Calibri"/>
      <w:color w:val="00000A"/>
      <w:sz w:val="22"/>
      <w:szCs w:val="22"/>
      <w:lang w:eastAsia="zh-CN"/>
    </w:rPr>
  </w:style>
  <w:style w:type="paragraph" w:styleId="af7">
    <w:name w:val="Balloon Text"/>
    <w:basedOn w:val="a"/>
    <w:semiHidden/>
    <w:qFormat/>
    <w:rsid w:val="0083047A"/>
    <w:pPr>
      <w:spacing w:after="0" w:line="240" w:lineRule="auto"/>
    </w:pPr>
    <w:rPr>
      <w:rFonts w:ascii="Tahoma" w:eastAsia="Calibri" w:hAnsi="Tahoma" w:cs="Times New Roman"/>
      <w:sz w:val="16"/>
      <w:szCs w:val="16"/>
      <w:lang w:val="ru-RU" w:eastAsia="ru-RU"/>
    </w:rPr>
  </w:style>
  <w:style w:type="paragraph" w:customStyle="1" w:styleId="af8">
    <w:name w:val="„]"/>
    <w:qFormat/>
    <w:rsid w:val="0083047A"/>
    <w:pPr>
      <w:widowControl w:val="0"/>
      <w:suppressAutoHyphens/>
    </w:pPr>
    <w:rPr>
      <w:rFonts w:eastAsia="Calibri"/>
      <w:color w:val="00000A"/>
      <w:sz w:val="24"/>
      <w:szCs w:val="24"/>
      <w:lang w:eastAsia="zh-CN" w:bidi="hi-IN"/>
    </w:rPr>
  </w:style>
  <w:style w:type="paragraph" w:customStyle="1" w:styleId="21">
    <w:name w:val="Абзац списка2"/>
    <w:basedOn w:val="a"/>
    <w:qFormat/>
    <w:rsid w:val="0083047A"/>
    <w:pPr>
      <w:spacing w:after="0" w:line="240" w:lineRule="auto"/>
      <w:ind w:left="720"/>
      <w:contextualSpacing/>
      <w:jc w:val="both"/>
    </w:pPr>
    <w:rPr>
      <w:lang w:val="ru-RU" w:eastAsia="zh-CN"/>
    </w:rPr>
  </w:style>
  <w:style w:type="paragraph" w:customStyle="1" w:styleId="af9">
    <w:name w:val="Содержимое таблицы"/>
    <w:basedOn w:val="a"/>
    <w:qFormat/>
    <w:rsid w:val="0083047A"/>
    <w:pPr>
      <w:widowControl w:val="0"/>
      <w:suppressLineNumbers/>
      <w:spacing w:after="0" w:line="240" w:lineRule="auto"/>
    </w:pPr>
    <w:rPr>
      <w:rFonts w:ascii="Times New Roman" w:hAnsi="Times New Roman" w:cs="Times New Roman"/>
      <w:sz w:val="24"/>
      <w:szCs w:val="24"/>
      <w:lang w:val="ru-RU" w:eastAsia="en-US"/>
    </w:rPr>
  </w:style>
  <w:style w:type="paragraph" w:customStyle="1" w:styleId="110">
    <w:name w:val="Без интервала11"/>
    <w:qFormat/>
    <w:rsid w:val="0083047A"/>
    <w:pPr>
      <w:suppressAutoHyphens/>
      <w:jc w:val="both"/>
    </w:pPr>
    <w:rPr>
      <w:rFonts w:ascii="Calibri" w:eastAsia="Calibri" w:hAnsi="Calibri" w:cs="Calibri"/>
      <w:color w:val="00000A"/>
      <w:sz w:val="22"/>
      <w:szCs w:val="22"/>
      <w:lang w:eastAsia="zh-CN"/>
    </w:rPr>
  </w:style>
  <w:style w:type="paragraph" w:customStyle="1" w:styleId="rvps14">
    <w:name w:val="rvps14"/>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customStyle="1" w:styleId="rvps12">
    <w:name w:val="rvps12"/>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customStyle="1" w:styleId="rvps7">
    <w:name w:val="rvps7"/>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customStyle="1" w:styleId="rvps8">
    <w:name w:val="rvps8"/>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styleId="afa">
    <w:name w:val="No Spacing"/>
    <w:qFormat/>
    <w:rsid w:val="00C451B5"/>
    <w:pPr>
      <w:suppressAutoHyphens/>
    </w:pPr>
    <w:rPr>
      <w:rFonts w:ascii="Calibri" w:hAnsi="Calibri" w:cs="Calibri"/>
      <w:color w:val="00000A"/>
      <w:sz w:val="22"/>
      <w:szCs w:val="22"/>
      <w:lang w:val="uk-UA" w:eastAsia="uk-UA"/>
    </w:rPr>
  </w:style>
  <w:style w:type="paragraph" w:styleId="afb">
    <w:name w:val="List Paragraph"/>
    <w:basedOn w:val="a"/>
    <w:link w:val="afc"/>
    <w:uiPriority w:val="34"/>
    <w:qFormat/>
    <w:rsid w:val="00C451B5"/>
    <w:pPr>
      <w:ind w:left="720"/>
      <w:contextualSpacing/>
    </w:pPr>
  </w:style>
  <w:style w:type="paragraph" w:customStyle="1" w:styleId="afd">
    <w:name w:val="a"/>
    <w:basedOn w:val="a"/>
    <w:qFormat/>
    <w:rsid w:val="00C451B5"/>
    <w:pPr>
      <w:spacing w:before="280" w:after="280" w:line="240" w:lineRule="auto"/>
    </w:pPr>
    <w:rPr>
      <w:sz w:val="24"/>
      <w:szCs w:val="24"/>
      <w:lang w:val="ru-RU" w:eastAsia="ru-RU"/>
    </w:rPr>
  </w:style>
  <w:style w:type="paragraph" w:customStyle="1" w:styleId="afe">
    <w:name w:val="Заголовок таблицы"/>
    <w:basedOn w:val="af9"/>
    <w:qFormat/>
    <w:rsid w:val="0033559E"/>
    <w:pPr>
      <w:widowControl/>
      <w:jc w:val="center"/>
    </w:pPr>
    <w:rPr>
      <w:b/>
      <w:bCs/>
      <w:lang w:eastAsia="zh-CN"/>
    </w:rPr>
  </w:style>
  <w:style w:type="paragraph" w:customStyle="1" w:styleId="aff">
    <w:name w:val="Содержимое врезки"/>
    <w:basedOn w:val="a"/>
    <w:qFormat/>
  </w:style>
  <w:style w:type="table" w:styleId="aff0">
    <w:name w:val="Table Grid"/>
    <w:basedOn w:val="a1"/>
    <w:rsid w:val="0033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Без интервала2"/>
    <w:rsid w:val="006468AC"/>
    <w:pPr>
      <w:suppressAutoHyphens/>
    </w:pPr>
    <w:rPr>
      <w:rFonts w:ascii="Calibri" w:eastAsia="font277" w:hAnsi="Calibri" w:cs="font277"/>
      <w:color w:val="00000A"/>
      <w:kern w:val="1"/>
      <w:sz w:val="22"/>
      <w:szCs w:val="22"/>
      <w:lang w:eastAsia="zh-CN"/>
    </w:rPr>
  </w:style>
  <w:style w:type="paragraph" w:customStyle="1" w:styleId="3">
    <w:name w:val="Абзац списка3"/>
    <w:basedOn w:val="a"/>
    <w:rsid w:val="006468AC"/>
    <w:pPr>
      <w:spacing w:after="0" w:line="240" w:lineRule="auto"/>
      <w:ind w:left="720"/>
      <w:contextualSpacing/>
    </w:pPr>
    <w:rPr>
      <w:rFonts w:ascii="Times New Roman" w:eastAsia="Calibri" w:hAnsi="Times New Roman" w:cs="Times New Roman"/>
      <w:color w:val="auto"/>
      <w:sz w:val="24"/>
      <w:szCs w:val="24"/>
      <w:lang w:eastAsia="zh-CN"/>
    </w:rPr>
  </w:style>
  <w:style w:type="paragraph" w:customStyle="1" w:styleId="Standard">
    <w:name w:val="Standard"/>
    <w:qFormat/>
    <w:rsid w:val="00DA4E20"/>
    <w:pPr>
      <w:suppressAutoHyphens/>
    </w:pPr>
    <w:rPr>
      <w:color w:val="00000A"/>
      <w:kern w:val="2"/>
      <w:sz w:val="24"/>
      <w:szCs w:val="24"/>
      <w:lang w:eastAsia="zh-CN"/>
    </w:rPr>
  </w:style>
  <w:style w:type="character" w:customStyle="1" w:styleId="aff1">
    <w:name w:val="Выделение жирным"/>
    <w:qFormat/>
    <w:rsid w:val="00A11C47"/>
    <w:rPr>
      <w:b/>
      <w:bCs/>
    </w:rPr>
  </w:style>
  <w:style w:type="character" w:customStyle="1" w:styleId="WW8Num11z5">
    <w:name w:val="WW8Num11z5"/>
    <w:qFormat/>
    <w:rsid w:val="00E512F1"/>
  </w:style>
  <w:style w:type="character" w:customStyle="1" w:styleId="11">
    <w:name w:val="Основной текст Знак1"/>
    <w:basedOn w:val="a0"/>
    <w:link w:val="ae"/>
    <w:uiPriority w:val="99"/>
    <w:rsid w:val="00760543"/>
    <w:rPr>
      <w:rFonts w:ascii="Calibri" w:hAnsi="Calibri" w:cs="Calibri"/>
      <w:color w:val="00000A"/>
      <w:sz w:val="18"/>
      <w:szCs w:val="18"/>
      <w:shd w:val="clear" w:color="auto" w:fill="FFFFFF"/>
      <w:lang w:val="uk-UA" w:eastAsia="uk-UA"/>
    </w:rPr>
  </w:style>
  <w:style w:type="character" w:customStyle="1" w:styleId="WW-">
    <w:name w:val="WW-Выделение жирным"/>
    <w:rsid w:val="00CB6B62"/>
    <w:rPr>
      <w:b/>
      <w:bCs/>
    </w:rPr>
  </w:style>
  <w:style w:type="paragraph" w:customStyle="1" w:styleId="52">
    <w:name w:val="Без интервала5"/>
    <w:uiPriority w:val="99"/>
    <w:rsid w:val="00997853"/>
    <w:pPr>
      <w:suppressAutoHyphens/>
    </w:pPr>
    <w:rPr>
      <w:rFonts w:ascii="Calibri" w:hAnsi="Calibri" w:cs="Calibri"/>
      <w:color w:val="00000A"/>
      <w:sz w:val="22"/>
      <w:szCs w:val="22"/>
      <w:lang w:val="uk-UA" w:eastAsia="uk-UA"/>
    </w:rPr>
  </w:style>
  <w:style w:type="character" w:customStyle="1" w:styleId="NoSpacing">
    <w:name w:val="No Spacing Знак"/>
    <w:rsid w:val="002B02F4"/>
    <w:rPr>
      <w:rFonts w:ascii="Calibri" w:eastAsia="font269" w:hAnsi="Calibri" w:cs="font269"/>
      <w:color w:val="00000A"/>
      <w:sz w:val="22"/>
      <w:szCs w:val="22"/>
      <w:lang w:eastAsia="zh-CN"/>
    </w:rPr>
  </w:style>
  <w:style w:type="paragraph" w:customStyle="1" w:styleId="aff2">
    <w:name w:val="Òåêñò"/>
    <w:rsid w:val="00140D9D"/>
    <w:pPr>
      <w:widowControl w:val="0"/>
      <w:spacing w:line="210" w:lineRule="atLeast"/>
      <w:ind w:firstLine="454"/>
      <w:jc w:val="both"/>
    </w:pPr>
    <w:rPr>
      <w:color w:val="000000"/>
      <w:lang w:val="en-US"/>
    </w:rPr>
  </w:style>
  <w:style w:type="character" w:customStyle="1" w:styleId="afc">
    <w:name w:val="Абзац списка Знак"/>
    <w:link w:val="afb"/>
    <w:uiPriority w:val="34"/>
    <w:locked/>
    <w:rsid w:val="00140D9D"/>
    <w:rPr>
      <w:rFonts w:ascii="Calibri" w:hAnsi="Calibri" w:cs="Calibri"/>
      <w:color w:val="00000A"/>
      <w:sz w:val="22"/>
      <w:szCs w:val="22"/>
      <w:lang w:val="uk-UA" w:eastAsia="uk-UA"/>
    </w:rPr>
  </w:style>
  <w:style w:type="paragraph" w:customStyle="1" w:styleId="Default">
    <w:name w:val="Default"/>
    <w:rsid w:val="00140D9D"/>
    <w:pPr>
      <w:autoSpaceDE w:val="0"/>
      <w:autoSpaceDN w:val="0"/>
      <w:adjustRightInd w:val="0"/>
    </w:pPr>
    <w:rPr>
      <w:color w:val="000000"/>
      <w:sz w:val="24"/>
      <w:szCs w:val="24"/>
      <w:lang w:val="uk-UA" w:eastAsia="uk-UA"/>
    </w:rPr>
  </w:style>
  <w:style w:type="character" w:customStyle="1" w:styleId="st">
    <w:name w:val="st"/>
    <w:rsid w:val="00BA085A"/>
  </w:style>
  <w:style w:type="character" w:customStyle="1" w:styleId="FontStyle">
    <w:name w:val="Font Style"/>
    <w:rsid w:val="00BA085A"/>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967">
      <w:bodyDiv w:val="1"/>
      <w:marLeft w:val="0"/>
      <w:marRight w:val="0"/>
      <w:marTop w:val="0"/>
      <w:marBottom w:val="0"/>
      <w:divBdr>
        <w:top w:val="none" w:sz="0" w:space="0" w:color="auto"/>
        <w:left w:val="none" w:sz="0" w:space="0" w:color="auto"/>
        <w:bottom w:val="none" w:sz="0" w:space="0" w:color="auto"/>
        <w:right w:val="none" w:sz="0" w:space="0" w:color="auto"/>
      </w:divBdr>
    </w:div>
    <w:div w:id="1891308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11461</Words>
  <Characters>6533</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dc:description/>
  <cp:lastModifiedBy>Сорока Марина Анатоліївна</cp:lastModifiedBy>
  <cp:revision>151</cp:revision>
  <cp:lastPrinted>2016-10-03T11:47:00Z</cp:lastPrinted>
  <dcterms:created xsi:type="dcterms:W3CDTF">2017-07-14T06:32:00Z</dcterms:created>
  <dcterms:modified xsi:type="dcterms:W3CDTF">2023-01-16T13:39:00Z</dcterms:modified>
  <dc:language>uk-UA</dc:language>
</cp:coreProperties>
</file>