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tabs>
          <w:tab w:val="left" w:pos="8256"/>
          <w:tab w:val="left" w:pos="8304"/>
          <w:tab w:val="right" w:pos="9637"/>
        </w:tabs>
        <w:spacing w:before="0"/>
        <w:rPr>
          <w:rFonts w:ascii="Times New Roman" w:hAnsi="Times New Roman" w:eastAsia="Times New Roman"/>
          <w:b/>
          <w:color w:val="00000A"/>
          <w:kern w:val="2"/>
          <w:sz w:val="24"/>
          <w:szCs w:val="24"/>
          <w:lang w:eastAsia="zh-CN"/>
        </w:rPr>
      </w:pPr>
    </w:p>
    <w:p>
      <w:pPr>
        <w:pStyle w:val="21"/>
        <w:tabs>
          <w:tab w:val="left" w:pos="8256"/>
          <w:tab w:val="left" w:pos="8304"/>
          <w:tab w:val="right" w:pos="9637"/>
        </w:tabs>
        <w:spacing w:before="0"/>
        <w:jc w:val="right"/>
        <w:rPr>
          <w:rFonts w:hint="default" w:ascii="Times New Roman" w:hAnsi="Times New Roman" w:eastAsia="Times New Roman"/>
          <w:bCs/>
          <w:color w:val="00000A"/>
          <w:kern w:val="2"/>
          <w:sz w:val="24"/>
          <w:szCs w:val="24"/>
          <w:lang w:val="uk-UA" w:eastAsia="zh-CN"/>
        </w:rPr>
      </w:pPr>
      <w:r>
        <w:rPr>
          <w:rFonts w:ascii="Times New Roman" w:hAnsi="Times New Roman" w:eastAsia="Times New Roman"/>
          <w:bCs/>
          <w:color w:val="00000A"/>
          <w:kern w:val="2"/>
          <w:sz w:val="24"/>
          <w:szCs w:val="24"/>
          <w:lang w:val="ru-RU" w:eastAsia="zh-CN"/>
        </w:rPr>
        <w:t xml:space="preserve">Додаток </w:t>
      </w:r>
      <w:r>
        <w:rPr>
          <w:rFonts w:ascii="Times New Roman" w:hAnsi="Times New Roman" w:eastAsia="Times New Roman"/>
          <w:bCs/>
          <w:color w:val="00000A"/>
          <w:kern w:val="2"/>
          <w:sz w:val="24"/>
          <w:szCs w:val="24"/>
          <w:lang w:eastAsia="zh-CN"/>
        </w:rPr>
        <w:t>№</w:t>
      </w:r>
      <w:r>
        <w:rPr>
          <w:rFonts w:hint="default" w:ascii="Times New Roman" w:hAnsi="Times New Roman" w:eastAsia="Times New Roman"/>
          <w:bCs/>
          <w:color w:val="00000A"/>
          <w:kern w:val="2"/>
          <w:sz w:val="24"/>
          <w:szCs w:val="24"/>
          <w:lang w:val="uk-UA" w:eastAsia="zh-CN"/>
        </w:rPr>
        <w:t>2</w:t>
      </w:r>
    </w:p>
    <w:p>
      <w:pPr>
        <w:pStyle w:val="21"/>
        <w:tabs>
          <w:tab w:val="left" w:pos="8304"/>
          <w:tab w:val="right" w:pos="9637"/>
        </w:tabs>
        <w:wordWrap w:val="0"/>
        <w:spacing w:before="0"/>
        <w:jc w:val="right"/>
        <w:rPr>
          <w:rFonts w:hint="default" w:ascii="Times New Roman" w:hAnsi="Times New Roman" w:eastAsia="Times New Roman"/>
          <w:bCs/>
          <w:color w:val="00000A"/>
          <w:kern w:val="2"/>
          <w:sz w:val="24"/>
          <w:szCs w:val="24"/>
          <w:lang w:val="uk-UA" w:eastAsia="zh-CN"/>
        </w:rPr>
      </w:pPr>
      <w:r>
        <w:rPr>
          <w:rFonts w:ascii="Times New Roman" w:hAnsi="Times New Roman" w:eastAsia="Times New Roman"/>
          <w:bCs/>
          <w:color w:val="00000A"/>
          <w:kern w:val="2"/>
          <w:sz w:val="24"/>
          <w:szCs w:val="24"/>
          <w:lang w:eastAsia="zh-CN"/>
        </w:rPr>
        <w:t xml:space="preserve">                                                                                                                             до </w:t>
      </w:r>
      <w:r>
        <w:rPr>
          <w:rFonts w:ascii="Times New Roman" w:hAnsi="Times New Roman" w:eastAsia="Times New Roman"/>
          <w:bCs/>
          <w:color w:val="00000A"/>
          <w:kern w:val="2"/>
          <w:sz w:val="24"/>
          <w:szCs w:val="24"/>
          <w:lang w:val="uk-UA" w:eastAsia="zh-CN"/>
        </w:rPr>
        <w:t>тендерної</w:t>
      </w:r>
      <w:r>
        <w:rPr>
          <w:rFonts w:hint="default" w:ascii="Times New Roman" w:hAnsi="Times New Roman" w:eastAsia="Times New Roman"/>
          <w:bCs/>
          <w:color w:val="00000A"/>
          <w:kern w:val="2"/>
          <w:sz w:val="24"/>
          <w:szCs w:val="24"/>
          <w:lang w:val="uk-UA" w:eastAsia="zh-CN"/>
        </w:rPr>
        <w:t xml:space="preserve"> документації</w:t>
      </w:r>
    </w:p>
    <w:p>
      <w:pPr>
        <w:pStyle w:val="21"/>
        <w:tabs>
          <w:tab w:val="left" w:pos="8304"/>
          <w:tab w:val="right" w:pos="9637"/>
        </w:tabs>
        <w:spacing w:before="0"/>
        <w:jc w:val="right"/>
        <w:rPr>
          <w:rFonts w:ascii="Times New Roman" w:hAnsi="Times New Roman" w:eastAsia="Times New Roman"/>
          <w:bCs/>
          <w:color w:val="00000A"/>
          <w:kern w:val="2"/>
          <w:sz w:val="24"/>
          <w:szCs w:val="24"/>
          <w:lang w:eastAsia="zh-CN"/>
        </w:rPr>
      </w:pPr>
    </w:p>
    <w:p>
      <w:pPr>
        <w:pStyle w:val="21"/>
        <w:tabs>
          <w:tab w:val="left" w:pos="8304"/>
          <w:tab w:val="right" w:pos="9637"/>
        </w:tabs>
        <w:spacing w:before="0"/>
        <w:jc w:val="center"/>
        <w:rPr>
          <w:rFonts w:ascii="Times New Roman" w:hAnsi="Times New Roman" w:eastAsia="Times New Roman" w:cs="Times New Roman"/>
          <w:b/>
          <w:bCs/>
          <w:color w:val="auto"/>
          <w:sz w:val="24"/>
          <w:szCs w:val="24"/>
          <w:lang w:eastAsia="uk-UA" w:bidi="ar-SA"/>
        </w:rPr>
      </w:pPr>
      <w:r>
        <w:rPr>
          <w:rFonts w:ascii="Times New Roman" w:hAnsi="Times New Roman" w:eastAsia="Times New Roman" w:cs="Times New Roman"/>
          <w:b/>
          <w:bCs/>
          <w:color w:val="auto"/>
          <w:sz w:val="24"/>
          <w:szCs w:val="24"/>
          <w:lang w:eastAsia="uk-UA" w:bidi="ar-SA"/>
        </w:rPr>
        <w:t>Інформація про технічні та якісні та інші характеристики предмета закупівлі</w:t>
      </w:r>
      <w:r>
        <w:rPr>
          <w:rFonts w:ascii="Times New Roman" w:hAnsi="Times New Roman" w:eastAsia="Times New Roman" w:cs="Times New Roman"/>
          <w:b/>
          <w:bCs/>
          <w:color w:val="auto"/>
          <w:sz w:val="24"/>
          <w:szCs w:val="24"/>
          <w:lang w:eastAsia="uk-UA" w:bidi="ar-SA"/>
        </w:rPr>
        <w:br w:type="textWrapping"/>
      </w:r>
    </w:p>
    <w:p>
      <w:pPr>
        <w:pStyle w:val="21"/>
        <w:rPr>
          <w:rFonts w:ascii="Times New Roman Regular" w:hAnsi="Times New Roman Regular" w:cs="Times New Roman Regular"/>
          <w:b/>
          <w:bCs/>
          <w:color w:val="auto"/>
          <w:sz w:val="24"/>
          <w:szCs w:val="24"/>
          <w:lang w:eastAsia="zh-CN"/>
        </w:rPr>
      </w:pPr>
      <w:r>
        <w:rPr>
          <w:rFonts w:ascii="Times New Roman Regular" w:hAnsi="Times New Roman Regular" w:cs="Times New Roman Regular"/>
          <w:b/>
          <w:bCs/>
          <w:color w:val="auto"/>
          <w:sz w:val="24"/>
          <w:szCs w:val="24"/>
          <w:lang w:eastAsia="zh-CN"/>
        </w:rPr>
        <w:t xml:space="preserve"> 1. Загальні вимоги:</w:t>
      </w:r>
    </w:p>
    <w:p>
      <w:pPr>
        <w:pStyle w:val="21"/>
        <w:rPr>
          <w:rFonts w:ascii="Times New Roman Regular" w:hAnsi="Times New Roman Regular" w:cs="Times New Roman Regular"/>
          <w:color w:val="auto"/>
          <w:sz w:val="24"/>
          <w:szCs w:val="24"/>
          <w:lang w:eastAsia="zh-CN"/>
        </w:rPr>
      </w:pPr>
      <w:r>
        <w:rPr>
          <w:rFonts w:ascii="Times New Roman Regular" w:hAnsi="Times New Roman Regular" w:cs="Times New Roman Regular"/>
          <w:color w:val="auto"/>
          <w:sz w:val="24"/>
          <w:szCs w:val="24"/>
          <w:lang w:eastAsia="zh-CN"/>
        </w:rPr>
        <w:t xml:space="preserve">    1.1 </w:t>
      </w:r>
      <w:r>
        <w:rPr>
          <w:rFonts w:ascii="Times New Roman Regular" w:hAnsi="Times New Roman Regular" w:cs="Times New Roman Regular"/>
          <w:bCs/>
          <w:iCs/>
          <w:color w:val="auto"/>
          <w:sz w:val="24"/>
          <w:szCs w:val="24"/>
          <w:lang w:eastAsia="zh-CN"/>
        </w:rPr>
        <w:t>Технічні, якісні характеристики предмета закупівлі повинні передбачати необхідність застосування заходів із захисту довкілля</w:t>
      </w:r>
      <w:r>
        <w:rPr>
          <w:rFonts w:ascii="Times New Roman Regular" w:hAnsi="Times New Roman Regular" w:cs="Times New Roman Regular"/>
          <w:bCs/>
          <w:color w:val="auto"/>
          <w:sz w:val="24"/>
          <w:szCs w:val="24"/>
          <w:lang w:eastAsia="zh-CN"/>
        </w:rPr>
        <w:t>. Тому Учасник даної закупівлі повинен надати інформацію Замовнику у вигляді довідки довільної форми або завіреної копії іншого документу (положення, наказу, розпорядження тощо), який би, підтверджував застосування заходів захисту довкілля Учасником та безпечність товару, який ним пропонується.</w:t>
      </w:r>
    </w:p>
    <w:p>
      <w:pPr>
        <w:spacing w:line="264" w:lineRule="auto"/>
        <w:jc w:val="both"/>
        <w:rPr>
          <w:rFonts w:hint="eastAsia" w:ascii="Times New Roman Regular" w:hAnsi="Times New Roman Regular" w:cs="Times New Roman Regular"/>
          <w:bCs/>
          <w:lang w:eastAsia="zh-CN"/>
        </w:rPr>
      </w:pPr>
      <w:r>
        <w:rPr>
          <w:rFonts w:ascii="Times New Roman Regular" w:hAnsi="Times New Roman Regular" w:cs="Times New Roman Regular"/>
        </w:rPr>
        <w:t xml:space="preserve">    1.2. Учасник визначає ціну на товар, який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Regular" w:hAnsi="Times New Roman Regular" w:cs="Times New Roman Regular"/>
          <w:bCs/>
        </w:rPr>
        <w:t>.</w:t>
      </w:r>
    </w:p>
    <w:p>
      <w:pPr>
        <w:spacing w:line="264" w:lineRule="auto"/>
        <w:ind w:firstLine="240" w:firstLineChars="100"/>
        <w:jc w:val="both"/>
        <w:rPr>
          <w:rFonts w:ascii="Times New Roman Regular" w:hAnsi="Times New Roman Regular" w:cs="Times New Roman Regular"/>
          <w:b/>
        </w:rPr>
      </w:pPr>
      <w:r>
        <w:rPr>
          <w:rFonts w:ascii="Times New Roman Regular" w:hAnsi="Times New Roman Regular" w:cs="Times New Roman Regular"/>
        </w:rPr>
        <w:t xml:space="preserve">1.3. </w:t>
      </w:r>
      <w:r>
        <w:rPr>
          <w:rFonts w:ascii="Times New Roman Regular" w:hAnsi="Times New Roman Regular" w:cs="Times New Roman Regular"/>
          <w:bCs/>
        </w:rPr>
        <w:t xml:space="preserve">Усі запропоновані лікарські засоби мають бути належним чином зареєстрованими </w:t>
      </w:r>
      <w:r>
        <w:rPr>
          <w:rFonts w:ascii="Times New Roman Regular" w:hAnsi="Times New Roman Regular" w:cs="Times New Roman Regular"/>
        </w:rPr>
        <w:t xml:space="preserve">в МОЗ України. Для підтвердження цієї інформації та можливості Замовником перевірити її Учасник в складі своєї пропозиції подає </w:t>
      </w:r>
      <w:r>
        <w:rPr>
          <w:rFonts w:ascii="Times New Roman Regular" w:hAnsi="Times New Roman Regular" w:cs="Times New Roman Regular"/>
          <w:b/>
        </w:rPr>
        <w:t>інформацію у наступній формі:</w:t>
      </w:r>
    </w:p>
    <w:p>
      <w:pPr>
        <w:spacing w:line="264" w:lineRule="auto"/>
        <w:ind w:firstLine="240" w:firstLineChars="100"/>
        <w:jc w:val="both"/>
        <w:rPr>
          <w:rFonts w:hint="eastAsia" w:ascii="Times New Roman Regular" w:hAnsi="Times New Roman Regular" w:cs="Times New Roman Regular"/>
          <w:b/>
        </w:rPr>
      </w:pPr>
    </w:p>
    <w:p>
      <w:pPr>
        <w:spacing w:line="264" w:lineRule="auto"/>
        <w:jc w:val="center"/>
        <w:rPr>
          <w:rFonts w:hint="eastAsia" w:ascii="Times New Roman Regular" w:hAnsi="Times New Roman Regular" w:cs="Times New Roman Regular"/>
          <w:i/>
        </w:rPr>
      </w:pPr>
      <w:r>
        <w:rPr>
          <w:rFonts w:ascii="Times New Roman Regular" w:hAnsi="Times New Roman Regular" w:cs="Times New Roman Regular"/>
          <w:i/>
        </w:rPr>
        <w:t>Інформація про реєстраційні посвідчення на лікарські засоби, що пропонуються Учасником</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9"/>
        <w:gridCol w:w="4643"/>
        <w:gridCol w:w="2614"/>
        <w:gridCol w:w="2595"/>
      </w:tblGrid>
      <w:tr>
        <w:trPr>
          <w:trHeight w:val="449" w:hRule="atLeast"/>
        </w:trPr>
        <w:tc>
          <w:tcPr>
            <w:tcW w:w="570"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center"/>
              <w:rPr>
                <w:rFonts w:hint="eastAsia" w:ascii="Times New Roman Regular" w:hAnsi="Times New Roman Regular" w:cs="Times New Roman Regular"/>
                <w:b/>
                <w:lang w:eastAsia="zh-CN"/>
              </w:rPr>
            </w:pPr>
            <w:r>
              <w:rPr>
                <w:rFonts w:ascii="Times New Roman Regular" w:hAnsi="Times New Roman Regular" w:cs="Times New Roman Regular"/>
                <w:b/>
              </w:rPr>
              <w:t>№ п/п</w:t>
            </w:r>
          </w:p>
        </w:tc>
        <w:tc>
          <w:tcPr>
            <w:tcW w:w="4685"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center"/>
              <w:rPr>
                <w:rFonts w:hint="eastAsia" w:ascii="Times New Roman Regular" w:hAnsi="Times New Roman Regular" w:cs="Times New Roman Regular"/>
                <w:b/>
                <w:lang w:eastAsia="zh-CN"/>
              </w:rPr>
            </w:pPr>
            <w:r>
              <w:rPr>
                <w:rFonts w:ascii="Times New Roman Regular" w:hAnsi="Times New Roman Regular" w:cs="Times New Roman Regular"/>
                <w:b/>
              </w:rPr>
              <w:t>Назва лікарського засобу згідно із реєстраційним посвідченням</w:t>
            </w:r>
          </w:p>
        </w:tc>
        <w:tc>
          <w:tcPr>
            <w:tcW w:w="2629"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center"/>
              <w:rPr>
                <w:rFonts w:hint="eastAsia" w:ascii="Times New Roman Regular" w:hAnsi="Times New Roman Regular" w:cs="Times New Roman Regular"/>
                <w:b/>
                <w:lang w:eastAsia="zh-CN"/>
              </w:rPr>
            </w:pPr>
            <w:r>
              <w:rPr>
                <w:rFonts w:ascii="Times New Roman Regular" w:hAnsi="Times New Roman Regular" w:cs="Times New Roman Regular"/>
                <w:b/>
              </w:rPr>
              <w:t>Номер реєстраційного посвідчення</w:t>
            </w:r>
          </w:p>
        </w:tc>
        <w:tc>
          <w:tcPr>
            <w:tcW w:w="2629"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center"/>
              <w:rPr>
                <w:rFonts w:hint="eastAsia" w:ascii="Times New Roman Regular" w:hAnsi="Times New Roman Regular" w:cs="Times New Roman Regular"/>
                <w:b/>
                <w:lang w:eastAsia="zh-CN"/>
              </w:rPr>
            </w:pPr>
            <w:r>
              <w:rPr>
                <w:rFonts w:ascii="Times New Roman Regular" w:hAnsi="Times New Roman Regular" w:cs="Times New Roman Regular"/>
                <w:b/>
              </w:rPr>
              <w:t xml:space="preserve">Термін дії реєстраційного посвідчення </w:t>
            </w:r>
          </w:p>
        </w:tc>
      </w:tr>
      <w:tr>
        <w:trPr>
          <w:trHeight w:val="251" w:hRule="atLeast"/>
        </w:trPr>
        <w:tc>
          <w:tcPr>
            <w:tcW w:w="570"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r>
              <w:rPr>
                <w:rFonts w:ascii="Times New Roman Regular" w:hAnsi="Times New Roman Regular" w:cs="Times New Roman Regular"/>
              </w:rPr>
              <w:t>1</w:t>
            </w:r>
          </w:p>
        </w:tc>
        <w:tc>
          <w:tcPr>
            <w:tcW w:w="4685"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c>
          <w:tcPr>
            <w:tcW w:w="2629"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c>
          <w:tcPr>
            <w:tcW w:w="2629"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r>
      <w:tr>
        <w:trPr>
          <w:trHeight w:val="242" w:hRule="atLeast"/>
        </w:trPr>
        <w:tc>
          <w:tcPr>
            <w:tcW w:w="570"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r>
              <w:rPr>
                <w:rFonts w:ascii="Times New Roman Regular" w:hAnsi="Times New Roman Regular" w:cs="Times New Roman Regular"/>
              </w:rPr>
              <w:t>…</w:t>
            </w:r>
          </w:p>
        </w:tc>
        <w:tc>
          <w:tcPr>
            <w:tcW w:w="4685"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c>
          <w:tcPr>
            <w:tcW w:w="2629"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c>
          <w:tcPr>
            <w:tcW w:w="2629"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r>
      <w:tr>
        <w:trPr>
          <w:trHeight w:val="251" w:hRule="atLeast"/>
        </w:trPr>
        <w:tc>
          <w:tcPr>
            <w:tcW w:w="570"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r>
              <w:rPr>
                <w:rFonts w:ascii="Times New Roman Regular" w:hAnsi="Times New Roman Regular" w:cs="Times New Roman Regular"/>
              </w:rPr>
              <w:t>9</w:t>
            </w:r>
          </w:p>
        </w:tc>
        <w:tc>
          <w:tcPr>
            <w:tcW w:w="4685"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c>
          <w:tcPr>
            <w:tcW w:w="2629"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c>
          <w:tcPr>
            <w:tcW w:w="2629"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spacing w:line="264" w:lineRule="auto"/>
              <w:jc w:val="both"/>
              <w:rPr>
                <w:rFonts w:hint="eastAsia" w:ascii="Times New Roman Regular" w:hAnsi="Times New Roman Regular" w:cs="Times New Roman Regular"/>
                <w:lang w:eastAsia="zh-CN"/>
              </w:rPr>
            </w:pPr>
          </w:p>
        </w:tc>
      </w:tr>
    </w:tbl>
    <w:p>
      <w:pPr>
        <w:spacing w:line="264" w:lineRule="auto"/>
        <w:jc w:val="both"/>
        <w:rPr>
          <w:rFonts w:hint="eastAsia" w:ascii="Times New Roman Regular" w:hAnsi="Times New Roman Regular" w:cs="Times New Roman Regular"/>
          <w:lang w:eastAsia="zh-CN"/>
        </w:rPr>
      </w:pPr>
    </w:p>
    <w:p>
      <w:pPr>
        <w:spacing w:line="264" w:lineRule="auto"/>
        <w:jc w:val="both"/>
        <w:rPr>
          <w:rFonts w:hint="eastAsia" w:ascii="Times New Roman Regular" w:hAnsi="Times New Roman Regular" w:cs="Times New Roman Regular"/>
        </w:rPr>
      </w:pPr>
      <w:r>
        <w:rPr>
          <w:rFonts w:ascii="Times New Roman Regular" w:hAnsi="Times New Roman Regular" w:cs="Times New Roman Regular"/>
        </w:rPr>
        <w:t xml:space="preserve">або ж надає у складі своєї пропозиції </w:t>
      </w:r>
      <w:r>
        <w:rPr>
          <w:rFonts w:ascii="Times New Roman Regular" w:hAnsi="Times New Roman Regular" w:cs="Times New Roman Regular"/>
          <w:b/>
        </w:rPr>
        <w:t xml:space="preserve">копії Свідоцтв про державну реєстрацію (реєстраційних посвідчень) </w:t>
      </w:r>
      <w:r>
        <w:rPr>
          <w:rFonts w:ascii="Times New Roman Regular" w:hAnsi="Times New Roman Regular" w:cs="Times New Roman Regular"/>
        </w:rPr>
        <w:t xml:space="preserve"> на кожен запропонований лікарський засіб.</w:t>
      </w:r>
    </w:p>
    <w:p>
      <w:pPr>
        <w:spacing w:line="264" w:lineRule="auto"/>
        <w:jc w:val="both"/>
        <w:rPr>
          <w:rFonts w:hint="eastAsia" w:ascii="Times New Roman Regular" w:hAnsi="Times New Roman Regular" w:cs="Times New Roman Regular"/>
          <w:b/>
          <w:u w:val="single"/>
        </w:rPr>
      </w:pPr>
      <w:r>
        <w:rPr>
          <w:rFonts w:ascii="Times New Roman Regular" w:hAnsi="Times New Roman Regular" w:cs="Times New Roman Regular"/>
        </w:rPr>
        <w:t>1.4. Лікарський засіб повинен мати</w:t>
      </w:r>
      <w:r>
        <w:rPr>
          <w:rFonts w:ascii="Times New Roman Regular" w:hAnsi="Times New Roman Regular" w:cs="Times New Roman Regular"/>
          <w:b/>
        </w:rPr>
        <w:t xml:space="preserve"> інструкцію</w:t>
      </w:r>
      <w:r>
        <w:rPr>
          <w:rFonts w:ascii="Times New Roman Regular" w:hAnsi="Times New Roman Regular" w:cs="Times New Roman Regular"/>
        </w:rPr>
        <w:t xml:space="preserve"> </w:t>
      </w:r>
      <w:r>
        <w:rPr>
          <w:rFonts w:ascii="Times New Roman Regular" w:hAnsi="Times New Roman Regular" w:cs="Times New Roman Regular"/>
          <w:b/>
        </w:rPr>
        <w:t xml:space="preserve">по використанню, </w:t>
      </w:r>
      <w:r>
        <w:rPr>
          <w:rFonts w:ascii="Times New Roman Regular" w:hAnsi="Times New Roman Regular" w:cs="Times New Roman Regular"/>
        </w:rPr>
        <w:t>складену українською</w:t>
      </w:r>
      <w:r>
        <w:rPr>
          <w:rFonts w:hint="default" w:ascii="Times New Roman Regular" w:hAnsi="Times New Roman Regular" w:cs="Times New Roman Regular"/>
          <w:lang w:val="uk-UA"/>
        </w:rPr>
        <w:t xml:space="preserve"> </w:t>
      </w:r>
      <w:r>
        <w:rPr>
          <w:rFonts w:ascii="Times New Roman Regular" w:hAnsi="Times New Roman Regular" w:cs="Times New Roman Regular"/>
        </w:rPr>
        <w:t xml:space="preserve">мовою. </w:t>
      </w:r>
      <w:r>
        <w:rPr>
          <w:rFonts w:ascii="Times New Roman Regular" w:hAnsi="Times New Roman Regular" w:cs="Times New Roman Regular"/>
          <w:u w:val="single"/>
        </w:rPr>
        <w:t>Інструкція надається при поставці товару</w:t>
      </w:r>
      <w:r>
        <w:rPr>
          <w:rFonts w:ascii="Times New Roman Regular" w:hAnsi="Times New Roman Regular" w:cs="Times New Roman Regular"/>
        </w:rPr>
        <w:t xml:space="preserve">. </w:t>
      </w:r>
    </w:p>
    <w:p>
      <w:pPr>
        <w:pStyle w:val="21"/>
        <w:spacing w:line="264" w:lineRule="auto"/>
        <w:rPr>
          <w:rFonts w:ascii="Times New Roman Regular" w:hAnsi="Times New Roman Regular" w:cs="Times New Roman Regular"/>
          <w:b/>
          <w:color w:val="auto"/>
          <w:sz w:val="24"/>
          <w:szCs w:val="24"/>
        </w:rPr>
      </w:pPr>
      <w:r>
        <w:rPr>
          <w:rFonts w:ascii="Times New Roman Regular" w:hAnsi="Times New Roman Regular" w:cs="Times New Roman Regular"/>
          <w:color w:val="auto"/>
          <w:sz w:val="24"/>
          <w:szCs w:val="24"/>
        </w:rPr>
        <w:t xml:space="preserve">1.5. Термін придатності лікарських засобів на момент поставки повинен складати </w:t>
      </w:r>
      <w:r>
        <w:rPr>
          <w:rFonts w:ascii="Times New Roman Regular" w:hAnsi="Times New Roman Regular" w:cs="Times New Roman Regular"/>
          <w:b/>
          <w:bCs/>
          <w:color w:val="auto"/>
          <w:sz w:val="24"/>
          <w:szCs w:val="24"/>
        </w:rPr>
        <w:t>не менше 80%</w:t>
      </w:r>
      <w:r>
        <w:rPr>
          <w:rFonts w:ascii="Times New Roman Regular" w:hAnsi="Times New Roman Regular" w:cs="Times New Roman Regular"/>
          <w:b/>
          <w:color w:val="auto"/>
          <w:sz w:val="24"/>
          <w:szCs w:val="24"/>
        </w:rPr>
        <w:t xml:space="preserve"> від загального терміну</w:t>
      </w:r>
      <w:r>
        <w:rPr>
          <w:rFonts w:ascii="Times New Roman Regular" w:hAnsi="Times New Roman Regular" w:cs="Times New Roman Regular"/>
          <w:color w:val="auto"/>
          <w:sz w:val="24"/>
          <w:szCs w:val="24"/>
        </w:rPr>
        <w:t xml:space="preserve"> придатності, вказаного на упаковці товару</w:t>
      </w:r>
      <w:r>
        <w:rPr>
          <w:rFonts w:ascii="Times New Roman Regular" w:hAnsi="Times New Roman Regular" w:cs="Times New Roman Regular"/>
          <w:b/>
          <w:color w:val="auto"/>
          <w:sz w:val="24"/>
          <w:szCs w:val="24"/>
        </w:rPr>
        <w:t xml:space="preserve">.  </w:t>
      </w:r>
    </w:p>
    <w:p>
      <w:pPr>
        <w:pStyle w:val="21"/>
        <w:spacing w:line="264" w:lineRule="auto"/>
        <w:ind w:right="100"/>
        <w:rPr>
          <w:rFonts w:ascii="Times New Roman Regular" w:hAnsi="Times New Roman Regular" w:cs="Times New Roman Regular"/>
          <w:color w:val="auto"/>
          <w:sz w:val="24"/>
          <w:szCs w:val="24"/>
          <w:lang w:eastAsia="zh-CN"/>
        </w:rPr>
      </w:pPr>
      <w:r>
        <w:rPr>
          <w:rFonts w:ascii="Times New Roman Regular" w:hAnsi="Times New Roman Regular" w:cs="Times New Roman Regular"/>
          <w:color w:val="auto"/>
          <w:sz w:val="24"/>
          <w:szCs w:val="24"/>
          <w:lang w:eastAsia="zh-CN"/>
        </w:rPr>
        <w:t xml:space="preserve">1.6. Учасник зобов’язаний забезпечити поставку (доставку) лікарських засобів за адресою: –  </w:t>
      </w:r>
      <w:r>
        <w:rPr>
          <w:rFonts w:ascii="Times New Roman Regular" w:hAnsi="Times New Roman Regular" w:cs="Times New Roman Regular"/>
          <w:b/>
          <w:color w:val="auto"/>
          <w:sz w:val="24"/>
          <w:szCs w:val="24"/>
          <w:lang w:eastAsia="zh-CN"/>
        </w:rPr>
        <w:t>м. Хмельницький, вул .Пулюя,4</w:t>
      </w:r>
      <w:r>
        <w:rPr>
          <w:rFonts w:ascii="Times New Roman Regular" w:hAnsi="Times New Roman Regular" w:cs="Times New Roman Regular"/>
          <w:color w:val="auto"/>
          <w:sz w:val="24"/>
          <w:szCs w:val="24"/>
          <w:lang w:eastAsia="zh-CN"/>
        </w:rPr>
        <w:t xml:space="preserve"> </w:t>
      </w:r>
    </w:p>
    <w:p>
      <w:pPr>
        <w:pStyle w:val="21"/>
        <w:spacing w:line="264" w:lineRule="auto"/>
        <w:rPr>
          <w:rFonts w:ascii="Times New Roman Regular" w:hAnsi="Times New Roman Regular" w:cs="Times New Roman Regular"/>
          <w:color w:val="auto"/>
          <w:sz w:val="24"/>
          <w:szCs w:val="24"/>
        </w:rPr>
      </w:pPr>
      <w:r>
        <w:rPr>
          <w:rFonts w:ascii="Times New Roman Regular" w:hAnsi="Times New Roman Regular" w:cs="Times New Roman Regular"/>
          <w:color w:val="auto"/>
          <w:sz w:val="24"/>
          <w:szCs w:val="24"/>
        </w:rPr>
        <w:t xml:space="preserve">1.7. Доставка товару здійснюється партіями згідно замовлення (яке надходить засобами телефонного зв’язку) транспортом Постачальника за рахунок Постачальника з дотриманням санітарно-гігієнічних умов зберігання лікарських засобів в обумовленні сторонами терміни. </w:t>
      </w:r>
    </w:p>
    <w:p>
      <w:pPr>
        <w:tabs>
          <w:tab w:val="left" w:pos="1080"/>
        </w:tabs>
        <w:spacing w:line="264" w:lineRule="auto"/>
        <w:rPr>
          <w:b/>
          <w:spacing w:val="-2"/>
        </w:rPr>
      </w:pPr>
    </w:p>
    <w:p>
      <w:pPr>
        <w:tabs>
          <w:tab w:val="left" w:pos="1080"/>
        </w:tabs>
        <w:spacing w:line="264" w:lineRule="auto"/>
        <w:rPr>
          <w:rFonts w:eastAsia="Times New Roman"/>
          <w:b/>
          <w:bCs/>
          <w:lang w:eastAsia="zh-CN"/>
        </w:rPr>
      </w:pPr>
      <w:r>
        <w:rPr>
          <w:b/>
          <w:spacing w:val="-2"/>
        </w:rPr>
        <w:t>2. Медико-технічні вимоги до предмету закупівлі</w:t>
      </w:r>
      <w:r>
        <w:rPr>
          <w:spacing w:val="-2"/>
        </w:rPr>
        <w:t>:</w:t>
      </w:r>
    </w:p>
    <w:tbl>
      <w:tblPr>
        <w:tblStyle w:val="7"/>
        <w:tblpPr w:leftFromText="180" w:rightFromText="180" w:vertAnchor="text" w:horzAnchor="page" w:tblpX="1227" w:tblpY="209"/>
        <w:tblOverlap w:val="never"/>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6"/>
        <w:gridCol w:w="2640"/>
        <w:gridCol w:w="1440"/>
        <w:gridCol w:w="1502"/>
      </w:tblGrid>
      <w:tr>
        <w:trPr>
          <w:cantSplit/>
          <w:trHeight w:val="1421" w:hRule="atLeast"/>
        </w:trPr>
        <w:tc>
          <w:tcPr>
            <w:tcW w:w="4356" w:type="dxa"/>
            <w:vAlign w:val="center"/>
          </w:tcPr>
          <w:p>
            <w:pPr>
              <w:suppressAutoHyphens/>
              <w:jc w:val="center"/>
              <w:rPr>
                <w:b/>
                <w:lang w:eastAsia="zh-CN"/>
              </w:rPr>
            </w:pPr>
            <w:r>
              <w:rPr>
                <w:b/>
                <w:lang w:eastAsia="zh-CN"/>
              </w:rPr>
              <w:t>Найменування предмету закупівлі,</w:t>
            </w:r>
          </w:p>
          <w:p>
            <w:pPr>
              <w:suppressAutoHyphens/>
              <w:jc w:val="center"/>
              <w:rPr>
                <w:b/>
                <w:lang w:eastAsia="zh-CN"/>
              </w:rPr>
            </w:pPr>
            <w:r>
              <w:rPr>
                <w:b/>
                <w:lang w:eastAsia="zh-CN"/>
              </w:rPr>
              <w:t>форма випуску, дозування, кількість</w:t>
            </w:r>
          </w:p>
          <w:p>
            <w:pPr>
              <w:suppressAutoHyphens/>
              <w:jc w:val="center"/>
              <w:rPr>
                <w:b/>
                <w:lang w:eastAsia="zh-CN"/>
              </w:rPr>
            </w:pPr>
            <w:r>
              <w:rPr>
                <w:b/>
                <w:lang w:eastAsia="zh-CN"/>
              </w:rPr>
              <w:t>одиниць в упаковці лікарського засобу</w:t>
            </w:r>
          </w:p>
        </w:tc>
        <w:tc>
          <w:tcPr>
            <w:tcW w:w="2640" w:type="dxa"/>
            <w:vAlign w:val="center"/>
          </w:tcPr>
          <w:p>
            <w:pPr>
              <w:jc w:val="center"/>
              <w:rPr>
                <w:rFonts w:eastAsia="Times New Roman"/>
                <w:b/>
                <w:bCs/>
                <w:color w:val="000000"/>
              </w:rPr>
            </w:pPr>
            <w:r>
              <w:rPr>
                <w:rFonts w:eastAsia="Times New Roman"/>
                <w:b/>
                <w:bCs/>
                <w:color w:val="000000"/>
              </w:rPr>
              <w:t>Міжнародна</w:t>
            </w:r>
          </w:p>
          <w:p>
            <w:pPr>
              <w:jc w:val="center"/>
              <w:rPr>
                <w:rFonts w:eastAsia="Times New Roman"/>
                <w:b/>
                <w:bCs/>
                <w:color w:val="000000"/>
              </w:rPr>
            </w:pPr>
            <w:r>
              <w:rPr>
                <w:rFonts w:eastAsia="Times New Roman"/>
                <w:b/>
                <w:bCs/>
                <w:color w:val="000000"/>
              </w:rPr>
              <w:t>непатентована назва</w:t>
            </w:r>
          </w:p>
          <w:p>
            <w:pPr>
              <w:jc w:val="center"/>
              <w:rPr>
                <w:b/>
                <w:lang w:eastAsia="zh-CN"/>
              </w:rPr>
            </w:pPr>
            <w:r>
              <w:rPr>
                <w:rFonts w:eastAsia="Times New Roman"/>
                <w:b/>
                <w:bCs/>
                <w:color w:val="000000"/>
              </w:rPr>
              <w:t>лікарського засобу ( МНН )</w:t>
            </w:r>
          </w:p>
        </w:tc>
        <w:tc>
          <w:tcPr>
            <w:tcW w:w="1440" w:type="dxa"/>
            <w:vAlign w:val="center"/>
          </w:tcPr>
          <w:p>
            <w:pPr>
              <w:suppressAutoHyphens/>
              <w:jc w:val="center"/>
              <w:rPr>
                <w:b/>
                <w:lang w:eastAsia="zh-CN"/>
              </w:rPr>
            </w:pPr>
            <w:r>
              <w:rPr>
                <w:b/>
                <w:lang w:eastAsia="zh-CN"/>
              </w:rPr>
              <w:t>Одиниця виміру</w:t>
            </w:r>
          </w:p>
        </w:tc>
        <w:tc>
          <w:tcPr>
            <w:tcW w:w="1502" w:type="dxa"/>
            <w:vAlign w:val="center"/>
          </w:tcPr>
          <w:p>
            <w:pPr>
              <w:suppressAutoHyphens/>
              <w:jc w:val="center"/>
              <w:rPr>
                <w:b/>
                <w:lang w:eastAsia="zh-CN"/>
              </w:rPr>
            </w:pPr>
            <w:r>
              <w:rPr>
                <w:b/>
                <w:lang w:eastAsia="zh-CN"/>
              </w:rPr>
              <w:t>Кількість</w:t>
            </w:r>
          </w:p>
        </w:tc>
      </w:tr>
      <w:tr>
        <w:trPr>
          <w:trHeight w:val="706" w:hRule="atLeast"/>
        </w:trPr>
        <w:tc>
          <w:tcPr>
            <w:tcW w:w="4356" w:type="dxa"/>
            <w:vAlign w:val="center"/>
          </w:tcPr>
          <w:p>
            <w:pPr>
              <w:suppressAutoHyphens/>
              <w:jc w:val="center"/>
              <w:rPr>
                <w:b/>
                <w:highlight w:val="yellow"/>
                <w:lang w:eastAsia="zh-CN"/>
              </w:rPr>
            </w:pPr>
            <w:r>
              <w:rPr>
                <w:rFonts w:hint="default"/>
                <w:b/>
                <w:highlight w:val="none"/>
                <w:lang w:eastAsia="zh-CN"/>
              </w:rPr>
              <w:t>Дексаметазон,розчин для ін'єкцій 4мг/мл</w:t>
            </w:r>
          </w:p>
        </w:tc>
        <w:tc>
          <w:tcPr>
            <w:tcW w:w="2640" w:type="dxa"/>
            <w:vAlign w:val="center"/>
          </w:tcPr>
          <w:p>
            <w:pPr>
              <w:suppressAutoHyphens/>
              <w:jc w:val="center"/>
              <w:rPr>
                <w:highlight w:val="none"/>
                <w:lang w:eastAsia="zh-CN"/>
              </w:rPr>
            </w:pPr>
            <w:r>
              <w:rPr>
                <w:rFonts w:hint="default"/>
                <w:highlight w:val="none"/>
                <w:lang w:val="en-US" w:eastAsia="zh-CN"/>
              </w:rPr>
              <w:t>D</w:t>
            </w:r>
            <w:r>
              <w:rPr>
                <w:rFonts w:hint="default"/>
                <w:highlight w:val="none"/>
                <w:lang w:eastAsia="zh-CN"/>
              </w:rPr>
              <w:t>examethasone</w:t>
            </w:r>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rFonts w:hint="default"/>
                <w:highlight w:val="none"/>
                <w:lang w:val="uk-UA" w:eastAsia="zh-CN"/>
              </w:rPr>
            </w:pPr>
            <w:r>
              <w:rPr>
                <w:highlight w:val="none"/>
                <w:lang w:eastAsia="zh-CN"/>
              </w:rPr>
              <w:t>1</w:t>
            </w:r>
            <w:r>
              <w:rPr>
                <w:rFonts w:hint="default"/>
                <w:highlight w:val="none"/>
                <w:lang w:val="uk-UA" w:eastAsia="zh-CN"/>
              </w:rPr>
              <w:t>0</w:t>
            </w:r>
          </w:p>
        </w:tc>
      </w:tr>
      <w:tr>
        <w:trPr>
          <w:trHeight w:val="605" w:hRule="atLeast"/>
        </w:trPr>
        <w:tc>
          <w:tcPr>
            <w:tcW w:w="4356" w:type="dxa"/>
            <w:vAlign w:val="center"/>
          </w:tcPr>
          <w:p>
            <w:pPr>
              <w:suppressAutoHyphens/>
              <w:jc w:val="center"/>
              <w:rPr>
                <w:b/>
                <w:highlight w:val="yellow"/>
                <w:lang w:eastAsia="zh-CN"/>
              </w:rPr>
            </w:pPr>
            <w:r>
              <w:rPr>
                <w:rFonts w:hint="default"/>
                <w:b/>
                <w:highlight w:val="none"/>
                <w:lang w:eastAsia="zh-CN"/>
              </w:rPr>
              <w:t>Вальпроєва кислота сироп, 57,64 мг/мл 150 мл флакон</w:t>
            </w:r>
          </w:p>
        </w:tc>
        <w:tc>
          <w:tcPr>
            <w:tcW w:w="2640" w:type="dxa"/>
            <w:vAlign w:val="center"/>
          </w:tcPr>
          <w:p>
            <w:pPr>
              <w:suppressAutoHyphens/>
              <w:jc w:val="center"/>
              <w:rPr>
                <w:highlight w:val="yellow"/>
                <w:lang w:eastAsia="zh-CN"/>
              </w:rPr>
            </w:pPr>
            <w:r>
              <w:rPr>
                <w:rFonts w:hint="default"/>
                <w:highlight w:val="none"/>
                <w:lang w:val="en-US" w:eastAsia="zh-CN"/>
              </w:rPr>
              <w:t>V</w:t>
            </w:r>
            <w:r>
              <w:rPr>
                <w:rFonts w:hint="default"/>
                <w:highlight w:val="none"/>
                <w:lang w:eastAsia="zh-CN"/>
              </w:rPr>
              <w:t>alproic acid</w:t>
            </w:r>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rFonts w:hint="default"/>
                <w:highlight w:val="none"/>
                <w:lang w:val="uk-UA" w:eastAsia="zh-CN"/>
              </w:rPr>
            </w:pPr>
            <w:r>
              <w:rPr>
                <w:rFonts w:hint="default"/>
                <w:highlight w:val="none"/>
                <w:lang w:val="uk-UA" w:eastAsia="zh-CN"/>
              </w:rPr>
              <w:t>50</w:t>
            </w:r>
          </w:p>
        </w:tc>
      </w:tr>
      <w:tr>
        <w:trPr>
          <w:trHeight w:val="575" w:hRule="atLeast"/>
        </w:trPr>
        <w:tc>
          <w:tcPr>
            <w:tcW w:w="4356" w:type="dxa"/>
            <w:vAlign w:val="center"/>
          </w:tcPr>
          <w:p>
            <w:pPr>
              <w:suppressAutoHyphens/>
              <w:jc w:val="center"/>
              <w:rPr>
                <w:bCs/>
                <w:highlight w:val="yellow"/>
                <w:lang w:eastAsia="zh-CN"/>
              </w:rPr>
            </w:pPr>
            <w:r>
              <w:rPr>
                <w:rFonts w:hint="default"/>
                <w:b/>
                <w:bCs w:val="0"/>
                <w:highlight w:val="none"/>
                <w:lang w:eastAsia="zh-CN"/>
              </w:rPr>
              <w:t>Холекальциферол, краплі оральні (розчин водний), 15000 МО/мл, по 10 мл</w:t>
            </w:r>
          </w:p>
        </w:tc>
        <w:tc>
          <w:tcPr>
            <w:tcW w:w="2640" w:type="dxa"/>
            <w:vAlign w:val="center"/>
          </w:tcPr>
          <w:p>
            <w:pPr>
              <w:suppressAutoHyphens/>
              <w:jc w:val="center"/>
              <w:rPr>
                <w:highlight w:val="yellow"/>
                <w:lang w:eastAsia="zh-CN"/>
              </w:rPr>
            </w:pPr>
            <w:r>
              <w:rPr>
                <w:rFonts w:hint="default"/>
                <w:highlight w:val="none"/>
                <w:lang w:val="en-US" w:eastAsia="zh-CN"/>
              </w:rPr>
              <w:t>C</w:t>
            </w:r>
            <w:r>
              <w:rPr>
                <w:rFonts w:hint="default"/>
                <w:highlight w:val="none"/>
                <w:lang w:eastAsia="zh-CN"/>
              </w:rPr>
              <w:t>olecalciferol</w:t>
            </w:r>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rFonts w:hint="default"/>
                <w:highlight w:val="none"/>
                <w:lang w:val="uk-UA" w:eastAsia="zh-CN"/>
              </w:rPr>
            </w:pPr>
            <w:r>
              <w:rPr>
                <w:rFonts w:hint="default"/>
                <w:highlight w:val="none"/>
                <w:lang w:val="uk-UA" w:eastAsia="zh-CN"/>
              </w:rPr>
              <w:t>40</w:t>
            </w:r>
          </w:p>
        </w:tc>
      </w:tr>
      <w:tr>
        <w:trPr>
          <w:trHeight w:val="605" w:hRule="atLeast"/>
        </w:trPr>
        <w:tc>
          <w:tcPr>
            <w:tcW w:w="4356" w:type="dxa"/>
            <w:vAlign w:val="center"/>
          </w:tcPr>
          <w:p>
            <w:pPr>
              <w:suppressAutoHyphens/>
              <w:jc w:val="center"/>
              <w:rPr>
                <w:bCs/>
                <w:highlight w:val="yellow"/>
                <w:lang w:eastAsia="zh-CN"/>
              </w:rPr>
            </w:pPr>
            <w:r>
              <w:rPr>
                <w:rFonts w:hint="default"/>
                <w:b/>
                <w:bCs w:val="0"/>
                <w:highlight w:val="none"/>
                <w:lang w:eastAsia="zh-CN"/>
              </w:rPr>
              <w:t>Лідокаїн, розчин для ін'єкцій, 100 мг/мл, по 2 мл в ампулі, №10</w:t>
            </w:r>
          </w:p>
        </w:tc>
        <w:tc>
          <w:tcPr>
            <w:tcW w:w="2640" w:type="dxa"/>
            <w:vAlign w:val="center"/>
          </w:tcPr>
          <w:p>
            <w:pPr>
              <w:suppressAutoHyphens/>
              <w:jc w:val="center"/>
              <w:rPr>
                <w:highlight w:val="yellow"/>
                <w:lang w:eastAsia="zh-CN"/>
              </w:rPr>
            </w:pPr>
            <w:r>
              <w:rPr>
                <w:rFonts w:hint="default"/>
                <w:highlight w:val="none"/>
                <w:lang w:eastAsia="zh-CN"/>
              </w:rPr>
              <w:t>lidocaine</w:t>
            </w:r>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highlight w:val="none"/>
                <w:lang w:eastAsia="zh-CN"/>
              </w:rPr>
            </w:pPr>
            <w:r>
              <w:rPr>
                <w:highlight w:val="none"/>
                <w:lang w:eastAsia="zh-CN"/>
              </w:rPr>
              <w:t>10</w:t>
            </w:r>
          </w:p>
        </w:tc>
      </w:tr>
      <w:tr>
        <w:trPr>
          <w:trHeight w:val="605" w:hRule="atLeast"/>
        </w:trPr>
        <w:tc>
          <w:tcPr>
            <w:tcW w:w="4356" w:type="dxa"/>
            <w:vAlign w:val="center"/>
          </w:tcPr>
          <w:p>
            <w:pPr>
              <w:suppressAutoHyphens/>
              <w:jc w:val="center"/>
              <w:rPr>
                <w:bCs/>
                <w:highlight w:val="yellow"/>
                <w:lang w:eastAsia="zh-CN"/>
              </w:rPr>
            </w:pPr>
            <w:r>
              <w:rPr>
                <w:rFonts w:hint="default"/>
                <w:b/>
                <w:bCs w:val="0"/>
                <w:highlight w:val="none"/>
                <w:lang w:eastAsia="zh-CN"/>
              </w:rPr>
              <w:t>Преднізолон, розчин для ін'єкцій, 30 мг/мл, по 1 мл в ампулі №3</w:t>
            </w:r>
          </w:p>
        </w:tc>
        <w:tc>
          <w:tcPr>
            <w:tcW w:w="2640" w:type="dxa"/>
            <w:vAlign w:val="center"/>
          </w:tcPr>
          <w:p>
            <w:pPr>
              <w:suppressAutoHyphens/>
              <w:jc w:val="center"/>
              <w:rPr>
                <w:highlight w:val="yellow"/>
                <w:lang w:eastAsia="zh-CN"/>
              </w:rPr>
            </w:pPr>
            <w:r>
              <w:rPr>
                <w:rFonts w:hint="default"/>
                <w:highlight w:val="none"/>
                <w:lang w:val="en-US" w:eastAsia="zh-CN"/>
              </w:rPr>
              <w:t>P</w:t>
            </w:r>
            <w:r>
              <w:rPr>
                <w:rFonts w:hint="default"/>
                <w:highlight w:val="none"/>
                <w:lang w:eastAsia="zh-CN"/>
              </w:rPr>
              <w:t>rednisolone</w:t>
            </w:r>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rFonts w:hint="default"/>
                <w:highlight w:val="none"/>
                <w:lang w:val="uk-UA" w:eastAsia="zh-CN"/>
              </w:rPr>
            </w:pPr>
            <w:r>
              <w:rPr>
                <w:rFonts w:hint="default"/>
                <w:highlight w:val="none"/>
                <w:lang w:val="uk-UA" w:eastAsia="zh-CN"/>
              </w:rPr>
              <w:t>8</w:t>
            </w:r>
          </w:p>
        </w:tc>
      </w:tr>
      <w:tr>
        <w:trPr>
          <w:trHeight w:val="630" w:hRule="atLeast"/>
        </w:trPr>
        <w:tc>
          <w:tcPr>
            <w:tcW w:w="4356" w:type="dxa"/>
            <w:vAlign w:val="center"/>
          </w:tcPr>
          <w:p>
            <w:pPr>
              <w:suppressAutoHyphens/>
              <w:jc w:val="center"/>
              <w:rPr>
                <w:bCs/>
                <w:highlight w:val="yellow"/>
                <w:lang w:eastAsia="zh-CN"/>
              </w:rPr>
            </w:pPr>
            <w:r>
              <w:rPr>
                <w:rFonts w:hint="default"/>
                <w:b/>
                <w:bCs w:val="0"/>
                <w:highlight w:val="none"/>
                <w:lang w:eastAsia="zh-CN"/>
              </w:rPr>
              <w:t>Цефалексин порошок для оральної суспензії 250 мг/5 мл по 40 г порошку у флаконі</w:t>
            </w:r>
          </w:p>
        </w:tc>
        <w:tc>
          <w:tcPr>
            <w:tcW w:w="2640" w:type="dxa"/>
            <w:vAlign w:val="center"/>
          </w:tcPr>
          <w:p>
            <w:pPr>
              <w:suppressAutoHyphens/>
              <w:jc w:val="center"/>
              <w:rPr>
                <w:highlight w:val="none"/>
                <w:lang w:eastAsia="zh-CN"/>
              </w:rPr>
            </w:pPr>
            <w:r>
              <w:rPr>
                <w:rFonts w:hint="default"/>
                <w:highlight w:val="none"/>
                <w:lang w:val="en-US" w:eastAsia="zh-CN"/>
              </w:rPr>
              <w:t>C</w:t>
            </w:r>
            <w:r>
              <w:rPr>
                <w:rFonts w:hint="default"/>
                <w:highlight w:val="none"/>
                <w:lang w:eastAsia="zh-CN"/>
              </w:rPr>
              <w:t>efalexin</w:t>
            </w:r>
            <w:bookmarkStart w:id="0" w:name="_GoBack"/>
            <w:bookmarkEnd w:id="0"/>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highlight w:val="none"/>
                <w:lang w:eastAsia="zh-CN"/>
              </w:rPr>
            </w:pPr>
            <w:r>
              <w:rPr>
                <w:highlight w:val="none"/>
                <w:lang w:eastAsia="zh-CN"/>
              </w:rPr>
              <w:t>20</w:t>
            </w:r>
          </w:p>
        </w:tc>
      </w:tr>
      <w:tr>
        <w:trPr>
          <w:trHeight w:val="630" w:hRule="atLeast"/>
        </w:trPr>
        <w:tc>
          <w:tcPr>
            <w:tcW w:w="4356" w:type="dxa"/>
            <w:vAlign w:val="center"/>
          </w:tcPr>
          <w:p>
            <w:pPr>
              <w:suppressAutoHyphens/>
              <w:jc w:val="center"/>
              <w:rPr>
                <w:bCs/>
                <w:highlight w:val="yellow"/>
                <w:lang w:eastAsia="zh-CN"/>
              </w:rPr>
            </w:pPr>
            <w:r>
              <w:rPr>
                <w:rFonts w:hint="default"/>
                <w:b/>
                <w:bCs w:val="0"/>
                <w:highlight w:val="none"/>
                <w:lang w:eastAsia="zh-CN"/>
              </w:rPr>
              <w:t>Амоксициліну таблетки по 250 мг №20</w:t>
            </w:r>
          </w:p>
        </w:tc>
        <w:tc>
          <w:tcPr>
            <w:tcW w:w="2640" w:type="dxa"/>
            <w:vAlign w:val="center"/>
          </w:tcPr>
          <w:p>
            <w:pPr>
              <w:suppressAutoHyphens/>
              <w:jc w:val="center"/>
              <w:rPr>
                <w:highlight w:val="yellow"/>
                <w:lang w:eastAsia="zh-CN"/>
              </w:rPr>
            </w:pPr>
            <w:r>
              <w:rPr>
                <w:rFonts w:hint="default"/>
                <w:highlight w:val="none"/>
                <w:lang w:val="en-US" w:eastAsia="zh-CN"/>
              </w:rPr>
              <w:t>A</w:t>
            </w:r>
            <w:r>
              <w:rPr>
                <w:rFonts w:hint="default"/>
                <w:highlight w:val="none"/>
                <w:lang w:eastAsia="zh-CN"/>
              </w:rPr>
              <w:t>moxicillin</w:t>
            </w:r>
          </w:p>
        </w:tc>
        <w:tc>
          <w:tcPr>
            <w:tcW w:w="1440" w:type="dxa"/>
            <w:vAlign w:val="center"/>
          </w:tcPr>
          <w:p>
            <w:pPr>
              <w:suppressAutoHyphens/>
              <w:jc w:val="center"/>
              <w:rPr>
                <w:rFonts w:hint="default"/>
                <w:highlight w:val="none"/>
                <w:lang w:val="uk-UA" w:eastAsia="zh-CN"/>
              </w:rPr>
            </w:pPr>
            <w:r>
              <w:rPr>
                <w:rFonts w:hint="default"/>
                <w:highlight w:val="none"/>
                <w:lang w:val="uk-UA" w:eastAsia="zh-CN"/>
              </w:rPr>
              <w:t>шт</w:t>
            </w:r>
          </w:p>
        </w:tc>
        <w:tc>
          <w:tcPr>
            <w:tcW w:w="1502" w:type="dxa"/>
            <w:vAlign w:val="center"/>
          </w:tcPr>
          <w:p>
            <w:pPr>
              <w:suppressAutoHyphens/>
              <w:jc w:val="center"/>
              <w:rPr>
                <w:rFonts w:hint="default"/>
                <w:highlight w:val="none"/>
                <w:lang w:val="uk-UA" w:eastAsia="zh-CN"/>
              </w:rPr>
            </w:pPr>
            <w:r>
              <w:rPr>
                <w:rFonts w:hint="default"/>
                <w:highlight w:val="none"/>
                <w:lang w:val="uk-UA" w:eastAsia="zh-CN"/>
              </w:rPr>
              <w:t>5</w:t>
            </w:r>
          </w:p>
        </w:tc>
      </w:tr>
      <w:tr>
        <w:trPr>
          <w:trHeight w:val="630" w:hRule="atLeast"/>
        </w:trPr>
        <w:tc>
          <w:tcPr>
            <w:tcW w:w="4356" w:type="dxa"/>
            <w:vAlign w:val="center"/>
          </w:tcPr>
          <w:p>
            <w:pPr>
              <w:suppressAutoHyphens/>
              <w:jc w:val="center"/>
              <w:rPr>
                <w:bCs/>
                <w:highlight w:val="yellow"/>
                <w:lang w:eastAsia="zh-CN"/>
              </w:rPr>
            </w:pPr>
            <w:r>
              <w:rPr>
                <w:rFonts w:hint="default"/>
                <w:b/>
                <w:bCs w:val="0"/>
                <w:highlight w:val="none"/>
                <w:lang w:eastAsia="zh-CN"/>
              </w:rPr>
              <w:t>Каптоприл, таблетки по 25 мг, №20</w:t>
            </w:r>
          </w:p>
        </w:tc>
        <w:tc>
          <w:tcPr>
            <w:tcW w:w="2640" w:type="dxa"/>
            <w:vAlign w:val="center"/>
          </w:tcPr>
          <w:p>
            <w:pPr>
              <w:suppressAutoHyphens/>
              <w:jc w:val="center"/>
              <w:rPr>
                <w:highlight w:val="yellow"/>
                <w:lang w:eastAsia="zh-CN"/>
              </w:rPr>
            </w:pPr>
            <w:r>
              <w:rPr>
                <w:rFonts w:hint="default"/>
                <w:highlight w:val="none"/>
                <w:lang w:val="en-US" w:eastAsia="zh-CN"/>
              </w:rPr>
              <w:t>C</w:t>
            </w:r>
            <w:r>
              <w:rPr>
                <w:rFonts w:hint="default"/>
                <w:highlight w:val="none"/>
                <w:lang w:eastAsia="zh-CN"/>
              </w:rPr>
              <w:t>aptopril</w:t>
            </w:r>
          </w:p>
        </w:tc>
        <w:tc>
          <w:tcPr>
            <w:tcW w:w="1440" w:type="dxa"/>
            <w:vAlign w:val="center"/>
          </w:tcPr>
          <w:p>
            <w:pPr>
              <w:suppressAutoHyphens/>
              <w:jc w:val="center"/>
              <w:rPr>
                <w:highlight w:val="none"/>
                <w:lang w:eastAsia="zh-CN"/>
              </w:rPr>
            </w:pPr>
            <w:r>
              <w:rPr>
                <w:highlight w:val="none"/>
                <w:lang w:eastAsia="zh-CN"/>
              </w:rPr>
              <w:t>упаковка</w:t>
            </w:r>
          </w:p>
        </w:tc>
        <w:tc>
          <w:tcPr>
            <w:tcW w:w="1502" w:type="dxa"/>
            <w:vAlign w:val="center"/>
          </w:tcPr>
          <w:p>
            <w:pPr>
              <w:suppressAutoHyphens/>
              <w:jc w:val="center"/>
              <w:rPr>
                <w:rFonts w:hint="default"/>
                <w:highlight w:val="none"/>
                <w:lang w:val="uk-UA" w:eastAsia="zh-CN"/>
              </w:rPr>
            </w:pPr>
            <w:r>
              <w:rPr>
                <w:rFonts w:hint="default"/>
                <w:highlight w:val="none"/>
                <w:lang w:val="uk-UA" w:eastAsia="zh-CN"/>
              </w:rPr>
              <w:t>3</w:t>
            </w:r>
          </w:p>
        </w:tc>
      </w:tr>
      <w:tr>
        <w:trPr>
          <w:trHeight w:val="630" w:hRule="atLeast"/>
        </w:trPr>
        <w:tc>
          <w:tcPr>
            <w:tcW w:w="4356" w:type="dxa"/>
            <w:vAlign w:val="center"/>
          </w:tcPr>
          <w:p>
            <w:pPr>
              <w:suppressAutoHyphens/>
              <w:jc w:val="center"/>
              <w:rPr>
                <w:bCs/>
                <w:highlight w:val="yellow"/>
                <w:lang w:eastAsia="zh-CN"/>
              </w:rPr>
            </w:pPr>
            <w:r>
              <w:rPr>
                <w:rFonts w:hint="default"/>
                <w:b/>
                <w:bCs w:val="0"/>
                <w:highlight w:val="none"/>
                <w:lang w:eastAsia="zh-CN"/>
              </w:rPr>
              <w:t>Ібупрофен суспензія оральна 100 мг/5 мл 200 мл</w:t>
            </w:r>
          </w:p>
        </w:tc>
        <w:tc>
          <w:tcPr>
            <w:tcW w:w="2640" w:type="dxa"/>
            <w:vAlign w:val="center"/>
          </w:tcPr>
          <w:p>
            <w:pPr>
              <w:suppressAutoHyphens/>
              <w:jc w:val="center"/>
              <w:rPr>
                <w:highlight w:val="none"/>
                <w:lang w:eastAsia="zh-CN"/>
              </w:rPr>
            </w:pPr>
            <w:r>
              <w:rPr>
                <w:rFonts w:hint="default"/>
                <w:highlight w:val="none"/>
                <w:lang w:val="en-US" w:eastAsia="zh-CN"/>
              </w:rPr>
              <w:t>I</w:t>
            </w:r>
            <w:r>
              <w:rPr>
                <w:rFonts w:hint="default"/>
                <w:highlight w:val="none"/>
                <w:lang w:eastAsia="zh-CN"/>
              </w:rPr>
              <w:t>buprofen</w:t>
            </w:r>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rFonts w:hint="default"/>
                <w:highlight w:val="none"/>
                <w:lang w:val="uk-UA" w:eastAsia="zh-CN"/>
              </w:rPr>
            </w:pPr>
            <w:r>
              <w:rPr>
                <w:rFonts w:hint="default"/>
                <w:highlight w:val="none"/>
                <w:lang w:val="uk-UA" w:eastAsia="zh-CN"/>
              </w:rPr>
              <w:t>25</w:t>
            </w:r>
          </w:p>
        </w:tc>
      </w:tr>
      <w:tr>
        <w:trPr>
          <w:trHeight w:val="630" w:hRule="atLeast"/>
        </w:trPr>
        <w:tc>
          <w:tcPr>
            <w:tcW w:w="4356" w:type="dxa"/>
            <w:vAlign w:val="center"/>
          </w:tcPr>
          <w:p>
            <w:pPr>
              <w:suppressAutoHyphens/>
              <w:jc w:val="center"/>
              <w:rPr>
                <w:bCs/>
                <w:highlight w:val="yellow"/>
                <w:lang w:eastAsia="zh-CN"/>
              </w:rPr>
            </w:pPr>
            <w:r>
              <w:rPr>
                <w:rFonts w:hint="default"/>
                <w:b/>
                <w:bCs w:val="0"/>
                <w:highlight w:val="none"/>
                <w:lang w:eastAsia="zh-CN"/>
              </w:rPr>
              <w:t>Фуросемід таблетки по 40 мг №50</w:t>
            </w:r>
          </w:p>
        </w:tc>
        <w:tc>
          <w:tcPr>
            <w:tcW w:w="2640" w:type="dxa"/>
            <w:vAlign w:val="center"/>
          </w:tcPr>
          <w:p>
            <w:pPr>
              <w:suppressAutoHyphens/>
              <w:jc w:val="center"/>
              <w:rPr>
                <w:highlight w:val="none"/>
                <w:lang w:eastAsia="zh-CN"/>
              </w:rPr>
            </w:pPr>
            <w:r>
              <w:rPr>
                <w:rFonts w:hint="default"/>
                <w:highlight w:val="none"/>
                <w:lang w:val="en-US" w:eastAsia="zh-CN"/>
              </w:rPr>
              <w:t>F</w:t>
            </w:r>
            <w:r>
              <w:rPr>
                <w:rFonts w:hint="default"/>
                <w:highlight w:val="none"/>
                <w:lang w:eastAsia="zh-CN"/>
              </w:rPr>
              <w:t>urosemide</w:t>
            </w:r>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rFonts w:hint="default"/>
                <w:highlight w:val="none"/>
                <w:lang w:val="uk-UA" w:eastAsia="zh-CN"/>
              </w:rPr>
            </w:pPr>
            <w:r>
              <w:rPr>
                <w:rFonts w:hint="default"/>
                <w:highlight w:val="none"/>
                <w:lang w:val="uk-UA" w:eastAsia="zh-CN"/>
              </w:rPr>
              <w:t>1</w:t>
            </w:r>
          </w:p>
        </w:tc>
      </w:tr>
      <w:tr>
        <w:trPr>
          <w:trHeight w:val="630" w:hRule="atLeast"/>
        </w:trPr>
        <w:tc>
          <w:tcPr>
            <w:tcW w:w="4356" w:type="dxa"/>
            <w:vAlign w:val="center"/>
          </w:tcPr>
          <w:p>
            <w:pPr>
              <w:suppressAutoHyphens/>
              <w:jc w:val="center"/>
              <w:rPr>
                <w:bCs/>
                <w:highlight w:val="yellow"/>
                <w:lang w:eastAsia="zh-CN"/>
              </w:rPr>
            </w:pPr>
            <w:r>
              <w:rPr>
                <w:rFonts w:hint="default"/>
                <w:b/>
                <w:bCs w:val="0"/>
                <w:highlight w:val="none"/>
                <w:lang w:eastAsia="zh-CN"/>
              </w:rPr>
              <w:t>Тимолол, краплі очні, 5 мг/мл, по 5 мл</w:t>
            </w:r>
          </w:p>
        </w:tc>
        <w:tc>
          <w:tcPr>
            <w:tcW w:w="2640" w:type="dxa"/>
            <w:vAlign w:val="center"/>
          </w:tcPr>
          <w:p>
            <w:pPr>
              <w:suppressAutoHyphens/>
              <w:jc w:val="center"/>
              <w:rPr>
                <w:highlight w:val="none"/>
                <w:lang w:eastAsia="zh-CN"/>
              </w:rPr>
            </w:pPr>
            <w:r>
              <w:rPr>
                <w:rFonts w:hint="default"/>
                <w:highlight w:val="none"/>
                <w:lang w:val="en-US" w:eastAsia="zh-CN"/>
              </w:rPr>
              <w:t>Ti</w:t>
            </w:r>
            <w:r>
              <w:rPr>
                <w:rFonts w:hint="default"/>
                <w:highlight w:val="none"/>
                <w:lang w:eastAsia="zh-CN"/>
              </w:rPr>
              <w:t>molol</w:t>
            </w:r>
          </w:p>
        </w:tc>
        <w:tc>
          <w:tcPr>
            <w:tcW w:w="1440" w:type="dxa"/>
            <w:vAlign w:val="center"/>
          </w:tcPr>
          <w:p>
            <w:pPr>
              <w:suppressAutoHyphens/>
              <w:jc w:val="center"/>
              <w:rPr>
                <w:rFonts w:hint="default"/>
                <w:highlight w:val="none"/>
                <w:lang w:val="uk-UA" w:eastAsia="zh-CN"/>
              </w:rPr>
            </w:pPr>
            <w:r>
              <w:rPr>
                <w:highlight w:val="none"/>
                <w:lang w:val="uk-UA" w:eastAsia="zh-CN"/>
              </w:rPr>
              <w:t>шт</w:t>
            </w:r>
          </w:p>
        </w:tc>
        <w:tc>
          <w:tcPr>
            <w:tcW w:w="1502" w:type="dxa"/>
            <w:vAlign w:val="center"/>
          </w:tcPr>
          <w:p>
            <w:pPr>
              <w:suppressAutoHyphens/>
              <w:jc w:val="center"/>
              <w:rPr>
                <w:rFonts w:hint="default"/>
                <w:highlight w:val="none"/>
                <w:lang w:val="uk-UA" w:eastAsia="zh-CN"/>
              </w:rPr>
            </w:pPr>
            <w:r>
              <w:rPr>
                <w:rFonts w:hint="default"/>
                <w:highlight w:val="none"/>
                <w:lang w:val="uk-UA" w:eastAsia="zh-CN"/>
              </w:rPr>
              <w:t>2</w:t>
            </w:r>
          </w:p>
        </w:tc>
      </w:tr>
    </w:tbl>
    <w:p>
      <w:pPr>
        <w:jc w:val="both"/>
      </w:pPr>
    </w:p>
    <w:p>
      <w:pPr>
        <w:jc w:val="both"/>
      </w:pPr>
      <w: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p>
    <w:p>
      <w:pPr>
        <w:tabs>
          <w:tab w:val="left" w:pos="993"/>
        </w:tabs>
        <w:ind w:firstLine="709"/>
        <w:jc w:val="both"/>
        <w:rPr>
          <w:shd w:val="clear" w:color="auto" w:fill="FFFFFF"/>
        </w:rPr>
      </w:pPr>
      <w:r>
        <w:rPr>
          <w:rFonts w:eastAsia="Calibri"/>
          <w:sz w:val="20"/>
          <w:szCs w:val="20"/>
          <w:lang w:eastAsia="zh-CN"/>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а даний товар за своїми властивостями повинен повністю відповідати товару, що є предметом закупівлі за усіма показниками.</w:t>
      </w:r>
    </w:p>
    <w:p>
      <w:pPr>
        <w:jc w:val="right"/>
        <w:rPr>
          <w:shd w:val="clear" w:color="auto" w:fill="FFFFFF"/>
        </w:rPr>
      </w:pPr>
    </w:p>
    <w:p>
      <w:pPr>
        <w:suppressAutoHyphens/>
        <w:jc w:val="center"/>
        <w:rPr>
          <w:b/>
          <w:sz w:val="20"/>
          <w:szCs w:val="20"/>
          <w:lang w:eastAsia="zh-CN"/>
        </w:rPr>
      </w:pPr>
      <w:r>
        <w:rPr>
          <w:b/>
          <w:sz w:val="20"/>
          <w:szCs w:val="20"/>
          <w:lang w:eastAsia="zh-CN"/>
        </w:rPr>
        <w:t>З умовами технічного завдання ознайомлені, з вимогами погоджуємось</w:t>
      </w:r>
    </w:p>
    <w:p>
      <w:pPr>
        <w:suppressAutoHyphens/>
        <w:jc w:val="center"/>
        <w:rPr>
          <w:b/>
          <w:sz w:val="20"/>
          <w:szCs w:val="20"/>
          <w:lang w:eastAsia="zh-CN"/>
        </w:rPr>
      </w:pPr>
    </w:p>
    <w:p>
      <w:pPr>
        <w:suppressAutoHyphens/>
        <w:autoSpaceDE w:val="0"/>
        <w:autoSpaceDN w:val="0"/>
        <w:jc w:val="both"/>
        <w:rPr>
          <w:b/>
          <w:sz w:val="20"/>
          <w:szCs w:val="20"/>
          <w:lang w:eastAsia="zh-CN"/>
        </w:rPr>
      </w:pPr>
      <w:r>
        <w:rPr>
          <w:sz w:val="20"/>
          <w:szCs w:val="20"/>
          <w:lang w:eastAsia="zh-CN"/>
        </w:rPr>
        <w:t>"___"______________202</w:t>
      </w:r>
      <w:r>
        <w:rPr>
          <w:rFonts w:hint="default"/>
          <w:sz w:val="20"/>
          <w:szCs w:val="20"/>
          <w:lang w:val="uk-UA" w:eastAsia="zh-CN"/>
        </w:rPr>
        <w:t>4</w:t>
      </w:r>
      <w:r>
        <w:rPr>
          <w:sz w:val="20"/>
          <w:szCs w:val="20"/>
          <w:lang w:eastAsia="zh-CN"/>
        </w:rPr>
        <w:t xml:space="preserve"> року</w:t>
      </w:r>
      <w:r>
        <w:rPr>
          <w:b/>
          <w:sz w:val="20"/>
          <w:szCs w:val="20"/>
          <w:lang w:eastAsia="zh-CN"/>
        </w:rPr>
        <w:t xml:space="preserve"> </w:t>
      </w:r>
    </w:p>
    <w:p>
      <w:pPr>
        <w:suppressAutoHyphens/>
        <w:autoSpaceDE w:val="0"/>
        <w:autoSpaceDN w:val="0"/>
        <w:jc w:val="both"/>
        <w:rPr>
          <w:b/>
          <w:sz w:val="20"/>
          <w:szCs w:val="20"/>
          <w:lang w:eastAsia="zh-CN"/>
        </w:rPr>
      </w:pPr>
    </w:p>
    <w:p>
      <w:pPr>
        <w:suppressAutoHyphens/>
        <w:autoSpaceDE w:val="0"/>
        <w:autoSpaceDN w:val="0"/>
        <w:jc w:val="both"/>
        <w:rPr>
          <w:b/>
          <w:sz w:val="20"/>
          <w:szCs w:val="20"/>
          <w:lang w:eastAsia="zh-CN"/>
        </w:rPr>
      </w:pPr>
      <w:r>
        <w:rPr>
          <w:b/>
          <w:sz w:val="20"/>
          <w:szCs w:val="20"/>
          <w:lang w:eastAsia="zh-CN"/>
        </w:rPr>
        <w:t xml:space="preserve">                                                   __________                </w:t>
      </w:r>
      <w:r>
        <w:rPr>
          <w:sz w:val="20"/>
          <w:szCs w:val="20"/>
          <w:lang w:eastAsia="zh-CN"/>
        </w:rPr>
        <w:t>_________________________________________________</w:t>
      </w:r>
    </w:p>
    <w:p>
      <w:pPr>
        <w:suppressAutoHyphens/>
        <w:autoSpaceDE w:val="0"/>
        <w:autoSpaceDN w:val="0"/>
        <w:jc w:val="both"/>
        <w:rPr>
          <w:b/>
          <w:sz w:val="20"/>
          <w:szCs w:val="20"/>
          <w:lang w:eastAsia="zh-CN"/>
        </w:rPr>
      </w:pPr>
      <w:r>
        <w:rPr>
          <w:sz w:val="20"/>
          <w:szCs w:val="20"/>
          <w:lang w:eastAsia="zh-CN"/>
        </w:rPr>
        <w:t xml:space="preserve">                                                     [Підпис]                  прізвище, ініціали, посада уповноваженої особи учасника</w:t>
      </w:r>
    </w:p>
    <w:p>
      <w:pPr>
        <w:suppressAutoHyphens/>
        <w:autoSpaceDE w:val="0"/>
        <w:autoSpaceDN w:val="0"/>
        <w:jc w:val="both"/>
        <w:rPr>
          <w:sz w:val="20"/>
          <w:szCs w:val="20"/>
          <w:lang w:eastAsia="zh-CN"/>
        </w:rPr>
      </w:pPr>
      <w:r>
        <w:rPr>
          <w:sz w:val="20"/>
          <w:szCs w:val="20"/>
          <w:lang w:eastAsia="zh-CN"/>
        </w:rPr>
        <w:t xml:space="preserve">                                                                                                  </w:t>
      </w:r>
    </w:p>
    <w:p>
      <w:pPr>
        <w:suppressAutoHyphens/>
        <w:autoSpaceDE w:val="0"/>
        <w:autoSpaceDN w:val="0"/>
        <w:jc w:val="both"/>
        <w:rPr>
          <w:sz w:val="20"/>
          <w:szCs w:val="20"/>
          <w:lang w:eastAsia="zh-CN"/>
        </w:rPr>
      </w:pPr>
    </w:p>
    <w:p>
      <w:pPr>
        <w:suppressAutoHyphens/>
        <w:autoSpaceDE w:val="0"/>
        <w:autoSpaceDN w:val="0"/>
        <w:jc w:val="both"/>
        <w:rPr>
          <w:sz w:val="20"/>
          <w:szCs w:val="20"/>
          <w:lang w:eastAsia="zh-CN"/>
        </w:rPr>
      </w:pPr>
    </w:p>
    <w:p>
      <w:pPr>
        <w:suppressAutoHyphens/>
        <w:autoSpaceDE w:val="0"/>
        <w:autoSpaceDN w:val="0"/>
        <w:jc w:val="both"/>
        <w:rPr>
          <w:sz w:val="20"/>
          <w:szCs w:val="20"/>
          <w:lang w:eastAsia="ar-SA"/>
        </w:rPr>
      </w:pPr>
      <w:r>
        <w:rPr>
          <w:sz w:val="20"/>
          <w:szCs w:val="20"/>
          <w:lang w:eastAsia="zh-CN"/>
        </w:rPr>
        <w:t xml:space="preserve">М.П. (у разі наявності печатки) </w:t>
      </w:r>
      <w:r>
        <w:rPr>
          <w:sz w:val="20"/>
          <w:szCs w:val="20"/>
          <w:lang w:eastAsia="ar-SA"/>
        </w:rPr>
        <w:t xml:space="preserve">                                                                                                                                </w:t>
      </w:r>
    </w:p>
    <w:p>
      <w:pPr>
        <w:jc w:val="right"/>
        <w:rPr>
          <w:shd w:val="clear" w:color="auto" w:fill="FFFFFF"/>
        </w:rPr>
      </w:pPr>
    </w:p>
    <w:p>
      <w:pPr>
        <w:jc w:val="right"/>
        <w:rPr>
          <w:shd w:val="clear" w:color="auto" w:fill="FFFFFF"/>
        </w:rPr>
      </w:pPr>
      <w:r>
        <w:rPr>
          <w:shd w:val="clear" w:color="auto" w:fill="FFFFFF"/>
        </w:rPr>
        <w:t xml:space="preserve">                                                                                                                                      </w:t>
      </w:r>
    </w:p>
    <w:p>
      <w:pPr>
        <w:tabs>
          <w:tab w:val="left" w:pos="8830"/>
          <w:tab w:val="right" w:pos="10205"/>
        </w:tabs>
        <w:rPr>
          <w:b/>
          <w:shd w:val="clear" w:color="auto" w:fill="FFFFFF"/>
        </w:rPr>
      </w:pPr>
      <w:r>
        <w:rPr>
          <w:b/>
          <w:shd w:val="clear" w:color="auto" w:fill="FFFFFF"/>
        </w:rPr>
        <w:tab/>
      </w:r>
    </w:p>
    <w:p>
      <w:pPr>
        <w:pStyle w:val="17"/>
        <w:rPr>
          <w:sz w:val="24"/>
          <w:szCs w:val="24"/>
        </w:rPr>
      </w:pPr>
    </w:p>
    <w:sectPr>
      <w:pgSz w:w="11906" w:h="16838"/>
      <w:pgMar w:top="567" w:right="567" w:bottom="709" w:left="1134"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604030504040204"/>
    <w:charset w:val="CC"/>
    <w:family w:val="swiss"/>
    <w:pitch w:val="default"/>
    <w:sig w:usb0="00000000" w:usb1="00000000" w:usb2="00000000" w:usb3="00000000" w:csb0="00000000" w:csb1="00000000"/>
  </w:font>
  <w:font w:name="Calibri">
    <w:altName w:val="Helvetica Neue"/>
    <w:panose1 w:val="020F0502020204030204"/>
    <w:charset w:val="CC"/>
    <w:family w:val="swiss"/>
    <w:pitch w:val="default"/>
    <w:sig w:usb0="00000000" w:usb1="00000000" w:usb2="00000009" w:usb3="00000000" w:csb0="000001FF" w:csb1="00000000"/>
  </w:font>
  <w:font w:name="Courier New">
    <w:panose1 w:val="02070309020205020404"/>
    <w:charset w:val="CC"/>
    <w:family w:val="modern"/>
    <w:pitch w:val="default"/>
    <w:sig w:usb0="00000000" w:usb1="00000000" w:usb2="00000000" w:usb3="00000000" w:csb0="00000000" w:csb1="00000000"/>
  </w:font>
  <w:font w:name="Helvetica">
    <w:panose1 w:val="00000000000000000000"/>
    <w:charset w:val="00"/>
    <w:family w:val="swiss"/>
    <w:pitch w:val="default"/>
    <w:sig w:usb0="00000000" w:usb1="00000000" w:usb2="00000000" w:usb3="00000000" w:csb0="00000000" w:csb1="00000000"/>
  </w:font>
  <w:font w:name="Lucida Sans Unicode">
    <w:altName w:val="Helvetica Neue"/>
    <w:panose1 w:val="020B0602030504020204"/>
    <w:charset w:val="CC"/>
    <w:family w:val="swiss"/>
    <w:pitch w:val="default"/>
    <w:sig w:usb0="00000000" w:usb1="00000000" w:usb2="00000000" w:usb3="00000000" w:csb0="000000BF" w:csb1="00000000"/>
  </w:font>
  <w:font w:name="Arial">
    <w:panose1 w:val="020B0604020202020204"/>
    <w:charset w:val="CC"/>
    <w:family w:val="swiss"/>
    <w:pitch w:val="default"/>
    <w:sig w:usb0="00000000" w:usb1="00000000" w:usb2="00000000" w:usb3="00000000" w:csb0="00000000" w:csb1="00000000"/>
  </w:font>
  <w:font w:name="Verdana">
    <w:panose1 w:val="020B0604030504040204"/>
    <w:charset w:val="CC"/>
    <w:family w:val="swiss"/>
    <w:pitch w:val="default"/>
    <w:sig w:usb0="00000000" w:usb1="00000000" w:usb2="00000000" w:usb3="00000000" w:csb0="00000000" w:csb1="00000000"/>
  </w:font>
  <w:font w:name="Liberation Mono">
    <w:altName w:val="苹方-简"/>
    <w:panose1 w:val="00000000000000000000"/>
    <w:charset w:val="00"/>
    <w:family w:val="modern"/>
    <w:pitch w:val="default"/>
    <w:sig w:usb0="00000000" w:usb1="00000000" w:usb2="00000001" w:usb3="00000000" w:csb0="000001BF" w:csb1="00000000"/>
  </w:font>
  <w:font w:name="苹方-简">
    <w:panose1 w:val="020B0400000000000000"/>
    <w:charset w:val="86"/>
    <w:family w:val="auto"/>
    <w:pitch w:val="default"/>
    <w:sig w:usb0="00000000" w:usb1="00000000" w:usb2="00000000" w:usb3="00000000" w:csb0="00160000" w:csb1="00000000"/>
  </w:font>
  <w:font w:name="Andale Sans UI">
    <w:altName w:val="苹方-简"/>
    <w:panose1 w:val="00000000000000000000"/>
    <w:charset w:val="00"/>
    <w:family w:val="auto"/>
    <w:pitch w:val="default"/>
    <w:sig w:usb0="00000000" w:usb1="00000000" w:usb2="00000000" w:usb3="00000000" w:csb0="00040001" w:csb1="00000000"/>
  </w:font>
  <w:font w:name="Times New Roman Regular">
    <w:panose1 w:val="02020603050405020304"/>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E6"/>
    <w:rsid w:val="00002F2A"/>
    <w:rsid w:val="00003166"/>
    <w:rsid w:val="00004370"/>
    <w:rsid w:val="0000783F"/>
    <w:rsid w:val="0001032D"/>
    <w:rsid w:val="000120A0"/>
    <w:rsid w:val="00014972"/>
    <w:rsid w:val="00014EA3"/>
    <w:rsid w:val="00015401"/>
    <w:rsid w:val="00015A3B"/>
    <w:rsid w:val="00015B93"/>
    <w:rsid w:val="00016C39"/>
    <w:rsid w:val="00017113"/>
    <w:rsid w:val="000172FC"/>
    <w:rsid w:val="00020AD6"/>
    <w:rsid w:val="00022873"/>
    <w:rsid w:val="00023298"/>
    <w:rsid w:val="00023A27"/>
    <w:rsid w:val="00025381"/>
    <w:rsid w:val="00027F45"/>
    <w:rsid w:val="00032488"/>
    <w:rsid w:val="000325A1"/>
    <w:rsid w:val="00037894"/>
    <w:rsid w:val="000407E5"/>
    <w:rsid w:val="00040E26"/>
    <w:rsid w:val="00042DDF"/>
    <w:rsid w:val="000434EC"/>
    <w:rsid w:val="00043D2A"/>
    <w:rsid w:val="00044C79"/>
    <w:rsid w:val="00045EA6"/>
    <w:rsid w:val="00046D14"/>
    <w:rsid w:val="00050A81"/>
    <w:rsid w:val="00050F1C"/>
    <w:rsid w:val="00051CD2"/>
    <w:rsid w:val="00051E53"/>
    <w:rsid w:val="000539C2"/>
    <w:rsid w:val="00054A5F"/>
    <w:rsid w:val="00054DC9"/>
    <w:rsid w:val="00062CBD"/>
    <w:rsid w:val="00063E6D"/>
    <w:rsid w:val="000642B0"/>
    <w:rsid w:val="0006470D"/>
    <w:rsid w:val="00066AFF"/>
    <w:rsid w:val="00067022"/>
    <w:rsid w:val="00071713"/>
    <w:rsid w:val="00074607"/>
    <w:rsid w:val="0007564A"/>
    <w:rsid w:val="000761CF"/>
    <w:rsid w:val="00076EDA"/>
    <w:rsid w:val="00080009"/>
    <w:rsid w:val="00080348"/>
    <w:rsid w:val="00081170"/>
    <w:rsid w:val="00081383"/>
    <w:rsid w:val="0008253C"/>
    <w:rsid w:val="000839A9"/>
    <w:rsid w:val="000852E5"/>
    <w:rsid w:val="00087BC8"/>
    <w:rsid w:val="00090FEF"/>
    <w:rsid w:val="000927E5"/>
    <w:rsid w:val="00093043"/>
    <w:rsid w:val="000936E8"/>
    <w:rsid w:val="00093F6B"/>
    <w:rsid w:val="0009438E"/>
    <w:rsid w:val="000945F0"/>
    <w:rsid w:val="0009607E"/>
    <w:rsid w:val="00097BC1"/>
    <w:rsid w:val="000A014E"/>
    <w:rsid w:val="000A0A26"/>
    <w:rsid w:val="000A1611"/>
    <w:rsid w:val="000A517C"/>
    <w:rsid w:val="000B03A3"/>
    <w:rsid w:val="000B0750"/>
    <w:rsid w:val="000B2AF6"/>
    <w:rsid w:val="000B305F"/>
    <w:rsid w:val="000B5427"/>
    <w:rsid w:val="000B5A4A"/>
    <w:rsid w:val="000C18A8"/>
    <w:rsid w:val="000C5C3C"/>
    <w:rsid w:val="000C63A8"/>
    <w:rsid w:val="000C767B"/>
    <w:rsid w:val="000D2654"/>
    <w:rsid w:val="000D28D5"/>
    <w:rsid w:val="000D2E55"/>
    <w:rsid w:val="000D2F66"/>
    <w:rsid w:val="000D6171"/>
    <w:rsid w:val="000D6434"/>
    <w:rsid w:val="000D6D36"/>
    <w:rsid w:val="000E0AEA"/>
    <w:rsid w:val="000E0D86"/>
    <w:rsid w:val="000E1620"/>
    <w:rsid w:val="000E1A0E"/>
    <w:rsid w:val="000E30FA"/>
    <w:rsid w:val="000E3A6E"/>
    <w:rsid w:val="000E3ED4"/>
    <w:rsid w:val="000E4929"/>
    <w:rsid w:val="000E4E29"/>
    <w:rsid w:val="000E7392"/>
    <w:rsid w:val="000E74B7"/>
    <w:rsid w:val="000E7594"/>
    <w:rsid w:val="000F0B01"/>
    <w:rsid w:val="000F0D63"/>
    <w:rsid w:val="0010090A"/>
    <w:rsid w:val="00101228"/>
    <w:rsid w:val="00101A7D"/>
    <w:rsid w:val="00102E6A"/>
    <w:rsid w:val="00106989"/>
    <w:rsid w:val="00106E04"/>
    <w:rsid w:val="00113FB4"/>
    <w:rsid w:val="00115E4D"/>
    <w:rsid w:val="0011776E"/>
    <w:rsid w:val="001178B9"/>
    <w:rsid w:val="00120D8D"/>
    <w:rsid w:val="0012176A"/>
    <w:rsid w:val="00121A43"/>
    <w:rsid w:val="00121C08"/>
    <w:rsid w:val="0012264C"/>
    <w:rsid w:val="0012287D"/>
    <w:rsid w:val="00124449"/>
    <w:rsid w:val="00124870"/>
    <w:rsid w:val="00125CAB"/>
    <w:rsid w:val="00126C4D"/>
    <w:rsid w:val="00127004"/>
    <w:rsid w:val="0012751F"/>
    <w:rsid w:val="00127F78"/>
    <w:rsid w:val="001317FD"/>
    <w:rsid w:val="001327A7"/>
    <w:rsid w:val="00132832"/>
    <w:rsid w:val="00132927"/>
    <w:rsid w:val="00132EBC"/>
    <w:rsid w:val="00136284"/>
    <w:rsid w:val="00140453"/>
    <w:rsid w:val="00141B72"/>
    <w:rsid w:val="00141E0A"/>
    <w:rsid w:val="0014401D"/>
    <w:rsid w:val="001447DC"/>
    <w:rsid w:val="00147696"/>
    <w:rsid w:val="0015194E"/>
    <w:rsid w:val="00151F81"/>
    <w:rsid w:val="00152605"/>
    <w:rsid w:val="001532A9"/>
    <w:rsid w:val="001540EA"/>
    <w:rsid w:val="001546A4"/>
    <w:rsid w:val="00156CCD"/>
    <w:rsid w:val="00157DD9"/>
    <w:rsid w:val="00163523"/>
    <w:rsid w:val="0016474A"/>
    <w:rsid w:val="001668DD"/>
    <w:rsid w:val="00167C23"/>
    <w:rsid w:val="00170C88"/>
    <w:rsid w:val="00170DC1"/>
    <w:rsid w:val="00172C19"/>
    <w:rsid w:val="00173F2E"/>
    <w:rsid w:val="00183053"/>
    <w:rsid w:val="00183A8C"/>
    <w:rsid w:val="0018486B"/>
    <w:rsid w:val="00184B80"/>
    <w:rsid w:val="00184F73"/>
    <w:rsid w:val="00184FE1"/>
    <w:rsid w:val="0018561D"/>
    <w:rsid w:val="0018733A"/>
    <w:rsid w:val="0018755F"/>
    <w:rsid w:val="00190B00"/>
    <w:rsid w:val="001930F2"/>
    <w:rsid w:val="00193C7F"/>
    <w:rsid w:val="00194774"/>
    <w:rsid w:val="00195A94"/>
    <w:rsid w:val="001968D2"/>
    <w:rsid w:val="00197B2F"/>
    <w:rsid w:val="00197E6A"/>
    <w:rsid w:val="001A1234"/>
    <w:rsid w:val="001A1668"/>
    <w:rsid w:val="001A32CA"/>
    <w:rsid w:val="001A46D8"/>
    <w:rsid w:val="001A549B"/>
    <w:rsid w:val="001A5A53"/>
    <w:rsid w:val="001B0BE9"/>
    <w:rsid w:val="001B0C15"/>
    <w:rsid w:val="001B0D94"/>
    <w:rsid w:val="001B4253"/>
    <w:rsid w:val="001B7352"/>
    <w:rsid w:val="001C1639"/>
    <w:rsid w:val="001C2CEB"/>
    <w:rsid w:val="001C2E45"/>
    <w:rsid w:val="001C35DF"/>
    <w:rsid w:val="001C3CC4"/>
    <w:rsid w:val="001C3FAE"/>
    <w:rsid w:val="001C492C"/>
    <w:rsid w:val="001C4CFA"/>
    <w:rsid w:val="001C4F97"/>
    <w:rsid w:val="001C5A5F"/>
    <w:rsid w:val="001C6DC8"/>
    <w:rsid w:val="001C7CD6"/>
    <w:rsid w:val="001D0495"/>
    <w:rsid w:val="001D0CDA"/>
    <w:rsid w:val="001D0EE9"/>
    <w:rsid w:val="001D163A"/>
    <w:rsid w:val="001D16DC"/>
    <w:rsid w:val="001D2AB2"/>
    <w:rsid w:val="001D2DC1"/>
    <w:rsid w:val="001D4DE7"/>
    <w:rsid w:val="001D584D"/>
    <w:rsid w:val="001D7305"/>
    <w:rsid w:val="001E1740"/>
    <w:rsid w:val="001E1A0D"/>
    <w:rsid w:val="001E1A6D"/>
    <w:rsid w:val="001E1C67"/>
    <w:rsid w:val="001E2493"/>
    <w:rsid w:val="001E33BF"/>
    <w:rsid w:val="001E4C52"/>
    <w:rsid w:val="001E5EFF"/>
    <w:rsid w:val="001E68F5"/>
    <w:rsid w:val="001E7D53"/>
    <w:rsid w:val="001F04A9"/>
    <w:rsid w:val="001F0914"/>
    <w:rsid w:val="001F1D6A"/>
    <w:rsid w:val="001F2252"/>
    <w:rsid w:val="001F54FA"/>
    <w:rsid w:val="001F5C79"/>
    <w:rsid w:val="001F5FED"/>
    <w:rsid w:val="001F62FE"/>
    <w:rsid w:val="001F758D"/>
    <w:rsid w:val="00200B82"/>
    <w:rsid w:val="00202D6C"/>
    <w:rsid w:val="002034CB"/>
    <w:rsid w:val="00203662"/>
    <w:rsid w:val="00204182"/>
    <w:rsid w:val="00204D9F"/>
    <w:rsid w:val="00205E81"/>
    <w:rsid w:val="00212B8C"/>
    <w:rsid w:val="002151F1"/>
    <w:rsid w:val="00216535"/>
    <w:rsid w:val="00217C7D"/>
    <w:rsid w:val="00221A8F"/>
    <w:rsid w:val="00222C3B"/>
    <w:rsid w:val="002315CC"/>
    <w:rsid w:val="00231E00"/>
    <w:rsid w:val="00233454"/>
    <w:rsid w:val="00233E9A"/>
    <w:rsid w:val="00240829"/>
    <w:rsid w:val="00242FBD"/>
    <w:rsid w:val="002458D1"/>
    <w:rsid w:val="00246C09"/>
    <w:rsid w:val="002518B4"/>
    <w:rsid w:val="002527F9"/>
    <w:rsid w:val="00253A93"/>
    <w:rsid w:val="00253B40"/>
    <w:rsid w:val="00255828"/>
    <w:rsid w:val="00256176"/>
    <w:rsid w:val="00256816"/>
    <w:rsid w:val="00256DE0"/>
    <w:rsid w:val="00261766"/>
    <w:rsid w:val="0026303C"/>
    <w:rsid w:val="00266286"/>
    <w:rsid w:val="00266985"/>
    <w:rsid w:val="00270152"/>
    <w:rsid w:val="00270B09"/>
    <w:rsid w:val="00270D1E"/>
    <w:rsid w:val="0027409B"/>
    <w:rsid w:val="00274B04"/>
    <w:rsid w:val="00274B0D"/>
    <w:rsid w:val="00280730"/>
    <w:rsid w:val="00283486"/>
    <w:rsid w:val="00283C9F"/>
    <w:rsid w:val="00284CE3"/>
    <w:rsid w:val="002862E5"/>
    <w:rsid w:val="00286F89"/>
    <w:rsid w:val="00294C40"/>
    <w:rsid w:val="00294DCE"/>
    <w:rsid w:val="00297CE3"/>
    <w:rsid w:val="002A107A"/>
    <w:rsid w:val="002A2782"/>
    <w:rsid w:val="002A306E"/>
    <w:rsid w:val="002A397A"/>
    <w:rsid w:val="002B06E1"/>
    <w:rsid w:val="002B1E21"/>
    <w:rsid w:val="002B6B4B"/>
    <w:rsid w:val="002B7DA8"/>
    <w:rsid w:val="002C2217"/>
    <w:rsid w:val="002C4060"/>
    <w:rsid w:val="002C4D52"/>
    <w:rsid w:val="002C588B"/>
    <w:rsid w:val="002C60A1"/>
    <w:rsid w:val="002C7204"/>
    <w:rsid w:val="002D100C"/>
    <w:rsid w:val="002D128A"/>
    <w:rsid w:val="002D1952"/>
    <w:rsid w:val="002D303D"/>
    <w:rsid w:val="002D377D"/>
    <w:rsid w:val="002D3AC7"/>
    <w:rsid w:val="002D588B"/>
    <w:rsid w:val="002D6111"/>
    <w:rsid w:val="002D62E4"/>
    <w:rsid w:val="002D7127"/>
    <w:rsid w:val="002E03AF"/>
    <w:rsid w:val="002E3698"/>
    <w:rsid w:val="002E6319"/>
    <w:rsid w:val="002E6649"/>
    <w:rsid w:val="002F12DE"/>
    <w:rsid w:val="002F1A6E"/>
    <w:rsid w:val="002F3F34"/>
    <w:rsid w:val="002F400E"/>
    <w:rsid w:val="002F5016"/>
    <w:rsid w:val="002F5F2B"/>
    <w:rsid w:val="002F6546"/>
    <w:rsid w:val="00302F84"/>
    <w:rsid w:val="00305879"/>
    <w:rsid w:val="00305E20"/>
    <w:rsid w:val="00311598"/>
    <w:rsid w:val="00311E8E"/>
    <w:rsid w:val="003130FD"/>
    <w:rsid w:val="00313CBB"/>
    <w:rsid w:val="00317E72"/>
    <w:rsid w:val="003228E2"/>
    <w:rsid w:val="00322C2A"/>
    <w:rsid w:val="00324101"/>
    <w:rsid w:val="00324247"/>
    <w:rsid w:val="00326FAA"/>
    <w:rsid w:val="00327302"/>
    <w:rsid w:val="0032794A"/>
    <w:rsid w:val="00327D96"/>
    <w:rsid w:val="003303B6"/>
    <w:rsid w:val="00330CC1"/>
    <w:rsid w:val="00332FF0"/>
    <w:rsid w:val="003337F7"/>
    <w:rsid w:val="00335678"/>
    <w:rsid w:val="00336F82"/>
    <w:rsid w:val="00340C28"/>
    <w:rsid w:val="0034113F"/>
    <w:rsid w:val="00341565"/>
    <w:rsid w:val="003416B4"/>
    <w:rsid w:val="00345E97"/>
    <w:rsid w:val="00351049"/>
    <w:rsid w:val="00351FCA"/>
    <w:rsid w:val="003520DE"/>
    <w:rsid w:val="0035597C"/>
    <w:rsid w:val="00355AE3"/>
    <w:rsid w:val="00356CDC"/>
    <w:rsid w:val="00357FBA"/>
    <w:rsid w:val="003601B4"/>
    <w:rsid w:val="00361190"/>
    <w:rsid w:val="00365B4A"/>
    <w:rsid w:val="00370C27"/>
    <w:rsid w:val="00370FB6"/>
    <w:rsid w:val="0037404A"/>
    <w:rsid w:val="00374A8B"/>
    <w:rsid w:val="00374CC6"/>
    <w:rsid w:val="00374D58"/>
    <w:rsid w:val="003804B9"/>
    <w:rsid w:val="003805DB"/>
    <w:rsid w:val="00380A7A"/>
    <w:rsid w:val="0038175C"/>
    <w:rsid w:val="00381EE8"/>
    <w:rsid w:val="003828A1"/>
    <w:rsid w:val="00384557"/>
    <w:rsid w:val="0038481E"/>
    <w:rsid w:val="00385400"/>
    <w:rsid w:val="00387742"/>
    <w:rsid w:val="00387B8D"/>
    <w:rsid w:val="00390E16"/>
    <w:rsid w:val="003918CE"/>
    <w:rsid w:val="00391D23"/>
    <w:rsid w:val="00392F9E"/>
    <w:rsid w:val="00395FD5"/>
    <w:rsid w:val="00396A19"/>
    <w:rsid w:val="003974BD"/>
    <w:rsid w:val="0039789B"/>
    <w:rsid w:val="003A0601"/>
    <w:rsid w:val="003A2B01"/>
    <w:rsid w:val="003A3452"/>
    <w:rsid w:val="003A3629"/>
    <w:rsid w:val="003A3CD9"/>
    <w:rsid w:val="003A4F77"/>
    <w:rsid w:val="003A5E75"/>
    <w:rsid w:val="003A7B80"/>
    <w:rsid w:val="003B12F4"/>
    <w:rsid w:val="003B2847"/>
    <w:rsid w:val="003B3A24"/>
    <w:rsid w:val="003B60BB"/>
    <w:rsid w:val="003B6AA3"/>
    <w:rsid w:val="003C08BE"/>
    <w:rsid w:val="003C0961"/>
    <w:rsid w:val="003C4AE0"/>
    <w:rsid w:val="003C6980"/>
    <w:rsid w:val="003C771A"/>
    <w:rsid w:val="003D1328"/>
    <w:rsid w:val="003D1981"/>
    <w:rsid w:val="003D1F8E"/>
    <w:rsid w:val="003D65D4"/>
    <w:rsid w:val="003E2421"/>
    <w:rsid w:val="003E398A"/>
    <w:rsid w:val="003E42C4"/>
    <w:rsid w:val="003E508F"/>
    <w:rsid w:val="003F066C"/>
    <w:rsid w:val="003F1D28"/>
    <w:rsid w:val="003F20DC"/>
    <w:rsid w:val="003F4973"/>
    <w:rsid w:val="003F712C"/>
    <w:rsid w:val="003F7296"/>
    <w:rsid w:val="00400961"/>
    <w:rsid w:val="00403A60"/>
    <w:rsid w:val="0040465F"/>
    <w:rsid w:val="004051E4"/>
    <w:rsid w:val="004063F1"/>
    <w:rsid w:val="0041193D"/>
    <w:rsid w:val="004129A3"/>
    <w:rsid w:val="00412F5C"/>
    <w:rsid w:val="004132ED"/>
    <w:rsid w:val="00413F0A"/>
    <w:rsid w:val="004146BC"/>
    <w:rsid w:val="004152DD"/>
    <w:rsid w:val="0041725D"/>
    <w:rsid w:val="00421064"/>
    <w:rsid w:val="0042230D"/>
    <w:rsid w:val="0042273F"/>
    <w:rsid w:val="00422B25"/>
    <w:rsid w:val="00423371"/>
    <w:rsid w:val="004243E8"/>
    <w:rsid w:val="004246E1"/>
    <w:rsid w:val="0042514F"/>
    <w:rsid w:val="004252D3"/>
    <w:rsid w:val="004262D9"/>
    <w:rsid w:val="004268BF"/>
    <w:rsid w:val="00431A84"/>
    <w:rsid w:val="004342A6"/>
    <w:rsid w:val="00435144"/>
    <w:rsid w:val="00437286"/>
    <w:rsid w:val="00437F64"/>
    <w:rsid w:val="004410DC"/>
    <w:rsid w:val="0044157B"/>
    <w:rsid w:val="00441F5E"/>
    <w:rsid w:val="00442231"/>
    <w:rsid w:val="004424DF"/>
    <w:rsid w:val="00442ACA"/>
    <w:rsid w:val="0044583D"/>
    <w:rsid w:val="00445F2E"/>
    <w:rsid w:val="00447365"/>
    <w:rsid w:val="00447724"/>
    <w:rsid w:val="00450D98"/>
    <w:rsid w:val="00452EF3"/>
    <w:rsid w:val="00454358"/>
    <w:rsid w:val="0045576A"/>
    <w:rsid w:val="00460F32"/>
    <w:rsid w:val="00461863"/>
    <w:rsid w:val="00463A10"/>
    <w:rsid w:val="00463AAF"/>
    <w:rsid w:val="004658C2"/>
    <w:rsid w:val="00465D43"/>
    <w:rsid w:val="00467B7F"/>
    <w:rsid w:val="004707AB"/>
    <w:rsid w:val="0047187C"/>
    <w:rsid w:val="00475E3F"/>
    <w:rsid w:val="00477A2B"/>
    <w:rsid w:val="00477B8A"/>
    <w:rsid w:val="00477F06"/>
    <w:rsid w:val="00481A41"/>
    <w:rsid w:val="00482B7F"/>
    <w:rsid w:val="00483040"/>
    <w:rsid w:val="00483DCB"/>
    <w:rsid w:val="00485699"/>
    <w:rsid w:val="00485F0B"/>
    <w:rsid w:val="004866C6"/>
    <w:rsid w:val="004866D3"/>
    <w:rsid w:val="00494B2F"/>
    <w:rsid w:val="00494CA0"/>
    <w:rsid w:val="004A09DF"/>
    <w:rsid w:val="004A13F7"/>
    <w:rsid w:val="004A18DF"/>
    <w:rsid w:val="004A40CD"/>
    <w:rsid w:val="004A596C"/>
    <w:rsid w:val="004A6D8C"/>
    <w:rsid w:val="004A7447"/>
    <w:rsid w:val="004B18F6"/>
    <w:rsid w:val="004B1C98"/>
    <w:rsid w:val="004B351B"/>
    <w:rsid w:val="004B37B7"/>
    <w:rsid w:val="004B5C1F"/>
    <w:rsid w:val="004B69CA"/>
    <w:rsid w:val="004B6F99"/>
    <w:rsid w:val="004C2839"/>
    <w:rsid w:val="004C35EA"/>
    <w:rsid w:val="004C53C1"/>
    <w:rsid w:val="004C5A94"/>
    <w:rsid w:val="004C6175"/>
    <w:rsid w:val="004C7BEC"/>
    <w:rsid w:val="004D187B"/>
    <w:rsid w:val="004D1E31"/>
    <w:rsid w:val="004D2D0C"/>
    <w:rsid w:val="004D7046"/>
    <w:rsid w:val="004D75CE"/>
    <w:rsid w:val="004D7931"/>
    <w:rsid w:val="004D7AF3"/>
    <w:rsid w:val="004E0BF9"/>
    <w:rsid w:val="004E109E"/>
    <w:rsid w:val="004E2A68"/>
    <w:rsid w:val="004E4948"/>
    <w:rsid w:val="004E54A8"/>
    <w:rsid w:val="004E5F0F"/>
    <w:rsid w:val="004E7FA0"/>
    <w:rsid w:val="004F0047"/>
    <w:rsid w:val="004F2177"/>
    <w:rsid w:val="004F2313"/>
    <w:rsid w:val="004F2F41"/>
    <w:rsid w:val="004F432D"/>
    <w:rsid w:val="004F5D13"/>
    <w:rsid w:val="004F604E"/>
    <w:rsid w:val="004F62B3"/>
    <w:rsid w:val="004F7CE3"/>
    <w:rsid w:val="00500A2A"/>
    <w:rsid w:val="00500AD1"/>
    <w:rsid w:val="00500B85"/>
    <w:rsid w:val="0050132A"/>
    <w:rsid w:val="0050160F"/>
    <w:rsid w:val="005017ED"/>
    <w:rsid w:val="0050352F"/>
    <w:rsid w:val="00504EB8"/>
    <w:rsid w:val="00505F8E"/>
    <w:rsid w:val="00507B24"/>
    <w:rsid w:val="00510C5A"/>
    <w:rsid w:val="00511117"/>
    <w:rsid w:val="0051131F"/>
    <w:rsid w:val="00512543"/>
    <w:rsid w:val="00512AAC"/>
    <w:rsid w:val="005150A6"/>
    <w:rsid w:val="0051663A"/>
    <w:rsid w:val="005225DD"/>
    <w:rsid w:val="00524BC1"/>
    <w:rsid w:val="00525AD6"/>
    <w:rsid w:val="00526991"/>
    <w:rsid w:val="00526A5E"/>
    <w:rsid w:val="00526FFE"/>
    <w:rsid w:val="00527F95"/>
    <w:rsid w:val="00527FB3"/>
    <w:rsid w:val="0053255B"/>
    <w:rsid w:val="0053262F"/>
    <w:rsid w:val="00532D43"/>
    <w:rsid w:val="005331BC"/>
    <w:rsid w:val="005356F3"/>
    <w:rsid w:val="00535F0A"/>
    <w:rsid w:val="005367E1"/>
    <w:rsid w:val="00536C1F"/>
    <w:rsid w:val="005376C7"/>
    <w:rsid w:val="0054136B"/>
    <w:rsid w:val="00543B48"/>
    <w:rsid w:val="005447BC"/>
    <w:rsid w:val="00544B95"/>
    <w:rsid w:val="005458BB"/>
    <w:rsid w:val="00546183"/>
    <w:rsid w:val="00547F29"/>
    <w:rsid w:val="00550511"/>
    <w:rsid w:val="00551323"/>
    <w:rsid w:val="00551F54"/>
    <w:rsid w:val="0055213D"/>
    <w:rsid w:val="005530D9"/>
    <w:rsid w:val="0055586A"/>
    <w:rsid w:val="00555F7F"/>
    <w:rsid w:val="005566F2"/>
    <w:rsid w:val="00560446"/>
    <w:rsid w:val="00561968"/>
    <w:rsid w:val="00563177"/>
    <w:rsid w:val="0056381A"/>
    <w:rsid w:val="0056576A"/>
    <w:rsid w:val="00565B26"/>
    <w:rsid w:val="00565C3D"/>
    <w:rsid w:val="00567773"/>
    <w:rsid w:val="00567A47"/>
    <w:rsid w:val="00571CC6"/>
    <w:rsid w:val="005727DE"/>
    <w:rsid w:val="00572FE4"/>
    <w:rsid w:val="00573B95"/>
    <w:rsid w:val="00574D76"/>
    <w:rsid w:val="00576365"/>
    <w:rsid w:val="005778C5"/>
    <w:rsid w:val="00577F97"/>
    <w:rsid w:val="0058089F"/>
    <w:rsid w:val="00583878"/>
    <w:rsid w:val="00586AB5"/>
    <w:rsid w:val="005870B1"/>
    <w:rsid w:val="00591458"/>
    <w:rsid w:val="0059472A"/>
    <w:rsid w:val="00595446"/>
    <w:rsid w:val="00596AA2"/>
    <w:rsid w:val="005974B3"/>
    <w:rsid w:val="005A1BAC"/>
    <w:rsid w:val="005A45ED"/>
    <w:rsid w:val="005A5D65"/>
    <w:rsid w:val="005A64B0"/>
    <w:rsid w:val="005A6D2F"/>
    <w:rsid w:val="005A760A"/>
    <w:rsid w:val="005B10FE"/>
    <w:rsid w:val="005B1365"/>
    <w:rsid w:val="005B154B"/>
    <w:rsid w:val="005B3509"/>
    <w:rsid w:val="005B57AA"/>
    <w:rsid w:val="005B7C63"/>
    <w:rsid w:val="005C0262"/>
    <w:rsid w:val="005C0628"/>
    <w:rsid w:val="005C15EC"/>
    <w:rsid w:val="005C203E"/>
    <w:rsid w:val="005C2314"/>
    <w:rsid w:val="005C2C8A"/>
    <w:rsid w:val="005C5BF6"/>
    <w:rsid w:val="005C5D49"/>
    <w:rsid w:val="005C603B"/>
    <w:rsid w:val="005C6F5B"/>
    <w:rsid w:val="005D01BD"/>
    <w:rsid w:val="005D109A"/>
    <w:rsid w:val="005D2CA4"/>
    <w:rsid w:val="005D33C4"/>
    <w:rsid w:val="005D4A01"/>
    <w:rsid w:val="005D5CD9"/>
    <w:rsid w:val="005E0C6E"/>
    <w:rsid w:val="005E1A10"/>
    <w:rsid w:val="005E1A16"/>
    <w:rsid w:val="005E40D4"/>
    <w:rsid w:val="005E4819"/>
    <w:rsid w:val="005E4D34"/>
    <w:rsid w:val="005E4E3A"/>
    <w:rsid w:val="005E51CC"/>
    <w:rsid w:val="005E5FA6"/>
    <w:rsid w:val="005E6E44"/>
    <w:rsid w:val="005E75BB"/>
    <w:rsid w:val="005E7A4F"/>
    <w:rsid w:val="005F155C"/>
    <w:rsid w:val="005F2163"/>
    <w:rsid w:val="005F2876"/>
    <w:rsid w:val="005F4267"/>
    <w:rsid w:val="005F5AF6"/>
    <w:rsid w:val="006023D4"/>
    <w:rsid w:val="00606A68"/>
    <w:rsid w:val="006077A9"/>
    <w:rsid w:val="00611D0D"/>
    <w:rsid w:val="0061254F"/>
    <w:rsid w:val="00615763"/>
    <w:rsid w:val="0061606F"/>
    <w:rsid w:val="006160E7"/>
    <w:rsid w:val="006200C3"/>
    <w:rsid w:val="00624AE8"/>
    <w:rsid w:val="0062521A"/>
    <w:rsid w:val="006261EA"/>
    <w:rsid w:val="00626270"/>
    <w:rsid w:val="0062669F"/>
    <w:rsid w:val="006311CE"/>
    <w:rsid w:val="00633A16"/>
    <w:rsid w:val="0063569C"/>
    <w:rsid w:val="006358E3"/>
    <w:rsid w:val="00636152"/>
    <w:rsid w:val="00640D3E"/>
    <w:rsid w:val="00640F60"/>
    <w:rsid w:val="00644E3E"/>
    <w:rsid w:val="006450E0"/>
    <w:rsid w:val="00646484"/>
    <w:rsid w:val="00646890"/>
    <w:rsid w:val="0064730C"/>
    <w:rsid w:val="00651EC0"/>
    <w:rsid w:val="00655297"/>
    <w:rsid w:val="006563DE"/>
    <w:rsid w:val="006565EA"/>
    <w:rsid w:val="0065750B"/>
    <w:rsid w:val="00660561"/>
    <w:rsid w:val="0066150D"/>
    <w:rsid w:val="00661852"/>
    <w:rsid w:val="00662735"/>
    <w:rsid w:val="006641ED"/>
    <w:rsid w:val="006653F7"/>
    <w:rsid w:val="006709EB"/>
    <w:rsid w:val="006713C7"/>
    <w:rsid w:val="0067343C"/>
    <w:rsid w:val="00676CCF"/>
    <w:rsid w:val="006827D6"/>
    <w:rsid w:val="0068441D"/>
    <w:rsid w:val="00684D0B"/>
    <w:rsid w:val="00684D16"/>
    <w:rsid w:val="00685951"/>
    <w:rsid w:val="00687C39"/>
    <w:rsid w:val="00691A89"/>
    <w:rsid w:val="00692E69"/>
    <w:rsid w:val="00693936"/>
    <w:rsid w:val="00694382"/>
    <w:rsid w:val="00696C4C"/>
    <w:rsid w:val="0069704E"/>
    <w:rsid w:val="006971AF"/>
    <w:rsid w:val="0069760B"/>
    <w:rsid w:val="006A3268"/>
    <w:rsid w:val="006A666F"/>
    <w:rsid w:val="006A6CE3"/>
    <w:rsid w:val="006B09C5"/>
    <w:rsid w:val="006B228D"/>
    <w:rsid w:val="006B22CD"/>
    <w:rsid w:val="006B252B"/>
    <w:rsid w:val="006B2A6C"/>
    <w:rsid w:val="006B4651"/>
    <w:rsid w:val="006B47F9"/>
    <w:rsid w:val="006B4958"/>
    <w:rsid w:val="006B6E4B"/>
    <w:rsid w:val="006B7B92"/>
    <w:rsid w:val="006B7F3D"/>
    <w:rsid w:val="006C14EA"/>
    <w:rsid w:val="006C1C81"/>
    <w:rsid w:val="006C2669"/>
    <w:rsid w:val="006C37B1"/>
    <w:rsid w:val="006C481C"/>
    <w:rsid w:val="006D0361"/>
    <w:rsid w:val="006D2A26"/>
    <w:rsid w:val="006D45A2"/>
    <w:rsid w:val="006D5FB0"/>
    <w:rsid w:val="006E3CF8"/>
    <w:rsid w:val="006E49A4"/>
    <w:rsid w:val="006E5F83"/>
    <w:rsid w:val="006E6E55"/>
    <w:rsid w:val="006E795E"/>
    <w:rsid w:val="006F1593"/>
    <w:rsid w:val="006F2ED2"/>
    <w:rsid w:val="006F4FF7"/>
    <w:rsid w:val="006F61D7"/>
    <w:rsid w:val="006F769C"/>
    <w:rsid w:val="00700DF0"/>
    <w:rsid w:val="00703014"/>
    <w:rsid w:val="00704F58"/>
    <w:rsid w:val="00706B12"/>
    <w:rsid w:val="00712034"/>
    <w:rsid w:val="007138D0"/>
    <w:rsid w:val="007145A1"/>
    <w:rsid w:val="00714D98"/>
    <w:rsid w:val="00715697"/>
    <w:rsid w:val="007157BA"/>
    <w:rsid w:val="007159A6"/>
    <w:rsid w:val="00716475"/>
    <w:rsid w:val="00717434"/>
    <w:rsid w:val="007200B2"/>
    <w:rsid w:val="007232C5"/>
    <w:rsid w:val="00723713"/>
    <w:rsid w:val="00723772"/>
    <w:rsid w:val="00724010"/>
    <w:rsid w:val="00724328"/>
    <w:rsid w:val="00724DE4"/>
    <w:rsid w:val="00725F65"/>
    <w:rsid w:val="007262E7"/>
    <w:rsid w:val="00727669"/>
    <w:rsid w:val="007307F6"/>
    <w:rsid w:val="00730B8C"/>
    <w:rsid w:val="00731815"/>
    <w:rsid w:val="00732B5A"/>
    <w:rsid w:val="00733917"/>
    <w:rsid w:val="007342EE"/>
    <w:rsid w:val="0073510E"/>
    <w:rsid w:val="007352B6"/>
    <w:rsid w:val="00740BFF"/>
    <w:rsid w:val="0074198B"/>
    <w:rsid w:val="0074531B"/>
    <w:rsid w:val="00746616"/>
    <w:rsid w:val="00747634"/>
    <w:rsid w:val="00752122"/>
    <w:rsid w:val="0075334B"/>
    <w:rsid w:val="00756217"/>
    <w:rsid w:val="007565A0"/>
    <w:rsid w:val="00756ECD"/>
    <w:rsid w:val="007573C8"/>
    <w:rsid w:val="00757D28"/>
    <w:rsid w:val="007616BE"/>
    <w:rsid w:val="007631EC"/>
    <w:rsid w:val="00763442"/>
    <w:rsid w:val="007634F7"/>
    <w:rsid w:val="0076631F"/>
    <w:rsid w:val="00766692"/>
    <w:rsid w:val="0076720D"/>
    <w:rsid w:val="007720A1"/>
    <w:rsid w:val="00772A1C"/>
    <w:rsid w:val="00774D6D"/>
    <w:rsid w:val="00775E86"/>
    <w:rsid w:val="00776128"/>
    <w:rsid w:val="00776985"/>
    <w:rsid w:val="00777242"/>
    <w:rsid w:val="00777EE7"/>
    <w:rsid w:val="00781113"/>
    <w:rsid w:val="00782210"/>
    <w:rsid w:val="00786272"/>
    <w:rsid w:val="00787364"/>
    <w:rsid w:val="00787826"/>
    <w:rsid w:val="00790B54"/>
    <w:rsid w:val="00791478"/>
    <w:rsid w:val="00792752"/>
    <w:rsid w:val="00794C42"/>
    <w:rsid w:val="00796A91"/>
    <w:rsid w:val="00797383"/>
    <w:rsid w:val="007A0354"/>
    <w:rsid w:val="007A6ACB"/>
    <w:rsid w:val="007B0ECA"/>
    <w:rsid w:val="007B105E"/>
    <w:rsid w:val="007B2ACD"/>
    <w:rsid w:val="007B44C3"/>
    <w:rsid w:val="007B4E57"/>
    <w:rsid w:val="007B5F5B"/>
    <w:rsid w:val="007C04F4"/>
    <w:rsid w:val="007C2417"/>
    <w:rsid w:val="007C58D8"/>
    <w:rsid w:val="007C7E69"/>
    <w:rsid w:val="007D2BF3"/>
    <w:rsid w:val="007D49E8"/>
    <w:rsid w:val="007D5D63"/>
    <w:rsid w:val="007D5FE8"/>
    <w:rsid w:val="007D6696"/>
    <w:rsid w:val="007E2743"/>
    <w:rsid w:val="007E43DE"/>
    <w:rsid w:val="007E498D"/>
    <w:rsid w:val="007E5490"/>
    <w:rsid w:val="007E5B3F"/>
    <w:rsid w:val="007E5C39"/>
    <w:rsid w:val="007F029F"/>
    <w:rsid w:val="007F1964"/>
    <w:rsid w:val="007F35EF"/>
    <w:rsid w:val="007F6EE9"/>
    <w:rsid w:val="008009BD"/>
    <w:rsid w:val="0080120F"/>
    <w:rsid w:val="008013EF"/>
    <w:rsid w:val="008031DE"/>
    <w:rsid w:val="00804AE2"/>
    <w:rsid w:val="0080736A"/>
    <w:rsid w:val="00807A29"/>
    <w:rsid w:val="008117D4"/>
    <w:rsid w:val="00812F98"/>
    <w:rsid w:val="008138B2"/>
    <w:rsid w:val="00814748"/>
    <w:rsid w:val="008160D1"/>
    <w:rsid w:val="00817639"/>
    <w:rsid w:val="00817A87"/>
    <w:rsid w:val="00821BD0"/>
    <w:rsid w:val="00823288"/>
    <w:rsid w:val="00824A3D"/>
    <w:rsid w:val="0082750B"/>
    <w:rsid w:val="008301B0"/>
    <w:rsid w:val="00837DC6"/>
    <w:rsid w:val="00840279"/>
    <w:rsid w:val="00840A29"/>
    <w:rsid w:val="0084151E"/>
    <w:rsid w:val="00842214"/>
    <w:rsid w:val="0084283C"/>
    <w:rsid w:val="00843DD1"/>
    <w:rsid w:val="00852A0E"/>
    <w:rsid w:val="00856D4E"/>
    <w:rsid w:val="0085777C"/>
    <w:rsid w:val="00860F62"/>
    <w:rsid w:val="008617A3"/>
    <w:rsid w:val="0086685F"/>
    <w:rsid w:val="00867C0E"/>
    <w:rsid w:val="00867E7C"/>
    <w:rsid w:val="00873361"/>
    <w:rsid w:val="008739AF"/>
    <w:rsid w:val="008739F7"/>
    <w:rsid w:val="00875067"/>
    <w:rsid w:val="00875AF7"/>
    <w:rsid w:val="00876FA7"/>
    <w:rsid w:val="0087776C"/>
    <w:rsid w:val="008779A5"/>
    <w:rsid w:val="008807A8"/>
    <w:rsid w:val="008839DE"/>
    <w:rsid w:val="008845F2"/>
    <w:rsid w:val="008854B1"/>
    <w:rsid w:val="00885799"/>
    <w:rsid w:val="008864DD"/>
    <w:rsid w:val="00887A82"/>
    <w:rsid w:val="00892DD6"/>
    <w:rsid w:val="008944AB"/>
    <w:rsid w:val="00896DD0"/>
    <w:rsid w:val="008A01B3"/>
    <w:rsid w:val="008A071A"/>
    <w:rsid w:val="008A109C"/>
    <w:rsid w:val="008A26CA"/>
    <w:rsid w:val="008A44DD"/>
    <w:rsid w:val="008A48FA"/>
    <w:rsid w:val="008A59BD"/>
    <w:rsid w:val="008A6052"/>
    <w:rsid w:val="008A689E"/>
    <w:rsid w:val="008A6DA0"/>
    <w:rsid w:val="008B1749"/>
    <w:rsid w:val="008B20E1"/>
    <w:rsid w:val="008B387D"/>
    <w:rsid w:val="008B3F2D"/>
    <w:rsid w:val="008B648C"/>
    <w:rsid w:val="008B6FB3"/>
    <w:rsid w:val="008B753A"/>
    <w:rsid w:val="008B7639"/>
    <w:rsid w:val="008B7F95"/>
    <w:rsid w:val="008C2192"/>
    <w:rsid w:val="008C434C"/>
    <w:rsid w:val="008C53DA"/>
    <w:rsid w:val="008C6E32"/>
    <w:rsid w:val="008C70FA"/>
    <w:rsid w:val="008C74C4"/>
    <w:rsid w:val="008D6B79"/>
    <w:rsid w:val="008D7688"/>
    <w:rsid w:val="008D7FF8"/>
    <w:rsid w:val="008E1479"/>
    <w:rsid w:val="008E1707"/>
    <w:rsid w:val="008E27F0"/>
    <w:rsid w:val="008E4251"/>
    <w:rsid w:val="008E473F"/>
    <w:rsid w:val="008E4C7D"/>
    <w:rsid w:val="008E4C81"/>
    <w:rsid w:val="008E5BB8"/>
    <w:rsid w:val="008F21DE"/>
    <w:rsid w:val="008F2601"/>
    <w:rsid w:val="008F4468"/>
    <w:rsid w:val="008F5866"/>
    <w:rsid w:val="008F59F1"/>
    <w:rsid w:val="008F6297"/>
    <w:rsid w:val="008F66C1"/>
    <w:rsid w:val="008F7AFE"/>
    <w:rsid w:val="0090177A"/>
    <w:rsid w:val="009017F7"/>
    <w:rsid w:val="00901DED"/>
    <w:rsid w:val="00902C87"/>
    <w:rsid w:val="0090443A"/>
    <w:rsid w:val="00905955"/>
    <w:rsid w:val="00907AF8"/>
    <w:rsid w:val="00912BB0"/>
    <w:rsid w:val="0091657B"/>
    <w:rsid w:val="0091661E"/>
    <w:rsid w:val="00922BB1"/>
    <w:rsid w:val="0092454F"/>
    <w:rsid w:val="0092475C"/>
    <w:rsid w:val="00927BAB"/>
    <w:rsid w:val="00933B0E"/>
    <w:rsid w:val="00940616"/>
    <w:rsid w:val="0094068D"/>
    <w:rsid w:val="0094353E"/>
    <w:rsid w:val="009437C3"/>
    <w:rsid w:val="0094491F"/>
    <w:rsid w:val="00944C62"/>
    <w:rsid w:val="00947651"/>
    <w:rsid w:val="0095134C"/>
    <w:rsid w:val="00951567"/>
    <w:rsid w:val="00951C88"/>
    <w:rsid w:val="00952634"/>
    <w:rsid w:val="00952AD8"/>
    <w:rsid w:val="00953525"/>
    <w:rsid w:val="00956D6F"/>
    <w:rsid w:val="00957E68"/>
    <w:rsid w:val="00961BAC"/>
    <w:rsid w:val="009620B8"/>
    <w:rsid w:val="00963E12"/>
    <w:rsid w:val="00965751"/>
    <w:rsid w:val="00966226"/>
    <w:rsid w:val="009721C7"/>
    <w:rsid w:val="00972EC0"/>
    <w:rsid w:val="00973AE7"/>
    <w:rsid w:val="00975A78"/>
    <w:rsid w:val="0097653E"/>
    <w:rsid w:val="00977A72"/>
    <w:rsid w:val="009836EE"/>
    <w:rsid w:val="009852B6"/>
    <w:rsid w:val="00986C3F"/>
    <w:rsid w:val="00987D3B"/>
    <w:rsid w:val="009928E6"/>
    <w:rsid w:val="00993D30"/>
    <w:rsid w:val="0099550A"/>
    <w:rsid w:val="0099644E"/>
    <w:rsid w:val="00997CBE"/>
    <w:rsid w:val="009A19F0"/>
    <w:rsid w:val="009A26CE"/>
    <w:rsid w:val="009A2CDD"/>
    <w:rsid w:val="009A361A"/>
    <w:rsid w:val="009A37AD"/>
    <w:rsid w:val="009A4849"/>
    <w:rsid w:val="009A4DA9"/>
    <w:rsid w:val="009B079D"/>
    <w:rsid w:val="009B0B3A"/>
    <w:rsid w:val="009B1E56"/>
    <w:rsid w:val="009B2D23"/>
    <w:rsid w:val="009B3BB2"/>
    <w:rsid w:val="009B43AC"/>
    <w:rsid w:val="009B5A43"/>
    <w:rsid w:val="009B607D"/>
    <w:rsid w:val="009B643C"/>
    <w:rsid w:val="009B750E"/>
    <w:rsid w:val="009C0EFF"/>
    <w:rsid w:val="009C13AE"/>
    <w:rsid w:val="009C23B5"/>
    <w:rsid w:val="009C2C11"/>
    <w:rsid w:val="009C4A2D"/>
    <w:rsid w:val="009C601C"/>
    <w:rsid w:val="009C7718"/>
    <w:rsid w:val="009D06DA"/>
    <w:rsid w:val="009D08C8"/>
    <w:rsid w:val="009D0FEF"/>
    <w:rsid w:val="009D11E4"/>
    <w:rsid w:val="009D1FB7"/>
    <w:rsid w:val="009D2C1A"/>
    <w:rsid w:val="009D4509"/>
    <w:rsid w:val="009E0934"/>
    <w:rsid w:val="009E2410"/>
    <w:rsid w:val="009E31F9"/>
    <w:rsid w:val="009F0318"/>
    <w:rsid w:val="009F0E61"/>
    <w:rsid w:val="009F1264"/>
    <w:rsid w:val="009F1503"/>
    <w:rsid w:val="009F3BA3"/>
    <w:rsid w:val="009F40AA"/>
    <w:rsid w:val="009F4A93"/>
    <w:rsid w:val="009F51E8"/>
    <w:rsid w:val="009F6E1F"/>
    <w:rsid w:val="00A00E75"/>
    <w:rsid w:val="00A026F1"/>
    <w:rsid w:val="00A07E96"/>
    <w:rsid w:val="00A11014"/>
    <w:rsid w:val="00A11819"/>
    <w:rsid w:val="00A11CA9"/>
    <w:rsid w:val="00A1290C"/>
    <w:rsid w:val="00A12B00"/>
    <w:rsid w:val="00A14727"/>
    <w:rsid w:val="00A155EA"/>
    <w:rsid w:val="00A15947"/>
    <w:rsid w:val="00A167CA"/>
    <w:rsid w:val="00A16EEC"/>
    <w:rsid w:val="00A21622"/>
    <w:rsid w:val="00A21E92"/>
    <w:rsid w:val="00A23170"/>
    <w:rsid w:val="00A2680B"/>
    <w:rsid w:val="00A27352"/>
    <w:rsid w:val="00A30457"/>
    <w:rsid w:val="00A3180C"/>
    <w:rsid w:val="00A31B21"/>
    <w:rsid w:val="00A32335"/>
    <w:rsid w:val="00A32357"/>
    <w:rsid w:val="00A32B6B"/>
    <w:rsid w:val="00A334C8"/>
    <w:rsid w:val="00A34173"/>
    <w:rsid w:val="00A3477D"/>
    <w:rsid w:val="00A35A21"/>
    <w:rsid w:val="00A36859"/>
    <w:rsid w:val="00A4153C"/>
    <w:rsid w:val="00A41B1A"/>
    <w:rsid w:val="00A50D9A"/>
    <w:rsid w:val="00A52C10"/>
    <w:rsid w:val="00A53552"/>
    <w:rsid w:val="00A53584"/>
    <w:rsid w:val="00A540F3"/>
    <w:rsid w:val="00A5466E"/>
    <w:rsid w:val="00A57A0E"/>
    <w:rsid w:val="00A62962"/>
    <w:rsid w:val="00A62B0F"/>
    <w:rsid w:val="00A63678"/>
    <w:rsid w:val="00A65075"/>
    <w:rsid w:val="00A662ED"/>
    <w:rsid w:val="00A66889"/>
    <w:rsid w:val="00A67572"/>
    <w:rsid w:val="00A7062D"/>
    <w:rsid w:val="00A70FCD"/>
    <w:rsid w:val="00A71048"/>
    <w:rsid w:val="00A71334"/>
    <w:rsid w:val="00A7273C"/>
    <w:rsid w:val="00A74B18"/>
    <w:rsid w:val="00A77378"/>
    <w:rsid w:val="00A8029D"/>
    <w:rsid w:val="00A8227B"/>
    <w:rsid w:val="00A82336"/>
    <w:rsid w:val="00A84C45"/>
    <w:rsid w:val="00A86506"/>
    <w:rsid w:val="00A9068D"/>
    <w:rsid w:val="00A91896"/>
    <w:rsid w:val="00A923E3"/>
    <w:rsid w:val="00A92B03"/>
    <w:rsid w:val="00A92E6C"/>
    <w:rsid w:val="00A943A3"/>
    <w:rsid w:val="00A9608B"/>
    <w:rsid w:val="00A96127"/>
    <w:rsid w:val="00AA3EC0"/>
    <w:rsid w:val="00AA42AE"/>
    <w:rsid w:val="00AA4501"/>
    <w:rsid w:val="00AA461C"/>
    <w:rsid w:val="00AA64F1"/>
    <w:rsid w:val="00AA6E72"/>
    <w:rsid w:val="00AB0932"/>
    <w:rsid w:val="00AB11E9"/>
    <w:rsid w:val="00AB5348"/>
    <w:rsid w:val="00AB6279"/>
    <w:rsid w:val="00AB65CB"/>
    <w:rsid w:val="00AB7702"/>
    <w:rsid w:val="00AB7E2D"/>
    <w:rsid w:val="00AC016A"/>
    <w:rsid w:val="00AC0227"/>
    <w:rsid w:val="00AC098C"/>
    <w:rsid w:val="00AC1D9B"/>
    <w:rsid w:val="00AC4761"/>
    <w:rsid w:val="00AC5547"/>
    <w:rsid w:val="00AC672C"/>
    <w:rsid w:val="00AC672D"/>
    <w:rsid w:val="00AC6EB1"/>
    <w:rsid w:val="00AC7FA3"/>
    <w:rsid w:val="00AD1177"/>
    <w:rsid w:val="00AD1948"/>
    <w:rsid w:val="00AD352B"/>
    <w:rsid w:val="00AD51FA"/>
    <w:rsid w:val="00AD6299"/>
    <w:rsid w:val="00AD6432"/>
    <w:rsid w:val="00AD6AE1"/>
    <w:rsid w:val="00AE0CE1"/>
    <w:rsid w:val="00AE126D"/>
    <w:rsid w:val="00AE300C"/>
    <w:rsid w:val="00AE3970"/>
    <w:rsid w:val="00AE5862"/>
    <w:rsid w:val="00AE5B65"/>
    <w:rsid w:val="00AE5F16"/>
    <w:rsid w:val="00AE62E9"/>
    <w:rsid w:val="00AF0BA2"/>
    <w:rsid w:val="00AF1960"/>
    <w:rsid w:val="00AF2206"/>
    <w:rsid w:val="00AF322F"/>
    <w:rsid w:val="00AF6ED8"/>
    <w:rsid w:val="00AF7DA2"/>
    <w:rsid w:val="00B01888"/>
    <w:rsid w:val="00B03601"/>
    <w:rsid w:val="00B03B54"/>
    <w:rsid w:val="00B0589E"/>
    <w:rsid w:val="00B06926"/>
    <w:rsid w:val="00B07C2D"/>
    <w:rsid w:val="00B14BA1"/>
    <w:rsid w:val="00B157F4"/>
    <w:rsid w:val="00B178B6"/>
    <w:rsid w:val="00B2014A"/>
    <w:rsid w:val="00B203AB"/>
    <w:rsid w:val="00B20F9D"/>
    <w:rsid w:val="00B21C38"/>
    <w:rsid w:val="00B22320"/>
    <w:rsid w:val="00B22387"/>
    <w:rsid w:val="00B224FF"/>
    <w:rsid w:val="00B2260D"/>
    <w:rsid w:val="00B22D85"/>
    <w:rsid w:val="00B27A83"/>
    <w:rsid w:val="00B27DBE"/>
    <w:rsid w:val="00B30F8E"/>
    <w:rsid w:val="00B316B7"/>
    <w:rsid w:val="00B320EC"/>
    <w:rsid w:val="00B361B7"/>
    <w:rsid w:val="00B403B8"/>
    <w:rsid w:val="00B411DC"/>
    <w:rsid w:val="00B41509"/>
    <w:rsid w:val="00B432D0"/>
    <w:rsid w:val="00B43506"/>
    <w:rsid w:val="00B4486F"/>
    <w:rsid w:val="00B454AE"/>
    <w:rsid w:val="00B46C15"/>
    <w:rsid w:val="00B47FE2"/>
    <w:rsid w:val="00B53272"/>
    <w:rsid w:val="00B54B87"/>
    <w:rsid w:val="00B5559E"/>
    <w:rsid w:val="00B609C1"/>
    <w:rsid w:val="00B61CCF"/>
    <w:rsid w:val="00B621B4"/>
    <w:rsid w:val="00B63BF5"/>
    <w:rsid w:val="00B63E7A"/>
    <w:rsid w:val="00B64D51"/>
    <w:rsid w:val="00B64FFF"/>
    <w:rsid w:val="00B671E1"/>
    <w:rsid w:val="00B67885"/>
    <w:rsid w:val="00B67D22"/>
    <w:rsid w:val="00B67E2F"/>
    <w:rsid w:val="00B71428"/>
    <w:rsid w:val="00B72F51"/>
    <w:rsid w:val="00B73034"/>
    <w:rsid w:val="00B745DB"/>
    <w:rsid w:val="00B75B76"/>
    <w:rsid w:val="00B77145"/>
    <w:rsid w:val="00B80D56"/>
    <w:rsid w:val="00B813A5"/>
    <w:rsid w:val="00B81696"/>
    <w:rsid w:val="00B832B4"/>
    <w:rsid w:val="00B83E84"/>
    <w:rsid w:val="00B84116"/>
    <w:rsid w:val="00B84A3E"/>
    <w:rsid w:val="00B859B5"/>
    <w:rsid w:val="00B86B6E"/>
    <w:rsid w:val="00B86EAA"/>
    <w:rsid w:val="00B87496"/>
    <w:rsid w:val="00B93D68"/>
    <w:rsid w:val="00B95489"/>
    <w:rsid w:val="00B96F6C"/>
    <w:rsid w:val="00BA4834"/>
    <w:rsid w:val="00BA52A6"/>
    <w:rsid w:val="00BA607B"/>
    <w:rsid w:val="00BB164D"/>
    <w:rsid w:val="00BB2E2C"/>
    <w:rsid w:val="00BB3997"/>
    <w:rsid w:val="00BB3AA4"/>
    <w:rsid w:val="00BB3CFF"/>
    <w:rsid w:val="00BB41F2"/>
    <w:rsid w:val="00BB4D6E"/>
    <w:rsid w:val="00BB5D9A"/>
    <w:rsid w:val="00BB6CCB"/>
    <w:rsid w:val="00BC0696"/>
    <w:rsid w:val="00BC2915"/>
    <w:rsid w:val="00BC46E0"/>
    <w:rsid w:val="00BC52C7"/>
    <w:rsid w:val="00BC667D"/>
    <w:rsid w:val="00BC6B58"/>
    <w:rsid w:val="00BC7A22"/>
    <w:rsid w:val="00BD227E"/>
    <w:rsid w:val="00BD27B0"/>
    <w:rsid w:val="00BD551B"/>
    <w:rsid w:val="00BD59E2"/>
    <w:rsid w:val="00BD7731"/>
    <w:rsid w:val="00BD7D88"/>
    <w:rsid w:val="00BE1C89"/>
    <w:rsid w:val="00BE1CE0"/>
    <w:rsid w:val="00BE22CE"/>
    <w:rsid w:val="00BE34D8"/>
    <w:rsid w:val="00BE45AB"/>
    <w:rsid w:val="00BE5257"/>
    <w:rsid w:val="00BE5F13"/>
    <w:rsid w:val="00BF0143"/>
    <w:rsid w:val="00BF168F"/>
    <w:rsid w:val="00BF214F"/>
    <w:rsid w:val="00BF33AD"/>
    <w:rsid w:val="00BF3D9A"/>
    <w:rsid w:val="00BF44D1"/>
    <w:rsid w:val="00BF55AF"/>
    <w:rsid w:val="00C01662"/>
    <w:rsid w:val="00C019C1"/>
    <w:rsid w:val="00C0312F"/>
    <w:rsid w:val="00C03AB0"/>
    <w:rsid w:val="00C109CD"/>
    <w:rsid w:val="00C11364"/>
    <w:rsid w:val="00C1196E"/>
    <w:rsid w:val="00C12AC6"/>
    <w:rsid w:val="00C13999"/>
    <w:rsid w:val="00C13A13"/>
    <w:rsid w:val="00C14D3A"/>
    <w:rsid w:val="00C15480"/>
    <w:rsid w:val="00C21A1D"/>
    <w:rsid w:val="00C327E9"/>
    <w:rsid w:val="00C3376E"/>
    <w:rsid w:val="00C35797"/>
    <w:rsid w:val="00C36C9B"/>
    <w:rsid w:val="00C37738"/>
    <w:rsid w:val="00C37E15"/>
    <w:rsid w:val="00C4010C"/>
    <w:rsid w:val="00C40D7D"/>
    <w:rsid w:val="00C44C26"/>
    <w:rsid w:val="00C45274"/>
    <w:rsid w:val="00C46622"/>
    <w:rsid w:val="00C46982"/>
    <w:rsid w:val="00C46FC4"/>
    <w:rsid w:val="00C50BED"/>
    <w:rsid w:val="00C50F71"/>
    <w:rsid w:val="00C51592"/>
    <w:rsid w:val="00C518B5"/>
    <w:rsid w:val="00C529F7"/>
    <w:rsid w:val="00C54194"/>
    <w:rsid w:val="00C57232"/>
    <w:rsid w:val="00C64D85"/>
    <w:rsid w:val="00C65A6A"/>
    <w:rsid w:val="00C66303"/>
    <w:rsid w:val="00C71F54"/>
    <w:rsid w:val="00C747D6"/>
    <w:rsid w:val="00C75F89"/>
    <w:rsid w:val="00C768C5"/>
    <w:rsid w:val="00C80559"/>
    <w:rsid w:val="00C81DB2"/>
    <w:rsid w:val="00C82E62"/>
    <w:rsid w:val="00C86351"/>
    <w:rsid w:val="00C92E81"/>
    <w:rsid w:val="00C94F42"/>
    <w:rsid w:val="00C954C5"/>
    <w:rsid w:val="00C97927"/>
    <w:rsid w:val="00CA20A8"/>
    <w:rsid w:val="00CA288C"/>
    <w:rsid w:val="00CA5DAE"/>
    <w:rsid w:val="00CB2B0B"/>
    <w:rsid w:val="00CB31DB"/>
    <w:rsid w:val="00CB5386"/>
    <w:rsid w:val="00CB5939"/>
    <w:rsid w:val="00CB5C23"/>
    <w:rsid w:val="00CB721B"/>
    <w:rsid w:val="00CB7D28"/>
    <w:rsid w:val="00CC383A"/>
    <w:rsid w:val="00CC3945"/>
    <w:rsid w:val="00CC3CC4"/>
    <w:rsid w:val="00CC4447"/>
    <w:rsid w:val="00CC4493"/>
    <w:rsid w:val="00CC4C79"/>
    <w:rsid w:val="00CC562D"/>
    <w:rsid w:val="00CC6D40"/>
    <w:rsid w:val="00CC7A3E"/>
    <w:rsid w:val="00CD2BFC"/>
    <w:rsid w:val="00CD326F"/>
    <w:rsid w:val="00CD71F5"/>
    <w:rsid w:val="00CE05F0"/>
    <w:rsid w:val="00CE4490"/>
    <w:rsid w:val="00CE5081"/>
    <w:rsid w:val="00CF27E8"/>
    <w:rsid w:val="00CF5E47"/>
    <w:rsid w:val="00CF6AC8"/>
    <w:rsid w:val="00D00F76"/>
    <w:rsid w:val="00D01E0E"/>
    <w:rsid w:val="00D041A0"/>
    <w:rsid w:val="00D114CD"/>
    <w:rsid w:val="00D117DF"/>
    <w:rsid w:val="00D11DE9"/>
    <w:rsid w:val="00D12831"/>
    <w:rsid w:val="00D2319E"/>
    <w:rsid w:val="00D238A4"/>
    <w:rsid w:val="00D23B9D"/>
    <w:rsid w:val="00D30B4A"/>
    <w:rsid w:val="00D32EA3"/>
    <w:rsid w:val="00D343DB"/>
    <w:rsid w:val="00D34BAB"/>
    <w:rsid w:val="00D40690"/>
    <w:rsid w:val="00D41577"/>
    <w:rsid w:val="00D41D07"/>
    <w:rsid w:val="00D4390D"/>
    <w:rsid w:val="00D44103"/>
    <w:rsid w:val="00D449A0"/>
    <w:rsid w:val="00D45D24"/>
    <w:rsid w:val="00D47019"/>
    <w:rsid w:val="00D4777D"/>
    <w:rsid w:val="00D518EF"/>
    <w:rsid w:val="00D51F8B"/>
    <w:rsid w:val="00D53592"/>
    <w:rsid w:val="00D55E40"/>
    <w:rsid w:val="00D5727F"/>
    <w:rsid w:val="00D62DAA"/>
    <w:rsid w:val="00D666AD"/>
    <w:rsid w:val="00D67538"/>
    <w:rsid w:val="00D702C4"/>
    <w:rsid w:val="00D717E8"/>
    <w:rsid w:val="00D76679"/>
    <w:rsid w:val="00D7733B"/>
    <w:rsid w:val="00D84D3D"/>
    <w:rsid w:val="00D84E94"/>
    <w:rsid w:val="00D9360F"/>
    <w:rsid w:val="00D93A22"/>
    <w:rsid w:val="00D93C87"/>
    <w:rsid w:val="00D94712"/>
    <w:rsid w:val="00D95F9B"/>
    <w:rsid w:val="00D96522"/>
    <w:rsid w:val="00D96871"/>
    <w:rsid w:val="00D969E8"/>
    <w:rsid w:val="00D97092"/>
    <w:rsid w:val="00D97225"/>
    <w:rsid w:val="00DA0951"/>
    <w:rsid w:val="00DA0FB6"/>
    <w:rsid w:val="00DA11AC"/>
    <w:rsid w:val="00DA124C"/>
    <w:rsid w:val="00DA22BC"/>
    <w:rsid w:val="00DA37DA"/>
    <w:rsid w:val="00DA38F9"/>
    <w:rsid w:val="00DA3EB2"/>
    <w:rsid w:val="00DA40EA"/>
    <w:rsid w:val="00DA4BD6"/>
    <w:rsid w:val="00DB08B8"/>
    <w:rsid w:val="00DB262B"/>
    <w:rsid w:val="00DB2948"/>
    <w:rsid w:val="00DB39F6"/>
    <w:rsid w:val="00DB481D"/>
    <w:rsid w:val="00DC1204"/>
    <w:rsid w:val="00DC1734"/>
    <w:rsid w:val="00DC18D1"/>
    <w:rsid w:val="00DC1B57"/>
    <w:rsid w:val="00DC2AF8"/>
    <w:rsid w:val="00DC503A"/>
    <w:rsid w:val="00DC510D"/>
    <w:rsid w:val="00DC5C5F"/>
    <w:rsid w:val="00DC5FE3"/>
    <w:rsid w:val="00DC7FCC"/>
    <w:rsid w:val="00DD1744"/>
    <w:rsid w:val="00DD2304"/>
    <w:rsid w:val="00DD374C"/>
    <w:rsid w:val="00DD404A"/>
    <w:rsid w:val="00DD40A6"/>
    <w:rsid w:val="00DD50E1"/>
    <w:rsid w:val="00DD522F"/>
    <w:rsid w:val="00DD6526"/>
    <w:rsid w:val="00DE0107"/>
    <w:rsid w:val="00DE12CA"/>
    <w:rsid w:val="00DE1BB4"/>
    <w:rsid w:val="00DE2651"/>
    <w:rsid w:val="00DE40B0"/>
    <w:rsid w:val="00DF0E88"/>
    <w:rsid w:val="00DF1D62"/>
    <w:rsid w:val="00DF2D7A"/>
    <w:rsid w:val="00DF4829"/>
    <w:rsid w:val="00DF6529"/>
    <w:rsid w:val="00E00973"/>
    <w:rsid w:val="00E038A0"/>
    <w:rsid w:val="00E039F6"/>
    <w:rsid w:val="00E03D1E"/>
    <w:rsid w:val="00E0648F"/>
    <w:rsid w:val="00E11C92"/>
    <w:rsid w:val="00E13587"/>
    <w:rsid w:val="00E139D4"/>
    <w:rsid w:val="00E151BA"/>
    <w:rsid w:val="00E16540"/>
    <w:rsid w:val="00E16765"/>
    <w:rsid w:val="00E21204"/>
    <w:rsid w:val="00E24690"/>
    <w:rsid w:val="00E2651C"/>
    <w:rsid w:val="00E30A6A"/>
    <w:rsid w:val="00E32D1D"/>
    <w:rsid w:val="00E334CE"/>
    <w:rsid w:val="00E336A3"/>
    <w:rsid w:val="00E34CC8"/>
    <w:rsid w:val="00E361DD"/>
    <w:rsid w:val="00E4115E"/>
    <w:rsid w:val="00E43D32"/>
    <w:rsid w:val="00E448F9"/>
    <w:rsid w:val="00E44EF3"/>
    <w:rsid w:val="00E45206"/>
    <w:rsid w:val="00E466CD"/>
    <w:rsid w:val="00E4780D"/>
    <w:rsid w:val="00E50920"/>
    <w:rsid w:val="00E516ED"/>
    <w:rsid w:val="00E54A68"/>
    <w:rsid w:val="00E56535"/>
    <w:rsid w:val="00E5770A"/>
    <w:rsid w:val="00E61672"/>
    <w:rsid w:val="00E62774"/>
    <w:rsid w:val="00E63476"/>
    <w:rsid w:val="00E7038A"/>
    <w:rsid w:val="00E71FF4"/>
    <w:rsid w:val="00E72C9B"/>
    <w:rsid w:val="00E75287"/>
    <w:rsid w:val="00E82735"/>
    <w:rsid w:val="00E83EB0"/>
    <w:rsid w:val="00E8516B"/>
    <w:rsid w:val="00E85E28"/>
    <w:rsid w:val="00E860A3"/>
    <w:rsid w:val="00E86949"/>
    <w:rsid w:val="00E86A2B"/>
    <w:rsid w:val="00E871E8"/>
    <w:rsid w:val="00E91BF8"/>
    <w:rsid w:val="00E9364C"/>
    <w:rsid w:val="00E938A3"/>
    <w:rsid w:val="00E94A7E"/>
    <w:rsid w:val="00E9738A"/>
    <w:rsid w:val="00EA3054"/>
    <w:rsid w:val="00EA4664"/>
    <w:rsid w:val="00EA4C9E"/>
    <w:rsid w:val="00EA56AD"/>
    <w:rsid w:val="00EA6B72"/>
    <w:rsid w:val="00EA742A"/>
    <w:rsid w:val="00EA752D"/>
    <w:rsid w:val="00EA7A48"/>
    <w:rsid w:val="00EA7C5B"/>
    <w:rsid w:val="00EB0E57"/>
    <w:rsid w:val="00EB4C01"/>
    <w:rsid w:val="00EB51F7"/>
    <w:rsid w:val="00EB5993"/>
    <w:rsid w:val="00EB6887"/>
    <w:rsid w:val="00EC1603"/>
    <w:rsid w:val="00EC2486"/>
    <w:rsid w:val="00EC3D8D"/>
    <w:rsid w:val="00EC5515"/>
    <w:rsid w:val="00EC5FC2"/>
    <w:rsid w:val="00EC64FF"/>
    <w:rsid w:val="00EC653C"/>
    <w:rsid w:val="00EC6931"/>
    <w:rsid w:val="00ED1C37"/>
    <w:rsid w:val="00ED3445"/>
    <w:rsid w:val="00ED498D"/>
    <w:rsid w:val="00ED61E0"/>
    <w:rsid w:val="00ED6A2B"/>
    <w:rsid w:val="00ED6C36"/>
    <w:rsid w:val="00ED7B19"/>
    <w:rsid w:val="00EE1795"/>
    <w:rsid w:val="00EE19FE"/>
    <w:rsid w:val="00EE2335"/>
    <w:rsid w:val="00EE235E"/>
    <w:rsid w:val="00EE25C9"/>
    <w:rsid w:val="00EE25FD"/>
    <w:rsid w:val="00EE3E53"/>
    <w:rsid w:val="00EE436C"/>
    <w:rsid w:val="00EE5B1E"/>
    <w:rsid w:val="00EF0FD8"/>
    <w:rsid w:val="00EF1328"/>
    <w:rsid w:val="00EF285F"/>
    <w:rsid w:val="00EF3415"/>
    <w:rsid w:val="00F0074C"/>
    <w:rsid w:val="00F0085F"/>
    <w:rsid w:val="00F011A4"/>
    <w:rsid w:val="00F03906"/>
    <w:rsid w:val="00F06069"/>
    <w:rsid w:val="00F06971"/>
    <w:rsid w:val="00F108C2"/>
    <w:rsid w:val="00F1109B"/>
    <w:rsid w:val="00F13164"/>
    <w:rsid w:val="00F13C4F"/>
    <w:rsid w:val="00F202D8"/>
    <w:rsid w:val="00F203A5"/>
    <w:rsid w:val="00F231DB"/>
    <w:rsid w:val="00F23B68"/>
    <w:rsid w:val="00F24DE5"/>
    <w:rsid w:val="00F258DD"/>
    <w:rsid w:val="00F26D44"/>
    <w:rsid w:val="00F272DC"/>
    <w:rsid w:val="00F27E17"/>
    <w:rsid w:val="00F30F3E"/>
    <w:rsid w:val="00F31761"/>
    <w:rsid w:val="00F31FD5"/>
    <w:rsid w:val="00F323F6"/>
    <w:rsid w:val="00F32C8B"/>
    <w:rsid w:val="00F34433"/>
    <w:rsid w:val="00F3553D"/>
    <w:rsid w:val="00F35B5E"/>
    <w:rsid w:val="00F37CD0"/>
    <w:rsid w:val="00F41806"/>
    <w:rsid w:val="00F42552"/>
    <w:rsid w:val="00F427E0"/>
    <w:rsid w:val="00F471C1"/>
    <w:rsid w:val="00F50048"/>
    <w:rsid w:val="00F526F2"/>
    <w:rsid w:val="00F53F72"/>
    <w:rsid w:val="00F564CA"/>
    <w:rsid w:val="00F5658A"/>
    <w:rsid w:val="00F6020E"/>
    <w:rsid w:val="00F61961"/>
    <w:rsid w:val="00F619E8"/>
    <w:rsid w:val="00F61DB9"/>
    <w:rsid w:val="00F623CE"/>
    <w:rsid w:val="00F63B40"/>
    <w:rsid w:val="00F63EE1"/>
    <w:rsid w:val="00F6439A"/>
    <w:rsid w:val="00F643F2"/>
    <w:rsid w:val="00F6654F"/>
    <w:rsid w:val="00F665C0"/>
    <w:rsid w:val="00F67FBD"/>
    <w:rsid w:val="00F700C5"/>
    <w:rsid w:val="00F70CC0"/>
    <w:rsid w:val="00F741D1"/>
    <w:rsid w:val="00F759B6"/>
    <w:rsid w:val="00F76655"/>
    <w:rsid w:val="00F77B85"/>
    <w:rsid w:val="00F81C88"/>
    <w:rsid w:val="00F82395"/>
    <w:rsid w:val="00F82D87"/>
    <w:rsid w:val="00F82ED5"/>
    <w:rsid w:val="00F84447"/>
    <w:rsid w:val="00F86CD1"/>
    <w:rsid w:val="00F91514"/>
    <w:rsid w:val="00F93295"/>
    <w:rsid w:val="00F96ACC"/>
    <w:rsid w:val="00FA0678"/>
    <w:rsid w:val="00FA255C"/>
    <w:rsid w:val="00FA37B8"/>
    <w:rsid w:val="00FA40CB"/>
    <w:rsid w:val="00FA5BF6"/>
    <w:rsid w:val="00FA6111"/>
    <w:rsid w:val="00FA6A61"/>
    <w:rsid w:val="00FA6FDA"/>
    <w:rsid w:val="00FB014E"/>
    <w:rsid w:val="00FB10CF"/>
    <w:rsid w:val="00FB40DF"/>
    <w:rsid w:val="00FB43A4"/>
    <w:rsid w:val="00FB48E6"/>
    <w:rsid w:val="00FB5385"/>
    <w:rsid w:val="00FB671D"/>
    <w:rsid w:val="00FB72DE"/>
    <w:rsid w:val="00FC14E1"/>
    <w:rsid w:val="00FC49D9"/>
    <w:rsid w:val="00FC4CBB"/>
    <w:rsid w:val="00FC61E0"/>
    <w:rsid w:val="00FC6711"/>
    <w:rsid w:val="00FC6969"/>
    <w:rsid w:val="00FD45B9"/>
    <w:rsid w:val="00FD5A65"/>
    <w:rsid w:val="00FD6196"/>
    <w:rsid w:val="00FD6CEF"/>
    <w:rsid w:val="00FD6F62"/>
    <w:rsid w:val="00FE2EFF"/>
    <w:rsid w:val="00FE311E"/>
    <w:rsid w:val="00FE4384"/>
    <w:rsid w:val="00FE45C8"/>
    <w:rsid w:val="00FE564F"/>
    <w:rsid w:val="00FE5F80"/>
    <w:rsid w:val="00FE69E7"/>
    <w:rsid w:val="00FE6B71"/>
    <w:rsid w:val="00FF0D1C"/>
    <w:rsid w:val="00FF208B"/>
    <w:rsid w:val="00FF3045"/>
    <w:rsid w:val="00FF35BA"/>
    <w:rsid w:val="00FF52D2"/>
    <w:rsid w:val="00FF5F82"/>
    <w:rsid w:val="00FF6E15"/>
    <w:rsid w:val="00FF7BD8"/>
    <w:rsid w:val="1ECFB139"/>
    <w:rsid w:val="2DE93E16"/>
    <w:rsid w:val="3E9F15A5"/>
    <w:rsid w:val="5597EFD8"/>
    <w:rsid w:val="567F64DA"/>
    <w:rsid w:val="64C311FA"/>
    <w:rsid w:val="65EB9308"/>
    <w:rsid w:val="79B95CB3"/>
    <w:rsid w:val="7B7F054A"/>
    <w:rsid w:val="7BAE882C"/>
    <w:rsid w:val="7BC6F6F4"/>
    <w:rsid w:val="7FBF97F1"/>
    <w:rsid w:val="7FFB2993"/>
    <w:rsid w:val="7FFF9101"/>
    <w:rsid w:val="954F3C0D"/>
    <w:rsid w:val="A7FF479D"/>
    <w:rsid w:val="ABEDA213"/>
    <w:rsid w:val="B7F5D24C"/>
    <w:rsid w:val="BB5F7AE2"/>
    <w:rsid w:val="BB7FCB4E"/>
    <w:rsid w:val="DD4BD9D7"/>
    <w:rsid w:val="DEBF37B7"/>
    <w:rsid w:val="F5FF3DAC"/>
    <w:rsid w:val="FB77ADCE"/>
    <w:rsid w:val="FB7F97A5"/>
    <w:rsid w:val="FBEF87FF"/>
    <w:rsid w:val="FDD7944F"/>
    <w:rsid w:val="FDF29273"/>
    <w:rsid w:val="FEFFD9EA"/>
    <w:rsid w:val="FF7225B9"/>
    <w:rsid w:val="FF7FC9DD"/>
    <w:rsid w:val="FFBB2B53"/>
    <w:rsid w:val="FFDFE12B"/>
    <w:rsid w:val="FFE37A07"/>
    <w:rsid w:val="FFF754EE"/>
    <w:rsid w:val="FFFB63DA"/>
    <w:rsid w:val="FFFEB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uk-UA" w:eastAsia="uk-UA" w:bidi="ar-SA"/>
    </w:rPr>
  </w:style>
  <w:style w:type="paragraph" w:styleId="2">
    <w:name w:val="heading 1"/>
    <w:basedOn w:val="1"/>
    <w:next w:val="1"/>
    <w:link w:val="27"/>
    <w:qFormat/>
    <w:uiPriority w:val="0"/>
    <w:pPr>
      <w:keepNext/>
      <w:spacing w:before="240" w:after="60"/>
      <w:outlineLvl w:val="0"/>
    </w:pPr>
    <w:rPr>
      <w:rFonts w:ascii="Cambria" w:hAnsi="Cambria"/>
      <w:b/>
      <w:bCs/>
      <w:kern w:val="32"/>
      <w:sz w:val="32"/>
      <w:szCs w:val="32"/>
    </w:rPr>
  </w:style>
  <w:style w:type="paragraph" w:styleId="3">
    <w:name w:val="heading 3"/>
    <w:basedOn w:val="1"/>
    <w:next w:val="1"/>
    <w:link w:val="28"/>
    <w:qFormat/>
    <w:uiPriority w:val="0"/>
    <w:pPr>
      <w:keepNext/>
      <w:spacing w:before="240" w:after="60"/>
      <w:outlineLvl w:val="2"/>
    </w:pPr>
    <w:rPr>
      <w:rFonts w:ascii="Cambria" w:hAnsi="Cambria"/>
      <w:b/>
      <w:bCs/>
      <w:sz w:val="26"/>
      <w:szCs w:val="26"/>
    </w:rPr>
  </w:style>
  <w:style w:type="paragraph" w:styleId="4">
    <w:name w:val="heading 4"/>
    <w:basedOn w:val="1"/>
    <w:next w:val="1"/>
    <w:qFormat/>
    <w:uiPriority w:val="0"/>
    <w:pPr>
      <w:keepNext/>
      <w:spacing w:before="240" w:after="60"/>
      <w:outlineLvl w:val="3"/>
    </w:pPr>
    <w:rPr>
      <w:b/>
      <w:bCs/>
      <w:sz w:val="28"/>
      <w:szCs w:val="28"/>
    </w:rPr>
  </w:style>
  <w:style w:type="paragraph" w:styleId="5">
    <w:name w:val="heading 9"/>
    <w:basedOn w:val="1"/>
    <w:next w:val="1"/>
    <w:qFormat/>
    <w:uiPriority w:val="0"/>
    <w:pPr>
      <w:keepNext/>
      <w:spacing w:before="80"/>
      <w:jc w:val="both"/>
      <w:outlineLvl w:val="8"/>
    </w:pPr>
    <w:rPr>
      <w:b/>
      <w:sz w:val="26"/>
      <w:szCs w:val="20"/>
      <w:u w:val="single"/>
      <w:lang w:eastAsia="ru-RU"/>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semiHidden/>
    <w:qFormat/>
    <w:uiPriority w:val="0"/>
    <w:rPr>
      <w:rFonts w:ascii="Tahoma" w:hAnsi="Tahoma" w:cs="Tahoma"/>
      <w:sz w:val="16"/>
      <w:szCs w:val="16"/>
    </w:rPr>
  </w:style>
  <w:style w:type="paragraph" w:styleId="9">
    <w:name w:val="Body Text"/>
    <w:basedOn w:val="1"/>
    <w:link w:val="29"/>
    <w:qFormat/>
    <w:uiPriority w:val="0"/>
    <w:pPr>
      <w:spacing w:after="120"/>
    </w:pPr>
  </w:style>
  <w:style w:type="paragraph" w:styleId="10">
    <w:name w:val="Body Text 2"/>
    <w:basedOn w:val="1"/>
    <w:link w:val="30"/>
    <w:qFormat/>
    <w:uiPriority w:val="0"/>
    <w:pPr>
      <w:snapToGrid w:val="0"/>
      <w:spacing w:before="20" w:after="120" w:line="480" w:lineRule="auto"/>
      <w:ind w:firstLine="737"/>
      <w:jc w:val="both"/>
    </w:pPr>
    <w:rPr>
      <w:szCs w:val="20"/>
      <w:lang w:eastAsia="ru-RU"/>
    </w:rPr>
  </w:style>
  <w:style w:type="paragraph" w:styleId="11">
    <w:name w:val="Body Text 3"/>
    <w:basedOn w:val="1"/>
    <w:link w:val="31"/>
    <w:qFormat/>
    <w:uiPriority w:val="0"/>
    <w:pPr>
      <w:spacing w:after="120"/>
    </w:pPr>
    <w:rPr>
      <w:sz w:val="16"/>
      <w:szCs w:val="16"/>
    </w:rPr>
  </w:style>
  <w:style w:type="paragraph" w:styleId="12">
    <w:name w:val="Body Text Indent"/>
    <w:basedOn w:val="1"/>
    <w:link w:val="32"/>
    <w:qFormat/>
    <w:uiPriority w:val="0"/>
    <w:pPr>
      <w:spacing w:before="20" w:after="120"/>
      <w:ind w:left="283" w:firstLine="737"/>
      <w:jc w:val="both"/>
    </w:pPr>
    <w:rPr>
      <w:snapToGrid w:val="0"/>
      <w:szCs w:val="20"/>
    </w:rPr>
  </w:style>
  <w:style w:type="paragraph" w:styleId="13">
    <w:name w:val="Body Text Indent 2"/>
    <w:basedOn w:val="1"/>
    <w:link w:val="33"/>
    <w:qFormat/>
    <w:uiPriority w:val="0"/>
    <w:pPr>
      <w:snapToGrid w:val="0"/>
      <w:spacing w:before="20" w:after="120" w:line="480" w:lineRule="auto"/>
      <w:ind w:left="283" w:firstLine="737"/>
      <w:jc w:val="both"/>
    </w:pPr>
    <w:rPr>
      <w:szCs w:val="20"/>
      <w:lang w:eastAsia="ru-RU"/>
    </w:rPr>
  </w:style>
  <w:style w:type="paragraph" w:styleId="14">
    <w:name w:val="Body Text Indent 3"/>
    <w:basedOn w:val="1"/>
    <w:link w:val="34"/>
    <w:unhideWhenUsed/>
    <w:qFormat/>
    <w:uiPriority w:val="99"/>
    <w:pPr>
      <w:snapToGrid w:val="0"/>
      <w:spacing w:before="20" w:after="120"/>
      <w:ind w:left="283" w:firstLine="737"/>
      <w:jc w:val="both"/>
    </w:pPr>
    <w:rPr>
      <w:sz w:val="16"/>
      <w:szCs w:val="16"/>
      <w:lang w:eastAsia="ru-RU"/>
    </w:rPr>
  </w:style>
  <w:style w:type="character" w:styleId="15">
    <w:name w:val="Emphasis"/>
    <w:qFormat/>
    <w:uiPriority w:val="0"/>
    <w:rPr>
      <w:i/>
      <w:iCs/>
    </w:rPr>
  </w:style>
  <w:style w:type="paragraph" w:styleId="16">
    <w:name w:val="footer"/>
    <w:basedOn w:val="1"/>
    <w:link w:val="35"/>
    <w:unhideWhenUsed/>
    <w:qFormat/>
    <w:uiPriority w:val="99"/>
    <w:pPr>
      <w:widowControl w:val="0"/>
      <w:tabs>
        <w:tab w:val="center" w:pos="4677"/>
        <w:tab w:val="right" w:pos="9355"/>
      </w:tabs>
    </w:pPr>
    <w:rPr>
      <w:rFonts w:ascii="Calibri" w:hAnsi="Calibri" w:eastAsia="Calibri"/>
      <w:sz w:val="22"/>
      <w:szCs w:val="22"/>
      <w:lang w:val="en-US" w:eastAsia="en-US"/>
    </w:rPr>
  </w:style>
  <w:style w:type="paragraph" w:styleId="17">
    <w:name w:val="footnote text"/>
    <w:basedOn w:val="1"/>
    <w:link w:val="36"/>
    <w:qFormat/>
    <w:uiPriority w:val="0"/>
    <w:pPr>
      <w:suppressAutoHyphens/>
    </w:pPr>
    <w:rPr>
      <w:bCs/>
      <w:sz w:val="20"/>
      <w:szCs w:val="20"/>
      <w:lang w:eastAsia="ar-SA"/>
    </w:rPr>
  </w:style>
  <w:style w:type="paragraph" w:styleId="18">
    <w:name w:val="header"/>
    <w:basedOn w:val="1"/>
    <w:link w:val="37"/>
    <w:unhideWhenUsed/>
    <w:qFormat/>
    <w:uiPriority w:val="99"/>
    <w:pPr>
      <w:widowControl w:val="0"/>
      <w:tabs>
        <w:tab w:val="center" w:pos="4677"/>
        <w:tab w:val="right" w:pos="9355"/>
      </w:tabs>
    </w:pPr>
    <w:rPr>
      <w:rFonts w:ascii="Calibri" w:hAnsi="Calibri" w:eastAsia="Calibri"/>
      <w:sz w:val="22"/>
      <w:szCs w:val="22"/>
      <w:lang w:val="en-US" w:eastAsia="en-US"/>
    </w:rPr>
  </w:style>
  <w:style w:type="paragraph" w:styleId="19">
    <w:name w:val="HTML Preformatted"/>
    <w:basedOn w:val="1"/>
    <w:link w:val="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styleId="20">
    <w:name w:val="Hyperlink"/>
    <w:qFormat/>
    <w:uiPriority w:val="99"/>
    <w:rPr>
      <w:color w:val="0000FF"/>
      <w:u w:val="single"/>
    </w:rPr>
  </w:style>
  <w:style w:type="paragraph" w:styleId="21">
    <w:name w:val="Normal (Web)"/>
    <w:basedOn w:val="1"/>
    <w:link w:val="39"/>
    <w:qFormat/>
    <w:uiPriority w:val="0"/>
    <w:pPr>
      <w:widowControl w:val="0"/>
      <w:suppressAutoHyphens/>
      <w:spacing w:before="150"/>
      <w:jc w:val="both"/>
    </w:pPr>
    <w:rPr>
      <w:rFonts w:ascii="Helvetica" w:hAnsi="Helvetica" w:eastAsia="Lucida Sans Unicode" w:cs="Helvetica"/>
      <w:color w:val="000044"/>
      <w:sz w:val="20"/>
      <w:szCs w:val="20"/>
      <w:lang w:eastAsia="en-US" w:bidi="en-US"/>
    </w:rPr>
  </w:style>
  <w:style w:type="paragraph" w:styleId="22">
    <w:name w:val="Plain Text"/>
    <w:basedOn w:val="1"/>
    <w:qFormat/>
    <w:uiPriority w:val="0"/>
    <w:rPr>
      <w:rFonts w:ascii="Courier New" w:hAnsi="Courier New"/>
      <w:sz w:val="20"/>
      <w:szCs w:val="20"/>
      <w:lang w:val="ru-RU" w:eastAsia="ru-RU"/>
    </w:rPr>
  </w:style>
  <w:style w:type="character" w:styleId="23">
    <w:name w:val="Strong"/>
    <w:qFormat/>
    <w:uiPriority w:val="22"/>
    <w:rPr>
      <w:b/>
      <w:bCs/>
    </w:rPr>
  </w:style>
  <w:style w:type="paragraph" w:styleId="24">
    <w:name w:val="Subtitle"/>
    <w:basedOn w:val="1"/>
    <w:link w:val="40"/>
    <w:qFormat/>
    <w:uiPriority w:val="0"/>
    <w:pPr>
      <w:jc w:val="center"/>
    </w:pPr>
    <w:rPr>
      <w:b/>
      <w:bCs/>
      <w:sz w:val="22"/>
      <w:szCs w:val="20"/>
      <w:lang w:eastAsia="en-US"/>
    </w:rPr>
  </w:style>
  <w:style w:type="table" w:styleId="25">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6">
    <w:name w:val="Title"/>
    <w:basedOn w:val="1"/>
    <w:link w:val="41"/>
    <w:qFormat/>
    <w:uiPriority w:val="0"/>
    <w:pPr>
      <w:jc w:val="center"/>
    </w:pPr>
    <w:rPr>
      <w:b/>
      <w:bCs/>
      <w:sz w:val="28"/>
      <w:szCs w:val="20"/>
      <w:lang w:eastAsia="ru-RU"/>
    </w:rPr>
  </w:style>
  <w:style w:type="character" w:customStyle="1" w:styleId="27">
    <w:name w:val="Заголовок 1 Знак"/>
    <w:link w:val="2"/>
    <w:qFormat/>
    <w:uiPriority w:val="0"/>
    <w:rPr>
      <w:rFonts w:ascii="Cambria" w:hAnsi="Cambria" w:eastAsia="Times New Roman" w:cs="Times New Roman"/>
      <w:b/>
      <w:bCs/>
      <w:kern w:val="32"/>
      <w:sz w:val="32"/>
      <w:szCs w:val="32"/>
      <w:lang w:val="uk-UA" w:eastAsia="uk-UA"/>
    </w:rPr>
  </w:style>
  <w:style w:type="character" w:customStyle="1" w:styleId="28">
    <w:name w:val="Заголовок 3 Знак"/>
    <w:link w:val="3"/>
    <w:semiHidden/>
    <w:qFormat/>
    <w:uiPriority w:val="0"/>
    <w:rPr>
      <w:rFonts w:ascii="Cambria" w:hAnsi="Cambria" w:eastAsia="Times New Roman" w:cs="Times New Roman"/>
      <w:b/>
      <w:bCs/>
      <w:sz w:val="26"/>
      <w:szCs w:val="26"/>
      <w:lang w:val="uk-UA" w:eastAsia="uk-UA"/>
    </w:rPr>
  </w:style>
  <w:style w:type="character" w:customStyle="1" w:styleId="29">
    <w:name w:val="Основной текст Знак"/>
    <w:link w:val="9"/>
    <w:qFormat/>
    <w:uiPriority w:val="0"/>
    <w:rPr>
      <w:sz w:val="24"/>
      <w:szCs w:val="24"/>
      <w:lang w:val="uk-UA" w:eastAsia="uk-UA"/>
    </w:rPr>
  </w:style>
  <w:style w:type="character" w:customStyle="1" w:styleId="30">
    <w:name w:val="Основной текст 2 Знак"/>
    <w:link w:val="10"/>
    <w:qFormat/>
    <w:uiPriority w:val="0"/>
    <w:rPr>
      <w:sz w:val="24"/>
      <w:lang w:val="uk-UA" w:eastAsia="ru-RU" w:bidi="ar-SA"/>
    </w:rPr>
  </w:style>
  <w:style w:type="character" w:customStyle="1" w:styleId="31">
    <w:name w:val="Основной текст 3 Знак"/>
    <w:link w:val="11"/>
    <w:qFormat/>
    <w:uiPriority w:val="0"/>
    <w:rPr>
      <w:sz w:val="16"/>
      <w:szCs w:val="16"/>
      <w:lang w:val="uk-UA" w:eastAsia="uk-UA"/>
    </w:rPr>
  </w:style>
  <w:style w:type="character" w:customStyle="1" w:styleId="32">
    <w:name w:val="Основной текст с отступом Знак"/>
    <w:link w:val="12"/>
    <w:qFormat/>
    <w:uiPriority w:val="0"/>
    <w:rPr>
      <w:snapToGrid w:val="0"/>
      <w:sz w:val="24"/>
      <w:lang w:val="uk-UA"/>
    </w:rPr>
  </w:style>
  <w:style w:type="character" w:customStyle="1" w:styleId="33">
    <w:name w:val="Основной текст с отступом 2 Знак"/>
    <w:link w:val="13"/>
    <w:qFormat/>
    <w:uiPriority w:val="0"/>
    <w:rPr>
      <w:sz w:val="24"/>
      <w:lang w:val="uk-UA" w:eastAsia="ru-RU" w:bidi="ar-SA"/>
    </w:rPr>
  </w:style>
  <w:style w:type="character" w:customStyle="1" w:styleId="34">
    <w:name w:val="Основной текст с отступом 3 Знак"/>
    <w:link w:val="14"/>
    <w:qFormat/>
    <w:uiPriority w:val="99"/>
    <w:rPr>
      <w:sz w:val="16"/>
      <w:szCs w:val="16"/>
      <w:lang w:eastAsia="ru-RU"/>
    </w:rPr>
  </w:style>
  <w:style w:type="character" w:customStyle="1" w:styleId="35">
    <w:name w:val="Нижний колонтитул Знак"/>
    <w:link w:val="16"/>
    <w:qFormat/>
    <w:uiPriority w:val="99"/>
    <w:rPr>
      <w:rFonts w:ascii="Calibri" w:hAnsi="Calibri" w:eastAsia="Calibri"/>
      <w:sz w:val="22"/>
      <w:szCs w:val="22"/>
      <w:lang w:val="en-US" w:eastAsia="en-US"/>
    </w:rPr>
  </w:style>
  <w:style w:type="character" w:customStyle="1" w:styleId="36">
    <w:name w:val="Текст сноски Знак"/>
    <w:link w:val="17"/>
    <w:qFormat/>
    <w:uiPriority w:val="0"/>
    <w:rPr>
      <w:bCs/>
      <w:lang w:val="uk-UA" w:eastAsia="ar-SA"/>
    </w:rPr>
  </w:style>
  <w:style w:type="character" w:customStyle="1" w:styleId="37">
    <w:name w:val="Верхний колонтитул Знак"/>
    <w:link w:val="18"/>
    <w:qFormat/>
    <w:uiPriority w:val="99"/>
    <w:rPr>
      <w:rFonts w:ascii="Calibri" w:hAnsi="Calibri" w:eastAsia="Calibri"/>
      <w:sz w:val="22"/>
      <w:szCs w:val="22"/>
      <w:lang w:val="en-US" w:eastAsia="en-US"/>
    </w:rPr>
  </w:style>
  <w:style w:type="character" w:customStyle="1" w:styleId="38">
    <w:name w:val="Стандартный HTML Знак"/>
    <w:link w:val="19"/>
    <w:qFormat/>
    <w:uiPriority w:val="99"/>
    <w:rPr>
      <w:rFonts w:ascii="Courier New" w:hAnsi="Courier New" w:cs="Courier New"/>
      <w:color w:val="000000"/>
      <w:sz w:val="18"/>
      <w:szCs w:val="18"/>
    </w:rPr>
  </w:style>
  <w:style w:type="character" w:customStyle="1" w:styleId="39">
    <w:name w:val="Обычный (веб) Знак"/>
    <w:link w:val="21"/>
    <w:qFormat/>
    <w:locked/>
    <w:uiPriority w:val="0"/>
    <w:rPr>
      <w:rFonts w:ascii="Helvetica" w:hAnsi="Helvetica" w:eastAsia="Lucida Sans Unicode" w:cs="Helvetica"/>
      <w:color w:val="000044"/>
      <w:lang w:eastAsia="en-US" w:bidi="en-US"/>
    </w:rPr>
  </w:style>
  <w:style w:type="character" w:customStyle="1" w:styleId="40">
    <w:name w:val="Подзаголовок Знак"/>
    <w:link w:val="24"/>
    <w:qFormat/>
    <w:uiPriority w:val="0"/>
    <w:rPr>
      <w:b/>
      <w:bCs/>
      <w:sz w:val="22"/>
      <w:lang w:eastAsia="en-US"/>
    </w:rPr>
  </w:style>
  <w:style w:type="character" w:customStyle="1" w:styleId="41">
    <w:name w:val="Название Знак"/>
    <w:link w:val="26"/>
    <w:qFormat/>
    <w:uiPriority w:val="0"/>
    <w:rPr>
      <w:b/>
      <w:bCs/>
      <w:sz w:val="28"/>
      <w:lang w:eastAsia="ru-RU"/>
    </w:rPr>
  </w:style>
  <w:style w:type="paragraph" w:customStyle="1" w:styleId="42">
    <w:name w:val="Основной текст1"/>
    <w:basedOn w:val="1"/>
    <w:qFormat/>
    <w:uiPriority w:val="0"/>
    <w:pPr>
      <w:widowControl w:val="0"/>
    </w:pPr>
    <w:rPr>
      <w:rFonts w:ascii="Arial" w:hAnsi="Arial"/>
      <w:snapToGrid w:val="0"/>
      <w:szCs w:val="20"/>
      <w:lang w:val="ru-RU" w:eastAsia="ru-RU"/>
    </w:rPr>
  </w:style>
  <w:style w:type="paragraph" w:customStyle="1" w:styleId="43">
    <w:name w:val="FR1"/>
    <w:qFormat/>
    <w:uiPriority w:val="0"/>
    <w:pPr>
      <w:widowControl w:val="0"/>
      <w:spacing w:line="520" w:lineRule="auto"/>
      <w:ind w:left="360"/>
      <w:jc w:val="center"/>
    </w:pPr>
    <w:rPr>
      <w:rFonts w:ascii="Times New Roman" w:hAnsi="Times New Roman" w:eastAsia="SimSun" w:cs="Times New Roman"/>
      <w:b/>
      <w:snapToGrid w:val="0"/>
      <w:sz w:val="28"/>
      <w:lang w:val="uk-UA" w:eastAsia="ru-RU" w:bidi="ar-SA"/>
    </w:rPr>
  </w:style>
  <w:style w:type="character" w:customStyle="1" w:styleId="44">
    <w:name w:val="Font Style43"/>
    <w:qFormat/>
    <w:uiPriority w:val="0"/>
    <w:rPr>
      <w:rFonts w:ascii="Times New Roman" w:hAnsi="Times New Roman" w:cs="Times New Roman"/>
      <w:color w:val="000000"/>
      <w:sz w:val="26"/>
      <w:szCs w:val="26"/>
    </w:rPr>
  </w:style>
  <w:style w:type="character" w:customStyle="1" w:styleId="45">
    <w:name w:val="WW8Num5z0"/>
    <w:qFormat/>
    <w:uiPriority w:val="0"/>
    <w:rPr>
      <w:rFonts w:ascii="Times New Roman" w:hAnsi="Times New Roman" w:eastAsia="Times New Roman" w:cs="Times New Roman"/>
      <w:b/>
    </w:rPr>
  </w:style>
  <w:style w:type="paragraph" w:customStyle="1" w:styleId="46">
    <w:name w:val="Знак3"/>
    <w:basedOn w:val="1"/>
    <w:qFormat/>
    <w:uiPriority w:val="0"/>
    <w:rPr>
      <w:rFonts w:ascii="Verdana" w:hAnsi="Verdana"/>
      <w:lang w:val="en-US" w:eastAsia="en-US"/>
    </w:rPr>
  </w:style>
  <w:style w:type="paragraph" w:customStyle="1" w:styleId="47">
    <w:name w:val="Знак31"/>
    <w:basedOn w:val="1"/>
    <w:qFormat/>
    <w:uiPriority w:val="0"/>
    <w:rPr>
      <w:rFonts w:ascii="Verdana" w:hAnsi="Verdana"/>
      <w:lang w:val="en-US" w:eastAsia="en-US"/>
    </w:rPr>
  </w:style>
  <w:style w:type="character" w:customStyle="1" w:styleId="48">
    <w:name w:val="grame"/>
    <w:basedOn w:val="6"/>
    <w:qFormat/>
    <w:uiPriority w:val="0"/>
  </w:style>
  <w:style w:type="paragraph" w:styleId="49">
    <w:name w:val="No Spacing"/>
    <w:link w:val="50"/>
    <w:qFormat/>
    <w:uiPriority w:val="1"/>
    <w:rPr>
      <w:rFonts w:ascii="Calibri" w:hAnsi="Calibri" w:eastAsia="Calibri" w:cs="Times New Roman"/>
      <w:sz w:val="22"/>
      <w:szCs w:val="22"/>
      <w:lang w:val="uk-UA" w:eastAsia="en-US" w:bidi="ar-SA"/>
    </w:rPr>
  </w:style>
  <w:style w:type="character" w:customStyle="1" w:styleId="50">
    <w:name w:val="Без интервала Знак"/>
    <w:link w:val="49"/>
    <w:qFormat/>
    <w:locked/>
    <w:uiPriority w:val="1"/>
    <w:rPr>
      <w:rFonts w:ascii="Calibri" w:hAnsi="Calibri" w:eastAsia="Calibri"/>
      <w:sz w:val="22"/>
      <w:szCs w:val="22"/>
      <w:lang w:eastAsia="en-US" w:bidi="ar-SA"/>
    </w:rPr>
  </w:style>
  <w:style w:type="paragraph" w:styleId="51">
    <w:name w:val="List Paragraph"/>
    <w:basedOn w:val="1"/>
    <w:qFormat/>
    <w:uiPriority w:val="34"/>
    <w:pPr>
      <w:snapToGrid w:val="0"/>
      <w:spacing w:before="20" w:after="20"/>
      <w:ind w:left="720" w:firstLine="737"/>
      <w:contextualSpacing/>
      <w:jc w:val="both"/>
    </w:pPr>
    <w:rPr>
      <w:szCs w:val="20"/>
      <w:lang w:eastAsia="ru-RU"/>
    </w:rPr>
  </w:style>
  <w:style w:type="paragraph" w:customStyle="1" w:styleId="52">
    <w:name w:val="Char Char"/>
    <w:basedOn w:val="1"/>
    <w:qFormat/>
    <w:uiPriority w:val="0"/>
    <w:pPr>
      <w:spacing w:after="160" w:line="240" w:lineRule="exact"/>
    </w:pPr>
    <w:rPr>
      <w:b/>
      <w:sz w:val="28"/>
      <w:lang w:val="en-US" w:eastAsia="en-US"/>
    </w:rPr>
  </w:style>
  <w:style w:type="paragraph" w:customStyle="1" w:styleId="53">
    <w:name w:val="Стандарт"/>
    <w:qFormat/>
    <w:uiPriority w:val="0"/>
    <w:pPr>
      <w:widowControl w:val="0"/>
      <w:autoSpaceDE w:val="0"/>
      <w:autoSpaceDN w:val="0"/>
      <w:adjustRightInd w:val="0"/>
    </w:pPr>
    <w:rPr>
      <w:rFonts w:ascii="Times New Roman" w:hAnsi="Times New Roman" w:eastAsia="SimSun" w:cs="Times New Roman"/>
      <w:sz w:val="24"/>
      <w:lang w:val="ru-RU" w:eastAsia="ru-RU" w:bidi="ar-SA"/>
    </w:rPr>
  </w:style>
  <w:style w:type="paragraph" w:customStyle="1" w:styleId="54">
    <w:name w:val="Обычный1"/>
    <w:qFormat/>
    <w:uiPriority w:val="0"/>
    <w:pPr>
      <w:spacing w:line="276" w:lineRule="auto"/>
    </w:pPr>
    <w:rPr>
      <w:rFonts w:ascii="Arial" w:hAnsi="Arial" w:eastAsia="Arial" w:cs="Arial"/>
      <w:color w:val="000000"/>
      <w:sz w:val="22"/>
      <w:lang w:val="ru-RU" w:eastAsia="ru-RU" w:bidi="ar-SA"/>
    </w:rPr>
  </w:style>
  <w:style w:type="paragraph" w:customStyle="1" w:styleId="55">
    <w:name w:val="Style3"/>
    <w:basedOn w:val="1"/>
    <w:qFormat/>
    <w:uiPriority w:val="0"/>
    <w:pPr>
      <w:widowControl w:val="0"/>
      <w:autoSpaceDE w:val="0"/>
      <w:autoSpaceDN w:val="0"/>
      <w:adjustRightInd w:val="0"/>
      <w:spacing w:line="253" w:lineRule="exact"/>
      <w:ind w:firstLine="211"/>
      <w:jc w:val="both"/>
    </w:pPr>
    <w:rPr>
      <w:lang w:val="ru-RU" w:eastAsia="ru-RU"/>
    </w:rPr>
  </w:style>
  <w:style w:type="character" w:customStyle="1" w:styleId="56">
    <w:name w:val="b-tree__search-match"/>
    <w:basedOn w:val="6"/>
    <w:qFormat/>
    <w:uiPriority w:val="0"/>
  </w:style>
  <w:style w:type="character" w:customStyle="1" w:styleId="57">
    <w:name w:val="apple-converted-space"/>
    <w:basedOn w:val="6"/>
    <w:qFormat/>
    <w:uiPriority w:val="0"/>
  </w:style>
  <w:style w:type="paragraph" w:customStyle="1" w:styleId="58">
    <w:name w:val="rvps2"/>
    <w:basedOn w:val="1"/>
    <w:qFormat/>
    <w:uiPriority w:val="0"/>
    <w:pPr>
      <w:spacing w:before="100" w:beforeAutospacing="1" w:after="100" w:afterAutospacing="1"/>
    </w:pPr>
    <w:rPr>
      <w:lang w:val="ru-RU" w:eastAsia="ru-RU"/>
    </w:rPr>
  </w:style>
  <w:style w:type="character" w:customStyle="1" w:styleId="59">
    <w:name w:val="extra_fields_name"/>
    <w:basedOn w:val="6"/>
    <w:qFormat/>
    <w:uiPriority w:val="0"/>
  </w:style>
  <w:style w:type="character" w:customStyle="1" w:styleId="60">
    <w:name w:val="extra_fields_value"/>
    <w:basedOn w:val="6"/>
    <w:qFormat/>
    <w:uiPriority w:val="0"/>
  </w:style>
  <w:style w:type="paragraph" w:customStyle="1" w:styleId="61">
    <w:name w:val="Знак Знак Знак Знак Знак"/>
    <w:basedOn w:val="1"/>
    <w:qFormat/>
    <w:uiPriority w:val="0"/>
    <w:rPr>
      <w:rFonts w:ascii="Verdana" w:hAnsi="Verdana"/>
      <w:sz w:val="20"/>
      <w:szCs w:val="20"/>
      <w:lang w:val="en-US" w:eastAsia="en-US"/>
    </w:rPr>
  </w:style>
  <w:style w:type="paragraph" w:customStyle="1" w:styleId="62">
    <w:name w:val="заголовок 3"/>
    <w:basedOn w:val="1"/>
    <w:next w:val="1"/>
    <w:qFormat/>
    <w:uiPriority w:val="0"/>
    <w:pPr>
      <w:keepNext/>
      <w:autoSpaceDE w:val="0"/>
      <w:autoSpaceDN w:val="0"/>
      <w:ind w:firstLine="426"/>
      <w:jc w:val="center"/>
      <w:outlineLvl w:val="2"/>
    </w:pPr>
    <w:rPr>
      <w:b/>
      <w:bCs/>
      <w:sz w:val="28"/>
      <w:szCs w:val="28"/>
      <w:lang w:eastAsia="ru-RU"/>
    </w:rPr>
  </w:style>
  <w:style w:type="paragraph" w:customStyle="1" w:styleId="63">
    <w:name w:val="Основной текст Щf1 отступом 2"/>
    <w:basedOn w:val="1"/>
    <w:qFormat/>
    <w:uiPriority w:val="0"/>
    <w:pPr>
      <w:widowControl w:val="0"/>
      <w:autoSpaceDE w:val="0"/>
      <w:autoSpaceDN w:val="0"/>
      <w:adjustRightInd w:val="0"/>
      <w:ind w:firstLine="720"/>
      <w:jc w:val="both"/>
    </w:pPr>
    <w:rPr>
      <w:sz w:val="28"/>
      <w:szCs w:val="28"/>
      <w:lang w:val="en-US" w:eastAsia="ru-RU"/>
    </w:rPr>
  </w:style>
  <w:style w:type="character" w:customStyle="1" w:styleId="64">
    <w:name w:val="Основной текст (2)_"/>
    <w:link w:val="65"/>
    <w:qFormat/>
    <w:locked/>
    <w:uiPriority w:val="0"/>
    <w:rPr>
      <w:b/>
      <w:bCs/>
      <w:sz w:val="21"/>
      <w:szCs w:val="21"/>
      <w:lang w:bidi="ar-SA"/>
    </w:rPr>
  </w:style>
  <w:style w:type="paragraph" w:customStyle="1" w:styleId="65">
    <w:name w:val="Основной текст (2)"/>
    <w:basedOn w:val="1"/>
    <w:link w:val="64"/>
    <w:qFormat/>
    <w:uiPriority w:val="0"/>
    <w:pPr>
      <w:widowControl w:val="0"/>
      <w:shd w:val="clear" w:color="auto" w:fill="FFFFFF"/>
      <w:spacing w:line="274" w:lineRule="exact"/>
      <w:jc w:val="center"/>
    </w:pPr>
    <w:rPr>
      <w:b/>
      <w:bCs/>
      <w:sz w:val="21"/>
      <w:szCs w:val="21"/>
    </w:rPr>
  </w:style>
  <w:style w:type="paragraph" w:customStyle="1" w:styleId="66">
    <w:name w:val="Обычный2"/>
    <w:qFormat/>
    <w:uiPriority w:val="0"/>
    <w:pPr>
      <w:suppressAutoHyphens/>
      <w:spacing w:line="276" w:lineRule="auto"/>
    </w:pPr>
    <w:rPr>
      <w:rFonts w:ascii="Arial" w:hAnsi="Arial" w:eastAsia="Arial" w:cs="Arial"/>
      <w:sz w:val="22"/>
      <w:szCs w:val="22"/>
      <w:lang w:val="uk-UA" w:eastAsia="hi-IN" w:bidi="hi-IN"/>
    </w:rPr>
  </w:style>
  <w:style w:type="paragraph" w:customStyle="1" w:styleId="67">
    <w:name w:val="Без интервала1"/>
    <w:qFormat/>
    <w:uiPriority w:val="0"/>
    <w:pPr>
      <w:widowControl w:val="0"/>
      <w:autoSpaceDE w:val="0"/>
      <w:autoSpaceDN w:val="0"/>
    </w:pPr>
    <w:rPr>
      <w:rFonts w:ascii="Times New Roman" w:hAnsi="Times New Roman" w:eastAsia="SimSun" w:cs="Times New Roman"/>
      <w:sz w:val="24"/>
      <w:lang w:val="ru-RU" w:eastAsia="ru-RU" w:bidi="ar-SA"/>
    </w:rPr>
  </w:style>
  <w:style w:type="character" w:customStyle="1" w:styleId="68">
    <w:name w:val="hps"/>
    <w:basedOn w:val="6"/>
    <w:qFormat/>
    <w:uiPriority w:val="0"/>
  </w:style>
  <w:style w:type="character" w:customStyle="1" w:styleId="69">
    <w:name w:val="alt-edited"/>
    <w:basedOn w:val="6"/>
    <w:qFormat/>
    <w:uiPriority w:val="0"/>
  </w:style>
  <w:style w:type="character" w:customStyle="1" w:styleId="70">
    <w:name w:val="b-tag__text"/>
    <w:basedOn w:val="6"/>
    <w:qFormat/>
    <w:uiPriority w:val="0"/>
  </w:style>
  <w:style w:type="paragraph" w:customStyle="1" w:styleId="71">
    <w:name w:val="Normal1"/>
    <w:qFormat/>
    <w:uiPriority w:val="99"/>
    <w:pPr>
      <w:widowControl w:val="0"/>
      <w:snapToGrid w:val="0"/>
      <w:spacing w:line="300" w:lineRule="auto"/>
      <w:jc w:val="both"/>
    </w:pPr>
    <w:rPr>
      <w:rFonts w:ascii="Times New Roman" w:hAnsi="Times New Roman" w:eastAsia="SimSun" w:cs="Times New Roman"/>
      <w:sz w:val="22"/>
      <w:lang w:val="uk-UA" w:eastAsia="ru-RU" w:bidi="ar-SA"/>
    </w:rPr>
  </w:style>
  <w:style w:type="character" w:customStyle="1" w:styleId="72">
    <w:name w:val="Основной текст + Полужирный"/>
    <w:qFormat/>
    <w:uiPriority w:val="0"/>
    <w:rPr>
      <w:rFonts w:ascii="Times New Roman" w:hAnsi="Times New Roman" w:eastAsia="Times New Roman" w:cs="Times New Roman"/>
      <w:b/>
      <w:bCs/>
      <w:color w:val="000000"/>
      <w:spacing w:val="0"/>
      <w:w w:val="100"/>
      <w:position w:val="0"/>
      <w:sz w:val="26"/>
      <w:szCs w:val="26"/>
      <w:u w:val="none"/>
      <w:lang w:val="uk-UA"/>
    </w:rPr>
  </w:style>
  <w:style w:type="paragraph" w:customStyle="1" w:styleId="73">
    <w:name w:val="Текст в заданном формате"/>
    <w:basedOn w:val="1"/>
    <w:qFormat/>
    <w:uiPriority w:val="99"/>
    <w:pPr>
      <w:widowControl w:val="0"/>
      <w:suppressAutoHyphens/>
      <w:spacing w:line="300" w:lineRule="auto"/>
      <w:ind w:left="40" w:firstLine="700"/>
    </w:pPr>
    <w:rPr>
      <w:rFonts w:ascii="Liberation Mono" w:hAnsi="Liberation Mono" w:eastAsia="Courier New" w:cs="Liberation Mono"/>
      <w:sz w:val="20"/>
      <w:szCs w:val="20"/>
      <w:lang w:eastAsia="zh-CN"/>
    </w:rPr>
  </w:style>
  <w:style w:type="paragraph" w:customStyle="1" w:styleId="74">
    <w:name w:val="Абзац списка1"/>
    <w:basedOn w:val="1"/>
    <w:qFormat/>
    <w:uiPriority w:val="99"/>
    <w:pPr>
      <w:suppressAutoHyphens/>
      <w:spacing w:after="200" w:line="276" w:lineRule="auto"/>
      <w:ind w:left="720"/>
    </w:pPr>
    <w:rPr>
      <w:rFonts w:ascii="Calibri" w:hAnsi="Calibri"/>
      <w:sz w:val="22"/>
      <w:szCs w:val="22"/>
      <w:lang w:val="ru-RU" w:eastAsia="zh-CN"/>
    </w:rPr>
  </w:style>
  <w:style w:type="paragraph" w:customStyle="1" w:styleId="75">
    <w:name w:val="Обычный11"/>
    <w:qFormat/>
    <w:uiPriority w:val="99"/>
    <w:pPr>
      <w:suppressAutoHyphens/>
    </w:pPr>
    <w:rPr>
      <w:rFonts w:ascii="Times New Roman" w:hAnsi="Times New Roman" w:eastAsia="SimSun" w:cs="Times New Roman"/>
      <w:color w:val="000000"/>
      <w:sz w:val="28"/>
      <w:szCs w:val="28"/>
      <w:lang w:val="ru-RU" w:eastAsia="zh-CN" w:bidi="ar-SA"/>
    </w:rPr>
  </w:style>
  <w:style w:type="paragraph" w:customStyle="1" w:styleId="76">
    <w:name w:val="Default"/>
    <w:qFormat/>
    <w:uiPriority w:val="0"/>
    <w:pPr>
      <w:autoSpaceDE w:val="0"/>
      <w:autoSpaceDN w:val="0"/>
      <w:adjustRightInd w:val="0"/>
    </w:pPr>
    <w:rPr>
      <w:rFonts w:ascii="Times New Roman" w:hAnsi="Times New Roman" w:eastAsia="SimSun" w:cs="Times New Roman"/>
      <w:color w:val="000000"/>
      <w:sz w:val="24"/>
      <w:szCs w:val="24"/>
      <w:lang w:val="uk-UA" w:eastAsia="ru-RU" w:bidi="ar-SA"/>
    </w:rPr>
  </w:style>
  <w:style w:type="character" w:customStyle="1" w:styleId="77">
    <w:name w:val="Заголовок №2_"/>
    <w:link w:val="78"/>
    <w:qFormat/>
    <w:locked/>
    <w:uiPriority w:val="0"/>
    <w:rPr>
      <w:b/>
      <w:bCs/>
      <w:sz w:val="24"/>
      <w:szCs w:val="24"/>
      <w:shd w:val="clear" w:color="auto" w:fill="FFFFFF"/>
    </w:rPr>
  </w:style>
  <w:style w:type="paragraph" w:customStyle="1" w:styleId="78">
    <w:name w:val="Заголовок №2"/>
    <w:basedOn w:val="1"/>
    <w:link w:val="77"/>
    <w:qFormat/>
    <w:uiPriority w:val="0"/>
    <w:pPr>
      <w:shd w:val="clear" w:color="auto" w:fill="FFFFFF"/>
      <w:spacing w:before="240" w:line="278" w:lineRule="exact"/>
      <w:outlineLvl w:val="1"/>
    </w:pPr>
    <w:rPr>
      <w:b/>
      <w:bCs/>
    </w:rPr>
  </w:style>
  <w:style w:type="paragraph" w:customStyle="1" w:styleId="79">
    <w:name w:val="Style9"/>
    <w:basedOn w:val="1"/>
    <w:next w:val="1"/>
    <w:qFormat/>
    <w:uiPriority w:val="0"/>
    <w:pPr>
      <w:widowControl w:val="0"/>
      <w:suppressAutoHyphens/>
      <w:spacing w:line="283" w:lineRule="exact"/>
      <w:ind w:firstLine="710"/>
      <w:jc w:val="both"/>
    </w:pPr>
    <w:rPr>
      <w:rFonts w:eastAsia="Lucida Sans Unicode"/>
      <w:kern w:val="2"/>
      <w:lang w:val="ru-RU" w:eastAsia="ar-SA"/>
    </w:rPr>
  </w:style>
  <w:style w:type="character" w:customStyle="1" w:styleId="80">
    <w:name w:val="Основной текст (2) + Не курсив"/>
    <w:qFormat/>
    <w:uiPriority w:val="0"/>
  </w:style>
  <w:style w:type="character" w:customStyle="1" w:styleId="81">
    <w:name w:val="Основной текст + Полужирный1"/>
    <w:qFormat/>
    <w:uiPriority w:val="0"/>
    <w:rPr>
      <w:rFonts w:hint="default" w:ascii="Times New Roman" w:hAnsi="Times New Roman" w:cs="Times New Roman"/>
      <w:b/>
      <w:bCs/>
      <w:i/>
      <w:iCs/>
      <w:spacing w:val="0"/>
      <w:sz w:val="24"/>
      <w:szCs w:val="24"/>
    </w:rPr>
  </w:style>
  <w:style w:type="paragraph" w:customStyle="1" w:styleId="82">
    <w:name w:val="Standard"/>
    <w:qFormat/>
    <w:uiPriority w:val="0"/>
    <w:pPr>
      <w:widowControl w:val="0"/>
      <w:suppressAutoHyphens/>
      <w:autoSpaceDN w:val="0"/>
    </w:pPr>
    <w:rPr>
      <w:rFonts w:ascii="Times New Roman" w:hAnsi="Times New Roman" w:eastAsia="Andale Sans UI" w:cs="Tahoma"/>
      <w:kern w:val="3"/>
      <w:sz w:val="24"/>
      <w:szCs w:val="24"/>
      <w:lang w:val="de-DE" w:eastAsia="ja-JP" w:bidi="fa-IR"/>
    </w:rPr>
  </w:style>
  <w:style w:type="paragraph" w:customStyle="1" w:styleId="83">
    <w:name w:val="Table Contents"/>
    <w:basedOn w:val="82"/>
    <w:qFormat/>
    <w:uiPriority w:val="0"/>
    <w:pPr>
      <w:suppressLineNumbers/>
    </w:pPr>
  </w:style>
  <w:style w:type="character" w:customStyle="1" w:styleId="84">
    <w:name w:val="rvts9"/>
    <w:basedOn w:val="6"/>
    <w:qFormat/>
    <w:uiPriority w:val="0"/>
  </w:style>
  <w:style w:type="character" w:customStyle="1" w:styleId="85">
    <w:name w:val="WW8Num1z0"/>
    <w:qFormat/>
    <w:uiPriority w:val="0"/>
  </w:style>
  <w:style w:type="character" w:customStyle="1" w:styleId="86">
    <w:name w:val="rvts23"/>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НЕК "Укренерго"</Company>
  <Pages>9</Pages>
  <Words>14506</Words>
  <Characters>8269</Characters>
  <Lines>68</Lines>
  <Paragraphs>45</Paragraphs>
  <TotalTime>20</TotalTime>
  <ScaleCrop>false</ScaleCrop>
  <LinksUpToDate>false</LinksUpToDate>
  <CharactersWithSpaces>22730</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2024-02-15T16:51:00Z</dcterms:created>
  <dc:creator>Gruzinova.KV</dc:creator>
  <cp:lastModifiedBy>yanadovbeta</cp:lastModifiedBy>
  <cp:lastPrinted>2021-11-30T19:13:00Z</cp:lastPrinted>
  <dcterms:modified xsi:type="dcterms:W3CDTF">2024-02-26T16:11:30Z</dcterms:modified>
  <dc:title>ФОРМА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