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C28" w:rsidRPr="003E7252" w:rsidRDefault="009F7C28" w:rsidP="009F7C28">
      <w:pPr>
        <w:pStyle w:val="3"/>
        <w:spacing w:after="0"/>
        <w:ind w:left="0"/>
        <w:contextualSpacing/>
        <w:jc w:val="right"/>
        <w:rPr>
          <w:b/>
          <w:sz w:val="24"/>
          <w:szCs w:val="24"/>
        </w:rPr>
      </w:pPr>
      <w:r w:rsidRPr="003E7252">
        <w:rPr>
          <w:b/>
          <w:sz w:val="24"/>
          <w:szCs w:val="24"/>
        </w:rPr>
        <w:t>Додаток 4 до тендерної документації</w:t>
      </w:r>
    </w:p>
    <w:p w:rsidR="009F7C28" w:rsidRPr="003E7252" w:rsidRDefault="009F7C28" w:rsidP="009F7C28">
      <w:pPr>
        <w:pStyle w:val="Standard"/>
        <w:jc w:val="center"/>
        <w:rPr>
          <w:rFonts w:ascii="Times New Roman" w:hAnsi="Times New Roman" w:cs="Times New Roman"/>
          <w:b/>
          <w:lang w:val="uk-UA"/>
        </w:rPr>
      </w:pPr>
    </w:p>
    <w:p w:rsidR="009F7C28" w:rsidRPr="007D39D6" w:rsidRDefault="009F7C28" w:rsidP="009F7C28">
      <w:pPr>
        <w:jc w:val="center"/>
        <w:rPr>
          <w:b/>
        </w:rPr>
      </w:pPr>
      <w:r w:rsidRPr="007D39D6">
        <w:rPr>
          <w:b/>
        </w:rPr>
        <w:t>ІНФОРМАЦІЯ ПРО НЕОБХІДНІ ТЕХНІЧНІ ТА ЯКІСНІ ХАРАКТЕРИСТИКИ ПРЕДМЕТА ЗАКУПІВЛІ</w:t>
      </w:r>
    </w:p>
    <w:p w:rsidR="009F7C28" w:rsidRPr="00F13D4D" w:rsidRDefault="009F7C28" w:rsidP="009F7C28">
      <w:pPr>
        <w:jc w:val="center"/>
      </w:pPr>
    </w:p>
    <w:p w:rsidR="009F7C28" w:rsidRPr="00C865A2" w:rsidRDefault="009F7C28" w:rsidP="00DB18E4">
      <w:pPr>
        <w:pStyle w:val="a3"/>
        <w:ind w:firstLine="708"/>
        <w:jc w:val="both"/>
        <w:rPr>
          <w:noProof/>
          <w:lang w:val="uk-UA"/>
        </w:rPr>
      </w:pPr>
      <w:r w:rsidRPr="00F13D4D">
        <w:rPr>
          <w:bCs/>
          <w:lang w:val="uk-UA"/>
        </w:rPr>
        <w:t>Предмет закупівлі:</w:t>
      </w:r>
      <w:r w:rsidR="00D87B5F">
        <w:rPr>
          <w:b/>
          <w:lang w:val="uk-UA" w:eastAsia="en-US"/>
        </w:rPr>
        <w:t xml:space="preserve"> </w:t>
      </w:r>
      <w:bookmarkStart w:id="0" w:name="_Hlk165272320"/>
      <w:bookmarkStart w:id="1" w:name="_GoBack"/>
      <w:r w:rsidR="00C865A2" w:rsidRPr="00D87B5F">
        <w:rPr>
          <w:b/>
          <w:noProof/>
          <w:lang w:val="uk-UA"/>
        </w:rPr>
        <w:t>Код за ДК 021:2015 -</w:t>
      </w:r>
      <w:r w:rsidR="00D87B5F">
        <w:rPr>
          <w:b/>
          <w:noProof/>
          <w:lang w:val="uk-UA"/>
        </w:rPr>
        <w:t xml:space="preserve"> </w:t>
      </w:r>
      <w:bookmarkStart w:id="2" w:name="_Hlk160046525"/>
      <w:r w:rsidR="00D554CE" w:rsidRPr="00D554CE">
        <w:rPr>
          <w:b/>
          <w:noProof/>
          <w:lang w:val="uk-UA"/>
        </w:rPr>
        <w:t>33140000-3 Медичні матеріали</w:t>
      </w:r>
      <w:r w:rsidR="00C865A2" w:rsidRPr="00C865A2">
        <w:rPr>
          <w:noProof/>
          <w:lang w:val="uk-UA"/>
        </w:rPr>
        <w:t xml:space="preserve"> </w:t>
      </w:r>
      <w:bookmarkStart w:id="3" w:name="_Hlk160026801"/>
      <w:bookmarkEnd w:id="2"/>
      <w:r w:rsidR="00185577">
        <w:rPr>
          <w:noProof/>
          <w:lang w:val="uk-UA"/>
        </w:rPr>
        <w:t>(</w:t>
      </w:r>
      <w:r w:rsidR="00DB18E4" w:rsidRPr="00DB18E4">
        <w:rPr>
          <w:noProof/>
          <w:lang w:val="uk-UA"/>
        </w:rPr>
        <w:t>Інструменти, які використовуються для стаціонарних оклюзій венозних церебральних коллекторів «синусів», при артеріо-венозних шунтах, мальформаціях, а також при  необхідності окклюзії порожнини гігантських артеріальних аневризм:</w:t>
      </w:r>
      <w:r w:rsidR="00DB18E4">
        <w:rPr>
          <w:noProof/>
          <w:lang w:val="uk-UA"/>
        </w:rPr>
        <w:t xml:space="preserve"> </w:t>
      </w:r>
      <w:r w:rsidR="00DB18E4" w:rsidRPr="00DB18E4">
        <w:rPr>
          <w:noProof/>
          <w:lang w:val="uk-UA"/>
        </w:rPr>
        <w:t xml:space="preserve">Спіралі, що відокремлюються механічно по параметрах розмірів найбільші за діаметром прута та найдовші за довжиною, мікрокатетери відповідного внутрішнього діаметру та довжини, навігаційні та </w:t>
      </w:r>
      <w:r w:rsidR="00DB18E4">
        <w:rPr>
          <w:noProof/>
          <w:lang w:val="uk-UA"/>
        </w:rPr>
        <w:t>провідникові</w:t>
      </w:r>
      <w:r w:rsidR="00DB18E4" w:rsidRPr="00DB18E4">
        <w:rPr>
          <w:noProof/>
          <w:lang w:val="uk-UA"/>
        </w:rPr>
        <w:t xml:space="preserve"> катетери підтримки придатні для виконання трансвенозного або трансартеріального доступу</w:t>
      </w:r>
      <w:r w:rsidR="00C00EE9">
        <w:rPr>
          <w:noProof/>
          <w:lang w:val="uk-UA"/>
        </w:rPr>
        <w:t xml:space="preserve">. </w:t>
      </w:r>
      <w:r w:rsidR="00C00EE9" w:rsidRPr="0057036D">
        <w:rPr>
          <w:noProof/>
          <w:lang w:val="uk-UA"/>
        </w:rPr>
        <w:t>Гайд-катетер - основний направляючій катетер підтримки, який використовується при необхідності заведення декількох мікрокатетерів або катетеру дистального доступу</w:t>
      </w:r>
      <w:r w:rsidR="00185577">
        <w:rPr>
          <w:noProof/>
          <w:lang w:val="uk-UA"/>
        </w:rPr>
        <w:t xml:space="preserve"> (НК 024:2023 </w:t>
      </w:r>
      <w:r w:rsidR="00DB18E4">
        <w:rPr>
          <w:noProof/>
          <w:lang w:val="uk-UA"/>
        </w:rPr>
        <w:t>«</w:t>
      </w:r>
      <w:r w:rsidR="00DB18E4" w:rsidRPr="00DB18E4">
        <w:rPr>
          <w:noProof/>
          <w:lang w:val="uk-UA"/>
        </w:rPr>
        <w:t>60940 Спіраль для емболізації судин головного мозку</w:t>
      </w:r>
      <w:r w:rsidR="00DB18E4">
        <w:rPr>
          <w:noProof/>
          <w:lang w:val="uk-UA"/>
        </w:rPr>
        <w:t xml:space="preserve">», </w:t>
      </w:r>
      <w:r w:rsidR="00185577">
        <w:rPr>
          <w:noProof/>
          <w:lang w:val="uk-UA"/>
        </w:rPr>
        <w:t>«</w:t>
      </w:r>
      <w:r w:rsidR="00185577" w:rsidRPr="00904B75">
        <w:rPr>
          <w:lang w:val="uk-UA"/>
        </w:rPr>
        <w:t>10691 Периферійний / коронарний судинний мікрокатетер</w:t>
      </w:r>
      <w:r w:rsidR="00185577">
        <w:rPr>
          <w:noProof/>
          <w:lang w:val="uk-UA"/>
        </w:rPr>
        <w:t>»</w:t>
      </w:r>
      <w:r w:rsidR="003354A4">
        <w:rPr>
          <w:noProof/>
          <w:lang w:val="uk-UA"/>
        </w:rPr>
        <w:t>,</w:t>
      </w:r>
      <w:r w:rsidR="00350DA1" w:rsidRPr="00350DA1">
        <w:rPr>
          <w:lang w:val="uk-UA"/>
        </w:rPr>
        <w:t xml:space="preserve"> </w:t>
      </w:r>
      <w:r w:rsidR="007D2531">
        <w:rPr>
          <w:lang w:val="uk-UA"/>
        </w:rPr>
        <w:t>«</w:t>
      </w:r>
      <w:r w:rsidR="00DB18E4" w:rsidRPr="00DB18E4">
        <w:rPr>
          <w:lang w:val="uk-UA"/>
        </w:rPr>
        <w:t>17846 Одноразовий судинний напрямний катетер</w:t>
      </w:r>
      <w:r w:rsidR="007D2531">
        <w:rPr>
          <w:noProof/>
          <w:lang w:val="uk-UA"/>
        </w:rPr>
        <w:t>»</w:t>
      </w:r>
      <w:r w:rsidR="00C00EE9">
        <w:rPr>
          <w:noProof/>
          <w:lang w:val="uk-UA"/>
        </w:rPr>
        <w:t xml:space="preserve">; </w:t>
      </w:r>
      <w:r w:rsidR="00C00EE9">
        <w:rPr>
          <w:noProof/>
          <w:lang w:val="uk-UA"/>
        </w:rPr>
        <w:t>«</w:t>
      </w:r>
      <w:r w:rsidR="00C00EE9" w:rsidRPr="0057036D">
        <w:rPr>
          <w:lang w:val="uk-UA"/>
        </w:rPr>
        <w:t xml:space="preserve">58173 Катетер </w:t>
      </w:r>
      <w:proofErr w:type="spellStart"/>
      <w:r w:rsidR="00C00EE9" w:rsidRPr="0057036D">
        <w:rPr>
          <w:lang w:val="uk-UA"/>
        </w:rPr>
        <w:t>аспіраційнии</w:t>
      </w:r>
      <w:proofErr w:type="spellEnd"/>
      <w:r w:rsidR="00C00EE9" w:rsidRPr="0057036D">
        <w:rPr>
          <w:lang w:val="uk-UA"/>
        </w:rPr>
        <w:t xml:space="preserve">̆ для </w:t>
      </w:r>
      <w:proofErr w:type="spellStart"/>
      <w:r w:rsidR="00C00EE9" w:rsidRPr="0057036D">
        <w:rPr>
          <w:lang w:val="uk-UA"/>
        </w:rPr>
        <w:t>тромбектоміі</w:t>
      </w:r>
      <w:proofErr w:type="spellEnd"/>
      <w:r w:rsidR="00C00EE9" w:rsidRPr="0057036D">
        <w:rPr>
          <w:lang w:val="uk-UA"/>
        </w:rPr>
        <w:t>̈</w:t>
      </w:r>
      <w:r w:rsidR="00C00EE9">
        <w:rPr>
          <w:noProof/>
          <w:lang w:val="uk-UA"/>
        </w:rPr>
        <w:t>»</w:t>
      </w:r>
      <w:r w:rsidR="00185577">
        <w:rPr>
          <w:noProof/>
          <w:lang w:val="uk-UA"/>
        </w:rPr>
        <w:t>))</w:t>
      </w:r>
      <w:bookmarkEnd w:id="0"/>
      <w:bookmarkEnd w:id="3"/>
      <w:bookmarkEnd w:id="1"/>
    </w:p>
    <w:tbl>
      <w:tblPr>
        <w:tblpPr w:leftFromText="180" w:rightFromText="180" w:vertAnchor="text" w:tblpX="108" w:tblpY="1"/>
        <w:tblOverlap w:val="neve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421"/>
        <w:gridCol w:w="3916"/>
        <w:gridCol w:w="1330"/>
        <w:gridCol w:w="1477"/>
      </w:tblGrid>
      <w:tr w:rsidR="009F7C28" w:rsidRPr="007D39D6" w:rsidTr="00333D8C">
        <w:trPr>
          <w:trHeight w:val="538"/>
        </w:trPr>
        <w:tc>
          <w:tcPr>
            <w:tcW w:w="664" w:type="dxa"/>
            <w:shd w:val="clear" w:color="auto" w:fill="auto"/>
          </w:tcPr>
          <w:p w:rsidR="009F7C28" w:rsidRPr="007D39D6" w:rsidRDefault="009F7C28" w:rsidP="00602AB4">
            <w:pPr>
              <w:tabs>
                <w:tab w:val="left" w:pos="3261"/>
              </w:tabs>
              <w:rPr>
                <w:b/>
                <w:color w:val="000000"/>
              </w:rPr>
            </w:pPr>
            <w:r w:rsidRPr="007D39D6">
              <w:rPr>
                <w:b/>
                <w:color w:val="000000"/>
              </w:rPr>
              <w:t>№ з/п</w:t>
            </w:r>
          </w:p>
        </w:tc>
        <w:tc>
          <w:tcPr>
            <w:tcW w:w="2421" w:type="dxa"/>
            <w:shd w:val="clear" w:color="auto" w:fill="auto"/>
          </w:tcPr>
          <w:p w:rsidR="009F7C28" w:rsidRPr="007D39D6" w:rsidRDefault="009F7C28" w:rsidP="00602AB4">
            <w:pPr>
              <w:tabs>
                <w:tab w:val="left" w:pos="3261"/>
              </w:tabs>
              <w:jc w:val="center"/>
              <w:rPr>
                <w:b/>
                <w:color w:val="000000"/>
              </w:rPr>
            </w:pPr>
            <w:r w:rsidRPr="007D39D6">
              <w:rPr>
                <w:b/>
                <w:color w:val="000000"/>
              </w:rPr>
              <w:t>Найменування</w:t>
            </w:r>
          </w:p>
        </w:tc>
        <w:tc>
          <w:tcPr>
            <w:tcW w:w="3916" w:type="dxa"/>
          </w:tcPr>
          <w:p w:rsidR="009F7C28" w:rsidRPr="007D39D6" w:rsidRDefault="009F7C28" w:rsidP="00602AB4">
            <w:pPr>
              <w:tabs>
                <w:tab w:val="left" w:pos="708"/>
              </w:tabs>
              <w:jc w:val="center"/>
              <w:rPr>
                <w:b/>
                <w:color w:val="000000"/>
              </w:rPr>
            </w:pPr>
            <w:r w:rsidRPr="007D39D6">
              <w:rPr>
                <w:b/>
              </w:rPr>
              <w:t>НК 024:2023</w:t>
            </w:r>
          </w:p>
        </w:tc>
        <w:tc>
          <w:tcPr>
            <w:tcW w:w="1330" w:type="dxa"/>
          </w:tcPr>
          <w:p w:rsidR="009F7C28" w:rsidRPr="007D39D6" w:rsidRDefault="009F7C28" w:rsidP="00602AB4">
            <w:pPr>
              <w:tabs>
                <w:tab w:val="left" w:pos="708"/>
              </w:tabs>
              <w:jc w:val="center"/>
              <w:rPr>
                <w:b/>
                <w:color w:val="000000"/>
              </w:rPr>
            </w:pPr>
            <w:r w:rsidRPr="007D39D6">
              <w:rPr>
                <w:b/>
                <w:color w:val="000000"/>
              </w:rPr>
              <w:t>Одиниця виміру</w:t>
            </w:r>
          </w:p>
        </w:tc>
        <w:tc>
          <w:tcPr>
            <w:tcW w:w="1477" w:type="dxa"/>
          </w:tcPr>
          <w:p w:rsidR="009F7C28" w:rsidRPr="007D39D6" w:rsidRDefault="009F7C28" w:rsidP="00602AB4">
            <w:pPr>
              <w:tabs>
                <w:tab w:val="left" w:pos="708"/>
              </w:tabs>
              <w:jc w:val="center"/>
              <w:rPr>
                <w:b/>
                <w:color w:val="000000"/>
              </w:rPr>
            </w:pPr>
            <w:r w:rsidRPr="007D39D6">
              <w:rPr>
                <w:b/>
                <w:color w:val="000000"/>
              </w:rPr>
              <w:t>Кількість</w:t>
            </w:r>
          </w:p>
        </w:tc>
      </w:tr>
      <w:tr w:rsidR="00DB18E4" w:rsidRPr="007D39D6" w:rsidTr="00D87B5F">
        <w:trPr>
          <w:trHeight w:val="707"/>
        </w:trPr>
        <w:tc>
          <w:tcPr>
            <w:tcW w:w="664" w:type="dxa"/>
            <w:shd w:val="clear" w:color="auto" w:fill="auto"/>
          </w:tcPr>
          <w:p w:rsidR="00DB18E4" w:rsidRPr="007D39D6" w:rsidRDefault="00DB18E4" w:rsidP="00DB18E4">
            <w:pPr>
              <w:tabs>
                <w:tab w:val="left" w:pos="3261"/>
              </w:tabs>
              <w:rPr>
                <w:b/>
                <w:color w:val="000000"/>
              </w:rPr>
            </w:pPr>
            <w:bookmarkStart w:id="4" w:name="_Hlk141886407"/>
            <w:r w:rsidRPr="007D39D6">
              <w:rPr>
                <w:b/>
                <w:color w:val="000000"/>
              </w:rPr>
              <w:t>1</w:t>
            </w:r>
          </w:p>
        </w:tc>
        <w:tc>
          <w:tcPr>
            <w:tcW w:w="2421" w:type="dxa"/>
            <w:shd w:val="clear" w:color="auto" w:fill="auto"/>
          </w:tcPr>
          <w:p w:rsidR="00DB18E4" w:rsidRPr="009B2555" w:rsidRDefault="00DB18E4" w:rsidP="00DB18E4">
            <w:pPr>
              <w:tabs>
                <w:tab w:val="left" w:pos="5190"/>
              </w:tabs>
              <w:rPr>
                <w:color w:val="000000"/>
              </w:rPr>
            </w:pPr>
            <w:proofErr w:type="spellStart"/>
            <w:r w:rsidRPr="009B2555">
              <w:rPr>
                <w:color w:val="000000"/>
              </w:rPr>
              <w:t>Мікроспіралі</w:t>
            </w:r>
            <w:proofErr w:type="spellEnd"/>
            <w:r w:rsidRPr="009B2555">
              <w:rPr>
                <w:color w:val="000000"/>
              </w:rPr>
              <w:t xml:space="preserve"> </w:t>
            </w:r>
          </w:p>
        </w:tc>
        <w:tc>
          <w:tcPr>
            <w:tcW w:w="3916" w:type="dxa"/>
          </w:tcPr>
          <w:p w:rsidR="00DB18E4" w:rsidRPr="007D39D6" w:rsidRDefault="00DB18E4" w:rsidP="00DB18E4">
            <w:r w:rsidRPr="00DB18E4">
              <w:t xml:space="preserve">60940 Спіраль для </w:t>
            </w:r>
            <w:proofErr w:type="spellStart"/>
            <w:r w:rsidRPr="00DB18E4">
              <w:t>емболізації</w:t>
            </w:r>
            <w:proofErr w:type="spellEnd"/>
            <w:r w:rsidRPr="00DB18E4">
              <w:t xml:space="preserve"> судин головного мозку</w:t>
            </w:r>
          </w:p>
        </w:tc>
        <w:tc>
          <w:tcPr>
            <w:tcW w:w="1330" w:type="dxa"/>
          </w:tcPr>
          <w:p w:rsidR="00DB18E4" w:rsidRPr="007D39D6" w:rsidRDefault="00DB18E4" w:rsidP="00DB18E4">
            <w:pPr>
              <w:tabs>
                <w:tab w:val="left" w:pos="708"/>
              </w:tabs>
              <w:jc w:val="center"/>
              <w:rPr>
                <w:color w:val="000000"/>
              </w:rPr>
            </w:pPr>
            <w:proofErr w:type="spellStart"/>
            <w:r w:rsidRPr="007D39D6">
              <w:rPr>
                <w:color w:val="000000"/>
              </w:rPr>
              <w:t>шт</w:t>
            </w:r>
            <w:proofErr w:type="spellEnd"/>
          </w:p>
        </w:tc>
        <w:tc>
          <w:tcPr>
            <w:tcW w:w="1477" w:type="dxa"/>
          </w:tcPr>
          <w:p w:rsidR="00DB18E4" w:rsidRDefault="00DB18E4" w:rsidP="00DB18E4">
            <w:pPr>
              <w:jc w:val="center"/>
              <w:rPr>
                <w:color w:val="000000"/>
                <w:lang w:val="ru-RU"/>
              </w:rPr>
            </w:pPr>
            <w:r>
              <w:rPr>
                <w:color w:val="000000"/>
                <w:sz w:val="22"/>
                <w:szCs w:val="22"/>
              </w:rPr>
              <w:t>35</w:t>
            </w:r>
          </w:p>
        </w:tc>
      </w:tr>
      <w:tr w:rsidR="00DB18E4" w:rsidRPr="007D39D6" w:rsidTr="00D87B5F">
        <w:trPr>
          <w:trHeight w:val="707"/>
        </w:trPr>
        <w:tc>
          <w:tcPr>
            <w:tcW w:w="664" w:type="dxa"/>
            <w:shd w:val="clear" w:color="auto" w:fill="auto"/>
          </w:tcPr>
          <w:p w:rsidR="00DB18E4" w:rsidRPr="007D39D6" w:rsidRDefault="00DB18E4" w:rsidP="00DB18E4">
            <w:pPr>
              <w:tabs>
                <w:tab w:val="left" w:pos="3261"/>
              </w:tabs>
              <w:rPr>
                <w:b/>
                <w:color w:val="000000"/>
              </w:rPr>
            </w:pPr>
            <w:r>
              <w:rPr>
                <w:b/>
                <w:color w:val="000000"/>
              </w:rPr>
              <w:t>2</w:t>
            </w:r>
          </w:p>
        </w:tc>
        <w:tc>
          <w:tcPr>
            <w:tcW w:w="2421" w:type="dxa"/>
            <w:shd w:val="clear" w:color="auto" w:fill="auto"/>
          </w:tcPr>
          <w:p w:rsidR="00DB18E4" w:rsidRPr="009B2555" w:rsidRDefault="00DB18E4" w:rsidP="00DB18E4">
            <w:pPr>
              <w:tabs>
                <w:tab w:val="left" w:pos="5190"/>
              </w:tabs>
              <w:rPr>
                <w:color w:val="000000"/>
                <w:lang w:val="ru-RU"/>
              </w:rPr>
            </w:pPr>
            <w:r w:rsidRPr="009B2555">
              <w:rPr>
                <w:color w:val="000000"/>
                <w:lang w:val="ru-RU"/>
              </w:rPr>
              <w:t>Короткий мікрокатетер</w:t>
            </w:r>
          </w:p>
        </w:tc>
        <w:tc>
          <w:tcPr>
            <w:tcW w:w="3916" w:type="dxa"/>
          </w:tcPr>
          <w:p w:rsidR="00DB18E4" w:rsidRPr="00904B75" w:rsidRDefault="00DB18E4" w:rsidP="00DB18E4">
            <w:r w:rsidRPr="00904B75">
              <w:t>10691 Периферійний / коронарний судинний мікрокатетер</w:t>
            </w:r>
          </w:p>
        </w:tc>
        <w:tc>
          <w:tcPr>
            <w:tcW w:w="1330" w:type="dxa"/>
          </w:tcPr>
          <w:p w:rsidR="00DB18E4" w:rsidRDefault="00DB18E4" w:rsidP="00DB18E4">
            <w:pPr>
              <w:jc w:val="center"/>
            </w:pPr>
            <w:proofErr w:type="spellStart"/>
            <w:r w:rsidRPr="001675C3">
              <w:rPr>
                <w:color w:val="000000"/>
              </w:rPr>
              <w:t>шт</w:t>
            </w:r>
            <w:proofErr w:type="spellEnd"/>
          </w:p>
        </w:tc>
        <w:tc>
          <w:tcPr>
            <w:tcW w:w="1477" w:type="dxa"/>
          </w:tcPr>
          <w:p w:rsidR="00DB18E4" w:rsidRDefault="00DB18E4" w:rsidP="00DB18E4">
            <w:pPr>
              <w:jc w:val="center"/>
              <w:rPr>
                <w:color w:val="000000"/>
              </w:rPr>
            </w:pPr>
            <w:r>
              <w:rPr>
                <w:color w:val="000000"/>
                <w:sz w:val="22"/>
                <w:szCs w:val="22"/>
              </w:rPr>
              <w:t>20</w:t>
            </w:r>
          </w:p>
        </w:tc>
      </w:tr>
      <w:tr w:rsidR="00DB18E4" w:rsidRPr="007D39D6" w:rsidTr="00D87B5F">
        <w:trPr>
          <w:trHeight w:val="707"/>
        </w:trPr>
        <w:tc>
          <w:tcPr>
            <w:tcW w:w="664" w:type="dxa"/>
            <w:shd w:val="clear" w:color="auto" w:fill="auto"/>
          </w:tcPr>
          <w:p w:rsidR="00DB18E4" w:rsidRPr="007D39D6" w:rsidRDefault="00DB18E4" w:rsidP="00DB18E4">
            <w:pPr>
              <w:tabs>
                <w:tab w:val="left" w:pos="3261"/>
              </w:tabs>
              <w:rPr>
                <w:b/>
                <w:color w:val="000000"/>
              </w:rPr>
            </w:pPr>
            <w:r>
              <w:rPr>
                <w:b/>
                <w:color w:val="000000"/>
              </w:rPr>
              <w:t>3</w:t>
            </w:r>
          </w:p>
        </w:tc>
        <w:tc>
          <w:tcPr>
            <w:tcW w:w="2421" w:type="dxa"/>
            <w:shd w:val="clear" w:color="auto" w:fill="auto"/>
          </w:tcPr>
          <w:p w:rsidR="00DB18E4" w:rsidRPr="009B2555" w:rsidRDefault="00DB18E4" w:rsidP="00DB18E4">
            <w:pPr>
              <w:tabs>
                <w:tab w:val="left" w:pos="5190"/>
              </w:tabs>
              <w:rPr>
                <w:color w:val="000000"/>
                <w:lang w:val="ru-RU"/>
              </w:rPr>
            </w:pPr>
            <w:bookmarkStart w:id="5" w:name="_Hlk160047031"/>
            <w:proofErr w:type="spellStart"/>
            <w:r w:rsidRPr="009B2555">
              <w:rPr>
                <w:color w:val="000000"/>
                <w:lang w:val="ru-RU"/>
              </w:rPr>
              <w:t>Довгий</w:t>
            </w:r>
            <w:proofErr w:type="spellEnd"/>
            <w:r w:rsidRPr="009B2555">
              <w:rPr>
                <w:color w:val="000000"/>
                <w:lang w:val="ru-RU"/>
              </w:rPr>
              <w:t xml:space="preserve"> мікрокатетер</w:t>
            </w:r>
            <w:bookmarkEnd w:id="5"/>
          </w:p>
        </w:tc>
        <w:tc>
          <w:tcPr>
            <w:tcW w:w="3916" w:type="dxa"/>
          </w:tcPr>
          <w:p w:rsidR="00DB18E4" w:rsidRPr="00904B75" w:rsidRDefault="00DB18E4" w:rsidP="00DB18E4">
            <w:r w:rsidRPr="00904B75">
              <w:t>10691 Периферійний / коронарний судинний мікрокатетер</w:t>
            </w:r>
          </w:p>
        </w:tc>
        <w:tc>
          <w:tcPr>
            <w:tcW w:w="1330" w:type="dxa"/>
          </w:tcPr>
          <w:p w:rsidR="00DB18E4" w:rsidRDefault="00DB18E4" w:rsidP="00DB18E4">
            <w:pPr>
              <w:jc w:val="center"/>
            </w:pPr>
            <w:proofErr w:type="spellStart"/>
            <w:r w:rsidRPr="001675C3">
              <w:rPr>
                <w:color w:val="000000"/>
              </w:rPr>
              <w:t>шт</w:t>
            </w:r>
            <w:proofErr w:type="spellEnd"/>
          </w:p>
        </w:tc>
        <w:tc>
          <w:tcPr>
            <w:tcW w:w="1477" w:type="dxa"/>
          </w:tcPr>
          <w:p w:rsidR="00DB18E4" w:rsidRDefault="00DB18E4" w:rsidP="00DB18E4">
            <w:pPr>
              <w:jc w:val="center"/>
              <w:rPr>
                <w:color w:val="000000"/>
              </w:rPr>
            </w:pPr>
            <w:r>
              <w:rPr>
                <w:color w:val="000000"/>
                <w:sz w:val="22"/>
                <w:szCs w:val="22"/>
              </w:rPr>
              <w:t>8</w:t>
            </w:r>
          </w:p>
        </w:tc>
      </w:tr>
      <w:tr w:rsidR="00DB18E4" w:rsidRPr="007D39D6" w:rsidTr="00D87B5F">
        <w:trPr>
          <w:trHeight w:val="707"/>
        </w:trPr>
        <w:tc>
          <w:tcPr>
            <w:tcW w:w="664" w:type="dxa"/>
            <w:shd w:val="clear" w:color="auto" w:fill="auto"/>
          </w:tcPr>
          <w:p w:rsidR="00DB18E4" w:rsidRPr="007D39D6" w:rsidRDefault="00DB18E4" w:rsidP="00DB18E4">
            <w:pPr>
              <w:tabs>
                <w:tab w:val="left" w:pos="3261"/>
              </w:tabs>
              <w:rPr>
                <w:b/>
                <w:color w:val="000000"/>
              </w:rPr>
            </w:pPr>
            <w:r>
              <w:rPr>
                <w:b/>
                <w:color w:val="000000"/>
              </w:rPr>
              <w:t>4</w:t>
            </w:r>
          </w:p>
        </w:tc>
        <w:tc>
          <w:tcPr>
            <w:tcW w:w="2421" w:type="dxa"/>
            <w:shd w:val="clear" w:color="auto" w:fill="auto"/>
          </w:tcPr>
          <w:p w:rsidR="00DB18E4" w:rsidRPr="009B2555" w:rsidRDefault="00DB18E4" w:rsidP="00DB18E4">
            <w:pPr>
              <w:tabs>
                <w:tab w:val="left" w:pos="5190"/>
              </w:tabs>
              <w:rPr>
                <w:color w:val="000000"/>
                <w:lang w:val="ru-RU"/>
              </w:rPr>
            </w:pPr>
            <w:proofErr w:type="spellStart"/>
            <w:r>
              <w:rPr>
                <w:color w:val="000000"/>
                <w:lang w:val="ru-RU"/>
              </w:rPr>
              <w:t>Провідниковий</w:t>
            </w:r>
            <w:proofErr w:type="spellEnd"/>
            <w:r w:rsidRPr="009B2555">
              <w:rPr>
                <w:color w:val="000000"/>
                <w:lang w:val="ru-RU"/>
              </w:rPr>
              <w:t xml:space="preserve"> катетер</w:t>
            </w:r>
          </w:p>
        </w:tc>
        <w:tc>
          <w:tcPr>
            <w:tcW w:w="3916" w:type="dxa"/>
          </w:tcPr>
          <w:p w:rsidR="00DB18E4" w:rsidRPr="00904B75" w:rsidRDefault="00DB18E4" w:rsidP="00DB18E4">
            <w:r w:rsidRPr="00DB18E4">
              <w:t>17846 Одноразовий судинний напрямний катетер</w:t>
            </w:r>
          </w:p>
        </w:tc>
        <w:tc>
          <w:tcPr>
            <w:tcW w:w="1330" w:type="dxa"/>
          </w:tcPr>
          <w:p w:rsidR="00DB18E4" w:rsidRDefault="00DB18E4" w:rsidP="00DB18E4">
            <w:pPr>
              <w:jc w:val="center"/>
            </w:pPr>
            <w:proofErr w:type="spellStart"/>
            <w:r w:rsidRPr="001675C3">
              <w:rPr>
                <w:color w:val="000000"/>
              </w:rPr>
              <w:t>шт</w:t>
            </w:r>
            <w:proofErr w:type="spellEnd"/>
          </w:p>
        </w:tc>
        <w:tc>
          <w:tcPr>
            <w:tcW w:w="1477" w:type="dxa"/>
          </w:tcPr>
          <w:p w:rsidR="00DB18E4" w:rsidRDefault="00DB18E4" w:rsidP="00DB18E4">
            <w:pPr>
              <w:jc w:val="center"/>
              <w:rPr>
                <w:color w:val="000000"/>
              </w:rPr>
            </w:pPr>
            <w:r>
              <w:rPr>
                <w:color w:val="000000"/>
                <w:sz w:val="22"/>
                <w:szCs w:val="22"/>
              </w:rPr>
              <w:t>5</w:t>
            </w:r>
          </w:p>
        </w:tc>
      </w:tr>
      <w:tr w:rsidR="00C00EE9" w:rsidRPr="007D39D6" w:rsidTr="00D87B5F">
        <w:trPr>
          <w:trHeight w:val="707"/>
        </w:trPr>
        <w:tc>
          <w:tcPr>
            <w:tcW w:w="664" w:type="dxa"/>
            <w:shd w:val="clear" w:color="auto" w:fill="auto"/>
          </w:tcPr>
          <w:p w:rsidR="00C00EE9" w:rsidRDefault="00C00EE9" w:rsidP="00C00EE9">
            <w:pPr>
              <w:tabs>
                <w:tab w:val="left" w:pos="3261"/>
              </w:tabs>
              <w:rPr>
                <w:b/>
                <w:color w:val="000000"/>
              </w:rPr>
            </w:pPr>
            <w:r>
              <w:rPr>
                <w:b/>
                <w:color w:val="000000"/>
              </w:rPr>
              <w:t>5</w:t>
            </w:r>
          </w:p>
        </w:tc>
        <w:tc>
          <w:tcPr>
            <w:tcW w:w="2421" w:type="dxa"/>
            <w:shd w:val="clear" w:color="auto" w:fill="auto"/>
          </w:tcPr>
          <w:p w:rsidR="00C00EE9" w:rsidRPr="007D39D6" w:rsidRDefault="00C00EE9" w:rsidP="00C00EE9">
            <w:pPr>
              <w:tabs>
                <w:tab w:val="left" w:pos="5190"/>
              </w:tabs>
              <w:rPr>
                <w:color w:val="000000"/>
              </w:rPr>
            </w:pPr>
            <w:r w:rsidRPr="0057036D">
              <w:rPr>
                <w:noProof/>
              </w:rPr>
              <w:t>Гайд-катетер</w:t>
            </w:r>
          </w:p>
        </w:tc>
        <w:tc>
          <w:tcPr>
            <w:tcW w:w="3916" w:type="dxa"/>
          </w:tcPr>
          <w:p w:rsidR="00C00EE9" w:rsidRPr="007D39D6" w:rsidRDefault="00C00EE9" w:rsidP="00C00EE9">
            <w:r w:rsidRPr="0057036D">
              <w:t xml:space="preserve">58173 Катетер </w:t>
            </w:r>
            <w:proofErr w:type="spellStart"/>
            <w:r w:rsidRPr="0057036D">
              <w:t>аспіраційнии</w:t>
            </w:r>
            <w:proofErr w:type="spellEnd"/>
            <w:r w:rsidRPr="0057036D">
              <w:t xml:space="preserve">̆ для </w:t>
            </w:r>
            <w:proofErr w:type="spellStart"/>
            <w:r w:rsidRPr="0057036D">
              <w:t>тромбектоміі</w:t>
            </w:r>
            <w:proofErr w:type="spellEnd"/>
            <w:r w:rsidRPr="0057036D">
              <w:t>̈</w:t>
            </w:r>
          </w:p>
        </w:tc>
        <w:tc>
          <w:tcPr>
            <w:tcW w:w="1330" w:type="dxa"/>
          </w:tcPr>
          <w:p w:rsidR="00C00EE9" w:rsidRPr="007D39D6" w:rsidRDefault="00C00EE9" w:rsidP="00C00EE9">
            <w:pPr>
              <w:tabs>
                <w:tab w:val="left" w:pos="708"/>
              </w:tabs>
              <w:jc w:val="center"/>
              <w:rPr>
                <w:color w:val="000000"/>
              </w:rPr>
            </w:pPr>
            <w:proofErr w:type="spellStart"/>
            <w:r w:rsidRPr="007D39D6">
              <w:rPr>
                <w:color w:val="000000"/>
              </w:rPr>
              <w:t>шт</w:t>
            </w:r>
            <w:proofErr w:type="spellEnd"/>
          </w:p>
        </w:tc>
        <w:tc>
          <w:tcPr>
            <w:tcW w:w="1477" w:type="dxa"/>
          </w:tcPr>
          <w:p w:rsidR="00C00EE9" w:rsidRPr="007D39D6" w:rsidRDefault="00C00EE9" w:rsidP="00C00EE9">
            <w:pPr>
              <w:tabs>
                <w:tab w:val="left" w:pos="708"/>
              </w:tabs>
              <w:jc w:val="center"/>
              <w:rPr>
                <w:color w:val="000000"/>
              </w:rPr>
            </w:pPr>
            <w:r>
              <w:rPr>
                <w:color w:val="000000"/>
              </w:rPr>
              <w:t>145</w:t>
            </w:r>
          </w:p>
        </w:tc>
      </w:tr>
      <w:bookmarkEnd w:id="4"/>
    </w:tbl>
    <w:p w:rsidR="009F7C28" w:rsidRPr="007D39D6" w:rsidRDefault="009F7C28" w:rsidP="009F7C28">
      <w:pPr>
        <w:jc w:val="both"/>
      </w:pPr>
    </w:p>
    <w:p w:rsidR="003F1CFB" w:rsidRPr="005B42FB" w:rsidRDefault="00DB18E4" w:rsidP="003F1CFB">
      <w:pPr>
        <w:pStyle w:val="a5"/>
        <w:numPr>
          <w:ilvl w:val="0"/>
          <w:numId w:val="1"/>
        </w:numPr>
        <w:shd w:val="clear" w:color="auto" w:fill="FFFFFF"/>
        <w:contextualSpacing/>
        <w:jc w:val="both"/>
        <w:textAlignment w:val="baseline"/>
        <w:rPr>
          <w:b/>
        </w:rPr>
      </w:pPr>
      <w:proofErr w:type="spellStart"/>
      <w:r w:rsidRPr="00DB18E4">
        <w:rPr>
          <w:b/>
          <w:lang w:val="uk-UA"/>
        </w:rPr>
        <w:t>Мікроспіралі</w:t>
      </w:r>
      <w:proofErr w:type="spellEnd"/>
    </w:p>
    <w:tbl>
      <w:tblPr>
        <w:tblW w:w="980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656"/>
        <w:gridCol w:w="6617"/>
      </w:tblGrid>
      <w:tr w:rsidR="003F1CFB" w:rsidRPr="005B42FB" w:rsidTr="009F2F06">
        <w:tc>
          <w:tcPr>
            <w:tcW w:w="536" w:type="dxa"/>
            <w:shd w:val="clear" w:color="auto" w:fill="auto"/>
            <w:vAlign w:val="center"/>
          </w:tcPr>
          <w:p w:rsidR="003F1CFB" w:rsidRPr="005B42FB" w:rsidRDefault="003F1CFB" w:rsidP="0043537D">
            <w:pPr>
              <w:widowControl w:val="0"/>
              <w:autoSpaceDE w:val="0"/>
              <w:autoSpaceDN w:val="0"/>
              <w:adjustRightInd w:val="0"/>
              <w:jc w:val="center"/>
              <w:rPr>
                <w:b/>
              </w:rPr>
            </w:pPr>
            <w:r w:rsidRPr="005B42FB">
              <w:rPr>
                <w:b/>
              </w:rPr>
              <w:t>№ з/п</w:t>
            </w:r>
          </w:p>
        </w:tc>
        <w:tc>
          <w:tcPr>
            <w:tcW w:w="2656" w:type="dxa"/>
            <w:shd w:val="clear" w:color="auto" w:fill="auto"/>
            <w:vAlign w:val="center"/>
          </w:tcPr>
          <w:p w:rsidR="003F1CFB" w:rsidRPr="005B42FB" w:rsidRDefault="003F1CFB" w:rsidP="0043537D">
            <w:pPr>
              <w:widowControl w:val="0"/>
              <w:autoSpaceDE w:val="0"/>
              <w:autoSpaceDN w:val="0"/>
              <w:adjustRightInd w:val="0"/>
              <w:jc w:val="center"/>
              <w:rPr>
                <w:b/>
              </w:rPr>
            </w:pPr>
            <w:r w:rsidRPr="005B42FB">
              <w:rPr>
                <w:b/>
              </w:rPr>
              <w:t>Характеристика/ параметр</w:t>
            </w:r>
          </w:p>
        </w:tc>
        <w:tc>
          <w:tcPr>
            <w:tcW w:w="6617" w:type="dxa"/>
            <w:shd w:val="clear" w:color="auto" w:fill="auto"/>
            <w:vAlign w:val="center"/>
          </w:tcPr>
          <w:p w:rsidR="003F1CFB" w:rsidRPr="005B42FB" w:rsidRDefault="003F1CFB" w:rsidP="0043537D">
            <w:pPr>
              <w:widowControl w:val="0"/>
              <w:autoSpaceDE w:val="0"/>
              <w:autoSpaceDN w:val="0"/>
              <w:adjustRightInd w:val="0"/>
              <w:jc w:val="center"/>
              <w:rPr>
                <w:b/>
              </w:rPr>
            </w:pPr>
            <w:r w:rsidRPr="005B42FB">
              <w:rPr>
                <w:b/>
              </w:rPr>
              <w:t>Медико-технічні вимоги</w:t>
            </w:r>
          </w:p>
        </w:tc>
      </w:tr>
      <w:tr w:rsidR="00DB18E4" w:rsidRPr="005B42FB" w:rsidTr="009F2F06">
        <w:tc>
          <w:tcPr>
            <w:tcW w:w="536" w:type="dxa"/>
            <w:shd w:val="clear" w:color="auto" w:fill="auto"/>
          </w:tcPr>
          <w:p w:rsidR="00DB18E4" w:rsidRPr="005B42FB" w:rsidRDefault="00DB18E4" w:rsidP="00DB18E4">
            <w:pPr>
              <w:jc w:val="center"/>
            </w:pPr>
            <w:r w:rsidRPr="005B42FB">
              <w:t>1</w:t>
            </w:r>
          </w:p>
        </w:tc>
        <w:tc>
          <w:tcPr>
            <w:tcW w:w="2656" w:type="dxa"/>
            <w:shd w:val="clear" w:color="auto" w:fill="auto"/>
          </w:tcPr>
          <w:p w:rsidR="00DB18E4" w:rsidRPr="009B2555" w:rsidRDefault="00DB18E4" w:rsidP="00DB18E4">
            <w:pPr>
              <w:tabs>
                <w:tab w:val="left" w:pos="284"/>
                <w:tab w:val="num" w:pos="2835"/>
              </w:tabs>
              <w:spacing w:line="276" w:lineRule="auto"/>
            </w:pPr>
            <w:r w:rsidRPr="009B2555">
              <w:t>Призначення</w:t>
            </w:r>
          </w:p>
        </w:tc>
        <w:tc>
          <w:tcPr>
            <w:tcW w:w="6617" w:type="dxa"/>
            <w:shd w:val="clear" w:color="auto" w:fill="auto"/>
          </w:tcPr>
          <w:p w:rsidR="00DB18E4" w:rsidRPr="009B2555" w:rsidRDefault="00DB18E4" w:rsidP="00DB18E4">
            <w:r w:rsidRPr="009B2555">
              <w:t xml:space="preserve">Призначені для </w:t>
            </w:r>
            <w:proofErr w:type="spellStart"/>
            <w:r w:rsidRPr="009B2555">
              <w:t>емболізації</w:t>
            </w:r>
            <w:proofErr w:type="spellEnd"/>
            <w:r w:rsidRPr="009B2555">
              <w:t xml:space="preserve"> </w:t>
            </w:r>
            <w:proofErr w:type="spellStart"/>
            <w:r w:rsidRPr="009B2555">
              <w:t>внутрішньочерпних</w:t>
            </w:r>
            <w:proofErr w:type="spellEnd"/>
            <w:r w:rsidRPr="009B2555">
              <w:t xml:space="preserve"> аневризм, артеріовенозних </w:t>
            </w:r>
            <w:proofErr w:type="spellStart"/>
            <w:r w:rsidRPr="009B2555">
              <w:t>мальформацій</w:t>
            </w:r>
            <w:proofErr w:type="spellEnd"/>
            <w:r w:rsidRPr="009B2555">
              <w:t xml:space="preserve"> та фістул.</w:t>
            </w:r>
          </w:p>
        </w:tc>
      </w:tr>
      <w:tr w:rsidR="00DB18E4" w:rsidRPr="005B42FB" w:rsidTr="009F2F06">
        <w:tc>
          <w:tcPr>
            <w:tcW w:w="536" w:type="dxa"/>
            <w:shd w:val="clear" w:color="auto" w:fill="auto"/>
          </w:tcPr>
          <w:p w:rsidR="00DB18E4" w:rsidRPr="005B42FB" w:rsidRDefault="00DB18E4" w:rsidP="00DB18E4">
            <w:pPr>
              <w:jc w:val="center"/>
            </w:pPr>
            <w:r w:rsidRPr="005B42FB">
              <w:t>2</w:t>
            </w:r>
          </w:p>
        </w:tc>
        <w:tc>
          <w:tcPr>
            <w:tcW w:w="2656" w:type="dxa"/>
            <w:shd w:val="clear" w:color="auto" w:fill="auto"/>
          </w:tcPr>
          <w:p w:rsidR="00DB18E4" w:rsidRPr="009B2555" w:rsidRDefault="00DB18E4" w:rsidP="00DB18E4">
            <w:r w:rsidRPr="009B2555">
              <w:t>Опис</w:t>
            </w:r>
          </w:p>
        </w:tc>
        <w:tc>
          <w:tcPr>
            <w:tcW w:w="6617" w:type="dxa"/>
            <w:shd w:val="clear" w:color="auto" w:fill="auto"/>
          </w:tcPr>
          <w:p w:rsidR="00DB18E4" w:rsidRPr="009B2555" w:rsidRDefault="00DB18E4" w:rsidP="00DB18E4">
            <w:r w:rsidRPr="009B2555">
              <w:t>Спіраль повинна бути виконана з платини</w:t>
            </w:r>
          </w:p>
        </w:tc>
      </w:tr>
      <w:tr w:rsidR="00DB18E4" w:rsidRPr="005B42FB" w:rsidTr="009F2F06">
        <w:tc>
          <w:tcPr>
            <w:tcW w:w="536" w:type="dxa"/>
            <w:shd w:val="clear" w:color="auto" w:fill="auto"/>
          </w:tcPr>
          <w:p w:rsidR="00DB18E4" w:rsidRPr="005B42FB" w:rsidRDefault="00DB18E4" w:rsidP="00DB18E4">
            <w:pPr>
              <w:jc w:val="center"/>
            </w:pPr>
            <w:r w:rsidRPr="005B42FB">
              <w:t>3</w:t>
            </w:r>
          </w:p>
        </w:tc>
        <w:tc>
          <w:tcPr>
            <w:tcW w:w="2656" w:type="dxa"/>
            <w:shd w:val="clear" w:color="auto" w:fill="auto"/>
          </w:tcPr>
          <w:p w:rsidR="00DB18E4" w:rsidRPr="009B2555" w:rsidRDefault="00DB18E4" w:rsidP="00DB18E4">
            <w:r w:rsidRPr="009B2555">
              <w:t>Конфігурація</w:t>
            </w:r>
          </w:p>
        </w:tc>
        <w:tc>
          <w:tcPr>
            <w:tcW w:w="6617" w:type="dxa"/>
            <w:shd w:val="clear" w:color="auto" w:fill="auto"/>
          </w:tcPr>
          <w:p w:rsidR="00DB18E4" w:rsidRPr="009B2555" w:rsidRDefault="00DB18E4" w:rsidP="00DB18E4">
            <w:r w:rsidRPr="009B2555">
              <w:t>Повинно бути не менше 4 конфігурацій спіралей</w:t>
            </w:r>
          </w:p>
        </w:tc>
      </w:tr>
      <w:tr w:rsidR="00DB18E4" w:rsidRPr="005B42FB" w:rsidTr="009F2F06">
        <w:tc>
          <w:tcPr>
            <w:tcW w:w="536" w:type="dxa"/>
            <w:shd w:val="clear" w:color="auto" w:fill="auto"/>
          </w:tcPr>
          <w:p w:rsidR="00DB18E4" w:rsidRPr="005B42FB" w:rsidRDefault="00DB18E4" w:rsidP="00DB18E4">
            <w:pPr>
              <w:jc w:val="center"/>
            </w:pPr>
            <w:r w:rsidRPr="005B42FB">
              <w:t>4</w:t>
            </w:r>
          </w:p>
        </w:tc>
        <w:tc>
          <w:tcPr>
            <w:tcW w:w="2656" w:type="dxa"/>
            <w:shd w:val="clear" w:color="auto" w:fill="auto"/>
          </w:tcPr>
          <w:p w:rsidR="00DB18E4" w:rsidRPr="009B2555" w:rsidRDefault="00DB18E4" w:rsidP="00DB18E4">
            <w:r w:rsidRPr="009B2555">
              <w:t xml:space="preserve">Сумність з </w:t>
            </w:r>
            <w:proofErr w:type="spellStart"/>
            <w:r w:rsidRPr="009B2555">
              <w:t>мікрокатетером</w:t>
            </w:r>
            <w:proofErr w:type="spellEnd"/>
          </w:p>
        </w:tc>
        <w:tc>
          <w:tcPr>
            <w:tcW w:w="6617" w:type="dxa"/>
            <w:shd w:val="clear" w:color="auto" w:fill="auto"/>
          </w:tcPr>
          <w:p w:rsidR="00DB18E4" w:rsidRPr="009B2555" w:rsidRDefault="00DB18E4" w:rsidP="00DB18E4">
            <w:r w:rsidRPr="009B2555">
              <w:t xml:space="preserve">Сумісна з </w:t>
            </w:r>
            <w:proofErr w:type="spellStart"/>
            <w:r w:rsidRPr="009B2555">
              <w:t>мікрокатетером</w:t>
            </w:r>
            <w:proofErr w:type="spellEnd"/>
            <w:r w:rsidRPr="009B2555">
              <w:t xml:space="preserve"> 0.025 дюйма</w:t>
            </w:r>
          </w:p>
        </w:tc>
      </w:tr>
      <w:tr w:rsidR="00DB18E4" w:rsidRPr="005B42FB" w:rsidTr="009F2F06">
        <w:tc>
          <w:tcPr>
            <w:tcW w:w="536" w:type="dxa"/>
            <w:shd w:val="clear" w:color="auto" w:fill="auto"/>
          </w:tcPr>
          <w:p w:rsidR="00DB18E4" w:rsidRPr="005B42FB" w:rsidRDefault="00DB18E4" w:rsidP="00DB18E4">
            <w:pPr>
              <w:jc w:val="center"/>
            </w:pPr>
            <w:r w:rsidRPr="005B42FB">
              <w:t>5</w:t>
            </w:r>
          </w:p>
        </w:tc>
        <w:tc>
          <w:tcPr>
            <w:tcW w:w="2656" w:type="dxa"/>
            <w:shd w:val="clear" w:color="auto" w:fill="auto"/>
          </w:tcPr>
          <w:p w:rsidR="00DB18E4" w:rsidRPr="009B2555" w:rsidRDefault="00DB18E4" w:rsidP="00DB18E4">
            <w:r w:rsidRPr="009B2555">
              <w:t>Довжина спіралі</w:t>
            </w:r>
          </w:p>
        </w:tc>
        <w:tc>
          <w:tcPr>
            <w:tcW w:w="6617" w:type="dxa"/>
            <w:shd w:val="clear" w:color="auto" w:fill="auto"/>
          </w:tcPr>
          <w:p w:rsidR="00DB18E4" w:rsidRPr="009B2555" w:rsidRDefault="00DB18E4" w:rsidP="00DB18E4">
            <w:r w:rsidRPr="009B2555">
              <w:t>Від 1 см до 60 см</w:t>
            </w:r>
          </w:p>
        </w:tc>
      </w:tr>
      <w:tr w:rsidR="00DB18E4" w:rsidRPr="005B42FB" w:rsidTr="009F2F06">
        <w:tc>
          <w:tcPr>
            <w:tcW w:w="536" w:type="dxa"/>
            <w:shd w:val="clear" w:color="auto" w:fill="auto"/>
          </w:tcPr>
          <w:p w:rsidR="00DB18E4" w:rsidRPr="005B42FB" w:rsidRDefault="00DB18E4" w:rsidP="00DB18E4">
            <w:pPr>
              <w:jc w:val="center"/>
            </w:pPr>
            <w:r>
              <w:t>6</w:t>
            </w:r>
          </w:p>
        </w:tc>
        <w:tc>
          <w:tcPr>
            <w:tcW w:w="2656" w:type="dxa"/>
            <w:shd w:val="clear" w:color="auto" w:fill="auto"/>
          </w:tcPr>
          <w:p w:rsidR="00DB18E4" w:rsidRPr="009B2555" w:rsidRDefault="00DB18E4" w:rsidP="00DB18E4">
            <w:r w:rsidRPr="009B2555">
              <w:t>Вторинний діаметр спіралі</w:t>
            </w:r>
          </w:p>
        </w:tc>
        <w:tc>
          <w:tcPr>
            <w:tcW w:w="6617" w:type="dxa"/>
            <w:shd w:val="clear" w:color="auto" w:fill="auto"/>
          </w:tcPr>
          <w:p w:rsidR="00DB18E4" w:rsidRPr="009B2555" w:rsidRDefault="00DB18E4" w:rsidP="00DB18E4">
            <w:r w:rsidRPr="009B2555">
              <w:t>Від 1 мм до 18 мм</w:t>
            </w:r>
          </w:p>
        </w:tc>
      </w:tr>
    </w:tbl>
    <w:p w:rsidR="009F7C28" w:rsidRDefault="009F7C28" w:rsidP="009F7C28">
      <w:pPr>
        <w:jc w:val="both"/>
        <w:rPr>
          <w:b/>
        </w:rPr>
      </w:pPr>
    </w:p>
    <w:p w:rsidR="003354A4" w:rsidRDefault="00DB18E4" w:rsidP="003354A4">
      <w:pPr>
        <w:pStyle w:val="a5"/>
        <w:numPr>
          <w:ilvl w:val="0"/>
          <w:numId w:val="1"/>
        </w:numPr>
        <w:jc w:val="both"/>
        <w:rPr>
          <w:b/>
        </w:rPr>
      </w:pPr>
      <w:r w:rsidRPr="00DB18E4">
        <w:rPr>
          <w:b/>
        </w:rPr>
        <w:t>Короткий мікрокатетер</w:t>
      </w:r>
    </w:p>
    <w:tbl>
      <w:tblPr>
        <w:tblW w:w="980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656"/>
        <w:gridCol w:w="6617"/>
      </w:tblGrid>
      <w:tr w:rsidR="003354A4" w:rsidRPr="005B42FB" w:rsidTr="008F0EE2">
        <w:tc>
          <w:tcPr>
            <w:tcW w:w="536" w:type="dxa"/>
            <w:shd w:val="clear" w:color="auto" w:fill="auto"/>
            <w:vAlign w:val="center"/>
          </w:tcPr>
          <w:p w:rsidR="003354A4" w:rsidRPr="005B42FB" w:rsidRDefault="003354A4" w:rsidP="008F0EE2">
            <w:pPr>
              <w:widowControl w:val="0"/>
              <w:autoSpaceDE w:val="0"/>
              <w:autoSpaceDN w:val="0"/>
              <w:adjustRightInd w:val="0"/>
              <w:jc w:val="center"/>
              <w:rPr>
                <w:b/>
              </w:rPr>
            </w:pPr>
            <w:r w:rsidRPr="005B42FB">
              <w:rPr>
                <w:b/>
              </w:rPr>
              <w:t>№ з/п</w:t>
            </w:r>
          </w:p>
        </w:tc>
        <w:tc>
          <w:tcPr>
            <w:tcW w:w="2656" w:type="dxa"/>
            <w:shd w:val="clear" w:color="auto" w:fill="auto"/>
            <w:vAlign w:val="center"/>
          </w:tcPr>
          <w:p w:rsidR="003354A4" w:rsidRPr="005B42FB" w:rsidRDefault="003354A4" w:rsidP="008F0EE2">
            <w:pPr>
              <w:widowControl w:val="0"/>
              <w:autoSpaceDE w:val="0"/>
              <w:autoSpaceDN w:val="0"/>
              <w:adjustRightInd w:val="0"/>
              <w:jc w:val="center"/>
              <w:rPr>
                <w:b/>
              </w:rPr>
            </w:pPr>
            <w:r w:rsidRPr="005B42FB">
              <w:rPr>
                <w:b/>
              </w:rPr>
              <w:t>Характеристика/ параметр</w:t>
            </w:r>
          </w:p>
        </w:tc>
        <w:tc>
          <w:tcPr>
            <w:tcW w:w="6617" w:type="dxa"/>
            <w:shd w:val="clear" w:color="auto" w:fill="auto"/>
            <w:vAlign w:val="center"/>
          </w:tcPr>
          <w:p w:rsidR="003354A4" w:rsidRPr="005B42FB" w:rsidRDefault="003354A4" w:rsidP="008F0EE2">
            <w:pPr>
              <w:widowControl w:val="0"/>
              <w:autoSpaceDE w:val="0"/>
              <w:autoSpaceDN w:val="0"/>
              <w:adjustRightInd w:val="0"/>
              <w:jc w:val="center"/>
              <w:rPr>
                <w:b/>
              </w:rPr>
            </w:pPr>
            <w:r w:rsidRPr="005B42FB">
              <w:rPr>
                <w:b/>
              </w:rPr>
              <w:t>Медико-технічні вимоги</w:t>
            </w:r>
          </w:p>
        </w:tc>
      </w:tr>
      <w:tr w:rsidR="00DB18E4" w:rsidRPr="005B42FB" w:rsidTr="00B16753">
        <w:tc>
          <w:tcPr>
            <w:tcW w:w="536" w:type="dxa"/>
            <w:shd w:val="clear" w:color="auto" w:fill="auto"/>
          </w:tcPr>
          <w:p w:rsidR="00DB18E4" w:rsidRPr="005B42FB" w:rsidRDefault="00DB18E4" w:rsidP="00DB18E4">
            <w:pPr>
              <w:jc w:val="center"/>
            </w:pPr>
            <w:r w:rsidRPr="005B42FB">
              <w:lastRenderedPageBreak/>
              <w:t>1</w:t>
            </w:r>
          </w:p>
        </w:tc>
        <w:tc>
          <w:tcPr>
            <w:tcW w:w="2656" w:type="dxa"/>
            <w:shd w:val="clear" w:color="auto" w:fill="auto"/>
          </w:tcPr>
          <w:p w:rsidR="00DB18E4" w:rsidRPr="009B2555" w:rsidRDefault="00DB18E4" w:rsidP="00DB18E4">
            <w:pPr>
              <w:tabs>
                <w:tab w:val="left" w:pos="284"/>
                <w:tab w:val="num" w:pos="2835"/>
              </w:tabs>
              <w:spacing w:line="276" w:lineRule="auto"/>
            </w:pPr>
            <w:r w:rsidRPr="009B2555">
              <w:t>Опис</w:t>
            </w:r>
          </w:p>
        </w:tc>
        <w:tc>
          <w:tcPr>
            <w:tcW w:w="6617" w:type="dxa"/>
            <w:shd w:val="clear" w:color="auto" w:fill="auto"/>
          </w:tcPr>
          <w:p w:rsidR="00DB18E4" w:rsidRPr="009B2555" w:rsidRDefault="00DB18E4" w:rsidP="00DB18E4">
            <w:r w:rsidRPr="009B2555">
              <w:t xml:space="preserve">Мікрокатетер повинен бути </w:t>
            </w:r>
            <w:proofErr w:type="spellStart"/>
            <w:r w:rsidRPr="009B2555">
              <w:t>однопросвітним</w:t>
            </w:r>
            <w:proofErr w:type="spellEnd"/>
          </w:p>
        </w:tc>
      </w:tr>
      <w:tr w:rsidR="00DB18E4" w:rsidRPr="005B42FB" w:rsidTr="00B16753">
        <w:tc>
          <w:tcPr>
            <w:tcW w:w="536" w:type="dxa"/>
            <w:shd w:val="clear" w:color="auto" w:fill="auto"/>
          </w:tcPr>
          <w:p w:rsidR="00DB18E4" w:rsidRPr="005B42FB" w:rsidRDefault="00DB18E4" w:rsidP="00DB18E4">
            <w:pPr>
              <w:jc w:val="center"/>
            </w:pPr>
            <w:r w:rsidRPr="005B42FB">
              <w:t>2</w:t>
            </w:r>
          </w:p>
        </w:tc>
        <w:tc>
          <w:tcPr>
            <w:tcW w:w="2656" w:type="dxa"/>
            <w:shd w:val="clear" w:color="auto" w:fill="auto"/>
          </w:tcPr>
          <w:p w:rsidR="00DB18E4" w:rsidRPr="009B2555" w:rsidRDefault="00DB18E4" w:rsidP="00DB18E4">
            <w:r w:rsidRPr="009B2555">
              <w:t>Призначення</w:t>
            </w:r>
          </w:p>
        </w:tc>
        <w:tc>
          <w:tcPr>
            <w:tcW w:w="6617" w:type="dxa"/>
            <w:shd w:val="clear" w:color="auto" w:fill="auto"/>
          </w:tcPr>
          <w:p w:rsidR="00DB18E4" w:rsidRPr="009B2555" w:rsidRDefault="00DB18E4" w:rsidP="00DB18E4">
            <w:r w:rsidRPr="009B2555">
              <w:rPr>
                <w:rFonts w:eastAsiaTheme="minorHAnsi"/>
                <w:lang w:val="ru-RU" w:eastAsia="en-US"/>
              </w:rPr>
              <w:t xml:space="preserve">для </w:t>
            </w:r>
            <w:proofErr w:type="spellStart"/>
            <w:r w:rsidRPr="009B2555">
              <w:rPr>
                <w:rFonts w:eastAsiaTheme="minorHAnsi"/>
                <w:lang w:val="ru-RU" w:eastAsia="en-US"/>
              </w:rPr>
              <w:t>надання</w:t>
            </w:r>
            <w:proofErr w:type="spellEnd"/>
            <w:r w:rsidRPr="009B2555">
              <w:rPr>
                <w:rFonts w:eastAsiaTheme="minorHAnsi"/>
                <w:lang w:val="ru-RU" w:eastAsia="en-US"/>
              </w:rPr>
              <w:t xml:space="preserve"> доступу до </w:t>
            </w:r>
            <w:proofErr w:type="spellStart"/>
            <w:r w:rsidRPr="009B2555">
              <w:rPr>
                <w:rFonts w:eastAsiaTheme="minorHAnsi"/>
                <w:lang w:val="ru-RU" w:eastAsia="en-US"/>
              </w:rPr>
              <w:t>дистальної</w:t>
            </w:r>
            <w:proofErr w:type="spellEnd"/>
            <w:r w:rsidRPr="009B2555">
              <w:rPr>
                <w:rFonts w:eastAsiaTheme="minorHAnsi"/>
                <w:lang w:val="ru-RU" w:eastAsia="en-US"/>
              </w:rPr>
              <w:t xml:space="preserve"> </w:t>
            </w:r>
            <w:proofErr w:type="spellStart"/>
            <w:r w:rsidRPr="009B2555">
              <w:rPr>
                <w:rFonts w:eastAsiaTheme="minorHAnsi"/>
                <w:lang w:val="ru-RU" w:eastAsia="en-US"/>
              </w:rPr>
              <w:t>судинної</w:t>
            </w:r>
            <w:proofErr w:type="spellEnd"/>
            <w:r w:rsidRPr="009B2555">
              <w:rPr>
                <w:rFonts w:eastAsiaTheme="minorHAnsi"/>
                <w:lang w:val="ru-RU" w:eastAsia="en-US"/>
              </w:rPr>
              <w:t xml:space="preserve"> </w:t>
            </w:r>
            <w:proofErr w:type="spellStart"/>
            <w:r w:rsidRPr="009B2555">
              <w:rPr>
                <w:rFonts w:eastAsiaTheme="minorHAnsi"/>
                <w:lang w:val="ru-RU" w:eastAsia="en-US"/>
              </w:rPr>
              <w:t>системи</w:t>
            </w:r>
            <w:proofErr w:type="spellEnd"/>
            <w:r w:rsidRPr="009B2555">
              <w:rPr>
                <w:rFonts w:eastAsiaTheme="minorHAnsi"/>
                <w:lang w:val="ru-RU" w:eastAsia="en-US"/>
              </w:rPr>
              <w:t xml:space="preserve">, </w:t>
            </w:r>
            <w:proofErr w:type="spellStart"/>
            <w:r w:rsidRPr="009B2555">
              <w:rPr>
                <w:rFonts w:eastAsiaTheme="minorHAnsi"/>
                <w:lang w:val="ru-RU" w:eastAsia="en-US"/>
              </w:rPr>
              <w:t>якщо</w:t>
            </w:r>
            <w:proofErr w:type="spellEnd"/>
            <w:r w:rsidRPr="009B2555">
              <w:rPr>
                <w:rFonts w:eastAsiaTheme="minorHAnsi"/>
                <w:lang w:val="ru-RU" w:eastAsia="en-US"/>
              </w:rPr>
              <w:t xml:space="preserve"> вони </w:t>
            </w:r>
            <w:proofErr w:type="spellStart"/>
            <w:r w:rsidRPr="009B2555">
              <w:rPr>
                <w:rFonts w:eastAsiaTheme="minorHAnsi"/>
                <w:lang w:val="ru-RU" w:eastAsia="en-US"/>
              </w:rPr>
              <w:t>використовуються</w:t>
            </w:r>
            <w:proofErr w:type="spellEnd"/>
            <w:r w:rsidRPr="009B2555">
              <w:rPr>
                <w:rFonts w:eastAsiaTheme="minorHAnsi"/>
                <w:lang w:val="ru-RU" w:eastAsia="en-US"/>
              </w:rPr>
              <w:t xml:space="preserve"> разом </w:t>
            </w:r>
            <w:proofErr w:type="spellStart"/>
            <w:r w:rsidRPr="009B2555">
              <w:rPr>
                <w:rFonts w:eastAsiaTheme="minorHAnsi"/>
                <w:lang w:val="ru-RU" w:eastAsia="en-US"/>
              </w:rPr>
              <w:t>із</w:t>
            </w:r>
            <w:proofErr w:type="spellEnd"/>
            <w:r w:rsidRPr="009B2555">
              <w:rPr>
                <w:rFonts w:eastAsiaTheme="minorHAnsi"/>
                <w:lang w:val="ru-RU" w:eastAsia="en-US"/>
              </w:rPr>
              <w:t xml:space="preserve"> </w:t>
            </w:r>
            <w:proofErr w:type="spellStart"/>
            <w:r w:rsidRPr="009B2555">
              <w:rPr>
                <w:rFonts w:eastAsiaTheme="minorHAnsi"/>
                <w:lang w:val="ru-RU" w:eastAsia="en-US"/>
              </w:rPr>
              <w:t>направляючим</w:t>
            </w:r>
            <w:proofErr w:type="spellEnd"/>
            <w:r w:rsidRPr="009B2555">
              <w:rPr>
                <w:rFonts w:eastAsiaTheme="minorHAnsi"/>
                <w:lang w:val="ru-RU" w:eastAsia="en-US"/>
              </w:rPr>
              <w:t xml:space="preserve"> катетером і </w:t>
            </w:r>
            <w:proofErr w:type="spellStart"/>
            <w:r w:rsidRPr="009B2555">
              <w:rPr>
                <w:rFonts w:eastAsiaTheme="minorHAnsi"/>
                <w:lang w:val="ru-RU" w:eastAsia="en-US"/>
              </w:rPr>
              <w:t>мікропровідником</w:t>
            </w:r>
            <w:proofErr w:type="spellEnd"/>
            <w:r w:rsidRPr="009B2555">
              <w:rPr>
                <w:rFonts w:eastAsiaTheme="minorHAnsi"/>
                <w:lang w:val="ru-RU" w:eastAsia="en-US"/>
              </w:rPr>
              <w:t>.</w:t>
            </w:r>
          </w:p>
        </w:tc>
      </w:tr>
      <w:tr w:rsidR="00DB18E4" w:rsidRPr="005B42FB" w:rsidTr="00B16753">
        <w:tc>
          <w:tcPr>
            <w:tcW w:w="536" w:type="dxa"/>
            <w:shd w:val="clear" w:color="auto" w:fill="auto"/>
          </w:tcPr>
          <w:p w:rsidR="00DB18E4" w:rsidRPr="005B42FB" w:rsidRDefault="00DB18E4" w:rsidP="00DB18E4">
            <w:pPr>
              <w:jc w:val="center"/>
            </w:pPr>
            <w:r w:rsidRPr="005B42FB">
              <w:t>3</w:t>
            </w:r>
          </w:p>
        </w:tc>
        <w:tc>
          <w:tcPr>
            <w:tcW w:w="2656" w:type="dxa"/>
            <w:shd w:val="clear" w:color="auto" w:fill="auto"/>
          </w:tcPr>
          <w:p w:rsidR="00DB18E4" w:rsidRPr="009B2555" w:rsidRDefault="00DB18E4" w:rsidP="00DB18E4">
            <w:r w:rsidRPr="009B2555">
              <w:t>Внутрішній просвіт катетеру</w:t>
            </w:r>
          </w:p>
        </w:tc>
        <w:tc>
          <w:tcPr>
            <w:tcW w:w="6617" w:type="dxa"/>
            <w:shd w:val="clear" w:color="auto" w:fill="auto"/>
          </w:tcPr>
          <w:p w:rsidR="00DB18E4" w:rsidRPr="009B2555" w:rsidRDefault="00DB18E4" w:rsidP="00DB18E4">
            <w:r w:rsidRPr="009B2555">
              <w:t>6</w:t>
            </w:r>
            <w:r w:rsidRPr="009B2555">
              <w:rPr>
                <w:lang w:val="en-US"/>
              </w:rPr>
              <w:t>F</w:t>
            </w:r>
            <w:r w:rsidRPr="009B2555">
              <w:t xml:space="preserve"> – не менше 0.070”</w:t>
            </w:r>
          </w:p>
        </w:tc>
      </w:tr>
      <w:tr w:rsidR="00DB18E4" w:rsidRPr="005B42FB" w:rsidTr="00B16753">
        <w:tc>
          <w:tcPr>
            <w:tcW w:w="536" w:type="dxa"/>
            <w:shd w:val="clear" w:color="auto" w:fill="auto"/>
          </w:tcPr>
          <w:p w:rsidR="00DB18E4" w:rsidRPr="005B42FB" w:rsidRDefault="00DB18E4" w:rsidP="00DB18E4">
            <w:pPr>
              <w:jc w:val="center"/>
            </w:pPr>
            <w:r w:rsidRPr="005B42FB">
              <w:t>4</w:t>
            </w:r>
          </w:p>
        </w:tc>
        <w:tc>
          <w:tcPr>
            <w:tcW w:w="2656" w:type="dxa"/>
            <w:shd w:val="clear" w:color="auto" w:fill="auto"/>
          </w:tcPr>
          <w:p w:rsidR="00DB18E4" w:rsidRPr="009B2555" w:rsidRDefault="00DB18E4" w:rsidP="00DB18E4">
            <w:r w:rsidRPr="009B2555">
              <w:t>Дистальний кінчик</w:t>
            </w:r>
          </w:p>
        </w:tc>
        <w:tc>
          <w:tcPr>
            <w:tcW w:w="6617" w:type="dxa"/>
            <w:shd w:val="clear" w:color="auto" w:fill="auto"/>
          </w:tcPr>
          <w:p w:rsidR="00DB18E4" w:rsidRPr="009B2555" w:rsidRDefault="00DB18E4" w:rsidP="00DB18E4">
            <w:r w:rsidRPr="009B2555">
              <w:t xml:space="preserve">Провідниковий катетер має </w:t>
            </w:r>
            <w:proofErr w:type="spellStart"/>
            <w:r w:rsidRPr="009B2555">
              <w:t>атравматичний</w:t>
            </w:r>
            <w:proofErr w:type="spellEnd"/>
            <w:r w:rsidRPr="009B2555">
              <w:t xml:space="preserve"> </w:t>
            </w:r>
            <w:proofErr w:type="spellStart"/>
            <w:r w:rsidRPr="009B2555">
              <w:t>рентгенконтрастний</w:t>
            </w:r>
            <w:proofErr w:type="spellEnd"/>
            <w:r w:rsidRPr="009B2555">
              <w:t xml:space="preserve"> дистальний кінчик. </w:t>
            </w:r>
          </w:p>
        </w:tc>
      </w:tr>
      <w:tr w:rsidR="00DB18E4" w:rsidRPr="005B42FB" w:rsidTr="00B16753">
        <w:tc>
          <w:tcPr>
            <w:tcW w:w="536" w:type="dxa"/>
            <w:shd w:val="clear" w:color="auto" w:fill="auto"/>
          </w:tcPr>
          <w:p w:rsidR="00DB18E4" w:rsidRPr="005B42FB" w:rsidRDefault="00DB18E4" w:rsidP="00DB18E4">
            <w:pPr>
              <w:jc w:val="center"/>
            </w:pPr>
            <w:r w:rsidRPr="005B42FB">
              <w:t>5</w:t>
            </w:r>
          </w:p>
        </w:tc>
        <w:tc>
          <w:tcPr>
            <w:tcW w:w="2656" w:type="dxa"/>
            <w:shd w:val="clear" w:color="auto" w:fill="auto"/>
          </w:tcPr>
          <w:p w:rsidR="00DB18E4" w:rsidRPr="009B2555" w:rsidRDefault="00DB18E4" w:rsidP="00DB18E4">
            <w:r w:rsidRPr="009B2555">
              <w:t>Кінчик катетера</w:t>
            </w:r>
          </w:p>
        </w:tc>
        <w:tc>
          <w:tcPr>
            <w:tcW w:w="6617" w:type="dxa"/>
            <w:shd w:val="clear" w:color="auto" w:fill="auto"/>
          </w:tcPr>
          <w:p w:rsidR="00DB18E4" w:rsidRPr="009B2555" w:rsidRDefault="00DB18E4" w:rsidP="00DB18E4">
            <w:r w:rsidRPr="009B2555">
              <w:t>МР</w:t>
            </w:r>
          </w:p>
        </w:tc>
      </w:tr>
      <w:tr w:rsidR="00DB18E4" w:rsidRPr="005B42FB" w:rsidTr="00B16753">
        <w:tc>
          <w:tcPr>
            <w:tcW w:w="536" w:type="dxa"/>
            <w:shd w:val="clear" w:color="auto" w:fill="auto"/>
          </w:tcPr>
          <w:p w:rsidR="00DB18E4" w:rsidRPr="005B42FB" w:rsidRDefault="00DB18E4" w:rsidP="00DB18E4">
            <w:pPr>
              <w:jc w:val="center"/>
            </w:pPr>
            <w:r>
              <w:t>6</w:t>
            </w:r>
          </w:p>
        </w:tc>
        <w:tc>
          <w:tcPr>
            <w:tcW w:w="2656" w:type="dxa"/>
            <w:shd w:val="clear" w:color="auto" w:fill="auto"/>
          </w:tcPr>
          <w:p w:rsidR="00DB18E4" w:rsidRPr="009B2555" w:rsidRDefault="00DB18E4" w:rsidP="00DB18E4">
            <w:pPr>
              <w:tabs>
                <w:tab w:val="left" w:pos="284"/>
                <w:tab w:val="num" w:pos="2835"/>
              </w:tabs>
              <w:spacing w:line="276" w:lineRule="auto"/>
            </w:pPr>
            <w:r w:rsidRPr="009B2555">
              <w:t>Довжина катетера</w:t>
            </w:r>
          </w:p>
        </w:tc>
        <w:tc>
          <w:tcPr>
            <w:tcW w:w="6617" w:type="dxa"/>
            <w:shd w:val="clear" w:color="auto" w:fill="auto"/>
          </w:tcPr>
          <w:p w:rsidR="00DB18E4" w:rsidRPr="009B2555" w:rsidRDefault="00DB18E4" w:rsidP="00DB18E4">
            <w:r w:rsidRPr="009B2555">
              <w:t xml:space="preserve">Загальна довжина повинна бути 105 см, Дистальна гнучка зона  довжиною </w:t>
            </w:r>
            <w:r w:rsidRPr="009B2555">
              <w:rPr>
                <w:lang w:val="en-US"/>
              </w:rPr>
              <w:t>8</w:t>
            </w:r>
            <w:r w:rsidRPr="009B2555">
              <w:t xml:space="preserve"> см</w:t>
            </w:r>
          </w:p>
        </w:tc>
      </w:tr>
    </w:tbl>
    <w:p w:rsidR="003354A4" w:rsidRPr="003354A4" w:rsidRDefault="003354A4" w:rsidP="003354A4">
      <w:pPr>
        <w:jc w:val="both"/>
        <w:rPr>
          <w:b/>
        </w:rPr>
      </w:pPr>
    </w:p>
    <w:p w:rsidR="003354A4" w:rsidRDefault="00DB18E4" w:rsidP="003354A4">
      <w:pPr>
        <w:pStyle w:val="a5"/>
        <w:numPr>
          <w:ilvl w:val="0"/>
          <w:numId w:val="1"/>
        </w:numPr>
        <w:jc w:val="both"/>
        <w:rPr>
          <w:b/>
        </w:rPr>
      </w:pPr>
      <w:proofErr w:type="spellStart"/>
      <w:r w:rsidRPr="00DB18E4">
        <w:rPr>
          <w:b/>
        </w:rPr>
        <w:t>Довгий</w:t>
      </w:r>
      <w:proofErr w:type="spellEnd"/>
      <w:r w:rsidRPr="00DB18E4">
        <w:rPr>
          <w:b/>
        </w:rPr>
        <w:t xml:space="preserve"> мікрокатетер</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694"/>
        <w:gridCol w:w="6520"/>
      </w:tblGrid>
      <w:tr w:rsidR="003354A4" w:rsidRPr="00614473" w:rsidTr="003354A4">
        <w:trPr>
          <w:trHeight w:val="582"/>
        </w:trPr>
        <w:tc>
          <w:tcPr>
            <w:tcW w:w="567" w:type="dxa"/>
          </w:tcPr>
          <w:p w:rsidR="003354A4" w:rsidRPr="00614473" w:rsidRDefault="003354A4" w:rsidP="003354A4">
            <w:pPr>
              <w:jc w:val="center"/>
              <w:rPr>
                <w:rFonts w:asciiTheme="majorBidi" w:hAnsiTheme="majorBidi" w:cstheme="majorBidi"/>
                <w:b/>
              </w:rPr>
            </w:pPr>
            <w:r w:rsidRPr="00614473">
              <w:rPr>
                <w:rFonts w:asciiTheme="majorBidi" w:hAnsiTheme="majorBidi" w:cstheme="majorBidi"/>
                <w:b/>
              </w:rPr>
              <w:t>№ з/п</w:t>
            </w:r>
          </w:p>
        </w:tc>
        <w:tc>
          <w:tcPr>
            <w:tcW w:w="2694" w:type="dxa"/>
          </w:tcPr>
          <w:p w:rsidR="003354A4" w:rsidRPr="00614473" w:rsidRDefault="003354A4" w:rsidP="003354A4">
            <w:pPr>
              <w:jc w:val="center"/>
              <w:rPr>
                <w:rFonts w:asciiTheme="majorBidi" w:hAnsiTheme="majorBidi" w:cstheme="majorBidi"/>
                <w:b/>
              </w:rPr>
            </w:pPr>
            <w:r w:rsidRPr="00614473">
              <w:rPr>
                <w:rFonts w:asciiTheme="majorBidi" w:hAnsiTheme="majorBidi" w:cstheme="majorBidi"/>
                <w:b/>
              </w:rPr>
              <w:t>Характеристика</w:t>
            </w:r>
            <w:r>
              <w:rPr>
                <w:rFonts w:asciiTheme="majorBidi" w:hAnsiTheme="majorBidi" w:cstheme="majorBidi"/>
                <w:b/>
              </w:rPr>
              <w:t xml:space="preserve"> </w:t>
            </w:r>
            <w:r w:rsidRPr="00614473">
              <w:rPr>
                <w:rFonts w:asciiTheme="majorBidi" w:hAnsiTheme="majorBidi" w:cstheme="majorBidi"/>
                <w:b/>
              </w:rPr>
              <w:t>/ параметр</w:t>
            </w:r>
          </w:p>
        </w:tc>
        <w:tc>
          <w:tcPr>
            <w:tcW w:w="6520" w:type="dxa"/>
          </w:tcPr>
          <w:p w:rsidR="003354A4" w:rsidRPr="00614473" w:rsidRDefault="003354A4" w:rsidP="003354A4">
            <w:pPr>
              <w:jc w:val="center"/>
              <w:rPr>
                <w:rFonts w:asciiTheme="majorBidi" w:hAnsiTheme="majorBidi" w:cstheme="majorBidi"/>
                <w:b/>
              </w:rPr>
            </w:pPr>
            <w:r w:rsidRPr="00614473">
              <w:rPr>
                <w:rFonts w:asciiTheme="majorBidi" w:hAnsiTheme="majorBidi" w:cstheme="majorBidi"/>
                <w:b/>
              </w:rPr>
              <w:t>Медико-технічні вимоги</w:t>
            </w:r>
          </w:p>
        </w:tc>
      </w:tr>
      <w:tr w:rsidR="00DB18E4" w:rsidRPr="00614473" w:rsidTr="003354A4">
        <w:tblPrEx>
          <w:tblLook w:val="04A0" w:firstRow="1" w:lastRow="0" w:firstColumn="1" w:lastColumn="0" w:noHBand="0" w:noVBand="1"/>
        </w:tblPrEx>
        <w:tc>
          <w:tcPr>
            <w:tcW w:w="567" w:type="dxa"/>
            <w:shd w:val="clear" w:color="auto" w:fill="auto"/>
          </w:tcPr>
          <w:p w:rsidR="00DB18E4" w:rsidRPr="00614473" w:rsidRDefault="00DB18E4" w:rsidP="00DB18E4">
            <w:pPr>
              <w:rPr>
                <w:rFonts w:asciiTheme="majorBidi" w:hAnsiTheme="majorBidi" w:cstheme="majorBidi"/>
              </w:rPr>
            </w:pPr>
            <w:r w:rsidRPr="00614473">
              <w:rPr>
                <w:rFonts w:asciiTheme="majorBidi" w:hAnsiTheme="majorBidi" w:cstheme="majorBidi"/>
              </w:rPr>
              <w:t>1</w:t>
            </w:r>
          </w:p>
        </w:tc>
        <w:tc>
          <w:tcPr>
            <w:tcW w:w="2694" w:type="dxa"/>
          </w:tcPr>
          <w:p w:rsidR="00DB18E4" w:rsidRPr="009B2555" w:rsidRDefault="00DB18E4" w:rsidP="00DB18E4">
            <w:pPr>
              <w:tabs>
                <w:tab w:val="left" w:pos="284"/>
                <w:tab w:val="num" w:pos="2835"/>
              </w:tabs>
              <w:spacing w:line="276" w:lineRule="auto"/>
            </w:pPr>
            <w:r w:rsidRPr="009B2555">
              <w:t>Опис</w:t>
            </w:r>
          </w:p>
        </w:tc>
        <w:tc>
          <w:tcPr>
            <w:tcW w:w="6520" w:type="dxa"/>
          </w:tcPr>
          <w:p w:rsidR="00DB18E4" w:rsidRPr="009B2555" w:rsidRDefault="00DB18E4" w:rsidP="00DB18E4">
            <w:r w:rsidRPr="009B2555">
              <w:t xml:space="preserve">Мікрокатетер повинен бути </w:t>
            </w:r>
            <w:proofErr w:type="spellStart"/>
            <w:r w:rsidRPr="009B2555">
              <w:t>однопросвітним</w:t>
            </w:r>
            <w:proofErr w:type="spellEnd"/>
          </w:p>
        </w:tc>
      </w:tr>
      <w:tr w:rsidR="00DB18E4" w:rsidRPr="00614473" w:rsidTr="003354A4">
        <w:tblPrEx>
          <w:tblLook w:val="04A0" w:firstRow="1" w:lastRow="0" w:firstColumn="1" w:lastColumn="0" w:noHBand="0" w:noVBand="1"/>
        </w:tblPrEx>
        <w:tc>
          <w:tcPr>
            <w:tcW w:w="567" w:type="dxa"/>
            <w:shd w:val="clear" w:color="auto" w:fill="auto"/>
          </w:tcPr>
          <w:p w:rsidR="00DB18E4" w:rsidRPr="00614473" w:rsidRDefault="00DB18E4" w:rsidP="00DB18E4">
            <w:pPr>
              <w:rPr>
                <w:rFonts w:asciiTheme="majorBidi" w:hAnsiTheme="majorBidi" w:cstheme="majorBidi"/>
              </w:rPr>
            </w:pPr>
            <w:r w:rsidRPr="00614473">
              <w:rPr>
                <w:rFonts w:asciiTheme="majorBidi" w:hAnsiTheme="majorBidi" w:cstheme="majorBidi"/>
              </w:rPr>
              <w:t>2</w:t>
            </w:r>
          </w:p>
        </w:tc>
        <w:tc>
          <w:tcPr>
            <w:tcW w:w="2694" w:type="dxa"/>
          </w:tcPr>
          <w:p w:rsidR="00DB18E4" w:rsidRPr="009B2555" w:rsidRDefault="00DB18E4" w:rsidP="00DB18E4">
            <w:pPr>
              <w:tabs>
                <w:tab w:val="left" w:pos="284"/>
                <w:tab w:val="num" w:pos="2835"/>
              </w:tabs>
              <w:spacing w:line="276" w:lineRule="auto"/>
            </w:pPr>
            <w:r w:rsidRPr="009B2555">
              <w:t>Призначення</w:t>
            </w:r>
          </w:p>
        </w:tc>
        <w:tc>
          <w:tcPr>
            <w:tcW w:w="6520" w:type="dxa"/>
          </w:tcPr>
          <w:p w:rsidR="00DB18E4" w:rsidRPr="009B2555" w:rsidRDefault="00DB18E4" w:rsidP="00DB18E4">
            <w:pPr>
              <w:autoSpaceDE w:val="0"/>
              <w:autoSpaceDN w:val="0"/>
              <w:adjustRightInd w:val="0"/>
            </w:pPr>
            <w:r w:rsidRPr="009B2555">
              <w:rPr>
                <w:rFonts w:eastAsiaTheme="minorHAnsi"/>
                <w:lang w:val="ru-RU" w:eastAsia="en-US"/>
              </w:rPr>
              <w:t xml:space="preserve">для </w:t>
            </w:r>
            <w:proofErr w:type="spellStart"/>
            <w:r w:rsidRPr="009B2555">
              <w:rPr>
                <w:rFonts w:eastAsiaTheme="minorHAnsi"/>
                <w:lang w:val="ru-RU" w:eastAsia="en-US"/>
              </w:rPr>
              <w:t>надання</w:t>
            </w:r>
            <w:proofErr w:type="spellEnd"/>
            <w:r w:rsidRPr="009B2555">
              <w:rPr>
                <w:rFonts w:eastAsiaTheme="minorHAnsi"/>
                <w:lang w:val="ru-RU" w:eastAsia="en-US"/>
              </w:rPr>
              <w:t xml:space="preserve"> доступу до </w:t>
            </w:r>
            <w:proofErr w:type="spellStart"/>
            <w:r w:rsidRPr="009B2555">
              <w:rPr>
                <w:rFonts w:eastAsiaTheme="minorHAnsi"/>
                <w:lang w:val="ru-RU" w:eastAsia="en-US"/>
              </w:rPr>
              <w:t>дистальної</w:t>
            </w:r>
            <w:proofErr w:type="spellEnd"/>
            <w:r w:rsidRPr="009B2555">
              <w:rPr>
                <w:rFonts w:eastAsiaTheme="minorHAnsi"/>
                <w:lang w:val="ru-RU" w:eastAsia="en-US"/>
              </w:rPr>
              <w:t xml:space="preserve"> </w:t>
            </w:r>
            <w:proofErr w:type="spellStart"/>
            <w:r w:rsidRPr="009B2555">
              <w:rPr>
                <w:rFonts w:eastAsiaTheme="minorHAnsi"/>
                <w:lang w:val="ru-RU" w:eastAsia="en-US"/>
              </w:rPr>
              <w:t>судинної</w:t>
            </w:r>
            <w:proofErr w:type="spellEnd"/>
            <w:r w:rsidRPr="009B2555">
              <w:rPr>
                <w:rFonts w:eastAsiaTheme="minorHAnsi"/>
                <w:lang w:val="ru-RU" w:eastAsia="en-US"/>
              </w:rPr>
              <w:t xml:space="preserve"> </w:t>
            </w:r>
            <w:proofErr w:type="spellStart"/>
            <w:r w:rsidRPr="009B2555">
              <w:rPr>
                <w:rFonts w:eastAsiaTheme="minorHAnsi"/>
                <w:lang w:val="ru-RU" w:eastAsia="en-US"/>
              </w:rPr>
              <w:t>системи</w:t>
            </w:r>
            <w:proofErr w:type="spellEnd"/>
            <w:r w:rsidRPr="009B2555">
              <w:rPr>
                <w:rFonts w:eastAsiaTheme="minorHAnsi"/>
                <w:lang w:val="ru-RU" w:eastAsia="en-US"/>
              </w:rPr>
              <w:t xml:space="preserve">, </w:t>
            </w:r>
            <w:proofErr w:type="spellStart"/>
            <w:r w:rsidRPr="009B2555">
              <w:rPr>
                <w:rFonts w:eastAsiaTheme="minorHAnsi"/>
                <w:lang w:val="ru-RU" w:eastAsia="en-US"/>
              </w:rPr>
              <w:t>якщо</w:t>
            </w:r>
            <w:proofErr w:type="spellEnd"/>
            <w:r w:rsidRPr="009B2555">
              <w:rPr>
                <w:rFonts w:eastAsiaTheme="minorHAnsi"/>
                <w:lang w:val="ru-RU" w:eastAsia="en-US"/>
              </w:rPr>
              <w:t xml:space="preserve"> вони </w:t>
            </w:r>
            <w:proofErr w:type="spellStart"/>
            <w:r w:rsidRPr="009B2555">
              <w:rPr>
                <w:rFonts w:eastAsiaTheme="minorHAnsi"/>
                <w:lang w:val="ru-RU" w:eastAsia="en-US"/>
              </w:rPr>
              <w:t>використовуються</w:t>
            </w:r>
            <w:proofErr w:type="spellEnd"/>
            <w:r w:rsidRPr="009B2555">
              <w:rPr>
                <w:rFonts w:eastAsiaTheme="minorHAnsi"/>
                <w:lang w:val="ru-RU" w:eastAsia="en-US"/>
              </w:rPr>
              <w:t xml:space="preserve"> разом </w:t>
            </w:r>
            <w:proofErr w:type="spellStart"/>
            <w:r w:rsidRPr="009B2555">
              <w:rPr>
                <w:rFonts w:eastAsiaTheme="minorHAnsi"/>
                <w:lang w:val="ru-RU" w:eastAsia="en-US"/>
              </w:rPr>
              <w:t>із</w:t>
            </w:r>
            <w:proofErr w:type="spellEnd"/>
            <w:r w:rsidRPr="009B2555">
              <w:rPr>
                <w:rFonts w:eastAsiaTheme="minorHAnsi"/>
                <w:lang w:val="ru-RU" w:eastAsia="en-US"/>
              </w:rPr>
              <w:t xml:space="preserve"> </w:t>
            </w:r>
            <w:proofErr w:type="spellStart"/>
            <w:r w:rsidRPr="009B2555">
              <w:rPr>
                <w:rFonts w:eastAsiaTheme="minorHAnsi"/>
                <w:lang w:val="ru-RU" w:eastAsia="en-US"/>
              </w:rPr>
              <w:t>направляючим</w:t>
            </w:r>
            <w:proofErr w:type="spellEnd"/>
            <w:r w:rsidRPr="009B2555">
              <w:rPr>
                <w:rFonts w:eastAsiaTheme="minorHAnsi"/>
                <w:lang w:val="ru-RU" w:eastAsia="en-US"/>
              </w:rPr>
              <w:t xml:space="preserve"> катетером і </w:t>
            </w:r>
            <w:proofErr w:type="spellStart"/>
            <w:r w:rsidRPr="009B2555">
              <w:rPr>
                <w:rFonts w:eastAsiaTheme="minorHAnsi"/>
                <w:lang w:val="ru-RU" w:eastAsia="en-US"/>
              </w:rPr>
              <w:t>мікропровідником</w:t>
            </w:r>
            <w:proofErr w:type="spellEnd"/>
            <w:r w:rsidRPr="009B2555">
              <w:rPr>
                <w:rFonts w:eastAsiaTheme="minorHAnsi"/>
                <w:lang w:val="ru-RU" w:eastAsia="en-US"/>
              </w:rPr>
              <w:t>.</w:t>
            </w:r>
          </w:p>
        </w:tc>
      </w:tr>
      <w:tr w:rsidR="00DB18E4" w:rsidRPr="00614473" w:rsidTr="003354A4">
        <w:tblPrEx>
          <w:tblLook w:val="04A0" w:firstRow="1" w:lastRow="0" w:firstColumn="1" w:lastColumn="0" w:noHBand="0" w:noVBand="1"/>
        </w:tblPrEx>
        <w:tc>
          <w:tcPr>
            <w:tcW w:w="567" w:type="dxa"/>
            <w:shd w:val="clear" w:color="auto" w:fill="auto"/>
          </w:tcPr>
          <w:p w:rsidR="00DB18E4" w:rsidRPr="00614473" w:rsidRDefault="00DB18E4" w:rsidP="00DB18E4">
            <w:pPr>
              <w:rPr>
                <w:rFonts w:asciiTheme="majorBidi" w:hAnsiTheme="majorBidi" w:cstheme="majorBidi"/>
              </w:rPr>
            </w:pPr>
            <w:r w:rsidRPr="00614473">
              <w:rPr>
                <w:rFonts w:asciiTheme="majorBidi" w:hAnsiTheme="majorBidi" w:cstheme="majorBidi"/>
              </w:rPr>
              <w:t>3</w:t>
            </w:r>
          </w:p>
        </w:tc>
        <w:tc>
          <w:tcPr>
            <w:tcW w:w="2694" w:type="dxa"/>
          </w:tcPr>
          <w:p w:rsidR="00DB18E4" w:rsidRPr="009B2555" w:rsidRDefault="00DB18E4" w:rsidP="00DB18E4">
            <w:pPr>
              <w:tabs>
                <w:tab w:val="left" w:pos="284"/>
                <w:tab w:val="num" w:pos="2835"/>
              </w:tabs>
              <w:spacing w:line="276" w:lineRule="auto"/>
            </w:pPr>
            <w:r w:rsidRPr="009B2555">
              <w:t xml:space="preserve">Кінчик </w:t>
            </w:r>
            <w:proofErr w:type="spellStart"/>
            <w:r w:rsidRPr="009B2555">
              <w:t>мікрокатетера</w:t>
            </w:r>
            <w:proofErr w:type="spellEnd"/>
          </w:p>
        </w:tc>
        <w:tc>
          <w:tcPr>
            <w:tcW w:w="6520" w:type="dxa"/>
          </w:tcPr>
          <w:p w:rsidR="00DB18E4" w:rsidRPr="009B2555" w:rsidRDefault="00DB18E4" w:rsidP="00DB18E4">
            <w:pPr>
              <w:widowControl w:val="0"/>
              <w:autoSpaceDE w:val="0"/>
              <w:autoSpaceDN w:val="0"/>
              <w:adjustRightInd w:val="0"/>
            </w:pPr>
            <w:r w:rsidRPr="009B2555">
              <w:t xml:space="preserve">Прямий або </w:t>
            </w:r>
            <w:r w:rsidRPr="009B2555">
              <w:rPr>
                <w:lang w:val="en-US"/>
              </w:rPr>
              <w:t>STR</w:t>
            </w:r>
          </w:p>
        </w:tc>
      </w:tr>
      <w:tr w:rsidR="00DB18E4" w:rsidRPr="00614473" w:rsidTr="003354A4">
        <w:tblPrEx>
          <w:tblLook w:val="04A0" w:firstRow="1" w:lastRow="0" w:firstColumn="1" w:lastColumn="0" w:noHBand="0" w:noVBand="1"/>
        </w:tblPrEx>
        <w:tc>
          <w:tcPr>
            <w:tcW w:w="567" w:type="dxa"/>
            <w:shd w:val="clear" w:color="auto" w:fill="auto"/>
          </w:tcPr>
          <w:p w:rsidR="00DB18E4" w:rsidRPr="00614473" w:rsidRDefault="00DB18E4" w:rsidP="00DB18E4">
            <w:pPr>
              <w:rPr>
                <w:rFonts w:asciiTheme="majorBidi" w:hAnsiTheme="majorBidi" w:cstheme="majorBidi"/>
              </w:rPr>
            </w:pPr>
            <w:r w:rsidRPr="00614473">
              <w:rPr>
                <w:rFonts w:asciiTheme="majorBidi" w:hAnsiTheme="majorBidi" w:cstheme="majorBidi"/>
              </w:rPr>
              <w:t>4</w:t>
            </w:r>
          </w:p>
        </w:tc>
        <w:tc>
          <w:tcPr>
            <w:tcW w:w="2694" w:type="dxa"/>
          </w:tcPr>
          <w:p w:rsidR="00DB18E4" w:rsidRPr="009B2555" w:rsidRDefault="00DB18E4" w:rsidP="00DB18E4">
            <w:pPr>
              <w:tabs>
                <w:tab w:val="left" w:pos="284"/>
                <w:tab w:val="num" w:pos="2835"/>
              </w:tabs>
              <w:spacing w:line="276" w:lineRule="auto"/>
            </w:pPr>
            <w:r w:rsidRPr="009B2555">
              <w:t xml:space="preserve">Довжина </w:t>
            </w:r>
            <w:proofErr w:type="spellStart"/>
            <w:r w:rsidRPr="009B2555">
              <w:t>мікрокатетера</w:t>
            </w:r>
            <w:proofErr w:type="spellEnd"/>
          </w:p>
        </w:tc>
        <w:tc>
          <w:tcPr>
            <w:tcW w:w="6520" w:type="dxa"/>
          </w:tcPr>
          <w:p w:rsidR="00DB18E4" w:rsidRPr="009B2555" w:rsidRDefault="00DB18E4" w:rsidP="00DB18E4">
            <w:r w:rsidRPr="009B2555">
              <w:t>Загальна довжина повинна бути 150см</w:t>
            </w:r>
          </w:p>
        </w:tc>
      </w:tr>
      <w:tr w:rsidR="00DB18E4" w:rsidRPr="00614473" w:rsidTr="003354A4">
        <w:tblPrEx>
          <w:tblLook w:val="04A0" w:firstRow="1" w:lastRow="0" w:firstColumn="1" w:lastColumn="0" w:noHBand="0" w:noVBand="1"/>
        </w:tblPrEx>
        <w:tc>
          <w:tcPr>
            <w:tcW w:w="567" w:type="dxa"/>
            <w:shd w:val="clear" w:color="auto" w:fill="auto"/>
          </w:tcPr>
          <w:p w:rsidR="00DB18E4" w:rsidRPr="00614473" w:rsidRDefault="00DB18E4" w:rsidP="00DB18E4">
            <w:pPr>
              <w:rPr>
                <w:rFonts w:asciiTheme="majorBidi" w:hAnsiTheme="majorBidi" w:cstheme="majorBidi"/>
              </w:rPr>
            </w:pPr>
            <w:r w:rsidRPr="00614473">
              <w:rPr>
                <w:rFonts w:asciiTheme="majorBidi" w:hAnsiTheme="majorBidi" w:cstheme="majorBidi"/>
              </w:rPr>
              <w:t>5</w:t>
            </w:r>
          </w:p>
        </w:tc>
        <w:tc>
          <w:tcPr>
            <w:tcW w:w="2694" w:type="dxa"/>
          </w:tcPr>
          <w:p w:rsidR="00DB18E4" w:rsidRPr="009B2555" w:rsidRDefault="00DB18E4" w:rsidP="00DB18E4">
            <w:pPr>
              <w:tabs>
                <w:tab w:val="left" w:pos="284"/>
                <w:tab w:val="num" w:pos="2835"/>
              </w:tabs>
              <w:spacing w:line="276" w:lineRule="auto"/>
            </w:pPr>
            <w:r w:rsidRPr="009B2555">
              <w:t>Сумісність</w:t>
            </w:r>
          </w:p>
        </w:tc>
        <w:tc>
          <w:tcPr>
            <w:tcW w:w="6520" w:type="dxa"/>
          </w:tcPr>
          <w:p w:rsidR="00DB18E4" w:rsidRPr="009B2555" w:rsidRDefault="00DB18E4" w:rsidP="00DB18E4">
            <w:r w:rsidRPr="009B2555">
              <w:t>Сумісний з направляючим катетером 0,053 дюйма та провідником 0.023 дюйма</w:t>
            </w:r>
          </w:p>
        </w:tc>
      </w:tr>
      <w:tr w:rsidR="00DB18E4" w:rsidRPr="00614473" w:rsidTr="003354A4">
        <w:tblPrEx>
          <w:tblLook w:val="04A0" w:firstRow="1" w:lastRow="0" w:firstColumn="1" w:lastColumn="0" w:noHBand="0" w:noVBand="1"/>
        </w:tblPrEx>
        <w:tc>
          <w:tcPr>
            <w:tcW w:w="567" w:type="dxa"/>
            <w:shd w:val="clear" w:color="auto" w:fill="auto"/>
          </w:tcPr>
          <w:p w:rsidR="00DB18E4" w:rsidRPr="00614473" w:rsidRDefault="00DB18E4" w:rsidP="00DB18E4">
            <w:pPr>
              <w:rPr>
                <w:rFonts w:asciiTheme="majorBidi" w:hAnsiTheme="majorBidi" w:cstheme="majorBidi"/>
              </w:rPr>
            </w:pPr>
            <w:r w:rsidRPr="00614473">
              <w:rPr>
                <w:rFonts w:asciiTheme="majorBidi" w:hAnsiTheme="majorBidi" w:cstheme="majorBidi"/>
              </w:rPr>
              <w:t>6</w:t>
            </w:r>
          </w:p>
        </w:tc>
        <w:tc>
          <w:tcPr>
            <w:tcW w:w="2694" w:type="dxa"/>
          </w:tcPr>
          <w:p w:rsidR="00DB18E4" w:rsidRPr="009B2555" w:rsidRDefault="00DB18E4" w:rsidP="00DB18E4">
            <w:pPr>
              <w:tabs>
                <w:tab w:val="left" w:pos="284"/>
                <w:tab w:val="num" w:pos="2835"/>
              </w:tabs>
              <w:spacing w:line="276" w:lineRule="auto"/>
            </w:pPr>
            <w:r w:rsidRPr="009B2555">
              <w:t>Внутрішній діаметр</w:t>
            </w:r>
          </w:p>
        </w:tc>
        <w:tc>
          <w:tcPr>
            <w:tcW w:w="6520" w:type="dxa"/>
          </w:tcPr>
          <w:p w:rsidR="00DB18E4" w:rsidRPr="009B2555" w:rsidRDefault="00DB18E4" w:rsidP="00DB18E4">
            <w:r w:rsidRPr="009B2555">
              <w:t>0.025”</w:t>
            </w:r>
          </w:p>
        </w:tc>
      </w:tr>
    </w:tbl>
    <w:p w:rsidR="003354A4" w:rsidRPr="003354A4" w:rsidRDefault="003354A4" w:rsidP="003354A4">
      <w:pPr>
        <w:jc w:val="both"/>
        <w:rPr>
          <w:b/>
        </w:rPr>
      </w:pPr>
    </w:p>
    <w:p w:rsidR="003354A4" w:rsidRDefault="00DB18E4" w:rsidP="003354A4">
      <w:pPr>
        <w:pStyle w:val="a5"/>
        <w:numPr>
          <w:ilvl w:val="0"/>
          <w:numId w:val="1"/>
        </w:numPr>
        <w:jc w:val="both"/>
        <w:rPr>
          <w:b/>
        </w:rPr>
      </w:pPr>
      <w:proofErr w:type="spellStart"/>
      <w:r w:rsidRPr="00DB18E4">
        <w:rPr>
          <w:b/>
        </w:rPr>
        <w:t>Провідниковий</w:t>
      </w:r>
      <w:proofErr w:type="spellEnd"/>
      <w:r w:rsidRPr="00DB18E4">
        <w:rPr>
          <w:b/>
        </w:rPr>
        <w:t xml:space="preserve"> катетер</w:t>
      </w:r>
    </w:p>
    <w:tbl>
      <w:tblPr>
        <w:tblW w:w="980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656"/>
        <w:gridCol w:w="6617"/>
      </w:tblGrid>
      <w:tr w:rsidR="003354A4" w:rsidRPr="005B42FB" w:rsidTr="008F0EE2">
        <w:tc>
          <w:tcPr>
            <w:tcW w:w="536" w:type="dxa"/>
            <w:shd w:val="clear" w:color="auto" w:fill="auto"/>
            <w:vAlign w:val="center"/>
          </w:tcPr>
          <w:p w:rsidR="003354A4" w:rsidRPr="005B42FB" w:rsidRDefault="003354A4" w:rsidP="008F0EE2">
            <w:pPr>
              <w:widowControl w:val="0"/>
              <w:autoSpaceDE w:val="0"/>
              <w:autoSpaceDN w:val="0"/>
              <w:adjustRightInd w:val="0"/>
              <w:jc w:val="center"/>
              <w:rPr>
                <w:b/>
              </w:rPr>
            </w:pPr>
            <w:r w:rsidRPr="005B42FB">
              <w:rPr>
                <w:b/>
              </w:rPr>
              <w:t>№ з/п</w:t>
            </w:r>
          </w:p>
        </w:tc>
        <w:tc>
          <w:tcPr>
            <w:tcW w:w="2656" w:type="dxa"/>
            <w:shd w:val="clear" w:color="auto" w:fill="auto"/>
            <w:vAlign w:val="center"/>
          </w:tcPr>
          <w:p w:rsidR="003354A4" w:rsidRPr="005B42FB" w:rsidRDefault="003354A4" w:rsidP="008F0EE2">
            <w:pPr>
              <w:widowControl w:val="0"/>
              <w:autoSpaceDE w:val="0"/>
              <w:autoSpaceDN w:val="0"/>
              <w:adjustRightInd w:val="0"/>
              <w:jc w:val="center"/>
              <w:rPr>
                <w:b/>
              </w:rPr>
            </w:pPr>
            <w:r w:rsidRPr="005B42FB">
              <w:rPr>
                <w:b/>
              </w:rPr>
              <w:t>Характеристика/ параметр</w:t>
            </w:r>
          </w:p>
        </w:tc>
        <w:tc>
          <w:tcPr>
            <w:tcW w:w="6617" w:type="dxa"/>
            <w:shd w:val="clear" w:color="auto" w:fill="auto"/>
            <w:vAlign w:val="center"/>
          </w:tcPr>
          <w:p w:rsidR="003354A4" w:rsidRPr="005B42FB" w:rsidRDefault="003354A4" w:rsidP="008F0EE2">
            <w:pPr>
              <w:widowControl w:val="0"/>
              <w:autoSpaceDE w:val="0"/>
              <w:autoSpaceDN w:val="0"/>
              <w:adjustRightInd w:val="0"/>
              <w:jc w:val="center"/>
              <w:rPr>
                <w:b/>
              </w:rPr>
            </w:pPr>
            <w:r w:rsidRPr="005B42FB">
              <w:rPr>
                <w:b/>
              </w:rPr>
              <w:t>Медико-технічні вимоги</w:t>
            </w:r>
          </w:p>
        </w:tc>
      </w:tr>
      <w:tr w:rsidR="00DB18E4" w:rsidRPr="005B42FB" w:rsidTr="00DC65D9">
        <w:tc>
          <w:tcPr>
            <w:tcW w:w="536" w:type="dxa"/>
            <w:shd w:val="clear" w:color="auto" w:fill="auto"/>
          </w:tcPr>
          <w:p w:rsidR="00DB18E4" w:rsidRPr="005B42FB" w:rsidRDefault="00DB18E4" w:rsidP="00DB18E4">
            <w:pPr>
              <w:jc w:val="center"/>
            </w:pPr>
            <w:r w:rsidRPr="005B42FB">
              <w:t>1</w:t>
            </w:r>
          </w:p>
        </w:tc>
        <w:tc>
          <w:tcPr>
            <w:tcW w:w="2656" w:type="dxa"/>
            <w:shd w:val="clear" w:color="auto" w:fill="auto"/>
          </w:tcPr>
          <w:p w:rsidR="00DB18E4" w:rsidRPr="009B2555" w:rsidRDefault="00DB18E4" w:rsidP="00DB18E4">
            <w:pPr>
              <w:tabs>
                <w:tab w:val="left" w:pos="284"/>
                <w:tab w:val="num" w:pos="2835"/>
              </w:tabs>
              <w:spacing w:line="276" w:lineRule="auto"/>
            </w:pPr>
            <w:r w:rsidRPr="009B2555">
              <w:t>Стінка катетера</w:t>
            </w:r>
          </w:p>
        </w:tc>
        <w:tc>
          <w:tcPr>
            <w:tcW w:w="6617" w:type="dxa"/>
            <w:shd w:val="clear" w:color="auto" w:fill="auto"/>
          </w:tcPr>
          <w:p w:rsidR="00DB18E4" w:rsidRPr="009B2555" w:rsidRDefault="00DB18E4" w:rsidP="00DB18E4">
            <w:pPr>
              <w:tabs>
                <w:tab w:val="left" w:pos="3261"/>
              </w:tabs>
              <w:spacing w:line="264" w:lineRule="auto"/>
              <w:rPr>
                <w:bCs/>
              </w:rPr>
            </w:pPr>
            <w:proofErr w:type="spellStart"/>
            <w:r w:rsidRPr="009B2555">
              <w:rPr>
                <w:bCs/>
              </w:rPr>
              <w:t>Оплітка</w:t>
            </w:r>
            <w:proofErr w:type="spellEnd"/>
            <w:r w:rsidRPr="009B2555">
              <w:rPr>
                <w:bCs/>
              </w:rPr>
              <w:t xml:space="preserve"> з нержавіючої сталі з </w:t>
            </w:r>
            <w:proofErr w:type="spellStart"/>
            <w:r w:rsidRPr="009B2555">
              <w:rPr>
                <w:bCs/>
              </w:rPr>
              <w:t>рентгенконтрастним</w:t>
            </w:r>
            <w:proofErr w:type="spellEnd"/>
            <w:r w:rsidRPr="009B2555">
              <w:rPr>
                <w:bCs/>
              </w:rPr>
              <w:t xml:space="preserve"> полімерним пароподібним наконечником</w:t>
            </w:r>
          </w:p>
          <w:p w:rsidR="00DB18E4" w:rsidRPr="009B2555" w:rsidRDefault="00DB18E4" w:rsidP="00DB18E4">
            <w:pPr>
              <w:tabs>
                <w:tab w:val="left" w:pos="3261"/>
              </w:tabs>
              <w:spacing w:line="264" w:lineRule="auto"/>
            </w:pPr>
            <w:r w:rsidRPr="009B2555">
              <w:rPr>
                <w:bCs/>
              </w:rPr>
              <w:t>Конічний профіль кожного катетера оптимізований для плавного переходу і відповідь на крутний момент</w:t>
            </w:r>
          </w:p>
        </w:tc>
      </w:tr>
      <w:tr w:rsidR="00DB18E4" w:rsidRPr="005B42FB" w:rsidTr="00DC65D9">
        <w:tc>
          <w:tcPr>
            <w:tcW w:w="536" w:type="dxa"/>
            <w:shd w:val="clear" w:color="auto" w:fill="auto"/>
          </w:tcPr>
          <w:p w:rsidR="00DB18E4" w:rsidRPr="005B42FB" w:rsidRDefault="00DB18E4" w:rsidP="00DB18E4">
            <w:pPr>
              <w:jc w:val="center"/>
            </w:pPr>
            <w:r w:rsidRPr="005B42FB">
              <w:t>2</w:t>
            </w:r>
          </w:p>
        </w:tc>
        <w:tc>
          <w:tcPr>
            <w:tcW w:w="2656" w:type="dxa"/>
            <w:shd w:val="clear" w:color="auto" w:fill="auto"/>
          </w:tcPr>
          <w:p w:rsidR="00DB18E4" w:rsidRPr="009B2555" w:rsidRDefault="00DB18E4" w:rsidP="00DB18E4">
            <w:r w:rsidRPr="009B2555">
              <w:t>Призначення</w:t>
            </w:r>
          </w:p>
        </w:tc>
        <w:tc>
          <w:tcPr>
            <w:tcW w:w="6617" w:type="dxa"/>
            <w:shd w:val="clear" w:color="auto" w:fill="auto"/>
          </w:tcPr>
          <w:p w:rsidR="00DB18E4" w:rsidRPr="009B2555" w:rsidRDefault="00DB18E4" w:rsidP="00DB18E4">
            <w:pPr>
              <w:widowControl w:val="0"/>
              <w:tabs>
                <w:tab w:val="left" w:pos="3261"/>
              </w:tabs>
              <w:autoSpaceDE w:val="0"/>
              <w:autoSpaceDN w:val="0"/>
              <w:adjustRightInd w:val="0"/>
              <w:spacing w:line="264" w:lineRule="auto"/>
            </w:pPr>
            <w:r w:rsidRPr="009B2555">
              <w:rPr>
                <w:rStyle w:val="A00"/>
                <w:sz w:val="24"/>
                <w:szCs w:val="24"/>
              </w:rPr>
              <w:t>для доставки катетерів внутрішньочерепного доступу</w:t>
            </w:r>
          </w:p>
        </w:tc>
      </w:tr>
      <w:tr w:rsidR="00DB18E4" w:rsidRPr="005B42FB" w:rsidTr="00DC65D9">
        <w:tc>
          <w:tcPr>
            <w:tcW w:w="536" w:type="dxa"/>
            <w:shd w:val="clear" w:color="auto" w:fill="auto"/>
          </w:tcPr>
          <w:p w:rsidR="00DB18E4" w:rsidRPr="005B42FB" w:rsidRDefault="00DB18E4" w:rsidP="00DB18E4">
            <w:pPr>
              <w:jc w:val="center"/>
            </w:pPr>
            <w:r w:rsidRPr="005B42FB">
              <w:t>3</w:t>
            </w:r>
          </w:p>
        </w:tc>
        <w:tc>
          <w:tcPr>
            <w:tcW w:w="2656" w:type="dxa"/>
            <w:shd w:val="clear" w:color="auto" w:fill="auto"/>
          </w:tcPr>
          <w:p w:rsidR="00DB18E4" w:rsidRPr="009B2555" w:rsidRDefault="00DB18E4" w:rsidP="00DB18E4">
            <w:r w:rsidRPr="009B2555">
              <w:t>Внутрішній просвіт катетеру</w:t>
            </w:r>
          </w:p>
        </w:tc>
        <w:tc>
          <w:tcPr>
            <w:tcW w:w="6617" w:type="dxa"/>
            <w:shd w:val="clear" w:color="auto" w:fill="auto"/>
          </w:tcPr>
          <w:p w:rsidR="00DB18E4" w:rsidRPr="009B2555" w:rsidRDefault="00DB18E4" w:rsidP="00DB18E4">
            <w:r w:rsidRPr="009B2555">
              <w:t xml:space="preserve"> Зона підтримки 5</w:t>
            </w:r>
            <w:r w:rsidRPr="009B2555">
              <w:rPr>
                <w:lang w:val="en-US"/>
              </w:rPr>
              <w:t>F</w:t>
            </w:r>
            <w:r w:rsidRPr="009B2555">
              <w:t xml:space="preserve"> – </w:t>
            </w:r>
            <w:r w:rsidRPr="009B2555">
              <w:rPr>
                <w:lang w:val="ru-RU"/>
              </w:rPr>
              <w:t>0.40</w:t>
            </w:r>
            <w:r w:rsidRPr="009B2555">
              <w:t xml:space="preserve">” Дистальна гнучка зона 1,65 мм довжиною </w:t>
            </w:r>
            <w:r w:rsidRPr="009B2555">
              <w:rPr>
                <w:lang w:val="en-US"/>
              </w:rPr>
              <w:t>9</w:t>
            </w:r>
            <w:r w:rsidRPr="009B2555">
              <w:t xml:space="preserve"> см</w:t>
            </w:r>
          </w:p>
        </w:tc>
      </w:tr>
      <w:tr w:rsidR="00DB18E4" w:rsidRPr="005B42FB" w:rsidTr="00DC65D9">
        <w:tc>
          <w:tcPr>
            <w:tcW w:w="536" w:type="dxa"/>
            <w:shd w:val="clear" w:color="auto" w:fill="auto"/>
          </w:tcPr>
          <w:p w:rsidR="00DB18E4" w:rsidRPr="005B42FB" w:rsidRDefault="00DB18E4" w:rsidP="00DB18E4">
            <w:pPr>
              <w:jc w:val="center"/>
            </w:pPr>
            <w:r w:rsidRPr="005B42FB">
              <w:t>4</w:t>
            </w:r>
          </w:p>
        </w:tc>
        <w:tc>
          <w:tcPr>
            <w:tcW w:w="2656" w:type="dxa"/>
            <w:shd w:val="clear" w:color="auto" w:fill="auto"/>
          </w:tcPr>
          <w:p w:rsidR="00DB18E4" w:rsidRPr="009B2555" w:rsidRDefault="00DB18E4" w:rsidP="00DB18E4">
            <w:pPr>
              <w:tabs>
                <w:tab w:val="left" w:pos="284"/>
                <w:tab w:val="num" w:pos="2835"/>
              </w:tabs>
              <w:spacing w:line="276" w:lineRule="auto"/>
            </w:pPr>
            <w:r w:rsidRPr="009B2555">
              <w:t>Довжина катетера</w:t>
            </w:r>
          </w:p>
        </w:tc>
        <w:tc>
          <w:tcPr>
            <w:tcW w:w="6617" w:type="dxa"/>
            <w:shd w:val="clear" w:color="auto" w:fill="auto"/>
          </w:tcPr>
          <w:p w:rsidR="00DB18E4" w:rsidRPr="009B2555" w:rsidRDefault="00DB18E4" w:rsidP="00DB18E4">
            <w:r w:rsidRPr="009B2555">
              <w:t>Загальна довжина повинна бути 130 см</w:t>
            </w:r>
          </w:p>
        </w:tc>
      </w:tr>
      <w:tr w:rsidR="00DB18E4" w:rsidRPr="005B42FB" w:rsidTr="00DC65D9">
        <w:tc>
          <w:tcPr>
            <w:tcW w:w="536" w:type="dxa"/>
            <w:shd w:val="clear" w:color="auto" w:fill="auto"/>
          </w:tcPr>
          <w:p w:rsidR="00DB18E4" w:rsidRPr="005B42FB" w:rsidRDefault="00DB18E4" w:rsidP="00DB18E4">
            <w:pPr>
              <w:jc w:val="center"/>
            </w:pPr>
            <w:r w:rsidRPr="005B42FB">
              <w:t>5</w:t>
            </w:r>
          </w:p>
        </w:tc>
        <w:tc>
          <w:tcPr>
            <w:tcW w:w="2656" w:type="dxa"/>
            <w:shd w:val="clear" w:color="auto" w:fill="auto"/>
          </w:tcPr>
          <w:p w:rsidR="00DB18E4" w:rsidRPr="009B2555" w:rsidRDefault="00DB18E4" w:rsidP="00DB18E4">
            <w:r w:rsidRPr="009B2555">
              <w:t>Кінчик катетера</w:t>
            </w:r>
          </w:p>
        </w:tc>
        <w:tc>
          <w:tcPr>
            <w:tcW w:w="6617" w:type="dxa"/>
            <w:shd w:val="clear" w:color="auto" w:fill="auto"/>
          </w:tcPr>
          <w:p w:rsidR="00DB18E4" w:rsidRPr="009B2555" w:rsidRDefault="00DB18E4" w:rsidP="00DB18E4">
            <w:pPr>
              <w:rPr>
                <w:lang w:val="en-US"/>
              </w:rPr>
            </w:pPr>
            <w:r w:rsidRPr="009B2555">
              <w:rPr>
                <w:lang w:val="en-US"/>
              </w:rPr>
              <w:t xml:space="preserve">SIM </w:t>
            </w:r>
            <w:proofErr w:type="spellStart"/>
            <w:r w:rsidRPr="009B2555">
              <w:rPr>
                <w:lang w:val="ru-RU"/>
              </w:rPr>
              <w:t>або</w:t>
            </w:r>
            <w:proofErr w:type="spellEnd"/>
            <w:r w:rsidRPr="009B2555">
              <w:rPr>
                <w:lang w:val="ru-RU"/>
              </w:rPr>
              <w:t xml:space="preserve"> </w:t>
            </w:r>
            <w:r w:rsidRPr="009B2555">
              <w:rPr>
                <w:lang w:val="en-US"/>
              </w:rPr>
              <w:t>Simmons</w:t>
            </w:r>
          </w:p>
        </w:tc>
      </w:tr>
    </w:tbl>
    <w:p w:rsidR="003354A4" w:rsidRDefault="003354A4" w:rsidP="003354A4">
      <w:pPr>
        <w:pStyle w:val="a5"/>
        <w:ind w:left="720"/>
        <w:jc w:val="both"/>
        <w:rPr>
          <w:b/>
        </w:rPr>
      </w:pPr>
    </w:p>
    <w:p w:rsidR="00C00EE9" w:rsidRPr="005B42FB" w:rsidRDefault="00C00EE9" w:rsidP="00C00EE9">
      <w:pPr>
        <w:pStyle w:val="a5"/>
        <w:numPr>
          <w:ilvl w:val="0"/>
          <w:numId w:val="1"/>
        </w:numPr>
        <w:shd w:val="clear" w:color="auto" w:fill="FFFFFF"/>
        <w:contextualSpacing/>
        <w:jc w:val="both"/>
        <w:textAlignment w:val="baseline"/>
        <w:rPr>
          <w:b/>
        </w:rPr>
      </w:pPr>
      <w:proofErr w:type="spellStart"/>
      <w:r w:rsidRPr="0057036D">
        <w:rPr>
          <w:b/>
          <w:lang w:val="uk-UA"/>
        </w:rPr>
        <w:t>Гайд</w:t>
      </w:r>
      <w:proofErr w:type="spellEnd"/>
      <w:r w:rsidRPr="0057036D">
        <w:rPr>
          <w:b/>
          <w:lang w:val="uk-UA"/>
        </w:rPr>
        <w:t>-катетер</w:t>
      </w:r>
    </w:p>
    <w:tbl>
      <w:tblPr>
        <w:tblW w:w="980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656"/>
        <w:gridCol w:w="6617"/>
      </w:tblGrid>
      <w:tr w:rsidR="00C00EE9" w:rsidRPr="005B42FB" w:rsidTr="00403493">
        <w:tc>
          <w:tcPr>
            <w:tcW w:w="536" w:type="dxa"/>
            <w:shd w:val="clear" w:color="auto" w:fill="auto"/>
            <w:vAlign w:val="center"/>
          </w:tcPr>
          <w:p w:rsidR="00C00EE9" w:rsidRPr="005B42FB" w:rsidRDefault="00C00EE9" w:rsidP="00403493">
            <w:pPr>
              <w:widowControl w:val="0"/>
              <w:autoSpaceDE w:val="0"/>
              <w:autoSpaceDN w:val="0"/>
              <w:adjustRightInd w:val="0"/>
              <w:jc w:val="center"/>
              <w:rPr>
                <w:b/>
              </w:rPr>
            </w:pPr>
            <w:r w:rsidRPr="005B42FB">
              <w:rPr>
                <w:b/>
              </w:rPr>
              <w:t>№ з/п</w:t>
            </w:r>
          </w:p>
        </w:tc>
        <w:tc>
          <w:tcPr>
            <w:tcW w:w="2656" w:type="dxa"/>
            <w:shd w:val="clear" w:color="auto" w:fill="auto"/>
            <w:vAlign w:val="center"/>
          </w:tcPr>
          <w:p w:rsidR="00C00EE9" w:rsidRPr="005B42FB" w:rsidRDefault="00C00EE9" w:rsidP="00403493">
            <w:pPr>
              <w:widowControl w:val="0"/>
              <w:autoSpaceDE w:val="0"/>
              <w:autoSpaceDN w:val="0"/>
              <w:adjustRightInd w:val="0"/>
              <w:jc w:val="center"/>
              <w:rPr>
                <w:b/>
              </w:rPr>
            </w:pPr>
            <w:r w:rsidRPr="005B42FB">
              <w:rPr>
                <w:b/>
              </w:rPr>
              <w:t>Характеристика/ параметр</w:t>
            </w:r>
          </w:p>
        </w:tc>
        <w:tc>
          <w:tcPr>
            <w:tcW w:w="6617" w:type="dxa"/>
            <w:shd w:val="clear" w:color="auto" w:fill="auto"/>
            <w:vAlign w:val="center"/>
          </w:tcPr>
          <w:p w:rsidR="00C00EE9" w:rsidRPr="005B42FB" w:rsidRDefault="00C00EE9" w:rsidP="00403493">
            <w:pPr>
              <w:widowControl w:val="0"/>
              <w:autoSpaceDE w:val="0"/>
              <w:autoSpaceDN w:val="0"/>
              <w:adjustRightInd w:val="0"/>
              <w:jc w:val="center"/>
              <w:rPr>
                <w:b/>
              </w:rPr>
            </w:pPr>
            <w:r w:rsidRPr="005B42FB">
              <w:rPr>
                <w:b/>
              </w:rPr>
              <w:t>Медико-технічні вимоги</w:t>
            </w:r>
          </w:p>
        </w:tc>
      </w:tr>
      <w:tr w:rsidR="00C00EE9" w:rsidRPr="005B42FB" w:rsidTr="00403493">
        <w:tc>
          <w:tcPr>
            <w:tcW w:w="536" w:type="dxa"/>
            <w:shd w:val="clear" w:color="auto" w:fill="auto"/>
          </w:tcPr>
          <w:p w:rsidR="00C00EE9" w:rsidRPr="005B42FB" w:rsidRDefault="00C00EE9" w:rsidP="00403493">
            <w:pPr>
              <w:jc w:val="center"/>
            </w:pPr>
            <w:r w:rsidRPr="005B42FB">
              <w:t>1</w:t>
            </w:r>
          </w:p>
        </w:tc>
        <w:tc>
          <w:tcPr>
            <w:tcW w:w="2656" w:type="dxa"/>
            <w:shd w:val="clear" w:color="auto" w:fill="auto"/>
          </w:tcPr>
          <w:p w:rsidR="00C00EE9" w:rsidRPr="00707B61" w:rsidRDefault="00C00EE9" w:rsidP="00403493">
            <w:r w:rsidRPr="00707B61">
              <w:t>Стінка катетера</w:t>
            </w:r>
          </w:p>
        </w:tc>
        <w:tc>
          <w:tcPr>
            <w:tcW w:w="6617" w:type="dxa"/>
            <w:shd w:val="clear" w:color="auto" w:fill="auto"/>
          </w:tcPr>
          <w:p w:rsidR="00C00EE9" w:rsidRPr="00707B61" w:rsidRDefault="00C00EE9" w:rsidP="00403493">
            <w:r w:rsidRPr="00707B61">
              <w:t xml:space="preserve">Стінка провідникового катетера виготовлена з армованого полімеру. Проксимальний стрижень з </w:t>
            </w:r>
            <w:proofErr w:type="spellStart"/>
            <w:r w:rsidRPr="00707B61">
              <w:t>опліткою</w:t>
            </w:r>
            <w:proofErr w:type="spellEnd"/>
            <w:r w:rsidRPr="00707B61">
              <w:t xml:space="preserve"> з нержавіючої сталі, розроблений для підтримки та реагування на момент крутіння, з м’яким полімерним дистальним стрижнем для </w:t>
            </w:r>
            <w:proofErr w:type="spellStart"/>
            <w:r w:rsidRPr="00707B61">
              <w:t>атравматичного</w:t>
            </w:r>
            <w:proofErr w:type="spellEnd"/>
            <w:r w:rsidRPr="00707B61">
              <w:t xml:space="preserve"> вибору судини.  </w:t>
            </w:r>
          </w:p>
        </w:tc>
      </w:tr>
      <w:tr w:rsidR="00C00EE9" w:rsidRPr="005B42FB" w:rsidTr="00403493">
        <w:tc>
          <w:tcPr>
            <w:tcW w:w="536" w:type="dxa"/>
            <w:shd w:val="clear" w:color="auto" w:fill="auto"/>
          </w:tcPr>
          <w:p w:rsidR="00C00EE9" w:rsidRPr="005B42FB" w:rsidRDefault="00C00EE9" w:rsidP="00403493">
            <w:pPr>
              <w:jc w:val="center"/>
            </w:pPr>
            <w:r w:rsidRPr="005B42FB">
              <w:t>2</w:t>
            </w:r>
          </w:p>
        </w:tc>
        <w:tc>
          <w:tcPr>
            <w:tcW w:w="2656" w:type="dxa"/>
            <w:shd w:val="clear" w:color="auto" w:fill="auto"/>
          </w:tcPr>
          <w:p w:rsidR="00C00EE9" w:rsidRPr="00707B61" w:rsidRDefault="00C00EE9" w:rsidP="00403493">
            <w:r w:rsidRPr="00707B61">
              <w:t>Призначення</w:t>
            </w:r>
          </w:p>
        </w:tc>
        <w:tc>
          <w:tcPr>
            <w:tcW w:w="6617" w:type="dxa"/>
            <w:shd w:val="clear" w:color="auto" w:fill="auto"/>
          </w:tcPr>
          <w:p w:rsidR="00C00EE9" w:rsidRPr="00707B61" w:rsidRDefault="00C00EE9" w:rsidP="00403493">
            <w:r w:rsidRPr="00707B61">
              <w:t xml:space="preserve">Для видалення та аспірації тромбів та </w:t>
            </w:r>
            <w:proofErr w:type="spellStart"/>
            <w:r w:rsidRPr="00707B61">
              <w:t>емболів</w:t>
            </w:r>
            <w:proofErr w:type="spellEnd"/>
            <w:r w:rsidRPr="00707B61">
              <w:t xml:space="preserve"> з кровоносних судин нервової системи та для введення та доставки хірургічних та діагностичних пристроїв до нервової судинної системи.</w:t>
            </w:r>
          </w:p>
        </w:tc>
      </w:tr>
      <w:tr w:rsidR="00C00EE9" w:rsidRPr="005B42FB" w:rsidTr="00403493">
        <w:tc>
          <w:tcPr>
            <w:tcW w:w="536" w:type="dxa"/>
            <w:shd w:val="clear" w:color="auto" w:fill="auto"/>
          </w:tcPr>
          <w:p w:rsidR="00C00EE9" w:rsidRPr="005B42FB" w:rsidRDefault="00C00EE9" w:rsidP="00403493">
            <w:pPr>
              <w:jc w:val="center"/>
            </w:pPr>
            <w:r w:rsidRPr="005B42FB">
              <w:lastRenderedPageBreak/>
              <w:t>3</w:t>
            </w:r>
          </w:p>
        </w:tc>
        <w:tc>
          <w:tcPr>
            <w:tcW w:w="2656" w:type="dxa"/>
            <w:shd w:val="clear" w:color="auto" w:fill="auto"/>
          </w:tcPr>
          <w:p w:rsidR="00C00EE9" w:rsidRPr="00707B61" w:rsidRDefault="00C00EE9" w:rsidP="00403493">
            <w:r w:rsidRPr="00707B61">
              <w:t>Внутрішній просвіт катетеру</w:t>
            </w:r>
          </w:p>
        </w:tc>
        <w:tc>
          <w:tcPr>
            <w:tcW w:w="6617" w:type="dxa"/>
            <w:shd w:val="clear" w:color="auto" w:fill="auto"/>
          </w:tcPr>
          <w:p w:rsidR="00C00EE9" w:rsidRPr="00707B61" w:rsidRDefault="00C00EE9" w:rsidP="00403493">
            <w:r w:rsidRPr="00707B61">
              <w:t>6F – не менше 0.088”</w:t>
            </w:r>
          </w:p>
        </w:tc>
      </w:tr>
      <w:tr w:rsidR="00C00EE9" w:rsidRPr="005B42FB" w:rsidTr="00403493">
        <w:tc>
          <w:tcPr>
            <w:tcW w:w="536" w:type="dxa"/>
            <w:shd w:val="clear" w:color="auto" w:fill="auto"/>
          </w:tcPr>
          <w:p w:rsidR="00C00EE9" w:rsidRPr="005B42FB" w:rsidRDefault="00C00EE9" w:rsidP="00403493">
            <w:pPr>
              <w:jc w:val="center"/>
            </w:pPr>
            <w:r w:rsidRPr="005B42FB">
              <w:t>4</w:t>
            </w:r>
          </w:p>
        </w:tc>
        <w:tc>
          <w:tcPr>
            <w:tcW w:w="2656" w:type="dxa"/>
            <w:shd w:val="clear" w:color="auto" w:fill="auto"/>
          </w:tcPr>
          <w:p w:rsidR="00C00EE9" w:rsidRPr="00707B61" w:rsidRDefault="00C00EE9" w:rsidP="00403493">
            <w:r w:rsidRPr="00707B61">
              <w:t>Дистальний кінчик</w:t>
            </w:r>
          </w:p>
        </w:tc>
        <w:tc>
          <w:tcPr>
            <w:tcW w:w="6617" w:type="dxa"/>
            <w:shd w:val="clear" w:color="auto" w:fill="auto"/>
          </w:tcPr>
          <w:p w:rsidR="00C00EE9" w:rsidRPr="00707B61" w:rsidRDefault="00C00EE9" w:rsidP="00403493">
            <w:r w:rsidRPr="00707B61">
              <w:t xml:space="preserve">Провідниковий катетер має </w:t>
            </w:r>
            <w:proofErr w:type="spellStart"/>
            <w:r w:rsidRPr="00707B61">
              <w:t>атравматичний</w:t>
            </w:r>
            <w:proofErr w:type="spellEnd"/>
            <w:r w:rsidRPr="00707B61">
              <w:t xml:space="preserve"> </w:t>
            </w:r>
            <w:proofErr w:type="spellStart"/>
            <w:r w:rsidRPr="00707B61">
              <w:t>рентгенконтрастний</w:t>
            </w:r>
            <w:proofErr w:type="spellEnd"/>
            <w:r w:rsidRPr="00707B61">
              <w:t xml:space="preserve"> дистальний кінчик, розроблений для точної, </w:t>
            </w:r>
            <w:proofErr w:type="spellStart"/>
            <w:r w:rsidRPr="00707B61">
              <w:t>атравматичної</w:t>
            </w:r>
            <w:proofErr w:type="spellEnd"/>
            <w:r w:rsidRPr="00707B61">
              <w:t xml:space="preserve"> навігації та розміщення.</w:t>
            </w:r>
          </w:p>
        </w:tc>
      </w:tr>
      <w:tr w:rsidR="00C00EE9" w:rsidRPr="005B42FB" w:rsidTr="00403493">
        <w:tc>
          <w:tcPr>
            <w:tcW w:w="536" w:type="dxa"/>
            <w:shd w:val="clear" w:color="auto" w:fill="auto"/>
          </w:tcPr>
          <w:p w:rsidR="00C00EE9" w:rsidRPr="005B42FB" w:rsidRDefault="00C00EE9" w:rsidP="00403493">
            <w:pPr>
              <w:jc w:val="center"/>
            </w:pPr>
            <w:r w:rsidRPr="005B42FB">
              <w:t>5</w:t>
            </w:r>
          </w:p>
        </w:tc>
        <w:tc>
          <w:tcPr>
            <w:tcW w:w="2656" w:type="dxa"/>
            <w:shd w:val="clear" w:color="auto" w:fill="auto"/>
          </w:tcPr>
          <w:p w:rsidR="00C00EE9" w:rsidRPr="00707B61" w:rsidRDefault="00C00EE9" w:rsidP="00403493">
            <w:r w:rsidRPr="00707B61">
              <w:t>Кінчик катетера</w:t>
            </w:r>
          </w:p>
        </w:tc>
        <w:tc>
          <w:tcPr>
            <w:tcW w:w="6617" w:type="dxa"/>
            <w:shd w:val="clear" w:color="auto" w:fill="auto"/>
          </w:tcPr>
          <w:p w:rsidR="00C00EE9" w:rsidRPr="00707B61" w:rsidRDefault="00C00EE9" w:rsidP="00403493">
            <w:r w:rsidRPr="00707B61">
              <w:t>Прямий або STR</w:t>
            </w:r>
          </w:p>
        </w:tc>
      </w:tr>
      <w:tr w:rsidR="00C00EE9" w:rsidRPr="005B42FB" w:rsidTr="00403493">
        <w:tc>
          <w:tcPr>
            <w:tcW w:w="536" w:type="dxa"/>
            <w:shd w:val="clear" w:color="auto" w:fill="auto"/>
          </w:tcPr>
          <w:p w:rsidR="00C00EE9" w:rsidRPr="005B42FB" w:rsidRDefault="00C00EE9" w:rsidP="00403493">
            <w:pPr>
              <w:jc w:val="center"/>
            </w:pPr>
            <w:r>
              <w:t>6</w:t>
            </w:r>
          </w:p>
        </w:tc>
        <w:tc>
          <w:tcPr>
            <w:tcW w:w="2656" w:type="dxa"/>
            <w:shd w:val="clear" w:color="auto" w:fill="auto"/>
          </w:tcPr>
          <w:p w:rsidR="00C00EE9" w:rsidRPr="00707B61" w:rsidRDefault="00C00EE9" w:rsidP="00403493">
            <w:r w:rsidRPr="00707B61">
              <w:t>Внутрішнє покриття</w:t>
            </w:r>
          </w:p>
        </w:tc>
        <w:tc>
          <w:tcPr>
            <w:tcW w:w="6617" w:type="dxa"/>
            <w:shd w:val="clear" w:color="auto" w:fill="auto"/>
          </w:tcPr>
          <w:p w:rsidR="00C00EE9" w:rsidRPr="00707B61" w:rsidRDefault="00C00EE9" w:rsidP="00403493">
            <w:r w:rsidRPr="00707B61">
              <w:t>Внутрішня поверхня провідникового катетера має ПТФЕ (</w:t>
            </w:r>
            <w:proofErr w:type="spellStart"/>
            <w:r w:rsidRPr="00707B61">
              <w:t>політетрафторетиленове</w:t>
            </w:r>
            <w:proofErr w:type="spellEnd"/>
            <w:r w:rsidRPr="00707B61">
              <w:t xml:space="preserve">)  гідрофільного  покриття з </w:t>
            </w:r>
            <w:proofErr w:type="spellStart"/>
            <w:r w:rsidRPr="00707B61">
              <w:t>антитромбогенними</w:t>
            </w:r>
            <w:proofErr w:type="spellEnd"/>
            <w:r w:rsidRPr="00707B61">
              <w:t xml:space="preserve"> властивостями</w:t>
            </w:r>
          </w:p>
        </w:tc>
      </w:tr>
      <w:tr w:rsidR="00C00EE9" w:rsidRPr="005B42FB" w:rsidTr="00403493">
        <w:tc>
          <w:tcPr>
            <w:tcW w:w="536" w:type="dxa"/>
            <w:shd w:val="clear" w:color="auto" w:fill="auto"/>
          </w:tcPr>
          <w:p w:rsidR="00C00EE9" w:rsidRPr="005B42FB" w:rsidRDefault="00C00EE9" w:rsidP="00403493">
            <w:pPr>
              <w:jc w:val="center"/>
            </w:pPr>
            <w:r>
              <w:t>7</w:t>
            </w:r>
          </w:p>
        </w:tc>
        <w:tc>
          <w:tcPr>
            <w:tcW w:w="2656" w:type="dxa"/>
            <w:shd w:val="clear" w:color="auto" w:fill="auto"/>
          </w:tcPr>
          <w:p w:rsidR="00C00EE9" w:rsidRPr="00707B61" w:rsidRDefault="00C00EE9" w:rsidP="00403493">
            <w:r w:rsidRPr="00707B61">
              <w:t>Довжина катетера</w:t>
            </w:r>
          </w:p>
        </w:tc>
        <w:tc>
          <w:tcPr>
            <w:tcW w:w="6617" w:type="dxa"/>
            <w:shd w:val="clear" w:color="auto" w:fill="auto"/>
          </w:tcPr>
          <w:p w:rsidR="00C00EE9" w:rsidRDefault="00C00EE9" w:rsidP="00403493">
            <w:r w:rsidRPr="00707B61">
              <w:t>Загальна довжина повинна бути 90 см та 100 см</w:t>
            </w:r>
          </w:p>
        </w:tc>
      </w:tr>
    </w:tbl>
    <w:p w:rsidR="00C00EE9" w:rsidRPr="00C00EE9" w:rsidRDefault="00C00EE9" w:rsidP="00C00EE9">
      <w:pPr>
        <w:jc w:val="both"/>
        <w:rPr>
          <w:b/>
        </w:rPr>
      </w:pPr>
    </w:p>
    <w:p w:rsidR="009825A1" w:rsidRPr="009825A1" w:rsidRDefault="009825A1" w:rsidP="009825A1">
      <w:pPr>
        <w:jc w:val="both"/>
        <w:rPr>
          <w:b/>
        </w:rPr>
      </w:pPr>
    </w:p>
    <w:p w:rsidR="009F7C28" w:rsidRPr="007D39D6" w:rsidRDefault="009F7C28" w:rsidP="009F7C28">
      <w:pPr>
        <w:widowControl w:val="0"/>
        <w:ind w:firstLine="708"/>
        <w:jc w:val="both"/>
        <w:rPr>
          <w:color w:val="000000"/>
        </w:rPr>
      </w:pPr>
      <w:r w:rsidRPr="007D39D6">
        <w:rPr>
          <w:b/>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rsidR="009F7C28" w:rsidRPr="007D39D6" w:rsidRDefault="009F7C28" w:rsidP="009F7C28">
      <w:pPr>
        <w:tabs>
          <w:tab w:val="left" w:pos="142"/>
          <w:tab w:val="left" w:pos="284"/>
        </w:tabs>
        <w:rPr>
          <w:i/>
        </w:rPr>
      </w:pPr>
    </w:p>
    <w:p w:rsidR="009F7C28" w:rsidRPr="009F7C28" w:rsidRDefault="009F7C28" w:rsidP="009F7C28">
      <w:pPr>
        <w:jc w:val="both"/>
      </w:pPr>
      <w:r w:rsidRPr="009F7C28">
        <w:rPr>
          <w:rStyle w:val="Arial3"/>
          <w:rFonts w:ascii="Times New Roman" w:hAnsi="Times New Roman"/>
          <w:bCs/>
          <w:sz w:val="24"/>
        </w:rPr>
        <w:t>Запропонований учасником товар повинен відповідати таким вимогам:</w:t>
      </w:r>
    </w:p>
    <w:p w:rsidR="009F7C28" w:rsidRPr="009F7C28" w:rsidRDefault="009F7C28" w:rsidP="009F7C28">
      <w:pPr>
        <w:pStyle w:val="HTML"/>
        <w:jc w:val="both"/>
        <w:rPr>
          <w:rFonts w:ascii="Times New Roman" w:hAnsi="Times New Roman"/>
          <w:b/>
          <w:i/>
          <w:sz w:val="24"/>
          <w:szCs w:val="24"/>
        </w:rPr>
      </w:pPr>
    </w:p>
    <w:p w:rsidR="009F7C28" w:rsidRPr="007D39D6" w:rsidRDefault="009F7C28" w:rsidP="009F7C28">
      <w:pPr>
        <w:jc w:val="both"/>
        <w:rPr>
          <w:bCs/>
        </w:rPr>
      </w:pPr>
      <w:r w:rsidRPr="007D39D6">
        <w:rPr>
          <w:bCs/>
        </w:rPr>
        <w:t>1. Медичні вироби повинні бути зареєстровані в Україні та дозволені для введення в обіг та/або експлуатацію (застосування) відповідно до законодавства України. Ця вимога засвідчується учаснику надати:</w:t>
      </w:r>
    </w:p>
    <w:p w:rsidR="009F7C28" w:rsidRPr="007D39D6" w:rsidRDefault="009F7C28" w:rsidP="009F7C28">
      <w:pPr>
        <w:jc w:val="both"/>
        <w:rPr>
          <w:bCs/>
        </w:rPr>
      </w:pPr>
      <w:r w:rsidRPr="007D39D6">
        <w:rPr>
          <w:bCs/>
        </w:rPr>
        <w:t xml:space="preserve">а) завіреною копією декларації або копією сертифікату відповідності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9F7C28" w:rsidRPr="007D39D6" w:rsidRDefault="009F7C28" w:rsidP="009F7C28">
      <w:pPr>
        <w:jc w:val="both"/>
        <w:rPr>
          <w:bCs/>
        </w:rPr>
      </w:pPr>
      <w:r w:rsidRPr="007D39D6">
        <w:rPr>
          <w:bCs/>
        </w:rPr>
        <w:t>2. Відповідність, чи невідповідність запропонованих товарів медико-технічним вимогам повинна бути підтверджена наданням таблиці відповідності; (Відповідність медико-технічних характеристик, запропонованого Учасником товару, повинна бути обов’язково підтверджена посиланням на відповідні розділи, та/або сторінку(и) технічного документу (настанови (інструкції) з експлуатації (застосування), буклету, каталогу тощо)  в якому міститься ця інформація разом з додаванням завірених його копій.)</w:t>
      </w:r>
    </w:p>
    <w:p w:rsidR="009F7C28" w:rsidRPr="007D39D6" w:rsidRDefault="009F7C28" w:rsidP="009F7C28">
      <w:pPr>
        <w:jc w:val="both"/>
      </w:pPr>
      <w:r w:rsidRPr="007D39D6">
        <w:rPr>
          <w:bCs/>
        </w:rPr>
        <w:t xml:space="preserve">3. </w:t>
      </w:r>
      <w:r w:rsidRPr="007D39D6">
        <w:rPr>
          <w:bCs/>
          <w:color w:val="000000"/>
        </w:rPr>
        <w:t xml:space="preserve">Учасник повинен надати </w:t>
      </w:r>
      <w:r w:rsidRPr="007D39D6">
        <w:t>гарантійний лист щодо строку придатності виробів, який на момент поставки складатиме  не менше 12 місяців від загального терміну придатності.</w:t>
      </w:r>
    </w:p>
    <w:p w:rsidR="009F7C28" w:rsidRPr="007D39D6" w:rsidRDefault="009F7C28" w:rsidP="009F7C28">
      <w:pPr>
        <w:widowControl w:val="0"/>
        <w:ind w:firstLine="709"/>
        <w:jc w:val="both"/>
        <w:rPr>
          <w:b/>
          <w:i/>
        </w:rPr>
      </w:pPr>
    </w:p>
    <w:p w:rsidR="009F7C28" w:rsidRPr="007D39D6" w:rsidRDefault="009F7C28" w:rsidP="009F7C28">
      <w:pPr>
        <w:widowControl w:val="0"/>
        <w:ind w:firstLine="709"/>
        <w:jc w:val="both"/>
        <w:rPr>
          <w:b/>
          <w:i/>
        </w:rPr>
      </w:pPr>
      <w:r w:rsidRPr="007D39D6">
        <w:rPr>
          <w:b/>
          <w:i/>
        </w:rPr>
        <w:t>У разі, якщо це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9F7C28" w:rsidRPr="003E7252" w:rsidRDefault="009F7C28" w:rsidP="009F7C28">
      <w:pPr>
        <w:tabs>
          <w:tab w:val="left" w:pos="8025"/>
        </w:tabs>
        <w:jc w:val="both"/>
        <w:rPr>
          <w:rFonts w:eastAsia="Arial"/>
          <w:i/>
          <w:kern w:val="2"/>
          <w:lang w:eastAsia="zh-CN"/>
        </w:rPr>
      </w:pPr>
    </w:p>
    <w:p w:rsidR="00F231B5" w:rsidRDefault="009F7C28" w:rsidP="009F7C28">
      <w:r w:rsidRPr="003E7252">
        <w:rPr>
          <w:rFonts w:eastAsia="Arial"/>
          <w:i/>
          <w:kern w:val="2"/>
          <w:lang w:eastAsia="zh-CN"/>
        </w:rPr>
        <w:t xml:space="preserve">     </w:t>
      </w:r>
      <w:r w:rsidR="005112C6" w:rsidRPr="003E7252">
        <w:rPr>
          <w:rFonts w:eastAsia="Arial"/>
          <w:i/>
          <w:kern w:val="2"/>
          <w:lang w:eastAsia="zh-CN"/>
        </w:rPr>
        <w:t xml:space="preserve">     </w:t>
      </w:r>
    </w:p>
    <w:sectPr w:rsidR="00F231B5" w:rsidSect="00F23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F01EFD"/>
    <w:multiLevelType w:val="hybridMultilevel"/>
    <w:tmpl w:val="97FE8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793576"/>
    <w:multiLevelType w:val="hybridMultilevel"/>
    <w:tmpl w:val="97FE8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BB774CF"/>
    <w:multiLevelType w:val="hybridMultilevel"/>
    <w:tmpl w:val="E0BC0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112C6"/>
    <w:rsid w:val="00185577"/>
    <w:rsid w:val="00333D8C"/>
    <w:rsid w:val="003354A4"/>
    <w:rsid w:val="00350DA1"/>
    <w:rsid w:val="003F1CFB"/>
    <w:rsid w:val="004A1779"/>
    <w:rsid w:val="005112C6"/>
    <w:rsid w:val="005D72B6"/>
    <w:rsid w:val="007D2531"/>
    <w:rsid w:val="008163E4"/>
    <w:rsid w:val="00822BFD"/>
    <w:rsid w:val="00952B9E"/>
    <w:rsid w:val="009825A1"/>
    <w:rsid w:val="009F2F06"/>
    <w:rsid w:val="009F7C28"/>
    <w:rsid w:val="00A44B77"/>
    <w:rsid w:val="00C00EE9"/>
    <w:rsid w:val="00C13D2D"/>
    <w:rsid w:val="00C74EA2"/>
    <w:rsid w:val="00C77289"/>
    <w:rsid w:val="00C865A2"/>
    <w:rsid w:val="00D554CE"/>
    <w:rsid w:val="00D87B5F"/>
    <w:rsid w:val="00DB18E4"/>
    <w:rsid w:val="00DD5480"/>
    <w:rsid w:val="00ED7CC8"/>
    <w:rsid w:val="00F13D4D"/>
    <w:rsid w:val="00F231B5"/>
    <w:rsid w:val="00F23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73D7"/>
  <w15:docId w15:val="{E62C9946-E2C2-4D26-ABE3-80DB4B75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2C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qFormat/>
    <w:rsid w:val="0051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qFormat/>
    <w:rsid w:val="005112C6"/>
    <w:rPr>
      <w:rFonts w:ascii="Courier New" w:eastAsia="Times New Roman" w:hAnsi="Courier New" w:cs="Times New Roman"/>
      <w:sz w:val="20"/>
      <w:szCs w:val="20"/>
    </w:rPr>
  </w:style>
  <w:style w:type="paragraph" w:styleId="a3">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4"/>
    <w:uiPriority w:val="99"/>
    <w:unhideWhenUsed/>
    <w:qFormat/>
    <w:rsid w:val="005112C6"/>
    <w:pPr>
      <w:spacing w:before="100" w:beforeAutospacing="1" w:after="100" w:afterAutospacing="1"/>
    </w:pPr>
    <w:rPr>
      <w:lang w:val="ru-RU"/>
    </w:rPr>
  </w:style>
  <w:style w:type="character" w:customStyle="1" w:styleId="a4">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locked/>
    <w:rsid w:val="005112C6"/>
    <w:rPr>
      <w:rFonts w:ascii="Times New Roman" w:eastAsia="Times New Roman" w:hAnsi="Times New Roman" w:cs="Times New Roman"/>
      <w:sz w:val="24"/>
      <w:szCs w:val="24"/>
      <w:lang w:eastAsia="ru-RU"/>
    </w:rPr>
  </w:style>
  <w:style w:type="paragraph" w:styleId="a5">
    <w:name w:val="List Paragraph"/>
    <w:aliases w:val="1 Буллет,Список уровня 2,Chapter10,название табл/рис,Elenco Normale"/>
    <w:basedOn w:val="a"/>
    <w:link w:val="a6"/>
    <w:uiPriority w:val="34"/>
    <w:qFormat/>
    <w:rsid w:val="005112C6"/>
    <w:pPr>
      <w:ind w:left="708"/>
    </w:pPr>
    <w:rPr>
      <w:rFonts w:eastAsia="SimSun"/>
      <w:lang w:val="ru-RU" w:eastAsia="en-US"/>
    </w:rPr>
  </w:style>
  <w:style w:type="paragraph" w:styleId="3">
    <w:name w:val="Body Text Indent 3"/>
    <w:basedOn w:val="a"/>
    <w:link w:val="30"/>
    <w:uiPriority w:val="99"/>
    <w:rsid w:val="005112C6"/>
    <w:pPr>
      <w:spacing w:after="120"/>
      <w:ind w:left="283"/>
    </w:pPr>
    <w:rPr>
      <w:sz w:val="16"/>
      <w:szCs w:val="16"/>
    </w:rPr>
  </w:style>
  <w:style w:type="character" w:customStyle="1" w:styleId="30">
    <w:name w:val="Основной текст с отступом 3 Знак"/>
    <w:basedOn w:val="a0"/>
    <w:link w:val="3"/>
    <w:uiPriority w:val="99"/>
    <w:rsid w:val="005112C6"/>
    <w:rPr>
      <w:rFonts w:ascii="Times New Roman" w:eastAsia="Times New Roman" w:hAnsi="Times New Roman" w:cs="Times New Roman"/>
      <w:sz w:val="16"/>
      <w:szCs w:val="16"/>
      <w:lang w:val="uk-UA"/>
    </w:rPr>
  </w:style>
  <w:style w:type="character" w:customStyle="1" w:styleId="a6">
    <w:name w:val="Абзац списка Знак"/>
    <w:aliases w:val="1 Буллет Знак,Список уровня 2 Знак,Chapter10 Знак,название табл/рис Знак,Elenco Normale Знак"/>
    <w:link w:val="a5"/>
    <w:uiPriority w:val="1"/>
    <w:rsid w:val="005112C6"/>
    <w:rPr>
      <w:rFonts w:ascii="Times New Roman" w:eastAsia="SimSun" w:hAnsi="Times New Roman" w:cs="Times New Roman"/>
      <w:sz w:val="24"/>
      <w:szCs w:val="24"/>
    </w:rPr>
  </w:style>
  <w:style w:type="paragraph" w:customStyle="1" w:styleId="Standard">
    <w:name w:val="Standard"/>
    <w:rsid w:val="005112C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ial3">
    <w:name w:val="Основной текст + Arial3"/>
    <w:qFormat/>
    <w:rsid w:val="005112C6"/>
    <w:rPr>
      <w:rFonts w:ascii="Arial" w:hAnsi="Arial"/>
      <w:color w:val="000000"/>
      <w:sz w:val="15"/>
      <w:shd w:val="clear" w:color="auto" w:fill="FFFFFF"/>
      <w:lang w:val="uk-UA" w:eastAsia="uk-UA"/>
    </w:rPr>
  </w:style>
  <w:style w:type="character" w:customStyle="1" w:styleId="normalchar">
    <w:name w:val="normal__char"/>
    <w:basedOn w:val="a0"/>
    <w:rsid w:val="003354A4"/>
  </w:style>
  <w:style w:type="character" w:customStyle="1" w:styleId="A00">
    <w:name w:val="A0"/>
    <w:uiPriority w:val="99"/>
    <w:rsid w:val="00DB18E4"/>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kseniya</cp:lastModifiedBy>
  <cp:revision>17</cp:revision>
  <dcterms:created xsi:type="dcterms:W3CDTF">2023-11-23T10:52:00Z</dcterms:created>
  <dcterms:modified xsi:type="dcterms:W3CDTF">2024-04-29T05:39:00Z</dcterms:modified>
</cp:coreProperties>
</file>