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E2" w:rsidRPr="00BF1939" w:rsidRDefault="00B4495A" w:rsidP="00E43F68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:rsidR="00F32F72" w:rsidRPr="00BF1939" w:rsidRDefault="00F32F72" w:rsidP="00E43F68">
      <w:pPr>
        <w:ind w:left="7080"/>
        <w:rPr>
          <w:rFonts w:ascii="Times New Roman" w:hAnsi="Times New Roman" w:cs="Times New Roman"/>
          <w:b/>
          <w:sz w:val="24"/>
          <w:szCs w:val="24"/>
        </w:rPr>
      </w:pPr>
    </w:p>
    <w:p w:rsidR="000A6ADE" w:rsidRPr="00BF1939" w:rsidRDefault="000A6ADE" w:rsidP="00E43F68">
      <w:pPr>
        <w:pStyle w:val="rvps2"/>
        <w:shd w:val="clear" w:color="auto" w:fill="FFFFFF"/>
        <w:spacing w:before="0" w:after="0"/>
        <w:ind w:left="142"/>
        <w:jc w:val="center"/>
        <w:textAlignment w:val="baseline"/>
        <w:rPr>
          <w:b/>
          <w:sz w:val="28"/>
          <w:lang w:val="uk-UA"/>
        </w:rPr>
      </w:pPr>
    </w:p>
    <w:p w:rsidR="00B4495A" w:rsidRPr="00B4495A" w:rsidRDefault="00B4495A" w:rsidP="00B4495A">
      <w:pPr>
        <w:spacing w:before="60" w:line="220" w:lineRule="atLeast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5A">
        <w:rPr>
          <w:rFonts w:ascii="Times New Roman" w:hAnsi="Times New Roman" w:cs="Times New Roman"/>
          <w:b/>
          <w:sz w:val="24"/>
          <w:szCs w:val="24"/>
        </w:rPr>
        <w:t xml:space="preserve">Технічна специфікація </w:t>
      </w:r>
    </w:p>
    <w:p w:rsidR="00B4495A" w:rsidRPr="00B4495A" w:rsidRDefault="00B4495A" w:rsidP="00B44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5A">
        <w:rPr>
          <w:rFonts w:ascii="Times New Roman" w:hAnsi="Times New Roman" w:cs="Times New Roman"/>
          <w:b/>
          <w:sz w:val="24"/>
          <w:szCs w:val="24"/>
        </w:rPr>
        <w:t>(Інформація про необхідні технічні, якісні та кількісні характеристики предмета закупівлі)</w:t>
      </w:r>
    </w:p>
    <w:p w:rsidR="00B4495A" w:rsidRPr="00B4495A" w:rsidRDefault="00B4495A" w:rsidP="00B4495A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4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закупівлю: </w:t>
      </w:r>
    </w:p>
    <w:p w:rsidR="00F32F72" w:rsidRPr="00BF1939" w:rsidRDefault="00F32F72" w:rsidP="00E43F68">
      <w:pPr>
        <w:pStyle w:val="rvps2"/>
        <w:shd w:val="clear" w:color="auto" w:fill="FFFFFF"/>
        <w:spacing w:before="0" w:after="0"/>
        <w:ind w:left="142"/>
        <w:jc w:val="center"/>
        <w:textAlignment w:val="baseline"/>
        <w:rPr>
          <w:b/>
          <w:sz w:val="28"/>
          <w:lang w:val="uk-UA"/>
        </w:rPr>
      </w:pPr>
    </w:p>
    <w:p w:rsidR="00E11BEB" w:rsidRPr="00B4495A" w:rsidRDefault="00CA008F" w:rsidP="00E11BE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449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Код ДК 021:2015: 33160000 - 9 Устаткування для операційних блоків</w:t>
      </w:r>
    </w:p>
    <w:p w:rsidR="00A97824" w:rsidRPr="00B4495A" w:rsidRDefault="00A97824" w:rsidP="00A97824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449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(НК 024:2019 – </w:t>
      </w:r>
      <w:r w:rsidR="00D862D6">
        <w:rPr>
          <w:rFonts w:ascii="Times New Roman" w:hAnsi="Times New Roman"/>
          <w:b/>
          <w:bCs/>
          <w:sz w:val="24"/>
          <w:szCs w:val="24"/>
          <w:lang w:eastAsia="ru-RU"/>
        </w:rPr>
        <w:t>36037 Лазерна літотрипсійна система</w:t>
      </w:r>
      <w:r w:rsidRPr="00B449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</w:t>
      </w:r>
      <w:r w:rsidR="00D862D6">
        <w:rPr>
          <w:rFonts w:ascii="Times New Roman" w:hAnsi="Times New Roman"/>
          <w:b/>
          <w:bCs/>
          <w:sz w:val="24"/>
          <w:szCs w:val="24"/>
          <w:lang w:eastAsia="ru-RU"/>
        </w:rPr>
        <w:t>Лазерна літотрипсійна система</w:t>
      </w:r>
      <w:r w:rsidRPr="00B4495A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A97824" w:rsidRPr="00B4495A" w:rsidRDefault="00A97824" w:rsidP="00A978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32F72" w:rsidRPr="00BF1939" w:rsidRDefault="00486C17" w:rsidP="00B44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9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D73CE" w:rsidRPr="00BF1939" w:rsidRDefault="000D73CE" w:rsidP="00B4495A">
      <w:pPr>
        <w:tabs>
          <w:tab w:val="left" w:pos="708"/>
          <w:tab w:val="center" w:pos="4677"/>
          <w:tab w:val="right" w:pos="9355"/>
        </w:tabs>
        <w:ind w:firstLine="426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F1939">
        <w:rPr>
          <w:rFonts w:ascii="Times New Roman" w:hAnsi="Times New Roman" w:cs="Times New Roman"/>
          <w:b/>
          <w:smallCaps/>
          <w:sz w:val="24"/>
          <w:szCs w:val="24"/>
        </w:rPr>
        <w:t>ЗАГАЛЬНІ ВИМОГИ:</w:t>
      </w:r>
    </w:p>
    <w:p w:rsidR="000D73CE" w:rsidRPr="00BF1939" w:rsidRDefault="000D73CE" w:rsidP="00E43F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939">
        <w:rPr>
          <w:rFonts w:ascii="Times New Roman" w:hAnsi="Times New Roman" w:cs="Times New Roman"/>
          <w:sz w:val="24"/>
          <w:szCs w:val="24"/>
        </w:rPr>
        <w:t xml:space="preserve">1. </w:t>
      </w:r>
      <w:r w:rsidRPr="00BF1939">
        <w:rPr>
          <w:rFonts w:ascii="Times New Roman" w:hAnsi="Times New Roman" w:cs="Times New Roman"/>
          <w:sz w:val="24"/>
          <w:szCs w:val="24"/>
          <w:lang w:eastAsia="ar-SA"/>
        </w:rPr>
        <w:t>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</w:t>
      </w:r>
      <w:r w:rsidRPr="00BF1939">
        <w:rPr>
          <w:rFonts w:ascii="Times New Roman" w:hAnsi="Times New Roman" w:cs="Times New Roman"/>
          <w:sz w:val="24"/>
          <w:szCs w:val="24"/>
        </w:rPr>
        <w:t xml:space="preserve"> у даному додатку та всіх інших вимог Тендерної Документації.</w:t>
      </w:r>
    </w:p>
    <w:p w:rsidR="000D73CE" w:rsidRPr="00BF1939" w:rsidRDefault="000D73CE" w:rsidP="00E43F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939">
        <w:rPr>
          <w:rFonts w:ascii="Times New Roman" w:hAnsi="Times New Roman" w:cs="Times New Roman"/>
          <w:sz w:val="24"/>
          <w:szCs w:val="24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</w:t>
      </w:r>
      <w:r w:rsidR="007E7EC6" w:rsidRPr="00BF1939">
        <w:rPr>
          <w:rFonts w:ascii="Times New Roman" w:hAnsi="Times New Roman" w:cs="Times New Roman"/>
          <w:sz w:val="24"/>
          <w:szCs w:val="24"/>
        </w:rPr>
        <w:t xml:space="preserve"> </w:t>
      </w:r>
      <w:r w:rsidRPr="00BF1939">
        <w:rPr>
          <w:rFonts w:ascii="Times New Roman" w:hAnsi="Times New Roman" w:cs="Times New Roman"/>
          <w:sz w:val="24"/>
          <w:szCs w:val="24"/>
        </w:rPr>
        <w:t>мов</w:t>
      </w:r>
      <w:r w:rsidR="007E7EC6" w:rsidRPr="00BF1939">
        <w:rPr>
          <w:rFonts w:ascii="Times New Roman" w:hAnsi="Times New Roman" w:cs="Times New Roman"/>
          <w:sz w:val="24"/>
          <w:szCs w:val="24"/>
        </w:rPr>
        <w:t>ою</w:t>
      </w:r>
      <w:r w:rsidRPr="00BF1939">
        <w:rPr>
          <w:rFonts w:ascii="Times New Roman" w:hAnsi="Times New Roman" w:cs="Times New Roman"/>
          <w:sz w:val="24"/>
          <w:szCs w:val="24"/>
        </w:rPr>
        <w:t>) в якому міститься ця інформація, з наданням скану з оригіналів документів або завірених учасником копій.</w:t>
      </w:r>
    </w:p>
    <w:p w:rsidR="000D73CE" w:rsidRPr="00BF1939" w:rsidRDefault="000D73CE" w:rsidP="00E43F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939">
        <w:rPr>
          <w:rFonts w:ascii="Times New Roman" w:hAnsi="Times New Roman" w:cs="Times New Roman"/>
          <w:sz w:val="24"/>
          <w:szCs w:val="24"/>
        </w:rPr>
        <w:t>2. Товар, запропонований Учасником, повинен бути новим і таким, що не був у використанні та гарантійний термін (строк) експлуатації повинен становити не менше 12 місяців.</w:t>
      </w:r>
    </w:p>
    <w:p w:rsidR="000D73CE" w:rsidRPr="00BF1939" w:rsidRDefault="000D73CE" w:rsidP="00E43F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939">
        <w:rPr>
          <w:rFonts w:ascii="Times New Roman" w:hAnsi="Times New Roman" w:cs="Times New Roman"/>
          <w:sz w:val="24"/>
          <w:szCs w:val="24"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Гарантійний термін (строк) експлуатації запропонованого Учасником Товару становить не менше 12 місяців.</w:t>
      </w:r>
    </w:p>
    <w:p w:rsidR="000D73CE" w:rsidRPr="00BF1939" w:rsidRDefault="000D73CE" w:rsidP="00E43F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939">
        <w:rPr>
          <w:rFonts w:ascii="Times New Roman" w:hAnsi="Times New Roman" w:cs="Times New Roman"/>
          <w:sz w:val="24"/>
          <w:szCs w:val="24"/>
        </w:rPr>
        <w:t xml:space="preserve">3.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:rsidR="000D73CE" w:rsidRPr="00BF1939" w:rsidRDefault="000D73CE" w:rsidP="00E43F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939">
        <w:rPr>
          <w:rFonts w:ascii="Times New Roman" w:hAnsi="Times New Roman" w:cs="Times New Roman"/>
          <w:sz w:val="24"/>
          <w:szCs w:val="24"/>
        </w:rPr>
        <w:t xml:space="preserve">На підтвердження Учасник повинен надати </w:t>
      </w:r>
      <w:r w:rsidRPr="00BF1939">
        <w:rPr>
          <w:rFonts w:ascii="Times New Roman" w:hAnsi="Times New Roman" w:cs="Times New Roman"/>
          <w:spacing w:val="1"/>
          <w:sz w:val="24"/>
          <w:szCs w:val="24"/>
        </w:rPr>
        <w:t xml:space="preserve">оригінал </w:t>
      </w:r>
      <w:r w:rsidRPr="00BF1939">
        <w:rPr>
          <w:rFonts w:ascii="Times New Roman" w:hAnsi="Times New Roman" w:cs="Times New Roman"/>
          <w:sz w:val="24"/>
          <w:szCs w:val="24"/>
        </w:rPr>
        <w:t xml:space="preserve">листа від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 w:rsidRPr="00BF1939">
        <w:rPr>
          <w:rFonts w:ascii="Times New Roman" w:hAnsi="Times New Roman" w:cs="Times New Roman"/>
          <w:spacing w:val="1"/>
          <w:sz w:val="24"/>
          <w:szCs w:val="24"/>
        </w:rPr>
        <w:t>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закупівлі,  а також гарантії щодо терміну гарантійного обслуговування.</w:t>
      </w:r>
    </w:p>
    <w:p w:rsidR="000D73CE" w:rsidRPr="00BF1939" w:rsidRDefault="000D73CE" w:rsidP="00E43F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939">
        <w:rPr>
          <w:rFonts w:ascii="Times New Roman" w:hAnsi="Times New Roman" w:cs="Times New Roman"/>
          <w:sz w:val="24"/>
          <w:szCs w:val="24"/>
        </w:rPr>
        <w:t>4. Учасник повинен провести кваліфіковане навчання працівників Замовника по користуванню запропонованим обладнанням.</w:t>
      </w:r>
    </w:p>
    <w:p w:rsidR="000D73CE" w:rsidRPr="00BF1939" w:rsidRDefault="000D73CE" w:rsidP="00E43F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939">
        <w:rPr>
          <w:rFonts w:ascii="Times New Roman" w:hAnsi="Times New Roman" w:cs="Times New Roman"/>
          <w:sz w:val="24"/>
          <w:szCs w:val="24"/>
        </w:rPr>
        <w:t>На підтвердження надати гарантійний лист про забезпечення навчання персоналу Замовника по користуванню (керуванню) обладнанням за місцем його експлуатації.</w:t>
      </w:r>
    </w:p>
    <w:p w:rsidR="000D73CE" w:rsidRPr="00BF1939" w:rsidRDefault="000D73CE" w:rsidP="00E43F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939">
        <w:rPr>
          <w:rFonts w:ascii="Times New Roman" w:hAnsi="Times New Roman" w:cs="Times New Roman"/>
          <w:sz w:val="24"/>
          <w:szCs w:val="24"/>
        </w:rPr>
        <w:t>5.   Товар, запропонований Учасником, повинен мати сервісну підтримку в Україні.</w:t>
      </w:r>
    </w:p>
    <w:p w:rsidR="000D73CE" w:rsidRPr="00BF1939" w:rsidRDefault="000D73CE" w:rsidP="00E43F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939">
        <w:rPr>
          <w:rFonts w:ascii="Times New Roman" w:hAnsi="Times New Roman" w:cs="Times New Roman"/>
          <w:sz w:val="24"/>
          <w:szCs w:val="24"/>
        </w:rPr>
        <w:t>Учасник повинен надати копії сертифікатів(або інший документ) сервісних інженерів, які мають повноваження проводити сервісне обслуговування (пройшли навчання у виробника) запропонованого Товару, або гарантійний лист в довільній формі про наявність сервісної підтримки в Україні.</w:t>
      </w:r>
    </w:p>
    <w:p w:rsidR="000D73CE" w:rsidRPr="00BF1939" w:rsidRDefault="000D73CE" w:rsidP="00E43F68">
      <w:pPr>
        <w:widowControl w:val="0"/>
        <w:tabs>
          <w:tab w:val="left" w:pos="851"/>
        </w:tabs>
        <w:autoSpaceDE w:val="0"/>
        <w:autoSpaceDN w:val="0"/>
        <w:adjustRightInd w:val="0"/>
        <w:ind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939">
        <w:rPr>
          <w:rFonts w:ascii="Times New Roman" w:hAnsi="Times New Roman" w:cs="Times New Roman"/>
          <w:sz w:val="24"/>
          <w:szCs w:val="24"/>
        </w:rPr>
        <w:t>6.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0D73CE" w:rsidRPr="00BF1939" w:rsidRDefault="000D73CE" w:rsidP="00E43F68">
      <w:pPr>
        <w:widowControl w:val="0"/>
        <w:tabs>
          <w:tab w:val="left" w:pos="851"/>
        </w:tabs>
        <w:ind w:right="-57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939">
        <w:rPr>
          <w:rFonts w:ascii="Times New Roman" w:eastAsia="Calibri" w:hAnsi="Times New Roman" w:cs="Times New Roman"/>
          <w:sz w:val="24"/>
          <w:szCs w:val="24"/>
          <w:lang w:eastAsia="ar-SA"/>
        </w:rPr>
        <w:t>На підтвердження Учасник повинен надати</w:t>
      </w:r>
      <w:r w:rsidRPr="00BF19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поставки.</w:t>
      </w:r>
    </w:p>
    <w:p w:rsidR="000D73CE" w:rsidRPr="00BF1939" w:rsidRDefault="000D73CE" w:rsidP="00E43F68">
      <w:pPr>
        <w:widowControl w:val="0"/>
        <w:tabs>
          <w:tab w:val="left" w:pos="851"/>
        </w:tabs>
        <w:autoSpaceDE w:val="0"/>
        <w:autoSpaceDN w:val="0"/>
        <w:adjustRightInd w:val="0"/>
        <w:ind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939">
        <w:rPr>
          <w:rFonts w:ascii="Times New Roman" w:hAnsi="Times New Roman" w:cs="Times New Roman"/>
          <w:sz w:val="24"/>
          <w:szCs w:val="24"/>
        </w:rPr>
        <w:t>7.   Проведення доставки, інсталяції та пуску обладнання за рахунок Учасника.</w:t>
      </w:r>
    </w:p>
    <w:p w:rsidR="000D73CE" w:rsidRPr="00BF1939" w:rsidRDefault="000D73CE" w:rsidP="00E43F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939">
        <w:rPr>
          <w:rFonts w:ascii="Times New Roman" w:hAnsi="Times New Roman" w:cs="Times New Roman"/>
          <w:sz w:val="24"/>
          <w:szCs w:val="24"/>
        </w:rPr>
        <w:lastRenderedPageBreak/>
        <w:t>На підтвердження Учасник повинен надати лист у довільний формі в якому зазначити, що запропонований Товар буде доставлено та інстальовано за рахунок Учасника.</w:t>
      </w:r>
    </w:p>
    <w:p w:rsidR="000D73CE" w:rsidRPr="00BF1939" w:rsidRDefault="000D73CE" w:rsidP="00E43F68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95A" w:rsidRDefault="000D73CE" w:rsidP="00E43F6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39">
        <w:rPr>
          <w:rFonts w:ascii="Times New Roman" w:hAnsi="Times New Roman" w:cs="Times New Roman"/>
          <w:b/>
          <w:sz w:val="24"/>
          <w:szCs w:val="24"/>
        </w:rPr>
        <w:t>Медико-технічні вимоги:</w:t>
      </w:r>
    </w:p>
    <w:p w:rsidR="00D862D6" w:rsidRDefault="00D862D6" w:rsidP="00E43F6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393" w:type="dxa"/>
        <w:tblLayout w:type="fixed"/>
        <w:tblLook w:val="0000"/>
      </w:tblPr>
      <w:tblGrid>
        <w:gridCol w:w="424"/>
        <w:gridCol w:w="4946"/>
        <w:gridCol w:w="582"/>
        <w:gridCol w:w="2127"/>
        <w:gridCol w:w="2121"/>
      </w:tblGrid>
      <w:tr w:rsidR="00D862D6" w:rsidRPr="00D862D6" w:rsidTr="007446F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та характеристики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 функції або величина параметра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Відповідність запропонованого обладнання вимогам (Так/Ні) з посиланнями на відповідні сторінки технічного документу виробника</w:t>
            </w:r>
          </w:p>
        </w:tc>
      </w:tr>
      <w:tr w:rsidR="00D862D6" w:rsidRPr="00D862D6" w:rsidTr="007446F7">
        <w:trPr>
          <w:trHeight w:val="641"/>
        </w:trPr>
        <w:tc>
          <w:tcPr>
            <w:tcW w:w="10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Лазерна літотрипсійна система (1 комплект)</w:t>
            </w:r>
            <w:r w:rsidR="00367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b/>
                <w:sz w:val="24"/>
                <w:szCs w:val="24"/>
              </w:rPr>
              <w:t>Ендоскопічний лазерний літотриптер</w:t>
            </w: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, що має наступні характеристики:</w:t>
            </w:r>
          </w:p>
        </w:tc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Довжина хвилі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2100 нм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Діапазон регулювання вихідної потужності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не гірше 2,5-40 Вт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Діапазон регулювання частоти дроблення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не гірше 5-20 Гц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Діапазон регулювання енергії імпульсу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не гірше 0,5-4 Дж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Діапазон тривалості імпульсу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не гірше 300-600 мкс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 xml:space="preserve">Сенсорний </w:t>
            </w:r>
            <w:r w:rsidRPr="00D86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-дисплей для здійснення керування функціями літотриптера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Система водяного охолодження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Направляючий промінь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зелений 532 нм</w:t>
            </w:r>
          </w:p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</w:p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червоний 635 нм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Потужність направляючого променю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≤ 5 мВт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поставки:</w:t>
            </w: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 xml:space="preserve"> блок керування, одноклавішний педальний перемикач, набір із 2-х оптичних волокон 550 мкм, захисні окуляри, ніж для обрізування оптичних волокон, кабель живлення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b/>
                <w:sz w:val="24"/>
                <w:szCs w:val="24"/>
              </w:rPr>
              <w:t>Уретерореноскоп (набір)</w:t>
            </w: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, що включає: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Уретерореноскоп, з інструментальним каналом 6 Fr, з одним входом для інструментів та двома кранами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8,5 Fr × 425 мм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Щипці біопсійні, жорсткі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4 Fr × 580 мм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Щипці для захоплення чужорідних тіл, жорсткі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4 Fr × 580 мм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Щипці для захоплення чужорідних тіл, з подовженими браншами, жорсткі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4 Fr × 580 мм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Щипці біопсійні, гнучкі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5 Fr × 580 мм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Щипці для захоплення, чотиризубчасті, гнучкі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5 Fr × 600 мм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Щипці для захоплення, тризубчасті, гнучкі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5 Fr × 600 мм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Корзина для захоплення (2 шт.)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5 Fr × 630 мм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Розширювач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6 Fr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Розширювач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7 Fr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Розширювач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8 Fr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Розширювач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9 Fr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Розширювач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10 Fr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Розширювач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11 Fr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Розширювач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12 Fr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Розширювач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14 Fr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Струна-провідник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2 Fr × 980 мм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Електрод коагуляційний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5 Fr × 580 мм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Кабель високочастотний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4×3000 мм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Ущільнюючий ковпачок (10 шт.)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b/>
                <w:sz w:val="24"/>
                <w:szCs w:val="24"/>
              </w:rPr>
              <w:t>Перкутанний нефроскоп (набір)</w:t>
            </w:r>
            <w:r w:rsidRPr="00D862D6">
              <w:rPr>
                <w:rFonts w:ascii="Times New Roman" w:hAnsi="Times New Roman" w:cs="Times New Roman"/>
                <w:bCs/>
                <w:sz w:val="24"/>
                <w:szCs w:val="24"/>
              </w:rPr>
              <w:t>, що включає:</w:t>
            </w:r>
          </w:p>
        </w:tc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Нефроскоп, з каналом для рідини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12°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Тубус, з каналом для інструментів, каналом та краном для рідини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16 Fr × 230 мм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Тубус, з каналом для інструментів, каналом та краном для рідини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20 Fr × 230 мм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Тубус, з каналом та краном для рідини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23 Fr × 230 мм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Обтуратор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23 Fr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Тубус для оптичного волокна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550 мкм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Розширювач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не гірше 6-27 Fr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Щипці для захоплення, з подовженими браншами, жорсткі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5 Fr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Щипці для захоплення, зубчасті, напівжорсткі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3×410 мм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Щіточка для чищення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2×410 мм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Евакуатор Еліка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Адаптер до евакуатора Еліка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Ущільнюючий клапан (10 шт.)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Ущільнюючий ковпачок (10 шт.)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b/>
                <w:sz w:val="24"/>
                <w:szCs w:val="24"/>
              </w:rPr>
              <w:t>Механічний літотриптер (набір)</w:t>
            </w:r>
            <w:r w:rsidRPr="00D862D6">
              <w:rPr>
                <w:rFonts w:ascii="Times New Roman" w:hAnsi="Times New Roman" w:cs="Times New Roman"/>
                <w:bCs/>
                <w:sz w:val="24"/>
                <w:szCs w:val="24"/>
              </w:rPr>
              <w:t>, що включає: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Ендоскоп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0°, 4×302 мм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Літотриптер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Тубус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24 Fr × 240 мм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Обтуратор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24 Fr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Евакуатор Еліка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Шприц-евакуатор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Адаптер до евакуатора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b/>
                <w:sz w:val="24"/>
                <w:szCs w:val="24"/>
              </w:rPr>
              <w:t>Уретральні бужі (набір)</w:t>
            </w: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, що включає: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Уретральний буж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9 Fr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Уретральний буж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12 Fr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Уретральний буж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14 Fr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Уретральний буж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16 Fr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Уретральний буж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18 Fr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Уретральний буж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20 Fr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Уретральний буж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22 Fr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Уретральний буж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24 Fr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Уретральний буж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26 Fr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Уретральний буж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28 Fr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Уретральний буж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30 Fr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2D6" w:rsidRPr="00D862D6" w:rsidTr="007446F7">
        <w:trPr>
          <w:trHeight w:val="159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Уретральний буж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6">
              <w:rPr>
                <w:rFonts w:ascii="Times New Roman" w:hAnsi="Times New Roman" w:cs="Times New Roman"/>
                <w:sz w:val="24"/>
                <w:szCs w:val="24"/>
              </w:rPr>
              <w:t>32 Fr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D6" w:rsidRPr="00D862D6" w:rsidRDefault="00D862D6" w:rsidP="0074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62D6" w:rsidRDefault="00D862D6" w:rsidP="00E43F6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2D6" w:rsidRDefault="00D862D6" w:rsidP="00E43F6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C17" w:rsidRPr="00E43F68" w:rsidRDefault="00486C17" w:rsidP="00E43F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86C17" w:rsidRPr="00E43F68" w:rsidSect="000D73CE">
      <w:type w:val="continuous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075"/>
    <w:multiLevelType w:val="hybridMultilevel"/>
    <w:tmpl w:val="81587406"/>
    <w:lvl w:ilvl="0" w:tplc="663A1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54A"/>
    <w:multiLevelType w:val="multilevel"/>
    <w:tmpl w:val="005C38F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138451C"/>
    <w:multiLevelType w:val="hybridMultilevel"/>
    <w:tmpl w:val="F5520DBE"/>
    <w:lvl w:ilvl="0" w:tplc="C66A806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3A02"/>
    <w:multiLevelType w:val="hybridMultilevel"/>
    <w:tmpl w:val="16AAEB7C"/>
    <w:lvl w:ilvl="0" w:tplc="50A08F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0AD3"/>
    <w:multiLevelType w:val="hybridMultilevel"/>
    <w:tmpl w:val="D358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054D6A"/>
    <w:multiLevelType w:val="hybridMultilevel"/>
    <w:tmpl w:val="BFE072AC"/>
    <w:lvl w:ilvl="0" w:tplc="731A11E0">
      <w:start w:val="1"/>
      <w:numFmt w:val="decimal"/>
      <w:lvlText w:val="27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00484"/>
    <w:multiLevelType w:val="multilevel"/>
    <w:tmpl w:val="0588B31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0822B2F"/>
    <w:multiLevelType w:val="hybridMultilevel"/>
    <w:tmpl w:val="2F0E8E36"/>
    <w:lvl w:ilvl="0" w:tplc="56022530">
      <w:start w:val="2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81EED"/>
    <w:multiLevelType w:val="hybridMultilevel"/>
    <w:tmpl w:val="2F9E3C9A"/>
    <w:lvl w:ilvl="0" w:tplc="F7E2381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40DFE"/>
    <w:multiLevelType w:val="multilevel"/>
    <w:tmpl w:val="DA9E5F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B9C13B4"/>
    <w:multiLevelType w:val="hybridMultilevel"/>
    <w:tmpl w:val="351CDF28"/>
    <w:lvl w:ilvl="0" w:tplc="07F0FD5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53B08"/>
    <w:multiLevelType w:val="multilevel"/>
    <w:tmpl w:val="DD1CF6A2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25326E8"/>
    <w:multiLevelType w:val="hybridMultilevel"/>
    <w:tmpl w:val="7DEADADA"/>
    <w:lvl w:ilvl="0" w:tplc="50A08FA4">
      <w:start w:val="1"/>
      <w:numFmt w:val="decimal"/>
      <w:lvlText w:val="%1."/>
      <w:lvlJc w:val="left"/>
      <w:pPr>
        <w:ind w:left="709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47E30885"/>
    <w:multiLevelType w:val="hybridMultilevel"/>
    <w:tmpl w:val="1A0CC10E"/>
    <w:lvl w:ilvl="0" w:tplc="2D8E1DFE">
      <w:start w:val="1"/>
      <w:numFmt w:val="decimal"/>
      <w:lvlText w:val="1.5.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163660"/>
    <w:multiLevelType w:val="hybridMultilevel"/>
    <w:tmpl w:val="6C4CFD4E"/>
    <w:lvl w:ilvl="0" w:tplc="8180A35C">
      <w:start w:val="1"/>
      <w:numFmt w:val="decimal"/>
      <w:lvlText w:val="1.%1"/>
      <w:lvlJc w:val="left"/>
      <w:pPr>
        <w:ind w:left="7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6C665065"/>
    <w:multiLevelType w:val="hybridMultilevel"/>
    <w:tmpl w:val="DCB21CD0"/>
    <w:lvl w:ilvl="0" w:tplc="ED08E20E">
      <w:start w:val="1"/>
      <w:numFmt w:val="decimal"/>
      <w:lvlText w:val="1.6.%1"/>
      <w:lvlJc w:val="left"/>
      <w:pPr>
        <w:ind w:left="7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6EF752AE"/>
    <w:multiLevelType w:val="hybridMultilevel"/>
    <w:tmpl w:val="670839B0"/>
    <w:lvl w:ilvl="0" w:tplc="5A06F77C">
      <w:start w:val="6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50DBE"/>
    <w:multiLevelType w:val="hybridMultilevel"/>
    <w:tmpl w:val="E96C6F2E"/>
    <w:lvl w:ilvl="0" w:tplc="50A08F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7"/>
  </w:num>
  <w:num w:numId="5">
    <w:abstractNumId w:val="3"/>
  </w:num>
  <w:num w:numId="6">
    <w:abstractNumId w:val="5"/>
  </w:num>
  <w:num w:numId="7">
    <w:abstractNumId w:val="13"/>
  </w:num>
  <w:num w:numId="8">
    <w:abstractNumId w:val="14"/>
  </w:num>
  <w:num w:numId="9">
    <w:abstractNumId w:val="16"/>
  </w:num>
  <w:num w:numId="10">
    <w:abstractNumId w:val="15"/>
  </w:num>
  <w:num w:numId="11">
    <w:abstractNumId w:val="12"/>
  </w:num>
  <w:num w:numId="12">
    <w:abstractNumId w:val="7"/>
  </w:num>
  <w:num w:numId="13">
    <w:abstractNumId w:val="11"/>
  </w:num>
  <w:num w:numId="14">
    <w:abstractNumId w:val="6"/>
  </w:num>
  <w:num w:numId="15">
    <w:abstractNumId w:val="8"/>
  </w:num>
  <w:num w:numId="16">
    <w:abstractNumId w:val="0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03E8C"/>
    <w:rsid w:val="00027172"/>
    <w:rsid w:val="00044E94"/>
    <w:rsid w:val="000473DC"/>
    <w:rsid w:val="00057FBB"/>
    <w:rsid w:val="00061580"/>
    <w:rsid w:val="00061598"/>
    <w:rsid w:val="000833A8"/>
    <w:rsid w:val="00090300"/>
    <w:rsid w:val="0009095C"/>
    <w:rsid w:val="000A6ADE"/>
    <w:rsid w:val="000C3983"/>
    <w:rsid w:val="000D2D18"/>
    <w:rsid w:val="000D73CE"/>
    <w:rsid w:val="000F2CE3"/>
    <w:rsid w:val="00136E95"/>
    <w:rsid w:val="00136FD9"/>
    <w:rsid w:val="001764F2"/>
    <w:rsid w:val="00186378"/>
    <w:rsid w:val="001901DE"/>
    <w:rsid w:val="001A6A14"/>
    <w:rsid w:val="001C2EDE"/>
    <w:rsid w:val="002318EC"/>
    <w:rsid w:val="002520F3"/>
    <w:rsid w:val="00253494"/>
    <w:rsid w:val="00291041"/>
    <w:rsid w:val="0029132E"/>
    <w:rsid w:val="002A3263"/>
    <w:rsid w:val="002B40EA"/>
    <w:rsid w:val="002D3CE2"/>
    <w:rsid w:val="002D4BE1"/>
    <w:rsid w:val="00342F7D"/>
    <w:rsid w:val="00347D5D"/>
    <w:rsid w:val="003607DE"/>
    <w:rsid w:val="00367831"/>
    <w:rsid w:val="003842E2"/>
    <w:rsid w:val="00386358"/>
    <w:rsid w:val="00394796"/>
    <w:rsid w:val="003C12C4"/>
    <w:rsid w:val="004047E7"/>
    <w:rsid w:val="0040589A"/>
    <w:rsid w:val="00420A07"/>
    <w:rsid w:val="0042425D"/>
    <w:rsid w:val="00426409"/>
    <w:rsid w:val="00433E52"/>
    <w:rsid w:val="0043400E"/>
    <w:rsid w:val="0043719F"/>
    <w:rsid w:val="0047221F"/>
    <w:rsid w:val="004821C4"/>
    <w:rsid w:val="00482A88"/>
    <w:rsid w:val="00486C17"/>
    <w:rsid w:val="004D3FDE"/>
    <w:rsid w:val="004F570D"/>
    <w:rsid w:val="00503E8C"/>
    <w:rsid w:val="005162A6"/>
    <w:rsid w:val="005225C8"/>
    <w:rsid w:val="0053269A"/>
    <w:rsid w:val="0054588B"/>
    <w:rsid w:val="005469BB"/>
    <w:rsid w:val="0056559D"/>
    <w:rsid w:val="00567E95"/>
    <w:rsid w:val="00585D0F"/>
    <w:rsid w:val="005A2D33"/>
    <w:rsid w:val="005B36B1"/>
    <w:rsid w:val="005C14DA"/>
    <w:rsid w:val="005C2AFC"/>
    <w:rsid w:val="005C2EE0"/>
    <w:rsid w:val="005C7DBF"/>
    <w:rsid w:val="005D2F3C"/>
    <w:rsid w:val="005D50A0"/>
    <w:rsid w:val="005D5952"/>
    <w:rsid w:val="005E7049"/>
    <w:rsid w:val="00616055"/>
    <w:rsid w:val="00621231"/>
    <w:rsid w:val="0062382C"/>
    <w:rsid w:val="0063085D"/>
    <w:rsid w:val="00676F6C"/>
    <w:rsid w:val="0068541B"/>
    <w:rsid w:val="006B22CB"/>
    <w:rsid w:val="007031F3"/>
    <w:rsid w:val="00720A77"/>
    <w:rsid w:val="0072115A"/>
    <w:rsid w:val="0074658F"/>
    <w:rsid w:val="007465DA"/>
    <w:rsid w:val="0075785D"/>
    <w:rsid w:val="00776609"/>
    <w:rsid w:val="007A3EE8"/>
    <w:rsid w:val="007B6DC8"/>
    <w:rsid w:val="007C0D37"/>
    <w:rsid w:val="007C1689"/>
    <w:rsid w:val="007D5395"/>
    <w:rsid w:val="007E7EC6"/>
    <w:rsid w:val="00835207"/>
    <w:rsid w:val="008460D8"/>
    <w:rsid w:val="00847740"/>
    <w:rsid w:val="00857F3E"/>
    <w:rsid w:val="00861B1F"/>
    <w:rsid w:val="00873824"/>
    <w:rsid w:val="00876FD2"/>
    <w:rsid w:val="008A0692"/>
    <w:rsid w:val="008A3875"/>
    <w:rsid w:val="008C0556"/>
    <w:rsid w:val="008E6024"/>
    <w:rsid w:val="008F0F8B"/>
    <w:rsid w:val="008F6496"/>
    <w:rsid w:val="008F7A29"/>
    <w:rsid w:val="00902D1D"/>
    <w:rsid w:val="00931BE7"/>
    <w:rsid w:val="009570C1"/>
    <w:rsid w:val="00975258"/>
    <w:rsid w:val="00992F13"/>
    <w:rsid w:val="009B094F"/>
    <w:rsid w:val="009C3AEE"/>
    <w:rsid w:val="00A037D3"/>
    <w:rsid w:val="00A1001E"/>
    <w:rsid w:val="00A311F9"/>
    <w:rsid w:val="00A53F4C"/>
    <w:rsid w:val="00A97824"/>
    <w:rsid w:val="00AB6F49"/>
    <w:rsid w:val="00AC21B6"/>
    <w:rsid w:val="00AE7D7B"/>
    <w:rsid w:val="00AF606E"/>
    <w:rsid w:val="00B025C0"/>
    <w:rsid w:val="00B14E48"/>
    <w:rsid w:val="00B21A9E"/>
    <w:rsid w:val="00B327FE"/>
    <w:rsid w:val="00B43102"/>
    <w:rsid w:val="00B4450C"/>
    <w:rsid w:val="00B4495A"/>
    <w:rsid w:val="00BB65B9"/>
    <w:rsid w:val="00BC4B4E"/>
    <w:rsid w:val="00BD1E0E"/>
    <w:rsid w:val="00BE385B"/>
    <w:rsid w:val="00BF0310"/>
    <w:rsid w:val="00BF1939"/>
    <w:rsid w:val="00C0707E"/>
    <w:rsid w:val="00C31466"/>
    <w:rsid w:val="00C42C67"/>
    <w:rsid w:val="00C50730"/>
    <w:rsid w:val="00C54665"/>
    <w:rsid w:val="00C820B6"/>
    <w:rsid w:val="00C8544D"/>
    <w:rsid w:val="00C866C1"/>
    <w:rsid w:val="00CA008F"/>
    <w:rsid w:val="00CA327C"/>
    <w:rsid w:val="00CC5078"/>
    <w:rsid w:val="00CD0BF7"/>
    <w:rsid w:val="00CE20C4"/>
    <w:rsid w:val="00CE7439"/>
    <w:rsid w:val="00CF6EEE"/>
    <w:rsid w:val="00D06F85"/>
    <w:rsid w:val="00D21EF8"/>
    <w:rsid w:val="00D626C2"/>
    <w:rsid w:val="00D748CE"/>
    <w:rsid w:val="00D763C1"/>
    <w:rsid w:val="00D862D6"/>
    <w:rsid w:val="00D86FBD"/>
    <w:rsid w:val="00DD308C"/>
    <w:rsid w:val="00DD5824"/>
    <w:rsid w:val="00DD5FC3"/>
    <w:rsid w:val="00DE288A"/>
    <w:rsid w:val="00E078FA"/>
    <w:rsid w:val="00E11BEB"/>
    <w:rsid w:val="00E35D46"/>
    <w:rsid w:val="00E36AB3"/>
    <w:rsid w:val="00E43F68"/>
    <w:rsid w:val="00E55B11"/>
    <w:rsid w:val="00E6162A"/>
    <w:rsid w:val="00E7699F"/>
    <w:rsid w:val="00E76C2C"/>
    <w:rsid w:val="00E87764"/>
    <w:rsid w:val="00E93FB0"/>
    <w:rsid w:val="00EA3BE9"/>
    <w:rsid w:val="00EB4D8C"/>
    <w:rsid w:val="00EE3499"/>
    <w:rsid w:val="00F0514F"/>
    <w:rsid w:val="00F21B36"/>
    <w:rsid w:val="00F30D6F"/>
    <w:rsid w:val="00F32F72"/>
    <w:rsid w:val="00F356F6"/>
    <w:rsid w:val="00F4161E"/>
    <w:rsid w:val="00F506FA"/>
    <w:rsid w:val="00F5132D"/>
    <w:rsid w:val="00F62076"/>
    <w:rsid w:val="00F6379B"/>
    <w:rsid w:val="00F76324"/>
    <w:rsid w:val="00FD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72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F32F72"/>
    <w:pPr>
      <w:suppressAutoHyphens/>
      <w:spacing w:before="240" w:after="60" w:line="240" w:lineRule="atLeast"/>
      <w:jc w:val="both"/>
      <w:outlineLvl w:val="4"/>
    </w:pPr>
    <w:rPr>
      <w:rFonts w:eastAsia="Calibri" w:cs="Times New Roman"/>
      <w:b/>
      <w:bCs/>
      <w:i/>
      <w:iCs/>
      <w:sz w:val="26"/>
      <w:szCs w:val="26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2F72"/>
    <w:rPr>
      <w:rFonts w:ascii="Calibri" w:eastAsia="Calibri" w:hAnsi="Calibri" w:cs="Times New Roman"/>
      <w:b/>
      <w:bCs/>
      <w:i/>
      <w:iCs/>
      <w:sz w:val="26"/>
      <w:szCs w:val="26"/>
      <w:lang w:eastAsia="zh-CN"/>
    </w:rPr>
  </w:style>
  <w:style w:type="paragraph" w:customStyle="1" w:styleId="rvps2">
    <w:name w:val="rvps2"/>
    <w:basedOn w:val="a"/>
    <w:rsid w:val="00F32F72"/>
    <w:pPr>
      <w:suppressAutoHyphens/>
      <w:spacing w:before="280" w:after="280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customStyle="1" w:styleId="ListParagraph1">
    <w:name w:val="List Paragraph1"/>
    <w:basedOn w:val="a"/>
    <w:link w:val="ListParagraphChar"/>
    <w:rsid w:val="00F32F72"/>
    <w:pPr>
      <w:suppressAutoHyphens/>
      <w:spacing w:line="240" w:lineRule="atLeast"/>
      <w:ind w:left="720"/>
      <w:jc w:val="both"/>
    </w:pPr>
    <w:rPr>
      <w:rFonts w:ascii="Times New Roman CYR" w:eastAsia="Calibri" w:hAnsi="Times New Roman CYR" w:cs="Times New Roman"/>
      <w:sz w:val="24"/>
      <w:szCs w:val="24"/>
      <w:lang w:val="ru-RU" w:eastAsia="zh-CN"/>
    </w:rPr>
  </w:style>
  <w:style w:type="character" w:customStyle="1" w:styleId="ListParagraphChar">
    <w:name w:val="List Paragraph Char"/>
    <w:link w:val="ListParagraph1"/>
    <w:locked/>
    <w:rsid w:val="00F32F72"/>
    <w:rPr>
      <w:rFonts w:ascii="Times New Roman CYR" w:eastAsia="Calibri" w:hAnsi="Times New Roman CYR" w:cs="Times New Roman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902D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08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D308C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4517</Words>
  <Characters>2576</Characters>
  <Application>Microsoft Office Word</Application>
  <DocSecurity>0</DocSecurity>
  <Lines>21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DML1</cp:lastModifiedBy>
  <cp:revision>5</cp:revision>
  <cp:lastPrinted>2022-12-14T13:29:00Z</cp:lastPrinted>
  <dcterms:created xsi:type="dcterms:W3CDTF">2023-01-12T15:43:00Z</dcterms:created>
  <dcterms:modified xsi:type="dcterms:W3CDTF">2023-04-19T12:09:00Z</dcterms:modified>
</cp:coreProperties>
</file>