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FDB" w:rsidRPr="00951C92" w:rsidRDefault="00624FDB" w:rsidP="00624FDB">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ДОДАТОК№1  </w:t>
      </w:r>
    </w:p>
    <w:p w:rsidR="00624FDB" w:rsidRPr="00951C92" w:rsidRDefault="00624FDB" w:rsidP="00624FDB">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rPr>
      </w:pPr>
      <w:r w:rsidRPr="00951C92">
        <w:rPr>
          <w:rFonts w:ascii="Times New Roman" w:eastAsia="Times New Roman" w:hAnsi="Times New Roman" w:cs="Times New Roman"/>
          <w:i/>
          <w:color w:val="000000"/>
          <w:sz w:val="24"/>
          <w:szCs w:val="24"/>
        </w:rPr>
        <w:t>до тендерної документації</w:t>
      </w:r>
      <w:r w:rsidRPr="00951C92">
        <w:rPr>
          <w:rFonts w:ascii="Times New Roman" w:eastAsia="Times New Roman" w:hAnsi="Times New Roman" w:cs="Times New Roman"/>
          <w:color w:val="000000"/>
          <w:sz w:val="24"/>
          <w:szCs w:val="24"/>
        </w:rPr>
        <w:t> </w:t>
      </w:r>
    </w:p>
    <w:p w:rsidR="00624FDB" w:rsidRPr="00951C92" w:rsidRDefault="00624FDB" w:rsidP="00624FD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sidRPr="00951C92">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sidRPr="00951C92">
        <w:rPr>
          <w:rFonts w:ascii="Times New Roman" w:eastAsia="Times New Roman" w:hAnsi="Times New Roman" w:cs="Times New Roman"/>
          <w:b/>
          <w:i/>
          <w:sz w:val="24"/>
          <w:szCs w:val="24"/>
          <w:highlight w:val="white"/>
        </w:rPr>
        <w:t>–</w:t>
      </w:r>
      <w:r w:rsidRPr="00951C92">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624FDB" w:rsidRDefault="00624FDB" w:rsidP="00624FDB">
      <w:pPr>
        <w:pBdr>
          <w:top w:val="nil"/>
          <w:left w:val="nil"/>
          <w:bottom w:val="nil"/>
          <w:right w:val="nil"/>
          <w:between w:val="nil"/>
        </w:pBdr>
        <w:spacing w:after="0" w:line="240" w:lineRule="auto"/>
        <w:ind w:hanging="2"/>
        <w:jc w:val="center"/>
        <w:rPr>
          <w:rFonts w:ascii="Times New Roman" w:eastAsia="Times New Roman" w:hAnsi="Times New Roman" w:cs="Times New Roman"/>
          <w:b/>
          <w:i/>
          <w:color w:val="000000"/>
          <w:sz w:val="24"/>
          <w:szCs w:val="24"/>
          <w:highlight w:val="white"/>
        </w:rPr>
      </w:pPr>
      <w:r w:rsidRPr="00951C92">
        <w:rPr>
          <w:rFonts w:ascii="Times New Roman" w:eastAsia="Times New Roman" w:hAnsi="Times New Roman" w:cs="Times New Roman"/>
          <w:b/>
          <w:i/>
          <w:color w:val="000000"/>
          <w:sz w:val="24"/>
          <w:szCs w:val="24"/>
          <w:highlight w:val="white"/>
        </w:rPr>
        <w:t>ТЕХНІЧНА СПЕЦИФІКАЦІЯ</w:t>
      </w:r>
    </w:p>
    <w:p w:rsidR="00624FDB" w:rsidRDefault="00624FDB" w:rsidP="00624FD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w:t>
      </w:r>
    </w:p>
    <w:p w:rsidR="00624FDB" w:rsidRDefault="00624FDB" w:rsidP="00624FDB">
      <w:pPr>
        <w:pBdr>
          <w:top w:val="nil"/>
          <w:left w:val="nil"/>
          <w:bottom w:val="nil"/>
          <w:right w:val="nil"/>
          <w:between w:val="nil"/>
        </w:pBdr>
        <w:spacing w:after="120" w:line="240" w:lineRule="auto"/>
        <w:ind w:hanging="2"/>
        <w:jc w:val="center"/>
        <w:rPr>
          <w:rFonts w:ascii="Times New Roman" w:eastAsia="Times New Roman" w:hAnsi="Times New Roman" w:cs="Times New Roman"/>
          <w:color w:val="000000"/>
          <w:sz w:val="24"/>
          <w:szCs w:val="24"/>
        </w:rPr>
      </w:pPr>
      <w:r w:rsidRPr="001E2D3D">
        <w:rPr>
          <w:rFonts w:ascii="Times New Roman" w:eastAsia="Times New Roman" w:hAnsi="Times New Roman" w:cs="Times New Roman"/>
          <w:color w:val="000000"/>
          <w:sz w:val="24"/>
          <w:szCs w:val="24"/>
        </w:rPr>
        <w:t>код 09120000-6 — Газове паливо</w:t>
      </w:r>
      <w:r>
        <w:rPr>
          <w:rFonts w:ascii="Times New Roman" w:eastAsia="Times New Roman" w:hAnsi="Times New Roman" w:cs="Times New Roman"/>
          <w:color w:val="000000"/>
          <w:sz w:val="24"/>
          <w:szCs w:val="24"/>
        </w:rPr>
        <w:t xml:space="preserve"> </w:t>
      </w:r>
      <w:r w:rsidRPr="001E2D3D">
        <w:rPr>
          <w:rFonts w:ascii="Times New Roman" w:eastAsia="Times New Roman" w:hAnsi="Times New Roman" w:cs="Times New Roman"/>
          <w:color w:val="000000"/>
          <w:sz w:val="24"/>
          <w:szCs w:val="24"/>
        </w:rPr>
        <w:t>за ДК 021:2015 «Єдиний закупівельний словник»</w:t>
      </w:r>
    </w:p>
    <w:p w:rsidR="00BA146A" w:rsidRPr="00951C92" w:rsidRDefault="00BA146A" w:rsidP="00624FDB">
      <w:pPr>
        <w:pBdr>
          <w:top w:val="nil"/>
          <w:left w:val="nil"/>
          <w:bottom w:val="nil"/>
          <w:right w:val="nil"/>
          <w:between w:val="nil"/>
        </w:pBdr>
        <w:spacing w:after="120" w:line="240" w:lineRule="auto"/>
        <w:ind w:hanging="2"/>
        <w:jc w:val="center"/>
        <w:rPr>
          <w:rFonts w:ascii="Times New Roman" w:eastAsia="Times New Roman" w:hAnsi="Times New Roman" w:cs="Times New Roman"/>
          <w:color w:val="000000"/>
          <w:sz w:val="24"/>
          <w:szCs w:val="24"/>
          <w:highlight w:val="white"/>
        </w:rPr>
      </w:pPr>
    </w:p>
    <w:tbl>
      <w:tblPr>
        <w:tblW w:w="96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5"/>
        <w:gridCol w:w="6095"/>
      </w:tblGrid>
      <w:tr w:rsidR="00624FDB" w:rsidRPr="00951C92" w:rsidTr="00624FDB">
        <w:trPr>
          <w:trHeight w:val="552"/>
        </w:trPr>
        <w:tc>
          <w:tcPr>
            <w:tcW w:w="3585" w:type="dxa"/>
            <w:tcBorders>
              <w:top w:val="single" w:sz="6" w:space="0" w:color="000000"/>
              <w:left w:val="single" w:sz="6" w:space="0" w:color="000000"/>
              <w:bottom w:val="single" w:sz="6" w:space="0" w:color="000000"/>
              <w:right w:val="single" w:sz="6" w:space="0" w:color="000000"/>
            </w:tcBorders>
            <w:vAlign w:val="center"/>
          </w:tcPr>
          <w:p w:rsidR="00624FDB" w:rsidRPr="00951C92" w:rsidRDefault="00624FDB" w:rsidP="00624FDB">
            <w:pPr>
              <w:pBdr>
                <w:top w:val="nil"/>
                <w:left w:val="nil"/>
                <w:bottom w:val="nil"/>
                <w:right w:val="nil"/>
                <w:between w:val="nil"/>
              </w:pBdr>
              <w:spacing w:after="0" w:line="240" w:lineRule="auto"/>
              <w:ind w:hanging="2"/>
              <w:jc w:val="center"/>
              <w:rPr>
                <w:rFonts w:ascii="Times New Roman" w:eastAsia="Times New Roman" w:hAnsi="Times New Roman" w:cs="Times New Roman"/>
                <w:b/>
                <w:i/>
                <w:color w:val="000000"/>
                <w:sz w:val="24"/>
                <w:szCs w:val="24"/>
              </w:rPr>
            </w:pPr>
            <w:r w:rsidRPr="00951C92">
              <w:rPr>
                <w:rFonts w:ascii="Times New Roman" w:eastAsia="Times New Roman" w:hAnsi="Times New Roman" w:cs="Times New Roman"/>
                <w:b/>
                <w:i/>
                <w:sz w:val="24"/>
                <w:szCs w:val="24"/>
              </w:rPr>
              <w:t>Назва предмета закупівлі</w:t>
            </w:r>
          </w:p>
        </w:tc>
        <w:tc>
          <w:tcPr>
            <w:tcW w:w="6095" w:type="dxa"/>
            <w:tcBorders>
              <w:top w:val="single" w:sz="6" w:space="0" w:color="000000"/>
              <w:left w:val="single" w:sz="6" w:space="0" w:color="000000"/>
              <w:bottom w:val="single" w:sz="6" w:space="0" w:color="000000"/>
              <w:right w:val="single" w:sz="6" w:space="0" w:color="000000"/>
            </w:tcBorders>
            <w:vAlign w:val="center"/>
          </w:tcPr>
          <w:p w:rsidR="00624FDB" w:rsidRPr="00951C92" w:rsidRDefault="00624FDB" w:rsidP="00624FDB">
            <w:pPr>
              <w:pBdr>
                <w:top w:val="nil"/>
                <w:left w:val="nil"/>
                <w:bottom w:val="nil"/>
                <w:right w:val="nil"/>
                <w:between w:val="nil"/>
              </w:pBdr>
              <w:spacing w:after="0" w:line="240" w:lineRule="auto"/>
              <w:ind w:hanging="2"/>
              <w:jc w:val="center"/>
              <w:rPr>
                <w:rFonts w:ascii="Times New Roman" w:eastAsia="Times New Roman" w:hAnsi="Times New Roman" w:cs="Times New Roman"/>
                <w:b/>
                <w:i/>
                <w:color w:val="000000"/>
                <w:sz w:val="24"/>
                <w:szCs w:val="24"/>
              </w:rPr>
            </w:pPr>
            <w:r w:rsidRPr="00951C92">
              <w:rPr>
                <w:rFonts w:ascii="Times New Roman" w:eastAsia="Times New Roman" w:hAnsi="Times New Roman" w:cs="Times New Roman"/>
                <w:b/>
                <w:i/>
                <w:color w:val="000000"/>
                <w:sz w:val="24"/>
                <w:szCs w:val="24"/>
              </w:rPr>
              <w:t>Природний газ</w:t>
            </w:r>
          </w:p>
        </w:tc>
      </w:tr>
      <w:tr w:rsidR="00624FDB" w:rsidRPr="00951C92" w:rsidTr="00624FDB">
        <w:trPr>
          <w:trHeight w:val="552"/>
        </w:trPr>
        <w:tc>
          <w:tcPr>
            <w:tcW w:w="3585" w:type="dxa"/>
            <w:tcBorders>
              <w:top w:val="single" w:sz="6" w:space="0" w:color="000000"/>
              <w:left w:val="single" w:sz="6" w:space="0" w:color="000000"/>
              <w:bottom w:val="single" w:sz="6" w:space="0" w:color="000000"/>
              <w:right w:val="single" w:sz="6" w:space="0" w:color="000000"/>
            </w:tcBorders>
            <w:vAlign w:val="center"/>
          </w:tcPr>
          <w:p w:rsidR="00624FDB" w:rsidRPr="00951C92" w:rsidRDefault="00624FDB" w:rsidP="00624FD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951C92">
              <w:rPr>
                <w:rFonts w:ascii="Times New Roman" w:eastAsia="Times New Roman" w:hAnsi="Times New Roman" w:cs="Times New Roman"/>
                <w:color w:val="000000"/>
                <w:sz w:val="24"/>
                <w:szCs w:val="24"/>
              </w:rPr>
              <w:t xml:space="preserve">Код ДК 021:2015 за Єдиним закупівельним словником </w:t>
            </w:r>
          </w:p>
        </w:tc>
        <w:tc>
          <w:tcPr>
            <w:tcW w:w="6095" w:type="dxa"/>
            <w:tcBorders>
              <w:top w:val="single" w:sz="6" w:space="0" w:color="000000"/>
              <w:left w:val="single" w:sz="6" w:space="0" w:color="000000"/>
              <w:bottom w:val="single" w:sz="6" w:space="0" w:color="000000"/>
              <w:right w:val="single" w:sz="6" w:space="0" w:color="000000"/>
            </w:tcBorders>
            <w:vAlign w:val="center"/>
          </w:tcPr>
          <w:p w:rsidR="00624FDB" w:rsidRPr="00951C92" w:rsidRDefault="00624FDB" w:rsidP="00624FD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951C92">
              <w:rPr>
                <w:rFonts w:ascii="Times New Roman" w:eastAsia="Times New Roman" w:hAnsi="Times New Roman" w:cs="Times New Roman"/>
                <w:color w:val="000000"/>
                <w:sz w:val="24"/>
                <w:szCs w:val="24"/>
              </w:rPr>
              <w:t>09120000-6 – газове паливо</w:t>
            </w:r>
          </w:p>
        </w:tc>
      </w:tr>
      <w:tr w:rsidR="00624FDB" w:rsidRPr="00951C92" w:rsidTr="00624FDB">
        <w:trPr>
          <w:trHeight w:val="552"/>
        </w:trPr>
        <w:tc>
          <w:tcPr>
            <w:tcW w:w="3585" w:type="dxa"/>
            <w:tcBorders>
              <w:top w:val="single" w:sz="6" w:space="0" w:color="000000"/>
              <w:left w:val="single" w:sz="6" w:space="0" w:color="000000"/>
              <w:bottom w:val="single" w:sz="6" w:space="0" w:color="000000"/>
              <w:right w:val="single" w:sz="6" w:space="0" w:color="000000"/>
            </w:tcBorders>
            <w:vAlign w:val="center"/>
          </w:tcPr>
          <w:p w:rsidR="00624FDB" w:rsidRPr="00951C92" w:rsidRDefault="00624FDB" w:rsidP="00624FD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951C92">
              <w:rPr>
                <w:rFonts w:ascii="Times New Roman" w:eastAsia="Times New Roman" w:hAnsi="Times New Roman" w:cs="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6095" w:type="dxa"/>
            <w:tcBorders>
              <w:top w:val="single" w:sz="6" w:space="0" w:color="000000"/>
              <w:left w:val="single" w:sz="6" w:space="0" w:color="000000"/>
              <w:bottom w:val="single" w:sz="6" w:space="0" w:color="000000"/>
              <w:right w:val="single" w:sz="6" w:space="0" w:color="000000"/>
            </w:tcBorders>
            <w:vAlign w:val="center"/>
          </w:tcPr>
          <w:p w:rsidR="00624FDB" w:rsidRPr="00951C92" w:rsidRDefault="00624FDB" w:rsidP="00624FD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951C92">
              <w:rPr>
                <w:rFonts w:ascii="Times New Roman" w:eastAsia="Times New Roman" w:hAnsi="Times New Roman" w:cs="Times New Roman"/>
                <w:sz w:val="24"/>
                <w:szCs w:val="24"/>
              </w:rPr>
              <w:t>природний газ: 09123000-7 – природний газ</w:t>
            </w:r>
          </w:p>
        </w:tc>
      </w:tr>
      <w:tr w:rsidR="00624FDB" w:rsidRPr="00951C92" w:rsidTr="00624FDB">
        <w:trPr>
          <w:trHeight w:val="157"/>
        </w:trPr>
        <w:tc>
          <w:tcPr>
            <w:tcW w:w="3585" w:type="dxa"/>
            <w:tcBorders>
              <w:top w:val="single" w:sz="6" w:space="0" w:color="000000"/>
              <w:left w:val="single" w:sz="6" w:space="0" w:color="000000"/>
              <w:bottom w:val="single" w:sz="6" w:space="0" w:color="000000"/>
              <w:right w:val="single" w:sz="6" w:space="0" w:color="000000"/>
            </w:tcBorders>
            <w:vAlign w:val="center"/>
          </w:tcPr>
          <w:p w:rsidR="00624FDB" w:rsidRPr="00951C92" w:rsidRDefault="00624FDB" w:rsidP="00624FD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951C92">
              <w:rPr>
                <w:rFonts w:ascii="Times New Roman" w:eastAsia="Times New Roman" w:hAnsi="Times New Roman" w:cs="Times New Roman"/>
                <w:color w:val="000000"/>
                <w:sz w:val="24"/>
                <w:szCs w:val="24"/>
              </w:rPr>
              <w:t>Одиниці виміру</w:t>
            </w:r>
          </w:p>
        </w:tc>
        <w:tc>
          <w:tcPr>
            <w:tcW w:w="6095" w:type="dxa"/>
            <w:tcBorders>
              <w:top w:val="single" w:sz="6" w:space="0" w:color="000000"/>
              <w:left w:val="single" w:sz="6" w:space="0" w:color="000000"/>
              <w:bottom w:val="single" w:sz="6" w:space="0" w:color="000000"/>
              <w:right w:val="single" w:sz="6" w:space="0" w:color="000000"/>
            </w:tcBorders>
            <w:vAlign w:val="center"/>
          </w:tcPr>
          <w:p w:rsidR="00624FDB" w:rsidRPr="00951C92" w:rsidRDefault="00624FDB" w:rsidP="00624FDB">
            <w:pPr>
              <w:pBdr>
                <w:top w:val="nil"/>
                <w:left w:val="nil"/>
                <w:bottom w:val="nil"/>
                <w:right w:val="nil"/>
                <w:between w:val="nil"/>
              </w:pBdr>
              <w:spacing w:after="0" w:line="240" w:lineRule="auto"/>
              <w:ind w:hanging="2"/>
              <w:rPr>
                <w:rFonts w:ascii="Times New Roman" w:eastAsia="Times New Roman" w:hAnsi="Times New Roman" w:cs="Times New Roman"/>
                <w:sz w:val="24"/>
                <w:szCs w:val="24"/>
              </w:rPr>
            </w:pPr>
            <w:r w:rsidRPr="00951C92">
              <w:rPr>
                <w:rFonts w:ascii="Times New Roman" w:eastAsia="Times New Roman" w:hAnsi="Times New Roman" w:cs="Times New Roman"/>
                <w:color w:val="000000"/>
                <w:sz w:val="24"/>
                <w:szCs w:val="24"/>
              </w:rPr>
              <w:t xml:space="preserve">метри кубічні </w:t>
            </w:r>
            <w:r w:rsidRPr="00951C92">
              <w:rPr>
                <w:rFonts w:ascii="Times New Roman" w:eastAsia="Times New Roman" w:hAnsi="Times New Roman" w:cs="Times New Roman"/>
                <w:sz w:val="24"/>
                <w:szCs w:val="24"/>
              </w:rPr>
              <w:t>(м. куб.)</w:t>
            </w:r>
          </w:p>
        </w:tc>
      </w:tr>
      <w:tr w:rsidR="00624FDB" w:rsidRPr="00951C92" w:rsidTr="00624FDB">
        <w:trPr>
          <w:trHeight w:val="289"/>
        </w:trPr>
        <w:tc>
          <w:tcPr>
            <w:tcW w:w="3585" w:type="dxa"/>
            <w:tcBorders>
              <w:top w:val="single" w:sz="6" w:space="0" w:color="000000"/>
              <w:left w:val="single" w:sz="6" w:space="0" w:color="000000"/>
              <w:bottom w:val="single" w:sz="6" w:space="0" w:color="000000"/>
              <w:right w:val="single" w:sz="6" w:space="0" w:color="000000"/>
            </w:tcBorders>
            <w:vAlign w:val="center"/>
          </w:tcPr>
          <w:p w:rsidR="00624FDB" w:rsidRPr="00951C92" w:rsidRDefault="00624FDB" w:rsidP="00624FD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951C92">
              <w:rPr>
                <w:rFonts w:ascii="Times New Roman" w:eastAsia="Times New Roman" w:hAnsi="Times New Roman" w:cs="Times New Roman"/>
                <w:color w:val="000000"/>
                <w:sz w:val="24"/>
                <w:szCs w:val="24"/>
              </w:rPr>
              <w:t>Кількість (обсяг), м. куб.</w:t>
            </w:r>
          </w:p>
        </w:tc>
        <w:tc>
          <w:tcPr>
            <w:tcW w:w="6095" w:type="dxa"/>
            <w:tcBorders>
              <w:top w:val="single" w:sz="6" w:space="0" w:color="000000"/>
              <w:left w:val="single" w:sz="6" w:space="0" w:color="000000"/>
              <w:bottom w:val="single" w:sz="6" w:space="0" w:color="000000"/>
              <w:right w:val="single" w:sz="6" w:space="0" w:color="000000"/>
            </w:tcBorders>
            <w:vAlign w:val="center"/>
          </w:tcPr>
          <w:p w:rsidR="00624FDB" w:rsidRPr="00951C92" w:rsidRDefault="00A40418" w:rsidP="00624FD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0.540</w:t>
            </w:r>
            <w:bookmarkStart w:id="0" w:name="_GoBack"/>
            <w:bookmarkEnd w:id="0"/>
          </w:p>
        </w:tc>
      </w:tr>
      <w:tr w:rsidR="00624FDB" w:rsidRPr="00951C92" w:rsidTr="00624FDB">
        <w:trPr>
          <w:trHeight w:val="258"/>
        </w:trPr>
        <w:tc>
          <w:tcPr>
            <w:tcW w:w="3585" w:type="dxa"/>
            <w:tcBorders>
              <w:top w:val="single" w:sz="6" w:space="0" w:color="000000"/>
              <w:left w:val="single" w:sz="6" w:space="0" w:color="000000"/>
              <w:bottom w:val="single" w:sz="6" w:space="0" w:color="000000"/>
              <w:right w:val="single" w:sz="6" w:space="0" w:color="000000"/>
            </w:tcBorders>
            <w:vAlign w:val="center"/>
          </w:tcPr>
          <w:p w:rsidR="00624FDB" w:rsidRPr="00951C92" w:rsidRDefault="00624FDB" w:rsidP="00624FD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951C92">
              <w:rPr>
                <w:rFonts w:ascii="Times New Roman" w:eastAsia="Times New Roman" w:hAnsi="Times New Roman" w:cs="Times New Roman"/>
                <w:color w:val="000000"/>
                <w:sz w:val="24"/>
                <w:szCs w:val="24"/>
              </w:rPr>
              <w:t>Місце поставки товару</w:t>
            </w:r>
          </w:p>
        </w:tc>
        <w:tc>
          <w:tcPr>
            <w:tcW w:w="6095" w:type="dxa"/>
            <w:tcBorders>
              <w:top w:val="single" w:sz="6" w:space="0" w:color="000000"/>
              <w:left w:val="single" w:sz="6" w:space="0" w:color="000000"/>
              <w:bottom w:val="single" w:sz="6" w:space="0" w:color="000000"/>
              <w:right w:val="single" w:sz="6" w:space="0" w:color="000000"/>
            </w:tcBorders>
          </w:tcPr>
          <w:p w:rsidR="00114211" w:rsidRPr="00114211" w:rsidRDefault="00114211" w:rsidP="00114211">
            <w:pPr>
              <w:widowControl w:val="0"/>
              <w:suppressAutoHyphens/>
              <w:autoSpaceDN w:val="0"/>
              <w:spacing w:after="0" w:line="240" w:lineRule="auto"/>
              <w:textAlignment w:val="baseline"/>
              <w:rPr>
                <w:rFonts w:ascii="Times New Roman" w:eastAsia="Times New Roman" w:hAnsi="Times New Roman" w:cs="Times New Roman"/>
                <w:sz w:val="28"/>
                <w:szCs w:val="28"/>
                <w:lang w:eastAsia="ru-RU"/>
              </w:rPr>
            </w:pPr>
            <w:r w:rsidRPr="00114211">
              <w:rPr>
                <w:rFonts w:ascii="Times New Roman" w:eastAsia="Segoe UI" w:hAnsi="Times New Roman" w:cs="Tahoma"/>
                <w:color w:val="000000"/>
                <w:kern w:val="3"/>
                <w:sz w:val="24"/>
                <w:szCs w:val="24"/>
                <w:lang w:eastAsia="zh-CN" w:bidi="hi-IN"/>
              </w:rPr>
              <w:t xml:space="preserve">Україна, </w:t>
            </w:r>
            <w:r w:rsidRPr="00114211">
              <w:rPr>
                <w:rFonts w:ascii="Times New Roman" w:eastAsia="Times New Roman" w:hAnsi="Times New Roman" w:cs="Times New Roman"/>
                <w:sz w:val="24"/>
                <w:szCs w:val="24"/>
              </w:rPr>
              <w:t>22700, Вінницька область, м.Іллінці, Ціолковського, 2;</w:t>
            </w:r>
            <w:r w:rsidRPr="00114211">
              <w:rPr>
                <w:rFonts w:ascii="Times New Roman" w:eastAsia="Times New Roman" w:hAnsi="Times New Roman" w:cs="Times New Roman"/>
                <w:sz w:val="28"/>
                <w:szCs w:val="28"/>
                <w:lang w:eastAsia="ru-RU"/>
              </w:rPr>
              <w:t xml:space="preserve"> </w:t>
            </w:r>
          </w:p>
          <w:p w:rsidR="00624FDB" w:rsidRPr="00114211" w:rsidRDefault="00114211" w:rsidP="00114211">
            <w:pPr>
              <w:widowControl w:val="0"/>
              <w:suppressAutoHyphens/>
              <w:autoSpaceDN w:val="0"/>
              <w:spacing w:after="0" w:line="240" w:lineRule="auto"/>
              <w:textAlignment w:val="baseline"/>
              <w:rPr>
                <w:rFonts w:ascii="Times New Roman" w:eastAsia="Times New Roman" w:hAnsi="Times New Roman" w:cs="Times New Roman"/>
                <w:sz w:val="24"/>
                <w:szCs w:val="28"/>
              </w:rPr>
            </w:pPr>
            <w:r w:rsidRPr="00114211">
              <w:rPr>
                <w:rFonts w:ascii="Times New Roman" w:eastAsia="Times New Roman" w:hAnsi="Times New Roman" w:cs="Times New Roman"/>
                <w:sz w:val="24"/>
                <w:szCs w:val="24"/>
                <w:lang w:eastAsia="ru-RU"/>
              </w:rPr>
              <w:t>Україна, 22714, Вінницька область, с.Бабин, вул. . Ватутіна, буд. 7А;</w:t>
            </w:r>
            <w:r w:rsidRPr="00114211">
              <w:rPr>
                <w:rFonts w:ascii="Times New Roman" w:eastAsia="Times New Roman" w:hAnsi="Times New Roman" w:cs="Times New Roman"/>
                <w:sz w:val="24"/>
                <w:szCs w:val="28"/>
              </w:rPr>
              <w:t xml:space="preserve"> </w:t>
            </w:r>
          </w:p>
        </w:tc>
      </w:tr>
      <w:tr w:rsidR="00624FDB" w:rsidRPr="00951C92" w:rsidTr="00624FDB">
        <w:trPr>
          <w:trHeight w:val="319"/>
        </w:trPr>
        <w:tc>
          <w:tcPr>
            <w:tcW w:w="3585" w:type="dxa"/>
            <w:tcBorders>
              <w:top w:val="single" w:sz="6" w:space="0" w:color="000000"/>
              <w:left w:val="single" w:sz="6" w:space="0" w:color="000000"/>
              <w:bottom w:val="single" w:sz="6" w:space="0" w:color="000000"/>
              <w:right w:val="single" w:sz="6" w:space="0" w:color="000000"/>
            </w:tcBorders>
            <w:vAlign w:val="center"/>
          </w:tcPr>
          <w:p w:rsidR="00624FDB" w:rsidRPr="00951C92" w:rsidRDefault="00624FDB" w:rsidP="00624FD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951C92">
              <w:rPr>
                <w:rFonts w:ascii="Times New Roman" w:eastAsia="Times New Roman" w:hAnsi="Times New Roman" w:cs="Times New Roman"/>
                <w:color w:val="000000"/>
                <w:sz w:val="24"/>
                <w:szCs w:val="24"/>
              </w:rPr>
              <w:t>Строк поставки товару</w:t>
            </w:r>
          </w:p>
        </w:tc>
        <w:tc>
          <w:tcPr>
            <w:tcW w:w="6095" w:type="dxa"/>
            <w:tcBorders>
              <w:top w:val="single" w:sz="6" w:space="0" w:color="000000"/>
              <w:left w:val="single" w:sz="6" w:space="0" w:color="000000"/>
              <w:bottom w:val="single" w:sz="6" w:space="0" w:color="000000"/>
              <w:right w:val="single" w:sz="6" w:space="0" w:color="000000"/>
            </w:tcBorders>
            <w:vAlign w:val="center"/>
          </w:tcPr>
          <w:p w:rsidR="00624FDB" w:rsidRPr="00951C92" w:rsidRDefault="00A40418" w:rsidP="00624FD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 31</w:t>
            </w:r>
            <w:r w:rsidR="00624FDB" w:rsidRPr="00951C9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08</w:t>
            </w:r>
            <w:r w:rsidR="00624FDB">
              <w:rPr>
                <w:rFonts w:ascii="Times New Roman" w:eastAsia="Times New Roman" w:hAnsi="Times New Roman" w:cs="Times New Roman"/>
                <w:color w:val="000000"/>
                <w:sz w:val="24"/>
                <w:szCs w:val="24"/>
              </w:rPr>
              <w:t>.2024</w:t>
            </w:r>
            <w:r w:rsidR="00624FDB" w:rsidRPr="00951C92">
              <w:rPr>
                <w:rFonts w:ascii="Times New Roman" w:eastAsia="Times New Roman" w:hAnsi="Times New Roman" w:cs="Times New Roman"/>
                <w:color w:val="000000"/>
                <w:sz w:val="24"/>
                <w:szCs w:val="24"/>
              </w:rPr>
              <w:t xml:space="preserve"> включно. </w:t>
            </w:r>
          </w:p>
        </w:tc>
      </w:tr>
    </w:tbl>
    <w:p w:rsidR="00624FDB" w:rsidRPr="00951C92" w:rsidRDefault="00624FDB" w:rsidP="00624FDB">
      <w:pPr>
        <w:spacing w:before="120" w:after="240" w:line="240" w:lineRule="auto"/>
        <w:ind w:hanging="2"/>
        <w:jc w:val="both"/>
        <w:rPr>
          <w:rFonts w:ascii="Times New Roman" w:eastAsia="Times New Roman" w:hAnsi="Times New Roman" w:cs="Times New Roman"/>
          <w:i/>
          <w:sz w:val="24"/>
          <w:szCs w:val="24"/>
          <w:highlight w:val="white"/>
        </w:rPr>
      </w:pPr>
      <w:r w:rsidRPr="00951C92">
        <w:rPr>
          <w:rFonts w:ascii="Times New Roman" w:eastAsia="Times New Roman" w:hAnsi="Times New Roman" w:cs="Times New Roman"/>
          <w:i/>
          <w:sz w:val="24"/>
          <w:szCs w:val="24"/>
          <w:highlight w:val="white"/>
        </w:rPr>
        <w:t xml:space="preserve">У разі здійснення закупівлі твердого палива, бензину, дизельного пального, </w:t>
      </w:r>
      <w:r w:rsidRPr="00951C92">
        <w:rPr>
          <w:rFonts w:ascii="Times New Roman" w:eastAsia="Times New Roman" w:hAnsi="Times New Roman" w:cs="Times New Roman"/>
          <w:b/>
          <w:i/>
          <w:sz w:val="24"/>
          <w:szCs w:val="24"/>
          <w:highlight w:val="white"/>
        </w:rPr>
        <w:t>природного газу</w:t>
      </w:r>
      <w:r w:rsidRPr="00951C92">
        <w:rPr>
          <w:rFonts w:ascii="Times New Roman" w:eastAsia="Times New Roman" w:hAnsi="Times New Roman" w:cs="Times New Roman"/>
          <w:i/>
          <w:sz w:val="24"/>
          <w:szCs w:val="24"/>
          <w:highlight w:val="white"/>
        </w:rPr>
        <w:t>, 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624FDB" w:rsidRPr="00951C92" w:rsidRDefault="00624FDB" w:rsidP="00624FD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951C92">
        <w:rPr>
          <w:rFonts w:ascii="Times New Roman" w:eastAsia="Times New Roman" w:hAnsi="Times New Roman" w:cs="Times New Roman"/>
          <w:color w:val="000000"/>
          <w:sz w:val="24"/>
          <w:szCs w:val="24"/>
        </w:rPr>
        <w:t xml:space="preserve">Замовник самостійно визначає необхідні технічні характеристики предмета закупівлі </w:t>
      </w:r>
      <w:r w:rsidRPr="00951C92">
        <w:rPr>
          <w:rFonts w:ascii="Times New Roman" w:eastAsia="Times New Roman" w:hAnsi="Times New Roman" w:cs="Times New Roman"/>
          <w:sz w:val="24"/>
          <w:szCs w:val="24"/>
        </w:rPr>
        <w:t>з огляду на</w:t>
      </w:r>
      <w:r w:rsidRPr="00951C92">
        <w:rPr>
          <w:rFonts w:ascii="Times New Roman" w:eastAsia="Times New Roman" w:hAnsi="Times New Roman" w:cs="Times New Roman"/>
          <w:color w:val="000000"/>
          <w:sz w:val="24"/>
          <w:szCs w:val="24"/>
        </w:rPr>
        <w:t xml:space="preserve"> специфік</w:t>
      </w:r>
      <w:r w:rsidRPr="00951C92">
        <w:rPr>
          <w:rFonts w:ascii="Times New Roman" w:eastAsia="Times New Roman" w:hAnsi="Times New Roman" w:cs="Times New Roman"/>
          <w:sz w:val="24"/>
          <w:szCs w:val="24"/>
        </w:rPr>
        <w:t>у</w:t>
      </w:r>
      <w:r w:rsidRPr="00951C92">
        <w:rPr>
          <w:rFonts w:ascii="Times New Roman" w:eastAsia="Times New Roman" w:hAnsi="Times New Roman" w:cs="Times New Roman"/>
          <w:color w:val="000000"/>
          <w:sz w:val="24"/>
          <w:szCs w:val="24"/>
        </w:rPr>
        <w:t xml:space="preserve"> предмета закупівлі, керуючись принципами здійснення закупівель та з дотриманням законодавства.</w:t>
      </w:r>
    </w:p>
    <w:p w:rsidR="00624FDB" w:rsidRPr="00951C92" w:rsidRDefault="00624FDB" w:rsidP="00624FDB">
      <w:pPr>
        <w:pBdr>
          <w:top w:val="nil"/>
          <w:left w:val="nil"/>
          <w:bottom w:val="nil"/>
          <w:right w:val="nil"/>
          <w:between w:val="nil"/>
        </w:pBdr>
        <w:spacing w:after="0" w:line="240" w:lineRule="auto"/>
        <w:ind w:hanging="2"/>
        <w:jc w:val="both"/>
        <w:rPr>
          <w:rFonts w:ascii="Times New Roman" w:eastAsia="Times New Roman" w:hAnsi="Times New Roman" w:cs="Times New Roman"/>
          <w:i/>
          <w:sz w:val="24"/>
          <w:szCs w:val="24"/>
          <w:highlight w:val="white"/>
        </w:rPr>
      </w:pPr>
      <w:r w:rsidRPr="00951C92">
        <w:rPr>
          <w:rFonts w:ascii="Times New Roman" w:eastAsia="Times New Roman" w:hAnsi="Times New Roman" w:cs="Times New Roman"/>
          <w:i/>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24FDB" w:rsidRPr="00951C92" w:rsidRDefault="00624FDB" w:rsidP="00624FDB">
      <w:pPr>
        <w:spacing w:after="240" w:line="240" w:lineRule="auto"/>
        <w:ind w:hanging="2"/>
        <w:jc w:val="both"/>
        <w:rPr>
          <w:rFonts w:ascii="Times New Roman" w:eastAsia="Times New Roman" w:hAnsi="Times New Roman" w:cs="Times New Roman"/>
          <w:i/>
          <w:sz w:val="24"/>
          <w:szCs w:val="24"/>
          <w:highlight w:val="white"/>
        </w:rPr>
      </w:pPr>
      <w:r w:rsidRPr="00951C92">
        <w:rPr>
          <w:rFonts w:ascii="Times New Roman" w:eastAsia="Times New Roman" w:hAnsi="Times New Roman" w:cs="Times New Roman"/>
          <w:i/>
          <w:sz w:val="24"/>
          <w:szCs w:val="24"/>
          <w:highlight w:val="white"/>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951C92">
        <w:rPr>
          <w:rFonts w:ascii="Times New Roman" w:eastAsia="Times New Roman" w:hAnsi="Times New Roman" w:cs="Times New Roman"/>
          <w:b/>
          <w:i/>
          <w:sz w:val="24"/>
          <w:szCs w:val="24"/>
          <w:highlight w:val="white"/>
        </w:rPr>
        <w:t>Таким чином вважається, що до кожного посилання додається вираз «або еквівалент»</w:t>
      </w:r>
    </w:p>
    <w:p w:rsidR="00624FDB" w:rsidRPr="00951C92" w:rsidRDefault="00624FDB" w:rsidP="00624FDB">
      <w:pPr>
        <w:pBdr>
          <w:top w:val="nil"/>
          <w:left w:val="nil"/>
          <w:bottom w:val="nil"/>
          <w:right w:val="nil"/>
          <w:between w:val="nil"/>
        </w:pBdr>
        <w:shd w:val="clear" w:color="auto" w:fill="FFFFFF"/>
        <w:spacing w:before="240" w:after="0" w:line="240" w:lineRule="auto"/>
        <w:ind w:hanging="2"/>
        <w:jc w:val="both"/>
        <w:rPr>
          <w:rFonts w:ascii="Times New Roman" w:eastAsia="Times New Roman" w:hAnsi="Times New Roman" w:cs="Times New Roman"/>
          <w:color w:val="000000"/>
          <w:sz w:val="24"/>
          <w:szCs w:val="24"/>
        </w:rPr>
      </w:pPr>
      <w:r w:rsidRPr="00951C92">
        <w:rPr>
          <w:rFonts w:ascii="Times New Roman" w:eastAsia="Times New Roman" w:hAnsi="Times New Roman" w:cs="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624FDB" w:rsidRPr="00951C92" w:rsidRDefault="00624FDB" w:rsidP="00624FDB">
      <w:pPr>
        <w:pBdr>
          <w:top w:val="nil"/>
          <w:left w:val="nil"/>
          <w:bottom w:val="nil"/>
          <w:right w:val="nil"/>
          <w:between w:val="nil"/>
        </w:pBdr>
        <w:tabs>
          <w:tab w:val="left" w:pos="284"/>
        </w:tabs>
        <w:spacing w:after="0" w:line="240" w:lineRule="auto"/>
        <w:ind w:hanging="2"/>
        <w:jc w:val="both"/>
        <w:rPr>
          <w:rFonts w:ascii="Times New Roman" w:eastAsia="Times New Roman" w:hAnsi="Times New Roman" w:cs="Times New Roman"/>
          <w:color w:val="000000"/>
          <w:sz w:val="24"/>
          <w:szCs w:val="24"/>
        </w:rPr>
      </w:pPr>
    </w:p>
    <w:p w:rsidR="00624FDB" w:rsidRPr="00951C92" w:rsidRDefault="00624FDB" w:rsidP="00624FDB">
      <w:pPr>
        <w:pBdr>
          <w:top w:val="nil"/>
          <w:left w:val="nil"/>
          <w:bottom w:val="nil"/>
          <w:right w:val="nil"/>
          <w:between w:val="nil"/>
        </w:pBdr>
        <w:tabs>
          <w:tab w:val="left" w:pos="284"/>
        </w:tabs>
        <w:spacing w:after="0" w:line="240" w:lineRule="auto"/>
        <w:ind w:left="360"/>
        <w:jc w:val="both"/>
        <w:rPr>
          <w:rFonts w:ascii="Times New Roman" w:eastAsia="Times New Roman" w:hAnsi="Times New Roman" w:cs="Times New Roman"/>
          <w:color w:val="000000"/>
          <w:sz w:val="24"/>
          <w:szCs w:val="24"/>
        </w:rPr>
      </w:pPr>
      <w:r w:rsidRPr="00951C92">
        <w:rPr>
          <w:rFonts w:ascii="Times New Roman" w:eastAsia="Times New Roman" w:hAnsi="Times New Roman" w:cs="Times New Roman"/>
          <w:b/>
          <w:color w:val="000000"/>
          <w:sz w:val="24"/>
          <w:szCs w:val="24"/>
        </w:rPr>
        <w:t>Вимоги щодо якості природного газу</w:t>
      </w:r>
    </w:p>
    <w:p w:rsidR="00624FDB" w:rsidRPr="00951C92" w:rsidRDefault="00624FDB" w:rsidP="00624FDB">
      <w:pPr>
        <w:shd w:val="clear" w:color="auto" w:fill="FFFFFF"/>
        <w:spacing w:after="0" w:line="240" w:lineRule="auto"/>
        <w:ind w:hanging="2"/>
        <w:jc w:val="both"/>
        <w:rPr>
          <w:rFonts w:ascii="Times New Roman" w:eastAsia="Times New Roman" w:hAnsi="Times New Roman" w:cs="Times New Roman"/>
          <w:sz w:val="24"/>
          <w:szCs w:val="24"/>
        </w:rPr>
      </w:pPr>
      <w:r w:rsidRPr="00951C92">
        <w:rPr>
          <w:rFonts w:ascii="Times New Roman" w:eastAsia="Times New Roman" w:hAnsi="Times New Roman" w:cs="Times New Roman"/>
          <w:sz w:val="24"/>
          <w:szCs w:val="24"/>
        </w:rPr>
        <w:t xml:space="preserve">Якість та інші фізико-хімічні характеристики природного газу, який передається замовнику на межі балансової належності, повинен відповідати вимогам ГОСТ 5542-87 «Гази горючі природні для промислового і комунально-побутового призначення. Технічні умови», вимогам, встановленим державними стандартами, технічними умовами, нормативно-технічними документами щодо його якості. </w:t>
      </w:r>
    </w:p>
    <w:p w:rsidR="00624FDB" w:rsidRPr="00951C92" w:rsidRDefault="00624FDB" w:rsidP="00624FDB">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rPr>
      </w:pPr>
      <w:r w:rsidRPr="00951C92">
        <w:rPr>
          <w:rFonts w:ascii="Times New Roman" w:eastAsia="Times New Roman" w:hAnsi="Times New Roman" w:cs="Times New Roman"/>
          <w:sz w:val="24"/>
          <w:szCs w:val="24"/>
        </w:rPr>
        <w:t>Фізико-хімічні показники (ФХП) природного газу, який постачається Замовнику, повинні відповідати параметрам, положенням Кодексу газотран</w:t>
      </w:r>
      <w:r w:rsidRPr="00951C92">
        <w:rPr>
          <w:rFonts w:ascii="Times New Roman" w:eastAsia="Times New Roman" w:hAnsi="Times New Roman" w:cs="Times New Roman"/>
          <w:color w:val="000000"/>
          <w:sz w:val="24"/>
          <w:szCs w:val="24"/>
        </w:rPr>
        <w:t>спортної системи, Кодексу газорозподільних систем.</w:t>
      </w:r>
    </w:p>
    <w:p w:rsidR="00624FDB" w:rsidRPr="00951C92" w:rsidRDefault="00624FDB" w:rsidP="00624FD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951C92">
        <w:rPr>
          <w:rFonts w:ascii="Times New Roman" w:eastAsia="Times New Roman" w:hAnsi="Times New Roman" w:cs="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624FDB" w:rsidRPr="00951C92" w:rsidRDefault="00624FDB" w:rsidP="00624FDB">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rPr>
      </w:pPr>
    </w:p>
    <w:p w:rsidR="00624FDB" w:rsidRPr="00951C92" w:rsidRDefault="00624FDB" w:rsidP="00624FDB">
      <w:pPr>
        <w:pBdr>
          <w:top w:val="nil"/>
          <w:left w:val="nil"/>
          <w:bottom w:val="nil"/>
          <w:right w:val="nil"/>
          <w:between w:val="nil"/>
        </w:pBdr>
        <w:tabs>
          <w:tab w:val="left" w:pos="284"/>
        </w:tabs>
        <w:spacing w:after="0" w:line="240" w:lineRule="auto"/>
        <w:ind w:left="360"/>
        <w:jc w:val="both"/>
        <w:rPr>
          <w:rFonts w:ascii="Times New Roman" w:eastAsia="Times New Roman" w:hAnsi="Times New Roman" w:cs="Times New Roman"/>
          <w:b/>
          <w:sz w:val="24"/>
          <w:szCs w:val="24"/>
        </w:rPr>
      </w:pPr>
      <w:r w:rsidRPr="00951C92">
        <w:rPr>
          <w:rFonts w:ascii="Times New Roman" w:eastAsia="Times New Roman" w:hAnsi="Times New Roman" w:cs="Times New Roman"/>
          <w:b/>
          <w:sz w:val="24"/>
          <w:szCs w:val="24"/>
        </w:rPr>
        <w:t xml:space="preserve">Особливі </w:t>
      </w:r>
      <w:r w:rsidRPr="00951C92">
        <w:rPr>
          <w:rFonts w:ascii="Times New Roman" w:eastAsia="Times New Roman" w:hAnsi="Times New Roman" w:cs="Times New Roman"/>
          <w:b/>
          <w:color w:val="000000"/>
          <w:sz w:val="24"/>
          <w:szCs w:val="24"/>
        </w:rPr>
        <w:t>вимоги</w:t>
      </w:r>
      <w:r w:rsidRPr="00951C92">
        <w:rPr>
          <w:rFonts w:ascii="Times New Roman" w:eastAsia="Times New Roman" w:hAnsi="Times New Roman" w:cs="Times New Roman"/>
          <w:b/>
          <w:sz w:val="24"/>
          <w:szCs w:val="24"/>
        </w:rPr>
        <w:t xml:space="preserve"> до предмета закупівлі</w:t>
      </w:r>
    </w:p>
    <w:p w:rsidR="00624FDB" w:rsidRPr="00951C92" w:rsidRDefault="00624FDB" w:rsidP="00624FDB">
      <w:pPr>
        <w:tabs>
          <w:tab w:val="left" w:pos="284"/>
          <w:tab w:val="left" w:pos="993"/>
          <w:tab w:val="left" w:pos="1560"/>
        </w:tabs>
        <w:spacing w:after="0" w:line="240" w:lineRule="auto"/>
        <w:ind w:hanging="2"/>
        <w:jc w:val="both"/>
        <w:rPr>
          <w:rFonts w:ascii="Times New Roman" w:eastAsia="Times New Roman" w:hAnsi="Times New Roman" w:cs="Times New Roman"/>
          <w:sz w:val="24"/>
          <w:szCs w:val="24"/>
        </w:rPr>
      </w:pPr>
      <w:r w:rsidRPr="00951C92">
        <w:rPr>
          <w:rFonts w:ascii="Times New Roman" w:eastAsia="Times New Roman" w:hAnsi="Times New Roman" w:cs="Times New Roman"/>
          <w:b/>
          <w:sz w:val="24"/>
          <w:szCs w:val="24"/>
        </w:rPr>
        <w:tab/>
      </w:r>
      <w:r w:rsidRPr="00951C92">
        <w:rPr>
          <w:rFonts w:ascii="Times New Roman" w:eastAsia="Times New Roman" w:hAnsi="Times New Roman" w:cs="Times New Roman"/>
          <w:sz w:val="24"/>
          <w:szCs w:val="24"/>
        </w:rPr>
        <w:t>3.1. До ціни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624FDB" w:rsidRPr="00951C92" w:rsidRDefault="00624FDB" w:rsidP="00624FDB">
      <w:pPr>
        <w:tabs>
          <w:tab w:val="left" w:pos="284"/>
          <w:tab w:val="left" w:pos="993"/>
          <w:tab w:val="left" w:pos="1560"/>
        </w:tabs>
        <w:spacing w:after="0" w:line="240" w:lineRule="auto"/>
        <w:ind w:hanging="2"/>
        <w:jc w:val="both"/>
        <w:rPr>
          <w:rFonts w:ascii="Times New Roman" w:eastAsia="Times New Roman" w:hAnsi="Times New Roman" w:cs="Times New Roman"/>
          <w:sz w:val="24"/>
          <w:szCs w:val="24"/>
          <w:highlight w:val="yellow"/>
        </w:rPr>
      </w:pPr>
      <w:r w:rsidRPr="00951C92">
        <w:rPr>
          <w:rFonts w:ascii="Times New Roman" w:eastAsia="Times New Roman" w:hAnsi="Times New Roman" w:cs="Times New Roman"/>
          <w:sz w:val="24"/>
          <w:szCs w:val="24"/>
        </w:rPr>
        <w:tab/>
        <w:t xml:space="preserve">3.2. Ціна на предмет даної закупівлі обов'язково повинна включати до вартості ціни тендерної пропозиції вартість </w:t>
      </w:r>
      <w:r w:rsidRPr="00951C92">
        <w:rPr>
          <w:rFonts w:ascii="Times New Roman" w:eastAsia="Times New Roman" w:hAnsi="Times New Roman" w:cs="Times New Roman"/>
          <w:b/>
          <w:sz w:val="24"/>
          <w:szCs w:val="24"/>
        </w:rPr>
        <w:t>послуг, пов’язаних з транспортуванням газу</w:t>
      </w:r>
      <w:r w:rsidRPr="00951C92">
        <w:rPr>
          <w:rFonts w:ascii="Times New Roman" w:eastAsia="Times New Roman" w:hAnsi="Times New Roman" w:cs="Times New Roman"/>
          <w:sz w:val="24"/>
          <w:szCs w:val="24"/>
        </w:rPr>
        <w:t xml:space="preserve">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624FDB" w:rsidRPr="00951C92" w:rsidRDefault="00624FDB" w:rsidP="00624FDB">
      <w:pPr>
        <w:widowControl w:val="0"/>
        <w:spacing w:after="0" w:line="240" w:lineRule="auto"/>
        <w:ind w:right="55" w:hanging="2"/>
        <w:jc w:val="both"/>
        <w:rPr>
          <w:rFonts w:ascii="Times New Roman" w:eastAsia="Times New Roman" w:hAnsi="Times New Roman" w:cs="Times New Roman"/>
          <w:b/>
          <w:sz w:val="24"/>
          <w:szCs w:val="24"/>
        </w:rPr>
      </w:pPr>
      <w:r w:rsidRPr="00951C92">
        <w:rPr>
          <w:rFonts w:ascii="Times New Roman" w:eastAsia="Times New Roman" w:hAnsi="Times New Roman" w:cs="Times New Roman"/>
          <w:sz w:val="24"/>
          <w:szCs w:val="24"/>
        </w:rPr>
        <w:t xml:space="preserve">При цьому до ціни газу </w:t>
      </w:r>
      <w:r w:rsidRPr="00951C92">
        <w:rPr>
          <w:rFonts w:ascii="Times New Roman" w:eastAsia="Times New Roman" w:hAnsi="Times New Roman" w:cs="Times New Roman"/>
          <w:b/>
          <w:sz w:val="24"/>
          <w:szCs w:val="24"/>
        </w:rPr>
        <w:t>не включається вартість послуг з розподілу природного газу</w:t>
      </w:r>
      <w:r w:rsidRPr="00951C92">
        <w:rPr>
          <w:rFonts w:ascii="Times New Roman" w:eastAsia="Times New Roman" w:hAnsi="Times New Roman" w:cs="Times New Roman"/>
          <w:sz w:val="24"/>
          <w:szCs w:val="24"/>
        </w:rPr>
        <w:t>, що є предметом регулювання окремого договору між Замовником та Оператором газорозподільної системи.</w:t>
      </w:r>
    </w:p>
    <w:p w:rsidR="00624FDB" w:rsidRPr="00951C92" w:rsidRDefault="00624FDB" w:rsidP="00624FDB">
      <w:pPr>
        <w:tabs>
          <w:tab w:val="left" w:pos="284"/>
          <w:tab w:val="left" w:pos="993"/>
          <w:tab w:val="left" w:pos="1560"/>
        </w:tabs>
        <w:spacing w:after="0" w:line="240" w:lineRule="auto"/>
        <w:rPr>
          <w:rFonts w:ascii="Times New Roman" w:eastAsia="Times New Roman" w:hAnsi="Times New Roman" w:cs="Times New Roman"/>
          <w:sz w:val="24"/>
          <w:szCs w:val="24"/>
        </w:rPr>
      </w:pPr>
    </w:p>
    <w:p w:rsidR="00624FDB" w:rsidRPr="001E2D3D" w:rsidRDefault="00624FDB" w:rsidP="00624FD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b/>
          <w:i/>
          <w:sz w:val="24"/>
          <w:szCs w:val="24"/>
        </w:rPr>
      </w:pPr>
      <w:r w:rsidRPr="001E2D3D">
        <w:rPr>
          <w:rFonts w:ascii="Times New Roman" w:eastAsia="Times New Roman" w:hAnsi="Times New Roman" w:cs="Times New Roman"/>
          <w:b/>
          <w:i/>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624FDB" w:rsidRPr="00951C92" w:rsidRDefault="00624FDB" w:rsidP="00624FDB">
      <w:pPr>
        <w:numPr>
          <w:ilvl w:val="0"/>
          <w:numId w:val="1"/>
        </w:numPr>
        <w:tabs>
          <w:tab w:val="left" w:pos="284"/>
          <w:tab w:val="left" w:pos="993"/>
          <w:tab w:val="left" w:pos="1560"/>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951C92">
        <w:rPr>
          <w:rFonts w:ascii="Times New Roman" w:eastAsia="Times New Roman" w:hAnsi="Times New Roman" w:cs="Times New Roman"/>
          <w:sz w:val="24"/>
          <w:szCs w:val="24"/>
        </w:rPr>
        <w:t>Закону України «Про ринок природного газу» № 329-VIII від 09.04.2015;</w:t>
      </w:r>
    </w:p>
    <w:p w:rsidR="00624FDB" w:rsidRPr="00951C92" w:rsidRDefault="00624FDB" w:rsidP="00624FDB">
      <w:pPr>
        <w:numPr>
          <w:ilvl w:val="0"/>
          <w:numId w:val="1"/>
        </w:numPr>
        <w:tabs>
          <w:tab w:val="left" w:pos="284"/>
          <w:tab w:val="left" w:pos="993"/>
          <w:tab w:val="left" w:pos="1560"/>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951C92">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624FDB" w:rsidRPr="00951C92" w:rsidRDefault="00624FDB" w:rsidP="00624FDB">
      <w:pPr>
        <w:numPr>
          <w:ilvl w:val="0"/>
          <w:numId w:val="1"/>
        </w:numPr>
        <w:tabs>
          <w:tab w:val="left" w:pos="284"/>
          <w:tab w:val="left" w:pos="993"/>
          <w:tab w:val="left" w:pos="1560"/>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951C92">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624FDB" w:rsidRPr="00951C92" w:rsidRDefault="00624FDB" w:rsidP="00624FDB">
      <w:pPr>
        <w:numPr>
          <w:ilvl w:val="0"/>
          <w:numId w:val="1"/>
        </w:numPr>
        <w:tabs>
          <w:tab w:val="left" w:pos="284"/>
          <w:tab w:val="left" w:pos="993"/>
          <w:tab w:val="left" w:pos="1560"/>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951C92">
        <w:rPr>
          <w:rFonts w:ascii="Times New Roman" w:eastAsia="Times New Roman" w:hAnsi="Times New Roman" w:cs="Times New Roman"/>
          <w:sz w:val="24"/>
          <w:szCs w:val="24"/>
        </w:rPr>
        <w:t>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w:t>
      </w:r>
    </w:p>
    <w:p w:rsidR="00624FDB" w:rsidRPr="00951C92" w:rsidRDefault="00624FDB" w:rsidP="00624FDB">
      <w:pPr>
        <w:numPr>
          <w:ilvl w:val="0"/>
          <w:numId w:val="1"/>
        </w:numPr>
        <w:tabs>
          <w:tab w:val="left" w:pos="284"/>
          <w:tab w:val="left" w:pos="993"/>
          <w:tab w:val="left" w:pos="1560"/>
        </w:tabs>
        <w:suppressAutoHyphens/>
        <w:spacing w:after="0" w:line="240" w:lineRule="auto"/>
        <w:ind w:leftChars="-1" w:left="0" w:hangingChars="1" w:hanging="2"/>
        <w:jc w:val="both"/>
        <w:textDirection w:val="btLr"/>
        <w:textAlignment w:val="top"/>
        <w:outlineLvl w:val="0"/>
        <w:rPr>
          <w:rFonts w:ascii="Times New Roman" w:eastAsia="Times New Roman" w:hAnsi="Times New Roman" w:cs="Times New Roman"/>
          <w:sz w:val="24"/>
          <w:szCs w:val="24"/>
        </w:rPr>
      </w:pPr>
      <w:r w:rsidRPr="00951C92">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624FDB" w:rsidRPr="005379BB" w:rsidRDefault="00624FDB" w:rsidP="00624FDB">
      <w:pPr>
        <w:spacing w:after="0" w:line="240" w:lineRule="auto"/>
        <w:rPr>
          <w:sz w:val="24"/>
          <w:szCs w:val="24"/>
          <w:lang w:eastAsia="ru-RU"/>
        </w:rPr>
      </w:pPr>
    </w:p>
    <w:p w:rsidR="00624FDB" w:rsidRPr="00874811" w:rsidRDefault="00624FDB" w:rsidP="00874811">
      <w:pPr>
        <w:pStyle w:val="a3"/>
        <w:numPr>
          <w:ilvl w:val="0"/>
          <w:numId w:val="4"/>
        </w:numPr>
        <w:shd w:val="clear" w:color="auto" w:fill="FFFFFF"/>
        <w:spacing w:after="0" w:line="240" w:lineRule="auto"/>
        <w:jc w:val="both"/>
        <w:rPr>
          <w:rFonts w:ascii="Times New Roman" w:hAnsi="Times New Roman" w:cs="Times New Roman"/>
          <w:b/>
          <w:bCs/>
          <w:i/>
          <w:iCs/>
          <w:color w:val="000000"/>
          <w:sz w:val="24"/>
          <w:szCs w:val="24"/>
          <w:lang w:eastAsia="ru-RU"/>
        </w:rPr>
      </w:pPr>
      <w:r w:rsidRPr="00874811">
        <w:rPr>
          <w:rFonts w:ascii="Times New Roman" w:hAnsi="Times New Roman" w:cs="Times New Roman"/>
          <w:b/>
          <w:bCs/>
          <w:i/>
          <w:iCs/>
          <w:color w:val="000000"/>
          <w:sz w:val="24"/>
          <w:szCs w:val="24"/>
          <w:lang w:eastAsia="ru-RU"/>
        </w:rPr>
        <w:t xml:space="preserve">Перелік документів та інформації  для підтвердження відповідності УЧАСНИКА  кваліфікаційним критеріям, </w:t>
      </w:r>
    </w:p>
    <w:tbl>
      <w:tblPr>
        <w:tblW w:w="0" w:type="auto"/>
        <w:jc w:val="center"/>
        <w:tblLook w:val="04A0" w:firstRow="1" w:lastRow="0" w:firstColumn="1" w:lastColumn="0" w:noHBand="0" w:noVBand="1"/>
      </w:tblPr>
      <w:tblGrid>
        <w:gridCol w:w="779"/>
        <w:gridCol w:w="3684"/>
        <w:gridCol w:w="5376"/>
      </w:tblGrid>
      <w:tr w:rsidR="00624FDB" w:rsidRPr="00193744" w:rsidTr="00624FDB">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4FDB" w:rsidRPr="00193744" w:rsidRDefault="00624FDB" w:rsidP="00624FDB">
            <w:pPr>
              <w:spacing w:before="240" w:after="0" w:line="240" w:lineRule="auto"/>
              <w:jc w:val="center"/>
              <w:rPr>
                <w:rFonts w:ascii="Times New Roman" w:hAnsi="Times New Roman" w:cs="Times New Roman"/>
                <w:b/>
                <w:bCs/>
                <w:color w:val="000000"/>
                <w:sz w:val="24"/>
                <w:szCs w:val="24"/>
                <w:lang w:eastAsia="ru-RU"/>
              </w:rPr>
            </w:pPr>
            <w:r w:rsidRPr="00193744">
              <w:rPr>
                <w:rFonts w:ascii="Times New Roman" w:hAnsi="Times New Roman" w:cs="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4FDB" w:rsidRPr="00193744" w:rsidRDefault="00624FDB" w:rsidP="00624FDB">
            <w:pPr>
              <w:spacing w:before="240" w:after="0" w:line="240" w:lineRule="auto"/>
              <w:jc w:val="center"/>
              <w:rPr>
                <w:rFonts w:ascii="Times New Roman" w:hAnsi="Times New Roman" w:cs="Times New Roman"/>
                <w:b/>
                <w:bCs/>
                <w:color w:val="000000"/>
                <w:sz w:val="24"/>
                <w:szCs w:val="24"/>
                <w:lang w:eastAsia="ru-RU"/>
              </w:rPr>
            </w:pPr>
            <w:r w:rsidRPr="00193744">
              <w:rPr>
                <w:rFonts w:ascii="Times New Roman" w:hAnsi="Times New Roman" w:cs="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4FDB" w:rsidRPr="00193744" w:rsidRDefault="00624FDB" w:rsidP="00624FDB">
            <w:pPr>
              <w:spacing w:before="240" w:after="0" w:line="240" w:lineRule="auto"/>
              <w:jc w:val="center"/>
              <w:rPr>
                <w:rFonts w:ascii="Times New Roman" w:hAnsi="Times New Roman" w:cs="Times New Roman"/>
                <w:b/>
                <w:bCs/>
                <w:color w:val="000000"/>
                <w:sz w:val="24"/>
                <w:szCs w:val="24"/>
                <w:lang w:eastAsia="ru-RU"/>
              </w:rPr>
            </w:pPr>
            <w:r w:rsidRPr="00193744">
              <w:rPr>
                <w:rFonts w:ascii="Times New Roman" w:hAnsi="Times New Roman" w:cs="Times New Roman"/>
                <w:b/>
                <w:bCs/>
                <w:color w:val="000000"/>
                <w:sz w:val="24"/>
                <w:szCs w:val="24"/>
                <w:lang w:eastAsia="ru-RU"/>
              </w:rPr>
              <w:t>Документи, які підтверджують відповідність Учасника кваліфікаційним критеріям**</w:t>
            </w:r>
          </w:p>
        </w:tc>
      </w:tr>
      <w:tr w:rsidR="00624FDB" w:rsidRPr="00193744" w:rsidTr="00624FDB">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4FDB" w:rsidRPr="00193744" w:rsidRDefault="00624FDB" w:rsidP="00624FDB">
            <w:pPr>
              <w:spacing w:after="0" w:line="240" w:lineRule="auto"/>
              <w:jc w:val="center"/>
              <w:rPr>
                <w:rFonts w:ascii="Times New Roman" w:hAnsi="Times New Roman" w:cs="Times New Roman"/>
                <w:b/>
                <w:bCs/>
                <w:color w:val="000000"/>
                <w:sz w:val="24"/>
                <w:szCs w:val="24"/>
                <w:lang w:eastAsia="ru-RU"/>
              </w:rPr>
            </w:pPr>
            <w:r w:rsidRPr="00193744">
              <w:rPr>
                <w:rFonts w:ascii="Times New Roman" w:hAnsi="Times New Roman" w:cs="Times New Roman"/>
                <w:b/>
                <w:bCs/>
                <w:color w:val="000000"/>
                <w:sz w:val="24"/>
                <w:szCs w:val="24"/>
                <w:lang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4FDB" w:rsidRPr="00193744" w:rsidRDefault="00624FDB" w:rsidP="00624FDB">
            <w:pPr>
              <w:spacing w:after="0" w:line="240" w:lineRule="auto"/>
              <w:rPr>
                <w:rFonts w:ascii="Times New Roman" w:hAnsi="Times New Roman" w:cs="Times New Roman"/>
                <w:b/>
                <w:bCs/>
                <w:color w:val="000000"/>
                <w:sz w:val="24"/>
                <w:szCs w:val="24"/>
                <w:lang w:eastAsia="ru-RU"/>
              </w:rPr>
            </w:pPr>
            <w:r w:rsidRPr="00193744">
              <w:rPr>
                <w:rFonts w:ascii="Times New Roman" w:hAnsi="Times New Roman" w:cs="Times New Roman"/>
                <w:b/>
                <w:bCs/>
                <w:color w:val="000000"/>
                <w:sz w:val="24"/>
                <w:szCs w:val="24"/>
                <w:lang w:eastAsia="ru-RU"/>
              </w:rPr>
              <w:t xml:space="preserve">Наявність документально підтвердженого досвіду виконання аналогічного (аналогічних) за предметом </w:t>
            </w:r>
            <w:r w:rsidRPr="00193744">
              <w:rPr>
                <w:rFonts w:ascii="Times New Roman" w:hAnsi="Times New Roman" w:cs="Times New Roman"/>
                <w:b/>
                <w:bCs/>
                <w:color w:val="000000"/>
                <w:sz w:val="24"/>
                <w:szCs w:val="24"/>
                <w:lang w:eastAsia="ru-RU"/>
              </w:rPr>
              <w:lastRenderedPageBreak/>
              <w:t>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4FDB" w:rsidRPr="00193744" w:rsidRDefault="00624FDB" w:rsidP="00624FDB">
            <w:pPr>
              <w:spacing w:after="0" w:line="240" w:lineRule="auto"/>
              <w:jc w:val="both"/>
              <w:rPr>
                <w:rFonts w:ascii="Times New Roman" w:hAnsi="Times New Roman" w:cs="Times New Roman"/>
                <w:sz w:val="24"/>
                <w:szCs w:val="24"/>
              </w:rPr>
            </w:pPr>
            <w:r w:rsidRPr="00193744">
              <w:rPr>
                <w:rFonts w:ascii="Times New Roman" w:hAnsi="Times New Roman" w:cs="Times New Roman"/>
                <w:color w:val="000000"/>
                <w:sz w:val="24"/>
                <w:szCs w:val="24"/>
              </w:rPr>
              <w:lastRenderedPageBreak/>
              <w:t>На підтвердження досвіду виконання аналогічного (аналогічних) за предметом закупівлі договору (договорів) Учасник має надати:</w:t>
            </w:r>
          </w:p>
          <w:p w:rsidR="00624FDB" w:rsidRPr="00193744" w:rsidRDefault="00624FDB" w:rsidP="00624FDB">
            <w:pPr>
              <w:spacing w:after="0" w:line="240" w:lineRule="auto"/>
              <w:jc w:val="both"/>
              <w:rPr>
                <w:rFonts w:ascii="Times New Roman" w:hAnsi="Times New Roman" w:cs="Times New Roman"/>
                <w:sz w:val="24"/>
                <w:szCs w:val="24"/>
              </w:rPr>
            </w:pPr>
            <w:r w:rsidRPr="00193744">
              <w:rPr>
                <w:rFonts w:ascii="Times New Roman" w:hAnsi="Times New Roman" w:cs="Times New Roman"/>
                <w:color w:val="000000"/>
                <w:sz w:val="24"/>
                <w:szCs w:val="24"/>
              </w:rPr>
              <w:lastRenderedPageBreak/>
              <w:t>1.довідку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24FDB" w:rsidRPr="00193744" w:rsidRDefault="00624FDB" w:rsidP="00624FDB">
            <w:pPr>
              <w:spacing w:after="0" w:line="240" w:lineRule="auto"/>
              <w:jc w:val="both"/>
              <w:rPr>
                <w:rFonts w:ascii="Times New Roman" w:hAnsi="Times New Roman" w:cs="Times New Roman"/>
                <w:sz w:val="24"/>
                <w:szCs w:val="24"/>
              </w:rPr>
            </w:pPr>
            <w:r w:rsidRPr="00193744">
              <w:rPr>
                <w:rFonts w:ascii="Times New Roman" w:hAnsi="Times New Roman" w:cs="Times New Roman"/>
                <w:color w:val="000000"/>
                <w:sz w:val="24"/>
                <w:szCs w:val="24"/>
              </w:rPr>
              <w:t xml:space="preserve">2. не менше 1 копії договору, зазначеного </w:t>
            </w:r>
            <w:r w:rsidRPr="00193744">
              <w:rPr>
                <w:rFonts w:ascii="Times New Roman" w:hAnsi="Times New Roman" w:cs="Times New Roman"/>
                <w:sz w:val="24"/>
                <w:szCs w:val="24"/>
              </w:rPr>
              <w:t>в</w:t>
            </w:r>
            <w:r w:rsidRPr="00193744">
              <w:rPr>
                <w:rFonts w:ascii="Times New Roman" w:hAnsi="Times New Roman" w:cs="Times New Roman"/>
                <w:color w:val="000000"/>
                <w:sz w:val="24"/>
                <w:szCs w:val="24"/>
              </w:rPr>
              <w:t xml:space="preserve"> довідці </w:t>
            </w:r>
            <w:r w:rsidRPr="00193744">
              <w:rPr>
                <w:rFonts w:ascii="Times New Roman" w:hAnsi="Times New Roman" w:cs="Times New Roman"/>
                <w:sz w:val="24"/>
                <w:szCs w:val="24"/>
              </w:rPr>
              <w:t>в</w:t>
            </w:r>
            <w:r w:rsidRPr="00193744">
              <w:rPr>
                <w:rFonts w:ascii="Times New Roman" w:hAnsi="Times New Roman" w:cs="Times New Roman"/>
                <w:color w:val="000000"/>
                <w:sz w:val="24"/>
                <w:szCs w:val="24"/>
              </w:rPr>
              <w:t xml:space="preserve"> повному обсязі (з усіма додатками) ;</w:t>
            </w:r>
          </w:p>
          <w:p w:rsidR="00624FDB" w:rsidRPr="00193744" w:rsidRDefault="00624FDB" w:rsidP="00624FDB">
            <w:pPr>
              <w:spacing w:after="0" w:line="240" w:lineRule="auto"/>
              <w:jc w:val="both"/>
              <w:rPr>
                <w:rFonts w:ascii="Times New Roman" w:hAnsi="Times New Roman" w:cs="Times New Roman"/>
                <w:color w:val="FF0000"/>
                <w:sz w:val="24"/>
                <w:szCs w:val="24"/>
              </w:rPr>
            </w:pPr>
            <w:r w:rsidRPr="00193744">
              <w:rPr>
                <w:rFonts w:ascii="Times New Roman" w:hAnsi="Times New Roman" w:cs="Times New Roman"/>
                <w:color w:val="000000"/>
                <w:sz w:val="24"/>
                <w:szCs w:val="24"/>
              </w:rPr>
              <w:t xml:space="preserve">3. </w:t>
            </w:r>
            <w:r w:rsidRPr="00193744">
              <w:rPr>
                <w:rFonts w:ascii="Times New Roman" w:hAnsi="Times New Roman" w:cs="Times New Roman"/>
                <w:color w:val="000000"/>
                <w:sz w:val="24"/>
                <w:szCs w:val="24"/>
                <w:highlight w:val="white"/>
              </w:rPr>
              <w:t>лист</w:t>
            </w:r>
            <w:r w:rsidRPr="00193744">
              <w:rPr>
                <w:rFonts w:ascii="Times New Roman" w:hAnsi="Times New Roman" w:cs="Times New Roman"/>
                <w:sz w:val="24"/>
                <w:szCs w:val="24"/>
                <w:highlight w:val="white"/>
              </w:rPr>
              <w:t>-</w:t>
            </w:r>
            <w:r w:rsidRPr="00193744">
              <w:rPr>
                <w:rFonts w:ascii="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Pr="00193744">
              <w:rPr>
                <w:rFonts w:ascii="Times New Roman" w:hAnsi="Times New Roman" w:cs="Times New Roman"/>
                <w:sz w:val="24"/>
                <w:szCs w:val="24"/>
                <w:highlight w:val="white"/>
              </w:rPr>
              <w:t>им</w:t>
            </w:r>
            <w:r w:rsidRPr="00193744">
              <w:rPr>
                <w:rFonts w:ascii="Times New Roman" w:hAnsi="Times New Roman" w:cs="Times New Roman"/>
                <w:color w:val="000000"/>
                <w:sz w:val="24"/>
                <w:szCs w:val="24"/>
                <w:highlight w:val="white"/>
              </w:rPr>
              <w:t xml:space="preserve"> договор</w:t>
            </w:r>
            <w:r w:rsidRPr="00193744">
              <w:rPr>
                <w:rFonts w:ascii="Times New Roman" w:hAnsi="Times New Roman" w:cs="Times New Roman"/>
                <w:sz w:val="24"/>
                <w:szCs w:val="24"/>
                <w:highlight w:val="white"/>
              </w:rPr>
              <w:t>ом</w:t>
            </w:r>
            <w:r w:rsidRPr="00193744">
              <w:rPr>
                <w:rFonts w:ascii="Times New Roman" w:hAnsi="Times New Roman" w:cs="Times New Roman"/>
                <w:color w:val="000000"/>
                <w:sz w:val="24"/>
                <w:szCs w:val="24"/>
                <w:highlight w:val="white"/>
              </w:rPr>
              <w:t xml:space="preserve">, який зазначено </w:t>
            </w:r>
            <w:r w:rsidRPr="00193744">
              <w:rPr>
                <w:rFonts w:ascii="Times New Roman" w:hAnsi="Times New Roman" w:cs="Times New Roman"/>
                <w:sz w:val="24"/>
                <w:szCs w:val="24"/>
                <w:highlight w:val="white"/>
              </w:rPr>
              <w:t>в</w:t>
            </w:r>
            <w:r w:rsidRPr="00193744">
              <w:rPr>
                <w:rFonts w:ascii="Times New Roman" w:hAnsi="Times New Roman" w:cs="Times New Roman"/>
                <w:color w:val="000000"/>
                <w:sz w:val="24"/>
                <w:szCs w:val="24"/>
                <w:highlight w:val="white"/>
              </w:rPr>
              <w:t xml:space="preserve"> довідці та надано у складі тендерної пр</w:t>
            </w:r>
            <w:r w:rsidRPr="00193744">
              <w:rPr>
                <w:rFonts w:ascii="Times New Roman" w:hAnsi="Times New Roman" w:cs="Times New Roman"/>
                <w:color w:val="000000"/>
                <w:sz w:val="24"/>
                <w:szCs w:val="24"/>
              </w:rPr>
              <w:t>опозиції про на</w:t>
            </w:r>
            <w:r>
              <w:rPr>
                <w:rFonts w:ascii="Times New Roman" w:hAnsi="Times New Roman" w:cs="Times New Roman"/>
                <w:color w:val="000000"/>
                <w:sz w:val="24"/>
                <w:szCs w:val="24"/>
              </w:rPr>
              <w:t>лежне виконання цього договору</w:t>
            </w:r>
          </w:p>
        </w:tc>
      </w:tr>
    </w:tbl>
    <w:p w:rsidR="00624FDB" w:rsidRPr="00193744" w:rsidRDefault="00624FDB" w:rsidP="00624FDB">
      <w:pPr>
        <w:spacing w:before="240" w:after="0" w:line="240" w:lineRule="auto"/>
        <w:jc w:val="both"/>
        <w:rPr>
          <w:rFonts w:ascii="Times New Roman" w:hAnsi="Times New Roman" w:cs="Times New Roman"/>
          <w:i/>
          <w:iCs/>
          <w:color w:val="000000"/>
          <w:sz w:val="24"/>
          <w:szCs w:val="24"/>
          <w:lang w:eastAsia="ru-RU"/>
        </w:rPr>
      </w:pPr>
      <w:r w:rsidRPr="00193744">
        <w:rPr>
          <w:rFonts w:ascii="Times New Roman" w:hAnsi="Times New Roman" w:cs="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1" w:name="_Hlk74566690"/>
    </w:p>
    <w:p w:rsidR="00FE1650" w:rsidRPr="00874811" w:rsidRDefault="00624FDB" w:rsidP="00874811">
      <w:pPr>
        <w:spacing w:before="120" w:after="240" w:line="240" w:lineRule="auto"/>
        <w:ind w:firstLine="720"/>
        <w:jc w:val="both"/>
        <w:rPr>
          <w:rFonts w:ascii="Times New Roman" w:hAnsi="Times New Roman" w:cs="Times New Roman"/>
          <w:i/>
          <w:sz w:val="24"/>
          <w:szCs w:val="24"/>
        </w:rPr>
      </w:pPr>
      <w:r w:rsidRPr="00193744">
        <w:rPr>
          <w:rFonts w:ascii="Times New Roman" w:hAnsi="Times New Roman" w:cs="Times New Roman"/>
          <w:i/>
          <w:sz w:val="24"/>
          <w:szCs w:val="24"/>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193744">
        <w:rPr>
          <w:rFonts w:ascii="Times New Roman" w:hAnsi="Times New Roman" w:cs="Times New Roman"/>
          <w:b/>
          <w:i/>
          <w:sz w:val="24"/>
          <w:szCs w:val="24"/>
        </w:rPr>
        <w:t>(наявність обладнання, матеріально-технічної бази та технологій)</w:t>
      </w:r>
      <w:r w:rsidRPr="00193744">
        <w:rPr>
          <w:rFonts w:ascii="Times New Roman" w:hAnsi="Times New Roman" w:cs="Times New Roman"/>
          <w:i/>
          <w:sz w:val="24"/>
          <w:szCs w:val="24"/>
        </w:rPr>
        <w:t xml:space="preserve"> і 2 </w:t>
      </w:r>
      <w:r w:rsidRPr="00193744">
        <w:rPr>
          <w:rFonts w:ascii="Times New Roman" w:hAnsi="Times New Roman" w:cs="Times New Roman"/>
          <w:b/>
          <w:i/>
          <w:sz w:val="24"/>
          <w:szCs w:val="24"/>
        </w:rPr>
        <w:t>(наявність працівників відповідної кваліфікації, які мають необхідні знання та досвід)</w:t>
      </w:r>
      <w:r w:rsidRPr="00193744">
        <w:rPr>
          <w:rFonts w:ascii="Times New Roman" w:hAnsi="Times New Roman" w:cs="Times New Roman"/>
          <w:i/>
          <w:sz w:val="24"/>
          <w:szCs w:val="24"/>
        </w:rPr>
        <w:t xml:space="preserve"> частини другої статті 16 Закону замовником не застосовуються.</w:t>
      </w:r>
      <w:bookmarkEnd w:id="1"/>
    </w:p>
    <w:p w:rsidR="00624FDB" w:rsidRPr="00193744" w:rsidRDefault="00874811" w:rsidP="00624FDB">
      <w:pPr>
        <w:shd w:val="clear" w:color="auto" w:fill="FFFFFF"/>
        <w:spacing w:after="0" w:line="240" w:lineRule="auto"/>
        <w:jc w:val="both"/>
        <w:rPr>
          <w:rFonts w:ascii="Times New Roman" w:hAnsi="Times New Roman" w:cs="Times New Roman"/>
          <w:b/>
          <w:bCs/>
          <w:color w:val="000000"/>
          <w:sz w:val="24"/>
          <w:szCs w:val="24"/>
          <w:lang w:eastAsia="ar-SA"/>
        </w:rPr>
      </w:pPr>
      <w:r>
        <w:rPr>
          <w:rFonts w:ascii="Times New Roman" w:eastAsia="SimSun" w:hAnsi="Times New Roman" w:cs="Times New Roman"/>
          <w:b/>
          <w:bCs/>
          <w:kern w:val="2"/>
          <w:sz w:val="24"/>
          <w:szCs w:val="24"/>
        </w:rPr>
        <w:t>2</w:t>
      </w:r>
      <w:r w:rsidR="00624FDB" w:rsidRPr="00193744">
        <w:rPr>
          <w:rFonts w:ascii="Times New Roman" w:eastAsia="SimSun" w:hAnsi="Times New Roman" w:cs="Times New Roman"/>
          <w:b/>
          <w:bCs/>
          <w:kern w:val="2"/>
          <w:sz w:val="24"/>
          <w:szCs w:val="24"/>
        </w:rPr>
        <w:t>. Інші</w:t>
      </w:r>
      <w:r w:rsidR="00624FDB">
        <w:rPr>
          <w:rFonts w:ascii="Times New Roman" w:eastAsia="SimSun" w:hAnsi="Times New Roman" w:cs="Times New Roman"/>
          <w:b/>
          <w:bCs/>
          <w:kern w:val="2"/>
          <w:sz w:val="24"/>
          <w:szCs w:val="24"/>
        </w:rPr>
        <w:t xml:space="preserve"> вимоги та відповідні документи, що надаються учасниками</w:t>
      </w:r>
    </w:p>
    <w:tbl>
      <w:tblPr>
        <w:tblW w:w="10065" w:type="dxa"/>
        <w:tblInd w:w="-34" w:type="dxa"/>
        <w:tblLayout w:type="fixed"/>
        <w:tblLook w:val="04A0" w:firstRow="1" w:lastRow="0" w:firstColumn="1" w:lastColumn="0" w:noHBand="0" w:noVBand="1"/>
      </w:tblPr>
      <w:tblGrid>
        <w:gridCol w:w="568"/>
        <w:gridCol w:w="2551"/>
        <w:gridCol w:w="6946"/>
      </w:tblGrid>
      <w:tr w:rsidR="00624FDB" w:rsidRPr="00193744" w:rsidTr="00624FD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624FDB" w:rsidRPr="00193744" w:rsidRDefault="00624FDB" w:rsidP="00624FDB">
            <w:pPr>
              <w:widowControl w:val="0"/>
              <w:autoSpaceDE w:val="0"/>
              <w:spacing w:after="0" w:line="240" w:lineRule="auto"/>
              <w:jc w:val="center"/>
              <w:rPr>
                <w:rFonts w:ascii="Times New Roman" w:hAnsi="Times New Roman" w:cs="Times New Roman"/>
                <w:kern w:val="2"/>
                <w:sz w:val="24"/>
                <w:szCs w:val="24"/>
                <w:lang w:val="en-US" w:eastAsia="en-US"/>
              </w:rPr>
            </w:pPr>
            <w:r w:rsidRPr="00193744">
              <w:rPr>
                <w:rFonts w:ascii="Times New Roman" w:eastAsia="SimSun" w:hAnsi="Times New Roman" w:cs="Times New Roman"/>
                <w:b/>
                <w:bCs/>
                <w:kern w:val="2"/>
                <w:sz w:val="24"/>
                <w:szCs w:val="24"/>
                <w:lang w:val="en-US"/>
              </w:rPr>
              <w:t>1.</w:t>
            </w:r>
          </w:p>
        </w:tc>
        <w:tc>
          <w:tcPr>
            <w:tcW w:w="2551" w:type="dxa"/>
            <w:tcBorders>
              <w:top w:val="single" w:sz="4" w:space="0" w:color="000000"/>
              <w:left w:val="single" w:sz="4" w:space="0" w:color="000000"/>
              <w:bottom w:val="single" w:sz="4" w:space="0" w:color="000000"/>
              <w:right w:val="nil"/>
            </w:tcBorders>
            <w:shd w:val="clear" w:color="auto" w:fill="auto"/>
          </w:tcPr>
          <w:p w:rsidR="00624FDB" w:rsidRPr="00193744" w:rsidRDefault="00624FDB" w:rsidP="00624FDB">
            <w:pPr>
              <w:widowControl w:val="0"/>
              <w:autoSpaceDE w:val="0"/>
              <w:spacing w:after="0" w:line="240" w:lineRule="auto"/>
              <w:jc w:val="both"/>
              <w:rPr>
                <w:rFonts w:ascii="Times New Roman" w:hAnsi="Times New Roman" w:cs="Times New Roman"/>
                <w:kern w:val="2"/>
                <w:sz w:val="24"/>
                <w:szCs w:val="24"/>
                <w:lang w:eastAsia="en-US"/>
              </w:rPr>
            </w:pPr>
            <w:r w:rsidRPr="00193744">
              <w:rPr>
                <w:rFonts w:ascii="Times New Roman" w:eastAsia="SimSun" w:hAnsi="Times New Roman" w:cs="Times New Roman"/>
                <w:kern w:val="2"/>
                <w:sz w:val="24"/>
                <w:szCs w:val="24"/>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24FDB" w:rsidRPr="00193744" w:rsidRDefault="00624FDB" w:rsidP="00624FDB">
            <w:pPr>
              <w:widowControl w:val="0"/>
              <w:spacing w:after="0" w:line="240" w:lineRule="auto"/>
              <w:jc w:val="both"/>
              <w:rPr>
                <w:rFonts w:ascii="Times New Roman" w:eastAsia="SimSun" w:hAnsi="Times New Roman" w:cs="Times New Roman"/>
                <w:kern w:val="2"/>
                <w:sz w:val="24"/>
                <w:szCs w:val="24"/>
              </w:rPr>
            </w:pPr>
            <w:r>
              <w:rPr>
                <w:rFonts w:ascii="Times New Roman" w:eastAsia="SimSun" w:hAnsi="Times New Roman" w:cs="Times New Roman"/>
                <w:kern w:val="2"/>
                <w:sz w:val="24"/>
                <w:szCs w:val="24"/>
              </w:rPr>
              <w:t>1</w:t>
            </w:r>
            <w:r w:rsidRPr="00193744">
              <w:rPr>
                <w:rFonts w:ascii="Times New Roman" w:eastAsia="SimSun" w:hAnsi="Times New Roman" w:cs="Times New Roman"/>
                <w:kern w:val="2"/>
                <w:sz w:val="24"/>
                <w:szCs w:val="24"/>
              </w:rPr>
              <w:t xml:space="preserve">. Скан-копія Статуту із змінами </w:t>
            </w:r>
            <w:r w:rsidRPr="00193744">
              <w:rPr>
                <w:rFonts w:ascii="Times New Roman" w:eastAsia="SimSun" w:hAnsi="Times New Roman" w:cs="Times New Roman"/>
                <w:i/>
                <w:iCs/>
                <w:kern w:val="2"/>
                <w:sz w:val="24"/>
                <w:szCs w:val="24"/>
              </w:rPr>
              <w:t>(в разі їх наявності)</w:t>
            </w:r>
            <w:r w:rsidRPr="00193744">
              <w:rPr>
                <w:rFonts w:ascii="Times New Roman" w:eastAsia="SimSun" w:hAnsi="Times New Roman" w:cs="Times New Roman"/>
                <w:kern w:val="2"/>
                <w:sz w:val="24"/>
                <w:szCs w:val="24"/>
              </w:rPr>
              <w:t xml:space="preserve"> або іншого установчого документу. </w:t>
            </w:r>
          </w:p>
          <w:p w:rsidR="00624FDB" w:rsidRPr="00193744" w:rsidRDefault="00624FDB" w:rsidP="00624FDB">
            <w:pPr>
              <w:widowControl w:val="0"/>
              <w:spacing w:after="0" w:line="240" w:lineRule="auto"/>
              <w:jc w:val="both"/>
              <w:rPr>
                <w:rFonts w:ascii="Times New Roman" w:eastAsia="SimSun" w:hAnsi="Times New Roman" w:cs="Times New Roman"/>
                <w:kern w:val="2"/>
                <w:sz w:val="24"/>
                <w:szCs w:val="24"/>
              </w:rPr>
            </w:pPr>
            <w:r w:rsidRPr="00193744">
              <w:rPr>
                <w:rFonts w:ascii="Times New Roman" w:eastAsia="SimSun" w:hAnsi="Times New Roman" w:cs="Times New Roman"/>
                <w:kern w:val="2"/>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624FDB" w:rsidRPr="00193744" w:rsidRDefault="00624FDB" w:rsidP="00624FDB">
            <w:pPr>
              <w:widowControl w:val="0"/>
              <w:spacing w:after="0" w:line="240" w:lineRule="auto"/>
              <w:jc w:val="both"/>
              <w:rPr>
                <w:rFonts w:ascii="Times New Roman" w:eastAsia="SimSun" w:hAnsi="Times New Roman" w:cs="Times New Roman"/>
                <w:kern w:val="2"/>
                <w:sz w:val="24"/>
                <w:szCs w:val="24"/>
              </w:rPr>
            </w:pPr>
            <w:r w:rsidRPr="00193744">
              <w:rPr>
                <w:rFonts w:ascii="Times New Roman" w:eastAsia="SimSun" w:hAnsi="Times New Roman" w:cs="Times New Roman"/>
                <w:b/>
                <w:bCs/>
                <w:kern w:val="2"/>
                <w:sz w:val="24"/>
                <w:szCs w:val="24"/>
                <w:u w:val="single"/>
              </w:rPr>
              <w:t>Для фізичних осіб-підприємців:</w:t>
            </w:r>
          </w:p>
          <w:p w:rsidR="00624FDB" w:rsidRPr="00193744" w:rsidRDefault="00624FDB" w:rsidP="00624FDB">
            <w:pPr>
              <w:widowControl w:val="0"/>
              <w:spacing w:after="0" w:line="240" w:lineRule="auto"/>
              <w:jc w:val="both"/>
              <w:rPr>
                <w:rFonts w:ascii="Times New Roman" w:hAnsi="Times New Roman" w:cs="Times New Roman"/>
                <w:kern w:val="2"/>
                <w:sz w:val="24"/>
                <w:szCs w:val="24"/>
              </w:rPr>
            </w:pPr>
            <w:r w:rsidRPr="00193744">
              <w:rPr>
                <w:rFonts w:ascii="Times New Roman" w:hAnsi="Times New Roman" w:cs="Times New Roman"/>
                <w:sz w:val="24"/>
                <w:szCs w:val="24"/>
              </w:rPr>
              <w:t xml:space="preserve">1. </w:t>
            </w:r>
            <w:r w:rsidRPr="00193744">
              <w:rPr>
                <w:rFonts w:ascii="Times New Roman" w:eastAsia="SimSun" w:hAnsi="Times New Roman" w:cs="Times New Roman"/>
                <w:kern w:val="2"/>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193744">
              <w:rPr>
                <w:rFonts w:ascii="Times New Roman" w:eastAsia="SimSun" w:hAnsi="Times New Roman" w:cs="Times New Roman"/>
                <w:kern w:val="2"/>
                <w:sz w:val="24"/>
                <w:szCs w:val="24"/>
                <w:lang w:val="en-US"/>
              </w:rPr>
              <w:t>VI</w:t>
            </w:r>
            <w:r w:rsidRPr="00193744">
              <w:rPr>
                <w:rFonts w:ascii="Times New Roman" w:eastAsia="SimSun" w:hAnsi="Times New Roman" w:cs="Times New Roman"/>
                <w:kern w:val="2"/>
                <w:sz w:val="24"/>
                <w:szCs w:val="24"/>
              </w:rPr>
              <w:t>, зі змінами</w:t>
            </w:r>
          </w:p>
          <w:p w:rsidR="00624FDB" w:rsidRPr="00193744" w:rsidRDefault="00624FDB" w:rsidP="00624FDB">
            <w:pPr>
              <w:widowControl w:val="0"/>
              <w:spacing w:after="0" w:line="240" w:lineRule="auto"/>
              <w:jc w:val="both"/>
              <w:rPr>
                <w:rFonts w:ascii="Times New Roman" w:eastAsia="SimSun" w:hAnsi="Times New Roman" w:cs="Times New Roman"/>
                <w:kern w:val="2"/>
                <w:sz w:val="24"/>
                <w:szCs w:val="24"/>
              </w:rPr>
            </w:pPr>
            <w:r w:rsidRPr="00193744">
              <w:rPr>
                <w:rFonts w:ascii="Times New Roman" w:hAnsi="Times New Roman" w:cs="Times New Roman"/>
                <w:sz w:val="24"/>
                <w:szCs w:val="24"/>
              </w:rPr>
              <w:t>2. Копія довідки про присвоєння ідентифікаційного номера або копія реєстраційного номеру облікової картки платника податків.</w:t>
            </w:r>
            <w:r w:rsidRPr="00193744">
              <w:rPr>
                <w:rFonts w:ascii="Times New Roman" w:hAnsi="Times New Roman" w:cs="Times New Roman"/>
                <w:sz w:val="24"/>
                <w:szCs w:val="24"/>
                <w:shd w:val="clear" w:color="auto" w:fill="FFFFFF"/>
                <w:lang w:eastAsia="en-US"/>
              </w:rPr>
              <w:t> *</w:t>
            </w:r>
            <w:r w:rsidRPr="00193744">
              <w:rPr>
                <w:rFonts w:ascii="Times New Roman" w:hAnsi="Times New Roman" w:cs="Times New Roman"/>
                <w:i/>
                <w:iCs/>
                <w:sz w:val="24"/>
                <w:szCs w:val="24"/>
                <w:shd w:val="clear" w:color="auto" w:fill="FFFFFF"/>
                <w:lang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bl>
    <w:p w:rsidR="00624FDB" w:rsidRPr="00193744" w:rsidRDefault="00624FDB" w:rsidP="00624FDB">
      <w:pPr>
        <w:spacing w:after="0" w:line="240" w:lineRule="auto"/>
        <w:jc w:val="right"/>
        <w:rPr>
          <w:rFonts w:ascii="Times New Roman" w:hAnsi="Times New Roman" w:cs="Times New Roman"/>
          <w:b/>
          <w:bCs/>
          <w:sz w:val="24"/>
          <w:szCs w:val="24"/>
        </w:rPr>
      </w:pPr>
    </w:p>
    <w:p w:rsidR="00FE1650" w:rsidRPr="00874811" w:rsidRDefault="00874811" w:rsidP="00FE1650">
      <w:pPr>
        <w:spacing w:before="20" w:after="20" w:line="240" w:lineRule="auto"/>
        <w:jc w:val="both"/>
        <w:rPr>
          <w:rFonts w:ascii="Times New Roman" w:eastAsia="Times New Roman" w:hAnsi="Times New Roman" w:cs="Times New Roman"/>
          <w:b/>
          <w:sz w:val="24"/>
          <w:szCs w:val="24"/>
          <w:highlight w:val="white"/>
        </w:rPr>
      </w:pPr>
      <w:r w:rsidRPr="00874811">
        <w:rPr>
          <w:rFonts w:ascii="Times New Roman" w:eastAsia="Times New Roman" w:hAnsi="Times New Roman" w:cs="Times New Roman"/>
          <w:b/>
          <w:sz w:val="24"/>
          <w:szCs w:val="24"/>
        </w:rPr>
        <w:t>3</w:t>
      </w:r>
      <w:r w:rsidR="00FE1650" w:rsidRPr="00874811">
        <w:rPr>
          <w:rFonts w:ascii="Times New Roman" w:eastAsia="Times New Roman" w:hAnsi="Times New Roman" w:cs="Times New Roman"/>
          <w:b/>
          <w:sz w:val="24"/>
          <w:szCs w:val="24"/>
        </w:rPr>
        <w:t xml:space="preserve">. </w:t>
      </w:r>
      <w:r w:rsidR="00FE1650" w:rsidRPr="00874811">
        <w:rPr>
          <w:rFonts w:ascii="Times New Roman" w:eastAsia="Times New Roman" w:hAnsi="Times New Roman" w:cs="Times New Roman"/>
          <w:b/>
          <w:color w:val="000000"/>
          <w:sz w:val="24"/>
          <w:szCs w:val="24"/>
        </w:rPr>
        <w:t xml:space="preserve">Підтвердження відповідності УЧАСНИКА </w:t>
      </w:r>
      <w:r w:rsidR="00FE1650" w:rsidRPr="0087481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00FE1650" w:rsidRPr="00874811">
        <w:rPr>
          <w:rFonts w:ascii="Times New Roman" w:eastAsia="Times New Roman" w:hAnsi="Times New Roman" w:cs="Times New Roman"/>
          <w:b/>
          <w:sz w:val="24"/>
          <w:szCs w:val="24"/>
          <w:highlight w:val="white"/>
        </w:rPr>
        <w:t>м у пункті 47 Особливостей.</w:t>
      </w:r>
    </w:p>
    <w:p w:rsidR="00FE1650" w:rsidRPr="00874811" w:rsidRDefault="00FE1650" w:rsidP="00FE1650">
      <w:pPr>
        <w:spacing w:after="0"/>
        <w:ind w:firstLine="567"/>
        <w:jc w:val="both"/>
        <w:rPr>
          <w:rFonts w:ascii="Times New Roman" w:eastAsia="Times New Roman" w:hAnsi="Times New Roman" w:cs="Times New Roman"/>
          <w:sz w:val="24"/>
          <w:szCs w:val="24"/>
          <w:highlight w:val="white"/>
        </w:rPr>
      </w:pPr>
      <w:r w:rsidRPr="0087481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E1650" w:rsidRPr="00874811" w:rsidRDefault="00FE1650" w:rsidP="00FE1650">
      <w:pPr>
        <w:spacing w:after="0"/>
        <w:ind w:firstLine="567"/>
        <w:jc w:val="both"/>
        <w:rPr>
          <w:rFonts w:ascii="Times New Roman" w:eastAsia="Times New Roman" w:hAnsi="Times New Roman" w:cs="Times New Roman"/>
          <w:sz w:val="24"/>
          <w:szCs w:val="24"/>
          <w:highlight w:val="white"/>
        </w:rPr>
      </w:pPr>
      <w:r w:rsidRPr="00874811">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874811">
        <w:rPr>
          <w:rFonts w:ascii="Times New Roman" w:eastAsia="Times New Roman" w:hAnsi="Times New Roman" w:cs="Times New Roman"/>
          <w:sz w:val="24"/>
          <w:szCs w:val="24"/>
          <w:highlight w:val="white"/>
        </w:rPr>
        <w:lastRenderedPageBreak/>
        <w:t>самостійного декларування відсутності таких підстав в електронній системі закупівель під час подання тендерної пропозиції.</w:t>
      </w:r>
    </w:p>
    <w:p w:rsidR="00FE1650" w:rsidRPr="00874811" w:rsidRDefault="00FE1650" w:rsidP="00FE1650">
      <w:pPr>
        <w:spacing w:after="0"/>
        <w:ind w:firstLine="567"/>
        <w:jc w:val="both"/>
        <w:rPr>
          <w:rFonts w:ascii="Times New Roman" w:eastAsia="Times New Roman" w:hAnsi="Times New Roman" w:cs="Times New Roman"/>
          <w:sz w:val="24"/>
          <w:szCs w:val="24"/>
          <w:highlight w:val="white"/>
        </w:rPr>
      </w:pPr>
      <w:r w:rsidRPr="0087481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E1650" w:rsidRPr="00874811" w:rsidRDefault="00FE1650" w:rsidP="00FE16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74811">
        <w:rPr>
          <w:rFonts w:ascii="Times New Roman" w:eastAsia="Times New Roman" w:hAnsi="Times New Roman" w:cs="Times New Roman"/>
          <w:sz w:val="24"/>
          <w:szCs w:val="24"/>
        </w:rPr>
        <w:t xml:space="preserve">Учасник  повинен надати </w:t>
      </w:r>
      <w:r w:rsidRPr="00874811">
        <w:rPr>
          <w:rFonts w:ascii="Times New Roman" w:eastAsia="Times New Roman" w:hAnsi="Times New Roman" w:cs="Times New Roman"/>
          <w:b/>
          <w:sz w:val="24"/>
          <w:szCs w:val="24"/>
        </w:rPr>
        <w:t>довідку у довільній формі</w:t>
      </w:r>
      <w:r w:rsidRPr="0087481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74811">
        <w:rPr>
          <w:rFonts w:ascii="Times New Roman" w:eastAsia="Times New Roman" w:hAnsi="Times New Roman" w:cs="Times New Roman"/>
          <w:sz w:val="24"/>
          <w:szCs w:val="24"/>
          <w:highlight w:val="white"/>
        </w:rPr>
        <w:t xml:space="preserve">47 </w:t>
      </w:r>
      <w:r w:rsidRPr="0087481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1650" w:rsidRPr="00874811" w:rsidRDefault="00FE1650" w:rsidP="00FE16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sz w:val="24"/>
          <w:szCs w:val="24"/>
        </w:rPr>
      </w:pPr>
      <w:r w:rsidRPr="00874811">
        <w:rPr>
          <w:rFonts w:ascii="Times New Roman" w:eastAsia="Times New Roman" w:hAnsi="Times New Roman" w:cs="Times New Roman"/>
          <w:iCs/>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E1650" w:rsidRPr="00874811" w:rsidRDefault="00FE1650" w:rsidP="00FE1650">
      <w:pPr>
        <w:spacing w:after="80"/>
        <w:jc w:val="both"/>
        <w:rPr>
          <w:rFonts w:ascii="Times New Roman" w:eastAsia="Times New Roman" w:hAnsi="Times New Roman" w:cs="Times New Roman"/>
          <w:iCs/>
          <w:sz w:val="24"/>
          <w:szCs w:val="24"/>
          <w:highlight w:val="yellow"/>
        </w:rPr>
      </w:pPr>
    </w:p>
    <w:p w:rsidR="00FE1650" w:rsidRPr="00874811" w:rsidRDefault="00874811" w:rsidP="00FE16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874811">
        <w:rPr>
          <w:rFonts w:ascii="Times New Roman" w:eastAsia="Times New Roman" w:hAnsi="Times New Roman" w:cs="Times New Roman"/>
          <w:b/>
          <w:sz w:val="24"/>
          <w:szCs w:val="24"/>
        </w:rPr>
        <w:t>4</w:t>
      </w:r>
      <w:r w:rsidR="00FE1650" w:rsidRPr="00874811">
        <w:rPr>
          <w:rFonts w:ascii="Times New Roman" w:eastAsia="Times New Roman" w:hAnsi="Times New Roman" w:cs="Times New Roman"/>
          <w:b/>
          <w:sz w:val="24"/>
          <w:szCs w:val="24"/>
        </w:rPr>
        <w:t xml:space="preserve">. </w:t>
      </w:r>
      <w:r w:rsidR="00FE1650" w:rsidRPr="0087481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00FE1650" w:rsidRPr="00874811">
        <w:rPr>
          <w:rFonts w:ascii="Times New Roman" w:eastAsia="Times New Roman" w:hAnsi="Times New Roman" w:cs="Times New Roman"/>
          <w:b/>
          <w:sz w:val="24"/>
          <w:szCs w:val="24"/>
        </w:rPr>
        <w:t>визначеним у пун</w:t>
      </w:r>
      <w:r w:rsidR="00FE1650" w:rsidRPr="00874811">
        <w:rPr>
          <w:rFonts w:ascii="Times New Roman" w:eastAsia="Times New Roman" w:hAnsi="Times New Roman" w:cs="Times New Roman"/>
          <w:b/>
          <w:sz w:val="24"/>
          <w:szCs w:val="24"/>
          <w:highlight w:val="white"/>
        </w:rPr>
        <w:t xml:space="preserve">кті </w:t>
      </w:r>
      <w:r w:rsidR="00FE1650" w:rsidRPr="00874811">
        <w:rPr>
          <w:rFonts w:ascii="Times New Roman" w:eastAsia="Times New Roman" w:hAnsi="Times New Roman" w:cs="Times New Roman"/>
          <w:sz w:val="24"/>
          <w:szCs w:val="24"/>
          <w:highlight w:val="white"/>
        </w:rPr>
        <w:t>47</w:t>
      </w:r>
      <w:r w:rsidR="00FE1650" w:rsidRPr="00874811">
        <w:rPr>
          <w:rFonts w:ascii="Times New Roman" w:eastAsia="Times New Roman" w:hAnsi="Times New Roman" w:cs="Times New Roman"/>
          <w:b/>
          <w:sz w:val="24"/>
          <w:szCs w:val="24"/>
          <w:highlight w:val="white"/>
        </w:rPr>
        <w:t xml:space="preserve"> Особливостей:</w:t>
      </w:r>
    </w:p>
    <w:p w:rsidR="00FE1650" w:rsidRPr="00874811" w:rsidRDefault="00FE1650" w:rsidP="00FE16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874811">
        <w:rPr>
          <w:rFonts w:ascii="Times New Roman" w:eastAsia="Times New Roman" w:hAnsi="Times New Roman" w:cs="Times New Roman"/>
          <w:sz w:val="24"/>
          <w:szCs w:val="24"/>
          <w:highlight w:val="white"/>
        </w:rPr>
        <w:t xml:space="preserve">Переможець процедури закупівлі у строк, що </w:t>
      </w:r>
      <w:r w:rsidRPr="00874811">
        <w:rPr>
          <w:rFonts w:ascii="Times New Roman" w:eastAsia="Times New Roman" w:hAnsi="Times New Roman" w:cs="Times New Roman"/>
          <w:b/>
          <w:i/>
          <w:sz w:val="24"/>
          <w:szCs w:val="24"/>
          <w:highlight w:val="white"/>
        </w:rPr>
        <w:t xml:space="preserve">не перевищує чотири дні </w:t>
      </w:r>
      <w:r w:rsidRPr="0087481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E1650" w:rsidRPr="00874811" w:rsidRDefault="00FE1650" w:rsidP="00FE16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8748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1650" w:rsidRPr="00874811" w:rsidRDefault="00FE1650" w:rsidP="00FE1650">
      <w:pPr>
        <w:spacing w:after="0" w:line="240" w:lineRule="auto"/>
        <w:rPr>
          <w:rFonts w:ascii="Times New Roman" w:eastAsia="Times New Roman" w:hAnsi="Times New Roman" w:cs="Times New Roman"/>
          <w:b/>
          <w:sz w:val="24"/>
          <w:szCs w:val="24"/>
          <w:highlight w:val="white"/>
        </w:rPr>
      </w:pPr>
    </w:p>
    <w:p w:rsidR="00FE1650" w:rsidRPr="00874811" w:rsidRDefault="00FE1650" w:rsidP="00FE1650">
      <w:pPr>
        <w:spacing w:after="0" w:line="240" w:lineRule="auto"/>
        <w:rPr>
          <w:rFonts w:ascii="Times New Roman" w:eastAsia="Times New Roman" w:hAnsi="Times New Roman" w:cs="Times New Roman"/>
          <w:b/>
          <w:color w:val="000000"/>
          <w:sz w:val="24"/>
          <w:szCs w:val="24"/>
          <w:highlight w:val="white"/>
        </w:rPr>
      </w:pPr>
      <w:r w:rsidRPr="00874811">
        <w:rPr>
          <w:rFonts w:ascii="Times New Roman" w:eastAsia="Times New Roman" w:hAnsi="Times New Roman" w:cs="Times New Roman"/>
          <w:color w:val="000000"/>
          <w:sz w:val="24"/>
          <w:szCs w:val="24"/>
          <w:highlight w:val="white"/>
        </w:rPr>
        <w:t> </w:t>
      </w:r>
      <w:r w:rsidR="00874811" w:rsidRPr="00874811">
        <w:rPr>
          <w:rFonts w:ascii="Times New Roman" w:eastAsia="Times New Roman" w:hAnsi="Times New Roman" w:cs="Times New Roman"/>
          <w:b/>
          <w:color w:val="000000"/>
          <w:sz w:val="24"/>
          <w:szCs w:val="24"/>
          <w:highlight w:val="white"/>
        </w:rPr>
        <w:t>4</w:t>
      </w:r>
      <w:r w:rsidRPr="00874811">
        <w:rPr>
          <w:rFonts w:ascii="Times New Roman" w:eastAsia="Times New Roman" w:hAnsi="Times New Roman" w:cs="Times New Roman"/>
          <w:b/>
          <w:color w:val="000000"/>
          <w:sz w:val="24"/>
          <w:szCs w:val="24"/>
          <w:highlight w:val="white"/>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E1650" w:rsidRPr="00874811" w:rsidTr="004C6AF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spacing w:after="0" w:line="240" w:lineRule="auto"/>
              <w:ind w:left="100"/>
              <w:jc w:val="center"/>
              <w:rPr>
                <w:rFonts w:ascii="Times New Roman" w:eastAsia="Times New Roman" w:hAnsi="Times New Roman" w:cs="Times New Roman"/>
                <w:sz w:val="24"/>
                <w:szCs w:val="24"/>
                <w:highlight w:val="white"/>
              </w:rPr>
            </w:pPr>
            <w:r w:rsidRPr="00874811">
              <w:rPr>
                <w:rFonts w:ascii="Times New Roman" w:eastAsia="Times New Roman" w:hAnsi="Times New Roman" w:cs="Times New Roman"/>
                <w:b/>
                <w:color w:val="000000"/>
                <w:sz w:val="24"/>
                <w:szCs w:val="24"/>
                <w:highlight w:val="white"/>
              </w:rPr>
              <w:t>№</w:t>
            </w:r>
          </w:p>
          <w:p w:rsidR="00FE1650" w:rsidRPr="00874811" w:rsidRDefault="00FE1650" w:rsidP="004C6AFA">
            <w:pPr>
              <w:spacing w:after="0" w:line="240" w:lineRule="auto"/>
              <w:ind w:left="100"/>
              <w:jc w:val="center"/>
              <w:rPr>
                <w:rFonts w:ascii="Times New Roman" w:eastAsia="Times New Roman" w:hAnsi="Times New Roman" w:cs="Times New Roman"/>
                <w:sz w:val="24"/>
                <w:szCs w:val="24"/>
                <w:highlight w:val="white"/>
              </w:rPr>
            </w:pPr>
            <w:r w:rsidRPr="00874811">
              <w:rPr>
                <w:rFonts w:ascii="Times New Roman" w:eastAsia="Times New Roman" w:hAnsi="Times New Roman" w:cs="Times New Roman"/>
                <w:b/>
                <w:sz w:val="24"/>
                <w:szCs w:val="24"/>
                <w:highlight w:val="white"/>
              </w:rPr>
              <w:t>з</w:t>
            </w:r>
            <w:r w:rsidRPr="0087481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spacing w:after="0" w:line="240" w:lineRule="auto"/>
              <w:ind w:left="100"/>
              <w:jc w:val="center"/>
              <w:rPr>
                <w:rFonts w:ascii="Times New Roman" w:eastAsia="Times New Roman" w:hAnsi="Times New Roman" w:cs="Times New Roman"/>
                <w:b/>
                <w:sz w:val="24"/>
                <w:szCs w:val="24"/>
                <w:highlight w:val="white"/>
              </w:rPr>
            </w:pPr>
            <w:r w:rsidRPr="00874811">
              <w:rPr>
                <w:rFonts w:ascii="Times New Roman" w:eastAsia="Times New Roman" w:hAnsi="Times New Roman" w:cs="Times New Roman"/>
                <w:b/>
                <w:sz w:val="24"/>
                <w:szCs w:val="24"/>
                <w:highlight w:val="white"/>
              </w:rPr>
              <w:t>Вимоги згідно п. 47 Особливостей</w:t>
            </w:r>
          </w:p>
          <w:p w:rsidR="00FE1650" w:rsidRPr="00874811" w:rsidRDefault="00FE1650" w:rsidP="004C6AFA">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spacing w:after="0" w:line="240" w:lineRule="auto"/>
              <w:ind w:left="100"/>
              <w:jc w:val="center"/>
              <w:rPr>
                <w:rFonts w:ascii="Times New Roman" w:eastAsia="Times New Roman" w:hAnsi="Times New Roman" w:cs="Times New Roman"/>
                <w:b/>
                <w:sz w:val="24"/>
                <w:szCs w:val="24"/>
                <w:highlight w:val="white"/>
              </w:rPr>
            </w:pPr>
            <w:r w:rsidRPr="00874811">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FE1650" w:rsidRPr="00874811" w:rsidTr="004C6AF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spacing w:after="0" w:line="240" w:lineRule="auto"/>
              <w:ind w:left="100"/>
              <w:jc w:val="center"/>
              <w:rPr>
                <w:rFonts w:ascii="Times New Roman" w:eastAsia="Times New Roman" w:hAnsi="Times New Roman" w:cs="Times New Roman"/>
                <w:sz w:val="24"/>
                <w:szCs w:val="24"/>
                <w:highlight w:val="white"/>
              </w:rPr>
            </w:pPr>
            <w:r w:rsidRPr="0087481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7481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1650" w:rsidRPr="00874811" w:rsidRDefault="00FE1650" w:rsidP="004C6AFA">
            <w:pPr>
              <w:spacing w:after="0" w:line="240" w:lineRule="auto"/>
              <w:jc w:val="both"/>
              <w:rPr>
                <w:rFonts w:ascii="Times New Roman" w:eastAsia="Times New Roman" w:hAnsi="Times New Roman" w:cs="Times New Roman"/>
                <w:b/>
                <w:sz w:val="24"/>
                <w:szCs w:val="24"/>
                <w:highlight w:val="white"/>
              </w:rPr>
            </w:pPr>
            <w:r w:rsidRPr="00874811">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spacing w:after="0" w:line="276" w:lineRule="auto"/>
              <w:ind w:right="140"/>
              <w:jc w:val="both"/>
              <w:rPr>
                <w:rFonts w:ascii="Times New Roman" w:eastAsia="Times New Roman" w:hAnsi="Times New Roman" w:cs="Times New Roman"/>
                <w:b/>
                <w:sz w:val="24"/>
                <w:szCs w:val="24"/>
                <w:highlight w:val="white"/>
              </w:rPr>
            </w:pPr>
            <w:r w:rsidRPr="00874811">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FE1650" w:rsidRPr="00874811" w:rsidRDefault="00FE1650" w:rsidP="004C6AFA">
            <w:pPr>
              <w:spacing w:after="0" w:line="276" w:lineRule="auto"/>
              <w:ind w:right="140"/>
              <w:jc w:val="both"/>
              <w:rPr>
                <w:rFonts w:ascii="Times New Roman" w:eastAsia="Times New Roman" w:hAnsi="Times New Roman" w:cs="Times New Roman"/>
                <w:i/>
                <w:sz w:val="24"/>
                <w:szCs w:val="24"/>
                <w:highlight w:val="white"/>
              </w:rPr>
            </w:pPr>
            <w:r w:rsidRPr="00874811">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w:t>
            </w:r>
            <w:r w:rsidRPr="00874811">
              <w:rPr>
                <w:rFonts w:ascii="Times New Roman" w:eastAsia="Times New Roman" w:hAnsi="Times New Roman" w:cs="Times New Roman"/>
                <w:i/>
                <w:sz w:val="24"/>
                <w:szCs w:val="24"/>
                <w:highlight w:val="white"/>
              </w:rPr>
              <w:lastRenderedPageBreak/>
              <w:t>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74811">
              <w:rPr>
                <w:rFonts w:ascii="Times New Roman" w:eastAsia="Times New Roman" w:hAnsi="Times New Roman" w:cs="Times New Roman"/>
                <w:b/>
                <w:i/>
                <w:sz w:val="24"/>
                <w:szCs w:val="24"/>
                <w:highlight w:val="white"/>
              </w:rPr>
              <w:t xml:space="preserve"> </w:t>
            </w:r>
            <w:r w:rsidRPr="00874811">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FE1650" w:rsidRPr="00874811" w:rsidRDefault="00FE1650" w:rsidP="004C6AFA">
            <w:pPr>
              <w:spacing w:after="0" w:line="256" w:lineRule="auto"/>
              <w:ind w:right="140"/>
              <w:jc w:val="both"/>
              <w:rPr>
                <w:rFonts w:ascii="Times New Roman" w:eastAsia="Times New Roman" w:hAnsi="Times New Roman" w:cs="Times New Roman"/>
                <w:i/>
                <w:sz w:val="24"/>
                <w:szCs w:val="24"/>
                <w:highlight w:val="white"/>
              </w:rPr>
            </w:pPr>
            <w:r w:rsidRPr="00874811">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74811">
              <w:rPr>
                <w:rFonts w:ascii="Times New Roman" w:eastAsia="Times New Roman" w:hAnsi="Times New Roman" w:cs="Times New Roman"/>
                <w:b/>
                <w:i/>
                <w:sz w:val="24"/>
                <w:szCs w:val="24"/>
                <w:highlight w:val="white"/>
              </w:rPr>
              <w:t>керівника учасника</w:t>
            </w:r>
            <w:r w:rsidRPr="00874811">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FE1650" w:rsidRPr="00874811" w:rsidTr="004C6AF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spacing w:after="0" w:line="240" w:lineRule="auto"/>
              <w:ind w:left="100"/>
              <w:jc w:val="center"/>
              <w:rPr>
                <w:rFonts w:ascii="Times New Roman" w:eastAsia="Times New Roman" w:hAnsi="Times New Roman" w:cs="Times New Roman"/>
                <w:sz w:val="24"/>
                <w:szCs w:val="24"/>
                <w:highlight w:val="white"/>
              </w:rPr>
            </w:pPr>
            <w:r w:rsidRPr="00874811">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7481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1650" w:rsidRPr="00874811" w:rsidRDefault="00FE1650" w:rsidP="004C6AFA">
            <w:pPr>
              <w:spacing w:after="0" w:line="240" w:lineRule="auto"/>
              <w:ind w:right="140"/>
              <w:jc w:val="both"/>
              <w:rPr>
                <w:rFonts w:ascii="Times New Roman" w:eastAsia="Times New Roman" w:hAnsi="Times New Roman" w:cs="Times New Roman"/>
                <w:b/>
                <w:sz w:val="24"/>
                <w:szCs w:val="24"/>
                <w:highlight w:val="white"/>
              </w:rPr>
            </w:pPr>
            <w:r w:rsidRPr="00874811">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1650" w:rsidRPr="00874811" w:rsidRDefault="00FE1650" w:rsidP="004C6AFA">
            <w:pPr>
              <w:spacing w:after="0" w:line="240" w:lineRule="auto"/>
              <w:jc w:val="both"/>
              <w:rPr>
                <w:rFonts w:ascii="Times New Roman" w:eastAsia="Times New Roman" w:hAnsi="Times New Roman" w:cs="Times New Roman"/>
                <w:b/>
                <w:sz w:val="24"/>
                <w:szCs w:val="24"/>
                <w:highlight w:val="white"/>
              </w:rPr>
            </w:pPr>
            <w:r w:rsidRPr="00874811">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E1650" w:rsidRPr="00874811" w:rsidRDefault="00FE1650" w:rsidP="004C6AFA">
            <w:pPr>
              <w:spacing w:after="0" w:line="240" w:lineRule="auto"/>
              <w:jc w:val="both"/>
              <w:rPr>
                <w:rFonts w:ascii="Times New Roman" w:eastAsia="Times New Roman" w:hAnsi="Times New Roman" w:cs="Times New Roman"/>
                <w:b/>
                <w:sz w:val="24"/>
                <w:szCs w:val="24"/>
                <w:highlight w:val="white"/>
              </w:rPr>
            </w:pPr>
          </w:p>
          <w:p w:rsidR="00FE1650" w:rsidRPr="00874811" w:rsidRDefault="00FE1650" w:rsidP="004C6AFA">
            <w:pPr>
              <w:spacing w:after="0" w:line="240" w:lineRule="auto"/>
              <w:jc w:val="both"/>
              <w:rPr>
                <w:rFonts w:ascii="Times New Roman" w:eastAsia="Times New Roman" w:hAnsi="Times New Roman" w:cs="Times New Roman"/>
                <w:b/>
                <w:sz w:val="24"/>
                <w:szCs w:val="24"/>
                <w:highlight w:val="white"/>
              </w:rPr>
            </w:pPr>
            <w:r w:rsidRPr="00874811">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FE1650" w:rsidRPr="00874811" w:rsidTr="004C6AF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spacing w:after="0" w:line="240" w:lineRule="auto"/>
              <w:ind w:left="100"/>
              <w:jc w:val="center"/>
              <w:rPr>
                <w:rFonts w:ascii="Times New Roman" w:eastAsia="Times New Roman" w:hAnsi="Times New Roman" w:cs="Times New Roman"/>
                <w:sz w:val="24"/>
                <w:szCs w:val="24"/>
                <w:highlight w:val="white"/>
              </w:rPr>
            </w:pPr>
            <w:r w:rsidRPr="00874811">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7481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1650" w:rsidRPr="00874811" w:rsidRDefault="00FE1650" w:rsidP="004C6AFA">
            <w:pPr>
              <w:spacing w:after="0" w:line="240" w:lineRule="auto"/>
              <w:jc w:val="both"/>
              <w:rPr>
                <w:rFonts w:ascii="Times New Roman" w:eastAsia="Times New Roman" w:hAnsi="Times New Roman" w:cs="Times New Roman"/>
                <w:b/>
                <w:sz w:val="24"/>
                <w:szCs w:val="24"/>
                <w:highlight w:val="white"/>
              </w:rPr>
            </w:pPr>
            <w:r w:rsidRPr="00874811">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1650" w:rsidRPr="00874811" w:rsidRDefault="00FE1650" w:rsidP="004C6AFA">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E1650" w:rsidRPr="00874811" w:rsidTr="00874811">
        <w:trPr>
          <w:trHeight w:val="48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spacing w:after="0" w:line="240" w:lineRule="auto"/>
              <w:ind w:left="100"/>
              <w:jc w:val="center"/>
              <w:rPr>
                <w:rFonts w:ascii="Times New Roman" w:eastAsia="Times New Roman" w:hAnsi="Times New Roman" w:cs="Times New Roman"/>
                <w:b/>
                <w:sz w:val="24"/>
                <w:szCs w:val="24"/>
                <w:highlight w:val="white"/>
              </w:rPr>
            </w:pPr>
            <w:r w:rsidRPr="00874811">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7481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E1650" w:rsidRPr="00874811" w:rsidRDefault="00FE1650" w:rsidP="004C6AF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874811">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87481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74811">
              <w:rPr>
                <w:rFonts w:ascii="Times New Roman" w:eastAsia="Times New Roman" w:hAnsi="Times New Roman" w:cs="Times New Roman"/>
                <w:b/>
                <w:sz w:val="24"/>
                <w:szCs w:val="24"/>
                <w:highlight w:val="white"/>
              </w:rPr>
              <w:t>Довідка в довільній формі</w:t>
            </w:r>
            <w:r w:rsidRPr="0087481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1650" w:rsidRPr="00874811" w:rsidRDefault="00FE1650" w:rsidP="00FE1650">
      <w:pPr>
        <w:spacing w:after="0" w:line="240" w:lineRule="auto"/>
        <w:rPr>
          <w:rFonts w:ascii="Times New Roman" w:eastAsia="Times New Roman" w:hAnsi="Times New Roman" w:cs="Times New Roman"/>
          <w:b/>
          <w:color w:val="000000"/>
          <w:sz w:val="24"/>
          <w:szCs w:val="24"/>
        </w:rPr>
      </w:pPr>
    </w:p>
    <w:p w:rsidR="00FE1650" w:rsidRPr="00874811" w:rsidRDefault="00874811" w:rsidP="00FE1650">
      <w:pPr>
        <w:spacing w:before="240" w:after="0" w:line="240" w:lineRule="auto"/>
        <w:jc w:val="center"/>
        <w:rPr>
          <w:rFonts w:ascii="Times New Roman" w:eastAsia="Times New Roman" w:hAnsi="Times New Roman" w:cs="Times New Roman"/>
          <w:sz w:val="24"/>
          <w:szCs w:val="24"/>
        </w:rPr>
      </w:pPr>
      <w:r w:rsidRPr="00874811">
        <w:rPr>
          <w:rFonts w:ascii="Times New Roman" w:eastAsia="Times New Roman" w:hAnsi="Times New Roman" w:cs="Times New Roman"/>
          <w:b/>
          <w:color w:val="000000"/>
          <w:sz w:val="24"/>
          <w:szCs w:val="24"/>
        </w:rPr>
        <w:t>4</w:t>
      </w:r>
      <w:r w:rsidR="00FE1650" w:rsidRPr="0087481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00FE1650" w:rsidRPr="00874811">
        <w:rPr>
          <w:rFonts w:ascii="Times New Roman" w:eastAsia="Times New Roman" w:hAnsi="Times New Roman" w:cs="Times New Roman"/>
          <w:b/>
          <w:sz w:val="24"/>
          <w:szCs w:val="24"/>
        </w:rPr>
        <w:t xml:space="preserve"> — </w:t>
      </w:r>
      <w:r w:rsidR="00FE1650" w:rsidRPr="00874811">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E1650" w:rsidRPr="00874811" w:rsidTr="004C6AFA">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spacing w:after="0" w:line="240" w:lineRule="auto"/>
              <w:ind w:left="100"/>
              <w:jc w:val="center"/>
              <w:rPr>
                <w:rFonts w:ascii="Times New Roman" w:eastAsia="Times New Roman" w:hAnsi="Times New Roman" w:cs="Times New Roman"/>
                <w:sz w:val="24"/>
                <w:szCs w:val="24"/>
              </w:rPr>
            </w:pPr>
            <w:r w:rsidRPr="00874811">
              <w:rPr>
                <w:rFonts w:ascii="Times New Roman" w:eastAsia="Times New Roman" w:hAnsi="Times New Roman" w:cs="Times New Roman"/>
                <w:b/>
                <w:color w:val="000000"/>
                <w:sz w:val="24"/>
                <w:szCs w:val="24"/>
              </w:rPr>
              <w:t>№</w:t>
            </w:r>
          </w:p>
          <w:p w:rsidR="00FE1650" w:rsidRPr="00874811" w:rsidRDefault="00FE1650" w:rsidP="004C6AFA">
            <w:pPr>
              <w:spacing w:after="0" w:line="240" w:lineRule="auto"/>
              <w:ind w:left="100"/>
              <w:jc w:val="center"/>
              <w:rPr>
                <w:rFonts w:ascii="Times New Roman" w:eastAsia="Times New Roman" w:hAnsi="Times New Roman" w:cs="Times New Roman"/>
                <w:sz w:val="24"/>
                <w:szCs w:val="24"/>
              </w:rPr>
            </w:pPr>
            <w:r w:rsidRPr="00874811">
              <w:rPr>
                <w:rFonts w:ascii="Times New Roman" w:eastAsia="Times New Roman" w:hAnsi="Times New Roman" w:cs="Times New Roman"/>
                <w:b/>
                <w:sz w:val="24"/>
                <w:szCs w:val="24"/>
              </w:rPr>
              <w:t>з</w:t>
            </w:r>
            <w:r w:rsidRPr="0087481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spacing w:after="0" w:line="240" w:lineRule="auto"/>
              <w:ind w:left="100"/>
              <w:jc w:val="center"/>
              <w:rPr>
                <w:rFonts w:ascii="Times New Roman" w:eastAsia="Times New Roman" w:hAnsi="Times New Roman" w:cs="Times New Roman"/>
                <w:b/>
                <w:sz w:val="24"/>
                <w:szCs w:val="24"/>
                <w:highlight w:val="white"/>
              </w:rPr>
            </w:pPr>
            <w:r w:rsidRPr="00874811">
              <w:rPr>
                <w:rFonts w:ascii="Times New Roman" w:eastAsia="Times New Roman" w:hAnsi="Times New Roman" w:cs="Times New Roman"/>
                <w:b/>
                <w:sz w:val="24"/>
                <w:szCs w:val="24"/>
                <w:highlight w:val="white"/>
              </w:rPr>
              <w:t>Вимоги згідно пункту 47 Особливостей</w:t>
            </w:r>
          </w:p>
          <w:p w:rsidR="00FE1650" w:rsidRPr="00874811" w:rsidRDefault="00FE1650" w:rsidP="004C6AFA">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spacing w:after="0" w:line="240" w:lineRule="auto"/>
              <w:ind w:left="100"/>
              <w:jc w:val="center"/>
              <w:rPr>
                <w:rFonts w:ascii="Times New Roman" w:eastAsia="Times New Roman" w:hAnsi="Times New Roman" w:cs="Times New Roman"/>
                <w:b/>
                <w:sz w:val="24"/>
                <w:szCs w:val="24"/>
              </w:rPr>
            </w:pPr>
            <w:r w:rsidRPr="00874811">
              <w:rPr>
                <w:rFonts w:ascii="Times New Roman" w:eastAsia="Times New Roman" w:hAnsi="Times New Roman" w:cs="Times New Roman"/>
                <w:b/>
                <w:sz w:val="24"/>
                <w:szCs w:val="24"/>
              </w:rPr>
              <w:t xml:space="preserve">Переможець </w:t>
            </w:r>
            <w:r w:rsidRPr="00874811">
              <w:rPr>
                <w:rFonts w:ascii="Times New Roman" w:eastAsia="Times New Roman" w:hAnsi="Times New Roman" w:cs="Times New Roman"/>
                <w:b/>
                <w:sz w:val="24"/>
                <w:szCs w:val="24"/>
                <w:highlight w:val="white"/>
              </w:rPr>
              <w:t>торгів на виконання вимоги згідно пункту 47 Особ</w:t>
            </w:r>
            <w:r w:rsidRPr="00874811">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FE1650" w:rsidRPr="00874811" w:rsidTr="004C6AF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spacing w:after="0" w:line="240" w:lineRule="auto"/>
              <w:ind w:left="100"/>
              <w:jc w:val="center"/>
              <w:rPr>
                <w:rFonts w:ascii="Times New Roman" w:eastAsia="Times New Roman" w:hAnsi="Times New Roman" w:cs="Times New Roman"/>
                <w:sz w:val="24"/>
                <w:szCs w:val="24"/>
              </w:rPr>
            </w:pPr>
            <w:r w:rsidRPr="0087481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7481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1650" w:rsidRPr="00874811" w:rsidRDefault="00FE1650" w:rsidP="004C6AFA">
            <w:pPr>
              <w:spacing w:after="0" w:line="240" w:lineRule="auto"/>
              <w:jc w:val="both"/>
              <w:rPr>
                <w:rFonts w:ascii="Times New Roman" w:eastAsia="Times New Roman" w:hAnsi="Times New Roman" w:cs="Times New Roman"/>
                <w:b/>
                <w:sz w:val="24"/>
                <w:szCs w:val="24"/>
                <w:highlight w:val="white"/>
              </w:rPr>
            </w:pPr>
            <w:r w:rsidRPr="00874811">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spacing w:after="0" w:line="276" w:lineRule="auto"/>
              <w:ind w:right="140"/>
              <w:jc w:val="both"/>
              <w:rPr>
                <w:rFonts w:ascii="Times New Roman" w:eastAsia="Times New Roman" w:hAnsi="Times New Roman" w:cs="Times New Roman"/>
                <w:b/>
                <w:sz w:val="24"/>
                <w:szCs w:val="24"/>
              </w:rPr>
            </w:pPr>
            <w:r w:rsidRPr="00874811">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FE1650" w:rsidRPr="00874811" w:rsidRDefault="00FE1650" w:rsidP="004C6AFA">
            <w:pPr>
              <w:spacing w:after="0" w:line="276" w:lineRule="auto"/>
              <w:ind w:right="140"/>
              <w:jc w:val="both"/>
              <w:rPr>
                <w:rFonts w:ascii="Times New Roman" w:eastAsia="Times New Roman" w:hAnsi="Times New Roman" w:cs="Times New Roman"/>
                <w:i/>
                <w:sz w:val="24"/>
                <w:szCs w:val="24"/>
              </w:rPr>
            </w:pPr>
            <w:r w:rsidRPr="00874811">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874811">
              <w:rPr>
                <w:rFonts w:ascii="Times New Roman" w:eastAsia="Times New Roman" w:hAnsi="Times New Roman" w:cs="Times New Roman"/>
                <w:b/>
                <w:i/>
                <w:sz w:val="24"/>
                <w:szCs w:val="24"/>
              </w:rPr>
              <w:t xml:space="preserve"> </w:t>
            </w:r>
            <w:r w:rsidRPr="00874811">
              <w:rPr>
                <w:rFonts w:ascii="Times New Roman" w:eastAsia="Times New Roman" w:hAnsi="Times New Roman" w:cs="Times New Roman"/>
                <w:i/>
                <w:sz w:val="24"/>
                <w:szCs w:val="24"/>
              </w:rPr>
              <w:t xml:space="preserve">свою роботу, так і відкриватись, поновлюватись у </w:t>
            </w:r>
            <w:r w:rsidRPr="00874811">
              <w:rPr>
                <w:rFonts w:ascii="Times New Roman" w:eastAsia="Times New Roman" w:hAnsi="Times New Roman" w:cs="Times New Roman"/>
                <w:i/>
                <w:sz w:val="24"/>
                <w:szCs w:val="24"/>
              </w:rPr>
              <w:lastRenderedPageBreak/>
              <w:t>період воєнного стану.</w:t>
            </w:r>
          </w:p>
          <w:p w:rsidR="00FE1650" w:rsidRPr="00874811" w:rsidRDefault="00FE1650" w:rsidP="004C6AFA">
            <w:pPr>
              <w:spacing w:after="0" w:line="240" w:lineRule="auto"/>
              <w:ind w:right="140"/>
              <w:jc w:val="both"/>
              <w:rPr>
                <w:rFonts w:ascii="Times New Roman" w:eastAsia="Times New Roman" w:hAnsi="Times New Roman" w:cs="Times New Roman"/>
                <w:i/>
                <w:color w:val="FF0000"/>
                <w:sz w:val="24"/>
                <w:szCs w:val="24"/>
                <w:highlight w:val="yellow"/>
              </w:rPr>
            </w:pPr>
            <w:r w:rsidRPr="00874811">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874811">
              <w:rPr>
                <w:rFonts w:ascii="Times New Roman" w:eastAsia="Times New Roman" w:hAnsi="Times New Roman" w:cs="Times New Roman"/>
                <w:b/>
                <w:i/>
                <w:sz w:val="24"/>
                <w:szCs w:val="24"/>
              </w:rPr>
              <w:t xml:space="preserve"> </w:t>
            </w:r>
            <w:r w:rsidRPr="00874811">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74811">
              <w:rPr>
                <w:rFonts w:ascii="Times New Roman" w:eastAsia="Times New Roman" w:hAnsi="Times New Roman" w:cs="Times New Roman"/>
                <w:b/>
                <w:i/>
                <w:sz w:val="24"/>
                <w:szCs w:val="24"/>
              </w:rPr>
              <w:t>фізичної особи</w:t>
            </w:r>
            <w:r w:rsidRPr="00874811">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FE1650" w:rsidRPr="00874811" w:rsidTr="004C6AF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spacing w:after="0" w:line="240" w:lineRule="auto"/>
              <w:ind w:left="100"/>
              <w:jc w:val="center"/>
              <w:rPr>
                <w:rFonts w:ascii="Times New Roman" w:eastAsia="Times New Roman" w:hAnsi="Times New Roman" w:cs="Times New Roman"/>
                <w:sz w:val="24"/>
                <w:szCs w:val="24"/>
              </w:rPr>
            </w:pPr>
            <w:r w:rsidRPr="00874811">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7481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1650" w:rsidRPr="00874811" w:rsidRDefault="00FE1650" w:rsidP="004C6A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874811">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1650" w:rsidRPr="00874811" w:rsidRDefault="00FE1650" w:rsidP="004C6AFA">
            <w:pPr>
              <w:spacing w:after="0" w:line="240" w:lineRule="auto"/>
              <w:jc w:val="both"/>
              <w:rPr>
                <w:rFonts w:ascii="Times New Roman" w:eastAsia="Times New Roman" w:hAnsi="Times New Roman" w:cs="Times New Roman"/>
                <w:b/>
                <w:color w:val="000000"/>
                <w:sz w:val="24"/>
                <w:szCs w:val="24"/>
              </w:rPr>
            </w:pPr>
            <w:r w:rsidRPr="00874811">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E1650" w:rsidRPr="00874811" w:rsidRDefault="00FE1650" w:rsidP="004C6AFA">
            <w:pPr>
              <w:spacing w:after="0" w:line="240" w:lineRule="auto"/>
              <w:jc w:val="both"/>
              <w:rPr>
                <w:rFonts w:ascii="Times New Roman" w:eastAsia="Times New Roman" w:hAnsi="Times New Roman" w:cs="Times New Roman"/>
                <w:b/>
                <w:color w:val="000000"/>
                <w:sz w:val="24"/>
                <w:szCs w:val="24"/>
              </w:rPr>
            </w:pPr>
          </w:p>
          <w:p w:rsidR="00FE1650" w:rsidRPr="00874811" w:rsidRDefault="00FE1650" w:rsidP="004C6AFA">
            <w:pPr>
              <w:spacing w:after="0" w:line="240" w:lineRule="auto"/>
              <w:jc w:val="both"/>
              <w:rPr>
                <w:rFonts w:ascii="Times New Roman" w:eastAsia="Times New Roman" w:hAnsi="Times New Roman" w:cs="Times New Roman"/>
                <w:sz w:val="24"/>
                <w:szCs w:val="24"/>
              </w:rPr>
            </w:pPr>
            <w:r w:rsidRPr="00874811">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874811">
              <w:rPr>
                <w:rFonts w:ascii="Times New Roman" w:eastAsia="Times New Roman" w:hAnsi="Times New Roman" w:cs="Times New Roman"/>
                <w:color w:val="000000"/>
                <w:sz w:val="24"/>
                <w:szCs w:val="24"/>
              </w:rPr>
              <w:t> </w:t>
            </w:r>
          </w:p>
        </w:tc>
      </w:tr>
      <w:tr w:rsidR="00FE1650" w:rsidRPr="00874811" w:rsidTr="004C6AF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spacing w:after="0" w:line="240" w:lineRule="auto"/>
              <w:ind w:left="100"/>
              <w:jc w:val="center"/>
              <w:rPr>
                <w:rFonts w:ascii="Times New Roman" w:eastAsia="Times New Roman" w:hAnsi="Times New Roman" w:cs="Times New Roman"/>
                <w:sz w:val="24"/>
                <w:szCs w:val="24"/>
              </w:rPr>
            </w:pPr>
            <w:r w:rsidRPr="0087481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87481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1650" w:rsidRPr="00874811" w:rsidRDefault="00FE1650" w:rsidP="004C6AFA">
            <w:pPr>
              <w:spacing w:after="0" w:line="240" w:lineRule="auto"/>
              <w:jc w:val="both"/>
              <w:rPr>
                <w:rFonts w:ascii="Times New Roman" w:eastAsia="Times New Roman" w:hAnsi="Times New Roman" w:cs="Times New Roman"/>
                <w:sz w:val="24"/>
                <w:szCs w:val="24"/>
                <w:highlight w:val="white"/>
              </w:rPr>
            </w:pPr>
            <w:r w:rsidRPr="00874811">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E1650" w:rsidRPr="00874811" w:rsidRDefault="00FE1650" w:rsidP="004C6AF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E1650" w:rsidRPr="00874811" w:rsidTr="00874811">
        <w:trPr>
          <w:trHeight w:val="10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spacing w:after="0" w:line="240" w:lineRule="auto"/>
              <w:ind w:left="100"/>
              <w:jc w:val="center"/>
              <w:rPr>
                <w:rFonts w:ascii="Times New Roman" w:eastAsia="Times New Roman" w:hAnsi="Times New Roman" w:cs="Times New Roman"/>
                <w:b/>
                <w:sz w:val="24"/>
                <w:szCs w:val="24"/>
              </w:rPr>
            </w:pPr>
            <w:r w:rsidRPr="0087481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4C6AF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87481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7481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w:t>
            </w:r>
            <w:r w:rsidRPr="00874811">
              <w:rPr>
                <w:rFonts w:ascii="Times New Roman" w:eastAsia="Times New Roman" w:hAnsi="Times New Roman" w:cs="Times New Roman"/>
                <w:sz w:val="24"/>
                <w:szCs w:val="24"/>
                <w:highlight w:val="white"/>
              </w:rPr>
              <w:lastRenderedPageBreak/>
              <w:t xml:space="preserve">на наявність відповідної підстави для відмови в участі у відкритих торгах.  </w:t>
            </w:r>
          </w:p>
          <w:p w:rsidR="00FE1650" w:rsidRPr="00874811" w:rsidRDefault="00FE1650" w:rsidP="004C6AF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874811">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1650" w:rsidRPr="00874811" w:rsidRDefault="00FE1650" w:rsidP="0087481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yellow"/>
              </w:rPr>
            </w:pPr>
            <w:r w:rsidRPr="00874811">
              <w:rPr>
                <w:rFonts w:ascii="Times New Roman" w:eastAsia="Times New Roman" w:hAnsi="Times New Roman" w:cs="Times New Roman"/>
                <w:b/>
                <w:sz w:val="24"/>
                <w:szCs w:val="24"/>
              </w:rPr>
              <w:lastRenderedPageBreak/>
              <w:t>Довідка в довільній формі</w:t>
            </w:r>
            <w:r w:rsidRPr="0087481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w:t>
            </w:r>
            <w:r w:rsidRPr="00874811">
              <w:rPr>
                <w:rFonts w:ascii="Times New Roman" w:eastAsia="Times New Roman" w:hAnsi="Times New Roman" w:cs="Times New Roman"/>
                <w:sz w:val="24"/>
                <w:szCs w:val="24"/>
              </w:rPr>
              <w:lastRenderedPageBreak/>
              <w:t xml:space="preserve">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E7700" w:rsidRPr="00874811" w:rsidRDefault="00FE7700">
      <w:pPr>
        <w:rPr>
          <w:sz w:val="24"/>
          <w:szCs w:val="24"/>
        </w:rPr>
      </w:pPr>
    </w:p>
    <w:sectPr w:rsidR="00FE7700" w:rsidRPr="00874811">
      <w:footerReference w:type="default" r:id="rId7"/>
      <w:footerReference w:type="first" r:id="rId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0E5" w:rsidRDefault="00F140E5">
      <w:pPr>
        <w:spacing w:after="0" w:line="240" w:lineRule="auto"/>
      </w:pPr>
      <w:r>
        <w:separator/>
      </w:r>
    </w:p>
  </w:endnote>
  <w:endnote w:type="continuationSeparator" w:id="0">
    <w:p w:rsidR="00F140E5" w:rsidRDefault="00F1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FDB" w:rsidRDefault="00624FD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40418">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FDB" w:rsidRDefault="00624F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0E5" w:rsidRDefault="00F140E5">
      <w:pPr>
        <w:spacing w:after="0" w:line="240" w:lineRule="auto"/>
      </w:pPr>
      <w:r>
        <w:separator/>
      </w:r>
    </w:p>
  </w:footnote>
  <w:footnote w:type="continuationSeparator" w:id="0">
    <w:p w:rsidR="00F140E5" w:rsidRDefault="00F14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3169"/>
    <w:multiLevelType w:val="multilevel"/>
    <w:tmpl w:val="82C43FC2"/>
    <w:lvl w:ilvl="0">
      <w:start w:val="1"/>
      <w:numFmt w:val="bullet"/>
      <w:lvlText w:val="-"/>
      <w:lvlJc w:val="left"/>
      <w:pPr>
        <w:ind w:left="4" w:hanging="147"/>
      </w:pPr>
      <w:rPr>
        <w:rFonts w:ascii="Times New Roman" w:eastAsia="Times New Roman" w:hAnsi="Times New Roman" w:cs="Times New Roman"/>
        <w:sz w:val="24"/>
        <w:szCs w:val="24"/>
      </w:rPr>
    </w:lvl>
    <w:lvl w:ilvl="1">
      <w:start w:val="1"/>
      <w:numFmt w:val="bullet"/>
      <w:lvlText w:val="•"/>
      <w:lvlJc w:val="left"/>
      <w:pPr>
        <w:ind w:left="748" w:hanging="147"/>
      </w:pPr>
    </w:lvl>
    <w:lvl w:ilvl="2">
      <w:start w:val="1"/>
      <w:numFmt w:val="bullet"/>
      <w:lvlText w:val="•"/>
      <w:lvlJc w:val="left"/>
      <w:pPr>
        <w:ind w:left="1496" w:hanging="147"/>
      </w:pPr>
    </w:lvl>
    <w:lvl w:ilvl="3">
      <w:start w:val="1"/>
      <w:numFmt w:val="bullet"/>
      <w:lvlText w:val="•"/>
      <w:lvlJc w:val="left"/>
      <w:pPr>
        <w:ind w:left="2245" w:hanging="147"/>
      </w:pPr>
    </w:lvl>
    <w:lvl w:ilvl="4">
      <w:start w:val="1"/>
      <w:numFmt w:val="bullet"/>
      <w:lvlText w:val="•"/>
      <w:lvlJc w:val="left"/>
      <w:pPr>
        <w:ind w:left="2993" w:hanging="147"/>
      </w:pPr>
    </w:lvl>
    <w:lvl w:ilvl="5">
      <w:start w:val="1"/>
      <w:numFmt w:val="bullet"/>
      <w:lvlText w:val="•"/>
      <w:lvlJc w:val="left"/>
      <w:pPr>
        <w:ind w:left="3742" w:hanging="147"/>
      </w:pPr>
    </w:lvl>
    <w:lvl w:ilvl="6">
      <w:start w:val="1"/>
      <w:numFmt w:val="bullet"/>
      <w:lvlText w:val="•"/>
      <w:lvlJc w:val="left"/>
      <w:pPr>
        <w:ind w:left="4490" w:hanging="147"/>
      </w:pPr>
    </w:lvl>
    <w:lvl w:ilvl="7">
      <w:start w:val="1"/>
      <w:numFmt w:val="bullet"/>
      <w:lvlText w:val="•"/>
      <w:lvlJc w:val="left"/>
      <w:pPr>
        <w:ind w:left="5238" w:hanging="147"/>
      </w:pPr>
    </w:lvl>
    <w:lvl w:ilvl="8">
      <w:start w:val="1"/>
      <w:numFmt w:val="bullet"/>
      <w:lvlText w:val="•"/>
      <w:lvlJc w:val="left"/>
      <w:pPr>
        <w:ind w:left="5987" w:hanging="147"/>
      </w:pPr>
    </w:lvl>
  </w:abstractNum>
  <w:abstractNum w:abstractNumId="1" w15:restartNumberingAfterBreak="0">
    <w:nsid w:val="2DEA2BF6"/>
    <w:multiLevelType w:val="multilevel"/>
    <w:tmpl w:val="6C9AD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FB4EC0"/>
    <w:multiLevelType w:val="hybridMultilevel"/>
    <w:tmpl w:val="44F02652"/>
    <w:lvl w:ilvl="0" w:tplc="0422000F">
      <w:start w:val="1"/>
      <w:numFmt w:val="decimal"/>
      <w:lvlText w:val="%1."/>
      <w:lvlJc w:val="left"/>
      <w:pPr>
        <w:ind w:left="720" w:hanging="360"/>
      </w:pPr>
      <w:rPr>
        <w:rFonts w:cs="Times New Roman"/>
      </w:rPr>
    </w:lvl>
    <w:lvl w:ilvl="1" w:tplc="78F4BE98">
      <w:start w:val="1"/>
      <w:numFmt w:val="bullet"/>
      <w:lvlText w:val="-"/>
      <w:lvlJc w:val="left"/>
      <w:pPr>
        <w:ind w:left="2088" w:hanging="1008"/>
      </w:pPr>
      <w:rPr>
        <w:rFonts w:ascii="Times New Roman" w:eastAsia="Times New Roman" w:hAnsi="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6EB43F4F"/>
    <w:multiLevelType w:val="hybridMultilevel"/>
    <w:tmpl w:val="64765C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DB"/>
    <w:rsid w:val="00114211"/>
    <w:rsid w:val="00282762"/>
    <w:rsid w:val="002B0536"/>
    <w:rsid w:val="00322F57"/>
    <w:rsid w:val="0043140D"/>
    <w:rsid w:val="00456AE2"/>
    <w:rsid w:val="00583053"/>
    <w:rsid w:val="005E6EDC"/>
    <w:rsid w:val="005F2918"/>
    <w:rsid w:val="00624FDB"/>
    <w:rsid w:val="00746F82"/>
    <w:rsid w:val="008526CE"/>
    <w:rsid w:val="008720A5"/>
    <w:rsid w:val="00874811"/>
    <w:rsid w:val="00986DB3"/>
    <w:rsid w:val="0099603C"/>
    <w:rsid w:val="009C7104"/>
    <w:rsid w:val="00A40418"/>
    <w:rsid w:val="00BA146A"/>
    <w:rsid w:val="00C35AB8"/>
    <w:rsid w:val="00F140E5"/>
    <w:rsid w:val="00FB196D"/>
    <w:rsid w:val="00FE1650"/>
    <w:rsid w:val="00FE77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EEBB"/>
  <w15:docId w15:val="{95F94634-B30C-45D3-A710-7965E92A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FDB"/>
    <w:pPr>
      <w:spacing w:after="160" w:line="259"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link w:val="a4"/>
    <w:uiPriority w:val="99"/>
    <w:qFormat/>
    <w:rsid w:val="00624FDB"/>
    <w:pPr>
      <w:ind w:left="720"/>
      <w:contextualSpacing/>
    </w:pPr>
  </w:style>
  <w:style w:type="paragraph" w:styleId="a5">
    <w:name w:val="caption"/>
    <w:basedOn w:val="a"/>
    <w:qFormat/>
    <w:rsid w:val="00624FDB"/>
    <w:pPr>
      <w:suppressLineNumbers/>
      <w:suppressAutoHyphens/>
      <w:spacing w:before="120" w:after="120" w:line="276" w:lineRule="auto"/>
    </w:pPr>
    <w:rPr>
      <w:rFonts w:cs="Arial"/>
      <w:i/>
      <w:iCs/>
      <w:sz w:val="24"/>
      <w:szCs w:val="24"/>
      <w:lang w:val="ru-RU" w:eastAsia="zh-CN"/>
    </w:rPr>
  </w:style>
  <w:style w:type="character" w:customStyle="1" w:styleId="a4">
    <w:name w:val="Абзац списка Знак"/>
    <w:aliases w:val="AC List 01 Знак"/>
    <w:link w:val="a3"/>
    <w:uiPriority w:val="99"/>
    <w:locked/>
    <w:rsid w:val="00624FDB"/>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12271</Words>
  <Characters>6995</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Цвик</dc:creator>
  <cp:lastModifiedBy>Админ</cp:lastModifiedBy>
  <cp:revision>10</cp:revision>
  <dcterms:created xsi:type="dcterms:W3CDTF">2023-11-06T11:51:00Z</dcterms:created>
  <dcterms:modified xsi:type="dcterms:W3CDTF">2024-04-22T13:06:00Z</dcterms:modified>
</cp:coreProperties>
</file>