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FB52B65" w14:textId="72F5E36D" w:rsidR="006C1D53" w:rsidRPr="00EF0172" w:rsidRDefault="006C1D53" w:rsidP="00DA66C9">
      <w:pPr>
        <w:spacing w:line="240" w:lineRule="auto"/>
        <w:ind w:hanging="2"/>
        <w:contextualSpacing/>
        <w:jc w:val="center"/>
        <w:rPr>
          <w:rFonts w:ascii="Times New Roman" w:hAnsi="Times New Roman" w:cs="Times New Roman"/>
          <w:sz w:val="24"/>
          <w:szCs w:val="24"/>
        </w:rPr>
      </w:pPr>
    </w:p>
    <w:p w14:paraId="4396FFF3" w14:textId="21837E60" w:rsidR="006C1D53" w:rsidRPr="00EF0172" w:rsidRDefault="006C1D53" w:rsidP="00DA66C9">
      <w:pPr>
        <w:spacing w:line="240" w:lineRule="auto"/>
        <w:ind w:hanging="2"/>
        <w:contextualSpacing/>
        <w:jc w:val="center"/>
        <w:rPr>
          <w:rFonts w:ascii="Times New Roman" w:hAnsi="Times New Roman" w:cs="Times New Roman"/>
          <w:sz w:val="24"/>
          <w:szCs w:val="24"/>
        </w:rPr>
      </w:pPr>
    </w:p>
    <w:p w14:paraId="15329F83"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noProof/>
          <w:sz w:val="24"/>
          <w:szCs w:val="24"/>
        </w:rPr>
        <w:drawing>
          <wp:inline distT="0" distB="0" distL="0" distR="0" wp14:anchorId="6D251C87" wp14:editId="43C462E6">
            <wp:extent cx="819150" cy="819150"/>
            <wp:effectExtent l="0" t="0" r="0" b="0"/>
            <wp:docPr id="1" name="image1.jpg" descr="Козелецька ОТГ — Сьогодні Україна відзначає День Державного Герба"/>
            <wp:cNvGraphicFramePr/>
            <a:graphic xmlns:a="http://schemas.openxmlformats.org/drawingml/2006/main">
              <a:graphicData uri="http://schemas.openxmlformats.org/drawingml/2006/picture">
                <pic:pic xmlns:pic="http://schemas.openxmlformats.org/drawingml/2006/picture">
                  <pic:nvPicPr>
                    <pic:cNvPr id="0" name="image1.jpg" descr="Козелецька ОТГ — Сьогодні Україна відзначає День Державного Герба"/>
                    <pic:cNvPicPr preferRelativeResize="0"/>
                  </pic:nvPicPr>
                  <pic:blipFill>
                    <a:blip r:embed="rId9"/>
                    <a:srcRect/>
                    <a:stretch>
                      <a:fillRect/>
                    </a:stretch>
                  </pic:blipFill>
                  <pic:spPr>
                    <a:xfrm>
                      <a:off x="0" y="0"/>
                      <a:ext cx="819150" cy="819150"/>
                    </a:xfrm>
                    <a:prstGeom prst="rect">
                      <a:avLst/>
                    </a:prstGeom>
                    <a:ln/>
                  </pic:spPr>
                </pic:pic>
              </a:graphicData>
            </a:graphic>
          </wp:inline>
        </w:drawing>
      </w:r>
    </w:p>
    <w:p w14:paraId="521E19B7" w14:textId="77777777" w:rsidR="00DA66C9" w:rsidRPr="00DA66C9" w:rsidRDefault="00DA66C9" w:rsidP="00DA66C9">
      <w:pPr>
        <w:pStyle w:val="Normal0"/>
        <w:jc w:val="center"/>
        <w:rPr>
          <w:rFonts w:ascii="Times New Roman" w:hAnsi="Times New Roman" w:cs="Times New Roman"/>
          <w:sz w:val="24"/>
          <w:szCs w:val="24"/>
        </w:rPr>
      </w:pPr>
    </w:p>
    <w:p w14:paraId="67CD5300" w14:textId="77777777" w:rsidR="00DA66C9" w:rsidRPr="00DA66C9" w:rsidRDefault="00DA66C9" w:rsidP="00AF2686">
      <w:pPr>
        <w:pStyle w:val="Normal0"/>
        <w:jc w:val="center"/>
        <w:rPr>
          <w:rFonts w:ascii="Times New Roman" w:hAnsi="Times New Roman" w:cs="Times New Roman"/>
          <w:b/>
          <w:sz w:val="24"/>
          <w:szCs w:val="24"/>
        </w:rPr>
      </w:pPr>
      <w:r w:rsidRPr="00DA66C9">
        <w:rPr>
          <w:rFonts w:ascii="Times New Roman" w:hAnsi="Times New Roman" w:cs="Times New Roman"/>
          <w:b/>
          <w:sz w:val="24"/>
          <w:szCs w:val="24"/>
        </w:rPr>
        <w:t>ВІЙСЬКОВА ЧАСТИНА А0799</w:t>
      </w:r>
    </w:p>
    <w:p w14:paraId="4AF618D1" w14:textId="77777777" w:rsidR="00DA66C9" w:rsidRPr="00DA66C9" w:rsidRDefault="00DA66C9" w:rsidP="00DA66C9">
      <w:pPr>
        <w:pStyle w:val="Normal0"/>
        <w:rPr>
          <w:rFonts w:ascii="Times New Roman" w:hAnsi="Times New Roman" w:cs="Times New Roman"/>
          <w:sz w:val="24"/>
          <w:szCs w:val="24"/>
        </w:rPr>
      </w:pPr>
    </w:p>
    <w:p w14:paraId="5E22E064" w14:textId="77777777" w:rsidR="00DA66C9" w:rsidRPr="00DA66C9" w:rsidRDefault="00DA66C9" w:rsidP="00DA66C9">
      <w:pPr>
        <w:pStyle w:val="Normal0"/>
        <w:rPr>
          <w:rFonts w:ascii="Times New Roman" w:hAnsi="Times New Roman" w:cs="Times New Roman"/>
          <w:sz w:val="24"/>
          <w:szCs w:val="24"/>
        </w:rPr>
      </w:pPr>
    </w:p>
    <w:p w14:paraId="7B074DB1" w14:textId="77777777" w:rsidR="00DA66C9" w:rsidRPr="00DA66C9" w:rsidRDefault="00DA66C9" w:rsidP="00DA66C9">
      <w:pPr>
        <w:pStyle w:val="Normal0"/>
        <w:jc w:val="center"/>
        <w:rPr>
          <w:rFonts w:ascii="Times New Roman" w:hAnsi="Times New Roman" w:cs="Times New Roman"/>
          <w:sz w:val="24"/>
          <w:szCs w:val="24"/>
        </w:rPr>
      </w:pPr>
    </w:p>
    <w:p w14:paraId="623C78AF" w14:textId="77777777" w:rsidR="00DA66C9" w:rsidRPr="00DA66C9" w:rsidRDefault="00DA66C9" w:rsidP="00DA66C9">
      <w:pPr>
        <w:pStyle w:val="Normal0"/>
        <w:jc w:val="right"/>
        <w:rPr>
          <w:rFonts w:ascii="Times New Roman" w:hAnsi="Times New Roman" w:cs="Times New Roman"/>
          <w:b/>
          <w:bCs/>
          <w:sz w:val="24"/>
          <w:szCs w:val="24"/>
        </w:rPr>
      </w:pPr>
      <w:r w:rsidRPr="00DA66C9">
        <w:rPr>
          <w:rFonts w:ascii="Times New Roman" w:hAnsi="Times New Roman" w:cs="Times New Roman"/>
          <w:b/>
          <w:bCs/>
          <w:sz w:val="24"/>
          <w:szCs w:val="24"/>
        </w:rPr>
        <w:t>ЗАТВЕРДЖЕННО</w:t>
      </w:r>
    </w:p>
    <w:p w14:paraId="44EEB54E" w14:textId="77777777"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 xml:space="preserve">Уповноважена особа </w:t>
      </w:r>
    </w:p>
    <w:p w14:paraId="14AE421D" w14:textId="77777777"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Владислав КОВІНСЬКИЙ</w:t>
      </w:r>
    </w:p>
    <w:p w14:paraId="7C2AFEAA" w14:textId="4B0F53C1"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Протокол № 311/1</w:t>
      </w:r>
      <w:r w:rsidR="00A109BA">
        <w:rPr>
          <w:rFonts w:ascii="Times New Roman" w:hAnsi="Times New Roman" w:cs="Times New Roman"/>
          <w:sz w:val="24"/>
          <w:szCs w:val="24"/>
        </w:rPr>
        <w:t>7</w:t>
      </w:r>
      <w:r w:rsidRPr="00DA66C9">
        <w:rPr>
          <w:rFonts w:ascii="Times New Roman" w:hAnsi="Times New Roman" w:cs="Times New Roman"/>
          <w:sz w:val="24"/>
          <w:szCs w:val="24"/>
        </w:rPr>
        <w:t xml:space="preserve"> від </w:t>
      </w:r>
      <w:r w:rsidR="00A109BA">
        <w:rPr>
          <w:rFonts w:ascii="Times New Roman" w:hAnsi="Times New Roman" w:cs="Times New Roman"/>
          <w:sz w:val="24"/>
          <w:szCs w:val="24"/>
        </w:rPr>
        <w:t>26</w:t>
      </w:r>
      <w:r w:rsidRPr="00DA66C9">
        <w:rPr>
          <w:rFonts w:ascii="Times New Roman" w:hAnsi="Times New Roman" w:cs="Times New Roman"/>
          <w:sz w:val="24"/>
          <w:szCs w:val="24"/>
        </w:rPr>
        <w:t xml:space="preserve"> березня 2024 року</w:t>
      </w:r>
    </w:p>
    <w:p w14:paraId="1878BF70" w14:textId="77777777" w:rsidR="00DA66C9" w:rsidRPr="00DA66C9" w:rsidRDefault="00DA66C9" w:rsidP="00DA66C9">
      <w:pPr>
        <w:pStyle w:val="Normal0"/>
        <w:jc w:val="center"/>
        <w:rPr>
          <w:rFonts w:ascii="Times New Roman" w:hAnsi="Times New Roman" w:cs="Times New Roman"/>
          <w:sz w:val="24"/>
          <w:szCs w:val="24"/>
        </w:rPr>
      </w:pPr>
    </w:p>
    <w:p w14:paraId="6B54F2F1"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t xml:space="preserve">       </w:t>
      </w:r>
    </w:p>
    <w:p w14:paraId="34F8FDCA" w14:textId="77777777" w:rsidR="00DA66C9" w:rsidRPr="00DA66C9" w:rsidRDefault="00DA66C9" w:rsidP="00DA66C9">
      <w:pPr>
        <w:pStyle w:val="Normal0"/>
        <w:rPr>
          <w:rFonts w:ascii="Times New Roman" w:hAnsi="Times New Roman" w:cs="Times New Roman"/>
          <w:sz w:val="24"/>
          <w:szCs w:val="24"/>
        </w:rPr>
      </w:pPr>
    </w:p>
    <w:p w14:paraId="4F2CFA22" w14:textId="77777777" w:rsidR="00DA66C9" w:rsidRPr="00DA66C9" w:rsidRDefault="00DA66C9" w:rsidP="00DA66C9">
      <w:pPr>
        <w:pStyle w:val="Normal0"/>
        <w:jc w:val="center"/>
        <w:rPr>
          <w:rFonts w:ascii="Times New Roman" w:hAnsi="Times New Roman" w:cs="Times New Roman"/>
          <w:sz w:val="24"/>
          <w:szCs w:val="24"/>
        </w:rPr>
      </w:pPr>
    </w:p>
    <w:p w14:paraId="0B84DCB2" w14:textId="77777777" w:rsidR="00DA66C9" w:rsidRPr="00DA66C9" w:rsidRDefault="00DA66C9" w:rsidP="00DA66C9">
      <w:pPr>
        <w:pStyle w:val="Normal0"/>
        <w:jc w:val="center"/>
        <w:rPr>
          <w:rFonts w:ascii="Times New Roman" w:hAnsi="Times New Roman" w:cs="Times New Roman"/>
          <w:sz w:val="24"/>
          <w:szCs w:val="24"/>
        </w:rPr>
      </w:pPr>
    </w:p>
    <w:p w14:paraId="03135330" w14:textId="299BC06D"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ОГОЛОШЕННЯ</w:t>
      </w:r>
    </w:p>
    <w:p w14:paraId="176B0699"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про проведення спрощеної закупівлі</w:t>
      </w:r>
    </w:p>
    <w:p w14:paraId="7FE8CADC" w14:textId="77777777" w:rsidR="00DA66C9" w:rsidRPr="00DA66C9" w:rsidRDefault="00DA66C9" w:rsidP="00DA66C9">
      <w:pPr>
        <w:pStyle w:val="Normal0"/>
        <w:jc w:val="center"/>
        <w:rPr>
          <w:rFonts w:ascii="Times New Roman" w:hAnsi="Times New Roman" w:cs="Times New Roman"/>
          <w:sz w:val="24"/>
          <w:szCs w:val="24"/>
        </w:rPr>
      </w:pPr>
    </w:p>
    <w:p w14:paraId="20BB625E" w14:textId="77777777" w:rsidR="00DA66C9" w:rsidRPr="00DA66C9" w:rsidRDefault="00DA66C9" w:rsidP="00DA66C9">
      <w:pPr>
        <w:pStyle w:val="Normal0"/>
        <w:numPr>
          <w:ilvl w:val="0"/>
          <w:numId w:val="23"/>
        </w:numPr>
        <w:jc w:val="center"/>
        <w:rPr>
          <w:rFonts w:ascii="Times New Roman" w:hAnsi="Times New Roman" w:cs="Times New Roman"/>
          <w:b/>
          <w:bCs/>
          <w:sz w:val="24"/>
          <w:szCs w:val="24"/>
        </w:rPr>
      </w:pPr>
      <w:r w:rsidRPr="00DA66C9">
        <w:rPr>
          <w:rFonts w:ascii="Times New Roman" w:hAnsi="Times New Roman" w:cs="Times New Roman"/>
          <w:b/>
          <w:bCs/>
          <w:sz w:val="24"/>
          <w:szCs w:val="24"/>
        </w:rPr>
        <w:t>Акумуляторні батареї</w:t>
      </w:r>
    </w:p>
    <w:p w14:paraId="4FB98125" w14:textId="5731DF40" w:rsidR="00DA66C9" w:rsidRPr="00DA66C9" w:rsidRDefault="00DA66C9" w:rsidP="00DA66C9">
      <w:pPr>
        <w:pStyle w:val="Normal0"/>
        <w:numPr>
          <w:ilvl w:val="0"/>
          <w:numId w:val="23"/>
        </w:numPr>
        <w:jc w:val="center"/>
        <w:rPr>
          <w:rFonts w:ascii="Times New Roman" w:hAnsi="Times New Roman" w:cs="Times New Roman"/>
          <w:i/>
          <w:iCs/>
          <w:sz w:val="24"/>
          <w:szCs w:val="24"/>
        </w:rPr>
      </w:pPr>
      <w:r w:rsidRPr="00DA66C9">
        <w:rPr>
          <w:rFonts w:ascii="Times New Roman" w:hAnsi="Times New Roman" w:cs="Times New Roman"/>
          <w:i/>
          <w:iCs/>
          <w:sz w:val="24"/>
          <w:szCs w:val="24"/>
        </w:rPr>
        <w:t>Код за національним класифікатором України</w:t>
      </w:r>
    </w:p>
    <w:p w14:paraId="1A9C4FD8" w14:textId="2F4E894C" w:rsidR="00DA66C9" w:rsidRPr="00DA66C9" w:rsidRDefault="00DA66C9" w:rsidP="00DA66C9">
      <w:pPr>
        <w:pStyle w:val="Normal0"/>
        <w:numPr>
          <w:ilvl w:val="0"/>
          <w:numId w:val="23"/>
        </w:numPr>
        <w:jc w:val="center"/>
        <w:rPr>
          <w:rFonts w:ascii="Times New Roman" w:hAnsi="Times New Roman" w:cs="Times New Roman"/>
          <w:i/>
          <w:iCs/>
          <w:sz w:val="24"/>
          <w:szCs w:val="24"/>
        </w:rPr>
      </w:pPr>
      <w:r w:rsidRPr="00DA66C9">
        <w:rPr>
          <w:rFonts w:ascii="Times New Roman" w:hAnsi="Times New Roman" w:cs="Times New Roman"/>
          <w:i/>
          <w:iCs/>
          <w:sz w:val="24"/>
          <w:szCs w:val="24"/>
        </w:rPr>
        <w:t xml:space="preserve">ДК 021:2015 </w:t>
      </w:r>
      <w:r w:rsidRPr="00DA66C9">
        <w:rPr>
          <w:rFonts w:ascii="Times New Roman" w:hAnsi="Times New Roman" w:cs="Times New Roman"/>
          <w:i/>
          <w:iCs/>
          <w:sz w:val="24"/>
          <w:szCs w:val="24"/>
          <w:lang w:val="en-US"/>
        </w:rPr>
        <w:t>“</w:t>
      </w:r>
      <w:r w:rsidRPr="00DA66C9">
        <w:rPr>
          <w:rFonts w:ascii="Times New Roman" w:hAnsi="Times New Roman" w:cs="Times New Roman"/>
          <w:i/>
          <w:iCs/>
          <w:sz w:val="24"/>
          <w:szCs w:val="24"/>
        </w:rPr>
        <w:t>Єдиний закупівельний словник</w:t>
      </w:r>
      <w:r w:rsidRPr="00DA66C9">
        <w:rPr>
          <w:rFonts w:ascii="Times New Roman" w:hAnsi="Times New Roman" w:cs="Times New Roman"/>
          <w:i/>
          <w:iCs/>
          <w:sz w:val="24"/>
          <w:szCs w:val="24"/>
          <w:lang w:val="en-US"/>
        </w:rPr>
        <w:t>”</w:t>
      </w:r>
      <w:r w:rsidRPr="00DA66C9">
        <w:rPr>
          <w:rFonts w:ascii="Times New Roman" w:hAnsi="Times New Roman" w:cs="Times New Roman"/>
          <w:i/>
          <w:iCs/>
          <w:sz w:val="24"/>
          <w:szCs w:val="24"/>
        </w:rPr>
        <w:t>:</w:t>
      </w:r>
    </w:p>
    <w:p w14:paraId="79AFDE6B" w14:textId="77777777" w:rsidR="00DA66C9" w:rsidRPr="00DA66C9" w:rsidRDefault="00DA66C9" w:rsidP="00DA66C9">
      <w:pPr>
        <w:pStyle w:val="Normal0"/>
        <w:jc w:val="center"/>
        <w:rPr>
          <w:rFonts w:ascii="Times New Roman" w:hAnsi="Times New Roman" w:cs="Times New Roman"/>
          <w:i/>
          <w:iCs/>
          <w:sz w:val="24"/>
          <w:szCs w:val="24"/>
        </w:rPr>
      </w:pPr>
      <w:r w:rsidRPr="00DA66C9">
        <w:rPr>
          <w:rFonts w:ascii="Times New Roman" w:hAnsi="Times New Roman" w:cs="Times New Roman"/>
          <w:i/>
          <w:iCs/>
          <w:sz w:val="24"/>
          <w:szCs w:val="24"/>
        </w:rPr>
        <w:t>31440000-2 Акумуляторні батареї</w:t>
      </w:r>
    </w:p>
    <w:p w14:paraId="6AF49D9D" w14:textId="77777777" w:rsidR="00DA66C9" w:rsidRPr="00DA66C9" w:rsidRDefault="00DA66C9" w:rsidP="00DA66C9">
      <w:pPr>
        <w:pStyle w:val="Normal0"/>
        <w:rPr>
          <w:rFonts w:ascii="Times New Roman" w:hAnsi="Times New Roman" w:cs="Times New Roman"/>
          <w:sz w:val="24"/>
          <w:szCs w:val="24"/>
        </w:rPr>
      </w:pPr>
    </w:p>
    <w:p w14:paraId="454F7BDB" w14:textId="77777777" w:rsidR="00DA66C9" w:rsidRPr="00DA66C9" w:rsidRDefault="00DA66C9" w:rsidP="00DA66C9">
      <w:pPr>
        <w:pStyle w:val="Normal0"/>
        <w:rPr>
          <w:rFonts w:ascii="Times New Roman" w:hAnsi="Times New Roman" w:cs="Times New Roman"/>
          <w:sz w:val="24"/>
          <w:szCs w:val="24"/>
        </w:rPr>
      </w:pPr>
    </w:p>
    <w:p w14:paraId="154F6916" w14:textId="77777777" w:rsidR="00DA66C9" w:rsidRPr="00DA66C9" w:rsidRDefault="00DA66C9" w:rsidP="00DA66C9">
      <w:pPr>
        <w:pStyle w:val="Normal0"/>
        <w:rPr>
          <w:rFonts w:ascii="Times New Roman" w:hAnsi="Times New Roman" w:cs="Times New Roman"/>
          <w:sz w:val="24"/>
          <w:szCs w:val="24"/>
        </w:rPr>
      </w:pPr>
    </w:p>
    <w:p w14:paraId="227F3361" w14:textId="77777777" w:rsidR="00DA66C9" w:rsidRPr="00DA66C9" w:rsidRDefault="00DA66C9" w:rsidP="00DA66C9">
      <w:pPr>
        <w:pStyle w:val="Normal0"/>
        <w:rPr>
          <w:rFonts w:ascii="Times New Roman" w:hAnsi="Times New Roman" w:cs="Times New Roman"/>
          <w:sz w:val="24"/>
          <w:szCs w:val="24"/>
        </w:rPr>
      </w:pPr>
    </w:p>
    <w:p w14:paraId="04E2E789" w14:textId="77777777" w:rsidR="00DA66C9" w:rsidRPr="00DA66C9" w:rsidRDefault="00DA66C9" w:rsidP="00DA66C9">
      <w:pPr>
        <w:pStyle w:val="Normal0"/>
        <w:rPr>
          <w:rFonts w:ascii="Times New Roman" w:hAnsi="Times New Roman" w:cs="Times New Roman"/>
          <w:sz w:val="24"/>
          <w:szCs w:val="24"/>
        </w:rPr>
      </w:pPr>
    </w:p>
    <w:p w14:paraId="0FD91756" w14:textId="77777777" w:rsidR="00DA66C9" w:rsidRPr="00DA66C9" w:rsidRDefault="00DA66C9" w:rsidP="00DA66C9">
      <w:pPr>
        <w:pStyle w:val="Normal0"/>
        <w:rPr>
          <w:rFonts w:ascii="Times New Roman" w:hAnsi="Times New Roman" w:cs="Times New Roman"/>
          <w:sz w:val="24"/>
          <w:szCs w:val="24"/>
        </w:rPr>
      </w:pPr>
    </w:p>
    <w:p w14:paraId="16610A4C" w14:textId="77777777" w:rsidR="00DA66C9" w:rsidRPr="00DA66C9" w:rsidRDefault="00DA66C9" w:rsidP="00DA66C9">
      <w:pPr>
        <w:pStyle w:val="Normal0"/>
        <w:rPr>
          <w:rFonts w:ascii="Times New Roman" w:hAnsi="Times New Roman" w:cs="Times New Roman"/>
          <w:sz w:val="24"/>
          <w:szCs w:val="24"/>
        </w:rPr>
      </w:pPr>
    </w:p>
    <w:p w14:paraId="23D4C719" w14:textId="77777777" w:rsidR="00DA66C9" w:rsidRPr="00DA66C9" w:rsidRDefault="00DA66C9" w:rsidP="00DA66C9">
      <w:pPr>
        <w:pStyle w:val="Normal0"/>
        <w:jc w:val="center"/>
        <w:rPr>
          <w:rFonts w:ascii="Times New Roman" w:hAnsi="Times New Roman" w:cs="Times New Roman"/>
          <w:sz w:val="24"/>
          <w:szCs w:val="24"/>
        </w:rPr>
      </w:pPr>
    </w:p>
    <w:p w14:paraId="34E6DA7B" w14:textId="77777777" w:rsidR="00DA66C9" w:rsidRPr="00DA66C9" w:rsidRDefault="00DA66C9" w:rsidP="00DA66C9">
      <w:pPr>
        <w:pStyle w:val="Normal0"/>
        <w:jc w:val="center"/>
        <w:rPr>
          <w:rFonts w:ascii="Times New Roman" w:hAnsi="Times New Roman" w:cs="Times New Roman"/>
          <w:sz w:val="24"/>
          <w:szCs w:val="24"/>
        </w:rPr>
      </w:pPr>
    </w:p>
    <w:p w14:paraId="175876B4" w14:textId="77777777" w:rsidR="00DA66C9" w:rsidRPr="00DA66C9" w:rsidRDefault="00DA66C9" w:rsidP="00DA66C9">
      <w:pPr>
        <w:pStyle w:val="Normal0"/>
        <w:jc w:val="center"/>
        <w:rPr>
          <w:rFonts w:ascii="Times New Roman" w:hAnsi="Times New Roman" w:cs="Times New Roman"/>
          <w:sz w:val="24"/>
          <w:szCs w:val="24"/>
        </w:rPr>
      </w:pPr>
    </w:p>
    <w:p w14:paraId="37CE9EF3" w14:textId="77777777" w:rsidR="00DA66C9" w:rsidRPr="00DA66C9" w:rsidRDefault="00DA66C9" w:rsidP="00DA66C9">
      <w:pPr>
        <w:pStyle w:val="Normal0"/>
        <w:jc w:val="center"/>
        <w:rPr>
          <w:rFonts w:ascii="Times New Roman" w:hAnsi="Times New Roman" w:cs="Times New Roman"/>
          <w:sz w:val="24"/>
          <w:szCs w:val="24"/>
        </w:rPr>
      </w:pPr>
    </w:p>
    <w:p w14:paraId="0CB495AA" w14:textId="77777777" w:rsidR="00DA66C9" w:rsidRPr="00DA66C9" w:rsidRDefault="00DA66C9" w:rsidP="00DA66C9">
      <w:pPr>
        <w:pStyle w:val="Normal0"/>
        <w:jc w:val="center"/>
        <w:rPr>
          <w:rFonts w:ascii="Times New Roman" w:hAnsi="Times New Roman" w:cs="Times New Roman"/>
          <w:sz w:val="24"/>
          <w:szCs w:val="24"/>
        </w:rPr>
      </w:pPr>
    </w:p>
    <w:p w14:paraId="06DE55E1" w14:textId="77777777" w:rsidR="00DA66C9" w:rsidRPr="00DA66C9" w:rsidRDefault="00DA66C9" w:rsidP="00DA66C9">
      <w:pPr>
        <w:pStyle w:val="Normal0"/>
        <w:jc w:val="center"/>
        <w:rPr>
          <w:rFonts w:ascii="Times New Roman" w:hAnsi="Times New Roman" w:cs="Times New Roman"/>
          <w:sz w:val="24"/>
          <w:szCs w:val="24"/>
        </w:rPr>
      </w:pPr>
    </w:p>
    <w:p w14:paraId="1A915848" w14:textId="77777777" w:rsidR="00DA66C9" w:rsidRPr="00DA66C9" w:rsidRDefault="00DA66C9" w:rsidP="00DA66C9">
      <w:pPr>
        <w:pStyle w:val="Normal0"/>
        <w:rPr>
          <w:rFonts w:ascii="Times New Roman" w:hAnsi="Times New Roman" w:cs="Times New Roman"/>
          <w:sz w:val="24"/>
          <w:szCs w:val="24"/>
        </w:rPr>
      </w:pPr>
    </w:p>
    <w:p w14:paraId="54F476D4" w14:textId="77777777" w:rsidR="00DA66C9" w:rsidRPr="00DA66C9" w:rsidRDefault="00DA66C9" w:rsidP="00DA66C9">
      <w:pPr>
        <w:pStyle w:val="Normal0"/>
        <w:rPr>
          <w:rFonts w:ascii="Times New Roman" w:hAnsi="Times New Roman" w:cs="Times New Roman"/>
          <w:sz w:val="24"/>
          <w:szCs w:val="24"/>
        </w:rPr>
      </w:pPr>
    </w:p>
    <w:p w14:paraId="3C251B02" w14:textId="77777777" w:rsidR="00DA66C9" w:rsidRPr="00DA66C9" w:rsidRDefault="00DA66C9" w:rsidP="00DA66C9">
      <w:pPr>
        <w:pStyle w:val="Normal0"/>
        <w:jc w:val="center"/>
        <w:rPr>
          <w:rFonts w:ascii="Times New Roman" w:hAnsi="Times New Roman" w:cs="Times New Roman"/>
          <w:sz w:val="24"/>
          <w:szCs w:val="24"/>
          <w:lang w:val="en-US"/>
        </w:rPr>
      </w:pPr>
    </w:p>
    <w:p w14:paraId="7689FBDB" w14:textId="77777777" w:rsidR="00DA66C9" w:rsidRPr="00DA66C9" w:rsidRDefault="00DA66C9" w:rsidP="00DA66C9">
      <w:pPr>
        <w:pStyle w:val="Normal0"/>
        <w:rPr>
          <w:rFonts w:ascii="Times New Roman" w:hAnsi="Times New Roman" w:cs="Times New Roman"/>
          <w:sz w:val="24"/>
          <w:szCs w:val="24"/>
          <w:lang w:val="en-US"/>
        </w:rPr>
      </w:pPr>
    </w:p>
    <w:p w14:paraId="2690027C" w14:textId="77777777" w:rsidR="00DA66C9" w:rsidRPr="00DA66C9" w:rsidRDefault="00DA66C9" w:rsidP="00DA66C9">
      <w:pPr>
        <w:pStyle w:val="Normal0"/>
        <w:spacing w:line="240" w:lineRule="auto"/>
        <w:jc w:val="center"/>
        <w:rPr>
          <w:rFonts w:ascii="Times New Roman" w:hAnsi="Times New Roman" w:cs="Times New Roman"/>
          <w:sz w:val="24"/>
          <w:szCs w:val="24"/>
          <w:lang w:val="en-US"/>
        </w:rPr>
      </w:pPr>
      <w:r w:rsidRPr="00DA66C9">
        <w:rPr>
          <w:rFonts w:ascii="Times New Roman" w:hAnsi="Times New Roman" w:cs="Times New Roman"/>
          <w:sz w:val="24"/>
          <w:szCs w:val="24"/>
        </w:rPr>
        <w:t>м. Київ</w:t>
      </w:r>
    </w:p>
    <w:p w14:paraId="04B6A002" w14:textId="65B5CE25" w:rsidR="00DA66C9" w:rsidRPr="00DA66C9" w:rsidRDefault="00DA66C9" w:rsidP="00DA66C9">
      <w:pPr>
        <w:pStyle w:val="Normal0"/>
        <w:spacing w:line="240" w:lineRule="auto"/>
        <w:jc w:val="center"/>
        <w:rPr>
          <w:rFonts w:ascii="Times New Roman" w:hAnsi="Times New Roman" w:cs="Times New Roman"/>
          <w:sz w:val="24"/>
          <w:szCs w:val="24"/>
          <w:lang w:val="en-US"/>
        </w:rPr>
      </w:pPr>
      <w:r w:rsidRPr="00DA66C9">
        <w:rPr>
          <w:rFonts w:ascii="Times New Roman" w:hAnsi="Times New Roman" w:cs="Times New Roman"/>
          <w:sz w:val="24"/>
          <w:szCs w:val="24"/>
          <w:lang w:val="en-US"/>
        </w:rPr>
        <w:t>2024</w:t>
      </w:r>
      <w:r w:rsidRPr="00DA66C9">
        <w:rPr>
          <w:rFonts w:ascii="Times New Roman" w:hAnsi="Times New Roman" w:cs="Times New Roman"/>
          <w:sz w:val="24"/>
          <w:szCs w:val="24"/>
        </w:rPr>
        <w:t xml:space="preserve"> рік</w:t>
      </w:r>
    </w:p>
    <w:p w14:paraId="240B4F74" w14:textId="77777777" w:rsidR="003551A4" w:rsidRPr="00DA66C9" w:rsidRDefault="003551A4" w:rsidP="00DA66C9">
      <w:pPr>
        <w:pStyle w:val="Normal0"/>
        <w:spacing w:line="240" w:lineRule="auto"/>
        <w:rPr>
          <w:rFonts w:ascii="Times New Roman" w:eastAsia="Times New Roman" w:hAnsi="Times New Roman" w:cs="Times New Roman"/>
          <w:color w:val="auto"/>
          <w:sz w:val="24"/>
          <w:szCs w:val="24"/>
          <w:lang w:val="en-US"/>
        </w:rPr>
      </w:pPr>
    </w:p>
    <w:tbl>
      <w:tblPr>
        <w:tblStyle w:val="100"/>
        <w:tblW w:w="10093" w:type="dxa"/>
        <w:tblInd w:w="108" w:type="dxa"/>
        <w:tblLayout w:type="fixed"/>
        <w:tblLook w:val="0000" w:firstRow="0" w:lastRow="0" w:firstColumn="0" w:lastColumn="0" w:noHBand="0" w:noVBand="0"/>
      </w:tblPr>
      <w:tblGrid>
        <w:gridCol w:w="596"/>
        <w:gridCol w:w="3260"/>
        <w:gridCol w:w="6237"/>
      </w:tblGrid>
      <w:tr w:rsidR="00EF0172" w:rsidRPr="00EF0172" w14:paraId="45065811"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vAlign w:val="center"/>
          </w:tcPr>
          <w:p w14:paraId="1EFE55AF"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auto"/>
                <w:sz w:val="24"/>
                <w:szCs w:val="24"/>
              </w:rPr>
            </w:pPr>
            <w:r w:rsidRPr="00EF0172">
              <w:rPr>
                <w:rFonts w:ascii="Times New Roman" w:eastAsia="Times New Roman" w:hAnsi="Times New Roman" w:cs="Times New Roman"/>
                <w:b/>
                <w:color w:val="auto"/>
                <w:sz w:val="24"/>
                <w:szCs w:val="24"/>
              </w:rPr>
              <w:lastRenderedPageBreak/>
              <w:t>№</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9CF67"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EF0172">
              <w:rPr>
                <w:rFonts w:ascii="Times New Roman" w:eastAsia="Times New Roman" w:hAnsi="Times New Roman" w:cs="Times New Roman"/>
                <w:b/>
                <w:color w:val="auto"/>
                <w:sz w:val="24"/>
                <w:szCs w:val="24"/>
              </w:rPr>
              <w:t xml:space="preserve">Розділ I. </w:t>
            </w:r>
            <w:bookmarkStart w:id="0" w:name="bookmark=id.gjdgxs" w:colFirst="0" w:colLast="0"/>
            <w:bookmarkEnd w:id="0"/>
            <w:r w:rsidRPr="00EF0172">
              <w:rPr>
                <w:rFonts w:ascii="Times New Roman" w:eastAsia="Times New Roman" w:hAnsi="Times New Roman" w:cs="Times New Roman"/>
                <w:b/>
                <w:color w:val="auto"/>
                <w:sz w:val="24"/>
                <w:szCs w:val="24"/>
              </w:rPr>
              <w:t>Загальні положення</w:t>
            </w:r>
          </w:p>
        </w:tc>
      </w:tr>
      <w:tr w:rsidR="00EF0172" w:rsidRPr="00EF0172" w14:paraId="6E67F75A" w14:textId="77777777" w:rsidTr="00543213">
        <w:trPr>
          <w:trHeight w:val="247"/>
        </w:trPr>
        <w:tc>
          <w:tcPr>
            <w:tcW w:w="596" w:type="dxa"/>
            <w:tcBorders>
              <w:top w:val="single" w:sz="4" w:space="0" w:color="000000"/>
              <w:left w:val="single" w:sz="4" w:space="0" w:color="000000"/>
              <w:bottom w:val="single" w:sz="4" w:space="0" w:color="000000"/>
            </w:tcBorders>
            <w:shd w:val="clear" w:color="auto" w:fill="auto"/>
            <w:vAlign w:val="center"/>
          </w:tcPr>
          <w:p w14:paraId="1F6D601D"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EF0172">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vAlign w:val="center"/>
          </w:tcPr>
          <w:p w14:paraId="420D0D81"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EF0172">
              <w:rPr>
                <w:rFonts w:ascii="Times New Roman" w:eastAsia="Times New Roman" w:hAnsi="Times New Roman" w:cs="Times New Roman"/>
                <w:color w:val="auto"/>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BE6F5"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color w:val="auto"/>
                <w:sz w:val="24"/>
                <w:szCs w:val="24"/>
              </w:rPr>
            </w:pPr>
            <w:r w:rsidRPr="00EF0172">
              <w:rPr>
                <w:rFonts w:ascii="Times New Roman" w:eastAsia="Times New Roman" w:hAnsi="Times New Roman" w:cs="Times New Roman"/>
                <w:color w:val="auto"/>
                <w:sz w:val="24"/>
                <w:szCs w:val="24"/>
              </w:rPr>
              <w:t>3</w:t>
            </w:r>
          </w:p>
        </w:tc>
      </w:tr>
      <w:tr w:rsidR="00EF0172" w:rsidRPr="00F30901" w14:paraId="77E97378" w14:textId="77777777" w:rsidTr="00543213">
        <w:trPr>
          <w:trHeight w:val="725"/>
        </w:trPr>
        <w:tc>
          <w:tcPr>
            <w:tcW w:w="596" w:type="dxa"/>
            <w:tcBorders>
              <w:top w:val="single" w:sz="4" w:space="0" w:color="000000"/>
              <w:left w:val="single" w:sz="4" w:space="0" w:color="000000"/>
              <w:bottom w:val="single" w:sz="4" w:space="0" w:color="000000"/>
            </w:tcBorders>
            <w:shd w:val="clear" w:color="auto" w:fill="auto"/>
          </w:tcPr>
          <w:p w14:paraId="25893A4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1C8E402A" w14:textId="1F7A7CED"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Інформація про Замовника </w:t>
            </w:r>
            <w:r w:rsidR="00686986" w:rsidRPr="00F30901">
              <w:rPr>
                <w:rFonts w:ascii="Times New Roman" w:eastAsia="Times New Roman" w:hAnsi="Times New Roman" w:cs="Times New Roman"/>
                <w:color w:val="auto"/>
                <w:sz w:val="24"/>
                <w:szCs w:val="24"/>
              </w:rPr>
              <w:t>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8405AD6" w14:textId="298BA39E"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 </w:t>
            </w:r>
            <w:r w:rsidR="00F30901" w:rsidRPr="00F30901">
              <w:rPr>
                <w:rFonts w:ascii="Times New Roman" w:hAnsi="Times New Roman" w:cs="Times New Roman"/>
                <w:color w:val="auto"/>
                <w:sz w:val="24"/>
                <w:szCs w:val="24"/>
              </w:rPr>
              <w:t>Замовник у сфері оборони</w:t>
            </w:r>
          </w:p>
        </w:tc>
      </w:tr>
      <w:tr w:rsidR="00EF0172" w:rsidRPr="00F30901" w14:paraId="70236286" w14:textId="77777777" w:rsidTr="00543213">
        <w:trPr>
          <w:trHeight w:val="682"/>
        </w:trPr>
        <w:tc>
          <w:tcPr>
            <w:tcW w:w="596" w:type="dxa"/>
            <w:tcBorders>
              <w:top w:val="single" w:sz="4" w:space="0" w:color="000000"/>
              <w:left w:val="single" w:sz="4" w:space="0" w:color="000000"/>
              <w:bottom w:val="single" w:sz="4" w:space="0" w:color="000000"/>
            </w:tcBorders>
            <w:shd w:val="clear" w:color="auto" w:fill="auto"/>
          </w:tcPr>
          <w:p w14:paraId="51FFB77B"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1.1</w:t>
            </w:r>
          </w:p>
        </w:tc>
        <w:tc>
          <w:tcPr>
            <w:tcW w:w="3260" w:type="dxa"/>
            <w:tcBorders>
              <w:top w:val="single" w:sz="4" w:space="0" w:color="000000"/>
              <w:left w:val="single" w:sz="4" w:space="0" w:color="000000"/>
              <w:bottom w:val="single" w:sz="4" w:space="0" w:color="000000"/>
            </w:tcBorders>
            <w:shd w:val="clear" w:color="auto" w:fill="auto"/>
          </w:tcPr>
          <w:p w14:paraId="5A2ED14F" w14:textId="73550AD9" w:rsidR="00525B22" w:rsidRPr="00F30901" w:rsidRDefault="00F30901"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61AB46D" w14:textId="6D10A18A" w:rsidR="00F30901" w:rsidRPr="00F30901" w:rsidRDefault="00F30901" w:rsidP="00F30901">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Військова частина А0799, ЄДРПОУ 08228777, м. Київ, Україна</w:t>
            </w:r>
          </w:p>
          <w:p w14:paraId="6C7C1AF7" w14:textId="39889C34" w:rsidR="00525B22" w:rsidRPr="00F30901" w:rsidRDefault="00525B22" w:rsidP="00EF68D9">
            <w:pPr>
              <w:pStyle w:val="Normal0"/>
              <w:spacing w:line="240" w:lineRule="auto"/>
              <w:rPr>
                <w:rFonts w:ascii="Times New Roman" w:hAnsi="Times New Roman" w:cs="Times New Roman"/>
                <w:color w:val="auto"/>
                <w:sz w:val="24"/>
                <w:szCs w:val="24"/>
              </w:rPr>
            </w:pPr>
          </w:p>
        </w:tc>
      </w:tr>
      <w:tr w:rsidR="00EF0172" w:rsidRPr="00F30901" w14:paraId="48A74524" w14:textId="77777777" w:rsidTr="00543213">
        <w:trPr>
          <w:trHeight w:val="417"/>
        </w:trPr>
        <w:tc>
          <w:tcPr>
            <w:tcW w:w="596" w:type="dxa"/>
            <w:tcBorders>
              <w:top w:val="single" w:sz="4" w:space="0" w:color="000000"/>
              <w:left w:val="single" w:sz="4" w:space="0" w:color="000000"/>
              <w:bottom w:val="single" w:sz="4" w:space="0" w:color="000000"/>
            </w:tcBorders>
            <w:shd w:val="clear" w:color="auto" w:fill="auto"/>
          </w:tcPr>
          <w:p w14:paraId="1887A4FF"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1.2</w:t>
            </w:r>
          </w:p>
        </w:tc>
        <w:tc>
          <w:tcPr>
            <w:tcW w:w="3260" w:type="dxa"/>
            <w:tcBorders>
              <w:top w:val="single" w:sz="4" w:space="0" w:color="000000"/>
              <w:left w:val="single" w:sz="4" w:space="0" w:color="000000"/>
              <w:bottom w:val="single" w:sz="4" w:space="0" w:color="000000"/>
            </w:tcBorders>
            <w:shd w:val="clear" w:color="auto" w:fill="auto"/>
          </w:tcPr>
          <w:p w14:paraId="26D176EC" w14:textId="799787B7" w:rsidR="00525B22" w:rsidRPr="00F30901" w:rsidRDefault="00F30901"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М</w:t>
            </w:r>
            <w:r w:rsidR="0055746C" w:rsidRPr="00F30901">
              <w:rPr>
                <w:rFonts w:ascii="Times New Roman" w:eastAsia="Times New Roman" w:hAnsi="Times New Roman" w:cs="Times New Roman"/>
                <w:color w:val="auto"/>
                <w:sz w:val="24"/>
                <w:szCs w:val="24"/>
              </w:rPr>
              <w:t>ісцезнаходження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CCBFC9F" w14:textId="7501759C" w:rsidR="003551A4" w:rsidRPr="00F30901" w:rsidRDefault="003551A4"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bCs/>
                <w:color w:val="auto"/>
                <w:sz w:val="24"/>
                <w:szCs w:val="24"/>
              </w:rPr>
              <w:t xml:space="preserve">Україна, </w:t>
            </w:r>
            <w:r w:rsidR="00F30901" w:rsidRPr="00F30901">
              <w:rPr>
                <w:rFonts w:ascii="Times New Roman" w:eastAsia="Times New Roman" w:hAnsi="Times New Roman" w:cs="Times New Roman"/>
                <w:bCs/>
                <w:color w:val="auto"/>
                <w:sz w:val="24"/>
                <w:szCs w:val="24"/>
              </w:rPr>
              <w:t>м. Київ</w:t>
            </w:r>
          </w:p>
        </w:tc>
      </w:tr>
      <w:tr w:rsidR="00EF0172" w:rsidRPr="00F30901" w14:paraId="0C3C2B25" w14:textId="77777777" w:rsidTr="00F30901">
        <w:trPr>
          <w:trHeight w:val="906"/>
        </w:trPr>
        <w:tc>
          <w:tcPr>
            <w:tcW w:w="596" w:type="dxa"/>
            <w:tcBorders>
              <w:top w:val="single" w:sz="4" w:space="0" w:color="000000"/>
              <w:left w:val="single" w:sz="4" w:space="0" w:color="000000"/>
              <w:bottom w:val="single" w:sz="4" w:space="0" w:color="000000"/>
            </w:tcBorders>
            <w:shd w:val="clear" w:color="auto" w:fill="auto"/>
          </w:tcPr>
          <w:p w14:paraId="541446B3"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2</w:t>
            </w:r>
          </w:p>
        </w:tc>
        <w:tc>
          <w:tcPr>
            <w:tcW w:w="3260" w:type="dxa"/>
            <w:tcBorders>
              <w:top w:val="single" w:sz="4" w:space="0" w:color="000000"/>
              <w:left w:val="single" w:sz="4" w:space="0" w:color="000000"/>
              <w:bottom w:val="single" w:sz="4" w:space="0" w:color="000000"/>
            </w:tcBorders>
            <w:shd w:val="clear" w:color="auto" w:fill="auto"/>
          </w:tcPr>
          <w:p w14:paraId="28E92BF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color w:val="auto"/>
                <w:sz w:val="24"/>
                <w:szCs w:val="24"/>
              </w:rPr>
              <w:t>Посадова особа Замовника, уповноважена здійснювати зв'язок з учасниками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EAC59FB"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Ковінський Владислав Ігорович</w:t>
            </w:r>
          </w:p>
          <w:p w14:paraId="7504C008"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Електронна адреса: taler_logistik@ps.mil.gov.ua</w:t>
            </w:r>
          </w:p>
          <w:p w14:paraId="5247E88B"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Номер телефону: 0673437493</w:t>
            </w:r>
          </w:p>
          <w:p w14:paraId="08DC7333" w14:textId="7063C5E8" w:rsidR="00525B22" w:rsidRPr="00F30901" w:rsidRDefault="00525B22" w:rsidP="003E54B9">
            <w:pPr>
              <w:pStyle w:val="Normal0"/>
              <w:spacing w:line="240" w:lineRule="auto"/>
              <w:jc w:val="both"/>
              <w:rPr>
                <w:rFonts w:ascii="Times New Roman" w:hAnsi="Times New Roman" w:cs="Times New Roman"/>
                <w:color w:val="auto"/>
                <w:sz w:val="24"/>
                <w:szCs w:val="24"/>
              </w:rPr>
            </w:pPr>
          </w:p>
        </w:tc>
      </w:tr>
      <w:tr w:rsidR="00EF0172" w:rsidRPr="00F30901" w14:paraId="784E2F29"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7B4FE615"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433AA3F2"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Процедура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BB05F8B" w14:textId="77777777" w:rsidR="00525B22" w:rsidRPr="00F30901" w:rsidRDefault="0055746C" w:rsidP="00997789">
            <w:pPr>
              <w:pStyle w:val="Normal0"/>
              <w:widowControl w:val="0"/>
              <w:pBdr>
                <w:top w:val="nil"/>
                <w:left w:val="nil"/>
                <w:bottom w:val="nil"/>
                <w:right w:val="nil"/>
                <w:between w:val="nil"/>
              </w:pBdr>
              <w:tabs>
                <w:tab w:val="left" w:pos="1920"/>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Спрощена закупівля</w:t>
            </w:r>
          </w:p>
        </w:tc>
      </w:tr>
      <w:tr w:rsidR="00EF0172" w:rsidRPr="00F30901" w14:paraId="61D23419" w14:textId="77777777" w:rsidTr="00543213">
        <w:trPr>
          <w:trHeight w:val="686"/>
        </w:trPr>
        <w:tc>
          <w:tcPr>
            <w:tcW w:w="596" w:type="dxa"/>
            <w:tcBorders>
              <w:top w:val="single" w:sz="4" w:space="0" w:color="000000"/>
              <w:left w:val="single" w:sz="4" w:space="0" w:color="000000"/>
              <w:bottom w:val="single" w:sz="4" w:space="0" w:color="000000"/>
            </w:tcBorders>
            <w:shd w:val="clear" w:color="auto" w:fill="auto"/>
          </w:tcPr>
          <w:p w14:paraId="6A7425AA"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04D5C8A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предмет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87F2C46" w14:textId="7F00CA45" w:rsidR="00525B22" w:rsidRPr="00F30901" w:rsidRDefault="00F30901" w:rsidP="00997789">
            <w:pPr>
              <w:pStyle w:val="Normal0"/>
              <w:widowControl w:val="0"/>
              <w:spacing w:line="240" w:lineRule="auto"/>
              <w:jc w:val="both"/>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color w:val="auto"/>
                <w:sz w:val="24"/>
                <w:szCs w:val="24"/>
              </w:rPr>
              <w:t xml:space="preserve">Технічні, якісні та кількісні характеристики предмету закупівлі містяться у </w:t>
            </w:r>
            <w:r w:rsidRPr="00347D32">
              <w:rPr>
                <w:rFonts w:ascii="Times New Roman" w:eastAsia="Times New Roman" w:hAnsi="Times New Roman" w:cs="Times New Roman"/>
                <w:b/>
                <w:color w:val="auto"/>
                <w:sz w:val="24"/>
                <w:szCs w:val="24"/>
              </w:rPr>
              <w:t>Додатку № 3</w:t>
            </w:r>
            <w:r w:rsidRPr="00F30901">
              <w:rPr>
                <w:rFonts w:ascii="Times New Roman" w:eastAsia="Times New Roman" w:hAnsi="Times New Roman" w:cs="Times New Roman"/>
                <w:bCs/>
                <w:color w:val="auto"/>
                <w:sz w:val="24"/>
                <w:szCs w:val="24"/>
              </w:rPr>
              <w:t xml:space="preserve"> до Оголошення про проведення спрощеної закупівлі.</w:t>
            </w:r>
          </w:p>
        </w:tc>
      </w:tr>
      <w:tr w:rsidR="00EF0172" w:rsidRPr="00F30901" w14:paraId="5A25F9BA" w14:textId="77777777" w:rsidTr="00543213">
        <w:trPr>
          <w:trHeight w:val="813"/>
        </w:trPr>
        <w:tc>
          <w:tcPr>
            <w:tcW w:w="596" w:type="dxa"/>
            <w:tcBorders>
              <w:top w:val="single" w:sz="4" w:space="0" w:color="000000"/>
              <w:left w:val="single" w:sz="4" w:space="0" w:color="000000"/>
              <w:bottom w:val="single" w:sz="4" w:space="0" w:color="000000"/>
            </w:tcBorders>
            <w:shd w:val="clear" w:color="auto" w:fill="auto"/>
          </w:tcPr>
          <w:p w14:paraId="58258589" w14:textId="77777777" w:rsidR="004306CE" w:rsidRPr="00F30901" w:rsidRDefault="004306CE"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4.1</w:t>
            </w:r>
          </w:p>
        </w:tc>
        <w:tc>
          <w:tcPr>
            <w:tcW w:w="3260" w:type="dxa"/>
            <w:tcBorders>
              <w:top w:val="single" w:sz="4" w:space="0" w:color="000000"/>
              <w:left w:val="single" w:sz="4" w:space="0" w:color="000000"/>
              <w:bottom w:val="single" w:sz="4" w:space="0" w:color="000000"/>
            </w:tcBorders>
            <w:shd w:val="clear" w:color="auto" w:fill="auto"/>
          </w:tcPr>
          <w:p w14:paraId="3280CC89" w14:textId="675EEC66" w:rsidR="004306CE" w:rsidRPr="00F30901" w:rsidRDefault="00F30901" w:rsidP="00997789">
            <w:pPr>
              <w:pStyle w:val="Normal0"/>
              <w:widowControl w:val="0"/>
              <w:pBdr>
                <w:top w:val="nil"/>
                <w:left w:val="nil"/>
                <w:bottom w:val="nil"/>
                <w:right w:val="nil"/>
                <w:between w:val="nil"/>
              </w:pBdr>
              <w:spacing w:line="240" w:lineRule="auto"/>
              <w:ind w:left="-9" w:right="113"/>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w:t>
            </w:r>
            <w:r w:rsidR="004306CE" w:rsidRPr="00F30901">
              <w:rPr>
                <w:rFonts w:ascii="Times New Roman" w:eastAsia="Times New Roman" w:hAnsi="Times New Roman" w:cs="Times New Roman"/>
                <w:color w:val="auto"/>
                <w:sz w:val="24"/>
                <w:szCs w:val="24"/>
              </w:rPr>
              <w:t>азва предмета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28F4020" w14:textId="77777777" w:rsidR="004E1F5F" w:rsidRPr="00F30901" w:rsidRDefault="004E1F5F" w:rsidP="00B63FD1">
            <w:pPr>
              <w:spacing w:line="240" w:lineRule="auto"/>
              <w:ind w:hanging="2"/>
              <w:jc w:val="both"/>
              <w:rPr>
                <w:rFonts w:ascii="Times New Roman" w:eastAsia="Arial" w:hAnsi="Times New Roman" w:cs="Times New Roman"/>
                <w:b/>
                <w:bCs/>
                <w:iCs/>
                <w:position w:val="-1"/>
                <w:sz w:val="24"/>
                <w:szCs w:val="24"/>
              </w:rPr>
            </w:pPr>
            <w:bookmarkStart w:id="1" w:name="_heading=h.30j0zll" w:colFirst="0" w:colLast="0"/>
            <w:bookmarkEnd w:id="1"/>
            <w:r w:rsidRPr="00F30901">
              <w:rPr>
                <w:rFonts w:ascii="Times New Roman" w:eastAsia="Arial" w:hAnsi="Times New Roman" w:cs="Times New Roman"/>
                <w:b/>
                <w:bCs/>
                <w:iCs/>
                <w:position w:val="-1"/>
                <w:sz w:val="24"/>
                <w:szCs w:val="24"/>
              </w:rPr>
              <w:t>Акумуляторні батареї</w:t>
            </w:r>
          </w:p>
          <w:p w14:paraId="59F2FECE" w14:textId="2D9D3E27" w:rsidR="004306CE" w:rsidRPr="00F30901" w:rsidRDefault="00B63FD1" w:rsidP="00B63FD1">
            <w:pPr>
              <w:spacing w:line="240" w:lineRule="auto"/>
              <w:ind w:hanging="2"/>
              <w:jc w:val="both"/>
              <w:rPr>
                <w:rFonts w:ascii="Times New Roman" w:eastAsia="Times New Roman" w:hAnsi="Times New Roman" w:cs="Times New Roman"/>
                <w:iCs/>
                <w:sz w:val="24"/>
                <w:szCs w:val="24"/>
              </w:rPr>
            </w:pPr>
            <w:r w:rsidRPr="00F30901">
              <w:rPr>
                <w:rFonts w:ascii="Times New Roman" w:eastAsia="Arial" w:hAnsi="Times New Roman" w:cs="Times New Roman"/>
                <w:iCs/>
                <w:position w:val="-1"/>
                <w:sz w:val="24"/>
                <w:szCs w:val="24"/>
              </w:rPr>
              <w:t>ДК 021:2015:</w:t>
            </w:r>
            <w:r w:rsidR="004E1F5F" w:rsidRPr="00F30901">
              <w:rPr>
                <w:rFonts w:ascii="Times New Roman" w:eastAsia="Arial" w:hAnsi="Times New Roman" w:cs="Times New Roman"/>
                <w:iCs/>
                <w:position w:val="-1"/>
                <w:sz w:val="24"/>
                <w:szCs w:val="24"/>
              </w:rPr>
              <w:t xml:space="preserve">31440000-2 Акумуляторні батареї </w:t>
            </w:r>
            <w:r w:rsidRPr="00F30901">
              <w:rPr>
                <w:rFonts w:ascii="Times New Roman" w:eastAsia="Times New Roman" w:hAnsi="Times New Roman" w:cs="Times New Roman"/>
                <w:iCs/>
                <w:sz w:val="24"/>
                <w:szCs w:val="24"/>
              </w:rPr>
              <w:t>(по тексту цієї документації може бути – предмет закупівлі або Товар)</w:t>
            </w:r>
          </w:p>
        </w:tc>
      </w:tr>
      <w:tr w:rsidR="00EF0172" w:rsidRPr="00F30901" w14:paraId="317C2E74" w14:textId="77777777" w:rsidTr="00543213">
        <w:trPr>
          <w:trHeight w:val="1180"/>
        </w:trPr>
        <w:tc>
          <w:tcPr>
            <w:tcW w:w="596" w:type="dxa"/>
            <w:tcBorders>
              <w:top w:val="single" w:sz="4" w:space="0" w:color="000000"/>
              <w:left w:val="single" w:sz="4" w:space="0" w:color="000000"/>
              <w:bottom w:val="single" w:sz="4" w:space="0" w:color="000000"/>
            </w:tcBorders>
            <w:shd w:val="clear" w:color="auto" w:fill="auto"/>
          </w:tcPr>
          <w:p w14:paraId="7DEA4D0D"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4.2</w:t>
            </w:r>
          </w:p>
        </w:tc>
        <w:tc>
          <w:tcPr>
            <w:tcW w:w="3260" w:type="dxa"/>
            <w:tcBorders>
              <w:top w:val="single" w:sz="4" w:space="0" w:color="000000"/>
              <w:left w:val="single" w:sz="4" w:space="0" w:color="000000"/>
              <w:bottom w:val="single" w:sz="4" w:space="0" w:color="000000"/>
            </w:tcBorders>
            <w:shd w:val="clear" w:color="auto" w:fill="auto"/>
          </w:tcPr>
          <w:p w14:paraId="209AEEED" w14:textId="74EE9513" w:rsidR="00525B22" w:rsidRPr="00F30901" w:rsidRDefault="00F30901" w:rsidP="00997789">
            <w:pPr>
              <w:pStyle w:val="Normal0"/>
              <w:widowControl w:val="0"/>
              <w:pBdr>
                <w:top w:val="nil"/>
                <w:left w:val="nil"/>
                <w:bottom w:val="nil"/>
                <w:right w:val="nil"/>
                <w:between w:val="nil"/>
              </w:pBdr>
              <w:spacing w:line="240" w:lineRule="auto"/>
              <w:ind w:left="-9" w:right="11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w:t>
            </w:r>
            <w:r w:rsidR="0055746C" w:rsidRPr="00F30901">
              <w:rPr>
                <w:rFonts w:ascii="Times New Roman" w:eastAsia="Times New Roman" w:hAnsi="Times New Roman" w:cs="Times New Roman"/>
                <w:color w:val="auto"/>
                <w:sz w:val="24"/>
                <w:szCs w:val="24"/>
              </w:rPr>
              <w:t xml:space="preserve">пис окремої частини (частин) предмета закупівлі (лота), щодо якої можуть бути подані пропозиції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2CCAFAB"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Поділ предмета закупівлі на частини (лоти) не передбачається</w:t>
            </w:r>
          </w:p>
        </w:tc>
      </w:tr>
      <w:tr w:rsidR="00EF0172" w:rsidRPr="00F30901" w14:paraId="094E3721"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040EF16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bookmarkStart w:id="2" w:name="_Hlk118987424"/>
            <w:r w:rsidRPr="00F30901">
              <w:rPr>
                <w:rFonts w:ascii="Times New Roman" w:eastAsia="Times New Roman" w:hAnsi="Times New Roman" w:cs="Times New Roman"/>
                <w:color w:val="auto"/>
                <w:sz w:val="24"/>
                <w:szCs w:val="24"/>
              </w:rPr>
              <w:t>4.3</w:t>
            </w:r>
          </w:p>
        </w:tc>
        <w:tc>
          <w:tcPr>
            <w:tcW w:w="3260" w:type="dxa"/>
            <w:tcBorders>
              <w:top w:val="single" w:sz="4" w:space="0" w:color="000000"/>
              <w:left w:val="single" w:sz="4" w:space="0" w:color="000000"/>
              <w:bottom w:val="single" w:sz="4" w:space="0" w:color="000000"/>
            </w:tcBorders>
            <w:shd w:val="clear" w:color="auto" w:fill="auto"/>
          </w:tcPr>
          <w:p w14:paraId="4C4EFCE4" w14:textId="65CA6D3E" w:rsidR="00525B22" w:rsidRPr="00F30901" w:rsidRDefault="00F30901" w:rsidP="00997789">
            <w:pPr>
              <w:pStyle w:val="Normal0"/>
              <w:widowControl w:val="0"/>
              <w:pBdr>
                <w:top w:val="nil"/>
                <w:left w:val="nil"/>
                <w:bottom w:val="nil"/>
                <w:right w:val="nil"/>
                <w:between w:val="nil"/>
              </w:pBdr>
              <w:spacing w:line="240" w:lineRule="auto"/>
              <w:ind w:left="-9" w:right="113"/>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sidR="0055746C" w:rsidRPr="00F30901">
              <w:rPr>
                <w:rFonts w:ascii="Times New Roman" w:eastAsia="Times New Roman" w:hAnsi="Times New Roman" w:cs="Times New Roman"/>
                <w:color w:val="auto"/>
                <w:sz w:val="24"/>
                <w:szCs w:val="24"/>
              </w:rPr>
              <w:t>ісце, кількість, обсяг поставки товарів (надання послуг, виконання робіт)</w:t>
            </w:r>
          </w:p>
        </w:tc>
        <w:tc>
          <w:tcPr>
            <w:tcW w:w="6237" w:type="dxa"/>
            <w:tcBorders>
              <w:top w:val="single" w:sz="4" w:space="0" w:color="000000"/>
              <w:left w:val="single" w:sz="4" w:space="0" w:color="000000"/>
              <w:bottom w:val="single" w:sz="4" w:space="0" w:color="000000"/>
              <w:right w:val="single" w:sz="4" w:space="0" w:color="000000"/>
            </w:tcBorders>
          </w:tcPr>
          <w:p w14:paraId="03BD1EAB" w14:textId="426E2893" w:rsidR="00904AC5" w:rsidRPr="00F30901" w:rsidRDefault="00F30901" w:rsidP="00997789">
            <w:pPr>
              <w:spacing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bCs/>
                <w:sz w:val="24"/>
                <w:szCs w:val="24"/>
              </w:rPr>
              <w:t>Україна, м. Київ, ( точна адреса надається</w:t>
            </w:r>
            <w:r>
              <w:rPr>
                <w:rFonts w:ascii="Times New Roman" w:eastAsia="Times New Roman" w:hAnsi="Times New Roman" w:cs="Times New Roman"/>
                <w:bCs/>
                <w:sz w:val="24"/>
                <w:szCs w:val="24"/>
              </w:rPr>
              <w:t xml:space="preserve"> через уповноважену посадову особу Замовника)</w:t>
            </w:r>
            <w:r w:rsidR="00347D32">
              <w:rPr>
                <w:rFonts w:ascii="Times New Roman" w:eastAsia="Times New Roman" w:hAnsi="Times New Roman" w:cs="Times New Roman"/>
                <w:bCs/>
                <w:sz w:val="24"/>
                <w:szCs w:val="24"/>
              </w:rPr>
              <w:t>, 13 шт.</w:t>
            </w:r>
          </w:p>
        </w:tc>
      </w:tr>
      <w:bookmarkEnd w:id="2"/>
      <w:tr w:rsidR="00EF0172" w:rsidRPr="00F30901" w14:paraId="2F42206F"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18A59886"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4.4</w:t>
            </w:r>
          </w:p>
        </w:tc>
        <w:tc>
          <w:tcPr>
            <w:tcW w:w="3260" w:type="dxa"/>
            <w:tcBorders>
              <w:top w:val="single" w:sz="4" w:space="0" w:color="000000"/>
              <w:left w:val="single" w:sz="4" w:space="0" w:color="000000"/>
              <w:bottom w:val="single" w:sz="4" w:space="0" w:color="000000"/>
            </w:tcBorders>
            <w:shd w:val="clear" w:color="auto" w:fill="auto"/>
          </w:tcPr>
          <w:p w14:paraId="23D9149D" w14:textId="72612B58" w:rsidR="00525B22" w:rsidRPr="00F30901" w:rsidRDefault="00F30901" w:rsidP="00997789">
            <w:pPr>
              <w:pStyle w:val="Normal0"/>
              <w:widowControl w:val="0"/>
              <w:pBdr>
                <w:top w:val="nil"/>
                <w:left w:val="nil"/>
                <w:bottom w:val="nil"/>
                <w:right w:val="nil"/>
                <w:between w:val="nil"/>
              </w:pBdr>
              <w:spacing w:line="240" w:lineRule="auto"/>
              <w:ind w:left="-9" w:right="11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w:t>
            </w:r>
            <w:r w:rsidR="0055746C" w:rsidRPr="00F30901">
              <w:rPr>
                <w:rFonts w:ascii="Times New Roman" w:eastAsia="Times New Roman" w:hAnsi="Times New Roman" w:cs="Times New Roman"/>
                <w:color w:val="auto"/>
                <w:sz w:val="24"/>
                <w:szCs w:val="24"/>
              </w:rPr>
              <w:t>трок поставки товарів (надання послуг, виконання робіт)</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9F88CE5" w14:textId="6D5F1276" w:rsidR="00525B22" w:rsidRPr="00F30901" w:rsidRDefault="00041C67" w:rsidP="00997789">
            <w:pPr>
              <w:spacing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д</w:t>
            </w:r>
            <w:r w:rsidR="00C17059" w:rsidRPr="00F30901">
              <w:rPr>
                <w:rFonts w:ascii="Times New Roman" w:eastAsia="Times New Roman" w:hAnsi="Times New Roman" w:cs="Times New Roman"/>
                <w:sz w:val="24"/>
                <w:szCs w:val="24"/>
              </w:rPr>
              <w:t xml:space="preserve">о </w:t>
            </w:r>
            <w:r w:rsidR="00D94596" w:rsidRPr="00F30901">
              <w:rPr>
                <w:rFonts w:ascii="Times New Roman" w:eastAsia="Times New Roman" w:hAnsi="Times New Roman" w:cs="Times New Roman"/>
                <w:sz w:val="24"/>
                <w:szCs w:val="24"/>
              </w:rPr>
              <w:t>31</w:t>
            </w:r>
            <w:r w:rsidR="00F2083E" w:rsidRPr="00F30901">
              <w:rPr>
                <w:rFonts w:ascii="Times New Roman" w:eastAsia="Times New Roman" w:hAnsi="Times New Roman" w:cs="Times New Roman"/>
                <w:sz w:val="24"/>
                <w:szCs w:val="24"/>
              </w:rPr>
              <w:t xml:space="preserve"> </w:t>
            </w:r>
            <w:r w:rsidR="00347D32">
              <w:rPr>
                <w:rFonts w:ascii="Times New Roman" w:eastAsia="Times New Roman" w:hAnsi="Times New Roman" w:cs="Times New Roman"/>
                <w:sz w:val="24"/>
                <w:szCs w:val="24"/>
              </w:rPr>
              <w:t>травня</w:t>
            </w:r>
            <w:r w:rsidR="00E96940" w:rsidRPr="00F30901">
              <w:rPr>
                <w:rFonts w:ascii="Times New Roman" w:eastAsia="Times New Roman" w:hAnsi="Times New Roman" w:cs="Times New Roman"/>
                <w:sz w:val="24"/>
                <w:szCs w:val="24"/>
              </w:rPr>
              <w:t xml:space="preserve"> </w:t>
            </w:r>
            <w:r w:rsidR="0055746C" w:rsidRPr="00F30901">
              <w:rPr>
                <w:rFonts w:ascii="Times New Roman" w:eastAsia="Times New Roman" w:hAnsi="Times New Roman" w:cs="Times New Roman"/>
                <w:sz w:val="24"/>
                <w:szCs w:val="24"/>
              </w:rPr>
              <w:t>202</w:t>
            </w:r>
            <w:r w:rsidR="00AD4167">
              <w:rPr>
                <w:rFonts w:ascii="Times New Roman" w:eastAsia="Times New Roman" w:hAnsi="Times New Roman" w:cs="Times New Roman"/>
                <w:sz w:val="24"/>
                <w:szCs w:val="24"/>
              </w:rPr>
              <w:t>4</w:t>
            </w:r>
            <w:r w:rsidR="0055746C" w:rsidRPr="00F30901">
              <w:rPr>
                <w:rFonts w:ascii="Times New Roman" w:eastAsia="Times New Roman" w:hAnsi="Times New Roman" w:cs="Times New Roman"/>
                <w:sz w:val="24"/>
                <w:szCs w:val="24"/>
              </w:rPr>
              <w:t xml:space="preserve"> року</w:t>
            </w:r>
          </w:p>
        </w:tc>
      </w:tr>
      <w:tr w:rsidR="00EF0172" w:rsidRPr="00F30901" w14:paraId="094C3E00"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4980F0B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w:t>
            </w:r>
          </w:p>
        </w:tc>
        <w:tc>
          <w:tcPr>
            <w:tcW w:w="3260" w:type="dxa"/>
            <w:tcBorders>
              <w:top w:val="single" w:sz="4" w:space="0" w:color="000000"/>
              <w:left w:val="single" w:sz="4" w:space="0" w:color="000000"/>
              <w:bottom w:val="single" w:sz="4" w:space="0" w:color="000000"/>
            </w:tcBorders>
            <w:shd w:val="clear" w:color="auto" w:fill="auto"/>
          </w:tcPr>
          <w:p w14:paraId="729EAC63"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Недискримінація учасників</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C4835FE" w14:textId="0EC484EF"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закупівлі на рівних умовах.</w:t>
            </w:r>
          </w:p>
        </w:tc>
      </w:tr>
      <w:tr w:rsidR="00EF0172" w:rsidRPr="00F30901" w14:paraId="57E90746" w14:textId="77777777" w:rsidTr="00543213">
        <w:trPr>
          <w:trHeight w:val="1299"/>
        </w:trPr>
        <w:tc>
          <w:tcPr>
            <w:tcW w:w="596" w:type="dxa"/>
            <w:tcBorders>
              <w:top w:val="single" w:sz="4" w:space="0" w:color="000000"/>
              <w:left w:val="single" w:sz="4" w:space="0" w:color="000000"/>
              <w:bottom w:val="single" w:sz="4" w:space="0" w:color="000000"/>
            </w:tcBorders>
            <w:shd w:val="clear" w:color="auto" w:fill="auto"/>
          </w:tcPr>
          <w:p w14:paraId="4CF3289E"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6</w:t>
            </w:r>
          </w:p>
        </w:tc>
        <w:tc>
          <w:tcPr>
            <w:tcW w:w="3260" w:type="dxa"/>
            <w:tcBorders>
              <w:top w:val="single" w:sz="4" w:space="0" w:color="000000"/>
              <w:left w:val="single" w:sz="4" w:space="0" w:color="000000"/>
              <w:bottom w:val="single" w:sz="4" w:space="0" w:color="000000"/>
            </w:tcBorders>
            <w:shd w:val="clear" w:color="auto" w:fill="auto"/>
          </w:tcPr>
          <w:p w14:paraId="276A0C1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валюту, у якій повинно бути розраховано та зазначено ціну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A5EAE44"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Валютою пропозиції є гривня. </w:t>
            </w:r>
          </w:p>
          <w:p w14:paraId="0D502D5D" w14:textId="73B70577" w:rsidR="00525B22" w:rsidRPr="00F30901" w:rsidRDefault="0055746C" w:rsidP="00997789">
            <w:pPr>
              <w:pStyle w:val="Normal0"/>
              <w:widowControl w:val="0"/>
              <w:pBdr>
                <w:top w:val="nil"/>
                <w:left w:val="nil"/>
                <w:bottom w:val="nil"/>
                <w:right w:val="nil"/>
                <w:between w:val="nil"/>
              </w:pBdr>
              <w:spacing w:line="240" w:lineRule="auto"/>
              <w:ind w:left="34" w:right="113" w:hanging="2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При заповненні поля </w:t>
            </w:r>
            <w:r w:rsidR="00347D32">
              <w:rPr>
                <w:rFonts w:ascii="Times New Roman" w:eastAsia="Times New Roman" w:hAnsi="Times New Roman" w:cs="Times New Roman"/>
                <w:color w:val="auto"/>
                <w:sz w:val="24"/>
                <w:szCs w:val="24"/>
                <w:lang w:val="en-US"/>
              </w:rPr>
              <w:t>“</w:t>
            </w:r>
            <w:r w:rsidRPr="00F30901">
              <w:rPr>
                <w:rFonts w:ascii="Times New Roman" w:eastAsia="Times New Roman" w:hAnsi="Times New Roman" w:cs="Times New Roman"/>
                <w:color w:val="auto"/>
                <w:sz w:val="24"/>
                <w:szCs w:val="24"/>
              </w:rPr>
              <w:t>Ціна пропозиції</w:t>
            </w:r>
            <w:r w:rsidR="00347D32">
              <w:rPr>
                <w:rFonts w:ascii="Times New Roman" w:eastAsia="Times New Roman" w:hAnsi="Times New Roman" w:cs="Times New Roman"/>
                <w:color w:val="auto"/>
                <w:sz w:val="24"/>
                <w:szCs w:val="24"/>
                <w:lang w:val="en-US"/>
              </w:rPr>
              <w:t>”</w:t>
            </w:r>
            <w:r w:rsidRPr="00F30901">
              <w:rPr>
                <w:rFonts w:ascii="Times New Roman" w:eastAsia="Times New Roman" w:hAnsi="Times New Roman" w:cs="Times New Roman"/>
                <w:color w:val="auto"/>
                <w:sz w:val="24"/>
                <w:szCs w:val="24"/>
              </w:rPr>
              <w:t xml:space="preserve"> в системі електронних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Учасник повинен зазначити ціну пропозиції в гривні.</w:t>
            </w:r>
          </w:p>
        </w:tc>
      </w:tr>
      <w:tr w:rsidR="00EF0172" w:rsidRPr="00F30901" w14:paraId="1A0CE6D8"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21C8F501"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7</w:t>
            </w:r>
          </w:p>
        </w:tc>
        <w:tc>
          <w:tcPr>
            <w:tcW w:w="3260" w:type="dxa"/>
            <w:tcBorders>
              <w:top w:val="single" w:sz="4" w:space="0" w:color="000000"/>
              <w:left w:val="single" w:sz="4" w:space="0" w:color="000000"/>
              <w:bottom w:val="single" w:sz="4" w:space="0" w:color="000000"/>
            </w:tcBorders>
            <w:shd w:val="clear" w:color="auto" w:fill="auto"/>
            <w:vAlign w:val="center"/>
          </w:tcPr>
          <w:p w14:paraId="356BE26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мову (мови),  якою  (якими) повинно  бути  складено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6D98EB8"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Усі документи, що входять до складу пропозиції та підготовлені безпосередньо Учасником, повинні бути складені українською мовою.     </w:t>
            </w:r>
          </w:p>
          <w:p w14:paraId="6344E1A3"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Якщо в складі пропозиції надається документ, що складений іноземною мовою, Учасник надає автентичний переклад цього документу українською мовою, завіреним учасником або перекладачем, або бюро перекладів, або нотаріусом. Дана вимога не відноситься до власних назв та/або загальноприйнятих визначень, термінів, малюнків, креслень тощо.</w:t>
            </w:r>
          </w:p>
          <w:p w14:paraId="64911E47"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центрі (бюро тощо) перекладів та завірено підписом уповноваженої особи та печаткою цього центру (бюро тощо).</w:t>
            </w:r>
          </w:p>
          <w:p w14:paraId="2E43717F"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Визначальним є текст, викладений українською мовою.</w:t>
            </w:r>
          </w:p>
          <w:p w14:paraId="6C65D799" w14:textId="77777777" w:rsidR="00525B22" w:rsidRPr="00F30901" w:rsidRDefault="0055746C" w:rsidP="00997789">
            <w:pPr>
              <w:pStyle w:val="Normal0"/>
              <w:spacing w:line="240" w:lineRule="auto"/>
              <w:jc w:val="both"/>
              <w:rPr>
                <w:rFonts w:ascii="Times New Roman" w:hAnsi="Times New Roman" w:cs="Times New Roman"/>
                <w:b/>
                <w:color w:val="auto"/>
                <w:sz w:val="24"/>
                <w:szCs w:val="24"/>
              </w:rPr>
            </w:pP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Відповідальність за достовірність перекладу несе Учасник.</w:t>
            </w:r>
          </w:p>
        </w:tc>
      </w:tr>
      <w:tr w:rsidR="00EF0172" w:rsidRPr="00F30901" w14:paraId="45229FCA" w14:textId="77777777" w:rsidTr="00543213">
        <w:trPr>
          <w:trHeight w:val="600"/>
        </w:trPr>
        <w:tc>
          <w:tcPr>
            <w:tcW w:w="596" w:type="dxa"/>
            <w:tcBorders>
              <w:top w:val="single" w:sz="4" w:space="0" w:color="000000"/>
              <w:left w:val="single" w:sz="4" w:space="0" w:color="000000"/>
              <w:bottom w:val="single" w:sz="4" w:space="0" w:color="000000"/>
            </w:tcBorders>
            <w:shd w:val="clear" w:color="auto" w:fill="auto"/>
          </w:tcPr>
          <w:p w14:paraId="7C00B36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w:t>
            </w:r>
          </w:p>
        </w:tc>
        <w:tc>
          <w:tcPr>
            <w:tcW w:w="3260" w:type="dxa"/>
            <w:tcBorders>
              <w:top w:val="single" w:sz="4" w:space="0" w:color="000000"/>
              <w:left w:val="single" w:sz="4" w:space="0" w:color="000000"/>
              <w:bottom w:val="single" w:sz="4" w:space="0" w:color="000000"/>
            </w:tcBorders>
            <w:shd w:val="clear" w:color="auto" w:fill="auto"/>
            <w:vAlign w:val="center"/>
          </w:tcPr>
          <w:p w14:paraId="41F036F6"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Оголошення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779579B"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Замовником оприлюднюється оголошення про проведення спрощеної закупівлі, документація та проект договору про закупівлю </w:t>
            </w:r>
            <w:r w:rsidRPr="00347D32">
              <w:rPr>
                <w:rFonts w:ascii="Times New Roman" w:eastAsia="Times New Roman" w:hAnsi="Times New Roman" w:cs="Times New Roman"/>
                <w:color w:val="auto"/>
                <w:sz w:val="24"/>
                <w:szCs w:val="24"/>
              </w:rPr>
              <w:t>– не пізніше ніж за шість робочих днів до кінцевого строку подання пропозицій</w:t>
            </w:r>
            <w:r w:rsidRPr="00F30901">
              <w:rPr>
                <w:rFonts w:ascii="Times New Roman" w:eastAsia="Times New Roman" w:hAnsi="Times New Roman" w:cs="Times New Roman"/>
                <w:color w:val="auto"/>
                <w:sz w:val="24"/>
                <w:szCs w:val="24"/>
              </w:rPr>
              <w:t>.</w:t>
            </w:r>
          </w:p>
        </w:tc>
      </w:tr>
      <w:tr w:rsidR="00EF0172" w:rsidRPr="00F30901" w14:paraId="5656541F" w14:textId="77777777" w:rsidTr="00543213">
        <w:trPr>
          <w:trHeight w:val="414"/>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58D0FD"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Розділ II. </w:t>
            </w:r>
            <w:bookmarkStart w:id="3" w:name="bookmark=id.3znysh7" w:colFirst="0" w:colLast="0"/>
            <w:bookmarkEnd w:id="3"/>
            <w:r w:rsidRPr="00F30901">
              <w:rPr>
                <w:rFonts w:ascii="Times New Roman" w:eastAsia="Times New Roman" w:hAnsi="Times New Roman" w:cs="Times New Roman"/>
                <w:b/>
                <w:color w:val="auto"/>
                <w:sz w:val="24"/>
                <w:szCs w:val="24"/>
              </w:rPr>
              <w:t xml:space="preserve">Порядок унесення змін та надання роз’яснень </w:t>
            </w:r>
          </w:p>
        </w:tc>
      </w:tr>
      <w:tr w:rsidR="00EF0172" w:rsidRPr="00F30901" w14:paraId="2874F6C5" w14:textId="77777777" w:rsidTr="00543213">
        <w:trPr>
          <w:trHeight w:val="735"/>
        </w:trPr>
        <w:tc>
          <w:tcPr>
            <w:tcW w:w="596" w:type="dxa"/>
            <w:tcBorders>
              <w:top w:val="single" w:sz="4" w:space="0" w:color="000000"/>
              <w:left w:val="single" w:sz="4" w:space="0" w:color="000000"/>
              <w:bottom w:val="single" w:sz="4" w:space="0" w:color="000000"/>
            </w:tcBorders>
            <w:shd w:val="clear" w:color="auto" w:fill="auto"/>
          </w:tcPr>
          <w:p w14:paraId="48E61DC6"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3F11201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Процедура уточнення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F086F5E" w14:textId="77777777" w:rsidR="00525B22" w:rsidRPr="00F30901" w:rsidRDefault="0055746C" w:rsidP="00997789">
            <w:pPr>
              <w:pStyle w:val="Normal0"/>
              <w:shd w:val="clear" w:color="auto" w:fill="FFFFFF"/>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період уточнення інформації учасники спрощеної закупівлі мають право звернутися до Замовника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за роз’ясненням щодо інформації, зазначеної в оголошенні про проведення спрощеної закупівлі/документації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1A5234B" w14:textId="77777777" w:rsidR="00525B22" w:rsidRPr="00F30901" w:rsidRDefault="0055746C" w:rsidP="00997789">
            <w:pPr>
              <w:pStyle w:val="Normal0"/>
              <w:shd w:val="clear" w:color="auto" w:fill="FFFFFF"/>
              <w:spacing w:line="240" w:lineRule="auto"/>
              <w:jc w:val="both"/>
              <w:rPr>
                <w:rFonts w:ascii="Times New Roman" w:eastAsia="Times New Roman" w:hAnsi="Times New Roman" w:cs="Times New Roman"/>
                <w:color w:val="auto"/>
                <w:sz w:val="24"/>
                <w:szCs w:val="24"/>
              </w:rPr>
            </w:pPr>
            <w:bookmarkStart w:id="4" w:name="bookmark=id.2et92p0" w:colFirst="0" w:colLast="0"/>
            <w:bookmarkEnd w:id="4"/>
            <w:r w:rsidRPr="00F30901">
              <w:rPr>
                <w:rFonts w:ascii="Times New Roman" w:eastAsia="Times New Roman" w:hAnsi="Times New Roman" w:cs="Times New Roman"/>
                <w:color w:val="auto"/>
                <w:sz w:val="24"/>
                <w:szCs w:val="24"/>
              </w:rPr>
              <w:t xml:space="preserve">  Усі звернення за роз’ясненнями, звернення з вимогою щодо усунення порушення автоматично оприлюднюються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без ідентифікації особи, яка звернулася до Замовника.</w:t>
            </w:r>
          </w:p>
          <w:p w14:paraId="4747CC49" w14:textId="77777777" w:rsidR="00525B22" w:rsidRPr="00F30901" w:rsidRDefault="0055746C" w:rsidP="00997789">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та/або </w:t>
            </w:r>
            <w:proofErr w:type="spellStart"/>
            <w:r w:rsidRPr="00F30901">
              <w:rPr>
                <w:rFonts w:ascii="Times New Roman" w:eastAsia="Times New Roman" w:hAnsi="Times New Roman" w:cs="Times New Roman"/>
                <w:color w:val="auto"/>
                <w:sz w:val="24"/>
                <w:szCs w:val="24"/>
              </w:rPr>
              <w:t>внести</w:t>
            </w:r>
            <w:proofErr w:type="spellEnd"/>
            <w:r w:rsidRPr="00F30901">
              <w:rPr>
                <w:rFonts w:ascii="Times New Roman" w:eastAsia="Times New Roman" w:hAnsi="Times New Roman" w:cs="Times New Roman"/>
                <w:color w:val="auto"/>
                <w:sz w:val="24"/>
                <w:szCs w:val="24"/>
              </w:rPr>
              <w:t xml:space="preserve"> зміни до оголошення про проведення спрощеної закупівлі/документації закупівлі та/або вимог до предмета закупівлі.</w:t>
            </w:r>
            <w:bookmarkStart w:id="5" w:name="bookmark=id.3dy6vkm" w:colFirst="0" w:colLast="0"/>
            <w:bookmarkEnd w:id="5"/>
          </w:p>
        </w:tc>
      </w:tr>
      <w:tr w:rsidR="00EF0172" w:rsidRPr="00F30901" w14:paraId="08C404D7" w14:textId="77777777" w:rsidTr="00543213">
        <w:trPr>
          <w:trHeight w:val="3576"/>
        </w:trPr>
        <w:tc>
          <w:tcPr>
            <w:tcW w:w="596" w:type="dxa"/>
            <w:tcBorders>
              <w:top w:val="single" w:sz="4" w:space="0" w:color="000000"/>
              <w:left w:val="single" w:sz="4" w:space="0" w:color="000000"/>
              <w:bottom w:val="single" w:sz="4" w:space="0" w:color="000000"/>
            </w:tcBorders>
            <w:shd w:val="clear" w:color="auto" w:fill="auto"/>
          </w:tcPr>
          <w:p w14:paraId="2A2BACC6"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688FED2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Унесення змін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3D4B519" w14:textId="77777777" w:rsidR="00AF6BF8" w:rsidRPr="00F30901" w:rsidRDefault="0055746C" w:rsidP="00AF6BF8">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00AF6BF8" w:rsidRPr="00F30901">
              <w:rPr>
                <w:rFonts w:ascii="Times New Roman" w:eastAsia="Times New Roman" w:hAnsi="Times New Roman" w:cs="Times New Roman"/>
                <w:color w:val="auto"/>
                <w:sz w:val="24"/>
                <w:szCs w:val="24"/>
              </w:rPr>
              <w:t xml:space="preserve">У разі внесення змін до оголошення про проведення спрощеної закупівлі/документації закупівлі строк для подання пропозицій продовжується Замовником в електронній системі </w:t>
            </w:r>
            <w:proofErr w:type="spellStart"/>
            <w:r w:rsidR="00AF6BF8" w:rsidRPr="00F30901">
              <w:rPr>
                <w:rFonts w:ascii="Times New Roman" w:eastAsia="Times New Roman" w:hAnsi="Times New Roman" w:cs="Times New Roman"/>
                <w:color w:val="auto"/>
                <w:sz w:val="24"/>
                <w:szCs w:val="24"/>
              </w:rPr>
              <w:t>закупівель</w:t>
            </w:r>
            <w:proofErr w:type="spellEnd"/>
            <w:r w:rsidR="00AF6BF8" w:rsidRPr="00F30901">
              <w:rPr>
                <w:rFonts w:ascii="Times New Roman" w:eastAsia="Times New Roman" w:hAnsi="Times New Roman" w:cs="Times New Roman"/>
                <w:color w:val="auto"/>
                <w:sz w:val="24"/>
                <w:szCs w:val="24"/>
              </w:rPr>
              <w:t xml:space="preserve"> не менше ніж на два робочі дні.</w:t>
            </w:r>
          </w:p>
          <w:p w14:paraId="758BA19D" w14:textId="22347353" w:rsidR="00525B22" w:rsidRPr="00F30901" w:rsidRDefault="00AF6BF8" w:rsidP="00AF6BF8">
            <w:pPr>
              <w:pStyle w:val="Normal0"/>
              <w:widowControl w:val="0"/>
              <w:pBdr>
                <w:top w:val="nil"/>
                <w:left w:val="nil"/>
                <w:bottom w:val="nil"/>
                <w:right w:val="nil"/>
                <w:between w:val="nil"/>
              </w:pBdr>
              <w:spacing w:line="240" w:lineRule="auto"/>
              <w:ind w:right="113" w:hanging="21"/>
              <w:jc w:val="both"/>
              <w:rPr>
                <w:rFonts w:ascii="Times New Roman" w:eastAsia="Times New Roman" w:hAnsi="Times New Roman" w:cs="Times New Roman"/>
                <w:color w:val="auto"/>
                <w:sz w:val="24"/>
                <w:szCs w:val="24"/>
              </w:rPr>
            </w:pPr>
            <w:bookmarkStart w:id="6" w:name="bookmark=id.1t3h5sf" w:colFirst="0" w:colLast="0"/>
            <w:bookmarkEnd w:id="6"/>
            <w:r w:rsidRPr="00F30901">
              <w:rPr>
                <w:rFonts w:ascii="Times New Roman" w:eastAsia="Times New Roman" w:hAnsi="Times New Roman" w:cs="Times New Roman"/>
                <w:color w:val="auto"/>
                <w:sz w:val="24"/>
                <w:szCs w:val="24"/>
              </w:rPr>
              <w:t xml:space="preserve">Замовник має право з власної ініціативи </w:t>
            </w:r>
            <w:proofErr w:type="spellStart"/>
            <w:r w:rsidRPr="00F30901">
              <w:rPr>
                <w:rFonts w:ascii="Times New Roman" w:eastAsia="Times New Roman" w:hAnsi="Times New Roman" w:cs="Times New Roman"/>
                <w:color w:val="auto"/>
                <w:sz w:val="24"/>
                <w:szCs w:val="24"/>
              </w:rPr>
              <w:t>внести</w:t>
            </w:r>
            <w:proofErr w:type="spellEnd"/>
            <w:r w:rsidRPr="00F30901">
              <w:rPr>
                <w:rFonts w:ascii="Times New Roman" w:eastAsia="Times New Roman" w:hAnsi="Times New Roman" w:cs="Times New Roman"/>
                <w:color w:val="auto"/>
                <w:sz w:val="24"/>
                <w:szCs w:val="24"/>
              </w:rPr>
              <w:t xml:space="preserve"> зміни до оголошення про проведення спрощеної закупівлі/документації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у вигляді нової редакції документів.</w:t>
            </w:r>
          </w:p>
        </w:tc>
      </w:tr>
      <w:tr w:rsidR="00EF0172" w:rsidRPr="00F30901" w14:paraId="3B9618C4" w14:textId="77777777" w:rsidTr="00543213">
        <w:trPr>
          <w:trHeight w:val="520"/>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FA68DF"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Розділ III. </w:t>
            </w:r>
            <w:bookmarkStart w:id="7" w:name="bookmark=id.4d34og8" w:colFirst="0" w:colLast="0"/>
            <w:bookmarkEnd w:id="7"/>
            <w:r w:rsidRPr="00F30901">
              <w:rPr>
                <w:rFonts w:ascii="Times New Roman" w:eastAsia="Times New Roman" w:hAnsi="Times New Roman" w:cs="Times New Roman"/>
                <w:b/>
                <w:color w:val="auto"/>
                <w:sz w:val="24"/>
                <w:szCs w:val="24"/>
              </w:rPr>
              <w:t xml:space="preserve">Інструкція з підготовки пропозиції </w:t>
            </w:r>
          </w:p>
        </w:tc>
      </w:tr>
      <w:tr w:rsidR="00EF0172" w:rsidRPr="00F30901" w14:paraId="7C65C4C4" w14:textId="77777777" w:rsidTr="00543213">
        <w:trPr>
          <w:trHeight w:val="466"/>
        </w:trPr>
        <w:tc>
          <w:tcPr>
            <w:tcW w:w="596" w:type="dxa"/>
            <w:tcBorders>
              <w:top w:val="single" w:sz="4" w:space="0" w:color="000000"/>
              <w:left w:val="single" w:sz="4" w:space="0" w:color="000000"/>
              <w:bottom w:val="single" w:sz="4" w:space="0" w:color="000000"/>
            </w:tcBorders>
            <w:shd w:val="clear" w:color="auto" w:fill="auto"/>
          </w:tcPr>
          <w:p w14:paraId="0840E44F"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3C835AA7"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Зміст і спосіб подання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0F2E811" w14:textId="605ED7FB" w:rsidR="00525B22" w:rsidRPr="00F30901" w:rsidRDefault="00652BE5" w:rsidP="00997789">
            <w:pPr>
              <w:widowControl w:val="0"/>
              <w:spacing w:line="240" w:lineRule="auto"/>
              <w:contextualSpacing/>
              <w:jc w:val="both"/>
              <w:textDirection w:val="btLr"/>
              <w:textAlignment w:val="top"/>
              <w:outlineLvl w:val="0"/>
              <w:rPr>
                <w:rFonts w:ascii="Times New Roman" w:eastAsia="Times New Roman" w:hAnsi="Times New Roman" w:cs="Times New Roman"/>
                <w:sz w:val="24"/>
                <w:szCs w:val="24"/>
              </w:rPr>
            </w:pPr>
            <w:r w:rsidRPr="00F30901">
              <w:rPr>
                <w:rFonts w:ascii="Times New Roman" w:hAnsi="Times New Roman" w:cs="Times New Roman"/>
                <w:sz w:val="24"/>
                <w:szCs w:val="24"/>
              </w:rPr>
              <w:t xml:space="preserve">1.1.Пропозиції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F30901">
              <w:rPr>
                <w:rFonts w:ascii="Times New Roman" w:hAnsi="Times New Roman" w:cs="Times New Roman"/>
                <w:sz w:val="24"/>
                <w:szCs w:val="24"/>
              </w:rPr>
              <w:t>закупівель</w:t>
            </w:r>
            <w:proofErr w:type="spellEnd"/>
            <w:r w:rsidRPr="00F30901">
              <w:rPr>
                <w:rFonts w:ascii="Times New Roman" w:hAnsi="Times New Roman" w:cs="Times New Roman"/>
                <w:sz w:val="24"/>
                <w:szCs w:val="24"/>
              </w:rPr>
              <w:t>, що підтверджують відповідність вимогам, визначеним замовником, а саме</w:t>
            </w:r>
            <w:r w:rsidR="00F67911" w:rsidRPr="00F30901">
              <w:rPr>
                <w:rFonts w:ascii="Times New Roman" w:hAnsi="Times New Roman" w:cs="Times New Roman"/>
                <w:sz w:val="24"/>
                <w:szCs w:val="24"/>
              </w:rPr>
              <w:t xml:space="preserve"> і</w:t>
            </w:r>
            <w:r w:rsidR="0055746C" w:rsidRPr="00F30901">
              <w:rPr>
                <w:rFonts w:ascii="Times New Roman" w:eastAsia="Times New Roman" w:hAnsi="Times New Roman" w:cs="Times New Roman"/>
                <w:sz w:val="24"/>
                <w:szCs w:val="24"/>
              </w:rPr>
              <w:t>нформаці</w:t>
            </w:r>
            <w:r w:rsidR="00F67911" w:rsidRPr="00F30901">
              <w:rPr>
                <w:rFonts w:ascii="Times New Roman" w:eastAsia="Times New Roman" w:hAnsi="Times New Roman" w:cs="Times New Roman"/>
                <w:sz w:val="24"/>
                <w:szCs w:val="24"/>
              </w:rPr>
              <w:t>ю</w:t>
            </w:r>
            <w:r w:rsidR="0055746C" w:rsidRPr="00F30901">
              <w:rPr>
                <w:rFonts w:ascii="Times New Roman" w:eastAsia="Times New Roman" w:hAnsi="Times New Roman" w:cs="Times New Roman"/>
                <w:sz w:val="24"/>
                <w:szCs w:val="24"/>
              </w:rPr>
              <w:t xml:space="preserve"> та документи</w:t>
            </w:r>
            <w:r w:rsidR="00F67911" w:rsidRPr="00F30901">
              <w:rPr>
                <w:rFonts w:ascii="Times New Roman" w:eastAsia="Times New Roman" w:hAnsi="Times New Roman" w:cs="Times New Roman"/>
                <w:sz w:val="24"/>
                <w:szCs w:val="24"/>
              </w:rPr>
              <w:t xml:space="preserve"> про відповідність технічним, якісним та кількісним характеристикам предмета закупівлі</w:t>
            </w:r>
            <w:r w:rsidR="0055746C" w:rsidRPr="00F30901">
              <w:rPr>
                <w:rFonts w:ascii="Times New Roman" w:eastAsia="Times New Roman" w:hAnsi="Times New Roman" w:cs="Times New Roman"/>
                <w:sz w:val="24"/>
                <w:szCs w:val="24"/>
              </w:rPr>
              <w:t xml:space="preserve">, </w:t>
            </w:r>
            <w:r w:rsidR="00F67911" w:rsidRPr="00F30901">
              <w:rPr>
                <w:rFonts w:ascii="Times New Roman" w:eastAsia="Times New Roman" w:hAnsi="Times New Roman" w:cs="Times New Roman"/>
                <w:sz w:val="24"/>
                <w:szCs w:val="24"/>
              </w:rPr>
              <w:t xml:space="preserve">а також документи та інформацію, </w:t>
            </w:r>
            <w:r w:rsidR="0055746C" w:rsidRPr="00F30901">
              <w:rPr>
                <w:rFonts w:ascii="Times New Roman" w:eastAsia="Times New Roman" w:hAnsi="Times New Roman" w:cs="Times New Roman"/>
                <w:sz w:val="24"/>
                <w:szCs w:val="24"/>
              </w:rPr>
              <w:t>що підтверджують відповідність учасника кваліфікаційним критеріям та іншим вимогам згідно з переліком, наведен</w:t>
            </w:r>
            <w:r w:rsidR="00F67911" w:rsidRPr="00F30901">
              <w:rPr>
                <w:rFonts w:ascii="Times New Roman" w:eastAsia="Times New Roman" w:hAnsi="Times New Roman" w:cs="Times New Roman"/>
                <w:sz w:val="24"/>
                <w:szCs w:val="24"/>
              </w:rPr>
              <w:t xml:space="preserve">им </w:t>
            </w:r>
            <w:r w:rsidR="0055746C" w:rsidRPr="00F30901">
              <w:rPr>
                <w:rFonts w:ascii="Times New Roman" w:eastAsia="Times New Roman" w:hAnsi="Times New Roman" w:cs="Times New Roman"/>
                <w:sz w:val="24"/>
                <w:szCs w:val="24"/>
              </w:rPr>
              <w:t xml:space="preserve">у </w:t>
            </w:r>
            <w:hyperlink w:anchor="bookmark=id.28h4qwu">
              <w:r w:rsidR="0055746C" w:rsidRPr="00F30901">
                <w:rPr>
                  <w:rFonts w:ascii="Times New Roman" w:eastAsia="Times New Roman" w:hAnsi="Times New Roman" w:cs="Times New Roman"/>
                  <w:b/>
                  <w:sz w:val="24"/>
                  <w:szCs w:val="24"/>
                </w:rPr>
                <w:t xml:space="preserve">Додатку </w:t>
              </w:r>
            </w:hyperlink>
            <w:r w:rsidR="00347D32">
              <w:rPr>
                <w:rFonts w:ascii="Times New Roman" w:eastAsia="Times New Roman" w:hAnsi="Times New Roman" w:cs="Times New Roman"/>
                <w:b/>
                <w:sz w:val="24"/>
                <w:szCs w:val="24"/>
              </w:rPr>
              <w:t xml:space="preserve">№ </w:t>
            </w:r>
            <w:r w:rsidR="00D66599" w:rsidRPr="00F30901">
              <w:rPr>
                <w:rFonts w:ascii="Times New Roman" w:eastAsia="Times New Roman" w:hAnsi="Times New Roman" w:cs="Times New Roman"/>
                <w:b/>
                <w:sz w:val="24"/>
                <w:szCs w:val="24"/>
              </w:rPr>
              <w:t>2</w:t>
            </w:r>
            <w:r w:rsidR="0055746C" w:rsidRPr="00F30901">
              <w:rPr>
                <w:rFonts w:ascii="Times New Roman" w:eastAsia="Times New Roman" w:hAnsi="Times New Roman" w:cs="Times New Roman"/>
                <w:sz w:val="24"/>
                <w:szCs w:val="24"/>
              </w:rPr>
              <w:t xml:space="preserve"> до документації;</w:t>
            </w:r>
          </w:p>
          <w:p w14:paraId="7CD1E278" w14:textId="77777777" w:rsidR="00F67911" w:rsidRPr="00F30901" w:rsidRDefault="00F67911" w:rsidP="00997789">
            <w:pPr>
              <w:pStyle w:val="Normal0"/>
              <w:widowControl w:val="0"/>
              <w:pBdr>
                <w:top w:val="nil"/>
                <w:left w:val="nil"/>
                <w:bottom w:val="nil"/>
                <w:right w:val="nil"/>
                <w:between w:val="nil"/>
              </w:pBdr>
              <w:spacing w:line="240" w:lineRule="auto"/>
              <w:ind w:left="34" w:right="113"/>
              <w:jc w:val="both"/>
              <w:rPr>
                <w:rFonts w:ascii="Times New Roman" w:eastAsia="Times New Roman" w:hAnsi="Times New Roman" w:cs="Times New Roman"/>
                <w:color w:val="auto"/>
                <w:sz w:val="24"/>
                <w:szCs w:val="24"/>
              </w:rPr>
            </w:pPr>
          </w:p>
          <w:p w14:paraId="42444BBE" w14:textId="72F6B4D6" w:rsidR="00525B22" w:rsidRPr="00F30901" w:rsidRDefault="00F67911" w:rsidP="00997789">
            <w:pPr>
              <w:pStyle w:val="Normal0"/>
              <w:widowControl w:val="0"/>
              <w:pBdr>
                <w:top w:val="nil"/>
                <w:left w:val="nil"/>
                <w:bottom w:val="nil"/>
                <w:right w:val="nil"/>
                <w:between w:val="nil"/>
              </w:pBdr>
              <w:spacing w:line="240" w:lineRule="auto"/>
              <w:ind w:left="34" w:right="113" w:firstLine="29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пропозиція подається об’єднанням учасників надається п</w:t>
            </w:r>
            <w:r w:rsidR="0055746C" w:rsidRPr="00F30901">
              <w:rPr>
                <w:rFonts w:ascii="Times New Roman" w:eastAsia="Times New Roman" w:hAnsi="Times New Roman" w:cs="Times New Roman"/>
                <w:color w:val="auto"/>
                <w:sz w:val="24"/>
                <w:szCs w:val="24"/>
              </w:rPr>
              <w:t>ідтверджуючий документ про створення об’єднання учасників</w:t>
            </w:r>
            <w:r w:rsidR="0055746C" w:rsidRPr="00F30901">
              <w:rPr>
                <w:rFonts w:ascii="Times New Roman" w:eastAsia="Times New Roman" w:hAnsi="Times New Roman" w:cs="Times New Roman"/>
                <w:i/>
                <w:color w:val="auto"/>
                <w:sz w:val="24"/>
                <w:szCs w:val="24"/>
              </w:rPr>
              <w:t>.</w:t>
            </w:r>
          </w:p>
          <w:p w14:paraId="511A9A07" w14:textId="702A40BF"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p>
          <w:p w14:paraId="0493EEDD"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Документи, що надаються учасником у складі пропозиції для підтвердження його відповідності вимогам та/або критеріям, установленим у документації закупівлі, мають бути чинними на дату публікації оголошення про закупівлю.       </w:t>
            </w:r>
          </w:p>
          <w:p w14:paraId="3A3F527A"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Кожен учасник має право подати тільки одну пропозицію.</w:t>
            </w:r>
          </w:p>
          <w:p w14:paraId="2A4BE305"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Усі файли, що прикріплені до пропозицій учасників, повинні мати розширення .</w:t>
            </w:r>
            <w:proofErr w:type="spellStart"/>
            <w:r w:rsidRPr="00F30901">
              <w:rPr>
                <w:rFonts w:ascii="Times New Roman" w:eastAsia="Times New Roman" w:hAnsi="Times New Roman" w:cs="Times New Roman"/>
                <w:color w:val="auto"/>
                <w:sz w:val="24"/>
                <w:szCs w:val="24"/>
              </w:rPr>
              <w:t>doc</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docx</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ppt</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pptx</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pdf</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jpeg</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png</w:t>
            </w:r>
            <w:proofErr w:type="spellEnd"/>
            <w:r w:rsidRPr="00F30901">
              <w:rPr>
                <w:rFonts w:ascii="Times New Roman" w:eastAsia="Times New Roman" w:hAnsi="Times New Roman" w:cs="Times New Roman"/>
                <w:color w:val="auto"/>
                <w:sz w:val="24"/>
                <w:szCs w:val="24"/>
              </w:rPr>
              <w:t xml:space="preserve"> та/або розширення програм, що здійснюють архівацію даних або іншому форматі, що доступний для загального перегляду та не потребує придбання спеціалізованого програмного забезпечення. </w:t>
            </w:r>
          </w:p>
          <w:p w14:paraId="3C510258"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Забороняється обмежувати перегляд цих файлів шляхом встановлення на них паролів або у будь-який інший спосіб. </w:t>
            </w:r>
          </w:p>
          <w:p w14:paraId="0AD3C768" w14:textId="0772D805"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Документи, що розміщуються в </w:t>
            </w:r>
            <w:r w:rsidR="00897762" w:rsidRPr="00F30901">
              <w:rPr>
                <w:rFonts w:ascii="Times New Roman" w:eastAsia="Times New Roman" w:hAnsi="Times New Roman" w:cs="Times New Roman"/>
                <w:color w:val="auto"/>
                <w:sz w:val="24"/>
                <w:szCs w:val="24"/>
              </w:rPr>
              <w:t>електронній с</w:t>
            </w:r>
            <w:r w:rsidRPr="00F30901">
              <w:rPr>
                <w:rFonts w:ascii="Times New Roman" w:eastAsia="Times New Roman" w:hAnsi="Times New Roman" w:cs="Times New Roman"/>
                <w:color w:val="auto"/>
                <w:sz w:val="24"/>
                <w:szCs w:val="24"/>
              </w:rPr>
              <w:t>истемі</w:t>
            </w:r>
            <w:r w:rsidR="00897762" w:rsidRPr="00F30901">
              <w:rPr>
                <w:rFonts w:ascii="Times New Roman" w:eastAsia="Times New Roman" w:hAnsi="Times New Roman" w:cs="Times New Roman"/>
                <w:color w:val="auto"/>
                <w:sz w:val="24"/>
                <w:szCs w:val="24"/>
              </w:rPr>
              <w:t xml:space="preserve"> </w:t>
            </w:r>
            <w:proofErr w:type="spellStart"/>
            <w:r w:rsidR="00897762" w:rsidRPr="00F30901">
              <w:rPr>
                <w:rFonts w:ascii="Times New Roman" w:eastAsia="Times New Roman" w:hAnsi="Times New Roman" w:cs="Times New Roman"/>
                <w:color w:val="auto"/>
                <w:sz w:val="24"/>
                <w:szCs w:val="24"/>
              </w:rPr>
              <w:lastRenderedPageBreak/>
              <w:t>закупівель</w:t>
            </w:r>
            <w:proofErr w:type="spellEnd"/>
            <w:r w:rsidR="00897762" w:rsidRPr="00F30901">
              <w:rPr>
                <w:rFonts w:ascii="Times New Roman" w:eastAsia="Times New Roman" w:hAnsi="Times New Roman" w:cs="Times New Roman"/>
                <w:color w:val="auto"/>
                <w:sz w:val="24"/>
                <w:szCs w:val="24"/>
              </w:rPr>
              <w:t xml:space="preserve"> учасником</w:t>
            </w:r>
            <w:r w:rsidRPr="00F30901">
              <w:rPr>
                <w:rFonts w:ascii="Times New Roman" w:eastAsia="Times New Roman" w:hAnsi="Times New Roman" w:cs="Times New Roman"/>
                <w:color w:val="auto"/>
                <w:sz w:val="24"/>
                <w:szCs w:val="24"/>
              </w:rPr>
              <w:t xml:space="preserve">, повинні бути належного рівня якості зображення та доступні до перегляду.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  </w:t>
            </w:r>
          </w:p>
          <w:p w14:paraId="3335D074" w14:textId="0F869F25"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color w:val="auto"/>
                <w:sz w:val="24"/>
                <w:szCs w:val="24"/>
              </w:rPr>
              <w:t>Сканований варіант пропозиції не повинен містити різних накладень, малюнків, рисунків (наприклад, накладених підписів, печаток) на скановані документи.</w:t>
            </w:r>
          </w:p>
          <w:p w14:paraId="069A0711" w14:textId="2B837A69"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Рекомендовано всім завантаженим файлам</w:t>
            </w:r>
          </w:p>
          <w:p w14:paraId="5E0DBDB0"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присвоювати назву, яка відповідає змісту</w:t>
            </w:r>
          </w:p>
          <w:p w14:paraId="5032F0B6"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завантаженого документу. Документ, розміщений</w:t>
            </w:r>
          </w:p>
          <w:p w14:paraId="4D4965E9"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 декількох сторінках, повинен бути</w:t>
            </w:r>
          </w:p>
          <w:p w14:paraId="71341B29" w14:textId="13D775C9"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завантажений одним файлом.</w:t>
            </w:r>
          </w:p>
          <w:p w14:paraId="328AB55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що надається Учасником закупівлі у документах пропозиції закупівлі, повинна узгоджуватись у документах і не призводити до протиріч та/або різночитання.</w:t>
            </w:r>
          </w:p>
          <w:p w14:paraId="0E5C14E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color w:val="auto"/>
                <w:sz w:val="24"/>
                <w:szCs w:val="24"/>
              </w:rPr>
              <w:t xml:space="preserve">Документи, що надаються учасниками у складі пропозиції мають бути сформовані не раніше дати оприлюднення оголошення про закупівлю. </w:t>
            </w:r>
            <w:r w:rsidRPr="00F30901">
              <w:rPr>
                <w:rFonts w:ascii="Times New Roman" w:eastAsia="Times New Roman" w:hAnsi="Times New Roman" w:cs="Times New Roman"/>
                <w:i/>
                <w:iCs/>
                <w:color w:val="auto"/>
                <w:sz w:val="24"/>
                <w:szCs w:val="24"/>
              </w:rPr>
              <w:t>Дана вимога стосується документів, які складаються та підписуються безпосередньо учасником для участі у закупівлі (пропозиція, листи-гарантії, довідки тощо).</w:t>
            </w:r>
            <w:r w:rsidRPr="00F30901">
              <w:rPr>
                <w:rFonts w:ascii="Times New Roman" w:eastAsia="Times New Roman" w:hAnsi="Times New Roman" w:cs="Times New Roman"/>
                <w:i/>
                <w:color w:val="auto"/>
                <w:sz w:val="24"/>
                <w:szCs w:val="24"/>
              </w:rPr>
              <w:t xml:space="preserve">     </w:t>
            </w:r>
          </w:p>
          <w:p w14:paraId="6ED8C254" w14:textId="77777777" w:rsidR="00525B22" w:rsidRPr="00F30901" w:rsidRDefault="0055746C" w:rsidP="00997789">
            <w:pPr>
              <w:pStyle w:val="Norm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Замовником передбачено опис та приклади формальних (несуттєвих) помилок, допущення яких Учасником не призведе до відхилення його пропозиції. </w:t>
            </w:r>
          </w:p>
          <w:p w14:paraId="0CA3F260" w14:textId="77777777" w:rsidR="00525B22" w:rsidRPr="00F30901" w:rsidRDefault="0055746C" w:rsidP="00997789">
            <w:pPr>
              <w:pStyle w:val="Normal0"/>
              <w:widowControl w:val="0"/>
              <w:tabs>
                <w:tab w:val="left" w:pos="851"/>
              </w:tabs>
              <w:spacing w:line="240" w:lineRule="auto"/>
              <w:jc w:val="both"/>
              <w:rPr>
                <w:rFonts w:ascii="Times New Roman" w:eastAsia="Times New Roman" w:hAnsi="Times New Roman" w:cs="Times New Roman"/>
                <w:color w:val="auto"/>
                <w:sz w:val="24"/>
                <w:szCs w:val="24"/>
              </w:rPr>
            </w:pPr>
            <w:bookmarkStart w:id="8" w:name="bookmark=id.2s8eyo1" w:colFirst="0" w:colLast="0"/>
            <w:bookmarkStart w:id="9" w:name="_heading=h.17dp8vu" w:colFirst="0" w:colLast="0"/>
            <w:bookmarkEnd w:id="8"/>
            <w:bookmarkEnd w:id="9"/>
            <w:r w:rsidRPr="00F30901">
              <w:rPr>
                <w:rFonts w:ascii="Times New Roman" w:eastAsia="Times New Roman" w:hAnsi="Times New Roman" w:cs="Times New Roman"/>
                <w:color w:val="auto"/>
                <w:sz w:val="24"/>
                <w:szCs w:val="24"/>
              </w:rPr>
              <w:t xml:space="preserve">       </w:t>
            </w:r>
            <w:hyperlink r:id="rId10" w:anchor="w1_4">
              <w:r w:rsidRPr="00F30901">
                <w:rPr>
                  <w:rFonts w:ascii="Times New Roman" w:eastAsia="Times New Roman" w:hAnsi="Times New Roman" w:cs="Times New Roman"/>
                  <w:color w:val="auto"/>
                  <w:sz w:val="24"/>
                  <w:szCs w:val="24"/>
                </w:rPr>
                <w:t>Формал</w:t>
              </w:r>
            </w:hyperlink>
            <w:r w:rsidRPr="00F30901">
              <w:rPr>
                <w:rFonts w:ascii="Times New Roman" w:eastAsia="Times New Roman" w:hAnsi="Times New Roman" w:cs="Times New Roman"/>
                <w:color w:val="auto"/>
                <w:sz w:val="24"/>
                <w:szCs w:val="24"/>
              </w:rPr>
              <w:t>ьними (несуттєвими) вважаються помилки, що пов’язані з оформленням пропозиції та не впливають на її зміст, а саме - технічні помилки та описки:</w:t>
            </w:r>
          </w:p>
          <w:p w14:paraId="0896090C" w14:textId="77777777" w:rsidR="00525B22" w:rsidRPr="00F30901" w:rsidRDefault="0055746C" w:rsidP="00997789">
            <w:pPr>
              <w:pStyle w:val="Normal0"/>
              <w:widowControl w:val="0"/>
              <w:numPr>
                <w:ilvl w:val="0"/>
                <w:numId w:val="4"/>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Інформація/документ, подана учасником закупівлі у складі пропозиції, містить помилку (помилки) у частині:</w:t>
            </w:r>
          </w:p>
          <w:p w14:paraId="7EE5BF5D"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уживання великої літери;</w:t>
            </w:r>
          </w:p>
          <w:p w14:paraId="4EEB40DB"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уживання розділових знаків та відмінювання слів у реченні;</w:t>
            </w:r>
          </w:p>
          <w:p w14:paraId="3223E4F4"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використання слова або </w:t>
            </w:r>
            <w:proofErr w:type="spellStart"/>
            <w:r w:rsidRPr="00F30901">
              <w:rPr>
                <w:rFonts w:ascii="Times New Roman" w:eastAsia="Times New Roman" w:hAnsi="Times New Roman" w:cs="Times New Roman"/>
                <w:color w:val="auto"/>
                <w:sz w:val="24"/>
                <w:szCs w:val="24"/>
              </w:rPr>
              <w:t>мовного</w:t>
            </w:r>
            <w:proofErr w:type="spellEnd"/>
            <w:r w:rsidRPr="00F30901">
              <w:rPr>
                <w:rFonts w:ascii="Times New Roman" w:eastAsia="Times New Roman" w:hAnsi="Times New Roman" w:cs="Times New Roman"/>
                <w:color w:val="auto"/>
                <w:sz w:val="24"/>
                <w:szCs w:val="24"/>
              </w:rPr>
              <w:t xml:space="preserve"> звороту, запозичених з іншої мови;</w:t>
            </w:r>
          </w:p>
          <w:p w14:paraId="261344DA"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та/або унікального номера повідомлення про намір укласти договір про закупівлю - помилка в цифрах;</w:t>
            </w:r>
          </w:p>
          <w:p w14:paraId="4C451B5D"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застосування правил переносу частини слова з рядка в рядок;</w:t>
            </w:r>
          </w:p>
          <w:p w14:paraId="12379328"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написання слів разом та/або окремо, та/або через дефіс;</w:t>
            </w:r>
          </w:p>
          <w:p w14:paraId="79152D3C"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75507B" w14:textId="4682192C"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Помилка, зроблена учасником закупівлі під час </w:t>
            </w:r>
            <w:r w:rsidRPr="00F30901">
              <w:rPr>
                <w:rFonts w:ascii="Times New Roman" w:eastAsia="Times New Roman" w:hAnsi="Times New Roman" w:cs="Times New Roman"/>
                <w:color w:val="auto"/>
                <w:sz w:val="24"/>
                <w:szCs w:val="24"/>
              </w:rPr>
              <w:lastRenderedPageBreak/>
              <w:t>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B9D57EB"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 закупівлі.</w:t>
            </w:r>
          </w:p>
          <w:p w14:paraId="5E42DF62"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80AD1C"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 закупівлі.</w:t>
            </w:r>
          </w:p>
          <w:p w14:paraId="517DE45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65AD96EC"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закупівлі у складі пропозиції, що складений у довільній формі та не містить вихідного номера.</w:t>
            </w:r>
          </w:p>
          <w:p w14:paraId="4F83DA3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учасником закупівлі у складі пропозиції, що є сканованою копією оригіналу документа/електронного документа.</w:t>
            </w:r>
          </w:p>
          <w:p w14:paraId="10573AD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78E8D3"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88D2A0"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Подання документа (документів) учасником закупівлі </w:t>
            </w:r>
            <w:r w:rsidRPr="00F30901">
              <w:rPr>
                <w:rFonts w:ascii="Times New Roman" w:eastAsia="Times New Roman" w:hAnsi="Times New Roman" w:cs="Times New Roman"/>
                <w:color w:val="auto"/>
                <w:sz w:val="24"/>
                <w:szCs w:val="24"/>
              </w:rPr>
              <w:lastRenderedPageBreak/>
              <w:t>у складі пропозиції, в якому позиція цифри (цифр) у сумі є некоректною, при цьому сума, що зазначена прописом, є правильною.</w:t>
            </w:r>
          </w:p>
          <w:p w14:paraId="76051438"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Подання документа (документів) учасником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 </w:t>
            </w:r>
          </w:p>
          <w:p w14:paraId="3BE5AF37"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Відсутність визначеної Замовником інформації (її окремих фрагментів) у змісті певного документа, подання якого вимагалось згідно з оголошенням/документацією закупівлі, та за умови наявності такої інформації в повному об’ємі у змісті іншого документа, наданого у складі пропозиції.</w:t>
            </w:r>
          </w:p>
          <w:p w14:paraId="757FA905" w14:textId="77777777" w:rsidR="00525B22" w:rsidRPr="00F30901" w:rsidRDefault="0055746C" w:rsidP="00997789">
            <w:pPr>
              <w:pStyle w:val="Normal0"/>
              <w:tabs>
                <w:tab w:val="left" w:pos="851"/>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залишає за собою право перевірити будь-яку інформацію, надану учасником у складі пропозиції закупівлі, шляхом звернення до органів державної влади, підприємств, установ, організацій відповідно до їх компетенції. </w:t>
            </w:r>
          </w:p>
          <w:p w14:paraId="3D840F11"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Під час використання електронної системи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0E42C889"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Всі документи пропозиції подаються в електронному вигляді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шляхом завантаження сканованих документів або електронних документів в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w:t>
            </w:r>
          </w:p>
          <w:p w14:paraId="3313DC94"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Пропозиція учасника має відповідати ряду вимог:</w:t>
            </w:r>
          </w:p>
          <w:p w14:paraId="1C01E512"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Документи мають бути належного рівня зображення (чіткими та розбірливими для читання). </w:t>
            </w:r>
          </w:p>
          <w:p w14:paraId="3EFE7720" w14:textId="2685D17C" w:rsidR="008134D9" w:rsidRPr="00F30901" w:rsidRDefault="0055746C" w:rsidP="00997789">
            <w:pPr>
              <w:pStyle w:val="10"/>
              <w:spacing w:line="240" w:lineRule="auto"/>
              <w:ind w:hanging="2"/>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w:t>
            </w:r>
            <w:r w:rsidR="008134D9" w:rsidRPr="00F30901">
              <w:rPr>
                <w:rFonts w:ascii="Times New Roman" w:hAnsi="Times New Roman" w:cs="Times New Roman"/>
                <w:color w:val="auto"/>
                <w:sz w:val="24"/>
                <w:szCs w:val="24"/>
              </w:rPr>
              <w:t xml:space="preserve">Під час використання електронної системи </w:t>
            </w:r>
            <w:proofErr w:type="spellStart"/>
            <w:r w:rsidR="008134D9" w:rsidRPr="00F30901">
              <w:rPr>
                <w:rFonts w:ascii="Times New Roman" w:hAnsi="Times New Roman" w:cs="Times New Roman"/>
                <w:color w:val="auto"/>
                <w:sz w:val="24"/>
                <w:szCs w:val="24"/>
              </w:rPr>
              <w:t>закупівель</w:t>
            </w:r>
            <w:proofErr w:type="spellEnd"/>
            <w:r w:rsidR="008134D9" w:rsidRPr="00F30901">
              <w:rPr>
                <w:rFonts w:ascii="Times New Roman" w:hAnsi="Times New Roman" w:cs="Times New Roman"/>
                <w:color w:val="auto"/>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8134D9" w:rsidRPr="00F30901">
              <w:rPr>
                <w:rFonts w:ascii="Times New Roman" w:hAnsi="Times New Roman" w:cs="Times New Roman"/>
                <w:b/>
                <w:bCs/>
                <w:color w:val="auto"/>
                <w:sz w:val="24"/>
                <w:szCs w:val="24"/>
              </w:rPr>
              <w:t>пропозиція 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w:t>
            </w:r>
            <w:r w:rsidR="008134D9" w:rsidRPr="00F30901">
              <w:rPr>
                <w:rFonts w:ascii="Times New Roman" w:hAnsi="Times New Roman" w:cs="Times New Roman"/>
                <w:color w:val="auto"/>
                <w:sz w:val="24"/>
                <w:szCs w:val="24"/>
              </w:rPr>
              <w:t xml:space="preserve">, повноваження якої щодо підпису документів пропозиції підтверджуються відповідно до поданих документів, що вимагаються згідно п. 1.5. Розділу III цієї документації. </w:t>
            </w:r>
          </w:p>
          <w:p w14:paraId="432CCCAF" w14:textId="77777777" w:rsidR="008134D9" w:rsidRPr="00F30901" w:rsidRDefault="008134D9" w:rsidP="00997789">
            <w:pPr>
              <w:pStyle w:val="10"/>
              <w:spacing w:line="240" w:lineRule="auto"/>
              <w:ind w:hanging="2"/>
              <w:jc w:val="both"/>
              <w:rPr>
                <w:rFonts w:ascii="Times New Roman" w:hAnsi="Times New Roman" w:cs="Times New Roman"/>
                <w:b/>
                <w:bCs/>
                <w:i/>
                <w:iCs/>
                <w:color w:val="auto"/>
                <w:sz w:val="24"/>
                <w:szCs w:val="24"/>
              </w:rPr>
            </w:pPr>
            <w:r w:rsidRPr="00F30901">
              <w:rPr>
                <w:rFonts w:ascii="Times New Roman" w:hAnsi="Times New Roman" w:cs="Times New Roman"/>
                <w:b/>
                <w:bCs/>
                <w:color w:val="auto"/>
                <w:sz w:val="24"/>
                <w:szCs w:val="24"/>
              </w:rPr>
              <w:t>Інформація для учасників фізичних осіб-підприємців:</w:t>
            </w:r>
            <w:r w:rsidRPr="00F30901">
              <w:rPr>
                <w:rFonts w:ascii="Times New Roman" w:hAnsi="Times New Roman" w:cs="Times New Roman"/>
                <w:b/>
                <w:bCs/>
                <w:i/>
                <w:iCs/>
                <w:color w:val="auto"/>
                <w:sz w:val="24"/>
                <w:szCs w:val="24"/>
              </w:rPr>
              <w:t xml:space="preserve"> вважатиметься достатнім виконання вимог цієї документації накладення фізичною особою-підприємцем КЕП/УЕП як фізичної особи. </w:t>
            </w:r>
          </w:p>
          <w:p w14:paraId="28B5290C"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p>
          <w:p w14:paraId="48F4722C"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Файл накладеного електронного підпису повинен бути придатний для перевірки на сайті Центрального </w:t>
            </w:r>
            <w:proofErr w:type="spellStart"/>
            <w:r w:rsidRPr="00F30901">
              <w:rPr>
                <w:rFonts w:ascii="Times New Roman" w:hAnsi="Times New Roman" w:cs="Times New Roman"/>
                <w:color w:val="auto"/>
                <w:sz w:val="24"/>
                <w:szCs w:val="24"/>
              </w:rPr>
              <w:t>засвідчувального</w:t>
            </w:r>
            <w:proofErr w:type="spellEnd"/>
            <w:r w:rsidRPr="00F30901">
              <w:rPr>
                <w:rFonts w:ascii="Times New Roman" w:hAnsi="Times New Roman" w:cs="Times New Roman"/>
                <w:color w:val="auto"/>
                <w:sz w:val="24"/>
                <w:szCs w:val="24"/>
              </w:rPr>
              <w:t xml:space="preserve"> органу за посиланням –http://czo.gov.ua/verify.</w:t>
            </w:r>
          </w:p>
          <w:p w14:paraId="64CCE064"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p>
          <w:p w14:paraId="22C95770" w14:textId="72280965"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Недотримання  зазначених вимог та/або неможливість перевірити електронний підпис на сайті Центрального </w:t>
            </w:r>
            <w:proofErr w:type="spellStart"/>
            <w:r w:rsidRPr="00F30901">
              <w:rPr>
                <w:rFonts w:ascii="Times New Roman" w:hAnsi="Times New Roman" w:cs="Times New Roman"/>
                <w:color w:val="auto"/>
                <w:sz w:val="24"/>
                <w:szCs w:val="24"/>
              </w:rPr>
              <w:t>засвідчувального</w:t>
            </w:r>
            <w:proofErr w:type="spellEnd"/>
            <w:r w:rsidRPr="00F30901">
              <w:rPr>
                <w:rFonts w:ascii="Times New Roman" w:hAnsi="Times New Roman" w:cs="Times New Roman"/>
                <w:color w:val="auto"/>
                <w:sz w:val="24"/>
                <w:szCs w:val="24"/>
              </w:rPr>
              <w:t xml:space="preserve"> органу є підставою для відхилення учасника </w:t>
            </w:r>
            <w:r w:rsidR="005B0C35" w:rsidRPr="00F30901">
              <w:rPr>
                <w:rFonts w:ascii="Times New Roman" w:hAnsi="Times New Roman" w:cs="Times New Roman"/>
                <w:color w:val="auto"/>
                <w:sz w:val="24"/>
                <w:szCs w:val="24"/>
              </w:rPr>
              <w:t>такого чия пропозиція не відповідає умовам, визначеним в оголошенні про проведення спрощеної закупівлі</w:t>
            </w:r>
            <w:r w:rsidRPr="00F30901">
              <w:rPr>
                <w:rFonts w:ascii="Times New Roman" w:hAnsi="Times New Roman" w:cs="Times New Roman"/>
                <w:color w:val="auto"/>
                <w:sz w:val="24"/>
                <w:szCs w:val="24"/>
              </w:rPr>
              <w:t>.</w:t>
            </w:r>
          </w:p>
          <w:p w14:paraId="61AD30EA" w14:textId="77777777" w:rsidR="00EA643A" w:rsidRPr="00F30901" w:rsidRDefault="00EA643A" w:rsidP="00997789">
            <w:pPr>
              <w:pStyle w:val="10"/>
              <w:spacing w:line="240" w:lineRule="auto"/>
              <w:ind w:hanging="2"/>
              <w:jc w:val="both"/>
              <w:rPr>
                <w:rFonts w:ascii="Times New Roman" w:hAnsi="Times New Roman" w:cs="Times New Roman"/>
                <w:color w:val="auto"/>
                <w:sz w:val="24"/>
                <w:szCs w:val="24"/>
              </w:rPr>
            </w:pPr>
          </w:p>
          <w:p w14:paraId="36027B17" w14:textId="76C25032"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Учасники нерезиденти можуть не накладати КЕП/УЕП на пропозицію.</w:t>
            </w:r>
          </w:p>
          <w:p w14:paraId="4AF15B78" w14:textId="4BFDA4CC"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i/>
                <w:iCs/>
                <w:color w:val="auto"/>
                <w:sz w:val="24"/>
                <w:szCs w:val="24"/>
              </w:rPr>
              <w:t>Виняток:</w:t>
            </w:r>
            <w:r w:rsidRPr="00F30901">
              <w:rPr>
                <w:rFonts w:ascii="Times New Roman" w:eastAsia="Times New Roman" w:hAnsi="Times New Roman" w:cs="Times New Roman"/>
                <w:color w:val="auto"/>
                <w:sz w:val="24"/>
                <w:szCs w:val="24"/>
              </w:rPr>
              <w:t xml:space="preserve"> </w:t>
            </w:r>
            <w:r w:rsidR="00EA643A" w:rsidRPr="00F30901">
              <w:rPr>
                <w:rFonts w:ascii="Times New Roman" w:eastAsia="Times New Roman" w:hAnsi="Times New Roman" w:cs="Times New Roman"/>
                <w:color w:val="auto"/>
                <w:sz w:val="24"/>
                <w:szCs w:val="24"/>
              </w:rPr>
              <w:t xml:space="preserve">1. </w:t>
            </w:r>
            <w:r w:rsidRPr="00F30901">
              <w:rPr>
                <w:rFonts w:ascii="Times New Roman" w:eastAsia="Times New Roman" w:hAnsi="Times New Roman" w:cs="Times New Roman"/>
                <w:color w:val="auto"/>
                <w:sz w:val="24"/>
                <w:szCs w:val="24"/>
              </w:rPr>
              <w:t>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КЕП/УЕП</w:t>
            </w:r>
            <w:r w:rsidR="00EA643A" w:rsidRPr="00F30901">
              <w:rPr>
                <w:rFonts w:ascii="Times New Roman" w:eastAsia="Times New Roman" w:hAnsi="Times New Roman" w:cs="Times New Roman"/>
                <w:color w:val="auto"/>
                <w:sz w:val="24"/>
                <w:szCs w:val="24"/>
              </w:rPr>
              <w:t>; 2. Якщо учасник є нерезидент України</w:t>
            </w:r>
            <w:r w:rsidRPr="00F30901">
              <w:rPr>
                <w:rFonts w:ascii="Times New Roman" w:eastAsia="Times New Roman" w:hAnsi="Times New Roman" w:cs="Times New Roman"/>
                <w:color w:val="auto"/>
                <w:sz w:val="24"/>
                <w:szCs w:val="24"/>
              </w:rPr>
              <w:t>.</w:t>
            </w:r>
          </w:p>
          <w:p w14:paraId="40DA9B1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пропозиція подається об’єднанням учасників, до неї обов’язково включається документ про створення такого об’єднання (надати підтверджуючий документ).</w:t>
            </w:r>
          </w:p>
          <w:p w14:paraId="1D7BB850"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може вимагати копії документів у паперовому вигляді, що були надані в електронному вигляді, лише в Учасника, який перебуває у статусі «Переможець».</w:t>
            </w:r>
          </w:p>
          <w:p w14:paraId="021673A7" w14:textId="77777777" w:rsidR="00525B22" w:rsidRPr="00F30901" w:rsidRDefault="00525B22"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p>
          <w:p w14:paraId="325F85F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Поданням своєї пропозиції учасник інформує Замовника, що він (учасник):</w:t>
            </w:r>
          </w:p>
          <w:p w14:paraId="15A231D7" w14:textId="2DCB039F"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гарантує та підтверджує відповідність своєї пропозиції технічним, якісним та іншим характеристикам предмета закупівлі (Додаток </w:t>
            </w:r>
            <w:r w:rsidR="00134F95" w:rsidRPr="00F30901">
              <w:rPr>
                <w:rFonts w:ascii="Times New Roman" w:eastAsia="Times New Roman" w:hAnsi="Times New Roman" w:cs="Times New Roman"/>
                <w:color w:val="auto"/>
                <w:sz w:val="24"/>
                <w:szCs w:val="24"/>
              </w:rPr>
              <w:t>3</w:t>
            </w:r>
            <w:r w:rsidRPr="00F30901">
              <w:rPr>
                <w:rFonts w:ascii="Times New Roman" w:eastAsia="Times New Roman" w:hAnsi="Times New Roman" w:cs="Times New Roman"/>
                <w:color w:val="auto"/>
                <w:sz w:val="24"/>
                <w:szCs w:val="24"/>
              </w:rPr>
              <w:t>);</w:t>
            </w:r>
          </w:p>
          <w:p w14:paraId="0A5ED3EF" w14:textId="7A11ED0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погоджується укласти договір (Додаток </w:t>
            </w:r>
            <w:r w:rsidR="00134F95" w:rsidRPr="00F30901">
              <w:rPr>
                <w:rFonts w:ascii="Times New Roman" w:eastAsia="Times New Roman" w:hAnsi="Times New Roman" w:cs="Times New Roman"/>
                <w:color w:val="auto"/>
                <w:sz w:val="24"/>
                <w:szCs w:val="24"/>
              </w:rPr>
              <w:t>5</w:t>
            </w:r>
            <w:r w:rsidRPr="00F30901">
              <w:rPr>
                <w:rFonts w:ascii="Times New Roman" w:eastAsia="Times New Roman" w:hAnsi="Times New Roman" w:cs="Times New Roman"/>
                <w:color w:val="auto"/>
                <w:sz w:val="24"/>
                <w:szCs w:val="24"/>
              </w:rPr>
              <w:t xml:space="preserve"> документації) та виконати його на умовах, зазначених в проекті договору про закупівлю. </w:t>
            </w:r>
          </w:p>
          <w:p w14:paraId="430974F4" w14:textId="2DBC223C" w:rsidR="00525B22" w:rsidRPr="00F30901" w:rsidRDefault="00525B22" w:rsidP="00997789">
            <w:pPr>
              <w:pStyle w:val="Normal0"/>
              <w:widowControl w:val="0"/>
              <w:spacing w:line="240" w:lineRule="auto"/>
              <w:ind w:firstLine="318"/>
              <w:jc w:val="both"/>
              <w:rPr>
                <w:rFonts w:ascii="Times New Roman" w:eastAsia="Times New Roman" w:hAnsi="Times New Roman" w:cs="Times New Roman"/>
                <w:color w:val="auto"/>
                <w:sz w:val="24"/>
                <w:szCs w:val="24"/>
              </w:rPr>
            </w:pPr>
          </w:p>
          <w:p w14:paraId="257A2E31" w14:textId="4DDCD441" w:rsidR="0087524C" w:rsidRPr="00F30901" w:rsidRDefault="0087524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Учасник, що подає пропозицію, цими діями підтверджує і гарантує, що має згоду на використання усіх  персональних даних осіб, чиї персональні дані вказані у його пропозиції, та самостійно несе відповідальність за надання і використання таких даних.</w:t>
            </w:r>
          </w:p>
          <w:p w14:paraId="6060D5E2" w14:textId="77777777" w:rsidR="0087524C" w:rsidRPr="00F30901" w:rsidRDefault="0087524C" w:rsidP="00997789">
            <w:pPr>
              <w:pStyle w:val="Normal0"/>
              <w:widowControl w:val="0"/>
              <w:spacing w:line="240" w:lineRule="auto"/>
              <w:ind w:firstLine="318"/>
              <w:jc w:val="both"/>
              <w:rPr>
                <w:rFonts w:ascii="Times New Roman" w:eastAsia="Times New Roman" w:hAnsi="Times New Roman" w:cs="Times New Roman"/>
                <w:color w:val="auto"/>
                <w:sz w:val="24"/>
                <w:szCs w:val="24"/>
              </w:rPr>
            </w:pPr>
          </w:p>
          <w:p w14:paraId="5CD898AB"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u w:val="single"/>
              </w:rPr>
            </w:pPr>
            <w:r w:rsidRPr="00F30901">
              <w:rPr>
                <w:rFonts w:ascii="Times New Roman" w:eastAsia="Times New Roman" w:hAnsi="Times New Roman" w:cs="Times New Roman"/>
                <w:b/>
                <w:color w:val="auto"/>
                <w:sz w:val="24"/>
                <w:szCs w:val="24"/>
                <w:u w:val="single"/>
              </w:rPr>
              <w:t>Відповідальність за достовірність інформації, наданої Учасником, одноособово несе Учасник.</w:t>
            </w:r>
          </w:p>
        </w:tc>
      </w:tr>
      <w:tr w:rsidR="00EF0172" w:rsidRPr="00F30901" w14:paraId="51AE260B" w14:textId="77777777" w:rsidTr="00543213">
        <w:trPr>
          <w:trHeight w:val="400"/>
        </w:trPr>
        <w:tc>
          <w:tcPr>
            <w:tcW w:w="596" w:type="dxa"/>
            <w:tcBorders>
              <w:top w:val="single" w:sz="4" w:space="0" w:color="000000"/>
              <w:left w:val="single" w:sz="4" w:space="0" w:color="000000"/>
              <w:bottom w:val="single" w:sz="4" w:space="0" w:color="000000"/>
            </w:tcBorders>
            <w:shd w:val="clear" w:color="auto" w:fill="auto"/>
          </w:tcPr>
          <w:p w14:paraId="673A7B94"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49A3B7A7"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Забезпечення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8C9682C" w14:textId="77777777"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 вимагається</w:t>
            </w:r>
          </w:p>
        </w:tc>
      </w:tr>
      <w:tr w:rsidR="00EF0172" w:rsidRPr="00F30901" w14:paraId="7ED74F8B" w14:textId="77777777" w:rsidTr="00543213">
        <w:trPr>
          <w:trHeight w:val="891"/>
        </w:trPr>
        <w:tc>
          <w:tcPr>
            <w:tcW w:w="596" w:type="dxa"/>
            <w:tcBorders>
              <w:top w:val="single" w:sz="4" w:space="0" w:color="000000"/>
              <w:left w:val="single" w:sz="4" w:space="0" w:color="000000"/>
              <w:bottom w:val="single" w:sz="4" w:space="0" w:color="000000"/>
            </w:tcBorders>
            <w:shd w:val="clear" w:color="auto" w:fill="auto"/>
          </w:tcPr>
          <w:p w14:paraId="20F64778"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2320876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Умови повернення чи неповернення забезпечення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1F77F31" w14:textId="77777777" w:rsidR="00525B22" w:rsidRPr="00F30901" w:rsidRDefault="0055746C" w:rsidP="00997789">
            <w:pPr>
              <w:pStyle w:val="Normal0"/>
              <w:tabs>
                <w:tab w:val="left" w:pos="1453"/>
              </w:tabs>
              <w:spacing w:line="240" w:lineRule="auto"/>
              <w:ind w:right="40"/>
              <w:jc w:val="both"/>
              <w:rPr>
                <w:rFonts w:ascii="Times New Roman" w:hAnsi="Times New Roman" w:cs="Times New Roman"/>
                <w:color w:val="auto"/>
                <w:sz w:val="24"/>
                <w:szCs w:val="24"/>
              </w:rPr>
            </w:pPr>
            <w:bookmarkStart w:id="10" w:name="bookmark=id.3rdcrjn" w:colFirst="0" w:colLast="0"/>
            <w:bookmarkEnd w:id="10"/>
            <w:r w:rsidRPr="00F30901">
              <w:rPr>
                <w:rFonts w:ascii="Times New Roman" w:eastAsia="Times New Roman" w:hAnsi="Times New Roman" w:cs="Times New Roman"/>
                <w:color w:val="auto"/>
                <w:sz w:val="24"/>
                <w:szCs w:val="24"/>
              </w:rPr>
              <w:t>-</w:t>
            </w:r>
          </w:p>
        </w:tc>
      </w:tr>
      <w:tr w:rsidR="00EF0172" w:rsidRPr="00F30901" w14:paraId="71F3F24E"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2513720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760AF53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Строк, протягом якого пропозиції є дійсними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D6E74C2" w14:textId="34A73CAC"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Пропозиції вважаються дійсними протягом </w:t>
            </w:r>
            <w:r w:rsidR="009062CF" w:rsidRPr="00F30901">
              <w:rPr>
                <w:rFonts w:ascii="Times New Roman" w:eastAsia="Times New Roman" w:hAnsi="Times New Roman" w:cs="Times New Roman"/>
                <w:b/>
                <w:color w:val="auto"/>
                <w:sz w:val="24"/>
                <w:szCs w:val="24"/>
              </w:rPr>
              <w:t>9</w:t>
            </w:r>
            <w:r w:rsidRPr="00F30901">
              <w:rPr>
                <w:rFonts w:ascii="Times New Roman" w:eastAsia="Times New Roman" w:hAnsi="Times New Roman" w:cs="Times New Roman"/>
                <w:b/>
                <w:color w:val="auto"/>
                <w:sz w:val="24"/>
                <w:szCs w:val="24"/>
              </w:rPr>
              <w:t>0</w:t>
            </w:r>
            <w:r w:rsidRPr="00F30901">
              <w:rPr>
                <w:rFonts w:ascii="Times New Roman" w:eastAsia="Times New Roman" w:hAnsi="Times New Roman" w:cs="Times New Roman"/>
                <w:color w:val="auto"/>
                <w:sz w:val="24"/>
                <w:szCs w:val="24"/>
              </w:rPr>
              <w:t xml:space="preserve"> днів із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14:paraId="3182036E"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 має право:</w:t>
            </w:r>
          </w:p>
          <w:p w14:paraId="63CA5B57"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right="113"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відхилити таку вимогу;</w:t>
            </w:r>
          </w:p>
          <w:p w14:paraId="3DC8455B"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right="113" w:hanging="360"/>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погодитися з вимогою та продовжити строк дії поданої ним пропозиції. </w:t>
            </w:r>
          </w:p>
          <w:p w14:paraId="651F0447" w14:textId="2B8BFB3F" w:rsidR="00EA643A" w:rsidRPr="00F30901" w:rsidRDefault="00EA643A"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 разі необхідності учасник спрощеної закупівлі має право з власної ініціативи продовжити строк дії своєї пропозиції, повідомивши про це замовникові </w:t>
            </w:r>
            <w:r w:rsidR="00BD41FF" w:rsidRPr="00F30901">
              <w:rPr>
                <w:rFonts w:ascii="Times New Roman" w:eastAsia="Times New Roman" w:hAnsi="Times New Roman" w:cs="Times New Roman"/>
                <w:color w:val="auto"/>
                <w:sz w:val="24"/>
                <w:szCs w:val="24"/>
              </w:rPr>
              <w:t>шляхом направлення листа на вказану в оголошенні електронну адресу уповноваженої особи</w:t>
            </w:r>
            <w:r w:rsidRPr="00F30901">
              <w:rPr>
                <w:rFonts w:ascii="Times New Roman" w:eastAsia="Times New Roman" w:hAnsi="Times New Roman" w:cs="Times New Roman"/>
                <w:color w:val="auto"/>
                <w:sz w:val="24"/>
                <w:szCs w:val="24"/>
              </w:rPr>
              <w:t>.</w:t>
            </w:r>
          </w:p>
        </w:tc>
      </w:tr>
      <w:tr w:rsidR="00EF0172" w:rsidRPr="00F30901" w14:paraId="6EA64A57"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36A3845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5</w:t>
            </w:r>
          </w:p>
        </w:tc>
        <w:tc>
          <w:tcPr>
            <w:tcW w:w="3260" w:type="dxa"/>
            <w:tcBorders>
              <w:top w:val="single" w:sz="4" w:space="0" w:color="000000"/>
              <w:left w:val="single" w:sz="4" w:space="0" w:color="000000"/>
              <w:bottom w:val="single" w:sz="4" w:space="0" w:color="000000"/>
            </w:tcBorders>
            <w:shd w:val="clear" w:color="auto" w:fill="auto"/>
          </w:tcPr>
          <w:p w14:paraId="3A19982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Кваліфікаційні критерії та вимоги до учасників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2EF3577" w14:textId="137813C2" w:rsidR="00525B22" w:rsidRPr="00F30901" w:rsidRDefault="0055746C" w:rsidP="00997789">
            <w:pPr>
              <w:pStyle w:val="Normal0"/>
              <w:spacing w:line="240" w:lineRule="auto"/>
              <w:ind w:left="113"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 підтвердження відповідності встановленим кваліфікаційним критеріям</w:t>
            </w:r>
            <w:r w:rsidR="00720B74" w:rsidRPr="00F30901">
              <w:rPr>
                <w:rFonts w:ascii="Times New Roman" w:eastAsia="Times New Roman" w:hAnsi="Times New Roman" w:cs="Times New Roman"/>
                <w:color w:val="auto"/>
                <w:sz w:val="24"/>
                <w:szCs w:val="24"/>
              </w:rPr>
              <w:t xml:space="preserve"> (у разі, коли вимагається документацією)</w:t>
            </w:r>
            <w:r w:rsidRPr="00F30901">
              <w:rPr>
                <w:rFonts w:ascii="Times New Roman" w:eastAsia="Times New Roman" w:hAnsi="Times New Roman" w:cs="Times New Roman"/>
                <w:color w:val="auto"/>
                <w:sz w:val="24"/>
                <w:szCs w:val="24"/>
              </w:rPr>
              <w:t xml:space="preserve"> Учасник надає документи згідно з  </w:t>
            </w:r>
            <w:r w:rsidRPr="00347D32">
              <w:rPr>
                <w:rFonts w:ascii="Times New Roman" w:eastAsia="Times New Roman" w:hAnsi="Times New Roman" w:cs="Times New Roman"/>
                <w:b/>
                <w:bCs/>
                <w:color w:val="auto"/>
                <w:sz w:val="24"/>
                <w:szCs w:val="24"/>
              </w:rPr>
              <w:t xml:space="preserve">Додатком </w:t>
            </w:r>
            <w:r w:rsidR="00347D32">
              <w:rPr>
                <w:rFonts w:ascii="Times New Roman" w:eastAsia="Times New Roman" w:hAnsi="Times New Roman" w:cs="Times New Roman"/>
                <w:b/>
                <w:bCs/>
                <w:color w:val="auto"/>
                <w:sz w:val="24"/>
                <w:szCs w:val="24"/>
              </w:rPr>
              <w:t xml:space="preserve">№ </w:t>
            </w:r>
            <w:r w:rsidR="009062CF" w:rsidRPr="00347D32">
              <w:rPr>
                <w:rFonts w:ascii="Times New Roman" w:eastAsia="Times New Roman" w:hAnsi="Times New Roman" w:cs="Times New Roman"/>
                <w:b/>
                <w:bCs/>
                <w:color w:val="auto"/>
                <w:sz w:val="24"/>
                <w:szCs w:val="24"/>
              </w:rPr>
              <w:t>2</w:t>
            </w:r>
            <w:r w:rsidRPr="00F30901">
              <w:rPr>
                <w:rFonts w:ascii="Times New Roman" w:eastAsia="Times New Roman" w:hAnsi="Times New Roman" w:cs="Times New Roman"/>
                <w:color w:val="auto"/>
                <w:sz w:val="24"/>
                <w:szCs w:val="24"/>
              </w:rPr>
              <w:t xml:space="preserve"> цієї документації.</w:t>
            </w:r>
          </w:p>
          <w:p w14:paraId="2DE2BE2B" w14:textId="77777777" w:rsidR="00525B22" w:rsidRPr="00F30901" w:rsidRDefault="0055746C" w:rsidP="00997789">
            <w:pPr>
              <w:pStyle w:val="Normal0"/>
              <w:spacing w:line="240" w:lineRule="auto"/>
              <w:ind w:left="113" w:right="113"/>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color w:val="auto"/>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F0172" w:rsidRPr="00F30901" w14:paraId="2D0BC951"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7C7EF0D3"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6</w:t>
            </w:r>
          </w:p>
        </w:tc>
        <w:tc>
          <w:tcPr>
            <w:tcW w:w="3260" w:type="dxa"/>
            <w:tcBorders>
              <w:top w:val="single" w:sz="4" w:space="0" w:color="000000"/>
              <w:left w:val="single" w:sz="4" w:space="0" w:color="000000"/>
              <w:bottom w:val="single" w:sz="4" w:space="0" w:color="000000"/>
            </w:tcBorders>
            <w:shd w:val="clear" w:color="auto" w:fill="auto"/>
          </w:tcPr>
          <w:p w14:paraId="2CE9CD5C"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технічні, якісні та кількісні характеристики предмета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077FBE5" w14:textId="5F3C99B8" w:rsidR="00525B22" w:rsidRPr="00F30901" w:rsidRDefault="0055746C" w:rsidP="0099778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встановлених Замовником</w:t>
            </w:r>
            <w:r w:rsidR="002F135D" w:rsidRPr="00F30901">
              <w:rPr>
                <w:rFonts w:ascii="Times New Roman" w:eastAsia="Times New Roman" w:hAnsi="Times New Roman" w:cs="Times New Roman"/>
                <w:color w:val="auto"/>
                <w:sz w:val="24"/>
                <w:szCs w:val="24"/>
              </w:rPr>
              <w:t xml:space="preserve">, що визначені у Додатку </w:t>
            </w:r>
            <w:r w:rsidR="009062CF" w:rsidRPr="00F30901">
              <w:rPr>
                <w:rFonts w:ascii="Times New Roman" w:eastAsia="Times New Roman" w:hAnsi="Times New Roman" w:cs="Times New Roman"/>
                <w:color w:val="auto"/>
                <w:sz w:val="24"/>
                <w:szCs w:val="24"/>
              </w:rPr>
              <w:t>3</w:t>
            </w:r>
            <w:r w:rsidR="002F135D" w:rsidRPr="00F30901">
              <w:rPr>
                <w:rFonts w:ascii="Times New Roman" w:eastAsia="Times New Roman" w:hAnsi="Times New Roman" w:cs="Times New Roman"/>
                <w:color w:val="auto"/>
                <w:sz w:val="24"/>
                <w:szCs w:val="24"/>
              </w:rPr>
              <w:t xml:space="preserve"> цієї документації</w:t>
            </w:r>
            <w:r w:rsidRPr="00F30901">
              <w:rPr>
                <w:rFonts w:ascii="Times New Roman" w:eastAsia="Times New Roman" w:hAnsi="Times New Roman" w:cs="Times New Roman"/>
                <w:color w:val="auto"/>
                <w:sz w:val="24"/>
                <w:szCs w:val="24"/>
              </w:rPr>
              <w:t>.</w:t>
            </w:r>
          </w:p>
          <w:p w14:paraId="36073FE2" w14:textId="2392864F" w:rsidR="00525B22" w:rsidRPr="00F30901" w:rsidRDefault="0055746C" w:rsidP="0099778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Інформація про необхідні технічні, якісні та кількісні характеристики предмета закупівлі передбачена у </w:t>
            </w:r>
            <w:r w:rsidRPr="00347D32">
              <w:rPr>
                <w:rFonts w:ascii="Times New Roman" w:eastAsia="Times New Roman" w:hAnsi="Times New Roman" w:cs="Times New Roman"/>
                <w:b/>
                <w:color w:val="auto"/>
                <w:sz w:val="24"/>
                <w:szCs w:val="24"/>
              </w:rPr>
              <w:t xml:space="preserve">Додатку </w:t>
            </w:r>
            <w:r w:rsidR="009062CF" w:rsidRPr="00347D32">
              <w:rPr>
                <w:rFonts w:ascii="Times New Roman" w:eastAsia="Times New Roman" w:hAnsi="Times New Roman" w:cs="Times New Roman"/>
                <w:b/>
                <w:color w:val="auto"/>
                <w:sz w:val="24"/>
                <w:szCs w:val="24"/>
              </w:rPr>
              <w:t>3</w:t>
            </w:r>
            <w:r w:rsidRPr="00F30901">
              <w:rPr>
                <w:rFonts w:ascii="Times New Roman" w:eastAsia="Times New Roman" w:hAnsi="Times New Roman" w:cs="Times New Roman"/>
                <w:color w:val="auto"/>
                <w:sz w:val="24"/>
                <w:szCs w:val="24"/>
              </w:rPr>
              <w:t xml:space="preserve"> цієї документації.</w:t>
            </w:r>
          </w:p>
          <w:p w14:paraId="4F2A83B6" w14:textId="7F0A99E4" w:rsidR="00525B22" w:rsidRPr="00F30901" w:rsidRDefault="0055746C" w:rsidP="0099778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p>
        </w:tc>
      </w:tr>
      <w:tr w:rsidR="00EF0172" w:rsidRPr="00F30901" w14:paraId="468F5D1F"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3836E6FE"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7</w:t>
            </w:r>
          </w:p>
        </w:tc>
        <w:tc>
          <w:tcPr>
            <w:tcW w:w="3260" w:type="dxa"/>
            <w:tcBorders>
              <w:top w:val="single" w:sz="4" w:space="0" w:color="000000"/>
              <w:left w:val="single" w:sz="4" w:space="0" w:color="000000"/>
              <w:bottom w:val="single" w:sz="4" w:space="0" w:color="000000"/>
            </w:tcBorders>
            <w:shd w:val="clear" w:color="auto" w:fill="auto"/>
          </w:tcPr>
          <w:p w14:paraId="2D486B73"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субпідрядника (при закупівлю робіт чи послуг)</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E4EF810" w14:textId="75AB7252"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У разі закупівлі робіт або послуг Учасник надає довідку </w:t>
            </w:r>
            <w:r w:rsidR="008134D9" w:rsidRPr="00F30901">
              <w:rPr>
                <w:rFonts w:ascii="Times New Roman" w:hAnsi="Times New Roman" w:cs="Times New Roman"/>
                <w:color w:val="auto"/>
                <w:sz w:val="24"/>
                <w:szCs w:val="24"/>
              </w:rPr>
              <w:t xml:space="preserve">в </w:t>
            </w:r>
            <w:r w:rsidRPr="00F30901">
              <w:rPr>
                <w:rFonts w:ascii="Times New Roman" w:hAnsi="Times New Roman" w:cs="Times New Roman"/>
                <w:color w:val="auto"/>
                <w:sz w:val="24"/>
                <w:szCs w:val="24"/>
              </w:rPr>
              <w:t>довільн</w:t>
            </w:r>
            <w:r w:rsidR="008134D9" w:rsidRPr="00F30901">
              <w:rPr>
                <w:rFonts w:ascii="Times New Roman" w:hAnsi="Times New Roman" w:cs="Times New Roman"/>
                <w:color w:val="auto"/>
                <w:sz w:val="24"/>
                <w:szCs w:val="24"/>
              </w:rPr>
              <w:t>ій</w:t>
            </w:r>
            <w:r w:rsidRPr="00F30901">
              <w:rPr>
                <w:rFonts w:ascii="Times New Roman" w:hAnsi="Times New Roman" w:cs="Times New Roman"/>
                <w:color w:val="auto"/>
                <w:sz w:val="24"/>
                <w:szCs w:val="24"/>
              </w:rPr>
              <w:t xml:space="preserve"> форм</w:t>
            </w:r>
            <w:r w:rsidR="008134D9" w:rsidRPr="00F30901">
              <w:rPr>
                <w:rFonts w:ascii="Times New Roman" w:hAnsi="Times New Roman" w:cs="Times New Roman"/>
                <w:color w:val="auto"/>
                <w:sz w:val="24"/>
                <w:szCs w:val="24"/>
              </w:rPr>
              <w:t>і</w:t>
            </w:r>
            <w:r w:rsidRPr="00F30901">
              <w:rPr>
                <w:rFonts w:ascii="Times New Roman" w:hAnsi="Times New Roman" w:cs="Times New Roman"/>
                <w:color w:val="auto"/>
                <w:sz w:val="24"/>
                <w:szCs w:val="24"/>
              </w:rPr>
              <w:t xml:space="preserve"> з інформацією (повне найменування та місцезнаходження, код ЄДРПОУ) щодо кожного суб'єкта господарювання, якого планує залучати як субпідрядника/співвиконавця в обсязі не менше 20% від вартості договору про закупівлю.</w:t>
            </w:r>
          </w:p>
        </w:tc>
      </w:tr>
      <w:tr w:rsidR="00EF0172" w:rsidRPr="00F30901" w14:paraId="3BDC78FA"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04F449E7"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w:t>
            </w:r>
          </w:p>
        </w:tc>
        <w:tc>
          <w:tcPr>
            <w:tcW w:w="3260" w:type="dxa"/>
            <w:tcBorders>
              <w:top w:val="single" w:sz="4" w:space="0" w:color="000000"/>
              <w:left w:val="single" w:sz="4" w:space="0" w:color="000000"/>
              <w:bottom w:val="single" w:sz="4" w:space="0" w:color="000000"/>
            </w:tcBorders>
            <w:shd w:val="clear" w:color="auto" w:fill="auto"/>
          </w:tcPr>
          <w:p w14:paraId="2AC3DC0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Унесення змін до пропозиції учасником</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6DC48AA"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 має право вносити зміни та уточнення до поданої ним пропозиції до закінчення періоду прийому пропозицій, визначених Замовником.</w:t>
            </w:r>
          </w:p>
        </w:tc>
      </w:tr>
      <w:tr w:rsidR="00EF0172" w:rsidRPr="00F30901" w14:paraId="3DB812D4" w14:textId="77777777" w:rsidTr="00543213">
        <w:trPr>
          <w:trHeight w:val="420"/>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Pr>
          <w:p w14:paraId="1419D2C9" w14:textId="77777777" w:rsidR="00525B22" w:rsidRPr="00F30901" w:rsidRDefault="0055746C" w:rsidP="00997789">
            <w:pPr>
              <w:pStyle w:val="Normal0"/>
              <w:widowControl w:val="0"/>
              <w:pBdr>
                <w:top w:val="nil"/>
                <w:left w:val="nil"/>
                <w:bottom w:val="nil"/>
                <w:right w:val="nil"/>
                <w:between w:val="nil"/>
              </w:pBdr>
              <w:spacing w:line="240" w:lineRule="auto"/>
              <w:ind w:left="34" w:right="113" w:hanging="23"/>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IV. </w:t>
            </w:r>
            <w:bookmarkStart w:id="11" w:name="bookmark=id.26in1rg" w:colFirst="0" w:colLast="0"/>
            <w:bookmarkEnd w:id="11"/>
            <w:r w:rsidRPr="00F30901">
              <w:rPr>
                <w:rFonts w:ascii="Times New Roman" w:eastAsia="Times New Roman" w:hAnsi="Times New Roman" w:cs="Times New Roman"/>
                <w:b/>
                <w:color w:val="auto"/>
                <w:sz w:val="24"/>
                <w:szCs w:val="24"/>
              </w:rPr>
              <w:t>Подання та розкриття пропозиції</w:t>
            </w:r>
          </w:p>
        </w:tc>
      </w:tr>
      <w:tr w:rsidR="00EF0172" w:rsidRPr="00F30901" w14:paraId="6A5F655F" w14:textId="77777777" w:rsidTr="00BD1403">
        <w:trPr>
          <w:trHeight w:val="255"/>
        </w:trPr>
        <w:tc>
          <w:tcPr>
            <w:tcW w:w="596" w:type="dxa"/>
            <w:tcBorders>
              <w:top w:val="single" w:sz="4" w:space="0" w:color="000000"/>
              <w:left w:val="single" w:sz="4" w:space="0" w:color="000000"/>
              <w:bottom w:val="single" w:sz="4" w:space="0" w:color="auto"/>
            </w:tcBorders>
            <w:shd w:val="clear" w:color="auto" w:fill="auto"/>
          </w:tcPr>
          <w:p w14:paraId="59B7367E" w14:textId="4A24958C" w:rsidR="00525B22" w:rsidRPr="00F30901" w:rsidRDefault="00525B22" w:rsidP="00BD1403">
            <w:pPr>
              <w:pStyle w:val="Normal0"/>
              <w:widowControl w:val="0"/>
              <w:numPr>
                <w:ilvl w:val="0"/>
                <w:numId w:val="22"/>
              </w:numPr>
              <w:pBdr>
                <w:top w:val="nil"/>
                <w:left w:val="nil"/>
                <w:bottom w:val="nil"/>
                <w:right w:val="nil"/>
                <w:between w:val="nil"/>
              </w:pBdr>
              <w:spacing w:line="240" w:lineRule="auto"/>
              <w:rPr>
                <w:rFonts w:ascii="Times New Roman" w:eastAsia="Times New Roman" w:hAnsi="Times New Roman" w:cs="Times New Roman"/>
                <w:color w:val="auto"/>
                <w:sz w:val="24"/>
                <w:szCs w:val="24"/>
              </w:rPr>
            </w:pPr>
          </w:p>
        </w:tc>
        <w:tc>
          <w:tcPr>
            <w:tcW w:w="3260" w:type="dxa"/>
            <w:tcBorders>
              <w:top w:val="single" w:sz="4" w:space="0" w:color="000000"/>
              <w:left w:val="single" w:sz="4" w:space="0" w:color="000000"/>
              <w:bottom w:val="single" w:sz="4" w:space="0" w:color="auto"/>
            </w:tcBorders>
            <w:shd w:val="clear" w:color="auto" w:fill="auto"/>
          </w:tcPr>
          <w:p w14:paraId="64B253B1" w14:textId="443AD642" w:rsidR="00525B22" w:rsidRPr="00F30901" w:rsidRDefault="00BD1403"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sz w:val="24"/>
                <w:szCs w:val="24"/>
              </w:rPr>
              <w:t>Кінцевий строк подання тендерних пропозицій</w:t>
            </w: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14:paraId="4F365D9E"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3B25388"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F30901">
              <w:rPr>
                <w:rFonts w:ascii="Times New Roman" w:hAnsi="Times New Roman" w:cs="Times New Roman"/>
                <w:color w:val="auto"/>
                <w:sz w:val="24"/>
                <w:szCs w:val="24"/>
              </w:rPr>
              <w:t>закупівель</w:t>
            </w:r>
            <w:proofErr w:type="spellEnd"/>
            <w:r w:rsidRPr="00F30901">
              <w:rPr>
                <w:rFonts w:ascii="Times New Roman" w:hAnsi="Times New Roman" w:cs="Times New Roman"/>
                <w:color w:val="auto"/>
                <w:sz w:val="24"/>
                <w:szCs w:val="24"/>
              </w:rPr>
              <w:t>;</w:t>
            </w:r>
          </w:p>
          <w:p w14:paraId="1B3B8025"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32EEDA2" w14:textId="54AFC91B" w:rsidR="00525B22"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3) дата та час подання тендерної пропозиції.</w:t>
            </w:r>
          </w:p>
        </w:tc>
      </w:tr>
      <w:tr w:rsidR="00BD1403" w:rsidRPr="00F30901" w14:paraId="7B41FB13" w14:textId="77777777" w:rsidTr="00BD1403">
        <w:trPr>
          <w:trHeight w:val="7652"/>
        </w:trPr>
        <w:tc>
          <w:tcPr>
            <w:tcW w:w="596" w:type="dxa"/>
            <w:tcBorders>
              <w:top w:val="single" w:sz="4" w:space="0" w:color="auto"/>
              <w:left w:val="single" w:sz="4" w:space="0" w:color="000000"/>
              <w:bottom w:val="single" w:sz="4" w:space="0" w:color="000000"/>
            </w:tcBorders>
            <w:shd w:val="clear" w:color="auto" w:fill="auto"/>
          </w:tcPr>
          <w:p w14:paraId="7C0D8C15" w14:textId="410C916D" w:rsidR="00BD1403" w:rsidRPr="00F30901" w:rsidRDefault="000B1101" w:rsidP="00BD1403">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auto"/>
              <w:left w:val="single" w:sz="4" w:space="0" w:color="000000"/>
              <w:bottom w:val="single" w:sz="4" w:space="0" w:color="000000"/>
            </w:tcBorders>
            <w:shd w:val="clear" w:color="auto" w:fill="auto"/>
          </w:tcPr>
          <w:p w14:paraId="2EC40115" w14:textId="77777777" w:rsidR="00BD1403" w:rsidRPr="00F30901" w:rsidRDefault="00BD1403" w:rsidP="00BD1403">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пропозиції</w:t>
            </w: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14:paraId="5D9E8C0D"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що підтверджують відповідність вимогам, визначеним Замовником.</w:t>
            </w:r>
          </w:p>
          <w:p w14:paraId="266FA5CB"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2" w:name="bookmark=id.lnxbz9" w:colFirst="0" w:colLast="0"/>
            <w:bookmarkStart w:id="13" w:name="bookmark=id.35nkun2" w:colFirst="0" w:colLast="0"/>
            <w:bookmarkEnd w:id="12"/>
            <w:bookmarkEnd w:id="13"/>
            <w:r w:rsidRPr="00F30901">
              <w:rPr>
                <w:rFonts w:ascii="Times New Roman" w:eastAsia="Times New Roman" w:hAnsi="Times New Roman" w:cs="Times New Roman"/>
                <w:color w:val="auto"/>
                <w:sz w:val="24"/>
                <w:szCs w:val="24"/>
              </w:rPr>
              <w:t xml:space="preserve">Електронна система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автоматично формує та надсилає повідомлення учаснику про отримання його пропозиції із зазначенням дати та часу.</w:t>
            </w:r>
          </w:p>
          <w:p w14:paraId="243812C5"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634E7FC"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4" w:name="bookmark=id.1ksv4uv" w:colFirst="0" w:colLast="0"/>
            <w:bookmarkEnd w:id="14"/>
            <w:r w:rsidRPr="00F30901">
              <w:rPr>
                <w:rFonts w:ascii="Times New Roman" w:eastAsia="Times New Roman" w:hAnsi="Times New Roman" w:cs="Times New Roman"/>
                <w:color w:val="auto"/>
                <w:sz w:val="24"/>
                <w:szCs w:val="24"/>
              </w:rPr>
              <w:t xml:space="preserve">Пропозиції учасників, подані після закінчення строку їх подання,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не приймаються.</w:t>
            </w:r>
          </w:p>
          <w:p w14:paraId="06B46EEA"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Учасник має право </w:t>
            </w:r>
            <w:proofErr w:type="spellStart"/>
            <w:r w:rsidRPr="00F30901">
              <w:rPr>
                <w:rFonts w:ascii="Times New Roman" w:eastAsia="Times New Roman" w:hAnsi="Times New Roman" w:cs="Times New Roman"/>
                <w:color w:val="auto"/>
                <w:sz w:val="24"/>
                <w:szCs w:val="24"/>
              </w:rPr>
              <w:t>внести</w:t>
            </w:r>
            <w:proofErr w:type="spellEnd"/>
            <w:r w:rsidRPr="00F30901">
              <w:rPr>
                <w:rFonts w:ascii="Times New Roman" w:eastAsia="Times New Roman" w:hAnsi="Times New Roman" w:cs="Times New Roman"/>
                <w:color w:val="auto"/>
                <w:sz w:val="24"/>
                <w:szCs w:val="24"/>
              </w:rPr>
              <w:t xml:space="preserve"> зміни або відкликати свою пропозицію до закінчення строку її подання без втрати свого забезпечення пропозиції (у разі, якщо вимагається його надання).</w:t>
            </w:r>
          </w:p>
          <w:p w14:paraId="306A5B6C"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5" w:name="bookmark=id.44sinio" w:colFirst="0" w:colLast="0"/>
            <w:bookmarkEnd w:id="15"/>
            <w:r w:rsidRPr="00F30901">
              <w:rPr>
                <w:rFonts w:ascii="Times New Roman" w:eastAsia="Times New Roman" w:hAnsi="Times New Roman" w:cs="Times New Roman"/>
                <w:color w:val="auto"/>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до закінчення строку подання пропозицій.</w:t>
            </w:r>
          </w:p>
        </w:tc>
      </w:tr>
      <w:tr w:rsidR="00EF0172" w:rsidRPr="00F30901" w14:paraId="0EE9810A" w14:textId="77777777" w:rsidTr="00543213">
        <w:trPr>
          <w:trHeight w:val="366"/>
        </w:trPr>
        <w:tc>
          <w:tcPr>
            <w:tcW w:w="596" w:type="dxa"/>
            <w:tcBorders>
              <w:top w:val="single" w:sz="4" w:space="0" w:color="000000"/>
              <w:left w:val="single" w:sz="4" w:space="0" w:color="000000"/>
              <w:bottom w:val="single" w:sz="4" w:space="0" w:color="000000"/>
            </w:tcBorders>
            <w:shd w:val="clear" w:color="auto" w:fill="auto"/>
          </w:tcPr>
          <w:p w14:paraId="68C0E1B9" w14:textId="14A39BBE" w:rsidR="00525B22" w:rsidRPr="00F30901" w:rsidRDefault="000B1101"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4AA06BD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Дата та час розкриття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14E7BC7" w14:textId="77777777" w:rsidR="008D6858" w:rsidRPr="00F30901" w:rsidRDefault="00223AEE" w:rsidP="00223AEE">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lang w:eastAsia="en-US"/>
              </w:rPr>
            </w:pPr>
            <w:r w:rsidRPr="00F30901">
              <w:rPr>
                <w:rFonts w:ascii="Times New Roman" w:hAnsi="Times New Roman" w:cs="Times New Roman"/>
                <w:color w:val="auto"/>
                <w:sz w:val="24"/>
                <w:szCs w:val="24"/>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30901">
              <w:rPr>
                <w:rFonts w:ascii="Times New Roman" w:hAnsi="Times New Roman" w:cs="Times New Roman"/>
                <w:color w:val="auto"/>
                <w:sz w:val="24"/>
                <w:szCs w:val="24"/>
                <w:lang w:eastAsia="en-US"/>
              </w:rPr>
              <w:t>закупівель</w:t>
            </w:r>
            <w:proofErr w:type="spellEnd"/>
            <w:r w:rsidRPr="00F30901">
              <w:rPr>
                <w:rFonts w:ascii="Times New Roman" w:hAnsi="Times New Roman" w:cs="Times New Roman"/>
                <w:color w:val="auto"/>
                <w:sz w:val="24"/>
                <w:szCs w:val="24"/>
                <w:lang w:eastAsia="en-US"/>
              </w:rPr>
              <w:t xml:space="preserve"> автоматично в день оприлюднення замовником оголошення про проведення с</w:t>
            </w:r>
            <w:r w:rsidR="008D6858" w:rsidRPr="00F30901">
              <w:rPr>
                <w:rFonts w:ascii="Times New Roman" w:hAnsi="Times New Roman" w:cs="Times New Roman"/>
                <w:color w:val="auto"/>
                <w:sz w:val="24"/>
                <w:szCs w:val="24"/>
                <w:lang w:eastAsia="en-US"/>
              </w:rPr>
              <w:t xml:space="preserve">прощених </w:t>
            </w:r>
            <w:proofErr w:type="spellStart"/>
            <w:r w:rsidR="008D6858" w:rsidRPr="00F30901">
              <w:rPr>
                <w:rFonts w:ascii="Times New Roman" w:hAnsi="Times New Roman" w:cs="Times New Roman"/>
                <w:color w:val="auto"/>
                <w:sz w:val="24"/>
                <w:szCs w:val="24"/>
                <w:lang w:eastAsia="en-US"/>
              </w:rPr>
              <w:t>закупівель</w:t>
            </w:r>
            <w:proofErr w:type="spellEnd"/>
            <w:r w:rsidR="008D6858" w:rsidRPr="00F30901">
              <w:rPr>
                <w:rFonts w:ascii="Times New Roman" w:hAnsi="Times New Roman" w:cs="Times New Roman"/>
                <w:color w:val="auto"/>
                <w:sz w:val="24"/>
                <w:szCs w:val="24"/>
                <w:lang w:eastAsia="en-US"/>
              </w:rPr>
              <w:t xml:space="preserve"> </w:t>
            </w:r>
            <w:r w:rsidRPr="00F30901">
              <w:rPr>
                <w:rFonts w:ascii="Times New Roman" w:hAnsi="Times New Roman" w:cs="Times New Roman"/>
                <w:color w:val="auto"/>
                <w:sz w:val="24"/>
                <w:szCs w:val="24"/>
                <w:lang w:eastAsia="en-US"/>
              </w:rPr>
              <w:t xml:space="preserve">в електронній системі </w:t>
            </w:r>
            <w:proofErr w:type="spellStart"/>
            <w:r w:rsidRPr="00F30901">
              <w:rPr>
                <w:rFonts w:ascii="Times New Roman" w:hAnsi="Times New Roman" w:cs="Times New Roman"/>
                <w:color w:val="auto"/>
                <w:sz w:val="24"/>
                <w:szCs w:val="24"/>
                <w:lang w:eastAsia="en-US"/>
              </w:rPr>
              <w:t>закупівель</w:t>
            </w:r>
            <w:proofErr w:type="spellEnd"/>
            <w:r w:rsidRPr="00F30901">
              <w:rPr>
                <w:rFonts w:ascii="Times New Roman" w:hAnsi="Times New Roman" w:cs="Times New Roman"/>
                <w:color w:val="auto"/>
                <w:sz w:val="24"/>
                <w:szCs w:val="24"/>
                <w:lang w:eastAsia="en-US"/>
              </w:rPr>
              <w:t>.</w:t>
            </w:r>
          </w:p>
          <w:p w14:paraId="5A0C8A18" w14:textId="0E8D9677" w:rsidR="008D6858" w:rsidRPr="00F30901" w:rsidRDefault="008D6858" w:rsidP="008D6858">
            <w:pPr>
              <w:widowControl w:val="0"/>
              <w:shd w:val="clear" w:color="auto" w:fill="FFFFFF" w:themeFill="background1"/>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D6B6A">
              <w:rPr>
                <w:rFonts w:ascii="Times New Roman" w:eastAsia="Times New Roman" w:hAnsi="Times New Roman" w:cs="Times New Roman"/>
                <w:sz w:val="24"/>
                <w:szCs w:val="24"/>
              </w:rPr>
              <w:t xml:space="preserve">0.5 </w:t>
            </w:r>
            <w:r w:rsidRPr="00F30901">
              <w:rPr>
                <w:rFonts w:ascii="Times New Roman" w:eastAsia="Times New Roman" w:hAnsi="Times New Roman" w:cs="Times New Roman"/>
                <w:sz w:val="24"/>
                <w:szCs w:val="24"/>
              </w:rPr>
              <w:t>%.</w:t>
            </w:r>
          </w:p>
          <w:p w14:paraId="5B54670F" w14:textId="4AEF513E" w:rsidR="00525B22" w:rsidRPr="00F30901" w:rsidRDefault="00223AEE" w:rsidP="00223AEE">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lang w:eastAsia="en-US"/>
              </w:rPr>
              <w:t xml:space="preserve"> </w:t>
            </w:r>
            <w:r w:rsidR="0055746C" w:rsidRPr="00F30901">
              <w:rPr>
                <w:rFonts w:ascii="Times New Roman" w:eastAsia="Times New Roman" w:hAnsi="Times New Roman" w:cs="Times New Roman"/>
                <w:color w:val="auto"/>
                <w:sz w:val="24"/>
                <w:szCs w:val="24"/>
              </w:rPr>
              <w:t>Розкриття пропозицій з інформацією та документами, що підтверджують відповідність учасника кваліфікаційним критеріям/</w:t>
            </w:r>
            <w:r w:rsidR="00E703BD" w:rsidRPr="00F30901">
              <w:rPr>
                <w:rFonts w:ascii="Times New Roman" w:eastAsia="Times New Roman" w:hAnsi="Times New Roman" w:cs="Times New Roman"/>
                <w:color w:val="auto"/>
                <w:sz w:val="24"/>
                <w:szCs w:val="24"/>
              </w:rPr>
              <w:t>вимогам</w:t>
            </w:r>
            <w:r w:rsidR="0055746C" w:rsidRPr="00F30901">
              <w:rPr>
                <w:rFonts w:ascii="Times New Roman" w:eastAsia="Times New Roman" w:hAnsi="Times New Roman" w:cs="Times New Roman"/>
                <w:color w:val="auto"/>
                <w:sz w:val="24"/>
                <w:szCs w:val="24"/>
              </w:rPr>
              <w:t xml:space="preserve">, визначеним в оголошенні про проведення спрощеної закупівлі здійснюється автоматично електронною системою </w:t>
            </w:r>
            <w:proofErr w:type="spellStart"/>
            <w:r w:rsidR="0055746C" w:rsidRPr="00F30901">
              <w:rPr>
                <w:rFonts w:ascii="Times New Roman" w:eastAsia="Times New Roman" w:hAnsi="Times New Roman" w:cs="Times New Roman"/>
                <w:color w:val="auto"/>
                <w:sz w:val="24"/>
                <w:szCs w:val="24"/>
              </w:rPr>
              <w:t>закупівель</w:t>
            </w:r>
            <w:proofErr w:type="spellEnd"/>
            <w:r w:rsidR="0055746C" w:rsidRPr="00F30901">
              <w:rPr>
                <w:rFonts w:ascii="Times New Roman" w:eastAsia="Times New Roman" w:hAnsi="Times New Roman" w:cs="Times New Roman"/>
                <w:color w:val="auto"/>
                <w:sz w:val="24"/>
                <w:szCs w:val="24"/>
              </w:rPr>
              <w:t>.</w:t>
            </w:r>
          </w:p>
          <w:p w14:paraId="50029A64" w14:textId="43C3F39D"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w:t>
            </w:r>
            <w:r w:rsidRPr="00F30901">
              <w:rPr>
                <w:rFonts w:ascii="Times New Roman" w:eastAsia="Times New Roman" w:hAnsi="Times New Roman" w:cs="Times New Roman"/>
                <w:color w:val="auto"/>
                <w:sz w:val="24"/>
                <w:szCs w:val="24"/>
              </w:rPr>
              <w:tab/>
            </w:r>
            <w:r w:rsidR="009062CF" w:rsidRPr="00F30901">
              <w:rPr>
                <w:rFonts w:ascii="Times New Roman" w:eastAsia="Times New Roman" w:hAnsi="Times New Roman" w:cs="Times New Roman"/>
                <w:color w:val="auto"/>
                <w:sz w:val="24"/>
                <w:szCs w:val="24"/>
              </w:rPr>
              <w:t>П</w:t>
            </w:r>
            <w:r w:rsidRPr="00F30901">
              <w:rPr>
                <w:rFonts w:ascii="Times New Roman" w:eastAsia="Times New Roman" w:hAnsi="Times New Roman" w:cs="Times New Roman"/>
                <w:color w:val="auto"/>
                <w:sz w:val="24"/>
                <w:szCs w:val="24"/>
              </w:rPr>
              <w:t>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w:t>
            </w:r>
          </w:p>
          <w:p w14:paraId="0EE9D668" w14:textId="096D537B"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w:t>
            </w:r>
            <w:r w:rsidRPr="00F30901">
              <w:rPr>
                <w:rFonts w:ascii="Times New Roman" w:eastAsia="Times New Roman" w:hAnsi="Times New Roman" w:cs="Times New Roman"/>
                <w:color w:val="auto"/>
                <w:sz w:val="24"/>
                <w:szCs w:val="24"/>
              </w:rPr>
              <w:tab/>
            </w:r>
            <w:r w:rsidR="009062CF" w:rsidRPr="00F30901">
              <w:rPr>
                <w:rFonts w:ascii="Times New Roman" w:eastAsia="Times New Roman" w:hAnsi="Times New Roman" w:cs="Times New Roman"/>
                <w:color w:val="auto"/>
                <w:sz w:val="24"/>
                <w:szCs w:val="24"/>
              </w:rPr>
              <w:t>Н</w:t>
            </w:r>
            <w:r w:rsidRPr="00F30901">
              <w:rPr>
                <w:rFonts w:ascii="Times New Roman" w:eastAsia="Times New Roman" w:hAnsi="Times New Roman" w:cs="Times New Roman"/>
                <w:color w:val="auto"/>
                <w:sz w:val="24"/>
                <w:szCs w:val="24"/>
              </w:rPr>
              <w:t xml:space="preserve">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F30901">
              <w:rPr>
                <w:rFonts w:ascii="Times New Roman" w:eastAsia="Times New Roman" w:hAnsi="Times New Roman" w:cs="Times New Roman"/>
                <w:color w:val="auto"/>
                <w:sz w:val="24"/>
                <w:szCs w:val="24"/>
              </w:rPr>
              <w:lastRenderedPageBreak/>
              <w:t>і документи, що підтверджують відсутність підстав для відхилення.</w:t>
            </w:r>
          </w:p>
          <w:p w14:paraId="3BD312B9" w14:textId="4D0445D9"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Замовник має доступ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до інформації, яка визначена учасником конфіденційною.</w:t>
            </w:r>
          </w:p>
          <w:p w14:paraId="2B820CDD" w14:textId="21EA71AF" w:rsidR="00525B22" w:rsidRPr="00F30901" w:rsidRDefault="00E703BD"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w:t>
            </w:r>
            <w:r w:rsidR="0055746C" w:rsidRPr="00F30901">
              <w:rPr>
                <w:rFonts w:ascii="Times New Roman" w:eastAsia="Times New Roman" w:hAnsi="Times New Roman" w:cs="Times New Roman"/>
                <w:color w:val="auto"/>
                <w:sz w:val="24"/>
                <w:szCs w:val="24"/>
              </w:rPr>
              <w:t xml:space="preserve">ротокол розкриття пропозицій формується та оприлюднюється електронною системою </w:t>
            </w:r>
            <w:proofErr w:type="spellStart"/>
            <w:r w:rsidR="0055746C" w:rsidRPr="00F30901">
              <w:rPr>
                <w:rFonts w:ascii="Times New Roman" w:eastAsia="Times New Roman" w:hAnsi="Times New Roman" w:cs="Times New Roman"/>
                <w:color w:val="auto"/>
                <w:sz w:val="24"/>
                <w:szCs w:val="24"/>
              </w:rPr>
              <w:t>закупівель</w:t>
            </w:r>
            <w:proofErr w:type="spellEnd"/>
            <w:r w:rsidR="0055746C" w:rsidRPr="00F30901">
              <w:rPr>
                <w:rFonts w:ascii="Times New Roman" w:eastAsia="Times New Roman" w:hAnsi="Times New Roman" w:cs="Times New Roman"/>
                <w:color w:val="auto"/>
                <w:sz w:val="24"/>
                <w:szCs w:val="24"/>
              </w:rPr>
              <w:t xml:space="preserve"> автоматично в день розкриття пропозицій. </w:t>
            </w:r>
          </w:p>
          <w:p w14:paraId="6AF9DEE9" w14:textId="49F1E5D2" w:rsidR="00525B22" w:rsidRPr="00F30901" w:rsidRDefault="00DE6175"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w:t>
            </w:r>
            <w:r w:rsidR="0055746C" w:rsidRPr="00F30901">
              <w:rPr>
                <w:rFonts w:ascii="Times New Roman" w:eastAsia="Times New Roman" w:hAnsi="Times New Roman" w:cs="Times New Roman"/>
                <w:color w:val="auto"/>
                <w:sz w:val="24"/>
                <w:szCs w:val="24"/>
              </w:rPr>
              <w:t>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EF0172" w:rsidRPr="00F30901" w14:paraId="66053552" w14:textId="77777777" w:rsidTr="00543213">
        <w:trPr>
          <w:trHeight w:val="355"/>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Pr>
          <w:p w14:paraId="2F0821CB" w14:textId="77777777" w:rsidR="00525B22" w:rsidRPr="00F30901" w:rsidRDefault="0055746C" w:rsidP="00997789">
            <w:pPr>
              <w:pStyle w:val="Normal0"/>
              <w:widowControl w:val="0"/>
              <w:pBdr>
                <w:top w:val="nil"/>
                <w:left w:val="nil"/>
                <w:bottom w:val="nil"/>
                <w:right w:val="nil"/>
                <w:between w:val="nil"/>
              </w:pBdr>
              <w:spacing w:line="240" w:lineRule="auto"/>
              <w:ind w:right="113"/>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Розділ V. </w:t>
            </w:r>
            <w:bookmarkStart w:id="16" w:name="bookmark=id.2jxsxqh" w:colFirst="0" w:colLast="0"/>
            <w:bookmarkEnd w:id="16"/>
            <w:r w:rsidRPr="00F30901">
              <w:rPr>
                <w:rFonts w:ascii="Times New Roman" w:eastAsia="Times New Roman" w:hAnsi="Times New Roman" w:cs="Times New Roman"/>
                <w:b/>
                <w:color w:val="auto"/>
                <w:sz w:val="24"/>
                <w:szCs w:val="24"/>
              </w:rPr>
              <w:t>Оцінка пропозиції</w:t>
            </w:r>
          </w:p>
        </w:tc>
      </w:tr>
      <w:tr w:rsidR="00EF0172" w:rsidRPr="00F30901" w14:paraId="49D5DC50" w14:textId="77777777" w:rsidTr="00543213">
        <w:trPr>
          <w:trHeight w:val="3995"/>
        </w:trPr>
        <w:tc>
          <w:tcPr>
            <w:tcW w:w="596" w:type="dxa"/>
            <w:tcBorders>
              <w:top w:val="single" w:sz="4" w:space="0" w:color="000000"/>
              <w:left w:val="single" w:sz="4" w:space="0" w:color="000000"/>
              <w:bottom w:val="single" w:sz="4" w:space="0" w:color="000000"/>
            </w:tcBorders>
            <w:shd w:val="clear" w:color="auto" w:fill="auto"/>
          </w:tcPr>
          <w:p w14:paraId="70DB7D0D" w14:textId="3B6EAA87" w:rsidR="00525B22" w:rsidRPr="00F30901" w:rsidRDefault="00525B22"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p>
        </w:tc>
        <w:tc>
          <w:tcPr>
            <w:tcW w:w="3260" w:type="dxa"/>
            <w:tcBorders>
              <w:top w:val="single" w:sz="4" w:space="0" w:color="000000"/>
              <w:left w:val="single" w:sz="4" w:space="0" w:color="000000"/>
              <w:bottom w:val="single" w:sz="4" w:space="0" w:color="000000"/>
            </w:tcBorders>
            <w:shd w:val="clear" w:color="auto" w:fill="auto"/>
          </w:tcPr>
          <w:p w14:paraId="2F595C00"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Перелік критеріїв та методика оцінки пропозиції із зазначенням питомої ваги критерію</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22B44A5" w14:textId="0FE93523"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Оцінка пропозицій проводиться автоматично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на основі критеріїв і методики оцінки, зазначених Замовником в оголошенні про проведення спрощеної закупівлі.</w:t>
            </w:r>
          </w:p>
          <w:p w14:paraId="20F51CD9" w14:textId="7777777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Визначення найбільш економічно вигідної пропозиції здійснюється на основі </w:t>
            </w:r>
            <w:r w:rsidRPr="00F30901">
              <w:rPr>
                <w:rFonts w:ascii="Times New Roman" w:eastAsia="Times New Roman" w:hAnsi="Times New Roman" w:cs="Times New Roman"/>
                <w:b/>
                <w:color w:val="auto"/>
                <w:sz w:val="24"/>
                <w:szCs w:val="24"/>
              </w:rPr>
              <w:t>єдиного</w:t>
            </w: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критерію</w:t>
            </w: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Ціна»</w:t>
            </w:r>
            <w:r w:rsidRPr="00F30901">
              <w:rPr>
                <w:rFonts w:ascii="Times New Roman" w:eastAsia="Times New Roman" w:hAnsi="Times New Roman" w:cs="Times New Roman"/>
                <w:color w:val="auto"/>
                <w:sz w:val="24"/>
                <w:szCs w:val="24"/>
              </w:rPr>
              <w:t>.</w:t>
            </w:r>
          </w:p>
          <w:p w14:paraId="76607F6E" w14:textId="7777777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Питома вага критерію – 100%</w:t>
            </w:r>
          </w:p>
          <w:p w14:paraId="6F058D8D" w14:textId="2040A4CB"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
                <w:color w:val="auto"/>
                <w:sz w:val="24"/>
                <w:szCs w:val="24"/>
                <w:u w:val="single"/>
              </w:rPr>
            </w:pPr>
            <w:r w:rsidRPr="00F30901">
              <w:rPr>
                <w:rFonts w:ascii="Times New Roman" w:eastAsia="Times New Roman" w:hAnsi="Times New Roman" w:cs="Times New Roman"/>
                <w:color w:val="auto"/>
                <w:sz w:val="24"/>
                <w:szCs w:val="24"/>
              </w:rPr>
              <w:t xml:space="preserve">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(у </w:t>
            </w:r>
            <w:proofErr w:type="spellStart"/>
            <w:r w:rsidRPr="00F30901">
              <w:rPr>
                <w:rFonts w:ascii="Times New Roman" w:eastAsia="Times New Roman" w:hAnsi="Times New Roman" w:cs="Times New Roman"/>
                <w:color w:val="auto"/>
                <w:sz w:val="24"/>
                <w:szCs w:val="24"/>
              </w:rPr>
              <w:t>т.ч</w:t>
            </w:r>
            <w:proofErr w:type="spellEnd"/>
            <w:r w:rsidRPr="00F30901">
              <w:rPr>
                <w:rFonts w:ascii="Times New Roman" w:eastAsia="Times New Roman" w:hAnsi="Times New Roman" w:cs="Times New Roman"/>
                <w:color w:val="auto"/>
                <w:sz w:val="24"/>
                <w:szCs w:val="24"/>
              </w:rPr>
              <w:t>. ПДВ).</w:t>
            </w:r>
            <w:r w:rsidRPr="00F30901">
              <w:rPr>
                <w:rFonts w:ascii="Times New Roman" w:eastAsia="Times New Roman" w:hAnsi="Times New Roman" w:cs="Times New Roman"/>
                <w:i/>
                <w:color w:val="auto"/>
                <w:sz w:val="24"/>
                <w:szCs w:val="24"/>
              </w:rPr>
              <w:t xml:space="preserve"> </w:t>
            </w:r>
            <w:r w:rsidRPr="00F30901">
              <w:rPr>
                <w:rFonts w:ascii="Times New Roman" w:eastAsia="Times New Roman" w:hAnsi="Times New Roman" w:cs="Times New Roman"/>
                <w:b/>
                <w:color w:val="auto"/>
                <w:sz w:val="24"/>
                <w:szCs w:val="24"/>
                <w:u w:val="single"/>
              </w:rPr>
              <w:t xml:space="preserve"> </w:t>
            </w:r>
          </w:p>
          <w:p w14:paraId="4A422B74" w14:textId="77777777" w:rsidR="009062CF" w:rsidRPr="00F30901" w:rsidRDefault="009062CF" w:rsidP="009062CF">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Якщо учасник є платником ПДВ відповідно до законодавства, такий учасник обов’язково зазначає ціну з урахування ПДВ.</w:t>
            </w:r>
          </w:p>
          <w:p w14:paraId="6789DF79" w14:textId="77777777" w:rsidR="009062CF" w:rsidRPr="00F30901" w:rsidRDefault="009062CF" w:rsidP="009062CF">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учасник не є платником ПДВ відповідно до законодавства, такий учасник обов’язково зазначає ціну з позначкою «Без ПДВ».</w:t>
            </w:r>
          </w:p>
          <w:p w14:paraId="2F4F1919"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очікувана вартість закупівлі зазначена з урахуванням ПДВ, для участі у закупівлі учасник – неплатник ПДВ повинен привести свою цінову пропозицію до рівних умов з іншими учасниками закупівлі  – платниками ПДВ, а саме: цінова пропозиція повинна бути з урахуванням ПДВ (20%).</w:t>
            </w:r>
          </w:p>
          <w:p w14:paraId="08829C64"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 xml:space="preserve">У зв’язку з вищевказаним, цінова пропозиція (ціна, що зазначається учасником в електронній системі </w:t>
            </w:r>
            <w:proofErr w:type="spellStart"/>
            <w:r w:rsidRPr="00F30901">
              <w:rPr>
                <w:rFonts w:ascii="Times New Roman" w:eastAsia="Times New Roman" w:hAnsi="Times New Roman" w:cs="Times New Roman"/>
                <w:i/>
                <w:color w:val="auto"/>
                <w:sz w:val="24"/>
                <w:szCs w:val="24"/>
              </w:rPr>
              <w:t>закупівель</w:t>
            </w:r>
            <w:proofErr w:type="spellEnd"/>
            <w:r w:rsidRPr="00F30901">
              <w:rPr>
                <w:rFonts w:ascii="Times New Roman" w:eastAsia="Times New Roman" w:hAnsi="Times New Roman" w:cs="Times New Roman"/>
                <w:i/>
                <w:color w:val="auto"/>
                <w:sz w:val="24"/>
                <w:szCs w:val="24"/>
              </w:rPr>
              <w:t>) для таких учасників повинна включати в себе як базову ціну пропозиції (без урахування ПДВ) так і вартість з ПДВ (20%).</w:t>
            </w:r>
          </w:p>
          <w:p w14:paraId="15B666AC"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 xml:space="preserve">При поданні пропозиції, такий учасник зазначає вартість цінової пропозиції в електронній системі </w:t>
            </w:r>
            <w:proofErr w:type="spellStart"/>
            <w:r w:rsidRPr="00F30901">
              <w:rPr>
                <w:rFonts w:ascii="Times New Roman" w:eastAsia="Times New Roman" w:hAnsi="Times New Roman" w:cs="Times New Roman"/>
                <w:i/>
                <w:color w:val="auto"/>
                <w:sz w:val="24"/>
                <w:szCs w:val="24"/>
              </w:rPr>
              <w:t>закупівель</w:t>
            </w:r>
            <w:proofErr w:type="spellEnd"/>
            <w:r w:rsidRPr="00F30901">
              <w:rPr>
                <w:rFonts w:ascii="Times New Roman" w:eastAsia="Times New Roman" w:hAnsi="Times New Roman" w:cs="Times New Roman"/>
                <w:i/>
                <w:color w:val="auto"/>
                <w:sz w:val="24"/>
                <w:szCs w:val="24"/>
              </w:rPr>
              <w:t xml:space="preserve"> з урахуванням ПДВ.</w:t>
            </w:r>
          </w:p>
          <w:p w14:paraId="118D8CC2"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учасник не платник ПДВ буде визначений переможцем закупівлі договір із ним буде укладено без урахування ПДВ. Ціна договору буде визначена як ціна пропозиції такого учаснику за результатами аукціону за мінусом ПДВ (20%).</w:t>
            </w:r>
          </w:p>
          <w:p w14:paraId="6AFEC115" w14:textId="77777777" w:rsidR="009062CF" w:rsidRPr="00F30901" w:rsidRDefault="009062CF"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
                <w:color w:val="auto"/>
                <w:sz w:val="24"/>
                <w:szCs w:val="24"/>
                <w:u w:val="single"/>
              </w:rPr>
            </w:pPr>
          </w:p>
          <w:p w14:paraId="43145E52" w14:textId="1F90D682" w:rsidR="00525B22" w:rsidRPr="00F30901" w:rsidRDefault="0055746C" w:rsidP="00997789">
            <w:pPr>
              <w:pStyle w:val="af4"/>
              <w:shd w:val="clear" w:color="auto" w:fill="FFFFFF"/>
              <w:spacing w:before="0" w:after="0"/>
              <w:ind w:firstLine="460"/>
              <w:jc w:val="both"/>
            </w:pPr>
            <w:r w:rsidRPr="00F30901">
              <w:lastRenderedPageBreak/>
              <w:t xml:space="preserve">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документацією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w:t>
            </w:r>
            <w:proofErr w:type="spellStart"/>
            <w:r w:rsidRPr="00F30901">
              <w:t>невідповідностей</w:t>
            </w:r>
            <w:proofErr w:type="spellEnd"/>
            <w:r w:rsidRPr="00F30901">
              <w:t xml:space="preserve"> в електронній системі </w:t>
            </w:r>
            <w:proofErr w:type="spellStart"/>
            <w:r w:rsidRPr="00F30901">
              <w:t>закупівель</w:t>
            </w:r>
            <w:proofErr w:type="spellEnd"/>
            <w:r w:rsidRPr="00F30901">
              <w:t>.</w:t>
            </w:r>
          </w:p>
          <w:p w14:paraId="12820E6C" w14:textId="77777777" w:rsidR="00C17059" w:rsidRPr="00F30901" w:rsidRDefault="00C17059" w:rsidP="00997789">
            <w:pPr>
              <w:pStyle w:val="af4"/>
              <w:shd w:val="clear" w:color="auto" w:fill="FFFFFF"/>
              <w:spacing w:before="0" w:after="0"/>
              <w:ind w:firstLine="460"/>
              <w:jc w:val="both"/>
            </w:pPr>
          </w:p>
          <w:p w14:paraId="7F73529E" w14:textId="77777777" w:rsidR="00525B22" w:rsidRPr="00F30901" w:rsidRDefault="0055746C" w:rsidP="00997789">
            <w:pPr>
              <w:pStyle w:val="af4"/>
              <w:shd w:val="clear" w:color="auto" w:fill="FFFFFF"/>
              <w:spacing w:before="0" w:after="0"/>
              <w:ind w:firstLine="460"/>
              <w:jc w:val="both"/>
            </w:pPr>
            <w:r w:rsidRPr="00F30901">
              <w:t>Під невідповідністю в інформації та/або документах, що подані учасником закупівлі у складі пропозиції та/або подання яких вимагається документацією закупівлі, розуміється у тому числі відсутність у складі пропозиції інформації та/або документів, подання яких передбачається документацією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063567A5" w14:textId="77777777" w:rsidR="00525B22" w:rsidRPr="00F30901" w:rsidRDefault="0055746C" w:rsidP="00997789">
            <w:pPr>
              <w:pStyle w:val="af4"/>
              <w:shd w:val="clear" w:color="auto" w:fill="FFFFFF"/>
              <w:spacing w:before="0" w:after="0"/>
              <w:ind w:firstLine="460"/>
              <w:jc w:val="both"/>
            </w:pPr>
            <w:r w:rsidRPr="00F30901">
              <w:t xml:space="preserve">Замовник не може розміщувати щодо одного і того ж учасника закупівлі більше ніж один раз повідомлення з вимогою про усунення </w:t>
            </w:r>
            <w:proofErr w:type="spellStart"/>
            <w:r w:rsidRPr="00F30901">
              <w:t>невідповідностей</w:t>
            </w:r>
            <w:proofErr w:type="spellEnd"/>
            <w:r w:rsidRPr="00F30901">
              <w:t xml:space="preserve"> в інформації та/або документах, що подані учасником закупівлі у складі пропозиції.</w:t>
            </w:r>
          </w:p>
        </w:tc>
      </w:tr>
      <w:tr w:rsidR="00EF0172" w:rsidRPr="00F30901" w14:paraId="33D39A5E"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2C71CBD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24A4FA3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Інша інформація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F4A8744"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Учасники при поданні пропозиції повинні враховувати норми:</w:t>
            </w:r>
          </w:p>
          <w:p w14:paraId="70F6D12E"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C3D283"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6FCEB8"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25A4E98"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те, що замовникам забороняється здійснювати публічні </w:t>
            </w:r>
            <w:r w:rsidRPr="00F30901">
              <w:rPr>
                <w:rFonts w:ascii="Times New Roman" w:eastAsia="Times New Roman" w:hAnsi="Times New Roman" w:cs="Times New Roman"/>
                <w:color w:val="auto"/>
                <w:sz w:val="24"/>
                <w:szCs w:val="24"/>
              </w:rPr>
              <w:lastRenderedPageBreak/>
              <w:t xml:space="preserve">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F30901">
              <w:rPr>
                <w:rFonts w:ascii="Times New Roman" w:eastAsia="Times New Roman" w:hAnsi="Times New Roman" w:cs="Times New Roman"/>
                <w:color w:val="auto"/>
                <w:sz w:val="24"/>
                <w:szCs w:val="24"/>
              </w:rPr>
              <w:t>бенефіціарними</w:t>
            </w:r>
            <w:proofErr w:type="spellEnd"/>
            <w:r w:rsidRPr="00F30901">
              <w:rPr>
                <w:rFonts w:ascii="Times New Roman" w:eastAsia="Times New Roman" w:hAnsi="Times New Roman" w:cs="Times New Roman"/>
                <w:color w:val="auto"/>
                <w:sz w:val="24"/>
                <w:szCs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7E1900F6"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випадку не врахування учасником під час подання пропозиції, зокрема невідповідність учасника чи товару/послуги, зазначеним нормативно-правовим актам, нормам та вимогам або є інші підтверджені факти, які вказують на пов’язаність учасника з країнами агресорами, учасник вважатиметься таким, що не відповідає встановленим вимогам та його пропозиція підлягатиме відхиленню.</w:t>
            </w:r>
          </w:p>
          <w:p w14:paraId="58366CA7"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p>
          <w:p w14:paraId="1588CA3E" w14:textId="2046D3C2"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процесі здійснення закупівлі Замовник перевіряє:</w:t>
            </w:r>
          </w:p>
          <w:p w14:paraId="3BC37B33"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перебування учасника закупівлі під санкціями відповідно до Закону України “Про санкції” від 14.08.2014 №1644-VII (зі змінами та доповненнями);</w:t>
            </w:r>
          </w:p>
          <w:p w14:paraId="555A22BA"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перебування учасника закупівлі в: переліку санкцій OFAC Сполучених Штатів Америки; списку санкцій Європейського Союзу; зведеному списку об’єктів фінансових санкцій у Сполученому Королівстві (</w:t>
            </w:r>
            <w:proofErr w:type="spellStart"/>
            <w:r w:rsidRPr="00F30901">
              <w:rPr>
                <w:rFonts w:ascii="Times New Roman" w:eastAsia="Times New Roman" w:hAnsi="Times New Roman" w:cs="Times New Roman"/>
                <w:color w:val="auto"/>
                <w:sz w:val="24"/>
                <w:szCs w:val="24"/>
              </w:rPr>
              <w:t>Consolidated</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list</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financial</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sanctions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targets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in</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the</w:t>
            </w:r>
            <w:proofErr w:type="spellEnd"/>
            <w:r w:rsidRPr="00F30901">
              <w:rPr>
                <w:rFonts w:ascii="Times New Roman" w:eastAsia="Times New Roman" w:hAnsi="Times New Roman" w:cs="Times New Roman"/>
                <w:color w:val="auto"/>
                <w:sz w:val="24"/>
                <w:szCs w:val="24"/>
              </w:rPr>
              <w:t xml:space="preserve"> UK); списку осіб, які підлягають обмежувальним заходам з огляду на дії Російської Федерації, що дестабілізують ситуацію в Україні (</w:t>
            </w:r>
            <w:proofErr w:type="spellStart"/>
            <w:r w:rsidRPr="00F30901">
              <w:rPr>
                <w:rFonts w:ascii="Times New Roman" w:eastAsia="Times New Roman" w:hAnsi="Times New Roman" w:cs="Times New Roman"/>
                <w:color w:val="auto"/>
                <w:sz w:val="24"/>
                <w:szCs w:val="24"/>
              </w:rPr>
              <w:t>List</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persons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subject</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to</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restrictive</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measures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in</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view</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Russia's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actions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destabilising</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the</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situation</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in</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Ukraine</w:t>
            </w:r>
            <w:proofErr w:type="spellEnd"/>
            <w:r w:rsidRPr="00F30901">
              <w:rPr>
                <w:rFonts w:ascii="Times New Roman" w:eastAsia="Times New Roman" w:hAnsi="Times New Roman" w:cs="Times New Roman"/>
                <w:color w:val="auto"/>
                <w:sz w:val="24"/>
                <w:szCs w:val="24"/>
              </w:rPr>
              <w:t xml:space="preserve">); Управлінні з впровадження фінансових санкцій Сполученого Королівства (OFSI) при Королівській Скарбниці (UK Office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Financial</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Sanctions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Implementation</w:t>
            </w:r>
            <w:proofErr w:type="spellEnd"/>
            <w:r w:rsidRPr="00F30901">
              <w:rPr>
                <w:rFonts w:ascii="Times New Roman" w:eastAsia="Times New Roman" w:hAnsi="Times New Roman" w:cs="Times New Roman"/>
                <w:color w:val="auto"/>
                <w:sz w:val="24"/>
                <w:szCs w:val="24"/>
              </w:rPr>
              <w:t xml:space="preserve"> (OFSI)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the</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Her</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Majesty's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Treasury</w:t>
            </w:r>
            <w:proofErr w:type="spellEnd"/>
            <w:r w:rsidRPr="00F30901">
              <w:rPr>
                <w:rFonts w:ascii="Times New Roman" w:eastAsia="Times New Roman" w:hAnsi="Times New Roman" w:cs="Times New Roman"/>
                <w:color w:val="auto"/>
                <w:sz w:val="24"/>
                <w:szCs w:val="24"/>
              </w:rPr>
              <w:t>); зведеному списку санкцій Ради Безпеки Організації Об’єднаних Націй (</w:t>
            </w:r>
            <w:proofErr w:type="spellStart"/>
            <w:r w:rsidRPr="00F30901">
              <w:rPr>
                <w:rFonts w:ascii="Times New Roman" w:eastAsia="Times New Roman" w:hAnsi="Times New Roman" w:cs="Times New Roman"/>
                <w:color w:val="auto"/>
                <w:sz w:val="24"/>
                <w:szCs w:val="24"/>
              </w:rPr>
              <w:t>Consolidated</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United</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Nations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Security</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Council</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Sanctions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List</w:t>
            </w:r>
            <w:proofErr w:type="spellEnd"/>
            <w:r w:rsidRPr="00F30901">
              <w:rPr>
                <w:rFonts w:ascii="Times New Roman" w:eastAsia="Times New Roman" w:hAnsi="Times New Roman" w:cs="Times New Roman"/>
                <w:color w:val="auto"/>
                <w:sz w:val="24"/>
                <w:szCs w:val="24"/>
              </w:rPr>
              <w:t>);</w:t>
            </w:r>
          </w:p>
          <w:p w14:paraId="7DF3132E"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наявність ознак </w:t>
            </w:r>
            <w:proofErr w:type="spellStart"/>
            <w:r w:rsidRPr="00F30901">
              <w:rPr>
                <w:rFonts w:ascii="Times New Roman" w:eastAsia="Times New Roman" w:hAnsi="Times New Roman" w:cs="Times New Roman"/>
                <w:color w:val="auto"/>
                <w:sz w:val="24"/>
                <w:szCs w:val="24"/>
              </w:rPr>
              <w:t>повʼязаності</w:t>
            </w:r>
            <w:proofErr w:type="spellEnd"/>
            <w:r w:rsidRPr="00F30901">
              <w:rPr>
                <w:rFonts w:ascii="Times New Roman" w:eastAsia="Times New Roman" w:hAnsi="Times New Roman" w:cs="Times New Roman"/>
                <w:color w:val="auto"/>
                <w:sz w:val="24"/>
                <w:szCs w:val="24"/>
              </w:rPr>
              <w:t xml:space="preserve"> Учасників закупівлі. Порядок перевірки наявності ознак пов’язаності Учасників закупівлі викладено у п. 6 Розділі VI даної Документації;</w:t>
            </w:r>
          </w:p>
          <w:p w14:paraId="7133D534" w14:textId="1FB7C144"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наявність ознак пов’язаності учасника з країнами агресорами</w:t>
            </w:r>
            <w:r w:rsidR="00AE3469" w:rsidRPr="00F30901">
              <w:rPr>
                <w:rFonts w:ascii="Times New Roman" w:eastAsia="Times New Roman" w:hAnsi="Times New Roman" w:cs="Times New Roman"/>
                <w:color w:val="auto"/>
                <w:sz w:val="24"/>
                <w:szCs w:val="24"/>
              </w:rPr>
              <w:t>;</w:t>
            </w:r>
          </w:p>
          <w:p w14:paraId="677E0081" w14:textId="213F3FE0" w:rsidR="00AE3469" w:rsidRPr="00F30901" w:rsidRDefault="00AE3469" w:rsidP="00AE346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чи притягався учасник до відповідальності за державну зраду або </w:t>
            </w:r>
            <w:proofErr w:type="spellStart"/>
            <w:r w:rsidRPr="00F30901">
              <w:rPr>
                <w:rFonts w:ascii="Times New Roman" w:eastAsia="Times New Roman" w:hAnsi="Times New Roman" w:cs="Times New Roman"/>
                <w:color w:val="auto"/>
                <w:sz w:val="24"/>
                <w:szCs w:val="24"/>
              </w:rPr>
              <w:t>колабораційну</w:t>
            </w:r>
            <w:proofErr w:type="spellEnd"/>
            <w:r w:rsidRPr="00F30901">
              <w:rPr>
                <w:rFonts w:ascii="Times New Roman" w:eastAsia="Times New Roman" w:hAnsi="Times New Roman" w:cs="Times New Roman"/>
                <w:color w:val="auto"/>
                <w:sz w:val="24"/>
                <w:szCs w:val="24"/>
              </w:rPr>
              <w:t xml:space="preserve"> діяльність за законами </w:t>
            </w:r>
            <w:r w:rsidRPr="00F30901">
              <w:rPr>
                <w:rFonts w:ascii="Times New Roman" w:eastAsia="Times New Roman" w:hAnsi="Times New Roman" w:cs="Times New Roman"/>
                <w:color w:val="auto"/>
                <w:sz w:val="24"/>
                <w:szCs w:val="24"/>
              </w:rPr>
              <w:lastRenderedPageBreak/>
              <w:t>України, чи наявні судимості за такі кримінальні правопорушення, чи знято/погашено з фізичної особи такі судимості у встановленому законом порядку.</w:t>
            </w:r>
          </w:p>
          <w:p w14:paraId="17D23E92" w14:textId="5D5AD3C9" w:rsidR="001507FF" w:rsidRPr="00F30901" w:rsidRDefault="001507FF" w:rsidP="00997789">
            <w:pPr>
              <w:pStyle w:val="Normal0"/>
              <w:pBdr>
                <w:top w:val="nil"/>
                <w:left w:val="nil"/>
                <w:bottom w:val="nil"/>
                <w:right w:val="nil"/>
                <w:between w:val="nil"/>
              </w:pBdr>
              <w:spacing w:line="240" w:lineRule="auto"/>
              <w:ind w:left="-34"/>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Учасник підтверджує відсутність вищезазначених ознак та підстав гарантійним листом, що передбачений у пункті 3 розділу «Інші документи, що має надати учасник у складі пропозиції» </w:t>
            </w:r>
            <w:r w:rsidR="00AE3469" w:rsidRPr="009D6B6A">
              <w:rPr>
                <w:rFonts w:ascii="Times New Roman" w:eastAsia="Times New Roman" w:hAnsi="Times New Roman" w:cs="Times New Roman"/>
                <w:b/>
                <w:bCs/>
                <w:color w:val="auto"/>
                <w:sz w:val="24"/>
                <w:szCs w:val="24"/>
              </w:rPr>
              <w:t>Д</w:t>
            </w:r>
            <w:r w:rsidRPr="009D6B6A">
              <w:rPr>
                <w:rFonts w:ascii="Times New Roman" w:eastAsia="Times New Roman" w:hAnsi="Times New Roman" w:cs="Times New Roman"/>
                <w:b/>
                <w:bCs/>
                <w:color w:val="auto"/>
                <w:sz w:val="24"/>
                <w:szCs w:val="24"/>
              </w:rPr>
              <w:t xml:space="preserve">одатку </w:t>
            </w:r>
            <w:r w:rsidR="009D6B6A">
              <w:rPr>
                <w:rFonts w:ascii="Times New Roman" w:eastAsia="Times New Roman" w:hAnsi="Times New Roman" w:cs="Times New Roman"/>
                <w:b/>
                <w:bCs/>
                <w:color w:val="auto"/>
                <w:sz w:val="24"/>
                <w:szCs w:val="24"/>
              </w:rPr>
              <w:t xml:space="preserve">№ </w:t>
            </w:r>
            <w:r w:rsidR="00AE3469" w:rsidRPr="009D6B6A">
              <w:rPr>
                <w:rFonts w:ascii="Times New Roman" w:eastAsia="Times New Roman" w:hAnsi="Times New Roman" w:cs="Times New Roman"/>
                <w:b/>
                <w:bCs/>
                <w:color w:val="auto"/>
                <w:sz w:val="24"/>
                <w:szCs w:val="24"/>
              </w:rPr>
              <w:t>2</w:t>
            </w:r>
            <w:r w:rsidRPr="00F30901">
              <w:rPr>
                <w:rFonts w:ascii="Times New Roman" w:eastAsia="Times New Roman" w:hAnsi="Times New Roman" w:cs="Times New Roman"/>
                <w:color w:val="auto"/>
                <w:sz w:val="24"/>
                <w:szCs w:val="24"/>
              </w:rPr>
              <w:t xml:space="preserve"> до цієї документації.</w:t>
            </w:r>
          </w:p>
          <w:p w14:paraId="28828FCE" w14:textId="09CBF836" w:rsidR="00525B22" w:rsidRPr="00F30901" w:rsidRDefault="0055746C" w:rsidP="00997789">
            <w:pPr>
              <w:pStyle w:val="Normal0"/>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           У випадку виявлення ознак пов’язаності з країнами агресорами та перебування під вищезазначеними санкціями</w:t>
            </w:r>
            <w:r w:rsidR="00B91E67" w:rsidRPr="00F30901">
              <w:rPr>
                <w:rFonts w:ascii="Times New Roman" w:eastAsia="Times New Roman" w:hAnsi="Times New Roman" w:cs="Times New Roman"/>
                <w:b/>
                <w:color w:val="auto"/>
                <w:sz w:val="24"/>
                <w:szCs w:val="24"/>
              </w:rPr>
              <w:t xml:space="preserve">, наявністю </w:t>
            </w:r>
            <w:r w:rsidR="001507FF" w:rsidRPr="00F30901">
              <w:rPr>
                <w:rFonts w:ascii="Times New Roman" w:eastAsia="Times New Roman" w:hAnsi="Times New Roman" w:cs="Times New Roman"/>
                <w:b/>
                <w:color w:val="auto"/>
                <w:sz w:val="24"/>
                <w:szCs w:val="24"/>
              </w:rPr>
              <w:t>мораторію на виконання зобов’язань щодо учасника замовником,</w:t>
            </w:r>
            <w:r w:rsidR="00B91E67" w:rsidRPr="00F30901">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 xml:space="preserve"> учасник вважатиметься таким, що не відповідає встановленим вимогам та його пропозиція підлягатиме відхиленню.</w:t>
            </w:r>
          </w:p>
        </w:tc>
      </w:tr>
      <w:tr w:rsidR="00EF0172" w:rsidRPr="00F30901" w14:paraId="7ABD4505"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2C35A537" w14:textId="4A0DC3D5" w:rsidR="005C08B0" w:rsidRPr="00F30901" w:rsidRDefault="005C08B0"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3</w:t>
            </w:r>
          </w:p>
        </w:tc>
        <w:tc>
          <w:tcPr>
            <w:tcW w:w="3260" w:type="dxa"/>
            <w:tcBorders>
              <w:top w:val="single" w:sz="4" w:space="0" w:color="000000"/>
              <w:left w:val="single" w:sz="4" w:space="0" w:color="000000"/>
              <w:bottom w:val="single" w:sz="4" w:space="0" w:color="000000"/>
            </w:tcBorders>
            <w:shd w:val="clear" w:color="auto" w:fill="auto"/>
          </w:tcPr>
          <w:p w14:paraId="210FE9CD" w14:textId="4B0123A5" w:rsidR="005C08B0" w:rsidRPr="00F30901" w:rsidRDefault="005C08B0"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Розгляд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1B5937B" w14:textId="77777777"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визначена найбільш економічно вигідною.</w:t>
            </w:r>
          </w:p>
          <w:p w14:paraId="0DE7BDFD" w14:textId="77777777"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3E6646B9" w14:textId="3B2EF725"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Строк розгляду найбільш економічно вигідної пропозиції не повинен перевищувати п’ять робочих днів. Такий строк може бути аргументовано продовжено замовником до 20 днів.</w:t>
            </w:r>
          </w:p>
          <w:p w14:paraId="74B3EF83" w14:textId="77777777" w:rsidR="005C08B0" w:rsidRPr="00F30901" w:rsidRDefault="005C08B0" w:rsidP="00997789">
            <w:pPr>
              <w:pStyle w:val="Normal0"/>
              <w:spacing w:line="240" w:lineRule="auto"/>
              <w:ind w:firstLine="325"/>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 результатами оцінки та розгляду пропозиції Замовник визначає переможця.                                                    </w:t>
            </w:r>
          </w:p>
          <w:p w14:paraId="7A892780" w14:textId="35F8594B"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Повідомлення про намір укласти договір про закупівлю Замовник оприлюднює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w:t>
            </w:r>
          </w:p>
        </w:tc>
      </w:tr>
      <w:tr w:rsidR="00EF0172" w:rsidRPr="00F30901" w14:paraId="5F7069DC" w14:textId="77777777" w:rsidTr="00543213">
        <w:trPr>
          <w:trHeight w:val="317"/>
        </w:trPr>
        <w:tc>
          <w:tcPr>
            <w:tcW w:w="596" w:type="dxa"/>
            <w:tcBorders>
              <w:top w:val="single" w:sz="4" w:space="0" w:color="000000"/>
              <w:left w:val="single" w:sz="4" w:space="0" w:color="000000"/>
              <w:bottom w:val="single" w:sz="4" w:space="0" w:color="000000"/>
            </w:tcBorders>
            <w:shd w:val="clear" w:color="auto" w:fill="auto"/>
          </w:tcPr>
          <w:p w14:paraId="57D5DB65" w14:textId="469C0B9F" w:rsidR="00525B22" w:rsidRPr="00F30901" w:rsidRDefault="005371E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424E83F6"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Відхилення пропозицій</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9295F2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відхиляє пропозицію в разі, якщо:</w:t>
            </w:r>
          </w:p>
          <w:p w14:paraId="2333BBB3"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7" w:name="bookmark=id.1y810tw" w:colFirst="0" w:colLast="0"/>
            <w:bookmarkEnd w:id="17"/>
            <w:r w:rsidRPr="00F30901">
              <w:rPr>
                <w:rFonts w:ascii="Times New Roman" w:eastAsia="Times New Roman" w:hAnsi="Times New Roman" w:cs="Times New Roman"/>
                <w:color w:val="auto"/>
                <w:sz w:val="24"/>
                <w:szCs w:val="24"/>
              </w:rPr>
              <w:t xml:space="preserve">       1) пропозиція учасника не відповідає умовам, визначеним в оголошенні про проведення спрощеної закупівлі/документації закупівлі та вимогам до предмета закупівлі;</w:t>
            </w:r>
          </w:p>
          <w:p w14:paraId="12B490C8"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8" w:name="bookmark=id.4i7ojhp" w:colFirst="0" w:colLast="0"/>
            <w:bookmarkEnd w:id="18"/>
            <w:r w:rsidRPr="00F30901">
              <w:rPr>
                <w:rFonts w:ascii="Times New Roman" w:eastAsia="Times New Roman" w:hAnsi="Times New Roman" w:cs="Times New Roman"/>
                <w:color w:val="auto"/>
                <w:sz w:val="24"/>
                <w:szCs w:val="24"/>
              </w:rPr>
              <w:t xml:space="preserve">       2) учасник не надав забезпечення пропозиції, якщо таке забезпечення вимагалося Замовником;</w:t>
            </w:r>
          </w:p>
          <w:p w14:paraId="3422F87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9" w:name="bookmark=id.2xcytpi" w:colFirst="0" w:colLast="0"/>
            <w:bookmarkEnd w:id="19"/>
            <w:r w:rsidRPr="00F30901">
              <w:rPr>
                <w:rFonts w:ascii="Times New Roman" w:eastAsia="Times New Roman" w:hAnsi="Times New Roman" w:cs="Times New Roman"/>
                <w:color w:val="auto"/>
                <w:sz w:val="24"/>
                <w:szCs w:val="24"/>
              </w:rPr>
              <w:t xml:space="preserve">       3) учасник, який визначений переможцем спрощеної закупівлі, відмовився від укладення договору про закупівлю;</w:t>
            </w:r>
          </w:p>
          <w:p w14:paraId="3CA29C5C"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0" w:name="bookmark=id.1ci93xb" w:colFirst="0" w:colLast="0"/>
            <w:bookmarkEnd w:id="20"/>
            <w:r w:rsidRPr="00F30901">
              <w:rPr>
                <w:rFonts w:ascii="Times New Roman" w:eastAsia="Times New Roman" w:hAnsi="Times New Roman" w:cs="Times New Roman"/>
                <w:color w:val="auto"/>
                <w:sz w:val="24"/>
                <w:szCs w:val="24"/>
              </w:rPr>
              <w:t xml:space="preserve">       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55558ED" w14:textId="0A5161C4" w:rsidR="00525B22" w:rsidRPr="00F30901" w:rsidRDefault="00E42F9D"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00AE3469" w:rsidRPr="00F30901">
              <w:rPr>
                <w:rFonts w:ascii="Times New Roman" w:eastAsia="Times New Roman" w:hAnsi="Times New Roman" w:cs="Times New Roman"/>
                <w:color w:val="auto"/>
                <w:sz w:val="24"/>
                <w:szCs w:val="24"/>
              </w:rPr>
              <w:t xml:space="preserve">5) </w:t>
            </w:r>
            <w:r w:rsidR="0055746C" w:rsidRPr="00F30901">
              <w:rPr>
                <w:rFonts w:ascii="Times New Roman" w:eastAsia="Times New Roman" w:hAnsi="Times New Roman" w:cs="Times New Roman"/>
                <w:color w:val="auto"/>
                <w:sz w:val="24"/>
                <w:szCs w:val="24"/>
              </w:rPr>
              <w:t xml:space="preserve">не виправив виявлені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замовником </w:t>
            </w:r>
            <w:proofErr w:type="spellStart"/>
            <w:r w:rsidR="0055746C" w:rsidRPr="00F30901">
              <w:rPr>
                <w:rFonts w:ascii="Times New Roman" w:eastAsia="Times New Roman" w:hAnsi="Times New Roman" w:cs="Times New Roman"/>
                <w:color w:val="auto"/>
                <w:sz w:val="24"/>
                <w:szCs w:val="24"/>
              </w:rPr>
              <w:t>невідповідностей</w:t>
            </w:r>
            <w:proofErr w:type="spellEnd"/>
            <w:r w:rsidR="0055746C" w:rsidRPr="00F30901">
              <w:rPr>
                <w:rFonts w:ascii="Times New Roman" w:eastAsia="Times New Roman" w:hAnsi="Times New Roman" w:cs="Times New Roman"/>
                <w:color w:val="auto"/>
                <w:sz w:val="24"/>
                <w:szCs w:val="24"/>
              </w:rPr>
              <w:t xml:space="preserve">, протягом 24 годин з </w:t>
            </w:r>
            <w:r w:rsidR="0055746C" w:rsidRPr="00F30901">
              <w:rPr>
                <w:rFonts w:ascii="Times New Roman" w:eastAsia="Times New Roman" w:hAnsi="Times New Roman" w:cs="Times New Roman"/>
                <w:color w:val="auto"/>
                <w:sz w:val="24"/>
                <w:szCs w:val="24"/>
              </w:rPr>
              <w:lastRenderedPageBreak/>
              <w:t xml:space="preserve">моменту розміщення замовником в електронній системі </w:t>
            </w:r>
            <w:proofErr w:type="spellStart"/>
            <w:r w:rsidR="0055746C" w:rsidRPr="00F30901">
              <w:rPr>
                <w:rFonts w:ascii="Times New Roman" w:eastAsia="Times New Roman" w:hAnsi="Times New Roman" w:cs="Times New Roman"/>
                <w:color w:val="auto"/>
                <w:sz w:val="24"/>
                <w:szCs w:val="24"/>
              </w:rPr>
              <w:t>закупівель</w:t>
            </w:r>
            <w:proofErr w:type="spellEnd"/>
            <w:r w:rsidR="0055746C" w:rsidRPr="00F30901">
              <w:rPr>
                <w:rFonts w:ascii="Times New Roman" w:eastAsia="Times New Roman" w:hAnsi="Times New Roman" w:cs="Times New Roman"/>
                <w:color w:val="auto"/>
                <w:sz w:val="24"/>
                <w:szCs w:val="24"/>
              </w:rPr>
              <w:t xml:space="preserve"> повідомлення з вимогою про усунення таких </w:t>
            </w:r>
            <w:proofErr w:type="spellStart"/>
            <w:r w:rsidR="0055746C" w:rsidRPr="00F30901">
              <w:rPr>
                <w:rFonts w:ascii="Times New Roman" w:eastAsia="Times New Roman" w:hAnsi="Times New Roman" w:cs="Times New Roman"/>
                <w:color w:val="auto"/>
                <w:sz w:val="24"/>
                <w:szCs w:val="24"/>
              </w:rPr>
              <w:t>невідповідностей</w:t>
            </w:r>
            <w:proofErr w:type="spellEnd"/>
            <w:r w:rsidR="00AE3469" w:rsidRPr="00F30901">
              <w:rPr>
                <w:rFonts w:ascii="Times New Roman" w:eastAsia="Times New Roman" w:hAnsi="Times New Roman" w:cs="Times New Roman"/>
                <w:color w:val="auto"/>
                <w:sz w:val="24"/>
                <w:szCs w:val="24"/>
              </w:rPr>
              <w:t>;</w:t>
            </w:r>
          </w:p>
          <w:p w14:paraId="5D725F8F" w14:textId="77777777" w:rsidR="00AE3469" w:rsidRPr="00F30901" w:rsidRDefault="00AE3469" w:rsidP="00AE3469">
            <w:pPr>
              <w:pStyle w:val="Normal0"/>
              <w:widowControl w:val="0"/>
              <w:pBdr>
                <w:top w:val="nil"/>
                <w:left w:val="nil"/>
                <w:bottom w:val="nil"/>
                <w:right w:val="nil"/>
                <w:between w:val="nil"/>
              </w:pBdr>
              <w:spacing w:line="240" w:lineRule="auto"/>
              <w:ind w:firstLine="43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6) учасник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30901">
              <w:rPr>
                <w:rFonts w:ascii="Times New Roman" w:eastAsia="Times New Roman" w:hAnsi="Times New Roman" w:cs="Times New Roman"/>
                <w:color w:val="auto"/>
                <w:sz w:val="24"/>
                <w:szCs w:val="24"/>
              </w:rPr>
              <w:t>бенефіціарним</w:t>
            </w:r>
            <w:proofErr w:type="spellEnd"/>
            <w:r w:rsidRPr="00F30901">
              <w:rPr>
                <w:rFonts w:ascii="Times New Roman" w:eastAsia="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415E53" w14:textId="37F773E9"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та автоматично надсилається учаснику, пропозиція якого відхилена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w:t>
            </w:r>
          </w:p>
          <w:p w14:paraId="44CC9B60"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1" w:name="bookmark=id.3whwml4" w:colFirst="0" w:colLast="0"/>
            <w:bookmarkEnd w:id="21"/>
            <w:r w:rsidRPr="00F30901">
              <w:rPr>
                <w:rFonts w:ascii="Times New Roman" w:eastAsia="Times New Roman" w:hAnsi="Times New Roman" w:cs="Times New Roman"/>
                <w:color w:val="auto"/>
                <w:sz w:val="24"/>
                <w:szCs w:val="24"/>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Замовник зобов’язаний надати йому відповідь.</w:t>
            </w:r>
          </w:p>
          <w:p w14:paraId="78718A36" w14:textId="77777777" w:rsidR="00525B22" w:rsidRPr="00F30901" w:rsidRDefault="0055746C" w:rsidP="00997789">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відхилення найбільш економічно вигідної пропозиції відповідно до цього розділу Замовник розглядає наступну пропозицію учасника, який за результатами оцінки надав наступну найбільш економічно вигідну пропозицію.</w:t>
            </w:r>
          </w:p>
          <w:p w14:paraId="36D03FBD" w14:textId="77777777" w:rsidR="00525B22" w:rsidRPr="00F30901" w:rsidRDefault="0055746C" w:rsidP="00997789">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Строк розгляду такої пропозиції не повинен </w:t>
            </w:r>
            <w:r w:rsidRPr="00F30901">
              <w:rPr>
                <w:rFonts w:ascii="Times New Roman" w:eastAsia="Times New Roman" w:hAnsi="Times New Roman" w:cs="Times New Roman"/>
                <w:color w:val="auto"/>
                <w:sz w:val="24"/>
                <w:szCs w:val="24"/>
              </w:rPr>
              <w:lastRenderedPageBreak/>
              <w:t>перевищувати п’ять робочих днів з дня відхилення пропозиції попереднього учасника.</w:t>
            </w:r>
            <w:r w:rsidRPr="00F30901">
              <w:rPr>
                <w:rFonts w:ascii="Times New Roman" w:eastAsia="Arial" w:hAnsi="Times New Roman" w:cs="Times New Roman"/>
                <w:color w:val="auto"/>
                <w:sz w:val="24"/>
                <w:szCs w:val="24"/>
                <w:shd w:val="clear" w:color="auto" w:fill="FFFFFF"/>
                <w:lang w:eastAsia="uk-UA"/>
              </w:rPr>
              <w:t xml:space="preserve"> </w:t>
            </w:r>
            <w:r w:rsidRPr="00F30901">
              <w:rPr>
                <w:rFonts w:ascii="Times New Roman" w:eastAsia="Times New Roman" w:hAnsi="Times New Roman" w:cs="Times New Roman"/>
                <w:color w:val="auto"/>
                <w:sz w:val="24"/>
                <w:szCs w:val="24"/>
              </w:rPr>
              <w:t>Такий строк може бути аргументовано продовжено замовником.</w:t>
            </w:r>
          </w:p>
          <w:p w14:paraId="6E2A14E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bookmarkStart w:id="22" w:name="bookmark=id.2bn6wsx" w:colFirst="0" w:colLast="0"/>
            <w:bookmarkEnd w:id="22"/>
            <w:r w:rsidRPr="00F30901">
              <w:rPr>
                <w:rFonts w:ascii="Times New Roman" w:eastAsia="Times New Roman" w:hAnsi="Times New Roman" w:cs="Times New Roman"/>
                <w:color w:val="auto"/>
                <w:sz w:val="24"/>
                <w:szCs w:val="24"/>
              </w:rPr>
              <w:t xml:space="preserve">       Наступна найбільш економічно вигідна пропозиція визначається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автоматично.</w:t>
            </w:r>
          </w:p>
        </w:tc>
      </w:tr>
      <w:tr w:rsidR="00EF0172" w:rsidRPr="00F30901" w14:paraId="0D17D772" w14:textId="77777777" w:rsidTr="00543213">
        <w:trPr>
          <w:trHeight w:val="292"/>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9A00A6" w14:textId="77777777" w:rsidR="00525B22" w:rsidRPr="00F30901" w:rsidRDefault="0055746C" w:rsidP="00997789">
            <w:pPr>
              <w:pStyle w:val="Normal0"/>
              <w:widowControl w:val="0"/>
              <w:pBdr>
                <w:top w:val="nil"/>
                <w:left w:val="nil"/>
                <w:bottom w:val="nil"/>
                <w:right w:val="nil"/>
                <w:between w:val="nil"/>
              </w:pBdr>
              <w:spacing w:line="240" w:lineRule="auto"/>
              <w:ind w:left="92" w:hanging="20"/>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Розділ VI. </w:t>
            </w:r>
            <w:bookmarkStart w:id="23" w:name="bookmark=id.qsh70q" w:colFirst="0" w:colLast="0"/>
            <w:bookmarkEnd w:id="23"/>
            <w:r w:rsidRPr="00F30901">
              <w:rPr>
                <w:rFonts w:ascii="Times New Roman" w:eastAsia="Times New Roman" w:hAnsi="Times New Roman" w:cs="Times New Roman"/>
                <w:b/>
                <w:color w:val="auto"/>
                <w:sz w:val="24"/>
                <w:szCs w:val="24"/>
              </w:rPr>
              <w:t>Результати торгів та укладання договору про закупівлю</w:t>
            </w:r>
          </w:p>
        </w:tc>
      </w:tr>
      <w:tr w:rsidR="00EF0172" w:rsidRPr="00F30901" w14:paraId="0E791570"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66B0DCB2"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2A0F7FEB"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Відміна Замовником торгів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FAB1963"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4" w:name="bookmark=id.3as4poj" w:colFirst="0" w:colLast="0"/>
            <w:bookmarkEnd w:id="24"/>
            <w:r w:rsidRPr="00F30901">
              <w:rPr>
                <w:rFonts w:ascii="Times New Roman" w:eastAsia="Times New Roman" w:hAnsi="Times New Roman" w:cs="Times New Roman"/>
                <w:color w:val="auto"/>
                <w:sz w:val="24"/>
                <w:szCs w:val="24"/>
              </w:rPr>
              <w:t xml:space="preserve">   Замовник відміняє спрощену закупівлю в разі:</w:t>
            </w:r>
          </w:p>
          <w:p w14:paraId="51F9BB9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5" w:name="bookmark=id.1pxezwc" w:colFirst="0" w:colLast="0"/>
            <w:bookmarkEnd w:id="25"/>
            <w:r w:rsidRPr="00F30901">
              <w:rPr>
                <w:rFonts w:ascii="Times New Roman" w:eastAsia="Times New Roman" w:hAnsi="Times New Roman" w:cs="Times New Roman"/>
                <w:color w:val="auto"/>
                <w:sz w:val="24"/>
                <w:szCs w:val="24"/>
              </w:rPr>
              <w:t>1) відсутності подальшої потреби в закупівлі товарів, робіт і послуг;</w:t>
            </w:r>
          </w:p>
          <w:p w14:paraId="749E546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6" w:name="bookmark=id.49x2ik5" w:colFirst="0" w:colLast="0"/>
            <w:bookmarkEnd w:id="26"/>
            <w:r w:rsidRPr="00F30901">
              <w:rPr>
                <w:rFonts w:ascii="Times New Roman" w:eastAsia="Times New Roman" w:hAnsi="Times New Roman" w:cs="Times New Roman"/>
                <w:color w:val="auto"/>
                <w:sz w:val="24"/>
                <w:szCs w:val="24"/>
              </w:rPr>
              <w:t xml:space="preserve">2) неможливості усунення порушень, що виникли через виявлені порушення внутрішніх нормативних документів з питань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w:t>
            </w:r>
          </w:p>
          <w:p w14:paraId="79194810" w14:textId="14F2260F"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7" w:name="bookmark=id.2p2csry" w:colFirst="0" w:colLast="0"/>
            <w:bookmarkEnd w:id="27"/>
            <w:r w:rsidRPr="00F30901">
              <w:rPr>
                <w:rFonts w:ascii="Times New Roman" w:eastAsia="Times New Roman" w:hAnsi="Times New Roman" w:cs="Times New Roman"/>
                <w:color w:val="auto"/>
                <w:sz w:val="24"/>
                <w:szCs w:val="24"/>
              </w:rPr>
              <w:t>3) скорочення видатків на здійснення закупівлі товарів, робіт і послуг</w:t>
            </w:r>
            <w:r w:rsidR="00092D2C" w:rsidRPr="00F30901">
              <w:rPr>
                <w:rFonts w:ascii="Times New Roman" w:eastAsia="Times New Roman" w:hAnsi="Times New Roman" w:cs="Times New Roman"/>
                <w:color w:val="auto"/>
                <w:sz w:val="24"/>
                <w:szCs w:val="24"/>
              </w:rPr>
              <w:t>;</w:t>
            </w:r>
          </w:p>
          <w:p w14:paraId="3A5BEE66" w14:textId="77777777" w:rsidR="00092D2C" w:rsidRPr="00F30901" w:rsidRDefault="00092D2C" w:rsidP="00092D2C">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 коли здійснення закупівлі стало неможливим внаслідок дії обставин непереборної сили.</w:t>
            </w:r>
          </w:p>
          <w:p w14:paraId="59EE7AD5" w14:textId="4D4B1F4B"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8" w:name="bookmark=id.147n2zr" w:colFirst="0" w:colLast="0"/>
            <w:bookmarkEnd w:id="28"/>
            <w:r w:rsidRPr="00F30901">
              <w:rPr>
                <w:rFonts w:ascii="Times New Roman" w:eastAsia="Times New Roman" w:hAnsi="Times New Roman" w:cs="Times New Roman"/>
                <w:color w:val="auto"/>
                <w:sz w:val="24"/>
                <w:szCs w:val="24"/>
              </w:rPr>
              <w:t xml:space="preserve">  Спрощена закупівля автоматично відміняється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у разі:</w:t>
            </w:r>
          </w:p>
          <w:p w14:paraId="2CEB224F"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9" w:name="bookmark=id.3o7alnk" w:colFirst="0" w:colLast="0"/>
            <w:bookmarkEnd w:id="29"/>
            <w:r w:rsidRPr="00F30901">
              <w:rPr>
                <w:rFonts w:ascii="Times New Roman" w:eastAsia="Times New Roman" w:hAnsi="Times New Roman" w:cs="Times New Roman"/>
                <w:color w:val="auto"/>
                <w:sz w:val="24"/>
                <w:szCs w:val="24"/>
              </w:rPr>
              <w:t>1) відхилення всіх пропозицій;</w:t>
            </w:r>
          </w:p>
          <w:p w14:paraId="538FFDE0"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0" w:name="bookmark=id.23ckvvd" w:colFirst="0" w:colLast="0"/>
            <w:bookmarkEnd w:id="30"/>
            <w:r w:rsidRPr="00F30901">
              <w:rPr>
                <w:rFonts w:ascii="Times New Roman" w:eastAsia="Times New Roman" w:hAnsi="Times New Roman" w:cs="Times New Roman"/>
                <w:color w:val="auto"/>
                <w:sz w:val="24"/>
                <w:szCs w:val="24"/>
              </w:rPr>
              <w:t>2) відсутності пропозицій учасників для участі в ній.</w:t>
            </w:r>
          </w:p>
          <w:p w14:paraId="560B57A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1" w:name="bookmark=id.ihv636" w:colFirst="0" w:colLast="0"/>
            <w:bookmarkEnd w:id="31"/>
            <w:r w:rsidRPr="00F30901">
              <w:rPr>
                <w:rFonts w:ascii="Times New Roman" w:eastAsia="Times New Roman" w:hAnsi="Times New Roman" w:cs="Times New Roman"/>
                <w:color w:val="auto"/>
                <w:sz w:val="24"/>
                <w:szCs w:val="24"/>
              </w:rPr>
              <w:t>Спрощена закупівля може бути відмінена частково (за лотом).</w:t>
            </w:r>
          </w:p>
          <w:p w14:paraId="0C2ECDB5"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2" w:name="bookmark=id.32hioqz" w:colFirst="0" w:colLast="0"/>
            <w:bookmarkEnd w:id="32"/>
            <w:r w:rsidRPr="00F30901">
              <w:rPr>
                <w:rFonts w:ascii="Times New Roman" w:eastAsia="Times New Roman" w:hAnsi="Times New Roman" w:cs="Times New Roman"/>
                <w:color w:val="auto"/>
                <w:sz w:val="24"/>
                <w:szCs w:val="24"/>
              </w:rPr>
              <w:t xml:space="preserve">   Повідомлення про відміну закупівлі оприлюднюється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w:t>
            </w:r>
          </w:p>
          <w:p w14:paraId="7A964E06"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14:paraId="733C4200"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bookmarkStart w:id="33" w:name="bookmark=id.41mghml" w:colFirst="0" w:colLast="0"/>
            <w:bookmarkEnd w:id="33"/>
            <w:r w:rsidRPr="00F30901">
              <w:rPr>
                <w:rFonts w:ascii="Times New Roman" w:eastAsia="Times New Roman" w:hAnsi="Times New Roman" w:cs="Times New Roman"/>
                <w:color w:val="auto"/>
                <w:sz w:val="24"/>
                <w:szCs w:val="24"/>
              </w:rPr>
              <w:t xml:space="preserve">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69BCE3B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4" w:name="bookmark=id.2grqrue" w:colFirst="0" w:colLast="0"/>
            <w:bookmarkEnd w:id="34"/>
            <w:r w:rsidRPr="00F30901">
              <w:rPr>
                <w:rFonts w:ascii="Times New Roman" w:eastAsia="Times New Roman" w:hAnsi="Times New Roman" w:cs="Times New Roman"/>
                <w:color w:val="auto"/>
                <w:sz w:val="24"/>
                <w:szCs w:val="24"/>
              </w:rPr>
              <w:t xml:space="preserve">Повідомлення про відміну закупівлі автоматично надсилається всім учасникам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в день його оприлюднення.</w:t>
            </w:r>
          </w:p>
        </w:tc>
      </w:tr>
      <w:tr w:rsidR="00EF0172" w:rsidRPr="00F30901" w14:paraId="03AACBF9"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56382C5F"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2</w:t>
            </w:r>
          </w:p>
        </w:tc>
        <w:tc>
          <w:tcPr>
            <w:tcW w:w="3260" w:type="dxa"/>
            <w:tcBorders>
              <w:top w:val="single" w:sz="4" w:space="0" w:color="000000"/>
              <w:left w:val="single" w:sz="4" w:space="0" w:color="000000"/>
              <w:bottom w:val="single" w:sz="4" w:space="0" w:color="000000"/>
            </w:tcBorders>
            <w:shd w:val="clear" w:color="auto" w:fill="auto"/>
          </w:tcPr>
          <w:p w14:paraId="440B2BAD"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Строк укладання договору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B976CA7" w14:textId="3B4BB02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У випадку обґрунтованої необхідності строк для укладання договору може бути продовжений до </w:t>
            </w:r>
            <w:r w:rsidR="002F135D" w:rsidRPr="00F30901">
              <w:rPr>
                <w:rFonts w:ascii="Times New Roman" w:eastAsia="Times New Roman" w:hAnsi="Times New Roman" w:cs="Times New Roman"/>
                <w:color w:val="auto"/>
                <w:sz w:val="24"/>
                <w:szCs w:val="24"/>
              </w:rPr>
              <w:t>6</w:t>
            </w:r>
            <w:r w:rsidRPr="00F30901">
              <w:rPr>
                <w:rFonts w:ascii="Times New Roman" w:eastAsia="Times New Roman" w:hAnsi="Times New Roman" w:cs="Times New Roman"/>
                <w:color w:val="auto"/>
                <w:sz w:val="24"/>
                <w:szCs w:val="24"/>
              </w:rPr>
              <w:t>0 днів.</w:t>
            </w:r>
          </w:p>
          <w:p w14:paraId="7B303694"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разі письмової відмови переможця від підписання договору про закупівлю відповідно до вимог оголошення або не укладення договору з вини учасника у строк, визначений Законом, Замовник відхиляє пропозицію такого учасника та визначає переможця серед тих учасників, строк дії пропозиції яких ще не минув.</w:t>
            </w:r>
          </w:p>
        </w:tc>
      </w:tr>
      <w:tr w:rsidR="00EF0172" w:rsidRPr="00F30901" w14:paraId="1BD48675"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4A5FBAD7"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558FAA76"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Проект договору про закупівлю</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38B6157" w14:textId="2387F76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Наведено у </w:t>
            </w:r>
            <w:r w:rsidRPr="009D6B6A">
              <w:rPr>
                <w:rFonts w:ascii="Times New Roman" w:eastAsia="Times New Roman" w:hAnsi="Times New Roman" w:cs="Times New Roman"/>
                <w:b/>
                <w:bCs/>
                <w:color w:val="auto"/>
                <w:sz w:val="24"/>
                <w:szCs w:val="24"/>
              </w:rPr>
              <w:t xml:space="preserve">Додатку </w:t>
            </w:r>
            <w:r w:rsidR="009D6B6A">
              <w:rPr>
                <w:rFonts w:ascii="Times New Roman" w:eastAsia="Times New Roman" w:hAnsi="Times New Roman" w:cs="Times New Roman"/>
                <w:b/>
                <w:bCs/>
                <w:color w:val="auto"/>
                <w:sz w:val="24"/>
                <w:szCs w:val="24"/>
              </w:rPr>
              <w:t xml:space="preserve">№ </w:t>
            </w:r>
            <w:r w:rsidR="00092D2C" w:rsidRPr="009D6B6A">
              <w:rPr>
                <w:rFonts w:ascii="Times New Roman" w:eastAsia="Times New Roman" w:hAnsi="Times New Roman" w:cs="Times New Roman"/>
                <w:b/>
                <w:bCs/>
                <w:color w:val="auto"/>
                <w:sz w:val="24"/>
                <w:szCs w:val="24"/>
              </w:rPr>
              <w:t>5</w:t>
            </w:r>
            <w:r w:rsidRPr="00F30901">
              <w:rPr>
                <w:rFonts w:ascii="Times New Roman" w:eastAsia="Times New Roman" w:hAnsi="Times New Roman" w:cs="Times New Roman"/>
                <w:color w:val="auto"/>
                <w:sz w:val="24"/>
                <w:szCs w:val="24"/>
              </w:rPr>
              <w:t xml:space="preserve"> до цієї документації.</w:t>
            </w:r>
          </w:p>
          <w:p w14:paraId="1521EC5F"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Договір про закупівлю укладається відповідно до норм Цивільного та Господарського кодексів України.</w:t>
            </w:r>
          </w:p>
          <w:p w14:paraId="5175C0F7" w14:textId="69328AED"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Умови договору про закупівлю не повинні відрізнятися від змісту пропозиції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79CAF8B4" w14:textId="56573D1C" w:rsidR="00795A5F" w:rsidRPr="00F30901" w:rsidRDefault="00795A5F"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Істотними умовами договору про закупівлю відповідно до статті 180 Господарського кодексу України вважаються: предмет, ціна та строк дії цього Договору. Вказані умови можуть бути змінені на підставах, визначених далі у цьому пункті.</w:t>
            </w:r>
          </w:p>
          <w:p w14:paraId="610503A0" w14:textId="5A81C391" w:rsidR="00795A5F" w:rsidRPr="00F30901" w:rsidRDefault="00795A5F"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Інші умови договору про закупівлю істотними не являються і можуть змінюватися відповідно до вимог Цивільного та Господарського кодексів України за взаємною згодою Сторін</w:t>
            </w:r>
            <w:r w:rsidR="00D02D70" w:rsidRPr="00F30901">
              <w:rPr>
                <w:rFonts w:ascii="Times New Roman" w:eastAsia="Times New Roman" w:hAnsi="Times New Roman" w:cs="Times New Roman"/>
                <w:color w:val="auto"/>
                <w:sz w:val="24"/>
                <w:szCs w:val="24"/>
              </w:rPr>
              <w:t>.</w:t>
            </w:r>
          </w:p>
          <w:p w14:paraId="2D78B65F" w14:textId="15DA0D0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bookmarkStart w:id="35" w:name="bookmark=id.vx1227" w:colFirst="0" w:colLast="0"/>
            <w:bookmarkEnd w:id="35"/>
            <w:r w:rsidRPr="00F30901">
              <w:rPr>
                <w:rFonts w:ascii="Times New Roman" w:eastAsia="Times New Roman" w:hAnsi="Times New Roman" w:cs="Times New Roman"/>
                <w:color w:val="auto"/>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F930E8"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 зменшення обсягів закупівлі, зокрема з урахуванням фактичного обсягу видатків Замовника;</w:t>
            </w:r>
          </w:p>
          <w:p w14:paraId="14D5F852" w14:textId="561F0915"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w:t>
            </w:r>
            <w:r w:rsidR="004C100A" w:rsidRPr="00F30901">
              <w:rPr>
                <w:rFonts w:ascii="Times New Roman" w:eastAsia="Times New Roman" w:hAnsi="Times New Roman" w:cs="Times New Roman"/>
                <w:color w:val="auto"/>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C100A" w:rsidRPr="00F30901">
              <w:rPr>
                <w:rFonts w:ascii="Times New Roman" w:eastAsia="Times New Roman" w:hAnsi="Times New Roman" w:cs="Times New Roman"/>
                <w:color w:val="auto"/>
                <w:sz w:val="24"/>
                <w:szCs w:val="24"/>
              </w:rPr>
              <w:t>пропорційно</w:t>
            </w:r>
            <w:proofErr w:type="spellEnd"/>
            <w:r w:rsidR="004C100A" w:rsidRPr="00F30901">
              <w:rPr>
                <w:rFonts w:ascii="Times New Roman" w:eastAsia="Times New Roman" w:hAnsi="Times New Roman" w:cs="Times New Roman"/>
                <w:color w:val="auto"/>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30901">
              <w:rPr>
                <w:rFonts w:ascii="Times New Roman" w:eastAsia="Times New Roman" w:hAnsi="Times New Roman" w:cs="Times New Roman"/>
                <w:color w:val="auto"/>
                <w:sz w:val="24"/>
                <w:szCs w:val="24"/>
              </w:rPr>
              <w:t>;</w:t>
            </w:r>
          </w:p>
          <w:p w14:paraId="6FA4129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4692809"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318F5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5553E5E"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30901">
              <w:rPr>
                <w:rFonts w:ascii="Times New Roman" w:eastAsia="Times New Roman" w:hAnsi="Times New Roman" w:cs="Times New Roman"/>
                <w:color w:val="auto"/>
                <w:sz w:val="24"/>
                <w:szCs w:val="24"/>
              </w:rPr>
              <w:t>пропорційно</w:t>
            </w:r>
            <w:proofErr w:type="spellEnd"/>
            <w:r w:rsidRPr="00F30901">
              <w:rPr>
                <w:rFonts w:ascii="Times New Roman" w:eastAsia="Times New Roman" w:hAnsi="Times New Roman" w:cs="Times New Roman"/>
                <w:color w:val="auto"/>
                <w:sz w:val="24"/>
                <w:szCs w:val="24"/>
              </w:rPr>
              <w:t xml:space="preserve"> до зміни </w:t>
            </w:r>
            <w:r w:rsidRPr="00F30901">
              <w:rPr>
                <w:rFonts w:ascii="Times New Roman" w:eastAsia="Times New Roman" w:hAnsi="Times New Roman" w:cs="Times New Roman"/>
                <w:color w:val="auto"/>
                <w:sz w:val="24"/>
                <w:szCs w:val="24"/>
              </w:rPr>
              <w:lastRenderedPageBreak/>
              <w:t>таких ставок та/або пільг з оподаткування;</w:t>
            </w:r>
          </w:p>
          <w:p w14:paraId="624691B6"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0901">
              <w:rPr>
                <w:rFonts w:ascii="Times New Roman" w:eastAsia="Times New Roman" w:hAnsi="Times New Roman" w:cs="Times New Roman"/>
                <w:color w:val="auto"/>
                <w:sz w:val="24"/>
                <w:szCs w:val="24"/>
              </w:rPr>
              <w:t>Platts</w:t>
            </w:r>
            <w:proofErr w:type="spellEnd"/>
            <w:r w:rsidRPr="00F30901">
              <w:rPr>
                <w:rFonts w:ascii="Times New Roman" w:eastAsia="Times New Roman" w:hAnsi="Times New Roman" w:cs="Times New Roman"/>
                <w:color w:val="auto"/>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850CCCE"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 В інших випадках, передбачених умовами проекту договору та цією документацією.</w:t>
            </w:r>
          </w:p>
          <w:p w14:paraId="5ECDE4EF" w14:textId="00BF4F3C" w:rsidR="00B42B5E" w:rsidRPr="00F30901" w:rsidRDefault="0055746C" w:rsidP="00DE3D41">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36" w:name="bookmark=id.1v1yuxt" w:colFirst="0" w:colLast="0"/>
            <w:bookmarkEnd w:id="36"/>
          </w:p>
        </w:tc>
      </w:tr>
      <w:tr w:rsidR="00EF0172" w:rsidRPr="00F30901" w14:paraId="22D2C534" w14:textId="77777777" w:rsidTr="00543213">
        <w:trPr>
          <w:trHeight w:val="223"/>
        </w:trPr>
        <w:tc>
          <w:tcPr>
            <w:tcW w:w="596" w:type="dxa"/>
            <w:tcBorders>
              <w:top w:val="single" w:sz="4" w:space="0" w:color="000000"/>
              <w:left w:val="single" w:sz="4" w:space="0" w:color="000000"/>
              <w:bottom w:val="single" w:sz="4" w:space="0" w:color="000000"/>
            </w:tcBorders>
            <w:shd w:val="clear" w:color="auto" w:fill="auto"/>
          </w:tcPr>
          <w:p w14:paraId="433703FB"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4</w:t>
            </w:r>
          </w:p>
        </w:tc>
        <w:tc>
          <w:tcPr>
            <w:tcW w:w="3260" w:type="dxa"/>
            <w:tcBorders>
              <w:top w:val="single" w:sz="4" w:space="0" w:color="000000"/>
              <w:left w:val="single" w:sz="4" w:space="0" w:color="000000"/>
              <w:bottom w:val="single" w:sz="4" w:space="0" w:color="000000"/>
            </w:tcBorders>
            <w:shd w:val="clear" w:color="auto" w:fill="auto"/>
          </w:tcPr>
          <w:p w14:paraId="30A086FB"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Інша інформація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9671A03"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Переможець закупівлі під час укладення договору про закупівлю повинен надати:</w:t>
            </w:r>
          </w:p>
          <w:p w14:paraId="1A7B217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bookmarkStart w:id="37" w:name="bookmark=id.4f1mdlm" w:colFirst="0" w:colLast="0"/>
            <w:bookmarkStart w:id="38" w:name="bookmark=id.19c6y18" w:colFirst="0" w:colLast="0"/>
            <w:bookmarkEnd w:id="37"/>
            <w:bookmarkEnd w:id="38"/>
            <w:r w:rsidRPr="00F30901">
              <w:rPr>
                <w:rFonts w:ascii="Times New Roman" w:hAnsi="Times New Roman" w:cs="Times New Roman"/>
                <w:sz w:val="24"/>
                <w:szCs w:val="24"/>
              </w:rPr>
              <w:t>1)   відповідну інформацію про право підписання договору про закупівлю, а саме:</w:t>
            </w:r>
          </w:p>
          <w:p w14:paraId="00BFC21A"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копію витягу/виписки з Єдиного державного реєстру юридичних осіб, фізичних осіб-підприємців та громадських формувань;</w:t>
            </w:r>
          </w:p>
          <w:p w14:paraId="4EA78CDD"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скановану копію протоколу/рішення про призначення керівника та наказу про призначення керівника або довіреність або доручення (у разі підписання іншою уповноваженою особою Учасника) на вчинення відповідних правочинів;</w:t>
            </w:r>
          </w:p>
          <w:p w14:paraId="0CD3CF0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скановану копію протокольного рішення учасників (акціонерів, власників тощо) з наданням повноважень на укладання договору (</w:t>
            </w:r>
            <w:proofErr w:type="spellStart"/>
            <w:r w:rsidRPr="00F30901">
              <w:rPr>
                <w:rFonts w:ascii="Times New Roman" w:hAnsi="Times New Roman" w:cs="Times New Roman"/>
                <w:sz w:val="24"/>
                <w:szCs w:val="24"/>
              </w:rPr>
              <w:t>ів</w:t>
            </w:r>
            <w:proofErr w:type="spellEnd"/>
            <w:r w:rsidRPr="00F30901">
              <w:rPr>
                <w:rFonts w:ascii="Times New Roman" w:hAnsi="Times New Roman" w:cs="Times New Roman"/>
                <w:sz w:val="24"/>
                <w:szCs w:val="24"/>
              </w:rPr>
              <w:t>) (якщо це передбачено документами учасника),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34BA2A1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w:t>
            </w:r>
          </w:p>
          <w:p w14:paraId="64ED996F" w14:textId="33786949"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документації.</w:t>
            </w:r>
          </w:p>
          <w:p w14:paraId="3E653850" w14:textId="4C3C8D8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4C2E2F20" w14:textId="6672FD14" w:rsidR="00525B22" w:rsidRPr="009D6B6A" w:rsidRDefault="00B34E9B" w:rsidP="009C4043">
            <w:pPr>
              <w:pStyle w:val="Normal0"/>
              <w:widowControl w:val="0"/>
              <w:spacing w:line="240" w:lineRule="auto"/>
              <w:ind w:firstLine="318"/>
              <w:jc w:val="both"/>
              <w:rPr>
                <w:rFonts w:ascii="Times New Roman" w:eastAsia="Times New Roman" w:hAnsi="Times New Roman" w:cs="Times New Roman"/>
                <w:b/>
                <w:bCs/>
                <w:color w:val="auto"/>
                <w:sz w:val="24"/>
                <w:szCs w:val="24"/>
              </w:rPr>
            </w:pPr>
            <w:r w:rsidRPr="009D6B6A">
              <w:rPr>
                <w:rFonts w:ascii="Times New Roman" w:eastAsia="Times New Roman" w:hAnsi="Times New Roman" w:cs="Times New Roman"/>
                <w:b/>
                <w:bCs/>
                <w:color w:val="auto"/>
                <w:sz w:val="24"/>
                <w:szCs w:val="24"/>
              </w:rPr>
              <w:t xml:space="preserve">*Документи надаються переможцем </w:t>
            </w:r>
            <w:r w:rsidR="004F2809" w:rsidRPr="009D6B6A">
              <w:rPr>
                <w:rFonts w:ascii="Times New Roman" w:eastAsia="Times New Roman" w:hAnsi="Times New Roman" w:cs="Times New Roman"/>
                <w:b/>
                <w:bCs/>
                <w:color w:val="auto"/>
                <w:sz w:val="24"/>
                <w:szCs w:val="24"/>
              </w:rPr>
              <w:t>до укладання договору</w:t>
            </w:r>
            <w:r w:rsidRPr="009D6B6A">
              <w:rPr>
                <w:rFonts w:ascii="Times New Roman" w:eastAsia="Times New Roman" w:hAnsi="Times New Roman" w:cs="Times New Roman"/>
                <w:b/>
                <w:bCs/>
                <w:color w:val="auto"/>
                <w:sz w:val="24"/>
                <w:szCs w:val="24"/>
              </w:rPr>
              <w:t xml:space="preserve"> шляхом завантаження в електронну систему </w:t>
            </w:r>
            <w:proofErr w:type="spellStart"/>
            <w:r w:rsidRPr="009D6B6A">
              <w:rPr>
                <w:rFonts w:ascii="Times New Roman" w:eastAsia="Times New Roman" w:hAnsi="Times New Roman" w:cs="Times New Roman"/>
                <w:b/>
                <w:bCs/>
                <w:color w:val="auto"/>
                <w:sz w:val="24"/>
                <w:szCs w:val="24"/>
              </w:rPr>
              <w:t>закупівель</w:t>
            </w:r>
            <w:proofErr w:type="spellEnd"/>
            <w:r w:rsidR="00D96243" w:rsidRPr="009D6B6A">
              <w:rPr>
                <w:rFonts w:ascii="Times New Roman" w:eastAsia="Times New Roman" w:hAnsi="Times New Roman" w:cs="Times New Roman"/>
                <w:b/>
                <w:bCs/>
                <w:color w:val="auto"/>
                <w:sz w:val="24"/>
                <w:szCs w:val="24"/>
              </w:rPr>
              <w:t xml:space="preserve"> </w:t>
            </w:r>
            <w:r w:rsidR="009C4043" w:rsidRPr="009D6B6A">
              <w:rPr>
                <w:rFonts w:ascii="Times New Roman" w:eastAsia="Times New Roman" w:hAnsi="Times New Roman" w:cs="Times New Roman"/>
                <w:b/>
                <w:bCs/>
                <w:color w:val="auto"/>
                <w:sz w:val="24"/>
                <w:szCs w:val="24"/>
              </w:rPr>
              <w:t>.</w:t>
            </w:r>
          </w:p>
        </w:tc>
      </w:tr>
      <w:tr w:rsidR="00525B22" w:rsidRPr="00F30901" w14:paraId="601080B0" w14:textId="77777777" w:rsidTr="00543213">
        <w:trPr>
          <w:trHeight w:val="223"/>
        </w:trPr>
        <w:tc>
          <w:tcPr>
            <w:tcW w:w="596" w:type="dxa"/>
            <w:tcBorders>
              <w:top w:val="single" w:sz="4" w:space="0" w:color="000000"/>
              <w:left w:val="single" w:sz="4" w:space="0" w:color="000000"/>
              <w:bottom w:val="single" w:sz="4" w:space="0" w:color="000000"/>
            </w:tcBorders>
            <w:shd w:val="clear" w:color="auto" w:fill="auto"/>
          </w:tcPr>
          <w:p w14:paraId="4C8CB098" w14:textId="054F4932" w:rsidR="00525B22" w:rsidRPr="00F30901" w:rsidRDefault="00543213"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w:t>
            </w:r>
          </w:p>
        </w:tc>
        <w:tc>
          <w:tcPr>
            <w:tcW w:w="3260" w:type="dxa"/>
            <w:tcBorders>
              <w:top w:val="single" w:sz="4" w:space="0" w:color="000000"/>
              <w:left w:val="single" w:sz="4" w:space="0" w:color="000000"/>
              <w:bottom w:val="single" w:sz="4" w:space="0" w:color="000000"/>
            </w:tcBorders>
            <w:shd w:val="clear" w:color="auto" w:fill="auto"/>
          </w:tcPr>
          <w:p w14:paraId="4C5F890A"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Перевірка наявності ознак пов’язаності Учасників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8192BF6"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Предмет перевірки</w:t>
            </w:r>
          </w:p>
          <w:p w14:paraId="48B8425A"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процесі закупівлі, під час розгляду пропозиції Учасника спрощеної закупівлі Замовник перевіряє:</w:t>
            </w:r>
          </w:p>
          <w:p w14:paraId="5FD64332"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 xml:space="preserve">       Чи є учасник закупівлі пов’язаною особою з іншим учасником(-</w:t>
            </w:r>
            <w:proofErr w:type="spellStart"/>
            <w:r w:rsidRPr="00F30901">
              <w:rPr>
                <w:rFonts w:ascii="Times New Roman" w:eastAsia="Times New Roman" w:hAnsi="Times New Roman" w:cs="Times New Roman"/>
                <w:color w:val="auto"/>
                <w:sz w:val="24"/>
                <w:szCs w:val="24"/>
              </w:rPr>
              <w:t>ами</w:t>
            </w:r>
            <w:proofErr w:type="spellEnd"/>
            <w:r w:rsidRPr="00F30901">
              <w:rPr>
                <w:rFonts w:ascii="Times New Roman" w:eastAsia="Times New Roman" w:hAnsi="Times New Roman" w:cs="Times New Roman"/>
                <w:color w:val="auto"/>
                <w:sz w:val="24"/>
                <w:szCs w:val="24"/>
              </w:rPr>
              <w:t xml:space="preserve">) закупівлі та/або Уповноваженою особою Замовника, де: </w:t>
            </w:r>
          </w:p>
          <w:p w14:paraId="39DCC076" w14:textId="77777777" w:rsidR="00525B22" w:rsidRPr="00F30901" w:rsidRDefault="0055746C" w:rsidP="00997789">
            <w:pPr>
              <w:pStyle w:val="Normal0"/>
              <w:numPr>
                <w:ilvl w:val="0"/>
                <w:numId w:val="8"/>
              </w:numPr>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пов’язаною особою є особа, яка відповідає будь-якій із таких ознак: </w:t>
            </w:r>
          </w:p>
          <w:p w14:paraId="64D04CE6"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юридична особа, яка здійснює контроль над учасником закупівлі, або контролюється таким учасником закупівлі, або перебуває під спільним контролем з таким учасником закупівлі; </w:t>
            </w:r>
          </w:p>
          <w:p w14:paraId="2623122F"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фізична особа або члени її сім’ї, які здійснюють контроль над учасником закупівлі; </w:t>
            </w:r>
          </w:p>
          <w:p w14:paraId="2A7D6DD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службова (посадова) особа учасника закупівлі, уповноважена вчиняти від його імені юридичні дії, спрямовані на встановлення, зміну або зупинення цивільно-правових відносин, та члени сім’ї такої службової (посадової) особи;</w:t>
            </w:r>
          </w:p>
          <w:p w14:paraId="28EC9A7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фізичні особи – уповноважена особа, керівник Замовника та/або члени їхніх сімей, які здійснюють контроль над учасниками закупівлі або уповноважені вчиняти від його імені юридичні дії, спрямовані на встановлення, зміну або зупинення цивільно-правових відносин; </w:t>
            </w:r>
          </w:p>
          <w:p w14:paraId="17EF9A22"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під здійсненням контролю розуміється можливість здійснення вирішального впливу або вирішальний вплив на господарську діяльність учасника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їхньою значною часткою, права вирішального впливу на формування складу, результати голосування, а також вчинення правочинів, що дають змогу визначати умови господарської діяльності, надавати обов’язкові до виконання вказівки або виконувати функції органу управління учасника закупівлі, або володіння часткою (паєм, пакетом акцій), що становить не менше ніж 25 відсотків статутного капіталу учасника закупівлі; </w:t>
            </w:r>
          </w:p>
          <w:p w14:paraId="5DF8D355"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2DD03A93"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для фізичної особи загальна сума володіння часткою в статутному капіталі учасника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14:paraId="2863D2F3"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18A07AF0"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членами сім’ї вважаються подружжя, діти, батьки, рідні брати і сестри, дідусь, бабуся, онуки, </w:t>
            </w:r>
            <w:proofErr w:type="spellStart"/>
            <w:r w:rsidRPr="00F30901">
              <w:rPr>
                <w:rFonts w:ascii="Times New Roman" w:eastAsia="Times New Roman" w:hAnsi="Times New Roman" w:cs="Times New Roman"/>
                <w:color w:val="auto"/>
                <w:sz w:val="24"/>
                <w:szCs w:val="24"/>
              </w:rPr>
              <w:t>усиновлювачі</w:t>
            </w:r>
            <w:proofErr w:type="spellEnd"/>
            <w:r w:rsidRPr="00F30901">
              <w:rPr>
                <w:rFonts w:ascii="Times New Roman" w:eastAsia="Times New Roman" w:hAnsi="Times New Roman" w:cs="Times New Roman"/>
                <w:color w:val="auto"/>
                <w:sz w:val="24"/>
                <w:szCs w:val="24"/>
              </w:rPr>
              <w:t xml:space="preserve">, усиновлені, а також інші особи, за умови їхнього постійного проживання разом із пов’язаною особою і ведення з нею спільного господарства. </w:t>
            </w:r>
          </w:p>
          <w:p w14:paraId="5F9907AD"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Чи володіє учасник закупівлі високим рівнем ризику пов’язаності відповідно до критеріїв, наведених нижче. </w:t>
            </w:r>
          </w:p>
          <w:p w14:paraId="0CC8646C" w14:textId="77777777" w:rsidR="00525B22"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46378D64" w14:textId="77777777" w:rsidR="001170E6" w:rsidRPr="00F30901" w:rsidRDefault="001170E6"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7EC13E46"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Критерії високого ризику пов’язаності Учасника закупівлі</w:t>
            </w:r>
          </w:p>
          <w:p w14:paraId="567F08BA"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 умови, що відповідні обставини не дають підстави Замовнику для встановлення факту пов’язаності відповідно до підпункту 1 цього пункту, критеріями високого ризику </w:t>
            </w:r>
            <w:r w:rsidRPr="00F30901">
              <w:rPr>
                <w:rFonts w:ascii="Times New Roman" w:eastAsia="Times New Roman" w:hAnsi="Times New Roman" w:cs="Times New Roman"/>
                <w:b/>
                <w:color w:val="auto"/>
                <w:sz w:val="24"/>
                <w:szCs w:val="24"/>
              </w:rPr>
              <w:t xml:space="preserve">пов’язаності учасника закупівлі є: </w:t>
            </w:r>
          </w:p>
          <w:p w14:paraId="627EA6CD" w14:textId="218887C3"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учасник закупівлі має спільну адресу або фактичне місцезнаходження з іншим учасником закупівлі, уповноваженою особою, головою та членами колегіального виконавчого органу або особою, яка здійснює повноваження одноосібного виконавчого органу, членами наглядової ради; </w:t>
            </w:r>
          </w:p>
          <w:p w14:paraId="2FD20182" w14:textId="0DCCF54C"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учасник закупівлі належить до групи осіб, пов’язаних відносинами контролю, до якої також належить інший учасник закупівлі; </w:t>
            </w:r>
          </w:p>
          <w:p w14:paraId="26909572" w14:textId="53D517F0"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3) фізична особа, яка є </w:t>
            </w:r>
            <w:proofErr w:type="spellStart"/>
            <w:r w:rsidRPr="00F30901">
              <w:rPr>
                <w:rFonts w:ascii="Times New Roman" w:eastAsia="Times New Roman" w:hAnsi="Times New Roman" w:cs="Times New Roman"/>
                <w:color w:val="auto"/>
                <w:sz w:val="24"/>
                <w:szCs w:val="24"/>
              </w:rPr>
              <w:t>бенефіціарним</w:t>
            </w:r>
            <w:proofErr w:type="spellEnd"/>
            <w:r w:rsidRPr="00F30901">
              <w:rPr>
                <w:rFonts w:ascii="Times New Roman" w:eastAsia="Times New Roman" w:hAnsi="Times New Roman" w:cs="Times New Roman"/>
                <w:color w:val="auto"/>
                <w:sz w:val="24"/>
                <w:szCs w:val="24"/>
              </w:rPr>
              <w:t xml:space="preserve"> власником учасника закупівлі або членом його наглядової ради, колегіального виконавчого органу чи одноосібним виконавчим органом або є членом сім’ї однієї із таких осіб</w:t>
            </w:r>
            <w:r w:rsidR="001170E6">
              <w:rPr>
                <w:rFonts w:ascii="Times New Roman" w:eastAsia="Times New Roman" w:hAnsi="Times New Roman" w:cs="Times New Roman"/>
                <w:color w:val="auto"/>
                <w:sz w:val="24"/>
                <w:szCs w:val="24"/>
              </w:rPr>
              <w:t>;</w:t>
            </w:r>
          </w:p>
          <w:p w14:paraId="13C1F941" w14:textId="31043864"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4) учасник закупівлі належить до групи осіб, пов’язаних відносинами контролю, одна з яких володіє акціями (частками) юридичної особи, більше 50% акцій (часток, паїв); </w:t>
            </w:r>
          </w:p>
          <w:p w14:paraId="1383E6F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 учасник закупівлі, який на дату здійснення перевірки не є пов’язаною особою з іншим учасником(-</w:t>
            </w:r>
            <w:proofErr w:type="spellStart"/>
            <w:r w:rsidRPr="00F30901">
              <w:rPr>
                <w:rFonts w:ascii="Times New Roman" w:eastAsia="Times New Roman" w:hAnsi="Times New Roman" w:cs="Times New Roman"/>
                <w:color w:val="auto"/>
                <w:sz w:val="24"/>
                <w:szCs w:val="24"/>
              </w:rPr>
              <w:t>ами</w:t>
            </w:r>
            <w:proofErr w:type="spellEnd"/>
            <w:r w:rsidRPr="00F30901">
              <w:rPr>
                <w:rFonts w:ascii="Times New Roman" w:eastAsia="Times New Roman" w:hAnsi="Times New Roman" w:cs="Times New Roman"/>
                <w:color w:val="auto"/>
                <w:sz w:val="24"/>
                <w:szCs w:val="24"/>
              </w:rPr>
              <w:t xml:space="preserve">) закупівлі та/або уповноваженою особою Замовника, у розумінні підпункту 1 цього пункту, але був такою пов’язаною особою протягом року до моменту подання пропозицій для участі в закупівлі. </w:t>
            </w:r>
          </w:p>
          <w:p w14:paraId="4641507A"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b/>
                <w:color w:val="auto"/>
                <w:sz w:val="24"/>
                <w:szCs w:val="24"/>
              </w:rPr>
            </w:pPr>
          </w:p>
          <w:p w14:paraId="52B9269F"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Виявлення ознак пов’язаності, високого ризику та їхні наслідки</w:t>
            </w:r>
          </w:p>
          <w:p w14:paraId="240B747C"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Виявлення факту пов’язаності учасника закупівлі згідно з підпунктом 1 цього пункту під час виконання договору дає право Замовнику на розірвання договору в односторонньому порядку (або на штрафні санкції, якщо у зв’язку із особливістю предмета договору Замовник не зможе реалізувати право на розірвання договору без шкоди для себе). </w:t>
            </w:r>
          </w:p>
          <w:p w14:paraId="668080E7"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Рішення про наявність пов’язаності та/або виявлення одного або декількох критеріїв високого ризику пов’язаності учасника закупівлі щодо конкретного учасника закупівлі приймається Замовником до оприлюднення повідомлення про намір укласти договір про закупівлю. </w:t>
            </w:r>
          </w:p>
          <w:p w14:paraId="6ADDFF2C"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разі прийняття рішення про наявність пов’язаності та/або виявлення одного або декількох критеріїв високого ризику пов’язаності учасника закупівлі Замовник відхиляє пропозицію учасника або укладає із ним договір, до якого включаються такі умови:  </w:t>
            </w:r>
          </w:p>
          <w:p w14:paraId="61933258"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 проекту договору (додаткової угоди), що підлягає укладенню з переможцем закупівлі, стосовно якого прийнято рішення про виявлення одного або декількох </w:t>
            </w:r>
            <w:r w:rsidRPr="00F30901">
              <w:rPr>
                <w:rFonts w:ascii="Times New Roman" w:eastAsia="Times New Roman" w:hAnsi="Times New Roman" w:cs="Times New Roman"/>
                <w:color w:val="auto"/>
                <w:sz w:val="24"/>
                <w:szCs w:val="24"/>
              </w:rPr>
              <w:lastRenderedPageBreak/>
              <w:t xml:space="preserve">критеріїв високого ризику пов’язаності, які є частиною документації закупівлі, або до переліку істотних умов договору Замовником включаються всі такі умови: </w:t>
            </w:r>
          </w:p>
          <w:p w14:paraId="66FF4171"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відсутність попередньої оплати; оплата за товари, роботи, послуги не раніше ніж через 15 робочих днів після виконання робіт, надання послуг або поставки товарів; </w:t>
            </w:r>
          </w:p>
          <w:p w14:paraId="697E8655"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надання контрагентом забезпечення виконання договору протягом 10 робочих днів із дати підписання додаткової угоди; </w:t>
            </w:r>
          </w:p>
          <w:p w14:paraId="35F45581"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3) збільшення розміру штрафних санкцій, передбачених проектом договору, на 5% від суми (проценту) штрафних санкцій; </w:t>
            </w:r>
          </w:p>
          <w:p w14:paraId="7980FB8B"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4) автоматична згода контрагента на проведення виїзного аудиту (перевірки) представниками Замовника, для встановлення достовірності наданої ним інформації; </w:t>
            </w:r>
          </w:p>
          <w:p w14:paraId="643F00D9" w14:textId="4EF6CF94" w:rsidR="0091090B"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 не менше ніж 6-місячний строк гарантії на товари, роботи чи послуги. Необхідність гарантії та її конкретний строк визначаються Замовником.</w:t>
            </w:r>
          </w:p>
        </w:tc>
      </w:tr>
      <w:tr w:rsidR="00146AAB" w:rsidRPr="00F30901" w14:paraId="574B31C0" w14:textId="77777777" w:rsidTr="009D6B6A">
        <w:trPr>
          <w:trHeight w:val="1562"/>
        </w:trPr>
        <w:tc>
          <w:tcPr>
            <w:tcW w:w="596" w:type="dxa"/>
            <w:tcBorders>
              <w:top w:val="single" w:sz="4" w:space="0" w:color="000000"/>
              <w:left w:val="single" w:sz="4" w:space="0" w:color="000000"/>
              <w:bottom w:val="single" w:sz="4" w:space="0" w:color="000000"/>
            </w:tcBorders>
            <w:shd w:val="clear" w:color="auto" w:fill="auto"/>
          </w:tcPr>
          <w:p w14:paraId="264441AE" w14:textId="4599716E" w:rsidR="00146AAB" w:rsidRPr="00F30901" w:rsidRDefault="00146AAB"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6.</w:t>
            </w:r>
          </w:p>
        </w:tc>
        <w:tc>
          <w:tcPr>
            <w:tcW w:w="3260" w:type="dxa"/>
            <w:tcBorders>
              <w:top w:val="single" w:sz="4" w:space="0" w:color="000000"/>
              <w:left w:val="single" w:sz="4" w:space="0" w:color="000000"/>
              <w:bottom w:val="single" w:sz="4" w:space="0" w:color="000000"/>
            </w:tcBorders>
            <w:shd w:val="clear" w:color="auto" w:fill="auto"/>
          </w:tcPr>
          <w:p w14:paraId="23986962" w14:textId="73290D1C" w:rsidR="00146AAB" w:rsidRPr="00F30901" w:rsidRDefault="00146AAB"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lang w:eastAsia="uk-UA"/>
              </w:rPr>
              <w:t>Інформація про можливість оскарження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C6FD694" w14:textId="77777777" w:rsidR="00146AAB" w:rsidRPr="00F30901" w:rsidRDefault="00146AAB" w:rsidP="00146AAB">
            <w:pPr>
              <w:suppressAutoHyphens/>
              <w:spacing w:line="240" w:lineRule="auto"/>
              <w:jc w:val="both"/>
              <w:rPr>
                <w:rFonts w:ascii="Times New Roman" w:eastAsia="Times New Roman" w:hAnsi="Times New Roman" w:cs="Times New Roman"/>
                <w:sz w:val="24"/>
                <w:szCs w:val="24"/>
                <w:lang w:eastAsia="ar-SA"/>
              </w:rPr>
            </w:pPr>
            <w:r w:rsidRPr="00F30901">
              <w:rPr>
                <w:rFonts w:ascii="Times New Roman" w:eastAsia="Times New Roman" w:hAnsi="Times New Roman" w:cs="Times New Roman"/>
                <w:sz w:val="24"/>
                <w:szCs w:val="24"/>
                <w:lang w:eastAsia="ar-SA"/>
              </w:rPr>
              <w:t xml:space="preserve">     З метою захисту своїх прав та інтересів учасник спрощеної закупівлі може звернутися до замовника.</w:t>
            </w:r>
          </w:p>
          <w:p w14:paraId="290F9EC8" w14:textId="76D11A9C" w:rsidR="00146AAB" w:rsidRPr="009D6B6A" w:rsidRDefault="00146AAB" w:rsidP="009D6B6A">
            <w:pPr>
              <w:suppressAutoHyphens/>
              <w:spacing w:line="240" w:lineRule="auto"/>
              <w:jc w:val="both"/>
              <w:rPr>
                <w:rFonts w:ascii="Times New Roman" w:eastAsia="Times New Roman" w:hAnsi="Times New Roman" w:cs="Times New Roman"/>
                <w:sz w:val="24"/>
                <w:szCs w:val="24"/>
                <w:lang w:eastAsia="ar-SA"/>
              </w:rPr>
            </w:pPr>
            <w:r w:rsidRPr="00F30901">
              <w:rPr>
                <w:rFonts w:ascii="Times New Roman" w:eastAsia="Times New Roman" w:hAnsi="Times New Roman" w:cs="Times New Roman"/>
                <w:sz w:val="24"/>
                <w:szCs w:val="24"/>
                <w:lang w:eastAsia="ar-SA"/>
              </w:rPr>
              <w:t xml:space="preserve">     Учасник має можливість оскарження до </w:t>
            </w:r>
            <w:r w:rsidR="009D6B6A">
              <w:rPr>
                <w:rFonts w:ascii="Times New Roman" w:eastAsia="Times New Roman" w:hAnsi="Times New Roman" w:cs="Times New Roman"/>
                <w:sz w:val="24"/>
                <w:szCs w:val="24"/>
                <w:lang w:eastAsia="ar-SA"/>
              </w:rPr>
              <w:t xml:space="preserve">військової частини </w:t>
            </w:r>
            <w:r w:rsidRPr="00F30901">
              <w:rPr>
                <w:rFonts w:ascii="Times New Roman" w:eastAsia="Times New Roman" w:hAnsi="Times New Roman" w:cs="Times New Roman"/>
                <w:sz w:val="24"/>
                <w:szCs w:val="24"/>
                <w:lang w:eastAsia="ar-SA"/>
              </w:rPr>
              <w:t>умов документації закупівлі та/або прийнятих рішень, дії чи бездіяльності під час проведення закупівлі.</w:t>
            </w:r>
          </w:p>
        </w:tc>
      </w:tr>
    </w:tbl>
    <w:p w14:paraId="7425C370" w14:textId="77777777" w:rsidR="00525B22" w:rsidRPr="00F30901" w:rsidRDefault="00525B22"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bookmarkStart w:id="39" w:name="bookmark=id.28h4qwu" w:colFirst="0" w:colLast="0"/>
      <w:bookmarkEnd w:id="39"/>
    </w:p>
    <w:p w14:paraId="3968116D" w14:textId="77777777" w:rsidR="009736E5" w:rsidRPr="00F30901" w:rsidRDefault="009736E5"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5CA12CA3" w14:textId="77777777" w:rsidR="009736E5" w:rsidRPr="00F30901" w:rsidRDefault="009736E5"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952DC74"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72FAEEE"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B131840"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3BA75286"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7098454"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6B05D05"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010A99E1"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9323A21"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7F7106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9B3779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0E4F5D6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FF572C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15C2682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288B9CC"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3DDD862"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6AD601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31E8440" w14:textId="77777777" w:rsidR="00E7543E" w:rsidRPr="00F30901" w:rsidRDefault="00E7543E" w:rsidP="00E7543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61D1FCC6" w14:textId="77777777" w:rsidR="008113FB" w:rsidRPr="00F30901" w:rsidRDefault="008113FB" w:rsidP="00E7543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24A0D6CE"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95D563B"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1CC1F485"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57CE590C"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23B0D2F"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E758629"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8A2254B" w14:textId="77777777" w:rsidR="00146AAB" w:rsidRPr="00F30901" w:rsidRDefault="00146AAB" w:rsidP="00620F1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6E7F1463" w14:textId="52DE86F1"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Додаток </w:t>
      </w:r>
      <w:r w:rsidR="00D00F07">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1</w:t>
      </w:r>
    </w:p>
    <w:p w14:paraId="1C3E1107" w14:textId="77777777"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color w:val="auto"/>
          <w:sz w:val="24"/>
          <w:szCs w:val="24"/>
        </w:rPr>
        <w:t>Пропозиція учасника</w:t>
      </w:r>
    </w:p>
    <w:p w14:paraId="14200526" w14:textId="77777777"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B7240D9" w14:textId="77777777" w:rsidR="009736E5" w:rsidRPr="00F30901" w:rsidRDefault="009736E5" w:rsidP="009736E5">
      <w:pPr>
        <w:pStyle w:val="Normal0"/>
        <w:spacing w:line="240" w:lineRule="auto"/>
        <w:ind w:right="196"/>
        <w:rPr>
          <w:rFonts w:ascii="Times New Roman" w:eastAsia="Times New Roman" w:hAnsi="Times New Roman" w:cs="Times New Roman"/>
          <w:i/>
          <w:sz w:val="20"/>
          <w:szCs w:val="20"/>
        </w:rPr>
      </w:pPr>
      <w:r w:rsidRPr="00F30901">
        <w:rPr>
          <w:rFonts w:ascii="Times New Roman" w:eastAsia="Times New Roman" w:hAnsi="Times New Roman" w:cs="Times New Roman"/>
          <w:i/>
          <w:sz w:val="20"/>
          <w:szCs w:val="20"/>
        </w:rPr>
        <w:t xml:space="preserve">Пропозиція подається у вигляді, наведеному нижче, на бланку Учасника. </w:t>
      </w:r>
    </w:p>
    <w:p w14:paraId="592E8798" w14:textId="77777777" w:rsidR="009736E5" w:rsidRPr="00F30901" w:rsidRDefault="009736E5" w:rsidP="009736E5">
      <w:pPr>
        <w:pStyle w:val="Normal0"/>
        <w:spacing w:line="240" w:lineRule="auto"/>
        <w:ind w:right="196"/>
        <w:rPr>
          <w:rFonts w:ascii="Times New Roman" w:eastAsia="Times New Roman" w:hAnsi="Times New Roman" w:cs="Times New Roman"/>
          <w:i/>
          <w:sz w:val="20"/>
          <w:szCs w:val="20"/>
        </w:rPr>
      </w:pPr>
      <w:r w:rsidRPr="00F30901">
        <w:rPr>
          <w:rFonts w:ascii="Times New Roman" w:eastAsia="Times New Roman" w:hAnsi="Times New Roman" w:cs="Times New Roman"/>
          <w:i/>
          <w:sz w:val="20"/>
          <w:szCs w:val="20"/>
        </w:rPr>
        <w:t>Учасник не повинен відступати від даної форми.</w:t>
      </w:r>
    </w:p>
    <w:p w14:paraId="60003681" w14:textId="77777777" w:rsidR="009736E5" w:rsidRPr="00F30901" w:rsidRDefault="009736E5" w:rsidP="009736E5">
      <w:pPr>
        <w:pStyle w:val="Normal0"/>
        <w:keepNext/>
        <w:spacing w:line="240" w:lineRule="auto"/>
        <w:ind w:right="-99"/>
        <w:jc w:val="center"/>
        <w:rPr>
          <w:rFonts w:ascii="Times New Roman" w:eastAsia="Times New Roman" w:hAnsi="Times New Roman" w:cs="Times New Roman"/>
          <w:sz w:val="24"/>
          <w:szCs w:val="24"/>
        </w:rPr>
      </w:pPr>
      <w:r w:rsidRPr="00F30901">
        <w:rPr>
          <w:rFonts w:ascii="Times New Roman" w:eastAsia="Times New Roman" w:hAnsi="Times New Roman" w:cs="Times New Roman"/>
          <w:b/>
          <w:smallCaps/>
          <w:sz w:val="24"/>
          <w:szCs w:val="24"/>
        </w:rPr>
        <w:t>ПРОПОЗИЦІЯ</w:t>
      </w:r>
    </w:p>
    <w:p w14:paraId="0337EF79" w14:textId="1A0E1EBA" w:rsidR="009736E5" w:rsidRPr="00F30901" w:rsidRDefault="009736E5" w:rsidP="009736E5">
      <w:pPr>
        <w:spacing w:line="240" w:lineRule="auto"/>
        <w:ind w:hanging="2"/>
        <w:jc w:val="both"/>
        <w:rPr>
          <w:rFonts w:ascii="Times New Roman" w:eastAsia="Times New Roman" w:hAnsi="Times New Roman" w:cs="Times New Roman"/>
          <w:bCs/>
          <w:sz w:val="24"/>
          <w:szCs w:val="24"/>
        </w:rPr>
      </w:pPr>
      <w:r w:rsidRPr="00F30901">
        <w:rPr>
          <w:rFonts w:ascii="Times New Roman" w:eastAsia="Times New Roman" w:hAnsi="Times New Roman" w:cs="Times New Roman"/>
          <w:b/>
          <w:sz w:val="24"/>
          <w:szCs w:val="24"/>
        </w:rPr>
        <w:t xml:space="preserve">___________ </w:t>
      </w:r>
      <w:r w:rsidRPr="00F30901">
        <w:rPr>
          <w:rFonts w:ascii="Times New Roman" w:eastAsia="Times New Roman" w:hAnsi="Times New Roman" w:cs="Times New Roman"/>
          <w:i/>
          <w:sz w:val="24"/>
          <w:szCs w:val="24"/>
        </w:rPr>
        <w:t>(назва Учасника)</w:t>
      </w:r>
      <w:r w:rsidRPr="00F30901">
        <w:rPr>
          <w:rFonts w:ascii="Times New Roman" w:eastAsia="Times New Roman" w:hAnsi="Times New Roman" w:cs="Times New Roman"/>
          <w:b/>
          <w:sz w:val="24"/>
          <w:szCs w:val="24"/>
        </w:rPr>
        <w:t xml:space="preserve">, </w:t>
      </w:r>
      <w:r w:rsidRPr="00F30901">
        <w:rPr>
          <w:rFonts w:ascii="Times New Roman" w:eastAsia="Times New Roman" w:hAnsi="Times New Roman" w:cs="Times New Roman"/>
          <w:bCs/>
          <w:sz w:val="24"/>
          <w:szCs w:val="24"/>
        </w:rPr>
        <w:t xml:space="preserve">надає свою пропозицію щодо участі у закупівлі: </w:t>
      </w:r>
      <w:r w:rsidR="004A6B96" w:rsidRPr="00F30901">
        <w:rPr>
          <w:rFonts w:ascii="Times New Roman" w:eastAsia="Times New Roman" w:hAnsi="Times New Roman" w:cs="Times New Roman"/>
          <w:b/>
          <w:sz w:val="24"/>
          <w:szCs w:val="24"/>
        </w:rPr>
        <w:t>_____________</w:t>
      </w:r>
      <w:r w:rsidR="007B4B82" w:rsidRPr="00F30901">
        <w:rPr>
          <w:rFonts w:ascii="Times New Roman" w:eastAsia="Times New Roman" w:hAnsi="Times New Roman" w:cs="Times New Roman"/>
          <w:b/>
          <w:sz w:val="24"/>
          <w:szCs w:val="24"/>
        </w:rPr>
        <w:t xml:space="preserve"> </w:t>
      </w:r>
      <w:r w:rsidRPr="00F30901">
        <w:rPr>
          <w:rFonts w:ascii="Times New Roman" w:eastAsia="Times New Roman" w:hAnsi="Times New Roman" w:cs="Times New Roman"/>
          <w:b/>
          <w:sz w:val="24"/>
          <w:szCs w:val="24"/>
        </w:rPr>
        <w:t>за Кодом ДК 021:2015:</w:t>
      </w:r>
      <w:r w:rsidR="0083018E" w:rsidRPr="00F30901">
        <w:t xml:space="preserve"> </w:t>
      </w:r>
      <w:r w:rsidR="0083018E" w:rsidRPr="00F30901">
        <w:rPr>
          <w:rFonts w:ascii="Times New Roman" w:eastAsia="Times New Roman" w:hAnsi="Times New Roman" w:cs="Times New Roman"/>
          <w:b/>
          <w:sz w:val="24"/>
          <w:szCs w:val="24"/>
        </w:rPr>
        <w:t xml:space="preserve">31440000-2 Акумуляторні батареї </w:t>
      </w:r>
      <w:r w:rsidRPr="00F30901">
        <w:rPr>
          <w:rFonts w:ascii="Times New Roman" w:eastAsia="Times New Roman" w:hAnsi="Times New Roman" w:cs="Times New Roman"/>
          <w:bCs/>
          <w:sz w:val="24"/>
          <w:szCs w:val="24"/>
        </w:rPr>
        <w:t>відповідно до вимог, що запропоновані Замовником.</w:t>
      </w:r>
    </w:p>
    <w:p w14:paraId="13EAAB0F" w14:textId="77777777" w:rsidR="009736E5" w:rsidRPr="00F30901" w:rsidRDefault="009736E5" w:rsidP="009736E5">
      <w:pPr>
        <w:pStyle w:val="Normal0"/>
        <w:spacing w:line="240" w:lineRule="auto"/>
        <w:ind w:right="-5" w:firstLine="70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Ознайомившись з документацією закупівлі та технічними вимогами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14:paraId="2CB11779"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Повне найменування Учасника  _________________________________________</w:t>
      </w:r>
    </w:p>
    <w:p w14:paraId="20DE5034"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Адреса (юридична та фактична) _________________________________________</w:t>
      </w:r>
    </w:p>
    <w:p w14:paraId="0BB7AD2A"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Телефон, електронна адреса ____________________________________________</w:t>
      </w:r>
    </w:p>
    <w:p w14:paraId="207AE8AB"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Керівництво (прізвище, ім’я по батькові) _________________________________</w:t>
      </w:r>
    </w:p>
    <w:p w14:paraId="263CBBBE"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Код ЄДРПОУ ________________________________________________________</w:t>
      </w:r>
    </w:p>
    <w:p w14:paraId="02FB36C7" w14:textId="77777777" w:rsidR="009736E5" w:rsidRPr="00F30901" w:rsidRDefault="009736E5" w:rsidP="009736E5">
      <w:pPr>
        <w:pStyle w:val="Normal0"/>
        <w:widowControl w:val="0"/>
        <w:numPr>
          <w:ilvl w:val="0"/>
          <w:numId w:val="18"/>
        </w:numPr>
        <w:spacing w:after="160"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Банківські реквізити ___________________________________________________</w:t>
      </w:r>
    </w:p>
    <w:p w14:paraId="7A712018" w14:textId="77777777" w:rsidR="009736E5" w:rsidRPr="00F30901" w:rsidRDefault="009736E5" w:rsidP="009736E5">
      <w:pPr>
        <w:pStyle w:val="Normal0"/>
        <w:numPr>
          <w:ilvl w:val="0"/>
          <w:numId w:val="18"/>
        </w:numPr>
        <w:spacing w:after="20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Вартість пропозиції (ціна договору про закупівлю) становить (з ПДВ*):</w:t>
      </w:r>
    </w:p>
    <w:p w14:paraId="6D92E5E8" w14:textId="77777777" w:rsidR="009736E5" w:rsidRPr="00F30901" w:rsidRDefault="009736E5" w:rsidP="009736E5">
      <w:pPr>
        <w:pStyle w:val="Normal0"/>
        <w:spacing w:line="240" w:lineRule="auto"/>
        <w:ind w:firstLine="53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Цифрами _______________________________________________________</w:t>
      </w:r>
    </w:p>
    <w:p w14:paraId="378AF4CF" w14:textId="6AAFA474" w:rsidR="009736E5" w:rsidRPr="00F30901" w:rsidRDefault="009736E5" w:rsidP="009736E5">
      <w:pPr>
        <w:pStyle w:val="Normal0"/>
        <w:spacing w:line="240" w:lineRule="auto"/>
        <w:ind w:firstLine="53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Літерами _______________________________________________________</w:t>
      </w:r>
    </w:p>
    <w:tbl>
      <w:tblPr>
        <w:tblStyle w:val="aff5"/>
        <w:tblW w:w="9621" w:type="dxa"/>
        <w:tblLook w:val="04A0" w:firstRow="1" w:lastRow="0" w:firstColumn="1" w:lastColumn="0" w:noHBand="0" w:noVBand="1"/>
      </w:tblPr>
      <w:tblGrid>
        <w:gridCol w:w="847"/>
        <w:gridCol w:w="3401"/>
        <w:gridCol w:w="1134"/>
        <w:gridCol w:w="992"/>
        <w:gridCol w:w="1701"/>
        <w:gridCol w:w="1546"/>
      </w:tblGrid>
      <w:tr w:rsidR="009736E5" w:rsidRPr="00F30901" w14:paraId="7004B992" w14:textId="77777777" w:rsidTr="00134F95">
        <w:trPr>
          <w:trHeight w:val="915"/>
        </w:trPr>
        <w:tc>
          <w:tcPr>
            <w:tcW w:w="847" w:type="dxa"/>
            <w:tcBorders>
              <w:top w:val="single" w:sz="4" w:space="0" w:color="auto"/>
              <w:left w:val="single" w:sz="4" w:space="0" w:color="auto"/>
              <w:bottom w:val="single" w:sz="4" w:space="0" w:color="auto"/>
              <w:right w:val="single" w:sz="4" w:space="0" w:color="auto"/>
            </w:tcBorders>
            <w:hideMark/>
          </w:tcPr>
          <w:p w14:paraId="3C4BD07B" w14:textId="77777777" w:rsidR="009736E5" w:rsidRPr="00F30901" w:rsidRDefault="009736E5" w:rsidP="00134F95">
            <w:pPr>
              <w:spacing w:line="240" w:lineRule="auto"/>
              <w:ind w:right="28" w:firstLine="27"/>
              <w:jc w:val="center"/>
              <w:rPr>
                <w:rFonts w:ascii="Times New Roman" w:eastAsia="Times New Roman" w:hAnsi="Times New Roman" w:cs="Times New Roman"/>
                <w:b/>
                <w:bCs/>
                <w:sz w:val="24"/>
                <w:szCs w:val="24"/>
                <w:lang w:eastAsia="ru-RU"/>
              </w:rPr>
            </w:pPr>
            <w:bookmarkStart w:id="40" w:name="RANGE!A1:F71"/>
            <w:r w:rsidRPr="00F30901">
              <w:rPr>
                <w:rFonts w:ascii="Times New Roman" w:eastAsia="Times New Roman" w:hAnsi="Times New Roman" w:cs="Times New Roman"/>
                <w:b/>
                <w:bCs/>
                <w:sz w:val="24"/>
                <w:szCs w:val="24"/>
                <w:lang w:eastAsia="ru-RU"/>
              </w:rPr>
              <w:t>№</w:t>
            </w:r>
            <w:bookmarkEnd w:id="40"/>
          </w:p>
        </w:tc>
        <w:tc>
          <w:tcPr>
            <w:tcW w:w="3401" w:type="dxa"/>
            <w:tcBorders>
              <w:top w:val="single" w:sz="4" w:space="0" w:color="auto"/>
              <w:left w:val="single" w:sz="4" w:space="0" w:color="auto"/>
              <w:bottom w:val="single" w:sz="4" w:space="0" w:color="auto"/>
              <w:right w:val="single" w:sz="4" w:space="0" w:color="auto"/>
            </w:tcBorders>
            <w:hideMark/>
          </w:tcPr>
          <w:p w14:paraId="4389DE84" w14:textId="77777777" w:rsidR="009736E5" w:rsidRPr="00F30901" w:rsidRDefault="009736E5" w:rsidP="00134F95">
            <w:pPr>
              <w:spacing w:line="240" w:lineRule="auto"/>
              <w:ind w:firstLine="34"/>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1B2A5402" w14:textId="77777777" w:rsidR="009736E5" w:rsidRPr="00F30901" w:rsidRDefault="009736E5" w:rsidP="00134F95">
            <w:pPr>
              <w:spacing w:line="240" w:lineRule="auto"/>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Один. виміру</w:t>
            </w:r>
          </w:p>
        </w:tc>
        <w:tc>
          <w:tcPr>
            <w:tcW w:w="992" w:type="dxa"/>
            <w:tcBorders>
              <w:top w:val="single" w:sz="4" w:space="0" w:color="auto"/>
              <w:left w:val="single" w:sz="4" w:space="0" w:color="auto"/>
              <w:bottom w:val="single" w:sz="4" w:space="0" w:color="auto"/>
              <w:right w:val="single" w:sz="4" w:space="0" w:color="auto"/>
            </w:tcBorders>
            <w:hideMark/>
          </w:tcPr>
          <w:p w14:paraId="41E59357" w14:textId="77777777" w:rsidR="009736E5" w:rsidRPr="00F30901" w:rsidRDefault="009736E5" w:rsidP="00134F95">
            <w:pPr>
              <w:spacing w:line="240" w:lineRule="auto"/>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К-сть</w:t>
            </w:r>
          </w:p>
        </w:tc>
        <w:tc>
          <w:tcPr>
            <w:tcW w:w="1701" w:type="dxa"/>
            <w:tcBorders>
              <w:top w:val="single" w:sz="4" w:space="0" w:color="auto"/>
              <w:left w:val="single" w:sz="4" w:space="0" w:color="auto"/>
              <w:bottom w:val="single" w:sz="4" w:space="0" w:color="auto"/>
              <w:right w:val="single" w:sz="4" w:space="0" w:color="auto"/>
            </w:tcBorders>
            <w:hideMark/>
          </w:tcPr>
          <w:p w14:paraId="1F523671" w14:textId="77777777" w:rsidR="009736E5" w:rsidRPr="00F30901" w:rsidRDefault="009736E5" w:rsidP="00134F95">
            <w:pPr>
              <w:spacing w:line="240" w:lineRule="auto"/>
              <w:ind w:hanging="31"/>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Ціна за одиницю товару (грн, без ПДВ)*</w:t>
            </w:r>
          </w:p>
        </w:tc>
        <w:tc>
          <w:tcPr>
            <w:tcW w:w="1546" w:type="dxa"/>
            <w:tcBorders>
              <w:top w:val="single" w:sz="4" w:space="0" w:color="auto"/>
              <w:left w:val="single" w:sz="4" w:space="0" w:color="auto"/>
              <w:bottom w:val="single" w:sz="4" w:space="0" w:color="auto"/>
              <w:right w:val="single" w:sz="4" w:space="0" w:color="auto"/>
            </w:tcBorders>
            <w:hideMark/>
          </w:tcPr>
          <w:p w14:paraId="2FFF4B9E" w14:textId="77777777" w:rsidR="009736E5" w:rsidRPr="00F30901" w:rsidRDefault="009736E5" w:rsidP="00134F95">
            <w:pPr>
              <w:spacing w:line="240" w:lineRule="auto"/>
              <w:ind w:firstLine="36"/>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Загальна вартість (грн, без ПДВ)*</w:t>
            </w:r>
          </w:p>
        </w:tc>
      </w:tr>
      <w:tr w:rsidR="009736E5" w:rsidRPr="00F30901" w14:paraId="1B4A853F"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hideMark/>
          </w:tcPr>
          <w:p w14:paraId="005019B1" w14:textId="77777777" w:rsidR="009736E5" w:rsidRPr="00F30901" w:rsidRDefault="009736E5" w:rsidP="00134F95">
            <w:pPr>
              <w:spacing w:line="240" w:lineRule="auto"/>
              <w:ind w:firstLine="27"/>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1</w:t>
            </w:r>
          </w:p>
        </w:tc>
        <w:tc>
          <w:tcPr>
            <w:tcW w:w="3401" w:type="dxa"/>
            <w:tcBorders>
              <w:top w:val="single" w:sz="4" w:space="0" w:color="auto"/>
              <w:left w:val="single" w:sz="4" w:space="0" w:color="auto"/>
              <w:bottom w:val="single" w:sz="4" w:space="0" w:color="auto"/>
              <w:right w:val="single" w:sz="4" w:space="0" w:color="auto"/>
            </w:tcBorders>
          </w:tcPr>
          <w:p w14:paraId="1BF65453" w14:textId="77777777" w:rsidR="009736E5" w:rsidRPr="00F30901" w:rsidRDefault="009736E5" w:rsidP="00134F95">
            <w:pPr>
              <w:spacing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540DB065" w14:textId="77777777" w:rsidR="009736E5" w:rsidRPr="00F30901" w:rsidRDefault="009736E5" w:rsidP="00134F95">
            <w:pPr>
              <w:spacing w:line="240" w:lineRule="auto"/>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14:paraId="2C34FC6B" w14:textId="77777777" w:rsidR="009736E5" w:rsidRPr="00F30901" w:rsidRDefault="009736E5" w:rsidP="00134F95">
            <w:pPr>
              <w:spacing w:line="240" w:lineRule="auto"/>
              <w:jc w:val="center"/>
              <w:rPr>
                <w:rFonts w:ascii="Times New Roman" w:eastAsia="Times New Roman" w:hAnsi="Times New Roman" w:cs="Times New Roman"/>
                <w:sz w:val="24"/>
                <w:szCs w:val="24"/>
                <w:highlight w:val="yellow"/>
                <w:lang w:eastAsia="ru-RU"/>
              </w:rPr>
            </w:pPr>
            <w:r w:rsidRPr="00F30901">
              <w:rPr>
                <w:rFonts w:ascii="Times New Roman" w:eastAsia="Times New Roman" w:hAnsi="Times New Roman" w:cs="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14:paraId="07C453AA" w14:textId="77777777" w:rsidR="009736E5" w:rsidRPr="00F30901" w:rsidRDefault="009736E5" w:rsidP="00134F95">
            <w:pPr>
              <w:spacing w:line="240" w:lineRule="auto"/>
              <w:ind w:hanging="31"/>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c>
          <w:tcPr>
            <w:tcW w:w="1546" w:type="dxa"/>
            <w:tcBorders>
              <w:top w:val="single" w:sz="4" w:space="0" w:color="auto"/>
              <w:left w:val="single" w:sz="4" w:space="0" w:color="auto"/>
              <w:bottom w:val="single" w:sz="4" w:space="0" w:color="auto"/>
              <w:right w:val="single" w:sz="4" w:space="0" w:color="auto"/>
            </w:tcBorders>
            <w:hideMark/>
          </w:tcPr>
          <w:p w14:paraId="11CA5C7B" w14:textId="77777777" w:rsidR="009736E5" w:rsidRPr="00F30901" w:rsidRDefault="009736E5" w:rsidP="00134F95">
            <w:pPr>
              <w:spacing w:line="240" w:lineRule="auto"/>
              <w:ind w:firstLine="36"/>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r>
      <w:tr w:rsidR="009736E5" w:rsidRPr="00F30901" w14:paraId="0440C044"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14E67BF6"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692E3713"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Всього без ПДВ</w:t>
            </w:r>
          </w:p>
        </w:tc>
        <w:tc>
          <w:tcPr>
            <w:tcW w:w="1546" w:type="dxa"/>
            <w:tcBorders>
              <w:top w:val="single" w:sz="4" w:space="0" w:color="auto"/>
              <w:left w:val="single" w:sz="4" w:space="0" w:color="auto"/>
              <w:bottom w:val="single" w:sz="4" w:space="0" w:color="auto"/>
              <w:right w:val="single" w:sz="4" w:space="0" w:color="auto"/>
            </w:tcBorders>
            <w:hideMark/>
          </w:tcPr>
          <w:p w14:paraId="2D03C246"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lang w:eastAsia="ru-RU"/>
              </w:rPr>
              <w:t>х</w:t>
            </w:r>
          </w:p>
        </w:tc>
      </w:tr>
      <w:tr w:rsidR="009736E5" w:rsidRPr="00F30901" w14:paraId="0FF2F245"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431C9318"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3A43E7DF"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ПДВ</w:t>
            </w:r>
          </w:p>
        </w:tc>
        <w:tc>
          <w:tcPr>
            <w:tcW w:w="1546" w:type="dxa"/>
            <w:tcBorders>
              <w:top w:val="single" w:sz="4" w:space="0" w:color="auto"/>
              <w:left w:val="single" w:sz="4" w:space="0" w:color="auto"/>
              <w:bottom w:val="single" w:sz="4" w:space="0" w:color="auto"/>
              <w:right w:val="single" w:sz="4" w:space="0" w:color="auto"/>
            </w:tcBorders>
            <w:hideMark/>
          </w:tcPr>
          <w:p w14:paraId="5A231BEB"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sz w:val="24"/>
                <w:szCs w:val="24"/>
                <w:lang w:eastAsia="ru-RU"/>
              </w:rPr>
              <w:t>х</w:t>
            </w:r>
          </w:p>
        </w:tc>
      </w:tr>
      <w:tr w:rsidR="009736E5" w:rsidRPr="00F30901" w14:paraId="4D039474"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76450A1E"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51A224EC"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Всього з ПДВ</w:t>
            </w:r>
          </w:p>
        </w:tc>
        <w:tc>
          <w:tcPr>
            <w:tcW w:w="1546" w:type="dxa"/>
            <w:tcBorders>
              <w:top w:val="single" w:sz="4" w:space="0" w:color="auto"/>
              <w:left w:val="single" w:sz="4" w:space="0" w:color="auto"/>
              <w:bottom w:val="single" w:sz="4" w:space="0" w:color="auto"/>
              <w:right w:val="single" w:sz="4" w:space="0" w:color="auto"/>
            </w:tcBorders>
            <w:hideMark/>
          </w:tcPr>
          <w:p w14:paraId="546F4DAC"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sz w:val="24"/>
                <w:szCs w:val="24"/>
                <w:lang w:eastAsia="ru-RU"/>
              </w:rPr>
              <w:t>х</w:t>
            </w:r>
          </w:p>
        </w:tc>
      </w:tr>
    </w:tbl>
    <w:p w14:paraId="4530BC8A" w14:textId="77777777" w:rsidR="009736E5" w:rsidRPr="00F30901" w:rsidRDefault="009736E5" w:rsidP="009736E5">
      <w:pPr>
        <w:pStyle w:val="Normal0"/>
        <w:spacing w:line="240" w:lineRule="auto"/>
        <w:ind w:firstLine="539"/>
        <w:jc w:val="both"/>
        <w:rPr>
          <w:rFonts w:ascii="Times New Roman" w:eastAsia="Times New Roman" w:hAnsi="Times New Roman" w:cs="Times New Roman"/>
          <w:sz w:val="20"/>
          <w:szCs w:val="20"/>
        </w:rPr>
      </w:pPr>
    </w:p>
    <w:p w14:paraId="79BDCCB3"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зобов’язуємося у випадку визначення нас переможцем поставити Товар</w:t>
      </w:r>
      <w:r w:rsidRPr="00F30901">
        <w:rPr>
          <w:rFonts w:ascii="Times New Roman" w:eastAsia="Times New Roman" w:hAnsi="Times New Roman" w:cs="Times New Roman"/>
          <w:i/>
          <w:sz w:val="24"/>
          <w:szCs w:val="24"/>
        </w:rPr>
        <w:t xml:space="preserve"> </w:t>
      </w:r>
      <w:r w:rsidRPr="00F30901">
        <w:rPr>
          <w:rFonts w:ascii="Times New Roman" w:eastAsia="Times New Roman" w:hAnsi="Times New Roman" w:cs="Times New Roman"/>
          <w:sz w:val="24"/>
          <w:szCs w:val="24"/>
        </w:rPr>
        <w:t>на умовах, визначених у документації закупівлі.</w:t>
      </w:r>
    </w:p>
    <w:p w14:paraId="0162F5AD"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згодні дотримуватись положень цієї пропозиції протягом 90 днів із дати кінцевого строку подання пропозицій. Наша пропозиція буде залишатися дійсною і обов’язковою для нас в будь-який час до закінчення зазначеного строку.</w:t>
      </w:r>
    </w:p>
    <w:p w14:paraId="4C77B10F"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26D063AB"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Якщо ми будемо визнані переможцем закупівлі, ми беремо на себе зобов’язання підписати Договір із Замовником не пізніше ніж через 20 днів з дати оприлюднення повідомлення про намір укласти договір про закупівлю відповідно до вимог документації закупівлі (в тому числі проекту договору) та нашої пропозиції або в інший термін, встановлений Замовником.</w:t>
      </w:r>
    </w:p>
    <w:p w14:paraId="238C668C"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До того часу, поки не буде підписано договір, наша пропозиція з вашим повідомленням про намір укласти договір будуть означати домовленість між нами про укладання договору.</w:t>
      </w:r>
    </w:p>
    <w:p w14:paraId="23CD5D39"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p>
    <w:p w14:paraId="187E1439" w14:textId="77777777" w:rsidR="009736E5" w:rsidRPr="00F30901" w:rsidRDefault="009736E5" w:rsidP="009736E5">
      <w:pPr>
        <w:pStyle w:val="Normal0"/>
        <w:spacing w:line="240" w:lineRule="auto"/>
        <w:rPr>
          <w:rFonts w:ascii="Times New Roman" w:eastAsia="Times New Roman" w:hAnsi="Times New Roman" w:cs="Times New Roman"/>
          <w:i/>
        </w:rPr>
      </w:pPr>
      <w:r w:rsidRPr="00F30901">
        <w:rPr>
          <w:rFonts w:ascii="Times New Roman" w:eastAsia="Times New Roman" w:hAnsi="Times New Roman" w:cs="Times New Roman"/>
          <w:i/>
        </w:rPr>
        <w:t>[Посада]</w:t>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t xml:space="preserve"> [Підпис] </w:t>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t xml:space="preserve">   [ПІБ] </w:t>
      </w:r>
    </w:p>
    <w:p w14:paraId="37DA913F" w14:textId="77777777" w:rsidR="009736E5" w:rsidRPr="00F30901" w:rsidRDefault="009736E5" w:rsidP="009736E5">
      <w:pPr>
        <w:pStyle w:val="Normal0"/>
        <w:spacing w:line="240" w:lineRule="auto"/>
        <w:ind w:left="2160" w:firstLine="720"/>
        <w:rPr>
          <w:rFonts w:ascii="Times New Roman" w:eastAsia="Times New Roman" w:hAnsi="Times New Roman" w:cs="Times New Roman"/>
          <w:i/>
        </w:rPr>
      </w:pPr>
      <w:r w:rsidRPr="00F30901">
        <w:rPr>
          <w:rFonts w:ascii="Times New Roman" w:eastAsia="Times New Roman" w:hAnsi="Times New Roman" w:cs="Times New Roman"/>
          <w:i/>
        </w:rPr>
        <w:t>М.П. (у разі наявності печатки)</w:t>
      </w:r>
    </w:p>
    <w:p w14:paraId="5702DCC0" w14:textId="77777777" w:rsidR="009736E5" w:rsidRPr="00F30901" w:rsidRDefault="009736E5" w:rsidP="009736E5">
      <w:pPr>
        <w:pStyle w:val="Normal0"/>
        <w:spacing w:line="240" w:lineRule="auto"/>
        <w:rPr>
          <w:rFonts w:ascii="Times New Roman" w:eastAsia="Times New Roman" w:hAnsi="Times New Roman" w:cs="Times New Roman"/>
          <w:i/>
        </w:rPr>
      </w:pPr>
    </w:p>
    <w:p w14:paraId="30637648" w14:textId="4D117F0E" w:rsidR="00DD1C2D" w:rsidRPr="00F30901" w:rsidRDefault="009736E5" w:rsidP="00B41A28">
      <w:pPr>
        <w:pStyle w:val="Normal0"/>
        <w:spacing w:line="240" w:lineRule="auto"/>
        <w:rPr>
          <w:rFonts w:ascii="Times New Roman" w:eastAsia="Times New Roman" w:hAnsi="Times New Roman" w:cs="Times New Roman"/>
          <w:i/>
        </w:rPr>
      </w:pPr>
      <w:bookmarkStart w:id="41" w:name="_heading=h.2lwamvv"/>
      <w:bookmarkEnd w:id="41"/>
      <w:r w:rsidRPr="00F30901">
        <w:rPr>
          <w:rFonts w:ascii="Times New Roman" w:eastAsia="Times New Roman" w:hAnsi="Times New Roman" w:cs="Times New Roman"/>
          <w:i/>
        </w:rPr>
        <w:t>* Без ПДВ, якщо учасник не є платником ПДВ або товар не оподатковується ПДВ згідно чинного законодавства.</w:t>
      </w:r>
    </w:p>
    <w:p w14:paraId="4535BCAA" w14:textId="6FED2BBF" w:rsidR="00CC0CB9" w:rsidRPr="00F30901" w:rsidRDefault="00CC0CB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Додаток</w:t>
      </w:r>
      <w:r w:rsidR="00D86C9A">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 xml:space="preserve"> </w:t>
      </w:r>
      <w:r w:rsidR="009736E5" w:rsidRPr="00F30901">
        <w:rPr>
          <w:rFonts w:ascii="Times New Roman" w:eastAsia="Times New Roman" w:hAnsi="Times New Roman" w:cs="Times New Roman"/>
          <w:b/>
          <w:color w:val="auto"/>
          <w:sz w:val="24"/>
          <w:szCs w:val="24"/>
        </w:rPr>
        <w:t>2</w:t>
      </w:r>
    </w:p>
    <w:p w14:paraId="3993A152" w14:textId="77777777" w:rsidR="00CC0CB9" w:rsidRPr="00F30901" w:rsidRDefault="00CC0CB9" w:rsidP="00997789">
      <w:pPr>
        <w:spacing w:line="240" w:lineRule="auto"/>
        <w:ind w:firstLine="6379"/>
        <w:rPr>
          <w:rFonts w:ascii="Times New Roman" w:hAnsi="Times New Roman" w:cs="Times New Roman"/>
          <w:b/>
          <w:sz w:val="24"/>
          <w:szCs w:val="24"/>
        </w:rPr>
      </w:pPr>
    </w:p>
    <w:p w14:paraId="6FA09F47" w14:textId="296E0FE1" w:rsidR="00CC0CB9" w:rsidRPr="00F30901" w:rsidRDefault="00CC0CB9" w:rsidP="00997789">
      <w:pPr>
        <w:spacing w:line="240" w:lineRule="auto"/>
        <w:ind w:firstLine="851"/>
        <w:rPr>
          <w:rFonts w:ascii="Times New Roman" w:hAnsi="Times New Roman" w:cs="Times New Roman"/>
          <w:b/>
          <w:sz w:val="24"/>
          <w:szCs w:val="24"/>
        </w:rPr>
      </w:pPr>
      <w:r w:rsidRPr="00F30901">
        <w:rPr>
          <w:rFonts w:ascii="Times New Roman" w:hAnsi="Times New Roman" w:cs="Times New Roman"/>
          <w:b/>
          <w:sz w:val="24"/>
          <w:szCs w:val="24"/>
        </w:rPr>
        <w:t>Перелік документів, що надають учасники у складі пропозиції*</w:t>
      </w:r>
    </w:p>
    <w:p w14:paraId="7E63F97C" w14:textId="77777777" w:rsidR="00E76764" w:rsidRPr="00F30901" w:rsidRDefault="00E76764" w:rsidP="00997789">
      <w:pPr>
        <w:spacing w:line="240" w:lineRule="auto"/>
        <w:ind w:firstLine="851"/>
        <w:rPr>
          <w:rFonts w:ascii="Times New Roman" w:hAnsi="Times New Roman" w:cs="Times New Roman"/>
          <w:b/>
          <w:sz w:val="24"/>
          <w:szCs w:val="24"/>
        </w:rPr>
      </w:pPr>
    </w:p>
    <w:tbl>
      <w:tblPr>
        <w:tblStyle w:val="73"/>
        <w:tblW w:w="9634" w:type="dxa"/>
        <w:tblLook w:val="04A0" w:firstRow="1" w:lastRow="0" w:firstColumn="1" w:lastColumn="0" w:noHBand="0" w:noVBand="1"/>
      </w:tblPr>
      <w:tblGrid>
        <w:gridCol w:w="562"/>
        <w:gridCol w:w="2977"/>
        <w:gridCol w:w="6095"/>
      </w:tblGrid>
      <w:tr w:rsidR="00E76764" w:rsidRPr="00F30901" w14:paraId="23F3FE3C" w14:textId="77777777" w:rsidTr="00C523A3">
        <w:tc>
          <w:tcPr>
            <w:tcW w:w="9634" w:type="dxa"/>
            <w:gridSpan w:val="3"/>
          </w:tcPr>
          <w:p w14:paraId="6EED62CB" w14:textId="77777777" w:rsidR="00E76764" w:rsidRPr="00F30901" w:rsidRDefault="00E76764" w:rsidP="00F2083E">
            <w:pPr>
              <w:jc w:val="center"/>
              <w:rPr>
                <w:rFonts w:ascii="Times New Roman" w:hAnsi="Times New Roman" w:cs="Times New Roman"/>
                <w:b/>
                <w:sz w:val="24"/>
                <w:szCs w:val="24"/>
                <w:lang w:val="uk-UA"/>
              </w:rPr>
            </w:pPr>
            <w:r w:rsidRPr="00F30901">
              <w:rPr>
                <w:rFonts w:ascii="Times New Roman" w:hAnsi="Times New Roman" w:cs="Times New Roman"/>
                <w:b/>
                <w:sz w:val="24"/>
                <w:szCs w:val="24"/>
                <w:lang w:val="uk-UA"/>
              </w:rPr>
              <w:t>Документи на підтвердження відповідності учасника кваліфікаційним критеріям</w:t>
            </w:r>
          </w:p>
        </w:tc>
      </w:tr>
      <w:tr w:rsidR="00E76764" w:rsidRPr="00F30901" w14:paraId="2962BD25" w14:textId="77777777" w:rsidTr="00C523A3">
        <w:tc>
          <w:tcPr>
            <w:tcW w:w="562" w:type="dxa"/>
          </w:tcPr>
          <w:p w14:paraId="626CFA45" w14:textId="77777777" w:rsidR="00E76764" w:rsidRPr="00F30901" w:rsidRDefault="00E76764" w:rsidP="00F2083E">
            <w:pPr>
              <w:rPr>
                <w:rFonts w:ascii="Times New Roman" w:hAnsi="Times New Roman" w:cs="Times New Roman"/>
                <w:b/>
                <w:sz w:val="24"/>
                <w:szCs w:val="24"/>
                <w:lang w:val="uk-UA"/>
              </w:rPr>
            </w:pPr>
            <w:r w:rsidRPr="00F30901">
              <w:rPr>
                <w:rFonts w:ascii="Times New Roman" w:hAnsi="Times New Roman" w:cs="Times New Roman"/>
                <w:b/>
                <w:sz w:val="24"/>
                <w:szCs w:val="24"/>
                <w:lang w:val="uk-UA"/>
              </w:rPr>
              <w:t>1.</w:t>
            </w:r>
          </w:p>
        </w:tc>
        <w:tc>
          <w:tcPr>
            <w:tcW w:w="2977" w:type="dxa"/>
          </w:tcPr>
          <w:p w14:paraId="09CA04EF" w14:textId="77777777" w:rsidR="00E76764" w:rsidRPr="00F30901" w:rsidRDefault="00E76764" w:rsidP="00F20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Cs/>
                <w:color w:val="000000"/>
                <w:sz w:val="24"/>
                <w:szCs w:val="24"/>
                <w:lang w:val="uk-UA"/>
              </w:rPr>
            </w:pPr>
            <w:r w:rsidRPr="00F30901">
              <w:rPr>
                <w:rFonts w:ascii="Times New Roman" w:hAnsi="Times New Roman" w:cs="Times New Roman"/>
                <w:b/>
                <w:color w:val="333333"/>
                <w:sz w:val="24"/>
                <w:szCs w:val="24"/>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Pr>
          <w:p w14:paraId="50C8FD7F"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На підтвердження відповідності досвіду виконання</w:t>
            </w:r>
          </w:p>
          <w:p w14:paraId="49B1DB63"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аналогічного (аналогічних) за предметом закупівлі</w:t>
            </w:r>
          </w:p>
          <w:p w14:paraId="473A2E2B" w14:textId="25020091"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договору (договорів) учасник надає:</w:t>
            </w:r>
          </w:p>
          <w:p w14:paraId="58DC9424"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05B8CCDE" w14:textId="5974A342"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F30901">
              <w:rPr>
                <w:rFonts w:ascii="Times New Roman" w:hAnsi="Times New Roman" w:cs="Times New Roman"/>
                <w:sz w:val="24"/>
                <w:szCs w:val="24"/>
                <w:lang w:val="uk-UA"/>
              </w:rPr>
              <w:t xml:space="preserve">- </w:t>
            </w:r>
            <w:proofErr w:type="spellStart"/>
            <w:r w:rsidRPr="00F30901">
              <w:rPr>
                <w:rFonts w:ascii="Times New Roman" w:hAnsi="Times New Roman" w:cs="Times New Roman"/>
                <w:sz w:val="24"/>
                <w:szCs w:val="24"/>
                <w:lang w:val="uk-UA"/>
              </w:rPr>
              <w:t>скан</w:t>
            </w:r>
            <w:proofErr w:type="spellEnd"/>
            <w:r w:rsidRPr="00F30901">
              <w:rPr>
                <w:rFonts w:ascii="Times New Roman" w:hAnsi="Times New Roman" w:cs="Times New Roman"/>
                <w:sz w:val="24"/>
                <w:szCs w:val="24"/>
                <w:lang w:val="uk-UA"/>
              </w:rPr>
              <w:t>-</w:t>
            </w:r>
            <w:r w:rsidR="00237011" w:rsidRPr="00F30901">
              <w:rPr>
                <w:rFonts w:ascii="Times New Roman" w:hAnsi="Times New Roman" w:cs="Times New Roman"/>
                <w:sz w:val="24"/>
                <w:szCs w:val="24"/>
                <w:lang w:val="uk-UA"/>
              </w:rPr>
              <w:t>копію договору(-</w:t>
            </w:r>
            <w:proofErr w:type="spellStart"/>
            <w:r w:rsidR="00237011" w:rsidRPr="00F30901">
              <w:rPr>
                <w:rFonts w:ascii="Times New Roman" w:hAnsi="Times New Roman" w:cs="Times New Roman"/>
                <w:sz w:val="24"/>
                <w:szCs w:val="24"/>
                <w:lang w:val="uk-UA"/>
              </w:rPr>
              <w:t>ів</w:t>
            </w:r>
            <w:proofErr w:type="spellEnd"/>
            <w:r w:rsidR="00237011" w:rsidRPr="00F30901">
              <w:rPr>
                <w:rFonts w:ascii="Times New Roman" w:hAnsi="Times New Roman" w:cs="Times New Roman"/>
                <w:sz w:val="24"/>
                <w:szCs w:val="24"/>
                <w:lang w:val="uk-UA"/>
              </w:rPr>
              <w:t>) у повному обсязі (з усіма укладеними додатковими угодами, додатками та специфікаціями, до договору)</w:t>
            </w:r>
            <w:r w:rsidRPr="00F30901">
              <w:rPr>
                <w:rFonts w:ascii="Times New Roman" w:hAnsi="Times New Roman" w:cs="Times New Roman"/>
                <w:sz w:val="24"/>
                <w:szCs w:val="24"/>
                <w:lang w:val="uk-UA"/>
              </w:rPr>
              <w:t xml:space="preserve"> </w:t>
            </w:r>
            <w:r w:rsidR="00D90CD7" w:rsidRPr="00F30901">
              <w:rPr>
                <w:rFonts w:ascii="Times New Roman" w:hAnsi="Times New Roman" w:cs="Times New Roman"/>
                <w:sz w:val="24"/>
                <w:szCs w:val="24"/>
                <w:lang w:val="uk-UA"/>
              </w:rPr>
              <w:t>та</w:t>
            </w:r>
            <w:r w:rsidRPr="00F30901">
              <w:rPr>
                <w:rFonts w:ascii="Times New Roman" w:hAnsi="Times New Roman" w:cs="Times New Roman"/>
                <w:sz w:val="24"/>
                <w:szCs w:val="24"/>
                <w:lang w:val="uk-UA"/>
              </w:rPr>
              <w:t xml:space="preserve"> </w:t>
            </w:r>
            <w:proofErr w:type="spellStart"/>
            <w:r w:rsidRPr="00F30901">
              <w:rPr>
                <w:rFonts w:ascii="Times New Roman" w:hAnsi="Times New Roman" w:cs="Times New Roman"/>
                <w:sz w:val="24"/>
                <w:szCs w:val="24"/>
                <w:lang w:val="uk-UA"/>
              </w:rPr>
              <w:t>скан</w:t>
            </w:r>
            <w:proofErr w:type="spellEnd"/>
            <w:r w:rsidRPr="00F30901">
              <w:rPr>
                <w:rFonts w:ascii="Times New Roman" w:hAnsi="Times New Roman" w:cs="Times New Roman"/>
                <w:sz w:val="24"/>
                <w:szCs w:val="24"/>
                <w:lang w:val="uk-UA"/>
              </w:rPr>
              <w:t>-копію(-ї) позитивного відгуку(-</w:t>
            </w:r>
            <w:proofErr w:type="spellStart"/>
            <w:r w:rsidRPr="00F30901">
              <w:rPr>
                <w:rFonts w:ascii="Times New Roman" w:hAnsi="Times New Roman" w:cs="Times New Roman"/>
                <w:sz w:val="24"/>
                <w:szCs w:val="24"/>
                <w:lang w:val="uk-UA"/>
              </w:rPr>
              <w:t>ів</w:t>
            </w:r>
            <w:proofErr w:type="spellEnd"/>
            <w:r w:rsidRPr="00F30901">
              <w:rPr>
                <w:rFonts w:ascii="Times New Roman" w:hAnsi="Times New Roman" w:cs="Times New Roman"/>
                <w:sz w:val="24"/>
                <w:szCs w:val="24"/>
                <w:lang w:val="uk-UA"/>
              </w:rPr>
              <w:t>) від підприємств(а)-замовника за договором(-</w:t>
            </w:r>
            <w:proofErr w:type="spellStart"/>
            <w:r w:rsidRPr="00F30901">
              <w:rPr>
                <w:rFonts w:ascii="Times New Roman" w:hAnsi="Times New Roman" w:cs="Times New Roman"/>
                <w:sz w:val="24"/>
                <w:szCs w:val="24"/>
                <w:lang w:val="uk-UA"/>
              </w:rPr>
              <w:t>ами</w:t>
            </w:r>
            <w:proofErr w:type="spellEnd"/>
            <w:r w:rsidRPr="00F30901">
              <w:rPr>
                <w:rFonts w:ascii="Times New Roman" w:hAnsi="Times New Roman" w:cs="Times New Roman"/>
                <w:sz w:val="24"/>
                <w:szCs w:val="24"/>
                <w:lang w:val="uk-UA"/>
              </w:rPr>
              <w:t>), копія(–</w:t>
            </w:r>
            <w:proofErr w:type="spellStart"/>
            <w:r w:rsidRPr="00F30901">
              <w:rPr>
                <w:rFonts w:ascii="Times New Roman" w:hAnsi="Times New Roman" w:cs="Times New Roman"/>
                <w:sz w:val="24"/>
                <w:szCs w:val="24"/>
                <w:lang w:val="uk-UA"/>
              </w:rPr>
              <w:t>ії</w:t>
            </w:r>
            <w:proofErr w:type="spellEnd"/>
            <w:r w:rsidRPr="00F30901">
              <w:rPr>
                <w:rFonts w:ascii="Times New Roman" w:hAnsi="Times New Roman" w:cs="Times New Roman"/>
                <w:sz w:val="24"/>
                <w:szCs w:val="24"/>
                <w:lang w:val="uk-UA"/>
              </w:rPr>
              <w:t>) якого(-</w:t>
            </w:r>
            <w:proofErr w:type="spellStart"/>
            <w:r w:rsidRPr="00F30901">
              <w:rPr>
                <w:rFonts w:ascii="Times New Roman" w:hAnsi="Times New Roman" w:cs="Times New Roman"/>
                <w:sz w:val="24"/>
                <w:szCs w:val="24"/>
                <w:lang w:val="uk-UA"/>
              </w:rPr>
              <w:t>их</w:t>
            </w:r>
            <w:proofErr w:type="spellEnd"/>
            <w:r w:rsidRPr="00F30901">
              <w:rPr>
                <w:rFonts w:ascii="Times New Roman" w:hAnsi="Times New Roman" w:cs="Times New Roman"/>
                <w:sz w:val="24"/>
                <w:szCs w:val="24"/>
                <w:lang w:val="uk-UA"/>
              </w:rPr>
              <w:t>)</w:t>
            </w:r>
            <w:r w:rsidR="00F73CD7" w:rsidRPr="00F30901">
              <w:rPr>
                <w:rFonts w:ascii="Times New Roman" w:hAnsi="Times New Roman" w:cs="Times New Roman"/>
                <w:sz w:val="24"/>
                <w:szCs w:val="24"/>
                <w:lang w:val="uk-UA"/>
              </w:rPr>
              <w:t xml:space="preserve"> </w:t>
            </w:r>
            <w:r w:rsidRPr="00F30901">
              <w:rPr>
                <w:rFonts w:ascii="Times New Roman" w:hAnsi="Times New Roman" w:cs="Times New Roman"/>
                <w:sz w:val="24"/>
                <w:szCs w:val="24"/>
                <w:lang w:val="uk-UA"/>
              </w:rPr>
              <w:t>надається для підтвердження виконання</w:t>
            </w:r>
            <w:r w:rsidR="0083018E" w:rsidRPr="00F30901">
              <w:rPr>
                <w:rFonts w:ascii="Times New Roman" w:hAnsi="Times New Roman" w:cs="Times New Roman"/>
                <w:sz w:val="24"/>
                <w:szCs w:val="24"/>
                <w:lang w:val="uk-UA"/>
              </w:rPr>
              <w:t>/часткового виконання</w:t>
            </w:r>
            <w:r w:rsidRPr="00F30901">
              <w:rPr>
                <w:rFonts w:ascii="Times New Roman" w:hAnsi="Times New Roman" w:cs="Times New Roman"/>
                <w:sz w:val="24"/>
                <w:szCs w:val="24"/>
                <w:lang w:val="uk-UA"/>
              </w:rPr>
              <w:t xml:space="preserve"> аналогічного(-</w:t>
            </w:r>
            <w:proofErr w:type="spellStart"/>
            <w:r w:rsidRPr="00F30901">
              <w:rPr>
                <w:rFonts w:ascii="Times New Roman" w:hAnsi="Times New Roman" w:cs="Times New Roman"/>
                <w:sz w:val="24"/>
                <w:szCs w:val="24"/>
                <w:lang w:val="uk-UA"/>
              </w:rPr>
              <w:t>их</w:t>
            </w:r>
            <w:proofErr w:type="spellEnd"/>
            <w:r w:rsidRPr="00F30901">
              <w:rPr>
                <w:rFonts w:ascii="Times New Roman" w:hAnsi="Times New Roman" w:cs="Times New Roman"/>
                <w:sz w:val="24"/>
                <w:szCs w:val="24"/>
                <w:lang w:val="uk-UA"/>
              </w:rPr>
              <w:t>) договору(-</w:t>
            </w:r>
            <w:proofErr w:type="spellStart"/>
            <w:r w:rsidRPr="00F30901">
              <w:rPr>
                <w:rFonts w:ascii="Times New Roman" w:hAnsi="Times New Roman" w:cs="Times New Roman"/>
                <w:sz w:val="24"/>
                <w:szCs w:val="24"/>
                <w:lang w:val="uk-UA"/>
              </w:rPr>
              <w:t>ів</w:t>
            </w:r>
            <w:proofErr w:type="spellEnd"/>
            <w:r w:rsidRPr="00F30901">
              <w:rPr>
                <w:rFonts w:ascii="Times New Roman" w:hAnsi="Times New Roman" w:cs="Times New Roman"/>
                <w:sz w:val="24"/>
                <w:szCs w:val="24"/>
                <w:lang w:val="uk-UA"/>
              </w:rPr>
              <w:t>), тощо).</w:t>
            </w:r>
          </w:p>
          <w:p w14:paraId="2FC68B10"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755C69BE" w14:textId="7FCC3A48"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F30901">
              <w:rPr>
                <w:rFonts w:ascii="Times New Roman" w:hAnsi="Times New Roman" w:cs="Times New Roman"/>
                <w:sz w:val="24"/>
                <w:szCs w:val="24"/>
                <w:lang w:val="uk-UA"/>
              </w:rPr>
              <w:t>Відгук повинен містити інформацію про назву предмету закупівлі (договору), номер та дату договору, інформацію про виконання договору.</w:t>
            </w:r>
          </w:p>
          <w:p w14:paraId="7D86759D"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75518319" w14:textId="77777777" w:rsidR="00E8068E" w:rsidRPr="00F30901" w:rsidRDefault="00E8068E" w:rsidP="0071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Під аналогічним за предметом закупівлі договором</w:t>
            </w:r>
          </w:p>
          <w:p w14:paraId="77A8FF9A" w14:textId="2ABD888F"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 xml:space="preserve">слід розуміти договір на </w:t>
            </w:r>
            <w:r w:rsidR="00D77799" w:rsidRPr="00F30901">
              <w:rPr>
                <w:rFonts w:ascii="Times New Roman" w:hAnsi="Times New Roman" w:cs="Times New Roman"/>
                <w:sz w:val="24"/>
                <w:szCs w:val="24"/>
                <w:lang w:val="uk-UA"/>
              </w:rPr>
              <w:t xml:space="preserve">  поставку </w:t>
            </w:r>
            <w:r w:rsidR="0083018E" w:rsidRPr="00F30901">
              <w:rPr>
                <w:rFonts w:ascii="Times New Roman" w:eastAsia="Arial" w:hAnsi="Times New Roman" w:cs="Times New Roman"/>
                <w:b/>
                <w:i/>
                <w:sz w:val="24"/>
                <w:szCs w:val="24"/>
                <w:lang w:val="uk-UA" w:eastAsia="uk-UA"/>
              </w:rPr>
              <w:t>Акумуляторні батареї</w:t>
            </w:r>
          </w:p>
        </w:tc>
      </w:tr>
    </w:tbl>
    <w:tbl>
      <w:tblPr>
        <w:tblStyle w:val="aff5"/>
        <w:tblW w:w="9634" w:type="dxa"/>
        <w:tblLook w:val="04A0" w:firstRow="1" w:lastRow="0" w:firstColumn="1" w:lastColumn="0" w:noHBand="0" w:noVBand="1"/>
      </w:tblPr>
      <w:tblGrid>
        <w:gridCol w:w="562"/>
        <w:gridCol w:w="9072"/>
      </w:tblGrid>
      <w:tr w:rsidR="00EF0172" w:rsidRPr="00F30901" w14:paraId="7FE8250E" w14:textId="77777777" w:rsidTr="00C523A3">
        <w:tc>
          <w:tcPr>
            <w:tcW w:w="9634" w:type="dxa"/>
            <w:gridSpan w:val="2"/>
          </w:tcPr>
          <w:p w14:paraId="4F72BDCC" w14:textId="77777777" w:rsidR="00CC0CB9" w:rsidRPr="00F30901" w:rsidRDefault="00CC0CB9" w:rsidP="00997789">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t>Інші документи, що має надати учасник у складі пропозиції</w:t>
            </w:r>
          </w:p>
        </w:tc>
      </w:tr>
      <w:tr w:rsidR="00EF0172" w:rsidRPr="00F30901" w14:paraId="39DFDD82" w14:textId="77777777" w:rsidTr="00C523A3">
        <w:tc>
          <w:tcPr>
            <w:tcW w:w="562" w:type="dxa"/>
          </w:tcPr>
          <w:p w14:paraId="57CC7F8F" w14:textId="50A0E145"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1</w:t>
            </w:r>
            <w:r w:rsidR="00CC0CB9" w:rsidRPr="00F30901">
              <w:rPr>
                <w:rFonts w:ascii="Times New Roman" w:hAnsi="Times New Roman" w:cs="Times New Roman"/>
                <w:b/>
                <w:sz w:val="24"/>
                <w:szCs w:val="24"/>
              </w:rPr>
              <w:t>.</w:t>
            </w:r>
          </w:p>
        </w:tc>
        <w:tc>
          <w:tcPr>
            <w:tcW w:w="9072" w:type="dxa"/>
          </w:tcPr>
          <w:p w14:paraId="5B467ABF" w14:textId="177DDE5C" w:rsidR="00CC0CB9" w:rsidRPr="00F30901" w:rsidRDefault="00E96845" w:rsidP="00997789">
            <w:pPr>
              <w:spacing w:line="240" w:lineRule="auto"/>
              <w:rPr>
                <w:rFonts w:ascii="Times New Roman" w:hAnsi="Times New Roman" w:cs="Times New Roman"/>
                <w:sz w:val="24"/>
                <w:szCs w:val="24"/>
              </w:rPr>
            </w:pPr>
            <w:r w:rsidRPr="00F30901">
              <w:rPr>
                <w:rFonts w:ascii="Times New Roman" w:hAnsi="Times New Roman" w:cs="Times New Roman"/>
                <w:sz w:val="24"/>
                <w:szCs w:val="24"/>
              </w:rPr>
              <w:t>Гарантійний лист, яким учасник підтверджує, що не має ознак, визначених у пункті 2 «Інша інформація»  розділу V «Оцінка пропозиції» цієї документації,  та він чи його засновники не перебувають під дією 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 N 187 «Про забезпечення захисту національних інтересів за майбутніми позовами держави Україна у зв'язку з військовою агресією Російської Федерації» та відсутність учасника у реєстрі міжнародних спонсорів війни на сайті НАЗК (https://sanctions.nazk.gov.ua/boycott/).</w:t>
            </w:r>
          </w:p>
        </w:tc>
      </w:tr>
      <w:tr w:rsidR="00EF0172" w:rsidRPr="00F30901" w14:paraId="2BDBF536" w14:textId="77777777" w:rsidTr="00C523A3">
        <w:tc>
          <w:tcPr>
            <w:tcW w:w="562" w:type="dxa"/>
          </w:tcPr>
          <w:p w14:paraId="5C41A22F" w14:textId="55CDDE9A"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r w:rsidR="00CC0CB9" w:rsidRPr="00F30901">
              <w:rPr>
                <w:rFonts w:ascii="Times New Roman" w:hAnsi="Times New Roman" w:cs="Times New Roman"/>
                <w:b/>
                <w:sz w:val="24"/>
                <w:szCs w:val="24"/>
              </w:rPr>
              <w:t>.</w:t>
            </w:r>
          </w:p>
        </w:tc>
        <w:tc>
          <w:tcPr>
            <w:tcW w:w="9072" w:type="dxa"/>
          </w:tcPr>
          <w:p w14:paraId="5CF7DCBC" w14:textId="24993494" w:rsidR="00CC0CB9" w:rsidRPr="00F30901" w:rsidRDefault="00E96845" w:rsidP="00997789">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Довідку довільної форми, підписану уповноваженою особою Учасника та скріплена печаткою (у разі використання) з інформацією про те що, учасник протягом одного року до дати оприлюднення оголошення про проведення спрощеної закупівлі не відмовлявся від підписання договору про закупівлю (у тому числі через </w:t>
            </w:r>
            <w:proofErr w:type="spellStart"/>
            <w:r w:rsidRPr="00F30901">
              <w:rPr>
                <w:rFonts w:ascii="Times New Roman" w:hAnsi="Times New Roman" w:cs="Times New Roman"/>
                <w:sz w:val="24"/>
                <w:szCs w:val="24"/>
              </w:rPr>
              <w:t>неукладення</w:t>
            </w:r>
            <w:proofErr w:type="spellEnd"/>
            <w:r w:rsidRPr="00F30901">
              <w:rPr>
                <w:rFonts w:ascii="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tc>
      </w:tr>
      <w:tr w:rsidR="00EF0172" w:rsidRPr="00F30901" w14:paraId="44B62699" w14:textId="77777777" w:rsidTr="00C523A3">
        <w:tc>
          <w:tcPr>
            <w:tcW w:w="562" w:type="dxa"/>
          </w:tcPr>
          <w:p w14:paraId="305AD516" w14:textId="4D0B7130"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r w:rsidR="00CC0CB9" w:rsidRPr="00F30901">
              <w:rPr>
                <w:rFonts w:ascii="Times New Roman" w:hAnsi="Times New Roman" w:cs="Times New Roman"/>
                <w:b/>
                <w:sz w:val="24"/>
                <w:szCs w:val="24"/>
              </w:rPr>
              <w:t>.</w:t>
            </w:r>
          </w:p>
        </w:tc>
        <w:tc>
          <w:tcPr>
            <w:tcW w:w="9072" w:type="dxa"/>
          </w:tcPr>
          <w:p w14:paraId="27AD76E0" w14:textId="57C71E4A" w:rsidR="00CC0CB9" w:rsidRPr="00F30901" w:rsidRDefault="00B203FF" w:rsidP="00997789">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Довідка заповнена відповідно до форми, вказаної у додатку </w:t>
            </w:r>
            <w:r w:rsidR="00075F29">
              <w:rPr>
                <w:rFonts w:ascii="Times New Roman" w:hAnsi="Times New Roman" w:cs="Times New Roman"/>
                <w:sz w:val="24"/>
                <w:szCs w:val="24"/>
              </w:rPr>
              <w:t xml:space="preserve">№ </w:t>
            </w:r>
            <w:r w:rsidRPr="00F30901">
              <w:rPr>
                <w:rFonts w:ascii="Times New Roman" w:hAnsi="Times New Roman" w:cs="Times New Roman"/>
                <w:sz w:val="24"/>
                <w:szCs w:val="24"/>
              </w:rPr>
              <w:t>4 до документації підписана уповноваженою особою Учасника та скріплена печаткою (у разі використання).</w:t>
            </w:r>
          </w:p>
        </w:tc>
      </w:tr>
      <w:tr w:rsidR="008B3DEA" w:rsidRPr="00F30901" w14:paraId="0F8BE400" w14:textId="77777777" w:rsidTr="00C523A3">
        <w:tc>
          <w:tcPr>
            <w:tcW w:w="562" w:type="dxa"/>
          </w:tcPr>
          <w:p w14:paraId="1AF39067" w14:textId="1D62A3A1" w:rsidR="008B3DEA" w:rsidRPr="00F30901" w:rsidRDefault="00B203FF"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4</w:t>
            </w:r>
            <w:r w:rsidR="008B3DEA" w:rsidRPr="00F30901">
              <w:rPr>
                <w:rFonts w:ascii="Times New Roman" w:hAnsi="Times New Roman" w:cs="Times New Roman"/>
                <w:b/>
                <w:sz w:val="24"/>
                <w:szCs w:val="24"/>
              </w:rPr>
              <w:t>.</w:t>
            </w:r>
          </w:p>
        </w:tc>
        <w:tc>
          <w:tcPr>
            <w:tcW w:w="9072" w:type="dxa"/>
          </w:tcPr>
          <w:p w14:paraId="0CF78A93" w14:textId="33C2409A" w:rsidR="008B3DEA" w:rsidRPr="00F30901" w:rsidRDefault="00B203FF"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Заповнений у повному обсязі і підписаний Уповноваженою особою учасника та скріплений печаткою (у разі використання) опитувальник контрагента - юридичної особи або опитувальник контрагента - фізичної особи  (Додатки </w:t>
            </w:r>
            <w:r w:rsidR="00136571">
              <w:rPr>
                <w:rFonts w:ascii="Times New Roman" w:hAnsi="Times New Roman" w:cs="Times New Roman"/>
                <w:sz w:val="24"/>
                <w:szCs w:val="24"/>
              </w:rPr>
              <w:t xml:space="preserve">№ </w:t>
            </w:r>
            <w:r w:rsidRPr="00F30901">
              <w:rPr>
                <w:rFonts w:ascii="Times New Roman" w:hAnsi="Times New Roman" w:cs="Times New Roman"/>
                <w:sz w:val="24"/>
                <w:szCs w:val="24"/>
              </w:rPr>
              <w:t xml:space="preserve">6, 7), Опитувальник учасників щодо екологічної політики і політики у сфері охорони здоров’я та безпеки праці (Додаток </w:t>
            </w:r>
            <w:r w:rsidR="00136571">
              <w:rPr>
                <w:rFonts w:ascii="Times New Roman" w:hAnsi="Times New Roman" w:cs="Times New Roman"/>
                <w:sz w:val="24"/>
                <w:szCs w:val="24"/>
              </w:rPr>
              <w:t xml:space="preserve">№ </w:t>
            </w:r>
            <w:r w:rsidRPr="00F30901">
              <w:rPr>
                <w:rFonts w:ascii="Times New Roman" w:hAnsi="Times New Roman" w:cs="Times New Roman"/>
                <w:sz w:val="24"/>
                <w:szCs w:val="24"/>
              </w:rPr>
              <w:t>8).</w:t>
            </w:r>
          </w:p>
        </w:tc>
      </w:tr>
      <w:tr w:rsidR="008B3DEA" w:rsidRPr="00F30901" w14:paraId="3B3D1742" w14:textId="77777777" w:rsidTr="00C523A3">
        <w:tc>
          <w:tcPr>
            <w:tcW w:w="562" w:type="dxa"/>
          </w:tcPr>
          <w:p w14:paraId="04B68921" w14:textId="71DE29B1" w:rsidR="008B3DEA" w:rsidRPr="00F30901" w:rsidRDefault="00B203FF"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5</w:t>
            </w:r>
            <w:r w:rsidR="008B3DEA" w:rsidRPr="00F30901">
              <w:rPr>
                <w:rFonts w:ascii="Times New Roman" w:hAnsi="Times New Roman" w:cs="Times New Roman"/>
                <w:b/>
                <w:sz w:val="24"/>
                <w:szCs w:val="24"/>
              </w:rPr>
              <w:t>.</w:t>
            </w:r>
          </w:p>
        </w:tc>
        <w:tc>
          <w:tcPr>
            <w:tcW w:w="9072" w:type="dxa"/>
          </w:tcPr>
          <w:p w14:paraId="2D21E0DA"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Документ, що підтверджує відсутність підстав, визначених пунктом 47 Особливостей № 1178, а саме: учасник повинен надати витяг з інформаційно-аналітичної системи </w:t>
            </w:r>
            <w:r w:rsidRPr="00F30901">
              <w:rPr>
                <w:rFonts w:ascii="Times New Roman" w:hAnsi="Times New Roman" w:cs="Times New Roman"/>
                <w:sz w:val="24"/>
                <w:szCs w:val="24"/>
              </w:rPr>
              <w:lastRenderedPageBreak/>
              <w:t>«Облік відомостей про притягнення особи до кримінальної відповідальності та наявності судимості» (далі – Витяг), що можна отримати за посиланням https://vytiah.mvs.gov.ua/app/landing</w:t>
            </w:r>
          </w:p>
          <w:p w14:paraId="07BBE710"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Витяг повинен містити реквізити для перевірки, зокрема QR-код та/або номер та електронний підпис/печатку.</w:t>
            </w:r>
          </w:p>
          <w:p w14:paraId="69B76225" w14:textId="7937E866" w:rsidR="008B3DEA" w:rsidRPr="00F30901" w:rsidRDefault="00135EA5"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Документ повинен бути не більше </w:t>
            </w:r>
            <w:proofErr w:type="spellStart"/>
            <w:r w:rsidRPr="00F30901">
              <w:rPr>
                <w:rFonts w:ascii="Times New Roman" w:hAnsi="Times New Roman" w:cs="Times New Roman"/>
                <w:sz w:val="24"/>
                <w:szCs w:val="24"/>
              </w:rPr>
              <w:t>трьохмісячної</w:t>
            </w:r>
            <w:proofErr w:type="spellEnd"/>
            <w:r w:rsidRPr="00F30901">
              <w:rPr>
                <w:rFonts w:ascii="Times New Roman" w:hAnsi="Times New Roman" w:cs="Times New Roman"/>
                <w:sz w:val="24"/>
                <w:szCs w:val="24"/>
              </w:rPr>
              <w:t xml:space="preserve"> давнини  стосовно дати  розкриття пропозицій учасників.</w:t>
            </w:r>
          </w:p>
        </w:tc>
      </w:tr>
      <w:tr w:rsidR="00B203FF" w:rsidRPr="00F30901" w14:paraId="3C20FA4C" w14:textId="77777777" w:rsidTr="00C523A3">
        <w:tc>
          <w:tcPr>
            <w:tcW w:w="562" w:type="dxa"/>
          </w:tcPr>
          <w:p w14:paraId="3A77A102" w14:textId="56C89FFE" w:rsidR="00B203FF" w:rsidRPr="00F30901" w:rsidRDefault="00B203FF"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lastRenderedPageBreak/>
              <w:t>6.</w:t>
            </w:r>
          </w:p>
        </w:tc>
        <w:tc>
          <w:tcPr>
            <w:tcW w:w="9072" w:type="dxa"/>
          </w:tcPr>
          <w:p w14:paraId="7A01A097"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Довідка в довільній формі про відсутність пов'язаності/ділових відносин з Російською Федерацією/Республікою Білорусь з інформацією про те, що учасник закупівлі, його учасник(-и)/акціонер(-и)/засновник(-и)/кінцевий </w:t>
            </w:r>
            <w:proofErr w:type="spellStart"/>
            <w:r w:rsidRPr="00F30901">
              <w:rPr>
                <w:rFonts w:ascii="Times New Roman" w:hAnsi="Times New Roman" w:cs="Times New Roman"/>
                <w:sz w:val="24"/>
                <w:szCs w:val="24"/>
              </w:rPr>
              <w:t>бенефіціарний</w:t>
            </w:r>
            <w:proofErr w:type="spellEnd"/>
            <w:r w:rsidRPr="00F30901">
              <w:rPr>
                <w:rFonts w:ascii="Times New Roman" w:hAnsi="Times New Roman" w:cs="Times New Roman"/>
                <w:sz w:val="24"/>
                <w:szCs w:val="24"/>
              </w:rPr>
              <w:t xml:space="preserve"> власник у період з 19.02.2016 по день надання довідки не є:</w:t>
            </w:r>
          </w:p>
          <w:p w14:paraId="2B7AC867"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1) громадянином Російської Федерації/Республіки Білорусь (крім тих, що проживають на території України на законних підставах);</w:t>
            </w:r>
          </w:p>
          <w:p w14:paraId="2066E186"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2) юридичною особою, утвореною та зареєстрованою відповідно до законодавства Російської Федерації/Республіки Білорусь;</w:t>
            </w:r>
          </w:p>
          <w:p w14:paraId="25E69DCF"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3) юридичною особою, утвореною та зареєстрованою відповідно до законодавства України, кінцевим </w:t>
            </w:r>
            <w:proofErr w:type="spellStart"/>
            <w:r w:rsidRPr="00F30901">
              <w:rPr>
                <w:rFonts w:ascii="Times New Roman" w:hAnsi="Times New Roman" w:cs="Times New Roman"/>
                <w:sz w:val="24"/>
                <w:szCs w:val="24"/>
              </w:rPr>
              <w:t>бенефіціарним</w:t>
            </w:r>
            <w:proofErr w:type="spellEnd"/>
            <w:r w:rsidRPr="00F30901">
              <w:rPr>
                <w:rFonts w:ascii="Times New Roman" w:hAnsi="Times New Roman" w:cs="Times New Roman"/>
                <w:sz w:val="24"/>
                <w:szCs w:val="24"/>
              </w:rPr>
              <w:t xml:space="preserve"> власником, членом або учасником (акціонером, засновником), що має частку в статутному капіталі 10 і більше відсотків (далі - активи), якої є:</w:t>
            </w:r>
          </w:p>
          <w:p w14:paraId="1B40D6A8"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Російська Федерація/Республіка Білорусь, або громадянин Російської Федерації/Республіки Білорусь (крім тих, що проживають на території України на законних підставах), або</w:t>
            </w:r>
          </w:p>
          <w:p w14:paraId="2177B74F"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юридична особа, утворена та зареєстрована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A68A8D0" w14:textId="08C02818"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У разі наявності пов'язаності/ділових відносин з Російською Федерацією/Республікою Білорусь, учасник надає пояснення в довільній формі щодо припинення </w:t>
            </w:r>
            <w:proofErr w:type="spellStart"/>
            <w:r w:rsidRPr="00F30901">
              <w:rPr>
                <w:rFonts w:ascii="Times New Roman" w:hAnsi="Times New Roman" w:cs="Times New Roman"/>
                <w:sz w:val="24"/>
                <w:szCs w:val="24"/>
              </w:rPr>
              <w:t>зв'язків</w:t>
            </w:r>
            <w:proofErr w:type="spellEnd"/>
            <w:r w:rsidRPr="00F30901">
              <w:rPr>
                <w:rFonts w:ascii="Times New Roman" w:hAnsi="Times New Roman" w:cs="Times New Roman"/>
                <w:sz w:val="24"/>
                <w:szCs w:val="24"/>
              </w:rPr>
              <w:t xml:space="preserve"> з Російською Федерацією/ Республікою Білорусь не пізніше ніж через 6 місяців від дати повномасштабного вторгнення Російської Федерації в Україну (24 серпня 2022 року) разом з іншими документами та відомостями, що підтверджують зміну засновників/учасників/акціонерів/ кінцевих </w:t>
            </w:r>
            <w:proofErr w:type="spellStart"/>
            <w:r w:rsidRPr="00F30901">
              <w:rPr>
                <w:rFonts w:ascii="Times New Roman" w:hAnsi="Times New Roman" w:cs="Times New Roman"/>
                <w:sz w:val="24"/>
                <w:szCs w:val="24"/>
              </w:rPr>
              <w:t>бенефіціарних</w:t>
            </w:r>
            <w:proofErr w:type="spellEnd"/>
            <w:r w:rsidRPr="00F30901">
              <w:rPr>
                <w:rFonts w:ascii="Times New Roman" w:hAnsi="Times New Roman" w:cs="Times New Roman"/>
                <w:sz w:val="24"/>
                <w:szCs w:val="24"/>
              </w:rPr>
              <w:t xml:space="preserve"> власників, усунення та/або мінімізацію рівня виявленого </w:t>
            </w:r>
            <w:proofErr w:type="spellStart"/>
            <w:r w:rsidRPr="00F30901">
              <w:rPr>
                <w:rFonts w:ascii="Times New Roman" w:hAnsi="Times New Roman" w:cs="Times New Roman"/>
                <w:sz w:val="24"/>
                <w:szCs w:val="24"/>
              </w:rPr>
              <w:t>комплаєнс</w:t>
            </w:r>
            <w:proofErr w:type="spellEnd"/>
            <w:r w:rsidRPr="00F30901">
              <w:rPr>
                <w:rFonts w:ascii="Times New Roman" w:hAnsi="Times New Roman" w:cs="Times New Roman"/>
                <w:sz w:val="24"/>
                <w:szCs w:val="24"/>
              </w:rPr>
              <w:t>-ризику тощо</w:t>
            </w:r>
          </w:p>
        </w:tc>
      </w:tr>
      <w:tr w:rsidR="000B139A" w:rsidRPr="00F30901" w14:paraId="64089CA3" w14:textId="77777777" w:rsidTr="00C523A3">
        <w:tc>
          <w:tcPr>
            <w:tcW w:w="562" w:type="dxa"/>
          </w:tcPr>
          <w:p w14:paraId="183702C6" w14:textId="4D4E0C83" w:rsidR="000B139A" w:rsidRPr="00F30901" w:rsidRDefault="000B139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7.</w:t>
            </w:r>
          </w:p>
        </w:tc>
        <w:tc>
          <w:tcPr>
            <w:tcW w:w="9072" w:type="dxa"/>
          </w:tcPr>
          <w:p w14:paraId="11722BD7" w14:textId="39CFE8CD" w:rsidR="000B139A" w:rsidRPr="00F30901" w:rsidRDefault="000B139A"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Цінова пропозиція згідно Додатку </w:t>
            </w:r>
            <w:r w:rsidR="00136571">
              <w:rPr>
                <w:rFonts w:ascii="Times New Roman" w:hAnsi="Times New Roman" w:cs="Times New Roman"/>
                <w:sz w:val="24"/>
                <w:szCs w:val="24"/>
              </w:rPr>
              <w:t xml:space="preserve">№ </w:t>
            </w:r>
            <w:r w:rsidRPr="00F30901">
              <w:rPr>
                <w:rFonts w:ascii="Times New Roman" w:hAnsi="Times New Roman" w:cs="Times New Roman"/>
                <w:sz w:val="24"/>
                <w:szCs w:val="24"/>
              </w:rPr>
              <w:t>1.</w:t>
            </w:r>
          </w:p>
        </w:tc>
      </w:tr>
      <w:tr w:rsidR="008B3DEA" w:rsidRPr="00F30901" w14:paraId="4B10CCB9" w14:textId="77777777" w:rsidTr="00C523A3">
        <w:tc>
          <w:tcPr>
            <w:tcW w:w="9634" w:type="dxa"/>
            <w:gridSpan w:val="2"/>
          </w:tcPr>
          <w:p w14:paraId="1DE3E68F" w14:textId="77777777" w:rsidR="008B3DEA" w:rsidRPr="00F30901" w:rsidRDefault="008B3DEA" w:rsidP="008B3DEA">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t>Документи, що надаються учасником у складі пропозиції, для підтвердження повноваження щодо підпису документів пропозиції уповноваженої особи учасника закупівлі</w:t>
            </w:r>
          </w:p>
        </w:tc>
      </w:tr>
      <w:tr w:rsidR="008B3DEA" w:rsidRPr="00F30901" w14:paraId="12F35004" w14:textId="77777777" w:rsidTr="00C523A3">
        <w:tc>
          <w:tcPr>
            <w:tcW w:w="562" w:type="dxa"/>
          </w:tcPr>
          <w:p w14:paraId="5E8AA7B4"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1.</w:t>
            </w:r>
          </w:p>
        </w:tc>
        <w:tc>
          <w:tcPr>
            <w:tcW w:w="9072" w:type="dxa"/>
          </w:tcPr>
          <w:p w14:paraId="08507DB5"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(у разі якщо він передбачений для діяльності учасника), тощо.</w:t>
            </w:r>
          </w:p>
        </w:tc>
      </w:tr>
      <w:tr w:rsidR="008B3DEA" w:rsidRPr="00F30901" w14:paraId="0B4F3649" w14:textId="77777777" w:rsidTr="00C523A3">
        <w:tc>
          <w:tcPr>
            <w:tcW w:w="562" w:type="dxa"/>
          </w:tcPr>
          <w:p w14:paraId="1B5152F7"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p>
        </w:tc>
        <w:tc>
          <w:tcPr>
            <w:tcW w:w="9072" w:type="dxa"/>
          </w:tcPr>
          <w:p w14:paraId="19E89956"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8B3DEA" w:rsidRPr="00F30901" w14:paraId="629102EF" w14:textId="77777777" w:rsidTr="00C523A3">
        <w:tc>
          <w:tcPr>
            <w:tcW w:w="562" w:type="dxa"/>
          </w:tcPr>
          <w:p w14:paraId="78E25147"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p>
        </w:tc>
        <w:tc>
          <w:tcPr>
            <w:tcW w:w="9072" w:type="dxa"/>
          </w:tcPr>
          <w:p w14:paraId="1D550AEE"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Для фізичних осіб-підприємців, що подають пропозицію від власного імені та особисто підписують документи пропозиції витяг або виписку з Єдиного державного реєстру юридичних осіб, фізичних осіб - підприємців та громадських формувань або аналогічний документ. У випадку, якщо від імені фізичної особи-підприємця документи пропозиції та/або пропозиція засвідчується підписом представника такої </w:t>
            </w:r>
            <w:r w:rsidRPr="00F30901">
              <w:rPr>
                <w:rFonts w:ascii="Times New Roman" w:hAnsi="Times New Roman" w:cs="Times New Roman"/>
                <w:sz w:val="24"/>
                <w:szCs w:val="24"/>
              </w:rPr>
              <w:lastRenderedPageBreak/>
              <w:t>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tc>
      </w:tr>
      <w:tr w:rsidR="008B3DEA" w:rsidRPr="00F30901" w14:paraId="1B2D77E3" w14:textId="77777777" w:rsidTr="00C523A3">
        <w:tc>
          <w:tcPr>
            <w:tcW w:w="9634" w:type="dxa"/>
            <w:gridSpan w:val="2"/>
          </w:tcPr>
          <w:p w14:paraId="5ACD9080" w14:textId="2ED1ED1C" w:rsidR="008B3DEA" w:rsidRPr="00F30901" w:rsidRDefault="008B3DEA" w:rsidP="008B3DEA">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lastRenderedPageBreak/>
              <w:t>Документи, що має надати учасник у складі пропозиції, для підтвердження відповідності товару (роботи чи послуги), що він пропонує, вимогам про технічні та якісні характеристики предмета закупівлі</w:t>
            </w:r>
          </w:p>
        </w:tc>
      </w:tr>
      <w:tr w:rsidR="000531AC" w:rsidRPr="00F30901" w14:paraId="3E6AA988" w14:textId="77777777" w:rsidTr="00C523A3">
        <w:tc>
          <w:tcPr>
            <w:tcW w:w="562" w:type="dxa"/>
          </w:tcPr>
          <w:p w14:paraId="0F7C9A6A" w14:textId="2B532531" w:rsidR="000531AC" w:rsidRPr="00F30901" w:rsidRDefault="000531AC"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1</w:t>
            </w:r>
            <w:r w:rsidR="00D9225D" w:rsidRPr="00F30901">
              <w:rPr>
                <w:rFonts w:ascii="Times New Roman" w:hAnsi="Times New Roman" w:cs="Times New Roman"/>
                <w:b/>
                <w:sz w:val="24"/>
                <w:szCs w:val="24"/>
              </w:rPr>
              <w:t>.</w:t>
            </w:r>
          </w:p>
        </w:tc>
        <w:tc>
          <w:tcPr>
            <w:tcW w:w="9072" w:type="dxa"/>
          </w:tcPr>
          <w:p w14:paraId="3A3C8297" w14:textId="4382047F" w:rsidR="000531AC" w:rsidRPr="00F30901" w:rsidRDefault="003C2287"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Учасник надає свою пропозицію щодо участі у закупівлі  відповідно до вимог, що запропоновані Замовником на своєму бланку та за формою пропозиції відповідно до додатку 1. Учасник не повинен відступати від наданої форми.</w:t>
            </w:r>
          </w:p>
        </w:tc>
      </w:tr>
      <w:tr w:rsidR="00A95776" w:rsidRPr="00F30901" w14:paraId="23BC2BAC" w14:textId="77777777" w:rsidTr="00C523A3">
        <w:tc>
          <w:tcPr>
            <w:tcW w:w="562" w:type="dxa"/>
          </w:tcPr>
          <w:p w14:paraId="382461F5" w14:textId="2FC6869E" w:rsidR="00A95776" w:rsidRPr="00F30901" w:rsidRDefault="00A95776"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r w:rsidR="00D9225D" w:rsidRPr="00F30901">
              <w:rPr>
                <w:rFonts w:ascii="Times New Roman" w:hAnsi="Times New Roman" w:cs="Times New Roman"/>
                <w:b/>
                <w:sz w:val="24"/>
                <w:szCs w:val="24"/>
              </w:rPr>
              <w:t>.</w:t>
            </w:r>
          </w:p>
        </w:tc>
        <w:tc>
          <w:tcPr>
            <w:tcW w:w="9072" w:type="dxa"/>
          </w:tcPr>
          <w:p w14:paraId="66CEB9D6" w14:textId="42098FB7" w:rsidR="00A95776" w:rsidRPr="00F30901" w:rsidRDefault="002D1A5F"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Інформація про необхідні технічні, якісні та кількісні характеристики предмета закупівлі, а саме:</w:t>
            </w:r>
            <w:r w:rsidR="00D84CB1" w:rsidRPr="00F30901">
              <w:rPr>
                <w:rFonts w:ascii="Times New Roman" w:hAnsi="Times New Roman" w:cs="Times New Roman"/>
                <w:sz w:val="24"/>
                <w:szCs w:val="24"/>
              </w:rPr>
              <w:t xml:space="preserve"> </w:t>
            </w:r>
            <w:r w:rsidR="001B6AE6" w:rsidRPr="00F30901">
              <w:rPr>
                <w:rFonts w:ascii="Times New Roman" w:hAnsi="Times New Roman" w:cs="Times New Roman"/>
                <w:sz w:val="24"/>
                <w:szCs w:val="24"/>
              </w:rPr>
              <w:t xml:space="preserve">заповнена та </w:t>
            </w:r>
            <w:r w:rsidRPr="00F30901">
              <w:rPr>
                <w:rFonts w:ascii="Times New Roman" w:hAnsi="Times New Roman" w:cs="Times New Roman"/>
                <w:sz w:val="24"/>
                <w:szCs w:val="24"/>
              </w:rPr>
              <w:t xml:space="preserve"> підписана технічна специфікація (додаток 3 до тендерної документації).</w:t>
            </w:r>
          </w:p>
        </w:tc>
      </w:tr>
      <w:tr w:rsidR="00D9225D" w:rsidRPr="00F30901" w14:paraId="4A86C56C" w14:textId="77777777" w:rsidTr="00C523A3">
        <w:tc>
          <w:tcPr>
            <w:tcW w:w="562" w:type="dxa"/>
          </w:tcPr>
          <w:p w14:paraId="7E4E772F" w14:textId="440267C1" w:rsidR="00D9225D" w:rsidRPr="00F30901" w:rsidRDefault="00D9225D"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p>
        </w:tc>
        <w:tc>
          <w:tcPr>
            <w:tcW w:w="9072" w:type="dxa"/>
          </w:tcPr>
          <w:p w14:paraId="233F32A6" w14:textId="1778C9C4" w:rsidR="00D9225D" w:rsidRPr="00F30901" w:rsidRDefault="001E7E21"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3 (сертифікат відповідності та/або свідоцтво про визнання відповідності та/або декларацію про відповідність та/або висновок державної санітарно-епідеміологічної експертизи та/або паспорт виробника та/або експлуатаційні документи </w:t>
            </w:r>
            <w:r w:rsidR="00B36D2E" w:rsidRPr="00F30901">
              <w:rPr>
                <w:rFonts w:ascii="Times New Roman" w:hAnsi="Times New Roman" w:cs="Times New Roman"/>
                <w:sz w:val="24"/>
                <w:szCs w:val="24"/>
              </w:rPr>
              <w:t xml:space="preserve"> </w:t>
            </w:r>
            <w:r w:rsidR="004C34C8" w:rsidRPr="00F30901">
              <w:rPr>
                <w:rFonts w:ascii="Times New Roman" w:hAnsi="Times New Roman" w:cs="Times New Roman"/>
                <w:sz w:val="24"/>
                <w:szCs w:val="24"/>
              </w:rPr>
              <w:t>та</w:t>
            </w:r>
            <w:r w:rsidR="00B36D2E" w:rsidRPr="00F30901">
              <w:rPr>
                <w:rFonts w:ascii="Times New Roman" w:hAnsi="Times New Roman" w:cs="Times New Roman"/>
                <w:sz w:val="24"/>
                <w:szCs w:val="24"/>
              </w:rPr>
              <w:t xml:space="preserve"> інші документи згідно Додатку 3</w:t>
            </w:r>
            <w:r w:rsidRPr="00F30901">
              <w:rPr>
                <w:rFonts w:ascii="Times New Roman" w:hAnsi="Times New Roman" w:cs="Times New Roman"/>
                <w:sz w:val="24"/>
                <w:szCs w:val="24"/>
              </w:rPr>
              <w:t>).</w:t>
            </w:r>
          </w:p>
        </w:tc>
      </w:tr>
    </w:tbl>
    <w:p w14:paraId="702A66AF" w14:textId="77777777" w:rsidR="00CC0CB9" w:rsidRPr="00F30901" w:rsidRDefault="00CC0CB9" w:rsidP="00997789">
      <w:pPr>
        <w:spacing w:line="240" w:lineRule="auto"/>
        <w:ind w:firstLine="851"/>
        <w:rPr>
          <w:rFonts w:ascii="Times New Roman" w:hAnsi="Times New Roman" w:cs="Times New Roman"/>
          <w:b/>
          <w:sz w:val="24"/>
          <w:szCs w:val="24"/>
        </w:rPr>
      </w:pPr>
    </w:p>
    <w:p w14:paraId="25B23BF1" w14:textId="77777777" w:rsidR="00CC0CB9" w:rsidRPr="00F30901" w:rsidRDefault="00CC0CB9" w:rsidP="00997789">
      <w:pPr>
        <w:spacing w:line="240" w:lineRule="auto"/>
        <w:ind w:firstLine="567"/>
        <w:jc w:val="both"/>
        <w:rPr>
          <w:rFonts w:ascii="Times New Roman" w:hAnsi="Times New Roman" w:cs="Times New Roman"/>
          <w:i/>
          <w:sz w:val="24"/>
          <w:szCs w:val="24"/>
        </w:rPr>
      </w:pPr>
      <w:r w:rsidRPr="00F30901">
        <w:rPr>
          <w:rFonts w:ascii="Times New Roman" w:hAnsi="Times New Roman" w:cs="Times New Roman"/>
          <w:b/>
          <w:sz w:val="24"/>
          <w:szCs w:val="24"/>
        </w:rPr>
        <w:t xml:space="preserve">* </w:t>
      </w:r>
      <w:r w:rsidRPr="00F30901">
        <w:rPr>
          <w:rFonts w:ascii="Times New Roman" w:hAnsi="Times New Roman" w:cs="Times New Roman"/>
          <w:i/>
          <w:sz w:val="24"/>
          <w:szCs w:val="24"/>
        </w:rPr>
        <w:t xml:space="preserve">У разі якщо вимоги цього додатку щодо надання документів учасником дублюють вимоги документації, в результаті чого один і той же документ вимагається двічі, учасники можуть завантажувати відповідний документ у складі пропозиції лише один раз. </w:t>
      </w:r>
    </w:p>
    <w:p w14:paraId="41B24379" w14:textId="77777777" w:rsidR="00CC0CB9" w:rsidRPr="00F30901" w:rsidRDefault="00CC0CB9" w:rsidP="00997789">
      <w:pPr>
        <w:autoSpaceDE w:val="0"/>
        <w:autoSpaceDN w:val="0"/>
        <w:adjustRightInd w:val="0"/>
        <w:spacing w:line="240" w:lineRule="auto"/>
        <w:jc w:val="both"/>
        <w:rPr>
          <w:rFonts w:ascii="Times New Roman" w:hAnsi="Times New Roman" w:cs="Times New Roman"/>
          <w:sz w:val="24"/>
          <w:szCs w:val="24"/>
        </w:rPr>
      </w:pPr>
    </w:p>
    <w:p w14:paraId="272D8042" w14:textId="77777777" w:rsidR="00235DC0" w:rsidRPr="00F30901" w:rsidRDefault="00235DC0" w:rsidP="00117DEE">
      <w:pPr>
        <w:spacing w:line="240" w:lineRule="auto"/>
        <w:ind w:firstLine="7797"/>
        <w:jc w:val="right"/>
        <w:rPr>
          <w:rFonts w:ascii="Times New Roman" w:eastAsia="Times New Roman" w:hAnsi="Times New Roman" w:cs="Times New Roman"/>
          <w:b/>
          <w:sz w:val="24"/>
          <w:szCs w:val="24"/>
          <w:lang w:eastAsia="en-US"/>
        </w:rPr>
      </w:pPr>
      <w:bookmarkStart w:id="42" w:name="_bookmark8"/>
      <w:bookmarkEnd w:id="42"/>
    </w:p>
    <w:p w14:paraId="1D16FF46"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7951B751"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4B2CCA23"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6D1B908F"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035EB810"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722A9741"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0C15AD8B"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F7BB56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92CFA41"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47A8A677"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22A3332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E25D39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5389710C"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B10D54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832B01E"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BCA144B"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5B66083"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2DCA61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6B1A0193"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1C1EF0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AE25CF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061529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2421F866"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B6E096C"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A986A2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6154569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E957AD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0095F89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02F91A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400EB777" w14:textId="77777777" w:rsidR="00966B64" w:rsidRPr="00D17336" w:rsidRDefault="00966B64" w:rsidP="00D17336">
      <w:pPr>
        <w:spacing w:line="240" w:lineRule="auto"/>
        <w:rPr>
          <w:rFonts w:ascii="Times New Roman" w:eastAsia="Times New Roman" w:hAnsi="Times New Roman" w:cs="Times New Roman"/>
          <w:b/>
          <w:sz w:val="24"/>
          <w:szCs w:val="24"/>
          <w:lang w:val="en-US" w:eastAsia="en-US"/>
        </w:rPr>
      </w:pPr>
    </w:p>
    <w:p w14:paraId="76ADA964" w14:textId="66E9221F" w:rsidR="0008183A" w:rsidRPr="00F30901" w:rsidRDefault="0008183A" w:rsidP="00117DEE">
      <w:pPr>
        <w:spacing w:line="240" w:lineRule="auto"/>
        <w:ind w:firstLine="7797"/>
        <w:jc w:val="right"/>
        <w:rPr>
          <w:rFonts w:ascii="Times New Roman" w:eastAsia="Times New Roman" w:hAnsi="Times New Roman" w:cs="Times New Roman"/>
          <w:b/>
          <w:sz w:val="24"/>
          <w:szCs w:val="24"/>
          <w:lang w:eastAsia="en-US"/>
        </w:rPr>
      </w:pPr>
      <w:r w:rsidRPr="00F30901">
        <w:rPr>
          <w:rFonts w:ascii="Times New Roman" w:eastAsia="Times New Roman" w:hAnsi="Times New Roman" w:cs="Times New Roman"/>
          <w:b/>
          <w:sz w:val="24"/>
          <w:szCs w:val="24"/>
          <w:lang w:eastAsia="en-US"/>
        </w:rPr>
        <w:lastRenderedPageBreak/>
        <w:t xml:space="preserve">Додаток </w:t>
      </w:r>
      <w:r w:rsidR="00D00F07">
        <w:rPr>
          <w:rFonts w:ascii="Times New Roman" w:eastAsia="Times New Roman" w:hAnsi="Times New Roman" w:cs="Times New Roman"/>
          <w:b/>
          <w:sz w:val="24"/>
          <w:szCs w:val="24"/>
          <w:lang w:eastAsia="en-US"/>
        </w:rPr>
        <w:t xml:space="preserve">№ </w:t>
      </w:r>
      <w:r w:rsidR="000531AC" w:rsidRPr="00F30901">
        <w:rPr>
          <w:rFonts w:ascii="Times New Roman" w:eastAsia="Times New Roman" w:hAnsi="Times New Roman" w:cs="Times New Roman"/>
          <w:b/>
          <w:sz w:val="24"/>
          <w:szCs w:val="24"/>
          <w:lang w:eastAsia="en-US"/>
        </w:rPr>
        <w:t>3</w:t>
      </w:r>
      <w:r w:rsidRPr="00F30901">
        <w:rPr>
          <w:rFonts w:ascii="Times New Roman" w:eastAsia="Times New Roman" w:hAnsi="Times New Roman" w:cs="Times New Roman"/>
          <w:b/>
          <w:sz w:val="24"/>
          <w:szCs w:val="24"/>
          <w:lang w:eastAsia="en-US"/>
        </w:rPr>
        <w:t xml:space="preserve"> </w:t>
      </w:r>
    </w:p>
    <w:p w14:paraId="7F485F34" w14:textId="15787E67" w:rsidR="0008183A" w:rsidRPr="00F30901" w:rsidRDefault="0008183A" w:rsidP="0008183A">
      <w:pPr>
        <w:spacing w:line="240" w:lineRule="auto"/>
        <w:ind w:firstLine="6663"/>
        <w:rPr>
          <w:rFonts w:ascii="Times New Roman" w:eastAsia="Times New Roman" w:hAnsi="Times New Roman" w:cs="Times New Roman"/>
          <w:b/>
          <w:sz w:val="24"/>
          <w:szCs w:val="24"/>
          <w:lang w:eastAsia="en-US"/>
        </w:rPr>
      </w:pPr>
    </w:p>
    <w:p w14:paraId="4A22925E" w14:textId="77777777" w:rsidR="003E0D40" w:rsidRPr="00F30901" w:rsidRDefault="003E0D40" w:rsidP="003E0D40">
      <w:pPr>
        <w:autoSpaceDE w:val="0"/>
        <w:autoSpaceDN w:val="0"/>
        <w:spacing w:line="223" w:lineRule="auto"/>
        <w:ind w:left="-57"/>
        <w:jc w:val="center"/>
        <w:rPr>
          <w:rFonts w:ascii="Times New Roman" w:hAnsi="Times New Roman" w:cs="Times New Roman"/>
          <w:b/>
          <w:sz w:val="28"/>
          <w:szCs w:val="28"/>
        </w:rPr>
      </w:pPr>
      <w:bookmarkStart w:id="43" w:name="_Hlk124859326"/>
    </w:p>
    <w:bookmarkEnd w:id="43"/>
    <w:p w14:paraId="269445C8" w14:textId="68916DF2" w:rsidR="00D91683" w:rsidRPr="00F30901" w:rsidRDefault="00D91683" w:rsidP="00D91683">
      <w:pPr>
        <w:shd w:val="clear" w:color="auto" w:fill="FFFFFF"/>
        <w:suppressAutoHyphens/>
        <w:spacing w:line="240" w:lineRule="auto"/>
        <w:ind w:firstLine="142"/>
        <w:jc w:val="center"/>
        <w:rPr>
          <w:rFonts w:ascii="Times New Roman" w:hAnsi="Times New Roman" w:cs="Times New Roman"/>
          <w:b/>
          <w:lang w:eastAsia="ru-RU"/>
        </w:rPr>
      </w:pPr>
      <w:r w:rsidRPr="00F30901">
        <w:rPr>
          <w:rFonts w:ascii="Times New Roman" w:hAnsi="Times New Roman" w:cs="Times New Roman"/>
          <w:b/>
          <w:lang w:eastAsia="ru-RU"/>
        </w:rPr>
        <w:t>ТЕХНІЧНА СПЕЦИФІКАЦІЯ*</w:t>
      </w:r>
    </w:p>
    <w:p w14:paraId="2145D350" w14:textId="77777777" w:rsidR="00D91683" w:rsidRPr="00F30901" w:rsidRDefault="00D91683" w:rsidP="00D91683">
      <w:pPr>
        <w:widowControl w:val="0"/>
        <w:suppressAutoHyphens/>
        <w:spacing w:before="240" w:after="240" w:line="240" w:lineRule="auto"/>
        <w:ind w:firstLine="142"/>
        <w:jc w:val="center"/>
        <w:rPr>
          <w:rFonts w:ascii="Times New Roman" w:hAnsi="Times New Roman" w:cs="Times New Roman"/>
          <w:b/>
          <w:color w:val="000000"/>
          <w:lang w:eastAsia="ru-RU"/>
        </w:rPr>
      </w:pPr>
      <w:r w:rsidRPr="00F30901">
        <w:rPr>
          <w:rFonts w:ascii="Times New Roman" w:hAnsi="Times New Roman" w:cs="Times New Roman"/>
          <w:b/>
          <w:color w:val="000000"/>
          <w:lang w:eastAsia="ru-RU"/>
        </w:rPr>
        <w:t xml:space="preserve">Технічні, якісні та кількісні характеристики предмета закупівлі   </w:t>
      </w:r>
    </w:p>
    <w:p w14:paraId="16CBA6FB" w14:textId="3EDD1DF0" w:rsidR="002E3CB4" w:rsidRPr="00F30901" w:rsidRDefault="002E3CB4" w:rsidP="002E3CB4">
      <w:pPr>
        <w:suppressAutoHyphens/>
        <w:autoSpaceDN w:val="0"/>
        <w:spacing w:line="240" w:lineRule="auto"/>
        <w:jc w:val="center"/>
        <w:textAlignment w:val="baseline"/>
        <w:rPr>
          <w:rFonts w:ascii="Times New Roman" w:eastAsia="Times New Roman" w:hAnsi="Times New Roman" w:cs="Times New Roman"/>
          <w:b/>
          <w:bCs/>
          <w:kern w:val="3"/>
          <w:sz w:val="24"/>
          <w:szCs w:val="24"/>
        </w:rPr>
      </w:pPr>
      <w:r w:rsidRPr="00F30901">
        <w:rPr>
          <w:rFonts w:ascii="Times New Roman" w:eastAsia="Times New Roman" w:hAnsi="Times New Roman" w:cs="Times New Roman"/>
          <w:b/>
          <w:bCs/>
          <w:color w:val="000000"/>
          <w:kern w:val="2"/>
          <w:sz w:val="24"/>
          <w:szCs w:val="24"/>
          <w:highlight w:val="white"/>
        </w:rPr>
        <w:t xml:space="preserve">Предмет закупівлі: </w:t>
      </w:r>
      <w:r w:rsidR="00966B64" w:rsidRPr="00F30901">
        <w:rPr>
          <w:rFonts w:ascii="Times New Roman" w:eastAsia="Times New Roman" w:hAnsi="Times New Roman" w:cs="Times New Roman"/>
          <w:b/>
          <w:bCs/>
          <w:color w:val="000000"/>
          <w:kern w:val="2"/>
          <w:sz w:val="24"/>
          <w:szCs w:val="24"/>
        </w:rPr>
        <w:t>Акумуляторні батареї (</w:t>
      </w:r>
      <w:r w:rsidR="00067174" w:rsidRPr="00F30901">
        <w:rPr>
          <w:rFonts w:ascii="Times New Roman" w:hAnsi="Times New Roman" w:cs="Times New Roman"/>
          <w:b/>
          <w:bCs/>
          <w:sz w:val="24"/>
          <w:szCs w:val="24"/>
        </w:rPr>
        <w:t>ДК 021:2015:31440000-2 Акумуляторні батареї</w:t>
      </w:r>
      <w:r w:rsidR="00966B64" w:rsidRPr="00F30901">
        <w:rPr>
          <w:rFonts w:ascii="Times New Roman" w:hAnsi="Times New Roman" w:cs="Times New Roman"/>
          <w:b/>
          <w:bCs/>
          <w:sz w:val="24"/>
          <w:szCs w:val="24"/>
        </w:rPr>
        <w:t>)</w:t>
      </w:r>
    </w:p>
    <w:p w14:paraId="563D4AAD" w14:textId="77777777"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6750A35D" w14:textId="32C3FE23"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344DE9EA" w14:textId="1B6EB9AF"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6E65BDCD"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tbl>
      <w:tblPr>
        <w:tblW w:w="998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7"/>
        <w:gridCol w:w="1480"/>
        <w:gridCol w:w="5386"/>
        <w:gridCol w:w="597"/>
        <w:gridCol w:w="1873"/>
      </w:tblGrid>
      <w:tr w:rsidR="00B8513B" w:rsidRPr="00F30901" w14:paraId="479333FC" w14:textId="605FD9D1" w:rsidTr="00D02219">
        <w:trPr>
          <w:trHeight w:val="653"/>
        </w:trPr>
        <w:tc>
          <w:tcPr>
            <w:tcW w:w="647" w:type="dxa"/>
            <w:vAlign w:val="center"/>
          </w:tcPr>
          <w:p w14:paraId="470292D7" w14:textId="77777777"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 xml:space="preserve">№ </w:t>
            </w:r>
            <w:r w:rsidRPr="00F30901">
              <w:rPr>
                <w:rFonts w:ascii="Times New Roman" w:eastAsia="Calibri" w:hAnsi="Times New Roman" w:cs="Times New Roman"/>
                <w:color w:val="000000"/>
                <w:sz w:val="24"/>
                <w:szCs w:val="24"/>
                <w:lang w:eastAsia="ru-RU"/>
              </w:rPr>
              <w:br/>
              <w:t>з/п</w:t>
            </w:r>
          </w:p>
        </w:tc>
        <w:tc>
          <w:tcPr>
            <w:tcW w:w="1480" w:type="dxa"/>
            <w:vAlign w:val="center"/>
          </w:tcPr>
          <w:p w14:paraId="48C8193F" w14:textId="2086F4AF"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Назва предмета закупівлі</w:t>
            </w:r>
          </w:p>
        </w:tc>
        <w:tc>
          <w:tcPr>
            <w:tcW w:w="5386" w:type="dxa"/>
            <w:vAlign w:val="center"/>
          </w:tcPr>
          <w:p w14:paraId="3F7D693E" w14:textId="426DCE4C"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Технічні, якісні характеристики</w:t>
            </w:r>
          </w:p>
        </w:tc>
        <w:tc>
          <w:tcPr>
            <w:tcW w:w="597" w:type="dxa"/>
            <w:vAlign w:val="center"/>
          </w:tcPr>
          <w:p w14:paraId="493B43D1" w14:textId="29759C60"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 xml:space="preserve">К-ть, </w:t>
            </w:r>
            <w:proofErr w:type="spellStart"/>
            <w:r w:rsidRPr="00F30901">
              <w:rPr>
                <w:rFonts w:ascii="Times New Roman" w:eastAsia="Calibri" w:hAnsi="Times New Roman" w:cs="Times New Roman"/>
                <w:color w:val="000000"/>
                <w:sz w:val="24"/>
                <w:szCs w:val="24"/>
                <w:lang w:eastAsia="ru-RU"/>
              </w:rPr>
              <w:t>шт</w:t>
            </w:r>
            <w:proofErr w:type="spellEnd"/>
          </w:p>
        </w:tc>
        <w:tc>
          <w:tcPr>
            <w:tcW w:w="1873" w:type="dxa"/>
          </w:tcPr>
          <w:p w14:paraId="58341A3D" w14:textId="19426357"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Times New Roman" w:hAnsi="Times New Roman" w:cs="Times New Roman"/>
                <w:kern w:val="2"/>
                <w:sz w:val="20"/>
                <w:szCs w:val="20"/>
                <w:lang w:eastAsia="zh-CN"/>
              </w:rPr>
              <w:t>Найменування, характеристика товару, що пропонується учасником</w:t>
            </w:r>
          </w:p>
        </w:tc>
      </w:tr>
      <w:tr w:rsidR="00B8513B" w:rsidRPr="00F30901" w14:paraId="0489DE6E" w14:textId="61DF84E7" w:rsidTr="00D02219">
        <w:trPr>
          <w:trHeight w:val="68"/>
        </w:trPr>
        <w:tc>
          <w:tcPr>
            <w:tcW w:w="647" w:type="dxa"/>
            <w:vAlign w:val="center"/>
          </w:tcPr>
          <w:p w14:paraId="753E2369" w14:textId="77777777" w:rsidR="00B8513B" w:rsidRPr="00F30901" w:rsidRDefault="00B8513B" w:rsidP="00B8513B">
            <w:pPr>
              <w:widowControl w:val="0"/>
              <w:spacing w:line="240" w:lineRule="auto"/>
              <w:jc w:val="both"/>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1</w:t>
            </w:r>
          </w:p>
        </w:tc>
        <w:tc>
          <w:tcPr>
            <w:tcW w:w="1480" w:type="dxa"/>
            <w:vAlign w:val="center"/>
          </w:tcPr>
          <w:p w14:paraId="6BE168C8" w14:textId="6A8368FF" w:rsidR="00B8513B" w:rsidRPr="00D02219" w:rsidRDefault="00620F1E" w:rsidP="00B8513B">
            <w:pPr>
              <w:widowControl w:val="0"/>
              <w:spacing w:line="240" w:lineRule="auto"/>
              <w:rPr>
                <w:rFonts w:ascii="Times New Roman" w:eastAsia="Calibri" w:hAnsi="Times New Roman" w:cs="Times New Roman"/>
                <w:color w:val="000000"/>
                <w:lang w:val="en-US" w:eastAsia="ru-RU"/>
              </w:rPr>
            </w:pPr>
            <w:r w:rsidRPr="00D02219">
              <w:rPr>
                <w:rFonts w:ascii="Times New Roman" w:eastAsia="Calibri" w:hAnsi="Times New Roman" w:cs="Calibri"/>
                <w:color w:val="000000"/>
                <w:lang w:eastAsia="zh-CN"/>
              </w:rPr>
              <w:t xml:space="preserve">ДБЖ EVER </w:t>
            </w:r>
            <w:proofErr w:type="spellStart"/>
            <w:r w:rsidRPr="00D02219">
              <w:rPr>
                <w:rFonts w:ascii="Times New Roman" w:eastAsia="Calibri" w:hAnsi="Times New Roman" w:cs="Calibri"/>
                <w:color w:val="000000"/>
                <w:lang w:eastAsia="zh-CN"/>
              </w:rPr>
              <w:t>Easyline</w:t>
            </w:r>
            <w:proofErr w:type="spellEnd"/>
            <w:r w:rsidRPr="00D02219">
              <w:rPr>
                <w:rFonts w:ascii="Times New Roman" w:eastAsia="Calibri" w:hAnsi="Times New Roman" w:cs="Calibri"/>
                <w:color w:val="000000"/>
                <w:lang w:eastAsia="zh-CN"/>
              </w:rPr>
              <w:t xml:space="preserve"> 1200 AVR</w:t>
            </w:r>
            <w:r w:rsidR="00D17336" w:rsidRPr="00D02219">
              <w:rPr>
                <w:rFonts w:ascii="Times New Roman" w:eastAsia="Calibri" w:hAnsi="Times New Roman" w:cs="Calibri"/>
                <w:color w:val="000000"/>
                <w:lang w:eastAsia="zh-CN"/>
              </w:rPr>
              <w:t xml:space="preserve"> </w:t>
            </w:r>
            <w:r w:rsidR="00D17336" w:rsidRPr="00D02219">
              <w:rPr>
                <w:rFonts w:ascii="Times New Roman" w:eastAsia="Calibri" w:hAnsi="Times New Roman" w:cs="Calibri"/>
                <w:color w:val="000000"/>
                <w:lang w:val="en-US" w:eastAsia="zh-CN"/>
              </w:rPr>
              <w:t>USB</w:t>
            </w:r>
          </w:p>
        </w:tc>
        <w:tc>
          <w:tcPr>
            <w:tcW w:w="5386" w:type="dxa"/>
            <w:vAlign w:val="center"/>
          </w:tcPr>
          <w:p w14:paraId="25E49FA8"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потужність: 600 Вт</w:t>
            </w:r>
          </w:p>
          <w:p w14:paraId="4ECDA4C8"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 xml:space="preserve">Вхідна частота, </w:t>
            </w:r>
            <w:proofErr w:type="spellStart"/>
            <w:r w:rsidRPr="00D02219">
              <w:rPr>
                <w:rFonts w:ascii="Times New Roman" w:eastAsia="Calibri" w:hAnsi="Times New Roman" w:cs="Times New Roman"/>
                <w:color w:val="000000"/>
                <w:lang w:eastAsia="ru-RU"/>
              </w:rPr>
              <w:t>Гц</w:t>
            </w:r>
            <w:proofErr w:type="spellEnd"/>
            <w:r w:rsidRPr="00D02219">
              <w:rPr>
                <w:rFonts w:ascii="Times New Roman" w:eastAsia="Calibri" w:hAnsi="Times New Roman" w:cs="Times New Roman"/>
                <w:color w:val="000000"/>
                <w:lang w:eastAsia="ru-RU"/>
              </w:rPr>
              <w:t>: 45-55±1</w:t>
            </w:r>
          </w:p>
          <w:p w14:paraId="423761B3"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Діапазон вхідної напруги під час роботи від мережі: 170 - 280 В</w:t>
            </w:r>
          </w:p>
          <w:p w14:paraId="61ABF015"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Потужність: 1200 ВА</w:t>
            </w:r>
          </w:p>
          <w:p w14:paraId="1C265097"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напруга, В: 230</w:t>
            </w:r>
          </w:p>
          <w:p w14:paraId="04EE671C"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 xml:space="preserve">Вихідна частота, </w:t>
            </w:r>
            <w:proofErr w:type="spellStart"/>
            <w:r w:rsidRPr="00D02219">
              <w:rPr>
                <w:rFonts w:ascii="Times New Roman" w:eastAsia="Calibri" w:hAnsi="Times New Roman" w:cs="Times New Roman"/>
                <w:color w:val="000000"/>
                <w:lang w:eastAsia="ru-RU"/>
              </w:rPr>
              <w:t>Гц</w:t>
            </w:r>
            <w:proofErr w:type="spellEnd"/>
            <w:r w:rsidRPr="00D02219">
              <w:rPr>
                <w:rFonts w:ascii="Times New Roman" w:eastAsia="Calibri" w:hAnsi="Times New Roman" w:cs="Times New Roman"/>
                <w:color w:val="000000"/>
                <w:lang w:eastAsia="ru-RU"/>
              </w:rPr>
              <w:t>: 50</w:t>
            </w:r>
          </w:p>
          <w:p w14:paraId="48F63DC4"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Акумуляторна батарея: Вбудована</w:t>
            </w:r>
          </w:p>
          <w:p w14:paraId="29AC6291"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Час роботи в разі половинного навантаження: 11 хв</w:t>
            </w:r>
          </w:p>
          <w:p w14:paraId="554E30C3"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Форма вихідної напруги: Апроксимована (ступінчаста) синусоїда</w:t>
            </w:r>
          </w:p>
          <w:p w14:paraId="33B18BBF"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архітектури: Лінійно-інтерактивні (</w:t>
            </w:r>
            <w:proofErr w:type="spellStart"/>
            <w:r w:rsidRPr="00D02219">
              <w:rPr>
                <w:rFonts w:ascii="Times New Roman" w:eastAsia="Calibri" w:hAnsi="Times New Roman" w:cs="Times New Roman"/>
                <w:color w:val="000000"/>
                <w:lang w:eastAsia="ru-RU"/>
              </w:rPr>
              <w:t>line-interactive</w:t>
            </w:r>
            <w:proofErr w:type="spellEnd"/>
            <w:r w:rsidRPr="00D02219">
              <w:rPr>
                <w:rFonts w:ascii="Times New Roman" w:eastAsia="Calibri" w:hAnsi="Times New Roman" w:cs="Times New Roman"/>
                <w:color w:val="000000"/>
                <w:lang w:eastAsia="ru-RU"/>
              </w:rPr>
              <w:t>)</w:t>
            </w:r>
          </w:p>
          <w:p w14:paraId="3D4AEF3C"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Ємність акумулятора, А*год: 7</w:t>
            </w:r>
          </w:p>
          <w:p w14:paraId="7EC8AA42"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Напруга акумулятора, В: 12</w:t>
            </w:r>
          </w:p>
          <w:p w14:paraId="417DA164" w14:textId="7338A188" w:rsidR="00B8513B"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 xml:space="preserve">Час заряду </w:t>
            </w:r>
            <w:proofErr w:type="spellStart"/>
            <w:r w:rsidRPr="00D02219">
              <w:rPr>
                <w:rFonts w:ascii="Times New Roman" w:eastAsia="Calibri" w:hAnsi="Times New Roman" w:cs="Times New Roman"/>
                <w:color w:val="000000"/>
                <w:lang w:eastAsia="ru-RU"/>
              </w:rPr>
              <w:t>батарей</w:t>
            </w:r>
            <w:proofErr w:type="spellEnd"/>
            <w:r w:rsidRPr="00D02219">
              <w:rPr>
                <w:rFonts w:ascii="Times New Roman" w:eastAsia="Calibri" w:hAnsi="Times New Roman" w:cs="Times New Roman"/>
                <w:color w:val="000000"/>
                <w:lang w:eastAsia="ru-RU"/>
              </w:rPr>
              <w:t>, год: 4 ~ 6 годин до 90 % ємності батареї</w:t>
            </w:r>
          </w:p>
        </w:tc>
        <w:tc>
          <w:tcPr>
            <w:tcW w:w="597" w:type="dxa"/>
            <w:vAlign w:val="center"/>
          </w:tcPr>
          <w:p w14:paraId="1A749FD8" w14:textId="5A318EF1" w:rsidR="00B8513B" w:rsidRPr="00D17336" w:rsidRDefault="0029584F" w:rsidP="00D17336">
            <w:pPr>
              <w:spacing w:line="240" w:lineRule="auto"/>
              <w:jc w:val="center"/>
              <w:rPr>
                <w:rFonts w:ascii="Times New Roman" w:eastAsia="Calibri" w:hAnsi="Times New Roman" w:cs="Times New Roman"/>
                <w:color w:val="000000"/>
                <w:lang w:val="en-US" w:eastAsia="ru-RU"/>
              </w:rPr>
            </w:pPr>
            <w:r>
              <w:rPr>
                <w:rFonts w:ascii="Times New Roman" w:eastAsia="Calibri" w:hAnsi="Times New Roman" w:cs="Times New Roman"/>
                <w:color w:val="000000"/>
                <w:lang w:val="en-US" w:eastAsia="ru-RU"/>
              </w:rPr>
              <w:t>12</w:t>
            </w:r>
          </w:p>
          <w:p w14:paraId="0724CFC7" w14:textId="77777777" w:rsidR="00B8513B" w:rsidRPr="00F30901" w:rsidRDefault="00B8513B" w:rsidP="00B8513B">
            <w:pPr>
              <w:widowControl w:val="0"/>
              <w:spacing w:line="240" w:lineRule="auto"/>
              <w:rPr>
                <w:rFonts w:ascii="Times New Roman" w:eastAsia="Calibri" w:hAnsi="Times New Roman" w:cs="Times New Roman"/>
                <w:color w:val="000000"/>
                <w:sz w:val="24"/>
                <w:szCs w:val="24"/>
                <w:lang w:eastAsia="ru-RU"/>
              </w:rPr>
            </w:pPr>
          </w:p>
        </w:tc>
        <w:tc>
          <w:tcPr>
            <w:tcW w:w="1873" w:type="dxa"/>
          </w:tcPr>
          <w:p w14:paraId="56FA7D97" w14:textId="77777777" w:rsidR="00B8513B" w:rsidRPr="00F30901" w:rsidRDefault="00B8513B" w:rsidP="00B8513B">
            <w:pPr>
              <w:spacing w:line="240" w:lineRule="auto"/>
              <w:rPr>
                <w:rFonts w:ascii="Times New Roman" w:eastAsia="Calibri" w:hAnsi="Times New Roman" w:cs="Times New Roman"/>
                <w:color w:val="000000"/>
                <w:lang w:eastAsia="ru-RU"/>
              </w:rPr>
            </w:pPr>
          </w:p>
        </w:tc>
      </w:tr>
      <w:tr w:rsidR="00D17336" w:rsidRPr="00F30901" w14:paraId="26DC5931" w14:textId="77777777" w:rsidTr="00D02219">
        <w:trPr>
          <w:trHeight w:val="68"/>
        </w:trPr>
        <w:tc>
          <w:tcPr>
            <w:tcW w:w="647" w:type="dxa"/>
            <w:vAlign w:val="center"/>
          </w:tcPr>
          <w:p w14:paraId="5F7F3B23" w14:textId="6E5680F1" w:rsidR="00D17336" w:rsidRPr="00D17336" w:rsidRDefault="00D17336" w:rsidP="00B8513B">
            <w:pPr>
              <w:widowControl w:val="0"/>
              <w:spacing w:line="240" w:lineRule="auto"/>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val="en-US" w:eastAsia="ru-RU"/>
              </w:rPr>
              <w:t>2</w:t>
            </w:r>
          </w:p>
        </w:tc>
        <w:tc>
          <w:tcPr>
            <w:tcW w:w="1480" w:type="dxa"/>
            <w:vAlign w:val="center"/>
          </w:tcPr>
          <w:p w14:paraId="2F0C933E" w14:textId="4597ED22" w:rsidR="00D17336" w:rsidRPr="00D02219" w:rsidRDefault="00D17336" w:rsidP="00B8513B">
            <w:pPr>
              <w:widowControl w:val="0"/>
              <w:spacing w:line="240" w:lineRule="auto"/>
              <w:rPr>
                <w:rFonts w:ascii="Times New Roman" w:eastAsia="Calibri" w:hAnsi="Times New Roman" w:cs="Calibri"/>
                <w:color w:val="000000"/>
                <w:lang w:eastAsia="zh-CN"/>
              </w:rPr>
            </w:pPr>
            <w:proofErr w:type="spellStart"/>
            <w:r w:rsidRPr="00D02219">
              <w:rPr>
                <w:rFonts w:ascii="Times New Roman" w:eastAsia="Calibri" w:hAnsi="Times New Roman" w:cs="Calibri"/>
                <w:color w:val="000000"/>
                <w:lang w:eastAsia="zh-CN"/>
              </w:rPr>
              <w:t>EcoFlow</w:t>
            </w:r>
            <w:proofErr w:type="spellEnd"/>
            <w:r w:rsidRPr="00D02219">
              <w:rPr>
                <w:rFonts w:ascii="Times New Roman" w:eastAsia="Calibri" w:hAnsi="Times New Roman" w:cs="Calibri"/>
                <w:color w:val="000000"/>
                <w:lang w:eastAsia="zh-CN"/>
              </w:rPr>
              <w:t xml:space="preserve"> RIVER 2 </w:t>
            </w:r>
            <w:proofErr w:type="spellStart"/>
            <w:r w:rsidRPr="00D02219">
              <w:rPr>
                <w:rFonts w:ascii="Times New Roman" w:eastAsia="Calibri" w:hAnsi="Times New Roman" w:cs="Calibri"/>
                <w:color w:val="000000"/>
                <w:lang w:eastAsia="zh-CN"/>
              </w:rPr>
              <w:t>Pro</w:t>
            </w:r>
            <w:proofErr w:type="spellEnd"/>
          </w:p>
        </w:tc>
        <w:tc>
          <w:tcPr>
            <w:tcW w:w="5386" w:type="dxa"/>
            <w:vAlign w:val="center"/>
          </w:tcPr>
          <w:p w14:paraId="66C148F5"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Місткість зарядної станції, кВт/год: 0.768 кВт/год</w:t>
            </w:r>
          </w:p>
          <w:p w14:paraId="2018C283"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акумуляторів: Літій-залізо-фосфатні (LiFePO4)</w:t>
            </w:r>
          </w:p>
          <w:p w14:paraId="70EAD774"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потужність (загальна), Вт: 800</w:t>
            </w:r>
          </w:p>
          <w:p w14:paraId="7C58825C"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Максимальна потужність пристроїв (X-</w:t>
            </w:r>
            <w:proofErr w:type="spellStart"/>
            <w:r w:rsidRPr="00D02219">
              <w:rPr>
                <w:rFonts w:ascii="Times New Roman" w:eastAsia="Calibri" w:hAnsi="Times New Roman" w:cs="Times New Roman"/>
                <w:color w:val="000000"/>
                <w:lang w:eastAsia="ru-RU"/>
              </w:rPr>
              <w:t>Boost</w:t>
            </w:r>
            <w:proofErr w:type="spellEnd"/>
            <w:r w:rsidRPr="00D02219">
              <w:rPr>
                <w:rFonts w:ascii="Times New Roman" w:eastAsia="Calibri" w:hAnsi="Times New Roman" w:cs="Times New Roman"/>
                <w:color w:val="000000"/>
                <w:lang w:eastAsia="ru-RU"/>
              </w:rPr>
              <w:t>), Вт: 1600</w:t>
            </w:r>
          </w:p>
          <w:p w14:paraId="6A8E0220"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заряджання станції: Постійний струм</w:t>
            </w:r>
          </w:p>
          <w:p w14:paraId="64F46575"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сила струму, А: 1.3,2.4,3,5,10</w:t>
            </w:r>
          </w:p>
          <w:p w14:paraId="0EE51F8F"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напруга, В: 5,9,12,13.6,15,20</w:t>
            </w:r>
          </w:p>
          <w:p w14:paraId="06F87390"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 xml:space="preserve">Одночасно </w:t>
            </w:r>
            <w:proofErr w:type="spellStart"/>
            <w:r w:rsidRPr="00D02219">
              <w:rPr>
                <w:rFonts w:ascii="Times New Roman" w:eastAsia="Calibri" w:hAnsi="Times New Roman" w:cs="Times New Roman"/>
                <w:color w:val="000000"/>
                <w:lang w:eastAsia="ru-RU"/>
              </w:rPr>
              <w:t>заряджуваних</w:t>
            </w:r>
            <w:proofErr w:type="spellEnd"/>
            <w:r w:rsidRPr="00D02219">
              <w:rPr>
                <w:rFonts w:ascii="Times New Roman" w:eastAsia="Calibri" w:hAnsi="Times New Roman" w:cs="Times New Roman"/>
                <w:color w:val="000000"/>
                <w:lang w:eastAsia="ru-RU"/>
              </w:rPr>
              <w:t xml:space="preserve"> пристроїв: 10</w:t>
            </w:r>
          </w:p>
          <w:p w14:paraId="10799016" w14:textId="04762126" w:rsidR="00D17336"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Вхідна напруга, В: 220/240</w:t>
            </w:r>
          </w:p>
        </w:tc>
        <w:tc>
          <w:tcPr>
            <w:tcW w:w="597" w:type="dxa"/>
            <w:vAlign w:val="center"/>
          </w:tcPr>
          <w:p w14:paraId="22995850" w14:textId="59B971C4" w:rsidR="00D17336" w:rsidRPr="00D17336" w:rsidRDefault="0029584F" w:rsidP="00D17336">
            <w:pPr>
              <w:spacing w:line="240" w:lineRule="auto"/>
              <w:jc w:val="center"/>
              <w:rPr>
                <w:rFonts w:ascii="Times New Roman" w:eastAsia="Calibri" w:hAnsi="Times New Roman" w:cs="Times New Roman"/>
                <w:color w:val="000000"/>
                <w:lang w:val="en-US" w:eastAsia="ru-RU"/>
              </w:rPr>
            </w:pPr>
            <w:r>
              <w:rPr>
                <w:rFonts w:ascii="Times New Roman" w:eastAsia="Calibri" w:hAnsi="Times New Roman" w:cs="Times New Roman"/>
                <w:color w:val="000000"/>
                <w:lang w:val="en-US" w:eastAsia="ru-RU"/>
              </w:rPr>
              <w:t>1</w:t>
            </w:r>
          </w:p>
        </w:tc>
        <w:tc>
          <w:tcPr>
            <w:tcW w:w="1873" w:type="dxa"/>
          </w:tcPr>
          <w:p w14:paraId="6FDDB101" w14:textId="77777777" w:rsidR="00D17336" w:rsidRPr="00F30901" w:rsidRDefault="00D17336" w:rsidP="00B8513B">
            <w:pPr>
              <w:spacing w:line="240" w:lineRule="auto"/>
              <w:rPr>
                <w:rFonts w:ascii="Times New Roman" w:eastAsia="Calibri" w:hAnsi="Times New Roman" w:cs="Times New Roman"/>
                <w:color w:val="000000"/>
                <w:lang w:eastAsia="ru-RU"/>
              </w:rPr>
            </w:pPr>
          </w:p>
        </w:tc>
      </w:tr>
    </w:tbl>
    <w:p w14:paraId="4178C190"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1F35545A"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65C18950"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25B02970"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049C53DB" w14:textId="26FC7D04"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2EF2829E" w14:textId="6E5717C8"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47A49462" w14:textId="20DBF8EB"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3988E75C" w14:textId="4AC3E4FA"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7E778399" w14:textId="3E20AD7E"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0EA2BF69" w14:textId="4A2A4979"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72171613" w14:textId="77777777" w:rsidR="00185D64" w:rsidRPr="00F30901" w:rsidRDefault="00185D64"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tbl>
      <w:tblPr>
        <w:tblpPr w:leftFromText="180" w:rightFromText="180" w:vertAnchor="text" w:horzAnchor="margin" w:tblpXSpec="center" w:tblpY="75"/>
        <w:tblW w:w="9837" w:type="dxa"/>
        <w:jc w:val="center"/>
        <w:tblLook w:val="0400" w:firstRow="0" w:lastRow="0" w:firstColumn="0" w:lastColumn="0" w:noHBand="0" w:noVBand="1"/>
      </w:tblPr>
      <w:tblGrid>
        <w:gridCol w:w="3279"/>
        <w:gridCol w:w="3279"/>
        <w:gridCol w:w="3279"/>
      </w:tblGrid>
      <w:tr w:rsidR="00F257DF" w:rsidRPr="00F30901" w14:paraId="2DDDD50D" w14:textId="77777777" w:rsidTr="00450162">
        <w:trPr>
          <w:trHeight w:val="462"/>
          <w:jc w:val="center"/>
        </w:trPr>
        <w:tc>
          <w:tcPr>
            <w:tcW w:w="3279" w:type="dxa"/>
            <w:shd w:val="clear" w:color="auto" w:fill="auto"/>
          </w:tcPr>
          <w:p w14:paraId="586F366E" w14:textId="77777777" w:rsidR="00F257DF" w:rsidRPr="00F30901" w:rsidRDefault="00F257DF" w:rsidP="00F257DF">
            <w:pPr>
              <w:shd w:val="clear" w:color="auto" w:fill="FFFFFF"/>
              <w:suppressAutoHyphens/>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__________________________</w:t>
            </w:r>
          </w:p>
          <w:p w14:paraId="3D8806AF" w14:textId="77777777" w:rsidR="00F257DF" w:rsidRPr="00F30901" w:rsidRDefault="00F257DF" w:rsidP="00F257DF">
            <w:pPr>
              <w:shd w:val="clear" w:color="auto" w:fill="FFFFFF"/>
              <w:suppressAutoHyphens/>
              <w:ind w:firstLine="142"/>
              <w:jc w:val="center"/>
              <w:rPr>
                <w:rFonts w:ascii="Times New Roman" w:hAnsi="Times New Roman" w:cs="Times New Roman"/>
                <w:color w:val="000000"/>
                <w:szCs w:val="24"/>
                <w:lang w:eastAsia="ru-RU"/>
              </w:rPr>
            </w:pPr>
          </w:p>
          <w:p w14:paraId="2675308E" w14:textId="77777777" w:rsidR="00F257DF" w:rsidRPr="00F30901" w:rsidRDefault="00F257DF" w:rsidP="00F257DF">
            <w:pPr>
              <w:shd w:val="clear" w:color="auto" w:fill="FFFFFF"/>
              <w:suppressAutoHyphens/>
              <w:ind w:firstLine="142"/>
              <w:jc w:val="center"/>
              <w:rPr>
                <w:rFonts w:ascii="Times New Roman" w:hAnsi="Times New Roman" w:cs="Times New Roman"/>
                <w:color w:val="000000"/>
                <w:szCs w:val="24"/>
                <w:lang w:eastAsia="ru-RU"/>
              </w:rPr>
            </w:pPr>
          </w:p>
        </w:tc>
        <w:tc>
          <w:tcPr>
            <w:tcW w:w="3279" w:type="dxa"/>
            <w:shd w:val="clear" w:color="auto" w:fill="auto"/>
          </w:tcPr>
          <w:p w14:paraId="78D48E46"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w:t>
            </w:r>
          </w:p>
        </w:tc>
        <w:tc>
          <w:tcPr>
            <w:tcW w:w="3279" w:type="dxa"/>
            <w:shd w:val="clear" w:color="auto" w:fill="auto"/>
          </w:tcPr>
          <w:p w14:paraId="0D6319B4"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w:t>
            </w:r>
          </w:p>
        </w:tc>
      </w:tr>
      <w:tr w:rsidR="00F257DF" w:rsidRPr="00F30901" w14:paraId="66F74567" w14:textId="77777777" w:rsidTr="00450162">
        <w:trPr>
          <w:trHeight w:val="310"/>
          <w:jc w:val="center"/>
        </w:trPr>
        <w:tc>
          <w:tcPr>
            <w:tcW w:w="3279" w:type="dxa"/>
            <w:shd w:val="clear" w:color="auto" w:fill="auto"/>
          </w:tcPr>
          <w:p w14:paraId="32431237"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посада уповноваженої особи Учасника</w:t>
            </w:r>
          </w:p>
        </w:tc>
        <w:tc>
          <w:tcPr>
            <w:tcW w:w="3279" w:type="dxa"/>
            <w:shd w:val="clear" w:color="auto" w:fill="auto"/>
          </w:tcPr>
          <w:p w14:paraId="521E8E30"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підпис та печатка (за наявності)</w:t>
            </w:r>
          </w:p>
        </w:tc>
        <w:tc>
          <w:tcPr>
            <w:tcW w:w="3279" w:type="dxa"/>
            <w:shd w:val="clear" w:color="auto" w:fill="auto"/>
          </w:tcPr>
          <w:p w14:paraId="7941A8D7"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прізвище, ініціали</w:t>
            </w:r>
          </w:p>
        </w:tc>
      </w:tr>
    </w:tbl>
    <w:p w14:paraId="26805685" w14:textId="730AEA72" w:rsidR="00AC2A18" w:rsidRPr="00F30901" w:rsidRDefault="00AC2A18" w:rsidP="00DD1C2D">
      <w:pPr>
        <w:tabs>
          <w:tab w:val="left" w:pos="180"/>
        </w:tabs>
        <w:spacing w:line="240" w:lineRule="auto"/>
        <w:ind w:right="-25"/>
        <w:jc w:val="right"/>
        <w:rPr>
          <w:rFonts w:ascii="Times New Roman" w:hAnsi="Times New Roman" w:cs="Times New Roman"/>
          <w:b/>
          <w:sz w:val="24"/>
          <w:szCs w:val="24"/>
        </w:rPr>
      </w:pPr>
      <w:r w:rsidRPr="00F30901">
        <w:rPr>
          <w:rFonts w:ascii="Times New Roman" w:hAnsi="Times New Roman" w:cs="Times New Roman"/>
          <w:b/>
          <w:sz w:val="24"/>
          <w:szCs w:val="24"/>
        </w:rPr>
        <w:lastRenderedPageBreak/>
        <w:t xml:space="preserve">Додаток </w:t>
      </w:r>
      <w:r w:rsidR="00D86C9A">
        <w:rPr>
          <w:rFonts w:ascii="Times New Roman" w:hAnsi="Times New Roman" w:cs="Times New Roman"/>
          <w:b/>
          <w:sz w:val="24"/>
          <w:szCs w:val="24"/>
        </w:rPr>
        <w:t xml:space="preserve">№ </w:t>
      </w:r>
      <w:r w:rsidR="00BD365C" w:rsidRPr="00F30901">
        <w:rPr>
          <w:rFonts w:ascii="Times New Roman" w:hAnsi="Times New Roman" w:cs="Times New Roman"/>
          <w:b/>
          <w:sz w:val="24"/>
          <w:szCs w:val="24"/>
        </w:rPr>
        <w:t>4</w:t>
      </w:r>
    </w:p>
    <w:p w14:paraId="5EF9ADEB" w14:textId="77777777" w:rsidR="007A608A" w:rsidRPr="00F30901" w:rsidRDefault="007A608A" w:rsidP="00997789">
      <w:pPr>
        <w:tabs>
          <w:tab w:val="left" w:pos="180"/>
        </w:tabs>
        <w:spacing w:line="240" w:lineRule="auto"/>
        <w:ind w:right="-25" w:firstLine="7797"/>
        <w:rPr>
          <w:rFonts w:ascii="Times New Roman" w:hAnsi="Times New Roman" w:cs="Times New Roman"/>
          <w:b/>
          <w:sz w:val="24"/>
          <w:szCs w:val="24"/>
        </w:rPr>
      </w:pPr>
    </w:p>
    <w:p w14:paraId="727AE86D" w14:textId="77777777" w:rsidR="00AC2A18" w:rsidRPr="00F30901" w:rsidRDefault="00AC2A18" w:rsidP="00997789">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 xml:space="preserve">ДОКУМЕНТИ, ЯКІ ВИМАГАЮТЬСЯ ДЛЯ ПІДТВЕРДЖЕННЯ ВІДПОВІДНОСТІ ПРОПОЗИЦІЇ УЧАСНИКА ВИМОГАМ ЗАМОВНИКА </w:t>
      </w:r>
    </w:p>
    <w:p w14:paraId="70338974" w14:textId="01861BCF" w:rsidR="00AC2A18" w:rsidRPr="00F30901" w:rsidRDefault="00AC2A18" w:rsidP="00997789">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Інформація про відсутність підстав, визначених у статті 17 Закону</w:t>
      </w:r>
    </w:p>
    <w:p w14:paraId="508FE9A6" w14:textId="77777777" w:rsidR="00F73CD7" w:rsidRPr="00F30901" w:rsidRDefault="00F73CD7" w:rsidP="00F73CD7">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(з урахуванням формулювання Особливостей № 1178)</w:t>
      </w:r>
    </w:p>
    <w:p w14:paraId="10E5879A" w14:textId="77777777" w:rsidR="00F73CD7" w:rsidRPr="00F30901" w:rsidRDefault="00F73CD7" w:rsidP="00997789">
      <w:pPr>
        <w:tabs>
          <w:tab w:val="left" w:pos="180"/>
        </w:tabs>
        <w:spacing w:line="240" w:lineRule="auto"/>
        <w:ind w:right="-25"/>
        <w:jc w:val="center"/>
        <w:rPr>
          <w:rFonts w:ascii="Times New Roman" w:hAnsi="Times New Roman" w:cs="Times New Roman"/>
          <w:b/>
          <w:sz w:val="24"/>
          <w:szCs w:val="24"/>
        </w:rPr>
      </w:pPr>
    </w:p>
    <w:tbl>
      <w:tblPr>
        <w:tblStyle w:val="aff5"/>
        <w:tblW w:w="10065" w:type="dxa"/>
        <w:tblInd w:w="-54" w:type="dxa"/>
        <w:tblLook w:val="04A0" w:firstRow="1" w:lastRow="0" w:firstColumn="1" w:lastColumn="0" w:noHBand="0" w:noVBand="1"/>
      </w:tblPr>
      <w:tblGrid>
        <w:gridCol w:w="518"/>
        <w:gridCol w:w="6428"/>
        <w:gridCol w:w="3119"/>
      </w:tblGrid>
      <w:tr w:rsidR="00F209EB" w:rsidRPr="00F30901" w14:paraId="06BCFABB" w14:textId="77777777" w:rsidTr="00F209EB">
        <w:tc>
          <w:tcPr>
            <w:tcW w:w="518" w:type="dxa"/>
            <w:vAlign w:val="center"/>
          </w:tcPr>
          <w:p w14:paraId="4D3F6F7A"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lang w:eastAsia="en-US"/>
              </w:rPr>
              <w:t>з/п</w:t>
            </w:r>
          </w:p>
        </w:tc>
        <w:tc>
          <w:tcPr>
            <w:tcW w:w="6428" w:type="dxa"/>
            <w:vAlign w:val="center"/>
          </w:tcPr>
          <w:p w14:paraId="15A46859"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lang w:eastAsia="en-US"/>
              </w:rPr>
              <w:t>Підстава для відмови в участі</w:t>
            </w:r>
            <w:r w:rsidRPr="00F30901">
              <w:rPr>
                <w:rFonts w:ascii="Times New Roman" w:hAnsi="Times New Roman" w:cs="Times New Roman"/>
                <w:b/>
                <w:sz w:val="24"/>
                <w:szCs w:val="24"/>
                <w:lang w:eastAsia="en-US"/>
              </w:rPr>
              <w:br/>
              <w:t>у закупівлі</w:t>
            </w:r>
          </w:p>
        </w:tc>
        <w:tc>
          <w:tcPr>
            <w:tcW w:w="3119" w:type="dxa"/>
            <w:vAlign w:val="center"/>
          </w:tcPr>
          <w:p w14:paraId="5F43EDAE"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lang w:eastAsia="en-US"/>
              </w:rPr>
            </w:pPr>
            <w:r w:rsidRPr="00F30901">
              <w:rPr>
                <w:rFonts w:ascii="Times New Roman" w:hAnsi="Times New Roman" w:cs="Times New Roman"/>
                <w:b/>
                <w:sz w:val="24"/>
                <w:szCs w:val="24"/>
                <w:lang w:eastAsia="en-US"/>
              </w:rPr>
              <w:t>Інформація про наявність/відсутність підстави для відмови в участі у закупівлі</w:t>
            </w:r>
          </w:p>
          <w:p w14:paraId="4C0213C3"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(обрати вірне, дозволяється уточнення інформації)</w:t>
            </w:r>
          </w:p>
        </w:tc>
      </w:tr>
      <w:tr w:rsidR="00F209EB" w:rsidRPr="00F30901" w14:paraId="39868BC8" w14:textId="77777777" w:rsidTr="00F209EB">
        <w:trPr>
          <w:trHeight w:val="782"/>
        </w:trPr>
        <w:tc>
          <w:tcPr>
            <w:tcW w:w="518" w:type="dxa"/>
          </w:tcPr>
          <w:p w14:paraId="1AEB9813"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p>
          <w:p w14:paraId="5B35D6F5" w14:textId="77777777" w:rsidR="00F209EB" w:rsidRPr="00F30901" w:rsidRDefault="00F209EB" w:rsidP="008813AA">
            <w:pPr>
              <w:tabs>
                <w:tab w:val="left" w:pos="180"/>
              </w:tabs>
              <w:spacing w:line="240" w:lineRule="auto"/>
              <w:ind w:right="-25"/>
              <w:rPr>
                <w:rFonts w:ascii="Times New Roman" w:hAnsi="Times New Roman" w:cs="Times New Roman"/>
                <w:b/>
                <w:sz w:val="24"/>
                <w:szCs w:val="24"/>
              </w:rPr>
            </w:pPr>
            <w:r w:rsidRPr="00F30901">
              <w:rPr>
                <w:rFonts w:ascii="Times New Roman" w:hAnsi="Times New Roman" w:cs="Times New Roman"/>
                <w:sz w:val="24"/>
                <w:szCs w:val="24"/>
              </w:rPr>
              <w:t>1</w:t>
            </w:r>
            <w:r w:rsidRPr="00F30901">
              <w:rPr>
                <w:rFonts w:ascii="Times New Roman" w:hAnsi="Times New Roman" w:cs="Times New Roman"/>
                <w:b/>
                <w:sz w:val="24"/>
                <w:szCs w:val="24"/>
              </w:rPr>
              <w:t>.</w:t>
            </w:r>
          </w:p>
        </w:tc>
        <w:tc>
          <w:tcPr>
            <w:tcW w:w="6428" w:type="dxa"/>
            <w:vAlign w:val="center"/>
          </w:tcPr>
          <w:p w14:paraId="3B846ED7"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sz w:val="24"/>
                <w:szCs w:val="24"/>
                <w:highlight w:val="white"/>
                <w:lang w:eastAsia="en-US"/>
              </w:rPr>
              <w:t xml:space="preserve">Відомості про юридичну особу, яка є учасником закупівлі, </w:t>
            </w:r>
            <w:proofErr w:type="spellStart"/>
            <w:r w:rsidRPr="00F30901">
              <w:rPr>
                <w:rFonts w:ascii="Times New Roman" w:hAnsi="Times New Roman" w:cs="Times New Roman"/>
                <w:sz w:val="24"/>
                <w:szCs w:val="24"/>
                <w:highlight w:val="white"/>
                <w:lang w:eastAsia="en-US"/>
              </w:rPr>
              <w:t>внесено</w:t>
            </w:r>
            <w:proofErr w:type="spellEnd"/>
            <w:r w:rsidRPr="00F30901">
              <w:rPr>
                <w:rFonts w:ascii="Times New Roman" w:hAnsi="Times New Roman" w:cs="Times New Roman"/>
                <w:sz w:val="24"/>
                <w:szCs w:val="24"/>
                <w:highlight w:val="white"/>
                <w:lang w:eastAsia="en-US"/>
              </w:rPr>
              <w:t xml:space="preserve"> до Єдиного державного реєстру осіб, які вчинили корупційні або пов’язані з корупцією правопорушення</w:t>
            </w:r>
          </w:p>
        </w:tc>
        <w:tc>
          <w:tcPr>
            <w:tcW w:w="3119" w:type="dxa"/>
            <w:vAlign w:val="center"/>
          </w:tcPr>
          <w:p w14:paraId="629CEEEB" w14:textId="77777777" w:rsidR="00F209EB" w:rsidRPr="00F30901" w:rsidRDefault="00F209EB" w:rsidP="008813AA">
            <w:pPr>
              <w:tabs>
                <w:tab w:val="left" w:pos="180"/>
              </w:tabs>
              <w:spacing w:line="240" w:lineRule="auto"/>
              <w:ind w:right="-25"/>
              <w:jc w:val="center"/>
              <w:rPr>
                <w:rFonts w:ascii="Times New Roman" w:hAnsi="Times New Roman" w:cs="Times New Roman"/>
                <w:bCs/>
                <w:sz w:val="24"/>
                <w:szCs w:val="24"/>
              </w:rPr>
            </w:pPr>
            <w:proofErr w:type="spellStart"/>
            <w:r w:rsidRPr="00F30901">
              <w:rPr>
                <w:rFonts w:ascii="Times New Roman" w:hAnsi="Times New Roman" w:cs="Times New Roman"/>
                <w:bCs/>
                <w:sz w:val="24"/>
                <w:szCs w:val="24"/>
              </w:rPr>
              <w:t>внесено</w:t>
            </w:r>
            <w:proofErr w:type="spellEnd"/>
            <w:r w:rsidRPr="00F30901">
              <w:rPr>
                <w:rFonts w:ascii="Times New Roman" w:hAnsi="Times New Roman" w:cs="Times New Roman"/>
                <w:bCs/>
                <w:sz w:val="24"/>
                <w:szCs w:val="24"/>
              </w:rPr>
              <w:t xml:space="preserve">/не </w:t>
            </w:r>
            <w:proofErr w:type="spellStart"/>
            <w:r w:rsidRPr="00F30901">
              <w:rPr>
                <w:rFonts w:ascii="Times New Roman" w:hAnsi="Times New Roman" w:cs="Times New Roman"/>
                <w:bCs/>
                <w:sz w:val="24"/>
                <w:szCs w:val="24"/>
              </w:rPr>
              <w:t>внесено</w:t>
            </w:r>
            <w:proofErr w:type="spellEnd"/>
          </w:p>
        </w:tc>
      </w:tr>
      <w:tr w:rsidR="00F209EB" w:rsidRPr="00F30901" w14:paraId="5DA87D08" w14:textId="77777777" w:rsidTr="00F209EB">
        <w:tc>
          <w:tcPr>
            <w:tcW w:w="518" w:type="dxa"/>
          </w:tcPr>
          <w:p w14:paraId="79AD4C66"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2.</w:t>
            </w:r>
          </w:p>
        </w:tc>
        <w:tc>
          <w:tcPr>
            <w:tcW w:w="6428" w:type="dxa"/>
            <w:vAlign w:val="center"/>
          </w:tcPr>
          <w:p w14:paraId="0858CF9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9" w:type="dxa"/>
            <w:vAlign w:val="center"/>
          </w:tcPr>
          <w:p w14:paraId="52212C2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0870A4DF" w14:textId="77777777" w:rsidTr="00F209EB">
        <w:tc>
          <w:tcPr>
            <w:tcW w:w="518" w:type="dxa"/>
          </w:tcPr>
          <w:p w14:paraId="23D18F13"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3.</w:t>
            </w:r>
          </w:p>
        </w:tc>
        <w:tc>
          <w:tcPr>
            <w:tcW w:w="6428" w:type="dxa"/>
            <w:vAlign w:val="center"/>
          </w:tcPr>
          <w:p w14:paraId="396A8659"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Суб’єкт господарювання (учасник) протягом останніх трьох років притягувався до відповідальності за порушення, передбачене</w:t>
            </w:r>
            <w:r w:rsidRPr="00F30901">
              <w:rPr>
                <w:rFonts w:ascii="Times New Roman" w:hAnsi="Times New Roman" w:cs="Times New Roman"/>
                <w:sz w:val="24"/>
                <w:szCs w:val="24"/>
                <w:lang w:eastAsia="en-US"/>
              </w:rPr>
              <w:t xml:space="preserve"> </w:t>
            </w:r>
            <w:hyperlink r:id="rId11" w:anchor="n52">
              <w:r w:rsidRPr="00F30901">
                <w:rPr>
                  <w:rFonts w:ascii="Times New Roman" w:hAnsi="Times New Roman" w:cs="Times New Roman"/>
                  <w:sz w:val="24"/>
                  <w:szCs w:val="24"/>
                  <w:highlight w:val="white"/>
                  <w:u w:val="single"/>
                  <w:lang w:eastAsia="en-US"/>
                </w:rPr>
                <w:t>пунктом 4 частини другої статті 6</w:t>
              </w:r>
            </w:hyperlink>
            <w:r w:rsidRPr="00F30901">
              <w:rPr>
                <w:rFonts w:ascii="Times New Roman" w:hAnsi="Times New Roman" w:cs="Times New Roman"/>
                <w:sz w:val="24"/>
                <w:szCs w:val="24"/>
                <w:highlight w:val="white"/>
                <w:lang w:eastAsia="en-US"/>
              </w:rPr>
              <w:t>,</w:t>
            </w:r>
            <w:r w:rsidRPr="00F30901">
              <w:rPr>
                <w:rFonts w:ascii="Times New Roman" w:hAnsi="Times New Roman" w:cs="Times New Roman"/>
                <w:sz w:val="24"/>
                <w:szCs w:val="24"/>
                <w:lang w:eastAsia="en-US"/>
              </w:rPr>
              <w:t xml:space="preserve"> </w:t>
            </w:r>
            <w:hyperlink r:id="rId12" w:anchor="n456">
              <w:r w:rsidRPr="00F30901">
                <w:rPr>
                  <w:rFonts w:ascii="Times New Roman" w:hAnsi="Times New Roman" w:cs="Times New Roman"/>
                  <w:sz w:val="24"/>
                  <w:szCs w:val="24"/>
                  <w:highlight w:val="white"/>
                  <w:u w:val="single"/>
                  <w:lang w:eastAsia="en-US"/>
                </w:rPr>
                <w:t>пунктом 1 статті 50</w:t>
              </w:r>
            </w:hyperlink>
            <w:r w:rsidRPr="00F30901">
              <w:rPr>
                <w:rFonts w:ascii="Times New Roman" w:hAnsi="Times New Roman" w:cs="Times New Roman"/>
                <w:sz w:val="24"/>
                <w:szCs w:val="24"/>
                <w:highlight w:val="white"/>
                <w:lang w:eastAsia="en-US"/>
              </w:rPr>
              <w:t xml:space="preserve"> Закону України «Про захист економічної конкуренції», у вигляді вчинення </w:t>
            </w:r>
            <w:proofErr w:type="spellStart"/>
            <w:r w:rsidRPr="00F30901">
              <w:rPr>
                <w:rFonts w:ascii="Times New Roman" w:hAnsi="Times New Roman" w:cs="Times New Roman"/>
                <w:sz w:val="24"/>
                <w:szCs w:val="24"/>
                <w:highlight w:val="white"/>
                <w:lang w:eastAsia="en-US"/>
              </w:rPr>
              <w:t>антиконкурентних</w:t>
            </w:r>
            <w:proofErr w:type="spellEnd"/>
            <w:r w:rsidRPr="00F30901">
              <w:rPr>
                <w:rFonts w:ascii="Times New Roman" w:hAnsi="Times New Roman" w:cs="Times New Roman"/>
                <w:sz w:val="24"/>
                <w:szCs w:val="24"/>
                <w:highlight w:val="white"/>
                <w:lang w:eastAsia="en-US"/>
              </w:rPr>
              <w:t xml:space="preserve"> узгоджених дій, що стосуються спотворення результатів тендерів</w:t>
            </w:r>
          </w:p>
        </w:tc>
        <w:tc>
          <w:tcPr>
            <w:tcW w:w="3119" w:type="dxa"/>
            <w:vAlign w:val="center"/>
          </w:tcPr>
          <w:p w14:paraId="46B0D1E2"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притягувався/не притягувався</w:t>
            </w:r>
          </w:p>
        </w:tc>
      </w:tr>
      <w:tr w:rsidR="00F209EB" w:rsidRPr="00F30901" w14:paraId="7EA71727" w14:textId="77777777" w:rsidTr="00F209EB">
        <w:tc>
          <w:tcPr>
            <w:tcW w:w="518" w:type="dxa"/>
          </w:tcPr>
          <w:p w14:paraId="6471A35A"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4.</w:t>
            </w:r>
          </w:p>
        </w:tc>
        <w:tc>
          <w:tcPr>
            <w:tcW w:w="6428" w:type="dxa"/>
            <w:vAlign w:val="center"/>
          </w:tcPr>
          <w:p w14:paraId="7694913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9" w:type="dxa"/>
            <w:vAlign w:val="center"/>
          </w:tcPr>
          <w:p w14:paraId="3C936C1B"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19AA7D37" w14:textId="77777777" w:rsidTr="00F209EB">
        <w:tc>
          <w:tcPr>
            <w:tcW w:w="518" w:type="dxa"/>
          </w:tcPr>
          <w:p w14:paraId="6B30411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5.</w:t>
            </w:r>
          </w:p>
        </w:tc>
        <w:tc>
          <w:tcPr>
            <w:tcW w:w="6428" w:type="dxa"/>
            <w:vAlign w:val="center"/>
          </w:tcPr>
          <w:p w14:paraId="353D9DA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119" w:type="dxa"/>
            <w:vAlign w:val="center"/>
          </w:tcPr>
          <w:p w14:paraId="17D67746"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52031557" w14:textId="77777777" w:rsidTr="00F209EB">
        <w:tc>
          <w:tcPr>
            <w:tcW w:w="518" w:type="dxa"/>
          </w:tcPr>
          <w:p w14:paraId="3C92771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6.</w:t>
            </w:r>
          </w:p>
        </w:tc>
        <w:tc>
          <w:tcPr>
            <w:tcW w:w="6428" w:type="dxa"/>
            <w:vAlign w:val="center"/>
          </w:tcPr>
          <w:p w14:paraId="59EF1AC6"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Учасник закупівлі визнаний у встановленому законом порядку банкрутом та стосовно нього відкрита ліквідаційна процедура</w:t>
            </w:r>
          </w:p>
        </w:tc>
        <w:tc>
          <w:tcPr>
            <w:tcW w:w="3119" w:type="dxa"/>
            <w:vAlign w:val="center"/>
          </w:tcPr>
          <w:p w14:paraId="44E2F5F8"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lang w:eastAsia="en-US"/>
              </w:rPr>
            </w:pPr>
            <w:r w:rsidRPr="00F30901">
              <w:rPr>
                <w:rFonts w:ascii="Times New Roman" w:hAnsi="Times New Roman" w:cs="Times New Roman"/>
                <w:sz w:val="24"/>
                <w:szCs w:val="24"/>
              </w:rPr>
              <w:t>так/ні</w:t>
            </w:r>
          </w:p>
        </w:tc>
      </w:tr>
      <w:tr w:rsidR="00F209EB" w:rsidRPr="00F30901" w14:paraId="74BFBCA0" w14:textId="77777777" w:rsidTr="00F209EB">
        <w:tc>
          <w:tcPr>
            <w:tcW w:w="518" w:type="dxa"/>
          </w:tcPr>
          <w:p w14:paraId="5B569A2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7.</w:t>
            </w:r>
          </w:p>
        </w:tc>
        <w:tc>
          <w:tcPr>
            <w:tcW w:w="6428" w:type="dxa"/>
            <w:vAlign w:val="center"/>
          </w:tcPr>
          <w:p w14:paraId="24657595"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У Єдиному державному реєстрі юридичних осіб, фізичних осіб - підприємців та громадських формувань відсутня інформація, передбачена</w:t>
            </w:r>
            <w:r w:rsidRPr="00F30901">
              <w:rPr>
                <w:rFonts w:ascii="Times New Roman" w:hAnsi="Times New Roman" w:cs="Times New Roman"/>
                <w:sz w:val="24"/>
                <w:szCs w:val="24"/>
                <w:lang w:eastAsia="en-US"/>
              </w:rPr>
              <w:t xml:space="preserve"> </w:t>
            </w:r>
            <w:hyperlink r:id="rId13" w:anchor="n174">
              <w:r w:rsidRPr="00F30901">
                <w:rPr>
                  <w:rFonts w:ascii="Times New Roman" w:hAnsi="Times New Roman" w:cs="Times New Roman"/>
                  <w:sz w:val="24"/>
                  <w:szCs w:val="24"/>
                  <w:highlight w:val="white"/>
                  <w:u w:val="single"/>
                  <w:lang w:eastAsia="en-US"/>
                </w:rPr>
                <w:t>пунктом 9</w:t>
              </w:r>
            </w:hyperlink>
            <w:r w:rsidRPr="00F30901">
              <w:rPr>
                <w:rFonts w:ascii="Times New Roman" w:hAnsi="Times New Roman" w:cs="Times New Roman"/>
                <w:sz w:val="24"/>
                <w:szCs w:val="24"/>
                <w:highlight w:val="white"/>
                <w:lang w:eastAsia="en-US"/>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9" w:type="dxa"/>
            <w:vAlign w:val="center"/>
          </w:tcPr>
          <w:p w14:paraId="635CA8A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наявна/відсутня</w:t>
            </w:r>
          </w:p>
        </w:tc>
      </w:tr>
      <w:tr w:rsidR="00F209EB" w:rsidRPr="00F30901" w14:paraId="7BF3664A" w14:textId="77777777" w:rsidTr="00F209EB">
        <w:tc>
          <w:tcPr>
            <w:tcW w:w="518" w:type="dxa"/>
          </w:tcPr>
          <w:p w14:paraId="7AB446C6"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8.</w:t>
            </w:r>
          </w:p>
        </w:tc>
        <w:tc>
          <w:tcPr>
            <w:tcW w:w="6428" w:type="dxa"/>
            <w:vAlign w:val="center"/>
          </w:tcPr>
          <w:p w14:paraId="710C157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 xml:space="preserve">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sidRPr="00F30901">
              <w:rPr>
                <w:rFonts w:ascii="Times New Roman" w:hAnsi="Times New Roman" w:cs="Times New Roman"/>
                <w:sz w:val="24"/>
                <w:szCs w:val="24"/>
                <w:highlight w:val="white"/>
                <w:lang w:eastAsia="en-US"/>
              </w:rPr>
              <w:lastRenderedPageBreak/>
              <w:t>тому числі за лотом)</w:t>
            </w:r>
          </w:p>
        </w:tc>
        <w:tc>
          <w:tcPr>
            <w:tcW w:w="3119" w:type="dxa"/>
            <w:vAlign w:val="center"/>
          </w:tcPr>
          <w:p w14:paraId="77A1241D"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lastRenderedPageBreak/>
              <w:t>має/не має</w:t>
            </w:r>
          </w:p>
        </w:tc>
      </w:tr>
      <w:tr w:rsidR="00F209EB" w:rsidRPr="00F30901" w14:paraId="7E9B1997" w14:textId="77777777" w:rsidTr="00F209EB">
        <w:tc>
          <w:tcPr>
            <w:tcW w:w="518" w:type="dxa"/>
          </w:tcPr>
          <w:p w14:paraId="43A82B87"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9.</w:t>
            </w:r>
          </w:p>
        </w:tc>
        <w:tc>
          <w:tcPr>
            <w:tcW w:w="6428" w:type="dxa"/>
            <w:vAlign w:val="center"/>
          </w:tcPr>
          <w:p w14:paraId="259AC39E"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 xml:space="preserve">Учасник процедури закупівлі або кінцевий </w:t>
            </w:r>
            <w:proofErr w:type="spellStart"/>
            <w:r w:rsidRPr="00F30901">
              <w:rPr>
                <w:rFonts w:ascii="Times New Roman" w:hAnsi="Times New Roman" w:cs="Times New Roman"/>
                <w:sz w:val="24"/>
                <w:szCs w:val="24"/>
                <w:lang w:eastAsia="en-US"/>
              </w:rPr>
              <w:t>бенефіціарний</w:t>
            </w:r>
            <w:proofErr w:type="spellEnd"/>
            <w:r w:rsidRPr="00F30901">
              <w:rPr>
                <w:rFonts w:ascii="Times New Roman" w:hAnsi="Times New Roman" w:cs="Times New Roman"/>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30901">
              <w:rPr>
                <w:rFonts w:ascii="Times New Roman" w:hAnsi="Times New Roman" w:cs="Times New Roman"/>
                <w:sz w:val="24"/>
                <w:szCs w:val="24"/>
                <w:lang w:eastAsia="en-US"/>
              </w:rPr>
              <w:t>закупівель</w:t>
            </w:r>
            <w:proofErr w:type="spellEnd"/>
            <w:r w:rsidRPr="00F30901">
              <w:rPr>
                <w:rFonts w:ascii="Times New Roman" w:hAnsi="Times New Roman" w:cs="Times New Roman"/>
                <w:sz w:val="24"/>
                <w:szCs w:val="24"/>
                <w:lang w:eastAsia="en-US"/>
              </w:rPr>
              <w:t xml:space="preserve"> товарів, робіт і послуг згідно із </w:t>
            </w:r>
          </w:p>
          <w:p w14:paraId="3D4F5B9E"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Законом України «Про санкції»</w:t>
            </w:r>
          </w:p>
        </w:tc>
        <w:tc>
          <w:tcPr>
            <w:tcW w:w="3119" w:type="dxa"/>
          </w:tcPr>
          <w:p w14:paraId="287A805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5145F0B0" w14:textId="77777777" w:rsidTr="00F209EB">
        <w:tc>
          <w:tcPr>
            <w:tcW w:w="518" w:type="dxa"/>
          </w:tcPr>
          <w:p w14:paraId="1F31C3B2"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10.</w:t>
            </w:r>
          </w:p>
        </w:tc>
        <w:tc>
          <w:tcPr>
            <w:tcW w:w="6428" w:type="dxa"/>
            <w:vAlign w:val="center"/>
          </w:tcPr>
          <w:p w14:paraId="532D57A8"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9" w:type="dxa"/>
            <w:vAlign w:val="center"/>
          </w:tcPr>
          <w:p w14:paraId="0D88B9A0"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06EC84CD" w14:textId="77777777" w:rsidTr="00F209EB">
        <w:tc>
          <w:tcPr>
            <w:tcW w:w="518" w:type="dxa"/>
          </w:tcPr>
          <w:p w14:paraId="032F674F"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11.</w:t>
            </w:r>
          </w:p>
        </w:tc>
        <w:tc>
          <w:tcPr>
            <w:tcW w:w="6428" w:type="dxa"/>
            <w:vAlign w:val="center"/>
          </w:tcPr>
          <w:p w14:paraId="4C9AED3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119" w:type="dxa"/>
            <w:vAlign w:val="center"/>
          </w:tcPr>
          <w:p w14:paraId="6E8BDEBA"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4D6DE007" w14:textId="77777777" w:rsidTr="00F209EB">
        <w:tc>
          <w:tcPr>
            <w:tcW w:w="518" w:type="dxa"/>
          </w:tcPr>
          <w:p w14:paraId="3AAF706F"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 xml:space="preserve">12. </w:t>
            </w:r>
          </w:p>
        </w:tc>
        <w:tc>
          <w:tcPr>
            <w:tcW w:w="6428" w:type="dxa"/>
            <w:vAlign w:val="center"/>
          </w:tcPr>
          <w:p w14:paraId="7779227F"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119" w:type="dxa"/>
            <w:vAlign w:val="center"/>
          </w:tcPr>
          <w:p w14:paraId="7D2D499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38D4CBFF" w14:textId="77777777" w:rsidTr="00F209EB">
        <w:tc>
          <w:tcPr>
            <w:tcW w:w="518" w:type="dxa"/>
          </w:tcPr>
          <w:p w14:paraId="0B385E36"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13.</w:t>
            </w:r>
          </w:p>
        </w:tc>
        <w:tc>
          <w:tcPr>
            <w:tcW w:w="6428" w:type="dxa"/>
          </w:tcPr>
          <w:p w14:paraId="0C830627"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119" w:type="dxa"/>
          </w:tcPr>
          <w:p w14:paraId="198FB30D"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bl>
    <w:p w14:paraId="0EB1921F" w14:textId="77777777" w:rsidR="00F209EB" w:rsidRPr="00F30901" w:rsidRDefault="00F209EB" w:rsidP="00997789">
      <w:pPr>
        <w:tabs>
          <w:tab w:val="left" w:pos="180"/>
        </w:tabs>
        <w:spacing w:line="240" w:lineRule="auto"/>
        <w:ind w:right="-25"/>
        <w:jc w:val="center"/>
        <w:rPr>
          <w:rFonts w:ascii="Times New Roman" w:hAnsi="Times New Roman" w:cs="Times New Roman"/>
          <w:b/>
          <w:sz w:val="24"/>
          <w:szCs w:val="24"/>
        </w:rPr>
      </w:pPr>
    </w:p>
    <w:p w14:paraId="6B188238" w14:textId="77777777" w:rsidR="00997789" w:rsidRPr="00F30901" w:rsidRDefault="00997789" w:rsidP="00997789">
      <w:pPr>
        <w:spacing w:line="240" w:lineRule="auto"/>
        <w:ind w:firstLine="350"/>
        <w:jc w:val="right"/>
        <w:rPr>
          <w:rFonts w:ascii="Times New Roman" w:hAnsi="Times New Roman" w:cs="Times New Roman"/>
          <w:b/>
          <w:sz w:val="24"/>
          <w:szCs w:val="24"/>
        </w:rPr>
      </w:pPr>
    </w:p>
    <w:p w14:paraId="29765474" w14:textId="77777777" w:rsidR="00997789" w:rsidRPr="00F30901" w:rsidRDefault="00997789" w:rsidP="00997789">
      <w:pPr>
        <w:spacing w:line="240" w:lineRule="auto"/>
        <w:ind w:firstLine="350"/>
        <w:jc w:val="right"/>
        <w:rPr>
          <w:rFonts w:ascii="Times New Roman" w:hAnsi="Times New Roman" w:cs="Times New Roman"/>
          <w:b/>
          <w:sz w:val="24"/>
          <w:szCs w:val="24"/>
        </w:rPr>
      </w:pPr>
    </w:p>
    <w:p w14:paraId="753E71DC" w14:textId="3CEA7A1B" w:rsidR="004F2809" w:rsidRPr="00F30901" w:rsidRDefault="004F2809" w:rsidP="004F2809">
      <w:pPr>
        <w:spacing w:line="240" w:lineRule="auto"/>
        <w:ind w:firstLine="350"/>
        <w:jc w:val="right"/>
        <w:rPr>
          <w:rFonts w:ascii="Times New Roman" w:hAnsi="Times New Roman" w:cs="Times New Roman"/>
          <w:b/>
          <w:sz w:val="24"/>
          <w:szCs w:val="24"/>
        </w:rPr>
      </w:pPr>
      <w:r w:rsidRPr="00F30901">
        <w:rPr>
          <w:rFonts w:ascii="Times New Roman" w:hAnsi="Times New Roman" w:cs="Times New Roman"/>
          <w:b/>
          <w:sz w:val="24"/>
          <w:szCs w:val="24"/>
        </w:rPr>
        <w:t xml:space="preserve">додаток </w:t>
      </w:r>
      <w:r w:rsidR="00075F29">
        <w:rPr>
          <w:rFonts w:ascii="Times New Roman" w:hAnsi="Times New Roman" w:cs="Times New Roman"/>
          <w:b/>
          <w:sz w:val="24"/>
          <w:szCs w:val="24"/>
        </w:rPr>
        <w:t xml:space="preserve">№ </w:t>
      </w:r>
      <w:r w:rsidRPr="00F30901">
        <w:rPr>
          <w:rFonts w:ascii="Times New Roman" w:hAnsi="Times New Roman" w:cs="Times New Roman"/>
          <w:b/>
          <w:sz w:val="24"/>
          <w:szCs w:val="24"/>
        </w:rPr>
        <w:t>5</w:t>
      </w:r>
    </w:p>
    <w:p w14:paraId="36CBF396" w14:textId="37A78706" w:rsidR="004F2809" w:rsidRPr="00F30901" w:rsidRDefault="004F2809" w:rsidP="00216FBF">
      <w:pPr>
        <w:spacing w:line="240" w:lineRule="auto"/>
        <w:jc w:val="center"/>
        <w:rPr>
          <w:rFonts w:ascii="Times New Roman" w:eastAsia="Times New Roman" w:hAnsi="Times New Roman" w:cs="Times New Roman"/>
          <w:b/>
          <w:color w:val="000000"/>
          <w:sz w:val="24"/>
          <w:szCs w:val="24"/>
          <w:lang w:eastAsia="en-US"/>
        </w:rPr>
      </w:pPr>
      <w:proofErr w:type="spellStart"/>
      <w:r w:rsidRPr="00F30901">
        <w:rPr>
          <w:rFonts w:ascii="Times New Roman" w:eastAsia="Times New Roman" w:hAnsi="Times New Roman" w:cs="Times New Roman"/>
          <w:b/>
          <w:color w:val="000000"/>
          <w:sz w:val="24"/>
          <w:szCs w:val="24"/>
          <w:lang w:eastAsia="en-US"/>
        </w:rPr>
        <w:t>Про</w:t>
      </w:r>
      <w:r w:rsidR="00D86C9A">
        <w:rPr>
          <w:rFonts w:ascii="Times New Roman" w:eastAsia="Times New Roman" w:hAnsi="Times New Roman" w:cs="Times New Roman"/>
          <w:b/>
          <w:color w:val="000000"/>
          <w:sz w:val="24"/>
          <w:szCs w:val="24"/>
          <w:lang w:eastAsia="en-US"/>
        </w:rPr>
        <w:t>є</w:t>
      </w:r>
      <w:r w:rsidRPr="00F30901">
        <w:rPr>
          <w:rFonts w:ascii="Times New Roman" w:eastAsia="Times New Roman" w:hAnsi="Times New Roman" w:cs="Times New Roman"/>
          <w:b/>
          <w:color w:val="000000"/>
          <w:sz w:val="24"/>
          <w:szCs w:val="24"/>
          <w:lang w:eastAsia="en-US"/>
        </w:rPr>
        <w:t>кт</w:t>
      </w:r>
      <w:proofErr w:type="spellEnd"/>
      <w:r w:rsidRPr="00F30901">
        <w:rPr>
          <w:rFonts w:ascii="Times New Roman" w:eastAsia="Times New Roman" w:hAnsi="Times New Roman" w:cs="Times New Roman"/>
          <w:b/>
          <w:color w:val="000000"/>
          <w:sz w:val="24"/>
          <w:szCs w:val="24"/>
          <w:lang w:eastAsia="en-US"/>
        </w:rPr>
        <w:t xml:space="preserve"> Договору </w:t>
      </w:r>
    </w:p>
    <w:p w14:paraId="289E29AE" w14:textId="365A17ED" w:rsidR="00B41A28" w:rsidRPr="00BD58AF" w:rsidRDefault="00BD58AF" w:rsidP="00543213">
      <w:pPr>
        <w:spacing w:line="240" w:lineRule="auto"/>
        <w:jc w:val="center"/>
        <w:rPr>
          <w:rFonts w:ascii="Times New Roman" w:eastAsia="Times New Roman" w:hAnsi="Times New Roman" w:cs="Times New Roman"/>
          <w:i/>
          <w:iCs/>
          <w:color w:val="000000"/>
          <w:sz w:val="24"/>
          <w:szCs w:val="24"/>
          <w:lang w:eastAsia="en-US"/>
        </w:rPr>
      </w:pPr>
      <w:r w:rsidRPr="00BD58AF">
        <w:rPr>
          <w:rFonts w:ascii="Times New Roman" w:eastAsia="Times New Roman" w:hAnsi="Times New Roman" w:cs="Times New Roman"/>
          <w:i/>
          <w:iCs/>
          <w:color w:val="000000"/>
          <w:sz w:val="24"/>
          <w:szCs w:val="24"/>
          <w:lang w:eastAsia="en-US"/>
        </w:rPr>
        <w:t>*</w:t>
      </w:r>
      <w:r w:rsidR="004F2809" w:rsidRPr="00BD58AF">
        <w:rPr>
          <w:rFonts w:ascii="Times New Roman" w:eastAsia="Times New Roman" w:hAnsi="Times New Roman" w:cs="Times New Roman"/>
          <w:i/>
          <w:iCs/>
          <w:color w:val="000000"/>
          <w:sz w:val="24"/>
          <w:szCs w:val="24"/>
          <w:lang w:eastAsia="en-US"/>
        </w:rPr>
        <w:t xml:space="preserve">Розміщено в електронній системі </w:t>
      </w:r>
      <w:proofErr w:type="spellStart"/>
      <w:r w:rsidR="004F2809" w:rsidRPr="00BD58AF">
        <w:rPr>
          <w:rFonts w:ascii="Times New Roman" w:eastAsia="Times New Roman" w:hAnsi="Times New Roman" w:cs="Times New Roman"/>
          <w:i/>
          <w:iCs/>
          <w:color w:val="000000"/>
          <w:sz w:val="24"/>
          <w:szCs w:val="24"/>
          <w:lang w:eastAsia="en-US"/>
        </w:rPr>
        <w:t>закупівель</w:t>
      </w:r>
      <w:proofErr w:type="spellEnd"/>
      <w:r w:rsidR="004F2809" w:rsidRPr="00BD58AF">
        <w:rPr>
          <w:rFonts w:ascii="Times New Roman" w:eastAsia="Times New Roman" w:hAnsi="Times New Roman" w:cs="Times New Roman"/>
          <w:i/>
          <w:iCs/>
          <w:color w:val="000000"/>
          <w:sz w:val="24"/>
          <w:szCs w:val="24"/>
          <w:lang w:eastAsia="en-US"/>
        </w:rPr>
        <w:t xml:space="preserve"> в окремому файлі </w:t>
      </w:r>
    </w:p>
    <w:sectPr w:rsidR="00B41A28" w:rsidRPr="00BD58AF" w:rsidSect="00BD77CA">
      <w:pgSz w:w="11906" w:h="16838"/>
      <w:pgMar w:top="851" w:right="1133" w:bottom="993" w:left="709" w:header="28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83A44" w14:textId="77777777" w:rsidR="00BD77CA" w:rsidRDefault="00BD77CA">
      <w:pPr>
        <w:spacing w:line="240" w:lineRule="auto"/>
      </w:pPr>
      <w:r>
        <w:separator/>
      </w:r>
    </w:p>
  </w:endnote>
  <w:endnote w:type="continuationSeparator" w:id="0">
    <w:p w14:paraId="6D70ADBA" w14:textId="77777777" w:rsidR="00BD77CA" w:rsidRDefault="00BD77CA">
      <w:pPr>
        <w:spacing w:line="240" w:lineRule="auto"/>
      </w:pPr>
      <w:r>
        <w:continuationSeparator/>
      </w:r>
    </w:p>
  </w:endnote>
  <w:endnote w:type="continuationNotice" w:id="1">
    <w:p w14:paraId="42910E48" w14:textId="77777777" w:rsidR="006D276A" w:rsidRDefault="006D27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E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Sylfae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31451" w14:textId="77777777" w:rsidR="00BD77CA" w:rsidRDefault="00BD77CA">
      <w:pPr>
        <w:spacing w:line="240" w:lineRule="auto"/>
      </w:pPr>
      <w:r>
        <w:separator/>
      </w:r>
    </w:p>
  </w:footnote>
  <w:footnote w:type="continuationSeparator" w:id="0">
    <w:p w14:paraId="1D808FDC" w14:textId="77777777" w:rsidR="00BD77CA" w:rsidRDefault="00BD77CA">
      <w:pPr>
        <w:spacing w:line="240" w:lineRule="auto"/>
      </w:pPr>
      <w:r>
        <w:continuationSeparator/>
      </w:r>
    </w:p>
  </w:footnote>
  <w:footnote w:type="continuationNotice" w:id="1">
    <w:p w14:paraId="0A58A54F" w14:textId="77777777" w:rsidR="006D276A" w:rsidRDefault="006D276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F2454"/>
    <w:multiLevelType w:val="multilevel"/>
    <w:tmpl w:val="A35EDC66"/>
    <w:lvl w:ilvl="0">
      <w:start w:val="1"/>
      <w:numFmt w:val="decimal"/>
      <w:pStyle w:val="PR2TableNo"/>
      <w:lvlText w:val=""/>
      <w:lvlJc w:val="left"/>
      <w:pPr>
        <w:ind w:left="897" w:hanging="432"/>
      </w:pPr>
    </w:lvl>
    <w:lvl w:ilvl="1">
      <w:start w:val="1"/>
      <w:numFmt w:val="decimal"/>
      <w:lvlText w:val=""/>
      <w:lvlJc w:val="left"/>
      <w:pPr>
        <w:ind w:left="1041" w:hanging="576"/>
      </w:pPr>
    </w:lvl>
    <w:lvl w:ilvl="2">
      <w:start w:val="1"/>
      <w:numFmt w:val="decimal"/>
      <w:lvlText w:val=""/>
      <w:lvlJc w:val="left"/>
      <w:pPr>
        <w:ind w:left="1185" w:hanging="720"/>
      </w:pPr>
    </w:lvl>
    <w:lvl w:ilvl="3">
      <w:start w:val="1"/>
      <w:numFmt w:val="decimal"/>
      <w:lvlText w:val=""/>
      <w:lvlJc w:val="left"/>
      <w:pPr>
        <w:ind w:left="1329" w:hanging="864"/>
      </w:pPr>
    </w:lvl>
    <w:lvl w:ilvl="4">
      <w:start w:val="1"/>
      <w:numFmt w:val="decimal"/>
      <w:lvlText w:val=""/>
      <w:lvlJc w:val="left"/>
      <w:pPr>
        <w:ind w:left="1473" w:hanging="1008"/>
      </w:pPr>
    </w:lvl>
    <w:lvl w:ilvl="5">
      <w:start w:val="1"/>
      <w:numFmt w:val="decimal"/>
      <w:lvlText w:val=""/>
      <w:lvlJc w:val="left"/>
      <w:pPr>
        <w:ind w:left="1617" w:hanging="1152"/>
      </w:pPr>
    </w:lvl>
    <w:lvl w:ilvl="6">
      <w:start w:val="1"/>
      <w:numFmt w:val="decimal"/>
      <w:lvlText w:val=""/>
      <w:lvlJc w:val="left"/>
      <w:pPr>
        <w:ind w:left="1761" w:hanging="1296"/>
      </w:pPr>
    </w:lvl>
    <w:lvl w:ilvl="7">
      <w:start w:val="1"/>
      <w:numFmt w:val="decimal"/>
      <w:lvlText w:val=""/>
      <w:lvlJc w:val="left"/>
      <w:pPr>
        <w:ind w:left="1905" w:hanging="1440"/>
      </w:pPr>
    </w:lvl>
    <w:lvl w:ilvl="8">
      <w:start w:val="1"/>
      <w:numFmt w:val="decimal"/>
      <w:lvlText w:val=""/>
      <w:lvlJc w:val="left"/>
      <w:pPr>
        <w:ind w:left="2049" w:hanging="1584"/>
      </w:pPr>
    </w:lvl>
  </w:abstractNum>
  <w:abstractNum w:abstractNumId="1" w15:restartNumberingAfterBreak="0">
    <w:nsid w:val="1EC772D0"/>
    <w:multiLevelType w:val="multilevel"/>
    <w:tmpl w:val="B56A3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164026"/>
    <w:multiLevelType w:val="hybridMultilevel"/>
    <w:tmpl w:val="66E02D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D05533E"/>
    <w:multiLevelType w:val="multilevel"/>
    <w:tmpl w:val="84088E0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40FE0A11"/>
    <w:multiLevelType w:val="multilevel"/>
    <w:tmpl w:val="CC7A1F50"/>
    <w:lvl w:ilvl="0">
      <w:start w:val="1"/>
      <w:numFmt w:val="bullet"/>
      <w:pStyle w:val="11"/>
      <w:lvlText w:val="●"/>
      <w:lvlJc w:val="left"/>
      <w:pPr>
        <w:ind w:left="1211" w:hanging="360"/>
      </w:pPr>
      <w:rPr>
        <w:rFonts w:ascii="Noto Sans" w:eastAsia="Noto Sans" w:hAnsi="Noto Sans" w:cs="Noto San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w:eastAsia="Noto Sans" w:hAnsi="Noto Sans" w:cs="Noto Sans"/>
      </w:rPr>
    </w:lvl>
    <w:lvl w:ilvl="3">
      <w:start w:val="1"/>
      <w:numFmt w:val="bullet"/>
      <w:lvlText w:val="●"/>
      <w:lvlJc w:val="left"/>
      <w:pPr>
        <w:ind w:left="3371" w:hanging="360"/>
      </w:pPr>
      <w:rPr>
        <w:rFonts w:ascii="Noto Sans" w:eastAsia="Noto Sans" w:hAnsi="Noto Sans" w:cs="Noto San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w:eastAsia="Noto Sans" w:hAnsi="Noto Sans" w:cs="Noto Sans"/>
      </w:rPr>
    </w:lvl>
    <w:lvl w:ilvl="6">
      <w:start w:val="1"/>
      <w:numFmt w:val="bullet"/>
      <w:lvlText w:val="●"/>
      <w:lvlJc w:val="left"/>
      <w:pPr>
        <w:ind w:left="5531" w:hanging="360"/>
      </w:pPr>
      <w:rPr>
        <w:rFonts w:ascii="Noto Sans" w:eastAsia="Noto Sans" w:hAnsi="Noto Sans" w:cs="Noto San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w:eastAsia="Noto Sans" w:hAnsi="Noto Sans" w:cs="Noto Sans"/>
      </w:rPr>
    </w:lvl>
  </w:abstractNum>
  <w:abstractNum w:abstractNumId="6" w15:restartNumberingAfterBreak="0">
    <w:nsid w:val="4CB032F1"/>
    <w:multiLevelType w:val="hybridMultilevel"/>
    <w:tmpl w:val="C332E2B8"/>
    <w:lvl w:ilvl="0" w:tplc="F6361EB0">
      <w:numFmt w:val="bullet"/>
      <w:lvlText w:val=""/>
      <w:lvlJc w:val="left"/>
      <w:pPr>
        <w:ind w:left="720" w:hanging="360"/>
      </w:pPr>
      <w:rPr>
        <w:rFonts w:ascii="Symbol" w:eastAsiaTheme="minorHAnsi"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DD738AE"/>
    <w:multiLevelType w:val="multilevel"/>
    <w:tmpl w:val="79B44FC2"/>
    <w:lvl w:ilvl="0">
      <w:start w:val="1"/>
      <w:numFmt w:val="bullet"/>
      <w:pStyle w:val="PR1TableNo"/>
      <w:lvlText w:val="●"/>
      <w:lvlJc w:val="left"/>
      <w:pPr>
        <w:ind w:left="1140" w:hanging="360"/>
      </w:pPr>
      <w:rPr>
        <w:rFonts w:ascii="Noto Sans" w:eastAsia="Noto Sans" w:hAnsi="Noto Sans" w:cs="Noto San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w:eastAsia="Noto Sans" w:hAnsi="Noto Sans" w:cs="Noto Sans"/>
      </w:rPr>
    </w:lvl>
    <w:lvl w:ilvl="3">
      <w:start w:val="1"/>
      <w:numFmt w:val="bullet"/>
      <w:lvlText w:val="●"/>
      <w:lvlJc w:val="left"/>
      <w:pPr>
        <w:ind w:left="3300" w:hanging="360"/>
      </w:pPr>
      <w:rPr>
        <w:rFonts w:ascii="Noto Sans" w:eastAsia="Noto Sans" w:hAnsi="Noto Sans" w:cs="Noto San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w:eastAsia="Noto Sans" w:hAnsi="Noto Sans" w:cs="Noto Sans"/>
      </w:rPr>
    </w:lvl>
    <w:lvl w:ilvl="6">
      <w:start w:val="1"/>
      <w:numFmt w:val="bullet"/>
      <w:lvlText w:val="●"/>
      <w:lvlJc w:val="left"/>
      <w:pPr>
        <w:ind w:left="5460" w:hanging="360"/>
      </w:pPr>
      <w:rPr>
        <w:rFonts w:ascii="Noto Sans" w:eastAsia="Noto Sans" w:hAnsi="Noto Sans" w:cs="Noto San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w:eastAsia="Noto Sans" w:hAnsi="Noto Sans" w:cs="Noto Sans"/>
      </w:rPr>
    </w:lvl>
  </w:abstractNum>
  <w:abstractNum w:abstractNumId="8" w15:restartNumberingAfterBreak="0">
    <w:nsid w:val="627A2DA9"/>
    <w:multiLevelType w:val="multilevel"/>
    <w:tmpl w:val="AD40E3C6"/>
    <w:lvl w:ilvl="0">
      <w:start w:val="14"/>
      <w:numFmt w:val="bullet"/>
      <w:lvlText w:val="-"/>
      <w:lvlJc w:val="left"/>
      <w:pPr>
        <w:ind w:left="630" w:hanging="360"/>
      </w:pPr>
      <w:rPr>
        <w:rFonts w:ascii="Times New Roman" w:eastAsia="Times New Roman" w:hAnsi="Times New Roman" w:cs="Times New Roman"/>
        <w:u w:val="none"/>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9" w15:restartNumberingAfterBreak="0">
    <w:nsid w:val="68AB3100"/>
    <w:multiLevelType w:val="hybridMultilevel"/>
    <w:tmpl w:val="09B6CFC6"/>
    <w:lvl w:ilvl="0" w:tplc="9536CAC6">
      <w:start w:val="1"/>
      <w:numFmt w:val="decimal"/>
      <w:lvlText w:val="%1)"/>
      <w:lvlJc w:val="left"/>
      <w:pPr>
        <w:ind w:left="97" w:hanging="279"/>
      </w:pPr>
      <w:rPr>
        <w:rFonts w:ascii="Times New Roman" w:eastAsia="Times New Roman" w:hAnsi="Times New Roman" w:cs="Times New Roman" w:hint="default"/>
        <w:w w:val="100"/>
        <w:sz w:val="24"/>
        <w:szCs w:val="24"/>
        <w:lang w:val="uk-UA" w:eastAsia="en-US" w:bidi="ar-SA"/>
      </w:rPr>
    </w:lvl>
    <w:lvl w:ilvl="1" w:tplc="CB306D16">
      <w:numFmt w:val="bullet"/>
      <w:lvlText w:val="•"/>
      <w:lvlJc w:val="left"/>
      <w:pPr>
        <w:ind w:left="667" w:hanging="279"/>
      </w:pPr>
      <w:rPr>
        <w:rFonts w:hint="default"/>
        <w:lang w:val="uk-UA" w:eastAsia="en-US" w:bidi="ar-SA"/>
      </w:rPr>
    </w:lvl>
    <w:lvl w:ilvl="2" w:tplc="4F668E18">
      <w:numFmt w:val="bullet"/>
      <w:lvlText w:val="•"/>
      <w:lvlJc w:val="left"/>
      <w:pPr>
        <w:ind w:left="1234" w:hanging="279"/>
      </w:pPr>
      <w:rPr>
        <w:rFonts w:hint="default"/>
        <w:lang w:val="uk-UA" w:eastAsia="en-US" w:bidi="ar-SA"/>
      </w:rPr>
    </w:lvl>
    <w:lvl w:ilvl="3" w:tplc="BB94BE22">
      <w:numFmt w:val="bullet"/>
      <w:lvlText w:val="•"/>
      <w:lvlJc w:val="left"/>
      <w:pPr>
        <w:ind w:left="1801" w:hanging="279"/>
      </w:pPr>
      <w:rPr>
        <w:rFonts w:hint="default"/>
        <w:lang w:val="uk-UA" w:eastAsia="en-US" w:bidi="ar-SA"/>
      </w:rPr>
    </w:lvl>
    <w:lvl w:ilvl="4" w:tplc="9940BA88">
      <w:numFmt w:val="bullet"/>
      <w:lvlText w:val="•"/>
      <w:lvlJc w:val="left"/>
      <w:pPr>
        <w:ind w:left="2368" w:hanging="279"/>
      </w:pPr>
      <w:rPr>
        <w:rFonts w:hint="default"/>
        <w:lang w:val="uk-UA" w:eastAsia="en-US" w:bidi="ar-SA"/>
      </w:rPr>
    </w:lvl>
    <w:lvl w:ilvl="5" w:tplc="80EA1A88">
      <w:numFmt w:val="bullet"/>
      <w:lvlText w:val="•"/>
      <w:lvlJc w:val="left"/>
      <w:pPr>
        <w:ind w:left="2935" w:hanging="279"/>
      </w:pPr>
      <w:rPr>
        <w:rFonts w:hint="default"/>
        <w:lang w:val="uk-UA" w:eastAsia="en-US" w:bidi="ar-SA"/>
      </w:rPr>
    </w:lvl>
    <w:lvl w:ilvl="6" w:tplc="3D567D54">
      <w:numFmt w:val="bullet"/>
      <w:lvlText w:val="•"/>
      <w:lvlJc w:val="left"/>
      <w:pPr>
        <w:ind w:left="3502" w:hanging="279"/>
      </w:pPr>
      <w:rPr>
        <w:rFonts w:hint="default"/>
        <w:lang w:val="uk-UA" w:eastAsia="en-US" w:bidi="ar-SA"/>
      </w:rPr>
    </w:lvl>
    <w:lvl w:ilvl="7" w:tplc="8E745C40">
      <w:numFmt w:val="bullet"/>
      <w:lvlText w:val="•"/>
      <w:lvlJc w:val="left"/>
      <w:pPr>
        <w:ind w:left="4069" w:hanging="279"/>
      </w:pPr>
      <w:rPr>
        <w:rFonts w:hint="default"/>
        <w:lang w:val="uk-UA" w:eastAsia="en-US" w:bidi="ar-SA"/>
      </w:rPr>
    </w:lvl>
    <w:lvl w:ilvl="8" w:tplc="9258CE00">
      <w:numFmt w:val="bullet"/>
      <w:lvlText w:val="•"/>
      <w:lvlJc w:val="left"/>
      <w:pPr>
        <w:ind w:left="4636" w:hanging="279"/>
      </w:pPr>
      <w:rPr>
        <w:rFonts w:hint="default"/>
        <w:lang w:val="uk-UA" w:eastAsia="en-US" w:bidi="ar-SA"/>
      </w:rPr>
    </w:lvl>
  </w:abstractNum>
  <w:abstractNum w:abstractNumId="10" w15:restartNumberingAfterBreak="0">
    <w:nsid w:val="6C3C18BF"/>
    <w:multiLevelType w:val="multilevel"/>
    <w:tmpl w:val="2C788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E35BE0"/>
    <w:multiLevelType w:val="multilevel"/>
    <w:tmpl w:val="43C68C6E"/>
    <w:lvl w:ilvl="0">
      <w:start w:val="1"/>
      <w:numFmt w:val="decimal"/>
      <w:lvlText w:val="%1)"/>
      <w:lvlJc w:val="left"/>
      <w:pPr>
        <w:ind w:left="1306" w:hanging="260"/>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4064" w:hanging="428"/>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338" w:hanging="617"/>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838" w:hanging="617"/>
      </w:pPr>
      <w:rPr>
        <w:rFonts w:hint="default"/>
        <w:lang w:val="uk-UA" w:eastAsia="en-US" w:bidi="ar-SA"/>
      </w:rPr>
    </w:lvl>
    <w:lvl w:ilvl="4">
      <w:numFmt w:val="bullet"/>
      <w:lvlText w:val="•"/>
      <w:lvlJc w:val="left"/>
      <w:pPr>
        <w:ind w:left="5616" w:hanging="617"/>
      </w:pPr>
      <w:rPr>
        <w:rFonts w:hint="default"/>
        <w:lang w:val="uk-UA" w:eastAsia="en-US" w:bidi="ar-SA"/>
      </w:rPr>
    </w:lvl>
    <w:lvl w:ilvl="5">
      <w:numFmt w:val="bullet"/>
      <w:lvlText w:val="•"/>
      <w:lvlJc w:val="left"/>
      <w:pPr>
        <w:ind w:left="6394" w:hanging="617"/>
      </w:pPr>
      <w:rPr>
        <w:rFonts w:hint="default"/>
        <w:lang w:val="uk-UA" w:eastAsia="en-US" w:bidi="ar-SA"/>
      </w:rPr>
    </w:lvl>
    <w:lvl w:ilvl="6">
      <w:numFmt w:val="bullet"/>
      <w:lvlText w:val="•"/>
      <w:lvlJc w:val="left"/>
      <w:pPr>
        <w:ind w:left="7173" w:hanging="617"/>
      </w:pPr>
      <w:rPr>
        <w:rFonts w:hint="default"/>
        <w:lang w:val="uk-UA" w:eastAsia="en-US" w:bidi="ar-SA"/>
      </w:rPr>
    </w:lvl>
    <w:lvl w:ilvl="7">
      <w:numFmt w:val="bullet"/>
      <w:lvlText w:val="•"/>
      <w:lvlJc w:val="left"/>
      <w:pPr>
        <w:ind w:left="7951" w:hanging="617"/>
      </w:pPr>
      <w:rPr>
        <w:rFonts w:hint="default"/>
        <w:lang w:val="uk-UA" w:eastAsia="en-US" w:bidi="ar-SA"/>
      </w:rPr>
    </w:lvl>
    <w:lvl w:ilvl="8">
      <w:numFmt w:val="bullet"/>
      <w:lvlText w:val="•"/>
      <w:lvlJc w:val="left"/>
      <w:pPr>
        <w:ind w:left="8729" w:hanging="617"/>
      </w:pPr>
      <w:rPr>
        <w:rFonts w:hint="default"/>
        <w:lang w:val="uk-UA" w:eastAsia="en-US" w:bidi="ar-SA"/>
      </w:rPr>
    </w:lvl>
  </w:abstractNum>
  <w:abstractNum w:abstractNumId="12" w15:restartNumberingAfterBreak="0">
    <w:nsid w:val="6F707286"/>
    <w:multiLevelType w:val="multilevel"/>
    <w:tmpl w:val="79A4FC26"/>
    <w:lvl w:ilvl="0">
      <w:start w:val="1"/>
      <w:numFmt w:val="bullet"/>
      <w:pStyle w:val="heading10"/>
      <w:lvlText w:val="-"/>
      <w:lvlJc w:val="left"/>
      <w:pPr>
        <w:ind w:left="720" w:hanging="360"/>
      </w:pPr>
      <w:rPr>
        <w:u w:val="none"/>
      </w:rPr>
    </w:lvl>
    <w:lvl w:ilvl="1">
      <w:start w:val="1"/>
      <w:numFmt w:val="bullet"/>
      <w:pStyle w:val="heading20"/>
      <w:lvlText w:val="-"/>
      <w:lvlJc w:val="left"/>
      <w:pPr>
        <w:ind w:left="1440" w:hanging="360"/>
      </w:pPr>
      <w:rPr>
        <w:u w:val="none"/>
      </w:rPr>
    </w:lvl>
    <w:lvl w:ilvl="2">
      <w:start w:val="1"/>
      <w:numFmt w:val="bullet"/>
      <w:pStyle w:val="heading30"/>
      <w:lvlText w:val="-"/>
      <w:lvlJc w:val="left"/>
      <w:pPr>
        <w:ind w:left="2160" w:hanging="360"/>
      </w:pPr>
      <w:rPr>
        <w:u w:val="none"/>
      </w:rPr>
    </w:lvl>
    <w:lvl w:ilvl="3">
      <w:start w:val="1"/>
      <w:numFmt w:val="bullet"/>
      <w:pStyle w:val="heading40"/>
      <w:lvlText w:val="-"/>
      <w:lvlJc w:val="left"/>
      <w:pPr>
        <w:ind w:left="2880" w:hanging="360"/>
      </w:pPr>
      <w:rPr>
        <w:u w:val="none"/>
      </w:rPr>
    </w:lvl>
    <w:lvl w:ilvl="4">
      <w:start w:val="1"/>
      <w:numFmt w:val="bullet"/>
      <w:pStyle w:val="heading50"/>
      <w:lvlText w:val="-"/>
      <w:lvlJc w:val="left"/>
      <w:pPr>
        <w:ind w:left="3600" w:hanging="360"/>
      </w:pPr>
      <w:rPr>
        <w:u w:val="none"/>
      </w:rPr>
    </w:lvl>
    <w:lvl w:ilvl="5">
      <w:start w:val="1"/>
      <w:numFmt w:val="bullet"/>
      <w:pStyle w:val="heading60"/>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B51CAD"/>
    <w:multiLevelType w:val="multilevel"/>
    <w:tmpl w:val="4DD0A6E8"/>
    <w:lvl w:ilvl="0">
      <w:start w:val="1"/>
      <w:numFmt w:val="decimal"/>
      <w:pStyle w:val="a"/>
      <w:lvlText w:val="%1."/>
      <w:lvlJc w:val="left"/>
      <w:pPr>
        <w:ind w:left="720" w:hanging="360"/>
      </w:pPr>
      <w:rPr>
        <w:rFonts w:cs="Times New Roman" w:hint="default"/>
        <w:b/>
      </w:rPr>
    </w:lvl>
    <w:lvl w:ilvl="1">
      <w:start w:val="1"/>
      <w:numFmt w:val="decimal"/>
      <w:pStyle w:val="a0"/>
      <w:isLgl/>
      <w:lvlText w:val="%1.%2."/>
      <w:lvlJc w:val="left"/>
      <w:pPr>
        <w:ind w:left="6314" w:hanging="360"/>
      </w:pPr>
      <w:rPr>
        <w:rFonts w:ascii="Times New Roman" w:hAnsi="Times New Roman" w:cs="Times New Roman" w:hint="default"/>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4" w15:restartNumberingAfterBreak="0">
    <w:nsid w:val="72894872"/>
    <w:multiLevelType w:val="multilevel"/>
    <w:tmpl w:val="16DC3D7C"/>
    <w:lvl w:ilvl="0">
      <w:start w:val="1"/>
      <w:numFmt w:val="decimal"/>
      <w:lvlText w:val="%1."/>
      <w:lvlJc w:val="left"/>
      <w:pPr>
        <w:ind w:left="720" w:hanging="360"/>
      </w:pPr>
      <w:rPr>
        <w:sz w:val="24"/>
        <w:lang w:val="uk-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EB7E27"/>
    <w:multiLevelType w:val="hybridMultilevel"/>
    <w:tmpl w:val="E5BCDEBA"/>
    <w:lvl w:ilvl="0" w:tplc="162CF4C6">
      <w:start w:val="1"/>
      <w:numFmt w:val="decimal"/>
      <w:lvlText w:val="%1."/>
      <w:lvlJc w:val="left"/>
      <w:pPr>
        <w:ind w:left="104" w:hanging="221"/>
      </w:pPr>
      <w:rPr>
        <w:rFonts w:ascii="Times New Roman" w:eastAsia="Times New Roman" w:hAnsi="Times New Roman" w:cs="Times New Roman" w:hint="default"/>
        <w:w w:val="100"/>
        <w:sz w:val="22"/>
        <w:szCs w:val="22"/>
        <w:lang w:val="uk-UA" w:eastAsia="en-US" w:bidi="ar-SA"/>
      </w:rPr>
    </w:lvl>
    <w:lvl w:ilvl="1" w:tplc="E74E3FFC">
      <w:numFmt w:val="bullet"/>
      <w:lvlText w:val="•"/>
      <w:lvlJc w:val="left"/>
      <w:pPr>
        <w:ind w:left="428" w:hanging="221"/>
      </w:pPr>
      <w:rPr>
        <w:rFonts w:hint="default"/>
        <w:lang w:val="uk-UA" w:eastAsia="en-US" w:bidi="ar-SA"/>
      </w:rPr>
    </w:lvl>
    <w:lvl w:ilvl="2" w:tplc="FA181CDE">
      <w:numFmt w:val="bullet"/>
      <w:lvlText w:val="•"/>
      <w:lvlJc w:val="left"/>
      <w:pPr>
        <w:ind w:left="757" w:hanging="221"/>
      </w:pPr>
      <w:rPr>
        <w:rFonts w:hint="default"/>
        <w:lang w:val="uk-UA" w:eastAsia="en-US" w:bidi="ar-SA"/>
      </w:rPr>
    </w:lvl>
    <w:lvl w:ilvl="3" w:tplc="D0A25544">
      <w:numFmt w:val="bullet"/>
      <w:lvlText w:val="•"/>
      <w:lvlJc w:val="left"/>
      <w:pPr>
        <w:ind w:left="1086" w:hanging="221"/>
      </w:pPr>
      <w:rPr>
        <w:rFonts w:hint="default"/>
        <w:lang w:val="uk-UA" w:eastAsia="en-US" w:bidi="ar-SA"/>
      </w:rPr>
    </w:lvl>
    <w:lvl w:ilvl="4" w:tplc="686C88BC">
      <w:numFmt w:val="bullet"/>
      <w:lvlText w:val="•"/>
      <w:lvlJc w:val="left"/>
      <w:pPr>
        <w:ind w:left="1415" w:hanging="221"/>
      </w:pPr>
      <w:rPr>
        <w:rFonts w:hint="default"/>
        <w:lang w:val="uk-UA" w:eastAsia="en-US" w:bidi="ar-SA"/>
      </w:rPr>
    </w:lvl>
    <w:lvl w:ilvl="5" w:tplc="05F4CFA8">
      <w:numFmt w:val="bullet"/>
      <w:lvlText w:val="•"/>
      <w:lvlJc w:val="left"/>
      <w:pPr>
        <w:ind w:left="1744" w:hanging="221"/>
      </w:pPr>
      <w:rPr>
        <w:rFonts w:hint="default"/>
        <w:lang w:val="uk-UA" w:eastAsia="en-US" w:bidi="ar-SA"/>
      </w:rPr>
    </w:lvl>
    <w:lvl w:ilvl="6" w:tplc="E9F4D76C">
      <w:numFmt w:val="bullet"/>
      <w:lvlText w:val="•"/>
      <w:lvlJc w:val="left"/>
      <w:pPr>
        <w:ind w:left="2073" w:hanging="221"/>
      </w:pPr>
      <w:rPr>
        <w:rFonts w:hint="default"/>
        <w:lang w:val="uk-UA" w:eastAsia="en-US" w:bidi="ar-SA"/>
      </w:rPr>
    </w:lvl>
    <w:lvl w:ilvl="7" w:tplc="0C7892DC">
      <w:numFmt w:val="bullet"/>
      <w:lvlText w:val="•"/>
      <w:lvlJc w:val="left"/>
      <w:pPr>
        <w:ind w:left="2402" w:hanging="221"/>
      </w:pPr>
      <w:rPr>
        <w:rFonts w:hint="default"/>
        <w:lang w:val="uk-UA" w:eastAsia="en-US" w:bidi="ar-SA"/>
      </w:rPr>
    </w:lvl>
    <w:lvl w:ilvl="8" w:tplc="76D8D794">
      <w:numFmt w:val="bullet"/>
      <w:lvlText w:val="•"/>
      <w:lvlJc w:val="left"/>
      <w:pPr>
        <w:ind w:left="2731" w:hanging="221"/>
      </w:pPr>
      <w:rPr>
        <w:rFonts w:hint="default"/>
        <w:lang w:val="uk-UA" w:eastAsia="en-US" w:bidi="ar-SA"/>
      </w:rPr>
    </w:lvl>
  </w:abstractNum>
  <w:abstractNum w:abstractNumId="16" w15:restartNumberingAfterBreak="0">
    <w:nsid w:val="77E0154B"/>
    <w:multiLevelType w:val="multilevel"/>
    <w:tmpl w:val="01B60A04"/>
    <w:lvl w:ilvl="0">
      <w:start w:val="1"/>
      <w:numFmt w:val="decimal"/>
      <w:pStyle w:val="StyleBodyTextJustifiedBefore5ptAfter5ptKernat1"/>
      <w:lvlText w:val="%1."/>
      <w:lvlJc w:val="left"/>
      <w:pPr>
        <w:ind w:left="360" w:hanging="360"/>
      </w:pPr>
      <w:rPr>
        <w:b w:val="0"/>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7B622093"/>
    <w:multiLevelType w:val="multilevel"/>
    <w:tmpl w:val="9DE4A236"/>
    <w:lvl w:ilvl="0">
      <w:start w:val="8"/>
      <w:numFmt w:val="bullet"/>
      <w:lvlText w:val="-"/>
      <w:lvlJc w:val="left"/>
      <w:pPr>
        <w:ind w:left="819" w:hanging="358"/>
      </w:pPr>
      <w:rPr>
        <w:rFonts w:ascii="Times New Roman" w:eastAsia="Times New Roman" w:hAnsi="Times New Roman" w:cs="Times New Roman"/>
      </w:rPr>
    </w:lvl>
    <w:lvl w:ilvl="1">
      <w:start w:val="1"/>
      <w:numFmt w:val="bullet"/>
      <w:lvlText w:val="o"/>
      <w:lvlJc w:val="left"/>
      <w:pPr>
        <w:ind w:left="1539" w:hanging="360"/>
      </w:pPr>
      <w:rPr>
        <w:rFonts w:ascii="Courier New" w:eastAsia="Courier New" w:hAnsi="Courier New" w:cs="Courier New"/>
      </w:rPr>
    </w:lvl>
    <w:lvl w:ilvl="2">
      <w:start w:val="1"/>
      <w:numFmt w:val="bullet"/>
      <w:lvlText w:val="▪"/>
      <w:lvlJc w:val="left"/>
      <w:pPr>
        <w:ind w:left="2259" w:hanging="360"/>
      </w:pPr>
      <w:rPr>
        <w:rFonts w:ascii="Noto Sans" w:eastAsia="Noto Sans" w:hAnsi="Noto Sans" w:cs="Noto Sans"/>
      </w:rPr>
    </w:lvl>
    <w:lvl w:ilvl="3">
      <w:start w:val="1"/>
      <w:numFmt w:val="bullet"/>
      <w:lvlText w:val="●"/>
      <w:lvlJc w:val="left"/>
      <w:pPr>
        <w:ind w:left="2979" w:hanging="360"/>
      </w:pPr>
      <w:rPr>
        <w:rFonts w:ascii="Noto Sans" w:eastAsia="Noto Sans" w:hAnsi="Noto Sans" w:cs="Noto Sans"/>
      </w:rPr>
    </w:lvl>
    <w:lvl w:ilvl="4">
      <w:start w:val="1"/>
      <w:numFmt w:val="bullet"/>
      <w:lvlText w:val="o"/>
      <w:lvlJc w:val="left"/>
      <w:pPr>
        <w:ind w:left="3699" w:hanging="360"/>
      </w:pPr>
      <w:rPr>
        <w:rFonts w:ascii="Courier New" w:eastAsia="Courier New" w:hAnsi="Courier New" w:cs="Courier New"/>
      </w:rPr>
    </w:lvl>
    <w:lvl w:ilvl="5">
      <w:start w:val="1"/>
      <w:numFmt w:val="bullet"/>
      <w:lvlText w:val="▪"/>
      <w:lvlJc w:val="left"/>
      <w:pPr>
        <w:ind w:left="4419" w:hanging="360"/>
      </w:pPr>
      <w:rPr>
        <w:rFonts w:ascii="Noto Sans" w:eastAsia="Noto Sans" w:hAnsi="Noto Sans" w:cs="Noto Sans"/>
      </w:rPr>
    </w:lvl>
    <w:lvl w:ilvl="6">
      <w:start w:val="1"/>
      <w:numFmt w:val="bullet"/>
      <w:lvlText w:val="●"/>
      <w:lvlJc w:val="left"/>
      <w:pPr>
        <w:ind w:left="5139" w:hanging="360"/>
      </w:pPr>
      <w:rPr>
        <w:rFonts w:ascii="Noto Sans" w:eastAsia="Noto Sans" w:hAnsi="Noto Sans" w:cs="Noto Sans"/>
      </w:rPr>
    </w:lvl>
    <w:lvl w:ilvl="7">
      <w:start w:val="1"/>
      <w:numFmt w:val="bullet"/>
      <w:lvlText w:val="o"/>
      <w:lvlJc w:val="left"/>
      <w:pPr>
        <w:ind w:left="5859" w:hanging="360"/>
      </w:pPr>
      <w:rPr>
        <w:rFonts w:ascii="Courier New" w:eastAsia="Courier New" w:hAnsi="Courier New" w:cs="Courier New"/>
      </w:rPr>
    </w:lvl>
    <w:lvl w:ilvl="8">
      <w:start w:val="1"/>
      <w:numFmt w:val="bullet"/>
      <w:lvlText w:val="▪"/>
      <w:lvlJc w:val="left"/>
      <w:pPr>
        <w:ind w:left="6579" w:hanging="360"/>
      </w:pPr>
      <w:rPr>
        <w:rFonts w:ascii="Noto Sans" w:eastAsia="Noto Sans" w:hAnsi="Noto Sans" w:cs="Noto Sans"/>
      </w:rPr>
    </w:lvl>
  </w:abstractNum>
  <w:abstractNum w:abstractNumId="18" w15:restartNumberingAfterBreak="0">
    <w:nsid w:val="7C286EB7"/>
    <w:multiLevelType w:val="hybridMultilevel"/>
    <w:tmpl w:val="43AEEE98"/>
    <w:lvl w:ilvl="0" w:tplc="F7B21D42">
      <w:start w:val="1"/>
      <w:numFmt w:val="decimal"/>
      <w:lvlText w:val="%1."/>
      <w:lvlJc w:val="left"/>
      <w:pPr>
        <w:ind w:left="261" w:hanging="231"/>
      </w:pPr>
      <w:rPr>
        <w:rFonts w:ascii="Times New Roman" w:eastAsia="Times New Roman" w:hAnsi="Times New Roman" w:cs="Times New Roman" w:hint="default"/>
        <w:w w:val="100"/>
        <w:sz w:val="23"/>
        <w:szCs w:val="23"/>
        <w:lang w:val="uk-UA" w:eastAsia="en-US" w:bidi="ar-SA"/>
      </w:rPr>
    </w:lvl>
    <w:lvl w:ilvl="1" w:tplc="D18C6E86">
      <w:numFmt w:val="bullet"/>
      <w:lvlText w:val="•"/>
      <w:lvlJc w:val="left"/>
      <w:pPr>
        <w:ind w:left="928" w:hanging="231"/>
      </w:pPr>
      <w:rPr>
        <w:rFonts w:hint="default"/>
        <w:lang w:val="uk-UA" w:eastAsia="en-US" w:bidi="ar-SA"/>
      </w:rPr>
    </w:lvl>
    <w:lvl w:ilvl="2" w:tplc="93A83648">
      <w:numFmt w:val="bullet"/>
      <w:lvlText w:val="•"/>
      <w:lvlJc w:val="left"/>
      <w:pPr>
        <w:ind w:left="1597" w:hanging="231"/>
      </w:pPr>
      <w:rPr>
        <w:rFonts w:hint="default"/>
        <w:lang w:val="uk-UA" w:eastAsia="en-US" w:bidi="ar-SA"/>
      </w:rPr>
    </w:lvl>
    <w:lvl w:ilvl="3" w:tplc="F0769644">
      <w:numFmt w:val="bullet"/>
      <w:lvlText w:val="•"/>
      <w:lvlJc w:val="left"/>
      <w:pPr>
        <w:ind w:left="2266" w:hanging="231"/>
      </w:pPr>
      <w:rPr>
        <w:rFonts w:hint="default"/>
        <w:lang w:val="uk-UA" w:eastAsia="en-US" w:bidi="ar-SA"/>
      </w:rPr>
    </w:lvl>
    <w:lvl w:ilvl="4" w:tplc="20C21BC4">
      <w:numFmt w:val="bullet"/>
      <w:lvlText w:val="•"/>
      <w:lvlJc w:val="left"/>
      <w:pPr>
        <w:ind w:left="2935" w:hanging="231"/>
      </w:pPr>
      <w:rPr>
        <w:rFonts w:hint="default"/>
        <w:lang w:val="uk-UA" w:eastAsia="en-US" w:bidi="ar-SA"/>
      </w:rPr>
    </w:lvl>
    <w:lvl w:ilvl="5" w:tplc="97F4E34C">
      <w:numFmt w:val="bullet"/>
      <w:lvlText w:val="•"/>
      <w:lvlJc w:val="left"/>
      <w:pPr>
        <w:ind w:left="3604" w:hanging="231"/>
      </w:pPr>
      <w:rPr>
        <w:rFonts w:hint="default"/>
        <w:lang w:val="uk-UA" w:eastAsia="en-US" w:bidi="ar-SA"/>
      </w:rPr>
    </w:lvl>
    <w:lvl w:ilvl="6" w:tplc="9D544886">
      <w:numFmt w:val="bullet"/>
      <w:lvlText w:val="•"/>
      <w:lvlJc w:val="left"/>
      <w:pPr>
        <w:ind w:left="4273" w:hanging="231"/>
      </w:pPr>
      <w:rPr>
        <w:rFonts w:hint="default"/>
        <w:lang w:val="uk-UA" w:eastAsia="en-US" w:bidi="ar-SA"/>
      </w:rPr>
    </w:lvl>
    <w:lvl w:ilvl="7" w:tplc="B31CA702">
      <w:numFmt w:val="bullet"/>
      <w:lvlText w:val="•"/>
      <w:lvlJc w:val="left"/>
      <w:pPr>
        <w:ind w:left="4942" w:hanging="231"/>
      </w:pPr>
      <w:rPr>
        <w:rFonts w:hint="default"/>
        <w:lang w:val="uk-UA" w:eastAsia="en-US" w:bidi="ar-SA"/>
      </w:rPr>
    </w:lvl>
    <w:lvl w:ilvl="8" w:tplc="AB88F2AE">
      <w:numFmt w:val="bullet"/>
      <w:lvlText w:val="•"/>
      <w:lvlJc w:val="left"/>
      <w:pPr>
        <w:ind w:left="5611" w:hanging="231"/>
      </w:pPr>
      <w:rPr>
        <w:rFonts w:hint="default"/>
        <w:lang w:val="uk-UA" w:eastAsia="en-US" w:bidi="ar-SA"/>
      </w:rPr>
    </w:lvl>
  </w:abstractNum>
  <w:num w:numId="1" w16cid:durableId="1002900743">
    <w:abstractNumId w:val="12"/>
  </w:num>
  <w:num w:numId="2" w16cid:durableId="376781075">
    <w:abstractNumId w:val="16"/>
  </w:num>
  <w:num w:numId="3" w16cid:durableId="332270477">
    <w:abstractNumId w:val="5"/>
  </w:num>
  <w:num w:numId="4" w16cid:durableId="2061398358">
    <w:abstractNumId w:val="7"/>
  </w:num>
  <w:num w:numId="5" w16cid:durableId="1347290118">
    <w:abstractNumId w:val="0"/>
  </w:num>
  <w:num w:numId="6" w16cid:durableId="1168445860">
    <w:abstractNumId w:val="17"/>
  </w:num>
  <w:num w:numId="7" w16cid:durableId="266930314">
    <w:abstractNumId w:val="10"/>
  </w:num>
  <w:num w:numId="8" w16cid:durableId="998382786">
    <w:abstractNumId w:val="3"/>
  </w:num>
  <w:num w:numId="9" w16cid:durableId="1842237101">
    <w:abstractNumId w:val="15"/>
  </w:num>
  <w:num w:numId="10" w16cid:durableId="638150443">
    <w:abstractNumId w:val="11"/>
  </w:num>
  <w:num w:numId="11" w16cid:durableId="218173146">
    <w:abstractNumId w:val="18"/>
  </w:num>
  <w:num w:numId="12" w16cid:durableId="679821950">
    <w:abstractNumId w:val="13"/>
  </w:num>
  <w:num w:numId="13" w16cid:durableId="6946991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3057969">
    <w:abstractNumId w:val="4"/>
  </w:num>
  <w:num w:numId="15" w16cid:durableId="1496611500">
    <w:abstractNumId w:val="13"/>
    <w:lvlOverride w:ilvl="0">
      <w:startOverride w:val="8"/>
    </w:lvlOverride>
  </w:num>
  <w:num w:numId="16" w16cid:durableId="1582718273">
    <w:abstractNumId w:val="1"/>
  </w:num>
  <w:num w:numId="17" w16cid:durableId="929700061">
    <w:abstractNumId w:val="14"/>
  </w:num>
  <w:num w:numId="18" w16cid:durableId="2612990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1510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6750701">
    <w:abstractNumId w:val="6"/>
  </w:num>
  <w:num w:numId="21" w16cid:durableId="344406010">
    <w:abstractNumId w:val="9"/>
  </w:num>
  <w:num w:numId="22" w16cid:durableId="1233538667">
    <w:abstractNumId w:val="2"/>
  </w:num>
  <w:num w:numId="23" w16cid:durableId="3444000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B22"/>
    <w:rsid w:val="00000577"/>
    <w:rsid w:val="00000DAF"/>
    <w:rsid w:val="00002EF3"/>
    <w:rsid w:val="00013CBF"/>
    <w:rsid w:val="00017BB1"/>
    <w:rsid w:val="00022D2D"/>
    <w:rsid w:val="0002537E"/>
    <w:rsid w:val="00037DB0"/>
    <w:rsid w:val="00040DD4"/>
    <w:rsid w:val="00041C67"/>
    <w:rsid w:val="00043A62"/>
    <w:rsid w:val="000531AC"/>
    <w:rsid w:val="00056BE9"/>
    <w:rsid w:val="00060F49"/>
    <w:rsid w:val="00061696"/>
    <w:rsid w:val="00062041"/>
    <w:rsid w:val="000659B1"/>
    <w:rsid w:val="00067174"/>
    <w:rsid w:val="00075F29"/>
    <w:rsid w:val="0008183A"/>
    <w:rsid w:val="00087E28"/>
    <w:rsid w:val="00092D2C"/>
    <w:rsid w:val="0009523F"/>
    <w:rsid w:val="0009622B"/>
    <w:rsid w:val="000A54A7"/>
    <w:rsid w:val="000A75FD"/>
    <w:rsid w:val="000B1101"/>
    <w:rsid w:val="000B139A"/>
    <w:rsid w:val="000B382D"/>
    <w:rsid w:val="000D2CB7"/>
    <w:rsid w:val="000E347C"/>
    <w:rsid w:val="00105084"/>
    <w:rsid w:val="001170E6"/>
    <w:rsid w:val="00117DEE"/>
    <w:rsid w:val="00123834"/>
    <w:rsid w:val="0012438E"/>
    <w:rsid w:val="00124E42"/>
    <w:rsid w:val="00134F95"/>
    <w:rsid w:val="00135084"/>
    <w:rsid w:val="00135EA5"/>
    <w:rsid w:val="00136571"/>
    <w:rsid w:val="001435EF"/>
    <w:rsid w:val="00145155"/>
    <w:rsid w:val="00146AAB"/>
    <w:rsid w:val="001507FF"/>
    <w:rsid w:val="00176AED"/>
    <w:rsid w:val="00177B8B"/>
    <w:rsid w:val="00185D64"/>
    <w:rsid w:val="00186461"/>
    <w:rsid w:val="001953B2"/>
    <w:rsid w:val="001953FC"/>
    <w:rsid w:val="001B6AE6"/>
    <w:rsid w:val="001B74F1"/>
    <w:rsid w:val="001D122F"/>
    <w:rsid w:val="001D2EA6"/>
    <w:rsid w:val="001E7971"/>
    <w:rsid w:val="001E7E21"/>
    <w:rsid w:val="001F18E7"/>
    <w:rsid w:val="00201DE7"/>
    <w:rsid w:val="0020644F"/>
    <w:rsid w:val="00207B22"/>
    <w:rsid w:val="00215BE7"/>
    <w:rsid w:val="00216FBF"/>
    <w:rsid w:val="00222486"/>
    <w:rsid w:val="00222B9D"/>
    <w:rsid w:val="002231BB"/>
    <w:rsid w:val="00223AEE"/>
    <w:rsid w:val="00235DC0"/>
    <w:rsid w:val="00235E63"/>
    <w:rsid w:val="00237011"/>
    <w:rsid w:val="00237CAA"/>
    <w:rsid w:val="00242F5C"/>
    <w:rsid w:val="00244946"/>
    <w:rsid w:val="00251ABD"/>
    <w:rsid w:val="00264681"/>
    <w:rsid w:val="00267183"/>
    <w:rsid w:val="00270FFB"/>
    <w:rsid w:val="00292F01"/>
    <w:rsid w:val="0029584F"/>
    <w:rsid w:val="002B0FE2"/>
    <w:rsid w:val="002B1355"/>
    <w:rsid w:val="002B1699"/>
    <w:rsid w:val="002B2784"/>
    <w:rsid w:val="002C124F"/>
    <w:rsid w:val="002D1A5F"/>
    <w:rsid w:val="002E3CB4"/>
    <w:rsid w:val="002E3D79"/>
    <w:rsid w:val="002E3E90"/>
    <w:rsid w:val="002E4391"/>
    <w:rsid w:val="002E4708"/>
    <w:rsid w:val="002F135D"/>
    <w:rsid w:val="002F3BF1"/>
    <w:rsid w:val="00300D4A"/>
    <w:rsid w:val="003036A4"/>
    <w:rsid w:val="00315A95"/>
    <w:rsid w:val="00316C39"/>
    <w:rsid w:val="00316ED0"/>
    <w:rsid w:val="003321A2"/>
    <w:rsid w:val="00341114"/>
    <w:rsid w:val="00343192"/>
    <w:rsid w:val="00347D32"/>
    <w:rsid w:val="00354E3F"/>
    <w:rsid w:val="00355091"/>
    <w:rsid w:val="003551A4"/>
    <w:rsid w:val="0035652E"/>
    <w:rsid w:val="003647F1"/>
    <w:rsid w:val="003665CE"/>
    <w:rsid w:val="0036796C"/>
    <w:rsid w:val="00370E9E"/>
    <w:rsid w:val="00372E61"/>
    <w:rsid w:val="00392A02"/>
    <w:rsid w:val="00396E4F"/>
    <w:rsid w:val="003A3A57"/>
    <w:rsid w:val="003B121A"/>
    <w:rsid w:val="003C0772"/>
    <w:rsid w:val="003C0967"/>
    <w:rsid w:val="003C2287"/>
    <w:rsid w:val="003E0D40"/>
    <w:rsid w:val="003E4A43"/>
    <w:rsid w:val="003E54B9"/>
    <w:rsid w:val="003F0D1F"/>
    <w:rsid w:val="004306CE"/>
    <w:rsid w:val="00433B18"/>
    <w:rsid w:val="004344F6"/>
    <w:rsid w:val="0043518D"/>
    <w:rsid w:val="004377A2"/>
    <w:rsid w:val="00437A63"/>
    <w:rsid w:val="0044206E"/>
    <w:rsid w:val="00442174"/>
    <w:rsid w:val="00443226"/>
    <w:rsid w:val="00443DFA"/>
    <w:rsid w:val="00450162"/>
    <w:rsid w:val="00453C37"/>
    <w:rsid w:val="00454221"/>
    <w:rsid w:val="004556A5"/>
    <w:rsid w:val="0045780E"/>
    <w:rsid w:val="00457C27"/>
    <w:rsid w:val="00461C54"/>
    <w:rsid w:val="00461FCE"/>
    <w:rsid w:val="00463327"/>
    <w:rsid w:val="004711ED"/>
    <w:rsid w:val="004779A0"/>
    <w:rsid w:val="004826BD"/>
    <w:rsid w:val="00483583"/>
    <w:rsid w:val="004A29E2"/>
    <w:rsid w:val="004A5F33"/>
    <w:rsid w:val="004A6B96"/>
    <w:rsid w:val="004A7B7D"/>
    <w:rsid w:val="004A7EAD"/>
    <w:rsid w:val="004B7450"/>
    <w:rsid w:val="004C100A"/>
    <w:rsid w:val="004C34C8"/>
    <w:rsid w:val="004E1F5F"/>
    <w:rsid w:val="004F01F1"/>
    <w:rsid w:val="004F2809"/>
    <w:rsid w:val="004F53DB"/>
    <w:rsid w:val="00502283"/>
    <w:rsid w:val="00516A20"/>
    <w:rsid w:val="00525B22"/>
    <w:rsid w:val="005340AB"/>
    <w:rsid w:val="005371EC"/>
    <w:rsid w:val="005427DF"/>
    <w:rsid w:val="00543213"/>
    <w:rsid w:val="005475DC"/>
    <w:rsid w:val="005511B9"/>
    <w:rsid w:val="00554E0D"/>
    <w:rsid w:val="00556300"/>
    <w:rsid w:val="0055746C"/>
    <w:rsid w:val="00560443"/>
    <w:rsid w:val="005610D1"/>
    <w:rsid w:val="00562F15"/>
    <w:rsid w:val="00564580"/>
    <w:rsid w:val="00572B49"/>
    <w:rsid w:val="005914AE"/>
    <w:rsid w:val="00596AC3"/>
    <w:rsid w:val="005A1EC5"/>
    <w:rsid w:val="005A3B4E"/>
    <w:rsid w:val="005A7107"/>
    <w:rsid w:val="005B0C35"/>
    <w:rsid w:val="005B2F9C"/>
    <w:rsid w:val="005C08B0"/>
    <w:rsid w:val="005E1DD9"/>
    <w:rsid w:val="005E1F90"/>
    <w:rsid w:val="005E6489"/>
    <w:rsid w:val="005F655A"/>
    <w:rsid w:val="00601DD0"/>
    <w:rsid w:val="00615CC0"/>
    <w:rsid w:val="00620F1E"/>
    <w:rsid w:val="00625D0A"/>
    <w:rsid w:val="006404BD"/>
    <w:rsid w:val="0064178F"/>
    <w:rsid w:val="00641E10"/>
    <w:rsid w:val="0065078F"/>
    <w:rsid w:val="00650A72"/>
    <w:rsid w:val="00652BE5"/>
    <w:rsid w:val="00676BE2"/>
    <w:rsid w:val="00686986"/>
    <w:rsid w:val="0069012E"/>
    <w:rsid w:val="0069636D"/>
    <w:rsid w:val="00696F36"/>
    <w:rsid w:val="006A701C"/>
    <w:rsid w:val="006A7728"/>
    <w:rsid w:val="006B7252"/>
    <w:rsid w:val="006C1D53"/>
    <w:rsid w:val="006D276A"/>
    <w:rsid w:val="006D5185"/>
    <w:rsid w:val="006D6506"/>
    <w:rsid w:val="006E1D20"/>
    <w:rsid w:val="006E3BD9"/>
    <w:rsid w:val="006E45B0"/>
    <w:rsid w:val="006E4766"/>
    <w:rsid w:val="006E4B64"/>
    <w:rsid w:val="006E4D81"/>
    <w:rsid w:val="006F3066"/>
    <w:rsid w:val="006F77B8"/>
    <w:rsid w:val="00700BEC"/>
    <w:rsid w:val="00710535"/>
    <w:rsid w:val="0071474A"/>
    <w:rsid w:val="007149EE"/>
    <w:rsid w:val="00720B74"/>
    <w:rsid w:val="0073786D"/>
    <w:rsid w:val="00742AE8"/>
    <w:rsid w:val="007450CF"/>
    <w:rsid w:val="00765E5C"/>
    <w:rsid w:val="0077295E"/>
    <w:rsid w:val="00777C57"/>
    <w:rsid w:val="0078115E"/>
    <w:rsid w:val="00781F24"/>
    <w:rsid w:val="00786221"/>
    <w:rsid w:val="007867F1"/>
    <w:rsid w:val="00790FCF"/>
    <w:rsid w:val="00791937"/>
    <w:rsid w:val="00792F4B"/>
    <w:rsid w:val="00795A5F"/>
    <w:rsid w:val="00797804"/>
    <w:rsid w:val="007A04A3"/>
    <w:rsid w:val="007A608A"/>
    <w:rsid w:val="007A787E"/>
    <w:rsid w:val="007B38CC"/>
    <w:rsid w:val="007B4B82"/>
    <w:rsid w:val="007C6415"/>
    <w:rsid w:val="007D3197"/>
    <w:rsid w:val="007E0B68"/>
    <w:rsid w:val="00802577"/>
    <w:rsid w:val="00805373"/>
    <w:rsid w:val="008113FB"/>
    <w:rsid w:val="008134D9"/>
    <w:rsid w:val="00815EC4"/>
    <w:rsid w:val="00827DE8"/>
    <w:rsid w:val="0083018E"/>
    <w:rsid w:val="008416BF"/>
    <w:rsid w:val="0084526F"/>
    <w:rsid w:val="00865FEF"/>
    <w:rsid w:val="00870CBB"/>
    <w:rsid w:val="00872DFB"/>
    <w:rsid w:val="0087524C"/>
    <w:rsid w:val="00880811"/>
    <w:rsid w:val="008813AA"/>
    <w:rsid w:val="0088342F"/>
    <w:rsid w:val="00890224"/>
    <w:rsid w:val="00897762"/>
    <w:rsid w:val="008A5F1D"/>
    <w:rsid w:val="008B0531"/>
    <w:rsid w:val="008B3DEA"/>
    <w:rsid w:val="008B7B21"/>
    <w:rsid w:val="008D61E9"/>
    <w:rsid w:val="008D6858"/>
    <w:rsid w:val="008E4802"/>
    <w:rsid w:val="009005EF"/>
    <w:rsid w:val="00900D87"/>
    <w:rsid w:val="00904AC5"/>
    <w:rsid w:val="009062CF"/>
    <w:rsid w:val="0091090B"/>
    <w:rsid w:val="009122C5"/>
    <w:rsid w:val="0091313A"/>
    <w:rsid w:val="009261C2"/>
    <w:rsid w:val="00933C9B"/>
    <w:rsid w:val="00935036"/>
    <w:rsid w:val="00950AAC"/>
    <w:rsid w:val="00961010"/>
    <w:rsid w:val="00964FA2"/>
    <w:rsid w:val="00966B64"/>
    <w:rsid w:val="00971F56"/>
    <w:rsid w:val="009736E5"/>
    <w:rsid w:val="00997789"/>
    <w:rsid w:val="009A5A40"/>
    <w:rsid w:val="009B1491"/>
    <w:rsid w:val="009B292B"/>
    <w:rsid w:val="009C4043"/>
    <w:rsid w:val="009D6B6A"/>
    <w:rsid w:val="009D7903"/>
    <w:rsid w:val="009E4749"/>
    <w:rsid w:val="009E7393"/>
    <w:rsid w:val="009F1AD6"/>
    <w:rsid w:val="009F648B"/>
    <w:rsid w:val="009F75A5"/>
    <w:rsid w:val="00A0088B"/>
    <w:rsid w:val="00A109BA"/>
    <w:rsid w:val="00A35936"/>
    <w:rsid w:val="00A4142E"/>
    <w:rsid w:val="00A550AB"/>
    <w:rsid w:val="00A6024B"/>
    <w:rsid w:val="00A654D9"/>
    <w:rsid w:val="00A71C97"/>
    <w:rsid w:val="00A74427"/>
    <w:rsid w:val="00A91DFA"/>
    <w:rsid w:val="00A95776"/>
    <w:rsid w:val="00AA1B52"/>
    <w:rsid w:val="00AA5A04"/>
    <w:rsid w:val="00AC2A18"/>
    <w:rsid w:val="00AC56A1"/>
    <w:rsid w:val="00AD0419"/>
    <w:rsid w:val="00AD4167"/>
    <w:rsid w:val="00AD5926"/>
    <w:rsid w:val="00AD72F9"/>
    <w:rsid w:val="00AD74B6"/>
    <w:rsid w:val="00AE3469"/>
    <w:rsid w:val="00AF2686"/>
    <w:rsid w:val="00AF6BF8"/>
    <w:rsid w:val="00B203FF"/>
    <w:rsid w:val="00B22B57"/>
    <w:rsid w:val="00B244B8"/>
    <w:rsid w:val="00B2527F"/>
    <w:rsid w:val="00B31019"/>
    <w:rsid w:val="00B34E9B"/>
    <w:rsid w:val="00B3564D"/>
    <w:rsid w:val="00B36D2E"/>
    <w:rsid w:val="00B37679"/>
    <w:rsid w:val="00B41A28"/>
    <w:rsid w:val="00B42B5E"/>
    <w:rsid w:val="00B4415A"/>
    <w:rsid w:val="00B55FE9"/>
    <w:rsid w:val="00B568C2"/>
    <w:rsid w:val="00B57C9C"/>
    <w:rsid w:val="00B63FD1"/>
    <w:rsid w:val="00B656B6"/>
    <w:rsid w:val="00B77575"/>
    <w:rsid w:val="00B84E7D"/>
    <w:rsid w:val="00B8513B"/>
    <w:rsid w:val="00B919A6"/>
    <w:rsid w:val="00B91E67"/>
    <w:rsid w:val="00B94454"/>
    <w:rsid w:val="00B97F2D"/>
    <w:rsid w:val="00BB06F1"/>
    <w:rsid w:val="00BB19A4"/>
    <w:rsid w:val="00BB34F7"/>
    <w:rsid w:val="00BB3D4E"/>
    <w:rsid w:val="00BB48AC"/>
    <w:rsid w:val="00BC2ACD"/>
    <w:rsid w:val="00BC63B6"/>
    <w:rsid w:val="00BC698F"/>
    <w:rsid w:val="00BD0583"/>
    <w:rsid w:val="00BD1403"/>
    <w:rsid w:val="00BD365C"/>
    <w:rsid w:val="00BD41FF"/>
    <w:rsid w:val="00BD58AF"/>
    <w:rsid w:val="00BD666E"/>
    <w:rsid w:val="00BD705E"/>
    <w:rsid w:val="00BD77CA"/>
    <w:rsid w:val="00BE5A1E"/>
    <w:rsid w:val="00BF0C17"/>
    <w:rsid w:val="00BF1B2D"/>
    <w:rsid w:val="00C038E2"/>
    <w:rsid w:val="00C07864"/>
    <w:rsid w:val="00C17059"/>
    <w:rsid w:val="00C3015B"/>
    <w:rsid w:val="00C3598A"/>
    <w:rsid w:val="00C35CD2"/>
    <w:rsid w:val="00C466FB"/>
    <w:rsid w:val="00C523A3"/>
    <w:rsid w:val="00C60E36"/>
    <w:rsid w:val="00C63426"/>
    <w:rsid w:val="00C65ED1"/>
    <w:rsid w:val="00C72E55"/>
    <w:rsid w:val="00C77FB7"/>
    <w:rsid w:val="00C92AFC"/>
    <w:rsid w:val="00CA40EC"/>
    <w:rsid w:val="00CA4E93"/>
    <w:rsid w:val="00CA7700"/>
    <w:rsid w:val="00CB0061"/>
    <w:rsid w:val="00CC0CB9"/>
    <w:rsid w:val="00CE60D9"/>
    <w:rsid w:val="00CE6308"/>
    <w:rsid w:val="00D00F07"/>
    <w:rsid w:val="00D021C7"/>
    <w:rsid w:val="00D02219"/>
    <w:rsid w:val="00D02D70"/>
    <w:rsid w:val="00D153A0"/>
    <w:rsid w:val="00D17336"/>
    <w:rsid w:val="00D3629C"/>
    <w:rsid w:val="00D36DC1"/>
    <w:rsid w:val="00D46B84"/>
    <w:rsid w:val="00D6180B"/>
    <w:rsid w:val="00D65813"/>
    <w:rsid w:val="00D66599"/>
    <w:rsid w:val="00D77517"/>
    <w:rsid w:val="00D77602"/>
    <w:rsid w:val="00D77799"/>
    <w:rsid w:val="00D8384D"/>
    <w:rsid w:val="00D84CB1"/>
    <w:rsid w:val="00D85E4E"/>
    <w:rsid w:val="00D86C9A"/>
    <w:rsid w:val="00D90CD7"/>
    <w:rsid w:val="00D91683"/>
    <w:rsid w:val="00D9225D"/>
    <w:rsid w:val="00D94596"/>
    <w:rsid w:val="00D96243"/>
    <w:rsid w:val="00D97B61"/>
    <w:rsid w:val="00DA66C9"/>
    <w:rsid w:val="00DB79E8"/>
    <w:rsid w:val="00DC4208"/>
    <w:rsid w:val="00DD1C2D"/>
    <w:rsid w:val="00DD5CB7"/>
    <w:rsid w:val="00DE0B34"/>
    <w:rsid w:val="00DE0DD5"/>
    <w:rsid w:val="00DE1800"/>
    <w:rsid w:val="00DE3D41"/>
    <w:rsid w:val="00DE4CF1"/>
    <w:rsid w:val="00DE6175"/>
    <w:rsid w:val="00DE79BA"/>
    <w:rsid w:val="00E00EA0"/>
    <w:rsid w:val="00E21027"/>
    <w:rsid w:val="00E216B6"/>
    <w:rsid w:val="00E217CE"/>
    <w:rsid w:val="00E24F76"/>
    <w:rsid w:val="00E260D5"/>
    <w:rsid w:val="00E42105"/>
    <w:rsid w:val="00E42F9D"/>
    <w:rsid w:val="00E442AB"/>
    <w:rsid w:val="00E4650C"/>
    <w:rsid w:val="00E5359C"/>
    <w:rsid w:val="00E703BD"/>
    <w:rsid w:val="00E70680"/>
    <w:rsid w:val="00E74414"/>
    <w:rsid w:val="00E7543E"/>
    <w:rsid w:val="00E75C06"/>
    <w:rsid w:val="00E76764"/>
    <w:rsid w:val="00E8068E"/>
    <w:rsid w:val="00E821C0"/>
    <w:rsid w:val="00E856D5"/>
    <w:rsid w:val="00E96845"/>
    <w:rsid w:val="00E96940"/>
    <w:rsid w:val="00EA1AAF"/>
    <w:rsid w:val="00EA643A"/>
    <w:rsid w:val="00EA6B5A"/>
    <w:rsid w:val="00EA7D20"/>
    <w:rsid w:val="00EB4940"/>
    <w:rsid w:val="00EC1134"/>
    <w:rsid w:val="00EC14F8"/>
    <w:rsid w:val="00EC6A7C"/>
    <w:rsid w:val="00EE210D"/>
    <w:rsid w:val="00EF0172"/>
    <w:rsid w:val="00EF40B4"/>
    <w:rsid w:val="00EF68D9"/>
    <w:rsid w:val="00F011BE"/>
    <w:rsid w:val="00F06BE1"/>
    <w:rsid w:val="00F14691"/>
    <w:rsid w:val="00F168CB"/>
    <w:rsid w:val="00F16E08"/>
    <w:rsid w:val="00F17D96"/>
    <w:rsid w:val="00F2083E"/>
    <w:rsid w:val="00F209EB"/>
    <w:rsid w:val="00F22777"/>
    <w:rsid w:val="00F257DF"/>
    <w:rsid w:val="00F25EA9"/>
    <w:rsid w:val="00F30901"/>
    <w:rsid w:val="00F3119E"/>
    <w:rsid w:val="00F32EB3"/>
    <w:rsid w:val="00F545DB"/>
    <w:rsid w:val="00F575EB"/>
    <w:rsid w:val="00F67911"/>
    <w:rsid w:val="00F70C14"/>
    <w:rsid w:val="00F720BA"/>
    <w:rsid w:val="00F73CD7"/>
    <w:rsid w:val="00F83BA3"/>
    <w:rsid w:val="00F8701F"/>
    <w:rsid w:val="00FA45FC"/>
    <w:rsid w:val="00FA669E"/>
    <w:rsid w:val="00FA6C8C"/>
    <w:rsid w:val="00FC41A8"/>
    <w:rsid w:val="00FF2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D1CC"/>
  <w15:docId w15:val="{9706E4C1-9354-4C13-B599-665FAEAD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uiPriority w:val="9"/>
    <w:qFormat/>
    <w:pPr>
      <w:keepNext/>
      <w:keepLines/>
      <w:pBdr>
        <w:top w:val="nil"/>
        <w:left w:val="nil"/>
        <w:bottom w:val="nil"/>
        <w:right w:val="nil"/>
        <w:between w:val="nil"/>
      </w:pBdr>
      <w:spacing w:before="480" w:after="120"/>
      <w:ind w:left="720" w:hanging="360"/>
      <w:outlineLvl w:val="0"/>
    </w:pPr>
    <w:rPr>
      <w:b/>
      <w:color w:val="000000"/>
      <w:sz w:val="48"/>
      <w:szCs w:val="48"/>
    </w:rPr>
  </w:style>
  <w:style w:type="paragraph" w:styleId="2">
    <w:name w:val="heading 2"/>
    <w:basedOn w:val="a1"/>
    <w:next w:val="a1"/>
    <w:uiPriority w:val="9"/>
    <w:unhideWhenUsed/>
    <w:qFormat/>
    <w:pPr>
      <w:keepNext/>
      <w:keepLines/>
      <w:pBdr>
        <w:top w:val="nil"/>
        <w:left w:val="nil"/>
        <w:bottom w:val="nil"/>
        <w:right w:val="nil"/>
        <w:between w:val="nil"/>
      </w:pBdr>
      <w:spacing w:before="360" w:after="80"/>
      <w:ind w:left="1440" w:hanging="360"/>
      <w:outlineLvl w:val="1"/>
    </w:pPr>
    <w:rPr>
      <w:b/>
      <w:color w:val="000000"/>
      <w:sz w:val="36"/>
      <w:szCs w:val="36"/>
    </w:rPr>
  </w:style>
  <w:style w:type="paragraph" w:styleId="3">
    <w:name w:val="heading 3"/>
    <w:basedOn w:val="a1"/>
    <w:next w:val="a1"/>
    <w:uiPriority w:val="9"/>
    <w:semiHidden/>
    <w:unhideWhenUsed/>
    <w:qFormat/>
    <w:pPr>
      <w:keepNext/>
      <w:keepLines/>
      <w:pBdr>
        <w:top w:val="nil"/>
        <w:left w:val="nil"/>
        <w:bottom w:val="nil"/>
        <w:right w:val="nil"/>
        <w:between w:val="nil"/>
      </w:pBdr>
      <w:spacing w:before="280" w:after="80"/>
      <w:ind w:left="2160" w:hanging="360"/>
      <w:outlineLvl w:val="2"/>
    </w:pPr>
    <w:rPr>
      <w:b/>
      <w:color w:val="000000"/>
      <w:sz w:val="28"/>
      <w:szCs w:val="28"/>
    </w:rPr>
  </w:style>
  <w:style w:type="paragraph" w:styleId="4">
    <w:name w:val="heading 4"/>
    <w:basedOn w:val="a1"/>
    <w:next w:val="a1"/>
    <w:uiPriority w:val="9"/>
    <w:semiHidden/>
    <w:unhideWhenUsed/>
    <w:qFormat/>
    <w:pPr>
      <w:keepNext/>
      <w:keepLines/>
      <w:pBdr>
        <w:top w:val="nil"/>
        <w:left w:val="nil"/>
        <w:bottom w:val="nil"/>
        <w:right w:val="nil"/>
        <w:between w:val="nil"/>
      </w:pBdr>
      <w:spacing w:before="240" w:after="40"/>
      <w:ind w:left="2880" w:hanging="360"/>
      <w:outlineLvl w:val="3"/>
    </w:pPr>
    <w:rPr>
      <w:b/>
      <w:color w:val="000000"/>
      <w:sz w:val="24"/>
      <w:szCs w:val="24"/>
    </w:rPr>
  </w:style>
  <w:style w:type="paragraph" w:styleId="5">
    <w:name w:val="heading 5"/>
    <w:basedOn w:val="a1"/>
    <w:next w:val="a1"/>
    <w:uiPriority w:val="9"/>
    <w:semiHidden/>
    <w:unhideWhenUsed/>
    <w:qFormat/>
    <w:pPr>
      <w:keepNext/>
      <w:keepLines/>
      <w:pBdr>
        <w:top w:val="nil"/>
        <w:left w:val="nil"/>
        <w:bottom w:val="nil"/>
        <w:right w:val="nil"/>
        <w:between w:val="nil"/>
      </w:pBdr>
      <w:spacing w:before="220" w:after="40"/>
      <w:ind w:left="3600" w:hanging="360"/>
      <w:outlineLvl w:val="4"/>
    </w:pPr>
    <w:rPr>
      <w:b/>
      <w:color w:val="000000"/>
    </w:rPr>
  </w:style>
  <w:style w:type="paragraph" w:styleId="6">
    <w:name w:val="heading 6"/>
    <w:basedOn w:val="a1"/>
    <w:next w:val="a1"/>
    <w:uiPriority w:val="9"/>
    <w:semiHidden/>
    <w:unhideWhenUsed/>
    <w:qFormat/>
    <w:pPr>
      <w:keepNext/>
      <w:keepLines/>
      <w:pBdr>
        <w:top w:val="nil"/>
        <w:left w:val="nil"/>
        <w:bottom w:val="nil"/>
        <w:right w:val="nil"/>
        <w:between w:val="nil"/>
      </w:pBdr>
      <w:spacing w:before="200" w:after="40"/>
      <w:ind w:left="4320" w:hanging="360"/>
      <w:outlineLvl w:val="5"/>
    </w:pPr>
    <w:rPr>
      <w:b/>
      <w:color w:val="000000"/>
      <w:sz w:val="20"/>
      <w:szCs w:val="20"/>
    </w:rPr>
  </w:style>
  <w:style w:type="paragraph" w:styleId="7">
    <w:name w:val="heading 7"/>
    <w:basedOn w:val="Normal0"/>
    <w:next w:val="Normal0"/>
    <w:link w:val="70"/>
    <w:qFormat/>
    <w:pPr>
      <w:keepNext/>
      <w:widowControl w:val="0"/>
      <w:shd w:val="clear" w:color="auto" w:fill="FFFFFF"/>
      <w:tabs>
        <w:tab w:val="left" w:pos="8647"/>
      </w:tabs>
      <w:suppressAutoHyphens w:val="0"/>
      <w:autoSpaceDE w:val="0"/>
      <w:autoSpaceDN w:val="0"/>
      <w:adjustRightInd w:val="0"/>
      <w:spacing w:before="240" w:line="240" w:lineRule="auto"/>
      <w:ind w:left="576"/>
      <w:outlineLvl w:val="6"/>
    </w:pPr>
    <w:rPr>
      <w:rFonts w:ascii="Times New Roman" w:eastAsia="Times New Roman" w:hAnsi="Times New Roman" w:cs="Times New Roman"/>
      <w:sz w:val="28"/>
      <w:szCs w:val="24"/>
      <w:lang w:eastAsia="ru-RU"/>
    </w:rPr>
  </w:style>
  <w:style w:type="paragraph" w:styleId="8">
    <w:name w:val="heading 8"/>
    <w:basedOn w:val="Normal0"/>
    <w:next w:val="Normal0"/>
    <w:link w:val="80"/>
    <w:qFormat/>
    <w:pPr>
      <w:keepNext/>
      <w:widowControl w:val="0"/>
      <w:shd w:val="clear" w:color="auto" w:fill="FFFFFF"/>
      <w:suppressAutoHyphens w:val="0"/>
      <w:autoSpaceDE w:val="0"/>
      <w:autoSpaceDN w:val="0"/>
      <w:adjustRightInd w:val="0"/>
      <w:spacing w:line="240" w:lineRule="auto"/>
      <w:ind w:right="1"/>
      <w:jc w:val="center"/>
      <w:outlineLvl w:val="7"/>
    </w:pPr>
    <w:rPr>
      <w:rFonts w:ascii="Times New Roman" w:eastAsia="Times New Roman" w:hAnsi="Times New Roman" w:cs="Times New Roman"/>
      <w:b/>
      <w:bCs/>
      <w:sz w:val="28"/>
      <w:szCs w:val="24"/>
      <w:lang w:eastAsia="ru-RU"/>
    </w:rPr>
  </w:style>
  <w:style w:type="paragraph" w:styleId="9">
    <w:name w:val="heading 9"/>
    <w:basedOn w:val="Normal0"/>
    <w:next w:val="Normal0"/>
    <w:link w:val="90"/>
    <w:qFormat/>
    <w:pPr>
      <w:keepNext/>
      <w:widowControl w:val="0"/>
      <w:shd w:val="clear" w:color="auto" w:fill="FFFFFF"/>
      <w:suppressAutoHyphens w:val="0"/>
      <w:autoSpaceDE w:val="0"/>
      <w:autoSpaceDN w:val="0"/>
      <w:adjustRightInd w:val="0"/>
      <w:spacing w:line="240" w:lineRule="auto"/>
      <w:ind w:left="19" w:right="1"/>
      <w:jc w:val="center"/>
      <w:outlineLvl w:val="8"/>
    </w:pPr>
    <w:rPr>
      <w:rFonts w:ascii="Times New Roman" w:eastAsia="Times New Roman" w:hAnsi="Times New Roman" w:cs="Times New Roman"/>
      <w:b/>
      <w:bCs/>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0">
    <w:name w:val="Normal0"/>
    <w:qFormat/>
    <w:pPr>
      <w:suppressAutoHyphens/>
    </w:pPr>
    <w:rPr>
      <w:color w:val="000000"/>
      <w:lang w:eastAsia="ar-SA"/>
    </w:rPr>
  </w:style>
  <w:style w:type="paragraph" w:customStyle="1" w:styleId="heading10">
    <w:name w:val="heading 10"/>
    <w:basedOn w:val="10"/>
    <w:next w:val="10"/>
    <w:link w:val="12"/>
    <w:uiPriority w:val="9"/>
    <w:qFormat/>
    <w:pPr>
      <w:keepNext/>
      <w:keepLines/>
      <w:numPr>
        <w:numId w:val="1"/>
      </w:numPr>
      <w:spacing w:before="480" w:after="120"/>
      <w:outlineLvl w:val="0"/>
    </w:pPr>
    <w:rPr>
      <w:b/>
      <w:sz w:val="48"/>
      <w:szCs w:val="48"/>
    </w:rPr>
  </w:style>
  <w:style w:type="paragraph" w:customStyle="1" w:styleId="heading20">
    <w:name w:val="heading 20"/>
    <w:basedOn w:val="10"/>
    <w:next w:val="10"/>
    <w:link w:val="20"/>
    <w:uiPriority w:val="9"/>
    <w:unhideWhenUsed/>
    <w:qFormat/>
    <w:pPr>
      <w:keepNext/>
      <w:keepLines/>
      <w:numPr>
        <w:ilvl w:val="1"/>
        <w:numId w:val="1"/>
      </w:numPr>
      <w:spacing w:before="360" w:after="80"/>
      <w:outlineLvl w:val="1"/>
    </w:pPr>
    <w:rPr>
      <w:b/>
      <w:sz w:val="36"/>
      <w:szCs w:val="36"/>
    </w:rPr>
  </w:style>
  <w:style w:type="paragraph" w:customStyle="1" w:styleId="heading30">
    <w:name w:val="heading 30"/>
    <w:basedOn w:val="10"/>
    <w:next w:val="10"/>
    <w:link w:val="30"/>
    <w:uiPriority w:val="9"/>
    <w:semiHidden/>
    <w:unhideWhenUsed/>
    <w:qFormat/>
    <w:pPr>
      <w:keepNext/>
      <w:keepLines/>
      <w:numPr>
        <w:ilvl w:val="2"/>
        <w:numId w:val="1"/>
      </w:numPr>
      <w:spacing w:before="280" w:after="80"/>
      <w:outlineLvl w:val="2"/>
    </w:pPr>
    <w:rPr>
      <w:b/>
      <w:sz w:val="28"/>
      <w:szCs w:val="28"/>
    </w:rPr>
  </w:style>
  <w:style w:type="paragraph" w:customStyle="1" w:styleId="heading40">
    <w:name w:val="heading 40"/>
    <w:basedOn w:val="10"/>
    <w:next w:val="10"/>
    <w:link w:val="40"/>
    <w:uiPriority w:val="9"/>
    <w:semiHidden/>
    <w:unhideWhenUsed/>
    <w:qFormat/>
    <w:pPr>
      <w:keepNext/>
      <w:keepLines/>
      <w:numPr>
        <w:ilvl w:val="3"/>
        <w:numId w:val="1"/>
      </w:numPr>
      <w:spacing w:before="240" w:after="40"/>
      <w:outlineLvl w:val="3"/>
    </w:pPr>
    <w:rPr>
      <w:b/>
      <w:sz w:val="24"/>
      <w:szCs w:val="24"/>
    </w:rPr>
  </w:style>
  <w:style w:type="paragraph" w:customStyle="1" w:styleId="heading50">
    <w:name w:val="heading 50"/>
    <w:basedOn w:val="10"/>
    <w:next w:val="10"/>
    <w:link w:val="50"/>
    <w:uiPriority w:val="9"/>
    <w:semiHidden/>
    <w:unhideWhenUsed/>
    <w:qFormat/>
    <w:pPr>
      <w:keepNext/>
      <w:keepLines/>
      <w:numPr>
        <w:ilvl w:val="4"/>
        <w:numId w:val="1"/>
      </w:numPr>
      <w:spacing w:before="220" w:after="40"/>
      <w:outlineLvl w:val="4"/>
    </w:pPr>
    <w:rPr>
      <w:b/>
    </w:rPr>
  </w:style>
  <w:style w:type="paragraph" w:customStyle="1" w:styleId="heading60">
    <w:name w:val="heading 60"/>
    <w:basedOn w:val="10"/>
    <w:next w:val="10"/>
    <w:link w:val="60"/>
    <w:uiPriority w:val="9"/>
    <w:semiHidden/>
    <w:unhideWhenUsed/>
    <w:qFormat/>
    <w:pPr>
      <w:keepNext/>
      <w:keepLines/>
      <w:numPr>
        <w:ilvl w:val="5"/>
        <w:numId w:val="1"/>
      </w:numPr>
      <w:tabs>
        <w:tab w:val="num" w:pos="360"/>
      </w:tabs>
      <w:spacing w:before="200" w:after="40"/>
      <w:ind w:left="0" w:firstLine="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aliases w:val="EBRD Title"/>
    <w:basedOn w:val="10"/>
    <w:next w:val="a6"/>
    <w:link w:val="a7"/>
    <w:uiPriority w:val="10"/>
    <w:qFormat/>
    <w:pPr>
      <w:keepNext/>
      <w:keepLines/>
      <w:spacing w:before="480" w:after="120"/>
    </w:pPr>
    <w:rPr>
      <w:b/>
      <w:sz w:val="72"/>
      <w:szCs w:val="72"/>
    </w:rPr>
  </w:style>
  <w:style w:type="character" w:customStyle="1" w:styleId="WW8Num1z0">
    <w:name w:val="WW8Num1z0"/>
    <w:rPr>
      <w:rFonts w:hint="default"/>
      <w:color w:val="000000"/>
    </w:rPr>
  </w:style>
  <w:style w:type="character" w:customStyle="1" w:styleId="WW8Num2z0">
    <w:name w:val="WW8Num2z0"/>
    <w:rPr>
      <w:rFonts w:hint="default"/>
      <w:color w:val="000000"/>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color w:val="00000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000000"/>
    </w:rPr>
  </w:style>
  <w:style w:type="character" w:customStyle="1" w:styleId="WW8Num7z0">
    <w:name w:val="WW8Num7z0"/>
    <w:rPr>
      <w:rFonts w:hint="default"/>
    </w:rPr>
  </w:style>
  <w:style w:type="character" w:customStyle="1" w:styleId="WW8Num8z0">
    <w:name w:val="WW8Num8z0"/>
    <w:rPr>
      <w:rFonts w:ascii="Times New Roman" w:hAnsi="Times New Roman" w:cs="Times New Roman" w:hint="default"/>
    </w:rPr>
  </w:style>
  <w:style w:type="character" w:customStyle="1" w:styleId="WW8Num8z1">
    <w:name w:val="WW8Num8z1"/>
    <w:rPr>
      <w:rFonts w:cs="Times New Roman"/>
    </w:rPr>
  </w:style>
  <w:style w:type="character" w:customStyle="1" w:styleId="WW8Num9z0">
    <w:name w:val="WW8Num9z0"/>
    <w:rPr>
      <w:rFonts w:cs="Times New Roman" w:hint="default"/>
    </w:rPr>
  </w:style>
  <w:style w:type="character" w:customStyle="1" w:styleId="WW8Num10z0">
    <w:name w:val="WW8Num10z0"/>
    <w:rPr>
      <w:rFonts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hint="default"/>
      <w:color w:val="000000"/>
    </w:rPr>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rPr>
      <w:rFonts w:cs="Times New Roman"/>
    </w:rPr>
  </w:style>
  <w:style w:type="character" w:customStyle="1" w:styleId="WW8Num27z0">
    <w:name w:val="WW8Num27z0"/>
    <w:rPr>
      <w:rFonts w:cs="Times New Roman" w:hint="default"/>
    </w:rPr>
  </w:style>
  <w:style w:type="character" w:customStyle="1" w:styleId="WW8Num27z1">
    <w:name w:val="WW8Num27z1"/>
    <w:rPr>
      <w:rFonts w:cs="Times New Roman"/>
    </w:rPr>
  </w:style>
  <w:style w:type="character" w:customStyle="1" w:styleId="WW8Num28z0">
    <w:name w:val="WW8Num28z0"/>
    <w:rPr>
      <w:rFonts w:hint="default"/>
      <w:color w:val="000000"/>
    </w:rPr>
  </w:style>
  <w:style w:type="character" w:customStyle="1" w:styleId="WW8Num29z0">
    <w:name w:val="WW8Num29z0"/>
    <w:rPr>
      <w:rFonts w:ascii="Wingdings" w:hAnsi="Wingdings" w:cs="Wingdings" w:hint="default"/>
    </w:rPr>
  </w:style>
  <w:style w:type="character" w:customStyle="1" w:styleId="WW8Num29z1">
    <w:name w:val="WW8Num29z1"/>
    <w:rPr>
      <w:rFonts w:cs="Times New Roman"/>
    </w:rPr>
  </w:style>
  <w:style w:type="character" w:customStyle="1" w:styleId="WW8Num30z0">
    <w:name w:val="WW8Num30z0"/>
    <w:rPr>
      <w:rFonts w:hint="default"/>
    </w:rPr>
  </w:style>
  <w:style w:type="character" w:customStyle="1" w:styleId="WW8Num31z0">
    <w:name w:val="WW8Num31z0"/>
    <w:rPr>
      <w:rFonts w:ascii="Times New Roman" w:hAnsi="Times New Roman" w:cs="Times New Roman" w:hint="default"/>
    </w:rPr>
  </w:style>
  <w:style w:type="character" w:customStyle="1" w:styleId="WW8Num31z1">
    <w:name w:val="WW8Num31z1"/>
    <w:rPr>
      <w:rFonts w:cs="Times New Roman"/>
    </w:rPr>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13">
    <w:name w:val="Основной шрифт абзаца1"/>
  </w:style>
  <w:style w:type="character" w:styleId="a8">
    <w:name w:val="Hyperlink"/>
    <w:rPr>
      <w:rFonts w:cs="Times New Roman"/>
      <w:color w:val="0000FF"/>
      <w:u w:val="single"/>
    </w:rPr>
  </w:style>
  <w:style w:type="character" w:customStyle="1" w:styleId="a9">
    <w:name w:val="Обычный (веб) Знак"/>
    <w:uiPriority w:val="99"/>
    <w:rPr>
      <w:rFonts w:ascii="Times New Roman" w:eastAsia="Times New Roman" w:hAnsi="Times New Roman" w:cs="Times New Roman"/>
      <w:sz w:val="24"/>
      <w:szCs w:val="24"/>
    </w:rPr>
  </w:style>
  <w:style w:type="character" w:styleId="aa">
    <w:name w:val="Strong"/>
    <w:uiPriority w:val="99"/>
    <w:qFormat/>
    <w:rPr>
      <w:b/>
      <w:bCs/>
    </w:rPr>
  </w:style>
  <w:style w:type="character" w:customStyle="1" w:styleId="ab">
    <w:name w:val="Основной текст Знак"/>
    <w:rPr>
      <w:rFonts w:eastAsia="Times New Roman"/>
      <w:lang w:val="en-GB"/>
    </w:rPr>
  </w:style>
  <w:style w:type="character" w:customStyle="1" w:styleId="ac">
    <w:name w:val="Основной текст с отступом Знак"/>
    <w:uiPriority w:val="99"/>
    <w:rPr>
      <w:rFonts w:ascii="Times New Roman" w:eastAsia="Times New Roman" w:hAnsi="Times New Roman" w:cs="Times New Roman"/>
    </w:rPr>
  </w:style>
  <w:style w:type="character" w:customStyle="1" w:styleId="21">
    <w:name w:val="Основний текст 2 Знак"/>
    <w:link w:val="22"/>
    <w:rPr>
      <w:rFonts w:ascii="Times New Roman" w:eastAsia="Calibri" w:hAnsi="Times New Roman" w:cs="Times New Roman"/>
      <w:sz w:val="24"/>
      <w:szCs w:val="24"/>
      <w:lang w:val="ru-RU"/>
    </w:rPr>
  </w:style>
  <w:style w:type="character" w:customStyle="1" w:styleId="ad">
    <w:name w:val="Текст сноски Знак"/>
    <w:uiPriority w:val="99"/>
    <w:rPr>
      <w:rFonts w:eastAsia="Times New Roman" w:cs="Times New Roman"/>
      <w:lang w:val="ru-RU"/>
    </w:rPr>
  </w:style>
  <w:style w:type="character" w:customStyle="1" w:styleId="ae">
    <w:name w:val="Символ сноски"/>
    <w:rPr>
      <w:rFonts w:cs="Times New Roman"/>
      <w:vertAlign w:val="superscript"/>
    </w:rPr>
  </w:style>
  <w:style w:type="character" w:customStyle="1" w:styleId="af">
    <w:name w:val="Основной текст + Полужирный"/>
    <w:rPr>
      <w:rFonts w:ascii="Times New Roman" w:eastAsia="Times New Roman" w:hAnsi="Times New Roman" w:cs="Times New Roman"/>
      <w:b/>
      <w:bCs/>
      <w:spacing w:val="0"/>
      <w:sz w:val="21"/>
      <w:szCs w:val="21"/>
      <w:lang w:val="en-GB" w:eastAsia="ar-SA" w:bidi="ar-SA"/>
    </w:rPr>
  </w:style>
  <w:style w:type="character" w:customStyle="1" w:styleId="af0">
    <w:name w:val="Верхний колонтитул Знак"/>
    <w:uiPriority w:val="99"/>
    <w:rPr>
      <w:color w:val="000000"/>
      <w:sz w:val="22"/>
      <w:szCs w:val="22"/>
    </w:rPr>
  </w:style>
  <w:style w:type="character" w:customStyle="1" w:styleId="af1">
    <w:name w:val="Нижний колонтитул Знак"/>
    <w:uiPriority w:val="99"/>
    <w:rPr>
      <w:color w:val="000000"/>
      <w:sz w:val="22"/>
      <w:szCs w:val="22"/>
    </w:rPr>
  </w:style>
  <w:style w:type="paragraph" w:styleId="a6">
    <w:name w:val="Body Text"/>
    <w:basedOn w:val="Normal0"/>
    <w:pPr>
      <w:autoSpaceDE w:val="0"/>
      <w:spacing w:after="120" w:line="240" w:lineRule="auto"/>
      <w:jc w:val="both"/>
    </w:pPr>
    <w:rPr>
      <w:rFonts w:eastAsia="Times New Roman"/>
      <w:color w:val="auto"/>
      <w:sz w:val="20"/>
      <w:szCs w:val="20"/>
      <w:lang w:val="en-GB"/>
    </w:rPr>
  </w:style>
  <w:style w:type="paragraph" w:styleId="af2">
    <w:name w:val="List"/>
    <w:basedOn w:val="a6"/>
  </w:style>
  <w:style w:type="paragraph" w:customStyle="1" w:styleId="14">
    <w:name w:val="Название1"/>
    <w:basedOn w:val="Normal0"/>
    <w:pPr>
      <w:suppressLineNumbers/>
      <w:spacing w:before="120" w:after="120"/>
    </w:pPr>
    <w:rPr>
      <w:i/>
      <w:iCs/>
      <w:sz w:val="24"/>
      <w:szCs w:val="24"/>
    </w:rPr>
  </w:style>
  <w:style w:type="paragraph" w:customStyle="1" w:styleId="15">
    <w:name w:val="Указатель1"/>
    <w:basedOn w:val="Normal0"/>
    <w:pPr>
      <w:suppressLineNumbers/>
    </w:pPr>
  </w:style>
  <w:style w:type="paragraph" w:customStyle="1" w:styleId="10">
    <w:name w:val="Обычный1"/>
    <w:qFormat/>
    <w:pPr>
      <w:suppressAutoHyphens/>
    </w:pPr>
    <w:rPr>
      <w:color w:val="000000"/>
      <w:lang w:eastAsia="ar-SA"/>
    </w:rPr>
  </w:style>
  <w:style w:type="paragraph" w:styleId="af3">
    <w:name w:val="Subtitle"/>
    <w:basedOn w:val="a1"/>
    <w:next w:val="a1"/>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f4">
    <w:name w:val="Normal (Web)"/>
    <w:basedOn w:val="Normal0"/>
    <w:uiPriority w:val="99"/>
    <w:pPr>
      <w:spacing w:before="280" w:after="280" w:line="240" w:lineRule="auto"/>
    </w:pPr>
    <w:rPr>
      <w:rFonts w:ascii="Times New Roman" w:eastAsia="Times New Roman" w:hAnsi="Times New Roman" w:cs="Times New Roman"/>
      <w:color w:val="auto"/>
      <w:sz w:val="24"/>
      <w:szCs w:val="24"/>
    </w:rPr>
  </w:style>
  <w:style w:type="paragraph" w:styleId="af5">
    <w:name w:val="No Spacing"/>
    <w:link w:val="af6"/>
    <w:uiPriority w:val="1"/>
    <w:qFormat/>
    <w:pPr>
      <w:suppressAutoHyphens/>
    </w:pPr>
    <w:rPr>
      <w:rFonts w:ascii="Calibri" w:eastAsia="Calibri" w:hAnsi="Calibri"/>
      <w:lang w:eastAsia="ar-SA"/>
    </w:rPr>
  </w:style>
  <w:style w:type="paragraph" w:styleId="af7">
    <w:name w:val="Body Text Indent"/>
    <w:basedOn w:val="Normal0"/>
    <w:uiPriority w:val="99"/>
    <w:pPr>
      <w:spacing w:after="120" w:line="240" w:lineRule="auto"/>
      <w:ind w:left="283"/>
    </w:pPr>
    <w:rPr>
      <w:rFonts w:ascii="Times New Roman" w:eastAsia="Times New Roman" w:hAnsi="Times New Roman" w:cs="Times New Roman"/>
      <w:color w:val="auto"/>
      <w:sz w:val="20"/>
      <w:szCs w:val="20"/>
    </w:rPr>
  </w:style>
  <w:style w:type="paragraph" w:styleId="af8">
    <w:name w:val="List Paragraph"/>
    <w:aliases w:val="EBRD List,Список уровня 2,название табл/рис,заголовок 1.1,AC List 01,CA bullets,Bullet List,FooterText,numbered,Paragraphe de liste1,Bulletr List Paragraph,列出段落,列出段落1,lp1,lp11,Use Case List Paragraph,List Paragraph21"/>
    <w:basedOn w:val="Normal0"/>
    <w:link w:val="af9"/>
    <w:uiPriority w:val="1"/>
    <w:qFormat/>
    <w:pPr>
      <w:spacing w:after="200"/>
      <w:ind w:left="720"/>
    </w:pPr>
    <w:rPr>
      <w:rFonts w:ascii="Calibri" w:eastAsia="Times New Roman" w:hAnsi="Calibri" w:cs="Times New Roman"/>
      <w:color w:val="auto"/>
    </w:rPr>
  </w:style>
  <w:style w:type="paragraph" w:customStyle="1" w:styleId="210">
    <w:name w:val="Основной текст 21"/>
    <w:basedOn w:val="Normal0"/>
    <w:pPr>
      <w:spacing w:after="120" w:line="480" w:lineRule="auto"/>
    </w:pPr>
    <w:rPr>
      <w:rFonts w:ascii="Times New Roman" w:eastAsia="Calibri" w:hAnsi="Times New Roman" w:cs="Times New Roman"/>
      <w:color w:val="auto"/>
      <w:sz w:val="24"/>
      <w:szCs w:val="24"/>
    </w:rPr>
  </w:style>
  <w:style w:type="paragraph" w:customStyle="1" w:styleId="afa">
    <w:name w:val="Знак Знак Знак"/>
    <w:basedOn w:val="Normal0"/>
    <w:pPr>
      <w:spacing w:line="240" w:lineRule="auto"/>
    </w:pPr>
    <w:rPr>
      <w:rFonts w:ascii="Verdana" w:eastAsia="Times New Roman" w:hAnsi="Verdana" w:cs="Verdana"/>
      <w:color w:val="auto"/>
      <w:sz w:val="20"/>
      <w:szCs w:val="20"/>
      <w:lang w:val="en-US"/>
    </w:rPr>
  </w:style>
  <w:style w:type="paragraph" w:styleId="afb">
    <w:name w:val="footnote text"/>
    <w:basedOn w:val="Normal0"/>
    <w:uiPriority w:val="99"/>
    <w:pPr>
      <w:spacing w:line="240" w:lineRule="auto"/>
    </w:pPr>
    <w:rPr>
      <w:rFonts w:eastAsia="Times New Roman" w:cs="Times New Roman"/>
      <w:color w:val="auto"/>
      <w:sz w:val="20"/>
      <w:szCs w:val="20"/>
    </w:rPr>
  </w:style>
  <w:style w:type="paragraph" w:customStyle="1" w:styleId="rvps2">
    <w:name w:val="rvps2"/>
    <w:basedOn w:val="Normal0"/>
    <w:qFormat/>
    <w:pPr>
      <w:spacing w:before="280" w:after="280" w:line="240" w:lineRule="auto"/>
    </w:pPr>
    <w:rPr>
      <w:rFonts w:ascii="Times New Roman" w:eastAsia="Times New Roman" w:hAnsi="Times New Roman" w:cs="Times New Roman"/>
      <w:color w:val="auto"/>
      <w:sz w:val="24"/>
      <w:szCs w:val="24"/>
    </w:rPr>
  </w:style>
  <w:style w:type="paragraph" w:styleId="afc">
    <w:name w:val="header"/>
    <w:basedOn w:val="Normal0"/>
    <w:uiPriority w:val="99"/>
    <w:pPr>
      <w:tabs>
        <w:tab w:val="center" w:pos="4677"/>
        <w:tab w:val="right" w:pos="9355"/>
      </w:tabs>
    </w:pPr>
  </w:style>
  <w:style w:type="paragraph" w:styleId="afd">
    <w:name w:val="footer"/>
    <w:basedOn w:val="Normal0"/>
    <w:uiPriority w:val="99"/>
    <w:pPr>
      <w:tabs>
        <w:tab w:val="center" w:pos="4677"/>
        <w:tab w:val="right" w:pos="9355"/>
      </w:tabs>
    </w:pPr>
  </w:style>
  <w:style w:type="paragraph" w:customStyle="1" w:styleId="afe">
    <w:name w:val="Содержимое таблицы"/>
    <w:basedOn w:val="Normal0"/>
    <w:pPr>
      <w:suppressLineNumbers/>
    </w:pPr>
  </w:style>
  <w:style w:type="paragraph" w:customStyle="1" w:styleId="aff">
    <w:name w:val="Заголовок таблицы"/>
    <w:basedOn w:val="afe"/>
    <w:pPr>
      <w:jc w:val="center"/>
    </w:pPr>
    <w:rPr>
      <w:b/>
      <w:bCs/>
    </w:rPr>
  </w:style>
  <w:style w:type="paragraph" w:styleId="aff0">
    <w:name w:val="Balloon Text"/>
    <w:basedOn w:val="Normal0"/>
    <w:link w:val="aff1"/>
    <w:uiPriority w:val="99"/>
    <w:semiHidden/>
    <w:unhideWhenUsed/>
    <w:pPr>
      <w:spacing w:line="240" w:lineRule="auto"/>
    </w:pPr>
    <w:rPr>
      <w:rFonts w:ascii="Tahoma" w:hAnsi="Tahoma" w:cs="Tahoma"/>
      <w:sz w:val="16"/>
      <w:szCs w:val="16"/>
    </w:rPr>
  </w:style>
  <w:style w:type="character" w:customStyle="1" w:styleId="aff1">
    <w:name w:val="Текст у виносці Знак"/>
    <w:link w:val="aff0"/>
    <w:qFormat/>
    <w:rPr>
      <w:rFonts w:ascii="Tahoma" w:eastAsia="Arial" w:hAnsi="Tahoma" w:cs="Tahoma"/>
      <w:color w:val="000000"/>
      <w:sz w:val="16"/>
      <w:szCs w:val="16"/>
      <w:lang w:eastAsia="ar-SA"/>
    </w:rPr>
  </w:style>
  <w:style w:type="character" w:customStyle="1" w:styleId="70">
    <w:name w:val="Заголовок 7 Знак"/>
    <w:link w:val="7"/>
    <w:rPr>
      <w:color w:val="000000"/>
      <w:sz w:val="28"/>
      <w:szCs w:val="24"/>
      <w:shd w:val="clear" w:color="auto" w:fill="FFFFFF"/>
      <w:lang w:eastAsia="ru-RU"/>
    </w:rPr>
  </w:style>
  <w:style w:type="character" w:customStyle="1" w:styleId="80">
    <w:name w:val="Заголовок 8 Знак"/>
    <w:link w:val="8"/>
    <w:rPr>
      <w:b/>
      <w:bCs/>
      <w:color w:val="000000"/>
      <w:sz w:val="28"/>
      <w:szCs w:val="24"/>
      <w:shd w:val="clear" w:color="auto" w:fill="FFFFFF"/>
      <w:lang w:eastAsia="ru-RU"/>
    </w:rPr>
  </w:style>
  <w:style w:type="character" w:customStyle="1" w:styleId="90">
    <w:name w:val="Заголовок 9 Знак"/>
    <w:link w:val="9"/>
    <w:rPr>
      <w:b/>
      <w:bCs/>
      <w:color w:val="000000"/>
      <w:sz w:val="28"/>
      <w:szCs w:val="24"/>
      <w:shd w:val="clear" w:color="auto" w:fill="FFFFFF"/>
      <w:lang w:eastAsia="ru-RU"/>
    </w:rPr>
  </w:style>
  <w:style w:type="numbering" w:customStyle="1" w:styleId="16">
    <w:name w:val="Нет списка1"/>
    <w:next w:val="a4"/>
    <w:uiPriority w:val="99"/>
    <w:semiHidden/>
    <w:unhideWhenUsed/>
  </w:style>
  <w:style w:type="character" w:customStyle="1" w:styleId="12">
    <w:name w:val="Заголовок 1 Знак"/>
    <w:link w:val="heading10"/>
    <w:uiPriority w:val="9"/>
    <w:rPr>
      <w:b/>
      <w:color w:val="000000"/>
      <w:sz w:val="48"/>
      <w:szCs w:val="48"/>
      <w:lang w:eastAsia="ar-SA"/>
    </w:rPr>
  </w:style>
  <w:style w:type="character" w:customStyle="1" w:styleId="20">
    <w:name w:val="Заголовок 2 Знак"/>
    <w:link w:val="heading20"/>
    <w:uiPriority w:val="9"/>
    <w:rPr>
      <w:b/>
      <w:color w:val="000000"/>
      <w:sz w:val="36"/>
      <w:szCs w:val="36"/>
      <w:lang w:eastAsia="ar-SA"/>
    </w:rPr>
  </w:style>
  <w:style w:type="character" w:customStyle="1" w:styleId="30">
    <w:name w:val="Заголовок 3 Знак"/>
    <w:link w:val="heading30"/>
    <w:uiPriority w:val="9"/>
    <w:semiHidden/>
    <w:rPr>
      <w:b/>
      <w:color w:val="000000"/>
      <w:sz w:val="28"/>
      <w:szCs w:val="28"/>
      <w:lang w:eastAsia="ar-SA"/>
    </w:rPr>
  </w:style>
  <w:style w:type="character" w:customStyle="1" w:styleId="40">
    <w:name w:val="Заголовок 4 Знак"/>
    <w:link w:val="heading40"/>
    <w:uiPriority w:val="9"/>
    <w:semiHidden/>
    <w:rPr>
      <w:b/>
      <w:color w:val="000000"/>
      <w:sz w:val="24"/>
      <w:szCs w:val="24"/>
      <w:lang w:eastAsia="ar-SA"/>
    </w:rPr>
  </w:style>
  <w:style w:type="character" w:customStyle="1" w:styleId="50">
    <w:name w:val="Заголовок 5 Знак"/>
    <w:link w:val="heading50"/>
    <w:uiPriority w:val="9"/>
    <w:semiHidden/>
    <w:rPr>
      <w:b/>
      <w:color w:val="000000"/>
      <w:lang w:eastAsia="ar-SA"/>
    </w:rPr>
  </w:style>
  <w:style w:type="character" w:customStyle="1" w:styleId="60">
    <w:name w:val="Заголовок 6 Знак"/>
    <w:link w:val="heading60"/>
    <w:uiPriority w:val="9"/>
    <w:semiHidden/>
    <w:rPr>
      <w:b/>
      <w:color w:val="000000"/>
      <w:sz w:val="20"/>
      <w:szCs w:val="20"/>
      <w:lang w:eastAsia="ar-SA"/>
    </w:rPr>
  </w:style>
  <w:style w:type="paragraph" w:customStyle="1" w:styleId="aff2">
    <w:name w:val="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3">
    <w:name w:val="Подразделение"/>
    <w:basedOn w:val="Normal0"/>
    <w:next w:val="Normal0"/>
    <w:pPr>
      <w:suppressAutoHyphens w:val="0"/>
      <w:spacing w:line="240" w:lineRule="auto"/>
      <w:jc w:val="both"/>
    </w:pPr>
    <w:rPr>
      <w:rFonts w:ascii="Times New Roman" w:eastAsia="Times New Roman" w:hAnsi="Times New Roman" w:cs="Times New Roman"/>
      <w:color w:val="auto"/>
      <w:sz w:val="24"/>
      <w:szCs w:val="20"/>
      <w:lang w:eastAsia="ru-RU"/>
    </w:rPr>
  </w:style>
  <w:style w:type="character" w:customStyle="1" w:styleId="a7">
    <w:name w:val="Назва Знак"/>
    <w:aliases w:val="EBRD Title Знак"/>
    <w:link w:val="Title0"/>
    <w:uiPriority w:val="99"/>
    <w:rPr>
      <w:rFonts w:ascii="Arial" w:eastAsia="Arial" w:hAnsi="Arial" w:cs="Arial"/>
      <w:b/>
      <w:color w:val="000000"/>
      <w:sz w:val="72"/>
      <w:szCs w:val="72"/>
      <w:lang w:val="ru-RU" w:eastAsia="ar-SA"/>
    </w:rPr>
  </w:style>
  <w:style w:type="paragraph" w:customStyle="1" w:styleId="aff4">
    <w:name w:val="приложение"/>
    <w:basedOn w:val="Normal0"/>
    <w:next w:val="Normal0"/>
    <w:pPr>
      <w:pageBreakBefore/>
      <w:tabs>
        <w:tab w:val="right" w:pos="9356"/>
      </w:tabs>
      <w:suppressAutoHyphens w:val="0"/>
      <w:spacing w:line="240" w:lineRule="auto"/>
    </w:pPr>
    <w:rPr>
      <w:rFonts w:ascii="Times New Roman" w:eastAsia="Times New Roman" w:hAnsi="Times New Roman" w:cs="Times New Roman"/>
      <w:b/>
      <w:color w:val="auto"/>
      <w:sz w:val="24"/>
      <w:szCs w:val="20"/>
      <w:lang w:eastAsia="ru-RU"/>
    </w:rPr>
  </w:style>
  <w:style w:type="paragraph" w:customStyle="1" w:styleId="13pt">
    <w:name w:val="Обычный + 13 pt"/>
    <w:aliases w:val="полужирный,по ширине,Первая строка:  0,75 см"/>
    <w:basedOn w:val="Normal0"/>
    <w:pPr>
      <w:suppressAutoHyphens w:val="0"/>
      <w:spacing w:line="240" w:lineRule="auto"/>
      <w:ind w:firstLine="426"/>
      <w:jc w:val="both"/>
    </w:pPr>
    <w:rPr>
      <w:rFonts w:ascii="Times New Roman" w:eastAsia="Times New Roman" w:hAnsi="Times New Roman" w:cs="Times New Roman"/>
      <w:b/>
      <w:color w:val="auto"/>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Normal0"/>
    <w:pPr>
      <w:suppressAutoHyphens w:val="0"/>
      <w:spacing w:line="240" w:lineRule="auto"/>
    </w:pPr>
    <w:rPr>
      <w:rFonts w:ascii="Verdana" w:eastAsia="Times New Roman" w:hAnsi="Verdana" w:cs="Times New Roman"/>
      <w:color w:val="auto"/>
      <w:sz w:val="24"/>
      <w:szCs w:val="24"/>
      <w:lang w:val="en-US" w:eastAsia="en-US"/>
    </w:rPr>
  </w:style>
  <w:style w:type="table" w:styleId="aff5">
    <w:name w:val="Table Grid"/>
    <w:aliases w:val="Smart Text Table"/>
    <w:basedOn w:val="NormalTable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Normal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eastAsia="ru-RU"/>
    </w:rPr>
  </w:style>
  <w:style w:type="character" w:customStyle="1" w:styleId="HTML0">
    <w:name w:val="Стандартний HTML Знак"/>
    <w:link w:val="HTML"/>
    <w:uiPriority w:val="99"/>
    <w:rPr>
      <w:rFonts w:ascii="Courier New" w:hAnsi="Courier New" w:cs="Courier New"/>
      <w:lang w:val="ru-RU" w:eastAsia="ru-RU"/>
    </w:rPr>
  </w:style>
  <w:style w:type="character" w:styleId="aff6">
    <w:name w:val="Emphasis"/>
    <w:qFormat/>
    <w:rPr>
      <w:i/>
      <w:iCs/>
    </w:rPr>
  </w:style>
  <w:style w:type="paragraph" w:customStyle="1" w:styleId="Char10">
    <w:name w:val="Знак Знак Знак Знак Знак Знак Знак Знак Знак Char Знак Знак Знак Знак Знак Знак1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Char">
    <w:name w:val="Знак Знак Знак Знак Знак Знак Знак Знак Знак Char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7">
    <w:name w:val="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8">
    <w:name w:val="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17">
    <w:name w:val="Цитата1"/>
    <w:basedOn w:val="Normal0"/>
    <w:pPr>
      <w:spacing w:line="240" w:lineRule="atLeast"/>
      <w:ind w:left="252" w:right="65" w:hanging="252"/>
      <w:jc w:val="both"/>
    </w:pPr>
    <w:rPr>
      <w:rFonts w:ascii="Times New Roman" w:eastAsia="Times New Roman" w:hAnsi="Times New Roman" w:cs="Times New Roman"/>
      <w:color w:val="auto"/>
      <w:sz w:val="24"/>
      <w:szCs w:val="24"/>
      <w:lang w:eastAsia="ru-RU"/>
    </w:rPr>
  </w:style>
  <w:style w:type="paragraph" w:customStyle="1" w:styleId="aff9">
    <w:name w:val="Знак Знак Знак Знак Знак Знак"/>
    <w:basedOn w:val="Normal0"/>
    <w:pPr>
      <w:widowControl w:val="0"/>
      <w:suppressAutoHyphens w:val="0"/>
      <w:autoSpaceDE w:val="0"/>
      <w:autoSpaceDN w:val="0"/>
      <w:adjustRightInd w:val="0"/>
      <w:spacing w:line="240" w:lineRule="auto"/>
    </w:pPr>
    <w:rPr>
      <w:rFonts w:ascii="Verdana" w:eastAsia="Times New Roman" w:hAnsi="Verdana" w:cs="Verdana"/>
      <w:color w:val="auto"/>
      <w:sz w:val="20"/>
      <w:szCs w:val="20"/>
      <w:lang w:val="en-US" w:eastAsia="en-US"/>
    </w:rPr>
  </w:style>
  <w:style w:type="paragraph" w:customStyle="1" w:styleId="WW-2">
    <w:name w:val="WW-Основной текст с отступом 2"/>
    <w:basedOn w:val="Normal0"/>
    <w:pPr>
      <w:spacing w:line="240" w:lineRule="auto"/>
      <w:ind w:firstLine="720"/>
      <w:jc w:val="both"/>
    </w:pPr>
    <w:rPr>
      <w:rFonts w:ascii="Times New Roman" w:eastAsia="Times New Roman" w:hAnsi="Times New Roman" w:cs="Times New Roman"/>
      <w:color w:val="auto"/>
      <w:sz w:val="24"/>
      <w:szCs w:val="24"/>
      <w:lang w:eastAsia="ru-RU"/>
    </w:rPr>
  </w:style>
  <w:style w:type="paragraph" w:customStyle="1" w:styleId="Preformatted">
    <w:name w:val="Preformatted"/>
    <w:basedOn w:val="Norm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Courier New" w:hAnsi="Courier New" w:cs="Courier New"/>
      <w:sz w:val="20"/>
      <w:szCs w:val="20"/>
      <w:lang w:eastAsia="ru-RU"/>
    </w:rPr>
  </w:style>
  <w:style w:type="paragraph" w:styleId="affa">
    <w:name w:val="annotation text"/>
    <w:basedOn w:val="Normal0"/>
    <w:link w:val="affb"/>
    <w:uiPriority w:val="99"/>
    <w:pPr>
      <w:widowControl w:val="0"/>
      <w:suppressAutoHyphens w:val="0"/>
      <w:autoSpaceDE w:val="0"/>
      <w:autoSpaceDN w:val="0"/>
      <w:adjustRightInd w:val="0"/>
      <w:spacing w:line="240" w:lineRule="auto"/>
    </w:pPr>
    <w:rPr>
      <w:rFonts w:eastAsia="Times New Roman"/>
      <w:color w:val="auto"/>
      <w:sz w:val="20"/>
      <w:szCs w:val="20"/>
      <w:lang w:eastAsia="ru-RU"/>
    </w:rPr>
  </w:style>
  <w:style w:type="character" w:customStyle="1" w:styleId="affb">
    <w:name w:val="Текст примітки Знак"/>
    <w:link w:val="affa"/>
    <w:uiPriority w:val="99"/>
    <w:rPr>
      <w:rFonts w:ascii="Arial" w:hAnsi="Arial" w:cs="Arial"/>
      <w:lang w:val="ru-RU" w:eastAsia="ru-RU"/>
    </w:rPr>
  </w:style>
  <w:style w:type="paragraph" w:styleId="22">
    <w:name w:val="Body Text 2"/>
    <w:basedOn w:val="Normal0"/>
    <w:link w:val="21"/>
    <w:pPr>
      <w:widowControl w:val="0"/>
      <w:suppressAutoHyphens w:val="0"/>
      <w:autoSpaceDE w:val="0"/>
      <w:autoSpaceDN w:val="0"/>
      <w:adjustRightInd w:val="0"/>
      <w:spacing w:after="120" w:line="480" w:lineRule="auto"/>
    </w:pPr>
    <w:rPr>
      <w:rFonts w:ascii="Times New Roman" w:eastAsia="Calibri" w:hAnsi="Times New Roman" w:cs="Times New Roman"/>
      <w:color w:val="auto"/>
      <w:sz w:val="24"/>
      <w:szCs w:val="24"/>
      <w:lang w:eastAsia="uk-UA"/>
    </w:rPr>
  </w:style>
  <w:style w:type="character" w:customStyle="1" w:styleId="211">
    <w:name w:val="Основной текст 2 Знак1"/>
    <w:uiPriority w:val="99"/>
    <w:semiHidden/>
    <w:rPr>
      <w:rFonts w:ascii="Arial" w:eastAsia="Arial" w:hAnsi="Arial" w:cs="Arial"/>
      <w:color w:val="000000"/>
      <w:sz w:val="22"/>
      <w:szCs w:val="22"/>
      <w:lang w:val="ru-RU" w:eastAsia="ar-SA"/>
    </w:rPr>
  </w:style>
  <w:style w:type="paragraph" w:customStyle="1" w:styleId="affc">
    <w:name w:val="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d">
    <w:name w:val="Знак Знак Знак 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110">
    <w:name w:val="Обычный11"/>
    <w:pPr>
      <w:widowControl w:val="0"/>
    </w:pPr>
    <w:rPr>
      <w:snapToGrid w:val="0"/>
    </w:rPr>
  </w:style>
  <w:style w:type="paragraph" w:styleId="31">
    <w:name w:val="Body Text 3"/>
    <w:basedOn w:val="Normal0"/>
    <w:link w:val="32"/>
    <w:pPr>
      <w:suppressAutoHyphens w:val="0"/>
      <w:spacing w:after="120" w:line="240" w:lineRule="auto"/>
    </w:pPr>
    <w:rPr>
      <w:rFonts w:ascii="Times New Roman" w:eastAsia="Times New Roman" w:hAnsi="Times New Roman" w:cs="Times New Roman"/>
      <w:color w:val="auto"/>
      <w:sz w:val="16"/>
      <w:szCs w:val="16"/>
      <w:lang w:eastAsia="ru-RU"/>
    </w:rPr>
  </w:style>
  <w:style w:type="character" w:customStyle="1" w:styleId="32">
    <w:name w:val="Основний текст 3 Знак"/>
    <w:link w:val="31"/>
    <w:rPr>
      <w:sz w:val="16"/>
      <w:szCs w:val="16"/>
      <w:lang w:eastAsia="ru-RU"/>
    </w:rPr>
  </w:style>
  <w:style w:type="paragraph" w:customStyle="1" w:styleId="affe">
    <w:name w:val="Наим. приложения"/>
    <w:basedOn w:val="Normal0"/>
    <w:next w:val="Normal0"/>
    <w:pPr>
      <w:suppressAutoHyphens w:val="0"/>
      <w:spacing w:line="240" w:lineRule="auto"/>
      <w:jc w:val="center"/>
    </w:pPr>
    <w:rPr>
      <w:rFonts w:ascii="Times New Roman" w:eastAsia="Times New Roman" w:hAnsi="Times New Roman" w:cs="Times New Roman"/>
      <w:color w:val="auto"/>
      <w:sz w:val="24"/>
      <w:szCs w:val="20"/>
      <w:lang w:eastAsia="ru-RU"/>
    </w:rPr>
  </w:style>
  <w:style w:type="paragraph" w:customStyle="1" w:styleId="18">
    <w:name w:val="Знак Знак Знак1 Знак Знак Знак Знак Знак Знак Знак 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0"/>
      <w:szCs w:val="20"/>
      <w:lang w:val="en-US" w:eastAsia="en-US"/>
    </w:rPr>
  </w:style>
  <w:style w:type="paragraph" w:customStyle="1" w:styleId="green">
    <w:name w:val="green"/>
    <w:basedOn w:val="Normal0"/>
    <w:pPr>
      <w:suppressAutoHyphens w:val="0"/>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0"/>
      <w:szCs w:val="20"/>
      <w:lang w:val="en-US" w:eastAsia="en-US"/>
    </w:rPr>
  </w:style>
  <w:style w:type="paragraph" w:styleId="23">
    <w:name w:val="Body Text Indent 2"/>
    <w:basedOn w:val="Normal0"/>
    <w:link w:val="24"/>
    <w:pPr>
      <w:suppressAutoHyphens w:val="0"/>
      <w:spacing w:after="120" w:line="480" w:lineRule="auto"/>
      <w:ind w:left="283"/>
    </w:pPr>
    <w:rPr>
      <w:rFonts w:ascii="Times New Roman" w:eastAsia="Times New Roman" w:hAnsi="Times New Roman" w:cs="Times New Roman"/>
      <w:color w:val="auto"/>
      <w:sz w:val="24"/>
      <w:szCs w:val="24"/>
      <w:lang w:eastAsia="ru-RU"/>
    </w:rPr>
  </w:style>
  <w:style w:type="character" w:customStyle="1" w:styleId="24">
    <w:name w:val="Основний текст з відступом 2 Знак"/>
    <w:link w:val="23"/>
    <w:rPr>
      <w:sz w:val="24"/>
      <w:szCs w:val="24"/>
      <w:lang w:eastAsia="ru-RU"/>
    </w:rPr>
  </w:style>
  <w:style w:type="paragraph" w:customStyle="1" w:styleId="FR1">
    <w:name w:val="FR1"/>
    <w:uiPriority w:val="99"/>
    <w:pPr>
      <w:widowControl w:val="0"/>
      <w:ind w:left="40"/>
      <w:jc w:val="both"/>
    </w:pPr>
    <w:rPr>
      <w:snapToGrid w:val="0"/>
      <w:lang w:eastAsia="en-US"/>
    </w:rPr>
  </w:style>
  <w:style w:type="paragraph" w:styleId="afff">
    <w:name w:val="Block Text"/>
    <w:basedOn w:val="Normal0"/>
    <w:pPr>
      <w:widowControl w:val="0"/>
      <w:shd w:val="clear" w:color="auto" w:fill="FFFFFF"/>
      <w:suppressAutoHyphens w:val="0"/>
      <w:autoSpaceDE w:val="0"/>
      <w:autoSpaceDN w:val="0"/>
      <w:adjustRightInd w:val="0"/>
      <w:spacing w:line="240" w:lineRule="auto"/>
      <w:ind w:left="72" w:right="1" w:firstLine="586"/>
      <w:jc w:val="both"/>
    </w:pPr>
    <w:rPr>
      <w:rFonts w:ascii="Times New Roman" w:eastAsia="Times New Roman" w:hAnsi="Times New Roman" w:cs="Times New Roman"/>
      <w:sz w:val="28"/>
      <w:szCs w:val="24"/>
      <w:lang w:eastAsia="ru-RU"/>
    </w:rPr>
  </w:style>
  <w:style w:type="character" w:customStyle="1" w:styleId="FontStyle">
    <w:name w:val="Font Style"/>
    <w:rPr>
      <w:rFonts w:cs="Courier New"/>
      <w:color w:val="000000"/>
    </w:rPr>
  </w:style>
  <w:style w:type="paragraph" w:customStyle="1" w:styleId="1a">
    <w:name w:val="Знак Знак Знак Знак Знак1 Знак Знак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212">
    <w:name w:val="Основной текст с отступом 21"/>
    <w:basedOn w:val="Normal0"/>
    <w:pPr>
      <w:widowControl w:val="0"/>
      <w:suppressAutoHyphens w:val="0"/>
      <w:spacing w:line="280" w:lineRule="exact"/>
      <w:ind w:firstLine="720"/>
      <w:jc w:val="both"/>
    </w:pPr>
    <w:rPr>
      <w:rFonts w:ascii="Times New Roman" w:eastAsia="Times New Roman" w:hAnsi="Times New Roman" w:cs="Times New Roman"/>
      <w:color w:val="auto"/>
      <w:sz w:val="28"/>
      <w:szCs w:val="20"/>
      <w:lang w:eastAsia="ru-RU"/>
    </w:rPr>
  </w:style>
  <w:style w:type="paragraph" w:customStyle="1" w:styleId="ParagraphStyle">
    <w:name w:val="Paragraph Style"/>
    <w:pPr>
      <w:autoSpaceDE w:val="0"/>
      <w:autoSpaceDN w:val="0"/>
      <w:adjustRightInd w:val="0"/>
    </w:pPr>
    <w:rPr>
      <w:rFonts w:ascii="Courier New" w:hAnsi="Courier New"/>
      <w:sz w:val="24"/>
      <w:szCs w:val="24"/>
    </w:rPr>
  </w:style>
  <w:style w:type="character" w:styleId="afff0">
    <w:name w:val="page number"/>
  </w:style>
  <w:style w:type="paragraph" w:styleId="33">
    <w:name w:val="Body Text Indent 3"/>
    <w:basedOn w:val="Normal0"/>
    <w:link w:val="34"/>
    <w:pPr>
      <w:widowControl w:val="0"/>
      <w:shd w:val="clear" w:color="auto" w:fill="FFFFFF"/>
      <w:suppressAutoHyphens w:val="0"/>
      <w:autoSpaceDE w:val="0"/>
      <w:autoSpaceDN w:val="0"/>
      <w:adjustRightInd w:val="0"/>
      <w:spacing w:line="240" w:lineRule="auto"/>
      <w:ind w:right="1" w:firstLine="624"/>
      <w:jc w:val="both"/>
    </w:pPr>
    <w:rPr>
      <w:rFonts w:ascii="Times New Roman" w:eastAsia="Times New Roman" w:hAnsi="Times New Roman" w:cs="Times New Roman"/>
      <w:sz w:val="28"/>
      <w:szCs w:val="24"/>
      <w:lang w:eastAsia="ru-RU"/>
    </w:rPr>
  </w:style>
  <w:style w:type="character" w:customStyle="1" w:styleId="34">
    <w:name w:val="Основний текст з відступом 3 Знак"/>
    <w:link w:val="33"/>
    <w:rPr>
      <w:color w:val="000000"/>
      <w:sz w:val="28"/>
      <w:szCs w:val="24"/>
      <w:shd w:val="clear" w:color="auto" w:fill="FFFFFF"/>
      <w:lang w:eastAsia="ru-RU"/>
    </w:rPr>
  </w:style>
  <w:style w:type="character" w:styleId="afff1">
    <w:name w:val="FollowedHyperlink"/>
    <w:rPr>
      <w:color w:val="800080"/>
      <w:u w:val="single"/>
    </w:rPr>
  </w:style>
  <w:style w:type="paragraph" w:styleId="afff2">
    <w:name w:val="Document Map"/>
    <w:basedOn w:val="Normal0"/>
    <w:link w:val="afff3"/>
    <w:semiHidden/>
    <w:pPr>
      <w:widowControl w:val="0"/>
      <w:shd w:val="clear" w:color="auto" w:fill="000080"/>
      <w:suppressAutoHyphens w:val="0"/>
      <w:autoSpaceDE w:val="0"/>
      <w:autoSpaceDN w:val="0"/>
      <w:adjustRightInd w:val="0"/>
      <w:spacing w:line="240" w:lineRule="auto"/>
    </w:pPr>
    <w:rPr>
      <w:rFonts w:ascii="Tahoma" w:eastAsia="Times New Roman" w:hAnsi="Tahoma" w:cs="Tahoma"/>
      <w:color w:val="auto"/>
      <w:sz w:val="20"/>
      <w:szCs w:val="20"/>
      <w:lang w:eastAsia="ru-RU"/>
    </w:rPr>
  </w:style>
  <w:style w:type="character" w:customStyle="1" w:styleId="afff3">
    <w:name w:val="Схема документа Знак"/>
    <w:link w:val="afff2"/>
    <w:semiHidden/>
    <w:rPr>
      <w:rFonts w:ascii="Tahoma" w:hAnsi="Tahoma" w:cs="Tahoma"/>
      <w:shd w:val="clear" w:color="auto" w:fill="000080"/>
      <w:lang w:eastAsia="ru-RU"/>
    </w:rPr>
  </w:style>
  <w:style w:type="paragraph" w:styleId="afff4">
    <w:name w:val="table of authorities"/>
    <w:basedOn w:val="Normal0"/>
    <w:next w:val="Normal0"/>
    <w:semiHidden/>
    <w:pPr>
      <w:widowControl w:val="0"/>
      <w:suppressAutoHyphens w:val="0"/>
      <w:autoSpaceDE w:val="0"/>
      <w:autoSpaceDN w:val="0"/>
      <w:adjustRightInd w:val="0"/>
      <w:spacing w:line="240" w:lineRule="auto"/>
      <w:ind w:left="200" w:hanging="200"/>
    </w:pPr>
    <w:rPr>
      <w:rFonts w:eastAsia="Times New Roman"/>
      <w:color w:val="auto"/>
      <w:sz w:val="20"/>
      <w:szCs w:val="20"/>
      <w:lang w:eastAsia="ru-RU"/>
    </w:rPr>
  </w:style>
  <w:style w:type="paragraph" w:styleId="afff5">
    <w:name w:val="toa heading"/>
    <w:basedOn w:val="Normal0"/>
    <w:next w:val="Normal0"/>
    <w:semiHidden/>
    <w:pPr>
      <w:widowControl w:val="0"/>
      <w:suppressAutoHyphens w:val="0"/>
      <w:autoSpaceDE w:val="0"/>
      <w:autoSpaceDN w:val="0"/>
      <w:adjustRightInd w:val="0"/>
      <w:spacing w:before="120" w:line="240" w:lineRule="auto"/>
    </w:pPr>
    <w:rPr>
      <w:rFonts w:eastAsia="Times New Roman" w:cs="Times New Roman"/>
      <w:b/>
      <w:bCs/>
      <w:color w:val="auto"/>
      <w:sz w:val="20"/>
      <w:szCs w:val="24"/>
      <w:lang w:eastAsia="ru-RU"/>
    </w:rPr>
  </w:style>
  <w:style w:type="paragraph" w:customStyle="1" w:styleId="xl78">
    <w:name w:val="xl78"/>
    <w:basedOn w:val="Normal0"/>
    <w:pPr>
      <w:pBdr>
        <w:top w:val="single" w:sz="8" w:space="0" w:color="auto"/>
      </w:pBdr>
      <w:tabs>
        <w:tab w:val="left" w:pos="284"/>
        <w:tab w:val="left" w:pos="2835"/>
      </w:tabs>
      <w:suppressAutoHyphens w:val="0"/>
      <w:spacing w:before="100" w:beforeAutospacing="1" w:after="100" w:afterAutospacing="1" w:line="240" w:lineRule="auto"/>
    </w:pPr>
    <w:rPr>
      <w:rFonts w:eastAsia="Times New Roman" w:cs="Times New Roman"/>
      <w:color w:val="auto"/>
      <w:sz w:val="24"/>
      <w:szCs w:val="24"/>
      <w:lang w:eastAsia="ru-RU"/>
    </w:rPr>
  </w:style>
  <w:style w:type="paragraph" w:customStyle="1" w:styleId="1b">
    <w:name w:val="заголовок 1"/>
    <w:basedOn w:val="Normal0"/>
    <w:next w:val="Normal0"/>
    <w:pPr>
      <w:keepNext/>
      <w:suppressAutoHyphens w:val="0"/>
      <w:autoSpaceDE w:val="0"/>
      <w:autoSpaceDN w:val="0"/>
      <w:spacing w:line="240" w:lineRule="auto"/>
    </w:pPr>
    <w:rPr>
      <w:rFonts w:ascii="TimesET" w:eastAsia="Times New Roman" w:hAnsi="TimesET" w:cs="Times New Roman"/>
      <w:b/>
      <w:bCs/>
      <w:color w:val="auto"/>
      <w:spacing w:val="76"/>
      <w:sz w:val="28"/>
      <w:szCs w:val="28"/>
      <w:lang w:eastAsia="ru-RU"/>
    </w:rPr>
  </w:style>
  <w:style w:type="paragraph" w:customStyle="1" w:styleId="xl26">
    <w:name w:val="xl26"/>
    <w:basedOn w:val="Normal0"/>
    <w:pPr>
      <w:pBdr>
        <w:left w:val="single" w:sz="4" w:space="0" w:color="auto"/>
        <w:bottom w:val="single" w:sz="4" w:space="0" w:color="auto"/>
        <w:right w:val="single" w:sz="4" w:space="0" w:color="auto"/>
      </w:pBdr>
      <w:tabs>
        <w:tab w:val="left" w:pos="284"/>
        <w:tab w:val="left" w:pos="2835"/>
      </w:tabs>
      <w:suppressAutoHyphens w:val="0"/>
      <w:spacing w:before="100" w:beforeAutospacing="1" w:after="100" w:afterAutospacing="1" w:line="240" w:lineRule="auto"/>
      <w:jc w:val="center"/>
    </w:pPr>
    <w:rPr>
      <w:rFonts w:eastAsia="Times New Roman" w:cs="Times New Roman"/>
      <w:color w:val="auto"/>
      <w:sz w:val="24"/>
      <w:szCs w:val="24"/>
      <w:lang w:eastAsia="ru-RU"/>
    </w:rPr>
  </w:style>
  <w:style w:type="paragraph" w:customStyle="1" w:styleId="TableTitle">
    <w:name w:val="Table Title"/>
    <w:basedOn w:val="Normal0"/>
    <w:next w:val="TableText"/>
    <w:pPr>
      <w:spacing w:after="240" w:line="240" w:lineRule="auto"/>
      <w:jc w:val="center"/>
    </w:pPr>
    <w:rPr>
      <w:rFonts w:ascii="Times New Roman" w:eastAsia="Times New Roman" w:hAnsi="Times New Roman" w:cs="Times New Roman"/>
      <w:b/>
      <w:caps/>
      <w:color w:val="auto"/>
      <w:sz w:val="24"/>
      <w:szCs w:val="20"/>
      <w:lang w:eastAsia="ru-RU"/>
    </w:rPr>
  </w:style>
  <w:style w:type="paragraph" w:customStyle="1" w:styleId="TableText">
    <w:name w:val="Table Text"/>
    <w:basedOn w:val="Normal0"/>
    <w:pPr>
      <w:tabs>
        <w:tab w:val="decimal" w:pos="0"/>
        <w:tab w:val="left" w:pos="284"/>
        <w:tab w:val="left" w:pos="2835"/>
      </w:tabs>
      <w:suppressAutoHyphens w:val="0"/>
      <w:spacing w:line="240" w:lineRule="auto"/>
    </w:pPr>
    <w:rPr>
      <w:rFonts w:eastAsia="Times New Roman" w:cs="Times New Roman"/>
      <w:color w:val="auto"/>
      <w:sz w:val="24"/>
      <w:szCs w:val="20"/>
      <w:lang w:val="en-GB" w:eastAsia="ru-RU"/>
    </w:rPr>
  </w:style>
  <w:style w:type="paragraph" w:customStyle="1" w:styleId="120">
    <w:name w:val="Обичний 12"/>
    <w:basedOn w:val="Normal0"/>
    <w:pPr>
      <w:widowControl w:val="0"/>
      <w:suppressAutoHyphens w:val="0"/>
      <w:autoSpaceDE w:val="0"/>
      <w:autoSpaceDN w:val="0"/>
      <w:adjustRightInd w:val="0"/>
      <w:spacing w:line="240" w:lineRule="auto"/>
      <w:ind w:firstLine="720"/>
      <w:jc w:val="both"/>
    </w:pPr>
    <w:rPr>
      <w:rFonts w:ascii="Times New Roman" w:eastAsia="Times New Roman" w:hAnsi="Times New Roman" w:cs="Times New Roman"/>
      <w:color w:val="auto"/>
      <w:sz w:val="24"/>
      <w:szCs w:val="24"/>
      <w:lang w:eastAsia="en-US"/>
    </w:rPr>
  </w:style>
  <w:style w:type="paragraph" w:customStyle="1" w:styleId="25">
    <w:name w:val="заголовок 2"/>
    <w:basedOn w:val="Normal0"/>
    <w:next w:val="Normal0"/>
    <w:pPr>
      <w:keepNext/>
      <w:keepLines/>
      <w:tabs>
        <w:tab w:val="num" w:pos="1494"/>
      </w:tabs>
      <w:suppressAutoHyphens w:val="0"/>
      <w:autoSpaceDE w:val="0"/>
      <w:autoSpaceDN w:val="0"/>
      <w:spacing w:before="20" w:after="240" w:line="240" w:lineRule="auto"/>
      <w:ind w:left="1134"/>
      <w:jc w:val="both"/>
    </w:pPr>
    <w:rPr>
      <w:rFonts w:ascii="Times New Roman" w:eastAsia="Times New Roman" w:hAnsi="Times New Roman" w:cs="Times New Roman"/>
      <w:b/>
      <w:bCs/>
      <w:color w:val="auto"/>
      <w:sz w:val="26"/>
      <w:szCs w:val="26"/>
      <w:lang w:eastAsia="ru-RU"/>
    </w:rPr>
  </w:style>
  <w:style w:type="paragraph" w:customStyle="1" w:styleId="35">
    <w:name w:val="заголовок 3"/>
    <w:basedOn w:val="Normal0"/>
    <w:next w:val="Normal0"/>
    <w:pPr>
      <w:keepNext/>
      <w:keepLines/>
      <w:suppressAutoHyphens w:val="0"/>
      <w:autoSpaceDE w:val="0"/>
      <w:autoSpaceDN w:val="0"/>
      <w:spacing w:before="60" w:after="60" w:line="240" w:lineRule="auto"/>
      <w:ind w:left="1854" w:hanging="432"/>
      <w:jc w:val="both"/>
    </w:pPr>
    <w:rPr>
      <w:rFonts w:ascii="Times New Roman" w:eastAsia="Times New Roman" w:hAnsi="Times New Roman" w:cs="Times New Roman"/>
      <w:b/>
      <w:bCs/>
      <w:color w:val="auto"/>
      <w:sz w:val="24"/>
      <w:szCs w:val="24"/>
      <w:lang w:eastAsia="ru-RU"/>
    </w:rPr>
  </w:style>
  <w:style w:type="paragraph" w:customStyle="1" w:styleId="41">
    <w:name w:val="заголовок 4"/>
    <w:basedOn w:val="Normal0"/>
    <w:next w:val="Normal0"/>
    <w:pPr>
      <w:tabs>
        <w:tab w:val="num" w:pos="1998"/>
      </w:tabs>
      <w:suppressAutoHyphens w:val="0"/>
      <w:autoSpaceDE w:val="0"/>
      <w:autoSpaceDN w:val="0"/>
      <w:spacing w:before="240" w:after="20" w:line="240" w:lineRule="auto"/>
      <w:ind w:left="1998" w:hanging="144"/>
      <w:jc w:val="both"/>
    </w:pPr>
    <w:rPr>
      <w:rFonts w:ascii="Times New Roman" w:eastAsia="Times New Roman" w:hAnsi="Times New Roman" w:cs="Times New Roman"/>
      <w:b/>
      <w:bCs/>
      <w:color w:val="auto"/>
      <w:lang w:eastAsia="ru-RU"/>
    </w:rPr>
  </w:style>
  <w:style w:type="paragraph" w:customStyle="1" w:styleId="51">
    <w:name w:val="заголовок 5"/>
    <w:basedOn w:val="Normal0"/>
    <w:next w:val="Normal0"/>
    <w:pPr>
      <w:keepNext/>
      <w:tabs>
        <w:tab w:val="num" w:pos="2142"/>
      </w:tabs>
      <w:suppressAutoHyphens w:val="0"/>
      <w:autoSpaceDE w:val="0"/>
      <w:autoSpaceDN w:val="0"/>
      <w:spacing w:before="20" w:after="20" w:line="240" w:lineRule="auto"/>
      <w:ind w:left="2142" w:right="476" w:hanging="432"/>
    </w:pPr>
    <w:rPr>
      <w:rFonts w:ascii="Times New Roman" w:eastAsia="Times New Roman" w:hAnsi="Times New Roman" w:cs="Times New Roman"/>
      <w:b/>
      <w:bCs/>
      <w:color w:val="auto"/>
      <w:sz w:val="24"/>
      <w:szCs w:val="24"/>
      <w:lang w:eastAsia="ru-RU"/>
    </w:rPr>
  </w:style>
  <w:style w:type="paragraph" w:customStyle="1" w:styleId="61">
    <w:name w:val="заголовок 6"/>
    <w:basedOn w:val="Normal0"/>
    <w:next w:val="Normal0"/>
    <w:uiPriority w:val="99"/>
    <w:pPr>
      <w:tabs>
        <w:tab w:val="num" w:pos="2286"/>
      </w:tabs>
      <w:suppressAutoHyphens w:val="0"/>
      <w:autoSpaceDE w:val="0"/>
      <w:autoSpaceDN w:val="0"/>
      <w:spacing w:before="240" w:after="60" w:line="240" w:lineRule="auto"/>
      <w:ind w:left="2286" w:hanging="432"/>
      <w:jc w:val="both"/>
    </w:pPr>
    <w:rPr>
      <w:rFonts w:ascii="Times New Roman" w:eastAsia="Times New Roman" w:hAnsi="Times New Roman" w:cs="Times New Roman"/>
      <w:i/>
      <w:iCs/>
      <w:color w:val="auto"/>
      <w:lang w:eastAsia="ru-RU"/>
    </w:rPr>
  </w:style>
  <w:style w:type="paragraph" w:customStyle="1" w:styleId="71">
    <w:name w:val="заголовок 7"/>
    <w:basedOn w:val="Normal0"/>
    <w:next w:val="Normal0"/>
    <w:pPr>
      <w:keepNext/>
      <w:tabs>
        <w:tab w:val="num" w:pos="2430"/>
      </w:tabs>
      <w:suppressAutoHyphens w:val="0"/>
      <w:autoSpaceDE w:val="0"/>
      <w:autoSpaceDN w:val="0"/>
      <w:spacing w:before="200" w:after="80" w:line="240" w:lineRule="auto"/>
      <w:ind w:left="2430" w:hanging="288"/>
    </w:pPr>
    <w:rPr>
      <w:rFonts w:ascii="Times New Roman" w:eastAsia="Times New Roman" w:hAnsi="Times New Roman" w:cs="Times New Roman"/>
      <w:b/>
      <w:bCs/>
      <w:color w:val="auto"/>
      <w:sz w:val="24"/>
      <w:szCs w:val="24"/>
      <w:lang w:val="en-US" w:eastAsia="ru-RU"/>
    </w:rPr>
  </w:style>
  <w:style w:type="paragraph" w:customStyle="1" w:styleId="81">
    <w:name w:val="заголовок 8"/>
    <w:basedOn w:val="Normal0"/>
    <w:next w:val="Normal0"/>
    <w:pPr>
      <w:tabs>
        <w:tab w:val="num" w:pos="2574"/>
      </w:tabs>
      <w:suppressAutoHyphens w:val="0"/>
      <w:autoSpaceDE w:val="0"/>
      <w:autoSpaceDN w:val="0"/>
      <w:spacing w:before="240" w:after="60" w:line="240" w:lineRule="auto"/>
      <w:ind w:left="2574" w:hanging="432"/>
      <w:jc w:val="both"/>
    </w:pPr>
    <w:rPr>
      <w:rFonts w:eastAsia="Times New Roman"/>
      <w:i/>
      <w:iCs/>
      <w:color w:val="auto"/>
      <w:sz w:val="24"/>
      <w:szCs w:val="24"/>
      <w:lang w:eastAsia="ru-RU"/>
    </w:rPr>
  </w:style>
  <w:style w:type="paragraph" w:customStyle="1" w:styleId="91">
    <w:name w:val="заголовок 9"/>
    <w:basedOn w:val="Normal0"/>
    <w:next w:val="Normal0"/>
    <w:pPr>
      <w:tabs>
        <w:tab w:val="num" w:pos="2718"/>
      </w:tabs>
      <w:suppressAutoHyphens w:val="0"/>
      <w:autoSpaceDE w:val="0"/>
      <w:autoSpaceDN w:val="0"/>
      <w:spacing w:before="240" w:after="60" w:line="240" w:lineRule="auto"/>
      <w:ind w:left="2718" w:hanging="144"/>
      <w:jc w:val="both"/>
    </w:pPr>
    <w:rPr>
      <w:rFonts w:eastAsia="Times New Roman"/>
      <w:b/>
      <w:bCs/>
      <w:i/>
      <w:iCs/>
      <w:color w:val="auto"/>
      <w:sz w:val="18"/>
      <w:szCs w:val="18"/>
      <w:lang w:eastAsia="ru-RU"/>
    </w:rPr>
  </w:style>
  <w:style w:type="paragraph" w:customStyle="1" w:styleId="afff6">
    <w:name w:val="Обычный текст с отступом"/>
    <w:basedOn w:val="Normal0"/>
    <w:pPr>
      <w:suppressAutoHyphens w:val="0"/>
      <w:autoSpaceDE w:val="0"/>
      <w:autoSpaceDN w:val="0"/>
      <w:spacing w:before="20" w:after="20" w:line="240" w:lineRule="auto"/>
      <w:ind w:left="708" w:firstLine="737"/>
      <w:jc w:val="both"/>
    </w:pPr>
    <w:rPr>
      <w:rFonts w:ascii="Times New Roman" w:eastAsia="Times New Roman" w:hAnsi="Times New Roman" w:cs="Times New Roman"/>
      <w:color w:val="auto"/>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BodyText1">
    <w:name w:val="Body Text1"/>
    <w:basedOn w:val="Normal0"/>
    <w:pPr>
      <w:widowControl w:val="0"/>
      <w:suppressAutoHyphens w:val="0"/>
      <w:spacing w:line="240" w:lineRule="auto"/>
    </w:pPr>
    <w:rPr>
      <w:rFonts w:eastAsia="Times New Roman" w:cs="Times New Roman"/>
      <w:snapToGrid w:val="0"/>
      <w:color w:val="auto"/>
      <w:sz w:val="24"/>
      <w:szCs w:val="20"/>
      <w:lang w:eastAsia="ru-RU"/>
    </w:rPr>
  </w:style>
  <w:style w:type="paragraph" w:customStyle="1" w:styleId="StyleBodyTextJustifiedBefore5ptAfter5ptKernat1">
    <w:name w:val="Style Body Text + Justified Before:  5 pt After:  5 pt Kern at 1..."/>
    <w:basedOn w:val="a6"/>
    <w:uiPriority w:val="99"/>
    <w:pPr>
      <w:numPr>
        <w:numId w:val="2"/>
      </w:numPr>
      <w:suppressAutoHyphens w:val="0"/>
      <w:autoSpaceDE/>
      <w:spacing w:before="100" w:after="100"/>
    </w:pPr>
    <w:rPr>
      <w:rFonts w:ascii="Times New Roman" w:hAnsi="Times New Roman" w:cs="Times New Roman"/>
      <w:kern w:val="28"/>
      <w:sz w:val="24"/>
      <w:lang w:val="ru-RU" w:eastAsia="ru-RU"/>
    </w:rPr>
  </w:style>
  <w:style w:type="paragraph" w:customStyle="1" w:styleId="afff7">
    <w:name w:val="Знак Знак Знак Знак"/>
    <w:basedOn w:val="Normal0"/>
    <w:pPr>
      <w:suppressAutoHyphens w:val="0"/>
      <w:spacing w:line="240" w:lineRule="auto"/>
    </w:pPr>
    <w:rPr>
      <w:rFonts w:ascii="Verdana" w:eastAsia="Times New Roman" w:hAnsi="Verdana" w:cs="Verdana"/>
      <w:color w:val="auto"/>
      <w:sz w:val="24"/>
      <w:szCs w:val="24"/>
      <w:lang w:val="en-US" w:eastAsia="en-US"/>
    </w:rPr>
  </w:style>
  <w:style w:type="table" w:styleId="afff8">
    <w:name w:val="Table Theme"/>
    <w:basedOn w:val="NormalTabl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annotation reference"/>
    <w:uiPriority w:val="99"/>
    <w:rPr>
      <w:sz w:val="16"/>
      <w:szCs w:val="16"/>
    </w:rPr>
  </w:style>
  <w:style w:type="paragraph" w:styleId="afffa">
    <w:name w:val="annotation subject"/>
    <w:basedOn w:val="affa"/>
    <w:next w:val="affa"/>
    <w:link w:val="afffb"/>
    <w:uiPriority w:val="99"/>
    <w:semiHidden/>
    <w:pPr>
      <w:widowControl/>
      <w:autoSpaceDE/>
      <w:autoSpaceDN/>
      <w:adjustRightInd/>
    </w:pPr>
    <w:rPr>
      <w:rFonts w:ascii="Times New Roman" w:hAnsi="Times New Roman" w:cs="Times New Roman"/>
      <w:b/>
      <w:bCs/>
    </w:rPr>
  </w:style>
  <w:style w:type="character" w:customStyle="1" w:styleId="afffb">
    <w:name w:val="Тема примітки Знак"/>
    <w:link w:val="afffa"/>
    <w:uiPriority w:val="99"/>
    <w:semiHidden/>
    <w:rPr>
      <w:rFonts w:ascii="Arial" w:hAnsi="Arial" w:cs="Arial"/>
      <w:b/>
      <w:bCs/>
      <w:lang w:val="ru-RU" w:eastAsia="ru-RU"/>
    </w:rPr>
  </w:style>
  <w:style w:type="paragraph" w:styleId="afffc">
    <w:name w:val="Revision"/>
    <w:hidden/>
    <w:uiPriority w:val="99"/>
    <w:semiHidden/>
    <w:rPr>
      <w:sz w:val="24"/>
      <w:szCs w:val="24"/>
    </w:rPr>
  </w:style>
  <w:style w:type="paragraph" w:customStyle="1" w:styleId="1c">
    <w:name w:val="Знак Знак Знак Знак Знак1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11">
    <w:name w:val="Цветной список - Акцент 11"/>
    <w:basedOn w:val="Normal0"/>
    <w:uiPriority w:val="99"/>
    <w:qFormat/>
    <w:pPr>
      <w:suppressAutoHyphens w:val="0"/>
      <w:spacing w:after="200"/>
      <w:ind w:left="720"/>
      <w:contextualSpacing/>
    </w:pPr>
    <w:rPr>
      <w:rFonts w:ascii="Calibri" w:eastAsia="Calibri" w:hAnsi="Calibri" w:cs="Times New Roman"/>
      <w:color w:val="auto"/>
      <w:lang w:eastAsia="en-US"/>
    </w:rPr>
  </w:style>
  <w:style w:type="character" w:customStyle="1" w:styleId="afffd">
    <w:name w:val="Заголовок Знак"/>
    <w:uiPriority w:val="99"/>
    <w:rPr>
      <w:rFonts w:eastAsia="Times New Roman"/>
      <w:b/>
      <w:sz w:val="24"/>
      <w:szCs w:val="20"/>
      <w:lang w:val="uk-UA" w:eastAsia="ru-RU"/>
    </w:rPr>
  </w:style>
  <w:style w:type="paragraph" w:customStyle="1" w:styleId="11">
    <w:name w:val="Стиль Заголовок 1 + не все прописные1"/>
    <w:basedOn w:val="heading10"/>
    <w:uiPriority w:val="99"/>
    <w:pPr>
      <w:keepLines w:val="0"/>
      <w:numPr>
        <w:numId w:val="3"/>
      </w:numPr>
      <w:suppressAutoHyphens w:val="0"/>
      <w:spacing w:before="0" w:after="0" w:line="240" w:lineRule="auto"/>
      <w:jc w:val="both"/>
    </w:pPr>
    <w:rPr>
      <w:rFonts w:ascii="Cambria" w:eastAsia="Times New Roman" w:hAnsi="Cambria" w:cs="Times New Roman"/>
      <w:bCs/>
      <w:color w:val="auto"/>
      <w:kern w:val="32"/>
      <w:sz w:val="32"/>
      <w:szCs w:val="28"/>
      <w:lang w:eastAsia="uk-UA"/>
    </w:rPr>
  </w:style>
  <w:style w:type="paragraph" w:customStyle="1" w:styleId="Normal1">
    <w:name w:val="Normal1"/>
    <w:uiPriority w:val="99"/>
    <w:pPr>
      <w:widowControl w:val="0"/>
    </w:pPr>
  </w:style>
  <w:style w:type="paragraph" w:styleId="afffe">
    <w:name w:val="Plain Text"/>
    <w:basedOn w:val="Normal0"/>
    <w:link w:val="affff"/>
    <w:uiPriority w:val="99"/>
    <w:pPr>
      <w:suppressAutoHyphens w:val="0"/>
      <w:spacing w:line="240" w:lineRule="auto"/>
    </w:pPr>
    <w:rPr>
      <w:rFonts w:ascii="Courier New" w:eastAsia="Calibri" w:hAnsi="Courier New" w:cs="Times New Roman"/>
      <w:color w:val="auto"/>
      <w:spacing w:val="8"/>
      <w:sz w:val="20"/>
      <w:szCs w:val="20"/>
      <w:lang w:val="en-GB" w:eastAsia="ru-RU"/>
    </w:rPr>
  </w:style>
  <w:style w:type="character" w:customStyle="1" w:styleId="affff">
    <w:name w:val="Текст Знак"/>
    <w:link w:val="afffe"/>
    <w:uiPriority w:val="99"/>
    <w:rPr>
      <w:rFonts w:ascii="Courier New" w:eastAsia="Calibri" w:hAnsi="Courier New"/>
      <w:spacing w:val="8"/>
      <w:lang w:val="en-GB" w:eastAsia="ru-RU"/>
    </w:rPr>
  </w:style>
  <w:style w:type="paragraph" w:customStyle="1" w:styleId="Form">
    <w:name w:val="Form"/>
    <w:basedOn w:val="Normal0"/>
    <w:uiPriority w:val="99"/>
    <w:pPr>
      <w:suppressAutoHyphens w:val="0"/>
      <w:autoSpaceDE w:val="0"/>
      <w:autoSpaceDN w:val="0"/>
      <w:spacing w:before="60" w:after="60" w:line="240" w:lineRule="auto"/>
      <w:ind w:left="72" w:right="72"/>
    </w:pPr>
    <w:rPr>
      <w:rFonts w:eastAsia="Times New Roman"/>
      <w:color w:val="auto"/>
      <w:spacing w:val="8"/>
      <w:sz w:val="20"/>
      <w:szCs w:val="20"/>
      <w:lang w:val="en-US" w:eastAsia="ru-RU"/>
    </w:rPr>
  </w:style>
  <w:style w:type="paragraph" w:customStyle="1" w:styleId="ColumnHead">
    <w:name w:val="ColumnHead"/>
    <w:basedOn w:val="Normal0"/>
    <w:uiPriority w:val="99"/>
    <w:pPr>
      <w:suppressAutoHyphens w:val="0"/>
      <w:autoSpaceDE w:val="0"/>
      <w:autoSpaceDN w:val="0"/>
      <w:spacing w:before="60" w:after="60" w:line="240" w:lineRule="auto"/>
      <w:jc w:val="center"/>
    </w:pPr>
    <w:rPr>
      <w:rFonts w:eastAsia="Times New Roman"/>
      <w:b/>
      <w:bCs/>
      <w:spacing w:val="8"/>
      <w:sz w:val="20"/>
      <w:szCs w:val="20"/>
      <w:lang w:val="en-US" w:eastAsia="ru-RU"/>
    </w:rPr>
  </w:style>
  <w:style w:type="paragraph" w:customStyle="1" w:styleId="DatesNotes">
    <w:name w:val="Dates/Notes"/>
    <w:basedOn w:val="Normal0"/>
    <w:uiPriority w:val="99"/>
    <w:pPr>
      <w:suppressAutoHyphens w:val="0"/>
      <w:autoSpaceDE w:val="0"/>
      <w:autoSpaceDN w:val="0"/>
      <w:spacing w:line="240" w:lineRule="auto"/>
    </w:pPr>
    <w:rPr>
      <w:rFonts w:eastAsia="Times New Roman"/>
      <w:b/>
      <w:bCs/>
      <w:color w:val="auto"/>
      <w:spacing w:val="8"/>
      <w:sz w:val="20"/>
      <w:szCs w:val="20"/>
      <w:lang w:val="en-US" w:eastAsia="ru-RU"/>
    </w:rPr>
  </w:style>
  <w:style w:type="character" w:customStyle="1" w:styleId="26">
    <w:name w:val="Основной текст (2)_"/>
    <w:link w:val="27"/>
    <w:uiPriority w:val="99"/>
    <w:locked/>
    <w:rPr>
      <w:rFonts w:ascii="Franklin Gothic Book" w:hAnsi="Franklin Gothic Book" w:cs="Franklin Gothic Book"/>
      <w:sz w:val="38"/>
      <w:szCs w:val="38"/>
      <w:shd w:val="clear" w:color="auto" w:fill="FFFFFF"/>
    </w:rPr>
  </w:style>
  <w:style w:type="paragraph" w:customStyle="1" w:styleId="27">
    <w:name w:val="Основной текст (2)"/>
    <w:basedOn w:val="Normal0"/>
    <w:link w:val="26"/>
    <w:uiPriority w:val="99"/>
    <w:pPr>
      <w:shd w:val="clear" w:color="auto" w:fill="FFFFFF"/>
      <w:suppressAutoHyphens w:val="0"/>
      <w:spacing w:line="240" w:lineRule="atLeast"/>
      <w:jc w:val="both"/>
    </w:pPr>
    <w:rPr>
      <w:rFonts w:ascii="Franklin Gothic Book" w:eastAsia="Times New Roman" w:hAnsi="Franklin Gothic Book" w:cs="Franklin Gothic Book"/>
      <w:color w:val="auto"/>
      <w:sz w:val="38"/>
      <w:szCs w:val="38"/>
      <w:lang w:eastAsia="ru-RU"/>
    </w:rPr>
  </w:style>
  <w:style w:type="paragraph" w:customStyle="1" w:styleId="EBRDTableTitle">
    <w:name w:val="EBRD Table Title"/>
    <w:basedOn w:val="Normal0"/>
    <w:uiPriority w:val="99"/>
    <w:pPr>
      <w:suppressAutoHyphens w:val="0"/>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Normal0"/>
    <w:uiPriority w:val="99"/>
    <w:pPr>
      <w:suppressAutoHyphens w:val="0"/>
      <w:spacing w:before="60" w:after="60" w:line="240" w:lineRule="auto"/>
    </w:pPr>
    <w:rPr>
      <w:rFonts w:eastAsia="Times New Roman"/>
      <w:color w:val="auto"/>
      <w:sz w:val="18"/>
      <w:szCs w:val="18"/>
      <w:lang w:val="en-GB" w:eastAsia="en-US"/>
    </w:rPr>
  </w:style>
  <w:style w:type="paragraph" w:customStyle="1" w:styleId="PR1TableNo">
    <w:name w:val="PR1 Table No."/>
    <w:basedOn w:val="EBRDTableText"/>
    <w:uiPriority w:val="99"/>
    <w:pPr>
      <w:numPr>
        <w:numId w:val="4"/>
      </w:numPr>
      <w:ind w:left="170" w:firstLine="0"/>
      <w:jc w:val="center"/>
    </w:pPr>
    <w:rPr>
      <w:b/>
      <w:bCs/>
      <w:color w:val="00539B"/>
    </w:rPr>
  </w:style>
  <w:style w:type="character" w:customStyle="1" w:styleId="af9">
    <w:name w:val="Абзац списку Знак"/>
    <w:aliases w:val="EBRD List Знак,Список уровня 2 Знак,название табл/рис Знак,заголовок 1.1 Знак,AC List 01 Знак,CA bullets Знак,Bullet List Знак,FooterText Знак,numbered Знак,Paragraphe de liste1 Знак,Bulletr List Paragraph Знак,列出段落 Знак,列出段落1 Знак"/>
    <w:link w:val="af8"/>
    <w:uiPriority w:val="34"/>
    <w:qFormat/>
    <w:locked/>
    <w:rPr>
      <w:rFonts w:ascii="Calibri" w:hAnsi="Calibri"/>
      <w:sz w:val="22"/>
      <w:szCs w:val="22"/>
      <w:lang w:val="uk-UA" w:eastAsia="ar-SA"/>
    </w:rPr>
  </w:style>
  <w:style w:type="paragraph" w:customStyle="1" w:styleId="PR2TableNo">
    <w:name w:val="PR2 Table No."/>
    <w:basedOn w:val="PR1TableNo"/>
    <w:uiPriority w:val="99"/>
    <w:pPr>
      <w:numPr>
        <w:numId w:val="5"/>
      </w:numPr>
      <w:ind w:left="720"/>
    </w:pPr>
  </w:style>
  <w:style w:type="paragraph" w:customStyle="1" w:styleId="PR3TableNo">
    <w:name w:val="PR3 Table No."/>
    <w:basedOn w:val="PR1TableNo"/>
    <w:uiPriority w:val="99"/>
    <w:pPr>
      <w:ind w:left="360" w:hanging="360"/>
    </w:pPr>
  </w:style>
  <w:style w:type="paragraph" w:styleId="affff0">
    <w:name w:val="List Bullet"/>
    <w:basedOn w:val="Normal0"/>
    <w:uiPriority w:val="99"/>
    <w:pPr>
      <w:suppressAutoHyphens w:val="0"/>
      <w:spacing w:line="240" w:lineRule="auto"/>
      <w:ind w:left="360" w:hanging="360"/>
    </w:pPr>
    <w:rPr>
      <w:rFonts w:ascii="Times New Roman" w:eastAsia="Times New Roman" w:hAnsi="Times New Roman" w:cs="Times New Roman"/>
      <w:color w:val="auto"/>
      <w:sz w:val="24"/>
      <w:szCs w:val="24"/>
      <w:lang w:eastAsia="ru-RU"/>
    </w:rPr>
  </w:style>
  <w:style w:type="paragraph" w:customStyle="1" w:styleId="Standard">
    <w:name w:val="Standard"/>
    <w:pPr>
      <w:widowControl w:val="0"/>
      <w:suppressAutoHyphens/>
      <w:autoSpaceDN w:val="0"/>
      <w:textAlignment w:val="baseline"/>
    </w:pPr>
    <w:rPr>
      <w:rFonts w:eastAsia="Lucida Sans Unicode" w:cs="Mangal"/>
      <w:kern w:val="3"/>
      <w:sz w:val="24"/>
      <w:szCs w:val="24"/>
      <w:lang w:eastAsia="zh-CN" w:bidi="hi-IN"/>
    </w:rPr>
  </w:style>
  <w:style w:type="numbering" w:customStyle="1" w:styleId="1d">
    <w:name w:val="Стиль1"/>
    <w:uiPriority w:val="99"/>
  </w:style>
  <w:style w:type="paragraph" w:customStyle="1" w:styleId="28">
    <w:name w:val="Обычный2"/>
    <w:pPr>
      <w:suppressAutoHyphens/>
    </w:pPr>
    <w:rPr>
      <w:color w:val="000000"/>
      <w:lang w:eastAsia="ar-SA"/>
    </w:rPr>
  </w:style>
  <w:style w:type="table" w:customStyle="1" w:styleId="1e">
    <w:name w:val="Сетка таблицы1"/>
    <w:basedOn w:val="NormalTable0"/>
    <w:next w:val="aff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NormalTable0"/>
    <w:next w:val="aff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otnote reference"/>
    <w:rPr>
      <w:rFonts w:cs="Times New Roman"/>
      <w:vertAlign w:val="superscript"/>
    </w:rPr>
  </w:style>
  <w:style w:type="character" w:customStyle="1" w:styleId="af6">
    <w:name w:val="Без інтервалів Знак"/>
    <w:link w:val="af5"/>
    <w:uiPriority w:val="1"/>
    <w:qFormat/>
    <w:rPr>
      <w:rFonts w:ascii="Calibri" w:eastAsia="Calibri" w:hAnsi="Calibri"/>
      <w:sz w:val="22"/>
      <w:szCs w:val="22"/>
      <w:lang w:val="uk-UA" w:eastAsia="ar-SA"/>
    </w:rPr>
  </w:style>
  <w:style w:type="paragraph" w:customStyle="1" w:styleId="Default">
    <w:name w:val="Default"/>
    <w:pPr>
      <w:autoSpaceDE w:val="0"/>
      <w:autoSpaceDN w:val="0"/>
      <w:adjustRightInd w:val="0"/>
    </w:pPr>
    <w:rPr>
      <w:color w:val="000000"/>
      <w:sz w:val="24"/>
      <w:szCs w:val="24"/>
    </w:rPr>
  </w:style>
  <w:style w:type="character" w:customStyle="1" w:styleId="1f">
    <w:name w:val="Незакрита згадка1"/>
    <w:basedOn w:val="a2"/>
    <w:uiPriority w:val="99"/>
    <w:semiHidden/>
    <w:unhideWhenUsed/>
    <w:rPr>
      <w:color w:val="605E5C"/>
      <w:shd w:val="clear" w:color="auto" w:fill="E1DFDD"/>
    </w:rPr>
  </w:style>
  <w:style w:type="table" w:customStyle="1" w:styleId="36">
    <w:name w:val="Сетка таблицы3"/>
    <w:basedOn w:val="NormalTable0"/>
    <w:next w:val="aff5"/>
    <w:uiPriority w:val="3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style>
  <w:style w:type="paragraph" w:customStyle="1" w:styleId="1f0">
    <w:name w:val="Абзац списка1"/>
    <w:basedOn w:val="Normal0"/>
    <w:uiPriority w:val="34"/>
    <w:qFormat/>
    <w:pPr>
      <w:widowControl w:val="0"/>
      <w:suppressAutoHyphens w:val="0"/>
      <w:autoSpaceDE w:val="0"/>
      <w:autoSpaceDN w:val="0"/>
      <w:adjustRightInd w:val="0"/>
      <w:spacing w:line="240" w:lineRule="auto"/>
      <w:ind w:left="720"/>
      <w:contextualSpacing/>
    </w:pPr>
    <w:rPr>
      <w:rFonts w:asciiTheme="minorHAnsi" w:eastAsia="SimSun" w:hAnsiTheme="minorHAnsi" w:cstheme="minorHAnsi"/>
      <w:color w:val="auto"/>
      <w:sz w:val="20"/>
      <w:szCs w:val="20"/>
      <w:lang w:eastAsia="ru-RU"/>
    </w:rPr>
  </w:style>
  <w:style w:type="table" w:customStyle="1" w:styleId="42">
    <w:name w:val="Сетка таблицы4"/>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Bold">
    <w:name w:val="Body text (9) + Bol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ffff2">
    <w:name w:val="Немає"/>
  </w:style>
  <w:style w:type="paragraph" w:customStyle="1" w:styleId="affff3">
    <w:name w:val="Стандартний"/>
    <w:rPr>
      <w:rFonts w:ascii="Helvetica Neue" w:eastAsia="Arial Unicode MS" w:hAnsi="Helvetica Neue" w:cs="Arial Unicode MS"/>
      <w:color w:val="000000"/>
      <w:u w:color="000000"/>
    </w:rPr>
  </w:style>
  <w:style w:type="table" w:customStyle="1" w:styleId="37">
    <w:name w:val="37"/>
    <w:basedOn w:val="NormalTable1"/>
    <w:tblPr>
      <w:tblStyleRowBandSize w:val="1"/>
      <w:tblStyleColBandSize w:val="1"/>
      <w:tblCellMar>
        <w:left w:w="115" w:type="dxa"/>
        <w:right w:w="115" w:type="dxa"/>
      </w:tblCellMar>
    </w:tblPr>
  </w:style>
  <w:style w:type="table" w:customStyle="1" w:styleId="360">
    <w:name w:val="36"/>
    <w:basedOn w:val="NormalTable1"/>
    <w:tblPr>
      <w:tblStyleRowBandSize w:val="1"/>
      <w:tblStyleColBandSize w:val="1"/>
      <w:tblCellMar>
        <w:left w:w="115" w:type="dxa"/>
        <w:right w:w="115" w:type="dxa"/>
      </w:tblCellMar>
    </w:tblPr>
  </w:style>
  <w:style w:type="table" w:customStyle="1" w:styleId="350">
    <w:name w:val="35"/>
    <w:basedOn w:val="NormalTable1"/>
    <w:tblPr>
      <w:tblStyleRowBandSize w:val="1"/>
      <w:tblStyleColBandSize w:val="1"/>
      <w:tblCellMar>
        <w:left w:w="115" w:type="dxa"/>
        <w:right w:w="115" w:type="dxa"/>
      </w:tblCellMar>
    </w:tblPr>
  </w:style>
  <w:style w:type="table" w:customStyle="1" w:styleId="340">
    <w:name w:val="34"/>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330">
    <w:name w:val="33"/>
    <w:basedOn w:val="NormalTable1"/>
    <w:tblPr>
      <w:tblStyleRowBandSize w:val="1"/>
      <w:tblStyleColBandSize w:val="1"/>
      <w:tblCellMar>
        <w:left w:w="115" w:type="dxa"/>
        <w:right w:w="115" w:type="dxa"/>
      </w:tblCellMar>
    </w:tblPr>
  </w:style>
  <w:style w:type="table" w:customStyle="1" w:styleId="320">
    <w:name w:val="32"/>
    <w:basedOn w:val="NormalTable1"/>
    <w:tblPr>
      <w:tblStyleRowBandSize w:val="1"/>
      <w:tblStyleColBandSize w:val="1"/>
      <w:tblCellMar>
        <w:left w:w="115" w:type="dxa"/>
        <w:right w:w="115" w:type="dxa"/>
      </w:tblCellMar>
    </w:tblPr>
  </w:style>
  <w:style w:type="table" w:customStyle="1" w:styleId="310">
    <w:name w:val="31"/>
    <w:basedOn w:val="NormalTable1"/>
    <w:tblPr>
      <w:tblStyleRowBandSize w:val="1"/>
      <w:tblStyleColBandSize w:val="1"/>
      <w:tblCellMar>
        <w:left w:w="115" w:type="dxa"/>
        <w:right w:w="115" w:type="dxa"/>
      </w:tblCellMar>
    </w:tblPr>
  </w:style>
  <w:style w:type="table" w:customStyle="1" w:styleId="300">
    <w:name w:val="30"/>
    <w:basedOn w:val="NormalTable1"/>
    <w:tblPr>
      <w:tblStyleRowBandSize w:val="1"/>
      <w:tblStyleColBandSize w:val="1"/>
      <w:tblCellMar>
        <w:left w:w="115" w:type="dxa"/>
        <w:right w:w="115" w:type="dxa"/>
      </w:tblCellMar>
    </w:tblPr>
  </w:style>
  <w:style w:type="table" w:customStyle="1" w:styleId="290">
    <w:name w:val="29"/>
    <w:basedOn w:val="NormalTable1"/>
    <w:tblPr>
      <w:tblStyleRowBandSize w:val="1"/>
      <w:tblStyleColBandSize w:val="1"/>
      <w:tblCellMar>
        <w:left w:w="115" w:type="dxa"/>
        <w:right w:w="115" w:type="dxa"/>
      </w:tblCellMar>
    </w:tblPr>
  </w:style>
  <w:style w:type="table" w:customStyle="1" w:styleId="280">
    <w:name w:val="28"/>
    <w:basedOn w:val="NormalTable1"/>
    <w:tblPr>
      <w:tblStyleRowBandSize w:val="1"/>
      <w:tblStyleColBandSize w:val="1"/>
      <w:tblCellMar>
        <w:left w:w="115" w:type="dxa"/>
        <w:right w:w="115" w:type="dxa"/>
      </w:tblCellMar>
    </w:tblPr>
  </w:style>
  <w:style w:type="table" w:customStyle="1" w:styleId="270">
    <w:name w:val="27"/>
    <w:basedOn w:val="NormalTable1"/>
    <w:tblPr>
      <w:tblStyleRowBandSize w:val="1"/>
      <w:tblStyleColBandSize w:val="1"/>
      <w:tblCellMar>
        <w:left w:w="115" w:type="dxa"/>
        <w:right w:w="115" w:type="dxa"/>
      </w:tblCellMar>
    </w:tblPr>
  </w:style>
  <w:style w:type="table" w:customStyle="1" w:styleId="260">
    <w:name w:val="26"/>
    <w:basedOn w:val="NormalTable1"/>
    <w:rPr>
      <w:rFonts w:ascii="Calibri" w:eastAsia="Calibri" w:hAnsi="Calibri" w:cs="Calibri"/>
    </w:rPr>
    <w:tblPr>
      <w:tblStyleRowBandSize w:val="1"/>
      <w:tblStyleColBandSize w:val="1"/>
      <w:tblCellMar>
        <w:left w:w="108" w:type="dxa"/>
        <w:right w:w="108" w:type="dxa"/>
      </w:tblCellMar>
    </w:tblPr>
  </w:style>
  <w:style w:type="paragraph" w:customStyle="1" w:styleId="Subtitle0">
    <w:name w:val="Subtitle0"/>
    <w:basedOn w:val="a1"/>
    <w:next w:val="a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50">
    <w:name w:val="25"/>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40">
    <w:name w:val="24"/>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30">
    <w:name w:val="23"/>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20">
    <w:name w:val="22"/>
    <w:basedOn w:val="NormalTable1"/>
    <w:tblPr>
      <w:tblStyleRowBandSize w:val="1"/>
      <w:tblStyleColBandSize w:val="1"/>
      <w:tblCellMar>
        <w:left w:w="115" w:type="dxa"/>
        <w:right w:w="115" w:type="dxa"/>
      </w:tblCellMar>
    </w:tblPr>
  </w:style>
  <w:style w:type="table" w:customStyle="1" w:styleId="213">
    <w:name w:val="21"/>
    <w:basedOn w:val="NormalTable1"/>
    <w:tblPr>
      <w:tblStyleRowBandSize w:val="1"/>
      <w:tblStyleColBandSize w:val="1"/>
      <w:tblCellMar>
        <w:left w:w="108" w:type="dxa"/>
        <w:right w:w="108" w:type="dxa"/>
      </w:tblCellMar>
    </w:tblPr>
  </w:style>
  <w:style w:type="table" w:customStyle="1" w:styleId="200">
    <w:name w:val="20"/>
    <w:basedOn w:val="NormalTable1"/>
    <w:tblPr>
      <w:tblStyleRowBandSize w:val="1"/>
      <w:tblStyleColBandSize w:val="1"/>
      <w:tblCellMar>
        <w:left w:w="108" w:type="dxa"/>
        <w:right w:w="108" w:type="dxa"/>
      </w:tblCellMar>
    </w:tblPr>
  </w:style>
  <w:style w:type="table" w:customStyle="1" w:styleId="190">
    <w:name w:val="19"/>
    <w:basedOn w:val="NormalTable1"/>
    <w:tblPr>
      <w:tblStyleRowBandSize w:val="1"/>
      <w:tblStyleColBandSize w:val="1"/>
      <w:tblCellMar>
        <w:left w:w="108" w:type="dxa"/>
        <w:right w:w="108" w:type="dxa"/>
      </w:tblCellMar>
    </w:tblPr>
  </w:style>
  <w:style w:type="table" w:customStyle="1" w:styleId="180">
    <w:name w:val="18"/>
    <w:basedOn w:val="NormalTable1"/>
    <w:tblPr>
      <w:tblStyleRowBandSize w:val="1"/>
      <w:tblStyleColBandSize w:val="1"/>
      <w:tblCellMar>
        <w:left w:w="108" w:type="dxa"/>
        <w:right w:w="108" w:type="dxa"/>
      </w:tblCellMar>
    </w:tblPr>
  </w:style>
  <w:style w:type="table" w:customStyle="1" w:styleId="170">
    <w:name w:val="17"/>
    <w:basedOn w:val="NormalTable1"/>
    <w:tblPr>
      <w:tblStyleRowBandSize w:val="1"/>
      <w:tblStyleColBandSize w:val="1"/>
      <w:tblCellMar>
        <w:left w:w="108" w:type="dxa"/>
        <w:right w:w="108" w:type="dxa"/>
      </w:tblCellMar>
    </w:tblPr>
  </w:style>
  <w:style w:type="table" w:customStyle="1" w:styleId="160">
    <w:name w:val="16"/>
    <w:basedOn w:val="NormalTable1"/>
    <w:tblPr>
      <w:tblStyleRowBandSize w:val="1"/>
      <w:tblStyleColBandSize w:val="1"/>
      <w:tblCellMar>
        <w:left w:w="108" w:type="dxa"/>
        <w:right w:w="108" w:type="dxa"/>
      </w:tblCellMar>
    </w:tblPr>
  </w:style>
  <w:style w:type="table" w:customStyle="1" w:styleId="150">
    <w:name w:val="15"/>
    <w:basedOn w:val="NormalTable1"/>
    <w:tblPr>
      <w:tblStyleRowBandSize w:val="1"/>
      <w:tblStyleColBandSize w:val="1"/>
      <w:tblCellMar>
        <w:left w:w="108" w:type="dxa"/>
        <w:right w:w="108" w:type="dxa"/>
      </w:tblCellMar>
    </w:tblPr>
  </w:style>
  <w:style w:type="table" w:customStyle="1" w:styleId="140">
    <w:name w:val="14"/>
    <w:basedOn w:val="NormalTable1"/>
    <w:tblPr>
      <w:tblStyleRowBandSize w:val="1"/>
      <w:tblStyleColBandSize w:val="1"/>
      <w:tblCellMar>
        <w:left w:w="115" w:type="dxa"/>
        <w:right w:w="115" w:type="dxa"/>
      </w:tblCellMar>
    </w:tblPr>
  </w:style>
  <w:style w:type="table" w:customStyle="1" w:styleId="130">
    <w:name w:val="13"/>
    <w:basedOn w:val="NormalTable1"/>
    <w:tblPr>
      <w:tblStyleRowBandSize w:val="1"/>
      <w:tblStyleColBandSize w:val="1"/>
      <w:tblCellMar>
        <w:top w:w="100" w:type="dxa"/>
        <w:left w:w="100" w:type="dxa"/>
        <w:bottom w:w="100" w:type="dxa"/>
        <w:right w:w="100" w:type="dxa"/>
      </w:tblCellMar>
    </w:tblPr>
  </w:style>
  <w:style w:type="table" w:customStyle="1" w:styleId="121">
    <w:name w:val="12"/>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11">
    <w:name w:val="11"/>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00">
    <w:name w:val="10"/>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92">
    <w:name w:val="9"/>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82">
    <w:name w:val="8"/>
    <w:basedOn w:val="NormalTable1"/>
    <w:tblPr>
      <w:tblStyleRowBandSize w:val="1"/>
      <w:tblStyleColBandSize w:val="1"/>
    </w:tblPr>
  </w:style>
  <w:style w:type="table" w:customStyle="1" w:styleId="72">
    <w:name w:val="7"/>
    <w:basedOn w:val="NormalTable1"/>
    <w:tblPr>
      <w:tblStyleRowBandSize w:val="1"/>
      <w:tblStyleColBandSize w:val="1"/>
    </w:tblPr>
  </w:style>
  <w:style w:type="table" w:customStyle="1" w:styleId="63">
    <w:name w:val="6"/>
    <w:basedOn w:val="NormalTable1"/>
    <w:tblPr>
      <w:tblStyleRowBandSize w:val="1"/>
      <w:tblStyleColBandSize w:val="1"/>
    </w:tblPr>
  </w:style>
  <w:style w:type="table" w:customStyle="1" w:styleId="53">
    <w:name w:val="5"/>
    <w:basedOn w:val="NormalTable1"/>
    <w:tblPr>
      <w:tblStyleRowBandSize w:val="1"/>
      <w:tblStyleColBandSize w:val="1"/>
    </w:tblPr>
  </w:style>
  <w:style w:type="table" w:customStyle="1" w:styleId="43">
    <w:name w:val="4"/>
    <w:basedOn w:val="NormalTable1"/>
    <w:tblPr>
      <w:tblStyleRowBandSize w:val="1"/>
      <w:tblStyleColBandSize w:val="1"/>
    </w:tblPr>
  </w:style>
  <w:style w:type="table" w:customStyle="1" w:styleId="38">
    <w:name w:val="3"/>
    <w:basedOn w:val="NormalTable1"/>
    <w:tblPr>
      <w:tblStyleRowBandSize w:val="1"/>
      <w:tblStyleColBandSize w:val="1"/>
    </w:tblPr>
  </w:style>
  <w:style w:type="table" w:customStyle="1" w:styleId="2a">
    <w:name w:val="2"/>
    <w:basedOn w:val="NormalTable1"/>
    <w:tblPr>
      <w:tblStyleRowBandSize w:val="1"/>
      <w:tblStyleColBandSize w:val="1"/>
    </w:tblPr>
  </w:style>
  <w:style w:type="table" w:customStyle="1" w:styleId="1f1">
    <w:name w:val="1"/>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customStyle="1" w:styleId="Style1">
    <w:name w:val="Style1"/>
    <w:basedOn w:val="a1"/>
    <w:rsid w:val="00562F15"/>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gmail-normal0">
    <w:name w:val="gmail-normal0"/>
    <w:basedOn w:val="a1"/>
    <w:rsid w:val="00F168CB"/>
    <w:pPr>
      <w:spacing w:before="100" w:beforeAutospacing="1" w:after="100" w:afterAutospacing="1" w:line="240" w:lineRule="auto"/>
    </w:pPr>
    <w:rPr>
      <w:rFonts w:ascii="Calibri" w:eastAsiaTheme="minorHAnsi" w:hAnsi="Calibri" w:cs="Calibri"/>
    </w:rPr>
  </w:style>
  <w:style w:type="paragraph" w:customStyle="1" w:styleId="TableParagraph">
    <w:name w:val="Table Paragraph"/>
    <w:basedOn w:val="a1"/>
    <w:uiPriority w:val="1"/>
    <w:qFormat/>
    <w:rsid w:val="00C35CD2"/>
    <w:pPr>
      <w:widowControl w:val="0"/>
      <w:autoSpaceDE w:val="0"/>
      <w:autoSpaceDN w:val="0"/>
      <w:spacing w:line="240" w:lineRule="auto"/>
    </w:pPr>
    <w:rPr>
      <w:rFonts w:ascii="Times New Roman" w:eastAsia="Times New Roman" w:hAnsi="Times New Roman" w:cs="Times New Roman"/>
      <w:lang w:eastAsia="en-US"/>
    </w:rPr>
  </w:style>
  <w:style w:type="paragraph" w:customStyle="1" w:styleId="a0">
    <w:name w:val="Пункт договору"/>
    <w:basedOn w:val="a1"/>
    <w:qFormat/>
    <w:rsid w:val="005914AE"/>
    <w:pPr>
      <w:widowControl w:val="0"/>
      <w:numPr>
        <w:ilvl w:val="1"/>
        <w:numId w:val="12"/>
      </w:numPr>
      <w:shd w:val="clear" w:color="auto" w:fill="FFFFFF"/>
      <w:tabs>
        <w:tab w:val="left" w:pos="709"/>
        <w:tab w:val="left" w:pos="1325"/>
      </w:tabs>
      <w:autoSpaceDE w:val="0"/>
      <w:autoSpaceDN w:val="0"/>
      <w:adjustRightInd w:val="0"/>
      <w:spacing w:after="60" w:line="254" w:lineRule="auto"/>
      <w:ind w:left="1208" w:hanging="357"/>
      <w:jc w:val="both"/>
    </w:pPr>
    <w:rPr>
      <w:rFonts w:ascii="Times New Roman" w:eastAsia="Times New Roman" w:hAnsi="Times New Roman" w:cs="Times New Roman"/>
      <w:spacing w:val="-1"/>
      <w:sz w:val="24"/>
      <w:szCs w:val="24"/>
      <w:lang w:eastAsia="ru-RU"/>
    </w:rPr>
  </w:style>
  <w:style w:type="paragraph" w:customStyle="1" w:styleId="a">
    <w:name w:val="Розділ договору"/>
    <w:basedOn w:val="a1"/>
    <w:qFormat/>
    <w:rsid w:val="005914AE"/>
    <w:pPr>
      <w:widowControl w:val="0"/>
      <w:numPr>
        <w:numId w:val="12"/>
      </w:numPr>
      <w:shd w:val="clear" w:color="auto" w:fill="FFFFFF"/>
      <w:tabs>
        <w:tab w:val="left" w:pos="426"/>
      </w:tabs>
      <w:autoSpaceDE w:val="0"/>
      <w:autoSpaceDN w:val="0"/>
      <w:adjustRightInd w:val="0"/>
      <w:spacing w:before="240" w:after="120" w:line="240" w:lineRule="auto"/>
      <w:ind w:left="714" w:hanging="357"/>
      <w:jc w:val="center"/>
    </w:pPr>
    <w:rPr>
      <w:rFonts w:ascii="Times New Roman" w:eastAsia="Times New Roman" w:hAnsi="Times New Roman" w:cs="Times New Roman"/>
      <w:b/>
      <w:bCs/>
      <w:spacing w:val="-1"/>
      <w:sz w:val="24"/>
      <w:szCs w:val="24"/>
      <w:lang w:eastAsia="ru-RU"/>
    </w:rPr>
  </w:style>
  <w:style w:type="table" w:customStyle="1" w:styleId="73">
    <w:name w:val="Сетка таблицы7"/>
    <w:basedOn w:val="a3"/>
    <w:next w:val="aff5"/>
    <w:uiPriority w:val="39"/>
    <w:rsid w:val="00E76764"/>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a2"/>
    <w:rsid w:val="003E0D40"/>
  </w:style>
  <w:style w:type="character" w:customStyle="1" w:styleId="normaltextrun">
    <w:name w:val="normaltextrun"/>
    <w:basedOn w:val="a2"/>
    <w:rsid w:val="003E0D40"/>
  </w:style>
  <w:style w:type="character" w:customStyle="1" w:styleId="eop">
    <w:name w:val="eop"/>
    <w:basedOn w:val="a2"/>
    <w:rsid w:val="003E0D40"/>
  </w:style>
  <w:style w:type="character" w:styleId="affff4">
    <w:name w:val="Placeholder Text"/>
    <w:basedOn w:val="a2"/>
    <w:uiPriority w:val="99"/>
    <w:semiHidden/>
    <w:rsid w:val="003E0D40"/>
    <w:rPr>
      <w:vanish/>
    </w:rPr>
  </w:style>
  <w:style w:type="table" w:customStyle="1" w:styleId="TableNormal1">
    <w:name w:val="Table Normal1"/>
    <w:uiPriority w:val="2"/>
    <w:qFormat/>
    <w:rsid w:val="003C0772"/>
    <w:tblPr>
      <w:tblCellMar>
        <w:top w:w="0" w:type="dxa"/>
        <w:left w:w="0" w:type="dxa"/>
        <w:bottom w:w="0" w:type="dxa"/>
        <w:right w:w="0" w:type="dxa"/>
      </w:tblCellMar>
    </w:tblPr>
  </w:style>
  <w:style w:type="table" w:customStyle="1" w:styleId="1f2">
    <w:name w:val="Сітка таблиці1"/>
    <w:basedOn w:val="a3"/>
    <w:next w:val="aff5"/>
    <w:uiPriority w:val="59"/>
    <w:rsid w:val="005610D1"/>
    <w:pPr>
      <w:suppressAutoHyphens/>
      <w:spacing w:line="240" w:lineRule="auto"/>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60231">
      <w:bodyDiv w:val="1"/>
      <w:marLeft w:val="0"/>
      <w:marRight w:val="0"/>
      <w:marTop w:val="0"/>
      <w:marBottom w:val="0"/>
      <w:divBdr>
        <w:top w:val="none" w:sz="0" w:space="0" w:color="auto"/>
        <w:left w:val="none" w:sz="0" w:space="0" w:color="auto"/>
        <w:bottom w:val="none" w:sz="0" w:space="0" w:color="auto"/>
        <w:right w:val="none" w:sz="0" w:space="0" w:color="auto"/>
      </w:divBdr>
    </w:div>
    <w:div w:id="129515474">
      <w:bodyDiv w:val="1"/>
      <w:marLeft w:val="0"/>
      <w:marRight w:val="0"/>
      <w:marTop w:val="0"/>
      <w:marBottom w:val="0"/>
      <w:divBdr>
        <w:top w:val="none" w:sz="0" w:space="0" w:color="auto"/>
        <w:left w:val="none" w:sz="0" w:space="0" w:color="auto"/>
        <w:bottom w:val="none" w:sz="0" w:space="0" w:color="auto"/>
        <w:right w:val="none" w:sz="0" w:space="0" w:color="auto"/>
      </w:divBdr>
    </w:div>
    <w:div w:id="239415347">
      <w:bodyDiv w:val="1"/>
      <w:marLeft w:val="0"/>
      <w:marRight w:val="0"/>
      <w:marTop w:val="0"/>
      <w:marBottom w:val="0"/>
      <w:divBdr>
        <w:top w:val="none" w:sz="0" w:space="0" w:color="auto"/>
        <w:left w:val="none" w:sz="0" w:space="0" w:color="auto"/>
        <w:bottom w:val="none" w:sz="0" w:space="0" w:color="auto"/>
        <w:right w:val="none" w:sz="0" w:space="0" w:color="auto"/>
      </w:divBdr>
      <w:divsChild>
        <w:div w:id="12221505">
          <w:marLeft w:val="0"/>
          <w:marRight w:val="0"/>
          <w:marTop w:val="0"/>
          <w:marBottom w:val="0"/>
          <w:divBdr>
            <w:top w:val="none" w:sz="0" w:space="0" w:color="auto"/>
            <w:left w:val="none" w:sz="0" w:space="0" w:color="auto"/>
            <w:bottom w:val="none" w:sz="0" w:space="0" w:color="auto"/>
            <w:right w:val="none" w:sz="0" w:space="0" w:color="auto"/>
          </w:divBdr>
        </w:div>
        <w:div w:id="23135825">
          <w:marLeft w:val="0"/>
          <w:marRight w:val="0"/>
          <w:marTop w:val="0"/>
          <w:marBottom w:val="0"/>
          <w:divBdr>
            <w:top w:val="none" w:sz="0" w:space="0" w:color="auto"/>
            <w:left w:val="none" w:sz="0" w:space="0" w:color="auto"/>
            <w:bottom w:val="none" w:sz="0" w:space="0" w:color="auto"/>
            <w:right w:val="none" w:sz="0" w:space="0" w:color="auto"/>
          </w:divBdr>
          <w:divsChild>
            <w:div w:id="1053191953">
              <w:marLeft w:val="-75"/>
              <w:marRight w:val="0"/>
              <w:marTop w:val="30"/>
              <w:marBottom w:val="30"/>
              <w:divBdr>
                <w:top w:val="none" w:sz="0" w:space="0" w:color="auto"/>
                <w:left w:val="none" w:sz="0" w:space="0" w:color="auto"/>
                <w:bottom w:val="none" w:sz="0" w:space="0" w:color="auto"/>
                <w:right w:val="none" w:sz="0" w:space="0" w:color="auto"/>
              </w:divBdr>
              <w:divsChild>
                <w:div w:id="340855030">
                  <w:marLeft w:val="0"/>
                  <w:marRight w:val="0"/>
                  <w:marTop w:val="0"/>
                  <w:marBottom w:val="0"/>
                  <w:divBdr>
                    <w:top w:val="none" w:sz="0" w:space="0" w:color="auto"/>
                    <w:left w:val="none" w:sz="0" w:space="0" w:color="auto"/>
                    <w:bottom w:val="none" w:sz="0" w:space="0" w:color="auto"/>
                    <w:right w:val="none" w:sz="0" w:space="0" w:color="auto"/>
                  </w:divBdr>
                  <w:divsChild>
                    <w:div w:id="641690128">
                      <w:marLeft w:val="0"/>
                      <w:marRight w:val="0"/>
                      <w:marTop w:val="0"/>
                      <w:marBottom w:val="0"/>
                      <w:divBdr>
                        <w:top w:val="none" w:sz="0" w:space="0" w:color="auto"/>
                        <w:left w:val="none" w:sz="0" w:space="0" w:color="auto"/>
                        <w:bottom w:val="none" w:sz="0" w:space="0" w:color="auto"/>
                        <w:right w:val="none" w:sz="0" w:space="0" w:color="auto"/>
                      </w:divBdr>
                    </w:div>
                  </w:divsChild>
                </w:div>
                <w:div w:id="670177682">
                  <w:marLeft w:val="0"/>
                  <w:marRight w:val="0"/>
                  <w:marTop w:val="0"/>
                  <w:marBottom w:val="0"/>
                  <w:divBdr>
                    <w:top w:val="none" w:sz="0" w:space="0" w:color="auto"/>
                    <w:left w:val="none" w:sz="0" w:space="0" w:color="auto"/>
                    <w:bottom w:val="none" w:sz="0" w:space="0" w:color="auto"/>
                    <w:right w:val="none" w:sz="0" w:space="0" w:color="auto"/>
                  </w:divBdr>
                  <w:divsChild>
                    <w:div w:id="1008144086">
                      <w:marLeft w:val="0"/>
                      <w:marRight w:val="0"/>
                      <w:marTop w:val="0"/>
                      <w:marBottom w:val="0"/>
                      <w:divBdr>
                        <w:top w:val="none" w:sz="0" w:space="0" w:color="auto"/>
                        <w:left w:val="none" w:sz="0" w:space="0" w:color="auto"/>
                        <w:bottom w:val="none" w:sz="0" w:space="0" w:color="auto"/>
                        <w:right w:val="none" w:sz="0" w:space="0" w:color="auto"/>
                      </w:divBdr>
                    </w:div>
                  </w:divsChild>
                </w:div>
                <w:div w:id="706294280">
                  <w:marLeft w:val="0"/>
                  <w:marRight w:val="0"/>
                  <w:marTop w:val="0"/>
                  <w:marBottom w:val="0"/>
                  <w:divBdr>
                    <w:top w:val="none" w:sz="0" w:space="0" w:color="auto"/>
                    <w:left w:val="none" w:sz="0" w:space="0" w:color="auto"/>
                    <w:bottom w:val="none" w:sz="0" w:space="0" w:color="auto"/>
                    <w:right w:val="none" w:sz="0" w:space="0" w:color="auto"/>
                  </w:divBdr>
                  <w:divsChild>
                    <w:div w:id="1116635109">
                      <w:marLeft w:val="0"/>
                      <w:marRight w:val="0"/>
                      <w:marTop w:val="0"/>
                      <w:marBottom w:val="0"/>
                      <w:divBdr>
                        <w:top w:val="none" w:sz="0" w:space="0" w:color="auto"/>
                        <w:left w:val="none" w:sz="0" w:space="0" w:color="auto"/>
                        <w:bottom w:val="none" w:sz="0" w:space="0" w:color="auto"/>
                        <w:right w:val="none" w:sz="0" w:space="0" w:color="auto"/>
                      </w:divBdr>
                    </w:div>
                  </w:divsChild>
                </w:div>
                <w:div w:id="927929890">
                  <w:marLeft w:val="0"/>
                  <w:marRight w:val="0"/>
                  <w:marTop w:val="0"/>
                  <w:marBottom w:val="0"/>
                  <w:divBdr>
                    <w:top w:val="none" w:sz="0" w:space="0" w:color="auto"/>
                    <w:left w:val="none" w:sz="0" w:space="0" w:color="auto"/>
                    <w:bottom w:val="none" w:sz="0" w:space="0" w:color="auto"/>
                    <w:right w:val="none" w:sz="0" w:space="0" w:color="auto"/>
                  </w:divBdr>
                  <w:divsChild>
                    <w:div w:id="532839114">
                      <w:marLeft w:val="0"/>
                      <w:marRight w:val="0"/>
                      <w:marTop w:val="0"/>
                      <w:marBottom w:val="0"/>
                      <w:divBdr>
                        <w:top w:val="none" w:sz="0" w:space="0" w:color="auto"/>
                        <w:left w:val="none" w:sz="0" w:space="0" w:color="auto"/>
                        <w:bottom w:val="none" w:sz="0" w:space="0" w:color="auto"/>
                        <w:right w:val="none" w:sz="0" w:space="0" w:color="auto"/>
                      </w:divBdr>
                    </w:div>
                  </w:divsChild>
                </w:div>
                <w:div w:id="942229755">
                  <w:marLeft w:val="0"/>
                  <w:marRight w:val="0"/>
                  <w:marTop w:val="0"/>
                  <w:marBottom w:val="0"/>
                  <w:divBdr>
                    <w:top w:val="none" w:sz="0" w:space="0" w:color="auto"/>
                    <w:left w:val="none" w:sz="0" w:space="0" w:color="auto"/>
                    <w:bottom w:val="none" w:sz="0" w:space="0" w:color="auto"/>
                    <w:right w:val="none" w:sz="0" w:space="0" w:color="auto"/>
                  </w:divBdr>
                  <w:divsChild>
                    <w:div w:id="319891463">
                      <w:marLeft w:val="0"/>
                      <w:marRight w:val="0"/>
                      <w:marTop w:val="0"/>
                      <w:marBottom w:val="0"/>
                      <w:divBdr>
                        <w:top w:val="none" w:sz="0" w:space="0" w:color="auto"/>
                        <w:left w:val="none" w:sz="0" w:space="0" w:color="auto"/>
                        <w:bottom w:val="none" w:sz="0" w:space="0" w:color="auto"/>
                        <w:right w:val="none" w:sz="0" w:space="0" w:color="auto"/>
                      </w:divBdr>
                    </w:div>
                  </w:divsChild>
                </w:div>
                <w:div w:id="1018237926">
                  <w:marLeft w:val="0"/>
                  <w:marRight w:val="0"/>
                  <w:marTop w:val="0"/>
                  <w:marBottom w:val="0"/>
                  <w:divBdr>
                    <w:top w:val="none" w:sz="0" w:space="0" w:color="auto"/>
                    <w:left w:val="none" w:sz="0" w:space="0" w:color="auto"/>
                    <w:bottom w:val="none" w:sz="0" w:space="0" w:color="auto"/>
                    <w:right w:val="none" w:sz="0" w:space="0" w:color="auto"/>
                  </w:divBdr>
                  <w:divsChild>
                    <w:div w:id="1726484379">
                      <w:marLeft w:val="0"/>
                      <w:marRight w:val="0"/>
                      <w:marTop w:val="0"/>
                      <w:marBottom w:val="0"/>
                      <w:divBdr>
                        <w:top w:val="none" w:sz="0" w:space="0" w:color="auto"/>
                        <w:left w:val="none" w:sz="0" w:space="0" w:color="auto"/>
                        <w:bottom w:val="none" w:sz="0" w:space="0" w:color="auto"/>
                        <w:right w:val="none" w:sz="0" w:space="0" w:color="auto"/>
                      </w:divBdr>
                    </w:div>
                  </w:divsChild>
                </w:div>
                <w:div w:id="1341812118">
                  <w:marLeft w:val="0"/>
                  <w:marRight w:val="0"/>
                  <w:marTop w:val="0"/>
                  <w:marBottom w:val="0"/>
                  <w:divBdr>
                    <w:top w:val="none" w:sz="0" w:space="0" w:color="auto"/>
                    <w:left w:val="none" w:sz="0" w:space="0" w:color="auto"/>
                    <w:bottom w:val="none" w:sz="0" w:space="0" w:color="auto"/>
                    <w:right w:val="none" w:sz="0" w:space="0" w:color="auto"/>
                  </w:divBdr>
                  <w:divsChild>
                    <w:div w:id="1263032922">
                      <w:marLeft w:val="0"/>
                      <w:marRight w:val="0"/>
                      <w:marTop w:val="0"/>
                      <w:marBottom w:val="0"/>
                      <w:divBdr>
                        <w:top w:val="none" w:sz="0" w:space="0" w:color="auto"/>
                        <w:left w:val="none" w:sz="0" w:space="0" w:color="auto"/>
                        <w:bottom w:val="none" w:sz="0" w:space="0" w:color="auto"/>
                        <w:right w:val="none" w:sz="0" w:space="0" w:color="auto"/>
                      </w:divBdr>
                    </w:div>
                  </w:divsChild>
                </w:div>
                <w:div w:id="1353650044">
                  <w:marLeft w:val="0"/>
                  <w:marRight w:val="0"/>
                  <w:marTop w:val="0"/>
                  <w:marBottom w:val="0"/>
                  <w:divBdr>
                    <w:top w:val="none" w:sz="0" w:space="0" w:color="auto"/>
                    <w:left w:val="none" w:sz="0" w:space="0" w:color="auto"/>
                    <w:bottom w:val="none" w:sz="0" w:space="0" w:color="auto"/>
                    <w:right w:val="none" w:sz="0" w:space="0" w:color="auto"/>
                  </w:divBdr>
                  <w:divsChild>
                    <w:div w:id="511261585">
                      <w:marLeft w:val="0"/>
                      <w:marRight w:val="0"/>
                      <w:marTop w:val="0"/>
                      <w:marBottom w:val="0"/>
                      <w:divBdr>
                        <w:top w:val="none" w:sz="0" w:space="0" w:color="auto"/>
                        <w:left w:val="none" w:sz="0" w:space="0" w:color="auto"/>
                        <w:bottom w:val="none" w:sz="0" w:space="0" w:color="auto"/>
                        <w:right w:val="none" w:sz="0" w:space="0" w:color="auto"/>
                      </w:divBdr>
                    </w:div>
                  </w:divsChild>
                </w:div>
                <w:div w:id="1371763020">
                  <w:marLeft w:val="0"/>
                  <w:marRight w:val="0"/>
                  <w:marTop w:val="0"/>
                  <w:marBottom w:val="0"/>
                  <w:divBdr>
                    <w:top w:val="none" w:sz="0" w:space="0" w:color="auto"/>
                    <w:left w:val="none" w:sz="0" w:space="0" w:color="auto"/>
                    <w:bottom w:val="none" w:sz="0" w:space="0" w:color="auto"/>
                    <w:right w:val="none" w:sz="0" w:space="0" w:color="auto"/>
                  </w:divBdr>
                  <w:divsChild>
                    <w:div w:id="1912499066">
                      <w:marLeft w:val="0"/>
                      <w:marRight w:val="0"/>
                      <w:marTop w:val="0"/>
                      <w:marBottom w:val="0"/>
                      <w:divBdr>
                        <w:top w:val="none" w:sz="0" w:space="0" w:color="auto"/>
                        <w:left w:val="none" w:sz="0" w:space="0" w:color="auto"/>
                        <w:bottom w:val="none" w:sz="0" w:space="0" w:color="auto"/>
                        <w:right w:val="none" w:sz="0" w:space="0" w:color="auto"/>
                      </w:divBdr>
                    </w:div>
                  </w:divsChild>
                </w:div>
                <w:div w:id="1402557279">
                  <w:marLeft w:val="0"/>
                  <w:marRight w:val="0"/>
                  <w:marTop w:val="0"/>
                  <w:marBottom w:val="0"/>
                  <w:divBdr>
                    <w:top w:val="none" w:sz="0" w:space="0" w:color="auto"/>
                    <w:left w:val="none" w:sz="0" w:space="0" w:color="auto"/>
                    <w:bottom w:val="none" w:sz="0" w:space="0" w:color="auto"/>
                    <w:right w:val="none" w:sz="0" w:space="0" w:color="auto"/>
                  </w:divBdr>
                  <w:divsChild>
                    <w:div w:id="2120174693">
                      <w:marLeft w:val="0"/>
                      <w:marRight w:val="0"/>
                      <w:marTop w:val="0"/>
                      <w:marBottom w:val="0"/>
                      <w:divBdr>
                        <w:top w:val="none" w:sz="0" w:space="0" w:color="auto"/>
                        <w:left w:val="none" w:sz="0" w:space="0" w:color="auto"/>
                        <w:bottom w:val="none" w:sz="0" w:space="0" w:color="auto"/>
                        <w:right w:val="none" w:sz="0" w:space="0" w:color="auto"/>
                      </w:divBdr>
                    </w:div>
                  </w:divsChild>
                </w:div>
                <w:div w:id="1543320103">
                  <w:marLeft w:val="0"/>
                  <w:marRight w:val="0"/>
                  <w:marTop w:val="0"/>
                  <w:marBottom w:val="0"/>
                  <w:divBdr>
                    <w:top w:val="none" w:sz="0" w:space="0" w:color="auto"/>
                    <w:left w:val="none" w:sz="0" w:space="0" w:color="auto"/>
                    <w:bottom w:val="none" w:sz="0" w:space="0" w:color="auto"/>
                    <w:right w:val="none" w:sz="0" w:space="0" w:color="auto"/>
                  </w:divBdr>
                  <w:divsChild>
                    <w:div w:id="687102584">
                      <w:marLeft w:val="0"/>
                      <w:marRight w:val="0"/>
                      <w:marTop w:val="0"/>
                      <w:marBottom w:val="0"/>
                      <w:divBdr>
                        <w:top w:val="none" w:sz="0" w:space="0" w:color="auto"/>
                        <w:left w:val="none" w:sz="0" w:space="0" w:color="auto"/>
                        <w:bottom w:val="none" w:sz="0" w:space="0" w:color="auto"/>
                        <w:right w:val="none" w:sz="0" w:space="0" w:color="auto"/>
                      </w:divBdr>
                    </w:div>
                  </w:divsChild>
                </w:div>
                <w:div w:id="1586063845">
                  <w:marLeft w:val="0"/>
                  <w:marRight w:val="0"/>
                  <w:marTop w:val="0"/>
                  <w:marBottom w:val="0"/>
                  <w:divBdr>
                    <w:top w:val="none" w:sz="0" w:space="0" w:color="auto"/>
                    <w:left w:val="none" w:sz="0" w:space="0" w:color="auto"/>
                    <w:bottom w:val="none" w:sz="0" w:space="0" w:color="auto"/>
                    <w:right w:val="none" w:sz="0" w:space="0" w:color="auto"/>
                  </w:divBdr>
                  <w:divsChild>
                    <w:div w:id="294798827">
                      <w:marLeft w:val="0"/>
                      <w:marRight w:val="0"/>
                      <w:marTop w:val="0"/>
                      <w:marBottom w:val="0"/>
                      <w:divBdr>
                        <w:top w:val="none" w:sz="0" w:space="0" w:color="auto"/>
                        <w:left w:val="none" w:sz="0" w:space="0" w:color="auto"/>
                        <w:bottom w:val="none" w:sz="0" w:space="0" w:color="auto"/>
                        <w:right w:val="none" w:sz="0" w:space="0" w:color="auto"/>
                      </w:divBdr>
                    </w:div>
                  </w:divsChild>
                </w:div>
                <w:div w:id="1614051041">
                  <w:marLeft w:val="0"/>
                  <w:marRight w:val="0"/>
                  <w:marTop w:val="0"/>
                  <w:marBottom w:val="0"/>
                  <w:divBdr>
                    <w:top w:val="none" w:sz="0" w:space="0" w:color="auto"/>
                    <w:left w:val="none" w:sz="0" w:space="0" w:color="auto"/>
                    <w:bottom w:val="none" w:sz="0" w:space="0" w:color="auto"/>
                    <w:right w:val="none" w:sz="0" w:space="0" w:color="auto"/>
                  </w:divBdr>
                  <w:divsChild>
                    <w:div w:id="1552232617">
                      <w:marLeft w:val="0"/>
                      <w:marRight w:val="0"/>
                      <w:marTop w:val="0"/>
                      <w:marBottom w:val="0"/>
                      <w:divBdr>
                        <w:top w:val="none" w:sz="0" w:space="0" w:color="auto"/>
                        <w:left w:val="none" w:sz="0" w:space="0" w:color="auto"/>
                        <w:bottom w:val="none" w:sz="0" w:space="0" w:color="auto"/>
                        <w:right w:val="none" w:sz="0" w:space="0" w:color="auto"/>
                      </w:divBdr>
                    </w:div>
                  </w:divsChild>
                </w:div>
                <w:div w:id="1723601257">
                  <w:marLeft w:val="0"/>
                  <w:marRight w:val="0"/>
                  <w:marTop w:val="0"/>
                  <w:marBottom w:val="0"/>
                  <w:divBdr>
                    <w:top w:val="none" w:sz="0" w:space="0" w:color="auto"/>
                    <w:left w:val="none" w:sz="0" w:space="0" w:color="auto"/>
                    <w:bottom w:val="none" w:sz="0" w:space="0" w:color="auto"/>
                    <w:right w:val="none" w:sz="0" w:space="0" w:color="auto"/>
                  </w:divBdr>
                  <w:divsChild>
                    <w:div w:id="329794854">
                      <w:marLeft w:val="0"/>
                      <w:marRight w:val="0"/>
                      <w:marTop w:val="0"/>
                      <w:marBottom w:val="0"/>
                      <w:divBdr>
                        <w:top w:val="none" w:sz="0" w:space="0" w:color="auto"/>
                        <w:left w:val="none" w:sz="0" w:space="0" w:color="auto"/>
                        <w:bottom w:val="none" w:sz="0" w:space="0" w:color="auto"/>
                        <w:right w:val="none" w:sz="0" w:space="0" w:color="auto"/>
                      </w:divBdr>
                    </w:div>
                  </w:divsChild>
                </w:div>
                <w:div w:id="1828936196">
                  <w:marLeft w:val="0"/>
                  <w:marRight w:val="0"/>
                  <w:marTop w:val="0"/>
                  <w:marBottom w:val="0"/>
                  <w:divBdr>
                    <w:top w:val="none" w:sz="0" w:space="0" w:color="auto"/>
                    <w:left w:val="none" w:sz="0" w:space="0" w:color="auto"/>
                    <w:bottom w:val="none" w:sz="0" w:space="0" w:color="auto"/>
                    <w:right w:val="none" w:sz="0" w:space="0" w:color="auto"/>
                  </w:divBdr>
                  <w:divsChild>
                    <w:div w:id="2035300392">
                      <w:marLeft w:val="0"/>
                      <w:marRight w:val="0"/>
                      <w:marTop w:val="0"/>
                      <w:marBottom w:val="0"/>
                      <w:divBdr>
                        <w:top w:val="none" w:sz="0" w:space="0" w:color="auto"/>
                        <w:left w:val="none" w:sz="0" w:space="0" w:color="auto"/>
                        <w:bottom w:val="none" w:sz="0" w:space="0" w:color="auto"/>
                        <w:right w:val="none" w:sz="0" w:space="0" w:color="auto"/>
                      </w:divBdr>
                    </w:div>
                  </w:divsChild>
                </w:div>
                <w:div w:id="2035954250">
                  <w:marLeft w:val="0"/>
                  <w:marRight w:val="0"/>
                  <w:marTop w:val="0"/>
                  <w:marBottom w:val="0"/>
                  <w:divBdr>
                    <w:top w:val="none" w:sz="0" w:space="0" w:color="auto"/>
                    <w:left w:val="none" w:sz="0" w:space="0" w:color="auto"/>
                    <w:bottom w:val="none" w:sz="0" w:space="0" w:color="auto"/>
                    <w:right w:val="none" w:sz="0" w:space="0" w:color="auto"/>
                  </w:divBdr>
                  <w:divsChild>
                    <w:div w:id="9054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4606">
          <w:marLeft w:val="0"/>
          <w:marRight w:val="0"/>
          <w:marTop w:val="0"/>
          <w:marBottom w:val="0"/>
          <w:divBdr>
            <w:top w:val="none" w:sz="0" w:space="0" w:color="auto"/>
            <w:left w:val="none" w:sz="0" w:space="0" w:color="auto"/>
            <w:bottom w:val="none" w:sz="0" w:space="0" w:color="auto"/>
            <w:right w:val="none" w:sz="0" w:space="0" w:color="auto"/>
          </w:divBdr>
        </w:div>
        <w:div w:id="71705363">
          <w:marLeft w:val="0"/>
          <w:marRight w:val="0"/>
          <w:marTop w:val="0"/>
          <w:marBottom w:val="0"/>
          <w:divBdr>
            <w:top w:val="none" w:sz="0" w:space="0" w:color="auto"/>
            <w:left w:val="none" w:sz="0" w:space="0" w:color="auto"/>
            <w:bottom w:val="none" w:sz="0" w:space="0" w:color="auto"/>
            <w:right w:val="none" w:sz="0" w:space="0" w:color="auto"/>
          </w:divBdr>
          <w:divsChild>
            <w:div w:id="856503422">
              <w:marLeft w:val="0"/>
              <w:marRight w:val="0"/>
              <w:marTop w:val="0"/>
              <w:marBottom w:val="0"/>
              <w:divBdr>
                <w:top w:val="none" w:sz="0" w:space="0" w:color="auto"/>
                <w:left w:val="none" w:sz="0" w:space="0" w:color="auto"/>
                <w:bottom w:val="none" w:sz="0" w:space="0" w:color="auto"/>
                <w:right w:val="none" w:sz="0" w:space="0" w:color="auto"/>
              </w:divBdr>
            </w:div>
            <w:div w:id="859439988">
              <w:marLeft w:val="0"/>
              <w:marRight w:val="0"/>
              <w:marTop w:val="0"/>
              <w:marBottom w:val="0"/>
              <w:divBdr>
                <w:top w:val="none" w:sz="0" w:space="0" w:color="auto"/>
                <w:left w:val="none" w:sz="0" w:space="0" w:color="auto"/>
                <w:bottom w:val="none" w:sz="0" w:space="0" w:color="auto"/>
                <w:right w:val="none" w:sz="0" w:space="0" w:color="auto"/>
              </w:divBdr>
            </w:div>
            <w:div w:id="1152059852">
              <w:marLeft w:val="0"/>
              <w:marRight w:val="0"/>
              <w:marTop w:val="0"/>
              <w:marBottom w:val="0"/>
              <w:divBdr>
                <w:top w:val="none" w:sz="0" w:space="0" w:color="auto"/>
                <w:left w:val="none" w:sz="0" w:space="0" w:color="auto"/>
                <w:bottom w:val="none" w:sz="0" w:space="0" w:color="auto"/>
                <w:right w:val="none" w:sz="0" w:space="0" w:color="auto"/>
              </w:divBdr>
            </w:div>
            <w:div w:id="1404139564">
              <w:marLeft w:val="0"/>
              <w:marRight w:val="0"/>
              <w:marTop w:val="0"/>
              <w:marBottom w:val="0"/>
              <w:divBdr>
                <w:top w:val="none" w:sz="0" w:space="0" w:color="auto"/>
                <w:left w:val="none" w:sz="0" w:space="0" w:color="auto"/>
                <w:bottom w:val="none" w:sz="0" w:space="0" w:color="auto"/>
                <w:right w:val="none" w:sz="0" w:space="0" w:color="auto"/>
              </w:divBdr>
            </w:div>
            <w:div w:id="1434785328">
              <w:marLeft w:val="0"/>
              <w:marRight w:val="0"/>
              <w:marTop w:val="0"/>
              <w:marBottom w:val="0"/>
              <w:divBdr>
                <w:top w:val="none" w:sz="0" w:space="0" w:color="auto"/>
                <w:left w:val="none" w:sz="0" w:space="0" w:color="auto"/>
                <w:bottom w:val="none" w:sz="0" w:space="0" w:color="auto"/>
                <w:right w:val="none" w:sz="0" w:space="0" w:color="auto"/>
              </w:divBdr>
            </w:div>
          </w:divsChild>
        </w:div>
        <w:div w:id="86773671">
          <w:marLeft w:val="0"/>
          <w:marRight w:val="0"/>
          <w:marTop w:val="0"/>
          <w:marBottom w:val="0"/>
          <w:divBdr>
            <w:top w:val="none" w:sz="0" w:space="0" w:color="auto"/>
            <w:left w:val="none" w:sz="0" w:space="0" w:color="auto"/>
            <w:bottom w:val="none" w:sz="0" w:space="0" w:color="auto"/>
            <w:right w:val="none" w:sz="0" w:space="0" w:color="auto"/>
          </w:divBdr>
        </w:div>
        <w:div w:id="94912296">
          <w:marLeft w:val="0"/>
          <w:marRight w:val="0"/>
          <w:marTop w:val="0"/>
          <w:marBottom w:val="0"/>
          <w:divBdr>
            <w:top w:val="none" w:sz="0" w:space="0" w:color="auto"/>
            <w:left w:val="none" w:sz="0" w:space="0" w:color="auto"/>
            <w:bottom w:val="none" w:sz="0" w:space="0" w:color="auto"/>
            <w:right w:val="none" w:sz="0" w:space="0" w:color="auto"/>
          </w:divBdr>
          <w:divsChild>
            <w:div w:id="293486727">
              <w:marLeft w:val="0"/>
              <w:marRight w:val="0"/>
              <w:marTop w:val="0"/>
              <w:marBottom w:val="0"/>
              <w:divBdr>
                <w:top w:val="none" w:sz="0" w:space="0" w:color="auto"/>
                <w:left w:val="none" w:sz="0" w:space="0" w:color="auto"/>
                <w:bottom w:val="none" w:sz="0" w:space="0" w:color="auto"/>
                <w:right w:val="none" w:sz="0" w:space="0" w:color="auto"/>
              </w:divBdr>
            </w:div>
            <w:div w:id="334694151">
              <w:marLeft w:val="0"/>
              <w:marRight w:val="0"/>
              <w:marTop w:val="0"/>
              <w:marBottom w:val="0"/>
              <w:divBdr>
                <w:top w:val="none" w:sz="0" w:space="0" w:color="auto"/>
                <w:left w:val="none" w:sz="0" w:space="0" w:color="auto"/>
                <w:bottom w:val="none" w:sz="0" w:space="0" w:color="auto"/>
                <w:right w:val="none" w:sz="0" w:space="0" w:color="auto"/>
              </w:divBdr>
            </w:div>
            <w:div w:id="1794901216">
              <w:marLeft w:val="0"/>
              <w:marRight w:val="0"/>
              <w:marTop w:val="0"/>
              <w:marBottom w:val="0"/>
              <w:divBdr>
                <w:top w:val="none" w:sz="0" w:space="0" w:color="auto"/>
                <w:left w:val="none" w:sz="0" w:space="0" w:color="auto"/>
                <w:bottom w:val="none" w:sz="0" w:space="0" w:color="auto"/>
                <w:right w:val="none" w:sz="0" w:space="0" w:color="auto"/>
              </w:divBdr>
            </w:div>
            <w:div w:id="1811900180">
              <w:marLeft w:val="0"/>
              <w:marRight w:val="0"/>
              <w:marTop w:val="0"/>
              <w:marBottom w:val="0"/>
              <w:divBdr>
                <w:top w:val="none" w:sz="0" w:space="0" w:color="auto"/>
                <w:left w:val="none" w:sz="0" w:space="0" w:color="auto"/>
                <w:bottom w:val="none" w:sz="0" w:space="0" w:color="auto"/>
                <w:right w:val="none" w:sz="0" w:space="0" w:color="auto"/>
              </w:divBdr>
            </w:div>
            <w:div w:id="1944342393">
              <w:marLeft w:val="0"/>
              <w:marRight w:val="0"/>
              <w:marTop w:val="0"/>
              <w:marBottom w:val="0"/>
              <w:divBdr>
                <w:top w:val="none" w:sz="0" w:space="0" w:color="auto"/>
                <w:left w:val="none" w:sz="0" w:space="0" w:color="auto"/>
                <w:bottom w:val="none" w:sz="0" w:space="0" w:color="auto"/>
                <w:right w:val="none" w:sz="0" w:space="0" w:color="auto"/>
              </w:divBdr>
            </w:div>
          </w:divsChild>
        </w:div>
        <w:div w:id="96560663">
          <w:marLeft w:val="0"/>
          <w:marRight w:val="0"/>
          <w:marTop w:val="0"/>
          <w:marBottom w:val="0"/>
          <w:divBdr>
            <w:top w:val="none" w:sz="0" w:space="0" w:color="auto"/>
            <w:left w:val="none" w:sz="0" w:space="0" w:color="auto"/>
            <w:bottom w:val="none" w:sz="0" w:space="0" w:color="auto"/>
            <w:right w:val="none" w:sz="0" w:space="0" w:color="auto"/>
          </w:divBdr>
        </w:div>
        <w:div w:id="148525651">
          <w:marLeft w:val="0"/>
          <w:marRight w:val="0"/>
          <w:marTop w:val="0"/>
          <w:marBottom w:val="0"/>
          <w:divBdr>
            <w:top w:val="none" w:sz="0" w:space="0" w:color="auto"/>
            <w:left w:val="none" w:sz="0" w:space="0" w:color="auto"/>
            <w:bottom w:val="none" w:sz="0" w:space="0" w:color="auto"/>
            <w:right w:val="none" w:sz="0" w:space="0" w:color="auto"/>
          </w:divBdr>
        </w:div>
        <w:div w:id="181364824">
          <w:marLeft w:val="0"/>
          <w:marRight w:val="0"/>
          <w:marTop w:val="0"/>
          <w:marBottom w:val="0"/>
          <w:divBdr>
            <w:top w:val="none" w:sz="0" w:space="0" w:color="auto"/>
            <w:left w:val="none" w:sz="0" w:space="0" w:color="auto"/>
            <w:bottom w:val="none" w:sz="0" w:space="0" w:color="auto"/>
            <w:right w:val="none" w:sz="0" w:space="0" w:color="auto"/>
          </w:divBdr>
          <w:divsChild>
            <w:div w:id="307787428">
              <w:marLeft w:val="0"/>
              <w:marRight w:val="0"/>
              <w:marTop w:val="0"/>
              <w:marBottom w:val="0"/>
              <w:divBdr>
                <w:top w:val="none" w:sz="0" w:space="0" w:color="auto"/>
                <w:left w:val="none" w:sz="0" w:space="0" w:color="auto"/>
                <w:bottom w:val="none" w:sz="0" w:space="0" w:color="auto"/>
                <w:right w:val="none" w:sz="0" w:space="0" w:color="auto"/>
              </w:divBdr>
            </w:div>
            <w:div w:id="330258011">
              <w:marLeft w:val="0"/>
              <w:marRight w:val="0"/>
              <w:marTop w:val="0"/>
              <w:marBottom w:val="0"/>
              <w:divBdr>
                <w:top w:val="none" w:sz="0" w:space="0" w:color="auto"/>
                <w:left w:val="none" w:sz="0" w:space="0" w:color="auto"/>
                <w:bottom w:val="none" w:sz="0" w:space="0" w:color="auto"/>
                <w:right w:val="none" w:sz="0" w:space="0" w:color="auto"/>
              </w:divBdr>
            </w:div>
            <w:div w:id="1436513513">
              <w:marLeft w:val="0"/>
              <w:marRight w:val="0"/>
              <w:marTop w:val="0"/>
              <w:marBottom w:val="0"/>
              <w:divBdr>
                <w:top w:val="none" w:sz="0" w:space="0" w:color="auto"/>
                <w:left w:val="none" w:sz="0" w:space="0" w:color="auto"/>
                <w:bottom w:val="none" w:sz="0" w:space="0" w:color="auto"/>
                <w:right w:val="none" w:sz="0" w:space="0" w:color="auto"/>
              </w:divBdr>
            </w:div>
            <w:div w:id="1539049560">
              <w:marLeft w:val="0"/>
              <w:marRight w:val="0"/>
              <w:marTop w:val="0"/>
              <w:marBottom w:val="0"/>
              <w:divBdr>
                <w:top w:val="none" w:sz="0" w:space="0" w:color="auto"/>
                <w:left w:val="none" w:sz="0" w:space="0" w:color="auto"/>
                <w:bottom w:val="none" w:sz="0" w:space="0" w:color="auto"/>
                <w:right w:val="none" w:sz="0" w:space="0" w:color="auto"/>
              </w:divBdr>
            </w:div>
            <w:div w:id="1861091839">
              <w:marLeft w:val="0"/>
              <w:marRight w:val="0"/>
              <w:marTop w:val="0"/>
              <w:marBottom w:val="0"/>
              <w:divBdr>
                <w:top w:val="none" w:sz="0" w:space="0" w:color="auto"/>
                <w:left w:val="none" w:sz="0" w:space="0" w:color="auto"/>
                <w:bottom w:val="none" w:sz="0" w:space="0" w:color="auto"/>
                <w:right w:val="none" w:sz="0" w:space="0" w:color="auto"/>
              </w:divBdr>
            </w:div>
          </w:divsChild>
        </w:div>
        <w:div w:id="226576202">
          <w:marLeft w:val="0"/>
          <w:marRight w:val="0"/>
          <w:marTop w:val="0"/>
          <w:marBottom w:val="0"/>
          <w:divBdr>
            <w:top w:val="none" w:sz="0" w:space="0" w:color="auto"/>
            <w:left w:val="none" w:sz="0" w:space="0" w:color="auto"/>
            <w:bottom w:val="none" w:sz="0" w:space="0" w:color="auto"/>
            <w:right w:val="none" w:sz="0" w:space="0" w:color="auto"/>
          </w:divBdr>
        </w:div>
        <w:div w:id="314527535">
          <w:marLeft w:val="0"/>
          <w:marRight w:val="0"/>
          <w:marTop w:val="0"/>
          <w:marBottom w:val="0"/>
          <w:divBdr>
            <w:top w:val="none" w:sz="0" w:space="0" w:color="auto"/>
            <w:left w:val="none" w:sz="0" w:space="0" w:color="auto"/>
            <w:bottom w:val="none" w:sz="0" w:space="0" w:color="auto"/>
            <w:right w:val="none" w:sz="0" w:space="0" w:color="auto"/>
          </w:divBdr>
          <w:divsChild>
            <w:div w:id="213734159">
              <w:marLeft w:val="0"/>
              <w:marRight w:val="0"/>
              <w:marTop w:val="0"/>
              <w:marBottom w:val="0"/>
              <w:divBdr>
                <w:top w:val="none" w:sz="0" w:space="0" w:color="auto"/>
                <w:left w:val="none" w:sz="0" w:space="0" w:color="auto"/>
                <w:bottom w:val="none" w:sz="0" w:space="0" w:color="auto"/>
                <w:right w:val="none" w:sz="0" w:space="0" w:color="auto"/>
              </w:divBdr>
            </w:div>
            <w:div w:id="595137752">
              <w:marLeft w:val="0"/>
              <w:marRight w:val="0"/>
              <w:marTop w:val="0"/>
              <w:marBottom w:val="0"/>
              <w:divBdr>
                <w:top w:val="none" w:sz="0" w:space="0" w:color="auto"/>
                <w:left w:val="none" w:sz="0" w:space="0" w:color="auto"/>
                <w:bottom w:val="none" w:sz="0" w:space="0" w:color="auto"/>
                <w:right w:val="none" w:sz="0" w:space="0" w:color="auto"/>
              </w:divBdr>
            </w:div>
            <w:div w:id="642543809">
              <w:marLeft w:val="0"/>
              <w:marRight w:val="0"/>
              <w:marTop w:val="0"/>
              <w:marBottom w:val="0"/>
              <w:divBdr>
                <w:top w:val="none" w:sz="0" w:space="0" w:color="auto"/>
                <w:left w:val="none" w:sz="0" w:space="0" w:color="auto"/>
                <w:bottom w:val="none" w:sz="0" w:space="0" w:color="auto"/>
                <w:right w:val="none" w:sz="0" w:space="0" w:color="auto"/>
              </w:divBdr>
            </w:div>
            <w:div w:id="1028719969">
              <w:marLeft w:val="0"/>
              <w:marRight w:val="0"/>
              <w:marTop w:val="0"/>
              <w:marBottom w:val="0"/>
              <w:divBdr>
                <w:top w:val="none" w:sz="0" w:space="0" w:color="auto"/>
                <w:left w:val="none" w:sz="0" w:space="0" w:color="auto"/>
                <w:bottom w:val="none" w:sz="0" w:space="0" w:color="auto"/>
                <w:right w:val="none" w:sz="0" w:space="0" w:color="auto"/>
              </w:divBdr>
            </w:div>
            <w:div w:id="2027827253">
              <w:marLeft w:val="0"/>
              <w:marRight w:val="0"/>
              <w:marTop w:val="0"/>
              <w:marBottom w:val="0"/>
              <w:divBdr>
                <w:top w:val="none" w:sz="0" w:space="0" w:color="auto"/>
                <w:left w:val="none" w:sz="0" w:space="0" w:color="auto"/>
                <w:bottom w:val="none" w:sz="0" w:space="0" w:color="auto"/>
                <w:right w:val="none" w:sz="0" w:space="0" w:color="auto"/>
              </w:divBdr>
            </w:div>
          </w:divsChild>
        </w:div>
        <w:div w:id="365714002">
          <w:marLeft w:val="0"/>
          <w:marRight w:val="0"/>
          <w:marTop w:val="0"/>
          <w:marBottom w:val="0"/>
          <w:divBdr>
            <w:top w:val="none" w:sz="0" w:space="0" w:color="auto"/>
            <w:left w:val="none" w:sz="0" w:space="0" w:color="auto"/>
            <w:bottom w:val="none" w:sz="0" w:space="0" w:color="auto"/>
            <w:right w:val="none" w:sz="0" w:space="0" w:color="auto"/>
          </w:divBdr>
        </w:div>
        <w:div w:id="463161811">
          <w:marLeft w:val="0"/>
          <w:marRight w:val="0"/>
          <w:marTop w:val="0"/>
          <w:marBottom w:val="0"/>
          <w:divBdr>
            <w:top w:val="none" w:sz="0" w:space="0" w:color="auto"/>
            <w:left w:val="none" w:sz="0" w:space="0" w:color="auto"/>
            <w:bottom w:val="none" w:sz="0" w:space="0" w:color="auto"/>
            <w:right w:val="none" w:sz="0" w:space="0" w:color="auto"/>
          </w:divBdr>
        </w:div>
        <w:div w:id="478808097">
          <w:marLeft w:val="0"/>
          <w:marRight w:val="0"/>
          <w:marTop w:val="0"/>
          <w:marBottom w:val="0"/>
          <w:divBdr>
            <w:top w:val="none" w:sz="0" w:space="0" w:color="auto"/>
            <w:left w:val="none" w:sz="0" w:space="0" w:color="auto"/>
            <w:bottom w:val="none" w:sz="0" w:space="0" w:color="auto"/>
            <w:right w:val="none" w:sz="0" w:space="0" w:color="auto"/>
          </w:divBdr>
        </w:div>
        <w:div w:id="495996526">
          <w:marLeft w:val="0"/>
          <w:marRight w:val="0"/>
          <w:marTop w:val="0"/>
          <w:marBottom w:val="0"/>
          <w:divBdr>
            <w:top w:val="none" w:sz="0" w:space="0" w:color="auto"/>
            <w:left w:val="none" w:sz="0" w:space="0" w:color="auto"/>
            <w:bottom w:val="none" w:sz="0" w:space="0" w:color="auto"/>
            <w:right w:val="none" w:sz="0" w:space="0" w:color="auto"/>
          </w:divBdr>
        </w:div>
        <w:div w:id="597909795">
          <w:marLeft w:val="0"/>
          <w:marRight w:val="0"/>
          <w:marTop w:val="0"/>
          <w:marBottom w:val="0"/>
          <w:divBdr>
            <w:top w:val="none" w:sz="0" w:space="0" w:color="auto"/>
            <w:left w:val="none" w:sz="0" w:space="0" w:color="auto"/>
            <w:bottom w:val="none" w:sz="0" w:space="0" w:color="auto"/>
            <w:right w:val="none" w:sz="0" w:space="0" w:color="auto"/>
          </w:divBdr>
          <w:divsChild>
            <w:div w:id="215166811">
              <w:marLeft w:val="0"/>
              <w:marRight w:val="0"/>
              <w:marTop w:val="0"/>
              <w:marBottom w:val="0"/>
              <w:divBdr>
                <w:top w:val="none" w:sz="0" w:space="0" w:color="auto"/>
                <w:left w:val="none" w:sz="0" w:space="0" w:color="auto"/>
                <w:bottom w:val="none" w:sz="0" w:space="0" w:color="auto"/>
                <w:right w:val="none" w:sz="0" w:space="0" w:color="auto"/>
              </w:divBdr>
            </w:div>
            <w:div w:id="813525896">
              <w:marLeft w:val="0"/>
              <w:marRight w:val="0"/>
              <w:marTop w:val="0"/>
              <w:marBottom w:val="0"/>
              <w:divBdr>
                <w:top w:val="none" w:sz="0" w:space="0" w:color="auto"/>
                <w:left w:val="none" w:sz="0" w:space="0" w:color="auto"/>
                <w:bottom w:val="none" w:sz="0" w:space="0" w:color="auto"/>
                <w:right w:val="none" w:sz="0" w:space="0" w:color="auto"/>
              </w:divBdr>
            </w:div>
            <w:div w:id="956303067">
              <w:marLeft w:val="0"/>
              <w:marRight w:val="0"/>
              <w:marTop w:val="0"/>
              <w:marBottom w:val="0"/>
              <w:divBdr>
                <w:top w:val="none" w:sz="0" w:space="0" w:color="auto"/>
                <w:left w:val="none" w:sz="0" w:space="0" w:color="auto"/>
                <w:bottom w:val="none" w:sz="0" w:space="0" w:color="auto"/>
                <w:right w:val="none" w:sz="0" w:space="0" w:color="auto"/>
              </w:divBdr>
            </w:div>
            <w:div w:id="1053967109">
              <w:marLeft w:val="0"/>
              <w:marRight w:val="0"/>
              <w:marTop w:val="0"/>
              <w:marBottom w:val="0"/>
              <w:divBdr>
                <w:top w:val="none" w:sz="0" w:space="0" w:color="auto"/>
                <w:left w:val="none" w:sz="0" w:space="0" w:color="auto"/>
                <w:bottom w:val="none" w:sz="0" w:space="0" w:color="auto"/>
                <w:right w:val="none" w:sz="0" w:space="0" w:color="auto"/>
              </w:divBdr>
            </w:div>
            <w:div w:id="1120683993">
              <w:marLeft w:val="0"/>
              <w:marRight w:val="0"/>
              <w:marTop w:val="0"/>
              <w:marBottom w:val="0"/>
              <w:divBdr>
                <w:top w:val="none" w:sz="0" w:space="0" w:color="auto"/>
                <w:left w:val="none" w:sz="0" w:space="0" w:color="auto"/>
                <w:bottom w:val="none" w:sz="0" w:space="0" w:color="auto"/>
                <w:right w:val="none" w:sz="0" w:space="0" w:color="auto"/>
              </w:divBdr>
            </w:div>
          </w:divsChild>
        </w:div>
        <w:div w:id="606350798">
          <w:marLeft w:val="0"/>
          <w:marRight w:val="0"/>
          <w:marTop w:val="0"/>
          <w:marBottom w:val="0"/>
          <w:divBdr>
            <w:top w:val="none" w:sz="0" w:space="0" w:color="auto"/>
            <w:left w:val="none" w:sz="0" w:space="0" w:color="auto"/>
            <w:bottom w:val="none" w:sz="0" w:space="0" w:color="auto"/>
            <w:right w:val="none" w:sz="0" w:space="0" w:color="auto"/>
          </w:divBdr>
          <w:divsChild>
            <w:div w:id="629633694">
              <w:marLeft w:val="0"/>
              <w:marRight w:val="0"/>
              <w:marTop w:val="0"/>
              <w:marBottom w:val="0"/>
              <w:divBdr>
                <w:top w:val="none" w:sz="0" w:space="0" w:color="auto"/>
                <w:left w:val="none" w:sz="0" w:space="0" w:color="auto"/>
                <w:bottom w:val="none" w:sz="0" w:space="0" w:color="auto"/>
                <w:right w:val="none" w:sz="0" w:space="0" w:color="auto"/>
              </w:divBdr>
            </w:div>
            <w:div w:id="1004287865">
              <w:marLeft w:val="0"/>
              <w:marRight w:val="0"/>
              <w:marTop w:val="0"/>
              <w:marBottom w:val="0"/>
              <w:divBdr>
                <w:top w:val="none" w:sz="0" w:space="0" w:color="auto"/>
                <w:left w:val="none" w:sz="0" w:space="0" w:color="auto"/>
                <w:bottom w:val="none" w:sz="0" w:space="0" w:color="auto"/>
                <w:right w:val="none" w:sz="0" w:space="0" w:color="auto"/>
              </w:divBdr>
            </w:div>
            <w:div w:id="1175412635">
              <w:marLeft w:val="0"/>
              <w:marRight w:val="0"/>
              <w:marTop w:val="0"/>
              <w:marBottom w:val="0"/>
              <w:divBdr>
                <w:top w:val="none" w:sz="0" w:space="0" w:color="auto"/>
                <w:left w:val="none" w:sz="0" w:space="0" w:color="auto"/>
                <w:bottom w:val="none" w:sz="0" w:space="0" w:color="auto"/>
                <w:right w:val="none" w:sz="0" w:space="0" w:color="auto"/>
              </w:divBdr>
            </w:div>
            <w:div w:id="1247030116">
              <w:marLeft w:val="0"/>
              <w:marRight w:val="0"/>
              <w:marTop w:val="0"/>
              <w:marBottom w:val="0"/>
              <w:divBdr>
                <w:top w:val="none" w:sz="0" w:space="0" w:color="auto"/>
                <w:left w:val="none" w:sz="0" w:space="0" w:color="auto"/>
                <w:bottom w:val="none" w:sz="0" w:space="0" w:color="auto"/>
                <w:right w:val="none" w:sz="0" w:space="0" w:color="auto"/>
              </w:divBdr>
            </w:div>
            <w:div w:id="1420443837">
              <w:marLeft w:val="0"/>
              <w:marRight w:val="0"/>
              <w:marTop w:val="0"/>
              <w:marBottom w:val="0"/>
              <w:divBdr>
                <w:top w:val="none" w:sz="0" w:space="0" w:color="auto"/>
                <w:left w:val="none" w:sz="0" w:space="0" w:color="auto"/>
                <w:bottom w:val="none" w:sz="0" w:space="0" w:color="auto"/>
                <w:right w:val="none" w:sz="0" w:space="0" w:color="auto"/>
              </w:divBdr>
            </w:div>
          </w:divsChild>
        </w:div>
        <w:div w:id="625308538">
          <w:marLeft w:val="0"/>
          <w:marRight w:val="0"/>
          <w:marTop w:val="0"/>
          <w:marBottom w:val="0"/>
          <w:divBdr>
            <w:top w:val="none" w:sz="0" w:space="0" w:color="auto"/>
            <w:left w:val="none" w:sz="0" w:space="0" w:color="auto"/>
            <w:bottom w:val="none" w:sz="0" w:space="0" w:color="auto"/>
            <w:right w:val="none" w:sz="0" w:space="0" w:color="auto"/>
          </w:divBdr>
        </w:div>
        <w:div w:id="712078731">
          <w:marLeft w:val="0"/>
          <w:marRight w:val="0"/>
          <w:marTop w:val="0"/>
          <w:marBottom w:val="0"/>
          <w:divBdr>
            <w:top w:val="none" w:sz="0" w:space="0" w:color="auto"/>
            <w:left w:val="none" w:sz="0" w:space="0" w:color="auto"/>
            <w:bottom w:val="none" w:sz="0" w:space="0" w:color="auto"/>
            <w:right w:val="none" w:sz="0" w:space="0" w:color="auto"/>
          </w:divBdr>
          <w:divsChild>
            <w:div w:id="21328003">
              <w:marLeft w:val="0"/>
              <w:marRight w:val="0"/>
              <w:marTop w:val="0"/>
              <w:marBottom w:val="0"/>
              <w:divBdr>
                <w:top w:val="none" w:sz="0" w:space="0" w:color="auto"/>
                <w:left w:val="none" w:sz="0" w:space="0" w:color="auto"/>
                <w:bottom w:val="none" w:sz="0" w:space="0" w:color="auto"/>
                <w:right w:val="none" w:sz="0" w:space="0" w:color="auto"/>
              </w:divBdr>
            </w:div>
            <w:div w:id="602373072">
              <w:marLeft w:val="0"/>
              <w:marRight w:val="0"/>
              <w:marTop w:val="0"/>
              <w:marBottom w:val="0"/>
              <w:divBdr>
                <w:top w:val="none" w:sz="0" w:space="0" w:color="auto"/>
                <w:left w:val="none" w:sz="0" w:space="0" w:color="auto"/>
                <w:bottom w:val="none" w:sz="0" w:space="0" w:color="auto"/>
                <w:right w:val="none" w:sz="0" w:space="0" w:color="auto"/>
              </w:divBdr>
            </w:div>
            <w:div w:id="1364138190">
              <w:marLeft w:val="0"/>
              <w:marRight w:val="0"/>
              <w:marTop w:val="0"/>
              <w:marBottom w:val="0"/>
              <w:divBdr>
                <w:top w:val="none" w:sz="0" w:space="0" w:color="auto"/>
                <w:left w:val="none" w:sz="0" w:space="0" w:color="auto"/>
                <w:bottom w:val="none" w:sz="0" w:space="0" w:color="auto"/>
                <w:right w:val="none" w:sz="0" w:space="0" w:color="auto"/>
              </w:divBdr>
            </w:div>
            <w:div w:id="1736465098">
              <w:marLeft w:val="0"/>
              <w:marRight w:val="0"/>
              <w:marTop w:val="0"/>
              <w:marBottom w:val="0"/>
              <w:divBdr>
                <w:top w:val="none" w:sz="0" w:space="0" w:color="auto"/>
                <w:left w:val="none" w:sz="0" w:space="0" w:color="auto"/>
                <w:bottom w:val="none" w:sz="0" w:space="0" w:color="auto"/>
                <w:right w:val="none" w:sz="0" w:space="0" w:color="auto"/>
              </w:divBdr>
            </w:div>
            <w:div w:id="2075931750">
              <w:marLeft w:val="0"/>
              <w:marRight w:val="0"/>
              <w:marTop w:val="0"/>
              <w:marBottom w:val="0"/>
              <w:divBdr>
                <w:top w:val="none" w:sz="0" w:space="0" w:color="auto"/>
                <w:left w:val="none" w:sz="0" w:space="0" w:color="auto"/>
                <w:bottom w:val="none" w:sz="0" w:space="0" w:color="auto"/>
                <w:right w:val="none" w:sz="0" w:space="0" w:color="auto"/>
              </w:divBdr>
            </w:div>
          </w:divsChild>
        </w:div>
        <w:div w:id="713306920">
          <w:marLeft w:val="0"/>
          <w:marRight w:val="0"/>
          <w:marTop w:val="0"/>
          <w:marBottom w:val="0"/>
          <w:divBdr>
            <w:top w:val="none" w:sz="0" w:space="0" w:color="auto"/>
            <w:left w:val="none" w:sz="0" w:space="0" w:color="auto"/>
            <w:bottom w:val="none" w:sz="0" w:space="0" w:color="auto"/>
            <w:right w:val="none" w:sz="0" w:space="0" w:color="auto"/>
          </w:divBdr>
        </w:div>
        <w:div w:id="732654525">
          <w:marLeft w:val="0"/>
          <w:marRight w:val="0"/>
          <w:marTop w:val="0"/>
          <w:marBottom w:val="0"/>
          <w:divBdr>
            <w:top w:val="none" w:sz="0" w:space="0" w:color="auto"/>
            <w:left w:val="none" w:sz="0" w:space="0" w:color="auto"/>
            <w:bottom w:val="none" w:sz="0" w:space="0" w:color="auto"/>
            <w:right w:val="none" w:sz="0" w:space="0" w:color="auto"/>
          </w:divBdr>
        </w:div>
        <w:div w:id="773743522">
          <w:marLeft w:val="0"/>
          <w:marRight w:val="0"/>
          <w:marTop w:val="0"/>
          <w:marBottom w:val="0"/>
          <w:divBdr>
            <w:top w:val="none" w:sz="0" w:space="0" w:color="auto"/>
            <w:left w:val="none" w:sz="0" w:space="0" w:color="auto"/>
            <w:bottom w:val="none" w:sz="0" w:space="0" w:color="auto"/>
            <w:right w:val="none" w:sz="0" w:space="0" w:color="auto"/>
          </w:divBdr>
        </w:div>
        <w:div w:id="810364836">
          <w:marLeft w:val="0"/>
          <w:marRight w:val="0"/>
          <w:marTop w:val="0"/>
          <w:marBottom w:val="0"/>
          <w:divBdr>
            <w:top w:val="none" w:sz="0" w:space="0" w:color="auto"/>
            <w:left w:val="none" w:sz="0" w:space="0" w:color="auto"/>
            <w:bottom w:val="none" w:sz="0" w:space="0" w:color="auto"/>
            <w:right w:val="none" w:sz="0" w:space="0" w:color="auto"/>
          </w:divBdr>
        </w:div>
        <w:div w:id="820345364">
          <w:marLeft w:val="0"/>
          <w:marRight w:val="0"/>
          <w:marTop w:val="0"/>
          <w:marBottom w:val="0"/>
          <w:divBdr>
            <w:top w:val="none" w:sz="0" w:space="0" w:color="auto"/>
            <w:left w:val="none" w:sz="0" w:space="0" w:color="auto"/>
            <w:bottom w:val="none" w:sz="0" w:space="0" w:color="auto"/>
            <w:right w:val="none" w:sz="0" w:space="0" w:color="auto"/>
          </w:divBdr>
        </w:div>
        <w:div w:id="836532031">
          <w:marLeft w:val="0"/>
          <w:marRight w:val="0"/>
          <w:marTop w:val="0"/>
          <w:marBottom w:val="0"/>
          <w:divBdr>
            <w:top w:val="none" w:sz="0" w:space="0" w:color="auto"/>
            <w:left w:val="none" w:sz="0" w:space="0" w:color="auto"/>
            <w:bottom w:val="none" w:sz="0" w:space="0" w:color="auto"/>
            <w:right w:val="none" w:sz="0" w:space="0" w:color="auto"/>
          </w:divBdr>
          <w:divsChild>
            <w:div w:id="1199273143">
              <w:marLeft w:val="0"/>
              <w:marRight w:val="0"/>
              <w:marTop w:val="0"/>
              <w:marBottom w:val="0"/>
              <w:divBdr>
                <w:top w:val="none" w:sz="0" w:space="0" w:color="auto"/>
                <w:left w:val="none" w:sz="0" w:space="0" w:color="auto"/>
                <w:bottom w:val="none" w:sz="0" w:space="0" w:color="auto"/>
                <w:right w:val="none" w:sz="0" w:space="0" w:color="auto"/>
              </w:divBdr>
            </w:div>
            <w:div w:id="1352535686">
              <w:marLeft w:val="0"/>
              <w:marRight w:val="0"/>
              <w:marTop w:val="0"/>
              <w:marBottom w:val="0"/>
              <w:divBdr>
                <w:top w:val="none" w:sz="0" w:space="0" w:color="auto"/>
                <w:left w:val="none" w:sz="0" w:space="0" w:color="auto"/>
                <w:bottom w:val="none" w:sz="0" w:space="0" w:color="auto"/>
                <w:right w:val="none" w:sz="0" w:space="0" w:color="auto"/>
              </w:divBdr>
            </w:div>
            <w:div w:id="1380662214">
              <w:marLeft w:val="0"/>
              <w:marRight w:val="0"/>
              <w:marTop w:val="0"/>
              <w:marBottom w:val="0"/>
              <w:divBdr>
                <w:top w:val="none" w:sz="0" w:space="0" w:color="auto"/>
                <w:left w:val="none" w:sz="0" w:space="0" w:color="auto"/>
                <w:bottom w:val="none" w:sz="0" w:space="0" w:color="auto"/>
                <w:right w:val="none" w:sz="0" w:space="0" w:color="auto"/>
              </w:divBdr>
            </w:div>
            <w:div w:id="1501461131">
              <w:marLeft w:val="0"/>
              <w:marRight w:val="0"/>
              <w:marTop w:val="0"/>
              <w:marBottom w:val="0"/>
              <w:divBdr>
                <w:top w:val="none" w:sz="0" w:space="0" w:color="auto"/>
                <w:left w:val="none" w:sz="0" w:space="0" w:color="auto"/>
                <w:bottom w:val="none" w:sz="0" w:space="0" w:color="auto"/>
                <w:right w:val="none" w:sz="0" w:space="0" w:color="auto"/>
              </w:divBdr>
            </w:div>
            <w:div w:id="1807434483">
              <w:marLeft w:val="0"/>
              <w:marRight w:val="0"/>
              <w:marTop w:val="0"/>
              <w:marBottom w:val="0"/>
              <w:divBdr>
                <w:top w:val="none" w:sz="0" w:space="0" w:color="auto"/>
                <w:left w:val="none" w:sz="0" w:space="0" w:color="auto"/>
                <w:bottom w:val="none" w:sz="0" w:space="0" w:color="auto"/>
                <w:right w:val="none" w:sz="0" w:space="0" w:color="auto"/>
              </w:divBdr>
            </w:div>
          </w:divsChild>
        </w:div>
        <w:div w:id="858740385">
          <w:marLeft w:val="0"/>
          <w:marRight w:val="0"/>
          <w:marTop w:val="0"/>
          <w:marBottom w:val="0"/>
          <w:divBdr>
            <w:top w:val="none" w:sz="0" w:space="0" w:color="auto"/>
            <w:left w:val="none" w:sz="0" w:space="0" w:color="auto"/>
            <w:bottom w:val="none" w:sz="0" w:space="0" w:color="auto"/>
            <w:right w:val="none" w:sz="0" w:space="0" w:color="auto"/>
          </w:divBdr>
        </w:div>
        <w:div w:id="874269531">
          <w:marLeft w:val="0"/>
          <w:marRight w:val="0"/>
          <w:marTop w:val="0"/>
          <w:marBottom w:val="0"/>
          <w:divBdr>
            <w:top w:val="none" w:sz="0" w:space="0" w:color="auto"/>
            <w:left w:val="none" w:sz="0" w:space="0" w:color="auto"/>
            <w:bottom w:val="none" w:sz="0" w:space="0" w:color="auto"/>
            <w:right w:val="none" w:sz="0" w:space="0" w:color="auto"/>
          </w:divBdr>
        </w:div>
        <w:div w:id="883252445">
          <w:marLeft w:val="0"/>
          <w:marRight w:val="0"/>
          <w:marTop w:val="0"/>
          <w:marBottom w:val="0"/>
          <w:divBdr>
            <w:top w:val="none" w:sz="0" w:space="0" w:color="auto"/>
            <w:left w:val="none" w:sz="0" w:space="0" w:color="auto"/>
            <w:bottom w:val="none" w:sz="0" w:space="0" w:color="auto"/>
            <w:right w:val="none" w:sz="0" w:space="0" w:color="auto"/>
          </w:divBdr>
        </w:div>
        <w:div w:id="893388227">
          <w:marLeft w:val="0"/>
          <w:marRight w:val="0"/>
          <w:marTop w:val="0"/>
          <w:marBottom w:val="0"/>
          <w:divBdr>
            <w:top w:val="none" w:sz="0" w:space="0" w:color="auto"/>
            <w:left w:val="none" w:sz="0" w:space="0" w:color="auto"/>
            <w:bottom w:val="none" w:sz="0" w:space="0" w:color="auto"/>
            <w:right w:val="none" w:sz="0" w:space="0" w:color="auto"/>
          </w:divBdr>
          <w:divsChild>
            <w:div w:id="713888210">
              <w:marLeft w:val="-75"/>
              <w:marRight w:val="0"/>
              <w:marTop w:val="30"/>
              <w:marBottom w:val="30"/>
              <w:divBdr>
                <w:top w:val="none" w:sz="0" w:space="0" w:color="auto"/>
                <w:left w:val="none" w:sz="0" w:space="0" w:color="auto"/>
                <w:bottom w:val="none" w:sz="0" w:space="0" w:color="auto"/>
                <w:right w:val="none" w:sz="0" w:space="0" w:color="auto"/>
              </w:divBdr>
              <w:divsChild>
                <w:div w:id="129515333">
                  <w:marLeft w:val="0"/>
                  <w:marRight w:val="0"/>
                  <w:marTop w:val="0"/>
                  <w:marBottom w:val="0"/>
                  <w:divBdr>
                    <w:top w:val="none" w:sz="0" w:space="0" w:color="auto"/>
                    <w:left w:val="none" w:sz="0" w:space="0" w:color="auto"/>
                    <w:bottom w:val="none" w:sz="0" w:space="0" w:color="auto"/>
                    <w:right w:val="none" w:sz="0" w:space="0" w:color="auto"/>
                  </w:divBdr>
                  <w:divsChild>
                    <w:div w:id="820542122">
                      <w:marLeft w:val="0"/>
                      <w:marRight w:val="0"/>
                      <w:marTop w:val="0"/>
                      <w:marBottom w:val="0"/>
                      <w:divBdr>
                        <w:top w:val="none" w:sz="0" w:space="0" w:color="auto"/>
                        <w:left w:val="none" w:sz="0" w:space="0" w:color="auto"/>
                        <w:bottom w:val="none" w:sz="0" w:space="0" w:color="auto"/>
                        <w:right w:val="none" w:sz="0" w:space="0" w:color="auto"/>
                      </w:divBdr>
                    </w:div>
                  </w:divsChild>
                </w:div>
                <w:div w:id="915240256">
                  <w:marLeft w:val="0"/>
                  <w:marRight w:val="0"/>
                  <w:marTop w:val="0"/>
                  <w:marBottom w:val="0"/>
                  <w:divBdr>
                    <w:top w:val="none" w:sz="0" w:space="0" w:color="auto"/>
                    <w:left w:val="none" w:sz="0" w:space="0" w:color="auto"/>
                    <w:bottom w:val="none" w:sz="0" w:space="0" w:color="auto"/>
                    <w:right w:val="none" w:sz="0" w:space="0" w:color="auto"/>
                  </w:divBdr>
                  <w:divsChild>
                    <w:div w:id="224805897">
                      <w:marLeft w:val="0"/>
                      <w:marRight w:val="0"/>
                      <w:marTop w:val="0"/>
                      <w:marBottom w:val="0"/>
                      <w:divBdr>
                        <w:top w:val="none" w:sz="0" w:space="0" w:color="auto"/>
                        <w:left w:val="none" w:sz="0" w:space="0" w:color="auto"/>
                        <w:bottom w:val="none" w:sz="0" w:space="0" w:color="auto"/>
                        <w:right w:val="none" w:sz="0" w:space="0" w:color="auto"/>
                      </w:divBdr>
                    </w:div>
                  </w:divsChild>
                </w:div>
                <w:div w:id="1108623576">
                  <w:marLeft w:val="0"/>
                  <w:marRight w:val="0"/>
                  <w:marTop w:val="0"/>
                  <w:marBottom w:val="0"/>
                  <w:divBdr>
                    <w:top w:val="none" w:sz="0" w:space="0" w:color="auto"/>
                    <w:left w:val="none" w:sz="0" w:space="0" w:color="auto"/>
                    <w:bottom w:val="none" w:sz="0" w:space="0" w:color="auto"/>
                    <w:right w:val="none" w:sz="0" w:space="0" w:color="auto"/>
                  </w:divBdr>
                  <w:divsChild>
                    <w:div w:id="87819216">
                      <w:marLeft w:val="0"/>
                      <w:marRight w:val="0"/>
                      <w:marTop w:val="0"/>
                      <w:marBottom w:val="0"/>
                      <w:divBdr>
                        <w:top w:val="none" w:sz="0" w:space="0" w:color="auto"/>
                        <w:left w:val="none" w:sz="0" w:space="0" w:color="auto"/>
                        <w:bottom w:val="none" w:sz="0" w:space="0" w:color="auto"/>
                        <w:right w:val="none" w:sz="0" w:space="0" w:color="auto"/>
                      </w:divBdr>
                    </w:div>
                  </w:divsChild>
                </w:div>
                <w:div w:id="1254125693">
                  <w:marLeft w:val="0"/>
                  <w:marRight w:val="0"/>
                  <w:marTop w:val="0"/>
                  <w:marBottom w:val="0"/>
                  <w:divBdr>
                    <w:top w:val="none" w:sz="0" w:space="0" w:color="auto"/>
                    <w:left w:val="none" w:sz="0" w:space="0" w:color="auto"/>
                    <w:bottom w:val="none" w:sz="0" w:space="0" w:color="auto"/>
                    <w:right w:val="none" w:sz="0" w:space="0" w:color="auto"/>
                  </w:divBdr>
                  <w:divsChild>
                    <w:div w:id="1004286484">
                      <w:marLeft w:val="0"/>
                      <w:marRight w:val="0"/>
                      <w:marTop w:val="0"/>
                      <w:marBottom w:val="0"/>
                      <w:divBdr>
                        <w:top w:val="none" w:sz="0" w:space="0" w:color="auto"/>
                        <w:left w:val="none" w:sz="0" w:space="0" w:color="auto"/>
                        <w:bottom w:val="none" w:sz="0" w:space="0" w:color="auto"/>
                        <w:right w:val="none" w:sz="0" w:space="0" w:color="auto"/>
                      </w:divBdr>
                    </w:div>
                  </w:divsChild>
                </w:div>
                <w:div w:id="1316882658">
                  <w:marLeft w:val="0"/>
                  <w:marRight w:val="0"/>
                  <w:marTop w:val="0"/>
                  <w:marBottom w:val="0"/>
                  <w:divBdr>
                    <w:top w:val="none" w:sz="0" w:space="0" w:color="auto"/>
                    <w:left w:val="none" w:sz="0" w:space="0" w:color="auto"/>
                    <w:bottom w:val="none" w:sz="0" w:space="0" w:color="auto"/>
                    <w:right w:val="none" w:sz="0" w:space="0" w:color="auto"/>
                  </w:divBdr>
                  <w:divsChild>
                    <w:div w:id="114756090">
                      <w:marLeft w:val="0"/>
                      <w:marRight w:val="0"/>
                      <w:marTop w:val="0"/>
                      <w:marBottom w:val="0"/>
                      <w:divBdr>
                        <w:top w:val="none" w:sz="0" w:space="0" w:color="auto"/>
                        <w:left w:val="none" w:sz="0" w:space="0" w:color="auto"/>
                        <w:bottom w:val="none" w:sz="0" w:space="0" w:color="auto"/>
                        <w:right w:val="none" w:sz="0" w:space="0" w:color="auto"/>
                      </w:divBdr>
                    </w:div>
                    <w:div w:id="264655254">
                      <w:marLeft w:val="0"/>
                      <w:marRight w:val="0"/>
                      <w:marTop w:val="0"/>
                      <w:marBottom w:val="0"/>
                      <w:divBdr>
                        <w:top w:val="none" w:sz="0" w:space="0" w:color="auto"/>
                        <w:left w:val="none" w:sz="0" w:space="0" w:color="auto"/>
                        <w:bottom w:val="none" w:sz="0" w:space="0" w:color="auto"/>
                        <w:right w:val="none" w:sz="0" w:space="0" w:color="auto"/>
                      </w:divBdr>
                    </w:div>
                    <w:div w:id="972297500">
                      <w:marLeft w:val="0"/>
                      <w:marRight w:val="0"/>
                      <w:marTop w:val="0"/>
                      <w:marBottom w:val="0"/>
                      <w:divBdr>
                        <w:top w:val="none" w:sz="0" w:space="0" w:color="auto"/>
                        <w:left w:val="none" w:sz="0" w:space="0" w:color="auto"/>
                        <w:bottom w:val="none" w:sz="0" w:space="0" w:color="auto"/>
                        <w:right w:val="none" w:sz="0" w:space="0" w:color="auto"/>
                      </w:divBdr>
                    </w:div>
                    <w:div w:id="1254582179">
                      <w:marLeft w:val="0"/>
                      <w:marRight w:val="0"/>
                      <w:marTop w:val="0"/>
                      <w:marBottom w:val="0"/>
                      <w:divBdr>
                        <w:top w:val="none" w:sz="0" w:space="0" w:color="auto"/>
                        <w:left w:val="none" w:sz="0" w:space="0" w:color="auto"/>
                        <w:bottom w:val="none" w:sz="0" w:space="0" w:color="auto"/>
                        <w:right w:val="none" w:sz="0" w:space="0" w:color="auto"/>
                      </w:divBdr>
                    </w:div>
                  </w:divsChild>
                </w:div>
                <w:div w:id="1629697016">
                  <w:marLeft w:val="0"/>
                  <w:marRight w:val="0"/>
                  <w:marTop w:val="0"/>
                  <w:marBottom w:val="0"/>
                  <w:divBdr>
                    <w:top w:val="none" w:sz="0" w:space="0" w:color="auto"/>
                    <w:left w:val="none" w:sz="0" w:space="0" w:color="auto"/>
                    <w:bottom w:val="none" w:sz="0" w:space="0" w:color="auto"/>
                    <w:right w:val="none" w:sz="0" w:space="0" w:color="auto"/>
                  </w:divBdr>
                  <w:divsChild>
                    <w:div w:id="72555049">
                      <w:marLeft w:val="0"/>
                      <w:marRight w:val="0"/>
                      <w:marTop w:val="0"/>
                      <w:marBottom w:val="0"/>
                      <w:divBdr>
                        <w:top w:val="none" w:sz="0" w:space="0" w:color="auto"/>
                        <w:left w:val="none" w:sz="0" w:space="0" w:color="auto"/>
                        <w:bottom w:val="none" w:sz="0" w:space="0" w:color="auto"/>
                        <w:right w:val="none" w:sz="0" w:space="0" w:color="auto"/>
                      </w:divBdr>
                    </w:div>
                    <w:div w:id="440760968">
                      <w:marLeft w:val="0"/>
                      <w:marRight w:val="0"/>
                      <w:marTop w:val="0"/>
                      <w:marBottom w:val="0"/>
                      <w:divBdr>
                        <w:top w:val="none" w:sz="0" w:space="0" w:color="auto"/>
                        <w:left w:val="none" w:sz="0" w:space="0" w:color="auto"/>
                        <w:bottom w:val="none" w:sz="0" w:space="0" w:color="auto"/>
                        <w:right w:val="none" w:sz="0" w:space="0" w:color="auto"/>
                      </w:divBdr>
                    </w:div>
                    <w:div w:id="663584533">
                      <w:marLeft w:val="0"/>
                      <w:marRight w:val="0"/>
                      <w:marTop w:val="0"/>
                      <w:marBottom w:val="0"/>
                      <w:divBdr>
                        <w:top w:val="none" w:sz="0" w:space="0" w:color="auto"/>
                        <w:left w:val="none" w:sz="0" w:space="0" w:color="auto"/>
                        <w:bottom w:val="none" w:sz="0" w:space="0" w:color="auto"/>
                        <w:right w:val="none" w:sz="0" w:space="0" w:color="auto"/>
                      </w:divBdr>
                    </w:div>
                    <w:div w:id="13901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180">
          <w:marLeft w:val="0"/>
          <w:marRight w:val="0"/>
          <w:marTop w:val="0"/>
          <w:marBottom w:val="0"/>
          <w:divBdr>
            <w:top w:val="none" w:sz="0" w:space="0" w:color="auto"/>
            <w:left w:val="none" w:sz="0" w:space="0" w:color="auto"/>
            <w:bottom w:val="none" w:sz="0" w:space="0" w:color="auto"/>
            <w:right w:val="none" w:sz="0" w:space="0" w:color="auto"/>
          </w:divBdr>
          <w:divsChild>
            <w:div w:id="45302304">
              <w:marLeft w:val="0"/>
              <w:marRight w:val="0"/>
              <w:marTop w:val="0"/>
              <w:marBottom w:val="0"/>
              <w:divBdr>
                <w:top w:val="none" w:sz="0" w:space="0" w:color="auto"/>
                <w:left w:val="none" w:sz="0" w:space="0" w:color="auto"/>
                <w:bottom w:val="none" w:sz="0" w:space="0" w:color="auto"/>
                <w:right w:val="none" w:sz="0" w:space="0" w:color="auto"/>
              </w:divBdr>
            </w:div>
            <w:div w:id="689986581">
              <w:marLeft w:val="0"/>
              <w:marRight w:val="0"/>
              <w:marTop w:val="0"/>
              <w:marBottom w:val="0"/>
              <w:divBdr>
                <w:top w:val="none" w:sz="0" w:space="0" w:color="auto"/>
                <w:left w:val="none" w:sz="0" w:space="0" w:color="auto"/>
                <w:bottom w:val="none" w:sz="0" w:space="0" w:color="auto"/>
                <w:right w:val="none" w:sz="0" w:space="0" w:color="auto"/>
              </w:divBdr>
            </w:div>
            <w:div w:id="1122379497">
              <w:marLeft w:val="0"/>
              <w:marRight w:val="0"/>
              <w:marTop w:val="0"/>
              <w:marBottom w:val="0"/>
              <w:divBdr>
                <w:top w:val="none" w:sz="0" w:space="0" w:color="auto"/>
                <w:left w:val="none" w:sz="0" w:space="0" w:color="auto"/>
                <w:bottom w:val="none" w:sz="0" w:space="0" w:color="auto"/>
                <w:right w:val="none" w:sz="0" w:space="0" w:color="auto"/>
              </w:divBdr>
            </w:div>
            <w:div w:id="1308782169">
              <w:marLeft w:val="0"/>
              <w:marRight w:val="0"/>
              <w:marTop w:val="0"/>
              <w:marBottom w:val="0"/>
              <w:divBdr>
                <w:top w:val="none" w:sz="0" w:space="0" w:color="auto"/>
                <w:left w:val="none" w:sz="0" w:space="0" w:color="auto"/>
                <w:bottom w:val="none" w:sz="0" w:space="0" w:color="auto"/>
                <w:right w:val="none" w:sz="0" w:space="0" w:color="auto"/>
              </w:divBdr>
            </w:div>
            <w:div w:id="1445732834">
              <w:marLeft w:val="0"/>
              <w:marRight w:val="0"/>
              <w:marTop w:val="0"/>
              <w:marBottom w:val="0"/>
              <w:divBdr>
                <w:top w:val="none" w:sz="0" w:space="0" w:color="auto"/>
                <w:left w:val="none" w:sz="0" w:space="0" w:color="auto"/>
                <w:bottom w:val="none" w:sz="0" w:space="0" w:color="auto"/>
                <w:right w:val="none" w:sz="0" w:space="0" w:color="auto"/>
              </w:divBdr>
            </w:div>
            <w:div w:id="1960867333">
              <w:marLeft w:val="0"/>
              <w:marRight w:val="0"/>
              <w:marTop w:val="0"/>
              <w:marBottom w:val="0"/>
              <w:divBdr>
                <w:top w:val="none" w:sz="0" w:space="0" w:color="auto"/>
                <w:left w:val="none" w:sz="0" w:space="0" w:color="auto"/>
                <w:bottom w:val="none" w:sz="0" w:space="0" w:color="auto"/>
                <w:right w:val="none" w:sz="0" w:space="0" w:color="auto"/>
              </w:divBdr>
            </w:div>
          </w:divsChild>
        </w:div>
        <w:div w:id="972907932">
          <w:marLeft w:val="0"/>
          <w:marRight w:val="0"/>
          <w:marTop w:val="0"/>
          <w:marBottom w:val="0"/>
          <w:divBdr>
            <w:top w:val="none" w:sz="0" w:space="0" w:color="auto"/>
            <w:left w:val="none" w:sz="0" w:space="0" w:color="auto"/>
            <w:bottom w:val="none" w:sz="0" w:space="0" w:color="auto"/>
            <w:right w:val="none" w:sz="0" w:space="0" w:color="auto"/>
          </w:divBdr>
        </w:div>
        <w:div w:id="981276348">
          <w:marLeft w:val="0"/>
          <w:marRight w:val="0"/>
          <w:marTop w:val="0"/>
          <w:marBottom w:val="0"/>
          <w:divBdr>
            <w:top w:val="none" w:sz="0" w:space="0" w:color="auto"/>
            <w:left w:val="none" w:sz="0" w:space="0" w:color="auto"/>
            <w:bottom w:val="none" w:sz="0" w:space="0" w:color="auto"/>
            <w:right w:val="none" w:sz="0" w:space="0" w:color="auto"/>
          </w:divBdr>
        </w:div>
        <w:div w:id="989476659">
          <w:marLeft w:val="0"/>
          <w:marRight w:val="0"/>
          <w:marTop w:val="0"/>
          <w:marBottom w:val="0"/>
          <w:divBdr>
            <w:top w:val="none" w:sz="0" w:space="0" w:color="auto"/>
            <w:left w:val="none" w:sz="0" w:space="0" w:color="auto"/>
            <w:bottom w:val="none" w:sz="0" w:space="0" w:color="auto"/>
            <w:right w:val="none" w:sz="0" w:space="0" w:color="auto"/>
          </w:divBdr>
        </w:div>
        <w:div w:id="999893646">
          <w:marLeft w:val="0"/>
          <w:marRight w:val="0"/>
          <w:marTop w:val="0"/>
          <w:marBottom w:val="0"/>
          <w:divBdr>
            <w:top w:val="none" w:sz="0" w:space="0" w:color="auto"/>
            <w:left w:val="none" w:sz="0" w:space="0" w:color="auto"/>
            <w:bottom w:val="none" w:sz="0" w:space="0" w:color="auto"/>
            <w:right w:val="none" w:sz="0" w:space="0" w:color="auto"/>
          </w:divBdr>
          <w:divsChild>
            <w:div w:id="285241523">
              <w:marLeft w:val="0"/>
              <w:marRight w:val="0"/>
              <w:marTop w:val="0"/>
              <w:marBottom w:val="0"/>
              <w:divBdr>
                <w:top w:val="none" w:sz="0" w:space="0" w:color="auto"/>
                <w:left w:val="none" w:sz="0" w:space="0" w:color="auto"/>
                <w:bottom w:val="none" w:sz="0" w:space="0" w:color="auto"/>
                <w:right w:val="none" w:sz="0" w:space="0" w:color="auto"/>
              </w:divBdr>
            </w:div>
            <w:div w:id="921990307">
              <w:marLeft w:val="0"/>
              <w:marRight w:val="0"/>
              <w:marTop w:val="0"/>
              <w:marBottom w:val="0"/>
              <w:divBdr>
                <w:top w:val="none" w:sz="0" w:space="0" w:color="auto"/>
                <w:left w:val="none" w:sz="0" w:space="0" w:color="auto"/>
                <w:bottom w:val="none" w:sz="0" w:space="0" w:color="auto"/>
                <w:right w:val="none" w:sz="0" w:space="0" w:color="auto"/>
              </w:divBdr>
            </w:div>
            <w:div w:id="1033993111">
              <w:marLeft w:val="0"/>
              <w:marRight w:val="0"/>
              <w:marTop w:val="0"/>
              <w:marBottom w:val="0"/>
              <w:divBdr>
                <w:top w:val="none" w:sz="0" w:space="0" w:color="auto"/>
                <w:left w:val="none" w:sz="0" w:space="0" w:color="auto"/>
                <w:bottom w:val="none" w:sz="0" w:space="0" w:color="auto"/>
                <w:right w:val="none" w:sz="0" w:space="0" w:color="auto"/>
              </w:divBdr>
            </w:div>
            <w:div w:id="1088191725">
              <w:marLeft w:val="0"/>
              <w:marRight w:val="0"/>
              <w:marTop w:val="0"/>
              <w:marBottom w:val="0"/>
              <w:divBdr>
                <w:top w:val="none" w:sz="0" w:space="0" w:color="auto"/>
                <w:left w:val="none" w:sz="0" w:space="0" w:color="auto"/>
                <w:bottom w:val="none" w:sz="0" w:space="0" w:color="auto"/>
                <w:right w:val="none" w:sz="0" w:space="0" w:color="auto"/>
              </w:divBdr>
            </w:div>
            <w:div w:id="1239553815">
              <w:marLeft w:val="0"/>
              <w:marRight w:val="0"/>
              <w:marTop w:val="0"/>
              <w:marBottom w:val="0"/>
              <w:divBdr>
                <w:top w:val="none" w:sz="0" w:space="0" w:color="auto"/>
                <w:left w:val="none" w:sz="0" w:space="0" w:color="auto"/>
                <w:bottom w:val="none" w:sz="0" w:space="0" w:color="auto"/>
                <w:right w:val="none" w:sz="0" w:space="0" w:color="auto"/>
              </w:divBdr>
            </w:div>
          </w:divsChild>
        </w:div>
        <w:div w:id="1001006347">
          <w:marLeft w:val="0"/>
          <w:marRight w:val="0"/>
          <w:marTop w:val="0"/>
          <w:marBottom w:val="0"/>
          <w:divBdr>
            <w:top w:val="none" w:sz="0" w:space="0" w:color="auto"/>
            <w:left w:val="none" w:sz="0" w:space="0" w:color="auto"/>
            <w:bottom w:val="none" w:sz="0" w:space="0" w:color="auto"/>
            <w:right w:val="none" w:sz="0" w:space="0" w:color="auto"/>
          </w:divBdr>
        </w:div>
        <w:div w:id="1005329077">
          <w:marLeft w:val="0"/>
          <w:marRight w:val="0"/>
          <w:marTop w:val="0"/>
          <w:marBottom w:val="0"/>
          <w:divBdr>
            <w:top w:val="none" w:sz="0" w:space="0" w:color="auto"/>
            <w:left w:val="none" w:sz="0" w:space="0" w:color="auto"/>
            <w:bottom w:val="none" w:sz="0" w:space="0" w:color="auto"/>
            <w:right w:val="none" w:sz="0" w:space="0" w:color="auto"/>
          </w:divBdr>
        </w:div>
        <w:div w:id="1012298296">
          <w:marLeft w:val="0"/>
          <w:marRight w:val="0"/>
          <w:marTop w:val="0"/>
          <w:marBottom w:val="0"/>
          <w:divBdr>
            <w:top w:val="none" w:sz="0" w:space="0" w:color="auto"/>
            <w:left w:val="none" w:sz="0" w:space="0" w:color="auto"/>
            <w:bottom w:val="none" w:sz="0" w:space="0" w:color="auto"/>
            <w:right w:val="none" w:sz="0" w:space="0" w:color="auto"/>
          </w:divBdr>
        </w:div>
        <w:div w:id="1019430853">
          <w:marLeft w:val="0"/>
          <w:marRight w:val="0"/>
          <w:marTop w:val="0"/>
          <w:marBottom w:val="0"/>
          <w:divBdr>
            <w:top w:val="none" w:sz="0" w:space="0" w:color="auto"/>
            <w:left w:val="none" w:sz="0" w:space="0" w:color="auto"/>
            <w:bottom w:val="none" w:sz="0" w:space="0" w:color="auto"/>
            <w:right w:val="none" w:sz="0" w:space="0" w:color="auto"/>
          </w:divBdr>
          <w:divsChild>
            <w:div w:id="1311473157">
              <w:marLeft w:val="0"/>
              <w:marRight w:val="0"/>
              <w:marTop w:val="0"/>
              <w:marBottom w:val="0"/>
              <w:divBdr>
                <w:top w:val="none" w:sz="0" w:space="0" w:color="auto"/>
                <w:left w:val="none" w:sz="0" w:space="0" w:color="auto"/>
                <w:bottom w:val="none" w:sz="0" w:space="0" w:color="auto"/>
                <w:right w:val="none" w:sz="0" w:space="0" w:color="auto"/>
              </w:divBdr>
            </w:div>
          </w:divsChild>
        </w:div>
        <w:div w:id="1057046795">
          <w:marLeft w:val="0"/>
          <w:marRight w:val="0"/>
          <w:marTop w:val="0"/>
          <w:marBottom w:val="0"/>
          <w:divBdr>
            <w:top w:val="none" w:sz="0" w:space="0" w:color="auto"/>
            <w:left w:val="none" w:sz="0" w:space="0" w:color="auto"/>
            <w:bottom w:val="none" w:sz="0" w:space="0" w:color="auto"/>
            <w:right w:val="none" w:sz="0" w:space="0" w:color="auto"/>
          </w:divBdr>
          <w:divsChild>
            <w:div w:id="620842351">
              <w:marLeft w:val="0"/>
              <w:marRight w:val="0"/>
              <w:marTop w:val="0"/>
              <w:marBottom w:val="0"/>
              <w:divBdr>
                <w:top w:val="none" w:sz="0" w:space="0" w:color="auto"/>
                <w:left w:val="none" w:sz="0" w:space="0" w:color="auto"/>
                <w:bottom w:val="none" w:sz="0" w:space="0" w:color="auto"/>
                <w:right w:val="none" w:sz="0" w:space="0" w:color="auto"/>
              </w:divBdr>
            </w:div>
            <w:div w:id="1064991455">
              <w:marLeft w:val="0"/>
              <w:marRight w:val="0"/>
              <w:marTop w:val="0"/>
              <w:marBottom w:val="0"/>
              <w:divBdr>
                <w:top w:val="none" w:sz="0" w:space="0" w:color="auto"/>
                <w:left w:val="none" w:sz="0" w:space="0" w:color="auto"/>
                <w:bottom w:val="none" w:sz="0" w:space="0" w:color="auto"/>
                <w:right w:val="none" w:sz="0" w:space="0" w:color="auto"/>
              </w:divBdr>
            </w:div>
            <w:div w:id="1420053521">
              <w:marLeft w:val="0"/>
              <w:marRight w:val="0"/>
              <w:marTop w:val="0"/>
              <w:marBottom w:val="0"/>
              <w:divBdr>
                <w:top w:val="none" w:sz="0" w:space="0" w:color="auto"/>
                <w:left w:val="none" w:sz="0" w:space="0" w:color="auto"/>
                <w:bottom w:val="none" w:sz="0" w:space="0" w:color="auto"/>
                <w:right w:val="none" w:sz="0" w:space="0" w:color="auto"/>
              </w:divBdr>
            </w:div>
            <w:div w:id="1916090091">
              <w:marLeft w:val="0"/>
              <w:marRight w:val="0"/>
              <w:marTop w:val="0"/>
              <w:marBottom w:val="0"/>
              <w:divBdr>
                <w:top w:val="none" w:sz="0" w:space="0" w:color="auto"/>
                <w:left w:val="none" w:sz="0" w:space="0" w:color="auto"/>
                <w:bottom w:val="none" w:sz="0" w:space="0" w:color="auto"/>
                <w:right w:val="none" w:sz="0" w:space="0" w:color="auto"/>
              </w:divBdr>
            </w:div>
            <w:div w:id="2123840735">
              <w:marLeft w:val="0"/>
              <w:marRight w:val="0"/>
              <w:marTop w:val="0"/>
              <w:marBottom w:val="0"/>
              <w:divBdr>
                <w:top w:val="none" w:sz="0" w:space="0" w:color="auto"/>
                <w:left w:val="none" w:sz="0" w:space="0" w:color="auto"/>
                <w:bottom w:val="none" w:sz="0" w:space="0" w:color="auto"/>
                <w:right w:val="none" w:sz="0" w:space="0" w:color="auto"/>
              </w:divBdr>
            </w:div>
          </w:divsChild>
        </w:div>
        <w:div w:id="1057974698">
          <w:marLeft w:val="0"/>
          <w:marRight w:val="0"/>
          <w:marTop w:val="0"/>
          <w:marBottom w:val="0"/>
          <w:divBdr>
            <w:top w:val="none" w:sz="0" w:space="0" w:color="auto"/>
            <w:left w:val="none" w:sz="0" w:space="0" w:color="auto"/>
            <w:bottom w:val="none" w:sz="0" w:space="0" w:color="auto"/>
            <w:right w:val="none" w:sz="0" w:space="0" w:color="auto"/>
          </w:divBdr>
          <w:divsChild>
            <w:div w:id="240262172">
              <w:marLeft w:val="0"/>
              <w:marRight w:val="0"/>
              <w:marTop w:val="0"/>
              <w:marBottom w:val="0"/>
              <w:divBdr>
                <w:top w:val="none" w:sz="0" w:space="0" w:color="auto"/>
                <w:left w:val="none" w:sz="0" w:space="0" w:color="auto"/>
                <w:bottom w:val="none" w:sz="0" w:space="0" w:color="auto"/>
                <w:right w:val="none" w:sz="0" w:space="0" w:color="auto"/>
              </w:divBdr>
            </w:div>
            <w:div w:id="549196312">
              <w:marLeft w:val="0"/>
              <w:marRight w:val="0"/>
              <w:marTop w:val="0"/>
              <w:marBottom w:val="0"/>
              <w:divBdr>
                <w:top w:val="none" w:sz="0" w:space="0" w:color="auto"/>
                <w:left w:val="none" w:sz="0" w:space="0" w:color="auto"/>
                <w:bottom w:val="none" w:sz="0" w:space="0" w:color="auto"/>
                <w:right w:val="none" w:sz="0" w:space="0" w:color="auto"/>
              </w:divBdr>
            </w:div>
            <w:div w:id="1329360709">
              <w:marLeft w:val="0"/>
              <w:marRight w:val="0"/>
              <w:marTop w:val="0"/>
              <w:marBottom w:val="0"/>
              <w:divBdr>
                <w:top w:val="none" w:sz="0" w:space="0" w:color="auto"/>
                <w:left w:val="none" w:sz="0" w:space="0" w:color="auto"/>
                <w:bottom w:val="none" w:sz="0" w:space="0" w:color="auto"/>
                <w:right w:val="none" w:sz="0" w:space="0" w:color="auto"/>
              </w:divBdr>
            </w:div>
            <w:div w:id="1401173431">
              <w:marLeft w:val="0"/>
              <w:marRight w:val="0"/>
              <w:marTop w:val="0"/>
              <w:marBottom w:val="0"/>
              <w:divBdr>
                <w:top w:val="none" w:sz="0" w:space="0" w:color="auto"/>
                <w:left w:val="none" w:sz="0" w:space="0" w:color="auto"/>
                <w:bottom w:val="none" w:sz="0" w:space="0" w:color="auto"/>
                <w:right w:val="none" w:sz="0" w:space="0" w:color="auto"/>
              </w:divBdr>
            </w:div>
            <w:div w:id="1768647814">
              <w:marLeft w:val="0"/>
              <w:marRight w:val="0"/>
              <w:marTop w:val="0"/>
              <w:marBottom w:val="0"/>
              <w:divBdr>
                <w:top w:val="none" w:sz="0" w:space="0" w:color="auto"/>
                <w:left w:val="none" w:sz="0" w:space="0" w:color="auto"/>
                <w:bottom w:val="none" w:sz="0" w:space="0" w:color="auto"/>
                <w:right w:val="none" w:sz="0" w:space="0" w:color="auto"/>
              </w:divBdr>
            </w:div>
          </w:divsChild>
        </w:div>
        <w:div w:id="1073507246">
          <w:marLeft w:val="0"/>
          <w:marRight w:val="0"/>
          <w:marTop w:val="0"/>
          <w:marBottom w:val="0"/>
          <w:divBdr>
            <w:top w:val="none" w:sz="0" w:space="0" w:color="auto"/>
            <w:left w:val="none" w:sz="0" w:space="0" w:color="auto"/>
            <w:bottom w:val="none" w:sz="0" w:space="0" w:color="auto"/>
            <w:right w:val="none" w:sz="0" w:space="0" w:color="auto"/>
          </w:divBdr>
        </w:div>
        <w:div w:id="1077628546">
          <w:marLeft w:val="0"/>
          <w:marRight w:val="0"/>
          <w:marTop w:val="0"/>
          <w:marBottom w:val="0"/>
          <w:divBdr>
            <w:top w:val="none" w:sz="0" w:space="0" w:color="auto"/>
            <w:left w:val="none" w:sz="0" w:space="0" w:color="auto"/>
            <w:bottom w:val="none" w:sz="0" w:space="0" w:color="auto"/>
            <w:right w:val="none" w:sz="0" w:space="0" w:color="auto"/>
          </w:divBdr>
        </w:div>
        <w:div w:id="1097823812">
          <w:marLeft w:val="0"/>
          <w:marRight w:val="0"/>
          <w:marTop w:val="0"/>
          <w:marBottom w:val="0"/>
          <w:divBdr>
            <w:top w:val="none" w:sz="0" w:space="0" w:color="auto"/>
            <w:left w:val="none" w:sz="0" w:space="0" w:color="auto"/>
            <w:bottom w:val="none" w:sz="0" w:space="0" w:color="auto"/>
            <w:right w:val="none" w:sz="0" w:space="0" w:color="auto"/>
          </w:divBdr>
        </w:div>
        <w:div w:id="1127040372">
          <w:marLeft w:val="0"/>
          <w:marRight w:val="0"/>
          <w:marTop w:val="0"/>
          <w:marBottom w:val="0"/>
          <w:divBdr>
            <w:top w:val="none" w:sz="0" w:space="0" w:color="auto"/>
            <w:left w:val="none" w:sz="0" w:space="0" w:color="auto"/>
            <w:bottom w:val="none" w:sz="0" w:space="0" w:color="auto"/>
            <w:right w:val="none" w:sz="0" w:space="0" w:color="auto"/>
          </w:divBdr>
          <w:divsChild>
            <w:div w:id="560480599">
              <w:marLeft w:val="0"/>
              <w:marRight w:val="0"/>
              <w:marTop w:val="0"/>
              <w:marBottom w:val="0"/>
              <w:divBdr>
                <w:top w:val="none" w:sz="0" w:space="0" w:color="auto"/>
                <w:left w:val="none" w:sz="0" w:space="0" w:color="auto"/>
                <w:bottom w:val="none" w:sz="0" w:space="0" w:color="auto"/>
                <w:right w:val="none" w:sz="0" w:space="0" w:color="auto"/>
              </w:divBdr>
            </w:div>
            <w:div w:id="746194455">
              <w:marLeft w:val="0"/>
              <w:marRight w:val="0"/>
              <w:marTop w:val="0"/>
              <w:marBottom w:val="0"/>
              <w:divBdr>
                <w:top w:val="none" w:sz="0" w:space="0" w:color="auto"/>
                <w:left w:val="none" w:sz="0" w:space="0" w:color="auto"/>
                <w:bottom w:val="none" w:sz="0" w:space="0" w:color="auto"/>
                <w:right w:val="none" w:sz="0" w:space="0" w:color="auto"/>
              </w:divBdr>
            </w:div>
            <w:div w:id="956832543">
              <w:marLeft w:val="0"/>
              <w:marRight w:val="0"/>
              <w:marTop w:val="0"/>
              <w:marBottom w:val="0"/>
              <w:divBdr>
                <w:top w:val="none" w:sz="0" w:space="0" w:color="auto"/>
                <w:left w:val="none" w:sz="0" w:space="0" w:color="auto"/>
                <w:bottom w:val="none" w:sz="0" w:space="0" w:color="auto"/>
                <w:right w:val="none" w:sz="0" w:space="0" w:color="auto"/>
              </w:divBdr>
            </w:div>
            <w:div w:id="1451050821">
              <w:marLeft w:val="0"/>
              <w:marRight w:val="0"/>
              <w:marTop w:val="0"/>
              <w:marBottom w:val="0"/>
              <w:divBdr>
                <w:top w:val="none" w:sz="0" w:space="0" w:color="auto"/>
                <w:left w:val="none" w:sz="0" w:space="0" w:color="auto"/>
                <w:bottom w:val="none" w:sz="0" w:space="0" w:color="auto"/>
                <w:right w:val="none" w:sz="0" w:space="0" w:color="auto"/>
              </w:divBdr>
            </w:div>
            <w:div w:id="1511262812">
              <w:marLeft w:val="0"/>
              <w:marRight w:val="0"/>
              <w:marTop w:val="0"/>
              <w:marBottom w:val="0"/>
              <w:divBdr>
                <w:top w:val="none" w:sz="0" w:space="0" w:color="auto"/>
                <w:left w:val="none" w:sz="0" w:space="0" w:color="auto"/>
                <w:bottom w:val="none" w:sz="0" w:space="0" w:color="auto"/>
                <w:right w:val="none" w:sz="0" w:space="0" w:color="auto"/>
              </w:divBdr>
            </w:div>
          </w:divsChild>
        </w:div>
        <w:div w:id="1141968701">
          <w:marLeft w:val="0"/>
          <w:marRight w:val="0"/>
          <w:marTop w:val="0"/>
          <w:marBottom w:val="0"/>
          <w:divBdr>
            <w:top w:val="none" w:sz="0" w:space="0" w:color="auto"/>
            <w:left w:val="none" w:sz="0" w:space="0" w:color="auto"/>
            <w:bottom w:val="none" w:sz="0" w:space="0" w:color="auto"/>
            <w:right w:val="none" w:sz="0" w:space="0" w:color="auto"/>
          </w:divBdr>
        </w:div>
        <w:div w:id="1208447736">
          <w:marLeft w:val="0"/>
          <w:marRight w:val="0"/>
          <w:marTop w:val="0"/>
          <w:marBottom w:val="0"/>
          <w:divBdr>
            <w:top w:val="none" w:sz="0" w:space="0" w:color="auto"/>
            <w:left w:val="none" w:sz="0" w:space="0" w:color="auto"/>
            <w:bottom w:val="none" w:sz="0" w:space="0" w:color="auto"/>
            <w:right w:val="none" w:sz="0" w:space="0" w:color="auto"/>
          </w:divBdr>
        </w:div>
        <w:div w:id="1209076113">
          <w:marLeft w:val="0"/>
          <w:marRight w:val="0"/>
          <w:marTop w:val="0"/>
          <w:marBottom w:val="0"/>
          <w:divBdr>
            <w:top w:val="none" w:sz="0" w:space="0" w:color="auto"/>
            <w:left w:val="none" w:sz="0" w:space="0" w:color="auto"/>
            <w:bottom w:val="none" w:sz="0" w:space="0" w:color="auto"/>
            <w:right w:val="none" w:sz="0" w:space="0" w:color="auto"/>
          </w:divBdr>
        </w:div>
        <w:div w:id="1233850734">
          <w:marLeft w:val="0"/>
          <w:marRight w:val="0"/>
          <w:marTop w:val="0"/>
          <w:marBottom w:val="0"/>
          <w:divBdr>
            <w:top w:val="none" w:sz="0" w:space="0" w:color="auto"/>
            <w:left w:val="none" w:sz="0" w:space="0" w:color="auto"/>
            <w:bottom w:val="none" w:sz="0" w:space="0" w:color="auto"/>
            <w:right w:val="none" w:sz="0" w:space="0" w:color="auto"/>
          </w:divBdr>
          <w:divsChild>
            <w:div w:id="580675407">
              <w:marLeft w:val="0"/>
              <w:marRight w:val="0"/>
              <w:marTop w:val="0"/>
              <w:marBottom w:val="0"/>
              <w:divBdr>
                <w:top w:val="none" w:sz="0" w:space="0" w:color="auto"/>
                <w:left w:val="none" w:sz="0" w:space="0" w:color="auto"/>
                <w:bottom w:val="none" w:sz="0" w:space="0" w:color="auto"/>
                <w:right w:val="none" w:sz="0" w:space="0" w:color="auto"/>
              </w:divBdr>
            </w:div>
            <w:div w:id="1336614312">
              <w:marLeft w:val="0"/>
              <w:marRight w:val="0"/>
              <w:marTop w:val="0"/>
              <w:marBottom w:val="0"/>
              <w:divBdr>
                <w:top w:val="none" w:sz="0" w:space="0" w:color="auto"/>
                <w:left w:val="none" w:sz="0" w:space="0" w:color="auto"/>
                <w:bottom w:val="none" w:sz="0" w:space="0" w:color="auto"/>
                <w:right w:val="none" w:sz="0" w:space="0" w:color="auto"/>
              </w:divBdr>
            </w:div>
            <w:div w:id="1368291120">
              <w:marLeft w:val="0"/>
              <w:marRight w:val="0"/>
              <w:marTop w:val="0"/>
              <w:marBottom w:val="0"/>
              <w:divBdr>
                <w:top w:val="none" w:sz="0" w:space="0" w:color="auto"/>
                <w:left w:val="none" w:sz="0" w:space="0" w:color="auto"/>
                <w:bottom w:val="none" w:sz="0" w:space="0" w:color="auto"/>
                <w:right w:val="none" w:sz="0" w:space="0" w:color="auto"/>
              </w:divBdr>
            </w:div>
            <w:div w:id="1741321443">
              <w:marLeft w:val="0"/>
              <w:marRight w:val="0"/>
              <w:marTop w:val="0"/>
              <w:marBottom w:val="0"/>
              <w:divBdr>
                <w:top w:val="none" w:sz="0" w:space="0" w:color="auto"/>
                <w:left w:val="none" w:sz="0" w:space="0" w:color="auto"/>
                <w:bottom w:val="none" w:sz="0" w:space="0" w:color="auto"/>
                <w:right w:val="none" w:sz="0" w:space="0" w:color="auto"/>
              </w:divBdr>
            </w:div>
          </w:divsChild>
        </w:div>
        <w:div w:id="1234007096">
          <w:marLeft w:val="0"/>
          <w:marRight w:val="0"/>
          <w:marTop w:val="0"/>
          <w:marBottom w:val="0"/>
          <w:divBdr>
            <w:top w:val="none" w:sz="0" w:space="0" w:color="auto"/>
            <w:left w:val="none" w:sz="0" w:space="0" w:color="auto"/>
            <w:bottom w:val="none" w:sz="0" w:space="0" w:color="auto"/>
            <w:right w:val="none" w:sz="0" w:space="0" w:color="auto"/>
          </w:divBdr>
        </w:div>
        <w:div w:id="1263761905">
          <w:marLeft w:val="0"/>
          <w:marRight w:val="0"/>
          <w:marTop w:val="0"/>
          <w:marBottom w:val="0"/>
          <w:divBdr>
            <w:top w:val="none" w:sz="0" w:space="0" w:color="auto"/>
            <w:left w:val="none" w:sz="0" w:space="0" w:color="auto"/>
            <w:bottom w:val="none" w:sz="0" w:space="0" w:color="auto"/>
            <w:right w:val="none" w:sz="0" w:space="0" w:color="auto"/>
          </w:divBdr>
        </w:div>
        <w:div w:id="1287352986">
          <w:marLeft w:val="0"/>
          <w:marRight w:val="0"/>
          <w:marTop w:val="0"/>
          <w:marBottom w:val="0"/>
          <w:divBdr>
            <w:top w:val="none" w:sz="0" w:space="0" w:color="auto"/>
            <w:left w:val="none" w:sz="0" w:space="0" w:color="auto"/>
            <w:bottom w:val="none" w:sz="0" w:space="0" w:color="auto"/>
            <w:right w:val="none" w:sz="0" w:space="0" w:color="auto"/>
          </w:divBdr>
          <w:divsChild>
            <w:div w:id="46148865">
              <w:marLeft w:val="0"/>
              <w:marRight w:val="0"/>
              <w:marTop w:val="0"/>
              <w:marBottom w:val="0"/>
              <w:divBdr>
                <w:top w:val="none" w:sz="0" w:space="0" w:color="auto"/>
                <w:left w:val="none" w:sz="0" w:space="0" w:color="auto"/>
                <w:bottom w:val="none" w:sz="0" w:space="0" w:color="auto"/>
                <w:right w:val="none" w:sz="0" w:space="0" w:color="auto"/>
              </w:divBdr>
            </w:div>
            <w:div w:id="112940238">
              <w:marLeft w:val="0"/>
              <w:marRight w:val="0"/>
              <w:marTop w:val="0"/>
              <w:marBottom w:val="0"/>
              <w:divBdr>
                <w:top w:val="none" w:sz="0" w:space="0" w:color="auto"/>
                <w:left w:val="none" w:sz="0" w:space="0" w:color="auto"/>
                <w:bottom w:val="none" w:sz="0" w:space="0" w:color="auto"/>
                <w:right w:val="none" w:sz="0" w:space="0" w:color="auto"/>
              </w:divBdr>
            </w:div>
            <w:div w:id="275018956">
              <w:marLeft w:val="0"/>
              <w:marRight w:val="0"/>
              <w:marTop w:val="0"/>
              <w:marBottom w:val="0"/>
              <w:divBdr>
                <w:top w:val="none" w:sz="0" w:space="0" w:color="auto"/>
                <w:left w:val="none" w:sz="0" w:space="0" w:color="auto"/>
                <w:bottom w:val="none" w:sz="0" w:space="0" w:color="auto"/>
                <w:right w:val="none" w:sz="0" w:space="0" w:color="auto"/>
              </w:divBdr>
            </w:div>
            <w:div w:id="529951432">
              <w:marLeft w:val="0"/>
              <w:marRight w:val="0"/>
              <w:marTop w:val="0"/>
              <w:marBottom w:val="0"/>
              <w:divBdr>
                <w:top w:val="none" w:sz="0" w:space="0" w:color="auto"/>
                <w:left w:val="none" w:sz="0" w:space="0" w:color="auto"/>
                <w:bottom w:val="none" w:sz="0" w:space="0" w:color="auto"/>
                <w:right w:val="none" w:sz="0" w:space="0" w:color="auto"/>
              </w:divBdr>
            </w:div>
            <w:div w:id="1473596310">
              <w:marLeft w:val="0"/>
              <w:marRight w:val="0"/>
              <w:marTop w:val="0"/>
              <w:marBottom w:val="0"/>
              <w:divBdr>
                <w:top w:val="none" w:sz="0" w:space="0" w:color="auto"/>
                <w:left w:val="none" w:sz="0" w:space="0" w:color="auto"/>
                <w:bottom w:val="none" w:sz="0" w:space="0" w:color="auto"/>
                <w:right w:val="none" w:sz="0" w:space="0" w:color="auto"/>
              </w:divBdr>
            </w:div>
          </w:divsChild>
        </w:div>
        <w:div w:id="1298292534">
          <w:marLeft w:val="0"/>
          <w:marRight w:val="0"/>
          <w:marTop w:val="0"/>
          <w:marBottom w:val="0"/>
          <w:divBdr>
            <w:top w:val="none" w:sz="0" w:space="0" w:color="auto"/>
            <w:left w:val="none" w:sz="0" w:space="0" w:color="auto"/>
            <w:bottom w:val="none" w:sz="0" w:space="0" w:color="auto"/>
            <w:right w:val="none" w:sz="0" w:space="0" w:color="auto"/>
          </w:divBdr>
        </w:div>
        <w:div w:id="1331984275">
          <w:marLeft w:val="0"/>
          <w:marRight w:val="0"/>
          <w:marTop w:val="0"/>
          <w:marBottom w:val="0"/>
          <w:divBdr>
            <w:top w:val="none" w:sz="0" w:space="0" w:color="auto"/>
            <w:left w:val="none" w:sz="0" w:space="0" w:color="auto"/>
            <w:bottom w:val="none" w:sz="0" w:space="0" w:color="auto"/>
            <w:right w:val="none" w:sz="0" w:space="0" w:color="auto"/>
          </w:divBdr>
          <w:divsChild>
            <w:div w:id="473184189">
              <w:marLeft w:val="0"/>
              <w:marRight w:val="0"/>
              <w:marTop w:val="0"/>
              <w:marBottom w:val="0"/>
              <w:divBdr>
                <w:top w:val="none" w:sz="0" w:space="0" w:color="auto"/>
                <w:left w:val="none" w:sz="0" w:space="0" w:color="auto"/>
                <w:bottom w:val="none" w:sz="0" w:space="0" w:color="auto"/>
                <w:right w:val="none" w:sz="0" w:space="0" w:color="auto"/>
              </w:divBdr>
            </w:div>
            <w:div w:id="991059353">
              <w:marLeft w:val="0"/>
              <w:marRight w:val="0"/>
              <w:marTop w:val="0"/>
              <w:marBottom w:val="0"/>
              <w:divBdr>
                <w:top w:val="none" w:sz="0" w:space="0" w:color="auto"/>
                <w:left w:val="none" w:sz="0" w:space="0" w:color="auto"/>
                <w:bottom w:val="none" w:sz="0" w:space="0" w:color="auto"/>
                <w:right w:val="none" w:sz="0" w:space="0" w:color="auto"/>
              </w:divBdr>
            </w:div>
            <w:div w:id="1136532441">
              <w:marLeft w:val="0"/>
              <w:marRight w:val="0"/>
              <w:marTop w:val="0"/>
              <w:marBottom w:val="0"/>
              <w:divBdr>
                <w:top w:val="none" w:sz="0" w:space="0" w:color="auto"/>
                <w:left w:val="none" w:sz="0" w:space="0" w:color="auto"/>
                <w:bottom w:val="none" w:sz="0" w:space="0" w:color="auto"/>
                <w:right w:val="none" w:sz="0" w:space="0" w:color="auto"/>
              </w:divBdr>
            </w:div>
            <w:div w:id="1739473035">
              <w:marLeft w:val="0"/>
              <w:marRight w:val="0"/>
              <w:marTop w:val="0"/>
              <w:marBottom w:val="0"/>
              <w:divBdr>
                <w:top w:val="none" w:sz="0" w:space="0" w:color="auto"/>
                <w:left w:val="none" w:sz="0" w:space="0" w:color="auto"/>
                <w:bottom w:val="none" w:sz="0" w:space="0" w:color="auto"/>
                <w:right w:val="none" w:sz="0" w:space="0" w:color="auto"/>
              </w:divBdr>
            </w:div>
            <w:div w:id="1939288552">
              <w:marLeft w:val="0"/>
              <w:marRight w:val="0"/>
              <w:marTop w:val="0"/>
              <w:marBottom w:val="0"/>
              <w:divBdr>
                <w:top w:val="none" w:sz="0" w:space="0" w:color="auto"/>
                <w:left w:val="none" w:sz="0" w:space="0" w:color="auto"/>
                <w:bottom w:val="none" w:sz="0" w:space="0" w:color="auto"/>
                <w:right w:val="none" w:sz="0" w:space="0" w:color="auto"/>
              </w:divBdr>
            </w:div>
          </w:divsChild>
        </w:div>
        <w:div w:id="1385330674">
          <w:marLeft w:val="0"/>
          <w:marRight w:val="0"/>
          <w:marTop w:val="0"/>
          <w:marBottom w:val="0"/>
          <w:divBdr>
            <w:top w:val="none" w:sz="0" w:space="0" w:color="auto"/>
            <w:left w:val="none" w:sz="0" w:space="0" w:color="auto"/>
            <w:bottom w:val="none" w:sz="0" w:space="0" w:color="auto"/>
            <w:right w:val="none" w:sz="0" w:space="0" w:color="auto"/>
          </w:divBdr>
          <w:divsChild>
            <w:div w:id="105976555">
              <w:marLeft w:val="0"/>
              <w:marRight w:val="0"/>
              <w:marTop w:val="0"/>
              <w:marBottom w:val="0"/>
              <w:divBdr>
                <w:top w:val="none" w:sz="0" w:space="0" w:color="auto"/>
                <w:left w:val="none" w:sz="0" w:space="0" w:color="auto"/>
                <w:bottom w:val="none" w:sz="0" w:space="0" w:color="auto"/>
                <w:right w:val="none" w:sz="0" w:space="0" w:color="auto"/>
              </w:divBdr>
            </w:div>
            <w:div w:id="747653371">
              <w:marLeft w:val="0"/>
              <w:marRight w:val="0"/>
              <w:marTop w:val="0"/>
              <w:marBottom w:val="0"/>
              <w:divBdr>
                <w:top w:val="none" w:sz="0" w:space="0" w:color="auto"/>
                <w:left w:val="none" w:sz="0" w:space="0" w:color="auto"/>
                <w:bottom w:val="none" w:sz="0" w:space="0" w:color="auto"/>
                <w:right w:val="none" w:sz="0" w:space="0" w:color="auto"/>
              </w:divBdr>
            </w:div>
            <w:div w:id="1254319697">
              <w:marLeft w:val="0"/>
              <w:marRight w:val="0"/>
              <w:marTop w:val="0"/>
              <w:marBottom w:val="0"/>
              <w:divBdr>
                <w:top w:val="none" w:sz="0" w:space="0" w:color="auto"/>
                <w:left w:val="none" w:sz="0" w:space="0" w:color="auto"/>
                <w:bottom w:val="none" w:sz="0" w:space="0" w:color="auto"/>
                <w:right w:val="none" w:sz="0" w:space="0" w:color="auto"/>
              </w:divBdr>
            </w:div>
            <w:div w:id="1785078674">
              <w:marLeft w:val="0"/>
              <w:marRight w:val="0"/>
              <w:marTop w:val="0"/>
              <w:marBottom w:val="0"/>
              <w:divBdr>
                <w:top w:val="none" w:sz="0" w:space="0" w:color="auto"/>
                <w:left w:val="none" w:sz="0" w:space="0" w:color="auto"/>
                <w:bottom w:val="none" w:sz="0" w:space="0" w:color="auto"/>
                <w:right w:val="none" w:sz="0" w:space="0" w:color="auto"/>
              </w:divBdr>
            </w:div>
            <w:div w:id="1797989599">
              <w:marLeft w:val="0"/>
              <w:marRight w:val="0"/>
              <w:marTop w:val="0"/>
              <w:marBottom w:val="0"/>
              <w:divBdr>
                <w:top w:val="none" w:sz="0" w:space="0" w:color="auto"/>
                <w:left w:val="none" w:sz="0" w:space="0" w:color="auto"/>
                <w:bottom w:val="none" w:sz="0" w:space="0" w:color="auto"/>
                <w:right w:val="none" w:sz="0" w:space="0" w:color="auto"/>
              </w:divBdr>
            </w:div>
          </w:divsChild>
        </w:div>
        <w:div w:id="1532302505">
          <w:marLeft w:val="0"/>
          <w:marRight w:val="0"/>
          <w:marTop w:val="0"/>
          <w:marBottom w:val="0"/>
          <w:divBdr>
            <w:top w:val="none" w:sz="0" w:space="0" w:color="auto"/>
            <w:left w:val="none" w:sz="0" w:space="0" w:color="auto"/>
            <w:bottom w:val="none" w:sz="0" w:space="0" w:color="auto"/>
            <w:right w:val="none" w:sz="0" w:space="0" w:color="auto"/>
          </w:divBdr>
        </w:div>
        <w:div w:id="1534074896">
          <w:marLeft w:val="0"/>
          <w:marRight w:val="0"/>
          <w:marTop w:val="0"/>
          <w:marBottom w:val="0"/>
          <w:divBdr>
            <w:top w:val="none" w:sz="0" w:space="0" w:color="auto"/>
            <w:left w:val="none" w:sz="0" w:space="0" w:color="auto"/>
            <w:bottom w:val="none" w:sz="0" w:space="0" w:color="auto"/>
            <w:right w:val="none" w:sz="0" w:space="0" w:color="auto"/>
          </w:divBdr>
        </w:div>
        <w:div w:id="1569146466">
          <w:marLeft w:val="0"/>
          <w:marRight w:val="0"/>
          <w:marTop w:val="0"/>
          <w:marBottom w:val="0"/>
          <w:divBdr>
            <w:top w:val="none" w:sz="0" w:space="0" w:color="auto"/>
            <w:left w:val="none" w:sz="0" w:space="0" w:color="auto"/>
            <w:bottom w:val="none" w:sz="0" w:space="0" w:color="auto"/>
            <w:right w:val="none" w:sz="0" w:space="0" w:color="auto"/>
          </w:divBdr>
          <w:divsChild>
            <w:div w:id="1256522768">
              <w:marLeft w:val="-75"/>
              <w:marRight w:val="0"/>
              <w:marTop w:val="30"/>
              <w:marBottom w:val="30"/>
              <w:divBdr>
                <w:top w:val="none" w:sz="0" w:space="0" w:color="auto"/>
                <w:left w:val="none" w:sz="0" w:space="0" w:color="auto"/>
                <w:bottom w:val="none" w:sz="0" w:space="0" w:color="auto"/>
                <w:right w:val="none" w:sz="0" w:space="0" w:color="auto"/>
              </w:divBdr>
              <w:divsChild>
                <w:div w:id="32923601">
                  <w:marLeft w:val="0"/>
                  <w:marRight w:val="0"/>
                  <w:marTop w:val="0"/>
                  <w:marBottom w:val="0"/>
                  <w:divBdr>
                    <w:top w:val="none" w:sz="0" w:space="0" w:color="auto"/>
                    <w:left w:val="none" w:sz="0" w:space="0" w:color="auto"/>
                    <w:bottom w:val="none" w:sz="0" w:space="0" w:color="auto"/>
                    <w:right w:val="none" w:sz="0" w:space="0" w:color="auto"/>
                  </w:divBdr>
                  <w:divsChild>
                    <w:div w:id="911962814">
                      <w:marLeft w:val="0"/>
                      <w:marRight w:val="0"/>
                      <w:marTop w:val="0"/>
                      <w:marBottom w:val="0"/>
                      <w:divBdr>
                        <w:top w:val="none" w:sz="0" w:space="0" w:color="auto"/>
                        <w:left w:val="none" w:sz="0" w:space="0" w:color="auto"/>
                        <w:bottom w:val="none" w:sz="0" w:space="0" w:color="auto"/>
                        <w:right w:val="none" w:sz="0" w:space="0" w:color="auto"/>
                      </w:divBdr>
                    </w:div>
                  </w:divsChild>
                </w:div>
                <w:div w:id="455173578">
                  <w:marLeft w:val="0"/>
                  <w:marRight w:val="0"/>
                  <w:marTop w:val="0"/>
                  <w:marBottom w:val="0"/>
                  <w:divBdr>
                    <w:top w:val="none" w:sz="0" w:space="0" w:color="auto"/>
                    <w:left w:val="none" w:sz="0" w:space="0" w:color="auto"/>
                    <w:bottom w:val="none" w:sz="0" w:space="0" w:color="auto"/>
                    <w:right w:val="none" w:sz="0" w:space="0" w:color="auto"/>
                  </w:divBdr>
                  <w:divsChild>
                    <w:div w:id="152456688">
                      <w:marLeft w:val="0"/>
                      <w:marRight w:val="0"/>
                      <w:marTop w:val="0"/>
                      <w:marBottom w:val="0"/>
                      <w:divBdr>
                        <w:top w:val="none" w:sz="0" w:space="0" w:color="auto"/>
                        <w:left w:val="none" w:sz="0" w:space="0" w:color="auto"/>
                        <w:bottom w:val="none" w:sz="0" w:space="0" w:color="auto"/>
                        <w:right w:val="none" w:sz="0" w:space="0" w:color="auto"/>
                      </w:divBdr>
                    </w:div>
                    <w:div w:id="256058789">
                      <w:marLeft w:val="0"/>
                      <w:marRight w:val="0"/>
                      <w:marTop w:val="0"/>
                      <w:marBottom w:val="0"/>
                      <w:divBdr>
                        <w:top w:val="none" w:sz="0" w:space="0" w:color="auto"/>
                        <w:left w:val="none" w:sz="0" w:space="0" w:color="auto"/>
                        <w:bottom w:val="none" w:sz="0" w:space="0" w:color="auto"/>
                        <w:right w:val="none" w:sz="0" w:space="0" w:color="auto"/>
                      </w:divBdr>
                    </w:div>
                    <w:div w:id="1007827821">
                      <w:marLeft w:val="0"/>
                      <w:marRight w:val="0"/>
                      <w:marTop w:val="0"/>
                      <w:marBottom w:val="0"/>
                      <w:divBdr>
                        <w:top w:val="none" w:sz="0" w:space="0" w:color="auto"/>
                        <w:left w:val="none" w:sz="0" w:space="0" w:color="auto"/>
                        <w:bottom w:val="none" w:sz="0" w:space="0" w:color="auto"/>
                        <w:right w:val="none" w:sz="0" w:space="0" w:color="auto"/>
                      </w:divBdr>
                    </w:div>
                    <w:div w:id="1841890351">
                      <w:marLeft w:val="0"/>
                      <w:marRight w:val="0"/>
                      <w:marTop w:val="0"/>
                      <w:marBottom w:val="0"/>
                      <w:divBdr>
                        <w:top w:val="none" w:sz="0" w:space="0" w:color="auto"/>
                        <w:left w:val="none" w:sz="0" w:space="0" w:color="auto"/>
                        <w:bottom w:val="none" w:sz="0" w:space="0" w:color="auto"/>
                        <w:right w:val="none" w:sz="0" w:space="0" w:color="auto"/>
                      </w:divBdr>
                    </w:div>
                  </w:divsChild>
                </w:div>
                <w:div w:id="567690910">
                  <w:marLeft w:val="0"/>
                  <w:marRight w:val="0"/>
                  <w:marTop w:val="0"/>
                  <w:marBottom w:val="0"/>
                  <w:divBdr>
                    <w:top w:val="none" w:sz="0" w:space="0" w:color="auto"/>
                    <w:left w:val="none" w:sz="0" w:space="0" w:color="auto"/>
                    <w:bottom w:val="none" w:sz="0" w:space="0" w:color="auto"/>
                    <w:right w:val="none" w:sz="0" w:space="0" w:color="auto"/>
                  </w:divBdr>
                  <w:divsChild>
                    <w:div w:id="352610404">
                      <w:marLeft w:val="0"/>
                      <w:marRight w:val="0"/>
                      <w:marTop w:val="0"/>
                      <w:marBottom w:val="0"/>
                      <w:divBdr>
                        <w:top w:val="none" w:sz="0" w:space="0" w:color="auto"/>
                        <w:left w:val="none" w:sz="0" w:space="0" w:color="auto"/>
                        <w:bottom w:val="none" w:sz="0" w:space="0" w:color="auto"/>
                        <w:right w:val="none" w:sz="0" w:space="0" w:color="auto"/>
                      </w:divBdr>
                    </w:div>
                    <w:div w:id="1777368386">
                      <w:marLeft w:val="0"/>
                      <w:marRight w:val="0"/>
                      <w:marTop w:val="0"/>
                      <w:marBottom w:val="0"/>
                      <w:divBdr>
                        <w:top w:val="none" w:sz="0" w:space="0" w:color="auto"/>
                        <w:left w:val="none" w:sz="0" w:space="0" w:color="auto"/>
                        <w:bottom w:val="none" w:sz="0" w:space="0" w:color="auto"/>
                        <w:right w:val="none" w:sz="0" w:space="0" w:color="auto"/>
                      </w:divBdr>
                    </w:div>
                    <w:div w:id="1807819698">
                      <w:marLeft w:val="0"/>
                      <w:marRight w:val="0"/>
                      <w:marTop w:val="0"/>
                      <w:marBottom w:val="0"/>
                      <w:divBdr>
                        <w:top w:val="none" w:sz="0" w:space="0" w:color="auto"/>
                        <w:left w:val="none" w:sz="0" w:space="0" w:color="auto"/>
                        <w:bottom w:val="none" w:sz="0" w:space="0" w:color="auto"/>
                        <w:right w:val="none" w:sz="0" w:space="0" w:color="auto"/>
                      </w:divBdr>
                    </w:div>
                    <w:div w:id="2122868877">
                      <w:marLeft w:val="0"/>
                      <w:marRight w:val="0"/>
                      <w:marTop w:val="0"/>
                      <w:marBottom w:val="0"/>
                      <w:divBdr>
                        <w:top w:val="none" w:sz="0" w:space="0" w:color="auto"/>
                        <w:left w:val="none" w:sz="0" w:space="0" w:color="auto"/>
                        <w:bottom w:val="none" w:sz="0" w:space="0" w:color="auto"/>
                        <w:right w:val="none" w:sz="0" w:space="0" w:color="auto"/>
                      </w:divBdr>
                    </w:div>
                  </w:divsChild>
                </w:div>
                <w:div w:id="1299802253">
                  <w:marLeft w:val="0"/>
                  <w:marRight w:val="0"/>
                  <w:marTop w:val="0"/>
                  <w:marBottom w:val="0"/>
                  <w:divBdr>
                    <w:top w:val="none" w:sz="0" w:space="0" w:color="auto"/>
                    <w:left w:val="none" w:sz="0" w:space="0" w:color="auto"/>
                    <w:bottom w:val="none" w:sz="0" w:space="0" w:color="auto"/>
                    <w:right w:val="none" w:sz="0" w:space="0" w:color="auto"/>
                  </w:divBdr>
                  <w:divsChild>
                    <w:div w:id="1252280497">
                      <w:marLeft w:val="0"/>
                      <w:marRight w:val="0"/>
                      <w:marTop w:val="0"/>
                      <w:marBottom w:val="0"/>
                      <w:divBdr>
                        <w:top w:val="none" w:sz="0" w:space="0" w:color="auto"/>
                        <w:left w:val="none" w:sz="0" w:space="0" w:color="auto"/>
                        <w:bottom w:val="none" w:sz="0" w:space="0" w:color="auto"/>
                        <w:right w:val="none" w:sz="0" w:space="0" w:color="auto"/>
                      </w:divBdr>
                    </w:div>
                  </w:divsChild>
                </w:div>
                <w:div w:id="1444038495">
                  <w:marLeft w:val="0"/>
                  <w:marRight w:val="0"/>
                  <w:marTop w:val="0"/>
                  <w:marBottom w:val="0"/>
                  <w:divBdr>
                    <w:top w:val="none" w:sz="0" w:space="0" w:color="auto"/>
                    <w:left w:val="none" w:sz="0" w:space="0" w:color="auto"/>
                    <w:bottom w:val="none" w:sz="0" w:space="0" w:color="auto"/>
                    <w:right w:val="none" w:sz="0" w:space="0" w:color="auto"/>
                  </w:divBdr>
                  <w:divsChild>
                    <w:div w:id="16272919">
                      <w:marLeft w:val="0"/>
                      <w:marRight w:val="0"/>
                      <w:marTop w:val="0"/>
                      <w:marBottom w:val="0"/>
                      <w:divBdr>
                        <w:top w:val="none" w:sz="0" w:space="0" w:color="auto"/>
                        <w:left w:val="none" w:sz="0" w:space="0" w:color="auto"/>
                        <w:bottom w:val="none" w:sz="0" w:space="0" w:color="auto"/>
                        <w:right w:val="none" w:sz="0" w:space="0" w:color="auto"/>
                      </w:divBdr>
                    </w:div>
                  </w:divsChild>
                </w:div>
                <w:div w:id="1596671937">
                  <w:marLeft w:val="0"/>
                  <w:marRight w:val="0"/>
                  <w:marTop w:val="0"/>
                  <w:marBottom w:val="0"/>
                  <w:divBdr>
                    <w:top w:val="none" w:sz="0" w:space="0" w:color="auto"/>
                    <w:left w:val="none" w:sz="0" w:space="0" w:color="auto"/>
                    <w:bottom w:val="none" w:sz="0" w:space="0" w:color="auto"/>
                    <w:right w:val="none" w:sz="0" w:space="0" w:color="auto"/>
                  </w:divBdr>
                  <w:divsChild>
                    <w:div w:id="9211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699">
          <w:marLeft w:val="0"/>
          <w:marRight w:val="0"/>
          <w:marTop w:val="0"/>
          <w:marBottom w:val="0"/>
          <w:divBdr>
            <w:top w:val="none" w:sz="0" w:space="0" w:color="auto"/>
            <w:left w:val="none" w:sz="0" w:space="0" w:color="auto"/>
            <w:bottom w:val="none" w:sz="0" w:space="0" w:color="auto"/>
            <w:right w:val="none" w:sz="0" w:space="0" w:color="auto"/>
          </w:divBdr>
        </w:div>
        <w:div w:id="1578856777">
          <w:marLeft w:val="0"/>
          <w:marRight w:val="0"/>
          <w:marTop w:val="0"/>
          <w:marBottom w:val="0"/>
          <w:divBdr>
            <w:top w:val="none" w:sz="0" w:space="0" w:color="auto"/>
            <w:left w:val="none" w:sz="0" w:space="0" w:color="auto"/>
            <w:bottom w:val="none" w:sz="0" w:space="0" w:color="auto"/>
            <w:right w:val="none" w:sz="0" w:space="0" w:color="auto"/>
          </w:divBdr>
          <w:divsChild>
            <w:div w:id="103313288">
              <w:marLeft w:val="0"/>
              <w:marRight w:val="0"/>
              <w:marTop w:val="0"/>
              <w:marBottom w:val="0"/>
              <w:divBdr>
                <w:top w:val="none" w:sz="0" w:space="0" w:color="auto"/>
                <w:left w:val="none" w:sz="0" w:space="0" w:color="auto"/>
                <w:bottom w:val="none" w:sz="0" w:space="0" w:color="auto"/>
                <w:right w:val="none" w:sz="0" w:space="0" w:color="auto"/>
              </w:divBdr>
            </w:div>
            <w:div w:id="226307998">
              <w:marLeft w:val="0"/>
              <w:marRight w:val="0"/>
              <w:marTop w:val="0"/>
              <w:marBottom w:val="0"/>
              <w:divBdr>
                <w:top w:val="none" w:sz="0" w:space="0" w:color="auto"/>
                <w:left w:val="none" w:sz="0" w:space="0" w:color="auto"/>
                <w:bottom w:val="none" w:sz="0" w:space="0" w:color="auto"/>
                <w:right w:val="none" w:sz="0" w:space="0" w:color="auto"/>
              </w:divBdr>
            </w:div>
            <w:div w:id="339814554">
              <w:marLeft w:val="0"/>
              <w:marRight w:val="0"/>
              <w:marTop w:val="0"/>
              <w:marBottom w:val="0"/>
              <w:divBdr>
                <w:top w:val="none" w:sz="0" w:space="0" w:color="auto"/>
                <w:left w:val="none" w:sz="0" w:space="0" w:color="auto"/>
                <w:bottom w:val="none" w:sz="0" w:space="0" w:color="auto"/>
                <w:right w:val="none" w:sz="0" w:space="0" w:color="auto"/>
              </w:divBdr>
            </w:div>
            <w:div w:id="417365877">
              <w:marLeft w:val="0"/>
              <w:marRight w:val="0"/>
              <w:marTop w:val="0"/>
              <w:marBottom w:val="0"/>
              <w:divBdr>
                <w:top w:val="none" w:sz="0" w:space="0" w:color="auto"/>
                <w:left w:val="none" w:sz="0" w:space="0" w:color="auto"/>
                <w:bottom w:val="none" w:sz="0" w:space="0" w:color="auto"/>
                <w:right w:val="none" w:sz="0" w:space="0" w:color="auto"/>
              </w:divBdr>
            </w:div>
            <w:div w:id="881867028">
              <w:marLeft w:val="0"/>
              <w:marRight w:val="0"/>
              <w:marTop w:val="0"/>
              <w:marBottom w:val="0"/>
              <w:divBdr>
                <w:top w:val="none" w:sz="0" w:space="0" w:color="auto"/>
                <w:left w:val="none" w:sz="0" w:space="0" w:color="auto"/>
                <w:bottom w:val="none" w:sz="0" w:space="0" w:color="auto"/>
                <w:right w:val="none" w:sz="0" w:space="0" w:color="auto"/>
              </w:divBdr>
            </w:div>
          </w:divsChild>
        </w:div>
        <w:div w:id="1613973386">
          <w:marLeft w:val="0"/>
          <w:marRight w:val="0"/>
          <w:marTop w:val="0"/>
          <w:marBottom w:val="0"/>
          <w:divBdr>
            <w:top w:val="none" w:sz="0" w:space="0" w:color="auto"/>
            <w:left w:val="none" w:sz="0" w:space="0" w:color="auto"/>
            <w:bottom w:val="none" w:sz="0" w:space="0" w:color="auto"/>
            <w:right w:val="none" w:sz="0" w:space="0" w:color="auto"/>
          </w:divBdr>
        </w:div>
        <w:div w:id="1624385581">
          <w:marLeft w:val="0"/>
          <w:marRight w:val="0"/>
          <w:marTop w:val="0"/>
          <w:marBottom w:val="0"/>
          <w:divBdr>
            <w:top w:val="none" w:sz="0" w:space="0" w:color="auto"/>
            <w:left w:val="none" w:sz="0" w:space="0" w:color="auto"/>
            <w:bottom w:val="none" w:sz="0" w:space="0" w:color="auto"/>
            <w:right w:val="none" w:sz="0" w:space="0" w:color="auto"/>
          </w:divBdr>
          <w:divsChild>
            <w:div w:id="229734804">
              <w:marLeft w:val="0"/>
              <w:marRight w:val="0"/>
              <w:marTop w:val="0"/>
              <w:marBottom w:val="0"/>
              <w:divBdr>
                <w:top w:val="none" w:sz="0" w:space="0" w:color="auto"/>
                <w:left w:val="none" w:sz="0" w:space="0" w:color="auto"/>
                <w:bottom w:val="none" w:sz="0" w:space="0" w:color="auto"/>
                <w:right w:val="none" w:sz="0" w:space="0" w:color="auto"/>
              </w:divBdr>
            </w:div>
            <w:div w:id="542134723">
              <w:marLeft w:val="0"/>
              <w:marRight w:val="0"/>
              <w:marTop w:val="0"/>
              <w:marBottom w:val="0"/>
              <w:divBdr>
                <w:top w:val="none" w:sz="0" w:space="0" w:color="auto"/>
                <w:left w:val="none" w:sz="0" w:space="0" w:color="auto"/>
                <w:bottom w:val="none" w:sz="0" w:space="0" w:color="auto"/>
                <w:right w:val="none" w:sz="0" w:space="0" w:color="auto"/>
              </w:divBdr>
            </w:div>
            <w:div w:id="1056396993">
              <w:marLeft w:val="0"/>
              <w:marRight w:val="0"/>
              <w:marTop w:val="0"/>
              <w:marBottom w:val="0"/>
              <w:divBdr>
                <w:top w:val="none" w:sz="0" w:space="0" w:color="auto"/>
                <w:left w:val="none" w:sz="0" w:space="0" w:color="auto"/>
                <w:bottom w:val="none" w:sz="0" w:space="0" w:color="auto"/>
                <w:right w:val="none" w:sz="0" w:space="0" w:color="auto"/>
              </w:divBdr>
            </w:div>
            <w:div w:id="1462575002">
              <w:marLeft w:val="0"/>
              <w:marRight w:val="0"/>
              <w:marTop w:val="0"/>
              <w:marBottom w:val="0"/>
              <w:divBdr>
                <w:top w:val="none" w:sz="0" w:space="0" w:color="auto"/>
                <w:left w:val="none" w:sz="0" w:space="0" w:color="auto"/>
                <w:bottom w:val="none" w:sz="0" w:space="0" w:color="auto"/>
                <w:right w:val="none" w:sz="0" w:space="0" w:color="auto"/>
              </w:divBdr>
            </w:div>
            <w:div w:id="1549338837">
              <w:marLeft w:val="0"/>
              <w:marRight w:val="0"/>
              <w:marTop w:val="0"/>
              <w:marBottom w:val="0"/>
              <w:divBdr>
                <w:top w:val="none" w:sz="0" w:space="0" w:color="auto"/>
                <w:left w:val="none" w:sz="0" w:space="0" w:color="auto"/>
                <w:bottom w:val="none" w:sz="0" w:space="0" w:color="auto"/>
                <w:right w:val="none" w:sz="0" w:space="0" w:color="auto"/>
              </w:divBdr>
            </w:div>
          </w:divsChild>
        </w:div>
        <w:div w:id="1645238581">
          <w:marLeft w:val="0"/>
          <w:marRight w:val="0"/>
          <w:marTop w:val="0"/>
          <w:marBottom w:val="0"/>
          <w:divBdr>
            <w:top w:val="none" w:sz="0" w:space="0" w:color="auto"/>
            <w:left w:val="none" w:sz="0" w:space="0" w:color="auto"/>
            <w:bottom w:val="none" w:sz="0" w:space="0" w:color="auto"/>
            <w:right w:val="none" w:sz="0" w:space="0" w:color="auto"/>
          </w:divBdr>
          <w:divsChild>
            <w:div w:id="63308396">
              <w:marLeft w:val="0"/>
              <w:marRight w:val="0"/>
              <w:marTop w:val="0"/>
              <w:marBottom w:val="0"/>
              <w:divBdr>
                <w:top w:val="none" w:sz="0" w:space="0" w:color="auto"/>
                <w:left w:val="none" w:sz="0" w:space="0" w:color="auto"/>
                <w:bottom w:val="none" w:sz="0" w:space="0" w:color="auto"/>
                <w:right w:val="none" w:sz="0" w:space="0" w:color="auto"/>
              </w:divBdr>
            </w:div>
            <w:div w:id="173695340">
              <w:marLeft w:val="0"/>
              <w:marRight w:val="0"/>
              <w:marTop w:val="0"/>
              <w:marBottom w:val="0"/>
              <w:divBdr>
                <w:top w:val="none" w:sz="0" w:space="0" w:color="auto"/>
                <w:left w:val="none" w:sz="0" w:space="0" w:color="auto"/>
                <w:bottom w:val="none" w:sz="0" w:space="0" w:color="auto"/>
                <w:right w:val="none" w:sz="0" w:space="0" w:color="auto"/>
              </w:divBdr>
            </w:div>
            <w:div w:id="336886688">
              <w:marLeft w:val="0"/>
              <w:marRight w:val="0"/>
              <w:marTop w:val="0"/>
              <w:marBottom w:val="0"/>
              <w:divBdr>
                <w:top w:val="none" w:sz="0" w:space="0" w:color="auto"/>
                <w:left w:val="none" w:sz="0" w:space="0" w:color="auto"/>
                <w:bottom w:val="none" w:sz="0" w:space="0" w:color="auto"/>
                <w:right w:val="none" w:sz="0" w:space="0" w:color="auto"/>
              </w:divBdr>
            </w:div>
            <w:div w:id="1125729982">
              <w:marLeft w:val="0"/>
              <w:marRight w:val="0"/>
              <w:marTop w:val="0"/>
              <w:marBottom w:val="0"/>
              <w:divBdr>
                <w:top w:val="none" w:sz="0" w:space="0" w:color="auto"/>
                <w:left w:val="none" w:sz="0" w:space="0" w:color="auto"/>
                <w:bottom w:val="none" w:sz="0" w:space="0" w:color="auto"/>
                <w:right w:val="none" w:sz="0" w:space="0" w:color="auto"/>
              </w:divBdr>
            </w:div>
            <w:div w:id="1961455167">
              <w:marLeft w:val="0"/>
              <w:marRight w:val="0"/>
              <w:marTop w:val="0"/>
              <w:marBottom w:val="0"/>
              <w:divBdr>
                <w:top w:val="none" w:sz="0" w:space="0" w:color="auto"/>
                <w:left w:val="none" w:sz="0" w:space="0" w:color="auto"/>
                <w:bottom w:val="none" w:sz="0" w:space="0" w:color="auto"/>
                <w:right w:val="none" w:sz="0" w:space="0" w:color="auto"/>
              </w:divBdr>
            </w:div>
          </w:divsChild>
        </w:div>
        <w:div w:id="1672641654">
          <w:marLeft w:val="0"/>
          <w:marRight w:val="0"/>
          <w:marTop w:val="0"/>
          <w:marBottom w:val="0"/>
          <w:divBdr>
            <w:top w:val="none" w:sz="0" w:space="0" w:color="auto"/>
            <w:left w:val="none" w:sz="0" w:space="0" w:color="auto"/>
            <w:bottom w:val="none" w:sz="0" w:space="0" w:color="auto"/>
            <w:right w:val="none" w:sz="0" w:space="0" w:color="auto"/>
          </w:divBdr>
          <w:divsChild>
            <w:div w:id="1824078738">
              <w:marLeft w:val="-75"/>
              <w:marRight w:val="0"/>
              <w:marTop w:val="30"/>
              <w:marBottom w:val="30"/>
              <w:divBdr>
                <w:top w:val="none" w:sz="0" w:space="0" w:color="auto"/>
                <w:left w:val="none" w:sz="0" w:space="0" w:color="auto"/>
                <w:bottom w:val="none" w:sz="0" w:space="0" w:color="auto"/>
                <w:right w:val="none" w:sz="0" w:space="0" w:color="auto"/>
              </w:divBdr>
              <w:divsChild>
                <w:div w:id="262303257">
                  <w:marLeft w:val="0"/>
                  <w:marRight w:val="0"/>
                  <w:marTop w:val="0"/>
                  <w:marBottom w:val="0"/>
                  <w:divBdr>
                    <w:top w:val="none" w:sz="0" w:space="0" w:color="auto"/>
                    <w:left w:val="none" w:sz="0" w:space="0" w:color="auto"/>
                    <w:bottom w:val="none" w:sz="0" w:space="0" w:color="auto"/>
                    <w:right w:val="none" w:sz="0" w:space="0" w:color="auto"/>
                  </w:divBdr>
                  <w:divsChild>
                    <w:div w:id="84232876">
                      <w:marLeft w:val="0"/>
                      <w:marRight w:val="0"/>
                      <w:marTop w:val="0"/>
                      <w:marBottom w:val="0"/>
                      <w:divBdr>
                        <w:top w:val="none" w:sz="0" w:space="0" w:color="auto"/>
                        <w:left w:val="none" w:sz="0" w:space="0" w:color="auto"/>
                        <w:bottom w:val="none" w:sz="0" w:space="0" w:color="auto"/>
                        <w:right w:val="none" w:sz="0" w:space="0" w:color="auto"/>
                      </w:divBdr>
                    </w:div>
                    <w:div w:id="495262956">
                      <w:marLeft w:val="0"/>
                      <w:marRight w:val="0"/>
                      <w:marTop w:val="0"/>
                      <w:marBottom w:val="0"/>
                      <w:divBdr>
                        <w:top w:val="none" w:sz="0" w:space="0" w:color="auto"/>
                        <w:left w:val="none" w:sz="0" w:space="0" w:color="auto"/>
                        <w:bottom w:val="none" w:sz="0" w:space="0" w:color="auto"/>
                        <w:right w:val="none" w:sz="0" w:space="0" w:color="auto"/>
                      </w:divBdr>
                    </w:div>
                    <w:div w:id="544177185">
                      <w:marLeft w:val="0"/>
                      <w:marRight w:val="0"/>
                      <w:marTop w:val="0"/>
                      <w:marBottom w:val="0"/>
                      <w:divBdr>
                        <w:top w:val="none" w:sz="0" w:space="0" w:color="auto"/>
                        <w:left w:val="none" w:sz="0" w:space="0" w:color="auto"/>
                        <w:bottom w:val="none" w:sz="0" w:space="0" w:color="auto"/>
                        <w:right w:val="none" w:sz="0" w:space="0" w:color="auto"/>
                      </w:divBdr>
                    </w:div>
                    <w:div w:id="727610309">
                      <w:marLeft w:val="0"/>
                      <w:marRight w:val="0"/>
                      <w:marTop w:val="0"/>
                      <w:marBottom w:val="0"/>
                      <w:divBdr>
                        <w:top w:val="none" w:sz="0" w:space="0" w:color="auto"/>
                        <w:left w:val="none" w:sz="0" w:space="0" w:color="auto"/>
                        <w:bottom w:val="none" w:sz="0" w:space="0" w:color="auto"/>
                        <w:right w:val="none" w:sz="0" w:space="0" w:color="auto"/>
                      </w:divBdr>
                    </w:div>
                    <w:div w:id="976177601">
                      <w:marLeft w:val="0"/>
                      <w:marRight w:val="0"/>
                      <w:marTop w:val="0"/>
                      <w:marBottom w:val="0"/>
                      <w:divBdr>
                        <w:top w:val="none" w:sz="0" w:space="0" w:color="auto"/>
                        <w:left w:val="none" w:sz="0" w:space="0" w:color="auto"/>
                        <w:bottom w:val="none" w:sz="0" w:space="0" w:color="auto"/>
                        <w:right w:val="none" w:sz="0" w:space="0" w:color="auto"/>
                      </w:divBdr>
                    </w:div>
                    <w:div w:id="1857763720">
                      <w:marLeft w:val="0"/>
                      <w:marRight w:val="0"/>
                      <w:marTop w:val="0"/>
                      <w:marBottom w:val="0"/>
                      <w:divBdr>
                        <w:top w:val="none" w:sz="0" w:space="0" w:color="auto"/>
                        <w:left w:val="none" w:sz="0" w:space="0" w:color="auto"/>
                        <w:bottom w:val="none" w:sz="0" w:space="0" w:color="auto"/>
                        <w:right w:val="none" w:sz="0" w:space="0" w:color="auto"/>
                      </w:divBdr>
                    </w:div>
                    <w:div w:id="2095736903">
                      <w:marLeft w:val="0"/>
                      <w:marRight w:val="0"/>
                      <w:marTop w:val="0"/>
                      <w:marBottom w:val="0"/>
                      <w:divBdr>
                        <w:top w:val="none" w:sz="0" w:space="0" w:color="auto"/>
                        <w:left w:val="none" w:sz="0" w:space="0" w:color="auto"/>
                        <w:bottom w:val="none" w:sz="0" w:space="0" w:color="auto"/>
                        <w:right w:val="none" w:sz="0" w:space="0" w:color="auto"/>
                      </w:divBdr>
                    </w:div>
                    <w:div w:id="2115055112">
                      <w:marLeft w:val="0"/>
                      <w:marRight w:val="0"/>
                      <w:marTop w:val="0"/>
                      <w:marBottom w:val="0"/>
                      <w:divBdr>
                        <w:top w:val="none" w:sz="0" w:space="0" w:color="auto"/>
                        <w:left w:val="none" w:sz="0" w:space="0" w:color="auto"/>
                        <w:bottom w:val="none" w:sz="0" w:space="0" w:color="auto"/>
                        <w:right w:val="none" w:sz="0" w:space="0" w:color="auto"/>
                      </w:divBdr>
                    </w:div>
                  </w:divsChild>
                </w:div>
                <w:div w:id="274141517">
                  <w:marLeft w:val="0"/>
                  <w:marRight w:val="0"/>
                  <w:marTop w:val="0"/>
                  <w:marBottom w:val="0"/>
                  <w:divBdr>
                    <w:top w:val="none" w:sz="0" w:space="0" w:color="auto"/>
                    <w:left w:val="none" w:sz="0" w:space="0" w:color="auto"/>
                    <w:bottom w:val="none" w:sz="0" w:space="0" w:color="auto"/>
                    <w:right w:val="none" w:sz="0" w:space="0" w:color="auto"/>
                  </w:divBdr>
                  <w:divsChild>
                    <w:div w:id="1337810314">
                      <w:marLeft w:val="0"/>
                      <w:marRight w:val="0"/>
                      <w:marTop w:val="0"/>
                      <w:marBottom w:val="0"/>
                      <w:divBdr>
                        <w:top w:val="none" w:sz="0" w:space="0" w:color="auto"/>
                        <w:left w:val="none" w:sz="0" w:space="0" w:color="auto"/>
                        <w:bottom w:val="none" w:sz="0" w:space="0" w:color="auto"/>
                        <w:right w:val="none" w:sz="0" w:space="0" w:color="auto"/>
                      </w:divBdr>
                    </w:div>
                  </w:divsChild>
                </w:div>
                <w:div w:id="974218316">
                  <w:marLeft w:val="0"/>
                  <w:marRight w:val="0"/>
                  <w:marTop w:val="0"/>
                  <w:marBottom w:val="0"/>
                  <w:divBdr>
                    <w:top w:val="none" w:sz="0" w:space="0" w:color="auto"/>
                    <w:left w:val="none" w:sz="0" w:space="0" w:color="auto"/>
                    <w:bottom w:val="none" w:sz="0" w:space="0" w:color="auto"/>
                    <w:right w:val="none" w:sz="0" w:space="0" w:color="auto"/>
                  </w:divBdr>
                  <w:divsChild>
                    <w:div w:id="405612345">
                      <w:marLeft w:val="0"/>
                      <w:marRight w:val="0"/>
                      <w:marTop w:val="0"/>
                      <w:marBottom w:val="0"/>
                      <w:divBdr>
                        <w:top w:val="none" w:sz="0" w:space="0" w:color="auto"/>
                        <w:left w:val="none" w:sz="0" w:space="0" w:color="auto"/>
                        <w:bottom w:val="none" w:sz="0" w:space="0" w:color="auto"/>
                        <w:right w:val="none" w:sz="0" w:space="0" w:color="auto"/>
                      </w:divBdr>
                    </w:div>
                  </w:divsChild>
                </w:div>
                <w:div w:id="1977026111">
                  <w:marLeft w:val="0"/>
                  <w:marRight w:val="0"/>
                  <w:marTop w:val="0"/>
                  <w:marBottom w:val="0"/>
                  <w:divBdr>
                    <w:top w:val="none" w:sz="0" w:space="0" w:color="auto"/>
                    <w:left w:val="none" w:sz="0" w:space="0" w:color="auto"/>
                    <w:bottom w:val="none" w:sz="0" w:space="0" w:color="auto"/>
                    <w:right w:val="none" w:sz="0" w:space="0" w:color="auto"/>
                  </w:divBdr>
                  <w:divsChild>
                    <w:div w:id="17967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591">
          <w:marLeft w:val="0"/>
          <w:marRight w:val="0"/>
          <w:marTop w:val="0"/>
          <w:marBottom w:val="0"/>
          <w:divBdr>
            <w:top w:val="none" w:sz="0" w:space="0" w:color="auto"/>
            <w:left w:val="none" w:sz="0" w:space="0" w:color="auto"/>
            <w:bottom w:val="none" w:sz="0" w:space="0" w:color="auto"/>
            <w:right w:val="none" w:sz="0" w:space="0" w:color="auto"/>
          </w:divBdr>
        </w:div>
        <w:div w:id="1844003611">
          <w:marLeft w:val="0"/>
          <w:marRight w:val="0"/>
          <w:marTop w:val="0"/>
          <w:marBottom w:val="0"/>
          <w:divBdr>
            <w:top w:val="none" w:sz="0" w:space="0" w:color="auto"/>
            <w:left w:val="none" w:sz="0" w:space="0" w:color="auto"/>
            <w:bottom w:val="none" w:sz="0" w:space="0" w:color="auto"/>
            <w:right w:val="none" w:sz="0" w:space="0" w:color="auto"/>
          </w:divBdr>
        </w:div>
        <w:div w:id="1852645864">
          <w:marLeft w:val="0"/>
          <w:marRight w:val="0"/>
          <w:marTop w:val="0"/>
          <w:marBottom w:val="0"/>
          <w:divBdr>
            <w:top w:val="none" w:sz="0" w:space="0" w:color="auto"/>
            <w:left w:val="none" w:sz="0" w:space="0" w:color="auto"/>
            <w:bottom w:val="none" w:sz="0" w:space="0" w:color="auto"/>
            <w:right w:val="none" w:sz="0" w:space="0" w:color="auto"/>
          </w:divBdr>
        </w:div>
        <w:div w:id="1930041267">
          <w:marLeft w:val="0"/>
          <w:marRight w:val="0"/>
          <w:marTop w:val="0"/>
          <w:marBottom w:val="0"/>
          <w:divBdr>
            <w:top w:val="none" w:sz="0" w:space="0" w:color="auto"/>
            <w:left w:val="none" w:sz="0" w:space="0" w:color="auto"/>
            <w:bottom w:val="none" w:sz="0" w:space="0" w:color="auto"/>
            <w:right w:val="none" w:sz="0" w:space="0" w:color="auto"/>
          </w:divBdr>
        </w:div>
        <w:div w:id="1956474804">
          <w:marLeft w:val="0"/>
          <w:marRight w:val="0"/>
          <w:marTop w:val="0"/>
          <w:marBottom w:val="0"/>
          <w:divBdr>
            <w:top w:val="none" w:sz="0" w:space="0" w:color="auto"/>
            <w:left w:val="none" w:sz="0" w:space="0" w:color="auto"/>
            <w:bottom w:val="none" w:sz="0" w:space="0" w:color="auto"/>
            <w:right w:val="none" w:sz="0" w:space="0" w:color="auto"/>
          </w:divBdr>
        </w:div>
        <w:div w:id="1956716398">
          <w:marLeft w:val="0"/>
          <w:marRight w:val="0"/>
          <w:marTop w:val="0"/>
          <w:marBottom w:val="0"/>
          <w:divBdr>
            <w:top w:val="none" w:sz="0" w:space="0" w:color="auto"/>
            <w:left w:val="none" w:sz="0" w:space="0" w:color="auto"/>
            <w:bottom w:val="none" w:sz="0" w:space="0" w:color="auto"/>
            <w:right w:val="none" w:sz="0" w:space="0" w:color="auto"/>
          </w:divBdr>
          <w:divsChild>
            <w:div w:id="940603143">
              <w:marLeft w:val="-75"/>
              <w:marRight w:val="0"/>
              <w:marTop w:val="30"/>
              <w:marBottom w:val="30"/>
              <w:divBdr>
                <w:top w:val="none" w:sz="0" w:space="0" w:color="auto"/>
                <w:left w:val="none" w:sz="0" w:space="0" w:color="auto"/>
                <w:bottom w:val="none" w:sz="0" w:space="0" w:color="auto"/>
                <w:right w:val="none" w:sz="0" w:space="0" w:color="auto"/>
              </w:divBdr>
              <w:divsChild>
                <w:div w:id="914516328">
                  <w:marLeft w:val="0"/>
                  <w:marRight w:val="0"/>
                  <w:marTop w:val="0"/>
                  <w:marBottom w:val="0"/>
                  <w:divBdr>
                    <w:top w:val="none" w:sz="0" w:space="0" w:color="auto"/>
                    <w:left w:val="none" w:sz="0" w:space="0" w:color="auto"/>
                    <w:bottom w:val="none" w:sz="0" w:space="0" w:color="auto"/>
                    <w:right w:val="none" w:sz="0" w:space="0" w:color="auto"/>
                  </w:divBdr>
                  <w:divsChild>
                    <w:div w:id="2122533107">
                      <w:marLeft w:val="0"/>
                      <w:marRight w:val="0"/>
                      <w:marTop w:val="0"/>
                      <w:marBottom w:val="0"/>
                      <w:divBdr>
                        <w:top w:val="none" w:sz="0" w:space="0" w:color="auto"/>
                        <w:left w:val="none" w:sz="0" w:space="0" w:color="auto"/>
                        <w:bottom w:val="none" w:sz="0" w:space="0" w:color="auto"/>
                        <w:right w:val="none" w:sz="0" w:space="0" w:color="auto"/>
                      </w:divBdr>
                    </w:div>
                  </w:divsChild>
                </w:div>
                <w:div w:id="1317954347">
                  <w:marLeft w:val="0"/>
                  <w:marRight w:val="0"/>
                  <w:marTop w:val="0"/>
                  <w:marBottom w:val="0"/>
                  <w:divBdr>
                    <w:top w:val="none" w:sz="0" w:space="0" w:color="auto"/>
                    <w:left w:val="none" w:sz="0" w:space="0" w:color="auto"/>
                    <w:bottom w:val="none" w:sz="0" w:space="0" w:color="auto"/>
                    <w:right w:val="none" w:sz="0" w:space="0" w:color="auto"/>
                  </w:divBdr>
                  <w:divsChild>
                    <w:div w:id="20344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9372">
          <w:marLeft w:val="0"/>
          <w:marRight w:val="0"/>
          <w:marTop w:val="0"/>
          <w:marBottom w:val="0"/>
          <w:divBdr>
            <w:top w:val="none" w:sz="0" w:space="0" w:color="auto"/>
            <w:left w:val="none" w:sz="0" w:space="0" w:color="auto"/>
            <w:bottom w:val="none" w:sz="0" w:space="0" w:color="auto"/>
            <w:right w:val="none" w:sz="0" w:space="0" w:color="auto"/>
          </w:divBdr>
        </w:div>
        <w:div w:id="1988167966">
          <w:marLeft w:val="0"/>
          <w:marRight w:val="0"/>
          <w:marTop w:val="0"/>
          <w:marBottom w:val="0"/>
          <w:divBdr>
            <w:top w:val="none" w:sz="0" w:space="0" w:color="auto"/>
            <w:left w:val="none" w:sz="0" w:space="0" w:color="auto"/>
            <w:bottom w:val="none" w:sz="0" w:space="0" w:color="auto"/>
            <w:right w:val="none" w:sz="0" w:space="0" w:color="auto"/>
          </w:divBdr>
          <w:divsChild>
            <w:div w:id="95637334">
              <w:marLeft w:val="0"/>
              <w:marRight w:val="0"/>
              <w:marTop w:val="0"/>
              <w:marBottom w:val="0"/>
              <w:divBdr>
                <w:top w:val="none" w:sz="0" w:space="0" w:color="auto"/>
                <w:left w:val="none" w:sz="0" w:space="0" w:color="auto"/>
                <w:bottom w:val="none" w:sz="0" w:space="0" w:color="auto"/>
                <w:right w:val="none" w:sz="0" w:space="0" w:color="auto"/>
              </w:divBdr>
            </w:div>
            <w:div w:id="399910473">
              <w:marLeft w:val="0"/>
              <w:marRight w:val="0"/>
              <w:marTop w:val="0"/>
              <w:marBottom w:val="0"/>
              <w:divBdr>
                <w:top w:val="none" w:sz="0" w:space="0" w:color="auto"/>
                <w:left w:val="none" w:sz="0" w:space="0" w:color="auto"/>
                <w:bottom w:val="none" w:sz="0" w:space="0" w:color="auto"/>
                <w:right w:val="none" w:sz="0" w:space="0" w:color="auto"/>
              </w:divBdr>
            </w:div>
            <w:div w:id="792674309">
              <w:marLeft w:val="0"/>
              <w:marRight w:val="0"/>
              <w:marTop w:val="0"/>
              <w:marBottom w:val="0"/>
              <w:divBdr>
                <w:top w:val="none" w:sz="0" w:space="0" w:color="auto"/>
                <w:left w:val="none" w:sz="0" w:space="0" w:color="auto"/>
                <w:bottom w:val="none" w:sz="0" w:space="0" w:color="auto"/>
                <w:right w:val="none" w:sz="0" w:space="0" w:color="auto"/>
              </w:divBdr>
            </w:div>
            <w:div w:id="1334336844">
              <w:marLeft w:val="0"/>
              <w:marRight w:val="0"/>
              <w:marTop w:val="0"/>
              <w:marBottom w:val="0"/>
              <w:divBdr>
                <w:top w:val="none" w:sz="0" w:space="0" w:color="auto"/>
                <w:left w:val="none" w:sz="0" w:space="0" w:color="auto"/>
                <w:bottom w:val="none" w:sz="0" w:space="0" w:color="auto"/>
                <w:right w:val="none" w:sz="0" w:space="0" w:color="auto"/>
              </w:divBdr>
            </w:div>
            <w:div w:id="1352485686">
              <w:marLeft w:val="0"/>
              <w:marRight w:val="0"/>
              <w:marTop w:val="0"/>
              <w:marBottom w:val="0"/>
              <w:divBdr>
                <w:top w:val="none" w:sz="0" w:space="0" w:color="auto"/>
                <w:left w:val="none" w:sz="0" w:space="0" w:color="auto"/>
                <w:bottom w:val="none" w:sz="0" w:space="0" w:color="auto"/>
                <w:right w:val="none" w:sz="0" w:space="0" w:color="auto"/>
              </w:divBdr>
            </w:div>
          </w:divsChild>
        </w:div>
        <w:div w:id="2130774728">
          <w:marLeft w:val="0"/>
          <w:marRight w:val="0"/>
          <w:marTop w:val="0"/>
          <w:marBottom w:val="0"/>
          <w:divBdr>
            <w:top w:val="none" w:sz="0" w:space="0" w:color="auto"/>
            <w:left w:val="none" w:sz="0" w:space="0" w:color="auto"/>
            <w:bottom w:val="none" w:sz="0" w:space="0" w:color="auto"/>
            <w:right w:val="none" w:sz="0" w:space="0" w:color="auto"/>
          </w:divBdr>
          <w:divsChild>
            <w:div w:id="703871830">
              <w:marLeft w:val="0"/>
              <w:marRight w:val="0"/>
              <w:marTop w:val="0"/>
              <w:marBottom w:val="0"/>
              <w:divBdr>
                <w:top w:val="none" w:sz="0" w:space="0" w:color="auto"/>
                <w:left w:val="none" w:sz="0" w:space="0" w:color="auto"/>
                <w:bottom w:val="none" w:sz="0" w:space="0" w:color="auto"/>
                <w:right w:val="none" w:sz="0" w:space="0" w:color="auto"/>
              </w:divBdr>
            </w:div>
            <w:div w:id="726805497">
              <w:marLeft w:val="0"/>
              <w:marRight w:val="0"/>
              <w:marTop w:val="0"/>
              <w:marBottom w:val="0"/>
              <w:divBdr>
                <w:top w:val="none" w:sz="0" w:space="0" w:color="auto"/>
                <w:left w:val="none" w:sz="0" w:space="0" w:color="auto"/>
                <w:bottom w:val="none" w:sz="0" w:space="0" w:color="auto"/>
                <w:right w:val="none" w:sz="0" w:space="0" w:color="auto"/>
              </w:divBdr>
            </w:div>
            <w:div w:id="1868523669">
              <w:marLeft w:val="0"/>
              <w:marRight w:val="0"/>
              <w:marTop w:val="0"/>
              <w:marBottom w:val="0"/>
              <w:divBdr>
                <w:top w:val="none" w:sz="0" w:space="0" w:color="auto"/>
                <w:left w:val="none" w:sz="0" w:space="0" w:color="auto"/>
                <w:bottom w:val="none" w:sz="0" w:space="0" w:color="auto"/>
                <w:right w:val="none" w:sz="0" w:space="0" w:color="auto"/>
              </w:divBdr>
            </w:div>
            <w:div w:id="1880043764">
              <w:marLeft w:val="0"/>
              <w:marRight w:val="0"/>
              <w:marTop w:val="0"/>
              <w:marBottom w:val="0"/>
              <w:divBdr>
                <w:top w:val="none" w:sz="0" w:space="0" w:color="auto"/>
                <w:left w:val="none" w:sz="0" w:space="0" w:color="auto"/>
                <w:bottom w:val="none" w:sz="0" w:space="0" w:color="auto"/>
                <w:right w:val="none" w:sz="0" w:space="0" w:color="auto"/>
              </w:divBdr>
            </w:div>
            <w:div w:id="19900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5620">
      <w:bodyDiv w:val="1"/>
      <w:marLeft w:val="0"/>
      <w:marRight w:val="0"/>
      <w:marTop w:val="0"/>
      <w:marBottom w:val="0"/>
      <w:divBdr>
        <w:top w:val="none" w:sz="0" w:space="0" w:color="auto"/>
        <w:left w:val="none" w:sz="0" w:space="0" w:color="auto"/>
        <w:bottom w:val="none" w:sz="0" w:space="0" w:color="auto"/>
        <w:right w:val="none" w:sz="0" w:space="0" w:color="auto"/>
      </w:divBdr>
    </w:div>
    <w:div w:id="387343912">
      <w:bodyDiv w:val="1"/>
      <w:marLeft w:val="0"/>
      <w:marRight w:val="0"/>
      <w:marTop w:val="0"/>
      <w:marBottom w:val="0"/>
      <w:divBdr>
        <w:top w:val="none" w:sz="0" w:space="0" w:color="auto"/>
        <w:left w:val="none" w:sz="0" w:space="0" w:color="auto"/>
        <w:bottom w:val="none" w:sz="0" w:space="0" w:color="auto"/>
        <w:right w:val="none" w:sz="0" w:space="0" w:color="auto"/>
      </w:divBdr>
    </w:div>
    <w:div w:id="468013005">
      <w:bodyDiv w:val="1"/>
      <w:marLeft w:val="0"/>
      <w:marRight w:val="0"/>
      <w:marTop w:val="0"/>
      <w:marBottom w:val="0"/>
      <w:divBdr>
        <w:top w:val="none" w:sz="0" w:space="0" w:color="auto"/>
        <w:left w:val="none" w:sz="0" w:space="0" w:color="auto"/>
        <w:bottom w:val="none" w:sz="0" w:space="0" w:color="auto"/>
        <w:right w:val="none" w:sz="0" w:space="0" w:color="auto"/>
      </w:divBdr>
    </w:div>
    <w:div w:id="473257447">
      <w:bodyDiv w:val="1"/>
      <w:marLeft w:val="0"/>
      <w:marRight w:val="0"/>
      <w:marTop w:val="0"/>
      <w:marBottom w:val="0"/>
      <w:divBdr>
        <w:top w:val="none" w:sz="0" w:space="0" w:color="auto"/>
        <w:left w:val="none" w:sz="0" w:space="0" w:color="auto"/>
        <w:bottom w:val="none" w:sz="0" w:space="0" w:color="auto"/>
        <w:right w:val="none" w:sz="0" w:space="0" w:color="auto"/>
      </w:divBdr>
    </w:div>
    <w:div w:id="646862287">
      <w:bodyDiv w:val="1"/>
      <w:marLeft w:val="0"/>
      <w:marRight w:val="0"/>
      <w:marTop w:val="0"/>
      <w:marBottom w:val="0"/>
      <w:divBdr>
        <w:top w:val="none" w:sz="0" w:space="0" w:color="auto"/>
        <w:left w:val="none" w:sz="0" w:space="0" w:color="auto"/>
        <w:bottom w:val="none" w:sz="0" w:space="0" w:color="auto"/>
        <w:right w:val="none" w:sz="0" w:space="0" w:color="auto"/>
      </w:divBdr>
    </w:div>
    <w:div w:id="775642226">
      <w:bodyDiv w:val="1"/>
      <w:marLeft w:val="0"/>
      <w:marRight w:val="0"/>
      <w:marTop w:val="0"/>
      <w:marBottom w:val="0"/>
      <w:divBdr>
        <w:top w:val="none" w:sz="0" w:space="0" w:color="auto"/>
        <w:left w:val="none" w:sz="0" w:space="0" w:color="auto"/>
        <w:bottom w:val="none" w:sz="0" w:space="0" w:color="auto"/>
        <w:right w:val="none" w:sz="0" w:space="0" w:color="auto"/>
      </w:divBdr>
    </w:div>
    <w:div w:id="912273971">
      <w:bodyDiv w:val="1"/>
      <w:marLeft w:val="0"/>
      <w:marRight w:val="0"/>
      <w:marTop w:val="0"/>
      <w:marBottom w:val="0"/>
      <w:divBdr>
        <w:top w:val="none" w:sz="0" w:space="0" w:color="auto"/>
        <w:left w:val="none" w:sz="0" w:space="0" w:color="auto"/>
        <w:bottom w:val="none" w:sz="0" w:space="0" w:color="auto"/>
        <w:right w:val="none" w:sz="0" w:space="0" w:color="auto"/>
      </w:divBdr>
    </w:div>
    <w:div w:id="1028332115">
      <w:bodyDiv w:val="1"/>
      <w:marLeft w:val="0"/>
      <w:marRight w:val="0"/>
      <w:marTop w:val="0"/>
      <w:marBottom w:val="0"/>
      <w:divBdr>
        <w:top w:val="none" w:sz="0" w:space="0" w:color="auto"/>
        <w:left w:val="none" w:sz="0" w:space="0" w:color="auto"/>
        <w:bottom w:val="none" w:sz="0" w:space="0" w:color="auto"/>
        <w:right w:val="none" w:sz="0" w:space="0" w:color="auto"/>
      </w:divBdr>
    </w:div>
    <w:div w:id="1062483790">
      <w:bodyDiv w:val="1"/>
      <w:marLeft w:val="0"/>
      <w:marRight w:val="0"/>
      <w:marTop w:val="0"/>
      <w:marBottom w:val="0"/>
      <w:divBdr>
        <w:top w:val="none" w:sz="0" w:space="0" w:color="auto"/>
        <w:left w:val="none" w:sz="0" w:space="0" w:color="auto"/>
        <w:bottom w:val="none" w:sz="0" w:space="0" w:color="auto"/>
        <w:right w:val="none" w:sz="0" w:space="0" w:color="auto"/>
      </w:divBdr>
    </w:div>
    <w:div w:id="1163549977">
      <w:bodyDiv w:val="1"/>
      <w:marLeft w:val="0"/>
      <w:marRight w:val="0"/>
      <w:marTop w:val="0"/>
      <w:marBottom w:val="0"/>
      <w:divBdr>
        <w:top w:val="none" w:sz="0" w:space="0" w:color="auto"/>
        <w:left w:val="none" w:sz="0" w:space="0" w:color="auto"/>
        <w:bottom w:val="none" w:sz="0" w:space="0" w:color="auto"/>
        <w:right w:val="none" w:sz="0" w:space="0" w:color="auto"/>
      </w:divBdr>
    </w:div>
    <w:div w:id="1361662748">
      <w:bodyDiv w:val="1"/>
      <w:marLeft w:val="0"/>
      <w:marRight w:val="0"/>
      <w:marTop w:val="0"/>
      <w:marBottom w:val="0"/>
      <w:divBdr>
        <w:top w:val="none" w:sz="0" w:space="0" w:color="auto"/>
        <w:left w:val="none" w:sz="0" w:space="0" w:color="auto"/>
        <w:bottom w:val="none" w:sz="0" w:space="0" w:color="auto"/>
        <w:right w:val="none" w:sz="0" w:space="0" w:color="auto"/>
      </w:divBdr>
    </w:div>
    <w:div w:id="1374188848">
      <w:bodyDiv w:val="1"/>
      <w:marLeft w:val="0"/>
      <w:marRight w:val="0"/>
      <w:marTop w:val="0"/>
      <w:marBottom w:val="0"/>
      <w:divBdr>
        <w:top w:val="none" w:sz="0" w:space="0" w:color="auto"/>
        <w:left w:val="none" w:sz="0" w:space="0" w:color="auto"/>
        <w:bottom w:val="none" w:sz="0" w:space="0" w:color="auto"/>
        <w:right w:val="none" w:sz="0" w:space="0" w:color="auto"/>
      </w:divBdr>
    </w:div>
    <w:div w:id="1431584174">
      <w:bodyDiv w:val="1"/>
      <w:marLeft w:val="0"/>
      <w:marRight w:val="0"/>
      <w:marTop w:val="0"/>
      <w:marBottom w:val="0"/>
      <w:divBdr>
        <w:top w:val="none" w:sz="0" w:space="0" w:color="auto"/>
        <w:left w:val="none" w:sz="0" w:space="0" w:color="auto"/>
        <w:bottom w:val="none" w:sz="0" w:space="0" w:color="auto"/>
        <w:right w:val="none" w:sz="0" w:space="0" w:color="auto"/>
      </w:divBdr>
    </w:div>
    <w:div w:id="1553812146">
      <w:bodyDiv w:val="1"/>
      <w:marLeft w:val="0"/>
      <w:marRight w:val="0"/>
      <w:marTop w:val="0"/>
      <w:marBottom w:val="0"/>
      <w:divBdr>
        <w:top w:val="none" w:sz="0" w:space="0" w:color="auto"/>
        <w:left w:val="none" w:sz="0" w:space="0" w:color="auto"/>
        <w:bottom w:val="none" w:sz="0" w:space="0" w:color="auto"/>
        <w:right w:val="none" w:sz="0" w:space="0" w:color="auto"/>
      </w:divBdr>
    </w:div>
    <w:div w:id="1610965852">
      <w:bodyDiv w:val="1"/>
      <w:marLeft w:val="0"/>
      <w:marRight w:val="0"/>
      <w:marTop w:val="0"/>
      <w:marBottom w:val="0"/>
      <w:divBdr>
        <w:top w:val="none" w:sz="0" w:space="0" w:color="auto"/>
        <w:left w:val="none" w:sz="0" w:space="0" w:color="auto"/>
        <w:bottom w:val="none" w:sz="0" w:space="0" w:color="auto"/>
        <w:right w:val="none" w:sz="0" w:space="0" w:color="auto"/>
      </w:divBdr>
    </w:div>
    <w:div w:id="1735741102">
      <w:bodyDiv w:val="1"/>
      <w:marLeft w:val="0"/>
      <w:marRight w:val="0"/>
      <w:marTop w:val="0"/>
      <w:marBottom w:val="0"/>
      <w:divBdr>
        <w:top w:val="none" w:sz="0" w:space="0" w:color="auto"/>
        <w:left w:val="none" w:sz="0" w:space="0" w:color="auto"/>
        <w:bottom w:val="none" w:sz="0" w:space="0" w:color="auto"/>
        <w:right w:val="none" w:sz="0" w:space="0" w:color="auto"/>
      </w:divBdr>
    </w:div>
    <w:div w:id="2002535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find=1&amp;text=%D1%84%D0%BE%D1%80%D0%BC%D0%B0%D0%BB"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7qXhCMusIeoCXz6iO3233zJ3w==">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8A2831-FDA2-4B7C-A689-BCDFB835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28</Pages>
  <Words>39727</Words>
  <Characters>22645</Characters>
  <Application>Microsoft Office Word</Application>
  <DocSecurity>0</DocSecurity>
  <Lines>188</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62248</CharactersWithSpaces>
  <SharedDoc>false</SharedDoc>
  <HLinks>
    <vt:vector size="30" baseType="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7995422</vt:i4>
      </vt:variant>
      <vt:variant>
        <vt:i4>3</vt:i4>
      </vt:variant>
      <vt:variant>
        <vt:i4>0</vt:i4>
      </vt:variant>
      <vt:variant>
        <vt:i4>5</vt:i4>
      </vt:variant>
      <vt:variant>
        <vt:lpwstr>https://zakon.rada.gov.ua/laws/show/922-19?find=1&amp;text=%D1%84%D0%BE%D1%80%D0%BC%D0%B0%D0%BB</vt:lpwstr>
      </vt:variant>
      <vt:variant>
        <vt:lpwstr>w1_4</vt:lpwstr>
      </vt:variant>
      <vt:variant>
        <vt:i4>3276896</vt:i4>
      </vt:variant>
      <vt:variant>
        <vt:i4>0</vt:i4>
      </vt:variant>
      <vt:variant>
        <vt:i4>0</vt:i4>
      </vt:variant>
      <vt:variant>
        <vt:i4>5</vt:i4>
      </vt:variant>
      <vt:variant>
        <vt:lpwstr/>
      </vt:variant>
      <vt:variant>
        <vt:lpwstr>bookmark=id.28h4qwu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Дроненко</dc:creator>
  <cp:keywords/>
  <dc:description/>
  <cp:lastModifiedBy>Vlad Kovinsky</cp:lastModifiedBy>
  <cp:revision>211</cp:revision>
  <cp:lastPrinted>2023-01-25T19:52:00Z</cp:lastPrinted>
  <dcterms:created xsi:type="dcterms:W3CDTF">2023-07-27T18:13:00Z</dcterms:created>
  <dcterms:modified xsi:type="dcterms:W3CDTF">2024-03-26T12:40:00Z</dcterms:modified>
</cp:coreProperties>
</file>