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EA" w:rsidRPr="00C64256" w:rsidRDefault="005071C0" w:rsidP="005071C0">
      <w:pPr>
        <w:spacing w:after="0" w:line="240" w:lineRule="auto"/>
        <w:jc w:val="center"/>
        <w:rPr>
          <w:rFonts w:ascii="Times New Roman" w:hAnsi="Times New Roman"/>
          <w:b/>
          <w:sz w:val="28"/>
          <w:szCs w:val="28"/>
          <w:lang w:eastAsia="uk-UA"/>
        </w:rPr>
      </w:pPr>
      <w:r>
        <w:rPr>
          <w:rFonts w:ascii="Times New Roman" w:hAnsi="Times New Roman"/>
          <w:b/>
          <w:bCs/>
          <w:i/>
          <w:iCs/>
          <w:color w:val="000000"/>
          <w:sz w:val="28"/>
          <w:szCs w:val="28"/>
          <w:u w:val="single"/>
          <w:lang w:eastAsia="ru-RU"/>
        </w:rPr>
        <w:t xml:space="preserve">Гімназія № 10 </w:t>
      </w:r>
      <w:proofErr w:type="spellStart"/>
      <w:r>
        <w:rPr>
          <w:rFonts w:ascii="Times New Roman" w:hAnsi="Times New Roman"/>
          <w:b/>
          <w:bCs/>
          <w:i/>
          <w:iCs/>
          <w:color w:val="000000"/>
          <w:sz w:val="28"/>
          <w:szCs w:val="28"/>
          <w:u w:val="single"/>
          <w:lang w:eastAsia="ru-RU"/>
        </w:rPr>
        <w:t>Звягельської</w:t>
      </w:r>
      <w:proofErr w:type="spellEnd"/>
      <w:r>
        <w:rPr>
          <w:rFonts w:ascii="Times New Roman" w:hAnsi="Times New Roman"/>
          <w:b/>
          <w:bCs/>
          <w:i/>
          <w:iCs/>
          <w:color w:val="000000"/>
          <w:sz w:val="28"/>
          <w:szCs w:val="28"/>
          <w:u w:val="single"/>
          <w:lang w:eastAsia="ru-RU"/>
        </w:rPr>
        <w:t xml:space="preserve"> міської ради </w:t>
      </w:r>
    </w:p>
    <w:tbl>
      <w:tblPr>
        <w:tblW w:w="9847" w:type="dxa"/>
        <w:tblInd w:w="-106" w:type="dxa"/>
        <w:tblLayout w:type="fixed"/>
        <w:tblLook w:val="0000" w:firstRow="0" w:lastRow="0" w:firstColumn="0" w:lastColumn="0" w:noHBand="0" w:noVBand="0"/>
      </w:tblPr>
      <w:tblGrid>
        <w:gridCol w:w="9847"/>
      </w:tblGrid>
      <w:tr w:rsidR="006C6AEA" w:rsidRPr="00C64256" w:rsidTr="008D741A">
        <w:tc>
          <w:tcPr>
            <w:tcW w:w="9847" w:type="dxa"/>
          </w:tcPr>
          <w:tbl>
            <w:tblPr>
              <w:tblW w:w="0" w:type="auto"/>
              <w:tblInd w:w="288" w:type="dxa"/>
              <w:tblLayout w:type="fixed"/>
              <w:tblLook w:val="0000" w:firstRow="0" w:lastRow="0" w:firstColumn="0" w:lastColumn="0" w:noHBand="0" w:noVBand="0"/>
            </w:tblPr>
            <w:tblGrid>
              <w:gridCol w:w="9559"/>
            </w:tblGrid>
            <w:tr w:rsidR="006C6AEA" w:rsidRPr="00C64256" w:rsidTr="00172BEC">
              <w:trPr>
                <w:trHeight w:val="1204"/>
              </w:trPr>
              <w:tc>
                <w:tcPr>
                  <w:tcW w:w="9559" w:type="dxa"/>
                  <w:tcBorders>
                    <w:top w:val="nil"/>
                    <w:left w:val="nil"/>
                    <w:bottom w:val="nil"/>
                    <w:right w:val="nil"/>
                  </w:tcBorders>
                </w:tcPr>
                <w:tbl>
                  <w:tblPr>
                    <w:tblW w:w="13559" w:type="dxa"/>
                    <w:tblLayout w:type="fixed"/>
                    <w:tblLook w:val="00A0" w:firstRow="1" w:lastRow="0" w:firstColumn="1" w:lastColumn="0" w:noHBand="0" w:noVBand="0"/>
                  </w:tblPr>
                  <w:tblGrid>
                    <w:gridCol w:w="5097"/>
                    <w:gridCol w:w="4231"/>
                    <w:gridCol w:w="4231"/>
                  </w:tblGrid>
                  <w:tr w:rsidR="006C6AEA" w:rsidRPr="00C64256" w:rsidTr="00B52FD8">
                    <w:tc>
                      <w:tcPr>
                        <w:tcW w:w="5097" w:type="dxa"/>
                      </w:tcPr>
                      <w:p w:rsidR="006C6AEA" w:rsidRPr="00B538E9" w:rsidRDefault="006C6AEA" w:rsidP="00B538E9">
                        <w:pPr>
                          <w:spacing w:after="0" w:line="240" w:lineRule="auto"/>
                          <w:jc w:val="center"/>
                          <w:rPr>
                            <w:rFonts w:ascii="Times New Roman" w:hAnsi="Times New Roman"/>
                            <w:b/>
                          </w:rPr>
                        </w:pPr>
                      </w:p>
                    </w:tc>
                    <w:tc>
                      <w:tcPr>
                        <w:tcW w:w="4231" w:type="dxa"/>
                      </w:tcPr>
                      <w:p w:rsidR="006C6AEA" w:rsidRPr="003A7243" w:rsidRDefault="006C6AEA" w:rsidP="00793E95">
                        <w:pPr>
                          <w:widowControl w:val="0"/>
                          <w:spacing w:after="0" w:line="240" w:lineRule="auto"/>
                          <w:rPr>
                            <w:rFonts w:ascii="Times New Roman" w:hAnsi="Times New Roman"/>
                            <w:bCs/>
                            <w:color w:val="000000"/>
                            <w:sz w:val="24"/>
                            <w:szCs w:val="24"/>
                            <w:lang w:eastAsia="ru-RU"/>
                          </w:rPr>
                        </w:pPr>
                      </w:p>
                      <w:p w:rsidR="006C6AEA" w:rsidRPr="003A7243" w:rsidRDefault="006C6AEA" w:rsidP="00793E95">
                        <w:pPr>
                          <w:widowControl w:val="0"/>
                          <w:spacing w:after="0" w:line="240" w:lineRule="auto"/>
                          <w:rPr>
                            <w:rFonts w:ascii="Times New Roman" w:hAnsi="Times New Roman"/>
                            <w:bCs/>
                            <w:color w:val="000000"/>
                            <w:sz w:val="24"/>
                            <w:szCs w:val="24"/>
                            <w:lang w:eastAsia="ru-RU"/>
                          </w:rPr>
                        </w:pPr>
                      </w:p>
                      <w:p w:rsidR="006C6AEA" w:rsidRPr="003A7243" w:rsidRDefault="006C6AEA" w:rsidP="00793E95">
                        <w:pPr>
                          <w:widowControl w:val="0"/>
                          <w:spacing w:after="0" w:line="240" w:lineRule="auto"/>
                          <w:rPr>
                            <w:rFonts w:ascii="Times New Roman" w:hAnsi="Times New Roman"/>
                            <w:bCs/>
                            <w:color w:val="000000"/>
                            <w:sz w:val="28"/>
                            <w:szCs w:val="28"/>
                            <w:lang w:eastAsia="ru-RU"/>
                          </w:rPr>
                        </w:pPr>
                      </w:p>
                      <w:p w:rsidR="006C6AEA" w:rsidRPr="003A7243" w:rsidRDefault="006C6AEA" w:rsidP="00793E95">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«ЗАТВЕРДЖЕНО»</w:t>
                        </w:r>
                      </w:p>
                      <w:p w:rsidR="006C6AEA" w:rsidRPr="003A7243" w:rsidRDefault="006C6AEA" w:rsidP="00793E95">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Рішенням уповноваженої особи</w:t>
                        </w:r>
                      </w:p>
                      <w:p w:rsidR="006C6AEA" w:rsidRPr="003319DF" w:rsidRDefault="006C6AEA" w:rsidP="00793E95">
                        <w:pPr>
                          <w:widowControl w:val="0"/>
                          <w:spacing w:after="0" w:line="240" w:lineRule="auto"/>
                          <w:rPr>
                            <w:rFonts w:ascii="Times New Roman" w:hAnsi="Times New Roman"/>
                            <w:bCs/>
                            <w:color w:val="000000"/>
                            <w:sz w:val="28"/>
                            <w:szCs w:val="28"/>
                            <w:lang w:val="ru-RU" w:eastAsia="ru-RU"/>
                          </w:rPr>
                        </w:pPr>
                        <w:r w:rsidRPr="003A7243">
                          <w:rPr>
                            <w:rFonts w:ascii="Times New Roman" w:hAnsi="Times New Roman"/>
                            <w:bCs/>
                            <w:color w:val="000000"/>
                            <w:sz w:val="28"/>
                            <w:szCs w:val="28"/>
                            <w:lang w:eastAsia="ru-RU"/>
                          </w:rPr>
                          <w:t xml:space="preserve">Протокол </w:t>
                        </w:r>
                        <w:r w:rsidRPr="003A7243">
                          <w:rPr>
                            <w:rFonts w:ascii="Times New Roman" w:hAnsi="Times New Roman"/>
                            <w:bCs/>
                            <w:color w:val="000000"/>
                            <w:sz w:val="28"/>
                            <w:szCs w:val="28"/>
                            <w:shd w:val="clear" w:color="auto" w:fill="FFFFFF"/>
                            <w:lang w:eastAsia="ru-RU"/>
                          </w:rPr>
                          <w:t xml:space="preserve">№ </w:t>
                        </w:r>
                        <w:r w:rsidR="005071C0">
                          <w:rPr>
                            <w:rFonts w:ascii="Times New Roman" w:hAnsi="Times New Roman"/>
                            <w:bCs/>
                            <w:color w:val="000000"/>
                            <w:sz w:val="28"/>
                            <w:szCs w:val="28"/>
                            <w:shd w:val="clear" w:color="auto" w:fill="FFFFFF"/>
                            <w:lang w:eastAsia="ru-RU"/>
                          </w:rPr>
                          <w:t>79</w:t>
                        </w:r>
                      </w:p>
                      <w:p w:rsidR="006C6AEA" w:rsidRPr="003A7243" w:rsidRDefault="006C6AEA" w:rsidP="00793E95">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 xml:space="preserve">від « </w:t>
                        </w:r>
                        <w:r>
                          <w:rPr>
                            <w:rFonts w:ascii="Times New Roman" w:hAnsi="Times New Roman"/>
                            <w:bCs/>
                            <w:color w:val="000000"/>
                            <w:sz w:val="28"/>
                            <w:szCs w:val="28"/>
                            <w:shd w:val="clear" w:color="auto" w:fill="FFFFFF"/>
                            <w:lang w:eastAsia="ru-RU"/>
                          </w:rPr>
                          <w:t>0</w:t>
                        </w:r>
                        <w:r w:rsidRPr="005071C0">
                          <w:rPr>
                            <w:rFonts w:ascii="Times New Roman" w:hAnsi="Times New Roman"/>
                            <w:bCs/>
                            <w:color w:val="000000"/>
                            <w:sz w:val="28"/>
                            <w:szCs w:val="28"/>
                            <w:shd w:val="clear" w:color="auto" w:fill="FFFFFF"/>
                            <w:lang w:val="ru-RU" w:eastAsia="ru-RU"/>
                          </w:rPr>
                          <w:t>4</w:t>
                        </w:r>
                        <w:r w:rsidRPr="003A7243">
                          <w:rPr>
                            <w:rFonts w:ascii="Times New Roman" w:hAnsi="Times New Roman"/>
                            <w:bCs/>
                            <w:color w:val="000000"/>
                            <w:sz w:val="28"/>
                            <w:szCs w:val="28"/>
                            <w:shd w:val="clear" w:color="auto" w:fill="FFFFFF"/>
                            <w:lang w:eastAsia="ru-RU"/>
                          </w:rPr>
                          <w:t xml:space="preserve"> » </w:t>
                        </w:r>
                        <w:r>
                          <w:rPr>
                            <w:rFonts w:ascii="Times New Roman" w:hAnsi="Times New Roman"/>
                            <w:bCs/>
                            <w:color w:val="000000"/>
                            <w:sz w:val="28"/>
                            <w:szCs w:val="28"/>
                            <w:shd w:val="clear" w:color="auto" w:fill="FFFFFF"/>
                            <w:lang w:eastAsia="ru-RU"/>
                          </w:rPr>
                          <w:t>грудня</w:t>
                        </w:r>
                        <w:r w:rsidRPr="003A7243">
                          <w:rPr>
                            <w:rFonts w:ascii="Times New Roman" w:hAnsi="Times New Roman"/>
                            <w:bCs/>
                            <w:color w:val="000000"/>
                            <w:sz w:val="28"/>
                            <w:szCs w:val="28"/>
                            <w:shd w:val="clear" w:color="auto" w:fill="FFFFFF"/>
                            <w:lang w:eastAsia="ru-RU"/>
                          </w:rPr>
                          <w:t xml:space="preserve">  2023 року</w:t>
                        </w:r>
                      </w:p>
                      <w:p w:rsidR="006C6AEA" w:rsidRPr="003A7243" w:rsidRDefault="006C6AEA" w:rsidP="00793E95">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Уповноважена особа</w:t>
                        </w:r>
                      </w:p>
                      <w:p w:rsidR="006C6AEA" w:rsidRPr="003A7243" w:rsidRDefault="006C6AEA" w:rsidP="00793E95">
                        <w:pPr>
                          <w:widowControl w:val="0"/>
                          <w:spacing w:after="0" w:line="240" w:lineRule="auto"/>
                          <w:rPr>
                            <w:rFonts w:ascii="Times New Roman" w:hAnsi="Times New Roman"/>
                            <w:bCs/>
                            <w:color w:val="000000"/>
                            <w:sz w:val="28"/>
                            <w:szCs w:val="28"/>
                            <w:shd w:val="clear" w:color="auto" w:fill="FFFFFF"/>
                            <w:lang w:eastAsia="ru-RU"/>
                          </w:rPr>
                        </w:pPr>
                      </w:p>
                      <w:p w:rsidR="006C6AEA" w:rsidRPr="003A7243" w:rsidRDefault="006C6AEA" w:rsidP="005071C0">
                        <w:pPr>
                          <w:widowControl w:val="0"/>
                          <w:spacing w:after="0" w:line="240" w:lineRule="auto"/>
                          <w:rPr>
                            <w:rFonts w:ascii="Times New Roman" w:hAnsi="Times New Roman"/>
                            <w:shd w:val="clear" w:color="auto" w:fill="FFFFFF"/>
                          </w:rPr>
                        </w:pPr>
                        <w:r w:rsidRPr="003A7243">
                          <w:rPr>
                            <w:rFonts w:ascii="Times New Roman" w:hAnsi="Times New Roman"/>
                            <w:bCs/>
                            <w:color w:val="000000"/>
                            <w:sz w:val="28"/>
                            <w:szCs w:val="28"/>
                            <w:u w:val="single"/>
                            <w:shd w:val="clear" w:color="auto" w:fill="FFFFFF"/>
                            <w:lang w:eastAsia="ru-RU"/>
                          </w:rPr>
                          <w:t xml:space="preserve">__________ </w:t>
                        </w:r>
                        <w:r w:rsidR="005071C0">
                          <w:rPr>
                            <w:rFonts w:ascii="Times New Roman" w:hAnsi="Times New Roman"/>
                            <w:bCs/>
                            <w:color w:val="000000"/>
                            <w:sz w:val="28"/>
                            <w:szCs w:val="28"/>
                            <w:u w:val="single"/>
                            <w:shd w:val="clear" w:color="auto" w:fill="FFFFFF"/>
                            <w:lang w:eastAsia="ru-RU"/>
                          </w:rPr>
                          <w:t xml:space="preserve">Наталія </w:t>
                        </w:r>
                        <w:proofErr w:type="spellStart"/>
                        <w:r w:rsidR="005071C0">
                          <w:rPr>
                            <w:rFonts w:ascii="Times New Roman" w:hAnsi="Times New Roman"/>
                            <w:bCs/>
                            <w:color w:val="000000"/>
                            <w:sz w:val="28"/>
                            <w:szCs w:val="28"/>
                            <w:u w:val="single"/>
                            <w:shd w:val="clear" w:color="auto" w:fill="FFFFFF"/>
                            <w:lang w:eastAsia="ru-RU"/>
                          </w:rPr>
                          <w:t>Чернишук</w:t>
                        </w:r>
                        <w:proofErr w:type="spellEnd"/>
                      </w:p>
                    </w:tc>
                    <w:tc>
                      <w:tcPr>
                        <w:tcW w:w="4231" w:type="dxa"/>
                      </w:tcPr>
                      <w:p w:rsidR="006C6AEA" w:rsidRPr="00B538E9" w:rsidRDefault="006C6AEA" w:rsidP="00B538E9">
                        <w:pPr>
                          <w:spacing w:after="0" w:line="240" w:lineRule="auto"/>
                          <w:rPr>
                            <w:rFonts w:ascii="Times New Roman" w:hAnsi="Times New Roman"/>
                            <w:bCs/>
                            <w:sz w:val="24"/>
                            <w:szCs w:val="24"/>
                            <w:lang w:eastAsia="ru-RU"/>
                          </w:rPr>
                        </w:pPr>
                      </w:p>
                      <w:p w:rsidR="006C6AEA" w:rsidRPr="00B538E9" w:rsidRDefault="006C6AEA" w:rsidP="00B538E9">
                        <w:pPr>
                          <w:spacing w:after="0" w:line="240" w:lineRule="auto"/>
                          <w:rPr>
                            <w:rFonts w:ascii="Times New Roman" w:hAnsi="Times New Roman"/>
                            <w:bCs/>
                            <w:sz w:val="24"/>
                            <w:szCs w:val="24"/>
                            <w:lang w:eastAsia="ru-RU"/>
                          </w:rPr>
                        </w:pPr>
                      </w:p>
                      <w:p w:rsidR="006C6AEA" w:rsidRPr="00B538E9" w:rsidRDefault="006C6AEA" w:rsidP="00B538E9">
                        <w:pPr>
                          <w:spacing w:after="0" w:line="240" w:lineRule="auto"/>
                          <w:rPr>
                            <w:rFonts w:ascii="Times New Roman" w:hAnsi="Times New Roman"/>
                            <w:bCs/>
                            <w:sz w:val="28"/>
                            <w:szCs w:val="28"/>
                            <w:lang w:eastAsia="ru-RU"/>
                          </w:rPr>
                        </w:pPr>
                      </w:p>
                      <w:p w:rsidR="006C6AEA" w:rsidRPr="00B538E9" w:rsidRDefault="006C6AEA" w:rsidP="00B538E9">
                        <w:pPr>
                          <w:spacing w:after="0" w:line="240" w:lineRule="auto"/>
                          <w:rPr>
                            <w:rFonts w:ascii="Times New Roman" w:hAnsi="Times New Roman"/>
                            <w:b/>
                          </w:rPr>
                        </w:pPr>
                      </w:p>
                    </w:tc>
                  </w:tr>
                </w:tbl>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rPr>
                  </w:pPr>
                </w:p>
                <w:p w:rsidR="006C6AEA" w:rsidRPr="00C64256" w:rsidRDefault="006C6AEA" w:rsidP="000A4F46">
                  <w:pPr>
                    <w:spacing w:after="0" w:line="240" w:lineRule="auto"/>
                    <w:jc w:val="center"/>
                    <w:rPr>
                      <w:rFonts w:ascii="Times New Roman" w:hAnsi="Times New Roman"/>
                      <w:b/>
                      <w:sz w:val="36"/>
                      <w:szCs w:val="36"/>
                    </w:rPr>
                  </w:pPr>
                  <w:r w:rsidRPr="00C64256">
                    <w:rPr>
                      <w:rFonts w:ascii="Times New Roman" w:hAnsi="Times New Roman"/>
                      <w:b/>
                      <w:sz w:val="36"/>
                      <w:szCs w:val="36"/>
                    </w:rPr>
                    <w:t>ТЕНДЕРНА ДОКУМЕНТАЦІЯ</w:t>
                  </w:r>
                </w:p>
                <w:p w:rsidR="006C6AEA" w:rsidRPr="00C64256" w:rsidRDefault="006C6AEA" w:rsidP="000A4F46">
                  <w:pPr>
                    <w:spacing w:after="0" w:line="240" w:lineRule="auto"/>
                    <w:jc w:val="center"/>
                    <w:rPr>
                      <w:rFonts w:ascii="Times New Roman" w:hAnsi="Times New Roman"/>
                      <w:b/>
                    </w:rPr>
                  </w:pPr>
                </w:p>
              </w:tc>
            </w:tr>
          </w:tbl>
          <w:p w:rsidR="006C6AEA" w:rsidRPr="00C64256" w:rsidRDefault="006C6AEA" w:rsidP="000A4F46">
            <w:pPr>
              <w:spacing w:after="0" w:line="240" w:lineRule="auto"/>
              <w:jc w:val="center"/>
              <w:rPr>
                <w:rFonts w:ascii="Times New Roman" w:hAnsi="Times New Roman"/>
                <w:b/>
                <w:bCs/>
              </w:rPr>
            </w:pPr>
            <w:r w:rsidRPr="00C64256">
              <w:rPr>
                <w:rFonts w:ascii="Times New Roman" w:hAnsi="Times New Roman"/>
                <w:b/>
                <w:bCs/>
              </w:rPr>
              <w:t xml:space="preserve">на закупівлю </w:t>
            </w:r>
          </w:p>
          <w:p w:rsidR="006C6AEA" w:rsidRPr="00C64256" w:rsidRDefault="006C6AEA" w:rsidP="000A4F46">
            <w:pPr>
              <w:spacing w:after="0" w:line="240" w:lineRule="auto"/>
              <w:jc w:val="center"/>
              <w:rPr>
                <w:rFonts w:ascii="Times New Roman" w:hAnsi="Times New Roman"/>
                <w:b/>
                <w:sz w:val="24"/>
                <w:szCs w:val="24"/>
              </w:rPr>
            </w:pPr>
            <w:r>
              <w:rPr>
                <w:rFonts w:ascii="Times New Roman" w:hAnsi="Times New Roman"/>
                <w:b/>
                <w:sz w:val="24"/>
                <w:szCs w:val="24"/>
              </w:rPr>
              <w:t>«</w:t>
            </w:r>
            <w:r w:rsidRPr="00C64256">
              <w:rPr>
                <w:rFonts w:ascii="Times New Roman" w:hAnsi="Times New Roman"/>
                <w:b/>
                <w:sz w:val="24"/>
                <w:szCs w:val="24"/>
              </w:rPr>
              <w:t xml:space="preserve">код ДК 021:2015 “Єдиний закупівельний словник” – </w:t>
            </w:r>
          </w:p>
          <w:p w:rsidR="006C6AEA" w:rsidRPr="008513B7" w:rsidRDefault="006C6AEA" w:rsidP="000A4F46">
            <w:pPr>
              <w:spacing w:after="0" w:line="240" w:lineRule="auto"/>
              <w:jc w:val="center"/>
              <w:rPr>
                <w:rFonts w:ascii="Times New Roman" w:hAnsi="Times New Roman"/>
                <w:b/>
                <w:sz w:val="24"/>
                <w:szCs w:val="24"/>
                <w:u w:val="single"/>
              </w:rPr>
            </w:pPr>
            <w:r w:rsidRPr="00C64256">
              <w:rPr>
                <w:rFonts w:ascii="Times New Roman" w:hAnsi="Times New Roman"/>
                <w:b/>
                <w:sz w:val="24"/>
                <w:szCs w:val="24"/>
              </w:rPr>
              <w:t xml:space="preserve">09310000-5 - електрична енергія </w:t>
            </w:r>
            <w:r w:rsidRPr="00C11E0E">
              <w:rPr>
                <w:rFonts w:ascii="Times New Roman" w:hAnsi="Times New Roman"/>
                <w:b/>
                <w:sz w:val="24"/>
                <w:szCs w:val="24"/>
                <w:u w:val="single"/>
              </w:rPr>
              <w:t>(Електрична енергія та супутні послуги, зокрема послуги з постачання та передачі електричної енергії та без врахування послуг з розподілу)</w:t>
            </w:r>
            <w:r>
              <w:rPr>
                <w:rFonts w:ascii="Times New Roman" w:hAnsi="Times New Roman"/>
                <w:b/>
                <w:sz w:val="24"/>
                <w:szCs w:val="24"/>
                <w:u w:val="single"/>
              </w:rPr>
              <w:t>»</w:t>
            </w:r>
          </w:p>
          <w:p w:rsidR="006C6AEA" w:rsidRPr="00C64256" w:rsidRDefault="006C6AEA" w:rsidP="000A4F46">
            <w:pPr>
              <w:spacing w:after="0" w:line="240" w:lineRule="auto"/>
              <w:jc w:val="center"/>
              <w:rPr>
                <w:rFonts w:ascii="Times New Roman" w:hAnsi="Times New Roman"/>
              </w:rPr>
            </w:pPr>
          </w:p>
          <w:p w:rsidR="006C6AEA" w:rsidRPr="00C64256" w:rsidRDefault="006C6AEA" w:rsidP="000A4F46">
            <w:pPr>
              <w:spacing w:after="0" w:line="240" w:lineRule="auto"/>
              <w:jc w:val="center"/>
              <w:rPr>
                <w:rFonts w:ascii="Times New Roman" w:hAnsi="Times New Roman"/>
              </w:rPr>
            </w:pPr>
          </w:p>
          <w:p w:rsidR="006C6AEA" w:rsidRPr="00C64256" w:rsidRDefault="006C6AEA" w:rsidP="000A4F46">
            <w:pPr>
              <w:spacing w:after="0" w:line="240" w:lineRule="auto"/>
              <w:rPr>
                <w:rFonts w:ascii="Times New Roman" w:hAnsi="Times New Roman"/>
                <w:b/>
                <w:bCs/>
                <w:sz w:val="32"/>
                <w:szCs w:val="32"/>
                <w:lang w:eastAsia="ru-RU"/>
              </w:rPr>
            </w:pPr>
          </w:p>
        </w:tc>
      </w:tr>
    </w:tbl>
    <w:p w:rsidR="006C6AEA" w:rsidRPr="00C64256" w:rsidRDefault="006C6AEA" w:rsidP="000A4F46">
      <w:pPr>
        <w:spacing w:after="0" w:line="240" w:lineRule="auto"/>
        <w:rPr>
          <w:rFonts w:ascii="Times New Roman" w:hAnsi="Times New Roman"/>
          <w:sz w:val="26"/>
          <w:szCs w:val="26"/>
          <w:lang w:eastAsia="ru-RU"/>
        </w:rPr>
      </w:pPr>
    </w:p>
    <w:p w:rsidR="006C6AEA" w:rsidRPr="00C64256" w:rsidRDefault="006C6AEA" w:rsidP="000A4F46">
      <w:pPr>
        <w:spacing w:after="0" w:line="240" w:lineRule="auto"/>
        <w:rPr>
          <w:rFonts w:ascii="Times New Roman" w:hAnsi="Times New Roman"/>
          <w:sz w:val="26"/>
          <w:szCs w:val="26"/>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jc w:val="center"/>
        <w:rPr>
          <w:rFonts w:ascii="Times New Roman" w:hAnsi="Times New Roman"/>
          <w:b/>
          <w:bCs/>
          <w:sz w:val="28"/>
          <w:szCs w:val="28"/>
          <w:lang w:eastAsia="ru-RU"/>
        </w:rPr>
      </w:pPr>
    </w:p>
    <w:p w:rsidR="006C6AEA" w:rsidRPr="00C64256" w:rsidRDefault="006C6AEA" w:rsidP="000A4F46">
      <w:pPr>
        <w:spacing w:after="0" w:line="240" w:lineRule="auto"/>
        <w:jc w:val="center"/>
        <w:rPr>
          <w:rFonts w:ascii="Times New Roman" w:hAnsi="Times New Roman"/>
          <w:b/>
          <w:bCs/>
          <w:sz w:val="28"/>
          <w:szCs w:val="28"/>
          <w:lang w:eastAsia="ru-RU"/>
        </w:rPr>
      </w:pPr>
    </w:p>
    <w:p w:rsidR="006C6AEA" w:rsidRPr="00C64256" w:rsidRDefault="005071C0" w:rsidP="000A4F46">
      <w:pPr>
        <w:spacing w:after="0" w:line="240" w:lineRule="auto"/>
        <w:jc w:val="center"/>
        <w:rPr>
          <w:rFonts w:ascii="Times New Roman" w:hAnsi="Times New Roman"/>
          <w:b/>
          <w:bCs/>
          <w:sz w:val="32"/>
          <w:szCs w:val="32"/>
          <w:highlight w:val="yellow"/>
          <w:lang w:eastAsia="ru-RU"/>
        </w:rPr>
      </w:pPr>
      <w:r>
        <w:rPr>
          <w:rFonts w:ascii="Times New Roman" w:hAnsi="Times New Roman"/>
          <w:b/>
          <w:bCs/>
          <w:sz w:val="32"/>
          <w:szCs w:val="32"/>
          <w:lang w:eastAsia="ru-RU"/>
        </w:rPr>
        <w:t xml:space="preserve">місто </w:t>
      </w:r>
      <w:proofErr w:type="spellStart"/>
      <w:r>
        <w:rPr>
          <w:rFonts w:ascii="Times New Roman" w:hAnsi="Times New Roman"/>
          <w:b/>
          <w:bCs/>
          <w:sz w:val="32"/>
          <w:szCs w:val="32"/>
          <w:lang w:eastAsia="ru-RU"/>
        </w:rPr>
        <w:t>Звягель</w:t>
      </w:r>
      <w:proofErr w:type="spellEnd"/>
      <w:r w:rsidR="006C6AEA" w:rsidRPr="00C64256">
        <w:rPr>
          <w:rFonts w:ascii="Times New Roman" w:hAnsi="Times New Roman"/>
          <w:b/>
          <w:bCs/>
          <w:sz w:val="32"/>
          <w:szCs w:val="32"/>
          <w:highlight w:val="yellow"/>
          <w:lang w:eastAsia="ru-RU"/>
        </w:rPr>
        <w:br w:type="page"/>
      </w:r>
    </w:p>
    <w:p w:rsidR="006C6AEA" w:rsidRPr="00C64256" w:rsidRDefault="006C6AEA" w:rsidP="000A4F46">
      <w:pPr>
        <w:spacing w:after="0" w:line="240" w:lineRule="auto"/>
        <w:jc w:val="center"/>
        <w:rPr>
          <w:rFonts w:ascii="Times New Roman" w:hAnsi="Times New Roman"/>
          <w:b/>
          <w:bCs/>
          <w:sz w:val="28"/>
          <w:szCs w:val="28"/>
          <w:lang w:eastAsia="ru-RU"/>
        </w:rPr>
      </w:pPr>
      <w:r w:rsidRPr="00C64256">
        <w:rPr>
          <w:rFonts w:ascii="Times New Roman" w:hAnsi="Times New Roman"/>
          <w:b/>
          <w:bCs/>
          <w:sz w:val="28"/>
          <w:szCs w:val="28"/>
          <w:lang w:eastAsia="ru-RU"/>
        </w:rPr>
        <w:t xml:space="preserve">ЗМІСТ ТЕДЕРНОЇ ДОКУМЕНТАЦІЇ </w:t>
      </w:r>
    </w:p>
    <w:p w:rsidR="006C6AEA" w:rsidRPr="00C64256" w:rsidRDefault="006C6AEA" w:rsidP="000A4F46">
      <w:pPr>
        <w:spacing w:after="0" w:line="240" w:lineRule="auto"/>
        <w:jc w:val="center"/>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І Загальні положення</w:t>
      </w:r>
    </w:p>
    <w:p w:rsidR="006C6AEA" w:rsidRPr="00C64256" w:rsidRDefault="006C6AEA"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 </w:t>
      </w:r>
      <w:r w:rsidRPr="00C64256">
        <w:rPr>
          <w:rFonts w:ascii="Times New Roman" w:hAnsi="Times New Roman"/>
          <w:b/>
          <w:sz w:val="28"/>
          <w:szCs w:val="28"/>
        </w:rPr>
        <w:t>Порядок унесення змін та надання роз’яснень до тендерної документації</w:t>
      </w:r>
    </w:p>
    <w:p w:rsidR="006C6AEA" w:rsidRPr="00C64256" w:rsidRDefault="006C6AEA"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III. </w:t>
      </w:r>
      <w:r w:rsidRPr="00C64256">
        <w:rPr>
          <w:rFonts w:ascii="Times New Roman" w:hAnsi="Times New Roman"/>
          <w:b/>
          <w:sz w:val="28"/>
          <w:szCs w:val="28"/>
        </w:rPr>
        <w:t>Інструкція з підготовки тендерної пропозиції</w:t>
      </w:r>
    </w:p>
    <w:p w:rsidR="006C6AEA" w:rsidRPr="00C64256" w:rsidRDefault="006C6AEA"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IV. </w:t>
      </w:r>
      <w:r w:rsidRPr="00C64256">
        <w:rPr>
          <w:rFonts w:ascii="Times New Roman" w:hAnsi="Times New Roman"/>
          <w:b/>
          <w:sz w:val="28"/>
          <w:szCs w:val="28"/>
        </w:rPr>
        <w:t>Подання та розкриття тендерної пропозиції</w:t>
      </w:r>
    </w:p>
    <w:p w:rsidR="006C6AEA" w:rsidRPr="00C64256" w:rsidRDefault="006C6AEA" w:rsidP="000A4F46">
      <w:pPr>
        <w:spacing w:after="0" w:line="240" w:lineRule="auto"/>
        <w:rPr>
          <w:rFonts w:ascii="Times New Roman" w:hAnsi="Times New Roman"/>
          <w:sz w:val="28"/>
          <w:szCs w:val="28"/>
          <w:lang w:eastAsia="ru-RU"/>
        </w:rPr>
      </w:pPr>
      <w:r w:rsidRPr="00C64256">
        <w:rPr>
          <w:rFonts w:ascii="Times New Roman" w:hAnsi="Times New Roman"/>
          <w:b/>
          <w:sz w:val="28"/>
          <w:szCs w:val="28"/>
          <w:lang w:eastAsia="ru-RU"/>
        </w:rPr>
        <w:t xml:space="preserve">V. </w:t>
      </w:r>
      <w:r w:rsidRPr="00C64256">
        <w:rPr>
          <w:rFonts w:ascii="Times New Roman" w:hAnsi="Times New Roman"/>
          <w:b/>
          <w:sz w:val="28"/>
          <w:szCs w:val="28"/>
        </w:rPr>
        <w:t>Оцінка тендерної пропозиції</w:t>
      </w:r>
    </w:p>
    <w:p w:rsidR="006C6AEA" w:rsidRPr="00C64256" w:rsidRDefault="006C6AEA" w:rsidP="000A4F46">
      <w:pPr>
        <w:spacing w:after="0" w:line="240" w:lineRule="auto"/>
        <w:rPr>
          <w:rFonts w:ascii="Times New Roman" w:hAnsi="Times New Roman"/>
          <w:b/>
          <w:sz w:val="28"/>
          <w:szCs w:val="28"/>
          <w:lang w:eastAsia="ru-RU"/>
        </w:rPr>
      </w:pPr>
      <w:r w:rsidRPr="00C64256">
        <w:rPr>
          <w:rFonts w:ascii="Times New Roman" w:hAnsi="Times New Roman"/>
          <w:b/>
          <w:sz w:val="28"/>
          <w:szCs w:val="28"/>
          <w:lang w:eastAsia="ru-RU"/>
        </w:rPr>
        <w:t xml:space="preserve">VI. </w:t>
      </w:r>
      <w:r w:rsidRPr="00C64256">
        <w:rPr>
          <w:rFonts w:ascii="Times New Roman" w:hAnsi="Times New Roman"/>
          <w:b/>
          <w:sz w:val="28"/>
          <w:szCs w:val="28"/>
        </w:rPr>
        <w:t>Результати торгів та укладання договору про закупівлю</w:t>
      </w:r>
    </w:p>
    <w:p w:rsidR="006C6AEA" w:rsidRPr="00C64256" w:rsidRDefault="006C6AEA" w:rsidP="000A4F46">
      <w:pPr>
        <w:spacing w:after="0" w:line="240" w:lineRule="auto"/>
        <w:rPr>
          <w:rFonts w:ascii="Times New Roman" w:hAnsi="Times New Roman"/>
          <w:b/>
          <w:bCs/>
          <w:sz w:val="28"/>
          <w:szCs w:val="28"/>
          <w:lang w:eastAsia="ru-RU"/>
        </w:rPr>
      </w:pPr>
    </w:p>
    <w:p w:rsidR="006C6AEA" w:rsidRPr="00C64256" w:rsidRDefault="006C6AEA"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ДОДАТКИ: </w:t>
      </w:r>
    </w:p>
    <w:p w:rsidR="006C6AEA" w:rsidRPr="00C64256" w:rsidRDefault="006C6AEA"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6C6AEA" w:rsidRPr="00C64256" w:rsidRDefault="006C6AEA"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№2 Форма "ТЕНДЕРНА ПРОПОЗИЦІЯ"</w:t>
      </w:r>
    </w:p>
    <w:p w:rsidR="006C6AEA" w:rsidRPr="00C64256" w:rsidRDefault="006C6AEA"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№3 Технічна специфікація (Технічне завдання)</w:t>
      </w:r>
    </w:p>
    <w:p w:rsidR="006C6AEA" w:rsidRPr="00C64256" w:rsidRDefault="006C6AEA"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№4 Проект договору</w:t>
      </w:r>
    </w:p>
    <w:p w:rsidR="006C6AEA" w:rsidRPr="00C64256" w:rsidRDefault="006C6AEA" w:rsidP="000A4F46">
      <w:pPr>
        <w:spacing w:after="0" w:line="240" w:lineRule="auto"/>
        <w:rPr>
          <w:rFonts w:ascii="Times New Roman" w:hAnsi="Times New Roman"/>
          <w:b/>
          <w:bCs/>
          <w:sz w:val="28"/>
          <w:szCs w:val="28"/>
          <w:lang w:eastAsia="ru-RU"/>
        </w:rPr>
      </w:pPr>
      <w:r w:rsidRPr="00C64256">
        <w:rPr>
          <w:rFonts w:ascii="Times New Roman" w:hAnsi="Times New Roman"/>
          <w:b/>
          <w:bCs/>
          <w:sz w:val="28"/>
          <w:szCs w:val="28"/>
          <w:lang w:eastAsia="ru-RU"/>
        </w:rPr>
        <w:t>Додаток №5 Лист-згода на обробку персональних даних</w:t>
      </w:r>
    </w:p>
    <w:p w:rsidR="006C6AEA" w:rsidRPr="00C64256" w:rsidRDefault="006C6AEA" w:rsidP="000A4F46">
      <w:pPr>
        <w:spacing w:after="0" w:line="240" w:lineRule="auto"/>
        <w:rPr>
          <w:rFonts w:ascii="Times New Roman" w:hAnsi="Times New Roman"/>
          <w:sz w:val="26"/>
          <w:szCs w:val="26"/>
          <w:lang w:eastAsia="ru-RU"/>
        </w:rPr>
      </w:pPr>
      <w:r w:rsidRPr="00C64256">
        <w:rPr>
          <w:rFonts w:ascii="Times New Roman" w:hAnsi="Times New Roman"/>
          <w:sz w:val="26"/>
          <w:szCs w:val="26"/>
          <w:lang w:eastAsia="ru-RU"/>
        </w:rPr>
        <w:br w:type="page"/>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3218"/>
        <w:gridCol w:w="6308"/>
      </w:tblGrid>
      <w:tr w:rsidR="006C6AEA" w:rsidRPr="00C64256" w:rsidTr="008959B9">
        <w:trPr>
          <w:trHeight w:val="522"/>
          <w:jc w:val="center"/>
        </w:trPr>
        <w:tc>
          <w:tcPr>
            <w:tcW w:w="576" w:type="dxa"/>
            <w:vAlign w:val="center"/>
          </w:tcPr>
          <w:p w:rsidR="006C6AEA" w:rsidRPr="00C64256" w:rsidRDefault="006C6AEA"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w:t>
            </w:r>
          </w:p>
        </w:tc>
        <w:tc>
          <w:tcPr>
            <w:tcW w:w="9526" w:type="dxa"/>
            <w:gridSpan w:val="2"/>
            <w:vAlign w:val="center"/>
          </w:tcPr>
          <w:p w:rsidR="006C6AEA" w:rsidRPr="00C64256" w:rsidRDefault="006C6AEA"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t>І Загальні положення</w:t>
            </w:r>
          </w:p>
        </w:tc>
      </w:tr>
      <w:tr w:rsidR="006C6AEA" w:rsidRPr="00C64256" w:rsidTr="008959B9">
        <w:trPr>
          <w:trHeight w:val="522"/>
          <w:jc w:val="center"/>
        </w:trPr>
        <w:tc>
          <w:tcPr>
            <w:tcW w:w="576" w:type="dxa"/>
            <w:vAlign w:val="center"/>
          </w:tcPr>
          <w:p w:rsidR="006C6AEA" w:rsidRPr="00C64256" w:rsidRDefault="006C6AEA"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vAlign w:val="center"/>
          </w:tcPr>
          <w:p w:rsidR="006C6AEA" w:rsidRPr="00C64256" w:rsidRDefault="006C6AEA"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6308" w:type="dxa"/>
            <w:vAlign w:val="center"/>
          </w:tcPr>
          <w:p w:rsidR="006C6AEA" w:rsidRPr="00C64256" w:rsidRDefault="006C6AEA" w:rsidP="00A7433A">
            <w:pPr>
              <w:widowControl w:val="0"/>
              <w:spacing w:after="0" w:line="240" w:lineRule="auto"/>
              <w:ind w:firstLine="300"/>
              <w:contextualSpacing/>
              <w:jc w:val="center"/>
              <w:rPr>
                <w:rFonts w:ascii="Times New Roman" w:hAnsi="Times New Roman"/>
                <w:sz w:val="24"/>
                <w:szCs w:val="24"/>
                <w:lang w:eastAsia="uk-UA"/>
              </w:rPr>
            </w:pPr>
            <w:r w:rsidRPr="00C64256">
              <w:rPr>
                <w:rFonts w:ascii="Times New Roman" w:hAnsi="Times New Roman"/>
                <w:sz w:val="24"/>
                <w:szCs w:val="24"/>
                <w:lang w:eastAsia="uk-UA"/>
              </w:rPr>
              <w:t>3</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Терміни, які вживаються в тендерній документації</w:t>
            </w:r>
          </w:p>
        </w:tc>
        <w:tc>
          <w:tcPr>
            <w:tcW w:w="6308" w:type="dxa"/>
            <w:vAlign w:val="center"/>
          </w:tcPr>
          <w:p w:rsidR="006C6AEA" w:rsidRPr="00C64256" w:rsidRDefault="006C6AEA"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i/>
                <w:sz w:val="24"/>
                <w:szCs w:val="24"/>
                <w:lang w:eastAsia="uk-UA"/>
              </w:rPr>
              <w:t xml:space="preserve">Тендерну документацію розроблено відповідно до вимог </w:t>
            </w:r>
            <w:hyperlink r:id="rId9" w:tgtFrame="_blank" w:history="1">
              <w:r w:rsidRPr="00C64256">
                <w:rPr>
                  <w:rFonts w:ascii="Times New Roman" w:hAnsi="Times New Roman"/>
                  <w:i/>
                  <w:sz w:val="24"/>
                  <w:szCs w:val="24"/>
                  <w:lang w:eastAsia="uk-UA"/>
                </w:rPr>
                <w:t>Закону</w:t>
              </w:r>
            </w:hyperlink>
            <w:r w:rsidRPr="00C64256">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C64256">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Pr>
          <w:p w:rsidR="006C6AEA" w:rsidRPr="00C64256" w:rsidRDefault="006C6AEA"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замовника торгів</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p>
        </w:tc>
      </w:tr>
      <w:tr w:rsidR="006C6AEA" w:rsidRPr="00C64256" w:rsidTr="008959B9">
        <w:trPr>
          <w:trHeight w:val="370"/>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2.1</w:t>
            </w:r>
          </w:p>
        </w:tc>
        <w:tc>
          <w:tcPr>
            <w:tcW w:w="3218" w:type="dxa"/>
          </w:tcPr>
          <w:p w:rsidR="006C6AEA" w:rsidRPr="00C64256" w:rsidRDefault="006C6AEA"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повне найменування</w:t>
            </w:r>
          </w:p>
        </w:tc>
        <w:tc>
          <w:tcPr>
            <w:tcW w:w="6308" w:type="dxa"/>
          </w:tcPr>
          <w:p w:rsidR="006C6AEA" w:rsidRPr="005071C0" w:rsidRDefault="005071C0" w:rsidP="00793E95">
            <w:pPr>
              <w:pStyle w:val="DefaultStyle"/>
              <w:widowControl w:val="0"/>
              <w:tabs>
                <w:tab w:val="left" w:pos="426"/>
              </w:tabs>
              <w:snapToGrid w:val="0"/>
              <w:spacing w:after="0" w:line="240" w:lineRule="auto"/>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val="uk-UA" w:eastAsia="uk-UA"/>
              </w:rPr>
              <w:t xml:space="preserve">Гімназія № 10 </w:t>
            </w:r>
            <w:proofErr w:type="spellStart"/>
            <w:r>
              <w:rPr>
                <w:rFonts w:ascii="Times New Roman" w:hAnsi="Times New Roman" w:cs="Times New Roman"/>
                <w:color w:val="000000"/>
                <w:sz w:val="24"/>
                <w:szCs w:val="24"/>
                <w:shd w:val="clear" w:color="auto" w:fill="FFFFFF"/>
                <w:lang w:val="uk-UA" w:eastAsia="uk-UA"/>
              </w:rPr>
              <w:t>Звягельської</w:t>
            </w:r>
            <w:proofErr w:type="spellEnd"/>
            <w:r>
              <w:rPr>
                <w:rFonts w:ascii="Times New Roman" w:hAnsi="Times New Roman" w:cs="Times New Roman"/>
                <w:color w:val="000000"/>
                <w:sz w:val="24"/>
                <w:szCs w:val="24"/>
                <w:shd w:val="clear" w:color="auto" w:fill="FFFFFF"/>
                <w:lang w:val="uk-UA" w:eastAsia="uk-UA"/>
              </w:rPr>
              <w:t xml:space="preserve"> міської ради</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2.2</w:t>
            </w:r>
          </w:p>
        </w:tc>
        <w:tc>
          <w:tcPr>
            <w:tcW w:w="3218" w:type="dxa"/>
          </w:tcPr>
          <w:p w:rsidR="006C6AEA" w:rsidRPr="00C64256" w:rsidRDefault="006C6AEA"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місцезнаходження</w:t>
            </w:r>
          </w:p>
        </w:tc>
        <w:tc>
          <w:tcPr>
            <w:tcW w:w="6308" w:type="dxa"/>
          </w:tcPr>
          <w:p w:rsidR="006C6AEA" w:rsidRPr="00C64256" w:rsidRDefault="006C6AEA" w:rsidP="005071C0">
            <w:pPr>
              <w:widowControl w:val="0"/>
              <w:spacing w:after="0" w:line="240" w:lineRule="auto"/>
              <w:contextualSpacing/>
              <w:jc w:val="both"/>
              <w:rPr>
                <w:rFonts w:ascii="Times New Roman" w:hAnsi="Times New Roman"/>
                <w:sz w:val="24"/>
                <w:szCs w:val="24"/>
                <w:lang w:eastAsia="uk-UA"/>
              </w:rPr>
            </w:pPr>
            <w:r>
              <w:rPr>
                <w:rFonts w:ascii="Times New Roman" w:hAnsi="Times New Roman"/>
                <w:color w:val="000000"/>
                <w:sz w:val="24"/>
                <w:szCs w:val="24"/>
                <w:shd w:val="clear" w:color="auto" w:fill="FFFFFF"/>
                <w:lang w:eastAsia="uk-UA"/>
              </w:rPr>
              <w:t>1170</w:t>
            </w:r>
            <w:r w:rsidR="005071C0">
              <w:rPr>
                <w:rFonts w:ascii="Times New Roman" w:hAnsi="Times New Roman"/>
                <w:color w:val="000000"/>
                <w:sz w:val="24"/>
                <w:szCs w:val="24"/>
                <w:shd w:val="clear" w:color="auto" w:fill="FFFFFF"/>
                <w:lang w:eastAsia="uk-UA"/>
              </w:rPr>
              <w:t>6</w:t>
            </w:r>
            <w:r>
              <w:rPr>
                <w:rFonts w:ascii="Times New Roman" w:hAnsi="Times New Roman"/>
                <w:color w:val="000000"/>
                <w:sz w:val="24"/>
                <w:szCs w:val="24"/>
                <w:shd w:val="clear" w:color="auto" w:fill="FFFFFF"/>
                <w:lang w:eastAsia="uk-UA"/>
              </w:rPr>
              <w:t>,</w:t>
            </w:r>
            <w:r w:rsidR="005071C0">
              <w:rPr>
                <w:rFonts w:ascii="Times New Roman" w:hAnsi="Times New Roman"/>
                <w:color w:val="000000"/>
                <w:sz w:val="24"/>
                <w:szCs w:val="24"/>
                <w:shd w:val="clear" w:color="auto" w:fill="FFFFFF"/>
                <w:lang w:eastAsia="uk-UA"/>
              </w:rPr>
              <w:t xml:space="preserve"> Україна, Житомирська область, </w:t>
            </w:r>
            <w:proofErr w:type="spellStart"/>
            <w:r w:rsidR="005071C0">
              <w:rPr>
                <w:rFonts w:ascii="Times New Roman" w:hAnsi="Times New Roman"/>
                <w:color w:val="000000"/>
                <w:sz w:val="24"/>
                <w:szCs w:val="24"/>
                <w:shd w:val="clear" w:color="auto" w:fill="FFFFFF"/>
                <w:lang w:eastAsia="uk-UA"/>
              </w:rPr>
              <w:t>Звягельський</w:t>
            </w:r>
            <w:proofErr w:type="spellEnd"/>
            <w:r w:rsidR="005071C0">
              <w:rPr>
                <w:rFonts w:ascii="Times New Roman" w:hAnsi="Times New Roman"/>
                <w:color w:val="000000"/>
                <w:sz w:val="24"/>
                <w:szCs w:val="24"/>
                <w:shd w:val="clear" w:color="auto" w:fill="FFFFFF"/>
                <w:lang w:eastAsia="uk-UA"/>
              </w:rPr>
              <w:t xml:space="preserve"> р-н, місто </w:t>
            </w:r>
            <w:proofErr w:type="spellStart"/>
            <w:r w:rsidR="005071C0">
              <w:rPr>
                <w:rFonts w:ascii="Times New Roman" w:hAnsi="Times New Roman"/>
                <w:color w:val="000000"/>
                <w:sz w:val="24"/>
                <w:szCs w:val="24"/>
                <w:shd w:val="clear" w:color="auto" w:fill="FFFFFF"/>
                <w:lang w:eastAsia="uk-UA"/>
              </w:rPr>
              <w:t>Звягель</w:t>
            </w:r>
            <w:proofErr w:type="spellEnd"/>
            <w:r w:rsidR="005071C0">
              <w:rPr>
                <w:rFonts w:ascii="Times New Roman" w:hAnsi="Times New Roman"/>
                <w:color w:val="000000"/>
                <w:sz w:val="24"/>
                <w:szCs w:val="24"/>
                <w:shd w:val="clear" w:color="auto" w:fill="FFFFFF"/>
                <w:lang w:eastAsia="uk-UA"/>
              </w:rPr>
              <w:t>, вул. Сагайдачного Гетьмана, будинок 215</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2.3</w:t>
            </w:r>
          </w:p>
        </w:tc>
        <w:tc>
          <w:tcPr>
            <w:tcW w:w="3218" w:type="dxa"/>
          </w:tcPr>
          <w:p w:rsidR="006C6AEA" w:rsidRPr="00C64256" w:rsidRDefault="006C6AEA"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Pr>
          <w:p w:rsidR="006C6AEA" w:rsidRPr="005071C0" w:rsidRDefault="005071C0" w:rsidP="005071C0">
            <w:pPr>
              <w:pStyle w:val="NoSpacing1"/>
              <w:tabs>
                <w:tab w:val="left" w:pos="426"/>
              </w:tabs>
              <w:spacing w:line="276" w:lineRule="auto"/>
              <w:contextualSpacing/>
              <w:jc w:val="both"/>
              <w:rPr>
                <w:rFonts w:ascii="Times New Roman" w:hAnsi="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val="uk-UA" w:eastAsia="uk-UA"/>
              </w:rPr>
              <w:t>Наталія</w:t>
            </w:r>
            <w:r w:rsidR="006C6AEA">
              <w:rPr>
                <w:rFonts w:ascii="Times New Roman" w:hAnsi="Times New Roman" w:cs="Times New Roman"/>
                <w:color w:val="000000"/>
                <w:sz w:val="24"/>
                <w:szCs w:val="24"/>
                <w:shd w:val="clear" w:color="auto" w:fill="FFFFFF"/>
                <w:lang w:val="uk-UA" w:eastAsia="uk-UA"/>
              </w:rPr>
              <w:t xml:space="preserve"> Іванівна </w:t>
            </w:r>
            <w:proofErr w:type="spellStart"/>
            <w:r>
              <w:rPr>
                <w:rFonts w:ascii="Times New Roman" w:hAnsi="Times New Roman" w:cs="Times New Roman"/>
                <w:color w:val="000000"/>
                <w:sz w:val="24"/>
                <w:szCs w:val="24"/>
                <w:shd w:val="clear" w:color="auto" w:fill="FFFFFF"/>
                <w:lang w:val="uk-UA" w:eastAsia="uk-UA"/>
              </w:rPr>
              <w:t>Чернишук</w:t>
            </w:r>
            <w:proofErr w:type="spellEnd"/>
            <w:r w:rsidR="006C6AEA">
              <w:rPr>
                <w:rFonts w:ascii="Times New Roman" w:hAnsi="Times New Roman" w:cs="Times New Roman"/>
                <w:color w:val="000000"/>
                <w:sz w:val="24"/>
                <w:szCs w:val="24"/>
                <w:shd w:val="clear" w:color="auto" w:fill="FFFFFF"/>
                <w:lang w:val="uk-UA" w:eastAsia="uk-UA"/>
              </w:rPr>
              <w:t xml:space="preserve"> </w:t>
            </w:r>
            <w:r>
              <w:rPr>
                <w:rFonts w:ascii="Times New Roman" w:hAnsi="Times New Roman" w:cs="Times New Roman"/>
                <w:color w:val="000000"/>
                <w:sz w:val="24"/>
                <w:szCs w:val="24"/>
                <w:shd w:val="clear" w:color="auto" w:fill="FFFFFF"/>
                <w:lang w:val="uk-UA" w:eastAsia="uk-UA"/>
              </w:rPr>
              <w:t>–</w:t>
            </w:r>
            <w:r w:rsidR="006C6AEA">
              <w:rPr>
                <w:rFonts w:ascii="Times New Roman" w:hAnsi="Times New Roman" w:cs="Times New Roman"/>
                <w:color w:val="000000"/>
                <w:sz w:val="24"/>
                <w:szCs w:val="24"/>
                <w:shd w:val="clear" w:color="auto" w:fill="FFFFFF"/>
                <w:lang w:val="uk-UA" w:eastAsia="uk-UA"/>
              </w:rPr>
              <w:t xml:space="preserve"> </w:t>
            </w:r>
            <w:r>
              <w:rPr>
                <w:rFonts w:ascii="Times New Roman" w:hAnsi="Times New Roman" w:cs="Times New Roman"/>
                <w:color w:val="000000"/>
                <w:sz w:val="24"/>
                <w:szCs w:val="24"/>
                <w:shd w:val="clear" w:color="auto" w:fill="FFFFFF"/>
                <w:lang w:val="uk-UA" w:eastAsia="uk-UA"/>
              </w:rPr>
              <w:t xml:space="preserve">головний бухгалтер, уповноважена особа, 11706, Україна, Житомирська область, </w:t>
            </w:r>
            <w:proofErr w:type="spellStart"/>
            <w:r>
              <w:rPr>
                <w:rFonts w:ascii="Times New Roman" w:hAnsi="Times New Roman" w:cs="Times New Roman"/>
                <w:color w:val="000000"/>
                <w:sz w:val="24"/>
                <w:szCs w:val="24"/>
                <w:shd w:val="clear" w:color="auto" w:fill="FFFFFF"/>
                <w:lang w:val="uk-UA" w:eastAsia="uk-UA"/>
              </w:rPr>
              <w:t>Звягельський</w:t>
            </w:r>
            <w:proofErr w:type="spellEnd"/>
            <w:r>
              <w:rPr>
                <w:rFonts w:ascii="Times New Roman" w:hAnsi="Times New Roman" w:cs="Times New Roman"/>
                <w:color w:val="000000"/>
                <w:sz w:val="24"/>
                <w:szCs w:val="24"/>
                <w:shd w:val="clear" w:color="auto" w:fill="FFFFFF"/>
                <w:lang w:val="uk-UA" w:eastAsia="uk-UA"/>
              </w:rPr>
              <w:t xml:space="preserve"> р-н, місто </w:t>
            </w:r>
            <w:proofErr w:type="spellStart"/>
            <w:r>
              <w:rPr>
                <w:rFonts w:ascii="Times New Roman" w:hAnsi="Times New Roman" w:cs="Times New Roman"/>
                <w:color w:val="000000"/>
                <w:sz w:val="24"/>
                <w:szCs w:val="24"/>
                <w:shd w:val="clear" w:color="auto" w:fill="FFFFFF"/>
                <w:lang w:val="uk-UA" w:eastAsia="uk-UA"/>
              </w:rPr>
              <w:t>Звягель</w:t>
            </w:r>
            <w:proofErr w:type="spellEnd"/>
            <w:r>
              <w:rPr>
                <w:rFonts w:ascii="Times New Roman" w:hAnsi="Times New Roman" w:cs="Times New Roman"/>
                <w:color w:val="000000"/>
                <w:sz w:val="24"/>
                <w:szCs w:val="24"/>
                <w:shd w:val="clear" w:color="auto" w:fill="FFFFFF"/>
                <w:lang w:val="uk-UA" w:eastAsia="uk-UA"/>
              </w:rPr>
              <w:t xml:space="preserve">, вул. Сагайдачного Гетьмана, будинок 215, 0689501980, </w:t>
            </w:r>
            <w:r>
              <w:rPr>
                <w:rFonts w:ascii="Times New Roman" w:hAnsi="Times New Roman" w:cs="Times New Roman"/>
                <w:color w:val="000000"/>
                <w:sz w:val="24"/>
                <w:szCs w:val="24"/>
                <w:shd w:val="clear" w:color="auto" w:fill="FFFFFF"/>
                <w:lang w:val="en-US" w:eastAsia="uk-UA"/>
              </w:rPr>
              <w:t>school10nv</w:t>
            </w:r>
            <w:r w:rsidR="006C6AEA">
              <w:rPr>
                <w:rFonts w:ascii="Times New Roman" w:hAnsi="Times New Roman" w:cs="Times New Roman"/>
                <w:color w:val="000000"/>
                <w:sz w:val="24"/>
                <w:szCs w:val="24"/>
                <w:shd w:val="clear" w:color="auto" w:fill="FFFFFF"/>
                <w:lang w:val="uk-UA" w:eastAsia="uk-UA"/>
              </w:rPr>
              <w:t>@ukr.net</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tcPr>
          <w:p w:rsidR="006C6AEA" w:rsidRPr="00C64256" w:rsidRDefault="006C6AEA"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Процедура закупівлі</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відкриті торги з особливостями </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tcPr>
          <w:p w:rsidR="006C6AEA" w:rsidRPr="00C64256" w:rsidRDefault="006C6AEA"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Інформація про предмет закупівлі</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4.1</w:t>
            </w:r>
          </w:p>
        </w:tc>
        <w:tc>
          <w:tcPr>
            <w:tcW w:w="3218" w:type="dxa"/>
          </w:tcPr>
          <w:p w:rsidR="006C6AEA" w:rsidRPr="00C64256" w:rsidRDefault="006C6AEA"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назва предмета закупівлі</w:t>
            </w:r>
          </w:p>
        </w:tc>
        <w:tc>
          <w:tcPr>
            <w:tcW w:w="6308" w:type="dxa"/>
          </w:tcPr>
          <w:p w:rsidR="006C6AEA" w:rsidRPr="00C64256" w:rsidRDefault="006C6AEA" w:rsidP="0028124A">
            <w:pPr>
              <w:spacing w:after="0" w:line="240" w:lineRule="auto"/>
              <w:jc w:val="both"/>
              <w:rPr>
                <w:rFonts w:ascii="Times New Roman" w:hAnsi="Times New Roman"/>
                <w:b/>
                <w:bCs/>
                <w:i/>
                <w:iCs/>
                <w:sz w:val="24"/>
                <w:szCs w:val="24"/>
                <w:u w:val="single"/>
                <w:lang w:eastAsia="ru-RU"/>
              </w:rPr>
            </w:pPr>
            <w:r w:rsidRPr="00C64256">
              <w:rPr>
                <w:rFonts w:ascii="Times New Roman" w:hAnsi="Times New Roman"/>
                <w:b/>
                <w:sz w:val="24"/>
                <w:szCs w:val="24"/>
              </w:rPr>
              <w:t xml:space="preserve"> Електрична енергія та супутні послуги, зокрема послуг</w:t>
            </w:r>
            <w:r>
              <w:rPr>
                <w:rFonts w:ascii="Times New Roman" w:hAnsi="Times New Roman"/>
                <w:b/>
                <w:sz w:val="24"/>
                <w:szCs w:val="24"/>
              </w:rPr>
              <w:t>и</w:t>
            </w:r>
            <w:r w:rsidRPr="00C64256">
              <w:rPr>
                <w:rFonts w:ascii="Times New Roman" w:hAnsi="Times New Roman"/>
                <w:b/>
                <w:sz w:val="24"/>
                <w:szCs w:val="24"/>
              </w:rPr>
              <w:t xml:space="preserve"> з постачання</w:t>
            </w:r>
            <w:r>
              <w:rPr>
                <w:rFonts w:ascii="Times New Roman" w:hAnsi="Times New Roman"/>
                <w:b/>
                <w:sz w:val="24"/>
                <w:szCs w:val="24"/>
              </w:rPr>
              <w:t xml:space="preserve"> та</w:t>
            </w:r>
            <w:r w:rsidRPr="00C64256">
              <w:rPr>
                <w:rFonts w:ascii="Times New Roman" w:hAnsi="Times New Roman"/>
                <w:b/>
                <w:sz w:val="24"/>
                <w:szCs w:val="24"/>
              </w:rPr>
              <w:t xml:space="preserve"> передачі електричної енергії</w:t>
            </w:r>
            <w:r>
              <w:rPr>
                <w:rFonts w:ascii="Times New Roman" w:hAnsi="Times New Roman"/>
                <w:b/>
                <w:sz w:val="24"/>
                <w:szCs w:val="24"/>
              </w:rPr>
              <w:t xml:space="preserve"> та без врахування послуг з розподілу </w:t>
            </w:r>
            <w:r w:rsidRPr="00A74347">
              <w:rPr>
                <w:rFonts w:ascii="Times New Roman" w:hAnsi="Times New Roman"/>
                <w:sz w:val="24"/>
                <w:szCs w:val="24"/>
              </w:rPr>
              <w:t>за</w:t>
            </w:r>
            <w:r>
              <w:rPr>
                <w:rFonts w:ascii="Times New Roman" w:hAnsi="Times New Roman"/>
                <w:b/>
                <w:sz w:val="24"/>
                <w:szCs w:val="24"/>
              </w:rPr>
              <w:t xml:space="preserve"> </w:t>
            </w:r>
            <w:r w:rsidRPr="00A74347">
              <w:rPr>
                <w:rFonts w:ascii="Times New Roman" w:hAnsi="Times New Roman"/>
                <w:sz w:val="24"/>
                <w:szCs w:val="24"/>
              </w:rPr>
              <w:t>кодом</w:t>
            </w:r>
            <w:r>
              <w:rPr>
                <w:rFonts w:ascii="Times New Roman" w:hAnsi="Times New Roman"/>
                <w:b/>
                <w:sz w:val="24"/>
                <w:szCs w:val="24"/>
              </w:rPr>
              <w:t xml:space="preserve"> </w:t>
            </w:r>
            <w:r>
              <w:rPr>
                <w:rFonts w:ascii="Times New Roman" w:hAnsi="Times New Roman"/>
                <w:sz w:val="24"/>
                <w:szCs w:val="24"/>
              </w:rPr>
              <w:t>ДК</w:t>
            </w:r>
            <w:r w:rsidRPr="0028124A">
              <w:rPr>
                <w:rFonts w:ascii="Times New Roman" w:hAnsi="Times New Roman"/>
                <w:sz w:val="24"/>
                <w:szCs w:val="24"/>
              </w:rPr>
              <w:t>021:2015:09310000-5</w:t>
            </w:r>
            <w:r w:rsidRPr="00C64256">
              <w:rPr>
                <w:rFonts w:ascii="Times New Roman" w:hAnsi="Times New Roman"/>
                <w:b/>
                <w:sz w:val="24"/>
                <w:szCs w:val="24"/>
              </w:rPr>
              <w:t>:</w:t>
            </w:r>
            <w:r>
              <w:rPr>
                <w:rFonts w:ascii="Times New Roman" w:hAnsi="Times New Roman"/>
                <w:b/>
                <w:sz w:val="24"/>
                <w:szCs w:val="24"/>
              </w:rPr>
              <w:t xml:space="preserve"> </w:t>
            </w:r>
            <w:r>
              <w:rPr>
                <w:rFonts w:ascii="Times New Roman" w:hAnsi="Times New Roman"/>
                <w:color w:val="333333"/>
                <w:sz w:val="24"/>
                <w:szCs w:val="24"/>
              </w:rPr>
              <w:t xml:space="preserve">Електрична </w:t>
            </w:r>
            <w:r w:rsidRPr="0028124A">
              <w:rPr>
                <w:rFonts w:ascii="Times New Roman" w:hAnsi="Times New Roman"/>
                <w:color w:val="333333"/>
                <w:sz w:val="24"/>
                <w:szCs w:val="24"/>
              </w:rPr>
              <w:t>енергія</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4.2</w:t>
            </w:r>
          </w:p>
        </w:tc>
        <w:tc>
          <w:tcPr>
            <w:tcW w:w="3218"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i/>
                <w:sz w:val="24"/>
                <w:szCs w:val="24"/>
                <w:lang w:eastAsia="uk-UA"/>
              </w:rPr>
            </w:pPr>
            <w:r w:rsidRPr="00C64256">
              <w:rPr>
                <w:rFonts w:ascii="Times New Roman" w:hAnsi="Times New Roman"/>
                <w:sz w:val="24"/>
                <w:szCs w:val="24"/>
                <w:lang w:eastAsia="uk-UA"/>
              </w:rPr>
              <w:t>Окремих частин предмету закупівлі не визначено</w:t>
            </w:r>
          </w:p>
          <w:p w:rsidR="006C6AEA" w:rsidRPr="00C64256" w:rsidRDefault="006C6AEA" w:rsidP="00A7433A">
            <w:pPr>
              <w:tabs>
                <w:tab w:val="left" w:pos="1320"/>
              </w:tabs>
              <w:spacing w:after="0" w:line="240" w:lineRule="auto"/>
              <w:ind w:firstLine="300"/>
              <w:rPr>
                <w:rFonts w:ascii="Times New Roman" w:hAnsi="Times New Roman"/>
                <w:sz w:val="24"/>
                <w:szCs w:val="24"/>
                <w:lang w:eastAsia="uk-UA"/>
              </w:rPr>
            </w:pP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4.3</w:t>
            </w:r>
          </w:p>
        </w:tc>
        <w:tc>
          <w:tcPr>
            <w:tcW w:w="3218" w:type="dxa"/>
          </w:tcPr>
          <w:p w:rsidR="006C6AEA" w:rsidRPr="00C64256" w:rsidRDefault="006C6AEA"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місце, кількість, обсяг поставки товарів (надання послуг, виконання робіт)</w:t>
            </w:r>
          </w:p>
        </w:tc>
        <w:tc>
          <w:tcPr>
            <w:tcW w:w="6308" w:type="dxa"/>
          </w:tcPr>
          <w:p w:rsidR="009942EA" w:rsidRDefault="006C6AEA" w:rsidP="009942EA">
            <w:pPr>
              <w:widowControl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Місце поставки – </w:t>
            </w:r>
            <w:r>
              <w:rPr>
                <w:rFonts w:ascii="Times New Roman" w:hAnsi="Times New Roman"/>
                <w:sz w:val="24"/>
                <w:szCs w:val="24"/>
                <w:lang w:eastAsia="ru-RU"/>
              </w:rPr>
              <w:t xml:space="preserve"> </w:t>
            </w:r>
            <w:r w:rsidR="005071C0" w:rsidRPr="005071C0">
              <w:rPr>
                <w:rFonts w:ascii="Times New Roman" w:hAnsi="Times New Roman"/>
                <w:sz w:val="24"/>
                <w:szCs w:val="24"/>
                <w:lang w:eastAsia="ru-RU"/>
              </w:rPr>
              <w:t>11706</w:t>
            </w:r>
            <w:r w:rsidR="005071C0">
              <w:rPr>
                <w:rFonts w:ascii="Times New Roman" w:hAnsi="Times New Roman"/>
                <w:sz w:val="24"/>
                <w:szCs w:val="24"/>
                <w:lang w:eastAsia="ru-RU"/>
              </w:rPr>
              <w:t xml:space="preserve">, Житомирська область, </w:t>
            </w:r>
            <w:proofErr w:type="spellStart"/>
            <w:r w:rsidR="005071C0">
              <w:rPr>
                <w:rFonts w:ascii="Times New Roman" w:hAnsi="Times New Roman"/>
                <w:sz w:val="24"/>
                <w:szCs w:val="24"/>
                <w:lang w:eastAsia="ru-RU"/>
              </w:rPr>
              <w:t>Звягельський</w:t>
            </w:r>
            <w:proofErr w:type="spellEnd"/>
            <w:r w:rsidR="005071C0">
              <w:rPr>
                <w:rFonts w:ascii="Times New Roman" w:hAnsi="Times New Roman"/>
                <w:sz w:val="24"/>
                <w:szCs w:val="24"/>
                <w:lang w:eastAsia="ru-RU"/>
              </w:rPr>
              <w:t xml:space="preserve"> </w:t>
            </w:r>
            <w:r w:rsidR="009942EA">
              <w:rPr>
                <w:rFonts w:ascii="Times New Roman" w:hAnsi="Times New Roman"/>
                <w:sz w:val="24"/>
                <w:szCs w:val="24"/>
                <w:lang w:eastAsia="ru-RU"/>
              </w:rPr>
              <w:t xml:space="preserve">р-н, місто </w:t>
            </w:r>
            <w:proofErr w:type="spellStart"/>
            <w:r w:rsidR="009942EA">
              <w:rPr>
                <w:rFonts w:ascii="Times New Roman" w:hAnsi="Times New Roman"/>
                <w:sz w:val="24"/>
                <w:szCs w:val="24"/>
                <w:lang w:eastAsia="ru-RU"/>
              </w:rPr>
              <w:t>Звягель</w:t>
            </w:r>
            <w:proofErr w:type="spellEnd"/>
            <w:r w:rsidR="009942EA">
              <w:rPr>
                <w:rFonts w:ascii="Times New Roman" w:hAnsi="Times New Roman"/>
                <w:sz w:val="24"/>
                <w:szCs w:val="24"/>
                <w:lang w:eastAsia="ru-RU"/>
              </w:rPr>
              <w:t>, вул. Сагайдачного Гетьмана, будинок 215</w:t>
            </w:r>
          </w:p>
          <w:p w:rsidR="006C6AEA" w:rsidRPr="00C64256" w:rsidRDefault="009942EA" w:rsidP="0059204D">
            <w:pPr>
              <w:widowControl w:val="0"/>
              <w:spacing w:after="0" w:line="240" w:lineRule="auto"/>
              <w:jc w:val="both"/>
              <w:rPr>
                <w:rFonts w:ascii="Times New Roman" w:hAnsi="Times New Roman"/>
                <w:i/>
                <w:sz w:val="24"/>
                <w:szCs w:val="24"/>
                <w:lang w:eastAsia="uk-UA"/>
              </w:rPr>
            </w:pPr>
            <w:r>
              <w:rPr>
                <w:rFonts w:ascii="Times New Roman" w:hAnsi="Times New Roman"/>
                <w:b/>
                <w:sz w:val="24"/>
                <w:szCs w:val="24"/>
                <w:shd w:val="clear" w:color="auto" w:fill="FFFFFF"/>
                <w:lang w:eastAsia="ru-RU"/>
              </w:rPr>
              <w:t>2</w:t>
            </w:r>
            <w:r w:rsidR="0059204D">
              <w:rPr>
                <w:rFonts w:ascii="Times New Roman" w:hAnsi="Times New Roman"/>
                <w:b/>
                <w:sz w:val="24"/>
                <w:szCs w:val="24"/>
                <w:shd w:val="clear" w:color="auto" w:fill="FFFFFF"/>
                <w:lang w:eastAsia="ru-RU"/>
              </w:rPr>
              <w:t>6</w:t>
            </w:r>
            <w:r w:rsidR="006C6AEA">
              <w:rPr>
                <w:rFonts w:ascii="Times New Roman" w:hAnsi="Times New Roman"/>
                <w:b/>
                <w:sz w:val="24"/>
                <w:szCs w:val="24"/>
                <w:shd w:val="clear" w:color="auto" w:fill="FFFFFF"/>
                <w:lang w:eastAsia="ru-RU"/>
              </w:rPr>
              <w:t>000 кВт/</w:t>
            </w:r>
            <w:proofErr w:type="spellStart"/>
            <w:r w:rsidR="006C6AEA">
              <w:rPr>
                <w:rFonts w:ascii="Times New Roman" w:hAnsi="Times New Roman"/>
                <w:b/>
                <w:sz w:val="24"/>
                <w:szCs w:val="24"/>
                <w:shd w:val="clear" w:color="auto" w:fill="FFFFFF"/>
                <w:lang w:eastAsia="ru-RU"/>
              </w:rPr>
              <w:t>год</w:t>
            </w:r>
            <w:proofErr w:type="spellEnd"/>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4.4</w:t>
            </w:r>
          </w:p>
        </w:tc>
        <w:tc>
          <w:tcPr>
            <w:tcW w:w="3218" w:type="dxa"/>
          </w:tcPr>
          <w:p w:rsidR="006C6AEA" w:rsidRPr="00C64256" w:rsidRDefault="006C6AEA" w:rsidP="000A4F46">
            <w:pPr>
              <w:widowControl w:val="0"/>
              <w:spacing w:after="0" w:line="240" w:lineRule="auto"/>
              <w:contextualSpacing/>
              <w:rPr>
                <w:rFonts w:ascii="Times New Roman" w:hAnsi="Times New Roman"/>
                <w:sz w:val="24"/>
                <w:szCs w:val="24"/>
              </w:rPr>
            </w:pPr>
            <w:r w:rsidRPr="00C64256">
              <w:rPr>
                <w:rFonts w:ascii="Times New Roman" w:hAnsi="Times New Roman"/>
                <w:sz w:val="24"/>
                <w:szCs w:val="24"/>
              </w:rPr>
              <w:t>строк поставки товарів (надання послуг, виконання робіт)</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b/>
                <w:i/>
                <w:sz w:val="24"/>
                <w:szCs w:val="24"/>
                <w:highlight w:val="yellow"/>
                <w:lang w:eastAsia="ru-RU"/>
              </w:rPr>
            </w:pPr>
            <w:r w:rsidRPr="0028259E">
              <w:rPr>
                <w:rFonts w:ascii="Times New Roman" w:hAnsi="Times New Roman"/>
                <w:b/>
                <w:i/>
                <w:sz w:val="24"/>
                <w:szCs w:val="24"/>
                <w:lang w:eastAsia="ru-RU"/>
              </w:rPr>
              <w:t>З «01»січня 2024 р. по «31»грудня 2024 р.</w:t>
            </w:r>
          </w:p>
        </w:tc>
      </w:tr>
      <w:tr w:rsidR="006C6AEA" w:rsidRPr="00C64256" w:rsidTr="008959B9">
        <w:trPr>
          <w:trHeight w:val="1375"/>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tcPr>
          <w:p w:rsidR="006C6AEA" w:rsidRPr="00C64256" w:rsidRDefault="006C6AEA"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Недискримінація учасників</w:t>
            </w:r>
          </w:p>
        </w:tc>
        <w:tc>
          <w:tcPr>
            <w:tcW w:w="6308" w:type="dxa"/>
          </w:tcPr>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які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C64256">
              <w:rPr>
                <w:rFonts w:ascii="Times New Roman" w:hAnsi="Times New Roman"/>
                <w:sz w:val="24"/>
                <w:szCs w:val="24"/>
                <w:lang w:eastAsia="uk-UA"/>
              </w:rPr>
              <w:lastRenderedPageBreak/>
              <w:t xml:space="preserve">утвореною та зареєстрованою відповідно  до  законодавства України, кінцевим </w:t>
            </w:r>
            <w:proofErr w:type="spellStart"/>
            <w:r w:rsidRPr="00C64256">
              <w:rPr>
                <w:rFonts w:ascii="Times New Roman" w:hAnsi="Times New Roman"/>
                <w:sz w:val="24"/>
                <w:szCs w:val="24"/>
                <w:lang w:eastAsia="uk-UA"/>
              </w:rPr>
              <w:t>бенефіціарним</w:t>
            </w:r>
            <w:proofErr w:type="spellEnd"/>
            <w:r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Особливостей;</w:t>
            </w:r>
          </w:p>
          <w:p w:rsidR="006C6AEA" w:rsidRPr="00CF0D82" w:rsidRDefault="006C6AEA" w:rsidP="00DE0833">
            <w:pPr>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uk-UA"/>
              </w:rPr>
              <w:t>З метою підтвердження виконання вимог даного пункту тендерної документації та вимог Особливостей учасник у складі тендерної пропозиції має надати наступні документи:</w:t>
            </w:r>
          </w:p>
          <w:p w:rsidR="006C6AEA" w:rsidRPr="00CF0D82" w:rsidRDefault="006C6AEA" w:rsidP="00B4142F">
            <w:pPr>
              <w:spacing w:after="0" w:line="240" w:lineRule="auto"/>
              <w:ind w:firstLine="300"/>
              <w:jc w:val="both"/>
              <w:rPr>
                <w:rFonts w:ascii="Times New Roman" w:hAnsi="Times New Roman"/>
                <w:sz w:val="24"/>
                <w:szCs w:val="24"/>
                <w:lang w:eastAsia="uk-UA"/>
              </w:rPr>
            </w:pPr>
            <w:r w:rsidRPr="00CF0D82">
              <w:rPr>
                <w:rFonts w:ascii="Times New Roman" w:hAnsi="Times New Roman"/>
                <w:color w:val="000000"/>
                <w:sz w:val="24"/>
                <w:szCs w:val="24"/>
              </w:rPr>
              <w:t xml:space="preserve">- </w:t>
            </w:r>
            <w:r w:rsidRPr="00CF0D82">
              <w:rPr>
                <w:rFonts w:ascii="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sz w:val="24"/>
                <w:szCs w:val="24"/>
                <w:lang w:eastAsia="uk-UA"/>
              </w:rPr>
              <w:t xml:space="preserve"> про кінцевого(</w:t>
            </w:r>
            <w:proofErr w:type="spellStart"/>
            <w:r w:rsidRPr="00CF0D82">
              <w:rPr>
                <w:rFonts w:ascii="Times New Roman" w:hAnsi="Times New Roman"/>
                <w:sz w:val="24"/>
                <w:szCs w:val="24"/>
                <w:lang w:eastAsia="uk-UA"/>
              </w:rPr>
              <w:t>их</w:t>
            </w:r>
            <w:proofErr w:type="spellEnd"/>
            <w:r w:rsidRPr="00CF0D82">
              <w:rPr>
                <w:rFonts w:ascii="Times New Roman" w:hAnsi="Times New Roman"/>
                <w:sz w:val="24"/>
                <w:szCs w:val="24"/>
                <w:lang w:eastAsia="uk-UA"/>
              </w:rPr>
              <w:t xml:space="preserve">) </w:t>
            </w:r>
            <w:proofErr w:type="spellStart"/>
            <w:r w:rsidRPr="00CF0D82">
              <w:rPr>
                <w:rFonts w:ascii="Times New Roman" w:hAnsi="Times New Roman"/>
                <w:sz w:val="24"/>
                <w:szCs w:val="24"/>
                <w:lang w:eastAsia="uk-UA"/>
              </w:rPr>
              <w:t>бенефеціарного</w:t>
            </w:r>
            <w:proofErr w:type="spellEnd"/>
            <w:r w:rsidRPr="00CF0D82">
              <w:rPr>
                <w:rFonts w:ascii="Times New Roman" w:hAnsi="Times New Roman"/>
                <w:sz w:val="24"/>
                <w:szCs w:val="24"/>
                <w:lang w:eastAsia="uk-UA"/>
              </w:rPr>
              <w:t>(</w:t>
            </w:r>
            <w:proofErr w:type="spellStart"/>
            <w:r w:rsidRPr="00CF0D82">
              <w:rPr>
                <w:rFonts w:ascii="Times New Roman" w:hAnsi="Times New Roman"/>
                <w:sz w:val="24"/>
                <w:szCs w:val="24"/>
                <w:lang w:eastAsia="uk-UA"/>
              </w:rPr>
              <w:t>их</w:t>
            </w:r>
            <w:proofErr w:type="spellEnd"/>
            <w:r w:rsidRPr="00CF0D82">
              <w:rPr>
                <w:rFonts w:ascii="Times New Roman" w:hAnsi="Times New Roman"/>
                <w:sz w:val="24"/>
                <w:szCs w:val="24"/>
                <w:lang w:eastAsia="uk-UA"/>
              </w:rPr>
              <w:t>) власника(</w:t>
            </w:r>
            <w:proofErr w:type="spellStart"/>
            <w:r w:rsidRPr="00CF0D82">
              <w:rPr>
                <w:rFonts w:ascii="Times New Roman" w:hAnsi="Times New Roman"/>
                <w:sz w:val="24"/>
                <w:szCs w:val="24"/>
                <w:lang w:eastAsia="uk-UA"/>
              </w:rPr>
              <w:t>ів</w:t>
            </w:r>
            <w:proofErr w:type="spellEnd"/>
            <w:r w:rsidRPr="00CF0D82">
              <w:rPr>
                <w:rFonts w:ascii="Times New Roman" w:hAnsi="Times New Roman"/>
                <w:sz w:val="24"/>
                <w:szCs w:val="24"/>
                <w:lang w:eastAsia="uk-UA"/>
              </w:rPr>
              <w:t>) із зазначенням: Прізвища, ім’я, по-батькові, місця проживання, частки в статутному капіталі, громадянства кожного із них.</w:t>
            </w:r>
            <w:r w:rsidRPr="00CF0D82">
              <w:rPr>
                <w:lang w:eastAsia="uk-UA"/>
              </w:rPr>
              <w:t xml:space="preserve"> </w:t>
            </w:r>
          </w:p>
          <w:p w:rsidR="006C6AEA" w:rsidRPr="00CF0D82" w:rsidRDefault="006C6AEA" w:rsidP="00B1556A">
            <w:pPr>
              <w:pStyle w:val="NormalWeb1"/>
              <w:spacing w:before="0" w:after="0" w:line="240" w:lineRule="auto"/>
              <w:jc w:val="both"/>
              <w:rPr>
                <w:rFonts w:eastAsia="Times New Roman"/>
                <w:lang w:val="uk-UA" w:eastAsia="uk-UA"/>
              </w:rPr>
            </w:pPr>
            <w:r>
              <w:rPr>
                <w:rFonts w:eastAsia="Times New Roman"/>
                <w:lang w:val="uk-UA" w:eastAsia="uk-UA"/>
              </w:rPr>
              <w:t>З</w:t>
            </w:r>
            <w:r w:rsidRPr="00CF0D82">
              <w:rPr>
                <w:rFonts w:eastAsia="Times New Roman"/>
                <w:lang w:val="uk-UA" w:eastAsia="uk-UA"/>
              </w:rPr>
              <w:t>аконність підстав проживання на території України кінцевого(</w:t>
            </w:r>
            <w:proofErr w:type="spellStart"/>
            <w:r w:rsidRPr="00CF0D82">
              <w:rPr>
                <w:rFonts w:eastAsia="Times New Roman"/>
                <w:lang w:val="uk-UA" w:eastAsia="uk-UA"/>
              </w:rPr>
              <w:t>их</w:t>
            </w:r>
            <w:proofErr w:type="spellEnd"/>
            <w:r w:rsidRPr="00CF0D82">
              <w:rPr>
                <w:rFonts w:eastAsia="Times New Roman"/>
                <w:lang w:val="uk-UA" w:eastAsia="uk-UA"/>
              </w:rPr>
              <w:t xml:space="preserve">) </w:t>
            </w:r>
            <w:proofErr w:type="spellStart"/>
            <w:r w:rsidRPr="00CF0D82">
              <w:rPr>
                <w:rFonts w:eastAsia="Times New Roman"/>
                <w:lang w:val="uk-UA" w:eastAsia="uk-UA"/>
              </w:rPr>
              <w:t>бенефіціарного</w:t>
            </w:r>
            <w:proofErr w:type="spellEnd"/>
            <w:r w:rsidRPr="00CF0D82">
              <w:rPr>
                <w:rFonts w:eastAsia="Times New Roman"/>
                <w:lang w:val="uk-UA" w:eastAsia="uk-UA"/>
              </w:rPr>
              <w:t>(</w:t>
            </w:r>
            <w:proofErr w:type="spellStart"/>
            <w:r w:rsidRPr="00CF0D82">
              <w:rPr>
                <w:rFonts w:eastAsia="Times New Roman"/>
                <w:lang w:val="uk-UA" w:eastAsia="uk-UA"/>
              </w:rPr>
              <w:t>их</w:t>
            </w:r>
            <w:proofErr w:type="spellEnd"/>
            <w:r w:rsidRPr="00CF0D82">
              <w:rPr>
                <w:rFonts w:eastAsia="Times New Roman"/>
                <w:lang w:val="uk-UA" w:eastAsia="uk-UA"/>
              </w:rPr>
              <w:t>) власника(</w:t>
            </w:r>
            <w:proofErr w:type="spellStart"/>
            <w:r w:rsidRPr="00CF0D82">
              <w:rPr>
                <w:rFonts w:eastAsia="Times New Roman"/>
                <w:lang w:val="uk-UA" w:eastAsia="uk-UA"/>
              </w:rPr>
              <w:t>ів</w:t>
            </w:r>
            <w:proofErr w:type="spellEnd"/>
            <w:r w:rsidRPr="00CF0D82">
              <w:rPr>
                <w:rFonts w:eastAsia="Times New Roman"/>
                <w:lang w:val="uk-UA" w:eastAsia="uk-UA"/>
              </w:rPr>
              <w:t>) – громадянина/громадян Російської Федерації підтверджується наданням у складі тендерної пропозиції одного з таких документів:</w:t>
            </w:r>
          </w:p>
          <w:p w:rsidR="006C6AEA" w:rsidRPr="00CF0D82" w:rsidRDefault="006C6AEA" w:rsidP="00DE0833">
            <w:pPr>
              <w:pStyle w:val="NormalWeb1"/>
              <w:spacing w:before="0" w:after="0" w:line="240" w:lineRule="auto"/>
              <w:ind w:firstLine="300"/>
              <w:jc w:val="both"/>
              <w:rPr>
                <w:rFonts w:eastAsia="Times New Roman"/>
                <w:lang w:val="uk-UA"/>
              </w:rPr>
            </w:pPr>
            <w:r w:rsidRPr="00CF0D82">
              <w:rPr>
                <w:rFonts w:eastAsia="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6C6AEA" w:rsidRPr="00CF0D82" w:rsidRDefault="006C6AEA" w:rsidP="00DE0833">
            <w:pPr>
              <w:pStyle w:val="NormalWeb1"/>
              <w:spacing w:before="0" w:after="0" w:line="240" w:lineRule="auto"/>
              <w:ind w:firstLine="300"/>
              <w:jc w:val="both"/>
              <w:rPr>
                <w:rFonts w:eastAsia="Times New Roman"/>
                <w:lang w:val="uk-UA"/>
              </w:rPr>
            </w:pPr>
            <w:r w:rsidRPr="00CF0D82">
              <w:rPr>
                <w:rFonts w:eastAsia="Times New Roman"/>
                <w:lang w:val="uk-UA"/>
              </w:rPr>
              <w:t>б) посвідку на постійне чи тимчасове проживання на території України;</w:t>
            </w:r>
          </w:p>
          <w:p w:rsidR="006C6AEA" w:rsidRPr="00CF0D82" w:rsidRDefault="006C6AEA" w:rsidP="00DE0833">
            <w:pPr>
              <w:pStyle w:val="NormalWeb1"/>
              <w:spacing w:before="0" w:after="0" w:line="240" w:lineRule="auto"/>
              <w:ind w:firstLine="300"/>
              <w:jc w:val="both"/>
              <w:rPr>
                <w:rFonts w:eastAsia="Times New Roman"/>
                <w:lang w:val="uk-UA"/>
              </w:rPr>
            </w:pPr>
            <w:r w:rsidRPr="00CF0D82">
              <w:rPr>
                <w:rFonts w:eastAsia="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6C6AEA" w:rsidRPr="00CF0D82" w:rsidRDefault="006C6AEA" w:rsidP="00DE0833">
            <w:pPr>
              <w:pStyle w:val="NormalWeb1"/>
              <w:spacing w:before="0" w:after="0" w:line="240" w:lineRule="auto"/>
              <w:ind w:firstLine="300"/>
              <w:jc w:val="both"/>
              <w:rPr>
                <w:rFonts w:eastAsia="Times New Roman"/>
                <w:lang w:val="uk-UA"/>
              </w:rPr>
            </w:pPr>
            <w:r w:rsidRPr="00CF0D82">
              <w:rPr>
                <w:rFonts w:eastAsia="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6C6AEA" w:rsidRPr="00CF0D82" w:rsidRDefault="006C6AEA" w:rsidP="00DE0833">
            <w:pPr>
              <w:pStyle w:val="NormalWeb1"/>
              <w:spacing w:before="0" w:after="0" w:line="240" w:lineRule="auto"/>
              <w:ind w:firstLine="300"/>
              <w:jc w:val="both"/>
              <w:rPr>
                <w:rFonts w:eastAsia="Times New Roman"/>
                <w:bCs/>
                <w:lang w:val="uk-UA"/>
              </w:rPr>
            </w:pPr>
            <w:r w:rsidRPr="00CF0D82">
              <w:rPr>
                <w:rFonts w:eastAsia="Times New Roman"/>
                <w:lang w:val="uk-UA"/>
              </w:rPr>
              <w:t xml:space="preserve">- </w:t>
            </w:r>
            <w:r w:rsidRPr="00CF0D82">
              <w:rPr>
                <w:color w:val="000000"/>
                <w:lang w:val="uk-UA"/>
              </w:rPr>
              <w:t xml:space="preserve">Гарантійний лист (складений у довільній формі за підписом уповноваженої особи учасника </w:t>
            </w:r>
            <w:r w:rsidRPr="00CF0D82">
              <w:rPr>
                <w:rFonts w:eastAsia="Times New Roman"/>
                <w:lang w:val="uk-UA"/>
              </w:rPr>
              <w:t>та завірений печаткою (у разі її наявності)</w:t>
            </w:r>
            <w:r w:rsidRPr="00CF0D82">
              <w:rPr>
                <w:color w:val="000000"/>
                <w:lang w:val="uk-UA"/>
              </w:rPr>
              <w:t xml:space="preserve">), </w:t>
            </w:r>
            <w:r w:rsidRPr="00CF0D82">
              <w:rPr>
                <w:rFonts w:eastAsia="Times New Roman"/>
                <w:lang w:val="uk-UA"/>
              </w:rPr>
              <w:t xml:space="preserve">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0D82">
              <w:rPr>
                <w:rFonts w:eastAsia="Times New Roman"/>
                <w:lang w:val="uk-UA"/>
              </w:rPr>
              <w:t>бенефіціарним</w:t>
            </w:r>
            <w:proofErr w:type="spellEnd"/>
            <w:r w:rsidRPr="00CF0D82">
              <w:rPr>
                <w:rFonts w:eastAsia="Times New Roman"/>
                <w:lang w:val="uk-UA"/>
              </w:rPr>
              <w:t xml:space="preserve"> власником (</w:t>
            </w:r>
            <w:proofErr w:type="spellStart"/>
            <w:r w:rsidRPr="00CF0D82">
              <w:rPr>
                <w:rFonts w:eastAsia="Times New Roman"/>
                <w:lang w:val="uk-UA"/>
              </w:rPr>
              <w:t>власником</w:t>
            </w:r>
            <w:proofErr w:type="spellEnd"/>
            <w:r w:rsidRPr="00CF0D82">
              <w:rPr>
                <w:rFonts w:eastAsia="Times New Roman"/>
                <w:lang w:val="uk-UA"/>
              </w:rPr>
              <w:t xml:space="preserve">) якої є резидент (резиденти) Російської </w:t>
            </w:r>
            <w:r w:rsidRPr="00CF0D82">
              <w:rPr>
                <w:rFonts w:eastAsia="Times New Roman"/>
                <w:lang w:val="uk-UA"/>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 На підтвердження інформації зазначено у гарантійному листі,</w:t>
            </w:r>
            <w:r w:rsidRPr="00CF0D82">
              <w:rPr>
                <w:rFonts w:eastAsia="Times New Roman"/>
                <w:bCs/>
                <w:lang w:val="uk-UA"/>
              </w:rPr>
              <w:t xml:space="preserve"> учасник надає Витяг з Єдиного державного реєстру юридичних осіб, фізичних осіб - підприємців та громадських формувань.</w:t>
            </w:r>
          </w:p>
          <w:p w:rsidR="006C6AEA" w:rsidRPr="00C64256" w:rsidRDefault="006C6AEA" w:rsidP="00DE0833">
            <w:pPr>
              <w:pStyle w:val="NormalWeb1"/>
              <w:spacing w:before="0" w:after="0" w:line="240" w:lineRule="auto"/>
              <w:ind w:firstLine="300"/>
              <w:jc w:val="both"/>
              <w:rPr>
                <w:rFonts w:eastAsia="Times New Roman"/>
                <w:lang w:val="uk-UA"/>
              </w:rPr>
            </w:pPr>
            <w:r w:rsidRPr="00C64256">
              <w:rPr>
                <w:rFonts w:eastAsia="Times New Roman"/>
                <w:lang w:val="uk-UA"/>
              </w:rPr>
              <w:t xml:space="preserve">У разі ненадання учасником вищевказаних документів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64256">
              <w:rPr>
                <w:rFonts w:eastAsia="Times New Roman"/>
                <w:lang w:val="uk-UA"/>
              </w:rPr>
              <w:t>бенефіціарним</w:t>
            </w:r>
            <w:proofErr w:type="spellEnd"/>
            <w:r w:rsidRPr="00C64256">
              <w:rPr>
                <w:rFonts w:eastAsia="Times New Roman"/>
                <w:lang w:val="uk-UA"/>
              </w:rPr>
              <w:t xml:space="preserve"> власником (</w:t>
            </w:r>
            <w:proofErr w:type="spellStart"/>
            <w:r w:rsidRPr="00C64256">
              <w:rPr>
                <w:rFonts w:eastAsia="Times New Roman"/>
                <w:lang w:val="uk-UA"/>
              </w:rPr>
              <w:t>власником</w:t>
            </w:r>
            <w:proofErr w:type="spellEnd"/>
            <w:r w:rsidRPr="00C64256">
              <w:rPr>
                <w:rFonts w:eastAsia="Times New Roman"/>
                <w:lang w:val="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64256">
              <w:rPr>
                <w:rFonts w:eastAsia="Times New Roman"/>
                <w:i/>
                <w:iCs/>
                <w:lang w:val="uk-UA"/>
              </w:rPr>
              <w:t>замовник відхиляє такого учасника на підставі</w:t>
            </w:r>
            <w:r w:rsidRPr="00C64256">
              <w:rPr>
                <w:rFonts w:eastAsia="Times New Roman"/>
                <w:lang w:val="uk-UA"/>
              </w:rPr>
              <w:t xml:space="preserve"> абзацу 7 підпункту 1 пункту 44 Особливостей.</w:t>
            </w:r>
          </w:p>
          <w:p w:rsidR="006C6AEA" w:rsidRPr="00C64256" w:rsidRDefault="006C6AEA" w:rsidP="00A7433A">
            <w:pPr>
              <w:widowControl w:val="0"/>
              <w:spacing w:after="0" w:line="240" w:lineRule="auto"/>
              <w:ind w:firstLine="300"/>
              <w:contextualSpacing/>
              <w:jc w:val="both"/>
              <w:rPr>
                <w:rFonts w:ascii="Times New Roman" w:hAnsi="Times New Roman"/>
                <w:b/>
                <w:i/>
                <w:sz w:val="24"/>
                <w:szCs w:val="24"/>
              </w:rPr>
            </w:pPr>
            <w:r w:rsidRPr="00C6425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b/>
                <w:i/>
                <w:sz w:val="24"/>
                <w:szCs w:val="24"/>
                <w:lang w:eastAsia="ru-RU"/>
              </w:rPr>
            </w:pPr>
            <w:r w:rsidRPr="00C64256">
              <w:rPr>
                <w:rFonts w:ascii="Times New Roman" w:hAnsi="Times New Roman"/>
                <w:b/>
                <w:i/>
                <w:sz w:val="24"/>
                <w:szCs w:val="24"/>
                <w:lang w:eastAsia="ru-RU"/>
              </w:rPr>
              <w:t>Валютою тендерної пропозиції є гривня;</w:t>
            </w:r>
          </w:p>
          <w:p w:rsidR="006C6AEA" w:rsidRPr="004D357C" w:rsidRDefault="006C6AEA" w:rsidP="00A7433A">
            <w:pPr>
              <w:pStyle w:val="a9"/>
              <w:spacing w:before="0" w:beforeAutospacing="0" w:after="0" w:afterAutospacing="0"/>
              <w:ind w:firstLine="300"/>
              <w:jc w:val="both"/>
              <w:rPr>
                <w:szCs w:val="24"/>
                <w:lang w:eastAsia="ru-RU"/>
              </w:rPr>
            </w:pPr>
            <w:r w:rsidRPr="004D357C">
              <w:rPr>
                <w:szCs w:val="24"/>
                <w:lang w:eastAsia="ru-RU"/>
              </w:rPr>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6C6AEA" w:rsidRPr="004D357C" w:rsidRDefault="006C6AEA" w:rsidP="00A7433A">
            <w:pPr>
              <w:pStyle w:val="a9"/>
              <w:spacing w:before="0" w:beforeAutospacing="0" w:after="0" w:afterAutospacing="0"/>
              <w:ind w:firstLine="300"/>
              <w:jc w:val="both"/>
              <w:rPr>
                <w:szCs w:val="24"/>
                <w:lang w:eastAsia="ru-RU"/>
              </w:rPr>
            </w:pPr>
            <w:r w:rsidRPr="004D357C">
              <w:rPr>
                <w:szCs w:val="24"/>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6C6AEA" w:rsidRPr="004D357C" w:rsidRDefault="006C6AEA" w:rsidP="00A7433A">
            <w:pPr>
              <w:pStyle w:val="a9"/>
              <w:spacing w:before="0" w:beforeAutospacing="0" w:after="0" w:afterAutospacing="0"/>
              <w:ind w:firstLine="300"/>
              <w:jc w:val="both"/>
              <w:rPr>
                <w:szCs w:val="24"/>
                <w:lang w:eastAsia="ru-RU"/>
              </w:rPr>
            </w:pPr>
            <w:proofErr w:type="spellStart"/>
            <w:r w:rsidRPr="004D357C">
              <w:rPr>
                <w:b/>
                <w:szCs w:val="24"/>
                <w:lang w:eastAsia="ru-RU"/>
              </w:rPr>
              <w:t>Цтгрн=Цтдол</w:t>
            </w:r>
            <w:proofErr w:type="spellEnd"/>
            <w:r w:rsidRPr="004D357C">
              <w:rPr>
                <w:b/>
                <w:szCs w:val="24"/>
                <w:lang w:eastAsia="ru-RU"/>
              </w:rPr>
              <w:t xml:space="preserve"> </w:t>
            </w:r>
            <w:proofErr w:type="spellStart"/>
            <w:r w:rsidRPr="004D357C">
              <w:rPr>
                <w:b/>
                <w:szCs w:val="24"/>
                <w:lang w:eastAsia="ru-RU"/>
              </w:rPr>
              <w:t>хК</w:t>
            </w:r>
            <w:proofErr w:type="spellEnd"/>
            <w:r w:rsidRPr="004D357C">
              <w:rPr>
                <w:b/>
                <w:szCs w:val="24"/>
                <w:lang w:eastAsia="ru-RU"/>
              </w:rPr>
              <w:t xml:space="preserve">, де </w:t>
            </w:r>
            <w:proofErr w:type="spellStart"/>
            <w:r w:rsidRPr="004D357C">
              <w:rPr>
                <w:b/>
                <w:szCs w:val="24"/>
                <w:lang w:eastAsia="ru-RU"/>
              </w:rPr>
              <w:t>Цтгрн-</w:t>
            </w:r>
            <w:proofErr w:type="spellEnd"/>
            <w:r w:rsidRPr="004D357C">
              <w:rPr>
                <w:szCs w:val="24"/>
                <w:lang w:eastAsia="ru-RU"/>
              </w:rPr>
              <w:t xml:space="preserve"> ціна за одиницю товару в гривнях;</w:t>
            </w:r>
          </w:p>
          <w:p w:rsidR="006C6AEA" w:rsidRPr="004D357C" w:rsidRDefault="006C6AEA" w:rsidP="00A7433A">
            <w:pPr>
              <w:pStyle w:val="a9"/>
              <w:spacing w:before="0" w:beforeAutospacing="0" w:after="0" w:afterAutospacing="0"/>
              <w:ind w:firstLine="300"/>
              <w:jc w:val="both"/>
              <w:rPr>
                <w:szCs w:val="24"/>
                <w:lang w:eastAsia="ru-RU"/>
              </w:rPr>
            </w:pPr>
            <w:proofErr w:type="spellStart"/>
            <w:r w:rsidRPr="004D357C">
              <w:rPr>
                <w:b/>
                <w:szCs w:val="24"/>
                <w:lang w:eastAsia="ru-RU"/>
              </w:rPr>
              <w:t>Цтдол</w:t>
            </w:r>
            <w:r w:rsidRPr="004D357C">
              <w:rPr>
                <w:szCs w:val="24"/>
                <w:lang w:eastAsia="ru-RU"/>
              </w:rPr>
              <w:t>-</w:t>
            </w:r>
            <w:proofErr w:type="spellEnd"/>
            <w:r w:rsidRPr="004D357C">
              <w:rPr>
                <w:szCs w:val="24"/>
                <w:lang w:eastAsia="ru-RU"/>
              </w:rPr>
              <w:t xml:space="preserve"> ціна за одиницю товару в доларах США,ЄВРО згідно цінової пропозиції;</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b/>
                <w:sz w:val="24"/>
                <w:szCs w:val="24"/>
                <w:lang w:eastAsia="ru-RU"/>
              </w:rPr>
              <w:lastRenderedPageBreak/>
              <w:t>К</w:t>
            </w:r>
            <w:r w:rsidRPr="00C64256">
              <w:rPr>
                <w:rFonts w:ascii="Times New Roman" w:hAnsi="Times New Roman"/>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vAlign w:val="center"/>
          </w:tcPr>
          <w:p w:rsidR="006C6AEA" w:rsidRPr="00C64256" w:rsidRDefault="006C6AEA" w:rsidP="000A4F46">
            <w:pPr>
              <w:widowControl w:val="0"/>
              <w:spacing w:after="0" w:line="240" w:lineRule="auto"/>
              <w:contextualSpacing/>
              <w:rPr>
                <w:rFonts w:ascii="Times New Roman" w:hAnsi="Times New Roman"/>
                <w:b/>
                <w:sz w:val="24"/>
                <w:szCs w:val="24"/>
                <w:lang w:eastAsia="uk-UA"/>
              </w:rPr>
            </w:pPr>
            <w:proofErr w:type="spellStart"/>
            <w:r w:rsidRPr="00C64256">
              <w:rPr>
                <w:rFonts w:ascii="Times New Roman" w:hAnsi="Times New Roman"/>
                <w:b/>
                <w:sz w:val="24"/>
                <w:szCs w:val="24"/>
                <w:lang w:eastAsia="uk-UA"/>
              </w:rPr>
              <w:t>Інформація  про</w:t>
            </w:r>
            <w:proofErr w:type="spellEnd"/>
            <w:r w:rsidRPr="00C64256">
              <w:rPr>
                <w:rFonts w:ascii="Times New Roman" w:hAnsi="Times New Roman"/>
                <w:b/>
                <w:sz w:val="24"/>
                <w:szCs w:val="24"/>
                <w:lang w:eastAsia="uk-UA"/>
              </w:rPr>
              <w:t xml:space="preserve">  мову (мови),  якою  (якими) </w:t>
            </w:r>
            <w:proofErr w:type="spellStart"/>
            <w:r w:rsidRPr="00C64256">
              <w:rPr>
                <w:rFonts w:ascii="Times New Roman" w:hAnsi="Times New Roman"/>
                <w:b/>
                <w:sz w:val="24"/>
                <w:szCs w:val="24"/>
                <w:lang w:eastAsia="uk-UA"/>
              </w:rPr>
              <w:t>повинно  бути  </w:t>
            </w:r>
            <w:proofErr w:type="spellEnd"/>
            <w:r w:rsidRPr="00C64256">
              <w:rPr>
                <w:rFonts w:ascii="Times New Roman" w:hAnsi="Times New Roman"/>
                <w:b/>
                <w:sz w:val="24"/>
                <w:szCs w:val="24"/>
                <w:lang w:eastAsia="uk-UA"/>
              </w:rPr>
              <w:t>складено тендерні пропозиції</w:t>
            </w:r>
          </w:p>
        </w:tc>
        <w:tc>
          <w:tcPr>
            <w:tcW w:w="6308" w:type="dxa"/>
          </w:tcPr>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Під час проведення процедур закупівель усі документи, що готуються замовником, викладаються українською мовою.</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У разі неможливості надання документів українською мовою, вони можуть бути надані іноземною мовою, також додатково надається переклад на українську мову. </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6C6AEA" w:rsidRPr="00C64256" w:rsidTr="008959B9">
        <w:trPr>
          <w:trHeight w:val="522"/>
          <w:jc w:val="center"/>
        </w:trPr>
        <w:tc>
          <w:tcPr>
            <w:tcW w:w="10102" w:type="dxa"/>
            <w:gridSpan w:val="3"/>
            <w:vAlign w:val="center"/>
          </w:tcPr>
          <w:p w:rsidR="006C6AEA" w:rsidRPr="00C64256" w:rsidRDefault="006C6AEA"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rPr>
              <w:t>ІІ Порядок унесення змін та надання роз’яснень до тендерної документації</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Процедура надання роз’яснень щодо тендерної документації </w:t>
            </w:r>
          </w:p>
        </w:tc>
        <w:tc>
          <w:tcPr>
            <w:tcW w:w="6308" w:type="dxa"/>
          </w:tcPr>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C6AEA" w:rsidRPr="00C64256" w:rsidRDefault="006C6AEA" w:rsidP="00A7433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до тендерної документації</w:t>
            </w:r>
          </w:p>
        </w:tc>
        <w:tc>
          <w:tcPr>
            <w:tcW w:w="6308" w:type="dxa"/>
          </w:tcPr>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C64256">
              <w:rPr>
                <w:rFonts w:ascii="Times New Roman" w:hAnsi="Times New Roman"/>
                <w:sz w:val="24"/>
                <w:szCs w:val="24"/>
                <w:lang w:eastAsia="uk-UA"/>
              </w:rPr>
              <w:lastRenderedPageBreak/>
              <w:t>чотирьох днів.</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64256">
              <w:rPr>
                <w:rFonts w:ascii="Times New Roman" w:hAnsi="Times New Roman"/>
                <w:sz w:val="24"/>
                <w:szCs w:val="24"/>
                <w:lang w:eastAsia="uk-UA"/>
              </w:rPr>
              <w:t>машинозчитувальному</w:t>
            </w:r>
            <w:proofErr w:type="spellEnd"/>
            <w:r w:rsidRPr="00C64256">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6C6AEA" w:rsidRPr="00C64256" w:rsidTr="008959B9">
        <w:trPr>
          <w:trHeight w:val="522"/>
          <w:jc w:val="center"/>
        </w:trPr>
        <w:tc>
          <w:tcPr>
            <w:tcW w:w="10102" w:type="dxa"/>
            <w:gridSpan w:val="3"/>
            <w:vAlign w:val="center"/>
          </w:tcPr>
          <w:p w:rsidR="006C6AEA" w:rsidRPr="00C64256" w:rsidRDefault="006C6AEA" w:rsidP="000A4F46">
            <w:pPr>
              <w:widowControl w:val="0"/>
              <w:spacing w:after="0" w:line="240" w:lineRule="auto"/>
              <w:contextualSpacing/>
              <w:jc w:val="center"/>
              <w:rPr>
                <w:rFonts w:ascii="Times New Roman" w:hAnsi="Times New Roman"/>
                <w:b/>
                <w:sz w:val="24"/>
                <w:szCs w:val="24"/>
                <w:lang w:eastAsia="uk-UA"/>
              </w:rPr>
            </w:pPr>
            <w:r w:rsidRPr="00C64256">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C64256">
              <w:rPr>
                <w:rFonts w:ascii="Times New Roman" w:hAnsi="Times New Roman"/>
                <w:b/>
                <w:sz w:val="24"/>
                <w:szCs w:val="24"/>
                <w:lang w:eastAsia="uk-UA"/>
              </w:rPr>
              <w:t xml:space="preserve"> </w:t>
            </w:r>
          </w:p>
        </w:tc>
      </w:tr>
      <w:tr w:rsidR="006C6AEA" w:rsidRPr="00C64256" w:rsidTr="008959B9">
        <w:trPr>
          <w:trHeight w:val="1107"/>
          <w:jc w:val="center"/>
        </w:trPr>
        <w:tc>
          <w:tcPr>
            <w:tcW w:w="576" w:type="dxa"/>
          </w:tcPr>
          <w:p w:rsidR="006C6AEA" w:rsidRPr="00C64256" w:rsidRDefault="006C6AEA" w:rsidP="000A4F46">
            <w:pPr>
              <w:widowControl w:val="0"/>
              <w:spacing w:after="0" w:line="240" w:lineRule="auto"/>
              <w:contextualSpacing/>
              <w:jc w:val="center"/>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Pr>
          <w:p w:rsidR="006C6AEA" w:rsidRPr="00C64256" w:rsidRDefault="006C6AEA"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Зміст і спосіб подання тендерної пропозиції</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та інші документи згідно </w:t>
            </w:r>
            <w:r w:rsidRPr="00CF0D82">
              <w:rPr>
                <w:rFonts w:ascii="Times New Roman" w:hAnsi="Times New Roman"/>
                <w:sz w:val="24"/>
                <w:szCs w:val="24"/>
              </w:rPr>
              <w:t>з Додатком 1 до</w:t>
            </w:r>
            <w:r w:rsidRPr="00C64256">
              <w:rPr>
                <w:rFonts w:ascii="Times New Roman" w:hAnsi="Times New Roman"/>
                <w:sz w:val="24"/>
                <w:szCs w:val="24"/>
              </w:rPr>
              <w:t xml:space="preserve"> тендерної документації; </w:t>
            </w:r>
          </w:p>
          <w:p w:rsidR="006C6AEA" w:rsidRPr="00CF0D82"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Pr="00CF0D82">
              <w:rPr>
                <w:rFonts w:ascii="Times New Roman" w:hAnsi="Times New Roman"/>
                <w:sz w:val="24"/>
                <w:szCs w:val="24"/>
              </w:rPr>
              <w:t>Заповнена форма «Тендерна пропозиція» оформлена згідно з Додатком 2 до тендерної документації;</w:t>
            </w:r>
          </w:p>
          <w:p w:rsidR="006C6AEA" w:rsidRPr="00CF0D82" w:rsidRDefault="006C6AEA"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інформацією про необхідні технічні, якісні та кількісні характеристики предмета закупівлі, а також інші документи вимог згідно з Додатком 3 до тендерної документації (учасник в складі своєї пропозиції повинен надати підписане технічне завдання згідно Додатку 3);</w:t>
            </w:r>
          </w:p>
          <w:p w:rsidR="006C6AEA" w:rsidRPr="00CF0D82" w:rsidRDefault="006C6AEA"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проекту договору згідно з Додатком 4 до тендерної документації (завізований Учасником процедури закупівлі);</w:t>
            </w:r>
          </w:p>
          <w:p w:rsidR="006C6AEA" w:rsidRPr="00CF0D82" w:rsidRDefault="006C6AEA" w:rsidP="00A7433A">
            <w:pPr>
              <w:widowControl w:val="0"/>
              <w:spacing w:after="0" w:line="240" w:lineRule="auto"/>
              <w:ind w:firstLine="300"/>
              <w:contextualSpacing/>
              <w:jc w:val="both"/>
              <w:rPr>
                <w:rFonts w:ascii="Times New Roman" w:hAnsi="Times New Roman"/>
                <w:sz w:val="24"/>
                <w:szCs w:val="24"/>
              </w:rPr>
            </w:pPr>
            <w:r w:rsidRPr="00CF0D82">
              <w:rPr>
                <w:rFonts w:ascii="Times New Roman" w:hAnsi="Times New Roman"/>
                <w:sz w:val="24"/>
                <w:szCs w:val="24"/>
              </w:rPr>
              <w:t xml:space="preserve">- </w:t>
            </w:r>
            <w:r w:rsidRPr="00CF0D82">
              <w:rPr>
                <w:rFonts w:ascii="Times New Roman" w:hAnsi="Times New Roman"/>
                <w:sz w:val="24"/>
                <w:szCs w:val="24"/>
                <w:lang w:eastAsia="ru-RU"/>
              </w:rPr>
              <w:t>лист згода</w:t>
            </w:r>
            <w:r w:rsidRPr="00CF0D82">
              <w:rPr>
                <w:rFonts w:ascii="Times New Roman" w:hAnsi="Times New Roman"/>
                <w:sz w:val="24"/>
                <w:szCs w:val="24"/>
              </w:rPr>
              <w:t xml:space="preserve"> за формою згідно з Додатком 5 </w:t>
            </w:r>
            <w:r w:rsidRPr="00CF0D82">
              <w:rPr>
                <w:rFonts w:ascii="Times New Roman" w:hAnsi="Times New Roman"/>
                <w:sz w:val="24"/>
                <w:szCs w:val="24"/>
                <w:lang w:eastAsia="ru-RU"/>
              </w:rPr>
              <w:t xml:space="preserve"> на обробку персональних даних, </w:t>
            </w:r>
            <w:r w:rsidRPr="00CF0D82">
              <w:rPr>
                <w:rFonts w:ascii="Times New Roman" w:hAnsi="Times New Roman"/>
                <w:sz w:val="24"/>
                <w:szCs w:val="24"/>
              </w:rPr>
              <w:t>які захищаються Законом України «Про захист персональних даних»</w:t>
            </w:r>
            <w:r w:rsidRPr="00CF0D82">
              <w:rPr>
                <w:rFonts w:ascii="Times New Roman" w:hAnsi="Times New Roman"/>
                <w:sz w:val="24"/>
                <w:szCs w:val="24"/>
                <w:lang w:eastAsia="ru-RU"/>
              </w:rPr>
              <w:t>, чиї персональні данні містяться у тендерній пропозиції учасника;</w:t>
            </w:r>
            <w:r w:rsidRPr="00CF0D82">
              <w:rPr>
                <w:rFonts w:ascii="Times New Roman" w:hAnsi="Times New Roman"/>
                <w:sz w:val="24"/>
                <w:szCs w:val="24"/>
              </w:rPr>
              <w:t xml:space="preserve">  </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w:t>
            </w:r>
            <w:r w:rsidRPr="00CF0D82">
              <w:rPr>
                <w:rFonts w:ascii="Times New Roman" w:hAnsi="Times New Roman"/>
                <w:sz w:val="24"/>
                <w:szCs w:val="24"/>
              </w:rPr>
              <w:t xml:space="preserve">документом, що підтверджує надання учасником забезпечення тендерної пропозиції </w:t>
            </w:r>
            <w:r w:rsidRPr="00CF0D82">
              <w:rPr>
                <w:rFonts w:ascii="Times New Roman" w:hAnsi="Times New Roman"/>
                <w:sz w:val="24"/>
                <w:szCs w:val="24"/>
                <w:u w:val="single"/>
              </w:rPr>
              <w:t>(якщо таке забезпечення передбачено тендерною документацією);</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інші документи що передбачені цією документацією.</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1.2. Кожен учасник має право подати тільки одну тендерну пропозицію.</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4256">
              <w:rPr>
                <w:rFonts w:ascii="Times New Roman" w:hAnsi="Times New Roman"/>
                <w:sz w:val="24"/>
                <w:szCs w:val="24"/>
              </w:rPr>
              <w:t>скан-копій</w:t>
            </w:r>
            <w:proofErr w:type="spellEnd"/>
            <w:r w:rsidRPr="00C64256">
              <w:rPr>
                <w:rFonts w:ascii="Times New Roman" w:hAnsi="Times New Roman"/>
                <w:sz w:val="24"/>
                <w:szCs w:val="24"/>
              </w:rPr>
              <w:t xml:space="preserve"> придатних для </w:t>
            </w:r>
            <w:proofErr w:type="spellStart"/>
            <w:r w:rsidRPr="00C64256">
              <w:rPr>
                <w:rFonts w:ascii="Times New Roman" w:hAnsi="Times New Roman"/>
                <w:sz w:val="24"/>
                <w:szCs w:val="24"/>
              </w:rPr>
              <w:t>машинозчитування</w:t>
            </w:r>
            <w:proofErr w:type="spellEnd"/>
            <w:r w:rsidRPr="00C64256">
              <w:rPr>
                <w:rFonts w:ascii="Times New Roman" w:hAnsi="Times New Roman"/>
                <w:sz w:val="24"/>
                <w:szCs w:val="24"/>
              </w:rPr>
              <w:t xml:space="preserve"> (файли з розширенням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..jpeg</w:t>
            </w:r>
            <w:proofErr w:type="spellEnd"/>
            <w:r w:rsidRPr="00C64256">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4256">
              <w:rPr>
                <w:rFonts w:ascii="Times New Roman" w:hAnsi="Times New Roman"/>
                <w:sz w:val="24"/>
                <w:szCs w:val="24"/>
              </w:rPr>
              <w:t>скан-копії</w:t>
            </w:r>
            <w:proofErr w:type="spellEnd"/>
            <w:r w:rsidRPr="00C64256">
              <w:rPr>
                <w:rFonts w:ascii="Times New Roman" w:hAnsi="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Pr="00C64256">
              <w:rPr>
                <w:rFonts w:ascii="Times New Roman" w:hAnsi="Times New Roman"/>
                <w:sz w:val="24"/>
                <w:szCs w:val="24"/>
              </w:rPr>
              <w:lastRenderedPageBreak/>
              <w:t>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w:t>
            </w:r>
            <w:r w:rsidRPr="00C64256">
              <w:rPr>
                <w:rFonts w:ascii="Times New Roman" w:hAnsi="Times New Roman"/>
                <w:sz w:val="24"/>
                <w:szCs w:val="24"/>
              </w:rPr>
              <w:lastRenderedPageBreak/>
              <w:t>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C6AEA" w:rsidRPr="004D357C" w:rsidRDefault="006C6AEA" w:rsidP="00A7433A">
            <w:pPr>
              <w:pStyle w:val="a9"/>
              <w:spacing w:before="0" w:beforeAutospacing="0" w:after="0" w:afterAutospacing="0"/>
              <w:ind w:firstLine="300"/>
              <w:jc w:val="both"/>
              <w:rPr>
                <w:b/>
                <w:i/>
                <w:sz w:val="28"/>
                <w:szCs w:val="24"/>
              </w:rPr>
            </w:pPr>
            <w:r w:rsidRPr="004D357C">
              <w:rPr>
                <w:b/>
                <w:szCs w:val="24"/>
                <w:lang w:eastAsia="en-US"/>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6C6AEA" w:rsidRPr="00C64256" w:rsidRDefault="006C6AEA" w:rsidP="00A7433A">
            <w:pPr>
              <w:widowControl w:val="0"/>
              <w:spacing w:after="0" w:line="240" w:lineRule="auto"/>
              <w:ind w:firstLine="300"/>
              <w:jc w:val="both"/>
              <w:rPr>
                <w:rFonts w:ascii="Times New Roman" w:hAnsi="Times New Roman"/>
                <w:b/>
                <w:bCs/>
                <w:i/>
                <w:iCs/>
                <w:sz w:val="24"/>
                <w:szCs w:val="24"/>
              </w:rPr>
            </w:pPr>
            <w:r w:rsidRPr="00C64256">
              <w:rPr>
                <w:rFonts w:ascii="Times New Roman" w:hAnsi="Times New Roman"/>
                <w:b/>
                <w:bCs/>
                <w:i/>
                <w:iCs/>
                <w:sz w:val="24"/>
                <w:szCs w:val="24"/>
              </w:rPr>
              <w:t>Опис та приклади формальних несуттєвих помилок.</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C6AEA" w:rsidRPr="00C64256" w:rsidRDefault="006C6AEA" w:rsidP="00A7433A">
            <w:pPr>
              <w:widowControl w:val="0"/>
              <w:spacing w:after="0" w:line="240" w:lineRule="auto"/>
              <w:ind w:firstLine="300"/>
              <w:jc w:val="both"/>
              <w:rPr>
                <w:rFonts w:ascii="Times New Roman" w:hAnsi="Times New Roman"/>
                <w:sz w:val="24"/>
                <w:szCs w:val="24"/>
              </w:rPr>
            </w:pP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C6AEA" w:rsidRPr="00C64256" w:rsidRDefault="006C6AEA"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Опис формальних помилок:</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w:t>
            </w:r>
            <w:r w:rsidRPr="00C64256">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великої літери;</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уживання розділових знаків та відмінювання слів у реченні;</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використання слова або мовного звороту, запозичених з іншої мови;</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застосування правил переносу частини слова з рядка в рядок;</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w:t>
            </w:r>
            <w:r w:rsidRPr="00C64256">
              <w:rPr>
                <w:rFonts w:ascii="Times New Roman" w:hAnsi="Times New Roman"/>
                <w:sz w:val="24"/>
                <w:szCs w:val="24"/>
              </w:rPr>
              <w:tab/>
              <w:t>написання слів разом та/або окремо, та/або через дефіс;</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2.</w:t>
            </w:r>
            <w:r w:rsidRPr="00C64256">
              <w:rPr>
                <w:rFonts w:ascii="Times New Roman" w:hAnsi="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w:t>
            </w:r>
            <w:r w:rsidRPr="00C64256">
              <w:rPr>
                <w:rFonts w:ascii="Times New Roman" w:hAnsi="Times New Roman"/>
                <w:sz w:val="24"/>
                <w:szCs w:val="24"/>
              </w:rPr>
              <w:lastRenderedPageBreak/>
              <w:t>стосується характеристики предмета закупівлі, кваліфікаційних критеріїв до учасника процедури закупівлі.</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3.</w:t>
            </w:r>
            <w:r w:rsidRPr="00C64256">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4.</w:t>
            </w:r>
            <w:r w:rsidRPr="00C64256">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5.</w:t>
            </w:r>
            <w:r w:rsidRPr="00C64256">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6.</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7.</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8.</w:t>
            </w:r>
            <w:r w:rsidRPr="00C64256">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9.</w:t>
            </w:r>
            <w:r w:rsidRPr="00C64256">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10.</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11.</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12.</w:t>
            </w:r>
            <w:r w:rsidRPr="00C64256">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C6AEA" w:rsidRPr="00C64256" w:rsidRDefault="006C6AEA" w:rsidP="00A7433A">
            <w:pPr>
              <w:widowControl w:val="0"/>
              <w:spacing w:after="0" w:line="240" w:lineRule="auto"/>
              <w:ind w:firstLine="300"/>
              <w:jc w:val="both"/>
              <w:rPr>
                <w:rFonts w:ascii="Times New Roman" w:hAnsi="Times New Roman"/>
                <w:i/>
                <w:iCs/>
                <w:sz w:val="24"/>
                <w:szCs w:val="24"/>
                <w:u w:val="single"/>
              </w:rPr>
            </w:pPr>
            <w:r w:rsidRPr="00C64256">
              <w:rPr>
                <w:rFonts w:ascii="Times New Roman" w:hAnsi="Times New Roman"/>
                <w:i/>
                <w:iCs/>
                <w:sz w:val="24"/>
                <w:szCs w:val="24"/>
                <w:u w:val="single"/>
              </w:rPr>
              <w:t>Приклади формальних помилок:</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lastRenderedPageBreak/>
              <w:t>-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м.Київ</w:t>
            </w:r>
            <w:proofErr w:type="spellEnd"/>
            <w:r w:rsidRPr="00C64256">
              <w:rPr>
                <w:rFonts w:ascii="Times New Roman" w:hAnsi="Times New Roman"/>
                <w:sz w:val="24"/>
                <w:szCs w:val="24"/>
              </w:rPr>
              <w:t>»;</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«поряд -</w:t>
            </w:r>
            <w:proofErr w:type="spellStart"/>
            <w:r w:rsidRPr="00C64256">
              <w:rPr>
                <w:rFonts w:ascii="Times New Roman" w:hAnsi="Times New Roman"/>
                <w:sz w:val="24"/>
                <w:szCs w:val="24"/>
              </w:rPr>
              <w:t>ок</w:t>
            </w:r>
            <w:proofErr w:type="spellEnd"/>
            <w:r w:rsidRPr="00C64256">
              <w:rPr>
                <w:rFonts w:ascii="Times New Roman" w:hAnsi="Times New Roman"/>
                <w:sz w:val="24"/>
                <w:szCs w:val="24"/>
              </w:rPr>
              <w:t>» замість «</w:t>
            </w:r>
            <w:proofErr w:type="spellStart"/>
            <w:r w:rsidRPr="00C64256">
              <w:rPr>
                <w:rFonts w:ascii="Times New Roman" w:hAnsi="Times New Roman"/>
                <w:sz w:val="24"/>
                <w:szCs w:val="24"/>
              </w:rPr>
              <w:t>поря</w:t>
            </w:r>
            <w:proofErr w:type="spellEnd"/>
            <w:r w:rsidRPr="00C64256">
              <w:rPr>
                <w:rFonts w:ascii="Times New Roman" w:hAnsi="Times New Roman"/>
                <w:sz w:val="24"/>
                <w:szCs w:val="24"/>
              </w:rPr>
              <w:t xml:space="preserve"> – док»;</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w:t>
            </w:r>
            <w:proofErr w:type="spellStart"/>
            <w:r w:rsidRPr="00C64256">
              <w:rPr>
                <w:rFonts w:ascii="Times New Roman" w:hAnsi="Times New Roman"/>
                <w:sz w:val="24"/>
                <w:szCs w:val="24"/>
              </w:rPr>
              <w:t>ненадається</w:t>
            </w:r>
            <w:proofErr w:type="spellEnd"/>
            <w:r w:rsidRPr="00C64256">
              <w:rPr>
                <w:rFonts w:ascii="Times New Roman" w:hAnsi="Times New Roman"/>
                <w:sz w:val="24"/>
                <w:szCs w:val="24"/>
              </w:rPr>
              <w:t>» замість «не надається»»;</w:t>
            </w:r>
          </w:p>
          <w:p w:rsidR="006C6AEA" w:rsidRPr="00C64256" w:rsidRDefault="006C6AEA" w:rsidP="00A7433A">
            <w:pPr>
              <w:widowControl w:val="0"/>
              <w:spacing w:after="0" w:line="240" w:lineRule="auto"/>
              <w:ind w:firstLine="300"/>
              <w:jc w:val="both"/>
              <w:rPr>
                <w:rFonts w:ascii="Times New Roman" w:hAnsi="Times New Roman"/>
                <w:sz w:val="24"/>
                <w:szCs w:val="24"/>
              </w:rPr>
            </w:pPr>
            <w:r w:rsidRPr="00C64256">
              <w:rPr>
                <w:rFonts w:ascii="Times New Roman" w:hAnsi="Times New Roman"/>
                <w:sz w:val="24"/>
                <w:szCs w:val="24"/>
              </w:rPr>
              <w:t>- «______________№_____________» замість «14.08.2020 №320/13/14-01»</w:t>
            </w:r>
          </w:p>
          <w:p w:rsidR="006C6AEA" w:rsidRPr="00C64256" w:rsidRDefault="006C6AEA"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C64256">
              <w:rPr>
                <w:rFonts w:ascii="Times New Roman" w:hAnsi="Times New Roman"/>
                <w:sz w:val="24"/>
                <w:szCs w:val="24"/>
              </w:rPr>
              <w:t>pdf</w:t>
            </w:r>
            <w:proofErr w:type="spellEnd"/>
            <w:r w:rsidRPr="00C64256">
              <w:rPr>
                <w:rFonts w:ascii="Times New Roman" w:hAnsi="Times New Roman"/>
                <w:sz w:val="24"/>
                <w:szCs w:val="24"/>
              </w:rPr>
              <w:t>» (</w:t>
            </w:r>
            <w:proofErr w:type="spellStart"/>
            <w:r w:rsidRPr="00C64256">
              <w:rPr>
                <w:rFonts w:ascii="Times New Roman" w:hAnsi="Times New Roman"/>
                <w:sz w:val="24"/>
                <w:szCs w:val="24"/>
              </w:rPr>
              <w:t>PortableDocumentFormat</w:t>
            </w:r>
            <w:proofErr w:type="spellEnd"/>
            <w:r w:rsidRPr="00C64256">
              <w:rPr>
                <w:rFonts w:ascii="Times New Roman" w:hAnsi="Times New Roman"/>
                <w:sz w:val="24"/>
                <w:szCs w:val="24"/>
              </w:rPr>
              <w:t xml:space="preserve">)». </w:t>
            </w:r>
          </w:p>
          <w:p w:rsidR="006C6AEA" w:rsidRPr="00C64256" w:rsidRDefault="006C6AEA" w:rsidP="00A7433A">
            <w:pPr>
              <w:shd w:val="clear" w:color="auto" w:fill="FFFFFF"/>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6C6AEA" w:rsidRPr="00C64256" w:rsidTr="008959B9">
        <w:trPr>
          <w:trHeight w:val="410"/>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tcPr>
          <w:p w:rsidR="006C6AEA" w:rsidRPr="00C64256" w:rsidRDefault="006C6AEA"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lang w:eastAsia="uk-UA"/>
              </w:rPr>
              <w:t>Забезпечення тендерної пропозиції</w:t>
            </w:r>
          </w:p>
        </w:tc>
        <w:tc>
          <w:tcPr>
            <w:tcW w:w="6308" w:type="dxa"/>
          </w:tcPr>
          <w:p w:rsidR="006C6AEA" w:rsidRPr="00CF0D82" w:rsidRDefault="006C6AEA" w:rsidP="00A7433A">
            <w:pPr>
              <w:widowControl w:val="0"/>
              <w:spacing w:after="0" w:line="240" w:lineRule="auto"/>
              <w:ind w:firstLine="300"/>
              <w:contextualSpacing/>
              <w:jc w:val="both"/>
              <w:rPr>
                <w:rFonts w:ascii="Times New Roman" w:hAnsi="Times New Roman"/>
                <w:sz w:val="24"/>
                <w:szCs w:val="24"/>
                <w:lang w:eastAsia="uk-UA"/>
              </w:rPr>
            </w:pPr>
            <w:r w:rsidRPr="00CF0D82">
              <w:rPr>
                <w:rFonts w:ascii="Times New Roman" w:hAnsi="Times New Roman"/>
                <w:sz w:val="24"/>
                <w:szCs w:val="24"/>
                <w:lang w:eastAsia="ru-RU"/>
              </w:rPr>
              <w:t>Не вимагається</w:t>
            </w:r>
          </w:p>
        </w:tc>
      </w:tr>
      <w:tr w:rsidR="006C6AEA" w:rsidRPr="00C64256" w:rsidTr="008959B9">
        <w:trPr>
          <w:trHeight w:val="410"/>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3</w:t>
            </w:r>
          </w:p>
        </w:tc>
        <w:tc>
          <w:tcPr>
            <w:tcW w:w="3218" w:type="dxa"/>
          </w:tcPr>
          <w:p w:rsidR="006C6AEA" w:rsidRPr="00C64256" w:rsidRDefault="006C6AEA" w:rsidP="000A4F46">
            <w:pPr>
              <w:widowControl w:val="0"/>
              <w:spacing w:after="0" w:line="240" w:lineRule="auto"/>
              <w:rPr>
                <w:rFonts w:ascii="Times New Roman" w:hAnsi="Times New Roman"/>
                <w:b/>
                <w:sz w:val="24"/>
                <w:szCs w:val="24"/>
                <w:lang w:eastAsia="ru-RU"/>
              </w:rPr>
            </w:pPr>
            <w:r w:rsidRPr="00C64256">
              <w:rPr>
                <w:rFonts w:ascii="Times New Roman" w:hAnsi="Times New Roman"/>
                <w:b/>
                <w:sz w:val="24"/>
                <w:szCs w:val="24"/>
                <w:lang w:eastAsia="ru-RU"/>
              </w:rPr>
              <w:t>Умови повернення чи неповернення забезпечення тендерної пропозиції</w:t>
            </w:r>
          </w:p>
        </w:tc>
        <w:tc>
          <w:tcPr>
            <w:tcW w:w="6308" w:type="dxa"/>
          </w:tcPr>
          <w:p w:rsidR="006C6AEA" w:rsidRPr="00CF0D82" w:rsidRDefault="006C6AEA" w:rsidP="00A7433A">
            <w:pPr>
              <w:widowControl w:val="0"/>
              <w:spacing w:after="0" w:line="240" w:lineRule="auto"/>
              <w:ind w:firstLine="300"/>
              <w:jc w:val="both"/>
              <w:rPr>
                <w:rFonts w:ascii="Times New Roman" w:hAnsi="Times New Roman"/>
                <w:sz w:val="24"/>
                <w:szCs w:val="24"/>
                <w:lang w:eastAsia="ru-RU"/>
              </w:rPr>
            </w:pPr>
            <w:bookmarkStart w:id="0" w:name="h.2et92p0" w:colFirst="0" w:colLast="0"/>
            <w:bookmarkEnd w:id="0"/>
            <w:r w:rsidRPr="00CF0D82">
              <w:rPr>
                <w:rFonts w:ascii="Times New Roman" w:hAnsi="Times New Roman"/>
                <w:sz w:val="24"/>
                <w:szCs w:val="24"/>
                <w:lang w:eastAsia="ru-RU"/>
              </w:rPr>
              <w:t>Не передбачено</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4</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Строк, протягом якого тендерні пропозиції є дійсними</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b/>
                <w:sz w:val="24"/>
                <w:szCs w:val="24"/>
              </w:rPr>
            </w:pPr>
            <w:r w:rsidRPr="00C64256">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w:t>
            </w:r>
            <w:r w:rsidRPr="00CF0D82">
              <w:rPr>
                <w:rFonts w:ascii="Times New Roman" w:hAnsi="Times New Roman"/>
                <w:sz w:val="24"/>
                <w:szCs w:val="24"/>
              </w:rPr>
              <w:t xml:space="preserve">. Учасники у складі своєї тендерної пропозиції повинні надати </w:t>
            </w:r>
            <w:r w:rsidRPr="00CF0D82">
              <w:rPr>
                <w:rFonts w:ascii="Times New Roman" w:hAnsi="Times New Roman"/>
                <w:color w:val="000000"/>
                <w:sz w:val="24"/>
                <w:szCs w:val="24"/>
              </w:rPr>
              <w:t xml:space="preserve">Гарантійний лист (складений у довільній формі за підписом уповноваженої особи учасника </w:t>
            </w:r>
            <w:r w:rsidRPr="00CF0D82">
              <w:rPr>
                <w:rFonts w:ascii="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rPr>
              <w:t xml:space="preserve">), </w:t>
            </w:r>
            <w:r w:rsidRPr="00CF0D82">
              <w:rPr>
                <w:rFonts w:ascii="Times New Roman" w:hAnsi="Times New Roman"/>
                <w:sz w:val="24"/>
                <w:szCs w:val="24"/>
              </w:rPr>
              <w:t>щодо строку дії своєї пропозиції.</w:t>
            </w:r>
          </w:p>
          <w:p w:rsidR="006C6AEA" w:rsidRPr="00C64256" w:rsidRDefault="006C6AEA"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C6AEA" w:rsidRPr="00C64256" w:rsidRDefault="006C6AEA"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C6AEA" w:rsidRPr="004D357C" w:rsidRDefault="006C6AEA" w:rsidP="00A7433A">
            <w:pPr>
              <w:pStyle w:val="a4"/>
              <w:numPr>
                <w:ilvl w:val="0"/>
                <w:numId w:val="6"/>
              </w:numPr>
              <w:spacing w:after="0" w:line="240" w:lineRule="auto"/>
              <w:ind w:left="0" w:firstLine="300"/>
              <w:jc w:val="both"/>
              <w:rPr>
                <w:rFonts w:ascii="Times New Roman" w:hAnsi="Times New Roman"/>
                <w:sz w:val="24"/>
                <w:szCs w:val="24"/>
                <w:lang w:eastAsia="en-US"/>
              </w:rPr>
            </w:pPr>
            <w:r w:rsidRPr="004D357C">
              <w:rPr>
                <w:rFonts w:ascii="Times New Roman" w:hAnsi="Times New Roman"/>
                <w:sz w:val="24"/>
                <w:szCs w:val="24"/>
                <w:lang w:eastAsia="en-US"/>
              </w:rPr>
              <w:t>відхилити таку вимогу, не втрачаючи при цьому наданого ним забезпечення тендерної пропозиції (у разі якщо таке забезпечення вимагається);</w:t>
            </w:r>
          </w:p>
          <w:p w:rsidR="006C6AEA" w:rsidRPr="004D357C" w:rsidRDefault="006C6AEA" w:rsidP="00A7433A">
            <w:pPr>
              <w:pStyle w:val="a4"/>
              <w:numPr>
                <w:ilvl w:val="0"/>
                <w:numId w:val="6"/>
              </w:numPr>
              <w:spacing w:after="0" w:line="240" w:lineRule="auto"/>
              <w:ind w:left="0" w:firstLine="300"/>
              <w:jc w:val="both"/>
              <w:rPr>
                <w:rFonts w:ascii="Times New Roman" w:hAnsi="Times New Roman"/>
                <w:sz w:val="24"/>
                <w:szCs w:val="24"/>
                <w:lang w:eastAsia="en-US"/>
              </w:rPr>
            </w:pPr>
            <w:r w:rsidRPr="004D357C">
              <w:rPr>
                <w:rFonts w:ascii="Times New Roman" w:hAnsi="Times New Roman"/>
                <w:sz w:val="24"/>
                <w:szCs w:val="24"/>
                <w:lang w:eastAsia="en-US"/>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6C6AEA" w:rsidRPr="00C64256" w:rsidRDefault="006C6AEA" w:rsidP="00A7433A">
            <w:pPr>
              <w:spacing w:after="0" w:line="240" w:lineRule="auto"/>
              <w:ind w:firstLine="300"/>
              <w:jc w:val="both"/>
              <w:rPr>
                <w:rFonts w:ascii="Times New Roman" w:hAnsi="Times New Roman"/>
                <w:sz w:val="28"/>
                <w:szCs w:val="28"/>
                <w:shd w:val="solid" w:color="FFFFFF" w:fill="FFFFFF"/>
              </w:rPr>
            </w:pPr>
            <w:r w:rsidRPr="00C64256">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5</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rPr>
            </w:pPr>
            <w:r w:rsidRPr="00C64256">
              <w:rPr>
                <w:rFonts w:ascii="Times New Roman" w:hAnsi="Times New Roman"/>
                <w:b/>
                <w:sz w:val="24"/>
                <w:szCs w:val="24"/>
              </w:rPr>
              <w:t xml:space="preserve">Кваліфікаційні критерії відповідно до статті 16 Закону, підстави, встановлені п. 47 Особливостей, та інформація про спосіб </w:t>
            </w:r>
            <w:r w:rsidRPr="00C64256">
              <w:rPr>
                <w:rFonts w:ascii="Times New Roman" w:hAnsi="Times New Roman"/>
                <w:b/>
                <w:sz w:val="24"/>
                <w:szCs w:val="24"/>
              </w:rPr>
              <w:lastRenderedPageBreak/>
              <w:t xml:space="preserve">підтвердження відповідності учасників установленим критеріям і вимогам згідно із законодавством. </w:t>
            </w:r>
          </w:p>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 47 Особливостей</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sidRPr="00C64256">
              <w:rPr>
                <w:rFonts w:ascii="Times New Roman" w:hAnsi="Times New Roman"/>
                <w:sz w:val="24"/>
                <w:szCs w:val="24"/>
              </w:rPr>
              <w:t xml:space="preserve"> з урахуванням вимог п. 29 Особливостей,</w:t>
            </w:r>
            <w:r w:rsidRPr="00C64256">
              <w:rPr>
                <w:rFonts w:ascii="Times New Roman" w:hAnsi="Times New Roman"/>
                <w:sz w:val="24"/>
                <w:szCs w:val="24"/>
                <w:lang w:eastAsia="ru-RU"/>
              </w:rPr>
              <w:t xml:space="preserve"> а також </w:t>
            </w:r>
            <w:r w:rsidRPr="00C64256">
              <w:rPr>
                <w:rFonts w:ascii="Times New Roman" w:hAnsi="Times New Roman"/>
                <w:sz w:val="24"/>
                <w:szCs w:val="24"/>
              </w:rPr>
              <w:t>вимог установлених п. 47 Особливостей, та інформацію про спосіб підтвердження відповідності учасників установленим вимогам, в</w:t>
            </w:r>
            <w:r w:rsidRPr="00C64256">
              <w:rPr>
                <w:rFonts w:ascii="Times New Roman" w:hAnsi="Times New Roman"/>
                <w:sz w:val="24"/>
                <w:szCs w:val="24"/>
                <w:lang w:eastAsia="ru-RU"/>
              </w:rPr>
              <w:t xml:space="preserve">ідповідно </w:t>
            </w:r>
            <w:r w:rsidRPr="00C64256">
              <w:rPr>
                <w:rFonts w:ascii="Times New Roman" w:hAnsi="Times New Roman"/>
                <w:b/>
                <w:sz w:val="24"/>
                <w:szCs w:val="24"/>
                <w:lang w:eastAsia="ru-RU"/>
              </w:rPr>
              <w:t>до Додатку 1</w:t>
            </w:r>
            <w:r w:rsidRPr="00C64256">
              <w:rPr>
                <w:rFonts w:ascii="Times New Roman" w:hAnsi="Times New Roman"/>
                <w:sz w:val="24"/>
                <w:szCs w:val="24"/>
                <w:lang w:eastAsia="ru-RU"/>
              </w:rPr>
              <w:t xml:space="preserve"> </w:t>
            </w:r>
            <w:r w:rsidRPr="00C64256">
              <w:rPr>
                <w:rFonts w:ascii="Times New Roman" w:hAnsi="Times New Roman"/>
                <w:sz w:val="24"/>
                <w:szCs w:val="24"/>
                <w:lang w:eastAsia="ru-RU"/>
              </w:rPr>
              <w:lastRenderedPageBreak/>
              <w:t>тендерної документації.</w:t>
            </w:r>
          </w:p>
          <w:p w:rsidR="006C6AEA" w:rsidRPr="00C64256" w:rsidRDefault="006C6AEA" w:rsidP="00A7433A">
            <w:pPr>
              <w:pStyle w:val="rvps2"/>
              <w:shd w:val="clear" w:color="auto" w:fill="FFFFFF"/>
              <w:spacing w:before="0" w:beforeAutospacing="0" w:after="0" w:afterAutospacing="0"/>
              <w:ind w:firstLine="300"/>
              <w:jc w:val="both"/>
            </w:pPr>
            <w:r w:rsidRPr="00C64256">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6C6AEA" w:rsidRPr="00C64256" w:rsidRDefault="006C6AEA" w:rsidP="00A7433A">
            <w:pPr>
              <w:pStyle w:val="rvps2"/>
              <w:shd w:val="clear" w:color="auto" w:fill="FFFFFF"/>
              <w:spacing w:before="0" w:beforeAutospacing="0" w:after="0" w:afterAutospacing="0"/>
              <w:ind w:firstLine="300"/>
              <w:jc w:val="both"/>
            </w:pPr>
            <w:r w:rsidRPr="00C64256">
              <w:t xml:space="preserve">1) наявність документально підтвердженого досвіду виконання аналогічного (аналогічних) за предметом закупівлі договору (договорів) відповідно до вимог </w:t>
            </w:r>
            <w:r w:rsidRPr="00C64256">
              <w:rPr>
                <w:b/>
              </w:rPr>
              <w:t>Додатку 1</w:t>
            </w:r>
            <w:r w:rsidRPr="00C64256">
              <w:t xml:space="preserve"> тендерної документації.</w:t>
            </w:r>
          </w:p>
          <w:p w:rsidR="006C6AEA" w:rsidRPr="00C64256" w:rsidRDefault="006C6AEA" w:rsidP="00A7433A">
            <w:pPr>
              <w:pStyle w:val="rvps2"/>
              <w:shd w:val="clear" w:color="auto" w:fill="FFFFFF"/>
              <w:spacing w:before="0" w:beforeAutospacing="0" w:after="0" w:afterAutospacing="0"/>
              <w:ind w:firstLine="300"/>
              <w:jc w:val="both"/>
            </w:pPr>
            <w:r w:rsidRPr="00C64256">
              <w:t xml:space="preserve">2) </w:t>
            </w:r>
            <w:r w:rsidRPr="00C64256">
              <w:rPr>
                <w:color w:val="333333"/>
                <w:shd w:val="clear" w:color="auto" w:fill="FFFFFF"/>
              </w:rPr>
              <w:t>наявність фінансової спроможності, яка підтверджується фінансовою звітністю</w:t>
            </w:r>
            <w:r w:rsidRPr="00C64256">
              <w:t xml:space="preserve"> відповідно до вимог </w:t>
            </w:r>
            <w:r w:rsidRPr="00C64256">
              <w:rPr>
                <w:b/>
              </w:rPr>
              <w:t>Додатку 1</w:t>
            </w:r>
            <w:r w:rsidRPr="00C64256">
              <w:t xml:space="preserve"> тендерної документації.</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sidRPr="00C64256">
              <w:rPr>
                <w:rFonts w:ascii="Times New Roman" w:hAnsi="Times New Roman"/>
                <w:sz w:val="24"/>
                <w:szCs w:val="24"/>
                <w:lang w:eastAsia="uk-UA"/>
              </w:rPr>
              <w:t>п.п</w:t>
            </w:r>
            <w:proofErr w:type="spellEnd"/>
            <w:r w:rsidRPr="00C64256">
              <w:rPr>
                <w:rFonts w:ascii="Times New Roman" w:hAnsi="Times New Roman"/>
                <w:sz w:val="24"/>
                <w:szCs w:val="24"/>
                <w:lang w:eastAsia="uk-UA"/>
              </w:rPr>
              <w:t>. 5.3 Тендерної документації.</w:t>
            </w:r>
          </w:p>
          <w:p w:rsidR="006C6AEA" w:rsidRPr="00C64256" w:rsidRDefault="006C6AEA" w:rsidP="00A7433A">
            <w:pPr>
              <w:pStyle w:val="rvps2"/>
              <w:shd w:val="clear" w:color="auto" w:fill="FFFFFF"/>
              <w:spacing w:before="0" w:beforeAutospacing="0" w:after="0" w:afterAutospacing="0"/>
              <w:ind w:firstLine="300"/>
              <w:jc w:val="both"/>
            </w:pPr>
            <w:r w:rsidRPr="00C6425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C6AEA" w:rsidRPr="00C64256" w:rsidRDefault="006C6AEA" w:rsidP="00A7433A">
            <w:pPr>
              <w:pStyle w:val="rvps2"/>
              <w:shd w:val="clear" w:color="auto" w:fill="FFFFFF"/>
              <w:spacing w:before="0" w:beforeAutospacing="0" w:after="0" w:afterAutospacing="0"/>
              <w:ind w:firstLine="300"/>
              <w:jc w:val="both"/>
            </w:pPr>
            <w:r w:rsidRPr="00C6425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w:t>
            </w:r>
          </w:p>
          <w:p w:rsidR="006C6AEA" w:rsidRPr="00C64256" w:rsidRDefault="006C6AEA" w:rsidP="00A7433A">
            <w:pPr>
              <w:pStyle w:val="rvps2"/>
              <w:shd w:val="clear" w:color="auto" w:fill="FFFFFF"/>
              <w:spacing w:before="0" w:beforeAutospacing="0" w:after="0" w:afterAutospacing="0"/>
              <w:ind w:firstLine="300"/>
              <w:jc w:val="both"/>
            </w:pPr>
            <w:r w:rsidRPr="00C64256">
              <w:t>визначення переможця процедури закупівлі;</w:t>
            </w:r>
          </w:p>
          <w:p w:rsidR="006C6AEA" w:rsidRPr="00C64256" w:rsidRDefault="006C6AEA" w:rsidP="00A7433A">
            <w:pPr>
              <w:pStyle w:val="rvps2"/>
              <w:shd w:val="clear" w:color="auto" w:fill="FFFFFF"/>
              <w:spacing w:before="0" w:beforeAutospacing="0" w:after="0" w:afterAutospacing="0"/>
              <w:ind w:firstLine="300"/>
              <w:jc w:val="both"/>
            </w:pPr>
            <w:r w:rsidRPr="00C6425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C6AEA" w:rsidRPr="00C64256" w:rsidRDefault="006C6AEA" w:rsidP="00A7433A">
            <w:pPr>
              <w:pStyle w:val="rvps2"/>
              <w:shd w:val="clear" w:color="auto" w:fill="FFFFFF"/>
              <w:spacing w:before="0" w:beforeAutospacing="0" w:after="0" w:afterAutospacing="0"/>
              <w:ind w:firstLine="300"/>
              <w:jc w:val="both"/>
            </w:pPr>
            <w:r w:rsidRPr="00C64256">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AEA" w:rsidRPr="00C64256" w:rsidRDefault="006C6AEA" w:rsidP="00A7433A">
            <w:pPr>
              <w:pStyle w:val="rvps2"/>
              <w:shd w:val="clear" w:color="auto" w:fill="FFFFFF"/>
              <w:spacing w:before="0" w:beforeAutospacing="0" w:after="0" w:afterAutospacing="0"/>
              <w:ind w:firstLine="300"/>
              <w:jc w:val="both"/>
            </w:pPr>
            <w:r w:rsidRPr="00C6425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4256">
              <w:t>антиконкурентних</w:t>
            </w:r>
            <w:proofErr w:type="spellEnd"/>
            <w:r w:rsidRPr="00C64256">
              <w:t xml:space="preserve"> узгоджених дій, що стосуються спотворення результатів тендерів;</w:t>
            </w:r>
          </w:p>
          <w:p w:rsidR="006C6AEA" w:rsidRPr="00C64256" w:rsidRDefault="006C6AEA" w:rsidP="00A7433A">
            <w:pPr>
              <w:pStyle w:val="rvps2"/>
              <w:shd w:val="clear" w:color="auto" w:fill="FFFFFF"/>
              <w:spacing w:before="0" w:beforeAutospacing="0" w:after="0" w:afterAutospacing="0"/>
              <w:ind w:firstLine="300"/>
              <w:jc w:val="both"/>
            </w:pPr>
            <w:r w:rsidRPr="00C64256">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AEA" w:rsidRPr="00C64256" w:rsidRDefault="006C6AEA" w:rsidP="00A7433A">
            <w:pPr>
              <w:pStyle w:val="rvps2"/>
              <w:shd w:val="clear" w:color="auto" w:fill="FFFFFF"/>
              <w:spacing w:before="0" w:beforeAutospacing="0" w:after="0" w:afterAutospacing="0"/>
              <w:ind w:firstLine="300"/>
              <w:jc w:val="both"/>
            </w:pPr>
            <w:r w:rsidRPr="00C64256">
              <w:t xml:space="preserve">6) керівник учасника процедури закупівлі був засуджений за кримінальне правопорушення, вчинене з </w:t>
            </w:r>
            <w:r w:rsidRPr="00C64256">
              <w:lastRenderedPageBreak/>
              <w:t>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C6AEA" w:rsidRPr="00C64256" w:rsidRDefault="006C6AEA" w:rsidP="00A7433A">
            <w:pPr>
              <w:pStyle w:val="rvps2"/>
              <w:shd w:val="clear" w:color="auto" w:fill="FFFFFF"/>
              <w:spacing w:before="0" w:beforeAutospacing="0" w:after="0" w:afterAutospacing="0"/>
              <w:ind w:firstLine="300"/>
              <w:jc w:val="both"/>
            </w:pPr>
            <w:r w:rsidRPr="00C6425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C6AEA" w:rsidRPr="00C64256" w:rsidRDefault="006C6AEA" w:rsidP="00A7433A">
            <w:pPr>
              <w:pStyle w:val="rvps2"/>
              <w:shd w:val="clear" w:color="auto" w:fill="FFFFFF"/>
              <w:spacing w:before="0" w:beforeAutospacing="0" w:after="0" w:afterAutospacing="0"/>
              <w:ind w:firstLine="300"/>
              <w:jc w:val="both"/>
            </w:pPr>
            <w:r w:rsidRPr="00C64256">
              <w:t>8) учасник процедури закупівлі визнаний в установленому законом порядку банкрутом та стосовно нього відкрита ліквідаційна процедура;</w:t>
            </w:r>
          </w:p>
          <w:p w:rsidR="006C6AEA" w:rsidRPr="00C64256" w:rsidRDefault="006C6AEA" w:rsidP="00A7433A">
            <w:pPr>
              <w:pStyle w:val="rvps2"/>
              <w:shd w:val="clear" w:color="auto" w:fill="FFFFFF"/>
              <w:spacing w:before="0" w:beforeAutospacing="0" w:after="0" w:afterAutospacing="0"/>
              <w:ind w:firstLine="300"/>
              <w:jc w:val="both"/>
            </w:pPr>
            <w:r w:rsidRPr="00C6425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C6AEA" w:rsidRPr="00C64256" w:rsidRDefault="006C6AEA" w:rsidP="00A7433A">
            <w:pPr>
              <w:pStyle w:val="rvps2"/>
              <w:shd w:val="clear" w:color="auto" w:fill="FFFFFF"/>
              <w:spacing w:before="0" w:beforeAutospacing="0" w:after="0" w:afterAutospacing="0"/>
              <w:ind w:firstLine="300"/>
              <w:jc w:val="both"/>
            </w:pPr>
            <w:r w:rsidRPr="00C6425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C6AEA" w:rsidRPr="00C64256" w:rsidRDefault="006C6AEA" w:rsidP="00A7433A">
            <w:pPr>
              <w:pStyle w:val="rvps2"/>
              <w:shd w:val="clear" w:color="auto" w:fill="FFFFFF"/>
              <w:spacing w:before="0" w:beforeAutospacing="0" w:after="0" w:afterAutospacing="0"/>
              <w:ind w:firstLine="300"/>
              <w:jc w:val="both"/>
            </w:pPr>
            <w:r w:rsidRPr="00C64256">
              <w:t xml:space="preserve">11) учасник процедури закупівлі або кінцевий  </w:t>
            </w:r>
            <w:proofErr w:type="spellStart"/>
            <w:r w:rsidRPr="00C64256">
              <w:t>бенефіціарний</w:t>
            </w:r>
            <w:proofErr w:type="spellEnd"/>
            <w:r w:rsidRPr="00C64256">
              <w:t xml:space="preserve"> власник, член або учасник(акціонер)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6C6AEA" w:rsidRPr="00C64256" w:rsidRDefault="006C6AEA" w:rsidP="00A7433A">
            <w:pPr>
              <w:pStyle w:val="rvps2"/>
              <w:shd w:val="clear" w:color="auto" w:fill="FFFFFF"/>
              <w:spacing w:before="0" w:beforeAutospacing="0" w:after="0" w:afterAutospacing="0"/>
              <w:ind w:firstLine="300"/>
              <w:jc w:val="both"/>
            </w:pPr>
            <w:r w:rsidRPr="00C6425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AEA" w:rsidRPr="00C64256" w:rsidRDefault="006C6AEA" w:rsidP="00A7433A">
            <w:pPr>
              <w:pStyle w:val="rvps2"/>
              <w:shd w:val="clear" w:color="auto" w:fill="FFFFFF"/>
              <w:spacing w:before="0" w:beforeAutospacing="0" w:after="0" w:afterAutospacing="0"/>
              <w:ind w:firstLine="300"/>
              <w:jc w:val="both"/>
            </w:pPr>
            <w:r w:rsidRPr="00C64256">
              <w:t xml:space="preserve">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6C6AEA" w:rsidRPr="00C64256" w:rsidRDefault="006C6AEA" w:rsidP="00A7433A">
            <w:pPr>
              <w:pStyle w:val="rvps2"/>
              <w:shd w:val="clear" w:color="auto" w:fill="FFFFFF"/>
              <w:spacing w:before="0" w:beforeAutospacing="0" w:after="0" w:afterAutospacing="0"/>
              <w:ind w:firstLine="300"/>
              <w:jc w:val="both"/>
            </w:pPr>
            <w:r w:rsidRPr="00C64256">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6C6AEA" w:rsidRPr="00C64256" w:rsidRDefault="006C6AEA" w:rsidP="00A7433A">
            <w:pPr>
              <w:pStyle w:val="rvps2"/>
              <w:shd w:val="clear" w:color="auto" w:fill="FFFFFF"/>
              <w:spacing w:before="0" w:beforeAutospacing="0" w:after="0" w:afterAutospacing="0"/>
              <w:ind w:firstLine="300"/>
              <w:jc w:val="both"/>
            </w:pPr>
            <w:r w:rsidRPr="00C64256">
              <w:t>Якщо замовник вважає таке підтвердження достатнім, учаснику процедури закупівлі не може бути відмовлено в участі в процедурі закупівлі.</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lastRenderedPageBreak/>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C6AEA" w:rsidRPr="00C64256" w:rsidRDefault="006C6AEA" w:rsidP="00F1447A">
            <w:pPr>
              <w:widowControl w:val="0"/>
              <w:spacing w:after="0" w:line="240" w:lineRule="auto"/>
              <w:jc w:val="both"/>
              <w:rPr>
                <w:rFonts w:ascii="Times New Roman" w:hAnsi="Times New Roman"/>
                <w:sz w:val="24"/>
                <w:szCs w:val="24"/>
              </w:rPr>
            </w:pPr>
            <w:r w:rsidRPr="00C64256">
              <w:rPr>
                <w:rFonts w:ascii="Times New Roman" w:hAnsi="Times New Roman"/>
                <w:sz w:val="24"/>
                <w:szCs w:val="24"/>
              </w:rPr>
              <w:t xml:space="preserve">Спосіб підтвердження відповідності учасника критеріям </w:t>
            </w:r>
            <w:r w:rsidRPr="00C64256">
              <w:rPr>
                <w:rFonts w:ascii="Times New Roman" w:hAnsi="Times New Roman"/>
                <w:sz w:val="24"/>
                <w:szCs w:val="24"/>
                <w:lang w:eastAsia="uk-UA"/>
              </w:rPr>
              <w:t>і вимогам абзацу чотирнадцятого пункту 47 Особливостей</w:t>
            </w:r>
            <w:r w:rsidRPr="00C64256">
              <w:rPr>
                <w:rFonts w:ascii="Times New Roman" w:hAnsi="Times New Roman"/>
                <w:sz w:val="24"/>
                <w:szCs w:val="24"/>
              </w:rPr>
              <w:t xml:space="preserve"> наведено в</w:t>
            </w:r>
            <w:r w:rsidRPr="00C64256">
              <w:rPr>
                <w:rFonts w:ascii="Times New Roman" w:hAnsi="Times New Roman"/>
                <w:b/>
                <w:sz w:val="24"/>
                <w:szCs w:val="24"/>
              </w:rPr>
              <w:t xml:space="preserve"> </w:t>
            </w:r>
            <w:r w:rsidRPr="00C64256">
              <w:rPr>
                <w:rFonts w:ascii="Times New Roman" w:hAnsi="Times New Roman"/>
                <w:b/>
                <w:i/>
                <w:sz w:val="24"/>
                <w:szCs w:val="24"/>
              </w:rPr>
              <w:t>Додатку 1</w:t>
            </w:r>
            <w:r w:rsidRPr="00C64256">
              <w:rPr>
                <w:rFonts w:ascii="Times New Roman" w:hAnsi="Times New Roman"/>
                <w:sz w:val="24"/>
                <w:szCs w:val="24"/>
              </w:rPr>
              <w:t xml:space="preserve"> до цієї тендерної документації.</w:t>
            </w:r>
          </w:p>
          <w:p w:rsidR="006C6AEA" w:rsidRPr="00C64256" w:rsidRDefault="006C6AEA"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6C6AEA" w:rsidRPr="00C64256" w:rsidRDefault="006C6AEA" w:rsidP="00F1447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rPr>
              <w:t xml:space="preserve">Спосіб підтвердження Переможцем відповідності </w:t>
            </w:r>
            <w:r w:rsidRPr="00C64256">
              <w:rPr>
                <w:rFonts w:ascii="Times New Roman" w:hAnsi="Times New Roman"/>
                <w:sz w:val="24"/>
                <w:szCs w:val="24"/>
                <w:lang w:eastAsia="uk-UA"/>
              </w:rPr>
              <w:t xml:space="preserve">підстав, зазначених у підпунктах 3, 5, 6 і 12 та в абзаці  чотирнадцятому пункту 47 Особливостей </w:t>
            </w:r>
            <w:r w:rsidRPr="00C64256">
              <w:rPr>
                <w:rFonts w:ascii="Times New Roman" w:hAnsi="Times New Roman"/>
                <w:sz w:val="24"/>
                <w:szCs w:val="24"/>
              </w:rPr>
              <w:t>наведено в</w:t>
            </w:r>
            <w:r w:rsidRPr="00C64256">
              <w:rPr>
                <w:rFonts w:ascii="Times New Roman" w:hAnsi="Times New Roman"/>
                <w:b/>
                <w:sz w:val="24"/>
                <w:szCs w:val="24"/>
              </w:rPr>
              <w:t xml:space="preserve"> </w:t>
            </w:r>
            <w:r w:rsidRPr="00C64256">
              <w:rPr>
                <w:rFonts w:ascii="Times New Roman" w:hAnsi="Times New Roman"/>
                <w:b/>
                <w:i/>
                <w:sz w:val="24"/>
                <w:szCs w:val="24"/>
              </w:rPr>
              <w:t>Додатку 1</w:t>
            </w:r>
            <w:r w:rsidRPr="00C64256">
              <w:rPr>
                <w:rFonts w:ascii="Times New Roman" w:hAnsi="Times New Roman"/>
                <w:sz w:val="24"/>
                <w:szCs w:val="24"/>
              </w:rPr>
              <w:t xml:space="preserve"> до цієї тендерної документації.</w:t>
            </w:r>
          </w:p>
          <w:p w:rsidR="006C6AEA" w:rsidRPr="00C64256" w:rsidRDefault="006C6AEA" w:rsidP="00F1447A">
            <w:pPr>
              <w:pStyle w:val="rvps2"/>
              <w:shd w:val="clear" w:color="auto" w:fill="FFFFFF"/>
              <w:spacing w:before="0" w:beforeAutospacing="0" w:after="0" w:afterAutospacing="0"/>
              <w:ind w:firstLine="300"/>
              <w:jc w:val="both"/>
            </w:pPr>
            <w:r w:rsidRPr="00C64256">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6C6AEA" w:rsidRPr="00C64256" w:rsidTr="008959B9">
        <w:trPr>
          <w:trHeight w:val="2254"/>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6</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C64256">
              <w:rPr>
                <w:rFonts w:ascii="Times New Roman" w:hAnsi="Times New Roman"/>
                <w:sz w:val="24"/>
                <w:szCs w:val="24"/>
              </w:rPr>
              <w:t>(учасник в складі своєї пропозиції повинен надати підписане технічне завдання)</w:t>
            </w:r>
            <w:r w:rsidRPr="00C64256">
              <w:rPr>
                <w:rFonts w:ascii="Times New Roman" w:hAnsi="Times New Roman"/>
                <w:sz w:val="24"/>
                <w:szCs w:val="24"/>
                <w:lang w:eastAsia="uk-UA"/>
              </w:rPr>
              <w:t>;</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C64256">
              <w:rPr>
                <w:rFonts w:ascii="Times New Roman" w:hAnsi="Times New Roman"/>
                <w:sz w:val="24"/>
                <w:szCs w:val="24"/>
                <w:lang w:eastAsia="uk-UA"/>
              </w:rPr>
              <w:t xml:space="preserve"> з урахуванням вимог, визначених частини четвертою статті 5 Закону;</w:t>
            </w:r>
          </w:p>
          <w:p w:rsidR="006C6AEA" w:rsidRPr="00C64256" w:rsidRDefault="006C6AEA"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6.3. Умови постачання електричної енергії замовнику повинні відповідати наступним нормативно-правовим актам:</w:t>
            </w:r>
          </w:p>
          <w:p w:rsidR="006C6AEA" w:rsidRPr="00C64256" w:rsidRDefault="006C6AEA"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Закон України «Про ринок електричної енергії»;</w:t>
            </w:r>
          </w:p>
          <w:p w:rsidR="006C6AEA" w:rsidRPr="00C64256" w:rsidRDefault="006C6AEA"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xml:space="preserve">- Правила роздрібного ринку електричної енергії (затверджені постановою НКРЕКП від 14.03.2018 р. № </w:t>
            </w:r>
            <w:r w:rsidRPr="00C64256">
              <w:rPr>
                <w:rFonts w:ascii="Times New Roman" w:hAnsi="Times New Roman"/>
                <w:sz w:val="24"/>
                <w:szCs w:val="24"/>
              </w:rPr>
              <w:lastRenderedPageBreak/>
              <w:t>312).</w:t>
            </w:r>
          </w:p>
          <w:p w:rsidR="006C6AEA" w:rsidRPr="00C64256" w:rsidRDefault="006C6AEA"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sidRPr="00C64256">
              <w:rPr>
                <w:rFonts w:ascii="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64256">
              <w:rPr>
                <w:rFonts w:ascii="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C64256">
              <w:rPr>
                <w:rFonts w:ascii="Times New Roman" w:hAnsi="Times New Roman"/>
                <w:sz w:val="24"/>
                <w:szCs w:val="24"/>
              </w:rPr>
              <w:t>закуповуються</w:t>
            </w:r>
            <w:proofErr w:type="spellEnd"/>
            <w:r w:rsidRPr="00C64256">
              <w:rPr>
                <w:rFonts w:ascii="Times New Roman" w:hAnsi="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6C6AEA" w:rsidRPr="00C64256" w:rsidRDefault="006C6AEA" w:rsidP="00A7433A">
            <w:pPr>
              <w:widowControl w:val="0"/>
              <w:spacing w:after="0" w:line="240" w:lineRule="auto"/>
              <w:ind w:firstLine="300"/>
              <w:contextualSpacing/>
              <w:jc w:val="both"/>
              <w:rPr>
                <w:rFonts w:ascii="Times New Roman" w:hAnsi="Times New Roman"/>
              </w:rPr>
            </w:pPr>
            <w:r w:rsidRPr="00C64256">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sidRPr="00C64256">
              <w:rPr>
                <w:rFonts w:ascii="Times New Roman" w:hAnsi="Times New Roman"/>
              </w:rPr>
              <w:t>.</w:t>
            </w:r>
          </w:p>
        </w:tc>
      </w:tr>
      <w:tr w:rsidR="006C6AEA" w:rsidRPr="00C64256" w:rsidTr="008959B9">
        <w:trPr>
          <w:trHeight w:val="2254"/>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7</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C64256">
              <w:rPr>
                <w:rFonts w:ascii="Times New Roman" w:hAnsi="Times New Roman"/>
                <w:b/>
                <w:sz w:val="24"/>
                <w:szCs w:val="24"/>
                <w:lang w:eastAsia="uk-UA"/>
              </w:rPr>
              <w:lastRenderedPageBreak/>
              <w:t>разі потреби)</w:t>
            </w:r>
          </w:p>
        </w:tc>
        <w:tc>
          <w:tcPr>
            <w:tcW w:w="6308" w:type="dxa"/>
          </w:tcPr>
          <w:p w:rsidR="006C6AEA" w:rsidRPr="00C64256" w:rsidRDefault="006C6AEA" w:rsidP="00A7433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w:t>
            </w:r>
            <w:r w:rsidRPr="00C64256">
              <w:rPr>
                <w:rFonts w:ascii="Times New Roman" w:hAnsi="Times New Roman"/>
                <w:sz w:val="24"/>
                <w:szCs w:val="24"/>
                <w:lang w:eastAsia="uk-UA"/>
              </w:rPr>
              <w:lastRenderedPageBreak/>
              <w:t xml:space="preserve">можуть підтвердити відповідність предмета закупівлі таким   характеристикам. </w:t>
            </w:r>
          </w:p>
          <w:p w:rsidR="006C6AEA" w:rsidRPr="00C64256" w:rsidRDefault="006C6AEA" w:rsidP="00A7433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64256">
              <w:rPr>
                <w:rFonts w:ascii="Times New Roman" w:hAnsi="Times New Roman"/>
                <w:b/>
                <w:sz w:val="24"/>
                <w:szCs w:val="24"/>
                <w:lang w:eastAsia="uk-UA"/>
              </w:rPr>
              <w:t xml:space="preserve"> </w:t>
            </w:r>
            <w:r w:rsidRPr="00C64256">
              <w:rPr>
                <w:rFonts w:ascii="Times New Roman" w:hAnsi="Times New Roman"/>
                <w:sz w:val="24"/>
                <w:szCs w:val="24"/>
                <w:lang w:eastAsia="uk-UA"/>
              </w:rPr>
              <w:t xml:space="preserve">рішення. </w:t>
            </w:r>
          </w:p>
          <w:p w:rsidR="006C6AEA" w:rsidRPr="00C64256" w:rsidRDefault="006C6AEA" w:rsidP="00A7433A">
            <w:pPr>
              <w:widowControl w:val="0"/>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p>
        </w:tc>
      </w:tr>
      <w:tr w:rsidR="006C6AEA" w:rsidRPr="00C64256" w:rsidTr="008959B9">
        <w:trPr>
          <w:trHeight w:val="90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8</w:t>
            </w:r>
          </w:p>
        </w:tc>
        <w:tc>
          <w:tcPr>
            <w:tcW w:w="3218" w:type="dxa"/>
          </w:tcPr>
          <w:p w:rsidR="006C6AEA" w:rsidRPr="00C64256" w:rsidRDefault="006C6AEA" w:rsidP="000A4F46">
            <w:pPr>
              <w:widowControl w:val="0"/>
              <w:spacing w:after="0" w:line="240" w:lineRule="auto"/>
              <w:rPr>
                <w:rFonts w:ascii="Times New Roman" w:hAnsi="Times New Roman"/>
                <w:b/>
                <w:sz w:val="24"/>
                <w:szCs w:val="24"/>
                <w:lang w:eastAsia="ru-RU"/>
              </w:rPr>
            </w:pPr>
            <w:r w:rsidRPr="00C64256">
              <w:rPr>
                <w:rFonts w:ascii="Times New Roman" w:hAnsi="Times New Roman"/>
                <w:b/>
                <w:sz w:val="24"/>
                <w:szCs w:val="24"/>
                <w:lang w:eastAsia="ru-RU"/>
              </w:rPr>
              <w:t>Інформація про субпідрядника (у випадку закупівлі робіт)</w:t>
            </w:r>
          </w:p>
        </w:tc>
        <w:tc>
          <w:tcPr>
            <w:tcW w:w="6308" w:type="dxa"/>
          </w:tcPr>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Не вимагається</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9</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Унесення змін або відкликання тендерної пропозиції учасником</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C6AEA" w:rsidRPr="00C64256" w:rsidTr="008959B9">
        <w:trPr>
          <w:trHeight w:val="522"/>
          <w:jc w:val="center"/>
        </w:trPr>
        <w:tc>
          <w:tcPr>
            <w:tcW w:w="10102" w:type="dxa"/>
            <w:gridSpan w:val="3"/>
          </w:tcPr>
          <w:p w:rsidR="006C6AEA" w:rsidRPr="00C64256" w:rsidRDefault="006C6AEA" w:rsidP="000A4F46">
            <w:pPr>
              <w:widowControl w:val="0"/>
              <w:spacing w:after="0" w:line="240" w:lineRule="auto"/>
              <w:ind w:hanging="23"/>
              <w:contextualSpacing/>
              <w:jc w:val="center"/>
              <w:rPr>
                <w:rFonts w:ascii="Times New Roman" w:hAnsi="Times New Roman"/>
                <w:b/>
                <w:sz w:val="24"/>
                <w:szCs w:val="24"/>
              </w:rPr>
            </w:pPr>
          </w:p>
          <w:p w:rsidR="006C6AEA" w:rsidRPr="00C64256" w:rsidRDefault="006C6AEA" w:rsidP="000A4F46">
            <w:pPr>
              <w:widowControl w:val="0"/>
              <w:spacing w:after="0" w:line="240" w:lineRule="auto"/>
              <w:ind w:hanging="23"/>
              <w:contextualSpacing/>
              <w:jc w:val="center"/>
              <w:rPr>
                <w:rFonts w:ascii="Times New Roman" w:hAnsi="Times New Roman"/>
                <w:b/>
                <w:sz w:val="24"/>
                <w:szCs w:val="24"/>
              </w:rPr>
            </w:pPr>
            <w:r w:rsidRPr="00C64256">
              <w:rPr>
                <w:rFonts w:ascii="Times New Roman" w:hAnsi="Times New Roman"/>
                <w:b/>
                <w:sz w:val="24"/>
                <w:szCs w:val="24"/>
              </w:rPr>
              <w:t>ІV Подання та розкриття тендерної пропозиції</w:t>
            </w:r>
          </w:p>
          <w:p w:rsidR="006C6AEA" w:rsidRPr="00C64256" w:rsidRDefault="006C6AEA" w:rsidP="000A4F46">
            <w:pPr>
              <w:widowControl w:val="0"/>
              <w:spacing w:after="0" w:line="240" w:lineRule="auto"/>
              <w:ind w:hanging="23"/>
              <w:contextualSpacing/>
              <w:jc w:val="center"/>
              <w:rPr>
                <w:rFonts w:ascii="Times New Roman" w:hAnsi="Times New Roman"/>
                <w:b/>
                <w:sz w:val="24"/>
                <w:szCs w:val="24"/>
              </w:rPr>
            </w:pP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Pr>
          <w:p w:rsidR="006C6AEA" w:rsidRPr="00C64256" w:rsidRDefault="006C6AEA" w:rsidP="000A4F46">
            <w:pPr>
              <w:widowControl w:val="0"/>
              <w:spacing w:after="0" w:line="240" w:lineRule="auto"/>
              <w:contextualSpacing/>
              <w:jc w:val="both"/>
              <w:rPr>
                <w:rFonts w:ascii="Times New Roman" w:hAnsi="Times New Roman"/>
                <w:b/>
                <w:sz w:val="24"/>
                <w:szCs w:val="24"/>
                <w:lang w:eastAsia="uk-UA"/>
              </w:rPr>
            </w:pPr>
            <w:r w:rsidRPr="00C64256">
              <w:rPr>
                <w:rFonts w:ascii="Times New Roman" w:hAnsi="Times New Roman"/>
                <w:b/>
                <w:sz w:val="24"/>
                <w:szCs w:val="24"/>
              </w:rPr>
              <w:t>Кінцевий строк подання тендерної пропозиції</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b/>
                <w:sz w:val="24"/>
                <w:szCs w:val="24"/>
              </w:rPr>
            </w:pPr>
            <w:r w:rsidRPr="00962E4C">
              <w:rPr>
                <w:rFonts w:ascii="Times New Roman" w:hAnsi="Times New Roman"/>
                <w:sz w:val="24"/>
                <w:szCs w:val="24"/>
              </w:rPr>
              <w:t xml:space="preserve">Кінцевий строк подання тендерних пропозицій – </w:t>
            </w:r>
            <w:r w:rsidRPr="00962E4C">
              <w:rPr>
                <w:rFonts w:ascii="Times New Roman" w:hAnsi="Times New Roman"/>
                <w:b/>
                <w:sz w:val="24"/>
                <w:szCs w:val="24"/>
              </w:rPr>
              <w:t>«</w:t>
            </w:r>
            <w:r w:rsidRPr="00765E88">
              <w:rPr>
                <w:rFonts w:ascii="Times New Roman" w:hAnsi="Times New Roman"/>
                <w:b/>
                <w:sz w:val="24"/>
                <w:szCs w:val="24"/>
                <w:lang w:val="ru-RU"/>
              </w:rPr>
              <w:t>12</w:t>
            </w:r>
            <w:r w:rsidRPr="00962E4C">
              <w:rPr>
                <w:rFonts w:ascii="Times New Roman" w:hAnsi="Times New Roman"/>
                <w:b/>
                <w:sz w:val="24"/>
                <w:szCs w:val="24"/>
              </w:rPr>
              <w:t>»</w:t>
            </w:r>
            <w:r>
              <w:rPr>
                <w:rFonts w:ascii="Times New Roman" w:hAnsi="Times New Roman"/>
                <w:b/>
                <w:sz w:val="24"/>
                <w:szCs w:val="24"/>
              </w:rPr>
              <w:t xml:space="preserve"> грудня</w:t>
            </w:r>
            <w:r w:rsidRPr="00962E4C">
              <w:rPr>
                <w:rFonts w:ascii="Times New Roman" w:hAnsi="Times New Roman"/>
                <w:b/>
                <w:sz w:val="24"/>
                <w:szCs w:val="24"/>
              </w:rPr>
              <w:t xml:space="preserve"> </w:t>
            </w:r>
            <w:r>
              <w:rPr>
                <w:rFonts w:ascii="Times New Roman" w:hAnsi="Times New Roman"/>
                <w:b/>
                <w:sz w:val="24"/>
                <w:szCs w:val="24"/>
              </w:rPr>
              <w:t xml:space="preserve"> </w:t>
            </w:r>
            <w:r w:rsidRPr="00962E4C">
              <w:rPr>
                <w:rFonts w:ascii="Times New Roman" w:hAnsi="Times New Roman"/>
                <w:b/>
                <w:sz w:val="24"/>
                <w:szCs w:val="24"/>
              </w:rPr>
              <w:t>2023 року</w:t>
            </w:r>
            <w:r w:rsidRPr="00962E4C">
              <w:rPr>
                <w:rFonts w:ascii="Times New Roman" w:hAnsi="Times New Roman"/>
                <w:sz w:val="24"/>
                <w:szCs w:val="24"/>
              </w:rPr>
              <w:t xml:space="preserve"> </w:t>
            </w:r>
            <w:r w:rsidRPr="00962E4C">
              <w:rPr>
                <w:rFonts w:ascii="Times New Roman" w:hAnsi="Times New Roman"/>
                <w:b/>
                <w:sz w:val="24"/>
                <w:szCs w:val="24"/>
              </w:rPr>
              <w:t>до 00:00 год.</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Отримана тендерна пропозиція автоматично вноситься до реєстру;</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 </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2</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rPr>
            </w:pPr>
            <w:r w:rsidRPr="00C64256">
              <w:rPr>
                <w:rFonts w:ascii="Times New Roman" w:hAnsi="Times New Roman"/>
                <w:b/>
                <w:sz w:val="24"/>
                <w:szCs w:val="24"/>
              </w:rPr>
              <w:t>Дата та час розкриття тендерної пропозиції</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w:t>
            </w:r>
            <w:r w:rsidRPr="00C64256">
              <w:rPr>
                <w:rFonts w:ascii="Times New Roman" w:hAnsi="Times New Roman"/>
                <w:sz w:val="24"/>
                <w:szCs w:val="24"/>
              </w:rPr>
              <w:lastRenderedPageBreak/>
              <w:t>інформацією і документами, що містять технічний опис предмета закупівлі.</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C64256">
              <w:rPr>
                <w:rFonts w:ascii="Times New Roman" w:hAnsi="Times New Roman"/>
                <w:sz w:val="24"/>
                <w:szCs w:val="24"/>
              </w:rPr>
              <w:t>Держаудитслужба</w:t>
            </w:r>
            <w:proofErr w:type="spellEnd"/>
            <w:r w:rsidRPr="00C64256">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6C6AEA" w:rsidRPr="00C64256" w:rsidTr="008959B9">
        <w:trPr>
          <w:trHeight w:val="522"/>
          <w:jc w:val="center"/>
        </w:trPr>
        <w:tc>
          <w:tcPr>
            <w:tcW w:w="10102" w:type="dxa"/>
            <w:gridSpan w:val="3"/>
          </w:tcPr>
          <w:p w:rsidR="006C6AEA" w:rsidRPr="00C64256" w:rsidRDefault="006C6AEA" w:rsidP="000A4F46">
            <w:pPr>
              <w:widowControl w:val="0"/>
              <w:spacing w:after="0" w:line="240" w:lineRule="auto"/>
              <w:contextualSpacing/>
              <w:jc w:val="center"/>
              <w:rPr>
                <w:rFonts w:ascii="Times New Roman" w:hAnsi="Times New Roman"/>
                <w:b/>
                <w:sz w:val="24"/>
                <w:szCs w:val="24"/>
              </w:rPr>
            </w:pPr>
          </w:p>
          <w:p w:rsidR="006C6AEA" w:rsidRPr="00C64256" w:rsidRDefault="006C6AEA" w:rsidP="000A4F46">
            <w:pPr>
              <w:widowControl w:val="0"/>
              <w:spacing w:after="0" w:line="240" w:lineRule="auto"/>
              <w:contextualSpacing/>
              <w:jc w:val="center"/>
              <w:rPr>
                <w:rFonts w:ascii="Times New Roman" w:hAnsi="Times New Roman"/>
                <w:b/>
                <w:sz w:val="24"/>
                <w:szCs w:val="24"/>
              </w:rPr>
            </w:pPr>
            <w:r w:rsidRPr="00C64256">
              <w:rPr>
                <w:rFonts w:ascii="Times New Roman" w:hAnsi="Times New Roman"/>
                <w:b/>
                <w:sz w:val="24"/>
                <w:szCs w:val="24"/>
              </w:rPr>
              <w:t>V Оцінка тендерної пропозиції</w:t>
            </w:r>
          </w:p>
          <w:p w:rsidR="006C6AEA" w:rsidRPr="00C64256" w:rsidRDefault="006C6AEA" w:rsidP="000A4F46">
            <w:pPr>
              <w:widowControl w:val="0"/>
              <w:spacing w:after="0" w:line="240" w:lineRule="auto"/>
              <w:contextualSpacing/>
              <w:jc w:val="center"/>
              <w:rPr>
                <w:rFonts w:ascii="Times New Roman" w:hAnsi="Times New Roman"/>
                <w:b/>
                <w:sz w:val="24"/>
                <w:szCs w:val="24"/>
              </w:rPr>
            </w:pP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Pr>
          <w:p w:rsidR="006C6AEA" w:rsidRPr="00C64256" w:rsidRDefault="006C6AEA" w:rsidP="00A7433A">
            <w:pPr>
              <w:pStyle w:val="1"/>
              <w:widowControl w:val="0"/>
              <w:spacing w:line="240" w:lineRule="auto"/>
              <w:ind w:firstLine="300"/>
              <w:jc w:val="both"/>
              <w:rPr>
                <w:rFonts w:ascii="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Єдиним критерієм оцінки згідно даної процедури відкритих торгів є ціна (питома вага критерію – 100%).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C6AEA" w:rsidRPr="00C64256" w:rsidRDefault="006C6AEA" w:rsidP="00A7433A">
            <w:pPr>
              <w:pStyle w:val="1"/>
              <w:widowControl w:val="0"/>
              <w:spacing w:line="240" w:lineRule="auto"/>
              <w:ind w:firstLine="300"/>
              <w:jc w:val="both"/>
              <w:rPr>
                <w:rFonts w:ascii="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6C6AEA" w:rsidRPr="00C64256" w:rsidRDefault="006C6AEA" w:rsidP="00A7433A">
            <w:pPr>
              <w:pStyle w:val="1"/>
              <w:widowControl w:val="0"/>
              <w:spacing w:line="240" w:lineRule="auto"/>
              <w:ind w:firstLine="300"/>
              <w:jc w:val="both"/>
              <w:rPr>
                <w:rFonts w:ascii="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Електронний аукціон здійснюється у відповідності з положеннями ст. 30 Закону.</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6C6AEA" w:rsidRPr="00C64256" w:rsidTr="006B7943">
        <w:trPr>
          <w:trHeight w:val="2148"/>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2</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Інша інформація</w:t>
            </w:r>
          </w:p>
        </w:tc>
        <w:tc>
          <w:tcPr>
            <w:tcW w:w="6308" w:type="dxa"/>
          </w:tcPr>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Ціна тендерної пропозиції відкритих торгів зазначається у формі </w:t>
            </w:r>
            <w:proofErr w:type="spellStart"/>
            <w:r w:rsidRPr="00C64256">
              <w:rPr>
                <w:rFonts w:ascii="Times New Roman" w:hAnsi="Times New Roman"/>
                <w:sz w:val="24"/>
                <w:szCs w:val="24"/>
                <w:lang w:eastAsia="ru-RU"/>
              </w:rPr>
              <w:t>„Тендерна</w:t>
            </w:r>
            <w:proofErr w:type="spellEnd"/>
            <w:r w:rsidRPr="00C64256">
              <w:rPr>
                <w:rFonts w:ascii="Times New Roman" w:hAnsi="Times New Roman"/>
                <w:sz w:val="24"/>
                <w:szCs w:val="24"/>
                <w:lang w:eastAsia="ru-RU"/>
              </w:rPr>
              <w:t xml:space="preserve"> пропозиція” (Додаток № 2 документації тендерних торгів).</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Ціна пропозиції повинна  бути чітко визначеною.</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6C6AEA" w:rsidRPr="006B7943" w:rsidRDefault="006C6AEA" w:rsidP="00792C7E">
            <w:pPr>
              <w:widowControl w:val="0"/>
              <w:spacing w:after="0" w:line="240" w:lineRule="auto"/>
              <w:ind w:firstLine="300"/>
              <w:jc w:val="both"/>
              <w:rPr>
                <w:rFonts w:ascii="Times New Roman" w:hAnsi="Times New Roman"/>
                <w:bCs/>
                <w:sz w:val="24"/>
                <w:szCs w:val="24"/>
                <w:lang w:eastAsia="ru-RU"/>
              </w:rPr>
            </w:pPr>
            <w:r w:rsidRPr="006B7943">
              <w:rPr>
                <w:rFonts w:ascii="Times New Roman" w:hAnsi="Times New Roman"/>
                <w:bCs/>
                <w:sz w:val="24"/>
                <w:szCs w:val="24"/>
                <w:lang w:eastAsia="ru-RU"/>
              </w:rPr>
              <w:t>Не є предметом даної закупівлі реактивна електрична енергія та послуги з розподілу.</w:t>
            </w:r>
          </w:p>
          <w:p w:rsidR="006C6AEA" w:rsidRPr="00C64256" w:rsidRDefault="006C6AEA" w:rsidP="00792C7E">
            <w:pPr>
              <w:widowControl w:val="0"/>
              <w:spacing w:after="0" w:line="240" w:lineRule="auto"/>
              <w:ind w:firstLine="300"/>
              <w:jc w:val="both"/>
              <w:rPr>
                <w:rFonts w:ascii="Times New Roman" w:hAnsi="Times New Roman"/>
                <w:bCs/>
                <w:sz w:val="24"/>
                <w:szCs w:val="24"/>
                <w:lang w:eastAsia="ru-RU"/>
              </w:rPr>
            </w:pPr>
            <w:r w:rsidRPr="00C64256">
              <w:rPr>
                <w:rFonts w:ascii="Times New Roman" w:hAnsi="Times New Roman"/>
                <w:bCs/>
                <w:sz w:val="24"/>
                <w:szCs w:val="24"/>
                <w:lang w:eastAsia="ru-RU"/>
              </w:rPr>
              <w:t>Учасники формують свої тендерні пропозиції за ринковими цінами, зокрема запропонована вартість товару, з урахуванням послуг постачальника та без урахування інших супутніх послу, не має бути нижчою середньозваженої ціни РДН ОЕС України за всі дні календарного місяця в якому подається пропозиція з його початку по день її подання включно.</w:t>
            </w:r>
          </w:p>
          <w:p w:rsidR="006C6AEA" w:rsidRPr="006B7943" w:rsidRDefault="006C6AEA" w:rsidP="00DE0833">
            <w:pPr>
              <w:widowControl w:val="0"/>
              <w:spacing w:after="0" w:line="240" w:lineRule="auto"/>
              <w:ind w:firstLine="300"/>
              <w:jc w:val="both"/>
              <w:rPr>
                <w:rFonts w:ascii="Times New Roman" w:hAnsi="Times New Roman"/>
                <w:b/>
                <w:bCs/>
                <w:sz w:val="24"/>
                <w:szCs w:val="24"/>
                <w:highlight w:val="green"/>
                <w:lang w:eastAsia="ru-RU"/>
              </w:rPr>
            </w:pPr>
            <w:r w:rsidRPr="00C64256">
              <w:rPr>
                <w:rFonts w:ascii="Times New Roman" w:hAnsi="Times New Roman"/>
                <w:sz w:val="24"/>
                <w:szCs w:val="24"/>
                <w:lang w:eastAsia="ru-RU"/>
              </w:rPr>
              <w:t>Учасник визначає ціни на товари, який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64256">
              <w:rPr>
                <w:rFonts w:ascii="Times New Roman" w:hAnsi="Times New Roman"/>
                <w:iCs/>
                <w:sz w:val="24"/>
                <w:szCs w:val="24"/>
                <w:lang w:eastAsia="ru-RU"/>
              </w:rPr>
              <w:t xml:space="preserve"> передбачених для </w:t>
            </w:r>
            <w:r w:rsidRPr="00C64256">
              <w:rPr>
                <w:rFonts w:ascii="Times New Roman" w:hAnsi="Times New Roman"/>
                <w:b/>
                <w:bCs/>
                <w:iCs/>
                <w:sz w:val="24"/>
                <w:szCs w:val="24"/>
                <w:lang w:eastAsia="ru-RU"/>
              </w:rPr>
              <w:t>товару</w:t>
            </w:r>
            <w:r w:rsidRPr="00C64256">
              <w:rPr>
                <w:rFonts w:ascii="Times New Roman" w:hAnsi="Times New Roman"/>
                <w:iCs/>
                <w:sz w:val="24"/>
                <w:szCs w:val="24"/>
                <w:lang w:eastAsia="ru-RU"/>
              </w:rPr>
              <w:t xml:space="preserve"> даного виду, </w:t>
            </w:r>
            <w:r w:rsidRPr="00C64256">
              <w:rPr>
                <w:rFonts w:ascii="Times New Roman" w:hAnsi="Times New Roman"/>
                <w:b/>
                <w:sz w:val="24"/>
                <w:szCs w:val="24"/>
              </w:rPr>
              <w:t>зокрема послуг з постачання</w:t>
            </w:r>
            <w:r>
              <w:rPr>
                <w:rFonts w:ascii="Times New Roman" w:hAnsi="Times New Roman"/>
                <w:b/>
                <w:sz w:val="24"/>
                <w:szCs w:val="24"/>
              </w:rPr>
              <w:t xml:space="preserve"> та</w:t>
            </w:r>
            <w:r w:rsidRPr="00C64256">
              <w:rPr>
                <w:rFonts w:ascii="Times New Roman" w:hAnsi="Times New Roman"/>
                <w:b/>
                <w:sz w:val="24"/>
                <w:szCs w:val="24"/>
              </w:rPr>
              <w:t xml:space="preserve"> передачі електричної енергії</w:t>
            </w:r>
            <w:r>
              <w:rPr>
                <w:rFonts w:ascii="Times New Roman" w:hAnsi="Times New Roman"/>
                <w:b/>
                <w:sz w:val="24"/>
                <w:szCs w:val="24"/>
              </w:rPr>
              <w:t xml:space="preserve"> та без врахування послуг з </w:t>
            </w:r>
            <w:r w:rsidRPr="006B7943">
              <w:rPr>
                <w:rFonts w:ascii="Times New Roman" w:hAnsi="Times New Roman"/>
                <w:b/>
                <w:sz w:val="24"/>
                <w:szCs w:val="24"/>
              </w:rPr>
              <w:t>розподілу</w:t>
            </w:r>
            <w:r>
              <w:rPr>
                <w:rFonts w:ascii="Times New Roman" w:hAnsi="Times New Roman"/>
                <w:b/>
                <w:bCs/>
                <w:sz w:val="24"/>
                <w:szCs w:val="24"/>
                <w:lang w:eastAsia="ru-RU"/>
              </w:rPr>
              <w:t>.</w:t>
            </w:r>
          </w:p>
          <w:p w:rsidR="006C6AEA" w:rsidRPr="00CF0D82" w:rsidRDefault="006C6AEA" w:rsidP="00DE0833">
            <w:pPr>
              <w:widowControl w:val="0"/>
              <w:spacing w:after="0" w:line="240" w:lineRule="auto"/>
              <w:ind w:firstLine="300"/>
              <w:jc w:val="both"/>
              <w:rPr>
                <w:rFonts w:ascii="Times New Roman" w:hAnsi="Times New Roman"/>
                <w:bCs/>
                <w:sz w:val="24"/>
                <w:szCs w:val="24"/>
                <w:lang w:eastAsia="ru-RU"/>
              </w:rPr>
            </w:pPr>
            <w:r w:rsidRPr="00CF0D82">
              <w:rPr>
                <w:rFonts w:ascii="Times New Roman" w:hAnsi="Times New Roman"/>
                <w:bCs/>
                <w:sz w:val="24"/>
                <w:szCs w:val="24"/>
                <w:lang w:eastAsia="ru-RU"/>
              </w:rPr>
              <w:t xml:space="preserve">На підтвердження формування вартості своєї тендерної пропозиції за ринковими цінами та з метою уникнення демпінгу на торгах, Учасник у складі тендерної пропозиції надає </w:t>
            </w:r>
            <w:r w:rsidRPr="00CF0D82">
              <w:rPr>
                <w:rFonts w:ascii="Times New Roman" w:hAnsi="Times New Roman"/>
                <w:color w:val="000000"/>
                <w:sz w:val="24"/>
                <w:szCs w:val="24"/>
              </w:rPr>
              <w:t xml:space="preserve">Гарантійний лист (складений у довільній формі за підписом уповноваженої особи учасника </w:t>
            </w:r>
            <w:r w:rsidRPr="00CF0D82">
              <w:rPr>
                <w:rFonts w:ascii="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rPr>
              <w:t xml:space="preserve">), про те що учасник процедури закупівлі визначено вартість тендерної пропозиції </w:t>
            </w:r>
            <w:r w:rsidRPr="00CF0D82">
              <w:rPr>
                <w:rFonts w:ascii="Times New Roman" w:hAnsi="Times New Roman"/>
                <w:bCs/>
                <w:sz w:val="24"/>
                <w:szCs w:val="24"/>
                <w:lang w:eastAsia="ru-RU"/>
              </w:rPr>
              <w:t xml:space="preserve">за ринковими цінами, зокрема запропонована вартість товару, з урахуванням послуг постачальника та без урахування інших супутніх послу, не є нижчою середньозваженої ціни РДН ОЕС України за всі дні календарного місяця в якому подається пропозиція з його початку по день її подання включно. А також, Учасник процедури у складі тендерної пропозиції надає </w:t>
            </w:r>
            <w:r w:rsidRPr="00CF0D82">
              <w:rPr>
                <w:rFonts w:ascii="Times New Roman" w:hAnsi="Times New Roman"/>
                <w:color w:val="000000"/>
                <w:sz w:val="24"/>
                <w:szCs w:val="24"/>
              </w:rPr>
              <w:t xml:space="preserve">Гарантійний лист (складений у довільній формі за підписом уповноваженої особи учасника </w:t>
            </w:r>
            <w:r w:rsidRPr="00CF0D82">
              <w:rPr>
                <w:rFonts w:ascii="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rPr>
              <w:t>), про те, що</w:t>
            </w:r>
            <w:r w:rsidRPr="00CF0D82">
              <w:rPr>
                <w:rFonts w:ascii="Times New Roman" w:hAnsi="Times New Roman"/>
                <w:sz w:val="24"/>
                <w:szCs w:val="24"/>
                <w:lang w:eastAsia="ru-RU"/>
              </w:rPr>
              <w:t xml:space="preserve"> ціни на товари, який він пропонує поставити за Договором, визначені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CF0D82">
              <w:rPr>
                <w:rFonts w:ascii="Times New Roman" w:hAnsi="Times New Roman"/>
                <w:iCs/>
                <w:sz w:val="24"/>
                <w:szCs w:val="24"/>
                <w:lang w:eastAsia="ru-RU"/>
              </w:rPr>
              <w:t xml:space="preserve"> передбачених для </w:t>
            </w:r>
            <w:r w:rsidRPr="00CF0D82">
              <w:rPr>
                <w:rFonts w:ascii="Times New Roman" w:hAnsi="Times New Roman"/>
                <w:bCs/>
                <w:iCs/>
                <w:sz w:val="24"/>
                <w:szCs w:val="24"/>
                <w:lang w:eastAsia="ru-RU"/>
              </w:rPr>
              <w:t>товару</w:t>
            </w:r>
            <w:r w:rsidRPr="00CF0D82">
              <w:rPr>
                <w:rFonts w:ascii="Times New Roman" w:hAnsi="Times New Roman"/>
                <w:iCs/>
                <w:sz w:val="24"/>
                <w:szCs w:val="24"/>
                <w:lang w:eastAsia="ru-RU"/>
              </w:rPr>
              <w:t xml:space="preserve"> даного виду, </w:t>
            </w:r>
            <w:r w:rsidRPr="00CF0D82">
              <w:rPr>
                <w:rFonts w:ascii="Times New Roman" w:hAnsi="Times New Roman"/>
                <w:sz w:val="24"/>
                <w:szCs w:val="24"/>
              </w:rPr>
              <w:t>зокрема послуг з постачання та передачі електричної енергії та без врахування послуг з розподілу.</w:t>
            </w:r>
          </w:p>
          <w:p w:rsidR="006C6AEA" w:rsidRPr="00CF0D82" w:rsidRDefault="006C6AEA" w:rsidP="00DE0833">
            <w:pPr>
              <w:spacing w:after="0" w:line="240" w:lineRule="auto"/>
              <w:ind w:firstLine="300"/>
              <w:jc w:val="both"/>
              <w:rPr>
                <w:rFonts w:ascii="Times New Roman" w:hAnsi="Times New Roman"/>
                <w:sz w:val="24"/>
                <w:szCs w:val="24"/>
                <w:lang w:eastAsia="ru-RU"/>
              </w:rPr>
            </w:pPr>
            <w:r w:rsidRPr="00CF0D82">
              <w:rPr>
                <w:rFonts w:ascii="Times New Roman" w:hAnsi="Times New Roman"/>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6C6AEA" w:rsidRPr="00CF0D82" w:rsidRDefault="006C6AEA" w:rsidP="00DE0833">
            <w:pPr>
              <w:spacing w:after="0" w:line="240" w:lineRule="auto"/>
              <w:ind w:firstLine="300"/>
              <w:jc w:val="both"/>
              <w:rPr>
                <w:rFonts w:ascii="Times New Roman" w:hAnsi="Times New Roman"/>
                <w:sz w:val="24"/>
                <w:szCs w:val="24"/>
                <w:lang w:eastAsia="ru-RU"/>
              </w:rPr>
            </w:pPr>
            <w:r w:rsidRPr="00CF0D82">
              <w:rPr>
                <w:rFonts w:ascii="Times New Roman" w:hAnsi="Times New Roman"/>
                <w:bCs/>
                <w:sz w:val="24"/>
                <w:szCs w:val="24"/>
                <w:lang w:eastAsia="ru-RU"/>
              </w:rPr>
              <w:t xml:space="preserve">Учасник у складі тендерної пропозиції має надати </w:t>
            </w:r>
            <w:r w:rsidRPr="00CF0D82">
              <w:rPr>
                <w:rFonts w:ascii="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bCs/>
                <w:sz w:val="24"/>
                <w:szCs w:val="24"/>
                <w:lang w:eastAsia="ru-RU"/>
              </w:rPr>
              <w:t xml:space="preserve"> про те, що він не здійснює господарську </w:t>
            </w:r>
            <w:r w:rsidRPr="00CF0D82">
              <w:rPr>
                <w:rFonts w:ascii="Times New Roman" w:hAnsi="Times New Roman"/>
                <w:bCs/>
                <w:sz w:val="24"/>
                <w:szCs w:val="24"/>
                <w:lang w:eastAsia="ru-RU"/>
              </w:rPr>
              <w:lastRenderedPageBreak/>
              <w:t xml:space="preserve">діяльність або його місцезнаходження </w:t>
            </w:r>
            <w:r w:rsidRPr="00CF0D82">
              <w:rPr>
                <w:rFonts w:ascii="Times New Roman" w:hAnsi="Times New Roman"/>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C6AEA" w:rsidRPr="00C64256" w:rsidRDefault="006C6AEA" w:rsidP="00DE0833">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6C6AEA" w:rsidRPr="00C64256" w:rsidRDefault="006C6AEA" w:rsidP="00DE0833">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C6AEA" w:rsidRPr="00C64256" w:rsidRDefault="006C6AEA" w:rsidP="00DE0833">
            <w:pPr>
              <w:keepNext/>
              <w:keepLines/>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C6AEA" w:rsidRPr="00C64256" w:rsidRDefault="006C6AEA" w:rsidP="00A7433A">
            <w:pPr>
              <w:keepNext/>
              <w:keepLines/>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C6AEA" w:rsidRPr="00C64256" w:rsidRDefault="006C6AEA" w:rsidP="00A7433A">
            <w:pPr>
              <w:keepNext/>
              <w:keepLines/>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b/>
                <w:bCs/>
                <w:i/>
                <w:iCs/>
                <w:sz w:val="24"/>
                <w:szCs w:val="24"/>
                <w:u w:val="single"/>
                <w:lang w:eastAsia="ru-RU"/>
              </w:rPr>
              <w:t>Інші умови тендерної документації:</w:t>
            </w:r>
          </w:p>
          <w:p w:rsidR="006C6AEA" w:rsidRPr="00C64256" w:rsidRDefault="006C6AEA" w:rsidP="00A7433A">
            <w:pPr>
              <w:suppressAutoHyphens/>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C64256">
              <w:rPr>
                <w:rFonts w:ascii="Times New Roman" w:hAnsi="Times New Roman"/>
                <w:sz w:val="24"/>
                <w:szCs w:val="24"/>
                <w:lang w:eastAsia="ru-RU"/>
              </w:rPr>
              <w:t>ії</w:t>
            </w:r>
            <w:proofErr w:type="spellEnd"/>
            <w:r w:rsidRPr="00C64256">
              <w:rPr>
                <w:rFonts w:ascii="Times New Roman" w:hAnsi="Times New Roman"/>
                <w:sz w:val="24"/>
                <w:szCs w:val="24"/>
                <w:lang w:eastAsia="ru-RU"/>
              </w:rPr>
              <w:t xml:space="preserve"> роз'яснення/</w:t>
            </w:r>
            <w:proofErr w:type="spellStart"/>
            <w:r w:rsidRPr="00C64256">
              <w:rPr>
                <w:rFonts w:ascii="Times New Roman" w:hAnsi="Times New Roman"/>
                <w:sz w:val="24"/>
                <w:szCs w:val="24"/>
                <w:lang w:eastAsia="ru-RU"/>
              </w:rPr>
              <w:t>нь</w:t>
            </w:r>
            <w:proofErr w:type="spellEnd"/>
            <w:r w:rsidRPr="00C64256">
              <w:rPr>
                <w:rFonts w:ascii="Times New Roman" w:hAnsi="Times New Roman"/>
                <w:sz w:val="24"/>
                <w:szCs w:val="24"/>
                <w:lang w:eastAsia="ru-RU"/>
              </w:rPr>
              <w:t xml:space="preserve"> державних органів або не накладення електронного підпису.</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3. Документи, що не передбачені законодавством для учасників - юридичних, фізичних осіб, у тому числі </w:t>
            </w:r>
            <w:r w:rsidRPr="00C64256">
              <w:rPr>
                <w:rFonts w:ascii="Times New Roman" w:hAnsi="Times New Roman"/>
                <w:sz w:val="24"/>
                <w:szCs w:val="24"/>
                <w:lang w:eastAsia="ru-RU"/>
              </w:rPr>
              <w:lastRenderedPageBreak/>
              <w:t>фізичних осіб - підприємців, не подаються ними у складі тендерної пропозиції.</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sidRPr="00C64256">
              <w:rPr>
                <w:rFonts w:ascii="Times New Roman" w:hAnsi="Times New Roman"/>
                <w:b/>
                <w:bCs/>
                <w:i/>
                <w:iCs/>
                <w:sz w:val="24"/>
                <w:szCs w:val="24"/>
                <w:lang w:eastAsia="ru-RU"/>
              </w:rPr>
              <w:t>Додатком  1</w:t>
            </w:r>
            <w:r w:rsidRPr="00C64256">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6C6AEA" w:rsidRPr="004D357C" w:rsidRDefault="006C6AEA" w:rsidP="00A7433A">
            <w:pPr>
              <w:pStyle w:val="a9"/>
              <w:spacing w:before="0" w:beforeAutospacing="0" w:after="0" w:afterAutospacing="0"/>
              <w:ind w:firstLine="300"/>
              <w:contextualSpacing/>
              <w:jc w:val="both"/>
              <w:rPr>
                <w:szCs w:val="24"/>
              </w:rPr>
            </w:pPr>
            <w:r w:rsidRPr="004D357C">
              <w:rPr>
                <w:szCs w:val="24"/>
                <w:lang w:eastAsia="ru-RU"/>
              </w:rPr>
              <w:t xml:space="preserve">7.Фактом подання тендерної пропозиції учасник підтверджує, </w:t>
            </w:r>
            <w:r w:rsidRPr="004D357C">
              <w:rPr>
                <w:szCs w:val="24"/>
              </w:rPr>
              <w:t>що у попередніх взаємовідносинах між  Учасником та Замовником оперативно-господарську/і санкцію/</w:t>
            </w:r>
            <w:proofErr w:type="spellStart"/>
            <w:r w:rsidRPr="004D357C">
              <w:rPr>
                <w:szCs w:val="24"/>
              </w:rPr>
              <w:t>ії</w:t>
            </w:r>
            <w:proofErr w:type="spellEnd"/>
            <w:r w:rsidRPr="004D357C">
              <w:rPr>
                <w:szCs w:val="24"/>
              </w:rPr>
              <w:t xml:space="preserve">, передбачену/і пунктом 4 частини 1 статті 236 ГКУ, </w:t>
            </w:r>
            <w:r w:rsidRPr="004D357C">
              <w:rPr>
                <w:rStyle w:val="qowt-font2-timesnewroman"/>
                <w:szCs w:val="24"/>
              </w:rPr>
              <w:t xml:space="preserve">як </w:t>
            </w:r>
            <w:r w:rsidRPr="004D357C">
              <w:rPr>
                <w:szCs w:val="24"/>
              </w:rPr>
              <w:t>відмова від встановлення господарських відносин на майбутнє не було застосовано”.</w:t>
            </w:r>
          </w:p>
          <w:p w:rsidR="006C6AEA" w:rsidRPr="004D357C" w:rsidRDefault="006C6AEA" w:rsidP="00A7433A">
            <w:pPr>
              <w:pStyle w:val="a9"/>
              <w:spacing w:before="0" w:beforeAutospacing="0" w:after="0" w:afterAutospacing="0"/>
              <w:ind w:firstLine="300"/>
              <w:contextualSpacing/>
              <w:jc w:val="both"/>
              <w:rPr>
                <w:szCs w:val="24"/>
              </w:rPr>
            </w:pPr>
            <w:r w:rsidRPr="004D357C">
              <w:rPr>
                <w:szCs w:val="24"/>
              </w:rPr>
              <w:t>Примітка:</w:t>
            </w:r>
          </w:p>
          <w:p w:rsidR="006C6AEA" w:rsidRPr="00C64256" w:rsidRDefault="006C6AEA" w:rsidP="00A7433A">
            <w:pPr>
              <w:spacing w:after="0" w:line="240" w:lineRule="auto"/>
              <w:ind w:firstLine="300"/>
              <w:jc w:val="both"/>
              <w:rPr>
                <w:rFonts w:ascii="Times New Roman" w:hAnsi="Times New Roman"/>
                <w:i/>
                <w:sz w:val="24"/>
                <w:szCs w:val="24"/>
                <w:shd w:val="clear" w:color="auto" w:fill="FFFFFF"/>
              </w:rPr>
            </w:pPr>
            <w:r w:rsidRPr="00C64256">
              <w:rPr>
                <w:rFonts w:ascii="Times New Roman" w:hAnsi="Times New Roman"/>
                <w:i/>
                <w:iCs/>
                <w:sz w:val="24"/>
                <w:szCs w:val="24"/>
              </w:rPr>
              <w:t>*У разі застосовування зазначеної санкції  З</w:t>
            </w:r>
            <w:r w:rsidRPr="00C64256">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0" w:anchor="n1422" w:history="1">
              <w:r w:rsidRPr="00C64256">
                <w:rPr>
                  <w:rFonts w:ascii="Times New Roman" w:hAnsi="Times New Roman"/>
                  <w:i/>
                  <w:sz w:val="24"/>
                  <w:szCs w:val="24"/>
                  <w:shd w:val="clear" w:color="auto" w:fill="FFFFFF"/>
                </w:rPr>
                <w:t>абзацом першим</w:t>
              </w:r>
            </w:hyperlink>
            <w:r w:rsidRPr="00C64256">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6C6AEA" w:rsidRPr="00C64256" w:rsidRDefault="006C6AEA" w:rsidP="00A7433A">
            <w:pPr>
              <w:spacing w:after="0" w:line="240" w:lineRule="auto"/>
              <w:ind w:firstLine="300"/>
              <w:jc w:val="both"/>
              <w:rPr>
                <w:rFonts w:ascii="Times New Roman" w:hAnsi="Times New Roman"/>
                <w:iCs/>
                <w:sz w:val="24"/>
                <w:szCs w:val="24"/>
                <w:shd w:val="clear" w:color="auto" w:fill="FFFFFF"/>
              </w:rPr>
            </w:pPr>
            <w:r w:rsidRPr="00C64256">
              <w:rPr>
                <w:rFonts w:ascii="Times New Roman" w:hAnsi="Times New Roman"/>
                <w:iCs/>
                <w:sz w:val="24"/>
                <w:szCs w:val="24"/>
                <w:shd w:val="clear" w:color="auto" w:fill="FFFFFF"/>
              </w:rPr>
              <w:t>8. Пропозиція учасника може містити документи з водяними знаками.</w:t>
            </w:r>
          </w:p>
          <w:p w:rsidR="006C6AEA" w:rsidRPr="00C64256" w:rsidRDefault="006C6AEA" w:rsidP="00A7433A">
            <w:pPr>
              <w:widowControl w:val="0"/>
              <w:spacing w:after="0" w:line="240" w:lineRule="auto"/>
              <w:ind w:firstLine="300"/>
              <w:jc w:val="both"/>
              <w:rPr>
                <w:rFonts w:ascii="Times New Roman" w:hAnsi="Times New Roman"/>
                <w:b/>
                <w:bCs/>
                <w:sz w:val="24"/>
                <w:szCs w:val="24"/>
                <w:lang w:eastAsia="ru-RU"/>
              </w:rPr>
            </w:pPr>
            <w:r w:rsidRPr="00C64256">
              <w:rPr>
                <w:rFonts w:ascii="Times New Roman" w:hAnsi="Times New Roman"/>
                <w:bCs/>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sidRPr="00C64256">
              <w:rPr>
                <w:rFonts w:ascii="Times New Roman" w:hAnsi="Times New Roman"/>
                <w:bCs/>
                <w:sz w:val="24"/>
                <w:szCs w:val="24"/>
                <w:lang w:eastAsia="ru-RU"/>
              </w:rPr>
              <w:t>електропостачальником</w:t>
            </w:r>
            <w:proofErr w:type="spellEnd"/>
            <w:r w:rsidRPr="00C64256">
              <w:rPr>
                <w:rFonts w:ascii="Times New Roman" w:hAnsi="Times New Roman"/>
                <w:bCs/>
                <w:sz w:val="24"/>
                <w:szCs w:val="24"/>
                <w:lang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sidRPr="00C64256">
              <w:rPr>
                <w:rFonts w:ascii="Times New Roman" w:hAnsi="Times New Roman"/>
                <w:bCs/>
                <w:sz w:val="24"/>
                <w:szCs w:val="24"/>
                <w:lang w:eastAsia="ru-RU"/>
              </w:rPr>
              <w:t>електропостачальником</w:t>
            </w:r>
            <w:proofErr w:type="spellEnd"/>
            <w:r w:rsidRPr="00C64256">
              <w:rPr>
                <w:rFonts w:ascii="Times New Roman" w:hAnsi="Times New Roman"/>
                <w:bCs/>
                <w:sz w:val="24"/>
                <w:szCs w:val="24"/>
                <w:lang w:eastAsia="ru-RU"/>
              </w:rPr>
              <w:t>. Постачання електричної енергії споживачам здійснюється за вільними цінами».</w:t>
            </w:r>
            <w:r w:rsidRPr="00C64256">
              <w:rPr>
                <w:rFonts w:ascii="Times New Roman" w:hAnsi="Times New Roman"/>
                <w:b/>
                <w:bCs/>
                <w:sz w:val="24"/>
                <w:szCs w:val="24"/>
                <w:lang w:eastAsia="ru-RU"/>
              </w:rPr>
              <w:t xml:space="preserve"> </w:t>
            </w:r>
          </w:p>
          <w:p w:rsidR="006C6AEA" w:rsidRPr="00C64256" w:rsidRDefault="006C6AEA" w:rsidP="00A7433A">
            <w:pPr>
              <w:spacing w:after="0" w:line="240" w:lineRule="auto"/>
              <w:ind w:firstLine="300"/>
              <w:jc w:val="both"/>
              <w:textAlignment w:val="baseline"/>
              <w:rPr>
                <w:rFonts w:ascii="Times New Roman" w:hAnsi="Times New Roman"/>
                <w:sz w:val="24"/>
                <w:szCs w:val="24"/>
              </w:rPr>
            </w:pPr>
            <w:r w:rsidRPr="00C64256">
              <w:rPr>
                <w:rFonts w:ascii="Times New Roman" w:hAnsi="Times New Roman"/>
                <w:sz w:val="24"/>
                <w:szCs w:val="24"/>
              </w:rPr>
              <w:t xml:space="preserve">Документи повинні бути надані в електронному  вигляді </w:t>
            </w:r>
            <w:r w:rsidRPr="00C64256">
              <w:rPr>
                <w:rFonts w:ascii="Times New Roman" w:hAnsi="Times New Roman"/>
                <w:b/>
                <w:sz w:val="24"/>
                <w:szCs w:val="24"/>
              </w:rPr>
              <w:t>та містити розбірливі зображення</w:t>
            </w:r>
            <w:r w:rsidRPr="00C64256">
              <w:rPr>
                <w:rFonts w:ascii="Times New Roman" w:hAnsi="Times New Roman"/>
                <w:sz w:val="24"/>
                <w:szCs w:val="24"/>
              </w:rPr>
              <w:t>.</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6C6AEA" w:rsidRPr="00C64256" w:rsidRDefault="006C6AEA" w:rsidP="00A7433A">
            <w:pPr>
              <w:spacing w:after="0" w:line="240" w:lineRule="auto"/>
              <w:ind w:firstLine="300"/>
              <w:jc w:val="both"/>
              <w:rPr>
                <w:rFonts w:ascii="Times New Roman" w:hAnsi="Times New Roman"/>
                <w:b/>
                <w:sz w:val="24"/>
                <w:szCs w:val="24"/>
                <w:lang w:eastAsia="ru-RU"/>
              </w:rPr>
            </w:pPr>
            <w:r w:rsidRPr="00C64256">
              <w:rPr>
                <w:rFonts w:ascii="Times New Roman" w:hAnsi="Times New Roman"/>
                <w:b/>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Відсутність або недостовірність інформації, яка має </w:t>
            </w:r>
            <w:r w:rsidRPr="00C64256">
              <w:rPr>
                <w:rFonts w:ascii="Times New Roman" w:hAnsi="Times New Roman"/>
                <w:sz w:val="24"/>
                <w:szCs w:val="24"/>
                <w:lang w:eastAsia="ru-RU"/>
              </w:rPr>
              <w:lastRenderedPageBreak/>
              <w:t>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    </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поширення у    будь-який спосіб персональних даних з метою здійснення процедури публічних закупівель.</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Направлення Учасником тендерної пропозиції є згодою Учасника з вимогами цієї  документації. </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Згідно з п. 37 Особливостей, аномально низька ціна </w:t>
            </w:r>
            <w:r w:rsidRPr="00C64256">
              <w:rPr>
                <w:rFonts w:ascii="Times New Roman" w:hAnsi="Times New Roman"/>
                <w:sz w:val="24"/>
                <w:szCs w:val="24"/>
                <w:lang w:eastAsia="uk-UA"/>
              </w:rPr>
              <w:lastRenderedPageBreak/>
              <w:t>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отримання учасником державної допомоги згідно із законодавством.</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C6AEA" w:rsidRPr="004D357C" w:rsidRDefault="006C6AEA" w:rsidP="00A7433A">
            <w:pPr>
              <w:pStyle w:val="a9"/>
              <w:shd w:val="clear" w:color="auto" w:fill="FFFFFF"/>
              <w:spacing w:before="0" w:beforeAutospacing="0" w:after="0" w:afterAutospacing="0"/>
              <w:ind w:firstLine="300"/>
              <w:jc w:val="both"/>
              <w:rPr>
                <w:szCs w:val="24"/>
              </w:rPr>
            </w:pPr>
            <w:r w:rsidRPr="004D357C">
              <w:rPr>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w:t>
            </w:r>
            <w:r w:rsidRPr="004D357C">
              <w:rPr>
                <w:szCs w:val="24"/>
              </w:rPr>
              <w:lastRenderedPageBreak/>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 перелік виявлених невідповідностей;</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C6AEA" w:rsidRPr="00C64256" w:rsidRDefault="006C6AEA" w:rsidP="00A7433A">
            <w:pPr>
              <w:widowControl w:val="0"/>
              <w:spacing w:after="0" w:line="240" w:lineRule="auto"/>
              <w:ind w:firstLine="300"/>
              <w:contextualSpacing/>
              <w:jc w:val="both"/>
              <w:rPr>
                <w:rFonts w:ascii="Times New Roman" w:hAnsi="Times New Roman"/>
                <w:b/>
                <w:sz w:val="24"/>
                <w:szCs w:val="24"/>
                <w:lang w:eastAsia="uk-UA"/>
              </w:rPr>
            </w:pPr>
            <w:r w:rsidRPr="00C6425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C64256">
              <w:rPr>
                <w:rFonts w:ascii="Times New Roman" w:hAnsi="Times New Roman"/>
                <w:sz w:val="24"/>
                <w:szCs w:val="24"/>
                <w:lang w:eastAsia="uk-UA"/>
              </w:rPr>
              <w:t>невиправлення</w:t>
            </w:r>
            <w:proofErr w:type="spellEnd"/>
            <w:r w:rsidRPr="00C64256">
              <w:rPr>
                <w:rFonts w:ascii="Times New Roman" w:hAnsi="Times New Roman"/>
                <w:sz w:val="24"/>
                <w:szCs w:val="24"/>
                <w:lang w:eastAsia="uk-UA"/>
              </w:rPr>
              <w:t xml:space="preserve"> учасниками виявлених невідповідностей.</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sz w:val="24"/>
                <w:szCs w:val="24"/>
                <w:lang w:eastAsia="uk-UA"/>
              </w:rPr>
              <w:lastRenderedPageBreak/>
              <w:t>3</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Відхилення тендерних пропозицій</w:t>
            </w:r>
          </w:p>
        </w:tc>
        <w:tc>
          <w:tcPr>
            <w:tcW w:w="6308" w:type="dxa"/>
          </w:tcPr>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4.1 Замовник  відхиляє  тендерну  пропозицію  із  зазначенням  аргументації  в  електронній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системі закупівель у разі, коли:</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підпадає під підстави, встановлені пунктом 47 цих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64256">
              <w:rPr>
                <w:rFonts w:ascii="Times New Roman" w:hAnsi="Times New Roman"/>
                <w:sz w:val="24"/>
                <w:szCs w:val="24"/>
                <w:lang w:eastAsia="uk-UA"/>
              </w:rPr>
              <w:t>бенефіціарним</w:t>
            </w:r>
            <w:proofErr w:type="spellEnd"/>
            <w:r w:rsidRPr="00C64256">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тендерна пропозиція:</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є такою, строк дії якої закінчився;</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w:t>
            </w:r>
            <w:r w:rsidRPr="00C64256">
              <w:rPr>
                <w:rFonts w:ascii="Times New Roman" w:hAnsi="Times New Roman"/>
                <w:sz w:val="24"/>
                <w:szCs w:val="24"/>
                <w:lang w:eastAsia="uk-UA"/>
              </w:rPr>
              <w:lastRenderedPageBreak/>
              <w:t>перевищення  або  відсоток  перевищення  є більшим, ніж зазначений замовником в тендерній документації;</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переможець процедури закупівлі:</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4.3. Замовник зобов’язаний відхилити тендерну пропозицію переможця процедури закупівлі в разі, коли наявні підстави, визначені п. 47 Особливостей.</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C64256">
              <w:rPr>
                <w:rFonts w:ascii="Times New Roman" w:hAnsi="Times New Roman"/>
                <w:sz w:val="24"/>
                <w:szCs w:val="24"/>
                <w:lang w:eastAsia="uk-UA"/>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6AEA" w:rsidRPr="00C64256" w:rsidTr="008959B9">
        <w:trPr>
          <w:trHeight w:val="522"/>
          <w:jc w:val="center"/>
        </w:trPr>
        <w:tc>
          <w:tcPr>
            <w:tcW w:w="10102" w:type="dxa"/>
            <w:gridSpan w:val="3"/>
            <w:vAlign w:val="center"/>
          </w:tcPr>
          <w:p w:rsidR="006C6AEA" w:rsidRPr="00C64256" w:rsidRDefault="006C6AEA" w:rsidP="000A4F46">
            <w:pPr>
              <w:widowControl w:val="0"/>
              <w:spacing w:after="0" w:line="240" w:lineRule="auto"/>
              <w:ind w:hanging="21"/>
              <w:contextualSpacing/>
              <w:jc w:val="center"/>
              <w:rPr>
                <w:rFonts w:ascii="Times New Roman" w:hAnsi="Times New Roman"/>
                <w:b/>
                <w:sz w:val="24"/>
                <w:szCs w:val="24"/>
              </w:rPr>
            </w:pPr>
            <w:r w:rsidRPr="00C64256">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1</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Відміна замовником торгів чи визнання їх такими, що не відбулися</w:t>
            </w:r>
          </w:p>
        </w:tc>
        <w:tc>
          <w:tcPr>
            <w:tcW w:w="6308" w:type="dxa"/>
          </w:tcPr>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1.1 Замовник відміняє відкриті торги у разі:</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 відсутності подальшої потреби в закупівлі товарів, робіт чи послуг;</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3) скорочення обсягу видатків на здійснення закупівлі товарів, робіт чи послуг;</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4) коли здійснення закупівлі стало неможливим внаслідок дії обставин непереборної сили. </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1.2. 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1.4. Тендер може бути відмінено частково (за лотом).</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1.5. Замовник має право визнати тендер таким, що не відбувся частково (за лотом).</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2</w:t>
            </w:r>
          </w:p>
        </w:tc>
        <w:tc>
          <w:tcPr>
            <w:tcW w:w="3218" w:type="dxa"/>
          </w:tcPr>
          <w:p w:rsidR="006C6AEA" w:rsidRPr="00C64256" w:rsidRDefault="006C6AEA" w:rsidP="000A4F46">
            <w:pPr>
              <w:widowControl w:val="0"/>
              <w:spacing w:after="0" w:line="240" w:lineRule="auto"/>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Строк укладання договору </w:t>
            </w:r>
          </w:p>
        </w:tc>
        <w:tc>
          <w:tcPr>
            <w:tcW w:w="6308" w:type="dxa"/>
          </w:tcPr>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необхідності строк для укладення договору може бути продовжений до 60 днів. </w:t>
            </w:r>
          </w:p>
          <w:p w:rsidR="006C6AEA" w:rsidRPr="00C64256" w:rsidRDefault="006C6AEA" w:rsidP="00A7433A">
            <w:pPr>
              <w:spacing w:after="0" w:line="240" w:lineRule="auto"/>
              <w:ind w:firstLine="300"/>
              <w:jc w:val="both"/>
              <w:rPr>
                <w:rFonts w:ascii="Times New Roman" w:hAnsi="Times New Roman"/>
                <w:sz w:val="24"/>
                <w:szCs w:val="24"/>
                <w:lang w:eastAsia="uk-UA"/>
              </w:rPr>
            </w:pPr>
            <w:r w:rsidRPr="00C64256">
              <w:rPr>
                <w:rFonts w:ascii="Times New Roman" w:hAnsi="Times New Roman"/>
                <w:sz w:val="24"/>
                <w:szCs w:val="24"/>
                <w:lang w:eastAsia="uk-UA"/>
              </w:rPr>
              <w:t xml:space="preserve">2.3. У разі подання скарги  до  органу  оскарження  </w:t>
            </w:r>
            <w:r w:rsidRPr="00C64256">
              <w:rPr>
                <w:rFonts w:ascii="Times New Roman" w:hAnsi="Times New Roman"/>
                <w:sz w:val="24"/>
                <w:szCs w:val="24"/>
                <w:lang w:eastAsia="uk-UA"/>
              </w:rPr>
              <w:lastRenderedPageBreak/>
              <w:t>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3</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Проект договору про закупівлю </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Проект договору, з урахуванням особливостей п</w:t>
            </w:r>
            <w:r>
              <w:rPr>
                <w:rFonts w:ascii="Times New Roman" w:hAnsi="Times New Roman"/>
                <w:sz w:val="24"/>
                <w:szCs w:val="24"/>
              </w:rPr>
              <w:t>редмету закупівлі  міститься у Д</w:t>
            </w:r>
            <w:r w:rsidRPr="00C64256">
              <w:rPr>
                <w:rFonts w:ascii="Times New Roman" w:hAnsi="Times New Roman"/>
                <w:sz w:val="24"/>
                <w:szCs w:val="24"/>
              </w:rPr>
              <w:t>одатку 4 цієї документації;</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C6AEA" w:rsidRPr="00C64256" w:rsidRDefault="006C6AEA"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C6AEA" w:rsidRPr="00C64256" w:rsidRDefault="006C6AEA"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визначення грошового еквівалента зобов’язання в іноземній валюті;</w:t>
            </w:r>
          </w:p>
          <w:p w:rsidR="006C6AEA" w:rsidRPr="00C64256" w:rsidRDefault="006C6AEA"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6C6AEA" w:rsidRPr="00C64256" w:rsidRDefault="006C6AEA" w:rsidP="00A7433A">
            <w:pPr>
              <w:spacing w:after="0" w:line="240" w:lineRule="auto"/>
              <w:ind w:firstLine="300"/>
              <w:jc w:val="both"/>
              <w:rPr>
                <w:rFonts w:ascii="Times New Roman" w:hAnsi="Times New Roman"/>
                <w:sz w:val="24"/>
                <w:szCs w:val="24"/>
              </w:rPr>
            </w:pPr>
            <w:r w:rsidRPr="00C64256">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6C6AEA" w:rsidRPr="00CF0D82" w:rsidRDefault="006C6AEA" w:rsidP="00A7433A">
            <w:pPr>
              <w:widowControl w:val="0"/>
              <w:spacing w:after="0" w:line="240" w:lineRule="auto"/>
              <w:ind w:firstLine="300"/>
              <w:contextualSpacing/>
              <w:jc w:val="both"/>
              <w:rPr>
                <w:rFonts w:ascii="Times New Roman" w:hAnsi="Times New Roman"/>
                <w:color w:val="000000"/>
                <w:sz w:val="24"/>
                <w:szCs w:val="24"/>
              </w:rPr>
            </w:pPr>
            <w:r w:rsidRPr="00CF0D82">
              <w:rPr>
                <w:rFonts w:ascii="Times New Roman" w:hAnsi="Times New Roman"/>
                <w:bCs/>
                <w:sz w:val="24"/>
                <w:szCs w:val="24"/>
                <w:lang w:eastAsia="ru-RU"/>
              </w:rPr>
              <w:t xml:space="preserve">Учасник у складі тендерної пропозиції надає </w:t>
            </w:r>
            <w:r w:rsidRPr="00CF0D82">
              <w:rPr>
                <w:rFonts w:ascii="Times New Roman" w:hAnsi="Times New Roman"/>
                <w:color w:val="000000"/>
                <w:sz w:val="24"/>
                <w:szCs w:val="24"/>
              </w:rPr>
              <w:t xml:space="preserve">Гарантійний лист (складений у довільній формі за підписом уповноваженої особи учасника </w:t>
            </w:r>
            <w:r w:rsidRPr="00CF0D82">
              <w:rPr>
                <w:rFonts w:ascii="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rPr>
              <w:t>), про те що учасник процедури закупівлі безумовно погоджується з проектом Договору та його істотними умовами, що є Додатком 4 до даної тендерної документації.</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rPr>
              <w:t>Переможець</w:t>
            </w:r>
            <w:r w:rsidRPr="00C6425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 xml:space="preserve">1) </w:t>
            </w:r>
            <w:r>
              <w:rPr>
                <w:rFonts w:ascii="Times New Roman" w:hAnsi="Times New Roman"/>
                <w:sz w:val="24"/>
                <w:szCs w:val="24"/>
                <w:lang w:eastAsia="uk-UA"/>
              </w:rPr>
              <w:t>Документи, що підтверджують</w:t>
            </w:r>
            <w:r w:rsidRPr="00C64256">
              <w:rPr>
                <w:rFonts w:ascii="Times New Roman" w:hAnsi="Times New Roman"/>
                <w:sz w:val="24"/>
                <w:szCs w:val="24"/>
                <w:lang w:eastAsia="uk-UA"/>
              </w:rPr>
              <w:t xml:space="preserve"> право підписання договору про закупівлю;</w:t>
            </w:r>
          </w:p>
          <w:p w:rsidR="006C6AEA" w:rsidRDefault="006C6AEA" w:rsidP="00431A4A">
            <w:pPr>
              <w:widowControl w:val="0"/>
              <w:spacing w:after="0" w:line="240" w:lineRule="auto"/>
              <w:ind w:firstLine="300"/>
              <w:contextualSpacing/>
              <w:jc w:val="both"/>
              <w:rPr>
                <w:rFonts w:ascii="Times New Roman" w:hAnsi="Times New Roman"/>
                <w:sz w:val="24"/>
                <w:szCs w:val="24"/>
                <w:lang w:eastAsia="uk-UA"/>
              </w:rPr>
            </w:pPr>
            <w:r w:rsidRPr="00C64256">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C6AEA" w:rsidRPr="00431A4A" w:rsidRDefault="006C6AEA" w:rsidP="00431A4A">
            <w:pPr>
              <w:widowControl w:val="0"/>
              <w:spacing w:after="0" w:line="240" w:lineRule="auto"/>
              <w:ind w:firstLine="301"/>
              <w:contextualSpacing/>
              <w:jc w:val="both"/>
              <w:rPr>
                <w:rFonts w:ascii="Times New Roman" w:hAnsi="Times New Roman"/>
                <w:sz w:val="24"/>
                <w:szCs w:val="24"/>
                <w:lang w:eastAsia="uk-UA"/>
              </w:rPr>
            </w:pPr>
            <w:r>
              <w:rPr>
                <w:rFonts w:ascii="Times New Roman" w:hAnsi="Times New Roman"/>
                <w:sz w:val="24"/>
                <w:szCs w:val="24"/>
                <w:lang w:eastAsia="uk-UA"/>
              </w:rPr>
              <w:t xml:space="preserve">3) </w:t>
            </w:r>
            <w:r w:rsidRPr="00431A4A">
              <w:rPr>
                <w:rFonts w:ascii="Times New Roman" w:hAnsi="Times New Roman"/>
                <w:sz w:val="24"/>
                <w:szCs w:val="24"/>
                <w:lang w:eastAsia="uk-UA"/>
              </w:rPr>
              <w:t>копію Витягу з реєстру платників податку на додану вартість або копію Свідоцтва платника податку на додану вартість, якщо учасник–переможець є платником податку на додану вартість</w:t>
            </w:r>
            <w:r>
              <w:rPr>
                <w:rFonts w:ascii="Times New Roman" w:hAnsi="Times New Roman"/>
                <w:sz w:val="24"/>
                <w:szCs w:val="24"/>
                <w:lang w:eastAsia="uk-UA"/>
              </w:rPr>
              <w:t>, або</w:t>
            </w:r>
            <w:r w:rsidRPr="00431A4A">
              <w:rPr>
                <w:rFonts w:ascii="Times New Roman" w:hAnsi="Times New Roman"/>
                <w:sz w:val="24"/>
                <w:szCs w:val="24"/>
                <w:lang w:eastAsia="uk-UA"/>
              </w:rPr>
              <w:t xml:space="preserve">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rsidR="006C6AEA" w:rsidRPr="00C64256" w:rsidRDefault="006C6AEA" w:rsidP="00431A4A">
            <w:pPr>
              <w:widowControl w:val="0"/>
              <w:spacing w:after="0" w:line="240" w:lineRule="auto"/>
              <w:ind w:firstLine="301"/>
              <w:contextualSpacing/>
              <w:jc w:val="both"/>
              <w:rPr>
                <w:rFonts w:ascii="Times New Roman" w:hAnsi="Times New Roman"/>
                <w:sz w:val="24"/>
                <w:szCs w:val="24"/>
                <w:lang w:eastAsia="uk-UA"/>
              </w:rPr>
            </w:pPr>
            <w:r w:rsidRPr="00431A4A">
              <w:rPr>
                <w:rFonts w:ascii="Times New Roman" w:hAnsi="Times New Roman"/>
                <w:sz w:val="24"/>
                <w:szCs w:val="24"/>
                <w:lang w:eastAsia="uk-UA"/>
              </w:rPr>
              <w:t>Вразі ненадання переможцем вище зазначених документів, Замовник сприймає це як відмову від підписання договору про закупівлю та відхиляє такого учасника-переможця</w:t>
            </w:r>
          </w:p>
          <w:p w:rsidR="006C6AEA" w:rsidRPr="00C64256" w:rsidRDefault="006C6AEA" w:rsidP="00431A4A">
            <w:pPr>
              <w:widowControl w:val="0"/>
              <w:spacing w:after="0" w:line="240" w:lineRule="auto"/>
              <w:ind w:firstLine="301"/>
              <w:contextualSpacing/>
              <w:jc w:val="both"/>
              <w:rPr>
                <w:rFonts w:ascii="Times New Roman" w:hAnsi="Times New Roman"/>
                <w:sz w:val="24"/>
                <w:szCs w:val="24"/>
              </w:rPr>
            </w:pPr>
            <w:r w:rsidRPr="00C64256">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4</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Pr>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4.1. Істотні умови договору про закупівлю, що будуть включені до нього:</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  предмет договору (найменування, номенклатура, асортимент); </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  кількість товарів та вимоги щодо їх якості; </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  порядок здійснення оплати; </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сума, визначена у договорі;</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  термін та місце поставки товарів; </w:t>
            </w:r>
          </w:p>
          <w:p w:rsidR="006C6AEA" w:rsidRPr="00C64256" w:rsidRDefault="006C6AEA" w:rsidP="00A7433A">
            <w:pPr>
              <w:widowControl w:val="0"/>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  строк дії договору; </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C6AEA" w:rsidRPr="00C64256" w:rsidRDefault="006C6AEA" w:rsidP="00A7433A">
            <w:pPr>
              <w:spacing w:after="0" w:line="240" w:lineRule="auto"/>
              <w:ind w:firstLine="300"/>
              <w:jc w:val="both"/>
              <w:rPr>
                <w:rFonts w:ascii="Times New Roman" w:hAnsi="Times New Roman"/>
                <w:sz w:val="24"/>
                <w:szCs w:val="24"/>
                <w:lang w:eastAsia="ru-RU"/>
              </w:rPr>
            </w:pPr>
            <w:r w:rsidRPr="00C64256">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ru-RU"/>
              </w:rPr>
              <w:t>Platts</w:t>
            </w:r>
            <w:proofErr w:type="spellEnd"/>
            <w:r w:rsidRPr="00C64256">
              <w:rPr>
                <w:rFonts w:ascii="Times New Roman" w:hAnsi="Times New Roman"/>
                <w:sz w:val="24"/>
                <w:szCs w:val="24"/>
                <w:lang w:eastAsia="ru-RU"/>
              </w:rPr>
              <w:t xml:space="preserve">, ARGUS, регульованих цін (тарифів), </w:t>
            </w:r>
            <w:r w:rsidRPr="00C64256">
              <w:rPr>
                <w:rFonts w:ascii="Times New Roman" w:hAnsi="Times New Roman"/>
                <w:sz w:val="24"/>
                <w:szCs w:val="24"/>
                <w:lang w:eastAsia="ru-RU"/>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AEA" w:rsidRPr="00C64256" w:rsidRDefault="006C6AEA" w:rsidP="00A7433A">
            <w:pPr>
              <w:widowControl w:val="0"/>
              <w:spacing w:after="0" w:line="240" w:lineRule="auto"/>
              <w:ind w:firstLine="300"/>
              <w:contextualSpacing/>
              <w:jc w:val="both"/>
              <w:rPr>
                <w:rFonts w:ascii="Times New Roman" w:hAnsi="Times New Roman"/>
                <w:sz w:val="24"/>
                <w:szCs w:val="24"/>
                <w:lang w:eastAsia="ru-RU"/>
              </w:rPr>
            </w:pPr>
            <w:r w:rsidRPr="00C64256">
              <w:rPr>
                <w:rFonts w:ascii="Times New Roman" w:hAnsi="Times New Roman"/>
                <w:sz w:val="24"/>
                <w:szCs w:val="24"/>
                <w:lang w:eastAsia="ru-RU"/>
              </w:rPr>
              <w:t>8) зміни умов у зв’язку із застосуванням положень частини шостої статті 41 Закону.</w:t>
            </w:r>
          </w:p>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lastRenderedPageBreak/>
              <w:t>5</w:t>
            </w:r>
          </w:p>
        </w:tc>
        <w:tc>
          <w:tcPr>
            <w:tcW w:w="3218" w:type="dxa"/>
          </w:tcPr>
          <w:p w:rsidR="006C6AEA" w:rsidRPr="00C64256" w:rsidRDefault="006C6AEA" w:rsidP="000A4F46">
            <w:pPr>
              <w:widowControl w:val="0"/>
              <w:spacing w:after="0" w:line="240" w:lineRule="auto"/>
              <w:contextualSpacing/>
              <w:rPr>
                <w:rFonts w:ascii="Times New Roman" w:hAnsi="Times New Roman"/>
                <w:sz w:val="24"/>
                <w:szCs w:val="24"/>
                <w:lang w:eastAsia="uk-UA"/>
              </w:rPr>
            </w:pPr>
            <w:r w:rsidRPr="00C64256">
              <w:rPr>
                <w:rFonts w:ascii="Times New Roman" w:hAnsi="Times New Roman"/>
                <w:b/>
                <w:sz w:val="24"/>
                <w:szCs w:val="24"/>
                <w:lang w:eastAsia="uk-UA"/>
              </w:rPr>
              <w:t>Дії замовника при відмові переможця торгів підписати договір про</w:t>
            </w:r>
            <w:r w:rsidRPr="00C64256">
              <w:rPr>
                <w:rFonts w:ascii="Times New Roman" w:hAnsi="Times New Roman"/>
                <w:sz w:val="24"/>
                <w:szCs w:val="24"/>
                <w:lang w:eastAsia="uk-UA"/>
              </w:rPr>
              <w:t xml:space="preserve"> </w:t>
            </w:r>
            <w:r w:rsidRPr="00C64256">
              <w:rPr>
                <w:rFonts w:ascii="Times New Roman" w:hAnsi="Times New Roman"/>
                <w:b/>
                <w:sz w:val="24"/>
                <w:szCs w:val="24"/>
                <w:lang w:eastAsia="uk-UA"/>
              </w:rPr>
              <w:t>закупівлю</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lang w:eastAsia="uk-UA"/>
              </w:rPr>
              <w:t>5.1.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sz w:val="24"/>
                <w:szCs w:val="24"/>
                <w:lang w:eastAsia="uk-UA"/>
              </w:rPr>
              <w:t xml:space="preserve"> </w:t>
            </w:r>
            <w:r w:rsidRPr="00C64256">
              <w:rPr>
                <w:rFonts w:ascii="Times New Roman" w:hAnsi="Times New Roman"/>
                <w:sz w:val="24"/>
                <w:szCs w:val="24"/>
                <w:lang w:eastAsia="uk-UA"/>
              </w:rPr>
              <w:t xml:space="preserve">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Pr="00C64256">
              <w:rPr>
                <w:rFonts w:ascii="Times New Roman" w:hAnsi="Times New Roman"/>
                <w:sz w:val="24"/>
                <w:szCs w:val="24"/>
                <w:highlight w:val="white"/>
              </w:rPr>
              <w:t xml:space="preserve">зазначених у підпунктах 3, 5, 6 і 12 та в абзаці чотирнадцятому пункту </w:t>
            </w:r>
            <w:r w:rsidRPr="00C64256">
              <w:rPr>
                <w:rFonts w:ascii="Times New Roman" w:hAnsi="Times New Roman"/>
                <w:color w:val="000000"/>
                <w:sz w:val="24"/>
                <w:szCs w:val="24"/>
                <w:highlight w:val="white"/>
              </w:rPr>
              <w:t>47</w:t>
            </w:r>
            <w:r w:rsidRPr="00C64256">
              <w:rPr>
                <w:rFonts w:ascii="Times New Roman" w:hAnsi="Times New Roman"/>
                <w:sz w:val="24"/>
                <w:szCs w:val="24"/>
                <w:highlight w:val="white"/>
              </w:rPr>
              <w:t xml:space="preserve"> Особливостей</w:t>
            </w:r>
            <w:r w:rsidRPr="00C64256">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6C6AEA" w:rsidRPr="00C64256" w:rsidTr="008959B9">
        <w:trPr>
          <w:trHeight w:val="522"/>
          <w:jc w:val="center"/>
        </w:trPr>
        <w:tc>
          <w:tcPr>
            <w:tcW w:w="576" w:type="dxa"/>
          </w:tcPr>
          <w:p w:rsidR="006C6AEA" w:rsidRPr="00C64256" w:rsidRDefault="006C6AEA" w:rsidP="000A4F46">
            <w:pPr>
              <w:widowControl w:val="0"/>
              <w:spacing w:after="0" w:line="240" w:lineRule="auto"/>
              <w:contextualSpacing/>
              <w:jc w:val="both"/>
              <w:rPr>
                <w:rFonts w:ascii="Times New Roman" w:hAnsi="Times New Roman"/>
                <w:sz w:val="24"/>
                <w:szCs w:val="24"/>
              </w:rPr>
            </w:pPr>
            <w:r w:rsidRPr="00C64256">
              <w:rPr>
                <w:rFonts w:ascii="Times New Roman" w:hAnsi="Times New Roman"/>
                <w:sz w:val="24"/>
                <w:szCs w:val="24"/>
              </w:rPr>
              <w:t>6</w:t>
            </w:r>
          </w:p>
        </w:tc>
        <w:tc>
          <w:tcPr>
            <w:tcW w:w="3218" w:type="dxa"/>
          </w:tcPr>
          <w:p w:rsidR="006C6AEA" w:rsidRPr="00C64256" w:rsidRDefault="006C6AEA" w:rsidP="000A4F46">
            <w:pPr>
              <w:widowControl w:val="0"/>
              <w:spacing w:after="0" w:line="240" w:lineRule="auto"/>
              <w:contextualSpacing/>
              <w:rPr>
                <w:rFonts w:ascii="Times New Roman" w:hAnsi="Times New Roman"/>
                <w:b/>
                <w:sz w:val="24"/>
                <w:szCs w:val="24"/>
                <w:lang w:eastAsia="uk-UA"/>
              </w:rPr>
            </w:pPr>
            <w:r w:rsidRPr="00C64256">
              <w:rPr>
                <w:rFonts w:ascii="Times New Roman" w:hAnsi="Times New Roman"/>
                <w:b/>
                <w:sz w:val="24"/>
                <w:szCs w:val="24"/>
                <w:lang w:eastAsia="uk-UA"/>
              </w:rPr>
              <w:t xml:space="preserve">Забезпечення виконання договору про закупівлю </w:t>
            </w:r>
          </w:p>
        </w:tc>
        <w:tc>
          <w:tcPr>
            <w:tcW w:w="6308" w:type="dxa"/>
          </w:tcPr>
          <w:p w:rsidR="006C6AEA" w:rsidRPr="00C64256" w:rsidRDefault="006C6AEA" w:rsidP="00A7433A">
            <w:pPr>
              <w:widowControl w:val="0"/>
              <w:spacing w:after="0" w:line="240" w:lineRule="auto"/>
              <w:ind w:firstLine="300"/>
              <w:contextualSpacing/>
              <w:jc w:val="both"/>
              <w:rPr>
                <w:rFonts w:ascii="Times New Roman" w:hAnsi="Times New Roman"/>
                <w:sz w:val="24"/>
                <w:szCs w:val="24"/>
              </w:rPr>
            </w:pPr>
            <w:r w:rsidRPr="00C64256">
              <w:rPr>
                <w:rFonts w:ascii="Times New Roman" w:hAnsi="Times New Roman"/>
                <w:sz w:val="24"/>
                <w:szCs w:val="24"/>
              </w:rPr>
              <w:t>Не вимагається</w:t>
            </w:r>
          </w:p>
        </w:tc>
      </w:tr>
    </w:tbl>
    <w:p w:rsidR="006C6AEA" w:rsidRPr="00C64256" w:rsidRDefault="006C6AEA" w:rsidP="000A4F46">
      <w:pPr>
        <w:spacing w:after="0" w:line="240" w:lineRule="auto"/>
        <w:rPr>
          <w:rFonts w:ascii="Times New Roman" w:hAnsi="Times New Roman"/>
          <w:b/>
          <w:bCs/>
          <w:sz w:val="26"/>
          <w:szCs w:val="26"/>
          <w:lang w:eastAsia="ru-RU"/>
        </w:rPr>
      </w:pPr>
    </w:p>
    <w:p w:rsidR="006C6AEA" w:rsidRDefault="006C6AEA" w:rsidP="000A4F46">
      <w:pPr>
        <w:spacing w:after="0" w:line="240" w:lineRule="auto"/>
        <w:rPr>
          <w:rFonts w:ascii="Times New Roman" w:hAnsi="Times New Roman"/>
          <w:b/>
          <w:bCs/>
          <w:sz w:val="26"/>
          <w:szCs w:val="26"/>
          <w:lang w:eastAsia="ru-RU"/>
        </w:rPr>
        <w:sectPr w:rsidR="006C6AEA" w:rsidSect="00431A4A">
          <w:pgSz w:w="11906" w:h="16838"/>
          <w:pgMar w:top="567" w:right="850" w:bottom="851" w:left="1701" w:header="708" w:footer="708" w:gutter="0"/>
          <w:cols w:space="708"/>
          <w:docGrid w:linePitch="360"/>
        </w:sectPr>
      </w:pPr>
    </w:p>
    <w:p w:rsidR="006C6AEA" w:rsidRPr="00C64256" w:rsidRDefault="006C6AEA" w:rsidP="00F03AE8">
      <w:pPr>
        <w:spacing w:after="0" w:line="240" w:lineRule="auto"/>
        <w:ind w:firstLine="700"/>
        <w:jc w:val="right"/>
        <w:rPr>
          <w:rFonts w:ascii="Times New Roman" w:hAnsi="Times New Roman"/>
          <w:sz w:val="24"/>
          <w:szCs w:val="24"/>
        </w:rPr>
      </w:pPr>
      <w:r w:rsidRPr="00C64256">
        <w:rPr>
          <w:rFonts w:ascii="Times New Roman" w:hAnsi="Times New Roman"/>
          <w:b/>
          <w:color w:val="000000"/>
          <w:sz w:val="24"/>
          <w:szCs w:val="24"/>
        </w:rPr>
        <w:lastRenderedPageBreak/>
        <w:t>ДОДАТОК 1</w:t>
      </w:r>
    </w:p>
    <w:p w:rsidR="006C6AEA" w:rsidRPr="00C64256" w:rsidRDefault="006C6AEA" w:rsidP="00F03AE8">
      <w:pPr>
        <w:spacing w:after="0" w:line="240" w:lineRule="auto"/>
        <w:ind w:firstLine="700"/>
        <w:jc w:val="right"/>
        <w:rPr>
          <w:rFonts w:ascii="Times New Roman" w:hAnsi="Times New Roman"/>
          <w:sz w:val="24"/>
          <w:szCs w:val="24"/>
        </w:rPr>
      </w:pPr>
      <w:r w:rsidRPr="00C64256">
        <w:rPr>
          <w:rFonts w:ascii="Times New Roman" w:hAnsi="Times New Roman"/>
          <w:i/>
          <w:color w:val="000000"/>
          <w:sz w:val="24"/>
          <w:szCs w:val="24"/>
        </w:rPr>
        <w:t>до тендерної документації</w:t>
      </w:r>
    </w:p>
    <w:p w:rsidR="006C6AEA" w:rsidRPr="00C64256" w:rsidRDefault="006C6AEA" w:rsidP="00F03AE8">
      <w:pPr>
        <w:spacing w:after="0" w:line="240" w:lineRule="auto"/>
        <w:ind w:firstLine="700"/>
        <w:jc w:val="both"/>
        <w:rPr>
          <w:rFonts w:ascii="Times New Roman" w:hAnsi="Times New Roman"/>
          <w:sz w:val="24"/>
          <w:szCs w:val="24"/>
        </w:rPr>
      </w:pPr>
      <w:r w:rsidRPr="00C64256">
        <w:rPr>
          <w:rFonts w:ascii="Times New Roman" w:hAnsi="Times New Roman"/>
          <w:i/>
          <w:color w:val="000000"/>
          <w:sz w:val="24"/>
          <w:szCs w:val="24"/>
        </w:rPr>
        <w:t> </w:t>
      </w:r>
    </w:p>
    <w:p w:rsidR="006C6AEA" w:rsidRPr="00C64256" w:rsidRDefault="006C6AEA" w:rsidP="00F03AE8">
      <w:pPr>
        <w:numPr>
          <w:ilvl w:val="0"/>
          <w:numId w:val="25"/>
        </w:numPr>
        <w:shd w:val="clear" w:color="auto" w:fill="FFFFFF"/>
        <w:spacing w:after="0" w:line="240" w:lineRule="auto"/>
        <w:ind w:left="0"/>
        <w:jc w:val="both"/>
        <w:rPr>
          <w:rFonts w:ascii="Times New Roman" w:hAnsi="Times New Roman"/>
          <w:b/>
          <w:color w:val="000000"/>
          <w:sz w:val="24"/>
          <w:szCs w:val="24"/>
        </w:rPr>
      </w:pPr>
      <w:r w:rsidRPr="00C64256">
        <w:rPr>
          <w:rFonts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C6AEA" w:rsidRPr="00C64256" w:rsidRDefault="006C6AEA" w:rsidP="00F03AE8">
      <w:pPr>
        <w:spacing w:after="0" w:line="240" w:lineRule="auto"/>
        <w:rPr>
          <w:rFonts w:ascii="Times New Roman" w:hAnsi="Times New Roman"/>
          <w:color w:val="4A86E8"/>
          <w:sz w:val="24"/>
          <w:szCs w:val="24"/>
        </w:rPr>
      </w:pPr>
    </w:p>
    <w:tbl>
      <w:tblPr>
        <w:tblW w:w="0" w:type="auto"/>
        <w:jc w:val="center"/>
        <w:tblLook w:val="0000" w:firstRow="0" w:lastRow="0" w:firstColumn="0" w:lastColumn="0" w:noHBand="0" w:noVBand="0"/>
      </w:tblPr>
      <w:tblGrid>
        <w:gridCol w:w="536"/>
        <w:gridCol w:w="3478"/>
        <w:gridCol w:w="5541"/>
      </w:tblGrid>
      <w:tr w:rsidR="006C6AEA" w:rsidRPr="00C64256" w:rsidTr="00B2517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color w:val="000000"/>
                <w:sz w:val="24"/>
                <w:szCs w:val="24"/>
              </w:rPr>
              <w:t xml:space="preserve">№ </w:t>
            </w:r>
            <w:r w:rsidRPr="00C64256">
              <w:rPr>
                <w:rFonts w:ascii="Times New Roman" w:hAnsi="Times New Roman"/>
                <w:b/>
                <w:sz w:val="24"/>
                <w:szCs w:val="24"/>
              </w:rPr>
              <w:t>з</w:t>
            </w:r>
            <w:r w:rsidRPr="00C64256">
              <w:rPr>
                <w:rFonts w:ascii="Times New Roman" w:hAnsi="Times New Roman"/>
                <w:b/>
                <w:color w:val="000000"/>
                <w:sz w:val="24"/>
                <w:szCs w:val="24"/>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color w:val="000000"/>
                <w:sz w:val="24"/>
                <w:szCs w:val="24"/>
              </w:rPr>
              <w:t>Кваліфікаційні критерії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color w:val="000000"/>
                <w:sz w:val="24"/>
                <w:szCs w:val="24"/>
              </w:rPr>
              <w:t>Документи та інформація, які підтверджують відповідність Учасника кваліфікаційним критеріям*</w:t>
            </w:r>
          </w:p>
        </w:tc>
      </w:tr>
      <w:tr w:rsidR="006C6AEA" w:rsidRPr="00C64256" w:rsidTr="00B2517C">
        <w:trPr>
          <w:trHeight w:val="10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color w:val="000000"/>
                <w:sz w:val="24"/>
                <w:szCs w:val="24"/>
              </w:rPr>
            </w:pPr>
            <w:r w:rsidRPr="00C64256">
              <w:rPr>
                <w:rFonts w:ascii="Times New Roman" w:hAnsi="Times New Roman"/>
                <w:b/>
                <w:color w:val="000000"/>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rPr>
                <w:rFonts w:ascii="Times New Roman" w:hAnsi="Times New Roman"/>
                <w:b/>
                <w:color w:val="000000"/>
                <w:sz w:val="24"/>
                <w:szCs w:val="24"/>
              </w:rPr>
            </w:pPr>
            <w:r w:rsidRPr="00C64256">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F0D82" w:rsidRDefault="006C6AEA" w:rsidP="00F03AE8">
            <w:pPr>
              <w:spacing w:after="0" w:line="240" w:lineRule="auto"/>
              <w:ind w:firstLine="388"/>
              <w:jc w:val="both"/>
              <w:rPr>
                <w:rFonts w:ascii="Times New Roman" w:hAnsi="Times New Roman"/>
                <w:sz w:val="24"/>
                <w:szCs w:val="24"/>
              </w:rPr>
            </w:pPr>
            <w:r w:rsidRPr="00C64256">
              <w:rPr>
                <w:rFonts w:ascii="Times New Roman" w:hAnsi="Times New Roman"/>
                <w:color w:val="000000"/>
                <w:sz w:val="24"/>
                <w:szCs w:val="24"/>
              </w:rPr>
              <w:t xml:space="preserve">1.1. На підтвердження досвіду виконання аналогічних за предметом закупівлі договорів Учасник </w:t>
            </w:r>
            <w:r w:rsidRPr="00CF0D82">
              <w:rPr>
                <w:rFonts w:ascii="Times New Roman" w:hAnsi="Times New Roman"/>
                <w:color w:val="000000"/>
                <w:sz w:val="24"/>
                <w:szCs w:val="24"/>
              </w:rPr>
              <w:t>має надати:</w:t>
            </w:r>
          </w:p>
          <w:p w:rsidR="006C6AEA" w:rsidRPr="00CF0D82" w:rsidRDefault="006C6AEA" w:rsidP="00F03AE8">
            <w:pPr>
              <w:spacing w:after="0" w:line="240" w:lineRule="auto"/>
              <w:ind w:firstLine="388"/>
              <w:jc w:val="both"/>
              <w:rPr>
                <w:rFonts w:ascii="Times New Roman" w:hAnsi="Times New Roman"/>
                <w:color w:val="000000"/>
                <w:sz w:val="24"/>
                <w:szCs w:val="24"/>
              </w:rPr>
            </w:pPr>
            <w:r w:rsidRPr="00CF0D82">
              <w:rPr>
                <w:rFonts w:ascii="Times New Roman" w:hAnsi="Times New Roman"/>
                <w:color w:val="000000"/>
                <w:sz w:val="24"/>
                <w:szCs w:val="24"/>
              </w:rPr>
              <w:t xml:space="preserve">- </w:t>
            </w:r>
            <w:r w:rsidRPr="00CF0D82">
              <w:rPr>
                <w:rFonts w:ascii="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що містить інформацію про виконання </w:t>
            </w:r>
            <w:r w:rsidRPr="00CF0D82">
              <w:rPr>
                <w:rFonts w:ascii="Times New Roman" w:hAnsi="Times New Roman"/>
                <w:color w:val="000000"/>
                <w:sz w:val="24"/>
                <w:szCs w:val="24"/>
              </w:rPr>
              <w:t>не менше 2-х</w:t>
            </w:r>
            <w:r w:rsidRPr="00CF0D82">
              <w:rPr>
                <w:rFonts w:ascii="Times New Roman" w:hAnsi="Times New Roman"/>
                <w:sz w:val="24"/>
                <w:szCs w:val="24"/>
                <w:lang w:eastAsia="ru-RU"/>
              </w:rPr>
              <w:t xml:space="preserve"> аналогічних договорів*</w:t>
            </w:r>
            <w:r w:rsidRPr="00CF0D82">
              <w:rPr>
                <w:rFonts w:ascii="Times New Roman" w:hAnsi="Times New Roman"/>
                <w:color w:val="000000"/>
                <w:sz w:val="24"/>
                <w:szCs w:val="24"/>
              </w:rPr>
              <w:t xml:space="preserve"> виконаних </w:t>
            </w:r>
            <w:r w:rsidRPr="00CF0D82">
              <w:rPr>
                <w:rFonts w:ascii="Times New Roman" w:hAnsi="Times New Roman"/>
                <w:sz w:val="24"/>
                <w:szCs w:val="24"/>
              </w:rPr>
              <w:t>в</w:t>
            </w:r>
            <w:r w:rsidRPr="00CF0D82">
              <w:rPr>
                <w:rFonts w:ascii="Times New Roman" w:hAnsi="Times New Roman"/>
                <w:color w:val="000000"/>
                <w:sz w:val="24"/>
                <w:szCs w:val="24"/>
              </w:rPr>
              <w:t xml:space="preserve"> повному обсязі в період з 2021р.-2023р., або у разі якщо учасник є новоствореним в період 2023р. (що підтверджується витягом з ЄДРПОУ), він може надати інформацію про не менше 2-х</w:t>
            </w:r>
            <w:r w:rsidRPr="00CF0D82">
              <w:rPr>
                <w:rFonts w:ascii="Times New Roman" w:hAnsi="Times New Roman"/>
                <w:sz w:val="24"/>
                <w:szCs w:val="24"/>
                <w:lang w:eastAsia="ru-RU"/>
              </w:rPr>
              <w:t xml:space="preserve"> </w:t>
            </w:r>
            <w:r w:rsidRPr="00CF0D82">
              <w:rPr>
                <w:rFonts w:ascii="Times New Roman" w:hAnsi="Times New Roman"/>
                <w:color w:val="000000"/>
                <w:sz w:val="24"/>
                <w:szCs w:val="24"/>
              </w:rPr>
              <w:t>аналогічних договорів, які виконуються, але виконання такого договору, на момент подання пропозиції, повинно складати не менше 50% від загальної суми договору.</w:t>
            </w:r>
          </w:p>
          <w:p w:rsidR="006C6AEA" w:rsidRPr="00CF0D82" w:rsidRDefault="006C6AEA" w:rsidP="00F03AE8">
            <w:pPr>
              <w:spacing w:after="0" w:line="240" w:lineRule="auto"/>
              <w:ind w:firstLine="388"/>
              <w:jc w:val="both"/>
              <w:rPr>
                <w:rFonts w:ascii="Times New Roman" w:hAnsi="Times New Roman"/>
                <w:color w:val="000000"/>
                <w:sz w:val="24"/>
                <w:szCs w:val="24"/>
              </w:rPr>
            </w:pPr>
            <w:r w:rsidRPr="00CF0D82">
              <w:rPr>
                <w:rFonts w:ascii="Times New Roman" w:hAnsi="Times New Roman"/>
                <w:color w:val="000000"/>
                <w:sz w:val="24"/>
                <w:szCs w:val="24"/>
              </w:rPr>
              <w:t>Довідка має містити наступну інформацію: повну назву Замовника та номер ЄДРПОУ, номер та дату договору, суму аналогічного договору, стан виконання, контактна особа замовника та засоби зв’язку.</w:t>
            </w:r>
          </w:p>
          <w:p w:rsidR="006C6AEA" w:rsidRPr="00CF0D82" w:rsidRDefault="006C6AEA" w:rsidP="00F03AE8">
            <w:pPr>
              <w:spacing w:after="0" w:line="240" w:lineRule="auto"/>
              <w:ind w:firstLine="388"/>
              <w:jc w:val="both"/>
              <w:rPr>
                <w:rFonts w:ascii="Times New Roman" w:hAnsi="Times New Roman"/>
                <w:color w:val="000000"/>
                <w:sz w:val="24"/>
                <w:szCs w:val="24"/>
              </w:rPr>
            </w:pPr>
            <w:r w:rsidRPr="00CF0D82">
              <w:rPr>
                <w:rFonts w:ascii="Times New Roman" w:hAnsi="Times New Roman"/>
                <w:color w:val="000000"/>
                <w:sz w:val="24"/>
                <w:szCs w:val="24"/>
              </w:rPr>
              <w:t>- Копії аналогічних договорів зазначених у вищевказаній довідці.</w:t>
            </w:r>
          </w:p>
          <w:p w:rsidR="006C6AEA" w:rsidRPr="00CF0D82" w:rsidRDefault="006C6AEA" w:rsidP="00F03AE8">
            <w:pPr>
              <w:spacing w:after="0" w:line="240" w:lineRule="auto"/>
              <w:ind w:firstLine="388"/>
              <w:jc w:val="both"/>
              <w:rPr>
                <w:rFonts w:ascii="Times New Roman" w:hAnsi="Times New Roman"/>
                <w:color w:val="000000"/>
                <w:sz w:val="24"/>
                <w:szCs w:val="24"/>
              </w:rPr>
            </w:pPr>
            <w:r w:rsidRPr="00CF0D82">
              <w:rPr>
                <w:rFonts w:ascii="Times New Roman" w:hAnsi="Times New Roman"/>
                <w:color w:val="000000"/>
                <w:sz w:val="24"/>
                <w:szCs w:val="24"/>
              </w:rPr>
              <w:t>- Акти приймання-передачі електричної енергії (або інші аналогічні документи, складені у двосторонньому порядку сторонами договору у письмовій формі, що підтверджують приймання-передачу електричної енергії – видаткові накладні, акти звірки взаєморозрахунків, тощо) та зміст яких містить інформацію щодо реквізитів договорів на підтвердження виконання яких надаються такі документи.</w:t>
            </w:r>
          </w:p>
          <w:p w:rsidR="006C6AEA" w:rsidRPr="00C64256" w:rsidRDefault="006C6AEA" w:rsidP="00F03AE8">
            <w:pPr>
              <w:spacing w:after="0" w:line="240" w:lineRule="auto"/>
              <w:ind w:firstLine="388"/>
              <w:jc w:val="both"/>
              <w:rPr>
                <w:rFonts w:ascii="Times New Roman" w:hAnsi="Times New Roman"/>
                <w:color w:val="000000"/>
                <w:sz w:val="24"/>
                <w:szCs w:val="24"/>
              </w:rPr>
            </w:pPr>
            <w:r w:rsidRPr="00CF0D82">
              <w:rPr>
                <w:rFonts w:ascii="Times New Roman" w:hAnsi="Times New Roman"/>
                <w:color w:val="000000"/>
                <w:sz w:val="24"/>
                <w:szCs w:val="24"/>
              </w:rPr>
              <w:t>- Листи-відгуки про виконання аналогічних договорів (або хід виконання аналогічних договорів які виконується), які повинні обов’язково містити: дату і номеру договору (на який надано відгук), ціни (вартості) договору, обсяг товару згідно умов договору, та інформації про ідентифікатор закупівлі за результатами якої було укладено договір.</w:t>
            </w:r>
          </w:p>
          <w:p w:rsidR="006C6AEA" w:rsidRPr="00C64256" w:rsidRDefault="006C6AEA" w:rsidP="00F03AE8">
            <w:pPr>
              <w:spacing w:after="0" w:line="240" w:lineRule="auto"/>
              <w:ind w:firstLine="388"/>
              <w:jc w:val="both"/>
              <w:rPr>
                <w:rFonts w:ascii="Times New Roman" w:hAnsi="Times New Roman"/>
                <w:i/>
                <w:color w:val="000000"/>
                <w:sz w:val="24"/>
                <w:szCs w:val="24"/>
              </w:rPr>
            </w:pPr>
            <w:r w:rsidRPr="00C64256">
              <w:rPr>
                <w:rFonts w:ascii="Times New Roman" w:hAnsi="Times New Roman"/>
                <w:i/>
                <w:color w:val="000000"/>
                <w:sz w:val="24"/>
                <w:szCs w:val="24"/>
              </w:rPr>
              <w:t>*</w:t>
            </w:r>
            <w:r w:rsidRPr="00C64256">
              <w:rPr>
                <w:rFonts w:ascii="Times New Roman" w:hAnsi="Times New Roman"/>
                <w:b/>
                <w:i/>
                <w:color w:val="000000"/>
                <w:sz w:val="24"/>
                <w:szCs w:val="24"/>
              </w:rPr>
              <w:t>Під аналогічним договором</w:t>
            </w:r>
            <w:r w:rsidRPr="00C64256">
              <w:rPr>
                <w:rFonts w:ascii="Times New Roman" w:hAnsi="Times New Roman"/>
                <w:i/>
                <w:color w:val="000000"/>
                <w:sz w:val="24"/>
                <w:szCs w:val="24"/>
              </w:rPr>
              <w:t xml:space="preserve"> слід розуміти виконаний договір (або договір який виконується), предмет якого відповідає предмету цієї закупівлі за ДК 021:2015 - 09310000-5 Електрична енергія </w:t>
            </w:r>
            <w:r w:rsidRPr="00C64256">
              <w:rPr>
                <w:rFonts w:ascii="Times New Roman" w:hAnsi="Times New Roman"/>
                <w:i/>
                <w:color w:val="000000"/>
                <w:sz w:val="24"/>
                <w:szCs w:val="24"/>
              </w:rPr>
              <w:lastRenderedPageBreak/>
              <w:t>та укладання якого здійснено в порядку передбаченому Законом або Особливостями.</w:t>
            </w:r>
          </w:p>
        </w:tc>
      </w:tr>
      <w:tr w:rsidR="006C6AEA" w:rsidRPr="00C64256" w:rsidTr="00B2517C">
        <w:trPr>
          <w:trHeight w:val="28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color w:val="000000"/>
                <w:sz w:val="24"/>
                <w:szCs w:val="24"/>
              </w:rPr>
            </w:pPr>
            <w:r w:rsidRPr="00C64256">
              <w:rPr>
                <w:rFonts w:ascii="Times New Roman" w:hAnsi="Times New Roman"/>
                <w:b/>
                <w:color w:val="000000"/>
                <w:sz w:val="24"/>
                <w:szCs w:val="24"/>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rPr>
                <w:rFonts w:ascii="Times New Roman" w:hAnsi="Times New Roman"/>
                <w:b/>
                <w:color w:val="000000"/>
                <w:sz w:val="24"/>
                <w:szCs w:val="24"/>
              </w:rPr>
            </w:pPr>
            <w:r w:rsidRPr="00C64256">
              <w:rPr>
                <w:rFonts w:ascii="Times New Roman" w:hAnsi="Times New Roman"/>
                <w:b/>
                <w:color w:val="000000"/>
                <w:sz w:val="24"/>
                <w:szCs w:val="24"/>
              </w:rPr>
              <w:t>Наявність фінансової спроможності, яка підтверджується фінансовою звітністю.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keepNext/>
              <w:keepLines/>
              <w:tabs>
                <w:tab w:val="left" w:pos="430"/>
              </w:tabs>
              <w:suppressAutoHyphens/>
              <w:spacing w:after="0" w:line="240" w:lineRule="auto"/>
              <w:ind w:firstLine="522"/>
              <w:jc w:val="both"/>
              <w:rPr>
                <w:rFonts w:ascii="Times New Roman" w:hAnsi="Times New Roman"/>
                <w:color w:val="000000"/>
                <w:sz w:val="24"/>
                <w:szCs w:val="24"/>
              </w:rPr>
            </w:pPr>
            <w:r w:rsidRPr="00C64256">
              <w:rPr>
                <w:rFonts w:ascii="Times New Roman" w:hAnsi="Times New Roman"/>
                <w:color w:val="000000"/>
                <w:sz w:val="24"/>
                <w:szCs w:val="24"/>
              </w:rPr>
              <w:t xml:space="preserve">Замовник встановлює наступні вимоги до кваліфікаційного критерію наявної фінансової спроможності, яка підтверджується фінансовою звітністю, зокрема обсяг річного доходу (виручки) учасника </w:t>
            </w:r>
            <w:r w:rsidRPr="00C64256">
              <w:rPr>
                <w:rFonts w:ascii="Times New Roman" w:hAnsi="Times New Roman"/>
                <w:b/>
                <w:color w:val="000000"/>
                <w:sz w:val="24"/>
                <w:szCs w:val="24"/>
              </w:rPr>
              <w:t>за останні звітний 2022 рік</w:t>
            </w:r>
            <w:r w:rsidRPr="00C64256">
              <w:rPr>
                <w:rFonts w:ascii="Times New Roman" w:hAnsi="Times New Roman"/>
                <w:color w:val="000000"/>
                <w:sz w:val="24"/>
                <w:szCs w:val="24"/>
              </w:rPr>
              <w:t>* закупівлі не може бути меншим ніж очікувана вартість даної закупівлі.</w:t>
            </w:r>
          </w:p>
          <w:p w:rsidR="006C6AEA" w:rsidRPr="00CF0D82" w:rsidRDefault="006C6AEA" w:rsidP="00F03AE8">
            <w:pPr>
              <w:keepNext/>
              <w:keepLines/>
              <w:tabs>
                <w:tab w:val="left" w:pos="430"/>
              </w:tabs>
              <w:suppressAutoHyphens/>
              <w:spacing w:after="0" w:line="240" w:lineRule="auto"/>
              <w:ind w:firstLine="522"/>
              <w:jc w:val="both"/>
              <w:rPr>
                <w:rFonts w:ascii="Times New Roman" w:hAnsi="Times New Roman"/>
                <w:color w:val="000000"/>
                <w:sz w:val="24"/>
                <w:szCs w:val="24"/>
              </w:rPr>
            </w:pPr>
            <w:r w:rsidRPr="00C64256">
              <w:rPr>
                <w:rFonts w:ascii="Times New Roman" w:hAnsi="Times New Roman"/>
                <w:color w:val="000000"/>
                <w:sz w:val="24"/>
                <w:szCs w:val="24"/>
              </w:rPr>
              <w:t xml:space="preserve">З метою підтвердження фінансової спроможності Учасника вищевказаним вимогам, учасник процедури закупівлі у складі тендерної </w:t>
            </w:r>
            <w:r w:rsidRPr="00CF0D82">
              <w:rPr>
                <w:rFonts w:ascii="Times New Roman" w:hAnsi="Times New Roman"/>
                <w:color w:val="000000"/>
                <w:sz w:val="24"/>
                <w:szCs w:val="24"/>
              </w:rPr>
              <w:t>пропозиції має надати:</w:t>
            </w:r>
          </w:p>
          <w:p w:rsidR="006C6AEA" w:rsidRPr="004D357C" w:rsidRDefault="006C6AEA" w:rsidP="00F03AE8">
            <w:pPr>
              <w:pStyle w:val="a4"/>
              <w:keepNext/>
              <w:keepLines/>
              <w:numPr>
                <w:ilvl w:val="0"/>
                <w:numId w:val="6"/>
              </w:numPr>
              <w:tabs>
                <w:tab w:val="left" w:pos="430"/>
              </w:tabs>
              <w:suppressAutoHyphens/>
              <w:spacing w:after="0" w:line="240" w:lineRule="auto"/>
              <w:ind w:left="0" w:firstLine="522"/>
              <w:jc w:val="both"/>
              <w:rPr>
                <w:rFonts w:ascii="Times New Roman" w:hAnsi="Times New Roman"/>
                <w:i/>
                <w:color w:val="000000"/>
                <w:sz w:val="24"/>
                <w:szCs w:val="24"/>
                <w:lang w:eastAsia="en-US"/>
              </w:rPr>
            </w:pPr>
            <w:r w:rsidRPr="004D357C">
              <w:rPr>
                <w:rFonts w:ascii="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 що дохід</w:t>
            </w:r>
            <w:r w:rsidRPr="004D357C">
              <w:rPr>
                <w:rFonts w:ascii="Times New Roman" w:hAnsi="Times New Roman"/>
                <w:color w:val="000000"/>
                <w:sz w:val="24"/>
                <w:szCs w:val="24"/>
                <w:lang w:eastAsia="en-US"/>
              </w:rPr>
              <w:t xml:space="preserve"> від діяльності Учасника за останній звітній 2022р. становив не менше очікуваної вартості даної закупівлі </w:t>
            </w:r>
            <w:r w:rsidRPr="004D357C">
              <w:rPr>
                <w:rFonts w:ascii="Times New Roman" w:hAnsi="Times New Roman"/>
                <w:i/>
                <w:color w:val="000000"/>
                <w:sz w:val="24"/>
                <w:szCs w:val="24"/>
                <w:lang w:eastAsia="en-US"/>
              </w:rPr>
              <w:t>(для новостворених не менше 50% від очікуваної вартості закупівлі за період з дня державної реєстрації створення Учасника і до дня оголошення цієї процедури закупівлі включно.).</w:t>
            </w:r>
          </w:p>
          <w:p w:rsidR="006C6AEA" w:rsidRPr="004D357C" w:rsidRDefault="006C6AEA" w:rsidP="00F03AE8">
            <w:pPr>
              <w:pStyle w:val="a4"/>
              <w:keepNext/>
              <w:keepLines/>
              <w:numPr>
                <w:ilvl w:val="0"/>
                <w:numId w:val="6"/>
              </w:numPr>
              <w:tabs>
                <w:tab w:val="left" w:pos="430"/>
              </w:tabs>
              <w:suppressAutoHyphens/>
              <w:spacing w:after="0" w:line="240" w:lineRule="auto"/>
              <w:ind w:left="0" w:firstLine="522"/>
              <w:jc w:val="both"/>
              <w:rPr>
                <w:rFonts w:ascii="Times New Roman" w:hAnsi="Times New Roman"/>
                <w:color w:val="000000"/>
                <w:sz w:val="24"/>
                <w:szCs w:val="24"/>
                <w:lang w:eastAsia="en-US"/>
              </w:rPr>
            </w:pPr>
            <w:r w:rsidRPr="004D357C">
              <w:rPr>
                <w:rFonts w:ascii="Times New Roman" w:hAnsi="Times New Roman"/>
                <w:color w:val="000000"/>
                <w:sz w:val="24"/>
                <w:szCs w:val="24"/>
                <w:lang w:eastAsia="en-US"/>
              </w:rPr>
              <w:t>Надати для підтвердження копії фінансового звіту (Форма 1 та форма 2) за 2022 рік з відміткою органу ДФС/спрощена фінансова звітність.</w:t>
            </w:r>
          </w:p>
          <w:p w:rsidR="006C6AEA" w:rsidRPr="004D357C" w:rsidRDefault="006C6AEA" w:rsidP="00F03AE8">
            <w:pPr>
              <w:pStyle w:val="a4"/>
              <w:keepNext/>
              <w:keepLines/>
              <w:tabs>
                <w:tab w:val="left" w:pos="0"/>
              </w:tabs>
              <w:suppressAutoHyphens/>
              <w:spacing w:after="0" w:line="240" w:lineRule="auto"/>
              <w:ind w:left="0" w:firstLine="522"/>
              <w:jc w:val="both"/>
              <w:rPr>
                <w:rFonts w:ascii="Times New Roman" w:hAnsi="Times New Roman"/>
                <w:i/>
                <w:color w:val="000000"/>
                <w:sz w:val="24"/>
                <w:szCs w:val="24"/>
                <w:lang w:eastAsia="en-US"/>
              </w:rPr>
            </w:pPr>
            <w:r w:rsidRPr="004D357C">
              <w:rPr>
                <w:rFonts w:ascii="Times New Roman" w:hAnsi="Times New Roman"/>
                <w:i/>
                <w:color w:val="000000"/>
                <w:sz w:val="24"/>
                <w:szCs w:val="24"/>
                <w:lang w:eastAsia="en-US"/>
              </w:rPr>
              <w:t>*Новостворені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 обсяг доходу (виручки) за такий період має складати не менше 50% від очікуваної вартості закупівлі*</w:t>
            </w:r>
          </w:p>
        </w:tc>
      </w:tr>
    </w:tbl>
    <w:p w:rsidR="006C6AEA" w:rsidRPr="00C64256" w:rsidRDefault="006C6AEA" w:rsidP="00F03AE8">
      <w:pPr>
        <w:spacing w:after="0" w:line="240" w:lineRule="auto"/>
        <w:ind w:firstLine="720"/>
        <w:jc w:val="both"/>
        <w:rPr>
          <w:rFonts w:ascii="Times New Roman" w:hAnsi="Times New Roman"/>
          <w:i/>
          <w:color w:val="000000"/>
          <w:sz w:val="20"/>
          <w:szCs w:val="20"/>
        </w:rPr>
      </w:pPr>
      <w:r w:rsidRPr="00C64256">
        <w:rPr>
          <w:rFonts w:ascii="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C6AEA" w:rsidRPr="00C64256" w:rsidRDefault="006C6AEA" w:rsidP="00F03AE8">
      <w:pPr>
        <w:spacing w:after="0" w:line="240" w:lineRule="auto"/>
        <w:ind w:firstLine="720"/>
        <w:jc w:val="both"/>
        <w:rPr>
          <w:rFonts w:ascii="Times New Roman" w:hAnsi="Times New Roman"/>
          <w:sz w:val="20"/>
          <w:szCs w:val="20"/>
        </w:rPr>
      </w:pPr>
    </w:p>
    <w:p w:rsidR="006C6AEA" w:rsidRPr="00C64256" w:rsidRDefault="006C6AEA" w:rsidP="00F03AE8">
      <w:pPr>
        <w:spacing w:after="0" w:line="240" w:lineRule="auto"/>
        <w:ind w:firstLine="567"/>
        <w:jc w:val="both"/>
        <w:rPr>
          <w:rFonts w:ascii="Times New Roman" w:hAnsi="Times New Roman"/>
          <w:b/>
          <w:sz w:val="24"/>
          <w:szCs w:val="24"/>
          <w:highlight w:val="white"/>
        </w:rPr>
      </w:pPr>
      <w:r w:rsidRPr="00C64256">
        <w:rPr>
          <w:rFonts w:ascii="Times New Roman" w:hAnsi="Times New Roman"/>
          <w:b/>
          <w:sz w:val="24"/>
          <w:szCs w:val="24"/>
        </w:rPr>
        <w:t xml:space="preserve">2. </w:t>
      </w:r>
      <w:r w:rsidRPr="00C64256">
        <w:rPr>
          <w:rFonts w:ascii="Times New Roman" w:hAnsi="Times New Roman"/>
          <w:b/>
          <w:color w:val="000000"/>
          <w:sz w:val="24"/>
          <w:szCs w:val="24"/>
        </w:rPr>
        <w:t xml:space="preserve">Підтвердження відповідності УЧАСНИКА </w:t>
      </w:r>
      <w:r w:rsidRPr="00C64256">
        <w:rPr>
          <w:rFonts w:ascii="Times New Roman" w:hAnsi="Times New Roman"/>
          <w:b/>
          <w:sz w:val="24"/>
          <w:szCs w:val="24"/>
        </w:rPr>
        <w:t>(</w:t>
      </w:r>
      <w:r w:rsidRPr="00C64256">
        <w:rPr>
          <w:rFonts w:ascii="Times New Roman" w:hAnsi="Times New Roman"/>
          <w:b/>
          <w:color w:val="000000"/>
          <w:sz w:val="24"/>
          <w:szCs w:val="24"/>
        </w:rPr>
        <w:t>в тому числі для об’єднання учасників як учасника процедури)  вимогам, визначени</w:t>
      </w:r>
      <w:r w:rsidRPr="00C64256">
        <w:rPr>
          <w:rFonts w:ascii="Times New Roman" w:hAnsi="Times New Roman"/>
          <w:b/>
          <w:color w:val="000000"/>
          <w:sz w:val="24"/>
          <w:szCs w:val="24"/>
          <w:highlight w:val="white"/>
        </w:rPr>
        <w:t xml:space="preserve">м у пункті 47 </w:t>
      </w:r>
      <w:r w:rsidRPr="00C64256">
        <w:rPr>
          <w:rFonts w:ascii="Times New Roman" w:hAnsi="Times New Roman"/>
          <w:b/>
          <w:sz w:val="24"/>
          <w:szCs w:val="24"/>
          <w:highlight w:val="white"/>
        </w:rPr>
        <w:t>Особливостей.</w:t>
      </w:r>
    </w:p>
    <w:p w:rsidR="006C6AEA" w:rsidRPr="00C64256" w:rsidRDefault="006C6AEA" w:rsidP="00F03AE8">
      <w:pPr>
        <w:spacing w:after="0" w:line="240" w:lineRule="auto"/>
        <w:ind w:firstLine="567"/>
        <w:jc w:val="both"/>
        <w:rPr>
          <w:rFonts w:ascii="Times New Roman" w:hAnsi="Times New Roman"/>
          <w:sz w:val="24"/>
          <w:szCs w:val="24"/>
          <w:highlight w:val="white"/>
        </w:rPr>
      </w:pPr>
      <w:r w:rsidRPr="00C64256">
        <w:rPr>
          <w:rFonts w:ascii="Times New Roman" w:hAnsi="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C64256">
        <w:rPr>
          <w:rFonts w:ascii="Times New Roman" w:hAnsi="Times New Roman"/>
          <w:color w:val="000000"/>
          <w:sz w:val="24"/>
          <w:szCs w:val="24"/>
          <w:highlight w:val="white"/>
        </w:rPr>
        <w:t xml:space="preserve">пункті 47 Особливостей (крім абзацу чотирнадцятого цього пункту), крім самостійного декларування відсутності таких </w:t>
      </w:r>
      <w:r w:rsidRPr="00C64256">
        <w:rPr>
          <w:rFonts w:ascii="Times New Roman" w:hAnsi="Times New Roman"/>
          <w:sz w:val="24"/>
          <w:szCs w:val="24"/>
          <w:highlight w:val="white"/>
        </w:rPr>
        <w:t>підстав учасником процедури закупівлі відповідно до абзацу шістнадцятого пункту 47 Особливостей.</w:t>
      </w:r>
    </w:p>
    <w:p w:rsidR="006C6AEA" w:rsidRPr="00C64256" w:rsidRDefault="006C6AEA" w:rsidP="00F03AE8">
      <w:pPr>
        <w:spacing w:after="0" w:line="240" w:lineRule="auto"/>
        <w:ind w:firstLine="567"/>
        <w:jc w:val="both"/>
        <w:rPr>
          <w:rFonts w:ascii="Times New Roman" w:hAnsi="Times New Roman"/>
          <w:color w:val="000000"/>
          <w:sz w:val="24"/>
          <w:szCs w:val="24"/>
          <w:highlight w:val="white"/>
        </w:rPr>
      </w:pPr>
      <w:r w:rsidRPr="00C64256">
        <w:rPr>
          <w:rFonts w:ascii="Times New Roman" w:hAnsi="Times New Roman"/>
          <w:color w:val="000000"/>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AEA" w:rsidRPr="00CF0D82" w:rsidRDefault="006C6AEA" w:rsidP="00F03AE8">
      <w:pPr>
        <w:spacing w:after="0" w:line="240" w:lineRule="auto"/>
        <w:ind w:firstLine="567"/>
        <w:jc w:val="both"/>
        <w:rPr>
          <w:rFonts w:ascii="Times New Roman" w:hAnsi="Times New Roman"/>
          <w:color w:val="000000"/>
          <w:sz w:val="24"/>
          <w:szCs w:val="24"/>
        </w:rPr>
      </w:pPr>
      <w:r w:rsidRPr="00C64256">
        <w:rPr>
          <w:rFonts w:ascii="Times New Roman" w:hAnsi="Times New Roman"/>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w:t>
      </w:r>
      <w:r w:rsidRPr="00CF0D82">
        <w:rPr>
          <w:rFonts w:ascii="Times New Roman" w:hAnsi="Times New Roman"/>
          <w:color w:val="000000"/>
          <w:sz w:val="24"/>
          <w:szCs w:val="24"/>
        </w:rPr>
        <w:t>унктами 1 і 7 цього пункту.</w:t>
      </w:r>
    </w:p>
    <w:p w:rsidR="006C6AEA" w:rsidRPr="00CF0D82" w:rsidRDefault="006C6AEA" w:rsidP="00F03AE8">
      <w:pPr>
        <w:widowControl w:val="0"/>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Учасник  повинен надати </w:t>
      </w:r>
      <w:r w:rsidRPr="00CF0D82">
        <w:rPr>
          <w:rFonts w:ascii="Times New Roman" w:hAnsi="Times New Roman"/>
          <w:sz w:val="24"/>
          <w:szCs w:val="24"/>
          <w:lang w:eastAsia="ru-RU"/>
        </w:rPr>
        <w:t xml:space="preserve">Довідку (складену у довільній формі за підписом уповноваженої особи учасника та завірену печаткою (у разі її наявності)), </w:t>
      </w:r>
      <w:r w:rsidRPr="00CF0D82">
        <w:rPr>
          <w:rFonts w:ascii="Times New Roman" w:hAnsi="Times New Roman"/>
          <w:sz w:val="24"/>
          <w:szCs w:val="24"/>
        </w:rPr>
        <w:t xml:space="preserve">щодо </w:t>
      </w:r>
      <w:r w:rsidRPr="00CF0D82">
        <w:rPr>
          <w:rFonts w:ascii="Times New Roman" w:hAnsi="Times New Roman"/>
          <w:sz w:val="24"/>
          <w:szCs w:val="24"/>
        </w:rPr>
        <w:lastRenderedPageBreak/>
        <w:t>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C6AEA" w:rsidRPr="00C64256" w:rsidRDefault="006C6AEA" w:rsidP="00F03AE8">
      <w:pPr>
        <w:spacing w:after="0" w:line="240" w:lineRule="auto"/>
        <w:jc w:val="both"/>
        <w:rPr>
          <w:rFonts w:ascii="Times New Roman" w:hAnsi="Times New Roman"/>
          <w:color w:val="00B050"/>
          <w:sz w:val="24"/>
          <w:szCs w:val="24"/>
          <w:highlight w:val="yellow"/>
        </w:rPr>
      </w:pPr>
    </w:p>
    <w:p w:rsidR="006C6AEA" w:rsidRPr="00C64256" w:rsidRDefault="006C6AEA" w:rsidP="00F03AE8">
      <w:pPr>
        <w:spacing w:after="0" w:line="240" w:lineRule="auto"/>
        <w:jc w:val="both"/>
        <w:rPr>
          <w:rFonts w:ascii="Times New Roman" w:hAnsi="Times New Roman"/>
          <w:b/>
          <w:color w:val="000000"/>
          <w:sz w:val="24"/>
          <w:szCs w:val="24"/>
          <w:highlight w:val="white"/>
        </w:rPr>
      </w:pPr>
      <w:r w:rsidRPr="00C64256">
        <w:rPr>
          <w:rFonts w:ascii="Times New Roman" w:hAnsi="Times New Roman"/>
          <w:b/>
          <w:color w:val="000000"/>
          <w:sz w:val="24"/>
          <w:szCs w:val="24"/>
        </w:rPr>
        <w:t>3. Перелік документів та інформації  для підтвердження відповідності ПЕРЕМОЖЦЯ вимогам, визначеним у пун</w:t>
      </w:r>
      <w:r w:rsidRPr="00C64256">
        <w:rPr>
          <w:rFonts w:ascii="Times New Roman" w:hAnsi="Times New Roman"/>
          <w:b/>
          <w:color w:val="000000"/>
          <w:sz w:val="24"/>
          <w:szCs w:val="24"/>
          <w:highlight w:val="white"/>
        </w:rPr>
        <w:t xml:space="preserve">кті </w:t>
      </w:r>
      <w:r w:rsidRPr="00C64256">
        <w:rPr>
          <w:rFonts w:ascii="Times New Roman" w:hAnsi="Times New Roman"/>
          <w:color w:val="000000"/>
          <w:sz w:val="24"/>
          <w:szCs w:val="24"/>
          <w:highlight w:val="white"/>
        </w:rPr>
        <w:t>47</w:t>
      </w:r>
      <w:r w:rsidRPr="00C64256">
        <w:rPr>
          <w:rFonts w:ascii="Times New Roman" w:hAnsi="Times New Roman"/>
          <w:b/>
          <w:color w:val="000000"/>
          <w:sz w:val="24"/>
          <w:szCs w:val="24"/>
          <w:highlight w:val="white"/>
        </w:rPr>
        <w:t xml:space="preserve"> Особливостей:</w:t>
      </w:r>
    </w:p>
    <w:p w:rsidR="006C6AEA" w:rsidRPr="00C64256" w:rsidRDefault="006C6AEA" w:rsidP="00F03AE8">
      <w:pPr>
        <w:widowControl w:val="0"/>
        <w:spacing w:after="0" w:line="240" w:lineRule="auto"/>
        <w:ind w:firstLine="567"/>
        <w:jc w:val="both"/>
        <w:rPr>
          <w:rFonts w:ascii="Times New Roman" w:hAnsi="Times New Roman"/>
          <w:sz w:val="24"/>
          <w:szCs w:val="24"/>
          <w:highlight w:val="white"/>
        </w:rPr>
      </w:pPr>
      <w:r w:rsidRPr="00C64256">
        <w:rPr>
          <w:rFonts w:ascii="Times New Roman" w:hAnsi="Times New Roman"/>
          <w:sz w:val="24"/>
          <w:szCs w:val="24"/>
          <w:highlight w:val="white"/>
        </w:rPr>
        <w:t xml:space="preserve">Переможець процедури закупівлі у строк, що </w:t>
      </w:r>
      <w:r w:rsidRPr="00C64256">
        <w:rPr>
          <w:rFonts w:ascii="Times New Roman" w:hAnsi="Times New Roman"/>
          <w:b/>
          <w:i/>
          <w:sz w:val="24"/>
          <w:szCs w:val="24"/>
          <w:highlight w:val="white"/>
        </w:rPr>
        <w:t xml:space="preserve">не перевищує чотири дні </w:t>
      </w:r>
      <w:r w:rsidRPr="00C64256">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C64256">
        <w:rPr>
          <w:rFonts w:ascii="Times New Roman" w:hAnsi="Times New Roman"/>
          <w:color w:val="000000"/>
          <w:sz w:val="24"/>
          <w:szCs w:val="24"/>
          <w:highlight w:val="white"/>
        </w:rPr>
        <w:t>47</w:t>
      </w:r>
      <w:r w:rsidRPr="00C64256">
        <w:rPr>
          <w:rFonts w:ascii="Times New Roman" w:hAnsi="Times New Roman"/>
          <w:sz w:val="24"/>
          <w:szCs w:val="24"/>
          <w:highlight w:val="white"/>
        </w:rPr>
        <w:t xml:space="preserve"> Особливостей. </w:t>
      </w:r>
    </w:p>
    <w:p w:rsidR="006C6AEA" w:rsidRPr="00C64256" w:rsidRDefault="006C6AEA" w:rsidP="00F03AE8">
      <w:pPr>
        <w:widowControl w:val="0"/>
        <w:spacing w:after="0" w:line="240" w:lineRule="auto"/>
        <w:ind w:firstLine="567"/>
        <w:jc w:val="both"/>
        <w:rPr>
          <w:rFonts w:ascii="Times New Roman" w:hAnsi="Times New Roman"/>
          <w:color w:val="000000"/>
          <w:sz w:val="24"/>
          <w:szCs w:val="24"/>
        </w:rPr>
      </w:pPr>
      <w:r w:rsidRPr="00C64256">
        <w:rPr>
          <w:rFonts w:ascii="Times New Roman" w:hAnsi="Times New Roman"/>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C6AEA" w:rsidRPr="00C64256" w:rsidRDefault="006C6AEA" w:rsidP="00F03AE8">
      <w:pPr>
        <w:spacing w:after="0" w:line="240" w:lineRule="auto"/>
        <w:rPr>
          <w:rFonts w:ascii="Times New Roman" w:hAnsi="Times New Roman"/>
          <w:b/>
          <w:sz w:val="24"/>
          <w:szCs w:val="24"/>
          <w:highlight w:val="white"/>
        </w:rPr>
      </w:pPr>
    </w:p>
    <w:p w:rsidR="006C6AEA" w:rsidRPr="00C64256" w:rsidRDefault="006C6AEA" w:rsidP="00F03AE8">
      <w:pPr>
        <w:spacing w:after="0" w:line="240" w:lineRule="auto"/>
        <w:rPr>
          <w:rFonts w:ascii="Times New Roman" w:hAnsi="Times New Roman"/>
          <w:b/>
          <w:color w:val="000000"/>
          <w:sz w:val="24"/>
          <w:szCs w:val="24"/>
          <w:highlight w:val="white"/>
        </w:rPr>
      </w:pPr>
      <w:r w:rsidRPr="00C64256">
        <w:rPr>
          <w:rFonts w:ascii="Times New Roman" w:hAnsi="Times New Roman"/>
          <w:color w:val="000000"/>
          <w:sz w:val="24"/>
          <w:szCs w:val="24"/>
          <w:highlight w:val="white"/>
        </w:rPr>
        <w:t> </w:t>
      </w:r>
      <w:r w:rsidRPr="00C64256">
        <w:rPr>
          <w:rFonts w:ascii="Times New Roman" w:hAnsi="Times New Roman"/>
          <w:b/>
          <w:color w:val="000000"/>
          <w:sz w:val="24"/>
          <w:szCs w:val="24"/>
          <w:highlight w:val="white"/>
        </w:rPr>
        <w:t>3.1. Документи, які надаються  ПЕРЕМОЖЦЕМ (юридичною особою):</w:t>
      </w:r>
    </w:p>
    <w:tbl>
      <w:tblPr>
        <w:tblW w:w="0" w:type="auto"/>
        <w:tblInd w:w="-100" w:type="dxa"/>
        <w:tblLook w:val="0000" w:firstRow="0" w:lastRow="0" w:firstColumn="0" w:lastColumn="0" w:noHBand="0" w:noVBand="0"/>
      </w:tblPr>
      <w:tblGrid>
        <w:gridCol w:w="503"/>
        <w:gridCol w:w="4576"/>
        <w:gridCol w:w="4576"/>
      </w:tblGrid>
      <w:tr w:rsidR="006C6AEA"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highlight w:val="white"/>
              </w:rPr>
            </w:pPr>
            <w:r w:rsidRPr="00C64256">
              <w:rPr>
                <w:rFonts w:ascii="Times New Roman" w:hAnsi="Times New Roman"/>
                <w:b/>
                <w:color w:val="000000"/>
                <w:sz w:val="24"/>
                <w:szCs w:val="24"/>
                <w:highlight w:val="white"/>
              </w:rPr>
              <w:t>№</w:t>
            </w:r>
          </w:p>
          <w:p w:rsidR="006C6AEA" w:rsidRPr="00C64256" w:rsidRDefault="006C6AEA" w:rsidP="00F03AE8">
            <w:pPr>
              <w:spacing w:after="0" w:line="240" w:lineRule="auto"/>
              <w:jc w:val="center"/>
              <w:rPr>
                <w:rFonts w:ascii="Times New Roman" w:hAnsi="Times New Roman"/>
                <w:sz w:val="24"/>
                <w:szCs w:val="24"/>
                <w:highlight w:val="white"/>
              </w:rPr>
            </w:pPr>
            <w:r w:rsidRPr="00C64256">
              <w:rPr>
                <w:rFonts w:ascii="Times New Roman" w:hAnsi="Times New Roman"/>
                <w:b/>
                <w:sz w:val="24"/>
                <w:szCs w:val="24"/>
                <w:highlight w:val="white"/>
              </w:rPr>
              <w:t>з</w:t>
            </w:r>
            <w:r w:rsidRPr="00C64256">
              <w:rPr>
                <w:rFonts w:ascii="Times New Roman" w:hAnsi="Times New Roman"/>
                <w:b/>
                <w:color w:val="000000"/>
                <w:sz w:val="24"/>
                <w:szCs w:val="24"/>
                <w:highlight w:val="white"/>
              </w:rPr>
              <w:t>/п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sz w:val="24"/>
                <w:szCs w:val="24"/>
                <w:highlight w:val="white"/>
              </w:rPr>
            </w:pPr>
            <w:r w:rsidRPr="00C64256">
              <w:rPr>
                <w:rFonts w:ascii="Times New Roman" w:hAnsi="Times New Roman"/>
                <w:b/>
                <w:sz w:val="24"/>
                <w:szCs w:val="24"/>
                <w:highlight w:val="white"/>
              </w:rPr>
              <w:t xml:space="preserve">Вимоги згідно п. </w:t>
            </w:r>
            <w:r w:rsidRPr="00C64256">
              <w:rPr>
                <w:rFonts w:ascii="Times New Roman" w:hAnsi="Times New Roman"/>
                <w:b/>
                <w:color w:val="000000"/>
                <w:sz w:val="24"/>
                <w:szCs w:val="24"/>
                <w:highlight w:val="white"/>
              </w:rPr>
              <w:t>47</w:t>
            </w:r>
            <w:r w:rsidRPr="00C64256">
              <w:rPr>
                <w:rFonts w:ascii="Times New Roman" w:hAnsi="Times New Roman"/>
                <w:b/>
                <w:sz w:val="24"/>
                <w:szCs w:val="24"/>
                <w:highlight w:val="white"/>
              </w:rPr>
              <w:t xml:space="preserve"> Особливостей</w:t>
            </w:r>
          </w:p>
          <w:p w:rsidR="006C6AEA" w:rsidRPr="00C64256" w:rsidRDefault="006C6AEA" w:rsidP="00F03AE8">
            <w:pPr>
              <w:spacing w:after="0" w:line="240" w:lineRule="auto"/>
              <w:jc w:val="center"/>
              <w:rPr>
                <w:rFonts w:ascii="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sz w:val="24"/>
                <w:szCs w:val="24"/>
                <w:highlight w:val="white"/>
              </w:rPr>
            </w:pPr>
            <w:r w:rsidRPr="00C64256">
              <w:rPr>
                <w:rFonts w:ascii="Times New Roman" w:hAnsi="Times New Roman"/>
                <w:b/>
                <w:sz w:val="24"/>
                <w:szCs w:val="24"/>
                <w:highlight w:val="white"/>
              </w:rPr>
              <w:t xml:space="preserve">Переможець торгів на виконання вимоги згідно п. </w:t>
            </w:r>
            <w:r w:rsidRPr="00C64256">
              <w:rPr>
                <w:rFonts w:ascii="Times New Roman" w:hAnsi="Times New Roman"/>
                <w:b/>
                <w:color w:val="000000"/>
                <w:sz w:val="24"/>
                <w:szCs w:val="24"/>
                <w:highlight w:val="white"/>
              </w:rPr>
              <w:t>47</w:t>
            </w:r>
            <w:r w:rsidRPr="00C64256">
              <w:rPr>
                <w:rFonts w:ascii="Times New Roman" w:hAnsi="Times New Roman"/>
                <w:b/>
                <w:sz w:val="24"/>
                <w:szCs w:val="24"/>
                <w:highlight w:val="white"/>
              </w:rPr>
              <w:t xml:space="preserve"> Особливостей (підтвердження відсутності підстав) повинен надати таку інформацію:</w:t>
            </w:r>
          </w:p>
        </w:tc>
      </w:tr>
      <w:tr w:rsidR="006C6AEA"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highlight w:val="white"/>
              </w:rPr>
            </w:pPr>
            <w:r w:rsidRPr="00C64256">
              <w:rPr>
                <w:rFonts w:ascii="Times New Roman" w:hAnsi="Times New Roman"/>
                <w:b/>
                <w:color w:val="000000"/>
                <w:sz w:val="24"/>
                <w:szCs w:val="24"/>
                <w:highlight w:val="whit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widowControl w:val="0"/>
              <w:spacing w:after="0" w:line="240" w:lineRule="auto"/>
              <w:jc w:val="both"/>
              <w:rPr>
                <w:rFonts w:ascii="Times New Roman" w:hAnsi="Times New Roman"/>
                <w:sz w:val="24"/>
                <w:szCs w:val="24"/>
                <w:highlight w:val="white"/>
              </w:rPr>
            </w:pPr>
            <w:r w:rsidRPr="00C64256">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AEA" w:rsidRPr="00C64256" w:rsidRDefault="006C6AEA" w:rsidP="00F03AE8">
            <w:pPr>
              <w:spacing w:after="0" w:line="240" w:lineRule="auto"/>
              <w:jc w:val="both"/>
              <w:rPr>
                <w:rFonts w:ascii="Times New Roman" w:hAnsi="Times New Roman"/>
                <w:b/>
                <w:sz w:val="24"/>
                <w:szCs w:val="24"/>
                <w:highlight w:val="white"/>
              </w:rPr>
            </w:pPr>
            <w:r w:rsidRPr="00C64256">
              <w:rPr>
                <w:rFonts w:ascii="Times New Roman" w:hAnsi="Times New Roman"/>
                <w:b/>
                <w:sz w:val="24"/>
                <w:szCs w:val="24"/>
                <w:highlight w:val="white"/>
              </w:rPr>
              <w:t xml:space="preserve">(підпункт 3 пункт </w:t>
            </w:r>
            <w:r w:rsidRPr="00C64256">
              <w:rPr>
                <w:rFonts w:ascii="Times New Roman" w:hAnsi="Times New Roman"/>
                <w:b/>
                <w:color w:val="000000"/>
                <w:sz w:val="24"/>
                <w:szCs w:val="24"/>
                <w:highlight w:val="white"/>
              </w:rPr>
              <w:t>47</w:t>
            </w:r>
            <w:r w:rsidRPr="00C64256">
              <w:rPr>
                <w:rFonts w:ascii="Times New Roman" w:hAnsi="Times New Roman"/>
                <w:b/>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F0D82" w:rsidRDefault="006C6AEA" w:rsidP="009F0CE8">
            <w:pPr>
              <w:spacing w:after="0" w:line="240" w:lineRule="auto"/>
              <w:jc w:val="both"/>
              <w:rPr>
                <w:rFonts w:ascii="Times New Roman" w:hAnsi="Times New Roman"/>
                <w:sz w:val="24"/>
                <w:szCs w:val="24"/>
              </w:rPr>
            </w:pPr>
            <w:r w:rsidRPr="00CF0D82">
              <w:rPr>
                <w:rFonts w:ascii="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можливості перевірки інформації на </w:t>
            </w:r>
            <w:proofErr w:type="spellStart"/>
            <w:r w:rsidRPr="00CF0D82">
              <w:rPr>
                <w:rFonts w:ascii="Times New Roman" w:hAnsi="Times New Roman"/>
                <w:sz w:val="24"/>
                <w:szCs w:val="24"/>
              </w:rPr>
              <w:t>вебресурсі</w:t>
            </w:r>
            <w:proofErr w:type="spellEnd"/>
            <w:r w:rsidRPr="00CF0D82">
              <w:rPr>
                <w:rFonts w:ascii="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6C6AEA"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highlight w:val="white"/>
              </w:rPr>
            </w:pPr>
            <w:r w:rsidRPr="00C64256">
              <w:rPr>
                <w:rFonts w:ascii="Times New Roman" w:hAnsi="Times New Roman"/>
                <w:b/>
                <w:color w:val="000000"/>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widowControl w:val="0"/>
              <w:spacing w:after="0" w:line="240" w:lineRule="auto"/>
              <w:jc w:val="both"/>
              <w:rPr>
                <w:rFonts w:ascii="Times New Roman" w:hAnsi="Times New Roman"/>
                <w:sz w:val="24"/>
                <w:szCs w:val="24"/>
                <w:highlight w:val="white"/>
              </w:rPr>
            </w:pPr>
            <w:r w:rsidRPr="00C64256">
              <w:rPr>
                <w:rFonts w:ascii="Times New Roman" w:hAnsi="Times New Roman"/>
                <w:sz w:val="24"/>
                <w:szCs w:val="24"/>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w:t>
            </w:r>
            <w:r w:rsidRPr="00C64256">
              <w:rPr>
                <w:rFonts w:ascii="Times New Roman" w:hAnsi="Times New Roman"/>
                <w:sz w:val="24"/>
                <w:szCs w:val="24"/>
                <w:highlight w:val="white"/>
              </w:rPr>
              <w:lastRenderedPageBreak/>
              <w:t>не знято або не погашено в установленому законом порядку.</w:t>
            </w:r>
          </w:p>
          <w:p w:rsidR="006C6AEA" w:rsidRPr="00C64256" w:rsidRDefault="006C6AEA" w:rsidP="00F03AE8">
            <w:pPr>
              <w:spacing w:after="0" w:line="240" w:lineRule="auto"/>
              <w:jc w:val="both"/>
              <w:rPr>
                <w:rFonts w:ascii="Times New Roman" w:hAnsi="Times New Roman"/>
                <w:b/>
                <w:sz w:val="24"/>
                <w:szCs w:val="24"/>
                <w:highlight w:val="white"/>
              </w:rPr>
            </w:pPr>
            <w:r w:rsidRPr="00C64256">
              <w:rPr>
                <w:rFonts w:ascii="Times New Roman" w:hAnsi="Times New Roman"/>
                <w:b/>
                <w:sz w:val="24"/>
                <w:szCs w:val="24"/>
                <w:highlight w:val="white"/>
              </w:rPr>
              <w:t>(підпункт 6 пункт</w:t>
            </w:r>
            <w:r w:rsidRPr="00C64256">
              <w:rPr>
                <w:rFonts w:ascii="Times New Roman" w:hAnsi="Times New Roman"/>
                <w:b/>
                <w:color w:val="00B050"/>
                <w:sz w:val="24"/>
                <w:szCs w:val="24"/>
                <w:highlight w:val="white"/>
              </w:rPr>
              <w:t xml:space="preserve"> </w:t>
            </w:r>
            <w:r w:rsidRPr="00C64256">
              <w:rPr>
                <w:rFonts w:ascii="Times New Roman" w:hAnsi="Times New Roman"/>
                <w:b/>
                <w:color w:val="000000"/>
                <w:sz w:val="24"/>
                <w:szCs w:val="24"/>
                <w:highlight w:val="white"/>
              </w:rPr>
              <w:t>47</w:t>
            </w:r>
            <w:r w:rsidRPr="00C64256">
              <w:rPr>
                <w:rFonts w:ascii="Times New Roman" w:hAnsi="Times New Roman"/>
                <w:b/>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6AEA" w:rsidRPr="00CF0D82" w:rsidRDefault="006C6AEA" w:rsidP="00F03AE8">
            <w:pPr>
              <w:spacing w:after="0" w:line="240" w:lineRule="auto"/>
              <w:jc w:val="both"/>
              <w:rPr>
                <w:rFonts w:ascii="Times New Roman" w:hAnsi="Times New Roman"/>
                <w:sz w:val="24"/>
                <w:szCs w:val="24"/>
              </w:rPr>
            </w:pPr>
            <w:r w:rsidRPr="00CF0D82">
              <w:rPr>
                <w:rFonts w:ascii="Times New Roman" w:hAnsi="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r w:rsidRPr="00CF0D82">
              <w:rPr>
                <w:rFonts w:ascii="Times New Roman" w:hAnsi="Times New Roman"/>
                <w:sz w:val="24"/>
                <w:szCs w:val="24"/>
              </w:rPr>
              <w:lastRenderedPageBreak/>
              <w:t>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6C6AEA" w:rsidRPr="00CF0D82" w:rsidRDefault="006C6AEA" w:rsidP="009F0CE8">
            <w:pPr>
              <w:spacing w:after="0" w:line="240" w:lineRule="auto"/>
              <w:jc w:val="both"/>
              <w:rPr>
                <w:rFonts w:ascii="Times New Roman" w:hAnsi="Times New Roman"/>
                <w:sz w:val="24"/>
                <w:szCs w:val="24"/>
                <w:lang w:val="ru-RU"/>
              </w:rPr>
            </w:pPr>
            <w:r w:rsidRPr="00CF0D82">
              <w:rPr>
                <w:rFonts w:ascii="Times New Roman" w:hAnsi="Times New Roman"/>
                <w:sz w:val="24"/>
                <w:szCs w:val="24"/>
                <w:lang w:val="ru-RU"/>
              </w:rPr>
              <w:t>(</w:t>
            </w:r>
            <w:r w:rsidRPr="00CF0D82">
              <w:rPr>
                <w:rFonts w:ascii="Times New Roman" w:hAnsi="Times New Roman"/>
                <w:sz w:val="24"/>
                <w:szCs w:val="24"/>
              </w:rPr>
              <w:t>Документ повинен бути не більше десятиденної давнини від дати подання документа.</w:t>
            </w:r>
            <w:r w:rsidRPr="00CF0D82">
              <w:rPr>
                <w:rFonts w:ascii="Times New Roman" w:hAnsi="Times New Roman"/>
                <w:sz w:val="24"/>
                <w:szCs w:val="24"/>
                <w:lang w:val="ru-RU"/>
              </w:rPr>
              <w:t>)</w:t>
            </w:r>
          </w:p>
        </w:tc>
      </w:tr>
      <w:tr w:rsidR="006C6AEA"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highlight w:val="white"/>
              </w:rPr>
            </w:pPr>
            <w:r w:rsidRPr="00C64256">
              <w:rPr>
                <w:rFonts w:ascii="Times New Roman" w:hAnsi="Times New Roman"/>
                <w:b/>
                <w:sz w:val="24"/>
                <w:szCs w:val="24"/>
                <w:highlight w:val="white"/>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widowControl w:val="0"/>
              <w:spacing w:after="0" w:line="240" w:lineRule="auto"/>
              <w:jc w:val="both"/>
              <w:rPr>
                <w:rFonts w:ascii="Times New Roman" w:hAnsi="Times New Roman"/>
                <w:sz w:val="24"/>
                <w:szCs w:val="24"/>
                <w:highlight w:val="white"/>
              </w:rPr>
            </w:pPr>
            <w:r w:rsidRPr="00C64256">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AEA" w:rsidRPr="00C64256" w:rsidRDefault="006C6AEA" w:rsidP="00F03AE8">
            <w:pPr>
              <w:spacing w:after="0" w:line="240" w:lineRule="auto"/>
              <w:jc w:val="both"/>
              <w:rPr>
                <w:rFonts w:ascii="Times New Roman" w:hAnsi="Times New Roman"/>
                <w:b/>
                <w:sz w:val="24"/>
                <w:szCs w:val="24"/>
                <w:highlight w:val="white"/>
              </w:rPr>
            </w:pPr>
            <w:r w:rsidRPr="00C64256">
              <w:rPr>
                <w:rFonts w:ascii="Times New Roman" w:hAnsi="Times New Roman"/>
                <w:b/>
                <w:sz w:val="24"/>
                <w:szCs w:val="24"/>
                <w:highlight w:val="white"/>
              </w:rPr>
              <w:t>(підпункт 12 пункт</w:t>
            </w:r>
            <w:r w:rsidRPr="00C64256">
              <w:rPr>
                <w:rFonts w:ascii="Times New Roman" w:hAnsi="Times New Roman"/>
                <w:b/>
                <w:color w:val="00B050"/>
                <w:sz w:val="24"/>
                <w:szCs w:val="24"/>
                <w:highlight w:val="white"/>
              </w:rPr>
              <w:t xml:space="preserve"> </w:t>
            </w:r>
            <w:r w:rsidRPr="00C64256">
              <w:rPr>
                <w:rFonts w:ascii="Times New Roman" w:hAnsi="Times New Roman"/>
                <w:b/>
                <w:color w:val="000000"/>
                <w:sz w:val="24"/>
                <w:szCs w:val="24"/>
                <w:highlight w:val="white"/>
              </w:rPr>
              <w:t>47</w:t>
            </w:r>
            <w:r w:rsidRPr="00C64256">
              <w:rPr>
                <w:rFonts w:ascii="Times New Roman" w:hAnsi="Times New Roman"/>
                <w:b/>
                <w:sz w:val="24"/>
                <w:szCs w:val="24"/>
                <w:highlight w:val="white"/>
              </w:rPr>
              <w:t xml:space="preserve">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rsidR="006C6AEA" w:rsidRPr="00CF0D82" w:rsidRDefault="006C6AEA" w:rsidP="00F03AE8">
            <w:pPr>
              <w:widowControl w:val="0"/>
              <w:spacing w:after="0" w:line="240" w:lineRule="auto"/>
              <w:jc w:val="center"/>
              <w:rPr>
                <w:rFonts w:ascii="Times New Roman" w:hAnsi="Times New Roman"/>
                <w:sz w:val="24"/>
                <w:szCs w:val="24"/>
              </w:rPr>
            </w:pPr>
          </w:p>
        </w:tc>
      </w:tr>
      <w:tr w:rsidR="006C6AEA" w:rsidRPr="00C64256" w:rsidTr="00471560">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sz w:val="24"/>
                <w:szCs w:val="24"/>
                <w:highlight w:val="white"/>
              </w:rPr>
            </w:pPr>
            <w:r w:rsidRPr="00C64256">
              <w:rPr>
                <w:rFonts w:ascii="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both"/>
              <w:rPr>
                <w:rFonts w:ascii="Times New Roman" w:hAnsi="Times New Roman"/>
                <w:sz w:val="24"/>
                <w:szCs w:val="24"/>
                <w:highlight w:val="white"/>
              </w:rPr>
            </w:pPr>
            <w:r w:rsidRPr="00C64256">
              <w:rPr>
                <w:rFonts w:ascii="Times New Roman" w:hAnsi="Times New Roman"/>
                <w:sz w:val="24"/>
                <w:szCs w:val="24"/>
                <w:highlight w:val="white"/>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6C6AEA" w:rsidRPr="00C64256" w:rsidRDefault="006C6AEA" w:rsidP="00F03AE8">
            <w:pPr>
              <w:spacing w:after="0" w:line="240" w:lineRule="auto"/>
              <w:jc w:val="both"/>
              <w:rPr>
                <w:rFonts w:ascii="Times New Roman" w:hAnsi="Times New Roman"/>
                <w:b/>
                <w:sz w:val="24"/>
                <w:szCs w:val="24"/>
                <w:highlight w:val="white"/>
              </w:rPr>
            </w:pPr>
            <w:r w:rsidRPr="00C64256">
              <w:rPr>
                <w:rFonts w:ascii="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F0D82" w:rsidRDefault="006C6AEA" w:rsidP="00F03AE8">
            <w:pPr>
              <w:spacing w:after="0" w:line="240" w:lineRule="auto"/>
              <w:jc w:val="both"/>
              <w:rPr>
                <w:rFonts w:ascii="Times New Roman" w:hAnsi="Times New Roman"/>
                <w:sz w:val="24"/>
                <w:szCs w:val="24"/>
              </w:rPr>
            </w:pPr>
            <w:r w:rsidRPr="00CF0D82">
              <w:rPr>
                <w:rFonts w:ascii="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Pr="00CF0D82">
              <w:rPr>
                <w:rFonts w:ascii="Times New Roman" w:hAnsi="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6C6AEA" w:rsidRPr="00C64256" w:rsidRDefault="006C6AEA" w:rsidP="00F03AE8">
      <w:pPr>
        <w:spacing w:after="0" w:line="240" w:lineRule="auto"/>
        <w:rPr>
          <w:rFonts w:ascii="Times New Roman" w:hAnsi="Times New Roman"/>
          <w:b/>
          <w:color w:val="000000"/>
          <w:sz w:val="24"/>
          <w:szCs w:val="24"/>
        </w:rPr>
      </w:pPr>
    </w:p>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color w:val="000000"/>
          <w:sz w:val="24"/>
          <w:szCs w:val="24"/>
        </w:rPr>
        <w:t>3.2. Документи, які надаються ПЕРЕМОЖЦЕМ (фізичною особою чи фізичною особою</w:t>
      </w:r>
      <w:r w:rsidRPr="00C64256">
        <w:rPr>
          <w:rFonts w:ascii="Times New Roman" w:hAnsi="Times New Roman"/>
          <w:b/>
          <w:sz w:val="24"/>
          <w:szCs w:val="24"/>
        </w:rPr>
        <w:t xml:space="preserve"> — </w:t>
      </w:r>
      <w:r w:rsidRPr="00C64256">
        <w:rPr>
          <w:rFonts w:ascii="Times New Roman" w:hAnsi="Times New Roman"/>
          <w:b/>
          <w:color w:val="000000"/>
          <w:sz w:val="24"/>
          <w:szCs w:val="24"/>
        </w:rPr>
        <w:t>підприємцем):</w:t>
      </w:r>
    </w:p>
    <w:tbl>
      <w:tblPr>
        <w:tblW w:w="10123" w:type="dxa"/>
        <w:tblInd w:w="-100" w:type="dxa"/>
        <w:tblLayout w:type="fixed"/>
        <w:tblLook w:val="0000" w:firstRow="0" w:lastRow="0" w:firstColumn="0" w:lastColumn="0" w:noHBand="0" w:noVBand="0"/>
      </w:tblPr>
      <w:tblGrid>
        <w:gridCol w:w="767"/>
        <w:gridCol w:w="4247"/>
        <w:gridCol w:w="5109"/>
      </w:tblGrid>
      <w:tr w:rsidR="006C6AEA"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color w:val="000000"/>
                <w:sz w:val="24"/>
                <w:szCs w:val="24"/>
              </w:rPr>
              <w:t>№</w:t>
            </w:r>
          </w:p>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sz w:val="24"/>
                <w:szCs w:val="24"/>
              </w:rPr>
              <w:t>з</w:t>
            </w:r>
            <w:r w:rsidRPr="00C64256">
              <w:rPr>
                <w:rFonts w:ascii="Times New Roman" w:hAnsi="Times New Roman"/>
                <w:b/>
                <w:color w:val="000000"/>
                <w:sz w:val="24"/>
                <w:szCs w:val="24"/>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sz w:val="24"/>
                <w:szCs w:val="24"/>
                <w:highlight w:val="white"/>
              </w:rPr>
            </w:pPr>
            <w:r w:rsidRPr="00C64256">
              <w:rPr>
                <w:rFonts w:ascii="Times New Roman" w:hAnsi="Times New Roman"/>
                <w:b/>
                <w:sz w:val="24"/>
                <w:szCs w:val="24"/>
                <w:highlight w:val="white"/>
              </w:rPr>
              <w:t xml:space="preserve">Вимоги згідно пункту </w:t>
            </w:r>
            <w:r w:rsidRPr="00C64256">
              <w:rPr>
                <w:rFonts w:ascii="Times New Roman" w:hAnsi="Times New Roman"/>
                <w:b/>
                <w:color w:val="000000"/>
                <w:sz w:val="24"/>
                <w:szCs w:val="24"/>
                <w:highlight w:val="white"/>
              </w:rPr>
              <w:t>47</w:t>
            </w:r>
            <w:r w:rsidRPr="00C64256">
              <w:rPr>
                <w:rFonts w:ascii="Times New Roman" w:hAnsi="Times New Roman"/>
                <w:b/>
                <w:sz w:val="24"/>
                <w:szCs w:val="24"/>
                <w:highlight w:val="white"/>
              </w:rPr>
              <w:t xml:space="preserve"> Особливостей</w:t>
            </w:r>
          </w:p>
          <w:p w:rsidR="006C6AEA" w:rsidRPr="00C64256" w:rsidRDefault="006C6AEA" w:rsidP="00F03AE8">
            <w:pPr>
              <w:spacing w:after="0" w:line="240" w:lineRule="auto"/>
              <w:jc w:val="center"/>
              <w:rPr>
                <w:rFonts w:ascii="Times New Roman" w:hAnsi="Times New Roman"/>
                <w:b/>
                <w:sz w:val="24"/>
                <w:szCs w:val="24"/>
                <w:highlight w:val="white"/>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Переможець </w:t>
            </w:r>
            <w:r w:rsidRPr="00C64256">
              <w:rPr>
                <w:rFonts w:ascii="Times New Roman" w:hAnsi="Times New Roman"/>
                <w:b/>
                <w:sz w:val="24"/>
                <w:szCs w:val="24"/>
                <w:highlight w:val="white"/>
              </w:rPr>
              <w:t xml:space="preserve">торгів на виконання вимоги згідно пункту </w:t>
            </w:r>
            <w:r w:rsidRPr="00C64256">
              <w:rPr>
                <w:rFonts w:ascii="Times New Roman" w:hAnsi="Times New Roman"/>
                <w:b/>
                <w:color w:val="000000"/>
                <w:sz w:val="24"/>
                <w:szCs w:val="24"/>
                <w:highlight w:val="white"/>
              </w:rPr>
              <w:t xml:space="preserve">47 </w:t>
            </w:r>
            <w:r w:rsidRPr="00C64256">
              <w:rPr>
                <w:rFonts w:ascii="Times New Roman" w:hAnsi="Times New Roman"/>
                <w:b/>
                <w:sz w:val="24"/>
                <w:szCs w:val="24"/>
                <w:highlight w:val="white"/>
              </w:rPr>
              <w:t>Особ</w:t>
            </w:r>
            <w:r w:rsidRPr="00C64256">
              <w:rPr>
                <w:rFonts w:ascii="Times New Roman" w:hAnsi="Times New Roman"/>
                <w:b/>
                <w:sz w:val="24"/>
                <w:szCs w:val="24"/>
              </w:rPr>
              <w:t>ливостей (підтвердження відсутності підстав) повинен надати таку інформацію:</w:t>
            </w:r>
          </w:p>
        </w:tc>
      </w:tr>
      <w:tr w:rsidR="006C6AEA"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color w:val="000000"/>
                <w:sz w:val="24"/>
                <w:szCs w:val="24"/>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widowControl w:val="0"/>
              <w:spacing w:after="0" w:line="240" w:lineRule="auto"/>
              <w:jc w:val="both"/>
              <w:rPr>
                <w:rFonts w:ascii="Times New Roman" w:hAnsi="Times New Roman"/>
                <w:sz w:val="24"/>
                <w:szCs w:val="24"/>
                <w:highlight w:val="white"/>
              </w:rPr>
            </w:pPr>
            <w:r w:rsidRPr="00C64256">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C6AEA" w:rsidRPr="00C64256" w:rsidRDefault="006C6AEA" w:rsidP="00F03AE8">
            <w:pPr>
              <w:spacing w:after="0" w:line="240" w:lineRule="auto"/>
              <w:jc w:val="both"/>
              <w:rPr>
                <w:rFonts w:ascii="Times New Roman" w:hAnsi="Times New Roman"/>
                <w:b/>
                <w:sz w:val="24"/>
                <w:szCs w:val="24"/>
                <w:highlight w:val="white"/>
              </w:rPr>
            </w:pPr>
            <w:r w:rsidRPr="00C64256">
              <w:rPr>
                <w:rFonts w:ascii="Times New Roman" w:hAnsi="Times New Roman"/>
                <w:b/>
                <w:sz w:val="24"/>
                <w:szCs w:val="24"/>
                <w:highlight w:val="white"/>
              </w:rPr>
              <w:t xml:space="preserve">(підпункт 3 пункт </w:t>
            </w:r>
            <w:r w:rsidRPr="00C64256">
              <w:rPr>
                <w:rFonts w:ascii="Times New Roman" w:hAnsi="Times New Roman"/>
                <w:b/>
                <w:color w:val="000000"/>
                <w:sz w:val="24"/>
                <w:szCs w:val="24"/>
                <w:highlight w:val="white"/>
              </w:rPr>
              <w:t xml:space="preserve">47 </w:t>
            </w:r>
            <w:r w:rsidRPr="00C64256">
              <w:rPr>
                <w:rFonts w:ascii="Times New Roman" w:hAnsi="Times New Roman"/>
                <w:b/>
                <w:sz w:val="24"/>
                <w:szCs w:val="24"/>
                <w:highlight w:val="white"/>
              </w:rPr>
              <w:t>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F0D82" w:rsidRDefault="006C6AEA" w:rsidP="00F03AE8">
            <w:pPr>
              <w:spacing w:after="0" w:line="240" w:lineRule="auto"/>
              <w:jc w:val="both"/>
              <w:rPr>
                <w:rFonts w:ascii="Times New Roman" w:hAnsi="Times New Roman"/>
                <w:sz w:val="24"/>
                <w:szCs w:val="24"/>
              </w:rPr>
            </w:pPr>
            <w:r w:rsidRPr="00CF0D82">
              <w:rPr>
                <w:rFonts w:ascii="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(Документ повинен бути не більше десятиденної давнини від дати подання документа.). Довідка надається в період відсутності функціональної </w:t>
            </w:r>
            <w:r w:rsidRPr="00CF0D82">
              <w:rPr>
                <w:rFonts w:ascii="Times New Roman" w:hAnsi="Times New Roman"/>
                <w:sz w:val="24"/>
                <w:szCs w:val="24"/>
              </w:rPr>
              <w:lastRenderedPageBreak/>
              <w:t xml:space="preserve">можливості перевірки інформації на </w:t>
            </w:r>
            <w:proofErr w:type="spellStart"/>
            <w:r w:rsidRPr="00CF0D82">
              <w:rPr>
                <w:rFonts w:ascii="Times New Roman" w:hAnsi="Times New Roman"/>
                <w:sz w:val="24"/>
                <w:szCs w:val="24"/>
              </w:rPr>
              <w:t>вебресурсі</w:t>
            </w:r>
            <w:proofErr w:type="spellEnd"/>
            <w:r w:rsidRPr="00CF0D82">
              <w:rPr>
                <w:rFonts w:ascii="Times New Roman" w:hAnsi="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 </w:t>
            </w:r>
            <w:r w:rsidRPr="00CF0D82">
              <w:rPr>
                <w:rFonts w:ascii="Times New Roman" w:hAnsi="Times New Roman"/>
                <w:i/>
                <w:sz w:val="24"/>
                <w:szCs w:val="24"/>
              </w:rPr>
              <w:t>(у разі, якщо на дату подання документу дані з Єдиного державного реєстру осіб, які вчинили корупційні або пов’язані з корупцією правопорушення будуть закритими).</w:t>
            </w:r>
          </w:p>
        </w:tc>
      </w:tr>
      <w:tr w:rsidR="006C6AEA"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color w:val="000000"/>
                <w:sz w:val="24"/>
                <w:szCs w:val="24"/>
              </w:rPr>
              <w:lastRenderedPageBreak/>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widowControl w:val="0"/>
              <w:spacing w:after="0" w:line="240" w:lineRule="auto"/>
              <w:jc w:val="both"/>
              <w:rPr>
                <w:rFonts w:ascii="Times New Roman" w:hAnsi="Times New Roman"/>
                <w:sz w:val="24"/>
                <w:szCs w:val="24"/>
                <w:highlight w:val="white"/>
              </w:rPr>
            </w:pPr>
            <w:r w:rsidRPr="00C64256">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C6AEA" w:rsidRPr="00C64256" w:rsidRDefault="006C6AEA" w:rsidP="00F03AE8">
            <w:pPr>
              <w:widowControl w:val="0"/>
              <w:spacing w:after="0" w:line="240" w:lineRule="auto"/>
              <w:jc w:val="both"/>
              <w:rPr>
                <w:rFonts w:ascii="Times New Roman" w:hAnsi="Times New Roman"/>
                <w:b/>
                <w:sz w:val="24"/>
                <w:szCs w:val="24"/>
                <w:highlight w:val="white"/>
              </w:rPr>
            </w:pPr>
            <w:r w:rsidRPr="00C64256">
              <w:rPr>
                <w:rFonts w:ascii="Times New Roman" w:hAnsi="Times New Roman"/>
                <w:b/>
                <w:sz w:val="24"/>
                <w:szCs w:val="24"/>
                <w:highlight w:val="white"/>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C6AEA" w:rsidRPr="00CF0D82" w:rsidRDefault="006C6AEA" w:rsidP="00F03AE8">
            <w:pPr>
              <w:spacing w:after="0" w:line="240" w:lineRule="auto"/>
              <w:jc w:val="both"/>
              <w:rPr>
                <w:rFonts w:ascii="Times New Roman" w:hAnsi="Times New Roman"/>
                <w:color w:val="000000"/>
                <w:sz w:val="24"/>
                <w:szCs w:val="24"/>
              </w:rPr>
            </w:pPr>
            <w:r w:rsidRPr="00CF0D82">
              <w:rPr>
                <w:rFonts w:ascii="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C6AEA" w:rsidRPr="00CF0D82" w:rsidRDefault="006C6AEA" w:rsidP="00F03AE8">
            <w:pPr>
              <w:spacing w:after="0" w:line="240" w:lineRule="auto"/>
              <w:jc w:val="both"/>
              <w:rPr>
                <w:rFonts w:ascii="Times New Roman" w:hAnsi="Times New Roman"/>
                <w:sz w:val="24"/>
                <w:szCs w:val="24"/>
              </w:rPr>
            </w:pPr>
            <w:r w:rsidRPr="00CF0D82">
              <w:rPr>
                <w:rFonts w:ascii="Times New Roman" w:hAnsi="Times New Roman"/>
                <w:sz w:val="24"/>
                <w:szCs w:val="24"/>
                <w:lang w:val="ru-RU"/>
              </w:rPr>
              <w:t>(</w:t>
            </w:r>
            <w:r w:rsidRPr="00CF0D82">
              <w:rPr>
                <w:rFonts w:ascii="Times New Roman" w:hAnsi="Times New Roman"/>
                <w:sz w:val="24"/>
                <w:szCs w:val="24"/>
              </w:rPr>
              <w:t>Документ повинен бути не більше десятиденної давнини від дати подання документа.</w:t>
            </w:r>
            <w:r w:rsidRPr="00CF0D82">
              <w:rPr>
                <w:rFonts w:ascii="Times New Roman" w:hAnsi="Times New Roman"/>
                <w:sz w:val="24"/>
                <w:szCs w:val="24"/>
                <w:lang w:val="ru-RU"/>
              </w:rPr>
              <w:t>)</w:t>
            </w:r>
          </w:p>
        </w:tc>
      </w:tr>
      <w:tr w:rsidR="006C6AEA"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sz w:val="24"/>
                <w:szCs w:val="24"/>
              </w:rPr>
            </w:pPr>
            <w:r w:rsidRPr="00C64256">
              <w:rPr>
                <w:rFonts w:ascii="Times New Roman" w:hAnsi="Times New Roman"/>
                <w:b/>
                <w:sz w:val="24"/>
                <w:szCs w:val="24"/>
              </w:rPr>
              <w:t>3</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widowControl w:val="0"/>
              <w:spacing w:after="0" w:line="240" w:lineRule="auto"/>
              <w:jc w:val="both"/>
              <w:rPr>
                <w:rFonts w:ascii="Times New Roman" w:hAnsi="Times New Roman"/>
                <w:sz w:val="24"/>
                <w:szCs w:val="24"/>
                <w:highlight w:val="white"/>
              </w:rPr>
            </w:pPr>
            <w:r w:rsidRPr="00C64256">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C6AEA" w:rsidRPr="00C64256" w:rsidRDefault="006C6AEA" w:rsidP="00F03AE8">
            <w:pPr>
              <w:spacing w:after="0" w:line="240" w:lineRule="auto"/>
              <w:jc w:val="both"/>
              <w:rPr>
                <w:rFonts w:ascii="Times New Roman" w:hAnsi="Times New Roman"/>
                <w:sz w:val="24"/>
                <w:szCs w:val="24"/>
                <w:highlight w:val="white"/>
              </w:rPr>
            </w:pPr>
            <w:r w:rsidRPr="00C64256">
              <w:rPr>
                <w:rFonts w:ascii="Times New Roman" w:hAnsi="Times New Roman"/>
                <w:b/>
                <w:sz w:val="24"/>
                <w:szCs w:val="24"/>
                <w:highlight w:val="white"/>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C6AEA" w:rsidRPr="00CF0D82" w:rsidRDefault="006C6AEA" w:rsidP="00F03AE8">
            <w:pPr>
              <w:widowControl w:val="0"/>
              <w:spacing w:after="0" w:line="240" w:lineRule="auto"/>
              <w:rPr>
                <w:rFonts w:ascii="Times New Roman" w:hAnsi="Times New Roman"/>
                <w:sz w:val="24"/>
                <w:szCs w:val="24"/>
              </w:rPr>
            </w:pPr>
          </w:p>
        </w:tc>
      </w:tr>
      <w:tr w:rsidR="006C6AEA" w:rsidRPr="00C64256" w:rsidTr="00471560">
        <w:trPr>
          <w:trHeight w:val="2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center"/>
              <w:rPr>
                <w:rFonts w:ascii="Times New Roman" w:hAnsi="Times New Roman"/>
                <w:b/>
                <w:sz w:val="24"/>
                <w:szCs w:val="24"/>
              </w:rPr>
            </w:pPr>
            <w:r w:rsidRPr="00C64256">
              <w:rPr>
                <w:rFonts w:ascii="Times New Roman" w:hAnsi="Times New Roman"/>
                <w:b/>
                <w:sz w:val="24"/>
                <w:szCs w:val="24"/>
              </w:rPr>
              <w:t>4</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64256" w:rsidRDefault="006C6AEA" w:rsidP="00F03AE8">
            <w:pPr>
              <w:spacing w:after="0" w:line="240" w:lineRule="auto"/>
              <w:jc w:val="both"/>
              <w:rPr>
                <w:rFonts w:ascii="Times New Roman" w:hAnsi="Times New Roman"/>
                <w:sz w:val="24"/>
                <w:szCs w:val="24"/>
                <w:highlight w:val="white"/>
              </w:rPr>
            </w:pPr>
            <w:r w:rsidRPr="00C64256">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64256">
              <w:rPr>
                <w:rFonts w:ascii="Times New Roman" w:hAnsi="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C6AEA" w:rsidRPr="00C64256" w:rsidRDefault="006C6AEA" w:rsidP="00F03AE8">
            <w:pPr>
              <w:spacing w:after="0" w:line="240" w:lineRule="auto"/>
              <w:jc w:val="both"/>
              <w:rPr>
                <w:rFonts w:ascii="Times New Roman" w:hAnsi="Times New Roman"/>
                <w:b/>
                <w:sz w:val="24"/>
                <w:szCs w:val="24"/>
                <w:highlight w:val="white"/>
              </w:rPr>
            </w:pPr>
            <w:r w:rsidRPr="00C64256">
              <w:rPr>
                <w:rFonts w:ascii="Times New Roman" w:hAnsi="Times New Roman"/>
                <w:b/>
                <w:sz w:val="24"/>
                <w:szCs w:val="24"/>
                <w:highlight w:val="white"/>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6AEA" w:rsidRPr="00CF0D82" w:rsidRDefault="006C6AEA" w:rsidP="00F03AE8">
            <w:pPr>
              <w:spacing w:after="0" w:line="240" w:lineRule="auto"/>
              <w:jc w:val="both"/>
              <w:rPr>
                <w:rFonts w:ascii="Times New Roman" w:hAnsi="Times New Roman"/>
                <w:sz w:val="24"/>
                <w:szCs w:val="24"/>
              </w:rPr>
            </w:pPr>
            <w:r w:rsidRPr="00CF0D82">
              <w:rPr>
                <w:rFonts w:ascii="Times New Roman" w:hAnsi="Times New Roman"/>
                <w:sz w:val="24"/>
                <w:szCs w:val="24"/>
                <w:lang w:eastAsia="ru-RU"/>
              </w:rPr>
              <w:t>Довідка (складена у довільній формі за підписом уповноваженої особи учасника та завірену печаткою (у разі її наявності))</w:t>
            </w:r>
            <w:r w:rsidRPr="00CF0D82">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C6AEA" w:rsidRDefault="006C6AEA" w:rsidP="00F03AE8">
      <w:pPr>
        <w:shd w:val="clear" w:color="auto" w:fill="FFFFFF"/>
        <w:spacing w:after="0" w:line="240" w:lineRule="auto"/>
        <w:rPr>
          <w:rFonts w:ascii="Times New Roman" w:hAnsi="Times New Roman"/>
          <w:sz w:val="24"/>
          <w:szCs w:val="24"/>
        </w:rPr>
      </w:pPr>
    </w:p>
    <w:p w:rsidR="006C6AEA" w:rsidRDefault="006C6AEA">
      <w:pPr>
        <w:spacing w:after="0" w:line="240" w:lineRule="auto"/>
        <w:rPr>
          <w:rFonts w:ascii="Times New Roman" w:hAnsi="Times New Roman"/>
          <w:sz w:val="24"/>
          <w:szCs w:val="24"/>
        </w:rPr>
      </w:pPr>
      <w:r>
        <w:rPr>
          <w:rFonts w:ascii="Times New Roman" w:hAnsi="Times New Roman"/>
          <w:sz w:val="24"/>
          <w:szCs w:val="24"/>
        </w:rP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512"/>
        <w:gridCol w:w="6154"/>
      </w:tblGrid>
      <w:tr w:rsidR="006C6AEA" w:rsidRPr="00C64256" w:rsidTr="00A30A6E">
        <w:tc>
          <w:tcPr>
            <w:tcW w:w="10206" w:type="dxa"/>
            <w:gridSpan w:val="3"/>
          </w:tcPr>
          <w:p w:rsidR="006C6AEA" w:rsidRPr="00C64256" w:rsidRDefault="006C6AEA" w:rsidP="00431A4A">
            <w:pPr>
              <w:spacing w:after="0" w:line="240" w:lineRule="auto"/>
              <w:jc w:val="center"/>
              <w:rPr>
                <w:rFonts w:ascii="Times New Roman" w:hAnsi="Times New Roman"/>
                <w:b/>
                <w:bCs/>
                <w:sz w:val="24"/>
                <w:szCs w:val="24"/>
                <w:lang w:eastAsia="ru-RU"/>
              </w:rPr>
            </w:pPr>
            <w:r w:rsidRPr="00C64256">
              <w:rPr>
                <w:rFonts w:ascii="Times New Roman" w:hAnsi="Times New Roman"/>
                <w:b/>
                <w:bCs/>
                <w:sz w:val="24"/>
                <w:szCs w:val="24"/>
              </w:rPr>
              <w:t>ПЕРЕЛІК ІНШИХ ДОКУМЕНТІВ, ЩО НАДАЮТЬСЯ ЗАМОВНИКУ:</w:t>
            </w:r>
          </w:p>
        </w:tc>
      </w:tr>
      <w:tr w:rsidR="006C6AEA" w:rsidRPr="00C64256" w:rsidTr="00D82A88">
        <w:tc>
          <w:tcPr>
            <w:tcW w:w="540" w:type="dxa"/>
          </w:tcPr>
          <w:p w:rsidR="006C6AEA" w:rsidRPr="00C64256" w:rsidRDefault="006C6AEA" w:rsidP="00431A4A">
            <w:pPr>
              <w:spacing w:after="0" w:line="240" w:lineRule="auto"/>
              <w:jc w:val="both"/>
              <w:rPr>
                <w:rFonts w:ascii="Times New Roman" w:hAnsi="Times New Roman"/>
                <w:sz w:val="24"/>
                <w:szCs w:val="24"/>
              </w:rPr>
            </w:pPr>
            <w:r w:rsidRPr="00C64256">
              <w:rPr>
                <w:rFonts w:ascii="Times New Roman" w:hAnsi="Times New Roman"/>
                <w:sz w:val="24"/>
                <w:szCs w:val="24"/>
              </w:rPr>
              <w:t>п/н</w:t>
            </w:r>
          </w:p>
        </w:tc>
        <w:tc>
          <w:tcPr>
            <w:tcW w:w="3512" w:type="dxa"/>
          </w:tcPr>
          <w:p w:rsidR="006C6AEA" w:rsidRPr="00C64256" w:rsidRDefault="006C6AEA" w:rsidP="00431A4A">
            <w:pPr>
              <w:spacing w:after="0" w:line="240" w:lineRule="auto"/>
              <w:rPr>
                <w:rFonts w:ascii="Times New Roman" w:hAnsi="Times New Roman"/>
                <w:sz w:val="24"/>
                <w:szCs w:val="24"/>
              </w:rPr>
            </w:pPr>
            <w:r w:rsidRPr="00C64256">
              <w:rPr>
                <w:rFonts w:ascii="Times New Roman" w:hAnsi="Times New Roman"/>
                <w:sz w:val="24"/>
                <w:szCs w:val="24"/>
              </w:rPr>
              <w:t xml:space="preserve">Найменування вимоги </w:t>
            </w:r>
          </w:p>
        </w:tc>
        <w:tc>
          <w:tcPr>
            <w:tcW w:w="6154" w:type="dxa"/>
          </w:tcPr>
          <w:p w:rsidR="006C6AEA" w:rsidRPr="00C64256" w:rsidRDefault="006C6AEA" w:rsidP="00431A4A">
            <w:pPr>
              <w:spacing w:after="0" w:line="240" w:lineRule="auto"/>
              <w:jc w:val="center"/>
              <w:rPr>
                <w:rFonts w:ascii="Times New Roman" w:hAnsi="Times New Roman"/>
                <w:sz w:val="24"/>
                <w:szCs w:val="24"/>
              </w:rPr>
            </w:pPr>
            <w:r w:rsidRPr="00C64256">
              <w:rPr>
                <w:rFonts w:ascii="Times New Roman" w:hAnsi="Times New Roman"/>
                <w:sz w:val="24"/>
                <w:szCs w:val="24"/>
              </w:rPr>
              <w:t xml:space="preserve">Перелік документів, що надаються учасниками </w:t>
            </w:r>
          </w:p>
        </w:tc>
      </w:tr>
      <w:tr w:rsidR="006C6AEA" w:rsidRPr="00C64256" w:rsidTr="00D82A88">
        <w:tc>
          <w:tcPr>
            <w:tcW w:w="540" w:type="dxa"/>
          </w:tcPr>
          <w:p w:rsidR="006C6AEA" w:rsidRPr="00C64256" w:rsidRDefault="006C6AEA" w:rsidP="00431A4A">
            <w:pPr>
              <w:spacing w:after="0" w:line="240" w:lineRule="auto"/>
              <w:jc w:val="both"/>
              <w:rPr>
                <w:rFonts w:ascii="Times New Roman" w:hAnsi="Times New Roman"/>
                <w:sz w:val="24"/>
                <w:szCs w:val="24"/>
              </w:rPr>
            </w:pPr>
            <w:r w:rsidRPr="00C64256">
              <w:rPr>
                <w:rFonts w:ascii="Times New Roman" w:hAnsi="Times New Roman"/>
                <w:sz w:val="24"/>
                <w:szCs w:val="24"/>
              </w:rPr>
              <w:t>1</w:t>
            </w:r>
          </w:p>
        </w:tc>
        <w:tc>
          <w:tcPr>
            <w:tcW w:w="3512" w:type="dxa"/>
          </w:tcPr>
          <w:p w:rsidR="006C6AEA" w:rsidRPr="00C64256" w:rsidRDefault="006C6AEA" w:rsidP="00431A4A">
            <w:pPr>
              <w:spacing w:after="0" w:line="240" w:lineRule="auto"/>
              <w:rPr>
                <w:rFonts w:ascii="Times New Roman" w:hAnsi="Times New Roman"/>
                <w:sz w:val="24"/>
                <w:szCs w:val="24"/>
              </w:rPr>
            </w:pPr>
            <w:r w:rsidRPr="00C64256">
              <w:rPr>
                <w:rFonts w:ascii="Times New Roman" w:hAnsi="Times New Roman"/>
                <w:sz w:val="24"/>
                <w:szCs w:val="24"/>
              </w:rPr>
              <w:t>Документи, що підтверджують наявність ліцензії або іншого документу дозвільного характеру</w:t>
            </w:r>
          </w:p>
        </w:tc>
        <w:tc>
          <w:tcPr>
            <w:tcW w:w="6154" w:type="dxa"/>
          </w:tcPr>
          <w:p w:rsidR="006C6AEA" w:rsidRPr="00CF0D82" w:rsidRDefault="006C6AEA" w:rsidP="00431A4A">
            <w:pPr>
              <w:spacing w:after="0" w:line="240" w:lineRule="auto"/>
              <w:ind w:firstLine="554"/>
              <w:jc w:val="both"/>
              <w:rPr>
                <w:rFonts w:ascii="Times New Roman" w:hAnsi="Times New Roman"/>
                <w:b/>
                <w:sz w:val="24"/>
                <w:szCs w:val="24"/>
              </w:rPr>
            </w:pPr>
            <w:r w:rsidRPr="00CF0D82">
              <w:rPr>
                <w:rStyle w:val="af2"/>
                <w:rFonts w:ascii="Times New Roman" w:hAnsi="Times New Roman"/>
                <w:b w:val="0"/>
                <w:sz w:val="24"/>
                <w:szCs w:val="24"/>
              </w:rPr>
              <w:t xml:space="preserve">Достовірна інформація у вигляді </w:t>
            </w:r>
            <w:r w:rsidRPr="00CF0D82">
              <w:rPr>
                <w:rFonts w:ascii="Times New Roman" w:hAnsi="Times New Roman"/>
                <w:sz w:val="24"/>
                <w:szCs w:val="24"/>
                <w:lang w:eastAsia="ru-RU"/>
              </w:rPr>
              <w:t>Довідки (складеної у довільній формі за підписом уповноваженої особи учасника та завірену печаткою (у разі її наявності))</w:t>
            </w:r>
            <w:r w:rsidRPr="00CF0D82">
              <w:rPr>
                <w:rStyle w:val="af2"/>
                <w:rFonts w:ascii="Times New Roman" w:hAnsi="Times New Roman"/>
                <w:sz w:val="24"/>
                <w:szCs w:val="24"/>
              </w:rPr>
              <w:t xml:space="preserve"> </w:t>
            </w:r>
            <w:r w:rsidRPr="00CF0D82">
              <w:rPr>
                <w:rStyle w:val="af2"/>
                <w:rFonts w:ascii="Times New Roman" w:hAnsi="Times New Roman"/>
                <w:b w:val="0"/>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C6AEA" w:rsidRPr="00C64256" w:rsidTr="00D82A88">
        <w:tc>
          <w:tcPr>
            <w:tcW w:w="540" w:type="dxa"/>
          </w:tcPr>
          <w:p w:rsidR="006C6AEA" w:rsidRPr="00C64256" w:rsidRDefault="006C6AEA" w:rsidP="00431A4A">
            <w:pPr>
              <w:spacing w:after="0" w:line="240" w:lineRule="auto"/>
              <w:jc w:val="both"/>
              <w:rPr>
                <w:rFonts w:ascii="Times New Roman" w:hAnsi="Times New Roman"/>
                <w:sz w:val="24"/>
                <w:szCs w:val="24"/>
              </w:rPr>
            </w:pPr>
            <w:r w:rsidRPr="00C64256">
              <w:rPr>
                <w:rFonts w:ascii="Times New Roman" w:hAnsi="Times New Roman"/>
                <w:sz w:val="24"/>
                <w:szCs w:val="24"/>
              </w:rPr>
              <w:t>2</w:t>
            </w:r>
          </w:p>
        </w:tc>
        <w:tc>
          <w:tcPr>
            <w:tcW w:w="3512" w:type="dxa"/>
          </w:tcPr>
          <w:p w:rsidR="006C6AEA" w:rsidRPr="00C64256" w:rsidRDefault="006C6AEA" w:rsidP="00431A4A">
            <w:pPr>
              <w:spacing w:after="0" w:line="240" w:lineRule="auto"/>
              <w:jc w:val="both"/>
              <w:rPr>
                <w:rFonts w:ascii="Times New Roman" w:hAnsi="Times New Roman"/>
                <w:sz w:val="24"/>
                <w:szCs w:val="24"/>
              </w:rPr>
            </w:pPr>
            <w:r w:rsidRPr="00C64256">
              <w:rPr>
                <w:rFonts w:ascii="Times New Roman" w:hAnsi="Times New Roman"/>
                <w:sz w:val="24"/>
                <w:szCs w:val="24"/>
              </w:rPr>
              <w:t>Документи, що посвідчують особу і підтверджують повноваження Учасника та представника Учасника</w:t>
            </w:r>
          </w:p>
        </w:tc>
        <w:tc>
          <w:tcPr>
            <w:tcW w:w="6154" w:type="dxa"/>
          </w:tcPr>
          <w:p w:rsidR="006C6AEA" w:rsidRPr="00C64256" w:rsidRDefault="006C6AEA"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Якщо Учасником торгів є фізична особа-підприємець, то вона повинна  надати у складі тендерної пропозиції копію виписки ЄДР чи інший документ, чинний на момент розкриття пропозицій, що підтверджує здійснення фізичною особою підприємницької діяльності та копію</w:t>
            </w:r>
            <w:r w:rsidRPr="00C64256">
              <w:rPr>
                <w:rFonts w:ascii="Times New Roman" w:hAnsi="Times New Roman"/>
                <w:b/>
                <w:sz w:val="24"/>
                <w:szCs w:val="24"/>
              </w:rPr>
              <w:t xml:space="preserve"> </w:t>
            </w:r>
            <w:r w:rsidRPr="00C64256">
              <w:rPr>
                <w:rFonts w:ascii="Times New Roman" w:hAnsi="Times New Roman"/>
                <w:sz w:val="24"/>
                <w:szCs w:val="24"/>
              </w:rPr>
              <w:t>документа, що посвідчує її особу (паспорта*), копію довідки про присвоєння ідентифікаційного коду; якщо Учасником торгів виступає юридична особа,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C6AEA" w:rsidRPr="00C64256" w:rsidRDefault="006C6AEA" w:rsidP="00431A4A">
            <w:pPr>
              <w:spacing w:after="0" w:line="240" w:lineRule="auto"/>
              <w:ind w:firstLine="554"/>
              <w:jc w:val="both"/>
              <w:rPr>
                <w:rFonts w:ascii="Times New Roman" w:hAnsi="Times New Roman"/>
                <w:sz w:val="24"/>
                <w:szCs w:val="24"/>
              </w:rPr>
            </w:pPr>
            <w:r w:rsidRPr="00C6425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C6AEA" w:rsidRPr="00C64256" w:rsidRDefault="006C6AEA" w:rsidP="00431A4A">
            <w:pPr>
              <w:spacing w:after="0" w:line="240" w:lineRule="auto"/>
              <w:ind w:firstLine="554"/>
              <w:jc w:val="both"/>
              <w:rPr>
                <w:rFonts w:ascii="Times New Roman" w:hAnsi="Times New Roman"/>
                <w:sz w:val="24"/>
                <w:szCs w:val="24"/>
                <w:highlight w:val="green"/>
                <w:lang w:eastAsia="ru-RU"/>
              </w:rPr>
            </w:pPr>
            <w:r w:rsidRPr="00C64256">
              <w:rPr>
                <w:rFonts w:ascii="Times New Roman" w:hAnsi="Times New Roman"/>
                <w:sz w:val="24"/>
                <w:szCs w:val="24"/>
              </w:rPr>
              <w:t xml:space="preserve">Разом із вищезазначеними документами, Учасник процедури закупівлі, у складі своє тендерної пропозиції надає </w:t>
            </w:r>
            <w:r w:rsidRPr="00CF0D82">
              <w:rPr>
                <w:rFonts w:ascii="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sz w:val="24"/>
                <w:szCs w:val="24"/>
              </w:rPr>
              <w:t>, з переліком наданих їм документів на підтвердження повноваження Учасника та представника Учасника.</w:t>
            </w:r>
          </w:p>
        </w:tc>
      </w:tr>
      <w:tr w:rsidR="006C6AEA" w:rsidRPr="00C64256" w:rsidTr="00D82A88">
        <w:tc>
          <w:tcPr>
            <w:tcW w:w="540" w:type="dxa"/>
          </w:tcPr>
          <w:p w:rsidR="006C6AEA" w:rsidRPr="00C64256" w:rsidRDefault="006C6AEA" w:rsidP="00431A4A">
            <w:pPr>
              <w:spacing w:after="0" w:line="240" w:lineRule="auto"/>
              <w:jc w:val="both"/>
              <w:rPr>
                <w:rFonts w:ascii="Times New Roman" w:hAnsi="Times New Roman"/>
                <w:sz w:val="24"/>
                <w:szCs w:val="24"/>
              </w:rPr>
            </w:pPr>
            <w:r w:rsidRPr="00C64256">
              <w:rPr>
                <w:rFonts w:ascii="Times New Roman" w:hAnsi="Times New Roman"/>
                <w:sz w:val="24"/>
                <w:szCs w:val="24"/>
              </w:rPr>
              <w:t>3</w:t>
            </w:r>
          </w:p>
        </w:tc>
        <w:tc>
          <w:tcPr>
            <w:tcW w:w="3512" w:type="dxa"/>
          </w:tcPr>
          <w:p w:rsidR="006C6AEA" w:rsidRPr="00C64256" w:rsidRDefault="006C6AEA"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юридичної особи</w:t>
            </w:r>
          </w:p>
        </w:tc>
        <w:tc>
          <w:tcPr>
            <w:tcW w:w="6154" w:type="dxa"/>
          </w:tcPr>
          <w:p w:rsidR="006C6AEA" w:rsidRPr="00CF0D82" w:rsidRDefault="006C6AEA" w:rsidP="00431A4A">
            <w:pPr>
              <w:pStyle w:val="af0"/>
              <w:widowControl w:val="0"/>
              <w:spacing w:after="0" w:line="240" w:lineRule="auto"/>
              <w:ind w:firstLine="554"/>
              <w:jc w:val="both"/>
              <w:rPr>
                <w:lang w:val="uk-UA"/>
              </w:rPr>
            </w:pPr>
            <w:r w:rsidRPr="00CF0D82">
              <w:rPr>
                <w:lang w:val="uk-UA"/>
              </w:rPr>
              <w:t xml:space="preserve">Довідка (складена у довільній формі за підписом уповноваженої особи учасника та завірену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 яка обов’язково повинна містити такі </w:t>
            </w:r>
            <w:r w:rsidRPr="00CF0D82">
              <w:rPr>
                <w:lang w:val="uk-UA"/>
              </w:rPr>
              <w:lastRenderedPageBreak/>
              <w:t>відомості про учасника:</w:t>
            </w:r>
          </w:p>
          <w:p w:rsidR="006C6AEA" w:rsidRPr="00C64256" w:rsidRDefault="006C6AEA" w:rsidP="00431A4A">
            <w:pPr>
              <w:pStyle w:val="af0"/>
              <w:widowControl w:val="0"/>
              <w:spacing w:after="0" w:line="240" w:lineRule="auto"/>
              <w:ind w:firstLine="554"/>
              <w:jc w:val="both"/>
              <w:rPr>
                <w:lang w:val="uk-UA"/>
              </w:rPr>
            </w:pPr>
            <w:r w:rsidRPr="00C64256">
              <w:rPr>
                <w:b/>
                <w:lang w:val="uk-UA"/>
              </w:rPr>
              <w:t xml:space="preserve">а) </w:t>
            </w:r>
            <w:r w:rsidRPr="00C64256">
              <w:rPr>
                <w:lang w:val="uk-UA"/>
              </w:rPr>
              <w:t>для юридичної особи:</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повне найменування юридичної особи та скорочене у разі його  наявності;</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ідентифікаційний код юридичної особи;</w:t>
            </w:r>
          </w:p>
          <w:p w:rsidR="006C6AEA" w:rsidRPr="00C64256" w:rsidRDefault="006C6AEA"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юридичної особи (юридична та фактична адреса, телефон, факс, електронна пошта, веб-сайт (за наявності));</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організаційно-правова форма;</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 xml:space="preserve">відомості про кінцевих </w:t>
            </w:r>
            <w:proofErr w:type="spellStart"/>
            <w:r w:rsidRPr="00C64256">
              <w:rPr>
                <w:rFonts w:ascii="Times New Roman" w:hAnsi="Times New Roman"/>
                <w:color w:val="auto"/>
                <w:sz w:val="24"/>
                <w:szCs w:val="24"/>
                <w:lang w:val="uk-UA"/>
              </w:rPr>
              <w:t>бенефіціарних</w:t>
            </w:r>
            <w:proofErr w:type="spellEnd"/>
            <w:r w:rsidRPr="00C64256">
              <w:rPr>
                <w:rFonts w:ascii="Times New Roman" w:hAnsi="Times New Roman"/>
                <w:color w:val="auto"/>
                <w:sz w:val="24"/>
                <w:szCs w:val="24"/>
                <w:lang w:val="uk-UA"/>
              </w:rPr>
              <w:t xml:space="preserve"> власників юридичної особи (прізвище, ім’я, по батькові, розмір частки, громадянство);</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відомості про органи управління юридичної особи (вищий, наглядовий (у разі створення вказати склад), виконавчий (посада, прізвище, ім’я, по батькові, № телефону);</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6C6AEA" w:rsidRPr="00C64256" w:rsidRDefault="006C6AEA" w:rsidP="00431A4A">
            <w:pPr>
              <w:pStyle w:val="1"/>
              <w:widowControl w:val="0"/>
              <w:spacing w:line="240" w:lineRule="auto"/>
              <w:ind w:firstLine="554"/>
              <w:jc w:val="both"/>
              <w:rPr>
                <w:rFonts w:ascii="Times New Roman" w:hAnsi="Times New Roman" w:cs="Times New Roman"/>
                <w:color w:val="auto"/>
                <w:sz w:val="24"/>
                <w:szCs w:val="24"/>
                <w:lang w:val="uk-UA"/>
              </w:rPr>
            </w:pPr>
            <w:r w:rsidRPr="00C64256">
              <w:rPr>
                <w:rFonts w:ascii="Times New Roman" w:hAnsi="Times New Roman" w:cs="Times New Roman"/>
                <w:color w:val="auto"/>
                <w:sz w:val="24"/>
                <w:szCs w:val="24"/>
                <w:lang w:val="uk-UA"/>
              </w:rPr>
              <w:t xml:space="preserve">система оподаткування </w:t>
            </w:r>
          </w:p>
        </w:tc>
      </w:tr>
      <w:tr w:rsidR="006C6AEA" w:rsidRPr="00C64256" w:rsidTr="00D82A88">
        <w:tc>
          <w:tcPr>
            <w:tcW w:w="540" w:type="dxa"/>
          </w:tcPr>
          <w:p w:rsidR="006C6AEA" w:rsidRPr="00C64256" w:rsidRDefault="006C6AEA" w:rsidP="00431A4A">
            <w:pPr>
              <w:spacing w:after="0" w:line="240" w:lineRule="auto"/>
              <w:jc w:val="both"/>
              <w:rPr>
                <w:rFonts w:ascii="Times New Roman" w:hAnsi="Times New Roman"/>
                <w:sz w:val="24"/>
                <w:szCs w:val="24"/>
              </w:rPr>
            </w:pPr>
            <w:r w:rsidRPr="00C64256">
              <w:rPr>
                <w:rFonts w:ascii="Times New Roman" w:hAnsi="Times New Roman"/>
                <w:sz w:val="24"/>
                <w:szCs w:val="24"/>
              </w:rPr>
              <w:lastRenderedPageBreak/>
              <w:t>4</w:t>
            </w:r>
          </w:p>
        </w:tc>
        <w:tc>
          <w:tcPr>
            <w:tcW w:w="3512" w:type="dxa"/>
          </w:tcPr>
          <w:p w:rsidR="006C6AEA" w:rsidRPr="00C64256" w:rsidRDefault="006C6AEA" w:rsidP="00431A4A">
            <w:pPr>
              <w:spacing w:after="0" w:line="240" w:lineRule="auto"/>
              <w:rPr>
                <w:rFonts w:ascii="Times New Roman" w:hAnsi="Times New Roman"/>
                <w:sz w:val="24"/>
                <w:szCs w:val="24"/>
              </w:rPr>
            </w:pPr>
            <w:r w:rsidRPr="00C64256">
              <w:rPr>
                <w:rFonts w:ascii="Times New Roman" w:hAnsi="Times New Roman"/>
                <w:sz w:val="24"/>
                <w:szCs w:val="24"/>
              </w:rPr>
              <w:t>Відомості про учасника фізичної особи-підприємства</w:t>
            </w:r>
          </w:p>
        </w:tc>
        <w:tc>
          <w:tcPr>
            <w:tcW w:w="6154" w:type="dxa"/>
          </w:tcPr>
          <w:p w:rsidR="006C6AEA" w:rsidRPr="00C64256" w:rsidRDefault="006C6AEA" w:rsidP="00431A4A">
            <w:pPr>
              <w:pStyle w:val="af0"/>
              <w:widowControl w:val="0"/>
              <w:spacing w:after="0" w:line="240" w:lineRule="auto"/>
              <w:ind w:firstLine="554"/>
              <w:jc w:val="both"/>
              <w:rPr>
                <w:lang w:val="uk-UA"/>
              </w:rPr>
            </w:pPr>
            <w:r w:rsidRPr="00CF0D82">
              <w:rPr>
                <w:lang w:val="uk-UA"/>
              </w:rPr>
              <w:t>Довідка (складена у довільній формі за підписом уповноваженої особи учасника та завірену печаткою (у разі її наявності)), що відповідає даним Єдиного  державного реєстру  юридичних  осіб  та  фізичних  осіб-підприємців відповідно до Закону України «Про державну реєстрацію юридичних осіб та фізичних осіб – підприємців»,</w:t>
            </w:r>
            <w:r w:rsidRPr="00C64256">
              <w:rPr>
                <w:lang w:val="uk-UA"/>
              </w:rPr>
              <w:t xml:space="preserve"> яка обов’язково повинна містити такі відомості про учасника:</w:t>
            </w:r>
          </w:p>
          <w:p w:rsidR="006C6AEA" w:rsidRPr="00C64256" w:rsidRDefault="006C6AEA" w:rsidP="00431A4A">
            <w:pPr>
              <w:pStyle w:val="HTML"/>
              <w:ind w:firstLine="554"/>
              <w:jc w:val="both"/>
              <w:rPr>
                <w:rFonts w:ascii="Times New Roman" w:hAnsi="Times New Roman"/>
                <w:color w:val="auto"/>
                <w:sz w:val="24"/>
                <w:szCs w:val="24"/>
                <w:lang w:val="uk-UA"/>
              </w:rPr>
            </w:pPr>
            <w:r w:rsidRPr="00C64256">
              <w:rPr>
                <w:rFonts w:ascii="Times New Roman" w:hAnsi="Times New Roman"/>
                <w:b/>
                <w:color w:val="auto"/>
                <w:sz w:val="24"/>
                <w:szCs w:val="24"/>
                <w:lang w:val="uk-UA"/>
              </w:rPr>
              <w:t>б)</w:t>
            </w:r>
            <w:r w:rsidRPr="00C64256">
              <w:rPr>
                <w:rFonts w:ascii="Times New Roman" w:hAnsi="Times New Roman"/>
                <w:color w:val="auto"/>
                <w:sz w:val="24"/>
                <w:szCs w:val="24"/>
                <w:lang w:val="uk-UA"/>
              </w:rPr>
              <w:t xml:space="preserve"> для фізичної особи-підприємця (далі – ФОП):</w:t>
            </w:r>
          </w:p>
          <w:p w:rsidR="006C6AEA" w:rsidRPr="00C64256" w:rsidRDefault="006C6AEA"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прізвище, ім’я, по батькові ФОП;</w:t>
            </w:r>
          </w:p>
          <w:p w:rsidR="006C6AEA" w:rsidRPr="00C64256" w:rsidRDefault="006C6AEA" w:rsidP="00431A4A">
            <w:pPr>
              <w:pStyle w:val="HTML"/>
              <w:numPr>
                <w:ilvl w:val="0"/>
                <w:numId w:val="10"/>
              </w:numPr>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реєстраційний номер облікової картки платника податків ФОП (або паспортні дані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C6AEA" w:rsidRPr="00C64256" w:rsidRDefault="006C6AEA" w:rsidP="00431A4A">
            <w:pPr>
              <w:pStyle w:val="af1"/>
              <w:keepNext/>
              <w:keepLines/>
              <w:numPr>
                <w:ilvl w:val="0"/>
                <w:numId w:val="10"/>
              </w:numPr>
              <w:spacing w:before="0" w:beforeAutospacing="0" w:after="0" w:afterAutospacing="0"/>
              <w:ind w:left="0" w:firstLine="554"/>
              <w:rPr>
                <w:lang w:val="uk-UA"/>
              </w:rPr>
            </w:pPr>
            <w:r w:rsidRPr="00C64256">
              <w:rPr>
                <w:lang w:val="uk-UA"/>
              </w:rPr>
              <w:t>місцезнаходження (юридична та фактична адреса, телефон, факс, електронна пошта, веб-сайт (за наявності));</w:t>
            </w:r>
          </w:p>
          <w:p w:rsidR="006C6AEA" w:rsidRPr="00C64256" w:rsidRDefault="006C6AEA" w:rsidP="00431A4A">
            <w:pPr>
              <w:pStyle w:val="HTML"/>
              <w:numPr>
                <w:ilvl w:val="0"/>
                <w:numId w:val="10"/>
              </w:numPr>
              <w:tabs>
                <w:tab w:val="clear" w:pos="2748"/>
                <w:tab w:val="left" w:pos="2520"/>
                <w:tab w:val="left" w:pos="2700"/>
              </w:tabs>
              <w:ind w:left="0" w:firstLine="554"/>
              <w:jc w:val="both"/>
              <w:rPr>
                <w:rFonts w:ascii="Times New Roman" w:hAnsi="Times New Roman"/>
                <w:color w:val="auto"/>
                <w:sz w:val="24"/>
                <w:szCs w:val="24"/>
                <w:lang w:val="uk-UA"/>
              </w:rPr>
            </w:pPr>
            <w:r w:rsidRPr="00C64256">
              <w:rPr>
                <w:rFonts w:ascii="Times New Roman" w:hAnsi="Times New Roman"/>
                <w:color w:val="auto"/>
                <w:sz w:val="24"/>
                <w:szCs w:val="24"/>
                <w:lang w:val="uk-UA"/>
              </w:rPr>
              <w:t>інформація про реквізити банківського рахунку, за якими буде здійснюватися оплата за договором.</w:t>
            </w:r>
          </w:p>
          <w:p w:rsidR="006C6AEA" w:rsidRPr="00C64256" w:rsidRDefault="006C6AEA" w:rsidP="00431A4A">
            <w:pPr>
              <w:pStyle w:val="af0"/>
              <w:widowControl w:val="0"/>
              <w:spacing w:after="0" w:line="240" w:lineRule="auto"/>
              <w:ind w:firstLine="554"/>
              <w:jc w:val="both"/>
              <w:rPr>
                <w:lang w:val="uk-UA"/>
              </w:rPr>
            </w:pPr>
            <w:r w:rsidRPr="00C64256">
              <w:rPr>
                <w:lang w:val="uk-UA"/>
              </w:rPr>
              <w:t>система оподаткування</w:t>
            </w:r>
          </w:p>
        </w:tc>
      </w:tr>
      <w:tr w:rsidR="006C6AEA" w:rsidRPr="00C64256" w:rsidTr="00D82A88">
        <w:tc>
          <w:tcPr>
            <w:tcW w:w="540" w:type="dxa"/>
          </w:tcPr>
          <w:p w:rsidR="006C6AEA" w:rsidRPr="00C64256" w:rsidRDefault="006C6AEA" w:rsidP="00431A4A">
            <w:pPr>
              <w:spacing w:after="0" w:line="240" w:lineRule="auto"/>
              <w:jc w:val="both"/>
              <w:rPr>
                <w:rFonts w:ascii="Times New Roman" w:hAnsi="Times New Roman"/>
                <w:sz w:val="24"/>
                <w:szCs w:val="24"/>
              </w:rPr>
            </w:pPr>
            <w:r w:rsidRPr="00C64256">
              <w:rPr>
                <w:rFonts w:ascii="Times New Roman" w:hAnsi="Times New Roman"/>
                <w:sz w:val="24"/>
                <w:szCs w:val="24"/>
              </w:rPr>
              <w:t>5</w:t>
            </w:r>
          </w:p>
        </w:tc>
        <w:tc>
          <w:tcPr>
            <w:tcW w:w="3512" w:type="dxa"/>
          </w:tcPr>
          <w:p w:rsidR="006C6AEA" w:rsidRPr="00C64256" w:rsidRDefault="006C6AEA" w:rsidP="00431A4A">
            <w:pPr>
              <w:spacing w:after="0" w:line="240" w:lineRule="auto"/>
              <w:rPr>
                <w:rFonts w:ascii="Times New Roman" w:hAnsi="Times New Roman"/>
                <w:sz w:val="24"/>
                <w:szCs w:val="24"/>
              </w:rPr>
            </w:pPr>
            <w:r w:rsidRPr="00C64256">
              <w:rPr>
                <w:rFonts w:ascii="Times New Roman" w:hAnsi="Times New Roman"/>
                <w:sz w:val="24"/>
                <w:szCs w:val="24"/>
              </w:rPr>
              <w:t>Інші документи</w:t>
            </w:r>
          </w:p>
        </w:tc>
        <w:tc>
          <w:tcPr>
            <w:tcW w:w="6154" w:type="dxa"/>
          </w:tcPr>
          <w:p w:rsidR="006C6AEA" w:rsidRPr="00CF0D82" w:rsidRDefault="006C6AEA" w:rsidP="00431A4A">
            <w:pPr>
              <w:pStyle w:val="af0"/>
              <w:widowControl w:val="0"/>
              <w:spacing w:after="0" w:line="240" w:lineRule="auto"/>
              <w:ind w:firstLine="554"/>
              <w:jc w:val="both"/>
              <w:rPr>
                <w:lang w:val="uk-UA"/>
              </w:rPr>
            </w:pPr>
            <w:r w:rsidRPr="00CF0D82">
              <w:rPr>
                <w:color w:val="000000"/>
                <w:lang w:val="uk-UA"/>
              </w:rPr>
              <w:t xml:space="preserve">Гарантійний лист (складений у довільній формі за підписом уповноваженої особи учасника </w:t>
            </w:r>
            <w:r w:rsidRPr="00CF0D82">
              <w:rPr>
                <w:lang w:val="uk-UA"/>
              </w:rPr>
              <w:t>та завірений печаткою (у разі її наявності)</w:t>
            </w:r>
            <w:r w:rsidRPr="00CF0D82">
              <w:rPr>
                <w:color w:val="000000"/>
                <w:lang w:val="uk-UA"/>
              </w:rPr>
              <w:t>)</w:t>
            </w:r>
            <w:r w:rsidRPr="00CF0D82">
              <w:rPr>
                <w:lang w:val="uk-UA"/>
              </w:rPr>
              <w:t>, у якому учасник гарантує, що 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 про публічні закупівлі</w:t>
            </w:r>
          </w:p>
        </w:tc>
      </w:tr>
      <w:tr w:rsidR="006C6AEA" w:rsidRPr="00C64256" w:rsidTr="00A30A6E">
        <w:tc>
          <w:tcPr>
            <w:tcW w:w="10206" w:type="dxa"/>
            <w:gridSpan w:val="3"/>
          </w:tcPr>
          <w:p w:rsidR="006C6AEA" w:rsidRPr="00C64256" w:rsidRDefault="006C6AEA" w:rsidP="00431A4A">
            <w:pPr>
              <w:spacing w:after="0" w:line="240" w:lineRule="auto"/>
              <w:jc w:val="both"/>
              <w:rPr>
                <w:rFonts w:ascii="Times New Roman" w:hAnsi="Times New Roman"/>
                <w:i/>
                <w:sz w:val="20"/>
                <w:szCs w:val="20"/>
              </w:rPr>
            </w:pPr>
            <w:r w:rsidRPr="00C64256">
              <w:rPr>
                <w:rFonts w:ascii="Times New Roman" w:hAnsi="Times New Roman"/>
                <w:i/>
                <w:sz w:val="20"/>
                <w:szCs w:val="20"/>
              </w:rPr>
              <w:t xml:space="preserve">* Під наданням у складі тендерної пропозиції копії паспорту мається на увазі надання копії 1,2 та інших заповнених сторінок паспорту, в тому числі копію сторінки, де зазначено останнє місце реєстрації (місце </w:t>
            </w:r>
            <w:r w:rsidRPr="00C64256">
              <w:rPr>
                <w:rFonts w:ascii="Times New Roman" w:hAnsi="Times New Roman"/>
                <w:i/>
                <w:sz w:val="20"/>
                <w:szCs w:val="20"/>
              </w:rPr>
              <w:lastRenderedPageBreak/>
              <w:t>прописки) особи.</w:t>
            </w:r>
          </w:p>
        </w:tc>
      </w:tr>
    </w:tbl>
    <w:p w:rsidR="006C6AEA" w:rsidRPr="00C64256" w:rsidRDefault="006C6AEA" w:rsidP="000A4F46">
      <w:pPr>
        <w:spacing w:after="0" w:line="240" w:lineRule="auto"/>
        <w:rPr>
          <w:rFonts w:ascii="Times New Roman" w:hAnsi="Times New Roman"/>
        </w:rPr>
        <w:sectPr w:rsidR="006C6AEA" w:rsidRPr="00C64256" w:rsidSect="00431A4A">
          <w:pgSz w:w="11906" w:h="16838"/>
          <w:pgMar w:top="567" w:right="850" w:bottom="851" w:left="1701" w:header="708" w:footer="708" w:gutter="0"/>
          <w:cols w:space="708"/>
          <w:rtlGutter/>
          <w:docGrid w:linePitch="360"/>
        </w:sectPr>
      </w:pPr>
    </w:p>
    <w:p w:rsidR="006C6AEA" w:rsidRPr="00C64256" w:rsidRDefault="006C6AEA" w:rsidP="00AD0487">
      <w:pPr>
        <w:spacing w:after="0" w:line="240" w:lineRule="auto"/>
        <w:ind w:left="5660" w:firstLine="700"/>
        <w:jc w:val="right"/>
        <w:rPr>
          <w:rFonts w:ascii="Times New Roman" w:hAnsi="Times New Roman"/>
          <w:sz w:val="24"/>
          <w:szCs w:val="24"/>
        </w:rPr>
      </w:pPr>
      <w:r w:rsidRPr="00C64256">
        <w:rPr>
          <w:rFonts w:ascii="Times New Roman" w:hAnsi="Times New Roman"/>
          <w:b/>
          <w:color w:val="000000"/>
          <w:sz w:val="24"/>
          <w:szCs w:val="24"/>
        </w:rPr>
        <w:lastRenderedPageBreak/>
        <w:t>ДОДАТОК 2</w:t>
      </w:r>
    </w:p>
    <w:p w:rsidR="006C6AEA" w:rsidRPr="00C64256" w:rsidRDefault="006C6AEA" w:rsidP="00AD0487">
      <w:pPr>
        <w:spacing w:after="0" w:line="240" w:lineRule="auto"/>
        <w:ind w:left="5660" w:firstLine="700"/>
        <w:jc w:val="right"/>
        <w:rPr>
          <w:rFonts w:ascii="Times New Roman" w:hAnsi="Times New Roman"/>
          <w:i/>
          <w:color w:val="000000"/>
          <w:sz w:val="24"/>
          <w:szCs w:val="24"/>
        </w:rPr>
      </w:pPr>
      <w:r w:rsidRPr="00C64256">
        <w:rPr>
          <w:rFonts w:ascii="Times New Roman" w:hAnsi="Times New Roman"/>
          <w:i/>
          <w:color w:val="000000"/>
          <w:sz w:val="24"/>
          <w:szCs w:val="24"/>
        </w:rPr>
        <w:t>до тендерної документації</w:t>
      </w:r>
    </w:p>
    <w:p w:rsidR="006C6AEA" w:rsidRPr="00C64256" w:rsidRDefault="006C6AEA" w:rsidP="00AD0487">
      <w:pPr>
        <w:spacing w:after="0" w:line="240" w:lineRule="auto"/>
        <w:ind w:left="5660" w:firstLine="700"/>
        <w:jc w:val="right"/>
        <w:rPr>
          <w:rFonts w:ascii="Times New Roman" w:hAnsi="Times New Roman"/>
          <w:sz w:val="24"/>
          <w:szCs w:val="24"/>
        </w:rPr>
      </w:pPr>
    </w:p>
    <w:p w:rsidR="006C6AEA" w:rsidRPr="00C64256" w:rsidRDefault="006C6AEA" w:rsidP="000A4F46">
      <w:pPr>
        <w:autoSpaceDN w:val="0"/>
        <w:adjustRightInd w:val="0"/>
        <w:spacing w:after="0" w:line="240" w:lineRule="auto"/>
        <w:jc w:val="center"/>
        <w:rPr>
          <w:rFonts w:ascii="Times New Roman" w:hAnsi="Times New Roman"/>
          <w:b/>
          <w:bCs/>
          <w:sz w:val="24"/>
          <w:szCs w:val="24"/>
        </w:rPr>
      </w:pPr>
      <w:r w:rsidRPr="00C64256">
        <w:rPr>
          <w:rFonts w:ascii="Times New Roman" w:hAnsi="Times New Roman"/>
          <w:b/>
          <w:bCs/>
          <w:sz w:val="24"/>
          <w:szCs w:val="24"/>
        </w:rPr>
        <w:t>ФОРМА "ТЕНДЕРНА ПРОПОЗИЦІЯ"</w:t>
      </w:r>
    </w:p>
    <w:p w:rsidR="006C6AEA" w:rsidRPr="00C64256" w:rsidRDefault="006C6AEA" w:rsidP="000A4F46">
      <w:pPr>
        <w:spacing w:after="0" w:line="240" w:lineRule="auto"/>
        <w:jc w:val="center"/>
        <w:outlineLvl w:val="0"/>
        <w:rPr>
          <w:rFonts w:ascii="Times New Roman" w:hAnsi="Times New Roman"/>
          <w:sz w:val="24"/>
          <w:szCs w:val="24"/>
        </w:rPr>
      </w:pPr>
      <w:r w:rsidRPr="00C64256">
        <w:rPr>
          <w:rFonts w:ascii="Times New Roman" w:hAnsi="Times New Roman"/>
          <w:i/>
          <w:sz w:val="24"/>
          <w:szCs w:val="24"/>
        </w:rPr>
        <w:t xml:space="preserve">(форма, яка подається Учасником) </w:t>
      </w:r>
    </w:p>
    <w:p w:rsidR="006C6AEA" w:rsidRPr="00C64256" w:rsidRDefault="006C6AEA" w:rsidP="000A4F46">
      <w:pPr>
        <w:spacing w:after="0" w:line="240" w:lineRule="auto"/>
        <w:jc w:val="center"/>
        <w:outlineLvl w:val="0"/>
        <w:rPr>
          <w:rFonts w:ascii="Times New Roman" w:hAnsi="Times New Roman"/>
          <w:b/>
          <w:sz w:val="24"/>
          <w:szCs w:val="24"/>
        </w:rPr>
      </w:pPr>
    </w:p>
    <w:p w:rsidR="006C6AEA" w:rsidRPr="00C64256" w:rsidRDefault="006C6AEA" w:rsidP="000A4F46">
      <w:pPr>
        <w:spacing w:after="0" w:line="240" w:lineRule="auto"/>
        <w:ind w:firstLine="567"/>
        <w:jc w:val="both"/>
        <w:rPr>
          <w:rFonts w:ascii="Times New Roman" w:hAnsi="Times New Roman"/>
          <w:b/>
          <w:sz w:val="24"/>
          <w:szCs w:val="24"/>
        </w:rPr>
      </w:pPr>
      <w:r w:rsidRPr="00C64256">
        <w:rPr>
          <w:rFonts w:ascii="Times New Roman" w:hAnsi="Times New Roman"/>
          <w:sz w:val="24"/>
          <w:szCs w:val="24"/>
        </w:rPr>
        <w:t>Ми,</w:t>
      </w:r>
      <w:r w:rsidRPr="00C64256">
        <w:rPr>
          <w:rFonts w:ascii="Times New Roman" w:hAnsi="Times New Roman"/>
          <w:b/>
          <w:sz w:val="24"/>
          <w:szCs w:val="24"/>
        </w:rPr>
        <w:t xml:space="preserve"> __________________________________________ </w:t>
      </w:r>
      <w:r w:rsidRPr="00C64256">
        <w:rPr>
          <w:rFonts w:ascii="Times New Roman" w:hAnsi="Times New Roman"/>
          <w:i/>
          <w:sz w:val="24"/>
          <w:szCs w:val="24"/>
        </w:rPr>
        <w:t>(в цьому місці зазначається повне найменування юридичної особи/ПІБ фізичної особи - Учасника)</w:t>
      </w:r>
      <w:r w:rsidRPr="00C64256">
        <w:rPr>
          <w:rFonts w:ascii="Times New Roman" w:hAnsi="Times New Roman"/>
          <w:sz w:val="24"/>
          <w:szCs w:val="24"/>
        </w:rPr>
        <w:t xml:space="preserve"> надає свою пропозицію щодо участі у відкритих торгах на закупівлю за предметом</w:t>
      </w:r>
      <w:r w:rsidRPr="00C64256">
        <w:rPr>
          <w:rFonts w:ascii="Times New Roman" w:hAnsi="Times New Roman"/>
          <w:b/>
          <w:sz w:val="24"/>
          <w:szCs w:val="24"/>
        </w:rPr>
        <w:t xml:space="preserve"> </w:t>
      </w:r>
      <w:r w:rsidRPr="00C64256">
        <w:rPr>
          <w:rFonts w:ascii="Times New Roman" w:hAnsi="Times New Roman"/>
          <w:sz w:val="24"/>
          <w:szCs w:val="24"/>
        </w:rPr>
        <w:t>«</w:t>
      </w:r>
      <w:r w:rsidRPr="00C64256">
        <w:rPr>
          <w:rFonts w:ascii="Times New Roman" w:hAnsi="Times New Roman"/>
          <w:bCs/>
          <w:sz w:val="24"/>
          <w:szCs w:val="24"/>
        </w:rPr>
        <w:t xml:space="preserve">код ДК 021:2015 - 09310000-5 – «Електрична </w:t>
      </w:r>
      <w:r w:rsidRPr="00076E21">
        <w:rPr>
          <w:rFonts w:ascii="Times New Roman" w:hAnsi="Times New Roman"/>
          <w:bCs/>
          <w:sz w:val="24"/>
          <w:szCs w:val="24"/>
        </w:rPr>
        <w:t xml:space="preserve">енергія» (Електрична енергія) </w:t>
      </w:r>
      <w:r w:rsidRPr="00076E21">
        <w:rPr>
          <w:rFonts w:ascii="Times New Roman" w:hAnsi="Times New Roman"/>
          <w:sz w:val="24"/>
          <w:szCs w:val="24"/>
        </w:rPr>
        <w:t>та супутні послуги</w:t>
      </w:r>
      <w:r w:rsidRPr="006B7943">
        <w:rPr>
          <w:rFonts w:ascii="Times New Roman" w:hAnsi="Times New Roman"/>
          <w:sz w:val="24"/>
          <w:szCs w:val="24"/>
        </w:rPr>
        <w:t>, зокрема послуг з постачання та передачі електричної енергії та без врахування послуг з розподілу.</w:t>
      </w:r>
    </w:p>
    <w:p w:rsidR="006C6AEA" w:rsidRPr="00C64256" w:rsidRDefault="006C6AEA" w:rsidP="000A4F46">
      <w:pPr>
        <w:tabs>
          <w:tab w:val="left" w:pos="2715"/>
        </w:tabs>
        <w:spacing w:after="0" w:line="240" w:lineRule="auto"/>
        <w:ind w:firstLine="567"/>
        <w:jc w:val="both"/>
        <w:rPr>
          <w:rFonts w:ascii="Times New Roman" w:hAnsi="Times New Roman"/>
          <w:sz w:val="24"/>
          <w:szCs w:val="24"/>
        </w:rPr>
      </w:pPr>
      <w:r w:rsidRPr="00C64256">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1134"/>
        <w:gridCol w:w="1276"/>
        <w:gridCol w:w="1451"/>
        <w:gridCol w:w="1559"/>
        <w:gridCol w:w="1985"/>
      </w:tblGrid>
      <w:tr w:rsidR="006C6AEA" w:rsidRPr="00C64256" w:rsidTr="00845776">
        <w:trPr>
          <w:trHeight w:val="828"/>
        </w:trPr>
        <w:tc>
          <w:tcPr>
            <w:tcW w:w="534" w:type="dxa"/>
            <w:vAlign w:val="center"/>
          </w:tcPr>
          <w:p w:rsidR="006C6AEA" w:rsidRPr="00C64256" w:rsidRDefault="006C6AEA" w:rsidP="00DF4B00">
            <w:pPr>
              <w:spacing w:after="0" w:line="240" w:lineRule="auto"/>
              <w:jc w:val="center"/>
              <w:rPr>
                <w:rFonts w:ascii="Times New Roman" w:hAnsi="Times New Roman"/>
                <w:b/>
                <w:sz w:val="20"/>
                <w:szCs w:val="20"/>
              </w:rPr>
            </w:pPr>
            <w:r w:rsidRPr="00C64256">
              <w:rPr>
                <w:rFonts w:ascii="Times New Roman" w:hAnsi="Times New Roman"/>
                <w:b/>
                <w:sz w:val="20"/>
                <w:szCs w:val="20"/>
              </w:rPr>
              <w:t>№</w:t>
            </w:r>
          </w:p>
          <w:p w:rsidR="006C6AEA" w:rsidRPr="00C64256" w:rsidRDefault="006C6AEA"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з/п</w:t>
            </w:r>
          </w:p>
        </w:tc>
        <w:tc>
          <w:tcPr>
            <w:tcW w:w="1984" w:type="dxa"/>
            <w:vAlign w:val="center"/>
          </w:tcPr>
          <w:p w:rsidR="006C6AEA" w:rsidRPr="00C64256" w:rsidRDefault="006C6AEA"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Найменування предмета закупівлі</w:t>
            </w:r>
          </w:p>
        </w:tc>
        <w:tc>
          <w:tcPr>
            <w:tcW w:w="1134" w:type="dxa"/>
            <w:vAlign w:val="center"/>
          </w:tcPr>
          <w:p w:rsidR="006C6AEA" w:rsidRPr="00C64256" w:rsidRDefault="006C6AEA"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Одиниця виміру</w:t>
            </w:r>
          </w:p>
        </w:tc>
        <w:tc>
          <w:tcPr>
            <w:tcW w:w="1276" w:type="dxa"/>
            <w:vAlign w:val="center"/>
          </w:tcPr>
          <w:p w:rsidR="006C6AEA" w:rsidRPr="00C64256" w:rsidRDefault="006C6AEA"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Кількість</w:t>
            </w:r>
          </w:p>
        </w:tc>
        <w:tc>
          <w:tcPr>
            <w:tcW w:w="1451" w:type="dxa"/>
            <w:vAlign w:val="center"/>
          </w:tcPr>
          <w:p w:rsidR="006C6AEA" w:rsidRPr="00C64256" w:rsidRDefault="006C6AEA" w:rsidP="00DF4B00">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Ціна за одиницю з урахуванням послуг постачальника та без врахування регульованих тарифів, грн. </w:t>
            </w:r>
            <w:r w:rsidRPr="00C64256">
              <w:rPr>
                <w:rFonts w:ascii="Times New Roman" w:hAnsi="Times New Roman"/>
                <w:b/>
                <w:bCs/>
                <w:sz w:val="20"/>
                <w:szCs w:val="20"/>
              </w:rPr>
              <w:t>без ПДВ</w:t>
            </w:r>
          </w:p>
        </w:tc>
        <w:tc>
          <w:tcPr>
            <w:tcW w:w="1559" w:type="dxa"/>
            <w:vAlign w:val="center"/>
          </w:tcPr>
          <w:p w:rsidR="006C6AEA" w:rsidRPr="00C64256" w:rsidRDefault="006C6AEA" w:rsidP="00845776">
            <w:pPr>
              <w:tabs>
                <w:tab w:val="left" w:pos="2715"/>
              </w:tabs>
              <w:spacing w:after="0" w:line="240" w:lineRule="auto"/>
              <w:jc w:val="center"/>
              <w:rPr>
                <w:rFonts w:ascii="Times New Roman" w:hAnsi="Times New Roman"/>
                <w:sz w:val="20"/>
                <w:szCs w:val="20"/>
              </w:rPr>
            </w:pPr>
            <w:r w:rsidRPr="00C64256">
              <w:rPr>
                <w:rFonts w:ascii="Times New Roman" w:hAnsi="Times New Roman"/>
                <w:b/>
                <w:sz w:val="20"/>
                <w:szCs w:val="20"/>
              </w:rPr>
              <w:t xml:space="preserve">Вартість регульованих тарифів за одиницю, грн. </w:t>
            </w:r>
            <w:r w:rsidRPr="00C64256">
              <w:rPr>
                <w:rFonts w:ascii="Times New Roman" w:hAnsi="Times New Roman"/>
                <w:b/>
                <w:bCs/>
                <w:sz w:val="20"/>
                <w:szCs w:val="20"/>
              </w:rPr>
              <w:t>без ПДВ</w:t>
            </w:r>
          </w:p>
        </w:tc>
        <w:tc>
          <w:tcPr>
            <w:tcW w:w="1985" w:type="dxa"/>
            <w:vAlign w:val="center"/>
          </w:tcPr>
          <w:p w:rsidR="006C6AEA" w:rsidRPr="00C64256" w:rsidRDefault="006C6AEA"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sz w:val="20"/>
                <w:szCs w:val="20"/>
              </w:rPr>
              <w:t xml:space="preserve">Всього за одиницю з урахуванням всіх складових, грн. з ПДВ </w:t>
            </w:r>
            <w:r w:rsidRPr="00C64256">
              <w:rPr>
                <w:rFonts w:ascii="Times New Roman" w:hAnsi="Times New Roman"/>
                <w:b/>
                <w:bCs/>
                <w:sz w:val="20"/>
                <w:szCs w:val="20"/>
              </w:rPr>
              <w:t>(або без ПДВ</w:t>
            </w:r>
          </w:p>
          <w:p w:rsidR="006C6AEA" w:rsidRPr="00C64256" w:rsidRDefault="006C6AEA" w:rsidP="00845776">
            <w:pPr>
              <w:tabs>
                <w:tab w:val="left" w:pos="2715"/>
              </w:tabs>
              <w:spacing w:after="0" w:line="240" w:lineRule="auto"/>
              <w:ind w:right="34"/>
              <w:jc w:val="center"/>
              <w:rPr>
                <w:rFonts w:ascii="Times New Roman" w:hAnsi="Times New Roman"/>
                <w:b/>
                <w:sz w:val="20"/>
                <w:szCs w:val="20"/>
              </w:rPr>
            </w:pPr>
            <w:r w:rsidRPr="00C64256">
              <w:rPr>
                <w:rFonts w:ascii="Times New Roman" w:hAnsi="Times New Roman"/>
                <w:b/>
                <w:bCs/>
                <w:sz w:val="20"/>
                <w:szCs w:val="20"/>
              </w:rPr>
              <w:t>– якщо учасник не є платником ПДВ)</w:t>
            </w:r>
          </w:p>
        </w:tc>
      </w:tr>
      <w:tr w:rsidR="006C6AEA" w:rsidRPr="00C64256" w:rsidTr="00845776">
        <w:trPr>
          <w:trHeight w:val="1095"/>
        </w:trPr>
        <w:tc>
          <w:tcPr>
            <w:tcW w:w="534" w:type="dxa"/>
            <w:vAlign w:val="center"/>
          </w:tcPr>
          <w:p w:rsidR="006C6AEA" w:rsidRPr="00C64256" w:rsidRDefault="006C6AEA" w:rsidP="00DF4B00">
            <w:pPr>
              <w:tabs>
                <w:tab w:val="left" w:pos="2715"/>
              </w:tabs>
              <w:spacing w:after="0" w:line="240" w:lineRule="auto"/>
              <w:jc w:val="center"/>
              <w:rPr>
                <w:rFonts w:ascii="Times New Roman" w:hAnsi="Times New Roman"/>
                <w:sz w:val="24"/>
                <w:szCs w:val="24"/>
              </w:rPr>
            </w:pPr>
            <w:r w:rsidRPr="00C64256">
              <w:rPr>
                <w:rFonts w:ascii="Times New Roman" w:hAnsi="Times New Roman"/>
                <w:sz w:val="24"/>
                <w:szCs w:val="24"/>
              </w:rPr>
              <w:t>1.</w:t>
            </w:r>
          </w:p>
        </w:tc>
        <w:tc>
          <w:tcPr>
            <w:tcW w:w="1984" w:type="dxa"/>
            <w:vAlign w:val="center"/>
          </w:tcPr>
          <w:p w:rsidR="006C6AEA" w:rsidRPr="00C64256" w:rsidRDefault="006C6AEA" w:rsidP="00DF4B00">
            <w:pPr>
              <w:tabs>
                <w:tab w:val="left" w:pos="2715"/>
              </w:tabs>
              <w:spacing w:after="0" w:line="240" w:lineRule="auto"/>
              <w:jc w:val="center"/>
              <w:rPr>
                <w:rFonts w:ascii="Times New Roman" w:hAnsi="Times New Roman"/>
                <w:b/>
                <w:bCs/>
                <w:sz w:val="24"/>
                <w:szCs w:val="24"/>
              </w:rPr>
            </w:pPr>
            <w:r w:rsidRPr="00C64256">
              <w:rPr>
                <w:rFonts w:ascii="Times New Roman" w:hAnsi="Times New Roman"/>
                <w:b/>
                <w:bCs/>
                <w:sz w:val="24"/>
                <w:szCs w:val="24"/>
              </w:rPr>
              <w:t>Електрична енергія</w:t>
            </w:r>
          </w:p>
        </w:tc>
        <w:tc>
          <w:tcPr>
            <w:tcW w:w="1134" w:type="dxa"/>
            <w:vAlign w:val="center"/>
          </w:tcPr>
          <w:p w:rsidR="006C6AEA" w:rsidRPr="00C64256" w:rsidRDefault="006C6AEA" w:rsidP="00DF4B00">
            <w:pPr>
              <w:tabs>
                <w:tab w:val="left" w:pos="2715"/>
              </w:tabs>
              <w:spacing w:after="0" w:line="240" w:lineRule="auto"/>
              <w:jc w:val="center"/>
              <w:rPr>
                <w:rFonts w:ascii="Times New Roman" w:hAnsi="Times New Roman"/>
                <w:b/>
                <w:sz w:val="24"/>
                <w:szCs w:val="24"/>
              </w:rPr>
            </w:pPr>
            <w:r w:rsidRPr="00C64256">
              <w:rPr>
                <w:rFonts w:ascii="Times New Roman" w:hAnsi="Times New Roman"/>
                <w:b/>
                <w:sz w:val="24"/>
                <w:szCs w:val="24"/>
              </w:rPr>
              <w:t>кВт/</w:t>
            </w:r>
            <w:proofErr w:type="spellStart"/>
            <w:r w:rsidRPr="00C64256">
              <w:rPr>
                <w:rFonts w:ascii="Times New Roman" w:hAnsi="Times New Roman"/>
                <w:b/>
                <w:sz w:val="24"/>
                <w:szCs w:val="24"/>
              </w:rPr>
              <w:t>год</w:t>
            </w:r>
            <w:proofErr w:type="spellEnd"/>
          </w:p>
        </w:tc>
        <w:tc>
          <w:tcPr>
            <w:tcW w:w="1276" w:type="dxa"/>
            <w:vAlign w:val="center"/>
          </w:tcPr>
          <w:p w:rsidR="006C6AEA" w:rsidRPr="00C64256" w:rsidRDefault="00DF2EB5" w:rsidP="0059204D">
            <w:pPr>
              <w:tabs>
                <w:tab w:val="left" w:pos="2715"/>
              </w:tabs>
              <w:spacing w:after="0" w:line="240" w:lineRule="auto"/>
              <w:jc w:val="center"/>
              <w:rPr>
                <w:rFonts w:ascii="Times New Roman" w:hAnsi="Times New Roman"/>
                <w:b/>
                <w:sz w:val="24"/>
                <w:szCs w:val="24"/>
              </w:rPr>
            </w:pPr>
            <w:r>
              <w:rPr>
                <w:rFonts w:ascii="Times New Roman" w:hAnsi="Times New Roman"/>
                <w:b/>
                <w:sz w:val="24"/>
                <w:szCs w:val="24"/>
              </w:rPr>
              <w:t>2</w:t>
            </w:r>
            <w:r w:rsidR="0059204D">
              <w:rPr>
                <w:rFonts w:ascii="Times New Roman" w:hAnsi="Times New Roman"/>
                <w:b/>
                <w:sz w:val="24"/>
                <w:szCs w:val="24"/>
              </w:rPr>
              <w:t>6</w:t>
            </w:r>
            <w:r w:rsidR="006C6AEA">
              <w:rPr>
                <w:rFonts w:ascii="Times New Roman" w:hAnsi="Times New Roman"/>
                <w:b/>
                <w:sz w:val="24"/>
                <w:szCs w:val="24"/>
              </w:rPr>
              <w:t>000</w:t>
            </w:r>
          </w:p>
        </w:tc>
        <w:tc>
          <w:tcPr>
            <w:tcW w:w="1451" w:type="dxa"/>
            <w:vAlign w:val="center"/>
          </w:tcPr>
          <w:p w:rsidR="006C6AEA" w:rsidRPr="00C64256" w:rsidRDefault="006C6AEA" w:rsidP="00DF4B00">
            <w:pPr>
              <w:tabs>
                <w:tab w:val="left" w:pos="2715"/>
              </w:tabs>
              <w:spacing w:after="0" w:line="240" w:lineRule="auto"/>
              <w:jc w:val="center"/>
              <w:rPr>
                <w:rFonts w:ascii="Times New Roman" w:hAnsi="Times New Roman"/>
                <w:sz w:val="24"/>
                <w:szCs w:val="24"/>
              </w:rPr>
            </w:pPr>
          </w:p>
        </w:tc>
        <w:tc>
          <w:tcPr>
            <w:tcW w:w="1559" w:type="dxa"/>
            <w:vAlign w:val="center"/>
          </w:tcPr>
          <w:p w:rsidR="006C6AEA" w:rsidRPr="00C64256" w:rsidRDefault="006C6AEA" w:rsidP="00DF4B00">
            <w:pPr>
              <w:tabs>
                <w:tab w:val="left" w:pos="2715"/>
              </w:tabs>
              <w:spacing w:after="0" w:line="240" w:lineRule="auto"/>
              <w:jc w:val="center"/>
              <w:rPr>
                <w:rFonts w:ascii="Times New Roman" w:hAnsi="Times New Roman"/>
                <w:sz w:val="24"/>
                <w:szCs w:val="24"/>
              </w:rPr>
            </w:pPr>
          </w:p>
        </w:tc>
        <w:tc>
          <w:tcPr>
            <w:tcW w:w="1985" w:type="dxa"/>
          </w:tcPr>
          <w:p w:rsidR="006C6AEA" w:rsidRPr="00C64256" w:rsidRDefault="006C6AEA" w:rsidP="00DF4B00">
            <w:pPr>
              <w:tabs>
                <w:tab w:val="left" w:pos="2715"/>
              </w:tabs>
              <w:spacing w:after="0" w:line="240" w:lineRule="auto"/>
              <w:jc w:val="center"/>
              <w:rPr>
                <w:rFonts w:ascii="Times New Roman" w:hAnsi="Times New Roman"/>
                <w:sz w:val="24"/>
                <w:szCs w:val="24"/>
              </w:rPr>
            </w:pPr>
          </w:p>
        </w:tc>
      </w:tr>
      <w:tr w:rsidR="006C6AEA" w:rsidRPr="00C64256" w:rsidTr="00845776">
        <w:trPr>
          <w:trHeight w:val="564"/>
        </w:trPr>
        <w:tc>
          <w:tcPr>
            <w:tcW w:w="3652" w:type="dxa"/>
            <w:gridSpan w:val="3"/>
          </w:tcPr>
          <w:p w:rsidR="006C6AEA" w:rsidRPr="00C64256" w:rsidRDefault="006C6AEA" w:rsidP="00DF4B00">
            <w:pPr>
              <w:spacing w:after="0" w:line="240" w:lineRule="auto"/>
              <w:jc w:val="both"/>
              <w:rPr>
                <w:rFonts w:ascii="Times New Roman" w:hAnsi="Times New Roman"/>
                <w:b/>
                <w:sz w:val="24"/>
                <w:szCs w:val="24"/>
              </w:rPr>
            </w:pPr>
            <w:r w:rsidRPr="00C64256">
              <w:rPr>
                <w:rFonts w:ascii="Times New Roman" w:hAnsi="Times New Roman"/>
                <w:b/>
                <w:sz w:val="24"/>
                <w:szCs w:val="24"/>
              </w:rPr>
              <w:t xml:space="preserve">Загальна вартість тендерної пропозиції, грн. з ПДВ </w:t>
            </w:r>
            <w:r w:rsidRPr="00C64256">
              <w:rPr>
                <w:rFonts w:ascii="Times New Roman" w:hAnsi="Times New Roman"/>
                <w:i/>
                <w:sz w:val="24"/>
                <w:szCs w:val="24"/>
              </w:rPr>
              <w:t>(</w:t>
            </w:r>
            <w:r w:rsidRPr="00C64256">
              <w:rPr>
                <w:rFonts w:ascii="Times New Roman" w:hAnsi="Times New Roman"/>
                <w:i/>
                <w:sz w:val="24"/>
                <w:szCs w:val="24"/>
                <w:u w:val="single"/>
              </w:rPr>
              <w:t>якщо учасник не є платником ПДВ поруч з ціною має бути зазначено: «без ПДВ»</w:t>
            </w:r>
            <w:r w:rsidRPr="00C64256">
              <w:rPr>
                <w:rFonts w:ascii="Times New Roman" w:hAnsi="Times New Roman"/>
                <w:i/>
                <w:sz w:val="24"/>
                <w:szCs w:val="24"/>
              </w:rPr>
              <w:t>)</w:t>
            </w:r>
          </w:p>
        </w:tc>
        <w:tc>
          <w:tcPr>
            <w:tcW w:w="6271" w:type="dxa"/>
            <w:gridSpan w:val="4"/>
            <w:vAlign w:val="center"/>
          </w:tcPr>
          <w:p w:rsidR="006C6AEA" w:rsidRPr="00C64256" w:rsidRDefault="006C6AEA" w:rsidP="00DF4B00">
            <w:pPr>
              <w:tabs>
                <w:tab w:val="left" w:pos="2715"/>
              </w:tabs>
              <w:spacing w:after="0" w:line="240" w:lineRule="auto"/>
              <w:jc w:val="center"/>
              <w:rPr>
                <w:rFonts w:ascii="Times New Roman" w:hAnsi="Times New Roman"/>
                <w:i/>
                <w:sz w:val="24"/>
                <w:szCs w:val="24"/>
              </w:rPr>
            </w:pPr>
            <w:r w:rsidRPr="00C64256">
              <w:rPr>
                <w:rFonts w:ascii="Times New Roman" w:hAnsi="Times New Roman"/>
                <w:i/>
                <w:sz w:val="24"/>
                <w:szCs w:val="24"/>
              </w:rPr>
              <w:t>(цифрами та словами)</w:t>
            </w:r>
          </w:p>
        </w:tc>
      </w:tr>
    </w:tbl>
    <w:p w:rsidR="006C6AEA" w:rsidRPr="00C64256" w:rsidRDefault="006C6AEA" w:rsidP="000A4F46">
      <w:pPr>
        <w:pStyle w:val="21"/>
        <w:tabs>
          <w:tab w:val="left" w:pos="540"/>
        </w:tabs>
        <w:spacing w:after="0" w:line="240" w:lineRule="auto"/>
        <w:ind w:left="0"/>
        <w:jc w:val="both"/>
        <w:rPr>
          <w:rFonts w:ascii="Times New Roman" w:hAnsi="Times New Roman"/>
          <w:b/>
          <w:lang w:val="uk-UA"/>
        </w:rPr>
      </w:pPr>
      <w:r w:rsidRPr="00C64256">
        <w:rPr>
          <w:rFonts w:ascii="Times New Roman" w:hAnsi="Times New Roman"/>
          <w:b/>
          <w:lang w:val="uk-UA"/>
        </w:rPr>
        <w:t>Регульовані складові ціни електричної енергії є:</w:t>
      </w:r>
    </w:p>
    <w:p w:rsidR="006C6AEA" w:rsidRPr="00C64256" w:rsidRDefault="006C6AEA" w:rsidP="00845776">
      <w:pPr>
        <w:pStyle w:val="21"/>
        <w:numPr>
          <w:ilvl w:val="0"/>
          <w:numId w:val="10"/>
        </w:numPr>
        <w:tabs>
          <w:tab w:val="clear" w:pos="720"/>
          <w:tab w:val="num" w:pos="0"/>
          <w:tab w:val="left" w:pos="540"/>
        </w:tabs>
        <w:spacing w:after="0" w:line="240" w:lineRule="auto"/>
        <w:ind w:left="0" w:firstLine="0"/>
        <w:jc w:val="both"/>
        <w:rPr>
          <w:rFonts w:ascii="Times New Roman" w:hAnsi="Times New Roman"/>
          <w:b/>
          <w:lang w:val="uk-UA"/>
        </w:rPr>
      </w:pPr>
      <w:r w:rsidRPr="00C64256">
        <w:rPr>
          <w:rFonts w:ascii="Times New Roman" w:hAnsi="Times New Roman"/>
          <w:b/>
          <w:lang w:val="uk-UA"/>
        </w:rPr>
        <w:t>Тариф на передачу електричної енергії ________грн за 1 кВт/</w:t>
      </w:r>
      <w:proofErr w:type="spellStart"/>
      <w:r w:rsidRPr="00C64256">
        <w:rPr>
          <w:rFonts w:ascii="Times New Roman" w:hAnsi="Times New Roman"/>
          <w:b/>
          <w:lang w:val="uk-UA"/>
        </w:rPr>
        <w:t>год</w:t>
      </w:r>
      <w:proofErr w:type="spellEnd"/>
      <w:r w:rsidRPr="00C64256">
        <w:rPr>
          <w:rFonts w:ascii="Times New Roman" w:hAnsi="Times New Roman"/>
          <w:b/>
          <w:lang w:val="uk-UA"/>
        </w:rPr>
        <w:t xml:space="preserve"> без ПДВ, затверджено постановою НКРЕКП № _______ від ____________р.;</w:t>
      </w:r>
    </w:p>
    <w:p w:rsidR="006C6AEA" w:rsidRPr="00C64256" w:rsidRDefault="006C6AEA" w:rsidP="000A4F46">
      <w:pPr>
        <w:pStyle w:val="21"/>
        <w:tabs>
          <w:tab w:val="left" w:pos="540"/>
        </w:tabs>
        <w:spacing w:after="0" w:line="240" w:lineRule="auto"/>
        <w:ind w:left="0" w:firstLine="567"/>
        <w:jc w:val="both"/>
        <w:rPr>
          <w:rFonts w:ascii="Times New Roman" w:hAnsi="Times New Roman"/>
          <w:sz w:val="24"/>
          <w:szCs w:val="24"/>
          <w:lang w:val="uk-UA"/>
        </w:rPr>
      </w:pPr>
      <w:r w:rsidRPr="00C64256">
        <w:rPr>
          <w:rFonts w:ascii="Times New Roman" w:hAnsi="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6C6AEA" w:rsidRPr="00C64256" w:rsidRDefault="006C6AEA"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6C6AEA" w:rsidRPr="00C64256" w:rsidRDefault="006C6AEA"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6C6AEA" w:rsidRPr="00C64256" w:rsidRDefault="006C6AEA"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w:t>
      </w:r>
      <w:r w:rsidRPr="00C64256">
        <w:rPr>
          <w:rFonts w:ascii="Times New Roman" w:hAnsi="Times New Roman"/>
          <w:b/>
          <w:sz w:val="24"/>
          <w:szCs w:val="24"/>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 У випадку обґрунтованої необхідності строк для укладення договору може бути продовжений до 60 днів. </w:t>
      </w:r>
      <w:r w:rsidRPr="00C64256">
        <w:rPr>
          <w:rFonts w:ascii="Times New Roman" w:hAnsi="Times New Roman"/>
          <w:sz w:val="24"/>
          <w:szCs w:val="24"/>
        </w:rPr>
        <w:t xml:space="preserve"> </w:t>
      </w:r>
    </w:p>
    <w:p w:rsidR="006C6AEA" w:rsidRPr="00C64256" w:rsidRDefault="006C6AEA" w:rsidP="000A4F46">
      <w:pPr>
        <w:tabs>
          <w:tab w:val="left" w:pos="540"/>
        </w:tabs>
        <w:spacing w:after="0" w:line="240" w:lineRule="auto"/>
        <w:ind w:firstLine="567"/>
        <w:jc w:val="both"/>
        <w:rPr>
          <w:rFonts w:ascii="Times New Roman" w:hAnsi="Times New Roman"/>
          <w:sz w:val="24"/>
          <w:szCs w:val="24"/>
        </w:rPr>
      </w:pPr>
      <w:r w:rsidRPr="00C64256">
        <w:rPr>
          <w:rFonts w:ascii="Times New Roman" w:hAnsi="Times New Roman"/>
          <w:sz w:val="24"/>
          <w:szCs w:val="24"/>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6C6AEA" w:rsidRPr="00C64256" w:rsidRDefault="006C6AEA" w:rsidP="000A4F46">
      <w:pPr>
        <w:tabs>
          <w:tab w:val="left" w:pos="540"/>
        </w:tabs>
        <w:spacing w:after="0" w:line="240" w:lineRule="auto"/>
        <w:jc w:val="both"/>
        <w:rPr>
          <w:rFonts w:ascii="Times New Roman" w:hAnsi="Times New Roman"/>
          <w:sz w:val="24"/>
          <w:szCs w:val="24"/>
        </w:rPr>
      </w:pPr>
    </w:p>
    <w:p w:rsidR="006C6AEA" w:rsidRPr="00C64256" w:rsidRDefault="006C6AEA" w:rsidP="000A4F46">
      <w:pPr>
        <w:spacing w:after="0" w:line="240" w:lineRule="auto"/>
        <w:ind w:firstLine="567"/>
        <w:jc w:val="both"/>
        <w:rPr>
          <w:rFonts w:ascii="Times New Roman" w:hAnsi="Times New Roman"/>
          <w:b/>
          <w:i/>
          <w:sz w:val="24"/>
          <w:szCs w:val="24"/>
        </w:rPr>
      </w:pPr>
      <w:r>
        <w:rPr>
          <w:rFonts w:ascii="Times New Roman" w:hAnsi="Times New Roman"/>
          <w:b/>
          <w:i/>
          <w:sz w:val="24"/>
          <w:szCs w:val="24"/>
        </w:rPr>
        <w:t>(Посад )</w:t>
      </w:r>
      <w:r w:rsidRPr="00C64256">
        <w:rPr>
          <w:rFonts w:ascii="Times New Roman" w:hAnsi="Times New Roman"/>
          <w:b/>
          <w:i/>
          <w:sz w:val="24"/>
          <w:szCs w:val="24"/>
        </w:rPr>
        <w:tab/>
      </w:r>
      <w:r w:rsidRPr="00C64256">
        <w:rPr>
          <w:rFonts w:ascii="Times New Roman" w:hAnsi="Times New Roman"/>
          <w:b/>
          <w:i/>
          <w:sz w:val="24"/>
          <w:szCs w:val="24"/>
        </w:rPr>
        <w:tab/>
      </w:r>
      <w:r w:rsidRPr="00C64256">
        <w:rPr>
          <w:rFonts w:ascii="Times New Roman" w:hAnsi="Times New Roman"/>
          <w:b/>
          <w:i/>
          <w:sz w:val="24"/>
          <w:szCs w:val="24"/>
        </w:rPr>
        <w:tab/>
      </w:r>
      <w:r w:rsidRPr="00C64256">
        <w:rPr>
          <w:rFonts w:ascii="Times New Roman" w:hAnsi="Times New Roman"/>
          <w:b/>
          <w:i/>
          <w:sz w:val="24"/>
          <w:szCs w:val="24"/>
        </w:rPr>
        <w:tab/>
      </w:r>
      <w:r w:rsidRPr="00C64256">
        <w:rPr>
          <w:rFonts w:ascii="Times New Roman" w:hAnsi="Times New Roman"/>
          <w:b/>
          <w:i/>
          <w:sz w:val="24"/>
          <w:szCs w:val="24"/>
        </w:rPr>
        <w:tab/>
      </w:r>
      <w:r>
        <w:rPr>
          <w:rFonts w:ascii="Times New Roman" w:hAnsi="Times New Roman"/>
          <w:b/>
          <w:i/>
          <w:sz w:val="24"/>
          <w:szCs w:val="24"/>
        </w:rPr>
        <w:t>(</w:t>
      </w:r>
      <w:r w:rsidRPr="00C64256">
        <w:rPr>
          <w:rFonts w:ascii="Times New Roman" w:hAnsi="Times New Roman"/>
          <w:b/>
          <w:i/>
          <w:sz w:val="24"/>
          <w:szCs w:val="24"/>
        </w:rPr>
        <w:t>підпис</w:t>
      </w:r>
      <w:r>
        <w:rPr>
          <w:rFonts w:ascii="Times New Roman" w:hAnsi="Times New Roman"/>
          <w:b/>
          <w:i/>
          <w:sz w:val="24"/>
          <w:szCs w:val="24"/>
        </w:rPr>
        <w:t>)</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w:t>
      </w:r>
      <w:r w:rsidRPr="00C64256">
        <w:rPr>
          <w:rFonts w:ascii="Times New Roman" w:hAnsi="Times New Roman"/>
          <w:b/>
          <w:i/>
          <w:sz w:val="24"/>
          <w:szCs w:val="24"/>
        </w:rPr>
        <w:t>прізвище, ініціали</w:t>
      </w:r>
      <w:r>
        <w:rPr>
          <w:rFonts w:ascii="Times New Roman" w:hAnsi="Times New Roman"/>
          <w:b/>
          <w:i/>
          <w:sz w:val="24"/>
          <w:szCs w:val="24"/>
        </w:rPr>
        <w:t>)</w:t>
      </w:r>
    </w:p>
    <w:p w:rsidR="006C6AEA" w:rsidRDefault="006C6AEA" w:rsidP="000A4F46">
      <w:pPr>
        <w:spacing w:after="0" w:line="240" w:lineRule="auto"/>
        <w:rPr>
          <w:rFonts w:ascii="Times New Roman" w:hAnsi="Times New Roman"/>
          <w:b/>
          <w:bCs/>
          <w:sz w:val="24"/>
          <w:szCs w:val="24"/>
          <w:lang w:eastAsia="ru-RU"/>
        </w:rPr>
        <w:sectPr w:rsidR="006C6AEA" w:rsidSect="00AD0487">
          <w:pgSz w:w="11906" w:h="16838"/>
          <w:pgMar w:top="851" w:right="850" w:bottom="709" w:left="1134" w:header="708" w:footer="708" w:gutter="0"/>
          <w:cols w:space="708"/>
          <w:docGrid w:linePitch="360"/>
        </w:sectPr>
      </w:pPr>
    </w:p>
    <w:p w:rsidR="006C6AEA" w:rsidRPr="00C64256" w:rsidRDefault="006C6AEA" w:rsidP="00AD0487">
      <w:pPr>
        <w:spacing w:after="0" w:line="240" w:lineRule="auto"/>
        <w:ind w:left="5660" w:firstLine="700"/>
        <w:jc w:val="right"/>
        <w:rPr>
          <w:rFonts w:ascii="Times New Roman" w:hAnsi="Times New Roman"/>
          <w:sz w:val="24"/>
          <w:szCs w:val="24"/>
        </w:rPr>
      </w:pPr>
      <w:r w:rsidRPr="00C64256">
        <w:rPr>
          <w:rFonts w:ascii="Times New Roman" w:hAnsi="Times New Roman"/>
          <w:b/>
          <w:color w:val="000000"/>
          <w:sz w:val="24"/>
          <w:szCs w:val="24"/>
        </w:rPr>
        <w:lastRenderedPageBreak/>
        <w:t>ДОДАТОК 3</w:t>
      </w:r>
    </w:p>
    <w:p w:rsidR="006C6AEA" w:rsidRPr="00C64256" w:rsidRDefault="006C6AEA" w:rsidP="00AD0487">
      <w:pPr>
        <w:spacing w:after="0" w:line="240" w:lineRule="auto"/>
        <w:ind w:left="5660" w:firstLine="700"/>
        <w:jc w:val="right"/>
        <w:rPr>
          <w:rFonts w:ascii="Times New Roman" w:hAnsi="Times New Roman"/>
          <w:i/>
          <w:color w:val="000000"/>
          <w:sz w:val="24"/>
          <w:szCs w:val="24"/>
        </w:rPr>
      </w:pPr>
      <w:r w:rsidRPr="00C64256">
        <w:rPr>
          <w:rFonts w:ascii="Times New Roman" w:hAnsi="Times New Roman"/>
          <w:i/>
          <w:color w:val="000000"/>
          <w:sz w:val="24"/>
          <w:szCs w:val="24"/>
        </w:rPr>
        <w:t>до тендерної документації</w:t>
      </w:r>
    </w:p>
    <w:p w:rsidR="006C6AEA" w:rsidRPr="00C64256" w:rsidRDefault="006C6AEA" w:rsidP="000A4F46">
      <w:pPr>
        <w:pStyle w:val="af3"/>
        <w:spacing w:after="0" w:line="240" w:lineRule="auto"/>
        <w:jc w:val="center"/>
        <w:rPr>
          <w:rFonts w:ascii="Times New Roman" w:hAnsi="Times New Roman"/>
          <w:b/>
          <w:i/>
          <w:sz w:val="28"/>
          <w:szCs w:val="28"/>
          <w:u w:val="single"/>
        </w:rPr>
      </w:pPr>
      <w:r w:rsidRPr="00C64256">
        <w:rPr>
          <w:rFonts w:ascii="Times New Roman" w:hAnsi="Times New Roman"/>
          <w:b/>
          <w:i/>
          <w:sz w:val="28"/>
          <w:szCs w:val="28"/>
          <w:u w:val="single"/>
        </w:rPr>
        <w:t xml:space="preserve">ІНФОРМАЦІЯ </w:t>
      </w:r>
    </w:p>
    <w:p w:rsidR="006C6AEA" w:rsidRPr="00D00507" w:rsidRDefault="006C6AEA"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 xml:space="preserve">про необхідні технічні, якісні та кількісні характеристики предмета закупівлі </w:t>
      </w:r>
    </w:p>
    <w:p w:rsidR="006C6AEA" w:rsidRPr="00D00507" w:rsidRDefault="006C6AEA" w:rsidP="000A4F46">
      <w:pPr>
        <w:pStyle w:val="af3"/>
        <w:spacing w:after="0" w:line="240" w:lineRule="auto"/>
        <w:jc w:val="center"/>
        <w:rPr>
          <w:rFonts w:ascii="Times New Roman" w:hAnsi="Times New Roman"/>
          <w:b/>
          <w:i/>
          <w:sz w:val="24"/>
          <w:szCs w:val="24"/>
        </w:rPr>
      </w:pPr>
      <w:r w:rsidRPr="00D00507">
        <w:rPr>
          <w:rFonts w:ascii="Times New Roman" w:hAnsi="Times New Roman"/>
          <w:b/>
          <w:i/>
          <w:sz w:val="24"/>
          <w:szCs w:val="24"/>
        </w:rPr>
        <w:t>(технічне завдання)</w:t>
      </w:r>
    </w:p>
    <w:p w:rsidR="006C6AEA" w:rsidRPr="00C64256" w:rsidRDefault="006C6AEA" w:rsidP="000A4F46">
      <w:pPr>
        <w:pStyle w:val="af3"/>
        <w:spacing w:after="0" w:line="240" w:lineRule="auto"/>
        <w:jc w:val="center"/>
        <w:rPr>
          <w:rFonts w:ascii="Times New Roman" w:hAnsi="Times New Roman"/>
          <w:b/>
          <w:i/>
        </w:rPr>
      </w:pPr>
    </w:p>
    <w:p w:rsidR="006C6AEA" w:rsidRPr="00C64256" w:rsidRDefault="006C6AEA"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І. Специфікація предмету закупівлі.</w:t>
      </w:r>
    </w:p>
    <w:p w:rsidR="006C6AEA" w:rsidRDefault="006C6AEA" w:rsidP="006B7943">
      <w:pPr>
        <w:spacing w:after="0" w:line="240" w:lineRule="auto"/>
        <w:ind w:firstLine="567"/>
        <w:jc w:val="both"/>
        <w:rPr>
          <w:rFonts w:ascii="Times New Roman" w:hAnsi="Times New Roman"/>
          <w:b/>
          <w:bCs/>
          <w:sz w:val="24"/>
          <w:szCs w:val="24"/>
          <w:lang w:eastAsia="ru-RU"/>
        </w:rPr>
      </w:pPr>
      <w:r w:rsidRPr="00C64256">
        <w:rPr>
          <w:rFonts w:ascii="Times New Roman" w:hAnsi="Times New Roman"/>
          <w:b/>
          <w:bCs/>
          <w:sz w:val="24"/>
          <w:szCs w:val="24"/>
          <w:lang w:eastAsia="ru-RU"/>
        </w:rPr>
        <w:t xml:space="preserve">1) </w:t>
      </w:r>
      <w:r w:rsidRPr="00C64256">
        <w:rPr>
          <w:rFonts w:ascii="Times New Roman" w:hAnsi="Times New Roman"/>
          <w:bCs/>
          <w:sz w:val="24"/>
          <w:szCs w:val="24"/>
          <w:lang w:eastAsia="ru-RU"/>
        </w:rPr>
        <w:t xml:space="preserve">Найменування предмету закупівлі  так </w:t>
      </w:r>
      <w:r w:rsidRPr="00C64256">
        <w:rPr>
          <w:rFonts w:ascii="Times New Roman" w:hAnsi="Times New Roman"/>
          <w:sz w:val="24"/>
          <w:szCs w:val="24"/>
        </w:rPr>
        <w:t xml:space="preserve">код </w:t>
      </w:r>
      <w:r w:rsidRPr="00C64256">
        <w:rPr>
          <w:rFonts w:ascii="Times New Roman" w:hAnsi="Times New Roman"/>
          <w:bCs/>
          <w:sz w:val="24"/>
          <w:szCs w:val="24"/>
          <w:lang w:eastAsia="ru-RU"/>
        </w:rPr>
        <w:t>згідно</w:t>
      </w:r>
      <w:r>
        <w:rPr>
          <w:rFonts w:ascii="Times New Roman" w:hAnsi="Times New Roman"/>
          <w:sz w:val="24"/>
          <w:szCs w:val="24"/>
        </w:rPr>
        <w:t xml:space="preserve"> ДК 021:2015 </w:t>
      </w:r>
      <w:r w:rsidRPr="00C64256">
        <w:rPr>
          <w:rFonts w:ascii="Times New Roman" w:hAnsi="Times New Roman"/>
          <w:sz w:val="24"/>
          <w:szCs w:val="24"/>
        </w:rPr>
        <w:t>Єдиний закупівельний словник</w:t>
      </w:r>
      <w:r w:rsidRPr="00C64256">
        <w:rPr>
          <w:rFonts w:ascii="Times New Roman" w:hAnsi="Times New Roman"/>
          <w:b/>
          <w:sz w:val="24"/>
          <w:szCs w:val="24"/>
        </w:rPr>
        <w:t xml:space="preserve"> - 09310000-5 - електрична енергія (Електрична енергія)</w:t>
      </w:r>
      <w:r>
        <w:rPr>
          <w:rFonts w:ascii="Times New Roman" w:hAnsi="Times New Roman"/>
          <w:b/>
          <w:sz w:val="24"/>
          <w:szCs w:val="24"/>
        </w:rPr>
        <w:t xml:space="preserve"> </w:t>
      </w:r>
      <w:r w:rsidRPr="00C64256">
        <w:rPr>
          <w:rFonts w:ascii="Times New Roman" w:hAnsi="Times New Roman"/>
          <w:b/>
          <w:sz w:val="24"/>
          <w:szCs w:val="24"/>
        </w:rPr>
        <w:t>та супутні послуги, зокрема послуг з постачання</w:t>
      </w:r>
      <w:r>
        <w:rPr>
          <w:rFonts w:ascii="Times New Roman" w:hAnsi="Times New Roman"/>
          <w:b/>
          <w:sz w:val="24"/>
          <w:szCs w:val="24"/>
        </w:rPr>
        <w:t xml:space="preserve"> та</w:t>
      </w:r>
      <w:r w:rsidRPr="00C64256">
        <w:rPr>
          <w:rFonts w:ascii="Times New Roman" w:hAnsi="Times New Roman"/>
          <w:b/>
          <w:sz w:val="24"/>
          <w:szCs w:val="24"/>
        </w:rPr>
        <w:t xml:space="preserve"> передачі електричної енергії</w:t>
      </w:r>
      <w:r>
        <w:rPr>
          <w:rFonts w:ascii="Times New Roman" w:hAnsi="Times New Roman"/>
          <w:b/>
          <w:sz w:val="24"/>
          <w:szCs w:val="24"/>
        </w:rPr>
        <w:t xml:space="preserve"> та без врахування послуг з розподілу</w:t>
      </w:r>
      <w:r>
        <w:rPr>
          <w:rFonts w:ascii="Times New Roman" w:hAnsi="Times New Roman"/>
          <w:b/>
          <w:bCs/>
          <w:sz w:val="24"/>
          <w:szCs w:val="24"/>
          <w:lang w:eastAsia="ru-RU"/>
        </w:rPr>
        <w:t>;</w:t>
      </w:r>
    </w:p>
    <w:p w:rsidR="006C6AEA" w:rsidRPr="00EB3F52" w:rsidRDefault="006C6AEA" w:rsidP="00C86411">
      <w:pPr>
        <w:spacing w:after="0" w:line="240" w:lineRule="auto"/>
        <w:ind w:firstLine="567"/>
        <w:rPr>
          <w:rFonts w:ascii="Times New Roman" w:hAnsi="Times New Roman"/>
          <w:sz w:val="24"/>
          <w:szCs w:val="24"/>
          <w:lang w:eastAsia="ru-RU"/>
        </w:rPr>
      </w:pPr>
      <w:r w:rsidRPr="00C64256">
        <w:rPr>
          <w:rFonts w:ascii="Times New Roman" w:hAnsi="Times New Roman"/>
          <w:b/>
          <w:bCs/>
          <w:sz w:val="24"/>
          <w:szCs w:val="24"/>
          <w:lang w:eastAsia="ru-RU"/>
        </w:rPr>
        <w:t xml:space="preserve">2) </w:t>
      </w:r>
      <w:r w:rsidRPr="00C64256">
        <w:rPr>
          <w:rFonts w:ascii="Times New Roman" w:hAnsi="Times New Roman"/>
          <w:sz w:val="24"/>
          <w:szCs w:val="24"/>
          <w:lang w:eastAsia="ru-RU"/>
        </w:rPr>
        <w:t>Кількість</w:t>
      </w:r>
      <w:r w:rsidRPr="00C64256">
        <w:rPr>
          <w:rFonts w:ascii="Times New Roman" w:hAnsi="Times New Roman"/>
          <w:b/>
          <w:bCs/>
          <w:sz w:val="24"/>
          <w:szCs w:val="24"/>
          <w:lang w:eastAsia="ru-RU"/>
        </w:rPr>
        <w:t xml:space="preserve"> – </w:t>
      </w:r>
      <w:r w:rsidR="00DF2EB5">
        <w:rPr>
          <w:rFonts w:ascii="Times New Roman" w:hAnsi="Times New Roman"/>
          <w:b/>
          <w:bCs/>
          <w:sz w:val="24"/>
          <w:szCs w:val="24"/>
          <w:lang w:eastAsia="ru-RU"/>
        </w:rPr>
        <w:t>2</w:t>
      </w:r>
      <w:r w:rsidR="0059204D">
        <w:rPr>
          <w:rFonts w:ascii="Times New Roman" w:hAnsi="Times New Roman"/>
          <w:b/>
          <w:bCs/>
          <w:sz w:val="24"/>
          <w:szCs w:val="24"/>
          <w:lang w:eastAsia="ru-RU"/>
        </w:rPr>
        <w:t>6</w:t>
      </w:r>
      <w:r>
        <w:rPr>
          <w:rFonts w:ascii="Times New Roman" w:hAnsi="Times New Roman"/>
          <w:b/>
          <w:bCs/>
          <w:sz w:val="24"/>
          <w:szCs w:val="24"/>
          <w:lang w:eastAsia="ru-RU"/>
        </w:rPr>
        <w:t xml:space="preserve">000 </w:t>
      </w:r>
      <w:r w:rsidRPr="00EB3F52">
        <w:rPr>
          <w:rFonts w:ascii="Times New Roman" w:hAnsi="Times New Roman"/>
          <w:b/>
          <w:sz w:val="24"/>
          <w:szCs w:val="24"/>
          <w:lang w:eastAsia="ru-RU"/>
        </w:rPr>
        <w:t>кВт/год.;</w:t>
      </w:r>
    </w:p>
    <w:p w:rsidR="006C6AEA" w:rsidRPr="00C64256" w:rsidRDefault="006C6AEA" w:rsidP="00C86411">
      <w:pPr>
        <w:spacing w:after="0" w:line="240" w:lineRule="auto"/>
        <w:ind w:firstLine="567"/>
        <w:rPr>
          <w:rFonts w:ascii="Times New Roman" w:hAnsi="Times New Roman"/>
          <w:sz w:val="24"/>
          <w:szCs w:val="24"/>
          <w:lang w:eastAsia="ru-RU"/>
        </w:rPr>
      </w:pPr>
      <w:r w:rsidRPr="00EB3F52">
        <w:rPr>
          <w:rFonts w:ascii="Times New Roman" w:hAnsi="Times New Roman"/>
          <w:b/>
          <w:bCs/>
          <w:sz w:val="24"/>
          <w:szCs w:val="24"/>
          <w:lang w:eastAsia="ru-RU"/>
        </w:rPr>
        <w:t xml:space="preserve">3) </w:t>
      </w:r>
      <w:r w:rsidRPr="00EB3F52">
        <w:rPr>
          <w:rFonts w:ascii="Times New Roman" w:hAnsi="Times New Roman"/>
          <w:sz w:val="24"/>
          <w:szCs w:val="24"/>
          <w:lang w:eastAsia="ru-RU"/>
        </w:rPr>
        <w:t>Строк поставки</w:t>
      </w:r>
      <w:r w:rsidRPr="00EB3F52">
        <w:rPr>
          <w:rFonts w:ascii="Times New Roman" w:hAnsi="Times New Roman"/>
          <w:b/>
          <w:bCs/>
          <w:sz w:val="24"/>
          <w:szCs w:val="24"/>
          <w:lang w:eastAsia="ru-RU"/>
        </w:rPr>
        <w:t xml:space="preserve"> – з </w:t>
      </w:r>
      <w:r w:rsidRPr="00EB3F52">
        <w:rPr>
          <w:rFonts w:ascii="Times New Roman" w:hAnsi="Times New Roman"/>
          <w:b/>
          <w:i/>
          <w:sz w:val="24"/>
          <w:szCs w:val="24"/>
          <w:lang w:eastAsia="ru-RU"/>
        </w:rPr>
        <w:t>«</w:t>
      </w:r>
      <w:r>
        <w:rPr>
          <w:rFonts w:ascii="Times New Roman" w:hAnsi="Times New Roman"/>
          <w:b/>
          <w:i/>
          <w:sz w:val="24"/>
          <w:szCs w:val="24"/>
          <w:lang w:eastAsia="ru-RU"/>
        </w:rPr>
        <w:t>01</w:t>
      </w:r>
      <w:r w:rsidRPr="00EB3F52">
        <w:rPr>
          <w:rFonts w:ascii="Times New Roman" w:hAnsi="Times New Roman"/>
          <w:b/>
          <w:i/>
          <w:sz w:val="24"/>
          <w:szCs w:val="24"/>
          <w:lang w:eastAsia="ru-RU"/>
        </w:rPr>
        <w:t>»</w:t>
      </w:r>
      <w:r>
        <w:rPr>
          <w:rFonts w:ascii="Times New Roman" w:hAnsi="Times New Roman"/>
          <w:b/>
          <w:i/>
          <w:sz w:val="24"/>
          <w:szCs w:val="24"/>
          <w:lang w:eastAsia="ru-RU"/>
        </w:rPr>
        <w:t xml:space="preserve"> січня</w:t>
      </w:r>
      <w:r w:rsidRPr="00EB3F52">
        <w:rPr>
          <w:rFonts w:ascii="Times New Roman" w:hAnsi="Times New Roman"/>
          <w:b/>
          <w:i/>
          <w:sz w:val="24"/>
          <w:szCs w:val="24"/>
          <w:lang w:eastAsia="ru-RU"/>
        </w:rPr>
        <w:t xml:space="preserve"> 202</w:t>
      </w:r>
      <w:r>
        <w:rPr>
          <w:rFonts w:ascii="Times New Roman" w:hAnsi="Times New Roman"/>
          <w:b/>
          <w:i/>
          <w:sz w:val="24"/>
          <w:szCs w:val="24"/>
          <w:lang w:eastAsia="ru-RU"/>
        </w:rPr>
        <w:t>4</w:t>
      </w:r>
      <w:r w:rsidRPr="00EB3F52">
        <w:rPr>
          <w:rFonts w:ascii="Times New Roman" w:hAnsi="Times New Roman"/>
          <w:b/>
          <w:i/>
          <w:sz w:val="24"/>
          <w:szCs w:val="24"/>
          <w:lang w:eastAsia="ru-RU"/>
        </w:rPr>
        <w:t xml:space="preserve"> р. по «</w:t>
      </w:r>
      <w:r>
        <w:rPr>
          <w:rFonts w:ascii="Times New Roman" w:hAnsi="Times New Roman"/>
          <w:b/>
          <w:i/>
          <w:sz w:val="24"/>
          <w:szCs w:val="24"/>
          <w:lang w:eastAsia="ru-RU"/>
        </w:rPr>
        <w:t>31</w:t>
      </w:r>
      <w:r w:rsidRPr="00EB3F52">
        <w:rPr>
          <w:rFonts w:ascii="Times New Roman" w:hAnsi="Times New Roman"/>
          <w:b/>
          <w:i/>
          <w:sz w:val="24"/>
          <w:szCs w:val="24"/>
          <w:lang w:eastAsia="ru-RU"/>
        </w:rPr>
        <w:t>»</w:t>
      </w:r>
      <w:r>
        <w:rPr>
          <w:rFonts w:ascii="Times New Roman" w:hAnsi="Times New Roman"/>
          <w:b/>
          <w:i/>
          <w:sz w:val="24"/>
          <w:szCs w:val="24"/>
          <w:lang w:eastAsia="ru-RU"/>
        </w:rPr>
        <w:t xml:space="preserve"> грудня</w:t>
      </w:r>
      <w:r w:rsidRPr="00EB3F52">
        <w:rPr>
          <w:rFonts w:ascii="Times New Roman" w:hAnsi="Times New Roman"/>
          <w:b/>
          <w:i/>
          <w:sz w:val="24"/>
          <w:szCs w:val="24"/>
          <w:lang w:eastAsia="ru-RU"/>
        </w:rPr>
        <w:t xml:space="preserve"> 20</w:t>
      </w:r>
      <w:r>
        <w:rPr>
          <w:rFonts w:ascii="Times New Roman" w:hAnsi="Times New Roman"/>
          <w:b/>
          <w:i/>
          <w:sz w:val="24"/>
          <w:szCs w:val="24"/>
          <w:lang w:eastAsia="ru-RU"/>
        </w:rPr>
        <w:t>24</w:t>
      </w:r>
      <w:r w:rsidRPr="00EB3F52">
        <w:rPr>
          <w:rFonts w:ascii="Times New Roman" w:hAnsi="Times New Roman"/>
          <w:b/>
          <w:i/>
          <w:sz w:val="24"/>
          <w:szCs w:val="24"/>
          <w:lang w:eastAsia="ru-RU"/>
        </w:rPr>
        <w:t xml:space="preserve"> р.</w:t>
      </w:r>
      <w:r w:rsidRPr="00EB3F52">
        <w:rPr>
          <w:rFonts w:ascii="Times New Roman" w:hAnsi="Times New Roman"/>
          <w:b/>
          <w:bCs/>
          <w:sz w:val="24"/>
          <w:szCs w:val="24"/>
          <w:lang w:eastAsia="ru-RU"/>
        </w:rPr>
        <w:t>;</w:t>
      </w:r>
    </w:p>
    <w:p w:rsidR="006C6AEA" w:rsidRPr="00EB3F52" w:rsidRDefault="006C6AEA" w:rsidP="00C86411">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 xml:space="preserve">4) </w:t>
      </w:r>
      <w:r w:rsidRPr="00C64256">
        <w:rPr>
          <w:rFonts w:ascii="Times New Roman" w:hAnsi="Times New Roman"/>
          <w:sz w:val="24"/>
          <w:szCs w:val="24"/>
          <w:lang w:eastAsia="ru-RU"/>
        </w:rPr>
        <w:t xml:space="preserve">Перелік операторів системи розподілу (ОСР), до яких під’єднанні Об’єкти Споживача та в межах яких Споживачем можуть надаватись Постачальнику Заявки: </w:t>
      </w:r>
      <w:r w:rsidRPr="00EB3F52">
        <w:rPr>
          <w:rFonts w:ascii="Times New Roman" w:hAnsi="Times New Roman"/>
          <w:b/>
          <w:sz w:val="24"/>
          <w:szCs w:val="24"/>
          <w:lang w:eastAsia="ru-RU"/>
        </w:rPr>
        <w:t>АТ «</w:t>
      </w:r>
      <w:proofErr w:type="spellStart"/>
      <w:r w:rsidRPr="00EB3F52">
        <w:rPr>
          <w:rFonts w:ascii="Times New Roman" w:hAnsi="Times New Roman"/>
          <w:b/>
          <w:sz w:val="24"/>
          <w:szCs w:val="24"/>
          <w:lang w:eastAsia="ru-RU"/>
        </w:rPr>
        <w:t>Житомиробленерго</w:t>
      </w:r>
      <w:proofErr w:type="spellEnd"/>
      <w:r w:rsidRPr="00EB3F52">
        <w:rPr>
          <w:rFonts w:ascii="Times New Roman" w:hAnsi="Times New Roman"/>
          <w:b/>
          <w:sz w:val="24"/>
          <w:szCs w:val="24"/>
          <w:lang w:eastAsia="ru-RU"/>
        </w:rPr>
        <w:t>»</w:t>
      </w:r>
      <w:r w:rsidRPr="00EB3F52">
        <w:rPr>
          <w:rFonts w:ascii="Times New Roman" w:hAnsi="Times New Roman"/>
          <w:sz w:val="24"/>
          <w:szCs w:val="24"/>
          <w:lang w:eastAsia="ru-RU"/>
        </w:rPr>
        <w:t xml:space="preserve">  </w:t>
      </w:r>
      <w:proofErr w:type="spellStart"/>
      <w:r w:rsidRPr="00EB3F52">
        <w:rPr>
          <w:rFonts w:ascii="Times New Roman" w:hAnsi="Times New Roman"/>
          <w:sz w:val="24"/>
          <w:szCs w:val="24"/>
          <w:lang w:eastAsia="ru-RU"/>
        </w:rPr>
        <w:t>Звягельський</w:t>
      </w:r>
      <w:proofErr w:type="spellEnd"/>
      <w:r w:rsidRPr="00EB3F52">
        <w:rPr>
          <w:rFonts w:ascii="Times New Roman" w:hAnsi="Times New Roman"/>
          <w:sz w:val="24"/>
          <w:szCs w:val="24"/>
          <w:lang w:eastAsia="ru-RU"/>
        </w:rPr>
        <w:t xml:space="preserve"> РЕМ</w:t>
      </w:r>
    </w:p>
    <w:p w:rsidR="006C6AEA" w:rsidRPr="006B7943" w:rsidRDefault="006C6AEA" w:rsidP="00C86411">
      <w:pPr>
        <w:tabs>
          <w:tab w:val="left" w:pos="567"/>
        </w:tabs>
        <w:spacing w:after="0" w:line="240" w:lineRule="auto"/>
        <w:ind w:firstLine="567"/>
        <w:jc w:val="both"/>
        <w:rPr>
          <w:rFonts w:ascii="Times New Roman" w:hAnsi="Times New Roman"/>
          <w:sz w:val="24"/>
          <w:szCs w:val="24"/>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 розподілу </w:t>
      </w:r>
      <w:r w:rsidRPr="006B7943">
        <w:rPr>
          <w:rFonts w:ascii="Times New Roman" w:hAnsi="Times New Roman"/>
          <w:sz w:val="24"/>
          <w:szCs w:val="24"/>
          <w:lang w:eastAsia="ru-RU"/>
        </w:rPr>
        <w:t xml:space="preserve">– </w:t>
      </w:r>
      <w:r w:rsidRPr="006B7943">
        <w:rPr>
          <w:rFonts w:ascii="Times New Roman" w:hAnsi="Times New Roman"/>
          <w:b/>
          <w:sz w:val="24"/>
          <w:szCs w:val="24"/>
          <w:lang w:eastAsia="ru-RU"/>
        </w:rPr>
        <w:t>здійснюється замовником самостійно відповідному договору з оператором системи розподілу</w:t>
      </w:r>
      <w:r>
        <w:rPr>
          <w:rFonts w:ascii="Times New Roman" w:hAnsi="Times New Roman"/>
          <w:b/>
          <w:sz w:val="24"/>
          <w:szCs w:val="24"/>
          <w:lang w:eastAsia="ru-RU"/>
        </w:rPr>
        <w:t xml:space="preserve">, </w:t>
      </w:r>
      <w:r w:rsidRPr="00C64256">
        <w:rPr>
          <w:rFonts w:ascii="Times New Roman" w:hAnsi="Times New Roman"/>
          <w:b/>
          <w:sz w:val="24"/>
          <w:szCs w:val="24"/>
          <w:lang w:eastAsia="ru-RU"/>
        </w:rPr>
        <w:t xml:space="preserve">вартість послуг з </w:t>
      </w:r>
      <w:r>
        <w:rPr>
          <w:rFonts w:ascii="Times New Roman" w:hAnsi="Times New Roman"/>
          <w:b/>
          <w:sz w:val="24"/>
          <w:szCs w:val="24"/>
          <w:lang w:eastAsia="ru-RU"/>
        </w:rPr>
        <w:t>розподілу не</w:t>
      </w:r>
      <w:r w:rsidRPr="00C64256">
        <w:rPr>
          <w:rFonts w:ascii="Times New Roman" w:hAnsi="Times New Roman"/>
          <w:b/>
          <w:sz w:val="24"/>
          <w:szCs w:val="24"/>
          <w:lang w:eastAsia="ru-RU"/>
        </w:rPr>
        <w:t xml:space="preserve"> включається до вартості</w:t>
      </w:r>
      <w:r>
        <w:rPr>
          <w:rFonts w:ascii="Times New Roman" w:hAnsi="Times New Roman"/>
          <w:b/>
          <w:sz w:val="24"/>
          <w:szCs w:val="24"/>
          <w:lang w:eastAsia="ru-RU"/>
        </w:rPr>
        <w:t xml:space="preserve"> </w:t>
      </w:r>
      <w:r w:rsidRPr="006B7943">
        <w:rPr>
          <w:rFonts w:ascii="Times New Roman" w:hAnsi="Times New Roman"/>
          <w:b/>
          <w:sz w:val="24"/>
          <w:szCs w:val="24"/>
          <w:lang w:eastAsia="ru-RU"/>
        </w:rPr>
        <w:t>закупівлі;</w:t>
      </w:r>
    </w:p>
    <w:p w:rsidR="006C6AEA" w:rsidRPr="00C64256" w:rsidRDefault="006C6AEA" w:rsidP="00C86411">
      <w:pPr>
        <w:tabs>
          <w:tab w:val="left" w:pos="567"/>
        </w:tabs>
        <w:spacing w:after="0" w:line="240" w:lineRule="auto"/>
        <w:ind w:firstLine="567"/>
        <w:jc w:val="both"/>
        <w:rPr>
          <w:rFonts w:ascii="Times New Roman" w:hAnsi="Times New Roman"/>
          <w:b/>
          <w:sz w:val="24"/>
          <w:szCs w:val="24"/>
          <w:highlight w:val="yellow"/>
          <w:lang w:eastAsia="ru-RU"/>
        </w:rPr>
      </w:pPr>
      <w:r w:rsidRPr="00C64256">
        <w:rPr>
          <w:rFonts w:ascii="Times New Roman" w:hAnsi="Times New Roman"/>
          <w:b/>
          <w:bCs/>
          <w:sz w:val="24"/>
          <w:szCs w:val="24"/>
          <w:lang w:eastAsia="ru-RU"/>
        </w:rPr>
        <w:t>5)</w:t>
      </w:r>
      <w:r w:rsidRPr="00C64256">
        <w:rPr>
          <w:rFonts w:ascii="Times New Roman" w:hAnsi="Times New Roman"/>
          <w:sz w:val="24"/>
          <w:szCs w:val="24"/>
          <w:lang w:eastAsia="ru-RU"/>
        </w:rPr>
        <w:t xml:space="preserve"> Оплата оператору системи передачі (ОСП) - </w:t>
      </w:r>
      <w:r w:rsidRPr="00C64256">
        <w:rPr>
          <w:rFonts w:ascii="Times New Roman" w:hAnsi="Times New Roman"/>
          <w:b/>
          <w:sz w:val="24"/>
          <w:szCs w:val="24"/>
          <w:lang w:eastAsia="ru-RU"/>
        </w:rPr>
        <w:t xml:space="preserve">здійснюється </w:t>
      </w:r>
      <w:proofErr w:type="spellStart"/>
      <w:r w:rsidRPr="00C64256">
        <w:rPr>
          <w:rFonts w:ascii="Times New Roman" w:hAnsi="Times New Roman"/>
          <w:b/>
          <w:sz w:val="24"/>
          <w:szCs w:val="24"/>
          <w:lang w:eastAsia="ru-RU"/>
        </w:rPr>
        <w:t>електропостачальником</w:t>
      </w:r>
      <w:proofErr w:type="spellEnd"/>
      <w:r w:rsidRPr="00C64256">
        <w:rPr>
          <w:rFonts w:ascii="Times New Roman" w:hAnsi="Times New Roman"/>
          <w:b/>
          <w:sz w:val="24"/>
          <w:szCs w:val="24"/>
          <w:lang w:eastAsia="ru-RU"/>
        </w:rPr>
        <w:t>, вартість послуг з передачі включає</w:t>
      </w:r>
      <w:r>
        <w:rPr>
          <w:rFonts w:ascii="Times New Roman" w:hAnsi="Times New Roman"/>
          <w:b/>
          <w:sz w:val="24"/>
          <w:szCs w:val="24"/>
          <w:lang w:eastAsia="ru-RU"/>
        </w:rPr>
        <w:t>ться до вартості електроенергії;</w:t>
      </w:r>
    </w:p>
    <w:p w:rsidR="006C6AEA" w:rsidRPr="00C64256" w:rsidRDefault="006C6AEA" w:rsidP="00C86411">
      <w:pPr>
        <w:tabs>
          <w:tab w:val="left" w:pos="567"/>
        </w:tabs>
        <w:spacing w:after="0" w:line="240" w:lineRule="auto"/>
        <w:ind w:firstLine="567"/>
        <w:jc w:val="both"/>
        <w:rPr>
          <w:rFonts w:ascii="Times New Roman" w:hAnsi="Times New Roman"/>
          <w:sz w:val="24"/>
          <w:szCs w:val="24"/>
          <w:lang w:eastAsia="ar-SA"/>
        </w:rPr>
      </w:pPr>
      <w:r w:rsidRPr="00C64256">
        <w:rPr>
          <w:rFonts w:ascii="Times New Roman" w:hAnsi="Times New Roman"/>
          <w:b/>
          <w:bCs/>
          <w:sz w:val="24"/>
          <w:szCs w:val="24"/>
          <w:lang w:eastAsia="ru-RU"/>
        </w:rPr>
        <w:t>6)</w:t>
      </w:r>
      <w:r w:rsidRPr="00C64256">
        <w:rPr>
          <w:rFonts w:ascii="Times New Roman" w:hAnsi="Times New Roman"/>
          <w:sz w:val="24"/>
          <w:szCs w:val="24"/>
        </w:rPr>
        <w:t xml:space="preserve"> </w:t>
      </w:r>
      <w:r w:rsidRPr="00C64256">
        <w:rPr>
          <w:rFonts w:ascii="Times New Roman" w:hAnsi="Times New Roman"/>
          <w:sz w:val="24"/>
          <w:szCs w:val="24"/>
          <w:lang w:eastAsia="ar-SA"/>
        </w:rPr>
        <w:t xml:space="preserve">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w:t>
      </w:r>
    </w:p>
    <w:p w:rsidR="006C6AEA" w:rsidRPr="00C64256" w:rsidRDefault="006C6AEA"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Закон України «Про ринок електричної енергії»; </w:t>
      </w:r>
    </w:p>
    <w:p w:rsidR="006C6AEA" w:rsidRPr="00C64256" w:rsidRDefault="006C6AEA"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w:t>
      </w:r>
      <w:r w:rsidRPr="00C64256">
        <w:rPr>
          <w:rFonts w:ascii="Times New Roman" w:hAnsi="Times New Roman"/>
          <w:sz w:val="24"/>
          <w:szCs w:val="24"/>
        </w:rPr>
        <w:t xml:space="preserve"> (зі змінами) (далі по тексту ПРРЕЕ).</w:t>
      </w:r>
    </w:p>
    <w:p w:rsidR="006C6AEA" w:rsidRPr="00C64256" w:rsidRDefault="006C6AEA"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комерційного обліку електричної енергії;</w:t>
      </w:r>
    </w:p>
    <w:p w:rsidR="006C6AEA" w:rsidRPr="00C64256" w:rsidRDefault="006C6AEA"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 xml:space="preserve">Кодекс системи розподілу; </w:t>
      </w:r>
    </w:p>
    <w:p w:rsidR="006C6AEA" w:rsidRPr="00C64256" w:rsidRDefault="006C6AEA"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Кодекс системи передачі та іншими нормативними актами.</w:t>
      </w:r>
    </w:p>
    <w:p w:rsidR="006C6AEA" w:rsidRPr="00C64256" w:rsidRDefault="006C6AEA" w:rsidP="00C86411">
      <w:pPr>
        <w:pStyle w:val="a4"/>
        <w:numPr>
          <w:ilvl w:val="0"/>
          <w:numId w:val="18"/>
        </w:numPr>
        <w:spacing w:after="0" w:line="240" w:lineRule="auto"/>
        <w:ind w:left="0" w:firstLine="567"/>
        <w:jc w:val="both"/>
        <w:rPr>
          <w:rFonts w:ascii="Times New Roman" w:hAnsi="Times New Roman"/>
          <w:sz w:val="24"/>
          <w:szCs w:val="24"/>
          <w:lang w:eastAsia="ar-SA"/>
        </w:rPr>
      </w:pPr>
      <w:r w:rsidRPr="00C64256">
        <w:rPr>
          <w:rFonts w:ascii="Times New Roman" w:hAnsi="Times New Roman"/>
          <w:sz w:val="24"/>
          <w:szCs w:val="24"/>
          <w:lang w:eastAsia="ar-SA"/>
        </w:rPr>
        <w:t>Іншими нормативно правовими актами.</w:t>
      </w:r>
    </w:p>
    <w:p w:rsidR="006C6AEA" w:rsidRPr="00C64256" w:rsidRDefault="006C6AEA" w:rsidP="00C86411">
      <w:pPr>
        <w:spacing w:after="0" w:line="240" w:lineRule="auto"/>
        <w:ind w:firstLine="567"/>
        <w:rPr>
          <w:rFonts w:ascii="Times New Roman" w:hAnsi="Times New Roman"/>
          <w:sz w:val="24"/>
          <w:szCs w:val="24"/>
        </w:rPr>
      </w:pPr>
      <w:r w:rsidRPr="00C64256">
        <w:rPr>
          <w:rFonts w:ascii="Times New Roman" w:hAnsi="Times New Roman"/>
          <w:b/>
          <w:sz w:val="24"/>
          <w:szCs w:val="24"/>
        </w:rPr>
        <w:t>7)</w:t>
      </w:r>
      <w:r w:rsidRPr="00C64256">
        <w:rPr>
          <w:rFonts w:ascii="Times New Roman" w:hAnsi="Times New Roman"/>
          <w:sz w:val="24"/>
          <w:szCs w:val="24"/>
        </w:rPr>
        <w:t xml:space="preserve"> Обсяги споживання електроенергії можуть змінюватися в залежності від режиму роботи устаткування та обладнання Замовника.</w:t>
      </w:r>
    </w:p>
    <w:p w:rsidR="006C6AEA" w:rsidRPr="00C64256" w:rsidRDefault="006C6AEA" w:rsidP="000A4F46">
      <w:pPr>
        <w:spacing w:after="0" w:line="240" w:lineRule="auto"/>
        <w:ind w:firstLine="426"/>
        <w:jc w:val="both"/>
        <w:rPr>
          <w:rFonts w:ascii="Times New Roman" w:hAnsi="Times New Roman"/>
          <w:sz w:val="24"/>
          <w:szCs w:val="24"/>
          <w:lang w:eastAsia="ar-SA"/>
        </w:rPr>
      </w:pPr>
    </w:p>
    <w:p w:rsidR="006C6AEA" w:rsidRPr="00C64256" w:rsidRDefault="006C6AEA" w:rsidP="000A4F46">
      <w:pPr>
        <w:pStyle w:val="af3"/>
        <w:spacing w:after="0" w:line="240" w:lineRule="auto"/>
        <w:jc w:val="center"/>
        <w:rPr>
          <w:rFonts w:ascii="Times New Roman" w:hAnsi="Times New Roman"/>
          <w:b/>
          <w:sz w:val="24"/>
          <w:szCs w:val="24"/>
        </w:rPr>
      </w:pPr>
      <w:r w:rsidRPr="00C64256">
        <w:rPr>
          <w:rFonts w:ascii="Times New Roman" w:hAnsi="Times New Roman"/>
          <w:b/>
          <w:sz w:val="24"/>
          <w:szCs w:val="24"/>
        </w:rPr>
        <w:t>ІІ. Технічні характеристики предмету закупівлі.</w:t>
      </w:r>
    </w:p>
    <w:p w:rsidR="006C6AEA" w:rsidRPr="00C64256" w:rsidRDefault="006C6AEA" w:rsidP="00C86411">
      <w:pPr>
        <w:pStyle w:val="a4"/>
        <w:numPr>
          <w:ilvl w:val="0"/>
          <w:numId w:val="17"/>
        </w:numPr>
        <w:spacing w:after="0" w:line="240" w:lineRule="auto"/>
        <w:ind w:left="0" w:firstLine="567"/>
        <w:rPr>
          <w:rFonts w:ascii="Times New Roman" w:hAnsi="Times New Roman"/>
          <w:sz w:val="24"/>
          <w:szCs w:val="24"/>
          <w:highlight w:val="cyan"/>
          <w:lang w:eastAsia="ru-RU"/>
        </w:rPr>
      </w:pPr>
      <w:r w:rsidRPr="00C64256">
        <w:rPr>
          <w:rFonts w:ascii="Times New Roman" w:hAnsi="Times New Roman"/>
          <w:sz w:val="24"/>
          <w:szCs w:val="24"/>
          <w:lang w:eastAsia="ru-RU"/>
        </w:rPr>
        <w:t xml:space="preserve">Об’єкти споживання відноситься до групи: </w:t>
      </w:r>
      <w:r w:rsidRPr="00476472">
        <w:rPr>
          <w:rFonts w:ascii="Times New Roman" w:hAnsi="Times New Roman"/>
          <w:sz w:val="24"/>
          <w:szCs w:val="24"/>
          <w:lang w:eastAsia="ru-RU"/>
        </w:rPr>
        <w:t>«Б» з лічильниками</w:t>
      </w:r>
      <w:r w:rsidRPr="00C64256">
        <w:rPr>
          <w:rFonts w:ascii="Times New Roman" w:hAnsi="Times New Roman"/>
          <w:sz w:val="24"/>
          <w:szCs w:val="24"/>
          <w:lang w:eastAsia="ru-RU"/>
        </w:rPr>
        <w:t xml:space="preserve"> </w:t>
      </w:r>
    </w:p>
    <w:p w:rsidR="006C6AEA" w:rsidRPr="00C64256" w:rsidRDefault="006C6AEA"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 xml:space="preserve">Клас напруги об’єктів споживання: </w:t>
      </w:r>
      <w:r w:rsidRPr="00C64256">
        <w:rPr>
          <w:rFonts w:ascii="Times New Roman" w:hAnsi="Times New Roman"/>
          <w:b/>
          <w:sz w:val="24"/>
          <w:szCs w:val="24"/>
          <w:lang w:eastAsia="ru-RU"/>
        </w:rPr>
        <w:t>2 (друга)</w:t>
      </w:r>
    </w:p>
    <w:p w:rsidR="006C6AEA" w:rsidRPr="00C64256" w:rsidRDefault="006C6AEA"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Категорія надійності електропостачання 3 (третя)</w:t>
      </w:r>
    </w:p>
    <w:p w:rsidR="006C6AEA" w:rsidRPr="00C64256" w:rsidRDefault="006C6AEA" w:rsidP="00C86411">
      <w:pPr>
        <w:pStyle w:val="a4"/>
        <w:numPr>
          <w:ilvl w:val="0"/>
          <w:numId w:val="17"/>
        </w:numPr>
        <w:spacing w:after="0" w:line="240" w:lineRule="auto"/>
        <w:ind w:left="0" w:firstLine="567"/>
        <w:rPr>
          <w:rFonts w:ascii="Times New Roman" w:hAnsi="Times New Roman"/>
          <w:sz w:val="24"/>
          <w:szCs w:val="24"/>
          <w:lang w:eastAsia="ru-RU"/>
        </w:rPr>
      </w:pPr>
      <w:r w:rsidRPr="00C64256">
        <w:rPr>
          <w:rFonts w:ascii="Times New Roman" w:hAnsi="Times New Roman"/>
          <w:sz w:val="24"/>
          <w:szCs w:val="24"/>
          <w:lang w:eastAsia="ru-RU"/>
        </w:rPr>
        <w:t>Перелік об’єктів споживання Замовника та обсяги споживання:</w:t>
      </w:r>
    </w:p>
    <w:tbl>
      <w:tblPr>
        <w:tblW w:w="10065" w:type="dxa"/>
        <w:tblCellSpacing w:w="20" w:type="dxa"/>
        <w:tblInd w:w="-258"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ayout w:type="fixed"/>
        <w:tblLook w:val="00A0" w:firstRow="1" w:lastRow="0" w:firstColumn="1" w:lastColumn="0" w:noHBand="0" w:noVBand="0"/>
      </w:tblPr>
      <w:tblGrid>
        <w:gridCol w:w="710"/>
        <w:gridCol w:w="4111"/>
        <w:gridCol w:w="2126"/>
        <w:gridCol w:w="3118"/>
      </w:tblGrid>
      <w:tr w:rsidR="006C6AEA" w:rsidRPr="00C64256" w:rsidTr="00B72020">
        <w:trPr>
          <w:trHeight w:val="568"/>
          <w:tblCellSpacing w:w="20" w:type="dxa"/>
        </w:trPr>
        <w:tc>
          <w:tcPr>
            <w:tcW w:w="650" w:type="dxa"/>
            <w:vAlign w:val="center"/>
          </w:tcPr>
          <w:p w:rsidR="006C6AEA" w:rsidRPr="00C64256" w:rsidRDefault="006C6AEA"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 п/</w:t>
            </w:r>
            <w:proofErr w:type="spellStart"/>
            <w:r w:rsidRPr="00C64256">
              <w:rPr>
                <w:rFonts w:ascii="Times New Roman" w:hAnsi="Times New Roman"/>
                <w:b/>
                <w:bCs/>
                <w:sz w:val="24"/>
                <w:szCs w:val="24"/>
              </w:rPr>
              <w:t>п</w:t>
            </w:r>
            <w:proofErr w:type="spellEnd"/>
          </w:p>
        </w:tc>
        <w:tc>
          <w:tcPr>
            <w:tcW w:w="4071" w:type="dxa"/>
            <w:vAlign w:val="center"/>
          </w:tcPr>
          <w:p w:rsidR="006C6AEA" w:rsidRPr="00C64256" w:rsidRDefault="006C6AEA"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Адреса об'єкту</w:t>
            </w:r>
          </w:p>
        </w:tc>
        <w:tc>
          <w:tcPr>
            <w:tcW w:w="2086" w:type="dxa"/>
            <w:vAlign w:val="center"/>
          </w:tcPr>
          <w:p w:rsidR="006C6AEA" w:rsidRPr="00C64256" w:rsidRDefault="006C6AEA"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Одиниці виміру</w:t>
            </w:r>
          </w:p>
        </w:tc>
        <w:tc>
          <w:tcPr>
            <w:tcW w:w="3058" w:type="dxa"/>
            <w:vAlign w:val="center"/>
          </w:tcPr>
          <w:p w:rsidR="006C6AEA" w:rsidRPr="00C64256" w:rsidRDefault="006C6AEA" w:rsidP="00C86411">
            <w:pPr>
              <w:spacing w:after="0" w:line="240" w:lineRule="auto"/>
              <w:ind w:firstLine="567"/>
              <w:jc w:val="center"/>
              <w:rPr>
                <w:rFonts w:ascii="Times New Roman" w:hAnsi="Times New Roman"/>
                <w:b/>
                <w:bCs/>
                <w:sz w:val="24"/>
                <w:szCs w:val="24"/>
              </w:rPr>
            </w:pPr>
            <w:r w:rsidRPr="00C64256">
              <w:rPr>
                <w:rFonts w:ascii="Times New Roman" w:hAnsi="Times New Roman"/>
                <w:b/>
                <w:bCs/>
                <w:sz w:val="24"/>
                <w:szCs w:val="24"/>
              </w:rPr>
              <w:t>Кількість</w:t>
            </w:r>
          </w:p>
        </w:tc>
      </w:tr>
      <w:tr w:rsidR="006C6AEA" w:rsidRPr="00C64256" w:rsidTr="00DF4B00">
        <w:trPr>
          <w:trHeight w:val="824"/>
          <w:tblCellSpacing w:w="20" w:type="dxa"/>
        </w:trPr>
        <w:tc>
          <w:tcPr>
            <w:tcW w:w="650" w:type="dxa"/>
            <w:vAlign w:val="center"/>
          </w:tcPr>
          <w:p w:rsidR="006C6AEA" w:rsidRPr="00C64256" w:rsidRDefault="006C6AEA" w:rsidP="00C86411">
            <w:pPr>
              <w:spacing w:after="0" w:line="240" w:lineRule="auto"/>
              <w:ind w:firstLine="567"/>
              <w:jc w:val="center"/>
              <w:rPr>
                <w:rFonts w:ascii="Times New Roman" w:hAnsi="Times New Roman"/>
                <w:sz w:val="24"/>
                <w:szCs w:val="24"/>
              </w:rPr>
            </w:pPr>
            <w:r>
              <w:rPr>
                <w:rFonts w:ascii="Times New Roman" w:hAnsi="Times New Roman"/>
                <w:sz w:val="24"/>
                <w:szCs w:val="24"/>
              </w:rPr>
              <w:t>1</w:t>
            </w:r>
            <w:r w:rsidRPr="00C64256">
              <w:rPr>
                <w:rFonts w:ascii="Times New Roman" w:hAnsi="Times New Roman"/>
                <w:sz w:val="24"/>
                <w:szCs w:val="24"/>
              </w:rPr>
              <w:t>1</w:t>
            </w:r>
          </w:p>
        </w:tc>
        <w:tc>
          <w:tcPr>
            <w:tcW w:w="4071" w:type="dxa"/>
            <w:vAlign w:val="center"/>
          </w:tcPr>
          <w:p w:rsidR="006C6AEA" w:rsidRDefault="00DF2EB5" w:rsidP="000E2342">
            <w:pPr>
              <w:widowControl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місто </w:t>
            </w:r>
            <w:proofErr w:type="spellStart"/>
            <w:r>
              <w:rPr>
                <w:rFonts w:ascii="Times New Roman" w:hAnsi="Times New Roman"/>
                <w:color w:val="000000"/>
                <w:sz w:val="24"/>
                <w:szCs w:val="24"/>
                <w:lang w:eastAsia="ru-RU"/>
              </w:rPr>
              <w:t>Звягель</w:t>
            </w:r>
            <w:proofErr w:type="spellEnd"/>
            <w:r>
              <w:rPr>
                <w:rFonts w:ascii="Times New Roman" w:hAnsi="Times New Roman"/>
                <w:color w:val="000000"/>
                <w:sz w:val="24"/>
                <w:szCs w:val="24"/>
                <w:lang w:eastAsia="ru-RU"/>
              </w:rPr>
              <w:t xml:space="preserve">, вул. Сагайдачного Гетьмана, будинок 215 </w:t>
            </w:r>
          </w:p>
        </w:tc>
        <w:tc>
          <w:tcPr>
            <w:tcW w:w="2086" w:type="dxa"/>
            <w:vAlign w:val="center"/>
          </w:tcPr>
          <w:p w:rsidR="006C6AEA" w:rsidRPr="00C64256" w:rsidRDefault="006C6AEA" w:rsidP="00C86411">
            <w:pPr>
              <w:spacing w:after="0" w:line="240" w:lineRule="auto"/>
              <w:ind w:firstLine="567"/>
              <w:jc w:val="center"/>
              <w:rPr>
                <w:rFonts w:ascii="Times New Roman" w:hAnsi="Times New Roman"/>
                <w:sz w:val="24"/>
                <w:szCs w:val="24"/>
                <w:highlight w:val="yellow"/>
              </w:rPr>
            </w:pPr>
            <w:r w:rsidRPr="00C64256">
              <w:rPr>
                <w:rFonts w:ascii="Times New Roman" w:hAnsi="Times New Roman"/>
                <w:sz w:val="24"/>
                <w:szCs w:val="24"/>
              </w:rPr>
              <w:t>кВт/год.</w:t>
            </w:r>
          </w:p>
        </w:tc>
        <w:tc>
          <w:tcPr>
            <w:tcW w:w="3058" w:type="dxa"/>
          </w:tcPr>
          <w:p w:rsidR="006C6AEA" w:rsidRPr="00C64256" w:rsidRDefault="006C6AEA" w:rsidP="00C86411">
            <w:pPr>
              <w:pStyle w:val="a3"/>
              <w:ind w:firstLine="567"/>
              <w:jc w:val="center"/>
              <w:rPr>
                <w:rFonts w:ascii="Times New Roman" w:hAnsi="Times New Roman"/>
                <w:i/>
                <w:sz w:val="24"/>
                <w:szCs w:val="24"/>
                <w:highlight w:val="yellow"/>
              </w:rPr>
            </w:pPr>
          </w:p>
          <w:p w:rsidR="006C6AEA" w:rsidRPr="00C64256" w:rsidRDefault="00DF2EB5" w:rsidP="0059204D">
            <w:pPr>
              <w:pStyle w:val="a3"/>
              <w:ind w:firstLine="567"/>
              <w:jc w:val="center"/>
              <w:rPr>
                <w:rFonts w:ascii="Times New Roman" w:hAnsi="Times New Roman"/>
                <w:sz w:val="24"/>
                <w:szCs w:val="24"/>
                <w:highlight w:val="yellow"/>
              </w:rPr>
            </w:pPr>
            <w:r>
              <w:rPr>
                <w:rFonts w:ascii="Times New Roman" w:hAnsi="Times New Roman"/>
                <w:sz w:val="24"/>
                <w:szCs w:val="24"/>
              </w:rPr>
              <w:t>2</w:t>
            </w:r>
            <w:r w:rsidR="0059204D">
              <w:rPr>
                <w:rFonts w:ascii="Times New Roman" w:hAnsi="Times New Roman"/>
                <w:sz w:val="24"/>
                <w:szCs w:val="24"/>
              </w:rPr>
              <w:t>6</w:t>
            </w:r>
            <w:r w:rsidR="006C6AEA" w:rsidRPr="0030092E">
              <w:rPr>
                <w:rFonts w:ascii="Times New Roman" w:hAnsi="Times New Roman"/>
                <w:sz w:val="24"/>
                <w:szCs w:val="24"/>
              </w:rPr>
              <w:t>000</w:t>
            </w:r>
          </w:p>
        </w:tc>
      </w:tr>
    </w:tbl>
    <w:p w:rsidR="006C6AEA" w:rsidRPr="00C64256" w:rsidRDefault="006C6AEA" w:rsidP="00C86411">
      <w:pPr>
        <w:spacing w:after="0" w:line="240" w:lineRule="auto"/>
        <w:ind w:firstLine="567"/>
        <w:jc w:val="both"/>
        <w:rPr>
          <w:rFonts w:ascii="Times New Roman" w:hAnsi="Times New Roman"/>
          <w:sz w:val="24"/>
          <w:szCs w:val="24"/>
          <w:lang w:eastAsia="ar-SA"/>
        </w:rPr>
      </w:pPr>
    </w:p>
    <w:p w:rsidR="006C6AEA" w:rsidRPr="00C64256" w:rsidRDefault="006C6AEA" w:rsidP="00C86411">
      <w:pPr>
        <w:pStyle w:val="af3"/>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ІІІ. Якісні характеристики предмету закупівлі.</w:t>
      </w:r>
    </w:p>
    <w:p w:rsidR="006C6AEA" w:rsidRPr="00CF0D82" w:rsidRDefault="006C6AEA" w:rsidP="00C86411">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lang w:eastAsia="ru-RU"/>
        </w:rPr>
        <w:t xml:space="preserve">Відповідно до положень пункту 11.4.6 глави 11.4 розділу XI Кодексу систем розподілу, затвердженого постановою НКРЕКП від 14.03.2018 № 310, </w:t>
      </w:r>
      <w:r w:rsidRPr="00CF0D82">
        <w:rPr>
          <w:rFonts w:ascii="Times New Roman" w:hAnsi="Times New Roman"/>
          <w:color w:val="000000"/>
          <w:sz w:val="24"/>
          <w:szCs w:val="24"/>
          <w:shd w:val="clear" w:color="auto" w:fill="FFFFFF"/>
          <w:lang w:eastAsia="ru-RU"/>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CF0D82">
        <w:rPr>
          <w:rFonts w:ascii="Times New Roman" w:hAnsi="Times New Roman"/>
          <w:sz w:val="24"/>
          <w:szCs w:val="24"/>
          <w:lang w:eastAsia="ru-RU"/>
        </w:rPr>
        <w:t xml:space="preserve">. </w:t>
      </w:r>
    </w:p>
    <w:p w:rsidR="006C6AEA" w:rsidRPr="00CF0D82" w:rsidRDefault="006C6AEA"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sz w:val="24"/>
          <w:szCs w:val="24"/>
        </w:rPr>
        <w:lastRenderedPageBreak/>
        <w:t xml:space="preserve">З метою підтвердження відповідності </w:t>
      </w:r>
      <w:r w:rsidRPr="00CF0D82">
        <w:rPr>
          <w:rFonts w:ascii="Times New Roman" w:hAnsi="Times New Roman"/>
          <w:color w:val="000000"/>
          <w:sz w:val="24"/>
          <w:szCs w:val="24"/>
          <w:shd w:val="clear" w:color="auto" w:fill="FFFFFF"/>
          <w:lang w:eastAsia="ru-RU"/>
        </w:rPr>
        <w:t>параметрів якості електричної енергії в точках приєднання споживачів</w:t>
      </w:r>
      <w:r w:rsidRPr="00CF0D82">
        <w:rPr>
          <w:rFonts w:ascii="Times New Roman" w:hAnsi="Times New Roman"/>
          <w:color w:val="000000"/>
          <w:sz w:val="24"/>
          <w:szCs w:val="24"/>
        </w:rPr>
        <w:t xml:space="preserve">, Учасник процедури закупівлі обов’язково повинен надати в складі тендерної пропозиції Гарантійний лист (складений у довільній формі за підписом уповноваженої особи учасника </w:t>
      </w:r>
      <w:r w:rsidRPr="00CF0D82">
        <w:rPr>
          <w:rFonts w:ascii="Times New Roman" w:hAnsi="Times New Roman"/>
          <w:sz w:val="24"/>
          <w:szCs w:val="24"/>
          <w:lang w:eastAsia="ru-RU"/>
        </w:rPr>
        <w:t>та завірений печаткою (у разі її наявності)</w:t>
      </w:r>
      <w:r w:rsidRPr="00CF0D82">
        <w:rPr>
          <w:rFonts w:ascii="Times New Roman" w:hAnsi="Times New Roman"/>
          <w:color w:val="000000"/>
          <w:sz w:val="24"/>
          <w:szCs w:val="24"/>
        </w:rPr>
        <w:t xml:space="preserve">), щодо </w:t>
      </w:r>
      <w:r w:rsidRPr="00CF0D82">
        <w:rPr>
          <w:rFonts w:ascii="Times New Roman" w:hAnsi="Times New Roman"/>
          <w:color w:val="000000"/>
          <w:sz w:val="24"/>
          <w:szCs w:val="24"/>
          <w:u w:val="single"/>
        </w:rPr>
        <w:t>дотримання технічних вимог предмету закупівлі</w:t>
      </w:r>
      <w:r w:rsidRPr="00CF0D82">
        <w:rPr>
          <w:rFonts w:ascii="Times New Roman" w:hAnsi="Times New Roman"/>
          <w:color w:val="000000"/>
          <w:sz w:val="24"/>
          <w:szCs w:val="24"/>
        </w:rPr>
        <w:t xml:space="preserve"> з посиланням на </w:t>
      </w:r>
      <w:r w:rsidRPr="00CF0D82">
        <w:rPr>
          <w:rFonts w:ascii="Times New Roman" w:hAnsi="Times New Roman"/>
          <w:bCs/>
          <w:color w:val="000000"/>
          <w:sz w:val="24"/>
          <w:szCs w:val="24"/>
        </w:rPr>
        <w:t xml:space="preserve">ДСТУ EN 50160:2014 «Характеристики напруги електропостачання в електричних мережах загальної </w:t>
      </w:r>
      <w:proofErr w:type="spellStart"/>
      <w:r w:rsidRPr="00CF0D82">
        <w:rPr>
          <w:rFonts w:ascii="Times New Roman" w:hAnsi="Times New Roman"/>
          <w:bCs/>
          <w:color w:val="000000"/>
          <w:sz w:val="24"/>
          <w:szCs w:val="24"/>
        </w:rPr>
        <w:t>призначеності</w:t>
      </w:r>
      <w:proofErr w:type="spellEnd"/>
      <w:r w:rsidRPr="00CF0D82">
        <w:rPr>
          <w:rFonts w:ascii="Times New Roman" w:hAnsi="Times New Roman"/>
          <w:bCs/>
          <w:color w:val="000000"/>
          <w:sz w:val="24"/>
          <w:szCs w:val="24"/>
        </w:rPr>
        <w:t>»</w:t>
      </w:r>
      <w:r w:rsidRPr="00CF0D82">
        <w:rPr>
          <w:rFonts w:ascii="Times New Roman" w:hAnsi="Times New Roman"/>
          <w:color w:val="000000"/>
          <w:sz w:val="24"/>
          <w:szCs w:val="24"/>
        </w:rPr>
        <w:t xml:space="preserve"> та іншим вимогам, встановленим державними стандартами, технічними умовами, нормативно-технічними документами щодо його якості.</w:t>
      </w:r>
    </w:p>
    <w:p w:rsidR="006C6AEA" w:rsidRPr="00CF0D82" w:rsidRDefault="006C6AEA" w:rsidP="00C86411">
      <w:pPr>
        <w:pStyle w:val="a4"/>
        <w:numPr>
          <w:ilvl w:val="0"/>
          <w:numId w:val="22"/>
        </w:numPr>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6C6AEA" w:rsidRPr="00CF0D82" w:rsidRDefault="006C6AEA"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Постановою НКРЕКП від 12.06.2018р. № 375, затверджено «Порядок забезпечення стандартів якості електропостачання та надання компенсацій споживачам за їх недотримання» (далі - Порядок), який визначає перелік загальних та гарантованих стандартів якості електропостачання і регулює відносини, пов’язані з електропостачанням відповідно до загальних та гарантованих стандартів якості, захистом прав споживачів та наданням </w:t>
      </w:r>
      <w:proofErr w:type="spellStart"/>
      <w:r w:rsidRPr="00CF0D82">
        <w:rPr>
          <w:rFonts w:ascii="Times New Roman" w:hAnsi="Times New Roman"/>
          <w:color w:val="000000"/>
          <w:sz w:val="24"/>
          <w:szCs w:val="24"/>
        </w:rPr>
        <w:t>електропостачальником</w:t>
      </w:r>
      <w:proofErr w:type="spellEnd"/>
      <w:r w:rsidRPr="00CF0D82">
        <w:rPr>
          <w:rFonts w:ascii="Times New Roman" w:hAnsi="Times New Roman"/>
          <w:color w:val="000000"/>
          <w:sz w:val="24"/>
          <w:szCs w:val="24"/>
        </w:rPr>
        <w:t xml:space="preserve"> або оператором системи розподілу (далі - ОСР), або оператором системи передачі (далі - ОСП)  компенсації за недотримання гарантованих стандартів якості електропостачання споживачам або замовникам (у випадку недотримання гарантованих стандартів якості під час приєднання до електричних мереж електроустановок, призначених для споживання електричної енергії).</w:t>
      </w:r>
    </w:p>
    <w:p w:rsidR="006C6AEA" w:rsidRPr="00CF0D82" w:rsidRDefault="006C6AEA" w:rsidP="000A445B">
      <w:pPr>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Постачальник зобов’язується дотримуватись якості надання послуг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xml:space="preserve">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rPr>
        <w:t xml:space="preserve">З метою підтвердження дотримання вищевказаного Порядку, </w:t>
      </w:r>
      <w:r w:rsidRPr="00CF0D82">
        <w:rPr>
          <w:rFonts w:ascii="Times New Roman" w:hAnsi="Times New Roman"/>
          <w:color w:val="000000"/>
          <w:sz w:val="24"/>
          <w:szCs w:val="24"/>
        </w:rPr>
        <w:t xml:space="preserve">учасник процедури закупівлі повинен надати в складі тендерної пропозиції </w:t>
      </w:r>
      <w:r w:rsidRPr="00CF0D82">
        <w:rPr>
          <w:rFonts w:ascii="Times New Roman" w:hAnsi="Times New Roman"/>
          <w:sz w:val="24"/>
          <w:szCs w:val="24"/>
          <w:lang w:eastAsia="ru-RU"/>
        </w:rPr>
        <w:t>Довідку (складену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lang w:eastAsia="ru-RU"/>
        </w:rPr>
        <w:t xml:space="preserve"> щодо забезпечення дотримання загальних та гарантованих стандартів якості надання послуг, яка має містити наступну інформацію за останній звітний рік:</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xml:space="preserve">Загальні стандарти якості надання послуг </w:t>
      </w:r>
      <w:proofErr w:type="spellStart"/>
      <w:r w:rsidRPr="00CF0D82">
        <w:rPr>
          <w:rFonts w:ascii="Times New Roman" w:hAnsi="Times New Roman"/>
          <w:sz w:val="24"/>
          <w:szCs w:val="24"/>
          <w:lang w:eastAsia="ru-RU"/>
        </w:rPr>
        <w:t>електропостачальника</w:t>
      </w:r>
      <w:proofErr w:type="spellEnd"/>
      <w:r w:rsidRPr="00CF0D82">
        <w:rPr>
          <w:rFonts w:ascii="Times New Roman" w:hAnsi="Times New Roman"/>
          <w:sz w:val="24"/>
          <w:szCs w:val="24"/>
          <w:lang w:eastAsia="ru-RU"/>
        </w:rPr>
        <w:t>:</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xml:space="preserve">1. рівень сервісу </w:t>
      </w:r>
      <w:proofErr w:type="spellStart"/>
      <w:r w:rsidRPr="00CF0D82">
        <w:rPr>
          <w:rFonts w:ascii="Times New Roman" w:hAnsi="Times New Roman"/>
          <w:sz w:val="24"/>
          <w:szCs w:val="24"/>
          <w:lang w:eastAsia="ru-RU"/>
        </w:rPr>
        <w:t>кол-центру</w:t>
      </w:r>
      <w:proofErr w:type="spellEnd"/>
      <w:r w:rsidRPr="00CF0D82">
        <w:rPr>
          <w:rFonts w:ascii="Times New Roman" w:hAnsi="Times New Roman"/>
          <w:sz w:val="24"/>
          <w:szCs w:val="24"/>
          <w:lang w:eastAsia="ru-RU"/>
        </w:rPr>
        <w:t xml:space="preserve"> протягом 30 секунд (відсоток дзвінків, з’єднаних з оператором </w:t>
      </w:r>
      <w:proofErr w:type="spellStart"/>
      <w:r w:rsidRPr="00CF0D82">
        <w:rPr>
          <w:rFonts w:ascii="Times New Roman" w:hAnsi="Times New Roman"/>
          <w:sz w:val="24"/>
          <w:szCs w:val="24"/>
          <w:lang w:eastAsia="ru-RU"/>
        </w:rPr>
        <w:t>кол-центру</w:t>
      </w:r>
      <w:proofErr w:type="spellEnd"/>
      <w:r w:rsidRPr="00CF0D82">
        <w:rPr>
          <w:rFonts w:ascii="Times New Roman" w:hAnsi="Times New Roman"/>
          <w:sz w:val="24"/>
          <w:szCs w:val="24"/>
          <w:lang w:eastAsia="ru-RU"/>
        </w:rPr>
        <w:t xml:space="preserve"> протягом 30 секунд) у звітному році (%);</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xml:space="preserve">2. відсоток втрачених дзвінків </w:t>
      </w:r>
      <w:proofErr w:type="spellStart"/>
      <w:r w:rsidRPr="00CF0D82">
        <w:rPr>
          <w:rFonts w:ascii="Times New Roman" w:hAnsi="Times New Roman"/>
          <w:sz w:val="24"/>
          <w:szCs w:val="24"/>
          <w:lang w:eastAsia="ru-RU"/>
        </w:rPr>
        <w:t>кол-центру</w:t>
      </w:r>
      <w:proofErr w:type="spellEnd"/>
      <w:r w:rsidRPr="00CF0D82">
        <w:rPr>
          <w:rFonts w:ascii="Times New Roman" w:hAnsi="Times New Roman"/>
          <w:sz w:val="24"/>
          <w:szCs w:val="24"/>
          <w:lang w:eastAsia="ru-RU"/>
        </w:rPr>
        <w:t xml:space="preserve"> (без урахування втрачених дзвінків у меню голосового самообслуговування) у звітному році (%);</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xml:space="preserve">Гарантовані стандарти якості надання послуг </w:t>
      </w:r>
      <w:proofErr w:type="spellStart"/>
      <w:r w:rsidRPr="00CF0D82">
        <w:rPr>
          <w:rFonts w:ascii="Times New Roman" w:hAnsi="Times New Roman"/>
          <w:sz w:val="24"/>
          <w:szCs w:val="24"/>
          <w:lang w:eastAsia="ru-RU"/>
        </w:rPr>
        <w:t>електропостачальника</w:t>
      </w:r>
      <w:proofErr w:type="spellEnd"/>
      <w:r w:rsidRPr="00CF0D82">
        <w:rPr>
          <w:rFonts w:ascii="Times New Roman" w:hAnsi="Times New Roman"/>
          <w:sz w:val="24"/>
          <w:szCs w:val="24"/>
          <w:lang w:eastAsia="ru-RU"/>
        </w:rPr>
        <w:t>:</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1. надання даних про споживання електричної енергії у строк 5 робочих днів з дня отримання запиту споживача (кількість випадків шт., сума компенсації тис. грн.);</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2. розгляд звернень/скарг/претензій споживачів з дня отримання звернення/скарги/претензії споживача:</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у строк 30 днів (кількість випадків шт., сума компенсації тис. грн.);</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у строк 45 днів, якщо під час розгляду звернення необхідно здійснити технічну перевірку або провести експертизу засобу обліку (кількість випадків шт., сума компенсації тис. грн.);</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3. розгляд звернень споживачів щодо перевірки правильності рахунку на оплату у строк 5 робочих днів з дати отримання звернення (кількість випадків шт., сума компенсації тис. грн.);</w:t>
      </w:r>
    </w:p>
    <w:p w:rsidR="006C6AEA" w:rsidRPr="00CF0D82" w:rsidRDefault="006C6AEA" w:rsidP="00C86411">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xml:space="preserve">4. урахування суми відповідної компенсації за недотримання гарантованих стандартів якості надання послуг ОСР у кінцевому рахунку споживача за електричну енергію (якщо постачання електричної енергії споживачу здійснюється постачальником універсальних послуг або якщо відповідно до комерційної пропозиції </w:t>
      </w:r>
      <w:proofErr w:type="spellStart"/>
      <w:r w:rsidRPr="00CF0D82">
        <w:rPr>
          <w:rFonts w:ascii="Times New Roman" w:hAnsi="Times New Roman"/>
          <w:sz w:val="24"/>
          <w:szCs w:val="24"/>
          <w:lang w:eastAsia="ru-RU"/>
        </w:rPr>
        <w:t>електропостачальника</w:t>
      </w:r>
      <w:proofErr w:type="spellEnd"/>
      <w:r w:rsidRPr="00CF0D82">
        <w:rPr>
          <w:rFonts w:ascii="Times New Roman" w:hAnsi="Times New Roman"/>
          <w:sz w:val="24"/>
          <w:szCs w:val="24"/>
          <w:lang w:eastAsia="ru-RU"/>
        </w:rPr>
        <w:t xml:space="preserve"> плату за надання послуг з розподілу електричної енергії забезпечує </w:t>
      </w:r>
      <w:proofErr w:type="spellStart"/>
      <w:r w:rsidRPr="00CF0D82">
        <w:rPr>
          <w:rFonts w:ascii="Times New Roman" w:hAnsi="Times New Roman"/>
          <w:sz w:val="24"/>
          <w:szCs w:val="24"/>
          <w:lang w:eastAsia="ru-RU"/>
        </w:rPr>
        <w:t>електропостальник</w:t>
      </w:r>
      <w:proofErr w:type="spellEnd"/>
      <w:r w:rsidRPr="00CF0D82">
        <w:rPr>
          <w:rFonts w:ascii="Times New Roman" w:hAnsi="Times New Roman"/>
          <w:sz w:val="24"/>
          <w:szCs w:val="24"/>
          <w:lang w:eastAsia="ru-RU"/>
        </w:rPr>
        <w:t>) у строк 30 днів з дня отримання повідомлення від ОСР щодо виплати компенсації (кількість випадків шт., сума компенсації тис. грн.);</w:t>
      </w:r>
    </w:p>
    <w:p w:rsidR="006C6AEA" w:rsidRPr="00CF0D82" w:rsidRDefault="006C6AEA" w:rsidP="006E4D69">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Крім того, вищевказана довідка має містити посилання на оприлюднену, відповідно до вимог </w:t>
      </w:r>
      <w:proofErr w:type="spellStart"/>
      <w:r w:rsidRPr="00CF0D82">
        <w:rPr>
          <w:rFonts w:ascii="Times New Roman" w:hAnsi="Times New Roman"/>
          <w:color w:val="000000"/>
          <w:sz w:val="24"/>
          <w:szCs w:val="24"/>
        </w:rPr>
        <w:t>п.п</w:t>
      </w:r>
      <w:proofErr w:type="spellEnd"/>
      <w:r w:rsidRPr="00CF0D82">
        <w:rPr>
          <w:rFonts w:ascii="Times New Roman" w:hAnsi="Times New Roman"/>
          <w:color w:val="000000"/>
          <w:sz w:val="24"/>
          <w:szCs w:val="24"/>
        </w:rPr>
        <w:t xml:space="preserve">. 7.7 Порядку, на офіційному веб-сайті Учасника інформацію щодо дотримання </w:t>
      </w:r>
      <w:r w:rsidRPr="00CF0D82">
        <w:rPr>
          <w:rFonts w:ascii="Times New Roman" w:hAnsi="Times New Roman"/>
          <w:color w:val="000000"/>
          <w:sz w:val="24"/>
          <w:szCs w:val="24"/>
        </w:rPr>
        <w:lastRenderedPageBreak/>
        <w:t xml:space="preserve">загальних та гарантованих стандартів якості електропостачання за формою, наведеними в </w:t>
      </w:r>
      <w:hyperlink r:id="rId11" w:anchor="n148" w:history="1">
        <w:r w:rsidRPr="00CF0D82">
          <w:rPr>
            <w:rFonts w:ascii="Times New Roman" w:hAnsi="Times New Roman"/>
            <w:color w:val="000000"/>
            <w:sz w:val="24"/>
            <w:szCs w:val="24"/>
          </w:rPr>
          <w:t>додатках 8</w:t>
        </w:r>
      </w:hyperlink>
      <w:r w:rsidRPr="00CF0D82">
        <w:rPr>
          <w:rFonts w:ascii="Times New Roman" w:hAnsi="Times New Roman"/>
          <w:color w:val="000000"/>
          <w:sz w:val="24"/>
          <w:szCs w:val="24"/>
        </w:rPr>
        <w:t xml:space="preserve"> до Порядку.</w:t>
      </w:r>
    </w:p>
    <w:p w:rsidR="006C6AEA" w:rsidRPr="00CF0D82" w:rsidRDefault="006C6AEA" w:rsidP="00C86411">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Також, у складі пропозиції Учасник має надати копію заповненої форми згідно</w:t>
      </w:r>
      <w:r w:rsidRPr="00CF0D82">
        <w:rPr>
          <w:rFonts w:ascii="Times New Roman" w:hAnsi="Times New Roman"/>
          <w:color w:val="000000"/>
          <w:sz w:val="24"/>
          <w:szCs w:val="24"/>
        </w:rPr>
        <w:br/>
      </w:r>
      <w:hyperlink r:id="rId12" w:anchor="n148" w:history="1">
        <w:r w:rsidRPr="00CF0D82">
          <w:rPr>
            <w:rFonts w:ascii="Times New Roman" w:hAnsi="Times New Roman"/>
            <w:color w:val="000000"/>
            <w:sz w:val="24"/>
            <w:szCs w:val="24"/>
          </w:rPr>
          <w:t>додатку 8</w:t>
        </w:r>
      </w:hyperlink>
      <w:r w:rsidRPr="00CF0D82">
        <w:rPr>
          <w:rFonts w:ascii="Times New Roman" w:hAnsi="Times New Roman"/>
          <w:color w:val="000000"/>
          <w:sz w:val="24"/>
          <w:szCs w:val="24"/>
        </w:rPr>
        <w:t xml:space="preserve"> до Порядку, з інформацію щодо дотримання загальних та гарантованих стандартів якості електропостачання за останній звітний період наданого до НКРЕКП, підписаний уповноваженою особою Учасника.</w:t>
      </w:r>
    </w:p>
    <w:p w:rsidR="006C6AEA" w:rsidRPr="00CF0D82" w:rsidRDefault="006C6AEA" w:rsidP="00C35CFB">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Відповідно до вимог підпункту 14, пункту 5.2.2. розділу 5.2. ПРРЕЕ, постачальник електричної енергії зобов'язаний забезпечити функціонування власного офіційного веб-сайту в мережі Інтернет, в якому, зокрема, вказати засоби комунікації, розмістити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rPr>
        <w:t>електропостачальник</w:t>
      </w:r>
      <w:proofErr w:type="spellEnd"/>
      <w:r w:rsidRPr="00CF0D82">
        <w:rPr>
          <w:rFonts w:ascii="Times New Roman" w:hAnsi="Times New Roman"/>
          <w:sz w:val="24"/>
          <w:szCs w:val="24"/>
        </w:rPr>
        <w:t xml:space="preserve">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6C6AEA" w:rsidRPr="00CF0D82" w:rsidRDefault="006C6AEA"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lang w:eastAsia="ru-RU"/>
        </w:rPr>
        <w:t xml:space="preserve"> щодо </w:t>
      </w:r>
      <w:r w:rsidRPr="00CF0D82">
        <w:rPr>
          <w:rFonts w:ascii="Times New Roman" w:hAnsi="Times New Roman"/>
          <w:sz w:val="24"/>
          <w:szCs w:val="24"/>
          <w:lang w:eastAsia="uk-UA"/>
        </w:rPr>
        <w:t xml:space="preserve">функціонування власного офіційного веб-сайту в мережі Інтернет, в якому вказані засоби комунікації, розміщені нормативно-правові акти, що регулюють діяльність на роздрібному ринку електричної енергії, згідно з якими </w:t>
      </w:r>
      <w:proofErr w:type="spellStart"/>
      <w:r w:rsidRPr="00CF0D82">
        <w:rPr>
          <w:rFonts w:ascii="Times New Roman" w:hAnsi="Times New Roman"/>
          <w:sz w:val="24"/>
          <w:szCs w:val="24"/>
          <w:lang w:eastAsia="uk-UA"/>
        </w:rPr>
        <w:t>електропостачальник</w:t>
      </w:r>
      <w:proofErr w:type="spellEnd"/>
      <w:r w:rsidRPr="00CF0D82">
        <w:rPr>
          <w:rFonts w:ascii="Times New Roman" w:hAnsi="Times New Roman"/>
          <w:sz w:val="24"/>
          <w:szCs w:val="24"/>
          <w:lang w:eastAsia="uk-UA"/>
        </w:rPr>
        <w:t xml:space="preserve"> здійснює ліцензовану діяльність, інформація щодо порядку подання споживачами звернень, скарг, претензій, надання повідомлень про загрозу електробезпеці та їх розгляду, а також зазначити відповідне посилання на веб-сайт Учасника.</w:t>
      </w:r>
    </w:p>
    <w:p w:rsidR="006C6AEA" w:rsidRPr="00CF0D82" w:rsidRDefault="006C6AEA" w:rsidP="008B00A1">
      <w:pPr>
        <w:spacing w:after="0" w:line="240" w:lineRule="auto"/>
        <w:ind w:firstLine="567"/>
        <w:jc w:val="both"/>
        <w:rPr>
          <w:rFonts w:ascii="Times New Roman" w:hAnsi="Times New Roman"/>
          <w:sz w:val="24"/>
          <w:szCs w:val="24"/>
          <w:lang w:eastAsia="uk-UA"/>
        </w:rPr>
      </w:pPr>
      <w:r w:rsidRPr="00CF0D82">
        <w:rPr>
          <w:rFonts w:ascii="Times New Roman" w:hAnsi="Times New Roman"/>
          <w:sz w:val="24"/>
          <w:szCs w:val="24"/>
        </w:rPr>
        <w:t>Наведена у Довідці інформація повинна бути достовірною та може бути перевірена замовником.</w:t>
      </w:r>
    </w:p>
    <w:p w:rsidR="006C6AEA" w:rsidRPr="00CF0D82" w:rsidRDefault="006C6AEA" w:rsidP="00721B1D">
      <w:pPr>
        <w:pStyle w:val="a4"/>
        <w:numPr>
          <w:ilvl w:val="0"/>
          <w:numId w:val="22"/>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Підпунктом 15, пункту 5.2.2. розділу 5.2. ПРРЕЕ, передбачено, що постачальник електричної енергії зобов'язаний створити можливість функціонування в мережі Інтернет на власному офіційному веб-сайті особистого кабінету споживача.</w:t>
      </w:r>
    </w:p>
    <w:p w:rsidR="006C6AEA" w:rsidRPr="00CF0D82" w:rsidRDefault="006C6AEA" w:rsidP="002D5A37">
      <w:pPr>
        <w:pStyle w:val="a4"/>
        <w:spacing w:after="0" w:line="240" w:lineRule="auto"/>
        <w:ind w:left="0" w:firstLine="567"/>
        <w:jc w:val="both"/>
        <w:rPr>
          <w:rFonts w:ascii="Times New Roman" w:hAnsi="Times New Roman"/>
          <w:sz w:val="24"/>
          <w:szCs w:val="24"/>
        </w:rPr>
      </w:pPr>
      <w:r w:rsidRPr="00CF0D82">
        <w:rPr>
          <w:rFonts w:ascii="Times New Roman" w:hAnsi="Times New Roman"/>
          <w:sz w:val="24"/>
          <w:szCs w:val="24"/>
        </w:rPr>
        <w:t>Крім того, відповідно до розділу 9.6 ПРРЕЕ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w:t>
      </w:r>
    </w:p>
    <w:p w:rsidR="006C6AEA" w:rsidRPr="00CF0D82" w:rsidRDefault="006C6AEA" w:rsidP="002D5A37">
      <w:pPr>
        <w:pStyle w:val="a4"/>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Таким, Учасник процедури закупівлі має підтвердити виконання вимог </w:t>
      </w:r>
      <w:proofErr w:type="spellStart"/>
      <w:r w:rsidRPr="00CF0D82">
        <w:rPr>
          <w:rFonts w:ascii="Times New Roman" w:hAnsi="Times New Roman"/>
          <w:sz w:val="24"/>
          <w:szCs w:val="24"/>
        </w:rPr>
        <w:t>п.п</w:t>
      </w:r>
      <w:proofErr w:type="spellEnd"/>
      <w:r w:rsidRPr="00CF0D82">
        <w:rPr>
          <w:rFonts w:ascii="Times New Roman" w:hAnsi="Times New Roman"/>
          <w:sz w:val="24"/>
          <w:szCs w:val="24"/>
        </w:rPr>
        <w:t xml:space="preserve">. 15 п. 5.2.2. ПРРЕЕ, шляхом надання Довідки </w:t>
      </w:r>
      <w:r w:rsidRPr="00CF0D82">
        <w:rPr>
          <w:rFonts w:ascii="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rPr>
        <w:t xml:space="preserve"> що учасником виконано вимоги «Правил роздрібного ринку електричної енергії» щодо наявності особистого кабінету споживача, а також про те, що в особистому </w:t>
      </w:r>
      <w:bookmarkStart w:id="1" w:name="w122"/>
      <w:r w:rsidRPr="00CF0D82">
        <w:rPr>
          <w:rFonts w:ascii="Times New Roman" w:hAnsi="Times New Roman"/>
          <w:sz w:val="24"/>
          <w:szCs w:val="24"/>
        </w:rPr>
        <w:fldChar w:fldCharType="begin"/>
      </w:r>
      <w:r w:rsidRPr="00CF0D82">
        <w:rPr>
          <w:rFonts w:ascii="Times New Roman" w:hAnsi="Times New Roman"/>
          <w:sz w:val="24"/>
          <w:szCs w:val="24"/>
        </w:rPr>
        <w:instrText xml:space="preserve"> HYPERLINK "https://zakon.rada.gov.ua/laws/show/v0312874-18?find=1&amp;text=%EA%E0%E1%B3%ED%E5%F2" \l "w123" </w:instrText>
      </w:r>
      <w:r w:rsidRPr="00CF0D82">
        <w:rPr>
          <w:rFonts w:ascii="Times New Roman" w:hAnsi="Times New Roman"/>
          <w:sz w:val="24"/>
          <w:szCs w:val="24"/>
        </w:rPr>
        <w:fldChar w:fldCharType="separate"/>
      </w:r>
      <w:r w:rsidRPr="00CF0D82">
        <w:rPr>
          <w:rFonts w:ascii="Times New Roman" w:hAnsi="Times New Roman"/>
          <w:sz w:val="24"/>
          <w:szCs w:val="24"/>
        </w:rPr>
        <w:t>кабінет</w:t>
      </w:r>
      <w:r w:rsidRPr="00CF0D82">
        <w:rPr>
          <w:rFonts w:ascii="Times New Roman" w:hAnsi="Times New Roman"/>
          <w:sz w:val="24"/>
          <w:szCs w:val="24"/>
        </w:rPr>
        <w:fldChar w:fldCharType="end"/>
      </w:r>
      <w:bookmarkEnd w:id="1"/>
      <w:r w:rsidRPr="00CF0D82">
        <w:rPr>
          <w:rFonts w:ascii="Times New Roman" w:hAnsi="Times New Roman"/>
          <w:sz w:val="24"/>
          <w:szCs w:val="24"/>
        </w:rPr>
        <w:t>і споживача реалізована технічна можливість донесення до Споживача інформації про:</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2" w:name="n1080"/>
      <w:bookmarkEnd w:id="2"/>
      <w:r w:rsidRPr="00CF0D82">
        <w:rPr>
          <w:rFonts w:ascii="Times New Roman" w:hAnsi="Times New Roman"/>
          <w:sz w:val="24"/>
          <w:szCs w:val="24"/>
          <w:lang w:eastAsia="ru-RU"/>
        </w:rPr>
        <w:t>діючі ціни (тарифи), за якими здійснюється розрахунок за електричну енергію;</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3" w:name="n1081"/>
      <w:bookmarkEnd w:id="3"/>
      <w:r w:rsidRPr="00CF0D82">
        <w:rPr>
          <w:rFonts w:ascii="Times New Roman" w:hAnsi="Times New Roman"/>
          <w:sz w:val="24"/>
          <w:szCs w:val="24"/>
          <w:lang w:eastAsia="ru-RU"/>
        </w:rPr>
        <w:t>значення попередніх та поточних показів засобу вимірювання;</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4" w:name="n1082"/>
      <w:bookmarkEnd w:id="4"/>
      <w:r w:rsidRPr="00CF0D82">
        <w:rPr>
          <w:rFonts w:ascii="Times New Roman" w:hAnsi="Times New Roman"/>
          <w:sz w:val="24"/>
          <w:szCs w:val="24"/>
          <w:lang w:eastAsia="ru-RU"/>
        </w:rPr>
        <w:t xml:space="preserve">обсяг електричної енергії у порядку надання </w:t>
      </w:r>
      <w:proofErr w:type="spellStart"/>
      <w:r w:rsidRPr="00CF0D82">
        <w:rPr>
          <w:rFonts w:ascii="Times New Roman" w:hAnsi="Times New Roman"/>
          <w:sz w:val="24"/>
          <w:szCs w:val="24"/>
          <w:lang w:eastAsia="ru-RU"/>
        </w:rPr>
        <w:t>електропостачальником</w:t>
      </w:r>
      <w:proofErr w:type="spellEnd"/>
      <w:r w:rsidRPr="00CF0D82">
        <w:rPr>
          <w:rFonts w:ascii="Times New Roman" w:hAnsi="Times New Roman"/>
          <w:sz w:val="24"/>
          <w:szCs w:val="24"/>
          <w:lang w:eastAsia="ru-RU"/>
        </w:rPr>
        <w:t xml:space="preserve"> споживачу даних щодо споживання ними електричної енергії;</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5" w:name="n1083"/>
      <w:bookmarkStart w:id="6" w:name="n1084"/>
      <w:bookmarkStart w:id="7" w:name="n1085"/>
      <w:bookmarkEnd w:id="5"/>
      <w:bookmarkEnd w:id="6"/>
      <w:bookmarkEnd w:id="7"/>
      <w:r w:rsidRPr="00CF0D82">
        <w:rPr>
          <w:rFonts w:ascii="Times New Roman" w:hAnsi="Times New Roman"/>
          <w:sz w:val="24"/>
          <w:szCs w:val="24"/>
          <w:lang w:eastAsia="ru-RU"/>
        </w:rPr>
        <w:t>надлишок (переплату) оплаченої, але не спожитої електричної енергії або недоплату за спожиту, але не оплачену електричну енергію;</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8" w:name="n1086"/>
      <w:bookmarkEnd w:id="8"/>
      <w:r w:rsidRPr="00CF0D82">
        <w:rPr>
          <w:rFonts w:ascii="Times New Roman" w:hAnsi="Times New Roman"/>
          <w:sz w:val="24"/>
          <w:szCs w:val="24"/>
          <w:lang w:eastAsia="ru-RU"/>
        </w:rPr>
        <w:t>телефони для подання претензій, скарг та надання повідомлень про загрозу для безпеки експлуатації електросистем;</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9" w:name="n1087"/>
      <w:bookmarkEnd w:id="9"/>
      <w:r w:rsidRPr="00CF0D82">
        <w:rPr>
          <w:rFonts w:ascii="Times New Roman" w:hAnsi="Times New Roman"/>
          <w:sz w:val="24"/>
          <w:szCs w:val="24"/>
          <w:lang w:eastAsia="ru-RU"/>
        </w:rPr>
        <w:t xml:space="preserve">реквізити для оплати спожитої електричної енергії (розрахунковий рахунок </w:t>
      </w:r>
      <w:proofErr w:type="spellStart"/>
      <w:r w:rsidRPr="00CF0D82">
        <w:rPr>
          <w:rFonts w:ascii="Times New Roman" w:hAnsi="Times New Roman"/>
          <w:sz w:val="24"/>
          <w:szCs w:val="24"/>
          <w:lang w:eastAsia="ru-RU"/>
        </w:rPr>
        <w:t>електропостачальника</w:t>
      </w:r>
      <w:proofErr w:type="spellEnd"/>
      <w:r w:rsidRPr="00CF0D82">
        <w:rPr>
          <w:rFonts w:ascii="Times New Roman" w:hAnsi="Times New Roman"/>
          <w:sz w:val="24"/>
          <w:szCs w:val="24"/>
          <w:lang w:eastAsia="ru-RU"/>
        </w:rPr>
        <w:t>, номер особового рахунка або номер договору споживача);</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10" w:name="n1088"/>
      <w:bookmarkEnd w:id="10"/>
      <w:r w:rsidRPr="00CF0D82">
        <w:rPr>
          <w:rFonts w:ascii="Times New Roman" w:hAnsi="Times New Roman"/>
          <w:sz w:val="24"/>
          <w:szCs w:val="24"/>
          <w:lang w:eastAsia="ru-RU"/>
        </w:rPr>
        <w:t>період, за який проводиться розрахунок;</w:t>
      </w:r>
    </w:p>
    <w:p w:rsidR="006C6AEA" w:rsidRPr="00CF0D82" w:rsidRDefault="006C6AEA" w:rsidP="000A4F46">
      <w:pPr>
        <w:numPr>
          <w:ilvl w:val="0"/>
          <w:numId w:val="12"/>
        </w:numPr>
        <w:shd w:val="clear" w:color="auto" w:fill="FFFFFF"/>
        <w:spacing w:after="0" w:line="240" w:lineRule="auto"/>
        <w:ind w:left="0" w:hanging="11"/>
        <w:jc w:val="both"/>
        <w:rPr>
          <w:rFonts w:ascii="Times New Roman" w:hAnsi="Times New Roman"/>
          <w:sz w:val="24"/>
          <w:szCs w:val="24"/>
          <w:lang w:eastAsia="ru-RU"/>
        </w:rPr>
      </w:pPr>
      <w:bookmarkStart w:id="11" w:name="n1089"/>
      <w:bookmarkEnd w:id="11"/>
      <w:r w:rsidRPr="00CF0D82">
        <w:rPr>
          <w:rFonts w:ascii="Times New Roman" w:hAnsi="Times New Roman"/>
          <w:sz w:val="24"/>
          <w:szCs w:val="24"/>
          <w:lang w:eastAsia="ru-RU"/>
        </w:rPr>
        <w:t>суму до оплати та дату, до якої необхідно сплатити.</w:t>
      </w:r>
    </w:p>
    <w:p w:rsidR="006C6AEA" w:rsidRPr="00CF0D82" w:rsidRDefault="006C6AEA" w:rsidP="000A4F46">
      <w:pPr>
        <w:spacing w:after="0" w:line="240" w:lineRule="auto"/>
        <w:jc w:val="both"/>
        <w:rPr>
          <w:rFonts w:ascii="Times New Roman" w:hAnsi="Times New Roman"/>
          <w:sz w:val="24"/>
          <w:szCs w:val="24"/>
        </w:rPr>
      </w:pPr>
      <w:bookmarkStart w:id="12" w:name="n1090"/>
      <w:bookmarkStart w:id="13" w:name="n1091"/>
      <w:bookmarkStart w:id="14" w:name="n1092"/>
      <w:bookmarkEnd w:id="12"/>
      <w:bookmarkEnd w:id="13"/>
      <w:bookmarkEnd w:id="14"/>
      <w:r w:rsidRPr="00CF0D82">
        <w:rPr>
          <w:rFonts w:ascii="Times New Roman" w:hAnsi="Times New Roman"/>
          <w:sz w:val="24"/>
          <w:szCs w:val="24"/>
        </w:rPr>
        <w:t>Наведена у гарантійному листі інформація повинна бути достовірною та може бути перевірена замовником.</w:t>
      </w:r>
    </w:p>
    <w:p w:rsidR="006C6AEA" w:rsidRPr="00CF0D82" w:rsidRDefault="006C6AEA" w:rsidP="005C77B4">
      <w:pPr>
        <w:pStyle w:val="a4"/>
        <w:numPr>
          <w:ilvl w:val="0"/>
          <w:numId w:val="22"/>
        </w:numPr>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lastRenderedPageBreak/>
        <w:t xml:space="preserve">Підпунктом 46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дотримуватися таких організаційних вимог, зокрема забезпечити функціонування центрів обслуговування споживачів та </w:t>
      </w:r>
      <w:proofErr w:type="spellStart"/>
      <w:r w:rsidRPr="00CF0D82">
        <w:rPr>
          <w:rFonts w:ascii="Times New Roman" w:hAnsi="Times New Roman"/>
          <w:color w:val="000000"/>
          <w:sz w:val="24"/>
          <w:szCs w:val="24"/>
        </w:rPr>
        <w:t>кол-центру</w:t>
      </w:r>
      <w:proofErr w:type="spellEnd"/>
      <w:r w:rsidRPr="00CF0D82">
        <w:rPr>
          <w:rFonts w:ascii="Times New Roman" w:hAnsi="Times New Roman"/>
          <w:color w:val="000000"/>
          <w:sz w:val="24"/>
          <w:szCs w:val="24"/>
        </w:rPr>
        <w:t xml:space="preserve"> згідно з вимогами, встановленими нормативно-правовими актами НКРЕКП;</w:t>
      </w:r>
    </w:p>
    <w:p w:rsidR="006C6AEA" w:rsidRPr="00CF0D82" w:rsidRDefault="006C6AEA" w:rsidP="005C77B4">
      <w:pPr>
        <w:pStyle w:val="a4"/>
        <w:shd w:val="clear" w:color="auto" w:fill="FFFFFF"/>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Відповідно до п. 8.3.17 ПРРЕЕ,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CF0D82">
        <w:rPr>
          <w:rFonts w:ascii="Times New Roman" w:hAnsi="Times New Roman"/>
          <w:color w:val="000000"/>
          <w:sz w:val="24"/>
          <w:szCs w:val="24"/>
        </w:rPr>
        <w:t>кол-центр</w:t>
      </w:r>
      <w:proofErr w:type="spellEnd"/>
      <w:r w:rsidRPr="00CF0D82">
        <w:rPr>
          <w:rFonts w:ascii="Times New Roman" w:hAnsi="Times New Roman"/>
          <w:color w:val="000000"/>
          <w:sz w:val="24"/>
          <w:szCs w:val="24"/>
        </w:rPr>
        <w:t>, які функціонують відповідно до вимог, установлених Регулятором. Для учасників роздрібного ринку, які обслуговують менше 50000 споживачів, створення центрів обслуговування споживачів не є обов’язковим. У такому разі функції центра обслуговування споживачів, зокрема щодо забезпечення дотримання визначеного цими Правилами порядку розгляду звернень/скарг/претензій споживачів, покладаються на окремий структурний підрозділ (посадову особу) учасника роздрібного ринку.</w:t>
      </w:r>
    </w:p>
    <w:p w:rsidR="006C6AEA" w:rsidRPr="00CF0D82" w:rsidRDefault="006C6AEA"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Учасник має забезпечити функціонування центру обслуговування клієнтів або окремого структурного підрозділу (посадової особи), </w:t>
      </w:r>
      <w:proofErr w:type="spellStart"/>
      <w:r w:rsidRPr="00CF0D82">
        <w:rPr>
          <w:rFonts w:ascii="Times New Roman" w:hAnsi="Times New Roman"/>
          <w:color w:val="000000"/>
          <w:sz w:val="24"/>
          <w:szCs w:val="24"/>
        </w:rPr>
        <w:t>зметою</w:t>
      </w:r>
      <w:proofErr w:type="spellEnd"/>
      <w:r w:rsidRPr="00CF0D82">
        <w:rPr>
          <w:rFonts w:ascii="Times New Roman" w:hAnsi="Times New Roman"/>
          <w:color w:val="000000"/>
          <w:sz w:val="24"/>
          <w:szCs w:val="24"/>
        </w:rPr>
        <w:t xml:space="preserve"> забезпечення дотримання визначеного ПРРЕЕ порядку розгляду звернень/скарг/претензій споживачів.</w:t>
      </w:r>
    </w:p>
    <w:p w:rsidR="006C6AEA" w:rsidRPr="00CF0D82" w:rsidRDefault="006C6AEA"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Таким чином з метою підтвердження виконання вищевказаних умов ліцензійної діяльності та вимог ПРРЕЕЕ, Учасник у складі тендерної пропозиції повинен надати Довідку </w:t>
      </w:r>
      <w:r w:rsidRPr="00CF0D82">
        <w:rPr>
          <w:rFonts w:ascii="Times New Roman" w:hAnsi="Times New Roman"/>
          <w:sz w:val="24"/>
          <w:szCs w:val="24"/>
          <w:lang w:eastAsia="ru-RU"/>
        </w:rPr>
        <w:t>(складену у довільній формі за підписом уповноваженої особи учасника та завірену печаткою (у разі її наявності)</w:t>
      </w:r>
      <w:r w:rsidRPr="00CF0D82">
        <w:rPr>
          <w:rFonts w:ascii="Times New Roman" w:hAnsi="Times New Roman"/>
          <w:color w:val="000000"/>
          <w:sz w:val="24"/>
          <w:szCs w:val="24"/>
        </w:rPr>
        <w:t xml:space="preserve">), про наявність центру обслуговування споживачів та </w:t>
      </w:r>
      <w:proofErr w:type="spellStart"/>
      <w:r w:rsidRPr="00CF0D82">
        <w:rPr>
          <w:rFonts w:ascii="Times New Roman" w:hAnsi="Times New Roman"/>
          <w:color w:val="000000"/>
          <w:sz w:val="24"/>
          <w:szCs w:val="24"/>
        </w:rPr>
        <w:t>кол-центру</w:t>
      </w:r>
      <w:proofErr w:type="spellEnd"/>
      <w:r w:rsidRPr="00CF0D82">
        <w:rPr>
          <w:rFonts w:ascii="Times New Roman" w:hAnsi="Times New Roman"/>
          <w:color w:val="000000"/>
          <w:sz w:val="24"/>
          <w:szCs w:val="24"/>
        </w:rPr>
        <w:t>, якщо він обслуговує більше 50000 споживачів.</w:t>
      </w:r>
    </w:p>
    <w:p w:rsidR="006C6AEA" w:rsidRPr="00CF0D82" w:rsidRDefault="006C6AEA"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У разі якщо Постачальник обслуговує менше 50000 споживачів, з метою підтвердження виконання вищевказаних умов ліцензійної діяльності та вимог ПРРЕЕЕ, Учасник у складі тендерної пропозиції повинен надати Довідку </w:t>
      </w:r>
      <w:r w:rsidRPr="00CF0D82">
        <w:rPr>
          <w:rFonts w:ascii="Times New Roman" w:hAnsi="Times New Roman"/>
          <w:sz w:val="24"/>
          <w:szCs w:val="24"/>
          <w:lang w:eastAsia="ru-RU"/>
        </w:rPr>
        <w:t>(складену у довільній формі за підписом уповноваженої особи учасника)</w:t>
      </w:r>
      <w:r w:rsidRPr="00CF0D82">
        <w:rPr>
          <w:rFonts w:ascii="Times New Roman" w:hAnsi="Times New Roman"/>
          <w:color w:val="000000"/>
          <w:sz w:val="24"/>
          <w:szCs w:val="24"/>
        </w:rPr>
        <w:t xml:space="preserve"> про наявність окремого структурного підрозділу (посадової особи) та підтвердження від ОСР з якими в Учасника укладені Договори про надання послуг з розподілу, щодо кількості споживачів.</w:t>
      </w:r>
    </w:p>
    <w:p w:rsidR="006C6AEA" w:rsidRDefault="006C6AEA" w:rsidP="005C77B4">
      <w:pPr>
        <w:shd w:val="clear" w:color="auto" w:fill="FFFFFF"/>
        <w:spacing w:after="0" w:line="240" w:lineRule="auto"/>
        <w:ind w:firstLine="567"/>
        <w:jc w:val="both"/>
        <w:rPr>
          <w:rFonts w:ascii="Times New Roman" w:hAnsi="Times New Roman"/>
          <w:color w:val="000000"/>
          <w:sz w:val="24"/>
          <w:szCs w:val="24"/>
        </w:rPr>
      </w:pPr>
      <w:r w:rsidRPr="00CF0D82">
        <w:rPr>
          <w:rFonts w:ascii="Times New Roman" w:hAnsi="Times New Roman"/>
          <w:color w:val="000000"/>
          <w:sz w:val="24"/>
          <w:szCs w:val="24"/>
        </w:rPr>
        <w:t>Вищевказані довідки обов’язково мають містити інформацію: місце розташування (адреса) центру обслуговування клієнтів або окремого структурного підрозділу (посадової особи) в межах території діяльності ОСР до якого приєднанні об’єкти Замовника, посаду, ПІБ та контактного телефону керівника (посадової особи).</w:t>
      </w:r>
    </w:p>
    <w:p w:rsidR="006C6AEA" w:rsidRPr="00CF0D82" w:rsidRDefault="006C6AEA" w:rsidP="005C77B4">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На підтвердження зазначеної у вищевказаних довідках інформації учасник процедури закупівлі  надає документ ( довідку), видану НКРЕКП про наявність в учасника  </w:t>
      </w:r>
      <w:r w:rsidRPr="00CF0D82">
        <w:rPr>
          <w:rFonts w:ascii="Times New Roman" w:hAnsi="Times New Roman"/>
          <w:color w:val="000000"/>
          <w:sz w:val="24"/>
          <w:szCs w:val="24"/>
        </w:rPr>
        <w:t xml:space="preserve">центру обслуговування споживачів </w:t>
      </w:r>
      <w:r>
        <w:rPr>
          <w:rFonts w:ascii="Times New Roman" w:hAnsi="Times New Roman"/>
          <w:color w:val="000000"/>
          <w:sz w:val="24"/>
          <w:szCs w:val="24"/>
        </w:rPr>
        <w:t xml:space="preserve">або </w:t>
      </w:r>
      <w:r w:rsidRPr="00CF0D82">
        <w:rPr>
          <w:rFonts w:ascii="Times New Roman" w:hAnsi="Times New Roman"/>
          <w:color w:val="000000"/>
          <w:sz w:val="24"/>
          <w:szCs w:val="24"/>
        </w:rPr>
        <w:t>окремого структурного підрозділу (посадової особи)</w:t>
      </w:r>
      <w:r>
        <w:rPr>
          <w:rFonts w:ascii="Times New Roman" w:hAnsi="Times New Roman"/>
          <w:color w:val="000000"/>
          <w:sz w:val="24"/>
          <w:szCs w:val="24"/>
        </w:rPr>
        <w:t xml:space="preserve"> з зазначенням адреси (</w:t>
      </w:r>
      <w:proofErr w:type="spellStart"/>
      <w:r>
        <w:rPr>
          <w:rFonts w:ascii="Times New Roman" w:hAnsi="Times New Roman"/>
          <w:color w:val="000000"/>
          <w:sz w:val="24"/>
          <w:szCs w:val="24"/>
        </w:rPr>
        <w:t>місцерозташування</w:t>
      </w:r>
      <w:proofErr w:type="spellEnd"/>
      <w:r>
        <w:rPr>
          <w:rFonts w:ascii="Times New Roman" w:hAnsi="Times New Roman"/>
          <w:color w:val="000000"/>
          <w:sz w:val="24"/>
          <w:szCs w:val="24"/>
        </w:rPr>
        <w:t>).</w:t>
      </w:r>
    </w:p>
    <w:p w:rsidR="006C6AEA" w:rsidRPr="00CF0D82" w:rsidRDefault="006C6AEA" w:rsidP="005C77B4">
      <w:pPr>
        <w:spacing w:after="0" w:line="259" w:lineRule="auto"/>
        <w:ind w:firstLine="567"/>
        <w:jc w:val="both"/>
        <w:rPr>
          <w:rFonts w:ascii="Times New Roman" w:hAnsi="Times New Roman"/>
          <w:color w:val="000000"/>
          <w:sz w:val="24"/>
          <w:szCs w:val="24"/>
          <w:lang w:eastAsia="ru-RU"/>
        </w:rPr>
      </w:pPr>
      <w:r w:rsidRPr="00CF0D82">
        <w:rPr>
          <w:rFonts w:ascii="Times New Roman" w:hAnsi="Times New Roman"/>
          <w:color w:val="000000"/>
          <w:sz w:val="24"/>
          <w:szCs w:val="24"/>
        </w:rPr>
        <w:t>Наведена у довідках інформація повинна бути достовірною та може бути перевірена замовником.</w:t>
      </w:r>
    </w:p>
    <w:p w:rsidR="006C6AEA" w:rsidRPr="00CF0D82" w:rsidRDefault="006C6AEA" w:rsidP="00B47EE7">
      <w:pPr>
        <w:pStyle w:val="a4"/>
        <w:numPr>
          <w:ilvl w:val="0"/>
          <w:numId w:val="22"/>
        </w:numPr>
        <w:spacing w:after="0" w:line="240" w:lineRule="auto"/>
        <w:ind w:left="0" w:firstLine="556"/>
        <w:jc w:val="both"/>
        <w:rPr>
          <w:rFonts w:ascii="Times New Roman" w:hAnsi="Times New Roman"/>
          <w:sz w:val="24"/>
          <w:szCs w:val="24"/>
        </w:rPr>
      </w:pPr>
      <w:r w:rsidRPr="00CF0D82">
        <w:rPr>
          <w:rFonts w:ascii="Times New Roman" w:hAnsi="Times New Roman"/>
          <w:sz w:val="24"/>
          <w:szCs w:val="24"/>
        </w:rPr>
        <w:t>Відповідно до вимог підпункту 8, пункту 5.2.2. розділу 5.2. ПРРЕЕ, постачальник електричної енергії зобов'язаний відкрити в установах одного з уповноважених банків поточні рахунки із спеціальним режимом використання для здійснення розрахунків відповідно до вимог </w:t>
      </w:r>
      <w:hyperlink r:id="rId13" w:tgtFrame="_blank" w:history="1">
        <w:r w:rsidRPr="00CF0D82">
          <w:rPr>
            <w:rFonts w:ascii="Times New Roman" w:hAnsi="Times New Roman"/>
            <w:sz w:val="24"/>
            <w:szCs w:val="24"/>
          </w:rPr>
          <w:t>Закону України</w:t>
        </w:r>
      </w:hyperlink>
      <w:r w:rsidRPr="00CF0D82">
        <w:rPr>
          <w:rFonts w:ascii="Times New Roman" w:hAnsi="Times New Roman"/>
          <w:sz w:val="24"/>
          <w:szCs w:val="24"/>
        </w:rPr>
        <w:t> "Про ринок електричної енергії".</w:t>
      </w:r>
    </w:p>
    <w:p w:rsidR="006C6AEA" w:rsidRPr="00CF0D82" w:rsidRDefault="006C6AEA" w:rsidP="009567B8">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учасник процедури закупівлі у складі тендерної пропозиції повинен надати Довідку </w:t>
      </w:r>
      <w:r w:rsidRPr="00CF0D82">
        <w:rPr>
          <w:rFonts w:ascii="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rPr>
        <w:t xml:space="preserve">), щодо наявності відкритого поточного рахунку із спеціальним режимом використання </w:t>
      </w:r>
      <w:proofErr w:type="spellStart"/>
      <w:r w:rsidRPr="00CF0D82">
        <w:rPr>
          <w:rFonts w:ascii="Times New Roman" w:hAnsi="Times New Roman"/>
          <w:color w:val="000000"/>
          <w:sz w:val="24"/>
          <w:szCs w:val="24"/>
        </w:rPr>
        <w:t>електропостачальника</w:t>
      </w:r>
      <w:proofErr w:type="spellEnd"/>
      <w:r w:rsidRPr="00CF0D82">
        <w:rPr>
          <w:rFonts w:ascii="Times New Roman" w:hAnsi="Times New Roman"/>
          <w:color w:val="000000"/>
          <w:sz w:val="24"/>
          <w:szCs w:val="24"/>
        </w:rPr>
        <w:t>. Довідка має містити: назву фінансової установи (банку) в якій відкрито рахунки із спеціальним режимом використання, МФО установи та перелік відкритих рахунків із спеціальним режимом використання.</w:t>
      </w:r>
    </w:p>
    <w:p w:rsidR="006C6AEA" w:rsidRPr="00CF0D82" w:rsidRDefault="006C6AEA" w:rsidP="009771E5">
      <w:pPr>
        <w:spacing w:after="0" w:line="259" w:lineRule="auto"/>
        <w:ind w:firstLine="567"/>
        <w:jc w:val="both"/>
        <w:rPr>
          <w:rFonts w:ascii="Times New Roman" w:hAnsi="Times New Roman"/>
          <w:color w:val="000000"/>
          <w:sz w:val="24"/>
          <w:szCs w:val="24"/>
          <w:lang w:eastAsia="ru-RU"/>
        </w:rPr>
      </w:pPr>
      <w:r w:rsidRPr="00CF0D82">
        <w:rPr>
          <w:rFonts w:ascii="Times New Roman" w:hAnsi="Times New Roman"/>
          <w:color w:val="000000"/>
          <w:sz w:val="24"/>
          <w:szCs w:val="24"/>
        </w:rPr>
        <w:lastRenderedPageBreak/>
        <w:t>Наведена у довідках інформація повинна бути достовірною та може бути перевірена замовником.</w:t>
      </w:r>
    </w:p>
    <w:p w:rsidR="006C6AEA" w:rsidRPr="00CF0D82" w:rsidRDefault="006C6AEA" w:rsidP="00B47EE7">
      <w:pPr>
        <w:pStyle w:val="a4"/>
        <w:numPr>
          <w:ilvl w:val="0"/>
          <w:numId w:val="22"/>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Згідно з п. 4.1. Додатку № 7 до ПРРЕЕ,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C6AEA" w:rsidRPr="00CF0D82" w:rsidRDefault="006C6AEA" w:rsidP="006325FA">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На підтвердження виконання вищевказаних вимог ПРРЕЕ, </w:t>
      </w:r>
      <w:r w:rsidRPr="00CF0D82">
        <w:rPr>
          <w:rFonts w:ascii="Times New Roman" w:hAnsi="Times New Roman"/>
          <w:sz w:val="24"/>
          <w:szCs w:val="24"/>
        </w:rPr>
        <w:t>, Учасник в складі тендерної пропозиції має надати,</w:t>
      </w:r>
      <w:r w:rsidRPr="00CF0D82">
        <w:rPr>
          <w:rFonts w:ascii="Times New Roman" w:hAnsi="Times New Roman"/>
          <w:color w:val="000000"/>
          <w:sz w:val="24"/>
          <w:szCs w:val="24"/>
        </w:rPr>
        <w:t xml:space="preserve"> Гарантійний лист (складений у довільній формі за підписом уповноваженої особи учасника</w:t>
      </w:r>
      <w:r w:rsidRPr="00CF0D82">
        <w:rPr>
          <w:rFonts w:ascii="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rPr>
        <w:t>), щодо зобов’язання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Об’єктами.</w:t>
      </w:r>
    </w:p>
    <w:p w:rsidR="006C6AEA" w:rsidRPr="00CF0D82" w:rsidRDefault="006C6AEA" w:rsidP="009E16F7">
      <w:pPr>
        <w:pStyle w:val="a4"/>
        <w:numPr>
          <w:ilvl w:val="0"/>
          <w:numId w:val="22"/>
        </w:numPr>
        <w:spacing w:after="0" w:line="240" w:lineRule="auto"/>
        <w:ind w:left="0" w:firstLine="556"/>
        <w:jc w:val="both"/>
        <w:rPr>
          <w:rFonts w:ascii="Times New Roman" w:hAnsi="Times New Roman"/>
          <w:color w:val="000000"/>
          <w:sz w:val="24"/>
          <w:szCs w:val="24"/>
        </w:rPr>
      </w:pPr>
      <w:r w:rsidRPr="00CF0D82">
        <w:rPr>
          <w:rFonts w:ascii="Times New Roman" w:hAnsi="Times New Roman"/>
          <w:color w:val="000000"/>
          <w:sz w:val="24"/>
          <w:szCs w:val="24"/>
        </w:rPr>
        <w:t>Підпунктом 17 пункту 2.2 Ліцензійних умов провадження господарської діяльності з постачання електричної енергії споживачу, затверджених Постановою НКРЕКП  27.12.2017р. № 1469, передбачено, що при провадженні ліцензованої діяльності ліцензіат повинен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14" w:tgtFrame="_blank" w:history="1">
        <w:r w:rsidRPr="00CF0D82">
          <w:rPr>
            <w:rFonts w:ascii="Times New Roman" w:hAnsi="Times New Roman"/>
            <w:color w:val="000000"/>
            <w:sz w:val="24"/>
            <w:szCs w:val="24"/>
          </w:rPr>
          <w:t>Закону України</w:t>
        </w:r>
      </w:hyperlink>
      <w:r w:rsidRPr="00CF0D82">
        <w:rPr>
          <w:rFonts w:ascii="Times New Roman" w:hAnsi="Times New Roman"/>
          <w:color w:val="000000"/>
          <w:sz w:val="24"/>
          <w:szCs w:val="24"/>
        </w:rPr>
        <w:t xml:space="preserve"> «Про ринок електричної енергії» та нормативно-правових актів, що забезпечують функціонування ринку електричної енергії. Крім того, </w:t>
      </w:r>
      <w:r w:rsidRPr="00CF0D82">
        <w:rPr>
          <w:rFonts w:ascii="Times New Roman" w:hAnsi="Times New Roman"/>
          <w:sz w:val="24"/>
          <w:szCs w:val="24"/>
        </w:rPr>
        <w:t>відповідно до вимог підпункту 8, пункту 5.</w:t>
      </w:r>
      <w:r w:rsidRPr="00CF0D82">
        <w:rPr>
          <w:rFonts w:ascii="Times New Roman" w:hAnsi="Times New Roman"/>
          <w:color w:val="000000"/>
          <w:sz w:val="24"/>
          <w:szCs w:val="24"/>
        </w:rPr>
        <w:t>2.2. розділу 5.2. ПРРЕЕ, постачальник електричної енергії зобов'язаний укладати договори, обов'язкові для здійснення діяльності з постачання електричної енергії, та виконувати умови таких договорів.</w:t>
      </w:r>
    </w:p>
    <w:p w:rsidR="006C6AEA" w:rsidRPr="00CF0D82" w:rsidRDefault="006C6AEA" w:rsidP="009E16F7">
      <w:pPr>
        <w:pStyle w:val="a4"/>
        <w:spacing w:after="0" w:line="240" w:lineRule="auto"/>
        <w:ind w:left="0" w:firstLine="567"/>
        <w:jc w:val="both"/>
        <w:rPr>
          <w:rFonts w:ascii="Times New Roman" w:hAnsi="Times New Roman"/>
          <w:color w:val="000000"/>
          <w:sz w:val="24"/>
          <w:szCs w:val="24"/>
        </w:rPr>
      </w:pPr>
      <w:r w:rsidRPr="00CF0D82">
        <w:rPr>
          <w:rFonts w:ascii="Times New Roman" w:hAnsi="Times New Roman"/>
          <w:color w:val="000000"/>
          <w:sz w:val="24"/>
          <w:szCs w:val="24"/>
        </w:rPr>
        <w:t xml:space="preserve">З огляду на вищевикладене, постачальник електричної енергії при дотримані умов ліцензійної діяльності та вимог ПРРЕЕЕ, має забезпечити наявність укладених договорів про купівлю-продаж електричної енергії на РДН/ВДР, </w:t>
      </w:r>
      <w:r w:rsidRPr="00CF0D82">
        <w:rPr>
          <w:rFonts w:ascii="Times New Roman" w:hAnsi="Times New Roman"/>
          <w:sz w:val="24"/>
          <w:szCs w:val="24"/>
        </w:rPr>
        <w:t>про надання послуг з передачі електричної енергії та про надання послуг з розподілу електричної енергії. На підтвердження виконання вищезазначених вимог, Учасник в складі тендерної пропозиції має надати:</w:t>
      </w:r>
    </w:p>
    <w:p w:rsidR="006C6AEA" w:rsidRPr="00CF0D82" w:rsidRDefault="006C6AEA" w:rsidP="009E16F7">
      <w:pPr>
        <w:numPr>
          <w:ilvl w:val="0"/>
          <w:numId w:val="24"/>
        </w:numPr>
        <w:shd w:val="clear" w:color="auto" w:fill="FFFFFF"/>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rPr>
        <w:t>, про те, що Учасник процедури закупівлі є у переліку учасників РДН/ВДР</w:t>
      </w:r>
      <w:r w:rsidRPr="00CF0D82">
        <w:rPr>
          <w:rFonts w:ascii="Times New Roman" w:hAnsi="Times New Roman"/>
          <w:color w:val="000000"/>
          <w:sz w:val="24"/>
          <w:szCs w:val="24"/>
        </w:rPr>
        <w:t xml:space="preserve"> з якими ДП «Оператор ринку» укладено договори про купівлю-продаж електричної енергії на РДН/ВДР</w:t>
      </w:r>
      <w:r w:rsidRPr="00CF0D82">
        <w:rPr>
          <w:rFonts w:ascii="Times New Roman" w:hAnsi="Times New Roman"/>
          <w:sz w:val="24"/>
          <w:szCs w:val="24"/>
        </w:rPr>
        <w:t>, розміщена на сайті ДП «Оператора ринку» в розділі «Реєстр учасників РДН/ВДР» (з відповідним посиланням на сайт);</w:t>
      </w:r>
    </w:p>
    <w:p w:rsidR="006C6AEA" w:rsidRPr="00CF0D82" w:rsidRDefault="006C6AEA" w:rsidP="009E16F7">
      <w:pPr>
        <w:numPr>
          <w:ilvl w:val="0"/>
          <w:numId w:val="24"/>
        </w:numPr>
        <w:shd w:val="clear" w:color="auto" w:fill="FFFFFF"/>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rPr>
        <w:t>, про те, що Учасник процедури закупівлі є у переліку постачальників електричної енергії з якими НЕК «УКРЕНЕРГО» укладено договори про надання послуг з передачі електричної енергії, розміщений на сайті ДП «НЕК «Укренерго» (з відповідним посиланням на сайт);</w:t>
      </w:r>
    </w:p>
    <w:p w:rsidR="006C6AEA" w:rsidRPr="00CF0D82" w:rsidRDefault="006C6AEA" w:rsidP="00773963">
      <w:pPr>
        <w:numPr>
          <w:ilvl w:val="0"/>
          <w:numId w:val="24"/>
        </w:numPr>
        <w:shd w:val="clear" w:color="auto" w:fill="FFFFFF"/>
        <w:tabs>
          <w:tab w:val="left" w:pos="0"/>
        </w:tabs>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Довідку </w:t>
      </w:r>
      <w:r w:rsidRPr="00CF0D82">
        <w:rPr>
          <w:rFonts w:ascii="Times New Roman" w:hAnsi="Times New Roman"/>
          <w:sz w:val="24"/>
          <w:szCs w:val="24"/>
          <w:lang w:eastAsia="ru-RU"/>
        </w:rPr>
        <w:t xml:space="preserve">(складену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hAnsi="Times New Roman"/>
          <w:sz w:val="24"/>
          <w:szCs w:val="24"/>
          <w:lang w:eastAsia="ru-RU"/>
        </w:rPr>
        <w:t xml:space="preserve"> та завірену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rPr>
        <w:t xml:space="preserve"> про те, що Учасник процедури закупівлі є у переліку постачальників електричної енергії, що уклали Договір про розподіл електричної енергії із ОСР до якого приєднанні об’єкти споживача, розміщений на сайті ОСР (з відповідним посиланням на сайт);</w:t>
      </w:r>
    </w:p>
    <w:p w:rsidR="006C6AEA" w:rsidRPr="00CF0D82" w:rsidRDefault="006C6AEA" w:rsidP="006A7132">
      <w:pPr>
        <w:pStyle w:val="a4"/>
        <w:spacing w:after="0" w:line="259" w:lineRule="auto"/>
        <w:ind w:left="0" w:firstLine="567"/>
        <w:jc w:val="both"/>
        <w:rPr>
          <w:rFonts w:ascii="Times New Roman" w:hAnsi="Times New Roman"/>
          <w:color w:val="000000"/>
          <w:sz w:val="24"/>
          <w:szCs w:val="24"/>
          <w:lang w:eastAsia="ru-RU"/>
        </w:rPr>
      </w:pPr>
      <w:r w:rsidRPr="00CF0D82">
        <w:rPr>
          <w:rFonts w:ascii="Times New Roman" w:hAnsi="Times New Roman"/>
          <w:color w:val="000000"/>
          <w:sz w:val="24"/>
          <w:szCs w:val="24"/>
        </w:rPr>
        <w:t>Наведена у довідках інформація повинна бути достовірною та може бути перевірена замовником.</w:t>
      </w:r>
    </w:p>
    <w:p w:rsidR="006C6AEA" w:rsidRPr="00CF0D82" w:rsidRDefault="006C6AEA" w:rsidP="00220467">
      <w:pPr>
        <w:pStyle w:val="a4"/>
        <w:numPr>
          <w:ilvl w:val="0"/>
          <w:numId w:val="22"/>
        </w:numPr>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rPr>
        <w:t xml:space="preserve">Учасники повинні підтвердити відповідність вимогам щодо етичної поведінки під час здійснення публічних закупівель відповідно до Настанов, що є Додатком до листа </w:t>
      </w:r>
      <w:proofErr w:type="spellStart"/>
      <w:r w:rsidRPr="00CF0D82">
        <w:rPr>
          <w:rFonts w:ascii="Times New Roman" w:hAnsi="Times New Roman"/>
          <w:sz w:val="24"/>
          <w:szCs w:val="24"/>
        </w:rPr>
        <w:t>Мінекономрозвитку</w:t>
      </w:r>
      <w:proofErr w:type="spellEnd"/>
      <w:r w:rsidRPr="00CF0D82">
        <w:rPr>
          <w:rFonts w:ascii="Times New Roman" w:hAnsi="Times New Roman"/>
          <w:sz w:val="24"/>
          <w:szCs w:val="24"/>
        </w:rPr>
        <w:t xml:space="preserve"> № 3304-04/13647-06 від 01.04.2019 року.</w:t>
      </w:r>
    </w:p>
    <w:p w:rsidR="006C6AEA" w:rsidRPr="00CF0D82" w:rsidRDefault="006C6AEA" w:rsidP="00FD7CC3">
      <w:pPr>
        <w:pStyle w:val="a4"/>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rPr>
        <w:t>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міститись наказ підприємства-учасника щодо призначення уповноваженого працівника з контролю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6C6AEA" w:rsidRPr="00CF0D82" w:rsidRDefault="006C6AEA" w:rsidP="00220467">
      <w:pPr>
        <w:pStyle w:val="a4"/>
        <w:numPr>
          <w:ilvl w:val="0"/>
          <w:numId w:val="22"/>
        </w:numPr>
        <w:spacing w:before="100" w:beforeAutospacing="1" w:after="0"/>
        <w:ind w:left="0" w:firstLine="567"/>
        <w:jc w:val="both"/>
        <w:rPr>
          <w:rFonts w:ascii="Times New Roman" w:hAnsi="Times New Roman"/>
          <w:sz w:val="24"/>
          <w:szCs w:val="24"/>
          <w:lang w:eastAsia="ru-RU"/>
        </w:rPr>
      </w:pPr>
      <w:r w:rsidRPr="00CF0D82">
        <w:rPr>
          <w:rFonts w:ascii="Times New Roman" w:hAnsi="Times New Roman"/>
          <w:sz w:val="24"/>
          <w:szCs w:val="24"/>
          <w:shd w:val="clear" w:color="auto" w:fill="FAFAFA"/>
          <w:lang w:eastAsia="ru-RU"/>
        </w:rPr>
        <w:lastRenderedPageBreak/>
        <w:t>Відповідно до Правил ринку, затверджених постановою НКРЕКП від 14.03.2018 №307 учасник ринку, крім ОСП, ОР та гарантованого покупця, набуває статусу "</w:t>
      </w:r>
      <w:proofErr w:type="spellStart"/>
      <w:r w:rsidRPr="00CF0D82">
        <w:rPr>
          <w:rFonts w:ascii="Times New Roman" w:hAnsi="Times New Roman"/>
          <w:sz w:val="24"/>
          <w:szCs w:val="24"/>
          <w:shd w:val="clear" w:color="auto" w:fill="FAFAFA"/>
          <w:lang w:eastAsia="ru-RU"/>
        </w:rPr>
        <w:t>Переддефолтний</w:t>
      </w:r>
      <w:proofErr w:type="spellEnd"/>
      <w:r w:rsidRPr="00CF0D82">
        <w:rPr>
          <w:rFonts w:ascii="Times New Roman" w:hAnsi="Times New Roman"/>
          <w:sz w:val="24"/>
          <w:szCs w:val="24"/>
          <w:shd w:val="clear" w:color="auto" w:fill="FAFAFA"/>
          <w:lang w:eastAsia="ru-RU"/>
        </w:rPr>
        <w:t xml:space="preserve">" при настанні принаймні однієї з таких подій або обставин: 1) учасник ринку до 18:00 робочого дня, наступного за днем, коли він отримав через систему управління ринком платіжний документ від АР, не здійснив відповідну оплату; 2) учасник ринку, який є СВБ, не надавав, не підтримував, не збільшував та не поновлював фінансові гарантії в необхідному обсязі відповідно до розділу VI цих Правил. </w:t>
      </w:r>
    </w:p>
    <w:p w:rsidR="006C6AEA" w:rsidRPr="00CF0D82" w:rsidRDefault="006C6AEA" w:rsidP="00220467">
      <w:pPr>
        <w:pStyle w:val="a4"/>
        <w:spacing w:before="100" w:beforeAutospacing="1" w:after="0"/>
        <w:ind w:left="0" w:firstLine="567"/>
        <w:jc w:val="both"/>
        <w:rPr>
          <w:rFonts w:ascii="Times New Roman" w:hAnsi="Times New Roman"/>
          <w:sz w:val="24"/>
          <w:szCs w:val="24"/>
          <w:lang w:eastAsia="ru-RU"/>
        </w:rPr>
      </w:pPr>
      <w:r w:rsidRPr="00CF0D82">
        <w:rPr>
          <w:rFonts w:ascii="Times New Roman" w:hAnsi="Times New Roman"/>
          <w:sz w:val="24"/>
          <w:szCs w:val="24"/>
          <w:shd w:val="clear" w:color="auto" w:fill="FAFAFA"/>
          <w:lang w:eastAsia="ru-RU"/>
        </w:rPr>
        <w:t>Як слідує із вищезазначеного, статус "</w:t>
      </w:r>
      <w:proofErr w:type="spellStart"/>
      <w:r w:rsidRPr="00CF0D82">
        <w:rPr>
          <w:rFonts w:ascii="Times New Roman" w:hAnsi="Times New Roman"/>
          <w:sz w:val="24"/>
          <w:szCs w:val="24"/>
          <w:shd w:val="clear" w:color="auto" w:fill="FAFAFA"/>
          <w:lang w:eastAsia="ru-RU"/>
        </w:rPr>
        <w:t>Переддефолтний</w:t>
      </w:r>
      <w:proofErr w:type="spellEnd"/>
      <w:r w:rsidRPr="00CF0D82">
        <w:rPr>
          <w:rFonts w:ascii="Times New Roman" w:hAnsi="Times New Roman"/>
          <w:sz w:val="24"/>
          <w:szCs w:val="24"/>
          <w:shd w:val="clear" w:color="auto" w:fill="FAFAFA"/>
          <w:lang w:eastAsia="ru-RU"/>
        </w:rPr>
        <w:t xml:space="preserve">" отримує </w:t>
      </w:r>
      <w:r w:rsidRPr="00CF0D82">
        <w:rPr>
          <w:rFonts w:ascii="Times New Roman" w:hAnsi="Times New Roman"/>
          <w:bCs/>
          <w:sz w:val="24"/>
          <w:szCs w:val="24"/>
          <w:shd w:val="clear" w:color="auto" w:fill="FAFAFA"/>
          <w:lang w:eastAsia="ru-RU"/>
        </w:rPr>
        <w:t>безвідповідальний недобросовісний учасник ринку, який не може виконувати взяті на себе фінансові зобов’язання.</w:t>
      </w:r>
    </w:p>
    <w:p w:rsidR="006C6AEA" w:rsidRPr="00CF0D82" w:rsidRDefault="006C6AEA" w:rsidP="00220467">
      <w:pPr>
        <w:pStyle w:val="a4"/>
        <w:spacing w:before="100" w:beforeAutospacing="1" w:after="0"/>
        <w:ind w:left="0" w:firstLine="567"/>
        <w:jc w:val="both"/>
        <w:rPr>
          <w:rFonts w:ascii="Times New Roman" w:hAnsi="Times New Roman"/>
          <w:sz w:val="24"/>
          <w:szCs w:val="24"/>
          <w:lang w:eastAsia="ru-RU"/>
        </w:rPr>
      </w:pPr>
      <w:r w:rsidRPr="00CF0D82">
        <w:rPr>
          <w:rFonts w:ascii="Times New Roman" w:hAnsi="Times New Roman"/>
          <w:sz w:val="24"/>
          <w:szCs w:val="24"/>
          <w:shd w:val="clear" w:color="auto" w:fill="FAFAFA"/>
          <w:lang w:eastAsia="ru-RU"/>
        </w:rPr>
        <w:t>Водночас якщо ж тривалість статусу "</w:t>
      </w:r>
      <w:proofErr w:type="spellStart"/>
      <w:r w:rsidRPr="00CF0D82">
        <w:rPr>
          <w:rFonts w:ascii="Times New Roman" w:hAnsi="Times New Roman"/>
          <w:sz w:val="24"/>
          <w:szCs w:val="24"/>
          <w:shd w:val="clear" w:color="auto" w:fill="FAFAFA"/>
          <w:lang w:eastAsia="ru-RU"/>
        </w:rPr>
        <w:t>Переддефолтний</w:t>
      </w:r>
      <w:proofErr w:type="spellEnd"/>
      <w:r w:rsidRPr="00CF0D82">
        <w:rPr>
          <w:rFonts w:ascii="Times New Roman" w:hAnsi="Times New Roman"/>
          <w:sz w:val="24"/>
          <w:szCs w:val="24"/>
          <w:shd w:val="clear" w:color="auto" w:fill="FAFAFA"/>
          <w:lang w:eastAsia="ru-RU"/>
        </w:rPr>
        <w:t>" для учасника ринку становить більше двох робочих днів, то такий учасник набуває статусу "</w:t>
      </w:r>
      <w:proofErr w:type="spellStart"/>
      <w:r w:rsidRPr="00CF0D82">
        <w:rPr>
          <w:rFonts w:ascii="Times New Roman" w:hAnsi="Times New Roman"/>
          <w:sz w:val="24"/>
          <w:szCs w:val="24"/>
          <w:shd w:val="clear" w:color="auto" w:fill="FAFAFA"/>
          <w:lang w:eastAsia="ru-RU"/>
        </w:rPr>
        <w:t>Дефолтний</w:t>
      </w:r>
      <w:proofErr w:type="spellEnd"/>
      <w:r w:rsidRPr="00CF0D82">
        <w:rPr>
          <w:rFonts w:ascii="Times New Roman" w:hAnsi="Times New Roman"/>
          <w:sz w:val="24"/>
          <w:szCs w:val="24"/>
          <w:shd w:val="clear" w:color="auto" w:fill="FAFAFA"/>
          <w:lang w:eastAsia="ru-RU"/>
        </w:rPr>
        <w:t xml:space="preserve">". Якщо учасник ринку також виступає в якості </w:t>
      </w:r>
      <w:proofErr w:type="spellStart"/>
      <w:r w:rsidRPr="00CF0D82">
        <w:rPr>
          <w:rFonts w:ascii="Times New Roman" w:hAnsi="Times New Roman"/>
          <w:sz w:val="24"/>
          <w:szCs w:val="24"/>
          <w:shd w:val="clear" w:color="auto" w:fill="FAFAFA"/>
          <w:lang w:eastAsia="ru-RU"/>
        </w:rPr>
        <w:t>електропостачальника</w:t>
      </w:r>
      <w:proofErr w:type="spellEnd"/>
      <w:r w:rsidRPr="00CF0D82">
        <w:rPr>
          <w:rFonts w:ascii="Times New Roman" w:hAnsi="Times New Roman"/>
          <w:sz w:val="24"/>
          <w:szCs w:val="24"/>
          <w:shd w:val="clear" w:color="auto" w:fill="FAFAFA"/>
          <w:lang w:eastAsia="ru-RU"/>
        </w:rPr>
        <w:t>, після набуття ним статусу "</w:t>
      </w:r>
      <w:proofErr w:type="spellStart"/>
      <w:r w:rsidRPr="00CF0D82">
        <w:rPr>
          <w:rFonts w:ascii="Times New Roman" w:hAnsi="Times New Roman"/>
          <w:sz w:val="24"/>
          <w:szCs w:val="24"/>
          <w:shd w:val="clear" w:color="auto" w:fill="FAFAFA"/>
          <w:lang w:eastAsia="ru-RU"/>
        </w:rPr>
        <w:t>Дефолтний</w:t>
      </w:r>
      <w:proofErr w:type="spellEnd"/>
      <w:r w:rsidRPr="00CF0D82">
        <w:rPr>
          <w:rFonts w:ascii="Times New Roman" w:hAnsi="Times New Roman"/>
          <w:sz w:val="24"/>
          <w:szCs w:val="24"/>
          <w:shd w:val="clear" w:color="auto" w:fill="FAFAFA"/>
          <w:lang w:eastAsia="ru-RU"/>
        </w:rPr>
        <w:t xml:space="preserve">" постачання електричної енергії споживачам такого учасника ринку (або такому учаснику ринку) здійснюється постачальником "останньої надії" відповідно до Правил роздрібного ринку. </w:t>
      </w:r>
    </w:p>
    <w:p w:rsidR="006C6AEA" w:rsidRPr="00CF0D82" w:rsidRDefault="006C6AEA" w:rsidP="00220467">
      <w:pPr>
        <w:pStyle w:val="a4"/>
        <w:spacing w:before="100" w:beforeAutospacing="1" w:after="0"/>
        <w:ind w:left="0" w:firstLine="567"/>
        <w:jc w:val="both"/>
        <w:rPr>
          <w:rFonts w:ascii="Times New Roman" w:hAnsi="Times New Roman"/>
          <w:bCs/>
          <w:sz w:val="24"/>
          <w:szCs w:val="24"/>
          <w:shd w:val="clear" w:color="auto" w:fill="FAFAFA"/>
          <w:lang w:eastAsia="ru-RU"/>
        </w:rPr>
      </w:pPr>
      <w:r w:rsidRPr="00CF0D82">
        <w:rPr>
          <w:rFonts w:ascii="Times New Roman" w:hAnsi="Times New Roman"/>
          <w:sz w:val="24"/>
          <w:szCs w:val="24"/>
          <w:shd w:val="clear" w:color="auto" w:fill="FAFAFA"/>
          <w:lang w:eastAsia="ru-RU"/>
        </w:rPr>
        <w:t>Замовник, з метою уникнення понесення додаткових витрат, пов’язаних із закупівлею електроенергії за цінами постачальника "останньої надії" у разі перемоги учасника, який мав/має статус "</w:t>
      </w:r>
      <w:proofErr w:type="spellStart"/>
      <w:r w:rsidRPr="00CF0D82">
        <w:rPr>
          <w:rFonts w:ascii="Times New Roman" w:hAnsi="Times New Roman"/>
          <w:sz w:val="24"/>
          <w:szCs w:val="24"/>
          <w:shd w:val="clear" w:color="auto" w:fill="FAFAFA"/>
          <w:lang w:eastAsia="ru-RU"/>
        </w:rPr>
        <w:t>дефолтного</w:t>
      </w:r>
      <w:proofErr w:type="spellEnd"/>
      <w:r w:rsidRPr="00CF0D82">
        <w:rPr>
          <w:rFonts w:ascii="Times New Roman" w:hAnsi="Times New Roman"/>
          <w:sz w:val="24"/>
          <w:szCs w:val="24"/>
          <w:shd w:val="clear" w:color="auto" w:fill="FAFAFA"/>
          <w:lang w:eastAsia="ru-RU"/>
        </w:rPr>
        <w:t>" або "</w:t>
      </w:r>
      <w:proofErr w:type="spellStart"/>
      <w:r w:rsidRPr="00CF0D82">
        <w:rPr>
          <w:rFonts w:ascii="Times New Roman" w:hAnsi="Times New Roman"/>
          <w:sz w:val="24"/>
          <w:szCs w:val="24"/>
          <w:shd w:val="clear" w:color="auto" w:fill="FAFAFA"/>
          <w:lang w:eastAsia="ru-RU"/>
        </w:rPr>
        <w:t>переддефолтного</w:t>
      </w:r>
      <w:proofErr w:type="spellEnd"/>
      <w:r w:rsidRPr="00CF0D82">
        <w:rPr>
          <w:rFonts w:ascii="Times New Roman" w:hAnsi="Times New Roman"/>
          <w:sz w:val="24"/>
          <w:szCs w:val="24"/>
          <w:shd w:val="clear" w:color="auto" w:fill="FAFAFA"/>
          <w:lang w:eastAsia="ru-RU"/>
        </w:rPr>
        <w:t xml:space="preserve">" та з метою здійснення закупівлі з максимальною економією та ефективністю, маємо намір закуповувати електричну енергію у </w:t>
      </w:r>
      <w:r w:rsidRPr="00CF0D82">
        <w:rPr>
          <w:rFonts w:ascii="Times New Roman" w:hAnsi="Times New Roman"/>
          <w:bCs/>
          <w:sz w:val="24"/>
          <w:szCs w:val="24"/>
          <w:shd w:val="clear" w:color="auto" w:fill="FAFAFA"/>
          <w:lang w:eastAsia="ru-RU"/>
        </w:rPr>
        <w:t>відповідального, добросовісного учасника ринку, який може виконувати взяті на себе фінансові зобов’язання.</w:t>
      </w:r>
    </w:p>
    <w:p w:rsidR="006C6AEA" w:rsidRPr="00CF0D82" w:rsidRDefault="006C6AEA" w:rsidP="001D3E49">
      <w:pPr>
        <w:pStyle w:val="a4"/>
        <w:spacing w:before="100" w:beforeAutospacing="1" w:after="0"/>
        <w:ind w:left="0" w:firstLine="567"/>
        <w:jc w:val="both"/>
        <w:rPr>
          <w:rFonts w:ascii="Times New Roman" w:hAnsi="Times New Roman"/>
          <w:bCs/>
          <w:sz w:val="24"/>
          <w:szCs w:val="24"/>
          <w:shd w:val="clear" w:color="auto" w:fill="FAFAFA"/>
          <w:lang w:eastAsia="ru-RU"/>
        </w:rPr>
      </w:pPr>
      <w:r w:rsidRPr="00CF0D82">
        <w:rPr>
          <w:rFonts w:ascii="Times New Roman" w:hAnsi="Times New Roman"/>
          <w:bCs/>
          <w:sz w:val="24"/>
          <w:szCs w:val="24"/>
          <w:shd w:val="clear" w:color="auto" w:fill="FAFAFA"/>
          <w:lang w:eastAsia="ru-RU"/>
        </w:rPr>
        <w:t>Виходячи з вищевикладеного та з метою підтвердження якісного, відповідального та добросовісного надання послуг, Учасник у складі тендерної пропозиції має надати наступні документи:</w:t>
      </w:r>
    </w:p>
    <w:p w:rsidR="006C6AEA" w:rsidRPr="00CF0D82" w:rsidRDefault="006C6AEA" w:rsidP="001D3E49">
      <w:pPr>
        <w:pStyle w:val="a4"/>
        <w:numPr>
          <w:ilvl w:val="0"/>
          <w:numId w:val="24"/>
        </w:numPr>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xml:space="preserve">гарантійний лист </w:t>
      </w:r>
      <w:r w:rsidRPr="00CF0D82">
        <w:rPr>
          <w:rFonts w:ascii="Times New Roman" w:hAnsi="Times New Roman"/>
          <w:color w:val="000000"/>
          <w:sz w:val="24"/>
          <w:szCs w:val="24"/>
        </w:rPr>
        <w:t>(складений у довільній формі за підписом уповноваженої особи учасника</w:t>
      </w:r>
      <w:r w:rsidRPr="00CF0D82">
        <w:rPr>
          <w:rFonts w:ascii="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rPr>
        <w:t xml:space="preserve">), </w:t>
      </w:r>
      <w:r w:rsidRPr="00CF0D82">
        <w:rPr>
          <w:rFonts w:ascii="Times New Roman" w:hAnsi="Times New Roman"/>
          <w:sz w:val="24"/>
          <w:szCs w:val="24"/>
          <w:lang w:eastAsia="ru-RU"/>
        </w:rPr>
        <w:t>про те, що він не знаходиться у статусі «</w:t>
      </w:r>
      <w:proofErr w:type="spellStart"/>
      <w:r w:rsidRPr="00CF0D82">
        <w:rPr>
          <w:rFonts w:ascii="Times New Roman" w:hAnsi="Times New Roman"/>
          <w:sz w:val="24"/>
          <w:szCs w:val="24"/>
          <w:lang w:eastAsia="ru-RU"/>
        </w:rPr>
        <w:t>дефолтного</w:t>
      </w:r>
      <w:proofErr w:type="spellEnd"/>
      <w:r w:rsidRPr="00CF0D82">
        <w:rPr>
          <w:rFonts w:ascii="Times New Roman" w:hAnsi="Times New Roman"/>
          <w:sz w:val="24"/>
          <w:szCs w:val="24"/>
          <w:lang w:eastAsia="ru-RU"/>
        </w:rPr>
        <w:t>» або «</w:t>
      </w:r>
      <w:proofErr w:type="spellStart"/>
      <w:r w:rsidRPr="00CF0D82">
        <w:rPr>
          <w:rFonts w:ascii="Times New Roman" w:hAnsi="Times New Roman"/>
          <w:sz w:val="24"/>
          <w:szCs w:val="24"/>
          <w:lang w:eastAsia="ru-RU"/>
        </w:rPr>
        <w:t>переддефолтного</w:t>
      </w:r>
      <w:proofErr w:type="spellEnd"/>
      <w:r w:rsidRPr="00CF0D82">
        <w:rPr>
          <w:rFonts w:ascii="Times New Roman" w:hAnsi="Times New Roman"/>
          <w:sz w:val="24"/>
          <w:szCs w:val="24"/>
          <w:lang w:eastAsia="ru-RU"/>
        </w:rPr>
        <w:t>» та зазначена інформація не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6C6AEA" w:rsidRPr="00CF0D82" w:rsidRDefault="006C6AEA" w:rsidP="00CE2416">
      <w:pPr>
        <w:pStyle w:val="a4"/>
        <w:spacing w:after="0" w:line="259" w:lineRule="auto"/>
        <w:ind w:left="0" w:firstLine="567"/>
        <w:jc w:val="both"/>
        <w:rPr>
          <w:rFonts w:ascii="Times New Roman" w:hAnsi="Times New Roman"/>
          <w:color w:val="000000"/>
          <w:sz w:val="24"/>
          <w:szCs w:val="24"/>
          <w:lang w:eastAsia="ru-RU"/>
        </w:rPr>
      </w:pPr>
      <w:r w:rsidRPr="00CF0D82">
        <w:rPr>
          <w:rFonts w:ascii="Times New Roman" w:hAnsi="Times New Roman"/>
          <w:color w:val="000000"/>
          <w:sz w:val="24"/>
          <w:szCs w:val="24"/>
        </w:rPr>
        <w:t>Наведена у гарантійному листі інформація повинна бути достовірною та може бути перевірена замовником.</w:t>
      </w:r>
    </w:p>
    <w:p w:rsidR="006C6AEA" w:rsidRPr="00CF0D82" w:rsidRDefault="006C6AEA" w:rsidP="001D3E49">
      <w:pPr>
        <w:pStyle w:val="a4"/>
        <w:numPr>
          <w:ilvl w:val="0"/>
          <w:numId w:val="24"/>
        </w:numPr>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lang w:eastAsia="ru-RU"/>
        </w:rPr>
        <w:t xml:space="preserve">гарантійний лист </w:t>
      </w:r>
      <w:r w:rsidRPr="00CF0D82">
        <w:rPr>
          <w:rFonts w:ascii="Times New Roman" w:hAnsi="Times New Roman"/>
          <w:color w:val="000000"/>
          <w:sz w:val="24"/>
          <w:szCs w:val="24"/>
        </w:rPr>
        <w:t>(складений у довільній формі за підписом уповноваженої особи учасника</w:t>
      </w:r>
      <w:r w:rsidRPr="00CF0D82">
        <w:rPr>
          <w:rFonts w:ascii="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lang w:eastAsia="ru-RU"/>
        </w:rPr>
        <w:t xml:space="preserve"> про те, що в період з 2019р. по 2023р. (включно) він не набував статусу «</w:t>
      </w:r>
      <w:proofErr w:type="spellStart"/>
      <w:r w:rsidRPr="00CF0D82">
        <w:rPr>
          <w:rFonts w:ascii="Times New Roman" w:hAnsi="Times New Roman"/>
          <w:sz w:val="24"/>
          <w:szCs w:val="24"/>
          <w:lang w:eastAsia="ru-RU"/>
        </w:rPr>
        <w:t>дефолтного</w:t>
      </w:r>
      <w:proofErr w:type="spellEnd"/>
      <w:r w:rsidRPr="00CF0D82">
        <w:rPr>
          <w:rFonts w:ascii="Times New Roman" w:hAnsi="Times New Roman"/>
          <w:sz w:val="24"/>
          <w:szCs w:val="24"/>
          <w:lang w:eastAsia="ru-RU"/>
        </w:rPr>
        <w:t>» або «</w:t>
      </w:r>
      <w:proofErr w:type="spellStart"/>
      <w:r w:rsidRPr="00CF0D82">
        <w:rPr>
          <w:rFonts w:ascii="Times New Roman" w:hAnsi="Times New Roman"/>
          <w:sz w:val="24"/>
          <w:szCs w:val="24"/>
          <w:lang w:eastAsia="ru-RU"/>
        </w:rPr>
        <w:t>переддефолтного</w:t>
      </w:r>
      <w:proofErr w:type="spellEnd"/>
      <w:r w:rsidRPr="00CF0D82">
        <w:rPr>
          <w:rFonts w:ascii="Times New Roman" w:hAnsi="Times New Roman"/>
          <w:sz w:val="24"/>
          <w:szCs w:val="24"/>
          <w:lang w:eastAsia="ru-RU"/>
        </w:rPr>
        <w:t>»  та зазначена інформація не була оприлюднена на сайті  оператора системи передачі (ДП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6C6AEA" w:rsidRPr="00CF0D82" w:rsidRDefault="006C6AEA" w:rsidP="00CE2416">
      <w:pPr>
        <w:pStyle w:val="a4"/>
        <w:spacing w:after="0" w:line="259" w:lineRule="auto"/>
        <w:ind w:left="0" w:firstLine="567"/>
        <w:jc w:val="both"/>
        <w:rPr>
          <w:rFonts w:ascii="Times New Roman" w:hAnsi="Times New Roman"/>
          <w:color w:val="000000"/>
          <w:sz w:val="24"/>
          <w:szCs w:val="24"/>
          <w:lang w:eastAsia="ru-RU"/>
        </w:rPr>
      </w:pPr>
      <w:r w:rsidRPr="00CF0D82">
        <w:rPr>
          <w:rFonts w:ascii="Times New Roman" w:hAnsi="Times New Roman"/>
          <w:color w:val="000000"/>
          <w:sz w:val="24"/>
          <w:szCs w:val="24"/>
        </w:rPr>
        <w:t>Наведена у гарантійному листі інформація повинна бути достовірною та може бути перевірена замовником.</w:t>
      </w:r>
    </w:p>
    <w:p w:rsidR="006C6AEA" w:rsidRPr="00CF0D82" w:rsidRDefault="006C6AEA" w:rsidP="001E252C">
      <w:pPr>
        <w:pStyle w:val="a4"/>
        <w:numPr>
          <w:ilvl w:val="0"/>
          <w:numId w:val="24"/>
        </w:numPr>
        <w:spacing w:after="0" w:line="240" w:lineRule="auto"/>
        <w:ind w:left="0" w:firstLine="567"/>
        <w:jc w:val="both"/>
        <w:rPr>
          <w:rFonts w:ascii="Times New Roman" w:hAnsi="Times New Roman"/>
          <w:sz w:val="24"/>
          <w:szCs w:val="24"/>
          <w:lang w:eastAsia="ru-RU"/>
        </w:rPr>
      </w:pPr>
      <w:r w:rsidRPr="00CF0D82">
        <w:rPr>
          <w:rFonts w:ascii="Times New Roman" w:hAnsi="Times New Roman"/>
          <w:sz w:val="24"/>
          <w:szCs w:val="24"/>
        </w:rPr>
        <w:t xml:space="preserve">гарантійний лист </w:t>
      </w:r>
      <w:r w:rsidRPr="00CF0D82">
        <w:rPr>
          <w:rFonts w:ascii="Times New Roman" w:hAnsi="Times New Roman"/>
          <w:color w:val="000000"/>
          <w:sz w:val="24"/>
          <w:szCs w:val="24"/>
        </w:rPr>
        <w:t>(складений у довільній формі за підписом уповноваженої особи учасника</w:t>
      </w:r>
      <w:r w:rsidRPr="00CF0D82">
        <w:rPr>
          <w:rFonts w:ascii="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rPr>
        <w:t>, щодо гарантування виконання договірних зобов’язань з постачання електричної енергії, в разі перемоги на торгах. В тому числі, що 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(ОСР) зміни постачальника, зважаючи на  що покупець буде змушений укласти договір з постачальником «останньої надії» або у разі набуття постачальником статусу «</w:t>
      </w:r>
      <w:proofErr w:type="spellStart"/>
      <w:r w:rsidRPr="00CF0D82">
        <w:rPr>
          <w:rFonts w:ascii="Times New Roman" w:hAnsi="Times New Roman"/>
          <w:sz w:val="24"/>
          <w:szCs w:val="24"/>
        </w:rPr>
        <w:t>дефолтного</w:t>
      </w:r>
      <w:proofErr w:type="spellEnd"/>
      <w:r w:rsidRPr="00CF0D82">
        <w:rPr>
          <w:rFonts w:ascii="Times New Roman" w:hAnsi="Times New Roman"/>
          <w:sz w:val="24"/>
          <w:szCs w:val="24"/>
        </w:rPr>
        <w:t xml:space="preserve">», в зв‘язку з чим </w:t>
      </w:r>
      <w:r w:rsidRPr="00CF0D82">
        <w:rPr>
          <w:rFonts w:ascii="Times New Roman" w:hAnsi="Times New Roman"/>
          <w:sz w:val="24"/>
          <w:szCs w:val="24"/>
        </w:rPr>
        <w:lastRenderedPageBreak/>
        <w:t>постачання електричної енергії покупцю буде здійснюватись постачальником «останньої надії»,  постачальник зобов’язаний відшкодувати різницю між тарифом постачальника «останньої надії» та договірною ціною (тарифом)  договору та повне відшкодування збитків завданих у зв’язку з неможливістю виконання постачальником своїх гарантійних зобов’язань.</w:t>
      </w:r>
    </w:p>
    <w:p w:rsidR="006C6AEA" w:rsidRPr="00CF0D82" w:rsidRDefault="006C6AEA" w:rsidP="001E252C">
      <w:pPr>
        <w:pStyle w:val="a4"/>
        <w:numPr>
          <w:ilvl w:val="0"/>
          <w:numId w:val="22"/>
        </w:numPr>
        <w:spacing w:after="0" w:line="240" w:lineRule="auto"/>
        <w:ind w:left="0" w:firstLine="556"/>
        <w:jc w:val="both"/>
        <w:rPr>
          <w:rFonts w:ascii="Times New Roman" w:hAnsi="Times New Roman"/>
          <w:sz w:val="24"/>
          <w:szCs w:val="24"/>
        </w:rPr>
      </w:pPr>
      <w:r w:rsidRPr="00CF0D82">
        <w:rPr>
          <w:rFonts w:ascii="Times New Roman" w:hAnsi="Times New Roman"/>
          <w:sz w:val="24"/>
          <w:szCs w:val="24"/>
        </w:rPr>
        <w:t xml:space="preserve">Система сертифікації якості ISO (ІСО) проводиться на відповідність міжнародним стандартам, встановленим Міжнародною Організацією по Стандартизації (ISO, </w:t>
      </w:r>
      <w:proofErr w:type="spellStart"/>
      <w:r w:rsidRPr="00CF0D82">
        <w:rPr>
          <w:rFonts w:ascii="Times New Roman" w:hAnsi="Times New Roman"/>
          <w:sz w:val="24"/>
          <w:szCs w:val="24"/>
        </w:rPr>
        <w:t>International</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Organization</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for</w:t>
      </w:r>
      <w:proofErr w:type="spellEnd"/>
      <w:r w:rsidRPr="00CF0D82">
        <w:rPr>
          <w:rFonts w:ascii="Times New Roman" w:hAnsi="Times New Roman"/>
          <w:sz w:val="24"/>
          <w:szCs w:val="24"/>
        </w:rPr>
        <w:t xml:space="preserve"> </w:t>
      </w:r>
      <w:proofErr w:type="spellStart"/>
      <w:r w:rsidRPr="00CF0D82">
        <w:rPr>
          <w:rFonts w:ascii="Times New Roman" w:hAnsi="Times New Roman"/>
          <w:sz w:val="24"/>
          <w:szCs w:val="24"/>
        </w:rPr>
        <w:t>Standardization</w:t>
      </w:r>
      <w:proofErr w:type="spellEnd"/>
      <w:r w:rsidRPr="00CF0D82">
        <w:rPr>
          <w:rFonts w:ascii="Times New Roman" w:hAnsi="Times New Roman"/>
          <w:sz w:val="24"/>
          <w:szCs w:val="24"/>
        </w:rPr>
        <w:t>). Організація ISO не проводить сертифікацію, а тільки розробляє стандарти відповідності. Функція сертифікації переходить на національні акредитовані установи, які займаються впровадженням стандартів на підприємстві, видають сертифікати та проводять наглядовий аудит. Організацією ISO розроблено велику кількість стандартів у різних сферах діяльності.</w:t>
      </w:r>
    </w:p>
    <w:p w:rsidR="006C6AEA" w:rsidRPr="00CF0D82" w:rsidRDefault="006C6AEA" w:rsidP="001E252C">
      <w:pPr>
        <w:spacing w:after="0" w:line="240" w:lineRule="auto"/>
        <w:ind w:firstLine="567"/>
        <w:jc w:val="both"/>
        <w:rPr>
          <w:rFonts w:ascii="Times New Roman" w:hAnsi="Times New Roman"/>
          <w:sz w:val="24"/>
          <w:szCs w:val="24"/>
        </w:rPr>
      </w:pPr>
      <w:r w:rsidRPr="00CF0D82">
        <w:rPr>
          <w:rFonts w:ascii="Times New Roman" w:hAnsi="Times New Roman"/>
          <w:sz w:val="24"/>
          <w:szCs w:val="24"/>
        </w:rPr>
        <w:t>Замовник встановлює вимоги до якості та належного забезпечення виконання надання необхідних послуг, що у даному випадку стосується послуг постачання електричної енергії, а тому від учасників відкритих торгів вимагається підтвердити успішне проходження сертифікації їхньої діяльності відповідно до вимог міжнародних стандартів ISO 9001:2015, ISO 14001:2015, ISO 37001:2018, ISO 50001:2020, ISO 28000:2008, шляхом надання у складі тендерної пропозиції наступних документів:</w:t>
      </w:r>
    </w:p>
    <w:p w:rsidR="006C6AEA" w:rsidRPr="00CF0D82" w:rsidRDefault="006C6AEA"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6C6AEA" w:rsidRPr="00CF0D82" w:rsidRDefault="006C6AEA"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6C6AEA" w:rsidRPr="00CF0D82" w:rsidRDefault="006C6AEA" w:rsidP="00CF74D7">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37001:2018 (ISO 37001:2016, IDT) «Системи управління щодо протидії корупції. Вимоги та настанови щодо застосування»,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застосування до системи управління щодо протидії корупції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6C6AEA" w:rsidRPr="00CF0D82" w:rsidRDefault="006C6AEA"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Сканований 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чинного на момент подачі тендерної пропозиції, або іншого сертифікату відповідності національному стандарту, що установлює вимоги та настанови щодо використання до 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6C6AEA" w:rsidRPr="00CF0D82" w:rsidRDefault="006C6AEA" w:rsidP="004A5C95">
      <w:pPr>
        <w:pStyle w:val="a4"/>
        <w:numPr>
          <w:ilvl w:val="0"/>
          <w:numId w:val="24"/>
        </w:numPr>
        <w:spacing w:after="0" w:line="240" w:lineRule="auto"/>
        <w:ind w:left="0" w:firstLine="567"/>
        <w:jc w:val="both"/>
        <w:rPr>
          <w:rFonts w:ascii="Times New Roman" w:hAnsi="Times New Roman"/>
          <w:sz w:val="24"/>
          <w:szCs w:val="24"/>
        </w:rPr>
      </w:pPr>
      <w:r w:rsidRPr="00CF0D82">
        <w:rPr>
          <w:rFonts w:ascii="Times New Roman" w:hAnsi="Times New Roman"/>
          <w:sz w:val="24"/>
          <w:szCs w:val="24"/>
        </w:rPr>
        <w:t xml:space="preserve">Сканований оригінал сертифікату відповідності вимогам ДСТУ ISO 28000:2008 (ISO 28000:2007, IDT) «Системи управління безпекою ланцюга  постачання. Вимоги», виданого на ім‘я учасника закупівлі, чинного на момент подачі тендерної пропозиції, або іншого </w:t>
      </w:r>
      <w:r w:rsidRPr="00CF0D82">
        <w:rPr>
          <w:rFonts w:ascii="Times New Roman" w:hAnsi="Times New Roman"/>
          <w:sz w:val="24"/>
          <w:szCs w:val="24"/>
        </w:rPr>
        <w:lastRenderedPageBreak/>
        <w:t>сертифікату відповідності національному стандарту, що установлює вимоги до системи управління безпекою ланцюга постачання та виданого на ім‘я учасника закупівлі та чинного на момент подачі тендерної пропозиції. Наданий документ повинен відповідати виду діяльності згідно Класифікатора виду економічної діяльності (КВЕД) з реалізації предмету закупівлі ДК 021:2015:09310000-5: Електрична енергія, зокрема КВЕД 35.14 Торгівля електроенергією.</w:t>
      </w:r>
    </w:p>
    <w:p w:rsidR="006C6AEA" w:rsidRPr="00CF0D82" w:rsidRDefault="006C6AEA"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p>
    <w:p w:rsidR="006C6AEA" w:rsidRPr="00CF0D82" w:rsidRDefault="006C6AEA" w:rsidP="004A5C95">
      <w:pPr>
        <w:pStyle w:val="a4"/>
        <w:tabs>
          <w:tab w:val="left" w:pos="0"/>
        </w:tabs>
        <w:spacing w:after="0" w:line="240" w:lineRule="auto"/>
        <w:ind w:left="0" w:firstLine="567"/>
        <w:jc w:val="both"/>
        <w:rPr>
          <w:rFonts w:ascii="Times New Roman" w:eastAsia="SimSun" w:hAnsi="Times New Roman"/>
          <w:kern w:val="18"/>
          <w:sz w:val="24"/>
          <w:szCs w:val="24"/>
        </w:rPr>
      </w:pPr>
      <w:r w:rsidRPr="00CF0D82">
        <w:rPr>
          <w:rFonts w:ascii="Times New Roman" w:eastAsia="SimSun" w:hAnsi="Times New Roman"/>
          <w:sz w:val="24"/>
          <w:szCs w:val="24"/>
        </w:rPr>
        <w:t xml:space="preserve">З метою підтвердження дотримання Учасником </w:t>
      </w:r>
      <w:r w:rsidRPr="00CF0D82">
        <w:rPr>
          <w:rFonts w:ascii="Times New Roman" w:hAnsi="Times New Roman"/>
          <w:sz w:val="24"/>
          <w:szCs w:val="24"/>
          <w:lang w:eastAsia="ar-SA"/>
        </w:rPr>
        <w:t>чинного законодавства України із захисту довкілля</w:t>
      </w:r>
      <w:r w:rsidRPr="00CF0D82">
        <w:rPr>
          <w:rFonts w:ascii="Times New Roman" w:eastAsia="SimSun" w:hAnsi="Times New Roman"/>
          <w:sz w:val="24"/>
          <w:szCs w:val="24"/>
        </w:rPr>
        <w:t xml:space="preserve"> Учасник у складі своєї тендерної пропозиції надає </w:t>
      </w:r>
      <w:r w:rsidRPr="00CF0D82">
        <w:rPr>
          <w:rFonts w:ascii="Times New Roman" w:hAnsi="Times New Roman"/>
          <w:sz w:val="24"/>
          <w:szCs w:val="24"/>
        </w:rPr>
        <w:t xml:space="preserve">гарантійний лист </w:t>
      </w:r>
      <w:r w:rsidRPr="00CF0D82">
        <w:rPr>
          <w:rFonts w:ascii="Times New Roman" w:hAnsi="Times New Roman"/>
          <w:color w:val="000000"/>
          <w:sz w:val="24"/>
          <w:szCs w:val="24"/>
        </w:rPr>
        <w:t>(складений у довільній формі за підписом уповноваженої особи учасника</w:t>
      </w:r>
      <w:r w:rsidRPr="00CF0D82">
        <w:rPr>
          <w:rFonts w:ascii="Times New Roman" w:hAnsi="Times New Roman"/>
          <w:sz w:val="24"/>
          <w:szCs w:val="24"/>
          <w:lang w:eastAsia="ru-RU"/>
        </w:rPr>
        <w:t xml:space="preserve"> та завірений печаткою (у разі її наявності)</w:t>
      </w:r>
      <w:r w:rsidRPr="00CF0D82">
        <w:rPr>
          <w:rFonts w:ascii="Times New Roman" w:hAnsi="Times New Roman"/>
          <w:color w:val="000000"/>
          <w:sz w:val="24"/>
          <w:szCs w:val="24"/>
        </w:rPr>
        <w:t>)</w:t>
      </w:r>
      <w:r w:rsidRPr="00CF0D82">
        <w:rPr>
          <w:rFonts w:ascii="Times New Roman" w:hAnsi="Times New Roman"/>
          <w:sz w:val="24"/>
          <w:szCs w:val="24"/>
        </w:rPr>
        <w:t>,</w:t>
      </w:r>
      <w:r w:rsidRPr="00CF0D82">
        <w:rPr>
          <w:rFonts w:ascii="Times New Roman" w:eastAsia="SimSun" w:hAnsi="Times New Roman"/>
          <w:sz w:val="24"/>
          <w:szCs w:val="24"/>
        </w:rPr>
        <w:t xml:space="preserve"> про те, що предмет закупівлі</w:t>
      </w:r>
      <w:r w:rsidRPr="00CF0D82">
        <w:rPr>
          <w:rFonts w:ascii="Times New Roman" w:eastAsia="SimSun" w:hAnsi="Times New Roman"/>
          <w:kern w:val="18"/>
          <w:sz w:val="24"/>
          <w:szCs w:val="24"/>
        </w:rPr>
        <w:t xml:space="preserve"> відповідає нормам із захисту довкілля та не спричинить негативного впливу на навколишнє середовище.</w:t>
      </w:r>
    </w:p>
    <w:p w:rsidR="006C6AEA" w:rsidRPr="00CF0D82" w:rsidRDefault="006C6AEA" w:rsidP="004A5C95">
      <w:pPr>
        <w:pStyle w:val="a4"/>
        <w:numPr>
          <w:ilvl w:val="0"/>
          <w:numId w:val="22"/>
        </w:numPr>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Абзацом 3 пункту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6C6AEA" w:rsidRPr="00CF0D82" w:rsidRDefault="006C6AEA" w:rsidP="00D31A19">
      <w:pPr>
        <w:pStyle w:val="a4"/>
        <w:tabs>
          <w:tab w:val="left" w:pos="0"/>
        </w:tabs>
        <w:spacing w:after="0" w:line="240" w:lineRule="auto"/>
        <w:ind w:left="0" w:firstLine="567"/>
        <w:jc w:val="both"/>
        <w:rPr>
          <w:rFonts w:ascii="Times New Roman" w:hAnsi="Times New Roman"/>
          <w:sz w:val="24"/>
          <w:szCs w:val="24"/>
          <w:lang w:eastAsia="ar-SA"/>
        </w:rPr>
      </w:pPr>
      <w:r w:rsidRPr="00CF0D82">
        <w:rPr>
          <w:rFonts w:ascii="Times New Roman" w:hAnsi="Times New Roman"/>
          <w:sz w:val="24"/>
          <w:szCs w:val="24"/>
          <w:lang w:eastAsia="ar-SA"/>
        </w:rPr>
        <w:t xml:space="preserve">З огляду на викладене Учасник процедури закупівлі має підтвердити країну походження товару, шляхом надання у </w:t>
      </w:r>
      <w:r w:rsidRPr="00CF0D82">
        <w:rPr>
          <w:rFonts w:ascii="Times New Roman" w:eastAsia="SimSun" w:hAnsi="Times New Roman"/>
          <w:sz w:val="24"/>
          <w:szCs w:val="24"/>
        </w:rPr>
        <w:t xml:space="preserve">складі своєї тендерної пропозиції </w:t>
      </w:r>
      <w:r w:rsidRPr="00CF0D82">
        <w:rPr>
          <w:rFonts w:ascii="Times New Roman" w:hAnsi="Times New Roman"/>
          <w:sz w:val="24"/>
          <w:szCs w:val="24"/>
        </w:rPr>
        <w:t xml:space="preserve">Довідки </w:t>
      </w:r>
      <w:r w:rsidRPr="00CF0D82">
        <w:rPr>
          <w:rFonts w:ascii="Times New Roman" w:hAnsi="Times New Roman"/>
          <w:sz w:val="24"/>
          <w:szCs w:val="24"/>
          <w:lang w:eastAsia="ru-RU"/>
        </w:rPr>
        <w:t xml:space="preserve">(складеної у довільній формі за підписом уповноваженої особи </w:t>
      </w:r>
      <w:r w:rsidRPr="00CF0D82">
        <w:rPr>
          <w:rFonts w:ascii="Times New Roman" w:hAnsi="Times New Roman"/>
          <w:color w:val="000000"/>
          <w:sz w:val="24"/>
          <w:szCs w:val="24"/>
        </w:rPr>
        <w:t>учасника</w:t>
      </w:r>
      <w:r w:rsidRPr="00CF0D82">
        <w:rPr>
          <w:rFonts w:ascii="Times New Roman" w:hAnsi="Times New Roman"/>
          <w:sz w:val="24"/>
          <w:szCs w:val="24"/>
          <w:lang w:eastAsia="ru-RU"/>
        </w:rPr>
        <w:t xml:space="preserve"> та завіреною печаткою (у разі її наявності)</w:t>
      </w:r>
      <w:r w:rsidRPr="00CF0D82">
        <w:rPr>
          <w:rFonts w:ascii="Times New Roman" w:hAnsi="Times New Roman"/>
          <w:color w:val="000000"/>
          <w:sz w:val="24"/>
          <w:szCs w:val="24"/>
        </w:rPr>
        <w:t xml:space="preserve">), </w:t>
      </w:r>
      <w:r w:rsidRPr="00CF0D82">
        <w:rPr>
          <w:rFonts w:ascii="Times New Roman" w:hAnsi="Times New Roman"/>
          <w:sz w:val="24"/>
          <w:szCs w:val="24"/>
        </w:rPr>
        <w:t>про країну походження товару.</w:t>
      </w:r>
    </w:p>
    <w:p w:rsidR="006C6AEA" w:rsidRPr="00CF0D82" w:rsidRDefault="006C6AEA" w:rsidP="004A5C95">
      <w:pPr>
        <w:pStyle w:val="Default"/>
        <w:ind w:firstLine="567"/>
        <w:jc w:val="both"/>
        <w:rPr>
          <w:u w:val="single"/>
          <w:lang w:val="uk-UA"/>
        </w:rPr>
      </w:pPr>
    </w:p>
    <w:p w:rsidR="006C6AEA" w:rsidRPr="00CF0D82" w:rsidRDefault="006C6AEA" w:rsidP="004A5C95">
      <w:pPr>
        <w:pStyle w:val="Default"/>
        <w:ind w:firstLine="567"/>
        <w:jc w:val="both"/>
        <w:rPr>
          <w:color w:val="auto"/>
          <w:lang w:val="uk-UA"/>
        </w:rPr>
      </w:pPr>
      <w:r w:rsidRPr="00CF0D82">
        <w:rPr>
          <w:lang w:val="uk-UA"/>
        </w:rPr>
        <w:t>На підтвердження відповідності цим технічним та якісним характеристикам предмету закупівлі учасник надає в складі своєї тендерної пропозиції Довідку (складену у довільній формі за підписом уповноваженої особи учасника та завіреною печаткою (у разі її наявності)), в якій зазначає про погодження з інформацією про необхідні технічні, якісні та кількісні характеристики предмета закупівлі, та відповідності їм запропонованого ним товару.</w:t>
      </w:r>
    </w:p>
    <w:p w:rsidR="006C6AEA" w:rsidRPr="00C64256" w:rsidRDefault="006C6AEA" w:rsidP="000A4F46">
      <w:pPr>
        <w:pStyle w:val="af3"/>
        <w:spacing w:after="0" w:line="240" w:lineRule="auto"/>
        <w:rPr>
          <w:rFonts w:ascii="Times New Roman" w:hAnsi="Times New Roman"/>
          <w:sz w:val="24"/>
          <w:szCs w:val="24"/>
        </w:rPr>
      </w:pPr>
    </w:p>
    <w:p w:rsidR="006C6AEA" w:rsidRPr="00C64256" w:rsidRDefault="006C6AEA"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Складені Учасником документи подаються ним на фірмовому бланку Учасника, за власноручним підписом його керівника чи уповноваженої особи Учасника та завіряються печаткою (у разі її наявності).</w:t>
      </w:r>
    </w:p>
    <w:p w:rsidR="006C6AEA" w:rsidRPr="00C64256" w:rsidRDefault="006C6AEA" w:rsidP="000A4F46">
      <w:pPr>
        <w:spacing w:after="0" w:line="240" w:lineRule="auto"/>
        <w:ind w:firstLine="708"/>
        <w:jc w:val="both"/>
        <w:rPr>
          <w:rFonts w:ascii="Times New Roman" w:hAnsi="Times New Roman"/>
          <w:b/>
          <w:sz w:val="24"/>
          <w:szCs w:val="24"/>
        </w:rPr>
      </w:pPr>
      <w:r w:rsidRPr="00C64256">
        <w:rPr>
          <w:rFonts w:ascii="Times New Roman" w:hAnsi="Times New Roman"/>
          <w:b/>
          <w:sz w:val="24"/>
          <w:szCs w:val="24"/>
        </w:rPr>
        <w:t>Документи, подання яких передбачено цим додатком, але які не складаються Учасником, подаються у вигляді сканованого оригіналу або нотаріально посвідченої копії (у разі відсутності оригіналу документа, про що Учасник додатково інформує Замовника у вигляді довідки довільної форми).</w:t>
      </w:r>
    </w:p>
    <w:p w:rsidR="006C6AEA" w:rsidRPr="00C64256" w:rsidRDefault="006C6AEA" w:rsidP="000A4F46">
      <w:pPr>
        <w:spacing w:after="0" w:line="240" w:lineRule="auto"/>
        <w:rPr>
          <w:rFonts w:ascii="Times New Roman" w:hAnsi="Times New Roman"/>
          <w:b/>
          <w:bCs/>
          <w:sz w:val="24"/>
          <w:szCs w:val="24"/>
          <w:lang w:eastAsia="ru-RU"/>
        </w:rPr>
        <w:sectPr w:rsidR="006C6AEA" w:rsidRPr="00C64256" w:rsidSect="00AD0487">
          <w:pgSz w:w="11906" w:h="16838"/>
          <w:pgMar w:top="851" w:right="850" w:bottom="709" w:left="1134" w:header="708" w:footer="708" w:gutter="0"/>
          <w:cols w:space="708"/>
          <w:docGrid w:linePitch="360"/>
        </w:sectPr>
      </w:pPr>
    </w:p>
    <w:p w:rsidR="006C6AEA" w:rsidRPr="00C64256" w:rsidRDefault="006C6AEA" w:rsidP="00AD0487">
      <w:pPr>
        <w:spacing w:after="0" w:line="240" w:lineRule="auto"/>
        <w:ind w:left="5660" w:firstLine="700"/>
        <w:jc w:val="right"/>
        <w:rPr>
          <w:rFonts w:ascii="Times New Roman" w:hAnsi="Times New Roman"/>
          <w:sz w:val="24"/>
          <w:szCs w:val="24"/>
        </w:rPr>
      </w:pPr>
      <w:r w:rsidRPr="00C64256">
        <w:rPr>
          <w:rFonts w:ascii="Times New Roman" w:hAnsi="Times New Roman"/>
          <w:b/>
          <w:color w:val="000000"/>
          <w:sz w:val="24"/>
          <w:szCs w:val="24"/>
        </w:rPr>
        <w:lastRenderedPageBreak/>
        <w:t>ДОДАТОК 4</w:t>
      </w:r>
    </w:p>
    <w:p w:rsidR="006C6AEA" w:rsidRPr="00C64256" w:rsidRDefault="006C6AEA" w:rsidP="00AD0487">
      <w:pPr>
        <w:spacing w:after="0" w:line="240" w:lineRule="auto"/>
        <w:ind w:left="5660" w:firstLine="700"/>
        <w:jc w:val="right"/>
        <w:rPr>
          <w:rFonts w:ascii="Times New Roman" w:hAnsi="Times New Roman"/>
          <w:i/>
          <w:color w:val="000000"/>
          <w:sz w:val="24"/>
          <w:szCs w:val="24"/>
        </w:rPr>
      </w:pPr>
      <w:r w:rsidRPr="00C64256">
        <w:rPr>
          <w:rFonts w:ascii="Times New Roman" w:hAnsi="Times New Roman"/>
          <w:i/>
          <w:color w:val="000000"/>
          <w:sz w:val="24"/>
          <w:szCs w:val="24"/>
        </w:rPr>
        <w:t>до тендерної документації</w:t>
      </w:r>
    </w:p>
    <w:p w:rsidR="006C6AEA" w:rsidRPr="00C64256" w:rsidRDefault="006C6AEA" w:rsidP="00AD0487">
      <w:pPr>
        <w:spacing w:after="0" w:line="240" w:lineRule="auto"/>
        <w:jc w:val="center"/>
        <w:rPr>
          <w:rFonts w:ascii="Times New Roman" w:hAnsi="Times New Roman"/>
          <w:b/>
          <w:i/>
          <w:sz w:val="24"/>
          <w:szCs w:val="24"/>
        </w:rPr>
      </w:pPr>
      <w:r w:rsidRPr="00C64256">
        <w:rPr>
          <w:rFonts w:ascii="Times New Roman" w:hAnsi="Times New Roman"/>
          <w:b/>
          <w:i/>
          <w:sz w:val="24"/>
          <w:szCs w:val="24"/>
        </w:rPr>
        <w:t>(Проект договору)</w:t>
      </w: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ДОГОВІР</w:t>
      </w:r>
    </w:p>
    <w:p w:rsidR="006C6AEA"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на закупівлю</w:t>
      </w:r>
      <w:r w:rsidRPr="00A80E75">
        <w:rPr>
          <w:rFonts w:ascii="Times New Roman" w:hAnsi="Times New Roman"/>
          <w:b/>
          <w:sz w:val="24"/>
          <w:szCs w:val="24"/>
          <w:lang w:val="ru-RU"/>
        </w:rPr>
        <w:t xml:space="preserve"> (</w:t>
      </w:r>
      <w:r>
        <w:rPr>
          <w:rFonts w:ascii="Times New Roman" w:hAnsi="Times New Roman"/>
          <w:b/>
          <w:sz w:val="24"/>
          <w:szCs w:val="24"/>
        </w:rPr>
        <w:t>постачання</w:t>
      </w:r>
      <w:r w:rsidRPr="00A80E75">
        <w:rPr>
          <w:rFonts w:ascii="Times New Roman" w:hAnsi="Times New Roman"/>
          <w:b/>
          <w:sz w:val="24"/>
          <w:szCs w:val="24"/>
          <w:lang w:val="ru-RU"/>
        </w:rPr>
        <w:t>)</w:t>
      </w:r>
      <w:r w:rsidRPr="00C64256">
        <w:rPr>
          <w:rFonts w:ascii="Times New Roman" w:hAnsi="Times New Roman"/>
          <w:b/>
          <w:sz w:val="24"/>
          <w:szCs w:val="24"/>
        </w:rPr>
        <w:t xml:space="preserve"> електричної енергії</w:t>
      </w:r>
    </w:p>
    <w:p w:rsidR="006C6AEA" w:rsidRDefault="006C6AEA" w:rsidP="000A4F46">
      <w:pPr>
        <w:spacing w:after="0" w:line="240" w:lineRule="auto"/>
        <w:jc w:val="center"/>
        <w:rPr>
          <w:rFonts w:ascii="Times New Roman" w:hAnsi="Times New Roman"/>
          <w:b/>
          <w:sz w:val="24"/>
          <w:szCs w:val="24"/>
        </w:rPr>
      </w:pPr>
    </w:p>
    <w:p w:rsidR="006C6AEA" w:rsidRDefault="006C6AEA" w:rsidP="000A4F46">
      <w:pPr>
        <w:spacing w:after="0" w:line="240" w:lineRule="auto"/>
        <w:jc w:val="center"/>
        <w:rPr>
          <w:rFonts w:ascii="Times New Roman" w:hAnsi="Times New Roman"/>
          <w:b/>
          <w:sz w:val="24"/>
          <w:szCs w:val="24"/>
        </w:rPr>
      </w:pPr>
      <w:r>
        <w:rPr>
          <w:rFonts w:ascii="Times New Roman" w:hAnsi="Times New Roman"/>
          <w:b/>
          <w:sz w:val="24"/>
          <w:szCs w:val="24"/>
        </w:rPr>
        <w:t>м.____________________                                                                  «___»___________202__р.</w:t>
      </w:r>
    </w:p>
    <w:p w:rsidR="006C6AEA" w:rsidRPr="00C64256" w:rsidRDefault="006C6AEA" w:rsidP="000A4F46">
      <w:pPr>
        <w:spacing w:after="0" w:line="240" w:lineRule="auto"/>
        <w:jc w:val="center"/>
        <w:rPr>
          <w:rFonts w:ascii="Times New Roman" w:hAnsi="Times New Roman"/>
          <w:b/>
          <w:sz w:val="24"/>
          <w:szCs w:val="24"/>
        </w:rPr>
      </w:pPr>
    </w:p>
    <w:p w:rsidR="006C6AEA" w:rsidRPr="004F4200" w:rsidRDefault="006C6AEA" w:rsidP="004F4200">
      <w:pPr>
        <w:spacing w:after="0" w:line="240" w:lineRule="auto"/>
        <w:jc w:val="both"/>
        <w:rPr>
          <w:rStyle w:val="FontStyle22"/>
          <w:sz w:val="24"/>
          <w:szCs w:val="24"/>
        </w:rPr>
      </w:pPr>
      <w:r w:rsidRPr="004F4200">
        <w:rPr>
          <w:rStyle w:val="FontStyle22"/>
          <w:sz w:val="24"/>
          <w:szCs w:val="24"/>
          <w:lang w:bidi="hi-IN"/>
        </w:rPr>
        <w:t>Постачальник: _______________________________________________________________ яке діє на підставі ліцензії на право провадження господарської діяльності з постачання електричної енергії споживачу _________________________________ від _______________________ №_________________, в особі ___________________________________________________, що діє на підставі ______________________, з однієї сторони та</w:t>
      </w:r>
      <w:r w:rsidRPr="00C64256">
        <w:br/>
      </w:r>
      <w:r w:rsidRPr="00C64256">
        <w:rPr>
          <w:rStyle w:val="FontStyle22"/>
          <w:b/>
          <w:sz w:val="24"/>
          <w:szCs w:val="24"/>
        </w:rPr>
        <w:t>Споживач:</w:t>
      </w:r>
      <w:r w:rsidRPr="004F4200">
        <w:rPr>
          <w:rStyle w:val="ac"/>
          <w:sz w:val="24"/>
          <w:szCs w:val="24"/>
          <w:lang w:bidi="hi-IN"/>
        </w:rPr>
        <w:t xml:space="preserve"> </w:t>
      </w:r>
      <w:r>
        <w:rPr>
          <w:rStyle w:val="FontStyle22"/>
          <w:sz w:val="24"/>
          <w:szCs w:val="24"/>
          <w:lang w:bidi="hi-IN"/>
        </w:rPr>
        <w:t xml:space="preserve"> </w:t>
      </w:r>
      <w:r w:rsidR="00DF2EB5">
        <w:rPr>
          <w:rStyle w:val="FontStyle22"/>
          <w:sz w:val="24"/>
          <w:szCs w:val="24"/>
          <w:lang w:bidi="hi-IN"/>
        </w:rPr>
        <w:t xml:space="preserve">Гімназія № 10 </w:t>
      </w:r>
      <w:proofErr w:type="spellStart"/>
      <w:r w:rsidR="00DF2EB5">
        <w:rPr>
          <w:rStyle w:val="FontStyle22"/>
          <w:sz w:val="24"/>
          <w:szCs w:val="24"/>
          <w:lang w:bidi="hi-IN"/>
        </w:rPr>
        <w:t>Звягельської</w:t>
      </w:r>
      <w:proofErr w:type="spellEnd"/>
      <w:r w:rsidR="00DF2EB5">
        <w:rPr>
          <w:rStyle w:val="FontStyle22"/>
          <w:sz w:val="24"/>
          <w:szCs w:val="24"/>
          <w:lang w:bidi="hi-IN"/>
        </w:rPr>
        <w:t xml:space="preserve"> міської ради </w:t>
      </w:r>
      <w:r>
        <w:rPr>
          <w:rStyle w:val="FontStyle22"/>
          <w:sz w:val="24"/>
          <w:szCs w:val="24"/>
          <w:lang w:bidi="hi-IN"/>
        </w:rPr>
        <w:t xml:space="preserve">в особі </w:t>
      </w:r>
      <w:r w:rsidR="00DF2EB5">
        <w:rPr>
          <w:rStyle w:val="FontStyle22"/>
          <w:sz w:val="24"/>
          <w:szCs w:val="24"/>
          <w:lang w:bidi="hi-IN"/>
        </w:rPr>
        <w:t>директора Вагнер Наталії Борисівни</w:t>
      </w:r>
      <w:r>
        <w:rPr>
          <w:rStyle w:val="FontStyle22"/>
          <w:sz w:val="24"/>
          <w:szCs w:val="24"/>
          <w:lang w:bidi="hi-IN"/>
        </w:rPr>
        <w:t xml:space="preserve">, що діє на підставі  </w:t>
      </w:r>
      <w:r w:rsidR="00DF2EB5">
        <w:rPr>
          <w:rStyle w:val="FontStyle22"/>
          <w:sz w:val="24"/>
          <w:szCs w:val="24"/>
          <w:lang w:bidi="hi-IN"/>
        </w:rPr>
        <w:t>Статуту</w:t>
      </w:r>
      <w:r>
        <w:rPr>
          <w:rStyle w:val="FontStyle22"/>
          <w:sz w:val="24"/>
          <w:szCs w:val="24"/>
          <w:lang w:bidi="hi-IN"/>
        </w:rPr>
        <w:t xml:space="preserve"> </w:t>
      </w:r>
      <w:r w:rsidRPr="00C64256">
        <w:rPr>
          <w:rStyle w:val="FontStyle22"/>
          <w:b/>
          <w:sz w:val="24"/>
          <w:szCs w:val="24"/>
        </w:rPr>
        <w:t xml:space="preserve"> </w:t>
      </w:r>
      <w:r w:rsidRPr="00C64256">
        <w:rPr>
          <w:rStyle w:val="FontStyle22"/>
          <w:sz w:val="24"/>
        </w:rPr>
        <w:t>з іншої сторони, уклали цей Договір про нижче</w:t>
      </w:r>
      <w:r w:rsidR="00DF2EB5">
        <w:rPr>
          <w:rStyle w:val="FontStyle22"/>
          <w:sz w:val="24"/>
        </w:rPr>
        <w:t xml:space="preserve"> </w:t>
      </w:r>
      <w:r w:rsidRPr="00C64256">
        <w:rPr>
          <w:rStyle w:val="FontStyle22"/>
          <w:sz w:val="24"/>
        </w:rPr>
        <w:t>наведене:</w:t>
      </w:r>
    </w:p>
    <w:p w:rsidR="006C6AEA" w:rsidRPr="00C64256" w:rsidRDefault="006C6AEA" w:rsidP="000A4F46">
      <w:pPr>
        <w:spacing w:after="0" w:line="240" w:lineRule="auto"/>
        <w:jc w:val="both"/>
        <w:rPr>
          <w:rFonts w:ascii="Times New Roman" w:hAnsi="Times New Roman"/>
          <w:sz w:val="24"/>
          <w:szCs w:val="24"/>
        </w:rPr>
      </w:pPr>
    </w:p>
    <w:p w:rsidR="006C6AEA" w:rsidRPr="00C64256" w:rsidRDefault="006C6AEA" w:rsidP="000A4F46">
      <w:pPr>
        <w:pStyle w:val="a4"/>
        <w:numPr>
          <w:ilvl w:val="0"/>
          <w:numId w:val="14"/>
        </w:numPr>
        <w:spacing w:after="0" w:line="240" w:lineRule="auto"/>
        <w:ind w:left="0"/>
        <w:jc w:val="center"/>
        <w:rPr>
          <w:rFonts w:ascii="Times New Roman" w:hAnsi="Times New Roman"/>
          <w:b/>
          <w:sz w:val="24"/>
          <w:szCs w:val="24"/>
        </w:rPr>
      </w:pPr>
      <w:r w:rsidRPr="00C64256">
        <w:rPr>
          <w:rFonts w:ascii="Times New Roman" w:hAnsi="Times New Roman"/>
          <w:b/>
          <w:sz w:val="24"/>
          <w:szCs w:val="24"/>
        </w:rPr>
        <w:t>Загальні положення</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rsidR="006C6AEA" w:rsidRPr="00C64256" w:rsidRDefault="006C6AEA" w:rsidP="000A4F46">
      <w:pPr>
        <w:shd w:val="clear" w:color="auto" w:fill="FFFFFF"/>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w:t>
      </w:r>
      <w:r w:rsidRPr="00C64256">
        <w:rPr>
          <w:rFonts w:ascii="Times New Roman" w:hAnsi="Times New Roman"/>
          <w:bCs/>
          <w:sz w:val="24"/>
          <w:szCs w:val="24"/>
          <w:lang w:eastAsia="ru-RU"/>
        </w:rPr>
        <w:t>енергетики та комунальних послуг, від 14.03.2018 № 312 (далі – ПРРЕЕ) та постанови Про затвердження Змін до Правил роздрібного ринку електричної енергії, від 26.06.2020  № 1219, а також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Далі по тексту цього Договору Постачальник або Споживач іменуються Сторона, а разом – Сторони.</w:t>
      </w:r>
    </w:p>
    <w:p w:rsidR="006C6AEA" w:rsidRPr="00C64256" w:rsidRDefault="006C6AEA" w:rsidP="000A4F46">
      <w:pPr>
        <w:spacing w:after="0" w:line="240" w:lineRule="auto"/>
        <w:ind w:firstLine="567"/>
        <w:jc w:val="both"/>
        <w:rPr>
          <w:rFonts w:ascii="Times New Roman" w:hAnsi="Times New Roman"/>
          <w:sz w:val="24"/>
          <w:szCs w:val="24"/>
        </w:rPr>
      </w:pPr>
    </w:p>
    <w:p w:rsidR="006C6AEA" w:rsidRPr="00C64256" w:rsidRDefault="006C6AEA" w:rsidP="000A4F46">
      <w:pPr>
        <w:spacing w:after="0" w:line="240" w:lineRule="auto"/>
        <w:ind w:firstLine="567"/>
        <w:jc w:val="center"/>
        <w:rPr>
          <w:rFonts w:ascii="Times New Roman" w:hAnsi="Times New Roman"/>
          <w:b/>
          <w:sz w:val="24"/>
          <w:szCs w:val="24"/>
        </w:rPr>
      </w:pPr>
      <w:r w:rsidRPr="00C64256">
        <w:rPr>
          <w:rFonts w:ascii="Times New Roman" w:hAnsi="Times New Roman"/>
          <w:b/>
          <w:sz w:val="24"/>
          <w:szCs w:val="24"/>
        </w:rPr>
        <w:t>2. Істотні умови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2.1. Істотними умовами цього Договору є: предмет Договору, ціна та строк дії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2.2. Істотні умови Договору  не можуть змінюватися після його підписання до виконання зобов’язань сторонами в повному обсязі крім випадків зазначених п. 19 Особливостей та в порядку передбаченому умовами Договору.</w:t>
      </w:r>
    </w:p>
    <w:p w:rsidR="006C6AEA" w:rsidRPr="00C64256" w:rsidRDefault="006C6AEA" w:rsidP="000A4F46">
      <w:pPr>
        <w:spacing w:after="0" w:line="240" w:lineRule="auto"/>
        <w:jc w:val="both"/>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3. Предмет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6C6AEA"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3.2. Для цілей Закону України «Про публічні закупівлі» предмет закупівлі за цим Договором відноситься до ДК 021:2015: 09310000-5 Електрична енергія </w:t>
      </w:r>
      <w:r w:rsidRPr="00D208BE">
        <w:rPr>
          <w:rFonts w:ascii="Times New Roman" w:hAnsi="Times New Roman"/>
          <w:b/>
          <w:sz w:val="24"/>
          <w:szCs w:val="24"/>
        </w:rPr>
        <w:t>(Електрична енергія</w:t>
      </w:r>
      <w:r>
        <w:rPr>
          <w:rFonts w:ascii="Times New Roman" w:hAnsi="Times New Roman"/>
          <w:sz w:val="24"/>
          <w:szCs w:val="24"/>
        </w:rPr>
        <w:t xml:space="preserve"> </w:t>
      </w:r>
      <w:r w:rsidRPr="00C64256">
        <w:rPr>
          <w:rFonts w:ascii="Times New Roman" w:hAnsi="Times New Roman"/>
          <w:b/>
          <w:sz w:val="24"/>
          <w:szCs w:val="24"/>
        </w:rPr>
        <w:t>та супутні послуги, зокрема послуг</w:t>
      </w:r>
      <w:r>
        <w:rPr>
          <w:rFonts w:ascii="Times New Roman" w:hAnsi="Times New Roman"/>
          <w:b/>
          <w:sz w:val="24"/>
          <w:szCs w:val="24"/>
        </w:rPr>
        <w:t>и</w:t>
      </w:r>
      <w:r w:rsidRPr="00C64256">
        <w:rPr>
          <w:rFonts w:ascii="Times New Roman" w:hAnsi="Times New Roman"/>
          <w:b/>
          <w:sz w:val="24"/>
          <w:szCs w:val="24"/>
        </w:rPr>
        <w:t xml:space="preserve"> з постачання</w:t>
      </w:r>
      <w:r>
        <w:rPr>
          <w:rFonts w:ascii="Times New Roman" w:hAnsi="Times New Roman"/>
          <w:b/>
          <w:sz w:val="24"/>
          <w:szCs w:val="24"/>
        </w:rPr>
        <w:t xml:space="preserve"> та</w:t>
      </w:r>
      <w:r w:rsidRPr="00C64256">
        <w:rPr>
          <w:rFonts w:ascii="Times New Roman" w:hAnsi="Times New Roman"/>
          <w:b/>
          <w:sz w:val="24"/>
          <w:szCs w:val="24"/>
        </w:rPr>
        <w:t xml:space="preserve"> передачі електричної енергії</w:t>
      </w:r>
      <w:r>
        <w:rPr>
          <w:rFonts w:ascii="Times New Roman" w:hAnsi="Times New Roman"/>
          <w:b/>
          <w:sz w:val="24"/>
          <w:szCs w:val="24"/>
        </w:rPr>
        <w:t xml:space="preserve"> та без врахування послуг з </w:t>
      </w:r>
      <w:r w:rsidRPr="00077F5A">
        <w:rPr>
          <w:rFonts w:ascii="Times New Roman" w:hAnsi="Times New Roman"/>
          <w:b/>
          <w:sz w:val="24"/>
          <w:szCs w:val="24"/>
        </w:rPr>
        <w:t>розподілу</w:t>
      </w:r>
      <w:r>
        <w:rPr>
          <w:rFonts w:ascii="Times New Roman" w:hAnsi="Times New Roman"/>
          <w:b/>
          <w:sz w:val="24"/>
          <w:szCs w:val="24"/>
        </w:rPr>
        <w:t>)</w:t>
      </w:r>
      <w:r w:rsidRPr="00077F5A">
        <w:rPr>
          <w:rFonts w:ascii="Times New Roman" w:hAnsi="Times New Roman"/>
          <w:b/>
          <w:sz w:val="24"/>
          <w:szCs w:val="24"/>
        </w:rPr>
        <w:t>.</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3.3.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w:t>
      </w:r>
      <w:r w:rsidRPr="00C64256">
        <w:rPr>
          <w:rFonts w:ascii="Times New Roman" w:hAnsi="Times New Roman"/>
          <w:sz w:val="24"/>
          <w:szCs w:val="24"/>
        </w:rPr>
        <w:lastRenderedPageBreak/>
        <w:t>договору про надання послуг з розподілу, на підставі якого Споживач набуває право отримувати послугу з розподілу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bookmarkStart w:id="15" w:name="1632"/>
      <w:bookmarkEnd w:id="15"/>
      <w:r w:rsidRPr="00C64256">
        <w:rPr>
          <w:rFonts w:ascii="Times New Roman" w:hAnsi="Times New Roman"/>
          <w:sz w:val="24"/>
          <w:szCs w:val="24"/>
        </w:rPr>
        <w:t>3.4.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6C6AEA" w:rsidRPr="00CF0D82"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3.5. Період постачання електричної енергії за цим Договором: з дати</w:t>
      </w:r>
      <w:r>
        <w:rPr>
          <w:rFonts w:ascii="Times New Roman" w:hAnsi="Times New Roman"/>
          <w:sz w:val="24"/>
          <w:szCs w:val="24"/>
        </w:rPr>
        <w:t xml:space="preserve"> початку постачання</w:t>
      </w:r>
      <w:r w:rsidRPr="00C64256">
        <w:rPr>
          <w:rFonts w:ascii="Times New Roman" w:hAnsi="Times New Roman"/>
          <w:sz w:val="24"/>
          <w:szCs w:val="24"/>
        </w:rPr>
        <w:t xml:space="preserve"> зазначеної в заяві приєднання</w:t>
      </w:r>
      <w:r>
        <w:rPr>
          <w:rFonts w:ascii="Times New Roman" w:hAnsi="Times New Roman"/>
          <w:sz w:val="24"/>
          <w:szCs w:val="24"/>
        </w:rPr>
        <w:t>,</w:t>
      </w:r>
      <w:r w:rsidRPr="00C64256">
        <w:rPr>
          <w:rFonts w:ascii="Times New Roman" w:hAnsi="Times New Roman"/>
          <w:sz w:val="24"/>
          <w:szCs w:val="24"/>
        </w:rPr>
        <w:t xml:space="preserve"> що є Додатком 2 до цього Договору, але не раніше </w:t>
      </w:r>
      <w:r w:rsidRPr="00CF0D82">
        <w:rPr>
          <w:rFonts w:ascii="Times New Roman" w:hAnsi="Times New Roman"/>
          <w:sz w:val="24"/>
          <w:szCs w:val="24"/>
        </w:rPr>
        <w:t>ніж 21 календарний день з дня направлення заяви приєднання Постачальнику, до «</w:t>
      </w:r>
      <w:r>
        <w:rPr>
          <w:rFonts w:ascii="Times New Roman" w:hAnsi="Times New Roman"/>
          <w:sz w:val="24"/>
          <w:szCs w:val="24"/>
        </w:rPr>
        <w:t>31</w:t>
      </w:r>
      <w:r w:rsidRPr="00CF0D82">
        <w:rPr>
          <w:rFonts w:ascii="Times New Roman" w:hAnsi="Times New Roman"/>
          <w:sz w:val="24"/>
          <w:szCs w:val="24"/>
        </w:rPr>
        <w:t>»</w:t>
      </w:r>
      <w:r>
        <w:rPr>
          <w:rFonts w:ascii="Times New Roman" w:hAnsi="Times New Roman"/>
          <w:sz w:val="24"/>
          <w:szCs w:val="24"/>
        </w:rPr>
        <w:t xml:space="preserve"> грудня </w:t>
      </w:r>
      <w:r w:rsidRPr="00CF0D82">
        <w:rPr>
          <w:rFonts w:ascii="Times New Roman" w:hAnsi="Times New Roman"/>
          <w:sz w:val="24"/>
          <w:szCs w:val="24"/>
        </w:rPr>
        <w:t>202</w:t>
      </w:r>
      <w:r>
        <w:rPr>
          <w:rFonts w:ascii="Times New Roman" w:hAnsi="Times New Roman"/>
          <w:sz w:val="24"/>
          <w:szCs w:val="24"/>
        </w:rPr>
        <w:t xml:space="preserve">4 </w:t>
      </w:r>
      <w:r w:rsidRPr="00CF0D82">
        <w:rPr>
          <w:rFonts w:ascii="Times New Roman" w:hAnsi="Times New Roman"/>
          <w:sz w:val="24"/>
          <w:szCs w:val="24"/>
        </w:rPr>
        <w:t>р</w:t>
      </w:r>
      <w:r>
        <w:rPr>
          <w:rFonts w:ascii="Times New Roman" w:hAnsi="Times New Roman"/>
          <w:sz w:val="24"/>
          <w:szCs w:val="24"/>
        </w:rPr>
        <w:t>оку.</w:t>
      </w:r>
    </w:p>
    <w:p w:rsidR="006C6AEA" w:rsidRPr="00C64256" w:rsidRDefault="006C6AEA" w:rsidP="000A4F46">
      <w:pPr>
        <w:spacing w:after="0" w:line="240" w:lineRule="auto"/>
        <w:ind w:firstLine="567"/>
        <w:jc w:val="both"/>
        <w:rPr>
          <w:rFonts w:ascii="Times New Roman" w:hAnsi="Times New Roman"/>
          <w:sz w:val="24"/>
          <w:szCs w:val="24"/>
        </w:rPr>
      </w:pPr>
      <w:r w:rsidRPr="00CF0D82">
        <w:rPr>
          <w:rFonts w:ascii="Times New Roman" w:hAnsi="Times New Roman"/>
          <w:sz w:val="24"/>
          <w:szCs w:val="24"/>
        </w:rPr>
        <w:t xml:space="preserve">3.6 Обсяг закупівлі за цим договором становить: </w:t>
      </w:r>
      <w:r w:rsidR="0059204D">
        <w:rPr>
          <w:rFonts w:ascii="Times New Roman" w:hAnsi="Times New Roman"/>
          <w:sz w:val="24"/>
          <w:szCs w:val="24"/>
        </w:rPr>
        <w:t>26</w:t>
      </w:r>
      <w:r>
        <w:rPr>
          <w:rFonts w:ascii="Times New Roman" w:hAnsi="Times New Roman"/>
          <w:sz w:val="24"/>
          <w:szCs w:val="24"/>
        </w:rPr>
        <w:t>000</w:t>
      </w:r>
      <w:r w:rsidRPr="00CF0D82">
        <w:rPr>
          <w:rFonts w:ascii="Times New Roman" w:hAnsi="Times New Roman"/>
          <w:sz w:val="24"/>
          <w:szCs w:val="24"/>
        </w:rPr>
        <w:t xml:space="preserve"> кВт/год.</w:t>
      </w:r>
      <w:bookmarkStart w:id="16" w:name="_GoBack"/>
      <w:bookmarkEnd w:id="16"/>
    </w:p>
    <w:p w:rsidR="006C6AEA" w:rsidRPr="00C64256" w:rsidRDefault="006C6AEA" w:rsidP="000A4F46">
      <w:pPr>
        <w:spacing w:after="0" w:line="240" w:lineRule="auto"/>
        <w:ind w:firstLine="567"/>
        <w:jc w:val="both"/>
        <w:rPr>
          <w:rFonts w:ascii="Times New Roman" w:hAnsi="Times New Roman"/>
          <w:sz w:val="24"/>
          <w:szCs w:val="24"/>
        </w:rPr>
      </w:pPr>
    </w:p>
    <w:p w:rsidR="006C6AEA" w:rsidRPr="00C64256" w:rsidRDefault="006C6AEA" w:rsidP="000A4F46">
      <w:pPr>
        <w:spacing w:after="0" w:line="240" w:lineRule="auto"/>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4. Якість постачання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6C6AEA" w:rsidRPr="00C64256" w:rsidRDefault="006C6AEA" w:rsidP="000A4F46">
      <w:pPr>
        <w:spacing w:after="0" w:line="240" w:lineRule="auto"/>
        <w:ind w:firstLine="567"/>
        <w:jc w:val="both"/>
        <w:rPr>
          <w:rFonts w:ascii="Times New Roman" w:hAnsi="Times New Roman"/>
          <w:sz w:val="24"/>
          <w:szCs w:val="24"/>
        </w:rPr>
      </w:pPr>
    </w:p>
    <w:p w:rsidR="006C6AEA" w:rsidRPr="00C64256" w:rsidRDefault="006C6AEA" w:rsidP="000A4F46">
      <w:pPr>
        <w:spacing w:after="0" w:line="240" w:lineRule="auto"/>
        <w:jc w:val="both"/>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5. Ціна, порядок обліку та оплати електричної енергії</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5.1. Ціна цього Договору становить ______________________(_______________) в т.ч. з ПДВ_____________. </w:t>
      </w:r>
      <w:r w:rsidRPr="00CF0D82">
        <w:rPr>
          <w:rFonts w:ascii="Times New Roman" w:hAnsi="Times New Roman"/>
          <w:sz w:val="24"/>
          <w:szCs w:val="24"/>
        </w:rPr>
        <w:t xml:space="preserve">В тому числі для власних потреб _____________грн. відшкодування орендарями _____________грн. </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Бюджетні зобов’язання по цьому договору виникають в межах кошторисних призначень (бюджетних асигнувань) на </w:t>
      </w:r>
      <w:r w:rsidRPr="00CF0D82">
        <w:rPr>
          <w:rFonts w:ascii="Times New Roman" w:hAnsi="Times New Roman"/>
          <w:sz w:val="24"/>
          <w:szCs w:val="24"/>
        </w:rPr>
        <w:t>202</w:t>
      </w:r>
      <w:r w:rsidRPr="00F96D6E">
        <w:rPr>
          <w:rFonts w:ascii="Times New Roman" w:hAnsi="Times New Roman"/>
          <w:sz w:val="24"/>
          <w:szCs w:val="24"/>
          <w:lang w:val="ru-RU"/>
        </w:rPr>
        <w:t>4</w:t>
      </w:r>
      <w:r w:rsidRPr="00CF0D82">
        <w:rPr>
          <w:rFonts w:ascii="Times New Roman" w:hAnsi="Times New Roman"/>
          <w:sz w:val="24"/>
          <w:szCs w:val="24"/>
        </w:rPr>
        <w:t xml:space="preserve"> рік по загальному</w:t>
      </w:r>
      <w:r w:rsidRPr="00C64256">
        <w:rPr>
          <w:rFonts w:ascii="Times New Roman" w:hAnsi="Times New Roman"/>
          <w:sz w:val="24"/>
          <w:szCs w:val="24"/>
        </w:rPr>
        <w:t xml:space="preserve"> фонду. </w:t>
      </w:r>
    </w:p>
    <w:p w:rsidR="006C6AEA" w:rsidRPr="00C64256" w:rsidRDefault="006C6AEA" w:rsidP="000A4F46">
      <w:pPr>
        <w:autoSpaceDE w:val="0"/>
        <w:autoSpaceDN w:val="0"/>
        <w:spacing w:after="0" w:line="240" w:lineRule="auto"/>
        <w:ind w:firstLine="708"/>
        <w:jc w:val="both"/>
        <w:rPr>
          <w:rFonts w:ascii="Times New Roman" w:hAnsi="Times New Roman"/>
          <w:bCs/>
          <w:sz w:val="24"/>
          <w:szCs w:val="24"/>
        </w:rPr>
      </w:pPr>
      <w:r w:rsidRPr="00C64256">
        <w:rPr>
          <w:rFonts w:ascii="Times New Roman" w:hAnsi="Times New Roman"/>
          <w:sz w:val="24"/>
          <w:szCs w:val="24"/>
        </w:rPr>
        <w:t>Здійснення оплати відбувається після фактичного споживання/отримання товару у 100% розмірі на підставі надісланого рахунку для оплати. Обсяги споживання товару підтверджуються складеним Сторонами актом приймання-передачі товару. Оплата рахунка Постачальника за цим Договором має бути здійснена Споживачем у строк 20 (двадцять) календарних днів з моменту отримання рахунку Споживачем.</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1 до цього Договору.</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5.5. Розрахунковим періодом за цим Договором є календарний місяць.</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 xml:space="preserve">Оплата вважається здійсненою після того, як на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C64256">
        <w:rPr>
          <w:rFonts w:ascii="Times New Roman" w:hAnsi="Times New Roman"/>
          <w:sz w:val="24"/>
          <w:szCs w:val="24"/>
        </w:rPr>
        <w:t>Спецрахунок</w:t>
      </w:r>
      <w:proofErr w:type="spellEnd"/>
      <w:r w:rsidRPr="00C6425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5.7.Всі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Пеня нараховується за кожен день прострочення оплати.</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1 до цього Договору.</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5.9.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5.10. Спосіб оплати за послугу з розподілу (передачі) електричної енергії зазначається в</w:t>
      </w:r>
      <w:r>
        <w:rPr>
          <w:rFonts w:ascii="Times New Roman" w:hAnsi="Times New Roman"/>
          <w:sz w:val="24"/>
          <w:szCs w:val="24"/>
        </w:rPr>
        <w:t xml:space="preserve"> комерційній пропозиції, яка є Д</w:t>
      </w:r>
      <w:r w:rsidRPr="00C64256">
        <w:rPr>
          <w:rFonts w:ascii="Times New Roman" w:hAnsi="Times New Roman"/>
          <w:sz w:val="24"/>
          <w:szCs w:val="24"/>
        </w:rPr>
        <w:t>одатком 1 до цього Договору.</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5.11.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5.12.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5.13. 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6C6AEA" w:rsidRPr="00C64256" w:rsidRDefault="006C6AEA" w:rsidP="000A4F46">
      <w:pPr>
        <w:spacing w:after="0" w:line="240" w:lineRule="auto"/>
        <w:ind w:firstLine="1701"/>
        <w:jc w:val="both"/>
        <w:rPr>
          <w:rFonts w:ascii="Times New Roman" w:hAnsi="Times New Roman"/>
          <w:sz w:val="24"/>
          <w:szCs w:val="24"/>
        </w:rPr>
      </w:pPr>
    </w:p>
    <w:p w:rsidR="006C6AEA" w:rsidRPr="00C64256" w:rsidRDefault="006C6AEA"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6. Права та обов’язки Споживача</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6.1. Споживач має право:</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отримувати електричну енергію на умовах, зазначених у цьому Договорі;</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вимагати від Постачальника надання письмової форми цього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 вільно обирати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розірвати цей Договір у встановленому цим Договором та чинним законодавством порядку;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13) у разі незгоди зі змінами умов договору про постачання електричної енергії споживач має право за власною ініціативою розірвати договір без штрафних санкцій, за умови надання Постачальнику письмової заяви споживача про незгоду/неприйняття змін;</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14) перейти на постачання електричної енергії до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 інші права, передбачені чинним законодавством і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6.2. Споживач зобов’язується:</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4) протягом 5 робочих днів до початку постачання електричної енергії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виконувати інші обов’язки, покладені на Споживача чинним законодавством та/або цим Договором.</w:t>
      </w:r>
    </w:p>
    <w:p w:rsidR="006C6AEA" w:rsidRPr="00C64256" w:rsidRDefault="006C6AEA" w:rsidP="000A4F46">
      <w:pPr>
        <w:spacing w:after="0" w:line="240" w:lineRule="auto"/>
        <w:jc w:val="center"/>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7. Права і обов’язки Постачальника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7.1. Постачальник має право:</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отримувати від Споживача плату за поставлену електричну енергію;</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контролювати правильність оформлення Споживачем платіжних документів;</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інші права, передбачені чинним законодавством і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7.2. Постачальник зобов’язується:</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 здійснювати постачання електричної енергії Споживачу в обсягах, визначених Договором та забезпечувати належну якість надання послуг з постачання електричної енергії відповідно до вимог чинного законодавства та цього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3) забезпечити наявність різних комерційних пропозицій з постачання електричної енергії для Споживача;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5) видавати Споживачеві безоплатно платіжні документи та форми звернень;</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lastRenderedPageBreak/>
        <w:t>6) приймати оплату наданих за цим Договором послуг будь-яким способом, що передбачений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 забезпечувати конфіденційність даних, отриманих від Споживача;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вибрати іншого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xml:space="preserve"> та про наслідки невиконання цього;</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перейти до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 на якого в установленому порядку покладені спеціальні обов’язки (постачальник «останньої надії»);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 виконувати інші обов’язки, покладені на Постачальника чинним законодавством та/або цим Договором.</w:t>
      </w:r>
    </w:p>
    <w:p w:rsidR="006C6AEA" w:rsidRPr="00C64256" w:rsidRDefault="006C6AEA" w:rsidP="000A4F46">
      <w:pPr>
        <w:spacing w:after="0" w:line="240" w:lineRule="auto"/>
        <w:ind w:firstLine="709"/>
        <w:jc w:val="both"/>
        <w:rPr>
          <w:rFonts w:ascii="Times New Roman" w:hAnsi="Times New Roman"/>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8. Порядок припинення та відновлення постачання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C6AEA" w:rsidRPr="00C64256" w:rsidRDefault="006C6AEA" w:rsidP="000A4F46">
      <w:pPr>
        <w:spacing w:after="0" w:line="240" w:lineRule="auto"/>
        <w:ind w:firstLine="709"/>
        <w:jc w:val="both"/>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9. Відповідальність Сторін</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w:t>
      </w:r>
      <w:r w:rsidRPr="00C64256">
        <w:rPr>
          <w:rFonts w:ascii="Times New Roman" w:hAnsi="Times New Roman"/>
          <w:sz w:val="24"/>
          <w:szCs w:val="24"/>
        </w:rPr>
        <w:lastRenderedPageBreak/>
        <w:t>системи передачі та/або системи розподілу електричної енергії, що сталися з вини відповідального оператора системи.</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6C6AEA" w:rsidRPr="00C64256" w:rsidRDefault="006C6AEA" w:rsidP="000A4F46">
      <w:pPr>
        <w:spacing w:after="0" w:line="240" w:lineRule="auto"/>
        <w:ind w:firstLine="709"/>
        <w:jc w:val="both"/>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 xml:space="preserve">10. Порядок зміни </w:t>
      </w:r>
      <w:proofErr w:type="spellStart"/>
      <w:r w:rsidRPr="00C64256">
        <w:rPr>
          <w:rFonts w:ascii="Times New Roman" w:hAnsi="Times New Roman"/>
          <w:b/>
          <w:sz w:val="24"/>
          <w:szCs w:val="24"/>
        </w:rPr>
        <w:t>електропостачальника</w:t>
      </w:r>
      <w:proofErr w:type="spellEnd"/>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C64256">
        <w:rPr>
          <w:rFonts w:ascii="Times New Roman" w:hAnsi="Times New Roman"/>
          <w:sz w:val="24"/>
          <w:szCs w:val="24"/>
        </w:rPr>
        <w:t>електропостачальником</w:t>
      </w:r>
      <w:proofErr w:type="spellEnd"/>
      <w:r w:rsidRPr="00C64256">
        <w:rPr>
          <w:rFonts w:ascii="Times New Roman" w:hAnsi="Times New Roman"/>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6C6AEA" w:rsidRPr="00C64256" w:rsidRDefault="006C6AEA" w:rsidP="000A4F46">
      <w:pPr>
        <w:spacing w:after="0" w:line="240" w:lineRule="auto"/>
        <w:ind w:firstLine="709"/>
        <w:jc w:val="both"/>
        <w:rPr>
          <w:rFonts w:ascii="Times New Roman" w:hAnsi="Times New Roman"/>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11. Порядок розв’язання спорів</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6C6AEA" w:rsidRPr="00C64256" w:rsidRDefault="006C6AEA" w:rsidP="000A4F46">
      <w:pPr>
        <w:spacing w:after="0" w:line="240" w:lineRule="auto"/>
        <w:ind w:firstLine="709"/>
        <w:jc w:val="both"/>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12. Форс-мажорні обставини</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C6AEA" w:rsidRPr="00C64256" w:rsidRDefault="006C6AEA" w:rsidP="000A4F46">
      <w:pPr>
        <w:spacing w:after="0" w:line="240" w:lineRule="auto"/>
        <w:jc w:val="both"/>
        <w:rPr>
          <w:rFonts w:ascii="Times New Roman" w:hAnsi="Times New Roman"/>
          <w:b/>
          <w:sz w:val="24"/>
          <w:szCs w:val="24"/>
        </w:rPr>
      </w:pPr>
    </w:p>
    <w:p w:rsidR="006C6AEA" w:rsidRPr="00C64256" w:rsidRDefault="006C6AEA" w:rsidP="000A4F46">
      <w:pPr>
        <w:widowControl w:val="0"/>
        <w:suppressAutoHyphens/>
        <w:autoSpaceDE w:val="0"/>
        <w:spacing w:after="0" w:line="240" w:lineRule="auto"/>
        <w:jc w:val="center"/>
        <w:rPr>
          <w:rFonts w:ascii="Times New Roman" w:hAnsi="Times New Roman"/>
          <w:sz w:val="24"/>
          <w:szCs w:val="24"/>
          <w:lang w:eastAsia="zh-CN"/>
        </w:rPr>
      </w:pPr>
      <w:r w:rsidRPr="00C64256">
        <w:rPr>
          <w:rFonts w:ascii="Times New Roman" w:hAnsi="Times New Roman"/>
          <w:b/>
          <w:bCs/>
          <w:sz w:val="24"/>
          <w:szCs w:val="24"/>
          <w:lang w:eastAsia="zh-CN"/>
        </w:rPr>
        <w:t xml:space="preserve">13. Порядок змін умов договору </w:t>
      </w:r>
    </w:p>
    <w:p w:rsidR="006C6AEA" w:rsidRPr="00C64256" w:rsidRDefault="006C6AEA"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13.1. Зміни до договору про закупівлю можуть вноситись у випадках, передбачених Законом та оформляються в такій самій формі, що й договір про закупівлю, а саме у письмовій формі шляхом укладення додаткової угоди.</w:t>
      </w:r>
    </w:p>
    <w:p w:rsidR="006C6AEA" w:rsidRPr="00C64256" w:rsidRDefault="006C6AEA"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13.2. Пропозицію щодо внесення змін до договору може зробити кожна із сторін договору.</w:t>
      </w:r>
    </w:p>
    <w:p w:rsidR="006C6AEA" w:rsidRPr="00C64256" w:rsidRDefault="006C6AEA"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C6AEA" w:rsidRPr="00C64256" w:rsidRDefault="006C6AEA"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13.4. Відповідь особи, якій адресована пропозиція щодо змін до договору, про її прийняття повинна бути повною і безумовною.</w:t>
      </w:r>
    </w:p>
    <w:p w:rsidR="006C6AEA" w:rsidRPr="00C64256" w:rsidRDefault="006C6AEA"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C6AEA" w:rsidRPr="00C64256" w:rsidRDefault="006C6AEA"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13.6. У разі зміни договору зобов'язання сторін змінюються відповідно до змінених умов щодо предмета, місця, строків виконання тощо.</w:t>
      </w:r>
    </w:p>
    <w:p w:rsidR="006C6AEA" w:rsidRPr="00C64256" w:rsidRDefault="006C6AEA" w:rsidP="000A4F46">
      <w:pPr>
        <w:widowControl w:val="0"/>
        <w:suppressAutoHyphens/>
        <w:autoSpaceDE w:val="0"/>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13.7.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rsidR="006C6AEA" w:rsidRPr="00C64256" w:rsidRDefault="006C6AEA"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1) зменшення обсягів закупівлі, зокрема з урахуванням фактичного обсягу видатків замовника;</w:t>
      </w:r>
    </w:p>
    <w:p w:rsidR="006C6AEA" w:rsidRPr="00C64256" w:rsidRDefault="006C6AEA"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C6AEA" w:rsidRPr="00C64256" w:rsidRDefault="006C6AEA"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w:t>
      </w:r>
      <w:r>
        <w:rPr>
          <w:rFonts w:ascii="Times New Roman" w:hAnsi="Times New Roman"/>
          <w:sz w:val="24"/>
          <w:szCs w:val="24"/>
          <w:lang w:eastAsia="zh-CN"/>
        </w:rPr>
        <w:t xml:space="preserve">е документальне підтвердження має гуртуватися на </w:t>
      </w:r>
      <w:r w:rsidRPr="00C64256">
        <w:rPr>
          <w:rFonts w:ascii="Times New Roman" w:hAnsi="Times New Roman"/>
          <w:sz w:val="24"/>
          <w:szCs w:val="24"/>
          <w:lang w:eastAsia="zh-CN"/>
        </w:rPr>
        <w:t>офіційн</w:t>
      </w:r>
      <w:r>
        <w:rPr>
          <w:rFonts w:ascii="Times New Roman" w:hAnsi="Times New Roman"/>
          <w:sz w:val="24"/>
          <w:szCs w:val="24"/>
          <w:lang w:eastAsia="zh-CN"/>
        </w:rPr>
        <w:t>их даних</w:t>
      </w:r>
      <w:r w:rsidRPr="00C64256">
        <w:rPr>
          <w:rFonts w:ascii="Times New Roman" w:hAnsi="Times New Roman"/>
          <w:sz w:val="24"/>
          <w:szCs w:val="24"/>
          <w:lang w:eastAsia="zh-CN"/>
        </w:rPr>
        <w:t xml:space="preserve"> про </w:t>
      </w:r>
      <w:r>
        <w:rPr>
          <w:rFonts w:ascii="Times New Roman" w:hAnsi="Times New Roman"/>
          <w:sz w:val="24"/>
          <w:szCs w:val="24"/>
          <w:lang w:eastAsia="zh-CN"/>
        </w:rPr>
        <w:t xml:space="preserve">середньозважену ціну </w:t>
      </w:r>
      <w:r w:rsidRPr="00C64256">
        <w:rPr>
          <w:rFonts w:ascii="Times New Roman" w:hAnsi="Times New Roman"/>
          <w:sz w:val="24"/>
          <w:szCs w:val="24"/>
          <w:lang w:eastAsia="zh-CN"/>
        </w:rPr>
        <w:t xml:space="preserve">купівлі-продажу електричної енергії на ринку «на добу на перед» (далі – РДН) в торговій зоні «ОЕС України» </w:t>
      </w:r>
      <w:r>
        <w:rPr>
          <w:rFonts w:ascii="Times New Roman" w:hAnsi="Times New Roman"/>
          <w:sz w:val="24"/>
          <w:szCs w:val="24"/>
          <w:lang w:eastAsia="zh-CN"/>
        </w:rPr>
        <w:t>які</w:t>
      </w:r>
      <w:r w:rsidRPr="00C64256">
        <w:rPr>
          <w:rFonts w:ascii="Times New Roman" w:hAnsi="Times New Roman"/>
          <w:sz w:val="24"/>
          <w:szCs w:val="24"/>
          <w:lang w:eastAsia="zh-CN"/>
        </w:rPr>
        <w:t xml:space="preserve"> оприлюднені </w:t>
      </w:r>
      <w:r>
        <w:rPr>
          <w:rFonts w:ascii="Times New Roman" w:hAnsi="Times New Roman"/>
          <w:sz w:val="24"/>
          <w:szCs w:val="24"/>
          <w:lang w:eastAsia="zh-CN"/>
        </w:rPr>
        <w:t xml:space="preserve">на </w:t>
      </w:r>
      <w:r w:rsidRPr="00C64256">
        <w:rPr>
          <w:rFonts w:ascii="Times New Roman" w:hAnsi="Times New Roman"/>
          <w:sz w:val="24"/>
          <w:szCs w:val="24"/>
          <w:lang w:eastAsia="zh-CN"/>
        </w:rPr>
        <w:t>офіційному веб</w:t>
      </w:r>
      <w:r>
        <w:rPr>
          <w:rFonts w:ascii="Times New Roman" w:hAnsi="Times New Roman"/>
          <w:sz w:val="24"/>
          <w:szCs w:val="24"/>
          <w:lang w:eastAsia="zh-CN"/>
        </w:rPr>
        <w:t>-</w:t>
      </w:r>
      <w:r w:rsidRPr="00C64256">
        <w:rPr>
          <w:rFonts w:ascii="Times New Roman" w:hAnsi="Times New Roman"/>
          <w:sz w:val="24"/>
          <w:szCs w:val="24"/>
          <w:lang w:eastAsia="zh-CN"/>
        </w:rPr>
        <w:t xml:space="preserve">сайті ДП «ОПЕРАТОР РИНКУ» за </w:t>
      </w:r>
      <w:r>
        <w:rPr>
          <w:rFonts w:ascii="Times New Roman" w:hAnsi="Times New Roman"/>
          <w:sz w:val="24"/>
          <w:szCs w:val="24"/>
          <w:lang w:eastAsia="zh-CN"/>
        </w:rPr>
        <w:t>посиланням</w:t>
      </w:r>
      <w:r w:rsidRPr="00C64256">
        <w:rPr>
          <w:rFonts w:ascii="Times New Roman" w:hAnsi="Times New Roman"/>
          <w:sz w:val="24"/>
          <w:szCs w:val="24"/>
          <w:lang w:eastAsia="zh-CN"/>
        </w:rPr>
        <w:t xml:space="preserve"> в мережі Інтернет </w:t>
      </w:r>
      <w:hyperlink r:id="rId15" w:history="1">
        <w:r w:rsidRPr="00C64256">
          <w:rPr>
            <w:rFonts w:ascii="Times New Roman" w:hAnsi="Times New Roman"/>
            <w:sz w:val="24"/>
            <w:szCs w:val="24"/>
            <w:lang w:eastAsia="zh-CN"/>
          </w:rPr>
          <w:t>https://www.oree.com.ua</w:t>
        </w:r>
      </w:hyperlink>
      <w:r w:rsidRPr="00C64256">
        <w:rPr>
          <w:rFonts w:ascii="Times New Roman" w:hAnsi="Times New Roman"/>
          <w:sz w:val="24"/>
          <w:szCs w:val="24"/>
          <w:lang w:eastAsia="zh-CN"/>
        </w:rPr>
        <w:t xml:space="preserve"> – згідно з частиною шостою статті 67 Закону України «Про ринок електричної енергії».</w:t>
      </w:r>
    </w:p>
    <w:p w:rsidR="006C6AEA" w:rsidRPr="00C64256" w:rsidRDefault="006C6AEA"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У якості документального підтвердження</w:t>
      </w:r>
      <w:r>
        <w:rPr>
          <w:rFonts w:ascii="Times New Roman" w:hAnsi="Times New Roman"/>
          <w:sz w:val="24"/>
          <w:szCs w:val="24"/>
          <w:lang w:eastAsia="zh-CN"/>
        </w:rPr>
        <w:t xml:space="preserve"> таких</w:t>
      </w:r>
      <w:r w:rsidRPr="00C64256">
        <w:rPr>
          <w:rFonts w:ascii="Times New Roman" w:hAnsi="Times New Roman"/>
          <w:sz w:val="24"/>
          <w:szCs w:val="24"/>
          <w:lang w:eastAsia="zh-CN"/>
        </w:rPr>
        <w:t xml:space="preserve"> даних</w:t>
      </w:r>
      <w:r>
        <w:rPr>
          <w:rFonts w:ascii="Times New Roman" w:hAnsi="Times New Roman"/>
          <w:sz w:val="24"/>
          <w:szCs w:val="24"/>
          <w:lang w:eastAsia="zh-CN"/>
        </w:rPr>
        <w:t xml:space="preserve"> про коливання ціни на ринку</w:t>
      </w:r>
      <w:r w:rsidRPr="00C64256">
        <w:rPr>
          <w:rFonts w:ascii="Times New Roman" w:hAnsi="Times New Roman"/>
          <w:sz w:val="24"/>
          <w:szCs w:val="24"/>
          <w:lang w:eastAsia="zh-CN"/>
        </w:rPr>
        <w:t>, Сторонами визнаються, зокрема, завірені належним чином 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 ДП «ОПЕРАТОР РИНКУ» про </w:t>
      </w:r>
      <w:r>
        <w:rPr>
          <w:rFonts w:ascii="Times New Roman" w:hAnsi="Times New Roman"/>
          <w:sz w:val="24"/>
          <w:szCs w:val="24"/>
          <w:lang w:eastAsia="zh-CN"/>
        </w:rPr>
        <w:t xml:space="preserve">середньозважені ціни за </w:t>
      </w:r>
      <w:r w:rsidRPr="00C64256">
        <w:rPr>
          <w:rFonts w:ascii="Times New Roman" w:hAnsi="Times New Roman"/>
          <w:sz w:val="24"/>
          <w:szCs w:val="24"/>
          <w:lang w:eastAsia="zh-CN"/>
        </w:rPr>
        <w:t>резул</w:t>
      </w:r>
      <w:r>
        <w:rPr>
          <w:rFonts w:ascii="Times New Roman" w:hAnsi="Times New Roman"/>
          <w:sz w:val="24"/>
          <w:szCs w:val="24"/>
          <w:lang w:eastAsia="zh-CN"/>
        </w:rPr>
        <w:t xml:space="preserve">ьтатами роботи РДН </w:t>
      </w:r>
      <w:r w:rsidRPr="00C64256">
        <w:rPr>
          <w:rFonts w:ascii="Times New Roman" w:hAnsi="Times New Roman"/>
          <w:sz w:val="24"/>
          <w:szCs w:val="24"/>
          <w:lang w:eastAsia="zh-CN"/>
        </w:rPr>
        <w:t>в торговій зоні «ОЕС України»</w:t>
      </w:r>
      <w:r>
        <w:rPr>
          <w:rFonts w:ascii="Times New Roman" w:hAnsi="Times New Roman"/>
          <w:sz w:val="24"/>
          <w:szCs w:val="24"/>
          <w:lang w:eastAsia="zh-CN"/>
        </w:rPr>
        <w:t xml:space="preserve"> (мають бути завірені представником Постачальника),</w:t>
      </w:r>
      <w:r w:rsidRPr="00C64256">
        <w:rPr>
          <w:rFonts w:ascii="Times New Roman" w:hAnsi="Times New Roman"/>
          <w:sz w:val="24"/>
          <w:szCs w:val="24"/>
          <w:lang w:eastAsia="zh-CN"/>
        </w:rPr>
        <w:t xml:space="preserve"> або </w:t>
      </w:r>
      <w:r>
        <w:rPr>
          <w:rFonts w:ascii="Times New Roman" w:hAnsi="Times New Roman"/>
          <w:sz w:val="24"/>
          <w:szCs w:val="24"/>
          <w:lang w:eastAsia="zh-CN"/>
        </w:rPr>
        <w:t xml:space="preserve">Довідки (висновки) видані Торгово-промисловою палатою України або територіальними Торгово-промисловими платами (ТПП), </w:t>
      </w:r>
      <w:r w:rsidRPr="00C64256">
        <w:rPr>
          <w:rFonts w:ascii="Times New Roman" w:hAnsi="Times New Roman"/>
          <w:sz w:val="24"/>
          <w:szCs w:val="24"/>
          <w:lang w:eastAsia="zh-CN"/>
        </w:rPr>
        <w:t>інші документом органу, установи чи організації, які мають повноваження здійснювати моніторинг цін на товари, визначати зміни ціни товару на ринку.</w:t>
      </w:r>
    </w:p>
    <w:p w:rsidR="006C6AEA" w:rsidRPr="007A0AE0" w:rsidRDefault="006C6AEA" w:rsidP="00497963">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Документ що підтверджує коливання ціни товару на ринку</w:t>
      </w:r>
      <w:r w:rsidRPr="00C64256">
        <w:rPr>
          <w:rFonts w:ascii="Times New Roman" w:hAnsi="Times New Roman"/>
          <w:sz w:val="24"/>
          <w:szCs w:val="24"/>
          <w:lang w:eastAsia="zh-CN"/>
        </w:rPr>
        <w:t xml:space="preserve"> </w:t>
      </w:r>
      <w:r>
        <w:rPr>
          <w:rFonts w:ascii="Times New Roman" w:hAnsi="Times New Roman"/>
          <w:sz w:val="24"/>
          <w:szCs w:val="24"/>
          <w:lang w:eastAsia="zh-CN"/>
        </w:rPr>
        <w:t xml:space="preserve">(довідки ТПП, </w:t>
      </w:r>
      <w:r w:rsidRPr="00C64256">
        <w:rPr>
          <w:rFonts w:ascii="Times New Roman" w:hAnsi="Times New Roman"/>
          <w:sz w:val="24"/>
          <w:szCs w:val="24"/>
          <w:lang w:eastAsia="zh-CN"/>
        </w:rPr>
        <w:t>роздруківки</w:t>
      </w:r>
      <w:r>
        <w:rPr>
          <w:rFonts w:ascii="Times New Roman" w:hAnsi="Times New Roman"/>
          <w:sz w:val="24"/>
          <w:szCs w:val="24"/>
          <w:lang w:eastAsia="zh-CN"/>
        </w:rPr>
        <w:t xml:space="preserve"> (</w:t>
      </w:r>
      <w:proofErr w:type="spellStart"/>
      <w:r>
        <w:rPr>
          <w:rFonts w:ascii="Times New Roman" w:hAnsi="Times New Roman"/>
          <w:sz w:val="24"/>
          <w:szCs w:val="24"/>
          <w:lang w:eastAsia="zh-CN"/>
        </w:rPr>
        <w:t>скріншоти</w:t>
      </w:r>
      <w:proofErr w:type="spellEnd"/>
      <w:r>
        <w:rPr>
          <w:rFonts w:ascii="Times New Roman" w:hAnsi="Times New Roman"/>
          <w:sz w:val="24"/>
          <w:szCs w:val="24"/>
          <w:lang w:eastAsia="zh-CN"/>
        </w:rPr>
        <w:t>)</w:t>
      </w:r>
      <w:r w:rsidRPr="00C64256">
        <w:rPr>
          <w:rFonts w:ascii="Times New Roman" w:hAnsi="Times New Roman"/>
          <w:sz w:val="24"/>
          <w:szCs w:val="24"/>
          <w:lang w:eastAsia="zh-CN"/>
        </w:rPr>
        <w:t xml:space="preserve"> з веб-сайту ДП «ОПЕРАТОР РИНКУ»</w:t>
      </w:r>
      <w:r>
        <w:rPr>
          <w:rFonts w:ascii="Times New Roman" w:hAnsi="Times New Roman"/>
          <w:sz w:val="24"/>
          <w:szCs w:val="24"/>
          <w:lang w:eastAsia="zh-CN"/>
        </w:rPr>
        <w:t xml:space="preserve"> та інше) </w:t>
      </w:r>
      <w:r w:rsidRPr="00C64256">
        <w:rPr>
          <w:rFonts w:ascii="Times New Roman" w:hAnsi="Times New Roman"/>
          <w:sz w:val="24"/>
          <w:szCs w:val="24"/>
          <w:lang w:eastAsia="zh-CN"/>
        </w:rPr>
        <w:t xml:space="preserve">має відображати коливання цін з </w:t>
      </w:r>
      <w:r w:rsidRPr="00E444B1">
        <w:rPr>
          <w:rFonts w:ascii="Times New Roman" w:hAnsi="Times New Roman"/>
          <w:b/>
          <w:sz w:val="24"/>
          <w:szCs w:val="24"/>
          <w:u w:val="single"/>
          <w:lang w:eastAsia="zh-CN"/>
        </w:rPr>
        <w:t>моменту</w:t>
      </w:r>
      <w:r w:rsidRPr="00E444B1">
        <w:rPr>
          <w:rFonts w:ascii="Times New Roman" w:hAnsi="Times New Roman"/>
          <w:b/>
          <w:sz w:val="24"/>
          <w:szCs w:val="24"/>
          <w:lang w:eastAsia="zh-CN"/>
        </w:rPr>
        <w:t xml:space="preserve"> укладення договору</w:t>
      </w:r>
      <w:r w:rsidRPr="00C64256">
        <w:rPr>
          <w:rFonts w:ascii="Times New Roman" w:hAnsi="Times New Roman"/>
          <w:sz w:val="24"/>
          <w:szCs w:val="24"/>
          <w:lang w:eastAsia="zh-CN"/>
        </w:rPr>
        <w:t xml:space="preserve"> </w:t>
      </w:r>
      <w:r w:rsidRPr="008B66B9">
        <w:rPr>
          <w:rFonts w:ascii="Times New Roman" w:hAnsi="Times New Roman"/>
          <w:i/>
          <w:sz w:val="24"/>
          <w:szCs w:val="24"/>
          <w:lang w:eastAsia="zh-CN"/>
        </w:rPr>
        <w:t>(</w:t>
      </w:r>
      <w:r w:rsidRPr="00661D67">
        <w:rPr>
          <w:rFonts w:ascii="Times New Roman" w:hAnsi="Times New Roman"/>
          <w:i/>
          <w:sz w:val="24"/>
          <w:szCs w:val="24"/>
          <w:u w:val="single"/>
          <w:lang w:eastAsia="zh-CN"/>
        </w:rPr>
        <w:t>таким моментом укладання договору</w:t>
      </w:r>
      <w:r w:rsidRPr="008B66B9">
        <w:rPr>
          <w:rFonts w:ascii="Times New Roman" w:hAnsi="Times New Roman"/>
          <w:i/>
          <w:sz w:val="24"/>
          <w:szCs w:val="24"/>
          <w:lang w:eastAsia="zh-CN"/>
        </w:rPr>
        <w:t xml:space="preserve"> Сторони визначають будь який день або період (декада, місяць) з дати подання Постачальником, як Учасником процедури закупівлі, своєї пропозиції на торгах до </w:t>
      </w:r>
      <w:r>
        <w:rPr>
          <w:rFonts w:ascii="Times New Roman" w:hAnsi="Times New Roman"/>
          <w:i/>
          <w:sz w:val="24"/>
          <w:szCs w:val="24"/>
          <w:lang w:eastAsia="zh-CN"/>
        </w:rPr>
        <w:t>останній день розрахункового періоду (календарний місяць) в якому було укладено Договір</w:t>
      </w:r>
      <w:r w:rsidRPr="008B66B9">
        <w:rPr>
          <w:rFonts w:ascii="Times New Roman" w:hAnsi="Times New Roman"/>
          <w:i/>
          <w:sz w:val="24"/>
          <w:szCs w:val="24"/>
          <w:lang w:eastAsia="zh-CN"/>
        </w:rPr>
        <w:t xml:space="preserve"> </w:t>
      </w:r>
      <w:r w:rsidRPr="008B66B9">
        <w:rPr>
          <w:rFonts w:ascii="Times New Roman" w:hAnsi="Times New Roman"/>
          <w:i/>
          <w:sz w:val="24"/>
          <w:szCs w:val="24"/>
          <w:lang w:eastAsia="zh-CN"/>
        </w:rPr>
        <w:lastRenderedPageBreak/>
        <w:t>(включно))</w:t>
      </w:r>
      <w:r w:rsidRPr="008B66B9">
        <w:rPr>
          <w:rFonts w:ascii="Times New Roman" w:hAnsi="Times New Roman"/>
          <w:sz w:val="24"/>
          <w:szCs w:val="24"/>
          <w:lang w:eastAsia="zh-CN"/>
        </w:rPr>
        <w:t xml:space="preserve"> </w:t>
      </w:r>
      <w:r w:rsidRPr="00C64256">
        <w:rPr>
          <w:rFonts w:ascii="Times New Roman" w:hAnsi="Times New Roman"/>
          <w:sz w:val="24"/>
          <w:szCs w:val="24"/>
          <w:lang w:eastAsia="zh-CN"/>
        </w:rPr>
        <w:t>а</w:t>
      </w:r>
      <w:r>
        <w:rPr>
          <w:rFonts w:ascii="Times New Roman" w:hAnsi="Times New Roman"/>
          <w:sz w:val="24"/>
          <w:szCs w:val="24"/>
          <w:lang w:eastAsia="zh-CN"/>
        </w:rPr>
        <w:t xml:space="preserve">бо </w:t>
      </w:r>
      <w:r w:rsidRPr="00E444B1">
        <w:rPr>
          <w:rFonts w:ascii="Times New Roman" w:hAnsi="Times New Roman"/>
          <w:b/>
          <w:sz w:val="24"/>
          <w:szCs w:val="24"/>
          <w:lang w:eastAsia="zh-CN"/>
        </w:rPr>
        <w:t>останнього внесення змін до Договору</w:t>
      </w:r>
      <w:r w:rsidRPr="00C64256">
        <w:rPr>
          <w:rFonts w:ascii="Times New Roman" w:hAnsi="Times New Roman"/>
          <w:sz w:val="24"/>
          <w:szCs w:val="24"/>
          <w:lang w:eastAsia="zh-CN"/>
        </w:rPr>
        <w:t xml:space="preserve"> в частині зміни ціни за одиницю товару</w:t>
      </w:r>
      <w:r>
        <w:rPr>
          <w:rFonts w:ascii="Times New Roman" w:hAnsi="Times New Roman"/>
          <w:sz w:val="24"/>
          <w:szCs w:val="24"/>
          <w:lang w:eastAsia="zh-CN"/>
        </w:rPr>
        <w:t xml:space="preserve"> </w:t>
      </w:r>
      <w:r w:rsidRPr="008B66B9">
        <w:rPr>
          <w:rFonts w:ascii="Times New Roman" w:hAnsi="Times New Roman"/>
          <w:i/>
          <w:sz w:val="24"/>
          <w:szCs w:val="24"/>
          <w:lang w:eastAsia="zh-CN"/>
        </w:rPr>
        <w:t>(</w:t>
      </w:r>
      <w:r w:rsidRPr="00661D67">
        <w:rPr>
          <w:rFonts w:ascii="Times New Roman" w:hAnsi="Times New Roman"/>
          <w:i/>
          <w:sz w:val="24"/>
          <w:szCs w:val="24"/>
          <w:u w:val="single"/>
          <w:lang w:eastAsia="zh-CN"/>
        </w:rPr>
        <w:t xml:space="preserve">таким моментом </w:t>
      </w:r>
      <w:r>
        <w:rPr>
          <w:rFonts w:ascii="Times New Roman" w:hAnsi="Times New Roman"/>
          <w:i/>
          <w:sz w:val="24"/>
          <w:szCs w:val="24"/>
          <w:u w:val="single"/>
          <w:lang w:eastAsia="zh-CN"/>
        </w:rPr>
        <w:t xml:space="preserve">останнього </w:t>
      </w:r>
      <w:r w:rsidRPr="00661D67">
        <w:rPr>
          <w:rFonts w:ascii="Times New Roman" w:hAnsi="Times New Roman"/>
          <w:i/>
          <w:sz w:val="24"/>
          <w:szCs w:val="24"/>
          <w:u w:val="single"/>
          <w:lang w:eastAsia="zh-CN"/>
        </w:rPr>
        <w:t>внесення змін до Договору</w:t>
      </w:r>
      <w:r>
        <w:rPr>
          <w:rFonts w:ascii="Times New Roman" w:hAnsi="Times New Roman"/>
          <w:i/>
          <w:sz w:val="24"/>
          <w:szCs w:val="24"/>
          <w:lang w:eastAsia="zh-CN"/>
        </w:rPr>
        <w:t xml:space="preserve">, Сторони визначають </w:t>
      </w:r>
      <w:r w:rsidRPr="008B66B9">
        <w:rPr>
          <w:rFonts w:ascii="Times New Roman" w:hAnsi="Times New Roman"/>
          <w:i/>
          <w:sz w:val="24"/>
          <w:szCs w:val="24"/>
          <w:lang w:eastAsia="zh-CN"/>
        </w:rPr>
        <w:t>день або період (декада, місяць)</w:t>
      </w:r>
      <w:r>
        <w:rPr>
          <w:rFonts w:ascii="Times New Roman" w:hAnsi="Times New Roman"/>
          <w:i/>
          <w:sz w:val="24"/>
          <w:szCs w:val="24"/>
          <w:lang w:eastAsia="zh-CN"/>
        </w:rPr>
        <w:t xml:space="preserve">, який був відображений, як </w:t>
      </w:r>
      <w:r w:rsidRPr="00661D67">
        <w:rPr>
          <w:rFonts w:ascii="Times New Roman" w:hAnsi="Times New Roman"/>
          <w:i/>
          <w:sz w:val="24"/>
          <w:szCs w:val="24"/>
          <w:u w:val="single"/>
          <w:lang w:eastAsia="zh-CN"/>
        </w:rPr>
        <w:t>момент виникнення необхідності внесення змін,</w:t>
      </w:r>
      <w:r>
        <w:rPr>
          <w:rFonts w:ascii="Times New Roman" w:hAnsi="Times New Roman"/>
          <w:i/>
          <w:sz w:val="24"/>
          <w:szCs w:val="24"/>
          <w:lang w:eastAsia="zh-CN"/>
        </w:rPr>
        <w:t xml:space="preserve"> при внесені останніх змін у Договір на підставі </w:t>
      </w:r>
      <w:proofErr w:type="spellStart"/>
      <w:r>
        <w:rPr>
          <w:rFonts w:ascii="Times New Roman" w:hAnsi="Times New Roman"/>
          <w:i/>
          <w:sz w:val="24"/>
          <w:szCs w:val="24"/>
          <w:lang w:eastAsia="zh-CN"/>
        </w:rPr>
        <w:t>п.п</w:t>
      </w:r>
      <w:proofErr w:type="spellEnd"/>
      <w:r>
        <w:rPr>
          <w:rFonts w:ascii="Times New Roman" w:hAnsi="Times New Roman"/>
          <w:i/>
          <w:sz w:val="24"/>
          <w:szCs w:val="24"/>
          <w:lang w:eastAsia="zh-CN"/>
        </w:rPr>
        <w:t xml:space="preserve">. 2 або 5 п. 13.7 Договору) </w:t>
      </w:r>
      <w:r>
        <w:rPr>
          <w:rFonts w:ascii="Times New Roman" w:hAnsi="Times New Roman"/>
          <w:sz w:val="24"/>
          <w:szCs w:val="24"/>
          <w:lang w:eastAsia="zh-CN"/>
        </w:rPr>
        <w:t>д</w:t>
      </w:r>
      <w:r w:rsidRPr="00C64256">
        <w:rPr>
          <w:rFonts w:ascii="Times New Roman" w:hAnsi="Times New Roman"/>
          <w:sz w:val="24"/>
          <w:szCs w:val="24"/>
          <w:lang w:eastAsia="zh-CN"/>
        </w:rPr>
        <w:t xml:space="preserve">о </w:t>
      </w:r>
      <w:r w:rsidRPr="00E444B1">
        <w:rPr>
          <w:rFonts w:ascii="Times New Roman" w:hAnsi="Times New Roman"/>
          <w:b/>
          <w:sz w:val="24"/>
          <w:szCs w:val="24"/>
          <w:u w:val="single"/>
          <w:lang w:eastAsia="zh-CN"/>
        </w:rPr>
        <w:t>моменту</w:t>
      </w:r>
      <w:r w:rsidRPr="00E444B1">
        <w:rPr>
          <w:rFonts w:ascii="Times New Roman" w:hAnsi="Times New Roman"/>
          <w:b/>
          <w:sz w:val="24"/>
          <w:szCs w:val="24"/>
          <w:lang w:eastAsia="zh-CN"/>
        </w:rPr>
        <w:t xml:space="preserve"> виникнення необхідності внесення змін</w:t>
      </w:r>
      <w:r>
        <w:rPr>
          <w:rFonts w:ascii="Times New Roman" w:hAnsi="Times New Roman"/>
          <w:sz w:val="24"/>
          <w:szCs w:val="24"/>
          <w:lang w:eastAsia="zh-CN"/>
        </w:rPr>
        <w:t xml:space="preserve"> </w:t>
      </w:r>
      <w:r w:rsidRPr="008B66B9">
        <w:rPr>
          <w:rFonts w:ascii="Times New Roman" w:hAnsi="Times New Roman"/>
          <w:i/>
          <w:sz w:val="24"/>
          <w:szCs w:val="24"/>
          <w:lang w:eastAsia="zh-CN"/>
        </w:rPr>
        <w:t>(</w:t>
      </w:r>
      <w:r w:rsidRPr="00661D67">
        <w:rPr>
          <w:rFonts w:ascii="Times New Roman" w:hAnsi="Times New Roman"/>
          <w:i/>
          <w:sz w:val="24"/>
          <w:szCs w:val="24"/>
          <w:u w:val="single"/>
          <w:lang w:eastAsia="zh-CN"/>
        </w:rPr>
        <w:t>таким моментом виникнення необхідності внесення змін</w:t>
      </w:r>
      <w:r>
        <w:rPr>
          <w:rFonts w:ascii="Times New Roman" w:hAnsi="Times New Roman"/>
          <w:i/>
          <w:sz w:val="24"/>
          <w:szCs w:val="24"/>
          <w:lang w:eastAsia="zh-CN"/>
        </w:rPr>
        <w:t xml:space="preserve">, Сторони визначають </w:t>
      </w:r>
      <w:r w:rsidRPr="008B66B9">
        <w:rPr>
          <w:rFonts w:ascii="Times New Roman" w:hAnsi="Times New Roman"/>
          <w:i/>
          <w:sz w:val="24"/>
          <w:szCs w:val="24"/>
          <w:lang w:eastAsia="zh-CN"/>
        </w:rPr>
        <w:t>день або період (декада, місяць)</w:t>
      </w:r>
      <w:r>
        <w:rPr>
          <w:rFonts w:ascii="Times New Roman" w:hAnsi="Times New Roman"/>
          <w:i/>
          <w:sz w:val="24"/>
          <w:szCs w:val="24"/>
          <w:lang w:eastAsia="zh-CN"/>
        </w:rPr>
        <w:t xml:space="preserve">, який відображає зміну ціни на </w:t>
      </w:r>
      <w:r w:rsidRPr="00E444B1">
        <w:rPr>
          <w:rFonts w:ascii="Times New Roman" w:hAnsi="Times New Roman"/>
          <w:i/>
          <w:sz w:val="24"/>
          <w:szCs w:val="24"/>
          <w:lang w:eastAsia="zh-CN"/>
        </w:rPr>
        <w:t>РДН в торговій зоні «ОЕС України</w:t>
      </w:r>
      <w:r w:rsidRPr="00C64256">
        <w:rPr>
          <w:rFonts w:ascii="Times New Roman" w:hAnsi="Times New Roman"/>
          <w:sz w:val="24"/>
          <w:szCs w:val="24"/>
          <w:lang w:eastAsia="zh-CN"/>
        </w:rPr>
        <w:t>»</w:t>
      </w:r>
      <w:r>
        <w:rPr>
          <w:rFonts w:ascii="Times New Roman" w:hAnsi="Times New Roman"/>
          <w:i/>
          <w:sz w:val="24"/>
          <w:szCs w:val="24"/>
          <w:lang w:eastAsia="zh-CN"/>
        </w:rPr>
        <w:t xml:space="preserve"> відносно </w:t>
      </w:r>
      <w:r w:rsidRPr="007A0AE0">
        <w:rPr>
          <w:rFonts w:ascii="Times New Roman" w:hAnsi="Times New Roman"/>
          <w:i/>
          <w:sz w:val="24"/>
          <w:szCs w:val="24"/>
          <w:lang w:eastAsia="zh-CN"/>
        </w:rPr>
        <w:t>моменту укладення договору або моменту останнього внесення змін до Договору),</w:t>
      </w:r>
      <w:r w:rsidRPr="007A0AE0">
        <w:rPr>
          <w:rFonts w:ascii="Times New Roman" w:hAnsi="Times New Roman"/>
          <w:sz w:val="24"/>
          <w:szCs w:val="24"/>
          <w:lang w:eastAsia="zh-CN"/>
        </w:rPr>
        <w:t xml:space="preserve"> зумовлених коливанням ціни на ринку.</w:t>
      </w:r>
    </w:p>
    <w:p w:rsidR="006C6AEA" w:rsidRDefault="006C6AEA" w:rsidP="00BC4F7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Внесення таких змін у Договір, здійснюється шляхом укладання Додаткової угоди до Договору, яка направляється заінтересованою на внесені змін у договір Стороною іншій, разом з пропозицією (супровідним листом), яка має містити обґрунтування необхідності внесення таких змін у Договір, та документальним підтвердженням коливання ціни на ринку, яке має бути здійснене в порядку визначеному цим пунктом Договору.</w:t>
      </w:r>
    </w:p>
    <w:p w:rsidR="006C6AEA" w:rsidRPr="00BC4F76" w:rsidRDefault="006C6AEA" w:rsidP="00BC4F76">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Нову (змінену) ціну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 розраховують за формулою:</w:t>
      </w:r>
    </w:p>
    <w:p w:rsidR="006C6AEA" w:rsidRPr="00BC4F76" w:rsidRDefault="006C6AEA" w:rsidP="00AC0204">
      <w:pPr>
        <w:tabs>
          <w:tab w:val="left" w:pos="0"/>
          <w:tab w:val="left" w:pos="851"/>
          <w:tab w:val="left" w:pos="1023"/>
        </w:tabs>
        <w:spacing w:after="0" w:line="240" w:lineRule="auto"/>
        <w:contextualSpacing/>
        <w:jc w:val="center"/>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Цo</w:t>
      </w:r>
      <w:proofErr w:type="spellEnd"/>
      <w:r w:rsidRPr="00AC0204">
        <w:rPr>
          <w:rFonts w:ascii="Times New Roman" w:hAnsi="Times New Roman"/>
          <w:b/>
          <w:sz w:val="24"/>
          <w:szCs w:val="24"/>
          <w:lang w:eastAsia="zh-CN"/>
        </w:rPr>
        <w:t>*(</w:t>
      </w: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/100+1)) </w:t>
      </w:r>
      <w:r>
        <w:rPr>
          <w:rFonts w:ascii="Times New Roman" w:hAnsi="Times New Roman"/>
          <w:b/>
          <w:sz w:val="24"/>
          <w:szCs w:val="24"/>
          <w:lang w:eastAsia="zh-CN"/>
        </w:rPr>
        <w:t xml:space="preserve">+ </w:t>
      </w:r>
      <w:proofErr w:type="spellStart"/>
      <w:r>
        <w:rPr>
          <w:rFonts w:ascii="Times New Roman" w:hAnsi="Times New Roman"/>
          <w:b/>
          <w:sz w:val="24"/>
          <w:szCs w:val="24"/>
          <w:lang w:eastAsia="zh-CN"/>
        </w:rPr>
        <w:t>Тпер</w:t>
      </w:r>
      <w:proofErr w:type="spellEnd"/>
      <w:r>
        <w:rPr>
          <w:rFonts w:ascii="Times New Roman" w:hAnsi="Times New Roman"/>
          <w:sz w:val="24"/>
          <w:szCs w:val="24"/>
          <w:lang w:eastAsia="zh-CN"/>
        </w:rPr>
        <w:t>, де:</w:t>
      </w:r>
    </w:p>
    <w:p w:rsidR="006C6AEA" w:rsidRDefault="006C6AEA"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Цm</w:t>
      </w:r>
      <w:proofErr w:type="spellEnd"/>
      <w:r>
        <w:rPr>
          <w:rFonts w:ascii="Times New Roman" w:hAnsi="Times New Roman"/>
          <w:sz w:val="24"/>
          <w:szCs w:val="24"/>
          <w:lang w:eastAsia="zh-CN"/>
        </w:rPr>
        <w:t xml:space="preserve"> — нова (змінена) ціна за одиницю електричної енергії,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6C6AEA" w:rsidRDefault="006C6AEA"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вартість електричної енергії як товару в структурі ціни за одиницю електричної енергії, яка зазначена в Додатку 1 до Договору (з урахуванням внесення попередніх змін за наявності), що включає вартість послуг Постачальника, пов’язаних з постачанням електричної енергії, без урахування регульованих тарифів і ПДВ,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6C6AEA" w:rsidRDefault="006C6AEA"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Тпер</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тариф на послуги з передачі електричної енергії, установлений НКРЕКП,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кВт·год</w:t>
      </w:r>
      <w:proofErr w:type="spellEnd"/>
      <w:r>
        <w:rPr>
          <w:rFonts w:ascii="Times New Roman" w:hAnsi="Times New Roman"/>
          <w:sz w:val="24"/>
          <w:szCs w:val="24"/>
          <w:lang w:eastAsia="zh-CN"/>
        </w:rPr>
        <w:t>.;</w:t>
      </w:r>
    </w:p>
    <w:p w:rsidR="006C6AEA" w:rsidRPr="00687866" w:rsidRDefault="006C6AEA" w:rsidP="0068786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Кол</w:t>
      </w:r>
      <w:proofErr w:type="spellEnd"/>
      <w:r>
        <w:rPr>
          <w:rFonts w:ascii="Times New Roman" w:hAnsi="Times New Roman"/>
          <w:sz w:val="24"/>
          <w:szCs w:val="24"/>
          <w:lang w:eastAsia="zh-CN"/>
        </w:rPr>
        <w:t xml:space="preserve"> — % коливання ціни на ринку, який має міститися в документальному підтвердженні такого коливання та розрахований за формулою:</w:t>
      </w:r>
    </w:p>
    <w:p w:rsidR="006C6AEA" w:rsidRPr="00AC0204" w:rsidRDefault="006C6AEA" w:rsidP="00AC0204">
      <w:pPr>
        <w:tabs>
          <w:tab w:val="left" w:pos="0"/>
          <w:tab w:val="left" w:pos="851"/>
          <w:tab w:val="left" w:pos="1023"/>
        </w:tabs>
        <w:spacing w:after="0" w:line="240" w:lineRule="auto"/>
        <w:contextualSpacing/>
        <w:jc w:val="center"/>
        <w:rPr>
          <w:rFonts w:ascii="Times New Roman" w:hAnsi="Times New Roman"/>
          <w:b/>
          <w:sz w:val="24"/>
          <w:szCs w:val="24"/>
          <w:lang w:eastAsia="zh-CN"/>
        </w:rPr>
      </w:pPr>
      <w:proofErr w:type="spellStart"/>
      <w:r w:rsidRPr="00AC0204">
        <w:rPr>
          <w:rFonts w:ascii="Times New Roman" w:hAnsi="Times New Roman"/>
          <w:b/>
          <w:sz w:val="24"/>
          <w:szCs w:val="24"/>
          <w:lang w:eastAsia="zh-CN"/>
        </w:rPr>
        <w:t>Кол</w:t>
      </w:r>
      <w:proofErr w:type="spellEnd"/>
      <w:r w:rsidRPr="00AC0204">
        <w:rPr>
          <w:rFonts w:ascii="Times New Roman" w:hAnsi="Times New Roman"/>
          <w:b/>
          <w:sz w:val="24"/>
          <w:szCs w:val="24"/>
          <w:lang w:eastAsia="zh-CN"/>
        </w:rPr>
        <w:t xml:space="preserve"> = (</w:t>
      </w:r>
      <w:proofErr w:type="spellStart"/>
      <w:r w:rsidRPr="00AC0204">
        <w:rPr>
          <w:rFonts w:ascii="Times New Roman" w:hAnsi="Times New Roman"/>
          <w:b/>
          <w:sz w:val="24"/>
          <w:szCs w:val="24"/>
          <w:lang w:eastAsia="zh-CN"/>
        </w:rPr>
        <w:t>СжЦm</w:t>
      </w:r>
      <w:proofErr w:type="spellEnd"/>
      <w:r w:rsidRPr="00AC0204">
        <w:rPr>
          <w:rFonts w:ascii="Times New Roman" w:hAnsi="Times New Roman"/>
          <w:b/>
          <w:sz w:val="24"/>
          <w:szCs w:val="24"/>
          <w:lang w:eastAsia="zh-CN"/>
        </w:rPr>
        <w:t xml:space="preserve">/ </w:t>
      </w:r>
      <w:proofErr w:type="spellStart"/>
      <w:r w:rsidRPr="00AC0204">
        <w:rPr>
          <w:rFonts w:ascii="Times New Roman" w:hAnsi="Times New Roman"/>
          <w:b/>
          <w:sz w:val="24"/>
          <w:szCs w:val="24"/>
          <w:lang w:eastAsia="zh-CN"/>
        </w:rPr>
        <w:t>СжЦo</w:t>
      </w:r>
      <w:proofErr w:type="spellEnd"/>
      <w:r w:rsidRPr="00AC0204">
        <w:rPr>
          <w:rFonts w:ascii="Times New Roman" w:hAnsi="Times New Roman"/>
          <w:b/>
          <w:sz w:val="24"/>
          <w:szCs w:val="24"/>
          <w:lang w:eastAsia="zh-CN"/>
        </w:rPr>
        <w:t>)-1*100</w:t>
      </w:r>
    </w:p>
    <w:p w:rsidR="006C6AEA" w:rsidRDefault="006C6AEA"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СжЦm</w:t>
      </w:r>
      <w:proofErr w:type="spellEnd"/>
      <w:r>
        <w:rPr>
          <w:rFonts w:ascii="Times New Roman" w:hAnsi="Times New Roman"/>
          <w:sz w:val="24"/>
          <w:szCs w:val="24"/>
          <w:lang w:eastAsia="zh-CN"/>
        </w:rPr>
        <w:t xml:space="preserve"> — середньозважена ціна </w:t>
      </w:r>
      <w:r w:rsidRPr="004C6C24">
        <w:rPr>
          <w:rFonts w:ascii="Times New Roman" w:hAnsi="Times New Roman"/>
          <w:sz w:val="24"/>
          <w:szCs w:val="24"/>
          <w:lang w:eastAsia="zh-CN"/>
        </w:rPr>
        <w:t>на РДН в торговій зоні «ОЕС України</w:t>
      </w:r>
      <w:r w:rsidRPr="00C64256">
        <w:rPr>
          <w:rFonts w:ascii="Times New Roman" w:hAnsi="Times New Roman"/>
          <w:sz w:val="24"/>
          <w:szCs w:val="24"/>
          <w:lang w:eastAsia="zh-CN"/>
        </w:rPr>
        <w:t>»</w:t>
      </w:r>
      <w:r>
        <w:rPr>
          <w:rFonts w:ascii="Times New Roman" w:hAnsi="Times New Roman"/>
          <w:sz w:val="24"/>
          <w:szCs w:val="24"/>
          <w:lang w:eastAsia="zh-CN"/>
        </w:rPr>
        <w:t xml:space="preserve"> на момент виникнення необхідності внесення змін у Договір визначена згідно </w:t>
      </w:r>
      <w:proofErr w:type="spellStart"/>
      <w:r>
        <w:rPr>
          <w:rFonts w:ascii="Times New Roman" w:hAnsi="Times New Roman"/>
          <w:sz w:val="24"/>
          <w:szCs w:val="24"/>
          <w:lang w:eastAsia="zh-CN"/>
        </w:rPr>
        <w:t>абз</w:t>
      </w:r>
      <w:proofErr w:type="spellEnd"/>
      <w:r>
        <w:rPr>
          <w:rFonts w:ascii="Times New Roman" w:hAnsi="Times New Roman"/>
          <w:sz w:val="24"/>
          <w:szCs w:val="24"/>
          <w:lang w:eastAsia="zh-CN"/>
        </w:rPr>
        <w:t xml:space="preserve">. 4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xml:space="preserve">. 2 п. 13.7 Договору,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6C6AEA" w:rsidRDefault="006C6AEA" w:rsidP="00BC4F76">
      <w:pPr>
        <w:tabs>
          <w:tab w:val="left" w:pos="0"/>
          <w:tab w:val="left" w:pos="851"/>
          <w:tab w:val="left" w:pos="1023"/>
        </w:tabs>
        <w:spacing w:after="0" w:line="240" w:lineRule="auto"/>
        <w:contextualSpacing/>
        <w:jc w:val="both"/>
        <w:rPr>
          <w:rFonts w:ascii="Times New Roman" w:hAnsi="Times New Roman"/>
          <w:sz w:val="24"/>
          <w:szCs w:val="24"/>
          <w:lang w:eastAsia="zh-CN"/>
        </w:rPr>
      </w:pPr>
      <w:proofErr w:type="spellStart"/>
      <w:r w:rsidRPr="00AC0204">
        <w:rPr>
          <w:rFonts w:ascii="Times New Roman" w:hAnsi="Times New Roman"/>
          <w:b/>
          <w:sz w:val="24"/>
          <w:szCs w:val="24"/>
          <w:lang w:eastAsia="zh-CN"/>
        </w:rPr>
        <w:t>СжЦo</w:t>
      </w:r>
      <w:proofErr w:type="spellEnd"/>
      <w:r w:rsidRPr="00BC4F76">
        <w:rPr>
          <w:rFonts w:ascii="Times New Roman" w:hAnsi="Times New Roman"/>
          <w:sz w:val="24"/>
          <w:szCs w:val="24"/>
          <w:lang w:eastAsia="zh-CN"/>
        </w:rPr>
        <w:t xml:space="preserve"> </w:t>
      </w:r>
      <w:r>
        <w:rPr>
          <w:rFonts w:ascii="Times New Roman" w:hAnsi="Times New Roman"/>
          <w:sz w:val="24"/>
          <w:szCs w:val="24"/>
          <w:lang w:eastAsia="zh-CN"/>
        </w:rPr>
        <w:t xml:space="preserve">— середньозважена ціна </w:t>
      </w:r>
      <w:r w:rsidRPr="004C6C24">
        <w:rPr>
          <w:rFonts w:ascii="Times New Roman" w:hAnsi="Times New Roman"/>
          <w:sz w:val="24"/>
          <w:szCs w:val="24"/>
          <w:lang w:eastAsia="zh-CN"/>
        </w:rPr>
        <w:t>на РДН в торговій зоні «ОЕС України</w:t>
      </w:r>
      <w:r w:rsidRPr="00C64256">
        <w:rPr>
          <w:rFonts w:ascii="Times New Roman" w:hAnsi="Times New Roman"/>
          <w:sz w:val="24"/>
          <w:szCs w:val="24"/>
          <w:lang w:eastAsia="zh-CN"/>
        </w:rPr>
        <w:t>»</w:t>
      </w:r>
      <w:r>
        <w:rPr>
          <w:rFonts w:ascii="Times New Roman" w:hAnsi="Times New Roman"/>
          <w:sz w:val="24"/>
          <w:szCs w:val="24"/>
          <w:lang w:eastAsia="zh-CN"/>
        </w:rPr>
        <w:t xml:space="preserve"> на момент укладання Договору або на момент останнього внесення змін у Договір визначена згідно </w:t>
      </w:r>
      <w:proofErr w:type="spellStart"/>
      <w:r>
        <w:rPr>
          <w:rFonts w:ascii="Times New Roman" w:hAnsi="Times New Roman"/>
          <w:sz w:val="24"/>
          <w:szCs w:val="24"/>
          <w:lang w:eastAsia="zh-CN"/>
        </w:rPr>
        <w:t>абз</w:t>
      </w:r>
      <w:proofErr w:type="spellEnd"/>
      <w:r>
        <w:rPr>
          <w:rFonts w:ascii="Times New Roman" w:hAnsi="Times New Roman"/>
          <w:sz w:val="24"/>
          <w:szCs w:val="24"/>
          <w:lang w:eastAsia="zh-CN"/>
        </w:rPr>
        <w:t xml:space="preserve">. 4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xml:space="preserve">. 2 п. 13.7 Договору, </w:t>
      </w:r>
      <w:proofErr w:type="spellStart"/>
      <w:r>
        <w:rPr>
          <w:rFonts w:ascii="Times New Roman" w:hAnsi="Times New Roman"/>
          <w:sz w:val="24"/>
          <w:szCs w:val="24"/>
          <w:lang w:eastAsia="zh-CN"/>
        </w:rPr>
        <w:t>грн</w:t>
      </w:r>
      <w:proofErr w:type="spellEnd"/>
      <w:r>
        <w:rPr>
          <w:rFonts w:ascii="Times New Roman" w:hAnsi="Times New Roman"/>
          <w:sz w:val="24"/>
          <w:szCs w:val="24"/>
          <w:lang w:eastAsia="zh-CN"/>
        </w:rPr>
        <w:t>/</w:t>
      </w:r>
      <w:proofErr w:type="spellStart"/>
      <w:r>
        <w:rPr>
          <w:rFonts w:ascii="Times New Roman" w:hAnsi="Times New Roman"/>
          <w:sz w:val="24"/>
          <w:szCs w:val="24"/>
          <w:lang w:eastAsia="zh-CN"/>
        </w:rPr>
        <w:t>МВт·год</w:t>
      </w:r>
      <w:proofErr w:type="spellEnd"/>
      <w:r>
        <w:rPr>
          <w:rFonts w:ascii="Times New Roman" w:hAnsi="Times New Roman"/>
          <w:sz w:val="24"/>
          <w:szCs w:val="24"/>
          <w:lang w:eastAsia="zh-CN"/>
        </w:rPr>
        <w:t>;</w:t>
      </w:r>
    </w:p>
    <w:p w:rsidR="006C6AEA" w:rsidRDefault="006C6AEA" w:rsidP="000F14FC">
      <w:pPr>
        <w:tabs>
          <w:tab w:val="left" w:pos="0"/>
          <w:tab w:val="left" w:pos="567"/>
          <w:tab w:val="left" w:pos="1023"/>
        </w:tabs>
        <w:spacing w:after="0" w:line="240" w:lineRule="auto"/>
        <w:ind w:firstLine="709"/>
        <w:contextualSpacing/>
        <w:jc w:val="both"/>
        <w:rPr>
          <w:rFonts w:ascii="Times New Roman" w:hAnsi="Times New Roman"/>
          <w:sz w:val="24"/>
          <w:szCs w:val="24"/>
          <w:lang w:eastAsia="zh-CN"/>
        </w:rPr>
      </w:pPr>
      <w:r>
        <w:rPr>
          <w:rFonts w:ascii="Times New Roman" w:hAnsi="Times New Roman"/>
          <w:sz w:val="24"/>
          <w:szCs w:val="24"/>
          <w:lang w:eastAsia="zh-CN"/>
        </w:rPr>
        <w:t xml:space="preserve">Крім того, на нову (змінену) ціну за одиницю електричної енергії нараховується </w:t>
      </w:r>
      <w:r w:rsidRPr="00BC4F76">
        <w:rPr>
          <w:rFonts w:ascii="Times New Roman" w:hAnsi="Times New Roman"/>
          <w:sz w:val="24"/>
          <w:szCs w:val="24"/>
          <w:lang w:eastAsia="zh-CN"/>
        </w:rPr>
        <w:t>20% ПДВ</w:t>
      </w:r>
      <w:r>
        <w:rPr>
          <w:rFonts w:ascii="Times New Roman" w:hAnsi="Times New Roman"/>
          <w:sz w:val="24"/>
          <w:szCs w:val="24"/>
          <w:lang w:eastAsia="zh-CN"/>
        </w:rPr>
        <w:t xml:space="preserve"> відповідно до податкового законодавства України.</w:t>
      </w:r>
    </w:p>
    <w:p w:rsidR="006C6AEA" w:rsidRDefault="006C6AEA" w:rsidP="00497963">
      <w:pPr>
        <w:spacing w:after="0" w:line="240" w:lineRule="auto"/>
        <w:ind w:firstLine="709"/>
        <w:jc w:val="both"/>
        <w:rPr>
          <w:rFonts w:ascii="Times New Roman" w:hAnsi="Times New Roman"/>
          <w:sz w:val="24"/>
          <w:szCs w:val="24"/>
          <w:lang w:eastAsia="zh-CN"/>
        </w:rPr>
      </w:pPr>
      <w:r w:rsidRPr="00BC4F76">
        <w:rPr>
          <w:rFonts w:ascii="Times New Roman" w:hAnsi="Times New Roman"/>
          <w:sz w:val="24"/>
          <w:szCs w:val="24"/>
          <w:lang w:eastAsia="zh-CN"/>
        </w:rPr>
        <w:t>Нов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першого числа розрахункового періоду (календарного місяця) в якому вносяться зміни, але в будь якому разі не раніше завершення моменту виникнення необхідності внесення змін у Договір. У разі, якщо момент виникнення необхідності внесення змін у Договір утворився у розрахунковому періоді (календарного місяця) в якому вносяться зміни, в такому разі н</w:t>
      </w:r>
      <w:r w:rsidRPr="00BC4F76">
        <w:rPr>
          <w:rFonts w:ascii="Times New Roman" w:hAnsi="Times New Roman"/>
          <w:sz w:val="24"/>
          <w:szCs w:val="24"/>
          <w:lang w:eastAsia="zh-CN"/>
        </w:rPr>
        <w:t>ов</w:t>
      </w:r>
      <w:r>
        <w:rPr>
          <w:rFonts w:ascii="Times New Roman" w:hAnsi="Times New Roman"/>
          <w:sz w:val="24"/>
          <w:szCs w:val="24"/>
          <w:lang w:eastAsia="zh-CN"/>
        </w:rPr>
        <w:t>а</w:t>
      </w:r>
      <w:r w:rsidRPr="00BC4F76">
        <w:rPr>
          <w:rFonts w:ascii="Times New Roman" w:hAnsi="Times New Roman"/>
          <w:sz w:val="24"/>
          <w:szCs w:val="24"/>
          <w:lang w:eastAsia="zh-CN"/>
        </w:rPr>
        <w:t xml:space="preserve"> (змінен</w:t>
      </w:r>
      <w:r>
        <w:rPr>
          <w:rFonts w:ascii="Times New Roman" w:hAnsi="Times New Roman"/>
          <w:sz w:val="24"/>
          <w:szCs w:val="24"/>
          <w:lang w:eastAsia="zh-CN"/>
        </w:rPr>
        <w:t>а</w:t>
      </w:r>
      <w:r w:rsidRPr="00BC4F76">
        <w:rPr>
          <w:rFonts w:ascii="Times New Roman" w:hAnsi="Times New Roman"/>
          <w:sz w:val="24"/>
          <w:szCs w:val="24"/>
          <w:lang w:eastAsia="zh-CN"/>
        </w:rPr>
        <w:t>) цін</w:t>
      </w:r>
      <w:r>
        <w:rPr>
          <w:rFonts w:ascii="Times New Roman" w:hAnsi="Times New Roman"/>
          <w:sz w:val="24"/>
          <w:szCs w:val="24"/>
          <w:lang w:eastAsia="zh-CN"/>
        </w:rPr>
        <w:t>а</w:t>
      </w:r>
      <w:r w:rsidRPr="00BC4F76">
        <w:rPr>
          <w:rFonts w:ascii="Times New Roman" w:hAnsi="Times New Roman"/>
          <w:sz w:val="24"/>
          <w:szCs w:val="24"/>
          <w:lang w:eastAsia="zh-CN"/>
        </w:rPr>
        <w:t xml:space="preserve"> за одиницю товару</w:t>
      </w:r>
      <w:r>
        <w:rPr>
          <w:rFonts w:ascii="Times New Roman" w:hAnsi="Times New Roman"/>
          <w:sz w:val="24"/>
          <w:szCs w:val="24"/>
          <w:lang w:eastAsia="zh-CN"/>
        </w:rPr>
        <w:t xml:space="preserve"> </w:t>
      </w:r>
      <w:r w:rsidRPr="00BC4F76">
        <w:rPr>
          <w:rFonts w:ascii="Times New Roman" w:hAnsi="Times New Roman"/>
          <w:sz w:val="24"/>
          <w:szCs w:val="24"/>
          <w:lang w:eastAsia="zh-CN"/>
        </w:rPr>
        <w:t>(електричної енергії)</w:t>
      </w:r>
      <w:r>
        <w:rPr>
          <w:rFonts w:ascii="Times New Roman" w:hAnsi="Times New Roman"/>
          <w:sz w:val="24"/>
          <w:szCs w:val="24"/>
          <w:lang w:eastAsia="zh-CN"/>
        </w:rPr>
        <w:t xml:space="preserve"> застосовується з наступного дня по завершенню такого моменту.</w:t>
      </w:r>
    </w:p>
    <w:p w:rsidR="006C6AEA" w:rsidRPr="00C64256" w:rsidRDefault="006C6AEA"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C6AEA" w:rsidRPr="00C64256" w:rsidRDefault="006C6AEA"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C6AEA" w:rsidRDefault="006C6AEA" w:rsidP="000A4F4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5) погодження зміни ціни в договорі про закупівлю в бік зменшення (без зміни кількості (обсягу) та </w:t>
      </w:r>
      <w:r>
        <w:rPr>
          <w:rFonts w:ascii="Times New Roman" w:hAnsi="Times New Roman"/>
          <w:sz w:val="24"/>
          <w:szCs w:val="24"/>
          <w:lang w:eastAsia="zh-CN"/>
        </w:rPr>
        <w:t>якості товарів, робіт і послуг).</w:t>
      </w:r>
    </w:p>
    <w:p w:rsidR="006C6AEA" w:rsidRDefault="006C6AEA" w:rsidP="000A4F46">
      <w:pPr>
        <w:spacing w:after="0" w:line="240" w:lineRule="auto"/>
        <w:ind w:firstLine="567"/>
        <w:jc w:val="both"/>
        <w:rPr>
          <w:rFonts w:ascii="Times New Roman" w:hAnsi="Times New Roman"/>
          <w:sz w:val="24"/>
          <w:szCs w:val="24"/>
          <w:lang w:eastAsia="zh-CN"/>
        </w:rPr>
      </w:pPr>
      <w:r>
        <w:rPr>
          <w:rFonts w:ascii="Times New Roman" w:hAnsi="Times New Roman"/>
          <w:sz w:val="24"/>
          <w:szCs w:val="24"/>
          <w:lang w:eastAsia="zh-CN"/>
        </w:rPr>
        <w:lastRenderedPageBreak/>
        <w:t xml:space="preserve">Здійснюється шляхом укладання Додаткової угоди до Договору в порядку та спосіб аналогічний визначеному </w:t>
      </w:r>
      <w:proofErr w:type="spellStart"/>
      <w:r>
        <w:rPr>
          <w:rFonts w:ascii="Times New Roman" w:hAnsi="Times New Roman"/>
          <w:sz w:val="24"/>
          <w:szCs w:val="24"/>
          <w:lang w:eastAsia="zh-CN"/>
        </w:rPr>
        <w:t>абз</w:t>
      </w:r>
      <w:proofErr w:type="spellEnd"/>
      <w:r>
        <w:rPr>
          <w:rFonts w:ascii="Times New Roman" w:hAnsi="Times New Roman"/>
          <w:sz w:val="24"/>
          <w:szCs w:val="24"/>
          <w:lang w:eastAsia="zh-CN"/>
        </w:rPr>
        <w:t xml:space="preserve">. 2-8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xml:space="preserve"> 2 п. 13.7 Договору.</w:t>
      </w:r>
    </w:p>
    <w:p w:rsidR="006C6AEA" w:rsidRPr="00C64256" w:rsidRDefault="006C6AEA" w:rsidP="0049796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sz w:val="24"/>
          <w:szCs w:val="24"/>
          <w:lang w:eastAsia="zh-CN"/>
        </w:rPr>
        <w:t xml:space="preserve"> </w:t>
      </w:r>
      <w:r w:rsidRPr="00C64256">
        <w:rPr>
          <w:rFonts w:ascii="Times New Roman" w:hAnsi="Times New Roman"/>
          <w:sz w:val="24"/>
          <w:szCs w:val="24"/>
          <w:lang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C6AEA" w:rsidRPr="00C64256" w:rsidRDefault="006C6AEA" w:rsidP="00C64256">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4256">
        <w:rPr>
          <w:rFonts w:ascii="Times New Roman" w:hAnsi="Times New Roman"/>
          <w:sz w:val="24"/>
          <w:szCs w:val="24"/>
          <w:lang w:eastAsia="zh-CN"/>
        </w:rPr>
        <w:t>Platts</w:t>
      </w:r>
      <w:proofErr w:type="spellEnd"/>
      <w:r w:rsidRPr="00C64256">
        <w:rPr>
          <w:rFonts w:ascii="Times New Roman" w:hAnsi="Times New Roman"/>
          <w:sz w:val="24"/>
          <w:szCs w:val="24"/>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C6AEA" w:rsidRPr="00C64256" w:rsidRDefault="006C6AEA" w:rsidP="00C64256">
      <w:pPr>
        <w:tabs>
          <w:tab w:val="left" w:pos="426"/>
          <w:tab w:val="left" w:pos="900"/>
          <w:tab w:val="left" w:pos="993"/>
        </w:tabs>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На виконання пп. 7 п. 19 Особливостей та даного пункту Договору, Сторони домовились, що зміна умов цього Договору допускається у випадку зміни регульованих цін (тарифів) і нормативів, які є складовими ціни електричної енергії, а саме, у випадку зміни регульованих цін (тарифів) на послуги з передачі та розподілу (у разі якщо послуги з розподілу</w:t>
      </w:r>
      <w:r>
        <w:rPr>
          <w:rFonts w:ascii="Times New Roman" w:hAnsi="Times New Roman"/>
          <w:sz w:val="24"/>
          <w:szCs w:val="24"/>
          <w:lang w:eastAsia="zh-CN"/>
        </w:rPr>
        <w:t xml:space="preserve"> включені до вартості закупівлі</w:t>
      </w:r>
      <w:r w:rsidRPr="00C64256">
        <w:rPr>
          <w:rFonts w:ascii="Times New Roman" w:hAnsi="Times New Roman"/>
          <w:sz w:val="24"/>
          <w:szCs w:val="24"/>
          <w:lang w:eastAsia="zh-CN"/>
        </w:rPr>
        <w:t xml:space="preserve">) електричної енергії, затверджених Постановою НКРЕКП, що включені у вартість Товару з цим Договором. </w:t>
      </w:r>
    </w:p>
    <w:p w:rsidR="006C6AEA" w:rsidRPr="00C64256" w:rsidRDefault="006C6AEA"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У цьому випадку зміну ціни здійснюють у такому порядку:</w:t>
      </w:r>
    </w:p>
    <w:p w:rsidR="006C6AEA" w:rsidRPr="00C64256" w:rsidRDefault="006C6AEA"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 підставою для зміни ціни є набрання чинності постановою НКРЕКП про зміну відповідного регульованого тарифу, що застосовується у Договорі;</w:t>
      </w:r>
    </w:p>
    <w:p w:rsidR="006C6AEA" w:rsidRPr="00C64256" w:rsidRDefault="006C6AEA"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rsidR="006C6AEA" w:rsidRDefault="006C6AEA" w:rsidP="00C64256">
      <w:pPr>
        <w:spacing w:after="0" w:line="240" w:lineRule="auto"/>
        <w:ind w:firstLine="709"/>
        <w:jc w:val="both"/>
        <w:rPr>
          <w:rFonts w:ascii="Times New Roman" w:hAnsi="Times New Roman"/>
          <w:sz w:val="24"/>
          <w:szCs w:val="24"/>
          <w:lang w:eastAsia="zh-CN"/>
        </w:rPr>
      </w:pPr>
      <w:r w:rsidRPr="00C64256">
        <w:rPr>
          <w:rFonts w:ascii="Times New Roman" w:hAnsi="Times New Roman"/>
          <w:sz w:val="24"/>
          <w:szCs w:val="24"/>
          <w:lang w:eastAsia="zh-CN"/>
        </w:rPr>
        <w:t xml:space="preserve">- про відповідні зміни постачальник повідомляє споживача шляхом розміщення інформації про відповідну постанову НКРЕКП на своєму офіційному сайті у відкритому доступі в мережі </w:t>
      </w:r>
      <w:proofErr w:type="spellStart"/>
      <w:r w:rsidRPr="00C64256">
        <w:rPr>
          <w:rFonts w:ascii="Times New Roman" w:hAnsi="Times New Roman"/>
          <w:sz w:val="24"/>
          <w:szCs w:val="24"/>
          <w:lang w:eastAsia="zh-CN"/>
        </w:rPr>
        <w:t>інтернет</w:t>
      </w:r>
      <w:proofErr w:type="spellEnd"/>
      <w:r>
        <w:rPr>
          <w:rFonts w:ascii="Times New Roman" w:hAnsi="Times New Roman"/>
          <w:sz w:val="24"/>
          <w:szCs w:val="24"/>
          <w:lang w:eastAsia="zh-CN"/>
        </w:rPr>
        <w:t>.</w:t>
      </w:r>
    </w:p>
    <w:p w:rsidR="006C6AEA" w:rsidRDefault="006C6AEA" w:rsidP="00C64256">
      <w:pPr>
        <w:spacing w:after="0" w:line="240" w:lineRule="auto"/>
        <w:ind w:firstLine="709"/>
        <w:jc w:val="both"/>
        <w:rPr>
          <w:rFonts w:ascii="Times New Roman" w:hAnsi="Times New Roman"/>
          <w:sz w:val="24"/>
          <w:szCs w:val="24"/>
          <w:lang w:eastAsia="zh-CN"/>
        </w:rPr>
      </w:pPr>
      <w:r>
        <w:rPr>
          <w:rFonts w:ascii="Times New Roman" w:hAnsi="Times New Roman"/>
          <w:sz w:val="24"/>
          <w:szCs w:val="24"/>
          <w:lang w:eastAsia="zh-CN"/>
        </w:rPr>
        <w:t>- внесення відповідних зміну Договір здійснюється шляхом укладання Додаткової угоди до Договору.</w:t>
      </w:r>
    </w:p>
    <w:p w:rsidR="006C6AEA" w:rsidRPr="00C64256" w:rsidRDefault="006C6AEA"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8) зміни умов у зв’язку із застосуванням положень </w:t>
      </w:r>
      <w:r>
        <w:rPr>
          <w:rFonts w:ascii="Times New Roman" w:hAnsi="Times New Roman"/>
          <w:sz w:val="24"/>
          <w:szCs w:val="24"/>
          <w:lang w:eastAsia="zh-CN"/>
        </w:rPr>
        <w:t>частини шостої статті 41 Закону, а саме д</w:t>
      </w:r>
      <w:r w:rsidRPr="00C64256">
        <w:rPr>
          <w:rFonts w:ascii="Times New Roman" w:hAnsi="Times New Roman"/>
          <w:sz w:val="24"/>
          <w:szCs w:val="24"/>
          <w:lang w:eastAsia="zh-CN"/>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C6AEA" w:rsidRDefault="006C6AEA" w:rsidP="009830E3">
      <w:pPr>
        <w:spacing w:after="0" w:line="240" w:lineRule="auto"/>
        <w:ind w:firstLine="567"/>
        <w:jc w:val="both"/>
        <w:rPr>
          <w:rFonts w:ascii="Times New Roman" w:hAnsi="Times New Roman"/>
          <w:sz w:val="24"/>
          <w:szCs w:val="24"/>
          <w:lang w:eastAsia="zh-CN"/>
        </w:rPr>
      </w:pPr>
      <w:r w:rsidRPr="00C64256">
        <w:rPr>
          <w:rFonts w:ascii="Times New Roman" w:hAnsi="Times New Roman"/>
          <w:sz w:val="24"/>
          <w:szCs w:val="24"/>
          <w:lang w:eastAsia="zh-CN"/>
        </w:rPr>
        <w:t xml:space="preserve">13.8. </w:t>
      </w:r>
      <w:r>
        <w:rPr>
          <w:rFonts w:ascii="Times New Roman" w:hAnsi="Times New Roman"/>
          <w:sz w:val="24"/>
          <w:szCs w:val="24"/>
          <w:lang w:eastAsia="zh-CN"/>
        </w:rPr>
        <w:t xml:space="preserve">Будь-які зміни умов договору визначені п. 13.7 Договору (крім </w:t>
      </w:r>
      <w:proofErr w:type="spellStart"/>
      <w:r>
        <w:rPr>
          <w:rFonts w:ascii="Times New Roman" w:hAnsi="Times New Roman"/>
          <w:sz w:val="24"/>
          <w:szCs w:val="24"/>
          <w:lang w:eastAsia="zh-CN"/>
        </w:rPr>
        <w:t>п.п</w:t>
      </w:r>
      <w:proofErr w:type="spellEnd"/>
      <w:r>
        <w:rPr>
          <w:rFonts w:ascii="Times New Roman" w:hAnsi="Times New Roman"/>
          <w:sz w:val="24"/>
          <w:szCs w:val="24"/>
          <w:lang w:eastAsia="zh-CN"/>
        </w:rPr>
        <w:t>. 2, 5, 7), які не містять конкретного порядку їх внесення здійснюються в будь-якому випадку шляхом двостороннього погодження Сторонами внесення таких змін, результатом чого є укладання Додаткової угоди до Договору</w:t>
      </w:r>
      <w:r w:rsidRPr="00C64256">
        <w:rPr>
          <w:rFonts w:ascii="Times New Roman" w:hAnsi="Times New Roman"/>
          <w:sz w:val="24"/>
          <w:szCs w:val="24"/>
          <w:lang w:eastAsia="zh-CN"/>
        </w:rPr>
        <w:t>.</w:t>
      </w:r>
    </w:p>
    <w:p w:rsidR="006C6AEA" w:rsidRPr="00C64256" w:rsidRDefault="006C6AEA" w:rsidP="009830E3">
      <w:pPr>
        <w:spacing w:after="0" w:line="240" w:lineRule="auto"/>
        <w:ind w:firstLine="567"/>
        <w:jc w:val="both"/>
        <w:rPr>
          <w:rFonts w:ascii="Times New Roman" w:hAnsi="Times New Roman"/>
          <w:sz w:val="24"/>
          <w:szCs w:val="24"/>
          <w:lang w:eastAsia="zh-CN"/>
        </w:rPr>
      </w:pPr>
    </w:p>
    <w:p w:rsidR="006C6AEA" w:rsidRPr="00C64256" w:rsidRDefault="006C6AEA" w:rsidP="000A4F46">
      <w:pPr>
        <w:spacing w:after="0" w:line="240" w:lineRule="auto"/>
        <w:ind w:firstLine="709"/>
        <w:jc w:val="center"/>
        <w:rPr>
          <w:rFonts w:ascii="Times New Roman" w:hAnsi="Times New Roman"/>
          <w:b/>
          <w:sz w:val="24"/>
          <w:szCs w:val="24"/>
        </w:rPr>
      </w:pPr>
      <w:r w:rsidRPr="00C64256">
        <w:rPr>
          <w:rFonts w:ascii="Times New Roman" w:hAnsi="Times New Roman"/>
          <w:b/>
          <w:sz w:val="24"/>
          <w:szCs w:val="24"/>
        </w:rPr>
        <w:t>14. Антикорупційне застереження</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lastRenderedPageBreak/>
        <w:t>14.3.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6C6AEA" w:rsidRPr="00C64256" w:rsidRDefault="006C6AEA" w:rsidP="000A4F46">
      <w:pPr>
        <w:spacing w:after="0" w:line="240" w:lineRule="auto"/>
        <w:ind w:firstLine="709"/>
        <w:jc w:val="both"/>
        <w:rPr>
          <w:rFonts w:ascii="Times New Roman" w:hAnsi="Times New Roman"/>
          <w:sz w:val="24"/>
          <w:szCs w:val="24"/>
        </w:rPr>
      </w:pPr>
      <w:r w:rsidRPr="00C64256">
        <w:rPr>
          <w:rFonts w:ascii="Times New Roman" w:hAnsi="Times New Roman"/>
          <w:sz w:val="24"/>
          <w:szCs w:val="24"/>
        </w:rPr>
        <w:t>14.4.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6C6AEA" w:rsidRPr="00C64256" w:rsidRDefault="006C6AEA" w:rsidP="000A4F46">
      <w:pPr>
        <w:spacing w:after="0" w:line="240" w:lineRule="auto"/>
        <w:jc w:val="both"/>
        <w:rPr>
          <w:rFonts w:ascii="Times New Roman" w:hAnsi="Times New Roman"/>
          <w:b/>
          <w:sz w:val="24"/>
          <w:szCs w:val="24"/>
        </w:rPr>
      </w:pPr>
    </w:p>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15. Строк дії Договору та інші умови</w:t>
      </w:r>
    </w:p>
    <w:p w:rsidR="006C6AEA" w:rsidRPr="00365E76" w:rsidRDefault="006C6AEA" w:rsidP="00365E76">
      <w:pPr>
        <w:spacing w:after="0" w:line="240" w:lineRule="auto"/>
        <w:ind w:firstLine="567"/>
        <w:jc w:val="both"/>
        <w:rPr>
          <w:rFonts w:ascii="Times New Roman" w:hAnsi="Times New Roman"/>
          <w:b/>
          <w:i/>
          <w:sz w:val="24"/>
          <w:szCs w:val="24"/>
        </w:rPr>
      </w:pPr>
      <w:r w:rsidRPr="00C64256">
        <w:rPr>
          <w:rFonts w:ascii="Times New Roman" w:hAnsi="Times New Roman"/>
          <w:sz w:val="24"/>
          <w:szCs w:val="24"/>
        </w:rPr>
        <w:t>15.1. Цей Договір набирає чинності з дати</w:t>
      </w:r>
      <w:r>
        <w:rPr>
          <w:rFonts w:ascii="Times New Roman" w:hAnsi="Times New Roman"/>
          <w:sz w:val="24"/>
          <w:szCs w:val="24"/>
        </w:rPr>
        <w:t xml:space="preserve"> початку постачання</w:t>
      </w:r>
      <w:r w:rsidRPr="00C64256">
        <w:rPr>
          <w:rFonts w:ascii="Times New Roman" w:hAnsi="Times New Roman"/>
          <w:sz w:val="24"/>
          <w:szCs w:val="24"/>
        </w:rPr>
        <w:t xml:space="preserve"> зазначеної в заяві приєднання</w:t>
      </w:r>
      <w:r>
        <w:rPr>
          <w:rFonts w:ascii="Times New Roman" w:hAnsi="Times New Roman"/>
          <w:sz w:val="24"/>
          <w:szCs w:val="24"/>
        </w:rPr>
        <w:t>,</w:t>
      </w:r>
      <w:r w:rsidRPr="00C64256">
        <w:rPr>
          <w:rFonts w:ascii="Times New Roman" w:hAnsi="Times New Roman"/>
          <w:sz w:val="24"/>
          <w:szCs w:val="24"/>
        </w:rPr>
        <w:t xml:space="preserve"> що є Додатком 2 до цього Договору та укладається на строк до </w:t>
      </w:r>
      <w:r w:rsidRPr="00CF0D82">
        <w:rPr>
          <w:rFonts w:ascii="Times New Roman" w:hAnsi="Times New Roman"/>
          <w:b/>
          <w:i/>
          <w:sz w:val="24"/>
          <w:szCs w:val="24"/>
        </w:rPr>
        <w:t>«</w:t>
      </w:r>
      <w:r>
        <w:rPr>
          <w:rFonts w:ascii="Times New Roman" w:hAnsi="Times New Roman"/>
          <w:b/>
          <w:i/>
          <w:sz w:val="24"/>
          <w:szCs w:val="24"/>
        </w:rPr>
        <w:t>31</w:t>
      </w:r>
      <w:r w:rsidRPr="00CF0D82">
        <w:rPr>
          <w:rFonts w:ascii="Times New Roman" w:hAnsi="Times New Roman"/>
          <w:b/>
          <w:i/>
          <w:sz w:val="24"/>
          <w:szCs w:val="24"/>
        </w:rPr>
        <w:t>»</w:t>
      </w:r>
      <w:r>
        <w:rPr>
          <w:rFonts w:ascii="Times New Roman" w:hAnsi="Times New Roman"/>
          <w:b/>
          <w:i/>
          <w:sz w:val="24"/>
          <w:szCs w:val="24"/>
        </w:rPr>
        <w:t xml:space="preserve"> грудня </w:t>
      </w:r>
      <w:r w:rsidRPr="00CF0D82">
        <w:rPr>
          <w:rFonts w:ascii="Times New Roman" w:hAnsi="Times New Roman"/>
          <w:b/>
          <w:i/>
          <w:sz w:val="24"/>
          <w:szCs w:val="24"/>
        </w:rPr>
        <w:t>202</w:t>
      </w:r>
      <w:r>
        <w:rPr>
          <w:rFonts w:ascii="Times New Roman" w:hAnsi="Times New Roman"/>
          <w:b/>
          <w:i/>
          <w:sz w:val="24"/>
          <w:szCs w:val="24"/>
        </w:rPr>
        <w:t xml:space="preserve">4 </w:t>
      </w:r>
      <w:r w:rsidRPr="00CF0D82">
        <w:rPr>
          <w:rFonts w:ascii="Times New Roman" w:hAnsi="Times New Roman"/>
          <w:b/>
          <w:i/>
          <w:sz w:val="24"/>
          <w:szCs w:val="24"/>
        </w:rPr>
        <w:t>р</w:t>
      </w:r>
      <w:r>
        <w:rPr>
          <w:rFonts w:ascii="Times New Roman" w:hAnsi="Times New Roman"/>
          <w:b/>
          <w:i/>
          <w:sz w:val="24"/>
          <w:szCs w:val="24"/>
        </w:rPr>
        <w:t>оку</w:t>
      </w:r>
      <w:r w:rsidRPr="00C64256">
        <w:rPr>
          <w:rFonts w:ascii="Times New Roman" w:hAnsi="Times New Roman"/>
          <w:sz w:val="24"/>
          <w:szCs w:val="24"/>
        </w:rPr>
        <w:t xml:space="preserve"> включно, а в частині проведення розрахунків до повного виконання Сторонами своїх зобов’язань за цим Договором.</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15.2. Постачальник зобов’язаний повідомити Споживача в поря</w:t>
      </w:r>
      <w:r>
        <w:rPr>
          <w:rFonts w:ascii="Times New Roman" w:hAnsi="Times New Roman"/>
          <w:sz w:val="24"/>
          <w:szCs w:val="24"/>
        </w:rPr>
        <w:t>дку, встановленому Законом та умовами Договору, про</w:t>
      </w:r>
      <w:r w:rsidRPr="00C64256">
        <w:rPr>
          <w:rFonts w:ascii="Times New Roman" w:hAnsi="Times New Roman"/>
          <w:sz w:val="24"/>
          <w:szCs w:val="24"/>
        </w:rPr>
        <w:t xml:space="preserve"> зміну будь-яких умов Договору</w:t>
      </w:r>
      <w:r>
        <w:rPr>
          <w:rFonts w:ascii="Times New Roman" w:hAnsi="Times New Roman"/>
          <w:sz w:val="24"/>
          <w:szCs w:val="24"/>
        </w:rPr>
        <w:t xml:space="preserve"> та</w:t>
      </w:r>
      <w:r w:rsidRPr="00C64256">
        <w:rPr>
          <w:rFonts w:ascii="Times New Roman" w:hAnsi="Times New Roman"/>
          <w:sz w:val="24"/>
          <w:szCs w:val="24"/>
        </w:rPr>
        <w:t xml:space="preserve"> про право розірвати Договір без сплати будь-яких штрафних санкцій чи іншої фінансової компенсації Постачальнику, якщо Споживач не приймає нові умови.</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15.3.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15.4.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3) споживач відмовив або вчасно не надав відповідь на пропозицію Постачальника, щодо пропозиції обґрунтованого підняття ціни.</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4) у разі збільшення ціни електричної енергії на ринку РДН в ОЕС України, яке неможливо було передбачити під час укладання договору та участі у закупівлі в результаті якого виконання умов Договору стає вочевидь невигідним.</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15.5. Дія цього Договору також припиняється у наступних випадках:</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анулювання Постачальнику ліцензії на постачання;</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банкрутства або припинення господарської діяльності Постачальником;</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у разі зміни власника об’єкта Споживача;</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 у разі зміни </w:t>
      </w:r>
      <w:proofErr w:type="spellStart"/>
      <w:r w:rsidRPr="00C64256">
        <w:rPr>
          <w:rFonts w:ascii="Times New Roman" w:hAnsi="Times New Roman"/>
          <w:sz w:val="24"/>
          <w:szCs w:val="24"/>
        </w:rPr>
        <w:t>електропостачальника</w:t>
      </w:r>
      <w:proofErr w:type="spellEnd"/>
      <w:r w:rsidRPr="00C64256">
        <w:rPr>
          <w:rFonts w:ascii="Times New Roman" w:hAnsi="Times New Roman"/>
          <w:sz w:val="24"/>
          <w:szCs w:val="24"/>
        </w:rPr>
        <w:t>.</w:t>
      </w:r>
    </w:p>
    <w:p w:rsidR="006C6AEA" w:rsidRPr="00C64256" w:rsidRDefault="006C6AEA" w:rsidP="00497963">
      <w:pPr>
        <w:spacing w:after="0" w:line="240" w:lineRule="auto"/>
        <w:ind w:firstLine="567"/>
        <w:jc w:val="both"/>
        <w:rPr>
          <w:rFonts w:ascii="Times New Roman" w:hAnsi="Times New Roman"/>
          <w:sz w:val="24"/>
          <w:szCs w:val="24"/>
        </w:rPr>
      </w:pPr>
      <w:r w:rsidRPr="00C64256">
        <w:rPr>
          <w:rFonts w:ascii="Times New Roman" w:hAnsi="Times New Roman"/>
          <w:sz w:val="24"/>
          <w:szCs w:val="24"/>
        </w:rPr>
        <w:t>15.6.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C6AEA" w:rsidRPr="00C64256" w:rsidRDefault="006C6AEA" w:rsidP="000A4F46">
      <w:pPr>
        <w:spacing w:after="0" w:line="240" w:lineRule="auto"/>
        <w:ind w:firstLine="567"/>
        <w:jc w:val="both"/>
        <w:rPr>
          <w:rFonts w:ascii="Times New Roman" w:hAnsi="Times New Roman"/>
          <w:sz w:val="24"/>
          <w:szCs w:val="24"/>
        </w:rPr>
      </w:pPr>
      <w:r w:rsidRPr="00C64256">
        <w:rPr>
          <w:rFonts w:ascii="Times New Roman" w:hAnsi="Times New Roman"/>
          <w:sz w:val="24"/>
          <w:szCs w:val="24"/>
        </w:rPr>
        <w:t xml:space="preserve">15.7.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w:t>
      </w:r>
      <w:r w:rsidRPr="00C64256">
        <w:rPr>
          <w:rFonts w:ascii="Times New Roman" w:hAnsi="Times New Roman"/>
          <w:sz w:val="24"/>
          <w:szCs w:val="24"/>
        </w:rPr>
        <w:lastRenderedPageBreak/>
        <w:t>отримання таких повідомлень буде вважатися дата їх особистого вручення або дата поштового штемпеля відділу зв’язку одержувача.</w:t>
      </w:r>
    </w:p>
    <w:p w:rsidR="006C6AEA" w:rsidRPr="00C64256" w:rsidRDefault="006C6AEA"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sz w:val="24"/>
          <w:szCs w:val="24"/>
        </w:rPr>
      </w:pPr>
    </w:p>
    <w:p w:rsidR="006C6AEA" w:rsidRPr="00C64256" w:rsidRDefault="006C6AEA"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Додатки</w:t>
      </w:r>
    </w:p>
    <w:p w:rsidR="006C6AEA" w:rsidRPr="00C64256" w:rsidRDefault="006C6AEA" w:rsidP="000A4F46">
      <w:pPr>
        <w:numPr>
          <w:ilvl w:val="1"/>
          <w:numId w:val="16"/>
        </w:numPr>
        <w:shd w:val="clear" w:color="auto" w:fill="FFFFFF"/>
        <w:tabs>
          <w:tab w:val="left" w:pos="142"/>
          <w:tab w:val="left" w:pos="284"/>
          <w:tab w:val="left" w:pos="567"/>
        </w:tabs>
        <w:suppressAutoHyphens/>
        <w:autoSpaceDE w:val="0"/>
        <w:spacing w:after="0" w:line="240" w:lineRule="auto"/>
        <w:ind w:left="0" w:firstLine="0"/>
        <w:jc w:val="both"/>
        <w:rPr>
          <w:rFonts w:ascii="Times New Roman" w:hAnsi="Times New Roman"/>
          <w:sz w:val="24"/>
          <w:szCs w:val="24"/>
        </w:rPr>
      </w:pPr>
      <w:r w:rsidRPr="00C64256">
        <w:rPr>
          <w:rFonts w:ascii="Times New Roman" w:hAnsi="Times New Roman"/>
          <w:sz w:val="24"/>
          <w:szCs w:val="24"/>
        </w:rPr>
        <w:t>Невід’ємною частиною цього Договору є:</w:t>
      </w:r>
    </w:p>
    <w:p w:rsidR="006C6AEA" w:rsidRPr="00C64256" w:rsidRDefault="006C6AEA"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jc w:val="both"/>
        <w:rPr>
          <w:rFonts w:ascii="Times New Roman" w:hAnsi="Times New Roman"/>
          <w:sz w:val="24"/>
          <w:szCs w:val="24"/>
        </w:rPr>
      </w:pPr>
      <w:r w:rsidRPr="00C64256">
        <w:rPr>
          <w:rFonts w:ascii="Times New Roman" w:hAnsi="Times New Roman"/>
          <w:sz w:val="24"/>
          <w:szCs w:val="24"/>
        </w:rPr>
        <w:t>Додаток № 1: Комерційна пропозиція Постачальника;</w:t>
      </w:r>
    </w:p>
    <w:p w:rsidR="006C6AEA" w:rsidRPr="00C64256" w:rsidRDefault="006C6AEA" w:rsidP="000A4F46">
      <w:pPr>
        <w:numPr>
          <w:ilvl w:val="0"/>
          <w:numId w:val="15"/>
        </w:numPr>
        <w:shd w:val="clear" w:color="auto" w:fill="FFFFFF"/>
        <w:tabs>
          <w:tab w:val="left" w:pos="142"/>
          <w:tab w:val="left" w:pos="284"/>
          <w:tab w:val="left" w:pos="993"/>
        </w:tabs>
        <w:suppressAutoHyphens/>
        <w:autoSpaceDE w:val="0"/>
        <w:spacing w:after="0" w:line="240" w:lineRule="auto"/>
        <w:ind w:left="0" w:firstLine="851"/>
        <w:rPr>
          <w:rFonts w:ascii="Times New Roman" w:hAnsi="Times New Roman"/>
          <w:sz w:val="24"/>
          <w:szCs w:val="24"/>
        </w:rPr>
      </w:pPr>
      <w:r w:rsidRPr="00C64256">
        <w:rPr>
          <w:rFonts w:ascii="Times New Roman" w:hAnsi="Times New Roman"/>
          <w:sz w:val="24"/>
          <w:szCs w:val="24"/>
        </w:rPr>
        <w:t xml:space="preserve">Додаток № 2 Заява-приєднання </w:t>
      </w:r>
      <w:r w:rsidRPr="00C64256">
        <w:rPr>
          <w:rFonts w:ascii="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6C6AEA" w:rsidRPr="00C64256" w:rsidRDefault="006C6AEA"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p>
    <w:p w:rsidR="006C6AEA" w:rsidRPr="00C64256" w:rsidRDefault="006C6AEA" w:rsidP="000A4F46">
      <w:pPr>
        <w:pStyle w:val="a4"/>
        <w:shd w:val="clear" w:color="auto" w:fill="FFFFFF"/>
        <w:tabs>
          <w:tab w:val="left" w:pos="142"/>
          <w:tab w:val="left" w:pos="284"/>
        </w:tabs>
        <w:suppressAutoHyphens/>
        <w:autoSpaceDE w:val="0"/>
        <w:spacing w:after="0" w:line="240" w:lineRule="auto"/>
        <w:ind w:left="0"/>
        <w:jc w:val="center"/>
        <w:rPr>
          <w:rFonts w:ascii="Times New Roman" w:hAnsi="Times New Roman"/>
          <w:b/>
          <w:sz w:val="24"/>
          <w:szCs w:val="24"/>
        </w:rPr>
      </w:pPr>
      <w:r w:rsidRPr="00C64256">
        <w:rPr>
          <w:rFonts w:ascii="Times New Roman" w:hAnsi="Times New Roman"/>
          <w:b/>
          <w:sz w:val="24"/>
          <w:szCs w:val="24"/>
        </w:rPr>
        <w:t>16. Реквізити сторін</w:t>
      </w:r>
    </w:p>
    <w:tbl>
      <w:tblPr>
        <w:tblW w:w="9781" w:type="dxa"/>
        <w:tblInd w:w="108" w:type="dxa"/>
        <w:tblLayout w:type="fixed"/>
        <w:tblLook w:val="0000" w:firstRow="0" w:lastRow="0" w:firstColumn="0" w:lastColumn="0" w:noHBand="0" w:noVBand="0"/>
      </w:tblPr>
      <w:tblGrid>
        <w:gridCol w:w="4676"/>
        <w:gridCol w:w="240"/>
        <w:gridCol w:w="4865"/>
      </w:tblGrid>
      <w:tr w:rsidR="006C6AEA" w:rsidRPr="00C64256" w:rsidTr="00B13A83">
        <w:tc>
          <w:tcPr>
            <w:tcW w:w="4676" w:type="dxa"/>
            <w:tcBorders>
              <w:top w:val="single" w:sz="4"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6C6AEA" w:rsidRPr="00C64256" w:rsidRDefault="006C6AEA" w:rsidP="000A4F46">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6C6AEA" w:rsidRPr="00C64256" w:rsidRDefault="006C6AEA" w:rsidP="000A4F46">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6C6AEA" w:rsidRPr="00C64256" w:rsidRDefault="006C6AEA" w:rsidP="000A4F46">
            <w:pPr>
              <w:spacing w:after="0" w:line="240" w:lineRule="auto"/>
              <w:rPr>
                <w:rFonts w:ascii="Times New Roman" w:hAnsi="Times New Roman"/>
                <w:b/>
                <w:snapToGrid w:val="0"/>
                <w:sz w:val="24"/>
                <w:szCs w:val="24"/>
              </w:rPr>
            </w:pP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A4F46">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B538E9" w:rsidRDefault="006C6AEA" w:rsidP="000A4F46">
            <w:pPr>
              <w:pStyle w:val="2"/>
              <w:spacing w:before="0"/>
              <w:rPr>
                <w:rFonts w:ascii="Times New Roman" w:hAnsi="Times New Roman"/>
                <w:i/>
                <w:color w:val="auto"/>
                <w:sz w:val="24"/>
                <w:szCs w:val="24"/>
              </w:rPr>
            </w:pPr>
            <w:r w:rsidRPr="00B538E9">
              <w:rPr>
                <w:rFonts w:ascii="Times New Roman" w:hAnsi="Times New Roman"/>
                <w:color w:val="auto"/>
                <w:sz w:val="24"/>
                <w:szCs w:val="24"/>
              </w:rPr>
              <w:t>_______________________</w:t>
            </w:r>
          </w:p>
          <w:p w:rsidR="006C6AEA" w:rsidRPr="00C64256" w:rsidRDefault="006C6AEA" w:rsidP="000A4F46">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6C6AEA" w:rsidRPr="00C64256" w:rsidRDefault="006C6AEA" w:rsidP="000A4F46">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B538E9" w:rsidRDefault="006C6AEA" w:rsidP="000A4F46">
            <w:pPr>
              <w:pStyle w:val="2"/>
              <w:spacing w:before="0"/>
              <w:rPr>
                <w:rFonts w:ascii="Times New Roman" w:hAnsi="Times New Roman"/>
                <w:i/>
                <w:color w:val="auto"/>
                <w:sz w:val="24"/>
                <w:szCs w:val="24"/>
              </w:rPr>
            </w:pPr>
            <w:r w:rsidRPr="00B538E9">
              <w:rPr>
                <w:rFonts w:ascii="Times New Roman" w:hAnsi="Times New Roman"/>
                <w:color w:val="auto"/>
                <w:sz w:val="24"/>
                <w:szCs w:val="24"/>
              </w:rPr>
              <w:t>______________________</w:t>
            </w:r>
          </w:p>
          <w:p w:rsidR="006C6AEA" w:rsidRPr="00C64256" w:rsidRDefault="006C6AEA" w:rsidP="000A4F46">
            <w:pPr>
              <w:spacing w:after="0" w:line="240" w:lineRule="auto"/>
              <w:rPr>
                <w:rFonts w:ascii="Times New Roman" w:hAnsi="Times New Roman"/>
                <w:sz w:val="24"/>
                <w:szCs w:val="24"/>
              </w:rPr>
            </w:pPr>
            <w:r w:rsidRPr="00C64256">
              <w:rPr>
                <w:rFonts w:ascii="Times New Roman" w:hAnsi="Times New Roman"/>
                <w:sz w:val="24"/>
                <w:szCs w:val="24"/>
              </w:rPr>
              <w:t>М.П.</w:t>
            </w:r>
          </w:p>
        </w:tc>
      </w:tr>
    </w:tbl>
    <w:p w:rsidR="006C6AEA" w:rsidRPr="00C64256" w:rsidRDefault="006C6AEA" w:rsidP="000A4F46">
      <w:pPr>
        <w:spacing w:after="0" w:line="240" w:lineRule="auto"/>
        <w:rPr>
          <w:rFonts w:ascii="Times New Roman" w:hAnsi="Times New Roman"/>
          <w:sz w:val="24"/>
          <w:szCs w:val="24"/>
        </w:rPr>
        <w:sectPr w:rsidR="006C6AEA" w:rsidRPr="00C64256" w:rsidSect="00635815">
          <w:pgSz w:w="11906" w:h="16838"/>
          <w:pgMar w:top="1134" w:right="850" w:bottom="851" w:left="1701" w:header="708" w:footer="708" w:gutter="0"/>
          <w:cols w:space="708"/>
          <w:docGrid w:linePitch="360"/>
        </w:sectPr>
      </w:pPr>
      <w:bookmarkStart w:id="17" w:name="_Hlk31979668"/>
    </w:p>
    <w:p w:rsidR="006C6AEA" w:rsidRPr="00C64256" w:rsidRDefault="006C6AEA" w:rsidP="000A4F46">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1</w:t>
      </w:r>
    </w:p>
    <w:p w:rsidR="006C6AEA" w:rsidRPr="00C64256" w:rsidRDefault="006C6AEA" w:rsidP="000A4F46">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6C6AEA" w:rsidRPr="00C64256" w:rsidRDefault="006C6AEA" w:rsidP="000A4F46">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6C6AEA" w:rsidRPr="00C64256" w:rsidRDefault="006C6AEA" w:rsidP="000A4F46">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6C6AEA" w:rsidRDefault="006C6AEA" w:rsidP="0001509E">
      <w:pPr>
        <w:spacing w:after="0" w:line="240" w:lineRule="auto"/>
        <w:ind w:firstLine="709"/>
        <w:jc w:val="center"/>
        <w:rPr>
          <w:rFonts w:ascii="Times New Roman" w:hAnsi="Times New Roman"/>
          <w:b/>
          <w:sz w:val="24"/>
          <w:szCs w:val="24"/>
        </w:rPr>
      </w:pPr>
      <w:r>
        <w:rPr>
          <w:rFonts w:ascii="Times New Roman" w:hAnsi="Times New Roman"/>
          <w:b/>
          <w:sz w:val="24"/>
          <w:szCs w:val="24"/>
        </w:rPr>
        <w:t>КОМЕРЦІЙНА ПРОПОЗИЦІЯ</w:t>
      </w:r>
    </w:p>
    <w:p w:rsidR="006C6AEA" w:rsidRPr="00C64256" w:rsidRDefault="006C6AEA" w:rsidP="0001509E">
      <w:pPr>
        <w:spacing w:after="0" w:line="240" w:lineRule="auto"/>
        <w:ind w:firstLine="709"/>
        <w:jc w:val="center"/>
        <w:rPr>
          <w:rFonts w:ascii="Times New Roman" w:hAnsi="Times New Roman"/>
          <w:sz w:val="24"/>
          <w:szCs w:val="24"/>
        </w:rPr>
      </w:pPr>
    </w:p>
    <w:p w:rsidR="006C6AEA" w:rsidRPr="005D4008" w:rsidRDefault="006C6AEA" w:rsidP="0001509E">
      <w:pPr>
        <w:spacing w:after="0" w:line="240" w:lineRule="auto"/>
        <w:ind w:firstLine="709"/>
        <w:jc w:val="both"/>
        <w:rPr>
          <w:rFonts w:ascii="Times New Roman" w:hAnsi="Times New Roman"/>
          <w:sz w:val="24"/>
          <w:szCs w:val="24"/>
        </w:rPr>
      </w:pPr>
      <w:r w:rsidRPr="005D4008">
        <w:rPr>
          <w:rFonts w:ascii="Times New Roman" w:hAnsi="Times New Roman"/>
          <w:sz w:val="24"/>
          <w:szCs w:val="24"/>
        </w:rPr>
        <w:t>1.</w:t>
      </w:r>
      <w:r>
        <w:rPr>
          <w:rFonts w:ascii="Times New Roman" w:hAnsi="Times New Roman"/>
          <w:sz w:val="24"/>
          <w:szCs w:val="24"/>
        </w:rPr>
        <w:t xml:space="preserve">* </w:t>
      </w:r>
      <w:r w:rsidRPr="005D4008">
        <w:rPr>
          <w:rFonts w:ascii="Times New Roman" w:hAnsi="Times New Roman"/>
          <w:sz w:val="24"/>
          <w:szCs w:val="24"/>
        </w:rPr>
        <w:t>Ціна на електричну енергію</w:t>
      </w:r>
      <w:r>
        <w:rPr>
          <w:rFonts w:ascii="Times New Roman" w:hAnsi="Times New Roman"/>
          <w:sz w:val="24"/>
          <w:szCs w:val="24"/>
        </w:rPr>
        <w:t xml:space="preserve"> (</w:t>
      </w:r>
      <w:r w:rsidRPr="005D4008">
        <w:rPr>
          <w:rFonts w:ascii="Times New Roman" w:hAnsi="Times New Roman"/>
          <w:b/>
          <w:sz w:val="24"/>
          <w:szCs w:val="24"/>
        </w:rPr>
        <w:t>Ц</w:t>
      </w:r>
      <w:r>
        <w:rPr>
          <w:rFonts w:ascii="Times New Roman" w:hAnsi="Times New Roman"/>
          <w:sz w:val="24"/>
          <w:szCs w:val="24"/>
        </w:rPr>
        <w:t>)</w:t>
      </w:r>
      <w:r w:rsidRPr="005D4008">
        <w:rPr>
          <w:rFonts w:ascii="Times New Roman" w:hAnsi="Times New Roman"/>
          <w:sz w:val="24"/>
          <w:szCs w:val="24"/>
        </w:rPr>
        <w:t xml:space="preserve"> за 1 кВт*</w:t>
      </w:r>
      <w:proofErr w:type="spellStart"/>
      <w:r w:rsidRPr="005D4008">
        <w:rPr>
          <w:rFonts w:ascii="Times New Roman" w:hAnsi="Times New Roman"/>
          <w:sz w:val="24"/>
          <w:szCs w:val="24"/>
        </w:rPr>
        <w:t>год</w:t>
      </w:r>
      <w:proofErr w:type="spellEnd"/>
      <w:r w:rsidRPr="005D4008">
        <w:rPr>
          <w:rFonts w:ascii="Times New Roman" w:hAnsi="Times New Roman"/>
          <w:sz w:val="24"/>
          <w:szCs w:val="24"/>
        </w:rPr>
        <w:t xml:space="preserve"> – _______________ грн. з ПДВ</w:t>
      </w:r>
      <w:r>
        <w:rPr>
          <w:rFonts w:ascii="Times New Roman" w:hAnsi="Times New Roman"/>
          <w:sz w:val="24"/>
          <w:szCs w:val="24"/>
        </w:rPr>
        <w:t>, яка розрахована за формулою</w:t>
      </w:r>
      <w:r w:rsidRPr="005D4008">
        <w:rPr>
          <w:rFonts w:ascii="Times New Roman" w:hAnsi="Times New Roman"/>
          <w:sz w:val="24"/>
          <w:szCs w:val="24"/>
        </w:rPr>
        <w:t>:</w:t>
      </w:r>
    </w:p>
    <w:p w:rsidR="006C6AEA" w:rsidRPr="005D4008" w:rsidRDefault="006C6AEA" w:rsidP="0001509E">
      <w:pPr>
        <w:spacing w:after="0" w:line="240" w:lineRule="auto"/>
        <w:ind w:firstLine="709"/>
        <w:jc w:val="both"/>
      </w:pPr>
      <w:r w:rsidRPr="00AC0204">
        <w:rPr>
          <w:rFonts w:ascii="Times New Roman" w:hAnsi="Times New Roman"/>
          <w:b/>
          <w:sz w:val="24"/>
          <w:szCs w:val="24"/>
          <w:lang w:eastAsia="zh-CN"/>
        </w:rPr>
        <w:t>Ц</w:t>
      </w:r>
      <w:r>
        <w:rPr>
          <w:rFonts w:ascii="Times New Roman" w:hAnsi="Times New Roman"/>
          <w:b/>
          <w:sz w:val="24"/>
          <w:szCs w:val="24"/>
          <w:lang w:eastAsia="zh-CN"/>
        </w:rPr>
        <w:t xml:space="preserve"> </w:t>
      </w:r>
      <w:r w:rsidRPr="00AC0204">
        <w:rPr>
          <w:rFonts w:ascii="Times New Roman" w:hAnsi="Times New Roman"/>
          <w:b/>
          <w:sz w:val="24"/>
          <w:szCs w:val="24"/>
          <w:lang w:eastAsia="zh-CN"/>
        </w:rPr>
        <w:t xml:space="preserve">= </w:t>
      </w:r>
      <w:r>
        <w:rPr>
          <w:rFonts w:ascii="Times New Roman" w:hAnsi="Times New Roman"/>
          <w:b/>
          <w:sz w:val="24"/>
          <w:szCs w:val="24"/>
          <w:lang w:eastAsia="zh-CN"/>
        </w:rPr>
        <w:t>(</w:t>
      </w:r>
      <w:proofErr w:type="spellStart"/>
      <w:r>
        <w:rPr>
          <w:rFonts w:ascii="Times New Roman" w:hAnsi="Times New Roman"/>
          <w:b/>
          <w:sz w:val="24"/>
          <w:szCs w:val="24"/>
          <w:lang w:eastAsia="zh-CN"/>
        </w:rPr>
        <w:t>Цo</w:t>
      </w:r>
      <w:proofErr w:type="spellEnd"/>
      <w:r>
        <w:rPr>
          <w:rFonts w:ascii="Times New Roman" w:hAnsi="Times New Roman"/>
          <w:b/>
          <w:sz w:val="24"/>
          <w:szCs w:val="24"/>
          <w:lang w:eastAsia="zh-CN"/>
        </w:rPr>
        <w:t xml:space="preserve"> + </w:t>
      </w:r>
      <w:proofErr w:type="spellStart"/>
      <w:r>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 ПДВ, </w:t>
      </w:r>
      <w:r w:rsidRPr="0001509E">
        <w:rPr>
          <w:rFonts w:ascii="Times New Roman" w:hAnsi="Times New Roman"/>
          <w:b/>
          <w:sz w:val="24"/>
          <w:szCs w:val="24"/>
          <w:lang w:eastAsia="zh-CN"/>
        </w:rPr>
        <w:t>де:</w:t>
      </w:r>
    </w:p>
    <w:p w:rsidR="006C6AEA" w:rsidRPr="00F903FB" w:rsidRDefault="006C6AEA"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Цo</w:t>
      </w:r>
      <w:proofErr w:type="spellEnd"/>
      <w:r>
        <w:rPr>
          <w:rFonts w:ascii="Times New Roman" w:hAnsi="Times New Roman"/>
          <w:sz w:val="24"/>
          <w:szCs w:val="24"/>
        </w:rPr>
        <w:t xml:space="preserve"> –</w:t>
      </w:r>
      <w:r w:rsidRPr="00F903FB">
        <w:rPr>
          <w:rFonts w:ascii="Times New Roman" w:hAnsi="Times New Roman"/>
          <w:sz w:val="24"/>
          <w:szCs w:val="24"/>
        </w:rPr>
        <w:t xml:space="preserve"> </w:t>
      </w:r>
      <w:r>
        <w:rPr>
          <w:rFonts w:ascii="Times New Roman" w:hAnsi="Times New Roman"/>
          <w:sz w:val="24"/>
          <w:szCs w:val="24"/>
          <w:lang w:eastAsia="zh-CN"/>
        </w:rPr>
        <w:t>вартість електричної енергії як товару в структурі ціни за одиницю електричної енергії, що включає вартість послуг Постачальника, пов’язаних з постачанням електричної енергії, без урахування регульованих тарифів і ПДВ, яка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6C6AEA" w:rsidRPr="00F903FB" w:rsidRDefault="006C6AEA" w:rsidP="0001509E">
      <w:pPr>
        <w:spacing w:after="0" w:line="240" w:lineRule="auto"/>
        <w:ind w:firstLine="709"/>
        <w:jc w:val="both"/>
        <w:rPr>
          <w:rFonts w:ascii="Times New Roman" w:hAnsi="Times New Roman"/>
          <w:sz w:val="24"/>
          <w:szCs w:val="24"/>
        </w:rPr>
      </w:pPr>
      <w:proofErr w:type="spellStart"/>
      <w:r w:rsidRPr="00AC0204">
        <w:rPr>
          <w:rFonts w:ascii="Times New Roman" w:hAnsi="Times New Roman"/>
          <w:b/>
          <w:sz w:val="24"/>
          <w:szCs w:val="24"/>
          <w:lang w:eastAsia="zh-CN"/>
        </w:rPr>
        <w:t>Тпер</w:t>
      </w:r>
      <w:proofErr w:type="spellEnd"/>
      <w:r>
        <w:rPr>
          <w:rFonts w:ascii="Times New Roman" w:hAnsi="Times New Roman"/>
          <w:b/>
          <w:sz w:val="24"/>
          <w:szCs w:val="24"/>
          <w:lang w:eastAsia="zh-CN"/>
        </w:rPr>
        <w:t xml:space="preserve"> </w:t>
      </w:r>
      <w:r w:rsidRPr="0001509E">
        <w:rPr>
          <w:rFonts w:ascii="Times New Roman" w:hAnsi="Times New Roman"/>
          <w:sz w:val="24"/>
          <w:szCs w:val="24"/>
          <w:lang w:eastAsia="zh-CN"/>
        </w:rPr>
        <w:t xml:space="preserve">– </w:t>
      </w:r>
      <w:r>
        <w:rPr>
          <w:rFonts w:ascii="Times New Roman" w:hAnsi="Times New Roman"/>
          <w:sz w:val="24"/>
          <w:szCs w:val="24"/>
          <w:lang w:eastAsia="zh-CN"/>
        </w:rPr>
        <w:t>тариф на послуги з передачі електричної енергії, установлений НКРЕКП, який становить - ____________грн.</w:t>
      </w:r>
      <w:r>
        <w:rPr>
          <w:rFonts w:ascii="Times New Roman" w:hAnsi="Times New Roman"/>
          <w:sz w:val="24"/>
          <w:szCs w:val="24"/>
        </w:rPr>
        <w:t xml:space="preserve"> </w:t>
      </w:r>
      <w:r w:rsidRPr="00F903FB">
        <w:rPr>
          <w:rFonts w:ascii="Times New Roman" w:hAnsi="Times New Roman"/>
          <w:sz w:val="24"/>
          <w:szCs w:val="24"/>
        </w:rPr>
        <w:t>без ПДВ</w:t>
      </w:r>
      <w:r>
        <w:rPr>
          <w:rFonts w:ascii="Times New Roman" w:hAnsi="Times New Roman"/>
          <w:sz w:val="24"/>
          <w:szCs w:val="24"/>
        </w:rPr>
        <w:t>;</w:t>
      </w:r>
    </w:p>
    <w:p w:rsidR="006C6AEA" w:rsidRDefault="006C6AEA" w:rsidP="0001509E">
      <w:pPr>
        <w:spacing w:after="0" w:line="240" w:lineRule="auto"/>
        <w:ind w:firstLine="709"/>
        <w:jc w:val="both"/>
        <w:rPr>
          <w:rFonts w:ascii="Times New Roman" w:hAnsi="Times New Roman"/>
          <w:sz w:val="24"/>
          <w:szCs w:val="24"/>
        </w:rPr>
      </w:pPr>
      <w:r>
        <w:rPr>
          <w:rFonts w:ascii="Times New Roman" w:hAnsi="Times New Roman"/>
          <w:b/>
          <w:sz w:val="24"/>
          <w:szCs w:val="24"/>
          <w:lang w:eastAsia="zh-CN"/>
        </w:rPr>
        <w:t xml:space="preserve">ПДВ </w:t>
      </w:r>
      <w:r w:rsidRPr="0001509E">
        <w:rPr>
          <w:rFonts w:ascii="Times New Roman" w:hAnsi="Times New Roman"/>
          <w:sz w:val="24"/>
          <w:szCs w:val="24"/>
          <w:lang w:eastAsia="zh-CN"/>
        </w:rPr>
        <w:t xml:space="preserve">– </w:t>
      </w:r>
      <w:r>
        <w:rPr>
          <w:rFonts w:ascii="Times New Roman" w:hAnsi="Times New Roman"/>
          <w:sz w:val="24"/>
          <w:szCs w:val="24"/>
          <w:lang w:eastAsia="zh-CN"/>
        </w:rPr>
        <w:t>20%</w:t>
      </w:r>
      <w:r>
        <w:rPr>
          <w:rFonts w:ascii="Times New Roman" w:hAnsi="Times New Roman"/>
          <w:b/>
          <w:sz w:val="24"/>
          <w:szCs w:val="24"/>
          <w:lang w:eastAsia="zh-CN"/>
        </w:rPr>
        <w:t xml:space="preserve"> </w:t>
      </w:r>
      <w:r>
        <w:rPr>
          <w:rFonts w:ascii="Times New Roman" w:hAnsi="Times New Roman"/>
          <w:sz w:val="24"/>
          <w:szCs w:val="24"/>
          <w:lang w:eastAsia="zh-CN"/>
        </w:rPr>
        <w:t>відповідно до податкового законодавства України.</w:t>
      </w:r>
    </w:p>
    <w:p w:rsidR="006C6AEA" w:rsidRPr="00A4642C" w:rsidRDefault="006C6AEA"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2. Територія ді</w:t>
      </w:r>
      <w:r>
        <w:rPr>
          <w:rFonts w:ascii="Times New Roman" w:hAnsi="Times New Roman"/>
          <w:sz w:val="24"/>
          <w:szCs w:val="24"/>
        </w:rPr>
        <w:t xml:space="preserve">яльності: </w:t>
      </w:r>
      <w:r w:rsidRPr="00A4642C">
        <w:rPr>
          <w:rFonts w:ascii="Times New Roman" w:hAnsi="Times New Roman"/>
          <w:i/>
          <w:sz w:val="24"/>
          <w:szCs w:val="24"/>
          <w:u w:val="single"/>
        </w:rPr>
        <w:t xml:space="preserve">всі регіони України, крім </w:t>
      </w:r>
      <w:r>
        <w:rPr>
          <w:rFonts w:ascii="Times New Roman" w:hAnsi="Times New Roman"/>
          <w:i/>
          <w:sz w:val="24"/>
          <w:szCs w:val="24"/>
          <w:u w:val="single"/>
        </w:rPr>
        <w:t>тимчасово окупованих територій</w:t>
      </w:r>
      <w:r w:rsidRPr="00A4642C">
        <w:rPr>
          <w:rFonts w:ascii="Times New Roman" w:hAnsi="Times New Roman"/>
          <w:i/>
          <w:sz w:val="24"/>
          <w:szCs w:val="24"/>
          <w:u w:val="single"/>
        </w:rPr>
        <w:t>;</w:t>
      </w:r>
    </w:p>
    <w:p w:rsidR="006C6AEA" w:rsidRPr="00F903FB" w:rsidRDefault="006C6AEA" w:rsidP="0001509E">
      <w:pPr>
        <w:spacing w:after="0" w:line="240" w:lineRule="auto"/>
        <w:ind w:firstLine="709"/>
        <w:jc w:val="both"/>
        <w:rPr>
          <w:rFonts w:ascii="Times New Roman" w:hAnsi="Times New Roman"/>
          <w:sz w:val="24"/>
          <w:szCs w:val="24"/>
        </w:rPr>
      </w:pPr>
      <w:r>
        <w:rPr>
          <w:rFonts w:ascii="Times New Roman" w:hAnsi="Times New Roman"/>
          <w:sz w:val="24"/>
          <w:szCs w:val="24"/>
        </w:rPr>
        <w:t xml:space="preserve">3. Спосіб оплати: </w:t>
      </w:r>
      <w:r w:rsidRPr="00A4642C">
        <w:rPr>
          <w:rFonts w:ascii="Times New Roman" w:hAnsi="Times New Roman"/>
          <w:i/>
          <w:sz w:val="24"/>
          <w:szCs w:val="24"/>
          <w:u w:val="single"/>
        </w:rPr>
        <w:t>Післяплата;</w:t>
      </w:r>
    </w:p>
    <w:p w:rsidR="006C6AEA" w:rsidRDefault="006C6AEA"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4. Термін надання рахунку за спожиту електричну енергію та термін його оплат</w:t>
      </w:r>
      <w:r w:rsidRPr="00A4642C">
        <w:rPr>
          <w:rFonts w:ascii="Times New Roman" w:hAnsi="Times New Roman"/>
          <w:sz w:val="24"/>
          <w:szCs w:val="24"/>
        </w:rPr>
        <w:t>и:</w:t>
      </w:r>
    </w:p>
    <w:p w:rsidR="006C6AEA" w:rsidRDefault="006C6AEA" w:rsidP="0001509E">
      <w:pPr>
        <w:spacing w:after="0" w:line="240" w:lineRule="auto"/>
        <w:ind w:firstLine="709"/>
        <w:jc w:val="both"/>
        <w:rPr>
          <w:rFonts w:ascii="Times New Roman" w:hAnsi="Times New Roman"/>
          <w:i/>
          <w:sz w:val="24"/>
          <w:szCs w:val="24"/>
          <w:u w:val="single"/>
        </w:rPr>
      </w:pPr>
      <w:r w:rsidRPr="00A4642C">
        <w:rPr>
          <w:rFonts w:ascii="Times New Roman" w:hAnsi="Times New Roman"/>
          <w:sz w:val="24"/>
          <w:szCs w:val="24"/>
          <w:u w:val="single"/>
        </w:rPr>
        <w:t>-</w:t>
      </w:r>
      <w:r>
        <w:rPr>
          <w:rFonts w:ascii="Times New Roman" w:hAnsi="Times New Roman"/>
          <w:sz w:val="24"/>
          <w:szCs w:val="24"/>
          <w:u w:val="single"/>
        </w:rPr>
        <w:t xml:space="preserve"> </w:t>
      </w:r>
      <w:r w:rsidRPr="00A4642C">
        <w:rPr>
          <w:rFonts w:ascii="Times New Roman" w:hAnsi="Times New Roman"/>
          <w:i/>
          <w:sz w:val="24"/>
          <w:szCs w:val="24"/>
          <w:u w:val="single"/>
        </w:rPr>
        <w:t>Постачальник по закінченню розрахункового періоду (календарного місяця) до 5 числа  наступного місяця за розрахунковим надає Споживачу рахунок на оплату</w:t>
      </w:r>
      <w:r>
        <w:rPr>
          <w:rFonts w:ascii="Times New Roman" w:hAnsi="Times New Roman"/>
          <w:i/>
          <w:sz w:val="24"/>
          <w:szCs w:val="24"/>
          <w:u w:val="single"/>
        </w:rPr>
        <w:t xml:space="preserve"> та акт приймання-передачі за </w:t>
      </w:r>
      <w:r w:rsidRPr="00A4642C">
        <w:rPr>
          <w:rFonts w:ascii="Times New Roman" w:hAnsi="Times New Roman"/>
          <w:i/>
          <w:sz w:val="24"/>
          <w:szCs w:val="24"/>
          <w:u w:val="single"/>
        </w:rPr>
        <w:t>фактично спожиту електричну енергію</w:t>
      </w:r>
      <w:r>
        <w:rPr>
          <w:rFonts w:ascii="Times New Roman" w:hAnsi="Times New Roman"/>
          <w:i/>
          <w:sz w:val="24"/>
          <w:szCs w:val="24"/>
          <w:u w:val="single"/>
        </w:rPr>
        <w:t>;</w:t>
      </w:r>
    </w:p>
    <w:p w:rsidR="006C6AEA" w:rsidRPr="00D21485" w:rsidRDefault="006C6AEA" w:rsidP="0001509E">
      <w:pPr>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w:t>
      </w:r>
      <w:r w:rsidRPr="00D21485">
        <w:rPr>
          <w:rFonts w:ascii="Times New Roman" w:hAnsi="Times New Roman"/>
          <w:i/>
          <w:sz w:val="24"/>
          <w:szCs w:val="24"/>
          <w:u w:val="single"/>
        </w:rPr>
        <w:t xml:space="preserve"> </w:t>
      </w:r>
      <w:r>
        <w:rPr>
          <w:rFonts w:ascii="Times New Roman" w:hAnsi="Times New Roman"/>
          <w:i/>
          <w:sz w:val="24"/>
          <w:szCs w:val="24"/>
          <w:u w:val="single"/>
        </w:rPr>
        <w:t>т</w:t>
      </w:r>
      <w:r w:rsidRPr="00D21485">
        <w:rPr>
          <w:rFonts w:ascii="Times New Roman" w:hAnsi="Times New Roman"/>
          <w:i/>
          <w:sz w:val="24"/>
          <w:szCs w:val="24"/>
          <w:u w:val="single"/>
        </w:rPr>
        <w:t xml:space="preserve">ермін оплати рахунка  </w:t>
      </w:r>
      <w:r w:rsidRPr="00895303">
        <w:rPr>
          <w:rFonts w:ascii="Times New Roman" w:hAnsi="Times New Roman"/>
          <w:i/>
          <w:sz w:val="24"/>
          <w:szCs w:val="24"/>
          <w:u w:val="single"/>
          <w:lang w:val="ru-RU"/>
        </w:rPr>
        <w:t>2</w:t>
      </w:r>
      <w:r w:rsidRPr="00D21485">
        <w:rPr>
          <w:rFonts w:ascii="Times New Roman" w:hAnsi="Times New Roman"/>
          <w:i/>
          <w:sz w:val="24"/>
          <w:szCs w:val="24"/>
          <w:u w:val="single"/>
        </w:rPr>
        <w:t>0 календарних днів</w:t>
      </w:r>
      <w:r>
        <w:rPr>
          <w:rFonts w:ascii="Times New Roman" w:hAnsi="Times New Roman"/>
          <w:i/>
          <w:sz w:val="24"/>
          <w:szCs w:val="24"/>
          <w:u w:val="single"/>
        </w:rPr>
        <w:t>;</w:t>
      </w:r>
    </w:p>
    <w:p w:rsidR="006C6AEA" w:rsidRPr="00F903FB" w:rsidRDefault="006C6AEA" w:rsidP="0001509E">
      <w:pPr>
        <w:tabs>
          <w:tab w:val="left" w:pos="567"/>
        </w:tabs>
        <w:spacing w:after="0" w:line="240" w:lineRule="auto"/>
        <w:ind w:firstLine="567"/>
        <w:jc w:val="both"/>
        <w:rPr>
          <w:rFonts w:ascii="Times New Roman" w:hAnsi="Times New Roman"/>
          <w:sz w:val="24"/>
          <w:szCs w:val="24"/>
        </w:rPr>
      </w:pPr>
      <w:r w:rsidRPr="00F903FB">
        <w:rPr>
          <w:rFonts w:ascii="Times New Roman" w:hAnsi="Times New Roman"/>
          <w:sz w:val="24"/>
          <w:szCs w:val="24"/>
        </w:rPr>
        <w:t>5. Оплата послуг з розподілу електричної енергії мережами ел</w:t>
      </w:r>
      <w:r>
        <w:rPr>
          <w:rFonts w:ascii="Times New Roman" w:hAnsi="Times New Roman"/>
          <w:sz w:val="24"/>
          <w:szCs w:val="24"/>
        </w:rPr>
        <w:t xml:space="preserve">ектропередавальної організації: </w:t>
      </w:r>
      <w:r w:rsidRPr="00077F5A">
        <w:rPr>
          <w:rFonts w:ascii="Times New Roman" w:hAnsi="Times New Roman"/>
          <w:i/>
          <w:sz w:val="24"/>
          <w:szCs w:val="24"/>
          <w:u w:val="single"/>
          <w:lang w:eastAsia="ru-RU"/>
        </w:rPr>
        <w:t>здійснюється замовником самостійно споживачем;</w:t>
      </w:r>
    </w:p>
    <w:p w:rsidR="006C6AEA" w:rsidRPr="00D21485" w:rsidRDefault="006C6AEA"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6. Розмір пені за порушення строку оплати та/або штраф: </w:t>
      </w:r>
      <w:r w:rsidRPr="00D21485">
        <w:rPr>
          <w:rFonts w:ascii="Times New Roman" w:hAnsi="Times New Roman"/>
          <w:i/>
          <w:sz w:val="24"/>
          <w:szCs w:val="24"/>
          <w:u w:val="single"/>
        </w:rPr>
        <w:t>згідно ПРРЕЕ;</w:t>
      </w:r>
    </w:p>
    <w:p w:rsidR="006C6AEA" w:rsidRPr="00F903FB" w:rsidRDefault="006C6AEA"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 xml:space="preserve">7. Розмір компенсації Споживачу за недодержання Постачальником комерційної якості послуг: </w:t>
      </w:r>
      <w:r w:rsidRPr="00D21485">
        <w:rPr>
          <w:rFonts w:ascii="Times New Roman" w:hAnsi="Times New Roman"/>
          <w:i/>
          <w:sz w:val="24"/>
          <w:szCs w:val="24"/>
          <w:u w:val="single"/>
        </w:rPr>
        <w:t xml:space="preserve">надається в обсягах та у порядку який затверджений Постановою НКРЕКП </w:t>
      </w:r>
      <w:r w:rsidRPr="00D21485">
        <w:rPr>
          <w:rFonts w:ascii="Times New Roman" w:hAnsi="Times New Roman"/>
          <w:i/>
          <w:color w:val="000000"/>
          <w:sz w:val="24"/>
          <w:szCs w:val="24"/>
          <w:u w:val="single"/>
        </w:rPr>
        <w:t>від 12.06.2018р. № 375</w:t>
      </w:r>
      <w:r w:rsidRPr="00D21485">
        <w:rPr>
          <w:rFonts w:ascii="Times New Roman" w:hAnsi="Times New Roman"/>
          <w:i/>
          <w:sz w:val="24"/>
          <w:szCs w:val="24"/>
          <w:u w:val="single"/>
        </w:rPr>
        <w:t>;</w:t>
      </w:r>
    </w:p>
    <w:p w:rsidR="006C6AEA" w:rsidRPr="00D21485" w:rsidRDefault="006C6AEA"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8. Штраф за дострокове припинення дії договору: </w:t>
      </w:r>
      <w:r w:rsidRPr="00D21485">
        <w:rPr>
          <w:rFonts w:ascii="Times New Roman" w:hAnsi="Times New Roman"/>
          <w:i/>
          <w:sz w:val="24"/>
          <w:szCs w:val="24"/>
          <w:u w:val="single"/>
        </w:rPr>
        <w:t xml:space="preserve">У разі  дострокового розірвання </w:t>
      </w:r>
    </w:p>
    <w:p w:rsidR="006C6AEA" w:rsidRPr="00F903FB" w:rsidRDefault="006C6AEA" w:rsidP="0001509E">
      <w:pPr>
        <w:spacing w:after="0" w:line="240" w:lineRule="auto"/>
        <w:ind w:firstLine="709"/>
        <w:jc w:val="both"/>
        <w:rPr>
          <w:rFonts w:ascii="Times New Roman" w:hAnsi="Times New Roman"/>
          <w:sz w:val="24"/>
          <w:szCs w:val="24"/>
        </w:rPr>
      </w:pPr>
      <w:r w:rsidRPr="00D21485">
        <w:rPr>
          <w:rFonts w:ascii="Times New Roman" w:hAnsi="Times New Roman"/>
          <w:i/>
          <w:sz w:val="24"/>
          <w:szCs w:val="24"/>
          <w:u w:val="single"/>
        </w:rPr>
        <w:t>договору за ініціативою Споживача, Споживач сплачує вартість заявленого  місячного обсягу електричної енергії.</w:t>
      </w:r>
      <w:r>
        <w:rPr>
          <w:rFonts w:ascii="Times New Roman" w:hAnsi="Times New Roman"/>
          <w:sz w:val="24"/>
          <w:szCs w:val="24"/>
        </w:rPr>
        <w:t>;</w:t>
      </w:r>
    </w:p>
    <w:p w:rsidR="006C6AEA" w:rsidRPr="00D21485" w:rsidRDefault="006C6AEA"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 xml:space="preserve">9. Термін дії договору про постачання електричної енергії: </w:t>
      </w:r>
      <w:r w:rsidRPr="00D21485">
        <w:rPr>
          <w:rFonts w:ascii="Times New Roman" w:hAnsi="Times New Roman"/>
          <w:i/>
          <w:sz w:val="24"/>
          <w:szCs w:val="24"/>
          <w:u w:val="single"/>
        </w:rPr>
        <w:t xml:space="preserve">з дати початку постачання зазначеної в заяві приєднання, що є Додатком 2 до цього Договору та до </w:t>
      </w:r>
      <w:r w:rsidRPr="00CF0D82">
        <w:rPr>
          <w:rFonts w:ascii="Times New Roman" w:hAnsi="Times New Roman"/>
          <w:i/>
          <w:sz w:val="24"/>
          <w:szCs w:val="24"/>
          <w:u w:val="single"/>
        </w:rPr>
        <w:t>«</w:t>
      </w:r>
      <w:r>
        <w:rPr>
          <w:rFonts w:ascii="Times New Roman" w:hAnsi="Times New Roman"/>
          <w:i/>
          <w:sz w:val="24"/>
          <w:szCs w:val="24"/>
          <w:u w:val="single"/>
        </w:rPr>
        <w:t>31</w:t>
      </w:r>
      <w:r w:rsidRPr="00CF0D82">
        <w:rPr>
          <w:rFonts w:ascii="Times New Roman" w:hAnsi="Times New Roman"/>
          <w:i/>
          <w:sz w:val="24"/>
          <w:szCs w:val="24"/>
          <w:u w:val="single"/>
        </w:rPr>
        <w:t>»</w:t>
      </w:r>
      <w:r>
        <w:rPr>
          <w:rFonts w:ascii="Times New Roman" w:hAnsi="Times New Roman"/>
          <w:i/>
          <w:sz w:val="24"/>
          <w:szCs w:val="24"/>
          <w:u w:val="single"/>
        </w:rPr>
        <w:t xml:space="preserve"> грудня</w:t>
      </w:r>
      <w:r w:rsidRPr="00CF0D82">
        <w:rPr>
          <w:rFonts w:ascii="Times New Roman" w:hAnsi="Times New Roman"/>
          <w:i/>
          <w:sz w:val="24"/>
          <w:szCs w:val="24"/>
          <w:u w:val="single"/>
        </w:rPr>
        <w:t>202</w:t>
      </w:r>
      <w:r>
        <w:rPr>
          <w:rFonts w:ascii="Times New Roman" w:hAnsi="Times New Roman"/>
          <w:i/>
          <w:sz w:val="24"/>
          <w:szCs w:val="24"/>
          <w:u w:val="single"/>
        </w:rPr>
        <w:t xml:space="preserve">4 </w:t>
      </w:r>
      <w:r w:rsidRPr="00CF0D82">
        <w:rPr>
          <w:rFonts w:ascii="Times New Roman" w:hAnsi="Times New Roman"/>
          <w:i/>
          <w:sz w:val="24"/>
          <w:szCs w:val="24"/>
          <w:u w:val="single"/>
        </w:rPr>
        <w:t>р</w:t>
      </w:r>
      <w:r>
        <w:rPr>
          <w:rFonts w:ascii="Times New Roman" w:hAnsi="Times New Roman"/>
          <w:i/>
          <w:sz w:val="24"/>
          <w:szCs w:val="24"/>
          <w:u w:val="single"/>
        </w:rPr>
        <w:t>оку</w:t>
      </w:r>
      <w:r w:rsidRPr="00CF0D82">
        <w:rPr>
          <w:rFonts w:ascii="Times New Roman" w:hAnsi="Times New Roman"/>
          <w:i/>
          <w:sz w:val="24"/>
          <w:szCs w:val="24"/>
          <w:u w:val="single"/>
        </w:rPr>
        <w:t>;</w:t>
      </w:r>
    </w:p>
    <w:p w:rsidR="006C6AEA" w:rsidRPr="00D21485" w:rsidRDefault="006C6AEA" w:rsidP="0001509E">
      <w:pPr>
        <w:spacing w:after="0" w:line="240" w:lineRule="auto"/>
        <w:ind w:firstLine="709"/>
        <w:jc w:val="both"/>
        <w:rPr>
          <w:rFonts w:ascii="Times New Roman" w:hAnsi="Times New Roman"/>
          <w:i/>
          <w:sz w:val="24"/>
          <w:szCs w:val="24"/>
          <w:u w:val="single"/>
        </w:rPr>
      </w:pPr>
      <w:r w:rsidRPr="00C64256">
        <w:rPr>
          <w:rFonts w:ascii="Times New Roman" w:hAnsi="Times New Roman"/>
          <w:sz w:val="24"/>
          <w:szCs w:val="24"/>
        </w:rPr>
        <w:t>10. Урахування пільг, субсидій</w:t>
      </w:r>
      <w:r>
        <w:rPr>
          <w:rFonts w:ascii="Times New Roman" w:hAnsi="Times New Roman"/>
          <w:sz w:val="24"/>
          <w:szCs w:val="24"/>
        </w:rPr>
        <w:t>:</w:t>
      </w:r>
      <w:r w:rsidRPr="00D21485">
        <w:rPr>
          <w:rFonts w:ascii="Times New Roman" w:hAnsi="Times New Roman"/>
          <w:i/>
          <w:sz w:val="24"/>
          <w:szCs w:val="24"/>
          <w:u w:val="single"/>
        </w:rPr>
        <w:t xml:space="preserve"> не передбачено умовами Договору.</w:t>
      </w:r>
    </w:p>
    <w:p w:rsidR="006C6AEA" w:rsidRPr="00D21485" w:rsidRDefault="006C6AEA" w:rsidP="0001509E">
      <w:pPr>
        <w:spacing w:after="0" w:line="240" w:lineRule="auto"/>
        <w:ind w:firstLine="709"/>
        <w:jc w:val="both"/>
        <w:rPr>
          <w:rFonts w:ascii="Times New Roman" w:hAnsi="Times New Roman"/>
          <w:i/>
          <w:sz w:val="24"/>
          <w:szCs w:val="24"/>
          <w:u w:val="single"/>
        </w:rPr>
      </w:pPr>
      <w:r w:rsidRPr="00F903FB">
        <w:rPr>
          <w:rFonts w:ascii="Times New Roman" w:hAnsi="Times New Roman"/>
          <w:sz w:val="24"/>
          <w:szCs w:val="24"/>
        </w:rPr>
        <w:t>11. Можливість пост</w:t>
      </w:r>
      <w:r>
        <w:rPr>
          <w:rFonts w:ascii="Times New Roman" w:hAnsi="Times New Roman"/>
          <w:sz w:val="24"/>
          <w:szCs w:val="24"/>
        </w:rPr>
        <w:t xml:space="preserve">ачання захищеним споживачам: </w:t>
      </w:r>
      <w:r w:rsidRPr="00D21485">
        <w:rPr>
          <w:rFonts w:ascii="Times New Roman" w:hAnsi="Times New Roman"/>
          <w:i/>
          <w:sz w:val="24"/>
          <w:szCs w:val="24"/>
          <w:u w:val="single"/>
        </w:rPr>
        <w:t>не передбачено умовами Договору.</w:t>
      </w:r>
    </w:p>
    <w:p w:rsidR="006C6AEA" w:rsidRPr="00F903FB" w:rsidRDefault="006C6AEA" w:rsidP="0001509E">
      <w:pPr>
        <w:spacing w:after="0" w:line="240" w:lineRule="auto"/>
        <w:ind w:firstLine="709"/>
        <w:jc w:val="both"/>
        <w:rPr>
          <w:rFonts w:ascii="Times New Roman" w:hAnsi="Times New Roman"/>
          <w:sz w:val="24"/>
          <w:szCs w:val="24"/>
        </w:rPr>
      </w:pPr>
      <w:r w:rsidRPr="00F903FB">
        <w:rPr>
          <w:rFonts w:ascii="Times New Roman" w:hAnsi="Times New Roman"/>
          <w:sz w:val="24"/>
          <w:szCs w:val="24"/>
        </w:rPr>
        <w:t>12. Інше</w:t>
      </w:r>
      <w:r>
        <w:rPr>
          <w:rFonts w:ascii="Times New Roman" w:hAnsi="Times New Roman"/>
          <w:sz w:val="24"/>
          <w:szCs w:val="24"/>
        </w:rPr>
        <w:t>:_</w:t>
      </w:r>
      <w:r w:rsidRPr="00D21485">
        <w:rPr>
          <w:rFonts w:ascii="Times New Roman" w:hAnsi="Times New Roman"/>
          <w:sz w:val="24"/>
          <w:szCs w:val="24"/>
          <w:u w:val="single"/>
        </w:rPr>
        <w:t>_</w:t>
      </w:r>
      <w:r>
        <w:rPr>
          <w:rFonts w:ascii="Times New Roman" w:hAnsi="Times New Roman"/>
          <w:sz w:val="24"/>
          <w:szCs w:val="24"/>
          <w:u w:val="single"/>
        </w:rPr>
        <w:t>---__</w:t>
      </w:r>
    </w:p>
    <w:p w:rsidR="006C6AEA" w:rsidRDefault="006C6AEA" w:rsidP="0001509E">
      <w:pPr>
        <w:spacing w:after="0" w:line="240" w:lineRule="auto"/>
        <w:ind w:firstLine="709"/>
        <w:jc w:val="both"/>
        <w:rPr>
          <w:rFonts w:ascii="Times New Roman" w:hAnsi="Times New Roman"/>
          <w:sz w:val="24"/>
          <w:szCs w:val="24"/>
        </w:rPr>
      </w:pPr>
      <w:r w:rsidRPr="00A4642C">
        <w:rPr>
          <w:rFonts w:ascii="Times New Roman" w:hAnsi="Times New Roman"/>
          <w:sz w:val="24"/>
          <w:szCs w:val="24"/>
        </w:rPr>
        <w:t>*</w:t>
      </w:r>
      <w:r>
        <w:rPr>
          <w:rFonts w:ascii="Times New Roman" w:hAnsi="Times New Roman"/>
          <w:sz w:val="24"/>
          <w:szCs w:val="24"/>
        </w:rPr>
        <w:t>Інформація щодо ціни з</w:t>
      </w:r>
      <w:r w:rsidRPr="00A4642C">
        <w:rPr>
          <w:rFonts w:ascii="Times New Roman" w:hAnsi="Times New Roman"/>
          <w:sz w:val="24"/>
          <w:szCs w:val="24"/>
        </w:rPr>
        <w:t xml:space="preserve">аповнюється </w:t>
      </w:r>
      <w:r>
        <w:rPr>
          <w:rFonts w:ascii="Times New Roman" w:hAnsi="Times New Roman"/>
          <w:sz w:val="24"/>
          <w:szCs w:val="24"/>
        </w:rPr>
        <w:t>при укладанні Договору</w:t>
      </w:r>
      <w:r w:rsidRPr="00A4642C">
        <w:rPr>
          <w:rFonts w:ascii="Times New Roman" w:hAnsi="Times New Roman"/>
          <w:sz w:val="24"/>
          <w:szCs w:val="24"/>
        </w:rPr>
        <w:t xml:space="preserve"> за результатами </w:t>
      </w:r>
      <w:proofErr w:type="spellStart"/>
      <w:r>
        <w:rPr>
          <w:rFonts w:ascii="Times New Roman" w:hAnsi="Times New Roman"/>
          <w:sz w:val="24"/>
          <w:szCs w:val="24"/>
        </w:rPr>
        <w:t>проведеної</w:t>
      </w:r>
      <w:r w:rsidRPr="00A4642C">
        <w:rPr>
          <w:rFonts w:ascii="Times New Roman" w:hAnsi="Times New Roman"/>
          <w:sz w:val="24"/>
          <w:szCs w:val="24"/>
        </w:rPr>
        <w:t>закупівлі</w:t>
      </w:r>
      <w:proofErr w:type="spellEnd"/>
      <w:r w:rsidRPr="00A4642C">
        <w:rPr>
          <w:rFonts w:ascii="Times New Roman" w:hAnsi="Times New Roman"/>
          <w:sz w:val="24"/>
          <w:szCs w:val="24"/>
        </w:rPr>
        <w:t>.</w:t>
      </w:r>
    </w:p>
    <w:tbl>
      <w:tblPr>
        <w:tblW w:w="9781" w:type="dxa"/>
        <w:tblInd w:w="108" w:type="dxa"/>
        <w:tblLayout w:type="fixed"/>
        <w:tblLook w:val="0000" w:firstRow="0" w:lastRow="0" w:firstColumn="0" w:lastColumn="0" w:noHBand="0" w:noVBand="0"/>
      </w:tblPr>
      <w:tblGrid>
        <w:gridCol w:w="4676"/>
        <w:gridCol w:w="240"/>
        <w:gridCol w:w="4865"/>
      </w:tblGrid>
      <w:tr w:rsidR="006C6AEA" w:rsidRPr="00C64256" w:rsidTr="00B13A83">
        <w:tc>
          <w:tcPr>
            <w:tcW w:w="4676" w:type="dxa"/>
            <w:tcBorders>
              <w:top w:val="single" w:sz="4"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Постачальник :</w:t>
            </w:r>
          </w:p>
        </w:tc>
        <w:tc>
          <w:tcPr>
            <w:tcW w:w="240" w:type="dxa"/>
            <w:tcBorders>
              <w:left w:val="single" w:sz="4" w:space="0" w:color="auto"/>
              <w:right w:val="single" w:sz="4" w:space="0" w:color="auto"/>
            </w:tcBorders>
          </w:tcPr>
          <w:p w:rsidR="006C6AEA" w:rsidRPr="00C64256" w:rsidRDefault="006C6AEA" w:rsidP="0001509E">
            <w:pPr>
              <w:spacing w:after="0" w:line="240" w:lineRule="auto"/>
              <w:jc w:val="center"/>
              <w:rPr>
                <w:rFonts w:ascii="Times New Roman" w:hAnsi="Times New Roman"/>
                <w:b/>
                <w:sz w:val="24"/>
                <w:szCs w:val="24"/>
              </w:rPr>
            </w:pPr>
          </w:p>
        </w:tc>
        <w:tc>
          <w:tcPr>
            <w:tcW w:w="4865" w:type="dxa"/>
            <w:tcBorders>
              <w:top w:val="single" w:sz="4"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jc w:val="center"/>
              <w:rPr>
                <w:rFonts w:ascii="Times New Roman" w:hAnsi="Times New Roman"/>
                <w:b/>
                <w:sz w:val="24"/>
                <w:szCs w:val="24"/>
              </w:rPr>
            </w:pPr>
            <w:r w:rsidRPr="00C64256">
              <w:rPr>
                <w:rFonts w:ascii="Times New Roman" w:hAnsi="Times New Roman"/>
                <w:b/>
                <w:sz w:val="24"/>
                <w:szCs w:val="24"/>
              </w:rPr>
              <w:t>Споживач:</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6C6AEA" w:rsidRPr="00C64256" w:rsidRDefault="006C6AEA" w:rsidP="0001509E">
            <w:pPr>
              <w:spacing w:after="0" w:line="240" w:lineRule="auto"/>
              <w:rPr>
                <w:rFonts w:ascii="Times New Roman" w:hAnsi="Times New Roman"/>
                <w:b/>
                <w:snapToGrid w:val="0"/>
                <w:sz w:val="24"/>
                <w:szCs w:val="24"/>
              </w:rPr>
            </w:pP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b/>
                <w:snapToGrid w:val="0"/>
                <w:sz w:val="24"/>
                <w:szCs w:val="24"/>
              </w:rPr>
            </w:pPr>
            <w:r w:rsidRPr="00C64256">
              <w:rPr>
                <w:rFonts w:ascii="Times New Roman" w:hAnsi="Times New Roman"/>
                <w:b/>
                <w:snapToGrid w:val="0"/>
                <w:sz w:val="24"/>
                <w:szCs w:val="24"/>
              </w:rPr>
              <w:t>Назва</w:t>
            </w:r>
          </w:p>
          <w:p w:rsidR="006C6AEA" w:rsidRPr="00C64256" w:rsidRDefault="006C6AEA" w:rsidP="0001509E">
            <w:pPr>
              <w:spacing w:after="0" w:line="240" w:lineRule="auto"/>
              <w:rPr>
                <w:rFonts w:ascii="Times New Roman" w:hAnsi="Times New Roman"/>
                <w:b/>
                <w:snapToGrid w:val="0"/>
                <w:sz w:val="24"/>
                <w:szCs w:val="24"/>
              </w:rPr>
            </w:pP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widowControl w:val="0"/>
              <w:spacing w:after="0" w:line="240" w:lineRule="auto"/>
              <w:rPr>
                <w:rFonts w:ascii="Times New Roman" w:hAnsi="Times New Roman"/>
                <w:sz w:val="24"/>
                <w:szCs w:val="24"/>
              </w:rPr>
            </w:pPr>
            <w:r w:rsidRPr="00C64256">
              <w:rPr>
                <w:rFonts w:ascii="Times New Roman" w:hAnsi="Times New Roman"/>
                <w:sz w:val="24"/>
                <w:szCs w:val="24"/>
              </w:rPr>
              <w:t>Адреса</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Код</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jc w:val="both"/>
              <w:rPr>
                <w:rFonts w:ascii="Times New Roman" w:hAnsi="Times New Roman"/>
                <w:snapToGrid w:val="0"/>
                <w:sz w:val="24"/>
                <w:szCs w:val="24"/>
              </w:rPr>
            </w:pPr>
            <w:r w:rsidRPr="00C64256">
              <w:rPr>
                <w:rFonts w:ascii="Times New Roman" w:hAnsi="Times New Roman"/>
                <w:snapToGrid w:val="0"/>
                <w:sz w:val="24"/>
                <w:szCs w:val="24"/>
              </w:rPr>
              <w:t>р/</w:t>
            </w:r>
            <w:proofErr w:type="spellStart"/>
            <w:r w:rsidRPr="00C64256">
              <w:rPr>
                <w:rFonts w:ascii="Times New Roman" w:hAnsi="Times New Roman"/>
                <w:snapToGrid w:val="0"/>
                <w:sz w:val="24"/>
                <w:szCs w:val="24"/>
              </w:rPr>
              <w:t>р</w:t>
            </w:r>
            <w:proofErr w:type="spellEnd"/>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ІПН</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napToGrid w:val="0"/>
                <w:sz w:val="24"/>
                <w:szCs w:val="24"/>
              </w:rPr>
              <w:t>Тел..</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C64256" w:rsidRDefault="006C6AEA" w:rsidP="0001509E">
            <w:pPr>
              <w:spacing w:after="0" w:line="240" w:lineRule="auto"/>
              <w:rPr>
                <w:rFonts w:ascii="Times New Roman" w:hAnsi="Times New Roman"/>
                <w:snapToGrid w:val="0"/>
                <w:sz w:val="24"/>
                <w:szCs w:val="24"/>
              </w:rPr>
            </w:pPr>
            <w:r w:rsidRPr="00C64256">
              <w:rPr>
                <w:rFonts w:ascii="Times New Roman" w:hAnsi="Times New Roman"/>
                <w:sz w:val="24"/>
                <w:szCs w:val="24"/>
              </w:rPr>
              <w:t>E-</w:t>
            </w:r>
            <w:proofErr w:type="spellStart"/>
            <w:r w:rsidRPr="00C64256">
              <w:rPr>
                <w:rFonts w:ascii="Times New Roman" w:hAnsi="Times New Roman"/>
                <w:sz w:val="24"/>
                <w:szCs w:val="24"/>
              </w:rPr>
              <w:t>mail</w:t>
            </w:r>
            <w:proofErr w:type="spellEnd"/>
            <w:r w:rsidRPr="00C64256">
              <w:rPr>
                <w:rFonts w:ascii="Times New Roman" w:hAnsi="Times New Roman"/>
                <w:sz w:val="24"/>
                <w:szCs w:val="24"/>
              </w:rPr>
              <w:t xml:space="preserve">: </w:t>
            </w:r>
          </w:p>
        </w:tc>
      </w:tr>
      <w:tr w:rsidR="006C6AEA" w:rsidRPr="00C64256" w:rsidTr="00B13A83">
        <w:trPr>
          <w:cantSplit/>
        </w:trPr>
        <w:tc>
          <w:tcPr>
            <w:tcW w:w="4676" w:type="dxa"/>
            <w:tcBorders>
              <w:top w:val="single" w:sz="6" w:space="0" w:color="auto"/>
              <w:left w:val="single" w:sz="4" w:space="0" w:color="auto"/>
              <w:bottom w:val="single" w:sz="6" w:space="0" w:color="auto"/>
              <w:right w:val="single" w:sz="4" w:space="0" w:color="auto"/>
            </w:tcBorders>
          </w:tcPr>
          <w:p w:rsidR="006C6AEA" w:rsidRPr="00B538E9" w:rsidRDefault="006C6AEA" w:rsidP="0001509E">
            <w:pPr>
              <w:pStyle w:val="2"/>
              <w:spacing w:before="0"/>
              <w:rPr>
                <w:rFonts w:ascii="Times New Roman" w:hAnsi="Times New Roman"/>
                <w:i/>
                <w:color w:val="auto"/>
                <w:sz w:val="24"/>
                <w:szCs w:val="24"/>
              </w:rPr>
            </w:pPr>
            <w:r w:rsidRPr="00B538E9">
              <w:rPr>
                <w:rFonts w:ascii="Times New Roman" w:hAnsi="Times New Roman"/>
                <w:color w:val="auto"/>
                <w:sz w:val="24"/>
                <w:szCs w:val="24"/>
              </w:rPr>
              <w:t>_______________________</w:t>
            </w:r>
          </w:p>
          <w:p w:rsidR="006C6AEA" w:rsidRPr="00C64256" w:rsidRDefault="006C6AEA" w:rsidP="0001509E">
            <w:pPr>
              <w:spacing w:after="0" w:line="240" w:lineRule="auto"/>
              <w:rPr>
                <w:rFonts w:ascii="Times New Roman" w:hAnsi="Times New Roman"/>
                <w:sz w:val="24"/>
                <w:szCs w:val="24"/>
              </w:rPr>
            </w:pPr>
            <w:r w:rsidRPr="00C64256">
              <w:rPr>
                <w:rFonts w:ascii="Times New Roman" w:hAnsi="Times New Roman"/>
                <w:sz w:val="24"/>
                <w:szCs w:val="24"/>
              </w:rPr>
              <w:t>М.П.</w:t>
            </w:r>
          </w:p>
        </w:tc>
        <w:tc>
          <w:tcPr>
            <w:tcW w:w="240" w:type="dxa"/>
            <w:tcBorders>
              <w:left w:val="single" w:sz="4" w:space="0" w:color="auto"/>
              <w:right w:val="single" w:sz="4" w:space="0" w:color="auto"/>
            </w:tcBorders>
          </w:tcPr>
          <w:p w:rsidR="006C6AEA" w:rsidRPr="00C64256" w:rsidRDefault="006C6AEA" w:rsidP="0001509E">
            <w:pPr>
              <w:spacing w:after="0" w:line="240" w:lineRule="auto"/>
              <w:rPr>
                <w:rFonts w:ascii="Times New Roman" w:hAnsi="Times New Roman"/>
                <w:sz w:val="24"/>
                <w:szCs w:val="24"/>
              </w:rPr>
            </w:pPr>
          </w:p>
        </w:tc>
        <w:tc>
          <w:tcPr>
            <w:tcW w:w="4865" w:type="dxa"/>
            <w:tcBorders>
              <w:top w:val="single" w:sz="6" w:space="0" w:color="auto"/>
              <w:left w:val="single" w:sz="4" w:space="0" w:color="auto"/>
              <w:bottom w:val="single" w:sz="6" w:space="0" w:color="auto"/>
              <w:right w:val="single" w:sz="4" w:space="0" w:color="auto"/>
            </w:tcBorders>
          </w:tcPr>
          <w:p w:rsidR="006C6AEA" w:rsidRPr="00B538E9" w:rsidRDefault="006C6AEA" w:rsidP="0001509E">
            <w:pPr>
              <w:pStyle w:val="2"/>
              <w:spacing w:before="0"/>
              <w:rPr>
                <w:rFonts w:ascii="Times New Roman" w:hAnsi="Times New Roman"/>
                <w:i/>
                <w:color w:val="auto"/>
                <w:sz w:val="24"/>
                <w:szCs w:val="24"/>
              </w:rPr>
            </w:pPr>
            <w:r w:rsidRPr="00B538E9">
              <w:rPr>
                <w:rFonts w:ascii="Times New Roman" w:hAnsi="Times New Roman"/>
                <w:color w:val="auto"/>
                <w:sz w:val="24"/>
                <w:szCs w:val="24"/>
              </w:rPr>
              <w:t>______________________</w:t>
            </w:r>
          </w:p>
          <w:p w:rsidR="006C6AEA" w:rsidRPr="00C64256" w:rsidRDefault="006C6AEA" w:rsidP="0001509E">
            <w:pPr>
              <w:spacing w:after="0" w:line="240" w:lineRule="auto"/>
              <w:rPr>
                <w:rFonts w:ascii="Times New Roman" w:hAnsi="Times New Roman"/>
                <w:sz w:val="24"/>
                <w:szCs w:val="24"/>
              </w:rPr>
            </w:pPr>
            <w:r w:rsidRPr="00C64256">
              <w:rPr>
                <w:rFonts w:ascii="Times New Roman" w:hAnsi="Times New Roman"/>
                <w:sz w:val="24"/>
                <w:szCs w:val="24"/>
              </w:rPr>
              <w:t>М.П.</w:t>
            </w:r>
          </w:p>
        </w:tc>
      </w:tr>
      <w:bookmarkEnd w:id="17"/>
    </w:tbl>
    <w:p w:rsidR="006C6AEA" w:rsidRPr="00C64256" w:rsidRDefault="006C6AEA" w:rsidP="0001509E">
      <w:pPr>
        <w:spacing w:after="0" w:line="240" w:lineRule="auto"/>
        <w:rPr>
          <w:rFonts w:ascii="Times New Roman" w:hAnsi="Times New Roman"/>
          <w:sz w:val="24"/>
          <w:szCs w:val="24"/>
          <w:lang w:eastAsia="uk-UA"/>
        </w:rPr>
        <w:sectPr w:rsidR="006C6AEA" w:rsidRPr="00C64256" w:rsidSect="00077F5A">
          <w:pgSz w:w="11906" w:h="16838"/>
          <w:pgMar w:top="709" w:right="850" w:bottom="567" w:left="1701" w:header="708" w:footer="708" w:gutter="0"/>
          <w:cols w:space="708"/>
          <w:docGrid w:linePitch="360"/>
        </w:sectPr>
      </w:pPr>
    </w:p>
    <w:p w:rsidR="006C6AEA" w:rsidRPr="00C64256" w:rsidRDefault="006C6AEA" w:rsidP="00C6081A">
      <w:pPr>
        <w:spacing w:after="0" w:line="240" w:lineRule="auto"/>
        <w:jc w:val="right"/>
        <w:rPr>
          <w:rFonts w:ascii="Times New Roman" w:hAnsi="Times New Roman"/>
          <w:sz w:val="18"/>
          <w:szCs w:val="18"/>
        </w:rPr>
      </w:pPr>
      <w:r w:rsidRPr="00C64256">
        <w:rPr>
          <w:rFonts w:ascii="Times New Roman" w:hAnsi="Times New Roman"/>
          <w:sz w:val="18"/>
          <w:szCs w:val="18"/>
        </w:rPr>
        <w:lastRenderedPageBreak/>
        <w:t>Додаток 2</w:t>
      </w:r>
    </w:p>
    <w:p w:rsidR="006C6AEA" w:rsidRPr="00C64256" w:rsidRDefault="006C6AEA" w:rsidP="00A80E75">
      <w:pPr>
        <w:spacing w:after="0" w:line="240" w:lineRule="auto"/>
        <w:jc w:val="right"/>
        <w:rPr>
          <w:rFonts w:ascii="Times New Roman" w:hAnsi="Times New Roman"/>
          <w:sz w:val="18"/>
          <w:szCs w:val="18"/>
        </w:rPr>
      </w:pPr>
      <w:r w:rsidRPr="00C64256">
        <w:rPr>
          <w:rFonts w:ascii="Times New Roman" w:hAnsi="Times New Roman"/>
          <w:sz w:val="18"/>
          <w:szCs w:val="18"/>
        </w:rPr>
        <w:t xml:space="preserve">до договору на закупівлю </w:t>
      </w:r>
      <w:r>
        <w:rPr>
          <w:rFonts w:ascii="Times New Roman" w:hAnsi="Times New Roman"/>
          <w:sz w:val="18"/>
          <w:szCs w:val="18"/>
        </w:rPr>
        <w:t>(постачання)</w:t>
      </w:r>
    </w:p>
    <w:p w:rsidR="006C6AEA" w:rsidRPr="00C64256" w:rsidRDefault="006C6AEA" w:rsidP="00C6081A">
      <w:pPr>
        <w:spacing w:after="0" w:line="240" w:lineRule="auto"/>
        <w:jc w:val="right"/>
        <w:rPr>
          <w:rFonts w:ascii="Times New Roman" w:hAnsi="Times New Roman"/>
          <w:sz w:val="18"/>
          <w:szCs w:val="18"/>
        </w:rPr>
      </w:pPr>
      <w:r w:rsidRPr="00C64256">
        <w:rPr>
          <w:rFonts w:ascii="Times New Roman" w:hAnsi="Times New Roman"/>
          <w:sz w:val="18"/>
          <w:szCs w:val="18"/>
        </w:rPr>
        <w:t>електричної енергії</w:t>
      </w:r>
    </w:p>
    <w:p w:rsidR="006C6AEA" w:rsidRPr="00C64256" w:rsidRDefault="006C6AEA" w:rsidP="00C6081A">
      <w:pPr>
        <w:spacing w:after="0" w:line="240" w:lineRule="auto"/>
        <w:jc w:val="right"/>
        <w:rPr>
          <w:rFonts w:ascii="Times New Roman" w:hAnsi="Times New Roman"/>
          <w:sz w:val="18"/>
          <w:szCs w:val="18"/>
        </w:rPr>
      </w:pPr>
      <w:r w:rsidRPr="00C64256">
        <w:rPr>
          <w:rFonts w:ascii="Times New Roman" w:hAnsi="Times New Roman"/>
          <w:sz w:val="18"/>
          <w:szCs w:val="18"/>
        </w:rPr>
        <w:t>№ ________ від _____________</w:t>
      </w:r>
    </w:p>
    <w:p w:rsidR="006C6AEA" w:rsidRPr="00C64256" w:rsidRDefault="006C6AEA" w:rsidP="00C6081A">
      <w:pPr>
        <w:spacing w:after="0" w:line="240" w:lineRule="auto"/>
        <w:ind w:firstLine="567"/>
        <w:jc w:val="center"/>
        <w:rPr>
          <w:rFonts w:ascii="Times New Roman" w:hAnsi="Times New Roman"/>
          <w:sz w:val="24"/>
          <w:szCs w:val="24"/>
          <w:lang w:eastAsia="ru-RU"/>
        </w:rPr>
      </w:pPr>
      <w:r w:rsidRPr="00C64256">
        <w:rPr>
          <w:rFonts w:ascii="Times New Roman" w:hAnsi="Times New Roman"/>
          <w:sz w:val="24"/>
          <w:szCs w:val="24"/>
          <w:lang w:eastAsia="ru-RU"/>
        </w:rPr>
        <w:t>ЗАЯВА-ПРИЄДНАННЯ</w:t>
      </w:r>
    </w:p>
    <w:p w:rsidR="006C6AEA" w:rsidRPr="00C64256" w:rsidRDefault="006C6AEA" w:rsidP="00C6081A">
      <w:pPr>
        <w:spacing w:after="0" w:line="240" w:lineRule="auto"/>
        <w:ind w:firstLine="567"/>
        <w:jc w:val="center"/>
        <w:rPr>
          <w:rFonts w:ascii="Times New Roman" w:hAnsi="Times New Roman"/>
          <w:sz w:val="24"/>
          <w:szCs w:val="24"/>
          <w:lang w:eastAsia="ru-RU"/>
        </w:rPr>
      </w:pPr>
      <w:r w:rsidRPr="00C64256">
        <w:rPr>
          <w:rFonts w:ascii="Times New Roman" w:hAnsi="Times New Roman"/>
          <w:sz w:val="24"/>
          <w:szCs w:val="24"/>
          <w:lang w:eastAsia="ru-RU"/>
        </w:rPr>
        <w:t xml:space="preserve">до договору </w:t>
      </w:r>
      <w:r w:rsidRPr="00C64256">
        <w:rPr>
          <w:rFonts w:ascii="Times New Roman" w:hAnsi="Times New Roman"/>
          <w:sz w:val="24"/>
          <w:szCs w:val="24"/>
        </w:rPr>
        <w:t>на закупівлю електричної енергії</w:t>
      </w:r>
    </w:p>
    <w:p w:rsidR="006C6AEA" w:rsidRPr="00C64256" w:rsidRDefault="006C6AEA" w:rsidP="00C6081A">
      <w:pPr>
        <w:spacing w:after="0" w:line="240" w:lineRule="auto"/>
        <w:ind w:firstLine="567"/>
        <w:jc w:val="both"/>
        <w:rPr>
          <w:rFonts w:ascii="Times New Roman" w:hAnsi="Times New Roman"/>
          <w:sz w:val="24"/>
          <w:szCs w:val="24"/>
          <w:lang w:eastAsia="ru-RU"/>
        </w:rPr>
      </w:pP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зі змінами та доповненнями, ознайомившись з умовами договору </w:t>
      </w:r>
      <w:r w:rsidRPr="00C64256">
        <w:rPr>
          <w:rFonts w:ascii="Times New Roman" w:hAnsi="Times New Roman"/>
          <w:sz w:val="24"/>
          <w:szCs w:val="24"/>
        </w:rPr>
        <w:t>на закупівлю електричної енергії</w:t>
      </w:r>
      <w:r w:rsidRPr="00C64256">
        <w:rPr>
          <w:rFonts w:ascii="Times New Roman" w:hAnsi="Times New Roman"/>
          <w:sz w:val="24"/>
          <w:szCs w:val="24"/>
          <w:lang w:eastAsia="ru-RU"/>
        </w:rPr>
        <w:t>, приєднуюсь до умов Договору, з такими нижченаведеними персоніфікованими даними:</w:t>
      </w:r>
    </w:p>
    <w:p w:rsidR="006C6AEA" w:rsidRPr="00C64256" w:rsidRDefault="006C6AEA" w:rsidP="00C6081A">
      <w:pPr>
        <w:spacing w:after="0" w:line="240" w:lineRule="auto"/>
        <w:ind w:firstLine="567"/>
        <w:jc w:val="both"/>
        <w:rPr>
          <w:rFonts w:ascii="Times New Roman" w:hAnsi="Times New Roman"/>
          <w:sz w:val="24"/>
          <w:szCs w:val="24"/>
          <w:lang w:eastAsia="ru-RU"/>
        </w:rPr>
      </w:pP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Персоніфіковані дані Споживача:</w:t>
      </w:r>
    </w:p>
    <w:tbl>
      <w:tblP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09"/>
        <w:gridCol w:w="4111"/>
      </w:tblGrid>
      <w:tr w:rsidR="006C6AEA" w:rsidRPr="00C64256" w:rsidTr="00C6081A">
        <w:tc>
          <w:tcPr>
            <w:tcW w:w="426" w:type="dxa"/>
            <w:vAlign w:val="center"/>
          </w:tcPr>
          <w:p w:rsidR="006C6AEA" w:rsidRPr="00C64256" w:rsidRDefault="006C6AEA" w:rsidP="00C6081A">
            <w:pPr>
              <w:spacing w:after="0" w:line="240" w:lineRule="auto"/>
              <w:ind w:firstLine="567"/>
              <w:jc w:val="both"/>
              <w:rPr>
                <w:rFonts w:ascii="Times New Roman" w:hAnsi="Times New Roman"/>
                <w:sz w:val="24"/>
                <w:szCs w:val="24"/>
                <w:lang w:eastAsia="ru-RU"/>
              </w:rPr>
            </w:pPr>
          </w:p>
        </w:tc>
        <w:tc>
          <w:tcPr>
            <w:tcW w:w="5509" w:type="dxa"/>
          </w:tcPr>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Назва</w:t>
            </w:r>
          </w:p>
        </w:tc>
        <w:tc>
          <w:tcPr>
            <w:tcW w:w="4111" w:type="dxa"/>
          </w:tcPr>
          <w:p w:rsidR="006C6AEA" w:rsidRDefault="00DF2EB5" w:rsidP="000E2342">
            <w:pPr>
              <w:widowControl w:val="0"/>
              <w:tabs>
                <w:tab w:val="left" w:pos="4247"/>
              </w:tabs>
              <w:spacing w:before="30"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Гімназія № 10 </w:t>
            </w:r>
            <w:proofErr w:type="spellStart"/>
            <w:r>
              <w:rPr>
                <w:rFonts w:ascii="Times New Roman" w:hAnsi="Times New Roman"/>
                <w:color w:val="000000"/>
                <w:sz w:val="24"/>
                <w:szCs w:val="24"/>
                <w:lang w:eastAsia="uk-UA"/>
              </w:rPr>
              <w:t>Звягельської</w:t>
            </w:r>
            <w:proofErr w:type="spellEnd"/>
            <w:r>
              <w:rPr>
                <w:rFonts w:ascii="Times New Roman" w:hAnsi="Times New Roman"/>
                <w:color w:val="000000"/>
                <w:sz w:val="24"/>
                <w:szCs w:val="24"/>
                <w:lang w:eastAsia="uk-UA"/>
              </w:rPr>
              <w:t xml:space="preserve"> міської ради</w:t>
            </w:r>
          </w:p>
        </w:tc>
      </w:tr>
      <w:tr w:rsidR="006C6AEA" w:rsidRPr="00C64256" w:rsidTr="00C6081A">
        <w:tc>
          <w:tcPr>
            <w:tcW w:w="426" w:type="dxa"/>
            <w:vAlign w:val="center"/>
          </w:tcPr>
          <w:p w:rsidR="006C6AEA" w:rsidRPr="00C64256" w:rsidRDefault="006C6AEA" w:rsidP="00C6081A">
            <w:pPr>
              <w:spacing w:after="0" w:line="240" w:lineRule="auto"/>
              <w:ind w:firstLine="567"/>
              <w:jc w:val="both"/>
              <w:rPr>
                <w:rFonts w:ascii="Times New Roman" w:hAnsi="Times New Roman"/>
                <w:sz w:val="24"/>
                <w:szCs w:val="24"/>
                <w:lang w:eastAsia="ru-RU"/>
              </w:rPr>
            </w:pPr>
          </w:p>
        </w:tc>
        <w:tc>
          <w:tcPr>
            <w:tcW w:w="5509" w:type="dxa"/>
          </w:tcPr>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ЄДРПОУ </w:t>
            </w:r>
          </w:p>
        </w:tc>
        <w:tc>
          <w:tcPr>
            <w:tcW w:w="4111" w:type="dxa"/>
          </w:tcPr>
          <w:p w:rsidR="006C6AEA" w:rsidRDefault="00DF2EB5" w:rsidP="000E2342">
            <w:pPr>
              <w:widowControl w:val="0"/>
              <w:spacing w:after="0"/>
              <w:jc w:val="both"/>
              <w:rPr>
                <w:rFonts w:ascii="Times New Roman" w:hAnsi="Times New Roman"/>
                <w:color w:val="000000"/>
                <w:kern w:val="2"/>
                <w:sz w:val="24"/>
                <w:szCs w:val="24"/>
                <w:lang w:eastAsia="uk-UA"/>
              </w:rPr>
            </w:pPr>
            <w:r>
              <w:rPr>
                <w:rFonts w:ascii="Times New Roman" w:hAnsi="Times New Roman"/>
                <w:color w:val="000000"/>
                <w:kern w:val="2"/>
                <w:sz w:val="24"/>
                <w:szCs w:val="24"/>
                <w:lang w:eastAsia="uk-UA"/>
              </w:rPr>
              <w:t>22051133</w:t>
            </w:r>
          </w:p>
        </w:tc>
      </w:tr>
      <w:tr w:rsidR="006C6AEA" w:rsidRPr="00C64256" w:rsidTr="00C6081A">
        <w:trPr>
          <w:trHeight w:val="231"/>
        </w:trPr>
        <w:tc>
          <w:tcPr>
            <w:tcW w:w="426" w:type="dxa"/>
            <w:vAlign w:val="center"/>
          </w:tcPr>
          <w:p w:rsidR="006C6AEA" w:rsidRPr="00C64256" w:rsidRDefault="006C6AEA" w:rsidP="00C6081A">
            <w:pPr>
              <w:spacing w:after="0" w:line="240" w:lineRule="auto"/>
              <w:ind w:firstLine="567"/>
              <w:jc w:val="both"/>
              <w:rPr>
                <w:rFonts w:ascii="Times New Roman" w:hAnsi="Times New Roman"/>
                <w:sz w:val="24"/>
                <w:szCs w:val="24"/>
                <w:lang w:eastAsia="ru-RU"/>
              </w:rPr>
            </w:pPr>
          </w:p>
        </w:tc>
        <w:tc>
          <w:tcPr>
            <w:tcW w:w="5509" w:type="dxa"/>
          </w:tcPr>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Вид об'єкта </w:t>
            </w:r>
          </w:p>
        </w:tc>
        <w:tc>
          <w:tcPr>
            <w:tcW w:w="4111" w:type="dxa"/>
          </w:tcPr>
          <w:p w:rsidR="006C6AEA" w:rsidRDefault="00DF2EB5" w:rsidP="000E2342">
            <w:pPr>
              <w:widowControl w:val="0"/>
              <w:spacing w:after="0"/>
              <w:jc w:val="both"/>
              <w:rPr>
                <w:rFonts w:ascii="Times New Roman" w:hAnsi="Times New Roman"/>
                <w:color w:val="000000"/>
                <w:sz w:val="24"/>
                <w:szCs w:val="24"/>
                <w:lang w:eastAsia="ru-RU" w:bidi="hi-IN"/>
              </w:rPr>
            </w:pPr>
            <w:r>
              <w:rPr>
                <w:rFonts w:ascii="Times New Roman" w:hAnsi="Times New Roman"/>
                <w:color w:val="000000"/>
                <w:sz w:val="24"/>
                <w:szCs w:val="24"/>
                <w:lang w:eastAsia="ru-RU" w:bidi="hi-IN"/>
              </w:rPr>
              <w:t>Комунальна установа</w:t>
            </w:r>
          </w:p>
        </w:tc>
      </w:tr>
      <w:tr w:rsidR="006C6AEA" w:rsidRPr="00C64256" w:rsidTr="00C6081A">
        <w:tc>
          <w:tcPr>
            <w:tcW w:w="426" w:type="dxa"/>
            <w:vAlign w:val="center"/>
          </w:tcPr>
          <w:p w:rsidR="006C6AEA" w:rsidRPr="00C64256" w:rsidRDefault="006C6AEA" w:rsidP="00C6081A">
            <w:pPr>
              <w:spacing w:after="0" w:line="240" w:lineRule="auto"/>
              <w:ind w:firstLine="567"/>
              <w:jc w:val="both"/>
              <w:rPr>
                <w:rFonts w:ascii="Times New Roman" w:hAnsi="Times New Roman"/>
                <w:sz w:val="24"/>
                <w:szCs w:val="24"/>
                <w:lang w:eastAsia="ru-RU"/>
              </w:rPr>
            </w:pPr>
          </w:p>
        </w:tc>
        <w:tc>
          <w:tcPr>
            <w:tcW w:w="5509" w:type="dxa"/>
          </w:tcPr>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Адреса об’єкта, </w:t>
            </w:r>
            <w:proofErr w:type="spellStart"/>
            <w:r w:rsidRPr="00C64256">
              <w:rPr>
                <w:rFonts w:ascii="Times New Roman" w:hAnsi="Times New Roman"/>
                <w:sz w:val="24"/>
                <w:szCs w:val="24"/>
                <w:lang w:eastAsia="ru-RU"/>
              </w:rPr>
              <w:t>ЕІС-код</w:t>
            </w:r>
            <w:proofErr w:type="spellEnd"/>
            <w:r w:rsidRPr="00C64256">
              <w:rPr>
                <w:rFonts w:ascii="Times New Roman" w:hAnsi="Times New Roman"/>
                <w:sz w:val="24"/>
                <w:szCs w:val="24"/>
                <w:lang w:eastAsia="ru-RU"/>
              </w:rPr>
              <w:t xml:space="preserve"> точки (точок) комерційного обліку</w:t>
            </w:r>
          </w:p>
        </w:tc>
        <w:tc>
          <w:tcPr>
            <w:tcW w:w="4111" w:type="dxa"/>
          </w:tcPr>
          <w:p w:rsidR="006C6AEA" w:rsidRPr="00C64256" w:rsidRDefault="00DF2EB5" w:rsidP="00881F5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місто </w:t>
            </w:r>
            <w:proofErr w:type="spellStart"/>
            <w:r>
              <w:rPr>
                <w:rFonts w:ascii="Times New Roman" w:hAnsi="Times New Roman"/>
                <w:sz w:val="24"/>
                <w:szCs w:val="24"/>
                <w:lang w:eastAsia="ru-RU"/>
              </w:rPr>
              <w:t>Звягель</w:t>
            </w:r>
            <w:proofErr w:type="spellEnd"/>
            <w:r>
              <w:rPr>
                <w:rFonts w:ascii="Times New Roman" w:hAnsi="Times New Roman"/>
                <w:sz w:val="24"/>
                <w:szCs w:val="24"/>
                <w:lang w:eastAsia="ru-RU"/>
              </w:rPr>
              <w:t>, вул. Сагайдачного Гетьмана, будинок 215</w:t>
            </w:r>
          </w:p>
        </w:tc>
      </w:tr>
      <w:tr w:rsidR="006C6AEA" w:rsidRPr="00C64256" w:rsidTr="00C6081A">
        <w:tc>
          <w:tcPr>
            <w:tcW w:w="426" w:type="dxa"/>
            <w:vAlign w:val="center"/>
          </w:tcPr>
          <w:p w:rsidR="006C6AEA" w:rsidRPr="00C64256" w:rsidRDefault="006C6AEA" w:rsidP="00C6081A">
            <w:pPr>
              <w:spacing w:after="0" w:line="240" w:lineRule="auto"/>
              <w:ind w:firstLine="567"/>
              <w:jc w:val="both"/>
              <w:rPr>
                <w:rFonts w:ascii="Times New Roman" w:hAnsi="Times New Roman"/>
                <w:sz w:val="24"/>
                <w:szCs w:val="24"/>
                <w:lang w:eastAsia="ru-RU"/>
              </w:rPr>
            </w:pPr>
          </w:p>
        </w:tc>
        <w:tc>
          <w:tcPr>
            <w:tcW w:w="5509" w:type="dxa"/>
          </w:tcPr>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Найменування Оператора, з яким Споживач уклав договір розподілу електричної енергії</w:t>
            </w:r>
          </w:p>
        </w:tc>
        <w:tc>
          <w:tcPr>
            <w:tcW w:w="4111" w:type="dxa"/>
          </w:tcPr>
          <w:p w:rsidR="006C6AEA" w:rsidRPr="00C64256" w:rsidRDefault="006C6AEA" w:rsidP="00245FDC">
            <w:pPr>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bidi="hi-IN"/>
              </w:rPr>
              <w:t xml:space="preserve">АТ«ЖИТОМИРОБЛЕНЕРГО» </w:t>
            </w:r>
            <w:proofErr w:type="spellStart"/>
            <w:r>
              <w:rPr>
                <w:rFonts w:ascii="Times New Roman" w:hAnsi="Times New Roman"/>
                <w:color w:val="000000"/>
                <w:sz w:val="24"/>
                <w:szCs w:val="24"/>
                <w:lang w:eastAsia="ru-RU" w:bidi="hi-IN"/>
              </w:rPr>
              <w:t>Звягельський</w:t>
            </w:r>
            <w:proofErr w:type="spellEnd"/>
            <w:r>
              <w:rPr>
                <w:rFonts w:ascii="Times New Roman" w:hAnsi="Times New Roman"/>
                <w:color w:val="000000"/>
                <w:sz w:val="24"/>
                <w:szCs w:val="24"/>
                <w:lang w:eastAsia="ru-RU" w:bidi="hi-IN"/>
              </w:rPr>
              <w:t xml:space="preserve"> РЕМ</w:t>
            </w:r>
          </w:p>
        </w:tc>
      </w:tr>
      <w:tr w:rsidR="006C6AEA" w:rsidRPr="00C64256" w:rsidTr="00C6081A">
        <w:tc>
          <w:tcPr>
            <w:tcW w:w="426" w:type="dxa"/>
            <w:vAlign w:val="center"/>
          </w:tcPr>
          <w:p w:rsidR="006C6AEA" w:rsidRPr="00C64256" w:rsidRDefault="006C6AEA" w:rsidP="00C6081A">
            <w:pPr>
              <w:spacing w:after="0" w:line="240" w:lineRule="auto"/>
              <w:ind w:firstLine="567"/>
              <w:jc w:val="both"/>
              <w:rPr>
                <w:rFonts w:ascii="Times New Roman" w:hAnsi="Times New Roman"/>
                <w:sz w:val="24"/>
                <w:szCs w:val="24"/>
                <w:lang w:eastAsia="ru-RU"/>
              </w:rPr>
            </w:pPr>
          </w:p>
        </w:tc>
        <w:tc>
          <w:tcPr>
            <w:tcW w:w="5509" w:type="dxa"/>
          </w:tcPr>
          <w:p w:rsidR="006C6AEA" w:rsidRPr="00C64256" w:rsidRDefault="006C6AEA" w:rsidP="00C6081A">
            <w:pPr>
              <w:spacing w:after="0" w:line="240" w:lineRule="auto"/>
              <w:ind w:firstLine="567"/>
              <w:jc w:val="both"/>
              <w:rPr>
                <w:rFonts w:ascii="Times New Roman" w:hAnsi="Times New Roman"/>
                <w:sz w:val="24"/>
                <w:szCs w:val="24"/>
                <w:lang w:eastAsia="ru-RU"/>
              </w:rPr>
            </w:pPr>
            <w:proofErr w:type="spellStart"/>
            <w:r w:rsidRPr="00C64256">
              <w:rPr>
                <w:rFonts w:ascii="Times New Roman" w:hAnsi="Times New Roman"/>
                <w:sz w:val="24"/>
                <w:szCs w:val="24"/>
                <w:lang w:eastAsia="ru-RU"/>
              </w:rPr>
              <w:t>ЕІС-код</w:t>
            </w:r>
            <w:proofErr w:type="spellEnd"/>
            <w:r w:rsidRPr="00C64256">
              <w:rPr>
                <w:rFonts w:ascii="Times New Roman" w:hAnsi="Times New Roman"/>
                <w:sz w:val="24"/>
                <w:szCs w:val="24"/>
                <w:lang w:eastAsia="ru-RU"/>
              </w:rPr>
              <w:t xml:space="preserve"> як суб’єкта ринку електричної енергії, присвоєний відповідним системним оператором</w:t>
            </w:r>
          </w:p>
        </w:tc>
        <w:tc>
          <w:tcPr>
            <w:tcW w:w="4111" w:type="dxa"/>
          </w:tcPr>
          <w:p w:rsidR="006C6AEA" w:rsidRPr="00C64256" w:rsidRDefault="006C6AEA" w:rsidP="00C6081A">
            <w:pPr>
              <w:spacing w:after="0" w:line="240" w:lineRule="auto"/>
              <w:ind w:firstLine="567"/>
              <w:jc w:val="both"/>
              <w:rPr>
                <w:rFonts w:ascii="Times New Roman" w:hAnsi="Times New Roman"/>
                <w:sz w:val="24"/>
                <w:szCs w:val="24"/>
                <w:lang w:eastAsia="ru-RU"/>
              </w:rPr>
            </w:pPr>
          </w:p>
        </w:tc>
      </w:tr>
      <w:tr w:rsidR="006C6AEA" w:rsidRPr="00C64256" w:rsidTr="00C6081A">
        <w:tc>
          <w:tcPr>
            <w:tcW w:w="426" w:type="dxa"/>
            <w:vAlign w:val="center"/>
          </w:tcPr>
          <w:p w:rsidR="006C6AEA" w:rsidRPr="00C64256" w:rsidRDefault="006C6AEA" w:rsidP="00C6081A">
            <w:pPr>
              <w:spacing w:after="0" w:line="240" w:lineRule="auto"/>
              <w:ind w:firstLine="567"/>
              <w:jc w:val="both"/>
              <w:rPr>
                <w:rFonts w:ascii="Times New Roman" w:hAnsi="Times New Roman"/>
                <w:sz w:val="24"/>
                <w:szCs w:val="24"/>
                <w:lang w:eastAsia="ru-RU"/>
              </w:rPr>
            </w:pPr>
          </w:p>
        </w:tc>
        <w:tc>
          <w:tcPr>
            <w:tcW w:w="5509" w:type="dxa"/>
          </w:tcPr>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Інформація про наявність пільг/субсидії* (є/немає)</w:t>
            </w:r>
          </w:p>
        </w:tc>
        <w:tc>
          <w:tcPr>
            <w:tcW w:w="4111" w:type="dxa"/>
          </w:tcPr>
          <w:p w:rsidR="006C6AEA" w:rsidRPr="00C64256" w:rsidRDefault="006C6AEA" w:rsidP="00C6081A">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немає</w:t>
            </w:r>
          </w:p>
        </w:tc>
      </w:tr>
    </w:tbl>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Початок постачання з </w:t>
      </w:r>
      <w:r>
        <w:rPr>
          <w:rFonts w:ascii="Times New Roman" w:hAnsi="Times New Roman"/>
          <w:sz w:val="24"/>
          <w:szCs w:val="24"/>
          <w:lang w:eastAsia="ru-RU"/>
        </w:rPr>
        <w:t xml:space="preserve">«01» січня </w:t>
      </w:r>
      <w:r w:rsidRPr="00C64256">
        <w:rPr>
          <w:rFonts w:ascii="Times New Roman" w:hAnsi="Times New Roman"/>
          <w:sz w:val="24"/>
          <w:szCs w:val="24"/>
          <w:lang w:eastAsia="ru-RU"/>
        </w:rPr>
        <w:t>202</w:t>
      </w:r>
      <w:r>
        <w:rPr>
          <w:rFonts w:ascii="Times New Roman" w:hAnsi="Times New Roman"/>
          <w:sz w:val="24"/>
          <w:szCs w:val="24"/>
          <w:lang w:eastAsia="ru-RU"/>
        </w:rPr>
        <w:t xml:space="preserve">4 </w:t>
      </w:r>
      <w:r w:rsidRPr="00C64256">
        <w:rPr>
          <w:rFonts w:ascii="Times New Roman" w:hAnsi="Times New Roman"/>
          <w:sz w:val="24"/>
          <w:szCs w:val="24"/>
          <w:lang w:eastAsia="ru-RU"/>
        </w:rPr>
        <w:t>р</w:t>
      </w:r>
      <w:r>
        <w:rPr>
          <w:rFonts w:ascii="Times New Roman" w:hAnsi="Times New Roman"/>
          <w:sz w:val="24"/>
          <w:szCs w:val="24"/>
          <w:lang w:eastAsia="ru-RU"/>
        </w:rPr>
        <w:t>оку</w:t>
      </w:r>
      <w:r w:rsidRPr="00C64256">
        <w:rPr>
          <w:rFonts w:ascii="Times New Roman" w:hAnsi="Times New Roman"/>
          <w:sz w:val="24"/>
          <w:szCs w:val="24"/>
          <w:lang w:eastAsia="ru-RU"/>
        </w:rPr>
        <w:t>.</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*Примітка:</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Заповнюється Постачальником, якщо заява-приєднання надається для заповнення Постачальником.</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Заповнюється Споживачем, якщо заява-приєднання заповнюється Споживачем самостійно.</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За кожним об’єктом споживача надаються окремі </w:t>
      </w:r>
      <w:proofErr w:type="spellStart"/>
      <w:r w:rsidRPr="00C64256">
        <w:rPr>
          <w:rFonts w:ascii="Times New Roman" w:hAnsi="Times New Roman"/>
          <w:sz w:val="24"/>
          <w:szCs w:val="24"/>
          <w:lang w:eastAsia="ru-RU"/>
        </w:rPr>
        <w:t>ЕІС-коди</w:t>
      </w:r>
      <w:proofErr w:type="spellEnd"/>
      <w:r w:rsidRPr="00C64256">
        <w:rPr>
          <w:rFonts w:ascii="Times New Roman" w:hAnsi="Times New Roman"/>
          <w:sz w:val="24"/>
          <w:szCs w:val="24"/>
          <w:lang w:eastAsia="ru-RU"/>
        </w:rPr>
        <w:t xml:space="preserve"> точок комерційного обліку. Якщо таких точок більше однієї, їх перелік наводиться у додатку до Заяви-приєднання.</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6C6AEA" w:rsidRPr="00C64256" w:rsidRDefault="006C6AEA" w:rsidP="00C6081A">
      <w:pPr>
        <w:pStyle w:val="11"/>
        <w:ind w:left="0" w:firstLine="567"/>
        <w:jc w:val="both"/>
        <w:rPr>
          <w:b w:val="0"/>
          <w:bCs w:val="0"/>
          <w:sz w:val="24"/>
          <w:szCs w:val="24"/>
          <w:lang w:eastAsia="ru-RU"/>
        </w:rPr>
      </w:pPr>
    </w:p>
    <w:p w:rsidR="006C6AEA" w:rsidRPr="00C64256" w:rsidRDefault="006C6AEA" w:rsidP="00C6081A">
      <w:pPr>
        <w:pStyle w:val="11"/>
        <w:ind w:left="0" w:firstLine="567"/>
        <w:jc w:val="both"/>
        <w:rPr>
          <w:b w:val="0"/>
          <w:bCs w:val="0"/>
          <w:sz w:val="24"/>
          <w:szCs w:val="24"/>
          <w:lang w:eastAsia="ru-RU"/>
        </w:rPr>
      </w:pPr>
      <w:r w:rsidRPr="00C64256">
        <w:rPr>
          <w:b w:val="0"/>
          <w:bCs w:val="0"/>
          <w:sz w:val="24"/>
          <w:szCs w:val="24"/>
          <w:lang w:eastAsia="ru-RU"/>
        </w:rPr>
        <w:t>Відмітка про згоду Споживача на обробку персональних даних:</w:t>
      </w:r>
    </w:p>
    <w:p w:rsidR="006C6AEA" w:rsidRPr="00C64256" w:rsidRDefault="006C6AEA" w:rsidP="00C6081A">
      <w:pPr>
        <w:pStyle w:val="af3"/>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_________________________</w:t>
      </w:r>
      <w:r w:rsidRPr="00C64256">
        <w:rPr>
          <w:rFonts w:ascii="Times New Roman" w:hAnsi="Times New Roman"/>
          <w:sz w:val="24"/>
          <w:szCs w:val="24"/>
          <w:lang w:eastAsia="ru-RU"/>
        </w:rPr>
        <w:tab/>
      </w:r>
      <w:r w:rsidRPr="00C64256">
        <w:rPr>
          <w:rFonts w:ascii="Times New Roman" w:hAnsi="Times New Roman"/>
          <w:sz w:val="24"/>
          <w:szCs w:val="24"/>
          <w:lang w:eastAsia="ru-RU"/>
        </w:rPr>
        <w:tab/>
        <w:t xml:space="preserve">  ___________________________</w:t>
      </w:r>
      <w:r w:rsidRPr="00C64256">
        <w:rPr>
          <w:rFonts w:ascii="Times New Roman" w:hAnsi="Times New Roman"/>
          <w:sz w:val="24"/>
          <w:szCs w:val="24"/>
          <w:lang w:eastAsia="ru-RU"/>
        </w:rPr>
        <w:tab/>
      </w:r>
      <w:r w:rsidRPr="00C64256">
        <w:rPr>
          <w:rFonts w:ascii="Times New Roman" w:hAnsi="Times New Roman"/>
          <w:sz w:val="24"/>
          <w:szCs w:val="24"/>
          <w:lang w:eastAsia="ru-RU"/>
        </w:rPr>
        <w:tab/>
        <w:t xml:space="preserve">        </w:t>
      </w:r>
    </w:p>
    <w:p w:rsidR="006C6AEA" w:rsidRPr="00C64256" w:rsidRDefault="006C6AEA" w:rsidP="00C6081A">
      <w:pPr>
        <w:pStyle w:val="af3"/>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              (дата)</w:t>
      </w:r>
      <w:r w:rsidRPr="00C64256">
        <w:rPr>
          <w:rFonts w:ascii="Times New Roman" w:hAnsi="Times New Roman"/>
          <w:sz w:val="24"/>
          <w:szCs w:val="24"/>
          <w:lang w:eastAsia="ru-RU"/>
        </w:rPr>
        <w:tab/>
        <w:t xml:space="preserve">                                                        (особистий підпис)</w:t>
      </w:r>
      <w:r w:rsidRPr="00C64256">
        <w:rPr>
          <w:rFonts w:ascii="Times New Roman" w:hAnsi="Times New Roman"/>
          <w:sz w:val="24"/>
          <w:szCs w:val="24"/>
          <w:lang w:eastAsia="ru-RU"/>
        </w:rPr>
        <w:tab/>
      </w:r>
    </w:p>
    <w:p w:rsidR="006C6AEA" w:rsidRPr="00C64256" w:rsidRDefault="006C6AEA" w:rsidP="00C6081A">
      <w:pPr>
        <w:spacing w:after="0" w:line="240" w:lineRule="auto"/>
        <w:ind w:firstLine="567"/>
        <w:jc w:val="both"/>
        <w:rPr>
          <w:rFonts w:ascii="Times New Roman" w:hAnsi="Times New Roman"/>
          <w:sz w:val="24"/>
          <w:szCs w:val="24"/>
          <w:lang w:eastAsia="ru-RU"/>
        </w:rPr>
      </w:pP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*Примітка:</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6C6AEA" w:rsidRPr="00C64256" w:rsidRDefault="006C6AEA" w:rsidP="00C6081A">
      <w:pPr>
        <w:spacing w:after="0" w:line="240" w:lineRule="auto"/>
        <w:ind w:firstLine="567"/>
        <w:jc w:val="both"/>
        <w:rPr>
          <w:rFonts w:ascii="Times New Roman" w:hAnsi="Times New Roman"/>
          <w:sz w:val="24"/>
          <w:szCs w:val="24"/>
          <w:lang w:eastAsia="ru-RU"/>
        </w:rPr>
      </w:pP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Відмітка про підписання Споживачем цієї заяви-приєднання:</w:t>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________________________</w:t>
      </w:r>
      <w:r w:rsidRPr="00C64256">
        <w:rPr>
          <w:rFonts w:ascii="Times New Roman" w:hAnsi="Times New Roman"/>
          <w:sz w:val="24"/>
          <w:szCs w:val="24"/>
          <w:lang w:eastAsia="ru-RU"/>
        </w:rPr>
        <w:tab/>
        <w:t>_________________________</w:t>
      </w:r>
      <w:r w:rsidRPr="00C64256">
        <w:rPr>
          <w:rFonts w:ascii="Times New Roman" w:hAnsi="Times New Roman"/>
          <w:sz w:val="24"/>
          <w:szCs w:val="24"/>
          <w:lang w:eastAsia="ru-RU"/>
        </w:rPr>
        <w:tab/>
      </w:r>
    </w:p>
    <w:p w:rsidR="006C6AEA" w:rsidRPr="00C64256" w:rsidRDefault="006C6AEA" w:rsidP="00C6081A">
      <w:pPr>
        <w:spacing w:after="0" w:line="240" w:lineRule="auto"/>
        <w:ind w:firstLine="567"/>
        <w:jc w:val="both"/>
        <w:rPr>
          <w:rFonts w:ascii="Times New Roman" w:hAnsi="Times New Roman"/>
          <w:sz w:val="24"/>
          <w:szCs w:val="24"/>
          <w:lang w:eastAsia="ru-RU"/>
        </w:rPr>
      </w:pPr>
      <w:r w:rsidRPr="00C64256">
        <w:rPr>
          <w:rFonts w:ascii="Times New Roman" w:hAnsi="Times New Roman"/>
          <w:sz w:val="24"/>
          <w:szCs w:val="24"/>
          <w:lang w:eastAsia="ru-RU"/>
        </w:rPr>
        <w:t xml:space="preserve">          (дата)</w:t>
      </w:r>
      <w:r w:rsidRPr="00C64256">
        <w:rPr>
          <w:rFonts w:ascii="Times New Roman" w:hAnsi="Times New Roman"/>
          <w:sz w:val="24"/>
          <w:szCs w:val="24"/>
          <w:lang w:eastAsia="ru-RU"/>
        </w:rPr>
        <w:tab/>
      </w:r>
      <w:r w:rsidRPr="00C64256">
        <w:rPr>
          <w:rFonts w:ascii="Times New Roman" w:hAnsi="Times New Roman"/>
          <w:sz w:val="24"/>
          <w:szCs w:val="24"/>
          <w:lang w:eastAsia="ru-RU"/>
        </w:rPr>
        <w:tab/>
        <w:t xml:space="preserve">                 </w:t>
      </w:r>
      <w:r w:rsidRPr="00C64256">
        <w:rPr>
          <w:rFonts w:ascii="Times New Roman" w:hAnsi="Times New Roman"/>
          <w:sz w:val="24"/>
          <w:szCs w:val="24"/>
          <w:lang w:eastAsia="ru-RU"/>
        </w:rPr>
        <w:tab/>
        <w:t>(особистий підпис)</w:t>
      </w:r>
      <w:r w:rsidRPr="00C64256">
        <w:rPr>
          <w:rFonts w:ascii="Times New Roman" w:hAnsi="Times New Roman"/>
          <w:sz w:val="24"/>
          <w:szCs w:val="24"/>
          <w:lang w:eastAsia="ru-RU"/>
        </w:rPr>
        <w:tab/>
      </w:r>
    </w:p>
    <w:p w:rsidR="006C6AEA" w:rsidRPr="00C64256" w:rsidRDefault="006C6AEA" w:rsidP="000A4F46">
      <w:pPr>
        <w:spacing w:after="0" w:line="240" w:lineRule="auto"/>
        <w:rPr>
          <w:rFonts w:ascii="Times New Roman" w:hAnsi="Times New Roman"/>
          <w:b/>
          <w:bCs/>
          <w:sz w:val="24"/>
          <w:szCs w:val="24"/>
        </w:rPr>
        <w:sectPr w:rsidR="006C6AEA" w:rsidRPr="00C64256" w:rsidSect="00DF2EB5">
          <w:pgSz w:w="11906" w:h="16838"/>
          <w:pgMar w:top="426" w:right="850" w:bottom="426" w:left="1701" w:header="708" w:footer="708" w:gutter="0"/>
          <w:cols w:space="708"/>
          <w:docGrid w:linePitch="360"/>
        </w:sectPr>
      </w:pPr>
    </w:p>
    <w:p w:rsidR="006C6AEA" w:rsidRPr="00C64256" w:rsidRDefault="006C6AEA" w:rsidP="00AD0487">
      <w:pPr>
        <w:spacing w:after="0" w:line="240" w:lineRule="auto"/>
        <w:ind w:left="5660" w:firstLine="700"/>
        <w:jc w:val="right"/>
        <w:rPr>
          <w:rFonts w:ascii="Times New Roman" w:hAnsi="Times New Roman"/>
          <w:sz w:val="24"/>
          <w:szCs w:val="24"/>
        </w:rPr>
      </w:pPr>
      <w:r w:rsidRPr="00C64256">
        <w:rPr>
          <w:rFonts w:ascii="Times New Roman" w:hAnsi="Times New Roman"/>
          <w:b/>
          <w:color w:val="000000"/>
          <w:sz w:val="24"/>
          <w:szCs w:val="24"/>
        </w:rPr>
        <w:lastRenderedPageBreak/>
        <w:t>ДОДАТОК 5</w:t>
      </w:r>
    </w:p>
    <w:p w:rsidR="006C6AEA" w:rsidRPr="00C64256" w:rsidRDefault="006C6AEA" w:rsidP="00AD0487">
      <w:pPr>
        <w:spacing w:after="0" w:line="240" w:lineRule="auto"/>
        <w:ind w:left="5660" w:firstLine="700"/>
        <w:jc w:val="right"/>
        <w:rPr>
          <w:rFonts w:ascii="Times New Roman" w:hAnsi="Times New Roman"/>
          <w:i/>
          <w:color w:val="000000"/>
          <w:sz w:val="24"/>
          <w:szCs w:val="24"/>
        </w:rPr>
      </w:pPr>
      <w:r w:rsidRPr="00C64256">
        <w:rPr>
          <w:rFonts w:ascii="Times New Roman" w:hAnsi="Times New Roman"/>
          <w:i/>
          <w:color w:val="000000"/>
          <w:sz w:val="24"/>
          <w:szCs w:val="24"/>
        </w:rPr>
        <w:t>до тендерної документації</w:t>
      </w:r>
    </w:p>
    <w:p w:rsidR="006C6AEA" w:rsidRPr="00C64256" w:rsidRDefault="006C6AEA"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6C6AEA" w:rsidRPr="00C64256" w:rsidRDefault="006C6AEA" w:rsidP="000A4F46">
      <w:pPr>
        <w:spacing w:after="0" w:line="240" w:lineRule="auto"/>
        <w:jc w:val="right"/>
        <w:rPr>
          <w:rFonts w:ascii="Times New Roman" w:hAnsi="Times New Roman"/>
          <w:sz w:val="28"/>
          <w:szCs w:val="28"/>
          <w:lang w:eastAsia="uk-UA"/>
        </w:rPr>
      </w:pPr>
      <w:r w:rsidRPr="00C64256">
        <w:rPr>
          <w:rFonts w:ascii="Times New Roman" w:hAnsi="Times New Roman"/>
          <w:sz w:val="28"/>
          <w:szCs w:val="28"/>
          <w:lang w:eastAsia="uk-UA"/>
        </w:rPr>
        <w:t>_______________________________</w:t>
      </w:r>
    </w:p>
    <w:p w:rsidR="006C6AEA" w:rsidRPr="00C64256" w:rsidRDefault="006C6AEA" w:rsidP="000A4F46">
      <w:pPr>
        <w:spacing w:after="0" w:line="240" w:lineRule="auto"/>
        <w:rPr>
          <w:rFonts w:ascii="Times New Roman" w:hAnsi="Times New Roman"/>
          <w:sz w:val="28"/>
          <w:szCs w:val="28"/>
          <w:lang w:eastAsia="uk-UA"/>
        </w:rPr>
      </w:pPr>
      <w:r w:rsidRPr="00C64256">
        <w:rPr>
          <w:rFonts w:ascii="Times New Roman" w:hAnsi="Times New Roman"/>
          <w:sz w:val="28"/>
          <w:szCs w:val="28"/>
          <w:lang w:eastAsia="uk-UA"/>
        </w:rPr>
        <w:t>  </w:t>
      </w:r>
    </w:p>
    <w:p w:rsidR="006C6AEA" w:rsidRPr="00C64256" w:rsidRDefault="006C6AEA"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Лист  -</w:t>
      </w:r>
    </w:p>
    <w:p w:rsidR="006C6AEA" w:rsidRPr="00C64256" w:rsidRDefault="006C6AEA" w:rsidP="000A4F46">
      <w:pPr>
        <w:widowControl w:val="0"/>
        <w:suppressAutoHyphens/>
        <w:spacing w:after="0" w:line="240" w:lineRule="auto"/>
        <w:jc w:val="center"/>
        <w:rPr>
          <w:rFonts w:ascii="Times New Roman" w:hAnsi="Times New Roman"/>
          <w:b/>
          <w:kern w:val="2"/>
          <w:sz w:val="24"/>
          <w:szCs w:val="24"/>
          <w:lang w:eastAsia="uk-UA"/>
        </w:rPr>
      </w:pPr>
      <w:r w:rsidRPr="00C64256">
        <w:rPr>
          <w:rFonts w:ascii="Times New Roman" w:hAnsi="Times New Roman"/>
          <w:b/>
          <w:kern w:val="2"/>
          <w:sz w:val="24"/>
          <w:szCs w:val="24"/>
          <w:lang w:eastAsia="uk-UA"/>
        </w:rPr>
        <w:t>згода на обробку персональних даних (зразок)</w:t>
      </w:r>
    </w:p>
    <w:p w:rsidR="006C6AEA" w:rsidRPr="00C64256" w:rsidRDefault="006C6AEA" w:rsidP="000A4F46">
      <w:pPr>
        <w:widowControl w:val="0"/>
        <w:suppressAutoHyphens/>
        <w:spacing w:after="0" w:line="240" w:lineRule="auto"/>
        <w:jc w:val="center"/>
        <w:rPr>
          <w:rFonts w:ascii="Times New Roman" w:hAnsi="Times New Roman"/>
          <w:b/>
          <w:kern w:val="2"/>
          <w:sz w:val="24"/>
          <w:szCs w:val="24"/>
          <w:lang w:eastAsia="uk-UA"/>
        </w:rPr>
      </w:pPr>
    </w:p>
    <w:p w:rsidR="006C6AEA" w:rsidRPr="00C64256" w:rsidRDefault="006C6AEA"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На виконання вимог Закону України «Про захист персональних даних» я,  ________________________________________________</w:t>
      </w:r>
      <w:r>
        <w:rPr>
          <w:rFonts w:ascii="Times New Roman" w:hAnsi="Times New Roman"/>
          <w:kern w:val="2"/>
          <w:sz w:val="24"/>
          <w:szCs w:val="24"/>
          <w:lang w:eastAsia="uk-UA"/>
        </w:rPr>
        <w:t>_____________________________</w:t>
      </w:r>
    </w:p>
    <w:p w:rsidR="006C6AEA" w:rsidRPr="008D1665" w:rsidRDefault="006C6AEA" w:rsidP="000A4F46">
      <w:pPr>
        <w:widowControl w:val="0"/>
        <w:suppressAutoHyphens/>
        <w:spacing w:after="0" w:line="240" w:lineRule="auto"/>
        <w:ind w:firstLine="709"/>
        <w:jc w:val="both"/>
        <w:rPr>
          <w:rFonts w:ascii="Times New Roman" w:hAnsi="Times New Roman"/>
          <w:kern w:val="2"/>
          <w:sz w:val="16"/>
          <w:szCs w:val="16"/>
          <w:lang w:eastAsia="uk-UA"/>
        </w:rPr>
      </w:pPr>
      <w:r w:rsidRPr="008D1665">
        <w:rPr>
          <w:rFonts w:ascii="Times New Roman" w:hAnsi="Times New Roman"/>
          <w:kern w:val="2"/>
          <w:sz w:val="16"/>
          <w:szCs w:val="16"/>
          <w:lang w:eastAsia="uk-UA"/>
        </w:rPr>
        <w:t xml:space="preserve">                                          </w:t>
      </w:r>
      <w:r>
        <w:rPr>
          <w:rFonts w:ascii="Times New Roman" w:hAnsi="Times New Roman"/>
          <w:kern w:val="2"/>
          <w:sz w:val="16"/>
          <w:szCs w:val="16"/>
          <w:lang w:eastAsia="uk-UA"/>
        </w:rPr>
        <w:t xml:space="preserve">          </w:t>
      </w:r>
      <w:r w:rsidRPr="008D1665">
        <w:rPr>
          <w:rFonts w:ascii="Times New Roman" w:hAnsi="Times New Roman"/>
          <w:kern w:val="2"/>
          <w:sz w:val="16"/>
          <w:szCs w:val="16"/>
          <w:lang w:eastAsia="uk-UA"/>
        </w:rPr>
        <w:t>(прізвище ім’я, по-батькові, посада</w:t>
      </w:r>
      <w:r>
        <w:rPr>
          <w:rFonts w:ascii="Times New Roman" w:hAnsi="Times New Roman"/>
          <w:kern w:val="2"/>
          <w:sz w:val="16"/>
          <w:szCs w:val="16"/>
          <w:lang w:eastAsia="uk-UA"/>
        </w:rPr>
        <w:t>)</w:t>
      </w:r>
    </w:p>
    <w:p w:rsidR="006C6AEA" w:rsidRPr="00C64256" w:rsidRDefault="006C6AEA" w:rsidP="000A4F46">
      <w:pPr>
        <w:widowControl w:val="0"/>
        <w:suppressAutoHyphens/>
        <w:spacing w:after="0" w:line="240" w:lineRule="auto"/>
        <w:jc w:val="both"/>
        <w:rPr>
          <w:rFonts w:ascii="Times New Roman" w:hAnsi="Times New Roman"/>
          <w:kern w:val="2"/>
          <w:sz w:val="24"/>
          <w:szCs w:val="24"/>
          <w:lang w:eastAsia="uk-UA"/>
        </w:rPr>
      </w:pPr>
      <w:r w:rsidRPr="00C64256">
        <w:rPr>
          <w:rFonts w:ascii="Times New Roman" w:hAnsi="Times New Roman"/>
          <w:kern w:val="2"/>
          <w:sz w:val="24"/>
          <w:szCs w:val="24"/>
          <w:lang w:eastAsia="uk-UA"/>
        </w:rPr>
        <w:t>____________________________ року народження, паспорт серія</w:t>
      </w:r>
      <w:r>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 xml:space="preserve">_______ </w:t>
      </w:r>
      <w:r>
        <w:rPr>
          <w:rFonts w:ascii="Times New Roman" w:hAnsi="Times New Roman"/>
          <w:kern w:val="2"/>
          <w:sz w:val="24"/>
          <w:szCs w:val="24"/>
          <w:lang w:eastAsia="uk-UA"/>
        </w:rPr>
        <w:t>№</w:t>
      </w:r>
      <w:r w:rsidRPr="00C64256">
        <w:rPr>
          <w:rFonts w:ascii="Times New Roman" w:hAnsi="Times New Roman"/>
          <w:kern w:val="2"/>
          <w:sz w:val="24"/>
          <w:szCs w:val="24"/>
          <w:lang w:eastAsia="uk-UA"/>
        </w:rPr>
        <w:t>_____________</w:t>
      </w:r>
      <w:r>
        <w:rPr>
          <w:rFonts w:ascii="Times New Roman" w:hAnsi="Times New Roman"/>
          <w:kern w:val="2"/>
          <w:sz w:val="24"/>
          <w:szCs w:val="24"/>
          <w:lang w:eastAsia="uk-UA"/>
        </w:rPr>
        <w:t xml:space="preserve"> </w:t>
      </w:r>
      <w:r w:rsidRPr="00C64256">
        <w:rPr>
          <w:rFonts w:ascii="Times New Roman" w:hAnsi="Times New Roman"/>
          <w:kern w:val="2"/>
          <w:sz w:val="24"/>
          <w:szCs w:val="24"/>
          <w:lang w:eastAsia="uk-UA"/>
        </w:rPr>
        <w:t>виданий __</w:t>
      </w:r>
      <w:r>
        <w:rPr>
          <w:rFonts w:ascii="Times New Roman" w:hAnsi="Times New Roman"/>
          <w:kern w:val="2"/>
          <w:sz w:val="24"/>
          <w:szCs w:val="24"/>
          <w:lang w:eastAsia="uk-UA"/>
        </w:rPr>
        <w:t>__________________________</w:t>
      </w:r>
      <w:r w:rsidRPr="00C64256">
        <w:rPr>
          <w:rFonts w:ascii="Times New Roman" w:hAnsi="Times New Roman"/>
          <w:kern w:val="2"/>
          <w:sz w:val="24"/>
          <w:szCs w:val="24"/>
          <w:lang w:eastAsia="uk-UA"/>
        </w:rPr>
        <w:t>__________________________ «_____»__________</w:t>
      </w:r>
      <w:r>
        <w:rPr>
          <w:rFonts w:ascii="Times New Roman" w:hAnsi="Times New Roman"/>
          <w:kern w:val="2"/>
          <w:sz w:val="24"/>
          <w:szCs w:val="24"/>
          <w:lang w:eastAsia="uk-UA"/>
        </w:rPr>
        <w:t>_________р., адреса реєстрації:</w:t>
      </w:r>
      <w:r w:rsidRPr="00C64256">
        <w:rPr>
          <w:rFonts w:ascii="Times New Roman" w:hAnsi="Times New Roman"/>
          <w:kern w:val="2"/>
          <w:sz w:val="24"/>
          <w:szCs w:val="24"/>
          <w:lang w:eastAsia="uk-UA"/>
        </w:rPr>
        <w:t>____</w:t>
      </w:r>
      <w:r>
        <w:rPr>
          <w:rFonts w:ascii="Times New Roman" w:hAnsi="Times New Roman"/>
          <w:kern w:val="2"/>
          <w:sz w:val="24"/>
          <w:szCs w:val="24"/>
          <w:lang w:eastAsia="uk-UA"/>
        </w:rPr>
        <w:t xml:space="preserve">______________________________ </w:t>
      </w:r>
      <w:r w:rsidRPr="00C64256">
        <w:rPr>
          <w:rFonts w:ascii="Times New Roman" w:hAnsi="Times New Roman"/>
          <w:kern w:val="2"/>
          <w:sz w:val="24"/>
          <w:szCs w:val="24"/>
          <w:lang w:eastAsia="uk-UA"/>
        </w:rPr>
        <w:t xml:space="preserve">даю згоду на обробку персональних даних з метою участі у  даних торгах та укладання договору, і в межах цього договору. </w:t>
      </w:r>
    </w:p>
    <w:p w:rsidR="006C6AEA" w:rsidRPr="00C64256" w:rsidRDefault="006C6AEA"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Ця згода видана на невизначений термін.</w:t>
      </w:r>
    </w:p>
    <w:p w:rsidR="006C6AEA" w:rsidRPr="00C64256" w:rsidRDefault="006C6AEA"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6C6AEA" w:rsidRPr="00C64256" w:rsidRDefault="006C6AEA" w:rsidP="000A4F46">
      <w:pPr>
        <w:widowControl w:val="0"/>
        <w:suppressAutoHyphens/>
        <w:spacing w:after="0" w:line="240" w:lineRule="auto"/>
        <w:ind w:firstLine="709"/>
        <w:jc w:val="both"/>
        <w:rPr>
          <w:rFonts w:ascii="Times New Roman" w:hAnsi="Times New Roman"/>
          <w:kern w:val="2"/>
          <w:sz w:val="24"/>
          <w:szCs w:val="24"/>
          <w:lang w:eastAsia="uk-UA"/>
        </w:rPr>
      </w:pPr>
      <w:r w:rsidRPr="00C64256">
        <w:rPr>
          <w:rFonts w:ascii="Times New Roman" w:hAnsi="Times New Roman"/>
          <w:kern w:val="2"/>
          <w:sz w:val="24"/>
          <w:szCs w:val="24"/>
          <w:lang w:eastAsia="uk-UA"/>
        </w:rPr>
        <w:t>Під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6C6AEA" w:rsidRDefault="006C6AEA" w:rsidP="000A4F46">
      <w:pPr>
        <w:widowControl w:val="0"/>
        <w:suppressAutoHyphens/>
        <w:spacing w:after="0" w:line="240" w:lineRule="auto"/>
        <w:jc w:val="both"/>
        <w:rPr>
          <w:rFonts w:ascii="Times New Roman" w:hAnsi="Times New Roman"/>
          <w:kern w:val="2"/>
          <w:sz w:val="24"/>
          <w:szCs w:val="24"/>
          <w:lang w:eastAsia="uk-UA"/>
        </w:rPr>
      </w:pPr>
    </w:p>
    <w:p w:rsidR="006C6AEA" w:rsidRDefault="006C6AEA" w:rsidP="000A4F46">
      <w:pPr>
        <w:widowControl w:val="0"/>
        <w:suppressAutoHyphens/>
        <w:spacing w:after="0" w:line="240" w:lineRule="auto"/>
        <w:jc w:val="both"/>
        <w:rPr>
          <w:rFonts w:ascii="Times New Roman" w:hAnsi="Times New Roman"/>
          <w:kern w:val="2"/>
          <w:sz w:val="24"/>
          <w:szCs w:val="24"/>
          <w:lang w:eastAsia="uk-UA"/>
        </w:rPr>
      </w:pPr>
    </w:p>
    <w:p w:rsidR="006C6AEA" w:rsidRPr="00C64256" w:rsidRDefault="006C6AEA" w:rsidP="000A4F46">
      <w:pPr>
        <w:widowControl w:val="0"/>
        <w:suppressAutoHyphens/>
        <w:spacing w:after="0" w:line="240" w:lineRule="auto"/>
        <w:jc w:val="both"/>
        <w:rPr>
          <w:rFonts w:ascii="Times New Roman" w:hAnsi="Times New Roman"/>
          <w:kern w:val="2"/>
          <w:sz w:val="24"/>
          <w:szCs w:val="24"/>
          <w:lang w:eastAsia="uk-UA"/>
        </w:rPr>
      </w:pPr>
    </w:p>
    <w:p w:rsidR="006C6AEA" w:rsidRPr="00C64256" w:rsidRDefault="006C6AEA" w:rsidP="000A4F46">
      <w:pPr>
        <w:widowControl w:val="0"/>
        <w:suppressAutoHyphens/>
        <w:spacing w:after="0" w:line="240" w:lineRule="auto"/>
        <w:rPr>
          <w:rFonts w:ascii="Times New Roman" w:hAnsi="Times New Roman"/>
          <w:kern w:val="2"/>
          <w:sz w:val="24"/>
          <w:szCs w:val="24"/>
          <w:lang w:eastAsia="uk-UA"/>
        </w:rPr>
      </w:pPr>
      <w:r>
        <w:rPr>
          <w:rFonts w:ascii="Times New Roman" w:hAnsi="Times New Roman"/>
          <w:kern w:val="2"/>
          <w:sz w:val="24"/>
          <w:szCs w:val="24"/>
          <w:lang w:eastAsia="uk-UA"/>
        </w:rPr>
        <w:t>«___»_______</w:t>
      </w:r>
      <w:r w:rsidRPr="00C64256">
        <w:rPr>
          <w:rFonts w:ascii="Times New Roman" w:hAnsi="Times New Roman"/>
          <w:kern w:val="2"/>
          <w:sz w:val="24"/>
          <w:szCs w:val="24"/>
          <w:lang w:eastAsia="uk-UA"/>
        </w:rPr>
        <w:t>____20</w:t>
      </w:r>
      <w:r>
        <w:rPr>
          <w:rFonts w:ascii="Times New Roman" w:hAnsi="Times New Roman"/>
          <w:kern w:val="2"/>
          <w:sz w:val="24"/>
          <w:szCs w:val="24"/>
          <w:lang w:eastAsia="uk-UA"/>
        </w:rPr>
        <w:t>2_</w:t>
      </w:r>
      <w:r w:rsidRPr="00C64256">
        <w:rPr>
          <w:rFonts w:ascii="Times New Roman" w:hAnsi="Times New Roman"/>
          <w:kern w:val="2"/>
          <w:sz w:val="24"/>
          <w:szCs w:val="24"/>
          <w:lang w:eastAsia="uk-UA"/>
        </w:rPr>
        <w:t>р.</w:t>
      </w:r>
      <w:r>
        <w:rPr>
          <w:rFonts w:ascii="Times New Roman" w:hAnsi="Times New Roman"/>
          <w:kern w:val="2"/>
          <w:sz w:val="24"/>
          <w:szCs w:val="24"/>
          <w:lang w:eastAsia="uk-UA"/>
        </w:rPr>
        <w:t xml:space="preserve">                             (підпис)                                  (</w:t>
      </w:r>
      <w:r w:rsidRPr="000B300F">
        <w:rPr>
          <w:rFonts w:ascii="Times New Roman" w:hAnsi="Times New Roman"/>
          <w:kern w:val="2"/>
          <w:sz w:val="24"/>
          <w:szCs w:val="24"/>
          <w:lang w:eastAsia="uk-UA"/>
        </w:rPr>
        <w:t>прізвище, ініціали</w:t>
      </w:r>
      <w:r>
        <w:rPr>
          <w:rFonts w:ascii="Times New Roman" w:hAnsi="Times New Roman"/>
          <w:kern w:val="2"/>
          <w:sz w:val="24"/>
          <w:szCs w:val="24"/>
          <w:lang w:eastAsia="uk-UA"/>
        </w:rPr>
        <w:t>)</w:t>
      </w:r>
    </w:p>
    <w:p w:rsidR="006C6AEA" w:rsidRPr="000B300F" w:rsidRDefault="006C6AEA" w:rsidP="000A4F46">
      <w:pPr>
        <w:spacing w:after="0" w:line="240" w:lineRule="auto"/>
        <w:rPr>
          <w:rFonts w:ascii="Times New Roman" w:hAnsi="Times New Roman"/>
          <w:kern w:val="2"/>
          <w:sz w:val="24"/>
          <w:szCs w:val="24"/>
          <w:lang w:eastAsia="uk-UA"/>
        </w:rPr>
      </w:pPr>
    </w:p>
    <w:sectPr w:rsidR="006C6AEA" w:rsidRPr="000B300F" w:rsidSect="008D2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6C4" w:rsidRDefault="002676C4" w:rsidP="00D741E7">
      <w:pPr>
        <w:spacing w:after="0" w:line="240" w:lineRule="auto"/>
      </w:pPr>
      <w:r>
        <w:separator/>
      </w:r>
    </w:p>
  </w:endnote>
  <w:endnote w:type="continuationSeparator" w:id="0">
    <w:p w:rsidR="002676C4" w:rsidRDefault="002676C4" w:rsidP="00D74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6C4" w:rsidRDefault="002676C4" w:rsidP="00D741E7">
      <w:pPr>
        <w:spacing w:after="0" w:line="240" w:lineRule="auto"/>
      </w:pPr>
      <w:r>
        <w:separator/>
      </w:r>
    </w:p>
  </w:footnote>
  <w:footnote w:type="continuationSeparator" w:id="0">
    <w:p w:rsidR="002676C4" w:rsidRDefault="002676C4" w:rsidP="00D74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C8A3D99"/>
    <w:multiLevelType w:val="hybridMultilevel"/>
    <w:tmpl w:val="D3BC7476"/>
    <w:lvl w:ilvl="0" w:tplc="CB60AE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1215A0F"/>
    <w:multiLevelType w:val="hybridMultilevel"/>
    <w:tmpl w:val="76787272"/>
    <w:lvl w:ilvl="0" w:tplc="B5C61B6C">
      <w:start w:val="5"/>
      <w:numFmt w:val="bullet"/>
      <w:lvlText w:val="-"/>
      <w:lvlJc w:val="left"/>
      <w:pPr>
        <w:ind w:left="660" w:hanging="360"/>
      </w:pPr>
      <w:rPr>
        <w:rFonts w:ascii="Times New Roman" w:eastAsia="Times New Roman" w:hAnsi="Times New Roman" w:hint="default"/>
        <w:b/>
        <w:color w:val="000000"/>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4">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673340"/>
    <w:multiLevelType w:val="multilevel"/>
    <w:tmpl w:val="80BE8352"/>
    <w:lvl w:ilvl="0">
      <w:start w:val="1"/>
      <w:numFmt w:val="decimal"/>
      <w:lvlText w:val="%1."/>
      <w:lvlJc w:val="left"/>
      <w:pPr>
        <w:ind w:left="1211"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6">
    <w:nsid w:val="1E0844D9"/>
    <w:multiLevelType w:val="hybridMultilevel"/>
    <w:tmpl w:val="C9FEA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1C7230"/>
    <w:multiLevelType w:val="hybridMultilevel"/>
    <w:tmpl w:val="1E6A2B84"/>
    <w:lvl w:ilvl="0" w:tplc="F39C658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9D59F6"/>
    <w:multiLevelType w:val="multilevel"/>
    <w:tmpl w:val="9A94B7C2"/>
    <w:lvl w:ilvl="0">
      <w:start w:val="1"/>
      <w:numFmt w:val="decimal"/>
      <w:suff w:val="space"/>
      <w:lvlText w:val="%1."/>
      <w:lvlJc w:val="left"/>
      <w:pPr>
        <w:ind w:left="360" w:hanging="360"/>
      </w:pPr>
      <w:rPr>
        <w:rFonts w:cs="Times New Roman"/>
      </w:rPr>
    </w:lvl>
    <w:lvl w:ilvl="1">
      <w:start w:val="1"/>
      <w:numFmt w:val="decimal"/>
      <w:lvlText w:val="%1.%2."/>
      <w:lvlJc w:val="left"/>
      <w:pPr>
        <w:ind w:left="900" w:hanging="36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9">
    <w:nsid w:val="2A814B13"/>
    <w:multiLevelType w:val="hybridMultilevel"/>
    <w:tmpl w:val="219A6DBA"/>
    <w:lvl w:ilvl="0" w:tplc="426215F2">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059755D"/>
    <w:multiLevelType w:val="multilevel"/>
    <w:tmpl w:val="A2D4198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1">
    <w:nsid w:val="30BE15CD"/>
    <w:multiLevelType w:val="hybridMultilevel"/>
    <w:tmpl w:val="EC229700"/>
    <w:lvl w:ilvl="0" w:tplc="F6C2F34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16640B9"/>
    <w:multiLevelType w:val="multilevel"/>
    <w:tmpl w:val="9A448AA4"/>
    <w:lvl w:ilvl="0">
      <w:start w:val="16"/>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nsid w:val="38BB26BE"/>
    <w:multiLevelType w:val="hybridMultilevel"/>
    <w:tmpl w:val="ABA2E96A"/>
    <w:lvl w:ilvl="0" w:tplc="57A4BAC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0E1099"/>
    <w:multiLevelType w:val="hybridMultilevel"/>
    <w:tmpl w:val="C8D06818"/>
    <w:lvl w:ilvl="0" w:tplc="BB0678E0">
      <w:start w:val="2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7D3B85"/>
    <w:multiLevelType w:val="hybridMultilevel"/>
    <w:tmpl w:val="3B0A4798"/>
    <w:lvl w:ilvl="0" w:tplc="3694534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7">
    <w:nsid w:val="43D75D5B"/>
    <w:multiLevelType w:val="hybridMultilevel"/>
    <w:tmpl w:val="DFC895BC"/>
    <w:lvl w:ilvl="0" w:tplc="B09E4E3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B95FBA"/>
    <w:multiLevelType w:val="multilevel"/>
    <w:tmpl w:val="46B95FBA"/>
    <w:lvl w:ilvl="0">
      <w:numFmt w:val="bullet"/>
      <w:lvlText w:val="-"/>
      <w:lvlJc w:val="left"/>
      <w:pPr>
        <w:ind w:left="3621" w:hanging="360"/>
      </w:pPr>
      <w:rPr>
        <w:rFonts w:ascii="Times New Roman" w:eastAsia="Times New Roman" w:hAnsi="Times New Roman"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19">
    <w:nsid w:val="502E28A1"/>
    <w:multiLevelType w:val="multilevel"/>
    <w:tmpl w:val="D6ECB226"/>
    <w:lvl w:ilvl="0">
      <w:numFmt w:val="bullet"/>
      <w:lvlText w:val="-"/>
      <w:lvlJc w:val="left"/>
      <w:pPr>
        <w:ind w:left="720" w:hanging="360"/>
      </w:pPr>
      <w:rPr>
        <w:rFonts w:ascii="Times New Roman" w:hAnsi="Times New Roman" w:hint="default"/>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16D14ED"/>
    <w:multiLevelType w:val="hybridMultilevel"/>
    <w:tmpl w:val="15944ADA"/>
    <w:lvl w:ilvl="0" w:tplc="388A888E">
      <w:start w:val="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7946C1"/>
    <w:multiLevelType w:val="hybridMultilevel"/>
    <w:tmpl w:val="3E74775E"/>
    <w:lvl w:ilvl="0" w:tplc="23BAE08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E45EB4"/>
    <w:multiLevelType w:val="hybridMultilevel"/>
    <w:tmpl w:val="C434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97DF9"/>
    <w:multiLevelType w:val="hybridMultilevel"/>
    <w:tmpl w:val="0BBC791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nsid w:val="687648D1"/>
    <w:multiLevelType w:val="hybridMultilevel"/>
    <w:tmpl w:val="A35C8E3A"/>
    <w:lvl w:ilvl="0" w:tplc="AD6EC4E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65E4410"/>
    <w:multiLevelType w:val="hybridMultilevel"/>
    <w:tmpl w:val="A622DE64"/>
    <w:lvl w:ilvl="0" w:tplc="EFC4BC2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7DE91EEC"/>
    <w:multiLevelType w:val="hybridMultilevel"/>
    <w:tmpl w:val="388A80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4"/>
  </w:num>
  <w:num w:numId="3">
    <w:abstractNumId w:val="1"/>
  </w:num>
  <w:num w:numId="4">
    <w:abstractNumId w:val="21"/>
  </w:num>
  <w:num w:numId="5">
    <w:abstractNumId w:val="11"/>
  </w:num>
  <w:num w:numId="6">
    <w:abstractNumId w:val="13"/>
  </w:num>
  <w:num w:numId="7">
    <w:abstractNumId w:val="9"/>
  </w:num>
  <w:num w:numId="8">
    <w:abstractNumId w:val="0"/>
  </w:num>
  <w:num w:numId="9">
    <w:abstractNumId w:val="27"/>
  </w:num>
  <w:num w:numId="10">
    <w:abstractNumId w:val="4"/>
  </w:num>
  <w:num w:numId="11">
    <w:abstractNumId w:val="5"/>
  </w:num>
  <w:num w:numId="12">
    <w:abstractNumId w:val="16"/>
  </w:num>
  <w:num w:numId="13">
    <w:abstractNumId w:val="2"/>
  </w:num>
  <w:num w:numId="14">
    <w:abstractNumId w:val="6"/>
  </w:num>
  <w:num w:numId="15">
    <w:abstractNumId w:val="19"/>
  </w:num>
  <w:num w:numId="16">
    <w:abstractNumId w:val="12"/>
  </w:num>
  <w:num w:numId="17">
    <w:abstractNumId w:val="17"/>
  </w:num>
  <w:num w:numId="18">
    <w:abstractNumId w:val="23"/>
  </w:num>
  <w:num w:numId="19">
    <w:abstractNumId w:val="22"/>
  </w:num>
  <w:num w:numId="20">
    <w:abstractNumId w:val="25"/>
  </w:num>
  <w:num w:numId="21">
    <w:abstractNumId w:val="24"/>
  </w:num>
  <w:num w:numId="22">
    <w:abstractNumId w:val="7"/>
  </w:num>
  <w:num w:numId="23">
    <w:abstractNumId w:val="20"/>
  </w:num>
  <w:num w:numId="24">
    <w:abstractNumId w:val="18"/>
  </w:num>
  <w:num w:numId="25">
    <w:abstractNumId w:val="10"/>
  </w:num>
  <w:num w:numId="26">
    <w:abstractNumId w:val="3"/>
  </w:num>
  <w:num w:numId="27">
    <w:abstractNumId w:val="2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DA8"/>
    <w:rsid w:val="0001239B"/>
    <w:rsid w:val="00013D18"/>
    <w:rsid w:val="0001413D"/>
    <w:rsid w:val="0001509E"/>
    <w:rsid w:val="00016F59"/>
    <w:rsid w:val="000375A3"/>
    <w:rsid w:val="00047A2F"/>
    <w:rsid w:val="00047D4B"/>
    <w:rsid w:val="000503F2"/>
    <w:rsid w:val="00051A55"/>
    <w:rsid w:val="0005237F"/>
    <w:rsid w:val="00061C0C"/>
    <w:rsid w:val="000642A1"/>
    <w:rsid w:val="000730FD"/>
    <w:rsid w:val="00076E21"/>
    <w:rsid w:val="00077F5A"/>
    <w:rsid w:val="00083B63"/>
    <w:rsid w:val="00087460"/>
    <w:rsid w:val="00092756"/>
    <w:rsid w:val="000A0340"/>
    <w:rsid w:val="000A1AF2"/>
    <w:rsid w:val="000A2841"/>
    <w:rsid w:val="000A28DD"/>
    <w:rsid w:val="000A445B"/>
    <w:rsid w:val="000A4F46"/>
    <w:rsid w:val="000A4FE5"/>
    <w:rsid w:val="000A71F2"/>
    <w:rsid w:val="000B0279"/>
    <w:rsid w:val="000B300F"/>
    <w:rsid w:val="000B30C3"/>
    <w:rsid w:val="000C5BBF"/>
    <w:rsid w:val="000C65EA"/>
    <w:rsid w:val="000E2342"/>
    <w:rsid w:val="000E6CB5"/>
    <w:rsid w:val="000F14FC"/>
    <w:rsid w:val="001035CA"/>
    <w:rsid w:val="00105898"/>
    <w:rsid w:val="00115941"/>
    <w:rsid w:val="0011794D"/>
    <w:rsid w:val="001210B1"/>
    <w:rsid w:val="00130DAF"/>
    <w:rsid w:val="0015090E"/>
    <w:rsid w:val="001574A1"/>
    <w:rsid w:val="001642AA"/>
    <w:rsid w:val="00166FEF"/>
    <w:rsid w:val="00167C48"/>
    <w:rsid w:val="00171692"/>
    <w:rsid w:val="00172BEC"/>
    <w:rsid w:val="00174FC6"/>
    <w:rsid w:val="001828BE"/>
    <w:rsid w:val="001855E4"/>
    <w:rsid w:val="00187535"/>
    <w:rsid w:val="00190046"/>
    <w:rsid w:val="001927C0"/>
    <w:rsid w:val="001A5F76"/>
    <w:rsid w:val="001B08D6"/>
    <w:rsid w:val="001B4DD4"/>
    <w:rsid w:val="001C1762"/>
    <w:rsid w:val="001C4F99"/>
    <w:rsid w:val="001D3E49"/>
    <w:rsid w:val="001D751D"/>
    <w:rsid w:val="001E252C"/>
    <w:rsid w:val="001F0F00"/>
    <w:rsid w:val="001F1A4C"/>
    <w:rsid w:val="001F2DF3"/>
    <w:rsid w:val="00204931"/>
    <w:rsid w:val="00213DB1"/>
    <w:rsid w:val="0021744B"/>
    <w:rsid w:val="00220467"/>
    <w:rsid w:val="002229B8"/>
    <w:rsid w:val="002311C7"/>
    <w:rsid w:val="00236145"/>
    <w:rsid w:val="00236750"/>
    <w:rsid w:val="002409E6"/>
    <w:rsid w:val="00245FDC"/>
    <w:rsid w:val="00255F9A"/>
    <w:rsid w:val="00260039"/>
    <w:rsid w:val="00262F3A"/>
    <w:rsid w:val="00266BB1"/>
    <w:rsid w:val="002676C4"/>
    <w:rsid w:val="00271796"/>
    <w:rsid w:val="00272577"/>
    <w:rsid w:val="0028124A"/>
    <w:rsid w:val="0028259E"/>
    <w:rsid w:val="0028471B"/>
    <w:rsid w:val="002860E2"/>
    <w:rsid w:val="002939F9"/>
    <w:rsid w:val="002961ED"/>
    <w:rsid w:val="002A0776"/>
    <w:rsid w:val="002A0815"/>
    <w:rsid w:val="002B3DE5"/>
    <w:rsid w:val="002B510E"/>
    <w:rsid w:val="002C0525"/>
    <w:rsid w:val="002C3B41"/>
    <w:rsid w:val="002D13B6"/>
    <w:rsid w:val="002D5A37"/>
    <w:rsid w:val="002D623A"/>
    <w:rsid w:val="002E0B72"/>
    <w:rsid w:val="002E1C20"/>
    <w:rsid w:val="002E24FB"/>
    <w:rsid w:val="002E7CD1"/>
    <w:rsid w:val="0030092E"/>
    <w:rsid w:val="00303304"/>
    <w:rsid w:val="00311158"/>
    <w:rsid w:val="0031177E"/>
    <w:rsid w:val="0031287C"/>
    <w:rsid w:val="00326515"/>
    <w:rsid w:val="003279F3"/>
    <w:rsid w:val="00330D97"/>
    <w:rsid w:val="003310C1"/>
    <w:rsid w:val="003319DF"/>
    <w:rsid w:val="00333888"/>
    <w:rsid w:val="003415E7"/>
    <w:rsid w:val="003437E1"/>
    <w:rsid w:val="00350E91"/>
    <w:rsid w:val="00354A34"/>
    <w:rsid w:val="00356336"/>
    <w:rsid w:val="0035659A"/>
    <w:rsid w:val="00356ECB"/>
    <w:rsid w:val="00357AE8"/>
    <w:rsid w:val="00357D82"/>
    <w:rsid w:val="003618D2"/>
    <w:rsid w:val="00365E76"/>
    <w:rsid w:val="003746B4"/>
    <w:rsid w:val="0038767C"/>
    <w:rsid w:val="003934BD"/>
    <w:rsid w:val="00393B31"/>
    <w:rsid w:val="003A25AC"/>
    <w:rsid w:val="003A51E4"/>
    <w:rsid w:val="003A7243"/>
    <w:rsid w:val="003B5E18"/>
    <w:rsid w:val="003C06D1"/>
    <w:rsid w:val="003C538C"/>
    <w:rsid w:val="003D15CB"/>
    <w:rsid w:val="003D3CA1"/>
    <w:rsid w:val="003D4135"/>
    <w:rsid w:val="003D5C89"/>
    <w:rsid w:val="003D7ED8"/>
    <w:rsid w:val="003E022C"/>
    <w:rsid w:val="003E120D"/>
    <w:rsid w:val="003F0413"/>
    <w:rsid w:val="003F0A4E"/>
    <w:rsid w:val="003F2C3E"/>
    <w:rsid w:val="003F784A"/>
    <w:rsid w:val="00401952"/>
    <w:rsid w:val="004173EE"/>
    <w:rsid w:val="004315F4"/>
    <w:rsid w:val="00431A4A"/>
    <w:rsid w:val="00435F89"/>
    <w:rsid w:val="004449AB"/>
    <w:rsid w:val="00447D9D"/>
    <w:rsid w:val="00451A8F"/>
    <w:rsid w:val="0045251C"/>
    <w:rsid w:val="00457F9B"/>
    <w:rsid w:val="00467587"/>
    <w:rsid w:val="00470B09"/>
    <w:rsid w:val="00471560"/>
    <w:rsid w:val="00471A0F"/>
    <w:rsid w:val="00476472"/>
    <w:rsid w:val="0047695E"/>
    <w:rsid w:val="00481260"/>
    <w:rsid w:val="00483747"/>
    <w:rsid w:val="00496BD6"/>
    <w:rsid w:val="00497963"/>
    <w:rsid w:val="004A1233"/>
    <w:rsid w:val="004A5C95"/>
    <w:rsid w:val="004B1CC8"/>
    <w:rsid w:val="004B40D1"/>
    <w:rsid w:val="004B4BA7"/>
    <w:rsid w:val="004B6233"/>
    <w:rsid w:val="004B7314"/>
    <w:rsid w:val="004C4979"/>
    <w:rsid w:val="004C6C24"/>
    <w:rsid w:val="004D14B9"/>
    <w:rsid w:val="004D3498"/>
    <w:rsid w:val="004D357C"/>
    <w:rsid w:val="004D66C7"/>
    <w:rsid w:val="004E0585"/>
    <w:rsid w:val="004E63E5"/>
    <w:rsid w:val="004F0A0E"/>
    <w:rsid w:val="004F4200"/>
    <w:rsid w:val="00505968"/>
    <w:rsid w:val="005071C0"/>
    <w:rsid w:val="0051112F"/>
    <w:rsid w:val="005126D2"/>
    <w:rsid w:val="00522023"/>
    <w:rsid w:val="005224C2"/>
    <w:rsid w:val="00523028"/>
    <w:rsid w:val="00535D95"/>
    <w:rsid w:val="00537E97"/>
    <w:rsid w:val="00552169"/>
    <w:rsid w:val="005611CB"/>
    <w:rsid w:val="00563E9D"/>
    <w:rsid w:val="00567C9E"/>
    <w:rsid w:val="00570FEF"/>
    <w:rsid w:val="00573B39"/>
    <w:rsid w:val="00575C45"/>
    <w:rsid w:val="00584FF7"/>
    <w:rsid w:val="0059204D"/>
    <w:rsid w:val="00592202"/>
    <w:rsid w:val="00592BAC"/>
    <w:rsid w:val="005A0D46"/>
    <w:rsid w:val="005A6ADD"/>
    <w:rsid w:val="005A781A"/>
    <w:rsid w:val="005A7929"/>
    <w:rsid w:val="005B0FBD"/>
    <w:rsid w:val="005B2BF6"/>
    <w:rsid w:val="005C07FE"/>
    <w:rsid w:val="005C4BF9"/>
    <w:rsid w:val="005C77B4"/>
    <w:rsid w:val="005D4008"/>
    <w:rsid w:val="005D4EA6"/>
    <w:rsid w:val="005D768B"/>
    <w:rsid w:val="005E0737"/>
    <w:rsid w:val="005E106C"/>
    <w:rsid w:val="005E2A75"/>
    <w:rsid w:val="005E7F79"/>
    <w:rsid w:val="005F0B1D"/>
    <w:rsid w:val="005F7457"/>
    <w:rsid w:val="00601531"/>
    <w:rsid w:val="00604145"/>
    <w:rsid w:val="00621C85"/>
    <w:rsid w:val="00623C6D"/>
    <w:rsid w:val="00625B75"/>
    <w:rsid w:val="006270D0"/>
    <w:rsid w:val="00627BC3"/>
    <w:rsid w:val="00630100"/>
    <w:rsid w:val="00630DA8"/>
    <w:rsid w:val="006325FA"/>
    <w:rsid w:val="00635815"/>
    <w:rsid w:val="00637137"/>
    <w:rsid w:val="00640191"/>
    <w:rsid w:val="0064383C"/>
    <w:rsid w:val="00647E9D"/>
    <w:rsid w:val="00656D3B"/>
    <w:rsid w:val="00661D67"/>
    <w:rsid w:val="00663153"/>
    <w:rsid w:val="0066714C"/>
    <w:rsid w:val="0067032E"/>
    <w:rsid w:val="00687866"/>
    <w:rsid w:val="00690ADC"/>
    <w:rsid w:val="00693D67"/>
    <w:rsid w:val="00695E80"/>
    <w:rsid w:val="006A7132"/>
    <w:rsid w:val="006B51CF"/>
    <w:rsid w:val="006B7943"/>
    <w:rsid w:val="006C07F5"/>
    <w:rsid w:val="006C6AEA"/>
    <w:rsid w:val="006D3892"/>
    <w:rsid w:val="006E01B4"/>
    <w:rsid w:val="006E4D69"/>
    <w:rsid w:val="006F7408"/>
    <w:rsid w:val="007052C4"/>
    <w:rsid w:val="00707541"/>
    <w:rsid w:val="00714422"/>
    <w:rsid w:val="007178E9"/>
    <w:rsid w:val="00721B1D"/>
    <w:rsid w:val="00724710"/>
    <w:rsid w:val="00730CD2"/>
    <w:rsid w:val="00733865"/>
    <w:rsid w:val="00734118"/>
    <w:rsid w:val="007428E6"/>
    <w:rsid w:val="00742AF4"/>
    <w:rsid w:val="00752B9C"/>
    <w:rsid w:val="0075643E"/>
    <w:rsid w:val="00761FE2"/>
    <w:rsid w:val="00765D93"/>
    <w:rsid w:val="00765E88"/>
    <w:rsid w:val="00772E59"/>
    <w:rsid w:val="00773963"/>
    <w:rsid w:val="00775D75"/>
    <w:rsid w:val="00784702"/>
    <w:rsid w:val="00791510"/>
    <w:rsid w:val="00792C7E"/>
    <w:rsid w:val="00793E95"/>
    <w:rsid w:val="007A0AE0"/>
    <w:rsid w:val="007A26A0"/>
    <w:rsid w:val="007A3B86"/>
    <w:rsid w:val="007A45C0"/>
    <w:rsid w:val="007B017B"/>
    <w:rsid w:val="007B3C4F"/>
    <w:rsid w:val="007B4B9C"/>
    <w:rsid w:val="007C16DC"/>
    <w:rsid w:val="007C2980"/>
    <w:rsid w:val="007C5868"/>
    <w:rsid w:val="007D1D48"/>
    <w:rsid w:val="007D2555"/>
    <w:rsid w:val="007D615E"/>
    <w:rsid w:val="007D6771"/>
    <w:rsid w:val="007E4B09"/>
    <w:rsid w:val="007E6068"/>
    <w:rsid w:val="007F22B7"/>
    <w:rsid w:val="007F4773"/>
    <w:rsid w:val="008009FA"/>
    <w:rsid w:val="008068F0"/>
    <w:rsid w:val="008224D6"/>
    <w:rsid w:val="00823AA6"/>
    <w:rsid w:val="008269AB"/>
    <w:rsid w:val="00835D38"/>
    <w:rsid w:val="008418BC"/>
    <w:rsid w:val="00841A15"/>
    <w:rsid w:val="00843EFE"/>
    <w:rsid w:val="00845776"/>
    <w:rsid w:val="00846CA5"/>
    <w:rsid w:val="00847009"/>
    <w:rsid w:val="008513B7"/>
    <w:rsid w:val="00852C95"/>
    <w:rsid w:val="008605A3"/>
    <w:rsid w:val="00874ABD"/>
    <w:rsid w:val="00875769"/>
    <w:rsid w:val="00876959"/>
    <w:rsid w:val="00880DE7"/>
    <w:rsid w:val="00881F5F"/>
    <w:rsid w:val="0088445B"/>
    <w:rsid w:val="00893A3C"/>
    <w:rsid w:val="00895303"/>
    <w:rsid w:val="008959B9"/>
    <w:rsid w:val="0089670D"/>
    <w:rsid w:val="00896B8C"/>
    <w:rsid w:val="008A22DE"/>
    <w:rsid w:val="008A4004"/>
    <w:rsid w:val="008B00A1"/>
    <w:rsid w:val="008B051E"/>
    <w:rsid w:val="008B31E6"/>
    <w:rsid w:val="008B66B9"/>
    <w:rsid w:val="008C092C"/>
    <w:rsid w:val="008D1665"/>
    <w:rsid w:val="008D22F9"/>
    <w:rsid w:val="008D2C85"/>
    <w:rsid w:val="008D3F3F"/>
    <w:rsid w:val="008D406E"/>
    <w:rsid w:val="008D431F"/>
    <w:rsid w:val="008D6395"/>
    <w:rsid w:val="008D741A"/>
    <w:rsid w:val="008E32A4"/>
    <w:rsid w:val="008E55EF"/>
    <w:rsid w:val="008E594E"/>
    <w:rsid w:val="008E5FB0"/>
    <w:rsid w:val="008E6284"/>
    <w:rsid w:val="008E7748"/>
    <w:rsid w:val="00902887"/>
    <w:rsid w:val="009045C0"/>
    <w:rsid w:val="00907F3E"/>
    <w:rsid w:val="00916DFF"/>
    <w:rsid w:val="00931913"/>
    <w:rsid w:val="00934ACF"/>
    <w:rsid w:val="0093526B"/>
    <w:rsid w:val="00945D99"/>
    <w:rsid w:val="00947DF7"/>
    <w:rsid w:val="00954561"/>
    <w:rsid w:val="00955DA8"/>
    <w:rsid w:val="009567B8"/>
    <w:rsid w:val="00962E4C"/>
    <w:rsid w:val="00963B2D"/>
    <w:rsid w:val="00964BB7"/>
    <w:rsid w:val="00964D53"/>
    <w:rsid w:val="00976CBF"/>
    <w:rsid w:val="009771E5"/>
    <w:rsid w:val="009830E3"/>
    <w:rsid w:val="00992E29"/>
    <w:rsid w:val="0099381B"/>
    <w:rsid w:val="009942EA"/>
    <w:rsid w:val="009A1387"/>
    <w:rsid w:val="009B04B2"/>
    <w:rsid w:val="009B5D87"/>
    <w:rsid w:val="009B6BC0"/>
    <w:rsid w:val="009E16F7"/>
    <w:rsid w:val="009E304E"/>
    <w:rsid w:val="009F0CE8"/>
    <w:rsid w:val="009F315D"/>
    <w:rsid w:val="009F4B2F"/>
    <w:rsid w:val="009F61B7"/>
    <w:rsid w:val="00A00286"/>
    <w:rsid w:val="00A02A65"/>
    <w:rsid w:val="00A03147"/>
    <w:rsid w:val="00A04623"/>
    <w:rsid w:val="00A10C6C"/>
    <w:rsid w:val="00A11938"/>
    <w:rsid w:val="00A12F04"/>
    <w:rsid w:val="00A130B2"/>
    <w:rsid w:val="00A211FB"/>
    <w:rsid w:val="00A21899"/>
    <w:rsid w:val="00A24FB5"/>
    <w:rsid w:val="00A30A6E"/>
    <w:rsid w:val="00A313AD"/>
    <w:rsid w:val="00A331E2"/>
    <w:rsid w:val="00A4642C"/>
    <w:rsid w:val="00A53D1B"/>
    <w:rsid w:val="00A54BD7"/>
    <w:rsid w:val="00A6433F"/>
    <w:rsid w:val="00A658FC"/>
    <w:rsid w:val="00A703A4"/>
    <w:rsid w:val="00A7433A"/>
    <w:rsid w:val="00A74347"/>
    <w:rsid w:val="00A769C3"/>
    <w:rsid w:val="00A7762D"/>
    <w:rsid w:val="00A80E75"/>
    <w:rsid w:val="00A824CA"/>
    <w:rsid w:val="00A8582E"/>
    <w:rsid w:val="00A85F90"/>
    <w:rsid w:val="00A96330"/>
    <w:rsid w:val="00AA3B96"/>
    <w:rsid w:val="00AA3ECE"/>
    <w:rsid w:val="00AA4A50"/>
    <w:rsid w:val="00AA5DC9"/>
    <w:rsid w:val="00AC0204"/>
    <w:rsid w:val="00AC0250"/>
    <w:rsid w:val="00AC3AD5"/>
    <w:rsid w:val="00AC3C25"/>
    <w:rsid w:val="00AD0487"/>
    <w:rsid w:val="00AD4CD7"/>
    <w:rsid w:val="00AE221A"/>
    <w:rsid w:val="00AF418A"/>
    <w:rsid w:val="00AF582F"/>
    <w:rsid w:val="00AF7389"/>
    <w:rsid w:val="00B0227F"/>
    <w:rsid w:val="00B13A83"/>
    <w:rsid w:val="00B1470B"/>
    <w:rsid w:val="00B1556A"/>
    <w:rsid w:val="00B2517C"/>
    <w:rsid w:val="00B32F9A"/>
    <w:rsid w:val="00B376EF"/>
    <w:rsid w:val="00B4142F"/>
    <w:rsid w:val="00B458D6"/>
    <w:rsid w:val="00B47EE7"/>
    <w:rsid w:val="00B52FD8"/>
    <w:rsid w:val="00B538E9"/>
    <w:rsid w:val="00B6328C"/>
    <w:rsid w:val="00B664F2"/>
    <w:rsid w:val="00B72020"/>
    <w:rsid w:val="00B722FA"/>
    <w:rsid w:val="00B73D04"/>
    <w:rsid w:val="00B90817"/>
    <w:rsid w:val="00B9145C"/>
    <w:rsid w:val="00B95E14"/>
    <w:rsid w:val="00B960A8"/>
    <w:rsid w:val="00BA2491"/>
    <w:rsid w:val="00BA4C31"/>
    <w:rsid w:val="00BA5B8F"/>
    <w:rsid w:val="00BB40B2"/>
    <w:rsid w:val="00BC1E71"/>
    <w:rsid w:val="00BC3293"/>
    <w:rsid w:val="00BC378D"/>
    <w:rsid w:val="00BC3824"/>
    <w:rsid w:val="00BC4F76"/>
    <w:rsid w:val="00BD0165"/>
    <w:rsid w:val="00BE5A5D"/>
    <w:rsid w:val="00C00178"/>
    <w:rsid w:val="00C05214"/>
    <w:rsid w:val="00C10D66"/>
    <w:rsid w:val="00C11E0E"/>
    <w:rsid w:val="00C21EBF"/>
    <w:rsid w:val="00C35CFB"/>
    <w:rsid w:val="00C401A9"/>
    <w:rsid w:val="00C43718"/>
    <w:rsid w:val="00C6081A"/>
    <w:rsid w:val="00C616EC"/>
    <w:rsid w:val="00C64256"/>
    <w:rsid w:val="00C6758E"/>
    <w:rsid w:val="00C82249"/>
    <w:rsid w:val="00C8266D"/>
    <w:rsid w:val="00C83409"/>
    <w:rsid w:val="00C86411"/>
    <w:rsid w:val="00CA73C5"/>
    <w:rsid w:val="00CB2277"/>
    <w:rsid w:val="00CB361F"/>
    <w:rsid w:val="00CB4E9F"/>
    <w:rsid w:val="00CB6F40"/>
    <w:rsid w:val="00CB7EF7"/>
    <w:rsid w:val="00CC0670"/>
    <w:rsid w:val="00CC4304"/>
    <w:rsid w:val="00CC7B86"/>
    <w:rsid w:val="00CD75D6"/>
    <w:rsid w:val="00CE0F68"/>
    <w:rsid w:val="00CE2416"/>
    <w:rsid w:val="00CE79AA"/>
    <w:rsid w:val="00CF0D82"/>
    <w:rsid w:val="00CF26F5"/>
    <w:rsid w:val="00CF74D7"/>
    <w:rsid w:val="00D00507"/>
    <w:rsid w:val="00D05605"/>
    <w:rsid w:val="00D16034"/>
    <w:rsid w:val="00D17B65"/>
    <w:rsid w:val="00D208BE"/>
    <w:rsid w:val="00D21485"/>
    <w:rsid w:val="00D23D48"/>
    <w:rsid w:val="00D2785E"/>
    <w:rsid w:val="00D31A19"/>
    <w:rsid w:val="00D42207"/>
    <w:rsid w:val="00D428D7"/>
    <w:rsid w:val="00D433AF"/>
    <w:rsid w:val="00D43DB8"/>
    <w:rsid w:val="00D45E8D"/>
    <w:rsid w:val="00D56025"/>
    <w:rsid w:val="00D609FB"/>
    <w:rsid w:val="00D65DBD"/>
    <w:rsid w:val="00D72035"/>
    <w:rsid w:val="00D741E7"/>
    <w:rsid w:val="00D765F9"/>
    <w:rsid w:val="00D82A88"/>
    <w:rsid w:val="00DA31C2"/>
    <w:rsid w:val="00DA49F8"/>
    <w:rsid w:val="00DA4B39"/>
    <w:rsid w:val="00DC7AA9"/>
    <w:rsid w:val="00DD18F5"/>
    <w:rsid w:val="00DD20D5"/>
    <w:rsid w:val="00DE0833"/>
    <w:rsid w:val="00DF2EB5"/>
    <w:rsid w:val="00DF4B00"/>
    <w:rsid w:val="00DF72CA"/>
    <w:rsid w:val="00E01046"/>
    <w:rsid w:val="00E03657"/>
    <w:rsid w:val="00E05076"/>
    <w:rsid w:val="00E167A1"/>
    <w:rsid w:val="00E21079"/>
    <w:rsid w:val="00E31C54"/>
    <w:rsid w:val="00E36F14"/>
    <w:rsid w:val="00E41D88"/>
    <w:rsid w:val="00E42B18"/>
    <w:rsid w:val="00E444B1"/>
    <w:rsid w:val="00E518F3"/>
    <w:rsid w:val="00E522BF"/>
    <w:rsid w:val="00E55280"/>
    <w:rsid w:val="00E6521B"/>
    <w:rsid w:val="00E70066"/>
    <w:rsid w:val="00E7306C"/>
    <w:rsid w:val="00E75021"/>
    <w:rsid w:val="00E77CA7"/>
    <w:rsid w:val="00E84F5C"/>
    <w:rsid w:val="00E857F4"/>
    <w:rsid w:val="00E912D8"/>
    <w:rsid w:val="00E96678"/>
    <w:rsid w:val="00EA2008"/>
    <w:rsid w:val="00EA446C"/>
    <w:rsid w:val="00EA6376"/>
    <w:rsid w:val="00EA70F9"/>
    <w:rsid w:val="00EB3F52"/>
    <w:rsid w:val="00EB6447"/>
    <w:rsid w:val="00EC15EE"/>
    <w:rsid w:val="00EC24A8"/>
    <w:rsid w:val="00ED1647"/>
    <w:rsid w:val="00ED1D4A"/>
    <w:rsid w:val="00ED5ADF"/>
    <w:rsid w:val="00F03AE8"/>
    <w:rsid w:val="00F05F06"/>
    <w:rsid w:val="00F1447A"/>
    <w:rsid w:val="00F21F58"/>
    <w:rsid w:val="00F359D5"/>
    <w:rsid w:val="00F7260C"/>
    <w:rsid w:val="00F903FB"/>
    <w:rsid w:val="00F95866"/>
    <w:rsid w:val="00F96D6E"/>
    <w:rsid w:val="00FA1F4D"/>
    <w:rsid w:val="00FB2D0F"/>
    <w:rsid w:val="00FB3239"/>
    <w:rsid w:val="00FC1265"/>
    <w:rsid w:val="00FD2849"/>
    <w:rsid w:val="00FD4957"/>
    <w:rsid w:val="00FD7CC3"/>
    <w:rsid w:val="00FE23FB"/>
    <w:rsid w:val="00FE4A0E"/>
    <w:rsid w:val="00FF2C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47"/>
    <w:pPr>
      <w:spacing w:after="200" w:line="276" w:lineRule="auto"/>
    </w:pPr>
    <w:rPr>
      <w:sz w:val="22"/>
      <w:szCs w:val="22"/>
      <w:lang w:val="uk-UA" w:eastAsia="en-US"/>
    </w:rPr>
  </w:style>
  <w:style w:type="paragraph" w:styleId="2">
    <w:name w:val="heading 2"/>
    <w:basedOn w:val="a"/>
    <w:next w:val="a"/>
    <w:link w:val="20"/>
    <w:uiPriority w:val="99"/>
    <w:qFormat/>
    <w:locked/>
    <w:rsid w:val="00A30A6E"/>
    <w:pPr>
      <w:keepNext/>
      <w:keepLines/>
      <w:spacing w:before="200" w:after="0" w:line="240" w:lineRule="auto"/>
      <w:outlineLvl w:val="1"/>
    </w:pPr>
    <w:rPr>
      <w:rFonts w:ascii="Calibri Light" w:eastAsia="Times New Roman" w:hAnsi="Calibri Light"/>
      <w:b/>
      <w:bCs/>
      <w:color w:val="5B9BD5"/>
      <w:sz w:val="26"/>
      <w:szCs w:val="26"/>
      <w:lang w:eastAsia="uk-UA"/>
    </w:rPr>
  </w:style>
  <w:style w:type="paragraph" w:styleId="3">
    <w:name w:val="heading 3"/>
    <w:basedOn w:val="a"/>
    <w:next w:val="a"/>
    <w:link w:val="30"/>
    <w:uiPriority w:val="99"/>
    <w:qFormat/>
    <w:locked/>
    <w:rsid w:val="00A30A6E"/>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30A6E"/>
    <w:rPr>
      <w:rFonts w:ascii="Calibri Light" w:hAnsi="Calibri Light" w:cs="Times New Roman"/>
      <w:b/>
      <w:bCs/>
      <w:color w:val="5B9BD5"/>
      <w:sz w:val="26"/>
      <w:szCs w:val="26"/>
      <w:lang w:eastAsia="uk-UA"/>
    </w:rPr>
  </w:style>
  <w:style w:type="character" w:customStyle="1" w:styleId="30">
    <w:name w:val="Заголовок 3 Знак"/>
    <w:link w:val="3"/>
    <w:uiPriority w:val="99"/>
    <w:locked/>
    <w:rsid w:val="00A30A6E"/>
    <w:rPr>
      <w:rFonts w:ascii="Times New Roman" w:hAnsi="Times New Roman" w:cs="Times New Roman"/>
      <w:b/>
      <w:bCs/>
      <w:sz w:val="24"/>
      <w:lang w:eastAsia="ru-RU"/>
    </w:rPr>
  </w:style>
  <w:style w:type="paragraph" w:styleId="a3">
    <w:name w:val="No Spacing"/>
    <w:uiPriority w:val="99"/>
    <w:qFormat/>
    <w:rsid w:val="00A03147"/>
    <w:rPr>
      <w:sz w:val="22"/>
      <w:szCs w:val="22"/>
      <w:lang w:val="uk-UA" w:eastAsia="en-US"/>
    </w:rPr>
  </w:style>
  <w:style w:type="paragraph" w:styleId="a4">
    <w:name w:val="List Paragraph"/>
    <w:aliases w:val="Абзац списка1,Список уровня 2,название табл/рис"/>
    <w:basedOn w:val="a"/>
    <w:link w:val="a5"/>
    <w:uiPriority w:val="99"/>
    <w:qFormat/>
    <w:rsid w:val="00A03147"/>
    <w:pPr>
      <w:ind w:left="720"/>
      <w:contextualSpacing/>
    </w:pPr>
    <w:rPr>
      <w:szCs w:val="20"/>
      <w:lang w:eastAsia="uk-UA"/>
    </w:rPr>
  </w:style>
  <w:style w:type="paragraph" w:styleId="a6">
    <w:name w:val="Balloon Text"/>
    <w:basedOn w:val="a"/>
    <w:link w:val="a7"/>
    <w:uiPriority w:val="99"/>
    <w:semiHidden/>
    <w:rsid w:val="008B051E"/>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8B051E"/>
    <w:rPr>
      <w:rFonts w:ascii="Segoe UI" w:hAnsi="Segoe UI" w:cs="Segoe UI"/>
      <w:sz w:val="18"/>
      <w:szCs w:val="18"/>
    </w:rPr>
  </w:style>
  <w:style w:type="paragraph" w:customStyle="1" w:styleId="1">
    <w:name w:val="Обычный1"/>
    <w:uiPriority w:val="99"/>
    <w:rsid w:val="004C4979"/>
    <w:pPr>
      <w:spacing w:line="276" w:lineRule="auto"/>
    </w:pPr>
    <w:rPr>
      <w:rFonts w:ascii="Arial" w:hAnsi="Arial" w:cs="Arial"/>
      <w:color w:val="000000"/>
      <w:sz w:val="22"/>
      <w:szCs w:val="22"/>
    </w:rPr>
  </w:style>
  <w:style w:type="paragraph" w:customStyle="1" w:styleId="rvps2">
    <w:name w:val="rvps2"/>
    <w:basedOn w:val="a"/>
    <w:uiPriority w:val="99"/>
    <w:rsid w:val="00945D99"/>
    <w:pPr>
      <w:spacing w:before="100" w:beforeAutospacing="1" w:after="100" w:afterAutospacing="1" w:line="240" w:lineRule="auto"/>
    </w:pPr>
    <w:rPr>
      <w:rFonts w:ascii="Times New Roman" w:hAnsi="Times New Roman"/>
      <w:sz w:val="24"/>
      <w:szCs w:val="24"/>
      <w:lang w:eastAsia="uk-UA"/>
    </w:rPr>
  </w:style>
  <w:style w:type="character" w:styleId="a8">
    <w:name w:val="Hyperlink"/>
    <w:uiPriority w:val="99"/>
    <w:semiHidden/>
    <w:rsid w:val="00945D99"/>
    <w:rPr>
      <w:rFonts w:cs="Times New Roman"/>
      <w:color w:val="0000FF"/>
      <w:u w:val="single"/>
    </w:rPr>
  </w:style>
  <w:style w:type="paragraph" w:styleId="a9">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uiPriority w:val="99"/>
    <w:rsid w:val="00DA49F8"/>
    <w:pPr>
      <w:spacing w:before="100" w:beforeAutospacing="1" w:after="100" w:afterAutospacing="1" w:line="240" w:lineRule="auto"/>
    </w:pPr>
    <w:rPr>
      <w:rFonts w:ascii="Times New Roman" w:hAnsi="Times New Roman"/>
      <w:sz w:val="24"/>
      <w:szCs w:val="20"/>
      <w:lang w:eastAsia="uk-UA"/>
    </w:rPr>
  </w:style>
  <w:style w:type="character" w:customStyle="1" w:styleId="qowt-font2-timesnewroman">
    <w:name w:val="qowt-font2-timesnewroman"/>
    <w:uiPriority w:val="99"/>
    <w:rsid w:val="00DA49F8"/>
  </w:style>
  <w:style w:type="paragraph" w:styleId="ab">
    <w:name w:val="header"/>
    <w:basedOn w:val="a"/>
    <w:link w:val="ac"/>
    <w:uiPriority w:val="99"/>
    <w:rsid w:val="00D741E7"/>
    <w:pPr>
      <w:tabs>
        <w:tab w:val="center" w:pos="4677"/>
        <w:tab w:val="right" w:pos="9355"/>
      </w:tabs>
      <w:spacing w:after="0" w:line="240" w:lineRule="auto"/>
    </w:pPr>
  </w:style>
  <w:style w:type="character" w:customStyle="1" w:styleId="ac">
    <w:name w:val="Верхний колонтитул Знак"/>
    <w:link w:val="ab"/>
    <w:uiPriority w:val="99"/>
    <w:semiHidden/>
    <w:locked/>
    <w:rsid w:val="00D741E7"/>
    <w:rPr>
      <w:rFonts w:cs="Times New Roman"/>
      <w:sz w:val="22"/>
      <w:szCs w:val="22"/>
    </w:rPr>
  </w:style>
  <w:style w:type="paragraph" w:styleId="ad">
    <w:name w:val="footer"/>
    <w:basedOn w:val="a"/>
    <w:link w:val="ae"/>
    <w:uiPriority w:val="99"/>
    <w:semiHidden/>
    <w:rsid w:val="00D741E7"/>
    <w:pPr>
      <w:tabs>
        <w:tab w:val="center" w:pos="4677"/>
        <w:tab w:val="right" w:pos="9355"/>
      </w:tabs>
      <w:spacing w:after="0" w:line="240" w:lineRule="auto"/>
    </w:pPr>
  </w:style>
  <w:style w:type="character" w:customStyle="1" w:styleId="ae">
    <w:name w:val="Нижний колонтитул Знак"/>
    <w:link w:val="ad"/>
    <w:uiPriority w:val="99"/>
    <w:semiHidden/>
    <w:locked/>
    <w:rsid w:val="00D741E7"/>
    <w:rPr>
      <w:rFonts w:cs="Times New Roman"/>
      <w:sz w:val="22"/>
      <w:szCs w:val="22"/>
    </w:rPr>
  </w:style>
  <w:style w:type="table" w:styleId="af">
    <w:name w:val="Table Grid"/>
    <w:basedOn w:val="a1"/>
    <w:uiPriority w:val="99"/>
    <w:rsid w:val="008D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
    <w:basedOn w:val="a"/>
    <w:link w:val="HTML0"/>
    <w:uiPriority w:val="99"/>
    <w:rsid w:val="00E0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0">
    <w:name w:val="Стандартный HTML Знак"/>
    <w:aliases w:val="Знак Знак"/>
    <w:link w:val="HTML"/>
    <w:uiPriority w:val="99"/>
    <w:locked/>
    <w:rsid w:val="00E01046"/>
    <w:rPr>
      <w:rFonts w:ascii="Courier New" w:hAnsi="Courier New" w:cs="Times New Roman"/>
      <w:color w:val="000000"/>
      <w:sz w:val="18"/>
      <w:lang w:val="ru-RU" w:eastAsia="ru-RU"/>
    </w:rPr>
  </w:style>
  <w:style w:type="paragraph" w:customStyle="1" w:styleId="af0">
    <w:name w:val="Базовый"/>
    <w:uiPriority w:val="99"/>
    <w:rsid w:val="00E01046"/>
    <w:pPr>
      <w:tabs>
        <w:tab w:val="left" w:pos="708"/>
      </w:tabs>
      <w:suppressAutoHyphens/>
      <w:spacing w:after="200" w:line="276" w:lineRule="auto"/>
    </w:pPr>
    <w:rPr>
      <w:rFonts w:ascii="Times New Roman" w:hAnsi="Times New Roman"/>
      <w:sz w:val="24"/>
      <w:szCs w:val="24"/>
    </w:rPr>
  </w:style>
  <w:style w:type="paragraph" w:customStyle="1" w:styleId="af1">
    <w:name w:val="a"/>
    <w:basedOn w:val="a"/>
    <w:uiPriority w:val="99"/>
    <w:rsid w:val="00E0104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2">
    <w:name w:val="Strong"/>
    <w:uiPriority w:val="99"/>
    <w:qFormat/>
    <w:locked/>
    <w:rsid w:val="00E01046"/>
    <w:rPr>
      <w:rFonts w:cs="Times New Roman"/>
      <w:b/>
    </w:rPr>
  </w:style>
  <w:style w:type="character" w:customStyle="1" w:styleId="BodyTextIndent2Char">
    <w:name w:val="Body Text Indent 2 Char"/>
    <w:uiPriority w:val="99"/>
    <w:locked/>
    <w:rsid w:val="00E01046"/>
    <w:rPr>
      <w:sz w:val="22"/>
      <w:lang w:val="ru-RU"/>
    </w:rPr>
  </w:style>
  <w:style w:type="paragraph" w:styleId="21">
    <w:name w:val="Body Text Indent 2"/>
    <w:basedOn w:val="a"/>
    <w:link w:val="22"/>
    <w:uiPriority w:val="99"/>
    <w:rsid w:val="00E01046"/>
    <w:pPr>
      <w:spacing w:after="120" w:line="480" w:lineRule="auto"/>
      <w:ind w:left="283"/>
    </w:pPr>
    <w:rPr>
      <w:szCs w:val="20"/>
      <w:lang w:val="ru-RU" w:eastAsia="uk-UA"/>
    </w:rPr>
  </w:style>
  <w:style w:type="character" w:customStyle="1" w:styleId="22">
    <w:name w:val="Основной текст с отступом 2 Знак"/>
    <w:link w:val="21"/>
    <w:uiPriority w:val="99"/>
    <w:semiHidden/>
    <w:locked/>
    <w:rsid w:val="00E84F5C"/>
    <w:rPr>
      <w:rFonts w:cs="Times New Roman"/>
      <w:lang w:eastAsia="en-US"/>
    </w:rPr>
  </w:style>
  <w:style w:type="character" w:customStyle="1" w:styleId="210">
    <w:name w:val="Основной текст с отступом 2 Знак1"/>
    <w:uiPriority w:val="99"/>
    <w:semiHidden/>
    <w:rsid w:val="00E01046"/>
    <w:rPr>
      <w:rFonts w:cs="Times New Roman"/>
      <w:sz w:val="22"/>
      <w:szCs w:val="22"/>
    </w:rPr>
  </w:style>
  <w:style w:type="paragraph" w:styleId="af3">
    <w:name w:val="Body Text"/>
    <w:basedOn w:val="a"/>
    <w:link w:val="af4"/>
    <w:uiPriority w:val="99"/>
    <w:semiHidden/>
    <w:rsid w:val="005E0737"/>
    <w:pPr>
      <w:spacing w:after="120"/>
    </w:pPr>
  </w:style>
  <w:style w:type="character" w:customStyle="1" w:styleId="af4">
    <w:name w:val="Основной текст Знак"/>
    <w:link w:val="af3"/>
    <w:uiPriority w:val="99"/>
    <w:semiHidden/>
    <w:locked/>
    <w:rsid w:val="005E0737"/>
    <w:rPr>
      <w:rFonts w:cs="Times New Roman"/>
      <w:sz w:val="22"/>
      <w:szCs w:val="22"/>
    </w:rPr>
  </w:style>
  <w:style w:type="paragraph" w:customStyle="1" w:styleId="Style6">
    <w:name w:val="Style6"/>
    <w:basedOn w:val="a"/>
    <w:uiPriority w:val="99"/>
    <w:rsid w:val="00A30A6E"/>
    <w:pPr>
      <w:widowControl w:val="0"/>
      <w:autoSpaceDE w:val="0"/>
      <w:autoSpaceDN w:val="0"/>
      <w:adjustRightInd w:val="0"/>
      <w:spacing w:after="0" w:line="362" w:lineRule="exact"/>
      <w:ind w:firstLine="562"/>
      <w:jc w:val="both"/>
    </w:pPr>
    <w:rPr>
      <w:rFonts w:ascii="Times New Roman" w:eastAsia="Times New Roman" w:hAnsi="Times New Roman"/>
      <w:sz w:val="24"/>
      <w:szCs w:val="24"/>
      <w:lang w:eastAsia="uk-UA"/>
    </w:rPr>
  </w:style>
  <w:style w:type="character" w:customStyle="1" w:styleId="FontStyle22">
    <w:name w:val="Font Style22"/>
    <w:uiPriority w:val="99"/>
    <w:rsid w:val="00A30A6E"/>
    <w:rPr>
      <w:rFonts w:ascii="Times New Roman" w:hAnsi="Times New Roman"/>
      <w:sz w:val="22"/>
    </w:rPr>
  </w:style>
  <w:style w:type="paragraph" w:styleId="af5">
    <w:name w:val="caption"/>
    <w:basedOn w:val="a"/>
    <w:next w:val="a"/>
    <w:uiPriority w:val="99"/>
    <w:qFormat/>
    <w:locked/>
    <w:rsid w:val="00A30A6E"/>
    <w:pPr>
      <w:spacing w:after="0" w:line="240" w:lineRule="auto"/>
      <w:ind w:left="-993"/>
    </w:pPr>
    <w:rPr>
      <w:rFonts w:ascii="Times New Roman" w:eastAsia="Times New Roman" w:hAnsi="Times New Roman"/>
      <w:sz w:val="24"/>
      <w:szCs w:val="20"/>
      <w:lang w:eastAsia="ru-RU"/>
    </w:rPr>
  </w:style>
  <w:style w:type="character" w:customStyle="1" w:styleId="aa">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
    <w:link w:val="a9"/>
    <w:uiPriority w:val="99"/>
    <w:locked/>
    <w:rsid w:val="00A30A6E"/>
    <w:rPr>
      <w:rFonts w:ascii="Times New Roman" w:hAnsi="Times New Roman"/>
      <w:sz w:val="24"/>
      <w:lang w:eastAsia="uk-UA"/>
    </w:rPr>
  </w:style>
  <w:style w:type="character" w:customStyle="1" w:styleId="apple-converted-space">
    <w:name w:val="apple-converted-space"/>
    <w:uiPriority w:val="99"/>
    <w:rsid w:val="00A30A6E"/>
  </w:style>
  <w:style w:type="character" w:customStyle="1" w:styleId="FontStyle12">
    <w:name w:val="Font Style12"/>
    <w:uiPriority w:val="99"/>
    <w:rsid w:val="00A30A6E"/>
    <w:rPr>
      <w:rFonts w:ascii="Times New Roman" w:hAnsi="Times New Roman" w:cs="Times New Roman"/>
      <w:sz w:val="22"/>
      <w:szCs w:val="22"/>
    </w:rPr>
  </w:style>
  <w:style w:type="character" w:customStyle="1" w:styleId="a5">
    <w:name w:val="Абзац списка Знак"/>
    <w:aliases w:val="Абзац списка1 Знак,Список уровня 2 Знак,название табл/рис Знак"/>
    <w:link w:val="a4"/>
    <w:uiPriority w:val="99"/>
    <w:locked/>
    <w:rsid w:val="00B13A83"/>
    <w:rPr>
      <w:sz w:val="22"/>
    </w:rPr>
  </w:style>
  <w:style w:type="character" w:customStyle="1" w:styleId="ng-star-inserted">
    <w:name w:val="ng-star-inserted"/>
    <w:uiPriority w:val="99"/>
    <w:rsid w:val="00E912D8"/>
    <w:rPr>
      <w:rFonts w:cs="Times New Roman"/>
    </w:rPr>
  </w:style>
  <w:style w:type="paragraph" w:customStyle="1" w:styleId="11">
    <w:name w:val="Заголовок 11"/>
    <w:basedOn w:val="a"/>
    <w:uiPriority w:val="99"/>
    <w:rsid w:val="00E912D8"/>
    <w:pPr>
      <w:widowControl w:val="0"/>
      <w:autoSpaceDE w:val="0"/>
      <w:autoSpaceDN w:val="0"/>
      <w:spacing w:after="0" w:line="240" w:lineRule="auto"/>
      <w:ind w:left="227"/>
      <w:outlineLvl w:val="1"/>
    </w:pPr>
    <w:rPr>
      <w:rFonts w:ascii="Times New Roman" w:eastAsia="Times New Roman" w:hAnsi="Times New Roman"/>
      <w:b/>
      <w:bCs/>
      <w:sz w:val="20"/>
      <w:szCs w:val="20"/>
      <w:lang w:eastAsia="uk-UA"/>
    </w:rPr>
  </w:style>
  <w:style w:type="character" w:customStyle="1" w:styleId="rvts9">
    <w:name w:val="rvts9"/>
    <w:uiPriority w:val="99"/>
    <w:rsid w:val="008B31E6"/>
    <w:rPr>
      <w:rFonts w:cs="Times New Roman"/>
    </w:rPr>
  </w:style>
  <w:style w:type="character" w:customStyle="1" w:styleId="rvts11">
    <w:name w:val="rvts11"/>
    <w:uiPriority w:val="99"/>
    <w:rsid w:val="00721B1D"/>
    <w:rPr>
      <w:rFonts w:cs="Times New Roman"/>
    </w:rPr>
  </w:style>
  <w:style w:type="character" w:customStyle="1" w:styleId="rvts46">
    <w:name w:val="rvts46"/>
    <w:uiPriority w:val="99"/>
    <w:rsid w:val="00721B1D"/>
    <w:rPr>
      <w:rFonts w:cs="Times New Roman"/>
    </w:rPr>
  </w:style>
  <w:style w:type="character" w:customStyle="1" w:styleId="rvts23">
    <w:name w:val="rvts23"/>
    <w:uiPriority w:val="99"/>
    <w:rsid w:val="005C77B4"/>
    <w:rPr>
      <w:rFonts w:cs="Times New Roman"/>
    </w:rPr>
  </w:style>
  <w:style w:type="paragraph" w:customStyle="1" w:styleId="NormalWeb1">
    <w:name w:val="Normal (Web)1"/>
    <w:basedOn w:val="a"/>
    <w:uiPriority w:val="99"/>
    <w:rsid w:val="00B1556A"/>
    <w:pPr>
      <w:suppressAutoHyphens/>
      <w:spacing w:before="28" w:after="28" w:line="100" w:lineRule="atLeast"/>
    </w:pPr>
    <w:rPr>
      <w:rFonts w:ascii="Times New Roman" w:eastAsia="SimSun" w:hAnsi="Times New Roman"/>
      <w:kern w:val="1"/>
      <w:sz w:val="24"/>
      <w:szCs w:val="24"/>
      <w:lang w:val="ru-RU" w:eastAsia="ru-RU"/>
    </w:rPr>
  </w:style>
  <w:style w:type="paragraph" w:customStyle="1" w:styleId="Default">
    <w:name w:val="Default"/>
    <w:uiPriority w:val="99"/>
    <w:rsid w:val="00B4142F"/>
    <w:pPr>
      <w:autoSpaceDE w:val="0"/>
      <w:autoSpaceDN w:val="0"/>
      <w:adjustRightInd w:val="0"/>
    </w:pPr>
    <w:rPr>
      <w:rFonts w:ascii="Times New Roman" w:hAnsi="Times New Roman"/>
      <w:color w:val="000000"/>
      <w:sz w:val="24"/>
      <w:szCs w:val="24"/>
    </w:rPr>
  </w:style>
  <w:style w:type="paragraph" w:customStyle="1" w:styleId="DefaultStyle">
    <w:name w:val="Default Style"/>
    <w:uiPriority w:val="99"/>
    <w:rsid w:val="00333888"/>
    <w:pPr>
      <w:suppressAutoHyphens/>
      <w:spacing w:after="160" w:line="252" w:lineRule="auto"/>
    </w:pPr>
    <w:rPr>
      <w:rFonts w:cs="Calibri"/>
      <w:color w:val="00000A"/>
      <w:sz w:val="22"/>
      <w:szCs w:val="22"/>
      <w:lang w:eastAsia="en-US"/>
    </w:rPr>
  </w:style>
  <w:style w:type="paragraph" w:customStyle="1" w:styleId="NoSpacing1">
    <w:name w:val="No Spacing1"/>
    <w:uiPriority w:val="99"/>
    <w:rsid w:val="004B4BA7"/>
    <w:pPr>
      <w:widowControl w:val="0"/>
      <w:suppressAutoHyphens/>
      <w:spacing w:line="100" w:lineRule="atLeast"/>
    </w:pPr>
    <w:rPr>
      <w:rFonts w:eastAsia="Times New Roman" w:cs="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154644">
      <w:marLeft w:val="0"/>
      <w:marRight w:val="0"/>
      <w:marTop w:val="0"/>
      <w:marBottom w:val="0"/>
      <w:divBdr>
        <w:top w:val="none" w:sz="0" w:space="0" w:color="auto"/>
        <w:left w:val="none" w:sz="0" w:space="0" w:color="auto"/>
        <w:bottom w:val="none" w:sz="0" w:space="0" w:color="auto"/>
        <w:right w:val="none" w:sz="0" w:space="0" w:color="auto"/>
      </w:divBdr>
    </w:div>
    <w:div w:id="857154645">
      <w:marLeft w:val="0"/>
      <w:marRight w:val="0"/>
      <w:marTop w:val="0"/>
      <w:marBottom w:val="0"/>
      <w:divBdr>
        <w:top w:val="none" w:sz="0" w:space="0" w:color="auto"/>
        <w:left w:val="none" w:sz="0" w:space="0" w:color="auto"/>
        <w:bottom w:val="none" w:sz="0" w:space="0" w:color="auto"/>
        <w:right w:val="none" w:sz="0" w:space="0" w:color="auto"/>
      </w:divBdr>
    </w:div>
    <w:div w:id="857154646">
      <w:marLeft w:val="0"/>
      <w:marRight w:val="0"/>
      <w:marTop w:val="0"/>
      <w:marBottom w:val="0"/>
      <w:divBdr>
        <w:top w:val="none" w:sz="0" w:space="0" w:color="auto"/>
        <w:left w:val="none" w:sz="0" w:space="0" w:color="auto"/>
        <w:bottom w:val="none" w:sz="0" w:space="0" w:color="auto"/>
        <w:right w:val="none" w:sz="0" w:space="0" w:color="auto"/>
      </w:divBdr>
    </w:div>
    <w:div w:id="857154647">
      <w:marLeft w:val="0"/>
      <w:marRight w:val="0"/>
      <w:marTop w:val="0"/>
      <w:marBottom w:val="0"/>
      <w:divBdr>
        <w:top w:val="none" w:sz="0" w:space="0" w:color="auto"/>
        <w:left w:val="none" w:sz="0" w:space="0" w:color="auto"/>
        <w:bottom w:val="none" w:sz="0" w:space="0" w:color="auto"/>
        <w:right w:val="none" w:sz="0" w:space="0" w:color="auto"/>
      </w:divBdr>
    </w:div>
    <w:div w:id="857154648">
      <w:marLeft w:val="0"/>
      <w:marRight w:val="0"/>
      <w:marTop w:val="0"/>
      <w:marBottom w:val="0"/>
      <w:divBdr>
        <w:top w:val="none" w:sz="0" w:space="0" w:color="auto"/>
        <w:left w:val="none" w:sz="0" w:space="0" w:color="auto"/>
        <w:bottom w:val="none" w:sz="0" w:space="0" w:color="auto"/>
        <w:right w:val="none" w:sz="0" w:space="0" w:color="auto"/>
      </w:divBdr>
    </w:div>
    <w:div w:id="857154649">
      <w:marLeft w:val="0"/>
      <w:marRight w:val="0"/>
      <w:marTop w:val="0"/>
      <w:marBottom w:val="0"/>
      <w:divBdr>
        <w:top w:val="none" w:sz="0" w:space="0" w:color="auto"/>
        <w:left w:val="none" w:sz="0" w:space="0" w:color="auto"/>
        <w:bottom w:val="none" w:sz="0" w:space="0" w:color="auto"/>
        <w:right w:val="none" w:sz="0" w:space="0" w:color="auto"/>
      </w:divBdr>
    </w:div>
    <w:div w:id="857154650">
      <w:marLeft w:val="0"/>
      <w:marRight w:val="0"/>
      <w:marTop w:val="0"/>
      <w:marBottom w:val="0"/>
      <w:divBdr>
        <w:top w:val="none" w:sz="0" w:space="0" w:color="auto"/>
        <w:left w:val="none" w:sz="0" w:space="0" w:color="auto"/>
        <w:bottom w:val="none" w:sz="0" w:space="0" w:color="auto"/>
        <w:right w:val="none" w:sz="0" w:space="0" w:color="auto"/>
      </w:divBdr>
    </w:div>
    <w:div w:id="857154651">
      <w:marLeft w:val="0"/>
      <w:marRight w:val="0"/>
      <w:marTop w:val="0"/>
      <w:marBottom w:val="0"/>
      <w:divBdr>
        <w:top w:val="none" w:sz="0" w:space="0" w:color="auto"/>
        <w:left w:val="none" w:sz="0" w:space="0" w:color="auto"/>
        <w:bottom w:val="none" w:sz="0" w:space="0" w:color="auto"/>
        <w:right w:val="none" w:sz="0" w:space="0" w:color="auto"/>
      </w:divBdr>
    </w:div>
    <w:div w:id="857154652">
      <w:marLeft w:val="0"/>
      <w:marRight w:val="0"/>
      <w:marTop w:val="0"/>
      <w:marBottom w:val="0"/>
      <w:divBdr>
        <w:top w:val="none" w:sz="0" w:space="0" w:color="auto"/>
        <w:left w:val="none" w:sz="0" w:space="0" w:color="auto"/>
        <w:bottom w:val="none" w:sz="0" w:space="0" w:color="auto"/>
        <w:right w:val="none" w:sz="0" w:space="0" w:color="auto"/>
      </w:divBdr>
    </w:div>
    <w:div w:id="857154653">
      <w:marLeft w:val="0"/>
      <w:marRight w:val="0"/>
      <w:marTop w:val="0"/>
      <w:marBottom w:val="0"/>
      <w:divBdr>
        <w:top w:val="none" w:sz="0" w:space="0" w:color="auto"/>
        <w:left w:val="none" w:sz="0" w:space="0" w:color="auto"/>
        <w:bottom w:val="none" w:sz="0" w:space="0" w:color="auto"/>
        <w:right w:val="none" w:sz="0" w:space="0" w:color="auto"/>
      </w:divBdr>
    </w:div>
    <w:div w:id="857154654">
      <w:marLeft w:val="0"/>
      <w:marRight w:val="0"/>
      <w:marTop w:val="0"/>
      <w:marBottom w:val="0"/>
      <w:divBdr>
        <w:top w:val="none" w:sz="0" w:space="0" w:color="auto"/>
        <w:left w:val="none" w:sz="0" w:space="0" w:color="auto"/>
        <w:bottom w:val="none" w:sz="0" w:space="0" w:color="auto"/>
        <w:right w:val="none" w:sz="0" w:space="0" w:color="auto"/>
      </w:divBdr>
    </w:div>
    <w:div w:id="857154655">
      <w:marLeft w:val="0"/>
      <w:marRight w:val="0"/>
      <w:marTop w:val="0"/>
      <w:marBottom w:val="0"/>
      <w:divBdr>
        <w:top w:val="none" w:sz="0" w:space="0" w:color="auto"/>
        <w:left w:val="none" w:sz="0" w:space="0" w:color="auto"/>
        <w:bottom w:val="none" w:sz="0" w:space="0" w:color="auto"/>
        <w:right w:val="none" w:sz="0" w:space="0" w:color="auto"/>
      </w:divBdr>
    </w:div>
    <w:div w:id="857154656">
      <w:marLeft w:val="0"/>
      <w:marRight w:val="0"/>
      <w:marTop w:val="0"/>
      <w:marBottom w:val="0"/>
      <w:divBdr>
        <w:top w:val="none" w:sz="0" w:space="0" w:color="auto"/>
        <w:left w:val="none" w:sz="0" w:space="0" w:color="auto"/>
        <w:bottom w:val="none" w:sz="0" w:space="0" w:color="auto"/>
        <w:right w:val="none" w:sz="0" w:space="0" w:color="auto"/>
      </w:divBdr>
    </w:div>
    <w:div w:id="857154657">
      <w:marLeft w:val="0"/>
      <w:marRight w:val="0"/>
      <w:marTop w:val="0"/>
      <w:marBottom w:val="0"/>
      <w:divBdr>
        <w:top w:val="none" w:sz="0" w:space="0" w:color="auto"/>
        <w:left w:val="none" w:sz="0" w:space="0" w:color="auto"/>
        <w:bottom w:val="none" w:sz="0" w:space="0" w:color="auto"/>
        <w:right w:val="none" w:sz="0" w:space="0" w:color="auto"/>
      </w:divBdr>
    </w:div>
    <w:div w:id="857154658">
      <w:marLeft w:val="0"/>
      <w:marRight w:val="0"/>
      <w:marTop w:val="0"/>
      <w:marBottom w:val="0"/>
      <w:divBdr>
        <w:top w:val="none" w:sz="0" w:space="0" w:color="auto"/>
        <w:left w:val="none" w:sz="0" w:space="0" w:color="auto"/>
        <w:bottom w:val="none" w:sz="0" w:space="0" w:color="auto"/>
        <w:right w:val="none" w:sz="0" w:space="0" w:color="auto"/>
      </w:divBdr>
    </w:div>
    <w:div w:id="857154659">
      <w:marLeft w:val="0"/>
      <w:marRight w:val="0"/>
      <w:marTop w:val="0"/>
      <w:marBottom w:val="0"/>
      <w:divBdr>
        <w:top w:val="none" w:sz="0" w:space="0" w:color="auto"/>
        <w:left w:val="none" w:sz="0" w:space="0" w:color="auto"/>
        <w:bottom w:val="none" w:sz="0" w:space="0" w:color="auto"/>
        <w:right w:val="none" w:sz="0" w:space="0" w:color="auto"/>
      </w:divBdr>
    </w:div>
    <w:div w:id="857154660">
      <w:marLeft w:val="0"/>
      <w:marRight w:val="0"/>
      <w:marTop w:val="0"/>
      <w:marBottom w:val="0"/>
      <w:divBdr>
        <w:top w:val="none" w:sz="0" w:space="0" w:color="auto"/>
        <w:left w:val="none" w:sz="0" w:space="0" w:color="auto"/>
        <w:bottom w:val="none" w:sz="0" w:space="0" w:color="auto"/>
        <w:right w:val="none" w:sz="0" w:space="0" w:color="auto"/>
      </w:divBdr>
    </w:div>
    <w:div w:id="857154661">
      <w:marLeft w:val="0"/>
      <w:marRight w:val="0"/>
      <w:marTop w:val="0"/>
      <w:marBottom w:val="0"/>
      <w:divBdr>
        <w:top w:val="none" w:sz="0" w:space="0" w:color="auto"/>
        <w:left w:val="none" w:sz="0" w:space="0" w:color="auto"/>
        <w:bottom w:val="none" w:sz="0" w:space="0" w:color="auto"/>
        <w:right w:val="none" w:sz="0" w:space="0" w:color="auto"/>
      </w:divBdr>
    </w:div>
    <w:div w:id="857154662">
      <w:marLeft w:val="0"/>
      <w:marRight w:val="0"/>
      <w:marTop w:val="0"/>
      <w:marBottom w:val="0"/>
      <w:divBdr>
        <w:top w:val="none" w:sz="0" w:space="0" w:color="auto"/>
        <w:left w:val="none" w:sz="0" w:space="0" w:color="auto"/>
        <w:bottom w:val="none" w:sz="0" w:space="0" w:color="auto"/>
        <w:right w:val="none" w:sz="0" w:space="0" w:color="auto"/>
      </w:divBdr>
    </w:div>
    <w:div w:id="85715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019-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v037587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v0375874-18"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01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83A0-79BF-4E17-A060-172C1918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61</Pages>
  <Words>25348</Words>
  <Characters>144490</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__________________НАЗВА_УСТАНОВИ_____________________________</vt:lpstr>
    </vt:vector>
  </TitlesOfParts>
  <Company>SPecialiST RePack</Company>
  <LinksUpToDate>false</LinksUpToDate>
  <CharactersWithSpaces>169500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__________________НАЗВА_УСТАНОВИ_____________________________</dc:title>
  <dc:subject/>
  <dc:creator>Пользователь Windows</dc:creator>
  <cp:keywords/>
  <dc:description/>
  <cp:lastModifiedBy>admin</cp:lastModifiedBy>
  <cp:revision>22</cp:revision>
  <cp:lastPrinted>2019-01-31T08:07:00Z</cp:lastPrinted>
  <dcterms:created xsi:type="dcterms:W3CDTF">2023-12-01T10:45:00Z</dcterms:created>
  <dcterms:modified xsi:type="dcterms:W3CDTF">2023-12-04T10:56:00Z</dcterms:modified>
</cp:coreProperties>
</file>