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5E43AD">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5E43AD">
      <w:pPr>
        <w:jc w:val="center"/>
        <w:rPr>
          <w:rFonts w:eastAsia="Batang"/>
          <w:b/>
          <w:bCs/>
          <w:sz w:val="36"/>
          <w:szCs w:val="36"/>
          <w:lang w:eastAsia="ru-RU"/>
        </w:rPr>
      </w:pP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 xml:space="preserve">Філія «Стрийський вагоноремонтний завод» </w:t>
      </w: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 xml:space="preserve">                                                         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rsidR="005E43AD" w:rsidRPr="00FC5E29" w:rsidRDefault="005E43AD" w:rsidP="0042197F">
            <w:pPr>
              <w:shd w:val="clear" w:color="auto" w:fill="FFFFFF"/>
              <w:ind w:left="851"/>
            </w:pPr>
            <w:r w:rsidRPr="00FC5E29">
              <w:t>філії «Стрийський вагоноремонтний завод»</w:t>
            </w:r>
            <w:r>
              <w:t xml:space="preserve"> </w:t>
            </w:r>
            <w:r w:rsidRPr="00FC5E29">
              <w:t>АТ «Українська залізниця»</w:t>
            </w:r>
          </w:p>
          <w:p w:rsidR="005E43AD" w:rsidRPr="00FD7EEF" w:rsidRDefault="005E43AD" w:rsidP="0042197F">
            <w:pPr>
              <w:pBdr>
                <w:top w:val="nil"/>
                <w:left w:val="nil"/>
                <w:bottom w:val="nil"/>
                <w:right w:val="nil"/>
                <w:between w:val="nil"/>
              </w:pBdr>
              <w:shd w:val="clear" w:color="auto" w:fill="FFFFFF"/>
              <w:ind w:left="851"/>
              <w:rPr>
                <w:b/>
                <w:color w:val="000000"/>
                <w:lang w:val="ru-RU"/>
              </w:rPr>
            </w:pPr>
            <w:r w:rsidRPr="0017360A">
              <w:t xml:space="preserve">від </w:t>
            </w:r>
            <w:r w:rsidR="009B2D5D">
              <w:rPr>
                <w:lang w:val="ru-RU"/>
              </w:rPr>
              <w:t>2</w:t>
            </w:r>
            <w:r w:rsidR="00DB6E73">
              <w:rPr>
                <w:lang w:val="ru-RU"/>
              </w:rPr>
              <w:t>3</w:t>
            </w:r>
            <w:r w:rsidRPr="0017360A">
              <w:t>.</w:t>
            </w:r>
            <w:r w:rsidR="00B75EA2" w:rsidRPr="0017360A">
              <w:rPr>
                <w:lang w:val="ru-RU"/>
              </w:rPr>
              <w:t>11</w:t>
            </w:r>
            <w:r w:rsidRPr="0017360A">
              <w:t xml:space="preserve">.2022р. протокол № </w:t>
            </w:r>
            <w:r w:rsidR="0017360A" w:rsidRPr="0017360A">
              <w:rPr>
                <w:lang w:val="ru-RU"/>
              </w:rPr>
              <w:t>2</w:t>
            </w:r>
            <w:r w:rsidR="00E90F6A">
              <w:rPr>
                <w:lang w:val="ru-RU"/>
              </w:rPr>
              <w:t>31</w:t>
            </w:r>
          </w:p>
          <w:p w:rsidR="005E43AD"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Pr>
                <w:b/>
                <w:bCs/>
                <w:color w:val="000000"/>
              </w:rPr>
              <w:t>Уповноважена особа</w:t>
            </w:r>
          </w:p>
          <w:p w:rsidR="005E43AD" w:rsidRPr="00FC5E29"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5C61EF">
              <w:rPr>
                <w:b/>
                <w:bCs/>
                <w:color w:val="000000"/>
              </w:rPr>
              <w:t>Богдана ВИСОЧАН</w:t>
            </w:r>
          </w:p>
          <w:p w:rsidR="005E43AD" w:rsidRDefault="005E43AD" w:rsidP="0042197F">
            <w:pPr>
              <w:shd w:val="clear" w:color="auto" w:fill="FFFFFF"/>
            </w:pPr>
          </w:p>
        </w:tc>
      </w:tr>
    </w:tbl>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5E43AD">
      <w:pPr>
        <w:jc w:val="center"/>
        <w:rPr>
          <w:rFonts w:eastAsia="Arial"/>
          <w:b/>
          <w:noProof/>
          <w:color w:val="000000"/>
          <w:sz w:val="28"/>
          <w:szCs w:val="28"/>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w:t>
      </w:r>
      <w:r w:rsidRPr="005C61EF">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E90F6A">
        <w:rPr>
          <w:rFonts w:eastAsia="Arial"/>
          <w:b/>
          <w:noProof/>
          <w:color w:val="000000"/>
          <w:sz w:val="28"/>
          <w:szCs w:val="28"/>
        </w:rPr>
        <w:t>послуг</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22417C" w:rsidP="005E43AD">
      <w:pPr>
        <w:shd w:val="clear" w:color="auto" w:fill="FFFFFF"/>
        <w:jc w:val="center"/>
        <w:rPr>
          <w:b/>
        </w:rPr>
      </w:pPr>
      <w:bookmarkStart w:id="0" w:name="_heading=h.gjdgxs" w:colFirst="0" w:colLast="0"/>
      <w:bookmarkEnd w:id="0"/>
      <w:r>
        <w:rPr>
          <w:b/>
          <w:sz w:val="28"/>
          <w:szCs w:val="28"/>
        </w:rPr>
        <w:t>ДК 021:2015</w:t>
      </w:r>
      <w:r w:rsidRPr="009B2D5D">
        <w:rPr>
          <w:b/>
          <w:sz w:val="28"/>
          <w:szCs w:val="28"/>
        </w:rPr>
        <w:t>-</w:t>
      </w:r>
      <w:r w:rsidR="00E90F6A">
        <w:rPr>
          <w:rFonts w:eastAsia="Batang"/>
          <w:b/>
          <w:bCs/>
          <w:noProof/>
          <w:sz w:val="28"/>
          <w:szCs w:val="28"/>
          <w:lang w:eastAsia="ru-RU"/>
        </w:rPr>
        <w:t>50310000</w:t>
      </w:r>
      <w:r w:rsidR="005E43AD" w:rsidRPr="005C61EF">
        <w:rPr>
          <w:rFonts w:eastAsia="Batang"/>
          <w:b/>
          <w:bCs/>
          <w:noProof/>
          <w:sz w:val="28"/>
          <w:szCs w:val="28"/>
          <w:lang w:eastAsia="ru-RU"/>
        </w:rPr>
        <w:t>-</w:t>
      </w:r>
      <w:r w:rsidR="00E90F6A">
        <w:rPr>
          <w:rFonts w:eastAsia="Batang"/>
          <w:b/>
          <w:bCs/>
          <w:noProof/>
          <w:sz w:val="28"/>
          <w:szCs w:val="28"/>
          <w:lang w:eastAsia="ru-RU"/>
        </w:rPr>
        <w:t>1</w:t>
      </w:r>
      <w:r w:rsidR="005E43AD" w:rsidRPr="005C61EF">
        <w:rPr>
          <w:rFonts w:eastAsia="Batang"/>
          <w:b/>
          <w:bCs/>
          <w:noProof/>
          <w:sz w:val="28"/>
          <w:szCs w:val="28"/>
          <w:lang w:eastAsia="ru-RU"/>
        </w:rPr>
        <w:t xml:space="preserve"> – </w:t>
      </w:r>
      <w:r w:rsidR="00E90F6A">
        <w:rPr>
          <w:rFonts w:eastAsia="Batang"/>
          <w:b/>
          <w:bCs/>
          <w:noProof/>
          <w:sz w:val="28"/>
          <w:szCs w:val="28"/>
          <w:lang w:eastAsia="ru-RU"/>
        </w:rPr>
        <w:t>Технічне обслуговування і ремонт офісної техніки</w:t>
      </w:r>
      <w:r w:rsidR="005E43AD" w:rsidRPr="005C61EF">
        <w:rPr>
          <w:rFonts w:eastAsia="Batang"/>
          <w:b/>
          <w:bCs/>
          <w:noProof/>
          <w:sz w:val="28"/>
          <w:szCs w:val="28"/>
          <w:lang w:eastAsia="ru-RU"/>
        </w:rPr>
        <w:t xml:space="preserve">: </w:t>
      </w:r>
      <w:r w:rsidR="00E90F6A">
        <w:rPr>
          <w:rFonts w:eastAsia="Batang"/>
          <w:b/>
          <w:bCs/>
          <w:noProof/>
          <w:sz w:val="28"/>
          <w:szCs w:val="28"/>
          <w:lang w:eastAsia="ru-RU"/>
        </w:rPr>
        <w:t xml:space="preserve">Послуги з заправки та відновлення </w:t>
      </w:r>
      <w:r w:rsidR="00122B6C">
        <w:rPr>
          <w:rFonts w:eastAsia="Batang"/>
          <w:b/>
          <w:bCs/>
          <w:noProof/>
          <w:sz w:val="28"/>
          <w:szCs w:val="28"/>
          <w:lang w:eastAsia="ru-RU"/>
        </w:rPr>
        <w:t>картриджів</w:t>
      </w:r>
      <w:r w:rsidR="0073566E">
        <w:rPr>
          <w:rFonts w:eastAsia="Batang"/>
          <w:b/>
          <w:noProof/>
          <w:sz w:val="28"/>
          <w:szCs w:val="28"/>
          <w:lang w:eastAsia="ru-RU"/>
        </w:rPr>
        <w:t>.</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tabs>
          <w:tab w:val="center" w:pos="4904"/>
          <w:tab w:val="right" w:pos="9808"/>
        </w:tabs>
        <w:rPr>
          <w:b/>
        </w:rPr>
      </w:pPr>
      <w:r>
        <w:rPr>
          <w:b/>
        </w:rPr>
        <w:tab/>
        <w:t>Україна, м. Стрий</w:t>
      </w:r>
      <w:r>
        <w:rPr>
          <w:b/>
        </w:rPr>
        <w:tab/>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2022 рік</w:t>
      </w:r>
    </w:p>
    <w:p w:rsidR="005E43AD" w:rsidRDefault="005E43AD" w:rsidP="005E43AD">
      <w:pPr>
        <w:shd w:val="clear" w:color="auto" w:fill="FFFFFF"/>
        <w:spacing w:line="276" w:lineRule="auto"/>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7A507D">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7A507D">
              <w:rPr>
                <w:rFonts w:eastAsia="Batang"/>
                <w:lang w:eastAsia="ru-RU"/>
              </w:rPr>
              <w:t>98</w:t>
            </w:r>
            <w:r w:rsidRPr="00FC5E29">
              <w:rPr>
                <w:rFonts w:eastAsia="Batang"/>
                <w:lang w:eastAsia="ru-RU"/>
              </w:rPr>
              <w:t xml:space="preserve">) </w:t>
            </w:r>
            <w:r w:rsidR="007A507D">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7A507D" w:rsidRPr="00B74FD8">
                <w:rPr>
                  <w:rStyle w:val="affff0"/>
                  <w:rFonts w:eastAsia="Batang"/>
                  <w:lang w:val="en-US" w:eastAsia="ru-RU"/>
                </w:rPr>
                <w:t>vysochan</w:t>
              </w:r>
              <w:r w:rsidR="007A507D" w:rsidRPr="00B74FD8">
                <w:rPr>
                  <w:rStyle w:val="affff0"/>
                  <w:rFonts w:eastAsia="Batang"/>
                  <w:lang w:eastAsia="ru-RU"/>
                </w:rPr>
                <w:t>.</w:t>
              </w:r>
              <w:r w:rsidR="007A507D" w:rsidRPr="00B74FD8">
                <w:rPr>
                  <w:rStyle w:val="affff0"/>
                  <w:rFonts w:eastAsia="Batang"/>
                  <w:lang w:val="en-US" w:eastAsia="ru-RU"/>
                </w:rPr>
                <w:t>b</w:t>
              </w:r>
              <w:r w:rsidR="007A507D" w:rsidRPr="00B74FD8">
                <w:rPr>
                  <w:rStyle w:val="affff0"/>
                  <w:rFonts w:eastAsia="Batang"/>
                  <w:lang w:eastAsia="ru-RU"/>
                </w:rPr>
                <w:t>.</w:t>
              </w:r>
              <w:r w:rsidR="007A507D" w:rsidRPr="00B74FD8">
                <w:rPr>
                  <w:rStyle w:val="affff0"/>
                  <w:rFonts w:eastAsia="Batang"/>
                  <w:lang w:val="en-US" w:eastAsia="ru-RU"/>
                </w:rPr>
                <w:t>i</w:t>
              </w:r>
              <w:r w:rsidR="007A507D" w:rsidRPr="00B74FD8">
                <w:rPr>
                  <w:rStyle w:val="affff0"/>
                  <w:rFonts w:eastAsia="Batang"/>
                  <w:lang w:eastAsia="ru-RU"/>
                </w:rPr>
                <w:t>@</w:t>
              </w:r>
              <w:r w:rsidR="007A507D" w:rsidRPr="00B74FD8">
                <w:rPr>
                  <w:rStyle w:val="affff0"/>
                  <w:rFonts w:eastAsia="Batang"/>
                  <w:lang w:val="en-US" w:eastAsia="ru-RU"/>
                </w:rPr>
                <w:t>swrz</w:t>
              </w:r>
              <w:r w:rsidR="007A507D" w:rsidRPr="00B74FD8">
                <w:rPr>
                  <w:rStyle w:val="affff0"/>
                  <w:rFonts w:eastAsia="Batang"/>
                  <w:lang w:eastAsia="ru-RU"/>
                </w:rPr>
                <w:t>.</w:t>
              </w:r>
              <w:r w:rsidR="007A507D" w:rsidRPr="00B74FD8">
                <w:rPr>
                  <w:rStyle w:val="affff0"/>
                  <w:rFonts w:eastAsia="Batang"/>
                  <w:lang w:val="en-US" w:eastAsia="ru-RU"/>
                </w:rPr>
                <w:t>com</w:t>
              </w:r>
              <w:r w:rsidR="007A507D" w:rsidRPr="00B74FD8">
                <w:rPr>
                  <w:rStyle w:val="affff0"/>
                  <w:rFonts w:eastAsia="Batang"/>
                  <w:lang w:eastAsia="ru-RU"/>
                </w:rPr>
                <w:t>.</w:t>
              </w:r>
              <w:r w:rsidR="007A507D" w:rsidRPr="00B74FD8">
                <w:rPr>
                  <w:rStyle w:val="affff0"/>
                  <w:rFonts w:eastAsia="Batang"/>
                  <w:lang w:val="en-US" w:eastAsia="ru-RU"/>
                </w:rPr>
                <w:t>ua</w:t>
              </w:r>
            </w:hyperlink>
            <w:r w:rsidR="00B746B4">
              <w:rPr>
                <w:rFonts w:eastAsia="Batang"/>
                <w:lang w:eastAsia="ru-RU"/>
              </w:rPr>
              <w:t xml:space="preserve"> </w:t>
            </w:r>
          </w:p>
          <w:p w:rsidR="005E43AD" w:rsidRPr="00FC5E29" w:rsidRDefault="005E43AD" w:rsidP="0042197F">
            <w:pPr>
              <w:spacing w:line="276" w:lineRule="auto"/>
              <w:ind w:right="-61" w:firstLine="709"/>
              <w:jc w:val="both"/>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122B6C">
              <w:rPr>
                <w:rFonts w:eastAsia="Batang"/>
                <w:bCs/>
                <w:color w:val="000000"/>
                <w:lang w:eastAsia="ru-RU"/>
              </w:rPr>
              <w:t>Начальник ІТ відділу</w:t>
            </w:r>
            <w:r w:rsidRPr="004D1E82">
              <w:rPr>
                <w:rFonts w:eastAsia="Batang"/>
                <w:bCs/>
                <w:color w:val="000000"/>
                <w:lang w:eastAsia="ru-RU"/>
              </w:rPr>
              <w:t xml:space="preserve">: </w:t>
            </w:r>
            <w:r w:rsidR="00122B6C">
              <w:rPr>
                <w:rFonts w:eastAsia="Batang"/>
                <w:bCs/>
                <w:color w:val="000000"/>
                <w:lang w:eastAsia="ru-RU"/>
              </w:rPr>
              <w:t xml:space="preserve">Степанов Денис Владиславович </w:t>
            </w:r>
            <w:r w:rsidRPr="005C61EF">
              <w:rPr>
                <w:rFonts w:eastAsia="Batang"/>
                <w:bCs/>
                <w:color w:val="000000"/>
                <w:lang w:eastAsia="ru-RU"/>
              </w:rPr>
              <w:t>(0</w:t>
            </w:r>
            <w:r w:rsidR="00122B6C">
              <w:rPr>
                <w:rFonts w:eastAsia="Batang"/>
                <w:bCs/>
                <w:color w:val="000000"/>
                <w:lang w:eastAsia="ru-RU"/>
              </w:rPr>
              <w:t>63</w:t>
            </w:r>
            <w:r w:rsidRPr="005C61EF">
              <w:rPr>
                <w:rFonts w:eastAsia="Batang"/>
                <w:bCs/>
                <w:color w:val="000000"/>
                <w:lang w:eastAsia="ru-RU"/>
              </w:rPr>
              <w:t xml:space="preserve">) </w:t>
            </w:r>
            <w:r w:rsidR="00122B6C">
              <w:rPr>
                <w:rFonts w:eastAsia="Batang"/>
                <w:bCs/>
                <w:color w:val="000000"/>
                <w:lang w:eastAsia="ru-RU"/>
              </w:rPr>
              <w:t>3487877</w:t>
            </w:r>
            <w:r w:rsidRPr="005C61EF">
              <w:rPr>
                <w:rFonts w:eastAsia="Batang"/>
                <w:bCs/>
                <w:color w:val="000000"/>
                <w:lang w:eastAsia="ru-RU"/>
              </w:rPr>
              <w:t>, e-</w:t>
            </w:r>
            <w:proofErr w:type="spellStart"/>
            <w:r w:rsidRPr="005C61EF">
              <w:rPr>
                <w:rFonts w:eastAsia="Batang"/>
                <w:bCs/>
                <w:color w:val="000000"/>
                <w:lang w:eastAsia="ru-RU"/>
              </w:rPr>
              <w:t>mail</w:t>
            </w:r>
            <w:proofErr w:type="spellEnd"/>
            <w:r w:rsidRPr="005C61EF">
              <w:rPr>
                <w:rFonts w:eastAsia="Batang"/>
                <w:bCs/>
                <w:color w:val="000000"/>
                <w:lang w:eastAsia="ru-RU"/>
              </w:rPr>
              <w:t>: відсутній.</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9B2D5D" w:rsidRDefault="00122B6C" w:rsidP="009B2D5D">
            <w:pPr>
              <w:shd w:val="clear" w:color="auto" w:fill="FFFFFF"/>
              <w:jc w:val="center"/>
              <w:rPr>
                <w:b/>
              </w:rPr>
            </w:pPr>
            <w:r>
              <w:rPr>
                <w:b/>
                <w:sz w:val="28"/>
                <w:szCs w:val="28"/>
              </w:rPr>
              <w:t>ДК 021:2015</w:t>
            </w:r>
            <w:r w:rsidRPr="009B2D5D">
              <w:rPr>
                <w:b/>
                <w:sz w:val="28"/>
                <w:szCs w:val="28"/>
              </w:rPr>
              <w:t>-</w:t>
            </w:r>
            <w:r>
              <w:rPr>
                <w:rFonts w:eastAsia="Batang"/>
                <w:b/>
                <w:bCs/>
                <w:noProof/>
                <w:sz w:val="28"/>
                <w:szCs w:val="28"/>
                <w:lang w:eastAsia="ru-RU"/>
              </w:rPr>
              <w:t>50310000</w:t>
            </w:r>
            <w:r w:rsidRPr="005C61EF">
              <w:rPr>
                <w:rFonts w:eastAsia="Batang"/>
                <w:b/>
                <w:bCs/>
                <w:noProof/>
                <w:sz w:val="28"/>
                <w:szCs w:val="28"/>
                <w:lang w:eastAsia="ru-RU"/>
              </w:rPr>
              <w:t>-</w:t>
            </w:r>
            <w:r>
              <w:rPr>
                <w:rFonts w:eastAsia="Batang"/>
                <w:b/>
                <w:bCs/>
                <w:noProof/>
                <w:sz w:val="28"/>
                <w:szCs w:val="28"/>
                <w:lang w:eastAsia="ru-RU"/>
              </w:rPr>
              <w:t>1</w:t>
            </w:r>
            <w:r w:rsidRPr="005C61EF">
              <w:rPr>
                <w:rFonts w:eastAsia="Batang"/>
                <w:b/>
                <w:bCs/>
                <w:noProof/>
                <w:sz w:val="28"/>
                <w:szCs w:val="28"/>
                <w:lang w:eastAsia="ru-RU"/>
              </w:rPr>
              <w:t xml:space="preserve"> – </w:t>
            </w:r>
            <w:r>
              <w:rPr>
                <w:rFonts w:eastAsia="Batang"/>
                <w:b/>
                <w:bCs/>
                <w:noProof/>
                <w:sz w:val="28"/>
                <w:szCs w:val="28"/>
                <w:lang w:eastAsia="ru-RU"/>
              </w:rPr>
              <w:t>Технічне обслуговування і ремонт офісної техніки</w:t>
            </w:r>
            <w:r w:rsidRPr="005C61EF">
              <w:rPr>
                <w:rFonts w:eastAsia="Batang"/>
                <w:b/>
                <w:bCs/>
                <w:noProof/>
                <w:sz w:val="28"/>
                <w:szCs w:val="28"/>
                <w:lang w:eastAsia="ru-RU"/>
              </w:rPr>
              <w:t xml:space="preserve">: </w:t>
            </w:r>
            <w:r>
              <w:rPr>
                <w:rFonts w:eastAsia="Batang"/>
                <w:b/>
                <w:bCs/>
                <w:noProof/>
                <w:sz w:val="28"/>
                <w:szCs w:val="28"/>
                <w:lang w:eastAsia="ru-RU"/>
              </w:rPr>
              <w:t>Послуги з заправки та відновлення картриджів</w:t>
            </w:r>
            <w:r>
              <w:rPr>
                <w:b/>
              </w:rPr>
              <w:t xml:space="preserve"> </w:t>
            </w:r>
          </w:p>
          <w:p w:rsidR="005E43AD" w:rsidRPr="009411F4" w:rsidRDefault="005E43AD" w:rsidP="00824276">
            <w:pPr>
              <w:shd w:val="clear" w:color="auto" w:fill="FFFFFF"/>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122B6C" w:rsidP="0042197F">
            <w:pPr>
              <w:pBdr>
                <w:top w:val="nil"/>
                <w:left w:val="nil"/>
                <w:bottom w:val="nil"/>
                <w:right w:val="nil"/>
                <w:between w:val="nil"/>
              </w:pBdr>
              <w:shd w:val="clear" w:color="auto" w:fill="FFFFFF"/>
              <w:rPr>
                <w:b/>
                <w:color w:val="000000"/>
              </w:rPr>
            </w:pPr>
            <w:r>
              <w:rPr>
                <w:b/>
                <w:color w:val="000000"/>
              </w:rPr>
              <w:t xml:space="preserve">Згідно технічного </w:t>
            </w:r>
            <w:r w:rsidR="005E43AD">
              <w:rPr>
                <w:b/>
                <w:color w:val="000000"/>
              </w:rPr>
              <w:t xml:space="preserve"> </w:t>
            </w:r>
            <w:r>
              <w:rPr>
                <w:b/>
                <w:color w:val="000000"/>
              </w:rPr>
              <w:t>завдання</w:t>
            </w:r>
            <w:r w:rsidR="005E43AD">
              <w:rPr>
                <w:b/>
                <w:color w:val="000000"/>
              </w:rPr>
              <w:t xml:space="preserve">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 xml:space="preserve">строки поставки товарів, </w:t>
            </w:r>
            <w:r>
              <w:lastRenderedPageBreak/>
              <w:t>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lastRenderedPageBreak/>
              <w:t xml:space="preserve">Згідно </w:t>
            </w:r>
            <w:r w:rsidR="00122B6C">
              <w:rPr>
                <w:b/>
                <w:color w:val="000000"/>
              </w:rPr>
              <w:t xml:space="preserve">технічного  завдання </w:t>
            </w:r>
            <w:r>
              <w:rPr>
                <w:b/>
                <w:color w:val="000000"/>
              </w:rPr>
              <w:t xml:space="preserve">(додаток 4 до тендерної </w:t>
            </w:r>
            <w:r>
              <w:rPr>
                <w:b/>
                <w:color w:val="000000"/>
              </w:rPr>
              <w:lastRenderedPageBreak/>
              <w:t>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0324A4" w:rsidRDefault="000324A4" w:rsidP="000324A4">
            <w:pPr>
              <w:spacing w:before="150" w:after="150"/>
              <w:jc w:val="both"/>
              <w:rPr>
                <w:highlight w:val="yellow"/>
                <w:lang w:eastAsia="ru-RU"/>
              </w:rPr>
            </w:pPr>
            <w:r>
              <w:rPr>
                <w:lang w:eastAsia="ru-RU"/>
              </w:rPr>
              <w:t xml:space="preserve">      </w:t>
            </w:r>
            <w:r w:rsidRPr="005C61EF">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61EF" w:rsidRPr="005C61EF">
              <w:rPr>
                <w:lang w:eastAsia="ru-RU"/>
              </w:rPr>
              <w:t>.</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005C61EF">
              <w:rPr>
                <w:color w:val="000000"/>
                <w:sz w:val="22"/>
                <w:szCs w:val="22"/>
                <w:shd w:val="solid" w:color="FFFFFF" w:fill="FFFFFF"/>
                <w:lang w:eastAsia="en-US"/>
              </w:rPr>
              <w:t xml:space="preserve"> </w:t>
            </w:r>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5C61EF">
              <w:rPr>
                <w:b/>
              </w:rPr>
              <w:t>0 грн. (нуль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C61EF">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8C687A">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824276">
              <w:t xml:space="preserve">ідставі абзацу 4 </w:t>
            </w:r>
            <w:r w:rsidR="008C687A">
              <w:t>під</w:t>
            </w:r>
            <w:r w:rsidR="00824276">
              <w:t>пункту 2</w:t>
            </w:r>
            <w:r w:rsidRPr="00C57AB4">
              <w:t xml:space="preserve"> </w:t>
            </w:r>
            <w:r w:rsidR="00824276">
              <w:t>пункту</w:t>
            </w:r>
            <w:r w:rsidRPr="00C57AB4">
              <w:t xml:space="preserve"> </w:t>
            </w:r>
            <w:r w:rsidR="00824276">
              <w:t>41</w:t>
            </w:r>
            <w:r w:rsidRPr="00C57AB4">
              <w:t xml:space="preserve"> </w:t>
            </w:r>
            <w:r w:rsidR="00824276">
              <w:t>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5E43AD" w:rsidRDefault="005E43AD" w:rsidP="0042197F">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B75EA2">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8D7887" w:rsidRPr="004C7282"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w:t>
            </w:r>
            <w:r>
              <w:rPr>
                <w:color w:val="000000"/>
                <w:sz w:val="22"/>
                <w:szCs w:val="22"/>
                <w:shd w:val="solid" w:color="FFFFFF" w:fill="FFFFFF"/>
                <w:lang w:eastAsia="en-US"/>
              </w:rPr>
              <w:lastRenderedPageBreak/>
              <w:t xml:space="preserve">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b/>
              </w:rPr>
              <w:lastRenderedPageBreak/>
              <w:t>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lastRenderedPageBreak/>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7A507D" w:rsidRDefault="00D22A1E" w:rsidP="00D22A1E">
            <w:pPr>
              <w:spacing w:before="150" w:after="150"/>
              <w:jc w:val="both"/>
              <w:rPr>
                <w:lang w:eastAsia="ru-RU"/>
              </w:rPr>
            </w:pPr>
            <w:r w:rsidRPr="007A507D">
              <w:rPr>
                <w:lang w:eastAsia="ru-RU"/>
              </w:rPr>
              <w:t xml:space="preserve">Не застосовується </w:t>
            </w:r>
          </w:p>
          <w:p w:rsidR="00D22A1E" w:rsidRDefault="00D22A1E" w:rsidP="007A507D">
            <w:pPr>
              <w:spacing w:before="150" w:after="150"/>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5E43AD" w:rsidRDefault="005E43AD" w:rsidP="0042197F">
            <w:pPr>
              <w:widowControl w:val="0"/>
              <w:shd w:val="clear" w:color="auto" w:fill="FFFFFF"/>
              <w:jc w:val="both"/>
            </w:pPr>
            <w:r w:rsidRPr="00E23F2E">
              <w:rPr>
                <w:b/>
              </w:rPr>
              <w:t>Кінцевий строк подання тендерних пропозицій -</w:t>
            </w:r>
            <w:r>
              <w:t xml:space="preserve"> </w:t>
            </w:r>
            <w:r w:rsidR="00FE6655">
              <w:rPr>
                <w:rFonts w:eastAsia="Batang"/>
                <w:b/>
                <w:bCs/>
                <w:color w:val="000000"/>
                <w:lang w:val="ru-RU" w:eastAsia="ru-RU"/>
              </w:rPr>
              <w:t>01</w:t>
            </w:r>
            <w:r w:rsidRPr="0017360A">
              <w:rPr>
                <w:rFonts w:eastAsia="Batang"/>
                <w:b/>
                <w:bCs/>
                <w:color w:val="000000"/>
                <w:lang w:eastAsia="ru-RU"/>
              </w:rPr>
              <w:t>.</w:t>
            </w:r>
            <w:r w:rsidR="00FE6655">
              <w:rPr>
                <w:rFonts w:eastAsia="Batang"/>
                <w:b/>
                <w:bCs/>
                <w:color w:val="000000"/>
                <w:lang w:val="ru-RU" w:eastAsia="ru-RU"/>
              </w:rPr>
              <w:t>12</w:t>
            </w:r>
            <w:r w:rsidRPr="0017360A">
              <w:rPr>
                <w:rFonts w:eastAsia="Batang"/>
                <w:b/>
                <w:bCs/>
                <w:color w:val="000000"/>
                <w:lang w:eastAsia="ru-RU"/>
              </w:rPr>
              <w:t>.202</w:t>
            </w:r>
            <w:r w:rsidRPr="0017360A">
              <w:rPr>
                <w:rFonts w:eastAsia="Batang"/>
                <w:b/>
                <w:bCs/>
                <w:color w:val="000000"/>
                <w:lang w:val="ru-RU" w:eastAsia="ru-RU"/>
              </w:rPr>
              <w:t>2</w:t>
            </w:r>
            <w:r w:rsidRPr="0017360A">
              <w:rPr>
                <w:rFonts w:eastAsia="Batang"/>
                <w:b/>
                <w:bCs/>
                <w:color w:val="000000"/>
                <w:lang w:eastAsia="ru-RU"/>
              </w:rPr>
              <w:t>р.</w:t>
            </w:r>
            <w:r w:rsidRPr="00B75EA2">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5E43AD" w:rsidRPr="007B3AEF" w:rsidRDefault="007B3AEF" w:rsidP="007B3AEF">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5E43AD" w:rsidRDefault="005E43AD" w:rsidP="0042197F">
            <w:pPr>
              <w:widowControl w:val="0"/>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F1817" w:rsidRDefault="004F1817" w:rsidP="0042197F">
            <w:pPr>
              <w:widowControl w:val="0"/>
              <w:shd w:val="clear" w:color="auto" w:fill="FFFFFF"/>
              <w:jc w:val="both"/>
              <w:rPr>
                <w:color w:val="000000"/>
                <w:sz w:val="22"/>
                <w:szCs w:val="22"/>
                <w:shd w:val="solid" w:color="FFFFFF" w:fill="FFFFFF"/>
                <w:lang w:eastAsia="en-US"/>
              </w:rPr>
            </w:pPr>
            <w:r>
              <w:rPr>
                <w:color w:val="000000"/>
                <w:sz w:val="22"/>
                <w:szCs w:val="22"/>
                <w:shd w:val="solid" w:color="FFFFFF" w:fill="FFFFFF"/>
                <w:lang w:eastAsia="en-US"/>
              </w:rPr>
              <w:t xml:space="preserve">        Д</w:t>
            </w:r>
            <w:r w:rsidRPr="004C7282">
              <w:rPr>
                <w:color w:val="000000"/>
                <w:sz w:val="22"/>
                <w:szCs w:val="22"/>
                <w:shd w:val="solid" w:color="FFFFFF" w:fill="FFFFFF"/>
                <w:lang w:eastAsia="en-US"/>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Для проведення відкритих торгів із застосуванням електронного аукціону повинно бути подано не менше двох </w:t>
            </w:r>
            <w:r w:rsidRPr="004C7282">
              <w:rPr>
                <w:color w:val="000000"/>
                <w:sz w:val="22"/>
                <w:szCs w:val="22"/>
                <w:shd w:val="solid" w:color="FFFFFF" w:fill="FFFFFF"/>
                <w:lang w:eastAsia="en-US"/>
              </w:rPr>
              <w:lastRenderedPageBreak/>
              <w:t>тендерних пропозицій.</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Електронний аукціон проводиться електронною системою закупівель відповідно до статті 30 Закону.</w:t>
            </w:r>
          </w:p>
          <w:p w:rsidR="004F1817" w:rsidRPr="004C7282" w:rsidRDefault="004F1817" w:rsidP="004F1817">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4C7282">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B75EA2" w:rsidRDefault="004F1817" w:rsidP="004F1817">
            <w:pPr>
              <w:spacing w:before="120"/>
              <w:ind w:firstLine="567"/>
              <w:jc w:val="both"/>
              <w:rPr>
                <w:sz w:val="22"/>
                <w:szCs w:val="22"/>
                <w:shd w:val="solid" w:color="FFFFFF" w:fill="FFFFFF"/>
              </w:rPr>
            </w:pPr>
            <w:r w:rsidRPr="004C7282">
              <w:rPr>
                <w:color w:val="000000"/>
                <w:sz w:val="22"/>
                <w:szCs w:val="22"/>
                <w:shd w:val="solid" w:color="FFFFFF" w:fill="FFFFFF"/>
                <w:lang w:eastAsia="en-US"/>
              </w:rPr>
              <w:t>Замовник розглядає таку тендерну пропозицію відповідно до вимог</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статті 29 Закону (положення частин другої, дванадцятої та</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 xml:space="preserve">шістнадцятої статті 29 Закону не застосовуються) з урахуванням </w:t>
            </w:r>
            <w:r w:rsidRPr="00B75EA2">
              <w:rPr>
                <w:sz w:val="22"/>
                <w:szCs w:val="22"/>
                <w:shd w:val="solid" w:color="FFFFFF" w:fill="FFFFFF"/>
                <w:lang w:eastAsia="en-US"/>
              </w:rPr>
              <w:t>положень</w:t>
            </w:r>
            <w:r w:rsidRPr="00B75EA2">
              <w:rPr>
                <w:sz w:val="22"/>
                <w:szCs w:val="22"/>
                <w:shd w:val="solid" w:color="FFFFFF" w:fill="FFFFFF"/>
                <w:lang w:val="ru-RU" w:eastAsia="en-US"/>
              </w:rPr>
              <w:t xml:space="preserve"> </w:t>
            </w:r>
            <w:r w:rsidRPr="00B75EA2">
              <w:rPr>
                <w:sz w:val="22"/>
                <w:szCs w:val="22"/>
                <w:shd w:val="solid" w:color="FFFFFF" w:fill="FFFFFF"/>
                <w:lang w:eastAsia="en-US"/>
              </w:rPr>
              <w:t>пункту 40 Постанови.</w:t>
            </w:r>
          </w:p>
          <w:p w:rsidR="005E43AD" w:rsidRPr="00B75EA2" w:rsidRDefault="005E43AD" w:rsidP="0042197F">
            <w:pPr>
              <w:widowControl w:val="0"/>
              <w:shd w:val="clear" w:color="auto" w:fill="FFFFFF"/>
              <w:jc w:val="both"/>
            </w:pPr>
            <w:r w:rsidRPr="00B75EA2">
              <w:t xml:space="preserve">Критеріями оцінки є </w:t>
            </w:r>
            <w:r w:rsidRPr="00B75EA2">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5E43AD" w:rsidRDefault="005E43AD" w:rsidP="0042197F">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3AD" w:rsidRDefault="005E43AD" w:rsidP="0042197F">
            <w:pPr>
              <w:widowControl w:val="0"/>
              <w:shd w:val="clear" w:color="auto" w:fill="FFFFFF"/>
              <w:jc w:val="both"/>
            </w:pPr>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E43AD" w:rsidRDefault="005E43AD" w:rsidP="0042197F">
            <w:pPr>
              <w:widowControl w:val="0"/>
              <w:shd w:val="clear" w:color="auto" w:fill="FFFFFF"/>
              <w:jc w:val="both"/>
            </w:pPr>
            <w:r>
              <w:t>Обґрунтування аномально низької тендерної пропозиції може містити інформацію про:</w:t>
            </w:r>
          </w:p>
          <w:p w:rsidR="005E43AD" w:rsidRDefault="005E43AD" w:rsidP="0042197F">
            <w:pPr>
              <w:widowControl w:val="0"/>
              <w:shd w:val="clear" w:color="auto" w:fill="FFFFFF"/>
              <w:jc w:val="both"/>
            </w:pPr>
            <w: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Default="005E43AD" w:rsidP="0042197F">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w:t>
            </w:r>
            <w:r w:rsidRPr="004C7282">
              <w:rPr>
                <w:color w:val="000000"/>
                <w:sz w:val="22"/>
                <w:szCs w:val="22"/>
                <w:shd w:val="solid" w:color="FFFFFF" w:fill="FFFFFF"/>
                <w:lang w:eastAsia="en-US"/>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4C7282">
              <w:rPr>
                <w:color w:val="000000"/>
                <w:sz w:val="22"/>
                <w:szCs w:val="22"/>
                <w:lang w:eastAsia="en-US"/>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 xml:space="preserve">становлений замовником згідно </w:t>
            </w:r>
            <w:r>
              <w:rPr>
                <w:color w:val="000000"/>
                <w:sz w:val="22"/>
                <w:szCs w:val="22"/>
                <w:lang w:eastAsia="en-US"/>
              </w:rPr>
              <w:lastRenderedPageBreak/>
              <w:t>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0242A6" w:rsidRPr="004C7282" w:rsidRDefault="000242A6" w:rsidP="000242A6">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додатком 8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у випадку, якщо така вимога передбачена додатком 8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Pr>
                <w:shd w:val="clear" w:color="auto" w:fill="FFFFFF"/>
              </w:rPr>
              <w:t>8</w:t>
            </w:r>
            <w:r w:rsidRPr="00DB34CB">
              <w:rPr>
                <w:shd w:val="clear" w:color="auto" w:fill="FFFFFF"/>
              </w:rPr>
              <w:t xml:space="preserve"> до тендерної документації</w:t>
            </w:r>
            <w:r w:rsidRPr="00DB34CB">
              <w:t>:</w:t>
            </w:r>
          </w:p>
          <w:p w:rsidR="005E43AD" w:rsidRDefault="005E43AD" w:rsidP="008C687A">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8C687A">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 xml:space="preserve">Істотні умови, що обов’язково включаються до </w:t>
            </w:r>
            <w:r>
              <w:rPr>
                <w:b/>
              </w:rPr>
              <w:lastRenderedPageBreak/>
              <w:t>договору про закупівлю</w:t>
            </w:r>
          </w:p>
        </w:tc>
        <w:tc>
          <w:tcPr>
            <w:tcW w:w="6659" w:type="dxa"/>
            <w:shd w:val="clear" w:color="auto" w:fill="FFFFFF"/>
          </w:tcPr>
          <w:p w:rsidR="005E43AD" w:rsidRDefault="005E43AD" w:rsidP="0042197F">
            <w:pPr>
              <w:widowControl w:val="0"/>
              <w:shd w:val="clear" w:color="auto" w:fill="FFFFFF"/>
              <w:jc w:val="both"/>
            </w:pPr>
            <w:r>
              <w:lastRenderedPageBreak/>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Default="00B73BD9" w:rsidP="0042197F">
            <w:pPr>
              <w:widowControl w:val="0"/>
              <w:shd w:val="clear" w:color="auto" w:fill="FFFFFF"/>
              <w:jc w:val="both"/>
            </w:pPr>
            <w:r w:rsidRPr="00105394">
              <w:rPr>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0827BD">
      <w:pPr>
        <w:widowControl w:val="0"/>
        <w:shd w:val="clear" w:color="auto" w:fill="FFFFFF"/>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0827BD">
      <w:pPr>
        <w:widowControl w:val="0"/>
        <w:shd w:val="clear" w:color="auto" w:fill="FFFFFF"/>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додатком 3 до тендерної документації.</w:t>
      </w:r>
    </w:p>
    <w:p w:rsidR="00E07E33" w:rsidRDefault="00E07E33" w:rsidP="00E07E33">
      <w:pPr>
        <w:widowControl w:val="0"/>
        <w:shd w:val="clear" w:color="auto" w:fill="FFFFFF"/>
        <w:jc w:val="both"/>
        <w:rPr>
          <w:rFonts w:ascii="Calibri" w:eastAsia="Calibri" w:hAnsi="Calibri"/>
          <w:sz w:val="22"/>
          <w:szCs w:val="22"/>
          <w:lang w:eastAsia="en-US"/>
        </w:rPr>
      </w:pPr>
    </w:p>
    <w:p w:rsidR="005E43AD" w:rsidRDefault="000827BD" w:rsidP="00E07E33">
      <w:pPr>
        <w:widowControl w:val="0"/>
        <w:shd w:val="clear" w:color="auto" w:fill="FFFFFF"/>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rPr>
          <w:rStyle w:val="affff3"/>
        </w:rPr>
        <w:footnoteRef/>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Pr="00C57AB4" w:rsidRDefault="000827BD" w:rsidP="00E07E33">
      <w:pPr>
        <w:widowControl w:val="0"/>
        <w:shd w:val="clear" w:color="auto" w:fill="FFFFFF"/>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5E43AD" w:rsidRDefault="000827BD" w:rsidP="000827BD">
      <w:pPr>
        <w:widowControl w:val="0"/>
        <w:shd w:val="clear" w:color="auto" w:fill="FFFFFF"/>
        <w:jc w:val="both"/>
      </w:pPr>
      <w:r>
        <w:t>5</w:t>
      </w:r>
      <w:r w:rsidR="005E43AD">
        <w:t>. Документ про створення об’єднання учасників, якщо пропозиція подається об’єднанням учасників.</w:t>
      </w:r>
    </w:p>
    <w:p w:rsidR="005E43AD" w:rsidRDefault="000827BD" w:rsidP="000827BD">
      <w:pPr>
        <w:widowControl w:val="0"/>
        <w:shd w:val="clear" w:color="auto" w:fill="FFFFFF"/>
        <w:jc w:val="both"/>
      </w:pPr>
      <w:r>
        <w:t>6</w:t>
      </w:r>
      <w:r w:rsidR="005E43AD">
        <w:t>.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9322EB">
        <w:rPr>
          <w:rStyle w:val="affff3"/>
        </w:rPr>
        <w:t>2</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5E43AD">
        <w:t>.</w:t>
      </w:r>
    </w:p>
    <w:p w:rsidR="00E07E33" w:rsidRDefault="000827BD" w:rsidP="000827BD">
      <w:pPr>
        <w:widowControl w:val="0"/>
        <w:shd w:val="clear" w:color="auto" w:fill="FFFFFF"/>
        <w:jc w:val="both"/>
      </w:pPr>
      <w:r>
        <w:t>7</w:t>
      </w:r>
      <w:r w:rsidR="005E43AD">
        <w:t xml:space="preserve">. </w:t>
      </w:r>
      <w:r w:rsidR="005E43AD" w:rsidRPr="008A3D8B">
        <w:t>Довідка у довільній формі, у якій Учасник бере на себе обов’язок дотримуватися вимог чинного законодавства із захисту довкілля</w:t>
      </w:r>
      <w:r w:rsidR="005E43AD">
        <w:t>.</w:t>
      </w:r>
    </w:p>
    <w:p w:rsidR="00122B6C" w:rsidRDefault="00994BF1" w:rsidP="000827BD">
      <w:pPr>
        <w:widowControl w:val="0"/>
        <w:shd w:val="clear" w:color="auto" w:fill="FFFFFF"/>
        <w:jc w:val="both"/>
      </w:pPr>
      <w:r>
        <w:t xml:space="preserve">  </w:t>
      </w:r>
      <w:r w:rsidR="000827BD">
        <w:t>8</w:t>
      </w:r>
      <w:r w:rsidRPr="00042D64">
        <w:t xml:space="preserve">.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2D64">
        <w:t xml:space="preserve">         </w:t>
      </w:r>
    </w:p>
    <w:p w:rsidR="00994BF1" w:rsidRPr="00042D64" w:rsidRDefault="000827BD" w:rsidP="000827BD">
      <w:pPr>
        <w:widowControl w:val="0"/>
        <w:shd w:val="clear" w:color="auto" w:fill="FFFFFF"/>
        <w:jc w:val="both"/>
      </w:pPr>
      <w:r>
        <w:t>9</w:t>
      </w:r>
      <w:r w:rsidR="00994BF1" w:rsidRPr="00042D64">
        <w:t xml:space="preserve">. </w:t>
      </w:r>
      <w:r w:rsidR="00994BF1"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00994BF1" w:rsidRPr="00042D64">
        <w:rPr>
          <w:lang w:eastAsia="ru-RU"/>
        </w:rPr>
        <w:lastRenderedPageBreak/>
        <w:t xml:space="preserve">підтвердження зміни податкової адреси на іншу територію України видане уповноваженим на це органом. </w:t>
      </w:r>
    </w:p>
    <w:p w:rsidR="0069769A" w:rsidRDefault="000827BD" w:rsidP="00994BF1">
      <w:pPr>
        <w:spacing w:before="150" w:after="150"/>
        <w:jc w:val="both"/>
      </w:pPr>
      <w:r>
        <w:rPr>
          <w:lang w:eastAsia="ru-RU"/>
        </w:rPr>
        <w:t xml:space="preserve">   10</w:t>
      </w:r>
      <w:r w:rsidR="0069769A">
        <w:rPr>
          <w:lang w:eastAsia="ru-RU"/>
        </w:rPr>
        <w:t xml:space="preserve">. </w:t>
      </w:r>
      <w:r w:rsidR="00B7290C">
        <w:t>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994BF1" w:rsidRDefault="000827BD" w:rsidP="0073566E">
      <w:pPr>
        <w:spacing w:before="150" w:after="150"/>
      </w:pPr>
      <w:r>
        <w:t xml:space="preserve">     11</w:t>
      </w:r>
      <w:r w:rsidR="0069769A">
        <w:t xml:space="preserve">. </w:t>
      </w:r>
      <w:r w:rsidR="0069769A" w:rsidRPr="0069769A">
        <w:t>Копія довідки з б</w:t>
      </w:r>
      <w:r w:rsidR="00122B6C">
        <w:t>анку про наявність рахунку (</w:t>
      </w:r>
      <w:proofErr w:type="spellStart"/>
      <w:r w:rsidR="00122B6C">
        <w:t>ів</w:t>
      </w:r>
      <w:proofErr w:type="spellEnd"/>
      <w:r w:rsidR="00122B6C">
        <w:t>)</w:t>
      </w:r>
    </w:p>
    <w:p w:rsidR="005E43AD" w:rsidRDefault="005E43AD" w:rsidP="005E43AD">
      <w:pPr>
        <w:shd w:val="clear" w:color="auto" w:fill="FFFFFF"/>
        <w:ind w:firstLine="425"/>
        <w:jc w:val="both"/>
      </w:pPr>
      <w:r>
        <w:rPr>
          <w:noProof/>
          <w:lang w:val="ru-RU" w:eastAsia="ru-RU"/>
        </w:rPr>
        <mc:AlternateContent>
          <mc:Choice Requires="wps">
            <w:drawing>
              <wp:anchor distT="0" distB="0" distL="114300" distR="114300" simplePos="0" relativeHeight="251659264" behindDoc="0" locked="0" layoutInCell="1" hidden="0" allowOverlap="1" wp14:anchorId="586BF7E3" wp14:editId="4111A7B1">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Default="00967A9C" w:rsidP="005E43AD">
                            <w:pPr>
                              <w:jc w:val="center"/>
                              <w:textDirection w:val="btLr"/>
                            </w:pPr>
                          </w:p>
                          <w:p w:rsidR="00967A9C" w:rsidRDefault="00967A9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67A9C" w:rsidRPr="0013018C" w:rsidRDefault="00967A9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rsidR="00967A9C" w:rsidRDefault="00967A9C" w:rsidP="005E43AD">
                      <w:pPr>
                        <w:jc w:val="center"/>
                        <w:textDirection w:val="btLr"/>
                      </w:pPr>
                    </w:p>
                    <w:p w:rsidR="00967A9C" w:rsidRDefault="00967A9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67A9C" w:rsidRPr="0013018C" w:rsidRDefault="00967A9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Pr="00014285"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5E43AD" w:rsidRDefault="005E43AD" w:rsidP="005E43AD">
      <w:pPr>
        <w:shd w:val="clear" w:color="auto" w:fill="FFFFFF"/>
        <w:jc w:val="cente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jc w:val="center"/>
            </w:pPr>
            <w:r w:rsidRPr="00967A9C">
              <w:rPr>
                <w:b/>
              </w:rPr>
              <w:t>Кваліфікаційний критерій</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shd w:val="clear" w:color="auto" w:fill="FFFFFF"/>
              <w:jc w:val="center"/>
            </w:pPr>
            <w:r w:rsidRPr="00967A9C">
              <w:rPr>
                <w:b/>
              </w:rPr>
              <w:t>Перелік документів, що підтверджують інформацію про відповідність учасників таким критеріям</w:t>
            </w:r>
          </w:p>
        </w:tc>
      </w:tr>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pPr>
            <w:r w:rsidRPr="00967A9C">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rPr>
                <w:color w:val="000000"/>
                <w:lang w:eastAsia="ru-RU"/>
              </w:rPr>
            </w:pPr>
            <w:r w:rsidRPr="00967A9C">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не менше 2 осіб.</w:t>
            </w:r>
          </w:p>
          <w:p w:rsidR="00967A9C" w:rsidRPr="00967A9C" w:rsidRDefault="00967A9C" w:rsidP="00967A9C">
            <w:pPr>
              <w:rPr>
                <w:color w:val="000000"/>
                <w:lang w:eastAsia="ru-RU"/>
              </w:rPr>
            </w:pPr>
            <w:r w:rsidRPr="00967A9C">
              <w:rPr>
                <w:color w:val="000000"/>
                <w:lang w:eastAsia="ru-RU"/>
              </w:rPr>
              <w:t>Довідка має містити інформацію про:</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П.І.Б працівника</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Інформацію про його освіту та стаж роботи </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посаду, яку він обіймає </w:t>
            </w:r>
          </w:p>
          <w:p w:rsidR="00967A9C" w:rsidRPr="00967A9C" w:rsidRDefault="00967A9C" w:rsidP="00967A9C">
            <w:pPr>
              <w:spacing w:line="276" w:lineRule="auto"/>
              <w:ind w:left="720"/>
              <w:contextualSpacing/>
              <w:rPr>
                <w:color w:val="000000"/>
                <w:lang w:eastAsia="ru-RU"/>
              </w:rPr>
            </w:pPr>
          </w:p>
          <w:p w:rsidR="00967A9C" w:rsidRPr="00967A9C" w:rsidRDefault="00967A9C" w:rsidP="00967A9C">
            <w:pPr>
              <w:shd w:val="clear" w:color="auto" w:fill="FFFFFF"/>
              <w:jc w:val="both"/>
              <w:rPr>
                <w:i/>
                <w:color w:val="000000"/>
                <w:lang w:eastAsia="ru-RU"/>
              </w:rPr>
            </w:pPr>
            <w:r w:rsidRPr="00967A9C">
              <w:rPr>
                <w:color w:val="000000"/>
                <w:lang w:eastAsia="ru-RU"/>
              </w:rPr>
              <w:t>Для підтвердження наявності працівників учасник надає  документ (ти), що підвереджує трудові відносини учасника (</w:t>
            </w:r>
            <w:r w:rsidRPr="00967A9C">
              <w:rPr>
                <w:i/>
                <w:color w:val="000000"/>
                <w:lang w:eastAsia="ru-RU"/>
              </w:rPr>
              <w:t>субпідрядника у випадку його залучення)</w:t>
            </w:r>
            <w:r w:rsidRPr="00967A9C">
              <w:rPr>
                <w:color w:val="000000"/>
                <w:lang w:eastAsia="ru-RU"/>
              </w:rPr>
              <w:t xml:space="preserve"> з працівниками зазначеними в Довідці, а саме наказ про призначення працівника </w:t>
            </w:r>
            <w:r w:rsidRPr="00967A9C">
              <w:rPr>
                <w:b/>
                <w:color w:val="000000"/>
                <w:lang w:eastAsia="ru-RU"/>
              </w:rPr>
              <w:t>та/або</w:t>
            </w:r>
            <w:r w:rsidRPr="00967A9C">
              <w:rPr>
                <w:color w:val="000000"/>
                <w:lang w:eastAsia="ru-RU"/>
              </w:rPr>
              <w:t xml:space="preserve"> відповідні сторінки  трудової книжки працівника </w:t>
            </w:r>
            <w:r w:rsidRPr="00967A9C">
              <w:rPr>
                <w:b/>
                <w:color w:val="000000"/>
                <w:lang w:eastAsia="ru-RU"/>
              </w:rPr>
              <w:t>та/або</w:t>
            </w:r>
            <w:r w:rsidRPr="00967A9C">
              <w:rPr>
                <w:color w:val="000000"/>
                <w:lang w:eastAsia="ru-RU"/>
              </w:rPr>
              <w:t xml:space="preserve"> трудовий договір (контракт)                   </w:t>
            </w:r>
            <w:r w:rsidRPr="00967A9C">
              <w:rPr>
                <w:b/>
                <w:color w:val="000000"/>
                <w:lang w:eastAsia="ru-RU"/>
              </w:rPr>
              <w:t>та/ або</w:t>
            </w:r>
            <w:r w:rsidRPr="00967A9C">
              <w:rPr>
                <w:color w:val="000000"/>
                <w:lang w:eastAsia="ru-RU"/>
              </w:rPr>
              <w:t xml:space="preserve"> інші документи, що підтверджують трудові між працівником та учасником </w:t>
            </w:r>
            <w:r w:rsidRPr="00967A9C">
              <w:rPr>
                <w:i/>
                <w:color w:val="000000"/>
                <w:lang w:eastAsia="ru-RU"/>
              </w:rPr>
              <w:t>(субпідрядником у випадку його залучення)</w:t>
            </w:r>
          </w:p>
          <w:p w:rsidR="00967A9C" w:rsidRPr="00967A9C" w:rsidRDefault="00967A9C" w:rsidP="00967A9C">
            <w:pPr>
              <w:shd w:val="clear" w:color="auto" w:fill="FFFFFF"/>
            </w:pPr>
            <w:r w:rsidRPr="00967A9C">
              <w:rPr>
                <w:color w:val="000000"/>
                <w:lang w:eastAsia="ru-RU"/>
              </w:rPr>
              <w:t xml:space="preserve"> </w:t>
            </w:r>
          </w:p>
        </w:tc>
      </w:tr>
    </w:tbl>
    <w:p w:rsidR="00967A9C" w:rsidRPr="00967A9C" w:rsidRDefault="00967A9C" w:rsidP="00967A9C">
      <w:pPr>
        <w:shd w:val="clear" w:color="auto" w:fill="FFFFFF"/>
        <w:ind w:firstLine="709"/>
        <w:rPr>
          <w:color w:val="FF0000"/>
          <w:sz w:val="22"/>
          <w:szCs w:val="22"/>
        </w:rPr>
      </w:pPr>
    </w:p>
    <w:p w:rsidR="00967A9C" w:rsidRPr="00967A9C" w:rsidRDefault="00967A9C" w:rsidP="00967A9C">
      <w:pPr>
        <w:shd w:val="clear" w:color="auto" w:fill="FFFFFF"/>
        <w:ind w:firstLine="709"/>
        <w:jc w:val="center"/>
        <w:rPr>
          <w:color w:val="333333"/>
          <w:shd w:val="clear" w:color="auto" w:fill="FFFFFF"/>
        </w:rPr>
      </w:pPr>
      <w:r w:rsidRPr="00967A9C">
        <w:rPr>
          <w:b/>
          <w:iCs/>
          <w:color w:val="000000"/>
          <w:u w:val="single"/>
          <w:lang w:eastAsia="ru-RU"/>
        </w:rPr>
        <w:t>Приклад довідки</w:t>
      </w:r>
      <w:r w:rsidRPr="00967A9C">
        <w:rPr>
          <w:color w:val="333333"/>
          <w:shd w:val="clear" w:color="auto" w:fill="FFFFFF"/>
        </w:rPr>
        <w:t xml:space="preserve">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shd w:val="clear" w:color="auto" w:fill="FFFFFF"/>
        <w:jc w:val="right"/>
      </w:pPr>
      <w:r w:rsidRPr="00967A9C">
        <w:t>Уповноваженій особі</w:t>
      </w:r>
    </w:p>
    <w:p w:rsidR="00967A9C" w:rsidRPr="00967A9C" w:rsidRDefault="00967A9C" w:rsidP="00967A9C">
      <w:pPr>
        <w:jc w:val="right"/>
      </w:pPr>
    </w:p>
    <w:p w:rsidR="00967A9C" w:rsidRPr="00967A9C" w:rsidRDefault="00967A9C" w:rsidP="00967A9C">
      <w:pPr>
        <w:jc w:val="center"/>
      </w:pPr>
      <w:r w:rsidRPr="00967A9C">
        <w:t xml:space="preserve">Довідка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jc w:val="center"/>
      </w:pPr>
    </w:p>
    <w:tbl>
      <w:tblPr>
        <w:tblStyle w:val="130"/>
        <w:tblW w:w="10485" w:type="dxa"/>
        <w:tblLook w:val="04A0" w:firstRow="1" w:lastRow="0" w:firstColumn="1" w:lastColumn="0" w:noHBand="0" w:noVBand="1"/>
      </w:tblPr>
      <w:tblGrid>
        <w:gridCol w:w="3823"/>
        <w:gridCol w:w="3685"/>
        <w:gridCol w:w="2977"/>
      </w:tblGrid>
      <w:tr w:rsidR="00967A9C" w:rsidRPr="00967A9C" w:rsidTr="00967A9C">
        <w:tc>
          <w:tcPr>
            <w:tcW w:w="3823" w:type="dxa"/>
          </w:tcPr>
          <w:p w:rsidR="00967A9C" w:rsidRPr="00967A9C" w:rsidRDefault="00967A9C" w:rsidP="00967A9C">
            <w:pPr>
              <w:rPr>
                <w:rFonts w:eastAsia="Droid Sans Fallback"/>
                <w:lang w:eastAsia="ru-RU"/>
              </w:rPr>
            </w:pPr>
            <w:r w:rsidRPr="00967A9C">
              <w:rPr>
                <w:rFonts w:eastAsia="Droid Sans Fallback"/>
                <w:lang w:eastAsia="ru-RU"/>
              </w:rPr>
              <w:t>П.І.Б працівника</w:t>
            </w:r>
          </w:p>
          <w:p w:rsidR="00967A9C" w:rsidRPr="00967A9C" w:rsidRDefault="00967A9C" w:rsidP="00967A9C">
            <w:pPr>
              <w:rPr>
                <w:rFonts w:eastAsia="Droid Sans Fallback"/>
                <w:lang w:eastAsia="zh-CN"/>
              </w:rPr>
            </w:pPr>
          </w:p>
        </w:tc>
        <w:tc>
          <w:tcPr>
            <w:tcW w:w="3685" w:type="dxa"/>
          </w:tcPr>
          <w:p w:rsidR="00967A9C" w:rsidRPr="00967A9C" w:rsidRDefault="00967A9C" w:rsidP="00967A9C">
            <w:pPr>
              <w:rPr>
                <w:rFonts w:eastAsia="Droid Sans Fallback"/>
                <w:lang w:eastAsia="ru-RU"/>
              </w:rPr>
            </w:pPr>
            <w:r w:rsidRPr="00967A9C">
              <w:rPr>
                <w:rFonts w:eastAsia="Droid Sans Fallback"/>
                <w:lang w:eastAsia="ru-RU"/>
              </w:rPr>
              <w:t xml:space="preserve">Інформація про його освіту та стаж роботи </w:t>
            </w:r>
          </w:p>
          <w:p w:rsidR="00967A9C" w:rsidRPr="00967A9C" w:rsidRDefault="00967A9C" w:rsidP="00967A9C">
            <w:pP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r w:rsidRPr="00967A9C">
              <w:rPr>
                <w:rFonts w:eastAsia="Droid Sans Fallback"/>
                <w:lang w:eastAsia="ru-RU"/>
              </w:rPr>
              <w:t>Посада, яку обіймає працівник</w:t>
            </w:r>
          </w:p>
        </w:tc>
      </w:tr>
      <w:tr w:rsidR="00967A9C" w:rsidRPr="00967A9C" w:rsidTr="00967A9C">
        <w:tc>
          <w:tcPr>
            <w:tcW w:w="3823" w:type="dxa"/>
          </w:tcPr>
          <w:p w:rsidR="00967A9C" w:rsidRPr="00967A9C" w:rsidRDefault="00967A9C" w:rsidP="00967A9C">
            <w:pPr>
              <w:jc w:val="center"/>
              <w:rPr>
                <w:rFonts w:eastAsia="Droid Sans Fallback"/>
                <w:lang w:eastAsia="zh-CN"/>
              </w:rPr>
            </w:pPr>
          </w:p>
        </w:tc>
        <w:tc>
          <w:tcPr>
            <w:tcW w:w="3685" w:type="dxa"/>
          </w:tcPr>
          <w:p w:rsidR="00967A9C" w:rsidRPr="00967A9C" w:rsidRDefault="00967A9C" w:rsidP="00967A9C">
            <w:pPr>
              <w:jc w:val="cente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p>
        </w:tc>
      </w:tr>
    </w:tbl>
    <w:p w:rsidR="00967A9C" w:rsidRPr="00967A9C" w:rsidRDefault="00967A9C" w:rsidP="00967A9C">
      <w:pPr>
        <w:rPr>
          <w:sz w:val="22"/>
          <w:szCs w:val="22"/>
        </w:rPr>
      </w:pPr>
      <w:r w:rsidRPr="00967A9C">
        <w:rPr>
          <w:sz w:val="22"/>
          <w:szCs w:val="22"/>
        </w:rPr>
        <w:t>_______________                                      ___________                                                 ______________</w:t>
      </w:r>
    </w:p>
    <w:p w:rsidR="00967A9C" w:rsidRPr="00967A9C" w:rsidRDefault="00967A9C" w:rsidP="00967A9C">
      <w:pPr>
        <w:shd w:val="clear" w:color="auto" w:fill="FFFFFF"/>
        <w:jc w:val="right"/>
        <w:rPr>
          <w:b/>
        </w:rPr>
      </w:pPr>
    </w:p>
    <w:p w:rsidR="00967A9C" w:rsidRPr="00967A9C" w:rsidRDefault="00967A9C" w:rsidP="00967A9C">
      <w:pPr>
        <w:shd w:val="clear" w:color="auto" w:fill="FFFFFF"/>
        <w:jc w:val="right"/>
        <w:rPr>
          <w:b/>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Pr="00967A9C" w:rsidRDefault="00967A9C" w:rsidP="00967A9C">
      <w:pPr>
        <w:shd w:val="clear" w:color="auto" w:fill="FFFFFF"/>
        <w:jc w:val="right"/>
        <w:rPr>
          <w:b/>
          <w:lang w:val="en-US"/>
        </w:rPr>
      </w:pPr>
    </w:p>
    <w:p w:rsidR="00967A9C" w:rsidRPr="00967A9C" w:rsidRDefault="00967A9C" w:rsidP="00967A9C">
      <w:pPr>
        <w:shd w:val="clear" w:color="auto" w:fill="FFFFFF"/>
        <w:jc w:val="right"/>
        <w:rPr>
          <w:b/>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1"/>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F45609" w:rsidRDefault="007D5C23" w:rsidP="00A63A88">
            <w:pPr>
              <w:jc w:val="center"/>
              <w:rPr>
                <w:lang w:eastAsia="ru-RU"/>
              </w:rPr>
            </w:pPr>
            <w:r w:rsidRPr="00F45609">
              <w:rPr>
                <w:b/>
                <w:bCs/>
                <w:lang w:eastAsia="ru-RU"/>
              </w:rPr>
              <w:t>Підстави для відмови в участі у процедурі закупівлі</w:t>
            </w:r>
          </w:p>
          <w:p w:rsidR="007D5C23" w:rsidRPr="00F45609"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F45609" w:rsidRDefault="007D5C23" w:rsidP="00A63A88">
            <w:pPr>
              <w:jc w:val="center"/>
              <w:rPr>
                <w:b/>
                <w:bCs/>
                <w:lang w:eastAsia="ru-RU"/>
              </w:rPr>
            </w:pPr>
            <w:r w:rsidRPr="00F45609">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5609">
              <w:rPr>
                <w:i/>
                <w:iCs/>
                <w:shd w:val="clear" w:color="auto" w:fill="FFFFFF"/>
                <w:lang w:eastAsia="ru-RU"/>
              </w:rPr>
              <w:t>(</w:t>
            </w:r>
            <w:r w:rsidRPr="00F45609">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5609">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5609">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F45609">
                <w:rPr>
                  <w:shd w:val="clear" w:color="auto" w:fill="FFFFFF"/>
                  <w:lang w:eastAsia="ru-RU"/>
                </w:rPr>
                <w:t>пунктом 1 статті 50</w:t>
              </w:r>
            </w:hyperlink>
            <w:r w:rsidRPr="00F45609">
              <w:rPr>
                <w:shd w:val="clear" w:color="auto" w:fill="FFFFFF"/>
                <w:lang w:eastAsia="ru-RU"/>
              </w:rPr>
              <w:t xml:space="preserve"> Закону України «Про захист економічної конкуренції», у вигляді вчинення </w:t>
            </w:r>
            <w:proofErr w:type="spellStart"/>
            <w:r w:rsidRPr="00F45609">
              <w:rPr>
                <w:shd w:val="clear" w:color="auto" w:fill="FFFFFF"/>
                <w:lang w:eastAsia="ru-RU"/>
              </w:rPr>
              <w:t>антиконкурентних</w:t>
            </w:r>
            <w:proofErr w:type="spellEnd"/>
            <w:r w:rsidRPr="00F45609">
              <w:rPr>
                <w:shd w:val="clear" w:color="auto" w:fill="FFFFFF"/>
                <w:lang w:eastAsia="ru-RU"/>
              </w:rPr>
              <w:t xml:space="preserve"> узгоджених дій, що стосуються спотворення результатів тендерів (</w:t>
            </w:r>
            <w:r w:rsidRPr="00F45609">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5609">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5609">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5609">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5609">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F45609">
              <w:rPr>
                <w:shd w:val="clear" w:color="auto" w:fill="FFFFFF"/>
                <w:lang w:eastAsia="ru-RU"/>
              </w:rPr>
              <w:lastRenderedPageBreak/>
              <w:t>реєстрацію юридичних осіб, фізичних осіб - підприємців та громадських формувань» (крім нерезидентів) (</w:t>
            </w:r>
            <w:r w:rsidRPr="00F45609">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5609">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i/>
                <w:iCs/>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45609">
              <w:rPr>
                <w:i/>
                <w:iCs/>
                <w:lang w:eastAsia="ru-RU"/>
              </w:rPr>
              <w:t xml:space="preserve"> </w:t>
            </w:r>
          </w:p>
          <w:p w:rsidR="007D5C23" w:rsidRPr="00F45609" w:rsidRDefault="007D5C23" w:rsidP="00A63A88">
            <w:pPr>
              <w:jc w:val="both"/>
              <w:rPr>
                <w:lang w:eastAsia="ru-RU"/>
              </w:rPr>
            </w:pPr>
            <w:r w:rsidRPr="00F45609">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F45609"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5609">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5609">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5609">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shd w:val="clear" w:color="auto" w:fill="FFFFFF"/>
              <w:jc w:val="both"/>
              <w:rPr>
                <w:lang w:eastAsia="ru-RU"/>
              </w:rPr>
            </w:pPr>
            <w:r w:rsidRPr="00F45609">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shd w:val="clear" w:color="auto" w:fill="FFFFFF"/>
              <w:spacing w:after="150"/>
              <w:jc w:val="both"/>
              <w:rPr>
                <w:lang w:eastAsia="ru-RU"/>
              </w:rPr>
            </w:pPr>
            <w:r w:rsidRPr="00F45609">
              <w:rPr>
                <w:lang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pPr>
            <w:r w:rsidRPr="00F4560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5609">
              <w:t>надати:</w:t>
            </w:r>
          </w:p>
          <w:p w:rsidR="007D5C23" w:rsidRPr="00F45609" w:rsidRDefault="000D5A86"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 xml:space="preserve">гарантійний лист </w:t>
            </w:r>
            <w:r w:rsidR="007D5C23" w:rsidRPr="00F45609">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w:t>
            </w:r>
            <w:r w:rsidR="007D5C23" w:rsidRPr="00F45609">
              <w:rPr>
                <w:rFonts w:ascii="Times New Roman" w:hAnsi="Times New Roman"/>
                <w:sz w:val="24"/>
                <w:szCs w:val="24"/>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ind w:left="50"/>
              <w:jc w:val="both"/>
            </w:pPr>
            <w:r w:rsidRPr="00F45609">
              <w:t xml:space="preserve">або </w:t>
            </w:r>
          </w:p>
          <w:p w:rsidR="007D5C23" w:rsidRPr="00F45609" w:rsidRDefault="007D5C23"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5E43AD" w:rsidRDefault="005E43AD" w:rsidP="005E43AD">
      <w:pPr>
        <w:shd w:val="clear" w:color="auto" w:fill="FFFFFF"/>
        <w:tabs>
          <w:tab w:val="left" w:pos="180"/>
        </w:tabs>
        <w:ind w:firstLine="709"/>
        <w:jc w:val="right"/>
      </w:pPr>
      <w:r>
        <w:rPr>
          <w:b/>
        </w:rPr>
        <w:lastRenderedPageBreak/>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967A9C" w:rsidRPr="00967A9C" w:rsidRDefault="00967A9C" w:rsidP="00967A9C">
      <w:pPr>
        <w:jc w:val="right"/>
        <w:rPr>
          <w:rFonts w:eastAsia="Calibri"/>
          <w:b/>
          <w:sz w:val="28"/>
          <w:szCs w:val="28"/>
          <w:lang w:eastAsia="ru-RU"/>
        </w:rPr>
      </w:pPr>
    </w:p>
    <w:p w:rsidR="00967A9C" w:rsidRPr="00967A9C" w:rsidRDefault="00967A9C" w:rsidP="00967A9C">
      <w:pPr>
        <w:jc w:val="center"/>
        <w:rPr>
          <w:rFonts w:eastAsia="Calibri"/>
          <w:b/>
          <w:bCs/>
          <w:sz w:val="28"/>
          <w:szCs w:val="28"/>
          <w:lang w:val="ru-RU" w:eastAsia="ru-RU"/>
        </w:rPr>
      </w:pPr>
      <w:r w:rsidRPr="00967A9C">
        <w:rPr>
          <w:rFonts w:eastAsia="Calibri"/>
          <w:b/>
          <w:bCs/>
          <w:sz w:val="28"/>
          <w:szCs w:val="28"/>
          <w:lang w:eastAsia="ru-RU"/>
        </w:rPr>
        <w:t>Технічне завдання</w:t>
      </w:r>
    </w:p>
    <w:p w:rsidR="00967A9C" w:rsidRPr="00967A9C" w:rsidRDefault="00967A9C" w:rsidP="00967A9C">
      <w:pPr>
        <w:ind w:firstLine="708"/>
        <w:jc w:val="center"/>
        <w:rPr>
          <w:rFonts w:eastAsia="Calibri"/>
          <w:b/>
          <w:bCs/>
          <w:color w:val="000000"/>
          <w:sz w:val="28"/>
          <w:szCs w:val="28"/>
          <w:lang w:eastAsia="ru-RU"/>
        </w:rPr>
      </w:pPr>
      <w:r w:rsidRPr="00967A9C">
        <w:rPr>
          <w:rFonts w:eastAsia="Calibri"/>
          <w:b/>
          <w:bCs/>
          <w:color w:val="000000"/>
          <w:sz w:val="28"/>
          <w:szCs w:val="28"/>
          <w:lang w:eastAsia="ru-RU"/>
        </w:rPr>
        <w:t>50310000-1 – Послуги з технічного обслуговування і ремонт офісної техніки  (П</w:t>
      </w:r>
      <w:r w:rsidRPr="00967A9C">
        <w:rPr>
          <w:rFonts w:eastAsia="Calibri"/>
          <w:b/>
          <w:bCs/>
          <w:sz w:val="28"/>
          <w:szCs w:val="28"/>
          <w:lang w:eastAsia="ru-RU"/>
        </w:rPr>
        <w:t>ослуги з  заправки та відновлення картриджів</w:t>
      </w:r>
      <w:r w:rsidRPr="00967A9C">
        <w:rPr>
          <w:rFonts w:eastAsia="Calibri"/>
          <w:b/>
          <w:bCs/>
          <w:color w:val="000000"/>
          <w:sz w:val="28"/>
          <w:szCs w:val="28"/>
          <w:lang w:eastAsia="ru-RU"/>
        </w:rPr>
        <w:t>)</w:t>
      </w:r>
    </w:p>
    <w:p w:rsidR="00967A9C" w:rsidRPr="00967A9C" w:rsidRDefault="00967A9C" w:rsidP="00967A9C">
      <w:pPr>
        <w:ind w:firstLine="708"/>
        <w:jc w:val="center"/>
        <w:rPr>
          <w:rFonts w:eastAsia="Calibri"/>
          <w:color w:val="000000"/>
          <w:sz w:val="28"/>
          <w:szCs w:val="28"/>
          <w:lang w:eastAsia="ru-RU"/>
        </w:rPr>
      </w:pPr>
    </w:p>
    <w:p w:rsidR="00967A9C" w:rsidRPr="00967A9C" w:rsidRDefault="00967A9C" w:rsidP="00967A9C">
      <w:pPr>
        <w:jc w:val="center"/>
        <w:rPr>
          <w:rFonts w:eastAsia="Calibri"/>
          <w:bCs/>
          <w:sz w:val="28"/>
          <w:szCs w:val="28"/>
          <w:lang w:eastAsia="ru-RU"/>
        </w:rPr>
      </w:pPr>
      <w:r w:rsidRPr="00967A9C">
        <w:rPr>
          <w:rFonts w:eastAsia="Calibri"/>
          <w:b/>
          <w:bCs/>
          <w:sz w:val="28"/>
          <w:szCs w:val="28"/>
          <w:lang w:eastAsia="ru-RU"/>
        </w:rPr>
        <w:t>Інформація про необхідні технічні, якісні та кількісні характеристики предмета закупівлі</w:t>
      </w:r>
    </w:p>
    <w:p w:rsidR="00967A9C" w:rsidRPr="00967A9C" w:rsidRDefault="00967A9C" w:rsidP="00967A9C">
      <w:pPr>
        <w:rPr>
          <w:rFonts w:eastAsia="Calibri"/>
          <w:b/>
          <w:sz w:val="28"/>
          <w:szCs w:val="28"/>
          <w:lang w:eastAsia="ru-RU"/>
        </w:rPr>
      </w:pPr>
      <w:r w:rsidRPr="00967A9C">
        <w:rPr>
          <w:rFonts w:eastAsia="Calibri"/>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441"/>
        <w:gridCol w:w="2297"/>
        <w:gridCol w:w="2305"/>
      </w:tblGrid>
      <w:tr w:rsidR="00967A9C" w:rsidRPr="00967A9C" w:rsidTr="00967A9C">
        <w:trPr>
          <w:cantSplit/>
          <w:trHeight w:val="517"/>
        </w:trPr>
        <w:tc>
          <w:tcPr>
            <w:tcW w:w="260" w:type="pct"/>
            <w:vAlign w:val="center"/>
          </w:tcPr>
          <w:p w:rsidR="00967A9C" w:rsidRPr="00967A9C" w:rsidRDefault="00967A9C" w:rsidP="00967A9C">
            <w:pPr>
              <w:jc w:val="both"/>
              <w:rPr>
                <w:rFonts w:eastAsia="Calibri"/>
                <w:sz w:val="28"/>
                <w:szCs w:val="28"/>
                <w:lang w:eastAsia="ru-RU"/>
              </w:rPr>
            </w:pPr>
            <w:r w:rsidRPr="00967A9C">
              <w:rPr>
                <w:rFonts w:eastAsia="Calibri"/>
                <w:sz w:val="28"/>
                <w:szCs w:val="28"/>
                <w:lang w:eastAsia="ru-RU"/>
              </w:rPr>
              <w:t>№ з/п</w:t>
            </w:r>
          </w:p>
        </w:tc>
        <w:tc>
          <w:tcPr>
            <w:tcW w:w="2568" w:type="pct"/>
            <w:vAlign w:val="center"/>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Найменування</w:t>
            </w:r>
          </w:p>
          <w:p w:rsidR="00967A9C" w:rsidRPr="00967A9C" w:rsidRDefault="00967A9C" w:rsidP="00967A9C">
            <w:pPr>
              <w:jc w:val="center"/>
              <w:rPr>
                <w:rFonts w:eastAsia="Calibri"/>
                <w:sz w:val="28"/>
                <w:szCs w:val="28"/>
                <w:lang w:eastAsia="ru-RU"/>
              </w:rPr>
            </w:pPr>
            <w:r w:rsidRPr="00967A9C">
              <w:rPr>
                <w:rFonts w:eastAsia="Calibri"/>
                <w:sz w:val="28"/>
                <w:szCs w:val="28"/>
                <w:lang w:eastAsia="ru-RU"/>
              </w:rPr>
              <w:t>обладнання</w:t>
            </w:r>
          </w:p>
        </w:tc>
        <w:tc>
          <w:tcPr>
            <w:tcW w:w="1084" w:type="pct"/>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Загальна кількість заправок картриджа</w:t>
            </w:r>
          </w:p>
        </w:tc>
        <w:tc>
          <w:tcPr>
            <w:tcW w:w="1088" w:type="pct"/>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 xml:space="preserve">Загальна кількість </w:t>
            </w:r>
            <w:proofErr w:type="spellStart"/>
            <w:r w:rsidRPr="00967A9C">
              <w:rPr>
                <w:rFonts w:eastAsia="Calibri"/>
                <w:sz w:val="28"/>
                <w:szCs w:val="28"/>
                <w:lang w:eastAsia="ru-RU"/>
              </w:rPr>
              <w:t>відновлень</w:t>
            </w:r>
            <w:proofErr w:type="spellEnd"/>
            <w:r w:rsidRPr="00967A9C">
              <w:rPr>
                <w:rFonts w:eastAsia="Calibri"/>
                <w:sz w:val="28"/>
                <w:szCs w:val="28"/>
                <w:lang w:eastAsia="ru-RU"/>
              </w:rPr>
              <w:t xml:space="preserve"> картриджа</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103</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color w:val="000000"/>
                <w:sz w:val="28"/>
                <w:szCs w:val="28"/>
                <w:lang w:val="en-US" w:eastAsia="ru-RU"/>
              </w:rPr>
              <w:t>5</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2</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725</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eastAsia="ru-RU"/>
              </w:rPr>
              <w:t>8</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4</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3</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728</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color w:val="000000"/>
                <w:sz w:val="28"/>
                <w:szCs w:val="28"/>
                <w:lang w:val="en-US" w:eastAsia="ru-RU"/>
              </w:rPr>
              <w:t>50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4</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EP-22</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5</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EP-27</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5</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6</w:t>
            </w:r>
          </w:p>
        </w:tc>
        <w:tc>
          <w:tcPr>
            <w:tcW w:w="2568" w:type="pct"/>
            <w:vAlign w:val="bottom"/>
          </w:tcPr>
          <w:p w:rsidR="00967A9C" w:rsidRPr="00967A9C" w:rsidRDefault="00967A9C" w:rsidP="00967A9C">
            <w:pPr>
              <w:jc w:val="both"/>
              <w:rPr>
                <w:rFonts w:eastAsia="Calibri"/>
                <w:sz w:val="28"/>
                <w:szCs w:val="28"/>
                <w:lang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FX-10</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color w:val="000000"/>
                <w:sz w:val="28"/>
                <w:szCs w:val="28"/>
                <w:lang w:val="en-US" w:eastAsia="ru-RU"/>
              </w:rPr>
              <w:t>15</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7</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12A</w:t>
            </w:r>
            <w:r w:rsidRPr="00967A9C">
              <w:rPr>
                <w:rFonts w:eastAsia="Calibri"/>
                <w:color w:val="000000"/>
                <w:sz w:val="28"/>
                <w:szCs w:val="28"/>
                <w:lang w:val="en-US" w:eastAsia="ru-RU"/>
              </w:rPr>
              <w:t xml:space="preserve"> </w:t>
            </w:r>
            <w:r w:rsidRPr="00967A9C">
              <w:rPr>
                <w:rFonts w:eastAsia="Calibri"/>
                <w:sz w:val="20"/>
                <w:szCs w:val="20"/>
                <w:lang w:eastAsia="ru-RU"/>
              </w:rPr>
              <w:t xml:space="preserve"> </w:t>
            </w:r>
            <w:r w:rsidRPr="00967A9C">
              <w:rPr>
                <w:rFonts w:eastAsia="Calibri"/>
                <w:color w:val="000000"/>
                <w:sz w:val="28"/>
                <w:szCs w:val="28"/>
                <w:lang w:val="en-US" w:eastAsia="ru-RU"/>
              </w:rPr>
              <w:t>(Q2612A)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7</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8</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36A</w:t>
            </w:r>
            <w:r w:rsidRPr="00967A9C">
              <w:rPr>
                <w:rFonts w:eastAsia="Calibri"/>
                <w:color w:val="000000"/>
                <w:sz w:val="28"/>
                <w:szCs w:val="28"/>
                <w:lang w:val="en-US" w:eastAsia="ru-RU"/>
              </w:rPr>
              <w:t xml:space="preserve"> </w:t>
            </w:r>
            <w:r w:rsidRPr="00967A9C">
              <w:rPr>
                <w:rFonts w:eastAsia="Calibri"/>
                <w:sz w:val="20"/>
                <w:szCs w:val="20"/>
                <w:lang w:eastAsia="ru-RU"/>
              </w:rPr>
              <w:t xml:space="preserve"> </w:t>
            </w:r>
            <w:r w:rsidRPr="00967A9C">
              <w:rPr>
                <w:rFonts w:eastAsia="Calibri"/>
                <w:color w:val="000000"/>
                <w:sz w:val="28"/>
                <w:szCs w:val="28"/>
                <w:lang w:val="en-US" w:eastAsia="ru-RU"/>
              </w:rPr>
              <w:t>(CB436A)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25</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9</w:t>
            </w:r>
          </w:p>
        </w:tc>
        <w:tc>
          <w:tcPr>
            <w:tcW w:w="2568" w:type="pct"/>
            <w:vAlign w:val="bottom"/>
          </w:tcPr>
          <w:p w:rsidR="00967A9C" w:rsidRPr="00967A9C" w:rsidRDefault="00967A9C" w:rsidP="00967A9C">
            <w:pPr>
              <w:jc w:val="both"/>
              <w:rPr>
                <w:rFonts w:eastAsia="Calibri"/>
                <w:bCs/>
                <w:sz w:val="28"/>
                <w:szCs w:val="28"/>
                <w:lang w:val="en-US" w:eastAsia="ru-RU"/>
              </w:rPr>
            </w:pPr>
            <w:r w:rsidRPr="00967A9C">
              <w:rPr>
                <w:rFonts w:eastAsia="Calibri"/>
                <w:color w:val="000000"/>
                <w:sz w:val="28"/>
                <w:szCs w:val="28"/>
                <w:lang w:eastAsia="ru-RU"/>
              </w:rPr>
              <w:t>HP 49A</w:t>
            </w:r>
            <w:r w:rsidRPr="00967A9C">
              <w:rPr>
                <w:rFonts w:eastAsia="Calibri"/>
                <w:color w:val="000000"/>
                <w:sz w:val="28"/>
                <w:szCs w:val="28"/>
                <w:lang w:val="en-US" w:eastAsia="ru-RU"/>
              </w:rPr>
              <w:t xml:space="preserve"> (Q5949A)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10</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85A</w:t>
            </w:r>
            <w:r w:rsidRPr="00967A9C">
              <w:rPr>
                <w:rFonts w:eastAsia="Calibri"/>
                <w:color w:val="000000"/>
                <w:sz w:val="28"/>
                <w:szCs w:val="28"/>
                <w:lang w:val="en-US" w:eastAsia="ru-RU"/>
              </w:rPr>
              <w:t xml:space="preserve"> (CE285A)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11</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w:t>
            </w:r>
            <w:r w:rsidRPr="00967A9C">
              <w:rPr>
                <w:rFonts w:eastAsia="Calibri"/>
                <w:color w:val="000000"/>
                <w:sz w:val="28"/>
                <w:szCs w:val="28"/>
                <w:lang w:val="en-US" w:eastAsia="ru-RU"/>
              </w:rPr>
              <w:t xml:space="preserve"> </w:t>
            </w:r>
            <w:r w:rsidRPr="00967A9C">
              <w:rPr>
                <w:rFonts w:eastAsia="Calibri"/>
                <w:color w:val="000000"/>
                <w:sz w:val="28"/>
                <w:szCs w:val="28"/>
                <w:lang w:eastAsia="ru-RU"/>
              </w:rPr>
              <w:t>92A</w:t>
            </w:r>
            <w:r w:rsidRPr="00967A9C">
              <w:rPr>
                <w:rFonts w:eastAsia="Calibri"/>
                <w:color w:val="000000"/>
                <w:sz w:val="28"/>
                <w:szCs w:val="28"/>
                <w:lang w:val="en-US" w:eastAsia="ru-RU"/>
              </w:rPr>
              <w:t xml:space="preserve"> (C4092A)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12</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Kyocera </w:t>
            </w:r>
            <w:r w:rsidRPr="00967A9C">
              <w:rPr>
                <w:rFonts w:eastAsia="Calibri"/>
                <w:color w:val="000000"/>
                <w:sz w:val="28"/>
                <w:szCs w:val="28"/>
                <w:lang w:eastAsia="ru-RU"/>
              </w:rPr>
              <w:t>TK</w:t>
            </w:r>
            <w:r w:rsidRPr="00967A9C">
              <w:rPr>
                <w:rFonts w:eastAsia="Calibri"/>
                <w:color w:val="000000"/>
                <w:sz w:val="28"/>
                <w:szCs w:val="28"/>
                <w:lang w:val="en-US" w:eastAsia="ru-RU"/>
              </w:rPr>
              <w:t xml:space="preserve"> </w:t>
            </w:r>
            <w:r w:rsidRPr="00967A9C">
              <w:rPr>
                <w:rFonts w:eastAsia="Calibri"/>
                <w:color w:val="000000"/>
                <w:sz w:val="28"/>
                <w:szCs w:val="28"/>
                <w:lang w:eastAsia="ru-RU"/>
              </w:rPr>
              <w:t>1150</w:t>
            </w:r>
            <w:r w:rsidRPr="00967A9C">
              <w:rPr>
                <w:rFonts w:eastAsia="Calibri"/>
                <w:color w:val="000000"/>
                <w:sz w:val="28"/>
                <w:szCs w:val="28"/>
                <w:lang w:val="en-US" w:eastAsia="ru-RU"/>
              </w:rPr>
              <w:t xml:space="preserve"> (1T02RV0NL0)</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40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color w:val="000000"/>
                <w:sz w:val="28"/>
                <w:szCs w:val="28"/>
                <w:lang w:val="en-US" w:eastAsia="ru-RU"/>
              </w:rPr>
              <w:t>1</w:t>
            </w:r>
            <w:r w:rsidRPr="00967A9C">
              <w:rPr>
                <w:rFonts w:eastAsia="Calibri"/>
                <w:color w:val="000000"/>
                <w:sz w:val="28"/>
                <w:szCs w:val="28"/>
                <w:lang w:eastAsia="ru-RU"/>
              </w:rPr>
              <w:t>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13</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Xerox</w:t>
            </w:r>
            <w:proofErr w:type="spellEnd"/>
            <w:r w:rsidRPr="00967A9C">
              <w:rPr>
                <w:rFonts w:eastAsia="Calibri"/>
                <w:color w:val="000000"/>
                <w:sz w:val="28"/>
                <w:szCs w:val="28"/>
                <w:lang w:eastAsia="ru-RU"/>
              </w:rPr>
              <w:t xml:space="preserve"> 650</w:t>
            </w:r>
            <w:r w:rsidRPr="00967A9C">
              <w:rPr>
                <w:rFonts w:eastAsia="Calibri"/>
                <w:color w:val="000000"/>
                <w:sz w:val="28"/>
                <w:szCs w:val="28"/>
                <w:lang w:val="en-US" w:eastAsia="ru-RU"/>
              </w:rPr>
              <w:t>N05407 (106R02773)</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15</w:t>
            </w:r>
          </w:p>
        </w:tc>
      </w:tr>
      <w:tr w:rsidR="00967A9C" w:rsidRPr="00967A9C" w:rsidTr="00967A9C">
        <w:trPr>
          <w:cantSplit/>
          <w:trHeight w:val="20"/>
        </w:trPr>
        <w:tc>
          <w:tcPr>
            <w:tcW w:w="2828" w:type="pct"/>
            <w:gridSpan w:val="2"/>
            <w:vAlign w:val="bottom"/>
          </w:tcPr>
          <w:p w:rsidR="00967A9C" w:rsidRPr="00967A9C" w:rsidRDefault="00967A9C" w:rsidP="00967A9C">
            <w:pPr>
              <w:jc w:val="both"/>
              <w:rPr>
                <w:rFonts w:eastAsia="Calibri"/>
                <w:b/>
                <w:bCs/>
                <w:color w:val="000000"/>
                <w:sz w:val="28"/>
                <w:szCs w:val="28"/>
                <w:lang w:eastAsia="ru-RU"/>
              </w:rPr>
            </w:pPr>
            <w:r w:rsidRPr="00967A9C">
              <w:rPr>
                <w:rFonts w:eastAsia="Calibri"/>
                <w:b/>
                <w:bCs/>
                <w:color w:val="000000"/>
                <w:sz w:val="28"/>
                <w:szCs w:val="28"/>
                <w:lang w:eastAsia="ru-RU"/>
              </w:rPr>
              <w:t>Всього</w:t>
            </w:r>
          </w:p>
        </w:tc>
        <w:tc>
          <w:tcPr>
            <w:tcW w:w="1084" w:type="pct"/>
            <w:vAlign w:val="bottom"/>
          </w:tcPr>
          <w:p w:rsidR="00967A9C" w:rsidRPr="00967A9C" w:rsidRDefault="00967A9C" w:rsidP="00967A9C">
            <w:pPr>
              <w:jc w:val="center"/>
              <w:rPr>
                <w:rFonts w:eastAsia="Calibri"/>
                <w:b/>
                <w:bCs/>
                <w:color w:val="000000"/>
                <w:sz w:val="28"/>
                <w:szCs w:val="28"/>
                <w:lang w:val="en-US" w:eastAsia="ru-RU"/>
              </w:rPr>
            </w:pPr>
            <w:r w:rsidRPr="00967A9C">
              <w:rPr>
                <w:rFonts w:eastAsia="Calibri"/>
                <w:b/>
                <w:bCs/>
                <w:color w:val="000000"/>
                <w:sz w:val="28"/>
                <w:szCs w:val="28"/>
                <w:lang w:val="en-US" w:eastAsia="ru-RU"/>
              </w:rPr>
              <w:t>240</w:t>
            </w:r>
          </w:p>
        </w:tc>
        <w:tc>
          <w:tcPr>
            <w:tcW w:w="1088" w:type="pct"/>
            <w:vAlign w:val="bottom"/>
          </w:tcPr>
          <w:p w:rsidR="00967A9C" w:rsidRPr="00967A9C" w:rsidRDefault="00967A9C" w:rsidP="00967A9C">
            <w:pPr>
              <w:jc w:val="center"/>
              <w:rPr>
                <w:rFonts w:eastAsia="Calibri"/>
                <w:b/>
                <w:bCs/>
                <w:color w:val="000000"/>
                <w:sz w:val="28"/>
                <w:szCs w:val="28"/>
                <w:lang w:val="en-US" w:eastAsia="ru-RU"/>
              </w:rPr>
            </w:pPr>
            <w:r w:rsidRPr="00967A9C">
              <w:rPr>
                <w:rFonts w:eastAsia="Calibri"/>
                <w:b/>
                <w:bCs/>
                <w:color w:val="000000"/>
                <w:sz w:val="28"/>
                <w:szCs w:val="28"/>
                <w:lang w:val="en-US" w:eastAsia="ru-RU"/>
              </w:rPr>
              <w:t>106</w:t>
            </w:r>
          </w:p>
        </w:tc>
      </w:tr>
    </w:tbl>
    <w:p w:rsidR="00967A9C" w:rsidRPr="00967A9C" w:rsidRDefault="00967A9C" w:rsidP="00967A9C">
      <w:pPr>
        <w:jc w:val="both"/>
        <w:rPr>
          <w:rFonts w:eastAsia="Calibri"/>
          <w:sz w:val="28"/>
          <w:szCs w:val="28"/>
          <w:lang w:eastAsia="ru-RU"/>
        </w:rPr>
      </w:pPr>
    </w:p>
    <w:p w:rsidR="00967A9C" w:rsidRPr="00E90F6A" w:rsidRDefault="00967A9C" w:rsidP="00967A9C">
      <w:pPr>
        <w:jc w:val="both"/>
        <w:rPr>
          <w:rFonts w:eastAsia="Calibri"/>
          <w:sz w:val="28"/>
          <w:szCs w:val="28"/>
          <w:lang w:val="ru-RU"/>
        </w:rPr>
      </w:pPr>
      <w:r w:rsidRPr="00967A9C">
        <w:rPr>
          <w:rFonts w:eastAsia="Calibri"/>
          <w:sz w:val="28"/>
          <w:szCs w:val="28"/>
        </w:rPr>
        <w:t>Строк надання послуг –</w:t>
      </w:r>
      <w:r w:rsidRPr="00967A9C">
        <w:rPr>
          <w:rFonts w:eastAsia="Calibri"/>
          <w:bCs/>
          <w:sz w:val="28"/>
          <w:szCs w:val="28"/>
        </w:rPr>
        <w:t>31.12.202</w:t>
      </w:r>
      <w:r w:rsidRPr="00967A9C">
        <w:rPr>
          <w:rFonts w:eastAsia="Calibri"/>
          <w:bCs/>
          <w:sz w:val="28"/>
          <w:szCs w:val="28"/>
          <w:lang w:val="ru-RU"/>
        </w:rPr>
        <w:t>2</w:t>
      </w:r>
      <w:r w:rsidR="00E90F6A">
        <w:rPr>
          <w:rFonts w:eastAsia="Calibri"/>
          <w:bCs/>
          <w:sz w:val="28"/>
          <w:szCs w:val="28"/>
        </w:rPr>
        <w:t xml:space="preserve"> р</w:t>
      </w:r>
      <w:r w:rsidRPr="00967A9C">
        <w:rPr>
          <w:rFonts w:eastAsia="Calibri"/>
          <w:sz w:val="28"/>
          <w:szCs w:val="28"/>
        </w:rPr>
        <w:t>.</w:t>
      </w:r>
    </w:p>
    <w:p w:rsidR="00967A9C" w:rsidRPr="00967A9C" w:rsidRDefault="00967A9C" w:rsidP="00967A9C">
      <w:pPr>
        <w:jc w:val="both"/>
        <w:rPr>
          <w:rFonts w:eastAsia="Calibri"/>
          <w:bCs/>
          <w:sz w:val="28"/>
          <w:szCs w:val="28"/>
          <w:lang w:eastAsia="ru-RU"/>
        </w:rPr>
      </w:pPr>
      <w:r>
        <w:rPr>
          <w:rFonts w:eastAsia="Calibri"/>
          <w:sz w:val="28"/>
          <w:szCs w:val="28"/>
        </w:rPr>
        <w:t>Умови надання послуги – упродовж 2 днів</w:t>
      </w:r>
      <w:r w:rsidR="00E90F6A">
        <w:rPr>
          <w:rFonts w:eastAsia="Calibri"/>
          <w:sz w:val="28"/>
          <w:szCs w:val="28"/>
        </w:rPr>
        <w:t>.</w:t>
      </w:r>
    </w:p>
    <w:p w:rsidR="00967A9C" w:rsidRPr="00967A9C" w:rsidRDefault="00967A9C" w:rsidP="00967A9C">
      <w:pPr>
        <w:jc w:val="both"/>
        <w:rPr>
          <w:rFonts w:eastAsia="Calibri"/>
          <w:b/>
          <w:bCs/>
          <w:sz w:val="28"/>
          <w:szCs w:val="28"/>
        </w:rPr>
      </w:pPr>
      <w:r w:rsidRPr="00967A9C">
        <w:rPr>
          <w:rFonts w:eastAsia="Calibri"/>
          <w:sz w:val="28"/>
          <w:szCs w:val="28"/>
          <w:lang w:eastAsia="ru-RU"/>
        </w:rPr>
        <w:t>Умови оплати</w:t>
      </w:r>
      <w:r w:rsidR="00014285">
        <w:rPr>
          <w:rFonts w:eastAsia="Calibri"/>
          <w:bCs/>
          <w:sz w:val="28"/>
          <w:szCs w:val="28"/>
          <w:lang w:eastAsia="ru-RU"/>
        </w:rPr>
        <w:t xml:space="preserve"> – на </w:t>
      </w:r>
      <w:r w:rsidRPr="00967A9C">
        <w:rPr>
          <w:rFonts w:eastAsia="Calibri"/>
          <w:bCs/>
          <w:sz w:val="28"/>
          <w:szCs w:val="28"/>
          <w:lang w:eastAsia="ru-RU"/>
        </w:rPr>
        <w:t xml:space="preserve"> </w:t>
      </w:r>
      <w:r w:rsidRPr="00967A9C">
        <w:rPr>
          <w:rFonts w:eastAsia="Calibri"/>
          <w:bCs/>
          <w:sz w:val="28"/>
          <w:szCs w:val="28"/>
          <w:lang w:val="ru-RU"/>
        </w:rPr>
        <w:t>45</w:t>
      </w:r>
      <w:r w:rsidRPr="00967A9C">
        <w:rPr>
          <w:rFonts w:eastAsia="Calibri"/>
          <w:bCs/>
          <w:sz w:val="28"/>
          <w:szCs w:val="28"/>
        </w:rPr>
        <w:t>-</w:t>
      </w:r>
      <w:proofErr w:type="spellStart"/>
      <w:r w:rsidRPr="00967A9C">
        <w:rPr>
          <w:rFonts w:eastAsia="Calibri"/>
          <w:bCs/>
          <w:sz w:val="28"/>
          <w:szCs w:val="28"/>
        </w:rPr>
        <w:t>ти</w:t>
      </w:r>
      <w:r w:rsidR="00014285">
        <w:rPr>
          <w:rFonts w:eastAsia="Calibri"/>
          <w:bCs/>
          <w:sz w:val="28"/>
          <w:szCs w:val="28"/>
        </w:rPr>
        <w:t>й</w:t>
      </w:r>
      <w:proofErr w:type="spellEnd"/>
      <w:r w:rsidR="00014285">
        <w:rPr>
          <w:rFonts w:eastAsia="Calibri"/>
          <w:bCs/>
          <w:sz w:val="28"/>
          <w:szCs w:val="28"/>
        </w:rPr>
        <w:t xml:space="preserve">  банківський</w:t>
      </w:r>
      <w:r w:rsidRPr="00967A9C">
        <w:rPr>
          <w:rFonts w:eastAsia="Calibri"/>
          <w:bCs/>
          <w:sz w:val="28"/>
          <w:szCs w:val="28"/>
        </w:rPr>
        <w:t xml:space="preserve"> д</w:t>
      </w:r>
      <w:r w:rsidR="00014285">
        <w:rPr>
          <w:rFonts w:eastAsia="Calibri"/>
          <w:bCs/>
          <w:sz w:val="28"/>
          <w:szCs w:val="28"/>
        </w:rPr>
        <w:t>ень</w:t>
      </w:r>
      <w:r w:rsidRPr="00967A9C">
        <w:rPr>
          <w:rFonts w:eastAsia="Calibri"/>
          <w:bCs/>
          <w:sz w:val="28"/>
          <w:szCs w:val="28"/>
        </w:rPr>
        <w:t xml:space="preserve"> з дати реєстрації податкової накладної</w:t>
      </w:r>
      <w:r w:rsidRPr="00967A9C">
        <w:rPr>
          <w:rFonts w:eastAsia="Calibri"/>
          <w:b/>
          <w:bCs/>
          <w:sz w:val="28"/>
          <w:szCs w:val="28"/>
        </w:rPr>
        <w:t>.</w:t>
      </w:r>
      <w:bookmarkStart w:id="6" w:name="_GoBack"/>
      <w:bookmarkEnd w:id="6"/>
    </w:p>
    <w:p w:rsidR="00967A9C" w:rsidRPr="00967A9C" w:rsidRDefault="00967A9C" w:rsidP="00967A9C">
      <w:pPr>
        <w:jc w:val="both"/>
        <w:rPr>
          <w:rFonts w:eastAsia="Calibri"/>
          <w:sz w:val="28"/>
          <w:szCs w:val="28"/>
          <w:lang w:eastAsia="ru-RU"/>
        </w:rPr>
      </w:pPr>
      <w:r w:rsidRPr="00967A9C">
        <w:rPr>
          <w:rFonts w:eastAsia="Calibri"/>
          <w:color w:val="000000"/>
          <w:sz w:val="28"/>
          <w:szCs w:val="28"/>
        </w:rPr>
        <w:t xml:space="preserve">     </w:t>
      </w:r>
    </w:p>
    <w:p w:rsidR="00967A9C" w:rsidRPr="00967A9C" w:rsidRDefault="00967A9C" w:rsidP="00967A9C">
      <w:pPr>
        <w:ind w:firstLine="709"/>
        <w:jc w:val="both"/>
        <w:rPr>
          <w:rFonts w:eastAsia="Calibri"/>
          <w:sz w:val="28"/>
          <w:szCs w:val="28"/>
          <w:lang w:eastAsia="ru-RU"/>
        </w:rPr>
      </w:pPr>
      <w:r w:rsidRPr="00967A9C">
        <w:rPr>
          <w:rFonts w:eastAsia="Calibri"/>
          <w:sz w:val="28"/>
          <w:szCs w:val="28"/>
          <w:lang w:eastAsia="ru-RU"/>
        </w:rPr>
        <w:t>При виконанні відновлення картриджу, після проведення діагностики, спеціалістом Виконавця, здійснювати наступні операції:</w:t>
      </w:r>
    </w:p>
    <w:p w:rsidR="00967A9C" w:rsidRPr="00967A9C" w:rsidRDefault="00967A9C" w:rsidP="00967A9C">
      <w:pPr>
        <w:numPr>
          <w:ilvl w:val="0"/>
          <w:numId w:val="20"/>
        </w:numPr>
        <w:ind w:left="709" w:firstLine="0"/>
        <w:contextualSpacing/>
        <w:jc w:val="both"/>
        <w:rPr>
          <w:rFonts w:eastAsia="Calibri"/>
          <w:sz w:val="28"/>
          <w:szCs w:val="28"/>
          <w:lang w:eastAsia="ru-RU"/>
        </w:rPr>
      </w:pPr>
      <w:r w:rsidRPr="00967A9C">
        <w:rPr>
          <w:rFonts w:eastAsia="Calibri"/>
          <w:sz w:val="28"/>
          <w:szCs w:val="28"/>
          <w:lang w:eastAsia="ru-RU"/>
        </w:rPr>
        <w:t xml:space="preserve">здійснювати заміну </w:t>
      </w:r>
      <w:r w:rsidRPr="00967A9C">
        <w:rPr>
          <w:rFonts w:eastAsia="Calibri"/>
          <w:color w:val="000000"/>
          <w:sz w:val="28"/>
          <w:szCs w:val="28"/>
          <w:lang w:eastAsia="ru-RU"/>
        </w:rPr>
        <w:t xml:space="preserve">зношених деталей з використанням </w:t>
      </w:r>
      <w:r w:rsidRPr="00967A9C">
        <w:rPr>
          <w:rFonts w:eastAsia="Calibri"/>
          <w:sz w:val="28"/>
          <w:szCs w:val="28"/>
          <w:lang w:eastAsia="ru-RU"/>
        </w:rPr>
        <w:t>нових запасних частин;</w:t>
      </w:r>
    </w:p>
    <w:p w:rsidR="00967A9C" w:rsidRPr="00967A9C" w:rsidRDefault="00967A9C" w:rsidP="00967A9C">
      <w:pPr>
        <w:numPr>
          <w:ilvl w:val="0"/>
          <w:numId w:val="20"/>
        </w:numPr>
        <w:ind w:left="709" w:firstLine="0"/>
        <w:contextualSpacing/>
        <w:jc w:val="both"/>
        <w:rPr>
          <w:rFonts w:eastAsia="Calibri"/>
          <w:sz w:val="28"/>
          <w:szCs w:val="28"/>
          <w:lang w:eastAsia="ru-RU"/>
        </w:rPr>
      </w:pPr>
      <w:r w:rsidRPr="00967A9C">
        <w:rPr>
          <w:rFonts w:eastAsia="Calibri"/>
          <w:sz w:val="28"/>
          <w:szCs w:val="28"/>
          <w:lang w:eastAsia="ru-RU"/>
        </w:rPr>
        <w:t xml:space="preserve">здійснювати профілактику та технічне обслуговування, а саме: (забезпечення працездатності та регулювання всіх блоків і вузлів обладнання, чистку, змащення, </w:t>
      </w:r>
      <w:r w:rsidRPr="00967A9C">
        <w:rPr>
          <w:rFonts w:eastAsia="Calibri"/>
          <w:color w:val="000000"/>
          <w:sz w:val="28"/>
          <w:szCs w:val="28"/>
          <w:lang w:eastAsia="ru-RU"/>
        </w:rPr>
        <w:t>полірування (промивку) лез (ракелів), роликів</w:t>
      </w:r>
      <w:r w:rsidRPr="00967A9C">
        <w:rPr>
          <w:rFonts w:eastAsia="Calibri"/>
          <w:sz w:val="28"/>
          <w:szCs w:val="28"/>
          <w:lang w:eastAsia="ru-RU"/>
        </w:rPr>
        <w:t xml:space="preserve"> та профілактичне налагоджування).</w:t>
      </w:r>
    </w:p>
    <w:p w:rsidR="00967A9C" w:rsidRPr="00967A9C" w:rsidRDefault="00967A9C" w:rsidP="00967A9C">
      <w:pPr>
        <w:ind w:firstLine="709"/>
        <w:jc w:val="both"/>
        <w:rPr>
          <w:rFonts w:eastAsia="Calibri"/>
          <w:color w:val="000000"/>
          <w:sz w:val="28"/>
          <w:szCs w:val="28"/>
          <w:lang w:eastAsia="ru-RU"/>
        </w:rPr>
      </w:pPr>
      <w:r w:rsidRPr="00967A9C">
        <w:rPr>
          <w:rFonts w:eastAsia="Calibri"/>
          <w:color w:val="000000"/>
          <w:sz w:val="28"/>
          <w:szCs w:val="28"/>
          <w:lang w:eastAsia="ru-RU"/>
        </w:rPr>
        <w:t xml:space="preserve">При виконанні послуг по заправці </w:t>
      </w:r>
      <w:r w:rsidRPr="00967A9C">
        <w:rPr>
          <w:rFonts w:eastAsia="Calibri"/>
          <w:sz w:val="28"/>
          <w:szCs w:val="28"/>
          <w:lang w:eastAsia="ru-RU"/>
        </w:rPr>
        <w:t>картриджу</w:t>
      </w:r>
      <w:r w:rsidRPr="00967A9C">
        <w:rPr>
          <w:rFonts w:eastAsia="Calibri"/>
          <w:color w:val="000000"/>
          <w:sz w:val="28"/>
          <w:szCs w:val="28"/>
          <w:lang w:eastAsia="ru-RU"/>
        </w:rPr>
        <w:t xml:space="preserve"> здійснювати наступні операції:</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повністю розбирати та очищувати під тиском всі вузли друкуючого блоку;</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 xml:space="preserve">очищувати та полірувати </w:t>
      </w:r>
      <w:proofErr w:type="spellStart"/>
      <w:r w:rsidRPr="00967A9C">
        <w:rPr>
          <w:rFonts w:eastAsia="Calibri"/>
          <w:color w:val="000000"/>
          <w:sz w:val="28"/>
          <w:szCs w:val="28"/>
          <w:lang w:eastAsia="ru-RU"/>
        </w:rPr>
        <w:t>фоторецепторний</w:t>
      </w:r>
      <w:proofErr w:type="spellEnd"/>
      <w:r w:rsidRPr="00967A9C">
        <w:rPr>
          <w:rFonts w:eastAsia="Calibri"/>
          <w:color w:val="000000"/>
          <w:sz w:val="28"/>
          <w:szCs w:val="28"/>
          <w:lang w:eastAsia="ru-RU"/>
        </w:rPr>
        <w:t xml:space="preserve"> барабан;</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lastRenderedPageBreak/>
        <w:t>наносити захисне покриття на очищувальне лезо;</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очищувати магнітний та гумовий вали;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очищувати і змащувати струмопровідними мастилами електричні контакти;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 xml:space="preserve">завантажувати </w:t>
      </w:r>
      <w:proofErr w:type="spellStart"/>
      <w:r w:rsidRPr="00967A9C">
        <w:rPr>
          <w:rFonts w:eastAsia="Calibri"/>
          <w:color w:val="000000"/>
          <w:sz w:val="28"/>
          <w:szCs w:val="28"/>
          <w:lang w:eastAsia="ru-RU"/>
        </w:rPr>
        <w:t>тонером</w:t>
      </w:r>
      <w:proofErr w:type="spellEnd"/>
      <w:r w:rsidRPr="00967A9C">
        <w:rPr>
          <w:rFonts w:eastAsia="Calibri"/>
          <w:color w:val="000000"/>
          <w:sz w:val="28"/>
          <w:szCs w:val="28"/>
          <w:lang w:eastAsia="ru-RU"/>
        </w:rPr>
        <w:t>;</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здійснювати тестування друкуючих блоків;</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упаковувати картриджі в герметичні пакети;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здійснювати доставку друкуючих блоків ЗАМОВНИКУ;</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знайомити ЗАМОВНИКА з правилами експлуатації і збереження.</w:t>
      </w:r>
    </w:p>
    <w:p w:rsidR="00967A9C" w:rsidRPr="00967A9C" w:rsidRDefault="00967A9C" w:rsidP="00967A9C">
      <w:pPr>
        <w:tabs>
          <w:tab w:val="left" w:pos="540"/>
        </w:tabs>
        <w:adjustRightInd w:val="0"/>
        <w:spacing w:line="240" w:lineRule="atLeast"/>
        <w:ind w:firstLine="709"/>
        <w:jc w:val="both"/>
        <w:rPr>
          <w:rFonts w:eastAsia="Calibri"/>
          <w:sz w:val="28"/>
          <w:szCs w:val="28"/>
          <w:lang w:eastAsia="ru-RU"/>
        </w:rPr>
      </w:pPr>
      <w:r w:rsidRPr="00967A9C">
        <w:rPr>
          <w:rFonts w:eastAsia="Calibri"/>
          <w:sz w:val="28"/>
          <w:szCs w:val="28"/>
          <w:lang w:eastAsia="ru-RU"/>
        </w:rPr>
        <w:t>Надання послуг, здійснюється після отримання письмової заявки ЗАМОВНИКА протягом 2 робочих днів від моменту передачі картриджів ЗАМОВНИКОМ</w:t>
      </w:r>
      <w:r w:rsidRPr="00967A9C">
        <w:rPr>
          <w:rFonts w:eastAsia="Calibri"/>
          <w:color w:val="000000"/>
          <w:sz w:val="28"/>
          <w:szCs w:val="28"/>
          <w:lang w:eastAsia="ru-RU"/>
        </w:rPr>
        <w:t xml:space="preserve"> </w:t>
      </w:r>
      <w:r w:rsidRPr="00967A9C">
        <w:rPr>
          <w:rFonts w:eastAsia="Calibri"/>
          <w:sz w:val="28"/>
          <w:szCs w:val="28"/>
          <w:lang w:eastAsia="ru-RU"/>
        </w:rPr>
        <w:t>та підтверджується актами здачі-прийому наданих послуг.  ВИКОНАВЕЦЬ, в разі необхідності та</w:t>
      </w:r>
      <w:r w:rsidRPr="00967A9C">
        <w:rPr>
          <w:rFonts w:eastAsia="Calibri"/>
          <w:sz w:val="28"/>
          <w:szCs w:val="28"/>
          <w:lang w:eastAsia="en-US"/>
        </w:rPr>
        <w:t xml:space="preserve"> забезпечення безперебійності робочого процесу повинен </w:t>
      </w:r>
      <w:r w:rsidRPr="00967A9C">
        <w:rPr>
          <w:rFonts w:eastAsia="Calibri"/>
          <w:sz w:val="28"/>
          <w:szCs w:val="28"/>
          <w:lang w:eastAsia="ru-RU"/>
        </w:rPr>
        <w:t>надати</w:t>
      </w:r>
      <w:r w:rsidRPr="00967A9C">
        <w:rPr>
          <w:rFonts w:eastAsia="Calibri"/>
          <w:sz w:val="28"/>
          <w:szCs w:val="28"/>
          <w:lang w:eastAsia="en-US"/>
        </w:rPr>
        <w:t xml:space="preserve"> свій картридж на час надання послуг.</w:t>
      </w:r>
    </w:p>
    <w:p w:rsidR="00967A9C" w:rsidRPr="00967A9C" w:rsidRDefault="00967A9C" w:rsidP="00967A9C">
      <w:pPr>
        <w:tabs>
          <w:tab w:val="left" w:pos="540"/>
        </w:tabs>
        <w:adjustRightInd w:val="0"/>
        <w:spacing w:line="240" w:lineRule="atLeast"/>
        <w:ind w:firstLine="709"/>
        <w:jc w:val="both"/>
        <w:rPr>
          <w:rFonts w:eastAsia="Calibri"/>
          <w:sz w:val="28"/>
          <w:szCs w:val="28"/>
          <w:lang w:eastAsia="ru-RU"/>
        </w:rPr>
      </w:pPr>
      <w:r w:rsidRPr="00967A9C">
        <w:rPr>
          <w:rFonts w:eastAsia="Calibri"/>
          <w:sz w:val="28"/>
          <w:szCs w:val="28"/>
          <w:lang w:eastAsia="ru-RU"/>
        </w:rPr>
        <w:t>Заправка, відновлення та заміна ресурсних запчастин – в залежності від несправності обладнання здійснюється на території ВИКОНАВЦЯ. Несправне обладнання ВИКОНАВЕЦЬ забирає на технічне обслуговування,  та після надання послуг доставляє на територію Замовника за власний рахунок. Передавання обладнання для надання послуг на території ВИКОНАВЦЯ оформлюється актами прийому - передачі обладнання. Заправлені та відновлені картриджі  повинні відпрацювати не менше паспортної кількості копій.</w:t>
      </w:r>
    </w:p>
    <w:p w:rsidR="00967A9C" w:rsidRPr="00967A9C" w:rsidRDefault="00967A9C" w:rsidP="00967A9C">
      <w:pPr>
        <w:ind w:right="127" w:firstLine="709"/>
        <w:jc w:val="both"/>
        <w:rPr>
          <w:rFonts w:eastAsia="Calibri"/>
          <w:sz w:val="28"/>
          <w:szCs w:val="28"/>
          <w:lang w:eastAsia="ru-RU"/>
        </w:rPr>
      </w:pPr>
      <w:r w:rsidRPr="00967A9C">
        <w:rPr>
          <w:rFonts w:eastAsia="Calibri"/>
          <w:sz w:val="28"/>
          <w:szCs w:val="28"/>
          <w:lang w:eastAsia="ru-RU"/>
        </w:rPr>
        <w:t>Якість тестової сторінки після заправки та відновлення  картриджу повинна бути узгоджена з замовником та по якості бути наближеною до оригіналу.</w:t>
      </w:r>
    </w:p>
    <w:p w:rsidR="00967A9C" w:rsidRPr="00967A9C" w:rsidRDefault="00967A9C" w:rsidP="00967A9C">
      <w:pPr>
        <w:ind w:right="127" w:firstLine="709"/>
        <w:jc w:val="both"/>
        <w:rPr>
          <w:rFonts w:eastAsia="Calibri"/>
          <w:sz w:val="28"/>
          <w:szCs w:val="28"/>
          <w:lang w:eastAsia="ru-RU"/>
        </w:rPr>
      </w:pPr>
    </w:p>
    <w:p w:rsidR="00967A9C" w:rsidRPr="00967A9C" w:rsidRDefault="00967A9C" w:rsidP="00967A9C">
      <w:pPr>
        <w:rPr>
          <w:rFonts w:eastAsia="Calibri"/>
          <w:b/>
          <w:bCs/>
          <w:sz w:val="28"/>
          <w:szCs w:val="28"/>
          <w:lang w:eastAsia="ru-RU"/>
        </w:rPr>
      </w:pPr>
    </w:p>
    <w:p w:rsidR="005E43AD" w:rsidRDefault="005E43AD" w:rsidP="005E43AD">
      <w:pPr>
        <w:autoSpaceDE w:val="0"/>
        <w:autoSpaceDN w:val="0"/>
        <w:adjustRightInd w:val="0"/>
        <w:jc w:val="both"/>
        <w:rPr>
          <w:rFonts w:ascii="Tms Rmn" w:hAnsi="Tms Rmn"/>
        </w:rPr>
        <w:sectPr w:rsidR="005E43AD"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Pr="009118E9" w:rsidRDefault="009118E9" w:rsidP="009118E9">
      <w:pPr>
        <w:shd w:val="clear" w:color="auto" w:fill="FFFFFF"/>
        <w:tabs>
          <w:tab w:val="left" w:pos="4695"/>
        </w:tabs>
        <w:jc w:val="center"/>
        <w:rPr>
          <w:b/>
          <w:sz w:val="28"/>
          <w:szCs w:val="28"/>
        </w:rPr>
      </w:pPr>
      <w:r w:rsidRPr="009118E9">
        <w:rPr>
          <w:b/>
          <w:sz w:val="28"/>
          <w:szCs w:val="28"/>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Default="005E43AD" w:rsidP="005E43AD">
      <w:pPr>
        <w:shd w:val="clear" w:color="auto" w:fill="FFFFFF"/>
        <w:ind w:firstLine="709"/>
        <w:jc w:val="both"/>
      </w:pPr>
      <w: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Default="005E43AD" w:rsidP="005E43AD">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Default="005E43AD" w:rsidP="005E43AD">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Default="005E43AD" w:rsidP="005E43AD">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Default="005E43AD" w:rsidP="005E43AD">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Default="005E43AD" w:rsidP="005E43AD">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Default="005E43AD" w:rsidP="005E43AD">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Default="005E43AD" w:rsidP="005E43AD">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Default="005E43AD" w:rsidP="005E43AD">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Default="005E43AD" w:rsidP="005E43AD">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Default="005E43AD" w:rsidP="005E43AD">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Default="005E43AD" w:rsidP="005E43AD">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3AD" w:rsidRDefault="005E43AD" w:rsidP="005E43AD">
      <w:pPr>
        <w:shd w:val="clear" w:color="auto" w:fill="FFFFFF"/>
        <w:rPr>
          <w:b/>
        </w:rPr>
      </w:pPr>
    </w:p>
    <w:p w:rsidR="005E43AD" w:rsidRPr="001B3899" w:rsidRDefault="005E43AD" w:rsidP="005E43AD">
      <w:pPr>
        <w:shd w:val="clear" w:color="auto" w:fill="FFFFFF"/>
        <w:rPr>
          <w:b/>
        </w:rPr>
      </w:pPr>
    </w:p>
    <w:p w:rsidR="008C0894" w:rsidRPr="001B3899" w:rsidRDefault="008C0894"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5E43AD">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both"/>
              <w:rPr>
                <w:color w:val="000000"/>
              </w:rPr>
            </w:pPr>
            <w:r>
              <w:rPr>
                <w:color w:val="000000"/>
              </w:rPr>
              <w:t>1. Реквізити</w:t>
            </w:r>
          </w:p>
          <w:p w:rsidR="005E43AD" w:rsidRDefault="005E43AD" w:rsidP="0042197F">
            <w:pPr>
              <w:pBdr>
                <w:top w:val="nil"/>
                <w:left w:val="nil"/>
                <w:bottom w:val="nil"/>
                <w:right w:val="nil"/>
                <w:between w:val="nil"/>
              </w:pBdr>
              <w:spacing w:after="165"/>
              <w:jc w:val="both"/>
              <w:rPr>
                <w:color w:val="000000"/>
              </w:rPr>
            </w:pPr>
            <w:r>
              <w:rPr>
                <w:color w:val="000000"/>
              </w:rPr>
              <w:t>Дата видачі ______________</w:t>
            </w:r>
          </w:p>
          <w:p w:rsidR="005E43AD" w:rsidRDefault="005E43AD" w:rsidP="0042197F">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42197F">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42197F">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42197F">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w:t>
            </w:r>
            <w:r>
              <w:rPr>
                <w:color w:val="000000"/>
              </w:rPr>
              <w:lastRenderedPageBreak/>
              <w:t>передбачених його тендерною пропозицією:</w:t>
            </w:r>
          </w:p>
          <w:p w:rsidR="005E43AD" w:rsidRDefault="005E43AD" w:rsidP="0042197F">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42197F">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42197F">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42197F">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42197F">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42197F">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42197F">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42197F">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42197F">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42197F">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42197F">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42197F">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42197F">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42197F">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42197F">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42197F">
            <w:pPr>
              <w:pBdr>
                <w:top w:val="nil"/>
                <w:left w:val="nil"/>
                <w:bottom w:val="nil"/>
                <w:right w:val="nil"/>
                <w:between w:val="nil"/>
              </w:pBdr>
              <w:jc w:val="both"/>
              <w:rPr>
                <w:color w:val="000000"/>
              </w:rPr>
            </w:pP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6E2146" w:rsidRPr="0022417C" w:rsidRDefault="005E43AD" w:rsidP="000C51CD">
      <w:pPr>
        <w:shd w:val="clear" w:color="auto" w:fill="FFFFFF"/>
        <w:jc w:val="center"/>
        <w:rPr>
          <w:b/>
          <w:lang w:val="ru-RU"/>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w:t>
            </w:r>
            <w:r w:rsidRPr="00BD54BF">
              <w:rPr>
                <w:lang w:eastAsia="ru-RU"/>
              </w:rPr>
              <w:lastRenderedPageBreak/>
              <w:t xml:space="preserve">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9118E9">
              <w:rPr>
                <w:b/>
                <w:bCs/>
                <w:iCs/>
                <w:color w:val="000000"/>
              </w:rPr>
              <w:t>Документ повинен бути не більше місячної давнини ві</w:t>
            </w:r>
            <w:r w:rsidR="009118E9">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shd w:val="clear" w:color="auto" w:fill="FFFFFF"/>
                <w:lang w:eastAsia="ru-RU"/>
              </w:rPr>
              <w:lastRenderedPageBreak/>
              <w:t>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lang w:eastAsia="ru-RU"/>
              </w:rPr>
              <w:lastRenderedPageBreak/>
              <w:t>притягується, незнятої чи непогашеної 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з Єдиного державного </w:t>
            </w:r>
            <w:r w:rsidRPr="00BD54BF">
              <w:rPr>
                <w:shd w:val="clear" w:color="auto" w:fill="FFFFFF"/>
                <w:lang w:eastAsia="ru-RU"/>
              </w:rPr>
              <w:t xml:space="preserve">реєстру юридичних осіб, фізичних осіб - підприємців та громадських формувань, </w:t>
            </w:r>
            <w:r w:rsidRPr="00BD54BF">
              <w:rPr>
                <w:lang w:eastAsia="ru-RU"/>
              </w:rPr>
              <w:t>   в який містить інформацію про те, що</w:t>
            </w:r>
            <w:r w:rsidRPr="00BD54BF">
              <w:rPr>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юридична особа, яка є учасником процедури закупівлі (крім нерезидентів), не </w:t>
            </w:r>
            <w:r w:rsidRPr="00BD54BF">
              <w:rPr>
                <w:shd w:val="clear" w:color="auto" w:fill="FFFFFF"/>
                <w:lang w:eastAsia="ru-RU"/>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 xml:space="preserve">Переможець надає антикорупційну програму та документ про призначення </w:t>
            </w:r>
            <w:r w:rsidRPr="00BD54BF">
              <w:rPr>
                <w:lang w:eastAsia="ru-RU"/>
              </w:rPr>
              <w:lastRenderedPageBreak/>
              <w:t>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Pr="0022417C"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Default="00967A9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67A9C" w:rsidRPr="00337ED6" w:rsidRDefault="00967A9C"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Default="00967A9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67A9C" w:rsidRPr="00337ED6" w:rsidRDefault="00967A9C"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lastRenderedPageBreak/>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06788B">
        <w:rPr>
          <w:i/>
          <w:u w:val="single"/>
        </w:rPr>
        <w:t xml:space="preserve">Дата видачі витягу повинна бути не раніше ніж за </w:t>
      </w:r>
      <w:r w:rsidRPr="0006788B">
        <w:rPr>
          <w:b/>
          <w:i/>
          <w:u w:val="single"/>
        </w:rPr>
        <w:t>20 календарних днів</w:t>
      </w:r>
      <w:r w:rsidRPr="0006788B">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Pr="00337ED6" w:rsidRDefault="00967A9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пункту 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Pr="00337ED6" w:rsidRDefault="00967A9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пункту 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2"/>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ED" w:rsidRDefault="00205EED" w:rsidP="005E43AD">
      <w:r>
        <w:separator/>
      </w:r>
    </w:p>
  </w:endnote>
  <w:endnote w:type="continuationSeparator" w:id="0">
    <w:p w:rsidR="00205EED" w:rsidRDefault="00205EED"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ED" w:rsidRDefault="00205EED" w:rsidP="005E43AD">
      <w:r>
        <w:separator/>
      </w:r>
    </w:p>
  </w:footnote>
  <w:footnote w:type="continuationSeparator" w:id="0">
    <w:p w:rsidR="00205EED" w:rsidRDefault="00205EED" w:rsidP="005E43AD">
      <w:r>
        <w:continuationSeparator/>
      </w:r>
    </w:p>
  </w:footnote>
  <w:footnote w:id="1">
    <w:p w:rsidR="00967A9C" w:rsidRPr="00C57AB4" w:rsidRDefault="00967A9C"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967A9C" w:rsidRDefault="00967A9C"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Pr="007D5C23" w:rsidRDefault="00967A9C" w:rsidP="005E43AD">
      <w:pPr>
        <w:pStyle w:val="affff2"/>
        <w:rPr>
          <w:color w:val="FF0000"/>
          <w:sz w:val="18"/>
          <w:szCs w:val="18"/>
        </w:rPr>
      </w:pPr>
    </w:p>
  </w:footnote>
  <w:footnote w:id="2">
    <w:p w:rsidR="00967A9C" w:rsidRPr="00010F53" w:rsidRDefault="00967A9C"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967A9C" w:rsidRDefault="00967A9C"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3AA2345"/>
    <w:multiLevelType w:val="hybridMultilevel"/>
    <w:tmpl w:val="6EFE87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74DC60B9"/>
    <w:multiLevelType w:val="hybridMultilevel"/>
    <w:tmpl w:val="B25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12"/>
  </w:num>
  <w:num w:numId="8">
    <w:abstractNumId w:val="18"/>
  </w:num>
  <w:num w:numId="9">
    <w:abstractNumId w:val="17"/>
  </w:num>
  <w:num w:numId="10">
    <w:abstractNumId w:val="4"/>
  </w:num>
  <w:num w:numId="11">
    <w:abstractNumId w:val="9"/>
  </w:num>
  <w:num w:numId="12">
    <w:abstractNumId w:val="14"/>
  </w:num>
  <w:num w:numId="13">
    <w:abstractNumId w:val="8"/>
  </w:num>
  <w:num w:numId="14">
    <w:abstractNumId w:val="13"/>
  </w:num>
  <w:num w:numId="15">
    <w:abstractNumId w:val="0"/>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4285"/>
    <w:rsid w:val="000242A6"/>
    <w:rsid w:val="000324A4"/>
    <w:rsid w:val="00042D64"/>
    <w:rsid w:val="000555AD"/>
    <w:rsid w:val="00057D85"/>
    <w:rsid w:val="0006788B"/>
    <w:rsid w:val="000827BD"/>
    <w:rsid w:val="000C2A3F"/>
    <w:rsid w:val="000C51CD"/>
    <w:rsid w:val="000D5A86"/>
    <w:rsid w:val="000F3485"/>
    <w:rsid w:val="000F364C"/>
    <w:rsid w:val="00110894"/>
    <w:rsid w:val="00122B6C"/>
    <w:rsid w:val="0017020E"/>
    <w:rsid w:val="0017360A"/>
    <w:rsid w:val="0018640A"/>
    <w:rsid w:val="001A2464"/>
    <w:rsid w:val="001B3899"/>
    <w:rsid w:val="001C7DB0"/>
    <w:rsid w:val="001F4CCE"/>
    <w:rsid w:val="00205EED"/>
    <w:rsid w:val="00212310"/>
    <w:rsid w:val="00214195"/>
    <w:rsid w:val="0022417C"/>
    <w:rsid w:val="00312A9E"/>
    <w:rsid w:val="00322D2D"/>
    <w:rsid w:val="0035005A"/>
    <w:rsid w:val="00353E52"/>
    <w:rsid w:val="003565DB"/>
    <w:rsid w:val="0036599C"/>
    <w:rsid w:val="00376290"/>
    <w:rsid w:val="003843FA"/>
    <w:rsid w:val="00396825"/>
    <w:rsid w:val="003C18B1"/>
    <w:rsid w:val="003C3AD8"/>
    <w:rsid w:val="003C5D35"/>
    <w:rsid w:val="003D43C1"/>
    <w:rsid w:val="003F550E"/>
    <w:rsid w:val="0042197F"/>
    <w:rsid w:val="004D3E3C"/>
    <w:rsid w:val="004D6DF6"/>
    <w:rsid w:val="004E4117"/>
    <w:rsid w:val="004F1817"/>
    <w:rsid w:val="00541E85"/>
    <w:rsid w:val="00543744"/>
    <w:rsid w:val="00554936"/>
    <w:rsid w:val="00566311"/>
    <w:rsid w:val="00570C98"/>
    <w:rsid w:val="0057110F"/>
    <w:rsid w:val="00580098"/>
    <w:rsid w:val="00593D16"/>
    <w:rsid w:val="005B3585"/>
    <w:rsid w:val="005B6422"/>
    <w:rsid w:val="005C61EF"/>
    <w:rsid w:val="005E43AD"/>
    <w:rsid w:val="00620EE0"/>
    <w:rsid w:val="006312D7"/>
    <w:rsid w:val="00634C83"/>
    <w:rsid w:val="0069769A"/>
    <w:rsid w:val="006B4A3D"/>
    <w:rsid w:val="006C5806"/>
    <w:rsid w:val="006D6CB7"/>
    <w:rsid w:val="006E2146"/>
    <w:rsid w:val="006E5C3E"/>
    <w:rsid w:val="0073566E"/>
    <w:rsid w:val="00745088"/>
    <w:rsid w:val="007820DF"/>
    <w:rsid w:val="00786BC0"/>
    <w:rsid w:val="007A2928"/>
    <w:rsid w:val="007A3EC1"/>
    <w:rsid w:val="007A507D"/>
    <w:rsid w:val="007B3AEF"/>
    <w:rsid w:val="007D2396"/>
    <w:rsid w:val="007D5C23"/>
    <w:rsid w:val="007E40A1"/>
    <w:rsid w:val="007F385B"/>
    <w:rsid w:val="0081433F"/>
    <w:rsid w:val="00814ECF"/>
    <w:rsid w:val="00824276"/>
    <w:rsid w:val="00845D5F"/>
    <w:rsid w:val="008A3DE6"/>
    <w:rsid w:val="008C0894"/>
    <w:rsid w:val="008C687A"/>
    <w:rsid w:val="008D7887"/>
    <w:rsid w:val="009118E9"/>
    <w:rsid w:val="009322EB"/>
    <w:rsid w:val="00935F04"/>
    <w:rsid w:val="009411F4"/>
    <w:rsid w:val="00967A9C"/>
    <w:rsid w:val="00994BF1"/>
    <w:rsid w:val="009A1E62"/>
    <w:rsid w:val="009B2D5D"/>
    <w:rsid w:val="009D728D"/>
    <w:rsid w:val="00A610F2"/>
    <w:rsid w:val="00A63A88"/>
    <w:rsid w:val="00A77458"/>
    <w:rsid w:val="00AB2FDC"/>
    <w:rsid w:val="00AD2D19"/>
    <w:rsid w:val="00AE4E40"/>
    <w:rsid w:val="00B316BB"/>
    <w:rsid w:val="00B7290C"/>
    <w:rsid w:val="00B73BD9"/>
    <w:rsid w:val="00B746B4"/>
    <w:rsid w:val="00B75EA2"/>
    <w:rsid w:val="00B8014C"/>
    <w:rsid w:val="00BE07DF"/>
    <w:rsid w:val="00BF7941"/>
    <w:rsid w:val="00C0540A"/>
    <w:rsid w:val="00C05F6B"/>
    <w:rsid w:val="00C07B94"/>
    <w:rsid w:val="00C14C06"/>
    <w:rsid w:val="00C2618B"/>
    <w:rsid w:val="00C42335"/>
    <w:rsid w:val="00C977EE"/>
    <w:rsid w:val="00CA1051"/>
    <w:rsid w:val="00CE1F6F"/>
    <w:rsid w:val="00D12DCE"/>
    <w:rsid w:val="00D14EFC"/>
    <w:rsid w:val="00D22A1E"/>
    <w:rsid w:val="00D51D36"/>
    <w:rsid w:val="00D763C3"/>
    <w:rsid w:val="00DB5FCC"/>
    <w:rsid w:val="00DB6E73"/>
    <w:rsid w:val="00DC1576"/>
    <w:rsid w:val="00DE5067"/>
    <w:rsid w:val="00E00E5D"/>
    <w:rsid w:val="00E07E33"/>
    <w:rsid w:val="00E238BA"/>
    <w:rsid w:val="00E50760"/>
    <w:rsid w:val="00E90EED"/>
    <w:rsid w:val="00E90F6A"/>
    <w:rsid w:val="00EA2A88"/>
    <w:rsid w:val="00EA2E97"/>
    <w:rsid w:val="00EA7EEC"/>
    <w:rsid w:val="00ED702C"/>
    <w:rsid w:val="00EE57EF"/>
    <w:rsid w:val="00EF3210"/>
    <w:rsid w:val="00EF70E1"/>
    <w:rsid w:val="00F057D2"/>
    <w:rsid w:val="00F342AB"/>
    <w:rsid w:val="00F45609"/>
    <w:rsid w:val="00F5694D"/>
    <w:rsid w:val="00F636F9"/>
    <w:rsid w:val="00F761DF"/>
    <w:rsid w:val="00F80E60"/>
    <w:rsid w:val="00F8595A"/>
    <w:rsid w:val="00FA234F"/>
    <w:rsid w:val="00FC109A"/>
    <w:rsid w:val="00FD172D"/>
    <w:rsid w:val="00FD7EEF"/>
    <w:rsid w:val="00FE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894201366">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DC1-2A9D-4637-9443-3DC7A7E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13941</Words>
  <Characters>79466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60</cp:revision>
  <dcterms:created xsi:type="dcterms:W3CDTF">2022-03-22T11:13:00Z</dcterms:created>
  <dcterms:modified xsi:type="dcterms:W3CDTF">2022-11-23T11:46:00Z</dcterms:modified>
</cp:coreProperties>
</file>