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EFF" w:rsidRPr="00476EFF" w:rsidRDefault="00476EFF" w:rsidP="00476EFF">
      <w:pPr>
        <w:shd w:val="clear" w:color="auto" w:fill="FFFFFF"/>
        <w:spacing w:after="0"/>
        <w:jc w:val="center"/>
        <w:rPr>
          <w:rFonts w:ascii="Times New Roman" w:hAnsi="Times New Roman"/>
          <w:b/>
          <w:color w:val="000000" w:themeColor="text1"/>
          <w:sz w:val="28"/>
          <w:szCs w:val="28"/>
        </w:rPr>
      </w:pPr>
      <w:r w:rsidRPr="00476EFF">
        <w:rPr>
          <w:rFonts w:ascii="Times New Roman" w:hAnsi="Times New Roman"/>
          <w:b/>
          <w:color w:val="000000" w:themeColor="text1"/>
          <w:sz w:val="28"/>
          <w:szCs w:val="28"/>
        </w:rPr>
        <w:t>Управління Державної служби спеціального зв’язку та захисту інформації України в Черкаській області</w:t>
      </w:r>
    </w:p>
    <w:p w:rsidR="00476EFF" w:rsidRPr="005D1655" w:rsidRDefault="00476EFF" w:rsidP="00476EFF">
      <w:pPr>
        <w:spacing w:after="0"/>
        <w:rPr>
          <w:rFonts w:ascii="Times New Roman" w:hAnsi="Times New Roman"/>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52"/>
      </w:tblGrid>
      <w:tr w:rsidR="00476EFF" w:rsidRPr="005D1655" w:rsidTr="00FB77DB">
        <w:trPr>
          <w:trHeight w:val="1294"/>
          <w:jc w:val="center"/>
        </w:trPr>
        <w:tc>
          <w:tcPr>
            <w:tcW w:w="3498" w:type="dxa"/>
            <w:tcBorders>
              <w:top w:val="nil"/>
              <w:left w:val="nil"/>
              <w:bottom w:val="nil"/>
              <w:right w:val="nil"/>
            </w:tcBorders>
          </w:tcPr>
          <w:p w:rsidR="00476EFF" w:rsidRPr="005D1655" w:rsidRDefault="00476EFF" w:rsidP="00FB77DB">
            <w:pPr>
              <w:shd w:val="clear" w:color="auto" w:fill="FFFFFF"/>
              <w:spacing w:after="0"/>
              <w:jc w:val="center"/>
              <w:rPr>
                <w:rFonts w:ascii="Times New Roman" w:hAnsi="Times New Roman"/>
                <w:b/>
                <w:sz w:val="23"/>
                <w:szCs w:val="23"/>
              </w:rPr>
            </w:pPr>
          </w:p>
        </w:tc>
        <w:tc>
          <w:tcPr>
            <w:tcW w:w="6552" w:type="dxa"/>
            <w:tcBorders>
              <w:top w:val="nil"/>
              <w:left w:val="nil"/>
              <w:bottom w:val="nil"/>
              <w:right w:val="nil"/>
            </w:tcBorders>
          </w:tcPr>
          <w:p w:rsidR="00476EFF" w:rsidRPr="005D1655" w:rsidRDefault="00476EFF" w:rsidP="00FB77DB">
            <w:pPr>
              <w:shd w:val="clear" w:color="auto" w:fill="FFFFFF"/>
              <w:spacing w:after="0"/>
              <w:jc w:val="right"/>
              <w:rPr>
                <w:rFonts w:ascii="Times New Roman" w:hAnsi="Times New Roman"/>
                <w:b/>
                <w:sz w:val="24"/>
                <w:szCs w:val="24"/>
              </w:rPr>
            </w:pPr>
            <w:r w:rsidRPr="005D1655">
              <w:rPr>
                <w:rFonts w:ascii="Times New Roman" w:hAnsi="Times New Roman"/>
                <w:b/>
                <w:sz w:val="26"/>
                <w:szCs w:val="26"/>
              </w:rPr>
              <w:t>«</w:t>
            </w:r>
            <w:r w:rsidRPr="005D1655">
              <w:rPr>
                <w:rFonts w:ascii="Times New Roman" w:hAnsi="Times New Roman"/>
                <w:b/>
                <w:sz w:val="24"/>
                <w:szCs w:val="24"/>
              </w:rPr>
              <w:t>ЗАТВЕРДЖЕНО»</w:t>
            </w:r>
          </w:p>
          <w:p w:rsidR="00476EFF" w:rsidRPr="005D1655" w:rsidRDefault="00476EFF" w:rsidP="00FB77DB">
            <w:pPr>
              <w:shd w:val="clear" w:color="auto" w:fill="FFFFFF"/>
              <w:spacing w:after="0"/>
              <w:jc w:val="right"/>
              <w:rPr>
                <w:rFonts w:ascii="Times New Roman" w:hAnsi="Times New Roman"/>
                <w:b/>
                <w:sz w:val="24"/>
                <w:szCs w:val="24"/>
              </w:rPr>
            </w:pPr>
            <w:r w:rsidRPr="005D1655">
              <w:rPr>
                <w:rFonts w:ascii="Times New Roman" w:hAnsi="Times New Roman"/>
                <w:b/>
                <w:sz w:val="24"/>
                <w:szCs w:val="24"/>
              </w:rPr>
              <w:t>рішенням Уповноваженої особи</w:t>
            </w:r>
          </w:p>
          <w:p w:rsidR="00476EFF" w:rsidRPr="00680084" w:rsidRDefault="00476EFF" w:rsidP="00FB77DB">
            <w:pPr>
              <w:shd w:val="clear" w:color="auto" w:fill="FFFFFF"/>
              <w:spacing w:after="0"/>
              <w:jc w:val="right"/>
              <w:rPr>
                <w:rFonts w:ascii="Times New Roman" w:hAnsi="Times New Roman"/>
                <w:b/>
                <w:sz w:val="24"/>
                <w:szCs w:val="24"/>
              </w:rPr>
            </w:pPr>
            <w:r w:rsidRPr="005D1655">
              <w:rPr>
                <w:rFonts w:ascii="Times New Roman" w:hAnsi="Times New Roman"/>
                <w:b/>
                <w:sz w:val="24"/>
                <w:szCs w:val="24"/>
              </w:rPr>
              <w:t>від «</w:t>
            </w:r>
            <w:r>
              <w:rPr>
                <w:rFonts w:ascii="Times New Roman" w:hAnsi="Times New Roman"/>
                <w:b/>
                <w:sz w:val="24"/>
                <w:szCs w:val="24"/>
              </w:rPr>
              <w:t>18» грудня</w:t>
            </w:r>
            <w:r w:rsidRPr="005D1655">
              <w:rPr>
                <w:rFonts w:ascii="Times New Roman" w:hAnsi="Times New Roman"/>
                <w:b/>
                <w:sz w:val="24"/>
                <w:szCs w:val="24"/>
              </w:rPr>
              <w:t xml:space="preserve"> 202</w:t>
            </w:r>
            <w:r>
              <w:rPr>
                <w:rFonts w:ascii="Times New Roman" w:hAnsi="Times New Roman"/>
                <w:b/>
                <w:sz w:val="24"/>
                <w:szCs w:val="24"/>
              </w:rPr>
              <w:t>3</w:t>
            </w:r>
            <w:r w:rsidRPr="005D1655">
              <w:rPr>
                <w:rFonts w:ascii="Times New Roman" w:hAnsi="Times New Roman"/>
                <w:b/>
                <w:sz w:val="24"/>
                <w:szCs w:val="24"/>
              </w:rPr>
              <w:t xml:space="preserve"> р.</w:t>
            </w:r>
            <w:r>
              <w:rPr>
                <w:rFonts w:ascii="Times New Roman" w:hAnsi="Times New Roman"/>
                <w:b/>
                <w:sz w:val="24"/>
                <w:szCs w:val="24"/>
              </w:rPr>
              <w:t xml:space="preserve"> №8</w:t>
            </w:r>
          </w:p>
          <w:p w:rsidR="00476EFF" w:rsidRDefault="00476EFF" w:rsidP="00FB77DB">
            <w:pPr>
              <w:shd w:val="clear" w:color="auto" w:fill="FFFFFF"/>
              <w:tabs>
                <w:tab w:val="left" w:pos="4560"/>
              </w:tabs>
              <w:spacing w:after="0"/>
              <w:jc w:val="right"/>
              <w:rPr>
                <w:rFonts w:ascii="Times New Roman" w:hAnsi="Times New Roman"/>
                <w:bCs/>
                <w:color w:val="000000"/>
                <w:sz w:val="24"/>
                <w:szCs w:val="24"/>
              </w:rPr>
            </w:pPr>
          </w:p>
          <w:p w:rsidR="00476EFF" w:rsidRPr="00E3301C" w:rsidRDefault="00476EFF" w:rsidP="00FB77DB">
            <w:pPr>
              <w:shd w:val="clear" w:color="auto" w:fill="FFFFFF"/>
              <w:tabs>
                <w:tab w:val="left" w:pos="4560"/>
              </w:tabs>
              <w:spacing w:after="0"/>
              <w:jc w:val="right"/>
              <w:rPr>
                <w:rFonts w:ascii="Times New Roman" w:hAnsi="Times New Roman"/>
                <w:i/>
                <w:color w:val="000000"/>
                <w:sz w:val="24"/>
                <w:szCs w:val="24"/>
              </w:rPr>
            </w:pPr>
            <w:r>
              <w:rPr>
                <w:rFonts w:ascii="Times New Roman" w:hAnsi="Times New Roman"/>
                <w:bCs/>
                <w:color w:val="000000"/>
                <w:sz w:val="24"/>
                <w:szCs w:val="24"/>
              </w:rPr>
              <w:t>Дмитра МАТЮШІ</w:t>
            </w:r>
          </w:p>
        </w:tc>
      </w:tr>
    </w:tbl>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B24568" w:rsidRDefault="00B24568">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5553A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24568" w:rsidRDefault="00B24568">
      <w:pPr>
        <w:spacing w:after="0" w:line="240" w:lineRule="auto"/>
        <w:rPr>
          <w:rFonts w:ascii="Times New Roman" w:eastAsia="Times New Roman" w:hAnsi="Times New Roman" w:cs="Times New Roman"/>
          <w:b/>
          <w:color w:val="000000"/>
          <w:sz w:val="24"/>
          <w:szCs w:val="24"/>
        </w:rPr>
      </w:pPr>
    </w:p>
    <w:p w:rsidR="005553A9" w:rsidRDefault="005553A9">
      <w:pPr>
        <w:spacing w:before="240"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ТЕНДЕРНА ДОКУМЕНТАЦІЯ</w:t>
      </w:r>
    </w:p>
    <w:p w:rsidR="00E5733B" w:rsidRDefault="00E5733B" w:rsidP="00E5733B">
      <w:pPr>
        <w:spacing w:after="0" w:line="240" w:lineRule="auto"/>
        <w:jc w:val="center"/>
        <w:rPr>
          <w:rFonts w:ascii="Times New Roman" w:hAnsi="Times New Roman" w:cs="Times New Roman"/>
          <w:sz w:val="28"/>
          <w:szCs w:val="24"/>
        </w:rPr>
      </w:pPr>
      <w:r w:rsidRPr="002644E3">
        <w:rPr>
          <w:rFonts w:ascii="Times New Roman" w:hAnsi="Times New Roman" w:cs="Times New Roman"/>
          <w:sz w:val="28"/>
          <w:szCs w:val="24"/>
        </w:rPr>
        <w:t>на закупівлю товару:</w:t>
      </w:r>
    </w:p>
    <w:p w:rsidR="00E5733B" w:rsidRPr="002644E3" w:rsidRDefault="00E5733B" w:rsidP="00E5733B">
      <w:pPr>
        <w:spacing w:after="0" w:line="240" w:lineRule="auto"/>
        <w:jc w:val="center"/>
        <w:rPr>
          <w:rFonts w:ascii="Times New Roman" w:hAnsi="Times New Roman" w:cs="Times New Roman"/>
          <w:sz w:val="28"/>
          <w:szCs w:val="24"/>
        </w:rPr>
      </w:pPr>
    </w:p>
    <w:p w:rsidR="00E5733B" w:rsidRDefault="00E5733B" w:rsidP="00E5733B">
      <w:pPr>
        <w:widowControl w:val="0"/>
        <w:spacing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ДК 021:2015: 0</w:t>
      </w:r>
      <w:r>
        <w:rPr>
          <w:rFonts w:ascii="Times New Roman" w:hAnsi="Times New Roman" w:cs="Times New Roman"/>
          <w:b/>
          <w:bCs/>
          <w:sz w:val="28"/>
          <w:szCs w:val="24"/>
        </w:rPr>
        <w:t>9310000-5 — Електрична енергія</w:t>
      </w:r>
    </w:p>
    <w:p w:rsidR="00E5733B" w:rsidRDefault="00E5733B" w:rsidP="00E5733B">
      <w:pPr>
        <w:widowControl w:val="0"/>
        <w:spacing w:after="0" w:line="240" w:lineRule="auto"/>
        <w:jc w:val="center"/>
        <w:rPr>
          <w:rFonts w:ascii="Times New Roman" w:hAnsi="Times New Roman" w:cs="Times New Roman"/>
          <w:sz w:val="28"/>
          <w:szCs w:val="24"/>
        </w:rPr>
      </w:pPr>
      <w:r w:rsidRPr="002644E3">
        <w:rPr>
          <w:rFonts w:ascii="Times New Roman" w:hAnsi="Times New Roman" w:cs="Times New Roman"/>
          <w:sz w:val="28"/>
          <w:szCs w:val="24"/>
        </w:rPr>
        <w:t>(Електрична енергія)</w:t>
      </w:r>
    </w:p>
    <w:p w:rsidR="00E5733B" w:rsidRPr="002644E3" w:rsidRDefault="00E5733B" w:rsidP="00E5733B">
      <w:pPr>
        <w:widowControl w:val="0"/>
        <w:spacing w:after="0" w:line="240" w:lineRule="auto"/>
        <w:jc w:val="center"/>
        <w:rPr>
          <w:rFonts w:ascii="Times New Roman" w:hAnsi="Times New Roman" w:cs="Times New Roman"/>
          <w:b/>
          <w:bCs/>
          <w:sz w:val="28"/>
          <w:szCs w:val="24"/>
        </w:rPr>
      </w:pPr>
    </w:p>
    <w:p w:rsidR="00E5733B" w:rsidRPr="002644E3" w:rsidRDefault="00E5733B" w:rsidP="00E5733B">
      <w:pPr>
        <w:widowControl w:val="0"/>
        <w:spacing w:after="0" w:line="240" w:lineRule="auto"/>
        <w:jc w:val="center"/>
        <w:rPr>
          <w:rFonts w:ascii="Times New Roman" w:hAnsi="Times New Roman" w:cs="Times New Roman"/>
          <w:b/>
          <w:bCs/>
          <w:sz w:val="28"/>
          <w:szCs w:val="24"/>
        </w:rPr>
      </w:pPr>
      <w:r w:rsidRPr="00476EFF">
        <w:rPr>
          <w:rFonts w:ascii="Times New Roman" w:hAnsi="Times New Roman" w:cs="Times New Roman"/>
          <w:b/>
          <w:bCs/>
          <w:sz w:val="28"/>
          <w:szCs w:val="24"/>
        </w:rPr>
        <w:t>на потребу 202</w:t>
      </w:r>
      <w:r w:rsidR="0007252F" w:rsidRPr="00476EFF">
        <w:rPr>
          <w:rFonts w:ascii="Times New Roman" w:hAnsi="Times New Roman" w:cs="Times New Roman"/>
          <w:b/>
          <w:bCs/>
          <w:sz w:val="28"/>
          <w:szCs w:val="24"/>
        </w:rPr>
        <w:t>4</w:t>
      </w:r>
      <w:r w:rsidRPr="00476EFF">
        <w:rPr>
          <w:rFonts w:ascii="Times New Roman" w:hAnsi="Times New Roman" w:cs="Times New Roman"/>
          <w:b/>
          <w:bCs/>
          <w:sz w:val="28"/>
          <w:szCs w:val="24"/>
        </w:rPr>
        <w:t xml:space="preserve"> року</w:t>
      </w:r>
    </w:p>
    <w:p w:rsidR="00E5733B" w:rsidRDefault="00E5733B">
      <w:pPr>
        <w:spacing w:before="240" w:after="0" w:line="240" w:lineRule="auto"/>
        <w:jc w:val="center"/>
        <w:rPr>
          <w:rFonts w:ascii="Times New Roman" w:hAnsi="Times New Roman" w:cs="Times New Roman"/>
          <w:b/>
          <w:bCs/>
          <w:sz w:val="28"/>
          <w:szCs w:val="24"/>
        </w:rPr>
      </w:pPr>
    </w:p>
    <w:p w:rsidR="00E5733B" w:rsidRPr="002644E3" w:rsidRDefault="00E5733B" w:rsidP="00E5733B">
      <w:pPr>
        <w:widowControl w:val="0"/>
        <w:spacing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Процедура закупівлі: відкриті торги</w:t>
      </w:r>
      <w:r>
        <w:rPr>
          <w:rFonts w:ascii="Times New Roman" w:hAnsi="Times New Roman" w:cs="Times New Roman"/>
          <w:b/>
          <w:bCs/>
          <w:sz w:val="28"/>
          <w:szCs w:val="24"/>
        </w:rPr>
        <w:t xml:space="preserve"> (з особливостями)</w:t>
      </w:r>
    </w:p>
    <w:p w:rsidR="00E5733B" w:rsidRDefault="00E5733B">
      <w:pPr>
        <w:spacing w:before="240" w:after="0" w:line="240" w:lineRule="auto"/>
        <w:jc w:val="center"/>
        <w:rPr>
          <w:rFonts w:ascii="Times New Roman" w:hAnsi="Times New Roman" w:cs="Times New Roman"/>
          <w:b/>
          <w:bCs/>
          <w:sz w:val="28"/>
          <w:szCs w:val="24"/>
        </w:rPr>
      </w:pPr>
    </w:p>
    <w:p w:rsidR="00C81717" w:rsidRDefault="005553A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C81717">
      <w:pPr>
        <w:spacing w:before="240" w:after="0" w:line="240" w:lineRule="auto"/>
        <w:rPr>
          <w:rFonts w:ascii="Times New Roman" w:eastAsia="Times New Roman" w:hAnsi="Times New Roman" w:cs="Times New Roman"/>
          <w:color w:val="000000"/>
          <w:sz w:val="24"/>
          <w:szCs w:val="24"/>
        </w:rPr>
      </w:pPr>
    </w:p>
    <w:p w:rsidR="00C81717" w:rsidRDefault="00C81717">
      <w:pPr>
        <w:spacing w:before="240" w:after="0" w:line="240" w:lineRule="auto"/>
        <w:rPr>
          <w:rFonts w:ascii="Times New Roman" w:eastAsia="Times New Roman" w:hAnsi="Times New Roman" w:cs="Times New Roman"/>
          <w:sz w:val="24"/>
          <w:szCs w:val="24"/>
        </w:rPr>
      </w:pP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Pr="00476EFF" w:rsidRDefault="005553A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24568" w:rsidRDefault="00B24568">
      <w:pPr>
        <w:spacing w:before="240" w:after="0" w:line="240" w:lineRule="auto"/>
        <w:rPr>
          <w:rFonts w:ascii="Times New Roman" w:eastAsia="Times New Roman" w:hAnsi="Times New Roman" w:cs="Times New Roman"/>
          <w:sz w:val="24"/>
          <w:szCs w:val="24"/>
        </w:rPr>
      </w:pPr>
    </w:p>
    <w:p w:rsidR="00C81717" w:rsidRPr="00E5733B" w:rsidRDefault="00D86F39">
      <w:pPr>
        <w:spacing w:before="240" w:after="0" w:line="240" w:lineRule="auto"/>
        <w:jc w:val="center"/>
        <w:rPr>
          <w:rFonts w:ascii="Times New Roman" w:eastAsia="Times New Roman" w:hAnsi="Times New Roman" w:cs="Times New Roman"/>
          <w:b/>
          <w:color w:val="000000"/>
          <w:sz w:val="28"/>
          <w:szCs w:val="24"/>
        </w:rPr>
      </w:pPr>
      <w:bookmarkStart w:id="0" w:name="_heading=h.1fob9te" w:colFirst="0" w:colLast="0"/>
      <w:bookmarkEnd w:id="0"/>
      <w:r w:rsidRPr="00476EFF">
        <w:rPr>
          <w:rFonts w:ascii="Times New Roman" w:eastAsia="Times New Roman" w:hAnsi="Times New Roman" w:cs="Times New Roman"/>
          <w:b/>
          <w:sz w:val="28"/>
          <w:szCs w:val="24"/>
        </w:rPr>
        <w:t>м. Полтава</w:t>
      </w:r>
      <w:r w:rsidR="005553A9" w:rsidRPr="00476EFF">
        <w:rPr>
          <w:rFonts w:ascii="Times New Roman" w:eastAsia="Times New Roman" w:hAnsi="Times New Roman" w:cs="Times New Roman"/>
          <w:b/>
          <w:sz w:val="28"/>
          <w:szCs w:val="24"/>
        </w:rPr>
        <w:t xml:space="preserve"> </w:t>
      </w:r>
      <w:r w:rsidR="005553A9" w:rsidRPr="00476EFF">
        <w:rPr>
          <w:rFonts w:ascii="Times New Roman" w:eastAsia="Times New Roman" w:hAnsi="Times New Roman" w:cs="Times New Roman"/>
          <w:b/>
          <w:i/>
          <w:sz w:val="28"/>
          <w:szCs w:val="24"/>
        </w:rPr>
        <w:t xml:space="preserve">- </w:t>
      </w:r>
      <w:r w:rsidR="005553A9" w:rsidRPr="00476EFF">
        <w:rPr>
          <w:rFonts w:ascii="Times New Roman" w:eastAsia="Times New Roman" w:hAnsi="Times New Roman" w:cs="Times New Roman"/>
          <w:b/>
          <w:color w:val="000000"/>
          <w:sz w:val="28"/>
          <w:szCs w:val="24"/>
        </w:rPr>
        <w:t>20</w:t>
      </w:r>
      <w:r w:rsidRPr="00476EFF">
        <w:rPr>
          <w:rFonts w:ascii="Times New Roman" w:eastAsia="Times New Roman" w:hAnsi="Times New Roman" w:cs="Times New Roman"/>
          <w:b/>
          <w:color w:val="000000"/>
          <w:sz w:val="28"/>
          <w:szCs w:val="24"/>
        </w:rPr>
        <w:t>2</w:t>
      </w:r>
      <w:r w:rsidR="00C37B96" w:rsidRPr="00476EFF">
        <w:rPr>
          <w:rFonts w:ascii="Times New Roman" w:eastAsia="Times New Roman" w:hAnsi="Times New Roman" w:cs="Times New Roman"/>
          <w:b/>
          <w:color w:val="000000"/>
          <w:sz w:val="28"/>
          <w:szCs w:val="24"/>
        </w:rPr>
        <w:t>3</w:t>
      </w:r>
      <w:r w:rsidR="005553A9" w:rsidRPr="00476EFF">
        <w:rPr>
          <w:rFonts w:ascii="Times New Roman" w:eastAsia="Times New Roman" w:hAnsi="Times New Roman" w:cs="Times New Roman"/>
          <w:b/>
          <w:color w:val="000000"/>
          <w:sz w:val="28"/>
          <w:szCs w:val="24"/>
        </w:rPr>
        <w:t xml:space="preserve"> рік</w:t>
      </w:r>
    </w:p>
    <w:p w:rsidR="00C81717" w:rsidRDefault="00C81717">
      <w:pPr>
        <w:spacing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81717">
        <w:trPr>
          <w:trHeight w:val="416"/>
          <w:jc w:val="center"/>
        </w:trPr>
        <w:tc>
          <w:tcPr>
            <w:tcW w:w="70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C81717" w:rsidRDefault="005553A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81717">
        <w:trPr>
          <w:trHeight w:val="411"/>
          <w:jc w:val="center"/>
        </w:trPr>
        <w:tc>
          <w:tcPr>
            <w:tcW w:w="70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81717">
        <w:trPr>
          <w:trHeight w:val="1119"/>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13EC2" w:rsidRPr="00413EC2" w:rsidRDefault="00413EC2" w:rsidP="00413EC2">
            <w:pPr>
              <w:jc w:val="both"/>
              <w:rPr>
                <w:rFonts w:ascii="Times New Roman" w:eastAsia="Times New Roman" w:hAnsi="Times New Roman" w:cs="Times New Roman"/>
                <w:color w:val="000000"/>
                <w:sz w:val="24"/>
                <w:szCs w:val="24"/>
              </w:rPr>
            </w:pPr>
            <w:r w:rsidRPr="00413EC2">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81717" w:rsidRDefault="00413EC2" w:rsidP="00413EC2">
            <w:pPr>
              <w:jc w:val="both"/>
              <w:rPr>
                <w:rFonts w:ascii="Times New Roman" w:eastAsia="Times New Roman" w:hAnsi="Times New Roman" w:cs="Times New Roman"/>
                <w:sz w:val="24"/>
                <w:szCs w:val="24"/>
              </w:rPr>
            </w:pPr>
            <w:r w:rsidRPr="00413EC2">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C81717">
        <w:trPr>
          <w:trHeight w:val="61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81717" w:rsidRDefault="00C81717" w:rsidP="001749D8">
            <w:pPr>
              <w:jc w:val="both"/>
              <w:rPr>
                <w:rFonts w:ascii="Times New Roman" w:eastAsia="Times New Roman" w:hAnsi="Times New Roman" w:cs="Times New Roman"/>
                <w:sz w:val="24"/>
                <w:szCs w:val="24"/>
              </w:rPr>
            </w:pPr>
          </w:p>
        </w:tc>
      </w:tr>
      <w:tr w:rsidR="00C81717">
        <w:trPr>
          <w:trHeight w:val="28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81717" w:rsidRPr="00381F80" w:rsidRDefault="00AF5BF7" w:rsidP="001749D8">
            <w:pPr>
              <w:jc w:val="both"/>
              <w:rPr>
                <w:rFonts w:ascii="Times New Roman" w:eastAsia="Times New Roman" w:hAnsi="Times New Roman" w:cs="Times New Roman"/>
                <w:i/>
                <w:sz w:val="24"/>
                <w:szCs w:val="24"/>
                <w:lang w:val="ru-RU"/>
              </w:rPr>
            </w:pPr>
            <w:r>
              <w:rPr>
                <w:rFonts w:ascii="Times New Roman" w:eastAsia="Times New Roman" w:hAnsi="Times New Roman" w:cs="Times New Roman"/>
                <w:color w:val="000000"/>
                <w:sz w:val="24"/>
                <w:szCs w:val="24"/>
              </w:rPr>
              <w:t xml:space="preserve">Управління </w:t>
            </w:r>
            <w:proofErr w:type="spellStart"/>
            <w:r>
              <w:rPr>
                <w:rFonts w:ascii="Times New Roman" w:eastAsia="Times New Roman" w:hAnsi="Times New Roman" w:cs="Times New Roman"/>
                <w:color w:val="000000"/>
                <w:sz w:val="24"/>
                <w:szCs w:val="24"/>
              </w:rPr>
              <w:t>Держспецзв</w:t>
            </w:r>
            <w:proofErr w:type="spellEnd"/>
            <w:r w:rsidRPr="00381F80">
              <w:rPr>
                <w:rFonts w:ascii="Times New Roman" w:eastAsia="Times New Roman" w:hAnsi="Times New Roman" w:cs="Times New Roman"/>
                <w:color w:val="000000"/>
                <w:sz w:val="24"/>
                <w:szCs w:val="24"/>
                <w:lang w:val="ru-RU"/>
              </w:rPr>
              <w:t>’</w:t>
            </w:r>
            <w:proofErr w:type="spellStart"/>
            <w:r>
              <w:rPr>
                <w:rFonts w:ascii="Times New Roman" w:eastAsia="Times New Roman" w:hAnsi="Times New Roman" w:cs="Times New Roman"/>
                <w:color w:val="000000"/>
                <w:sz w:val="24"/>
                <w:szCs w:val="24"/>
              </w:rPr>
              <w:t>язку</w:t>
            </w:r>
            <w:proofErr w:type="spellEnd"/>
            <w:r>
              <w:rPr>
                <w:rFonts w:ascii="Times New Roman" w:eastAsia="Times New Roman" w:hAnsi="Times New Roman" w:cs="Times New Roman"/>
                <w:color w:val="000000"/>
                <w:sz w:val="24"/>
                <w:szCs w:val="24"/>
              </w:rPr>
              <w:t xml:space="preserve"> в Полтавській області</w:t>
            </w:r>
          </w:p>
        </w:tc>
      </w:tr>
      <w:tr w:rsidR="00AF5BF7">
        <w:trPr>
          <w:trHeight w:val="510"/>
          <w:jc w:val="center"/>
        </w:trPr>
        <w:tc>
          <w:tcPr>
            <w:tcW w:w="705" w:type="dxa"/>
          </w:tcPr>
          <w:p w:rsidR="00AF5BF7" w:rsidRDefault="00AF5BF7" w:rsidP="00AF5BF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F5BF7" w:rsidRDefault="00AF5BF7" w:rsidP="00AF5BF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F5BF7" w:rsidRDefault="00AF5BF7" w:rsidP="00AF5B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36000, Полтавська область, м. Полтава, вул. Соборності, 39</w:t>
            </w:r>
          </w:p>
        </w:tc>
      </w:tr>
      <w:tr w:rsidR="00AF5BF7">
        <w:trPr>
          <w:trHeight w:val="1119"/>
          <w:jc w:val="center"/>
        </w:trPr>
        <w:tc>
          <w:tcPr>
            <w:tcW w:w="705" w:type="dxa"/>
          </w:tcPr>
          <w:p w:rsidR="00AF5BF7" w:rsidRDefault="00AF5BF7" w:rsidP="00AF5BF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F5BF7" w:rsidRDefault="00AF5BF7" w:rsidP="00AF5BF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F5BF7" w:rsidRPr="00AF5BF7" w:rsidRDefault="00AF5BF7" w:rsidP="00AF5BF7">
            <w:pPr>
              <w:jc w:val="both"/>
              <w:rPr>
                <w:rFonts w:ascii="Times New Roman" w:eastAsia="Times New Roman" w:hAnsi="Times New Roman" w:cs="Times New Roman"/>
                <w:sz w:val="24"/>
                <w:szCs w:val="24"/>
              </w:rPr>
            </w:pPr>
            <w:r w:rsidRPr="00AF5BF7">
              <w:rPr>
                <w:rFonts w:ascii="Times New Roman" w:eastAsia="Times New Roman" w:hAnsi="Times New Roman" w:cs="Times New Roman"/>
                <w:sz w:val="24"/>
                <w:szCs w:val="24"/>
              </w:rPr>
              <w:t xml:space="preserve">ПІБ: </w:t>
            </w:r>
            <w:proofErr w:type="spellStart"/>
            <w:r w:rsidRPr="00AF5BF7">
              <w:rPr>
                <w:rFonts w:ascii="Times New Roman" w:eastAsia="Times New Roman" w:hAnsi="Times New Roman" w:cs="Times New Roman"/>
                <w:sz w:val="24"/>
                <w:szCs w:val="24"/>
              </w:rPr>
              <w:t>Матюша</w:t>
            </w:r>
            <w:proofErr w:type="spellEnd"/>
            <w:r w:rsidRPr="00AF5BF7">
              <w:rPr>
                <w:rFonts w:ascii="Times New Roman" w:eastAsia="Times New Roman" w:hAnsi="Times New Roman" w:cs="Times New Roman"/>
                <w:sz w:val="24"/>
                <w:szCs w:val="24"/>
              </w:rPr>
              <w:t xml:space="preserve"> Дмитро Віталійович – уповноважена особа</w:t>
            </w:r>
          </w:p>
          <w:p w:rsidR="00AF5BF7" w:rsidRPr="00AF5BF7" w:rsidRDefault="00AF5BF7" w:rsidP="00AF5BF7">
            <w:pPr>
              <w:jc w:val="both"/>
              <w:rPr>
                <w:rFonts w:ascii="Times New Roman" w:eastAsia="Times New Roman" w:hAnsi="Times New Roman" w:cs="Times New Roman"/>
                <w:sz w:val="24"/>
                <w:szCs w:val="24"/>
                <w:lang w:val="en-US"/>
              </w:rPr>
            </w:pPr>
            <w:r w:rsidRPr="00AF5BF7">
              <w:rPr>
                <w:rFonts w:ascii="Times New Roman" w:eastAsia="Times New Roman" w:hAnsi="Times New Roman" w:cs="Times New Roman"/>
                <w:sz w:val="24"/>
                <w:szCs w:val="24"/>
              </w:rPr>
              <w:t>e-</w:t>
            </w:r>
            <w:proofErr w:type="spellStart"/>
            <w:r w:rsidRPr="00AF5BF7">
              <w:rPr>
                <w:rFonts w:ascii="Times New Roman" w:eastAsia="Times New Roman" w:hAnsi="Times New Roman" w:cs="Times New Roman"/>
                <w:sz w:val="24"/>
                <w:szCs w:val="24"/>
              </w:rPr>
              <w:t>mail</w:t>
            </w:r>
            <w:proofErr w:type="spellEnd"/>
            <w:r w:rsidRPr="00AF5BF7">
              <w:rPr>
                <w:rFonts w:ascii="Times New Roman" w:eastAsia="Times New Roman" w:hAnsi="Times New Roman" w:cs="Times New Roman"/>
                <w:sz w:val="24"/>
                <w:szCs w:val="24"/>
              </w:rPr>
              <w:t xml:space="preserve">: </w:t>
            </w:r>
            <w:hyperlink r:id="rId7">
              <w:r w:rsidRPr="00AF5BF7">
                <w:rPr>
                  <w:rFonts w:ascii="Times New Roman" w:eastAsia="Times New Roman" w:hAnsi="Times New Roman" w:cs="Times New Roman"/>
                  <w:lang w:val="en-US"/>
                </w:rPr>
                <w:t>poltava_gmtz</w:t>
              </w:r>
            </w:hyperlink>
            <w:r w:rsidRPr="00AF5BF7">
              <w:rPr>
                <w:rFonts w:ascii="Times New Roman" w:eastAsia="Times New Roman" w:hAnsi="Times New Roman" w:cs="Times New Roman"/>
                <w:lang w:val="en-US"/>
              </w:rPr>
              <w:t>@cip.gov.ua</w:t>
            </w:r>
          </w:p>
          <w:p w:rsidR="00AF5BF7" w:rsidRPr="00AF5BF7" w:rsidRDefault="00AF5BF7" w:rsidP="00AF5BF7">
            <w:pPr>
              <w:jc w:val="both"/>
              <w:rPr>
                <w:rFonts w:ascii="Times New Roman" w:eastAsia="Times New Roman" w:hAnsi="Times New Roman" w:cs="Times New Roman"/>
                <w:sz w:val="24"/>
                <w:szCs w:val="24"/>
                <w:lang w:val="en-US"/>
              </w:rPr>
            </w:pPr>
            <w:r w:rsidRPr="00AF5BF7">
              <w:rPr>
                <w:rFonts w:ascii="Times New Roman" w:eastAsia="Times New Roman" w:hAnsi="Times New Roman" w:cs="Times New Roman"/>
                <w:sz w:val="24"/>
                <w:szCs w:val="24"/>
              </w:rPr>
              <w:t xml:space="preserve">телефон: </w:t>
            </w:r>
            <w:r w:rsidRPr="00AF5BF7">
              <w:rPr>
                <w:rFonts w:ascii="Times New Roman" w:eastAsia="Times New Roman" w:hAnsi="Times New Roman" w:cs="Times New Roman"/>
                <w:sz w:val="24"/>
                <w:szCs w:val="24"/>
                <w:lang w:val="en-US"/>
              </w:rPr>
              <w:t>0532-60-98-68</w:t>
            </w:r>
          </w:p>
          <w:p w:rsidR="00AF5BF7" w:rsidRDefault="00AF5BF7" w:rsidP="00AF5BF7">
            <w:pPr>
              <w:jc w:val="both"/>
              <w:rPr>
                <w:rFonts w:ascii="Times New Roman" w:eastAsia="Times New Roman" w:hAnsi="Times New Roman" w:cs="Times New Roman"/>
                <w:sz w:val="24"/>
                <w:szCs w:val="24"/>
              </w:rPr>
            </w:pPr>
          </w:p>
        </w:tc>
      </w:tr>
      <w:tr w:rsidR="00AF5BF7">
        <w:trPr>
          <w:trHeight w:val="15"/>
          <w:jc w:val="center"/>
        </w:trPr>
        <w:tc>
          <w:tcPr>
            <w:tcW w:w="705" w:type="dxa"/>
          </w:tcPr>
          <w:p w:rsidR="00AF5BF7" w:rsidRDefault="00AF5BF7" w:rsidP="00AF5BF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F5BF7" w:rsidRDefault="00AF5BF7" w:rsidP="00AF5BF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F5BF7" w:rsidRDefault="00AF5BF7" w:rsidP="00AF5BF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020C1">
              <w:rPr>
                <w:rFonts w:ascii="Times New Roman" w:eastAsia="Times New Roman" w:hAnsi="Times New Roman" w:cs="Times New Roman"/>
                <w:sz w:val="24"/>
                <w:szCs w:val="24"/>
              </w:rPr>
              <w:t>з особливостями</w:t>
            </w:r>
          </w:p>
        </w:tc>
      </w:tr>
      <w:tr w:rsidR="00AF5BF7">
        <w:trPr>
          <w:trHeight w:val="240"/>
          <w:jc w:val="center"/>
        </w:trPr>
        <w:tc>
          <w:tcPr>
            <w:tcW w:w="705" w:type="dxa"/>
          </w:tcPr>
          <w:p w:rsidR="00AF5BF7" w:rsidRDefault="00AF5BF7" w:rsidP="00AF5BF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F5BF7" w:rsidRDefault="00AF5BF7" w:rsidP="00AF5BF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F5BF7" w:rsidRDefault="00AF5BF7" w:rsidP="00AF5BF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F5BF7">
        <w:trPr>
          <w:jc w:val="center"/>
        </w:trPr>
        <w:tc>
          <w:tcPr>
            <w:tcW w:w="705" w:type="dxa"/>
          </w:tcPr>
          <w:p w:rsidR="00AF5BF7" w:rsidRDefault="00AF5BF7" w:rsidP="00AF5BF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F5BF7" w:rsidRDefault="00AF5BF7" w:rsidP="00AF5BF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F5BF7" w:rsidRPr="00AF5BF7" w:rsidRDefault="00AF5BF7" w:rsidP="00AF5BF7">
            <w:pPr>
              <w:widowControl w:val="0"/>
              <w:spacing w:beforeLines="50" w:before="120" w:afterLines="50" w:after="120"/>
              <w:ind w:right="113" w:hanging="2"/>
              <w:contextualSpacing/>
              <w:rPr>
                <w:rFonts w:ascii="Times New Roman" w:hAnsi="Times New Roman"/>
                <w:sz w:val="24"/>
                <w:szCs w:val="24"/>
              </w:rPr>
            </w:pPr>
            <w:r w:rsidRPr="00AF5BF7">
              <w:rPr>
                <w:rFonts w:ascii="Times New Roman" w:hAnsi="Times New Roman"/>
                <w:sz w:val="24"/>
                <w:szCs w:val="24"/>
              </w:rPr>
              <w:t>ДК 021:2015: 09310000-5 — Електрична енергія</w:t>
            </w:r>
          </w:p>
          <w:p w:rsidR="00AF5BF7" w:rsidRDefault="00AF5BF7" w:rsidP="00AF5BF7">
            <w:pPr>
              <w:jc w:val="both"/>
              <w:rPr>
                <w:rFonts w:ascii="Times New Roman" w:eastAsia="Times New Roman" w:hAnsi="Times New Roman" w:cs="Times New Roman"/>
                <w:i/>
                <w:sz w:val="24"/>
                <w:szCs w:val="24"/>
              </w:rPr>
            </w:pPr>
            <w:r w:rsidRPr="00AF5BF7">
              <w:rPr>
                <w:rFonts w:ascii="Times New Roman" w:hAnsi="Times New Roman"/>
                <w:bCs/>
                <w:sz w:val="24"/>
                <w:szCs w:val="24"/>
              </w:rPr>
              <w:t>(Електрична енергія)</w:t>
            </w:r>
          </w:p>
        </w:tc>
      </w:tr>
      <w:tr w:rsidR="00AF5BF7">
        <w:trPr>
          <w:trHeight w:val="1119"/>
          <w:jc w:val="center"/>
        </w:trPr>
        <w:tc>
          <w:tcPr>
            <w:tcW w:w="705" w:type="dxa"/>
          </w:tcPr>
          <w:p w:rsidR="00AF5BF7" w:rsidRDefault="00AF5BF7" w:rsidP="00AF5BF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F5BF7" w:rsidRDefault="00AF5BF7" w:rsidP="00AF5BF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F5BF7" w:rsidRDefault="00AF5BF7" w:rsidP="00AF5BF7">
            <w:pPr>
              <w:widowControl w:val="0"/>
              <w:jc w:val="both"/>
              <w:rPr>
                <w:rFonts w:ascii="Times New Roman" w:eastAsia="Times New Roman" w:hAnsi="Times New Roman" w:cs="Times New Roman"/>
                <w:i/>
                <w:color w:val="FF0000"/>
                <w:sz w:val="24"/>
                <w:szCs w:val="24"/>
                <w:highlight w:val="yellow"/>
              </w:rPr>
            </w:pPr>
            <w:r w:rsidRPr="00413EC2">
              <w:rPr>
                <w:rFonts w:ascii="Times New Roman" w:hAnsi="Times New Roman" w:cs="Times New Roman"/>
                <w:sz w:val="24"/>
                <w:szCs w:val="24"/>
              </w:rPr>
              <w:t>Закупівля здійснюється щодо предмета закупівлі в цілому.</w:t>
            </w:r>
          </w:p>
        </w:tc>
      </w:tr>
      <w:tr w:rsidR="00AF5BF7">
        <w:trPr>
          <w:trHeight w:val="1119"/>
          <w:jc w:val="center"/>
        </w:trPr>
        <w:tc>
          <w:tcPr>
            <w:tcW w:w="705" w:type="dxa"/>
          </w:tcPr>
          <w:p w:rsidR="00AF5BF7" w:rsidRDefault="00AF5BF7" w:rsidP="00AF5B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AF5BF7" w:rsidRDefault="00AF5BF7" w:rsidP="00AF5BF7">
            <w:pPr>
              <w:widowControl w:val="0"/>
              <w:rPr>
                <w:rFonts w:ascii="Times New Roman" w:eastAsia="Times New Roman" w:hAnsi="Times New Roman" w:cs="Times New Roman"/>
                <w:color w:val="000000"/>
                <w:sz w:val="24"/>
                <w:szCs w:val="24"/>
                <w:highlight w:val="yellow"/>
              </w:rPr>
            </w:pPr>
            <w:r w:rsidRPr="002644E3">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AF5BF7" w:rsidRPr="00AF5BF7" w:rsidRDefault="00AF5BF7" w:rsidP="00AF5BF7">
            <w:pPr>
              <w:jc w:val="both"/>
              <w:rPr>
                <w:rFonts w:ascii="Times New Roman" w:hAnsi="Times New Roman" w:cs="Times New Roman"/>
                <w:sz w:val="24"/>
                <w:szCs w:val="24"/>
              </w:rPr>
            </w:pPr>
            <w:r w:rsidRPr="00AF5BF7">
              <w:rPr>
                <w:rFonts w:ascii="Times New Roman" w:hAnsi="Times New Roman" w:cs="Times New Roman"/>
                <w:sz w:val="24"/>
                <w:szCs w:val="24"/>
              </w:rPr>
              <w:t xml:space="preserve">Планові показники потреби в електричній енергії до 31.12.2024 року складають: </w:t>
            </w:r>
          </w:p>
          <w:p w:rsidR="00AF5BF7" w:rsidRPr="002644E3" w:rsidRDefault="00AF5BF7" w:rsidP="00AF5BF7">
            <w:pPr>
              <w:jc w:val="both"/>
              <w:rPr>
                <w:rFonts w:ascii="Times New Roman" w:hAnsi="Times New Roman" w:cs="Times New Roman"/>
                <w:b/>
                <w:sz w:val="24"/>
                <w:szCs w:val="24"/>
              </w:rPr>
            </w:pPr>
            <w:r w:rsidRPr="00AF5BF7">
              <w:rPr>
                <w:rFonts w:ascii="Times New Roman" w:hAnsi="Times New Roman" w:cs="Times New Roman"/>
                <w:sz w:val="24"/>
                <w:szCs w:val="24"/>
              </w:rPr>
              <w:t xml:space="preserve">Обсяги: – </w:t>
            </w:r>
            <w:r w:rsidRPr="00AF5BF7">
              <w:rPr>
                <w:rFonts w:ascii="Times New Roman" w:hAnsi="Times New Roman" w:cs="Times New Roman"/>
                <w:b/>
                <w:sz w:val="24"/>
                <w:szCs w:val="24"/>
              </w:rPr>
              <w:t>60000 кВт./год.</w:t>
            </w:r>
          </w:p>
          <w:p w:rsidR="00AF5BF7" w:rsidRDefault="00AF5BF7" w:rsidP="00AF5BF7">
            <w:pPr>
              <w:jc w:val="both"/>
              <w:rPr>
                <w:rFonts w:ascii="Times New Roman" w:hAnsi="Times New Roman" w:cs="Times New Roman"/>
                <w:sz w:val="24"/>
                <w:szCs w:val="24"/>
              </w:rPr>
            </w:pPr>
            <w:r w:rsidRPr="00F9783C">
              <w:rPr>
                <w:rFonts w:ascii="Times New Roman" w:hAnsi="Times New Roman" w:cs="Times New Roman"/>
                <w:sz w:val="24"/>
                <w:szCs w:val="24"/>
              </w:rPr>
              <w:t>Місце поставки:</w:t>
            </w:r>
          </w:p>
          <w:p w:rsidR="00AF5BF7" w:rsidRDefault="00AF5BF7" w:rsidP="00AF5BF7">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sz w:val="24"/>
                <w:szCs w:val="24"/>
              </w:rPr>
              <w:t>36000, Полтавська область, м. Полтава, вул. Соборності, 39</w:t>
            </w:r>
          </w:p>
        </w:tc>
      </w:tr>
      <w:tr w:rsidR="00AF5BF7">
        <w:trPr>
          <w:trHeight w:val="645"/>
          <w:jc w:val="center"/>
        </w:trPr>
        <w:tc>
          <w:tcPr>
            <w:tcW w:w="705" w:type="dxa"/>
          </w:tcPr>
          <w:p w:rsidR="00AF5BF7" w:rsidRDefault="00AF5BF7" w:rsidP="00AF5B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F5BF7" w:rsidRDefault="00AF5BF7" w:rsidP="00AF5BF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F5BF7" w:rsidRDefault="00AF5BF7" w:rsidP="00AF5BF7">
            <w:pPr>
              <w:widowControl w:val="0"/>
              <w:rPr>
                <w:rFonts w:ascii="Times New Roman" w:eastAsia="Times New Roman" w:hAnsi="Times New Roman" w:cs="Times New Roman"/>
                <w:sz w:val="24"/>
                <w:szCs w:val="24"/>
              </w:rPr>
            </w:pPr>
            <w:r w:rsidRPr="00AF5BF7">
              <w:rPr>
                <w:rFonts w:ascii="Times New Roman" w:eastAsia="Times New Roman" w:hAnsi="Times New Roman" w:cs="Times New Roman"/>
                <w:color w:val="000000"/>
                <w:sz w:val="24"/>
                <w:szCs w:val="24"/>
              </w:rPr>
              <w:t>до  31 грудня  2024 року включно</w:t>
            </w:r>
            <w:r>
              <w:rPr>
                <w:rFonts w:ascii="Times New Roman" w:eastAsia="Times New Roman" w:hAnsi="Times New Roman" w:cs="Times New Roman"/>
                <w:color w:val="000000"/>
                <w:sz w:val="24"/>
                <w:szCs w:val="24"/>
              </w:rPr>
              <w:t xml:space="preserve"> </w:t>
            </w:r>
          </w:p>
        </w:tc>
      </w:tr>
      <w:tr w:rsidR="00AF5BF7">
        <w:trPr>
          <w:trHeight w:val="841"/>
          <w:jc w:val="center"/>
        </w:trPr>
        <w:tc>
          <w:tcPr>
            <w:tcW w:w="705" w:type="dxa"/>
          </w:tcPr>
          <w:p w:rsidR="00AF5BF7" w:rsidRDefault="00AF5BF7" w:rsidP="00AF5B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F5BF7" w:rsidRDefault="00AF5BF7" w:rsidP="00AF5B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F5BF7" w:rsidRPr="0007252F" w:rsidRDefault="00AF5BF7" w:rsidP="00AF5BF7">
            <w:pPr>
              <w:widowControl w:val="0"/>
              <w:ind w:right="140"/>
              <w:jc w:val="both"/>
              <w:rPr>
                <w:rFonts w:ascii="Times New Roman" w:eastAsia="Times New Roman" w:hAnsi="Times New Roman" w:cs="Times New Roman"/>
                <w:color w:val="000000"/>
                <w:sz w:val="24"/>
                <w:szCs w:val="24"/>
              </w:rPr>
            </w:pPr>
            <w:r w:rsidRPr="0007252F">
              <w:rPr>
                <w:rFonts w:ascii="Times New Roman" w:eastAsia="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AF5BF7" w:rsidRDefault="00AF5BF7" w:rsidP="00AF5BF7">
            <w:pPr>
              <w:widowControl w:val="0"/>
              <w:ind w:right="140"/>
              <w:jc w:val="both"/>
              <w:rPr>
                <w:rFonts w:ascii="Times New Roman" w:eastAsia="Times New Roman" w:hAnsi="Times New Roman" w:cs="Times New Roman"/>
                <w:sz w:val="24"/>
                <w:szCs w:val="24"/>
              </w:rPr>
            </w:pPr>
            <w:r w:rsidRPr="0007252F">
              <w:rPr>
                <w:rFonts w:ascii="Times New Roman" w:eastAsia="Times New Roman" w:hAnsi="Times New Roman" w:cs="Times New Roman"/>
                <w:color w:val="000000"/>
                <w:sz w:val="24"/>
                <w:szCs w:val="24"/>
              </w:rPr>
              <w:t xml:space="preserve">Відповідно до частини першої статті 5 Закону України «Про санкції» та інших нормативно-правових актів Замовником забезпечується дотримання принципу </w:t>
            </w:r>
            <w:r w:rsidRPr="0007252F">
              <w:rPr>
                <w:rFonts w:ascii="Times New Roman" w:eastAsia="Times New Roman" w:hAnsi="Times New Roman" w:cs="Times New Roman"/>
                <w:color w:val="000000"/>
                <w:sz w:val="24"/>
                <w:szCs w:val="24"/>
              </w:rPr>
              <w:lastRenderedPageBreak/>
              <w:t xml:space="preserve">заборони закупівлі у суб’єктів господарювання, до яких застосовані санкції, або товар, який підпадає під дію санкцій. Механізми та комплектуючі, з яких складається предмет закупівлі не повинні походити (бути вироблені) підприємствами-виробниками, щодо яких застосовані санкції Україною або ввезення, яких заборонено на територію України. Уповноважена особа повідомляє потенційним учасникам, що на території України постійно контролюються та розглядаються відповідними державними органами обставини щодо дотримання Замовниками під час проведення тендерних процедур норм чинного законодавства України, в тому числі: Закону України «Про санкції» від 14.08.2014 р. № 1644-VII зі змінами та іншими нормативно-правовими актами, що регулюють цю сферу. Замовник також дискваліфікує учасників, які пропонують товар виготовлений фізичними та юридичними особами, які містяться у списках, до яких державою Україна застосовані санкції або ввезення, яких заборонено на територію України. 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 (об’єктів </w:t>
            </w:r>
            <w:proofErr w:type="spellStart"/>
            <w:r w:rsidRPr="0007252F">
              <w:rPr>
                <w:rFonts w:ascii="Times New Roman" w:eastAsia="Times New Roman" w:hAnsi="Times New Roman" w:cs="Times New Roman"/>
                <w:color w:val="000000"/>
                <w:sz w:val="24"/>
                <w:szCs w:val="24"/>
              </w:rPr>
              <w:t>електрогенерації</w:t>
            </w:r>
            <w:proofErr w:type="spellEnd"/>
            <w:r w:rsidRPr="0007252F">
              <w:rPr>
                <w:rFonts w:ascii="Times New Roman" w:eastAsia="Times New Roman" w:hAnsi="Times New Roman" w:cs="Times New Roman"/>
                <w:color w:val="000000"/>
                <w:sz w:val="24"/>
                <w:szCs w:val="24"/>
              </w:rPr>
              <w:t xml:space="preserve">). У випадку, якщо учасник не є </w:t>
            </w:r>
            <w:proofErr w:type="spellStart"/>
            <w:r w:rsidRPr="0007252F">
              <w:rPr>
                <w:rFonts w:ascii="Times New Roman" w:eastAsia="Times New Roman" w:hAnsi="Times New Roman" w:cs="Times New Roman"/>
                <w:color w:val="000000"/>
                <w:sz w:val="24"/>
                <w:szCs w:val="24"/>
              </w:rPr>
              <w:t>електрогенеруючою</w:t>
            </w:r>
            <w:proofErr w:type="spellEnd"/>
            <w:r w:rsidRPr="0007252F">
              <w:rPr>
                <w:rFonts w:ascii="Times New Roman" w:eastAsia="Times New Roman" w:hAnsi="Times New Roman" w:cs="Times New Roman"/>
                <w:color w:val="000000"/>
                <w:sz w:val="24"/>
                <w:szCs w:val="24"/>
              </w:rPr>
              <w:t xml:space="preserve"> компанією, він зобов’язаний окремою довідкою у довільній формі повідомити про статус електропостачальника без можливості здійснювати </w:t>
            </w:r>
            <w:proofErr w:type="spellStart"/>
            <w:r w:rsidRPr="0007252F">
              <w:rPr>
                <w:rFonts w:ascii="Times New Roman" w:eastAsia="Times New Roman" w:hAnsi="Times New Roman" w:cs="Times New Roman"/>
                <w:color w:val="000000"/>
                <w:sz w:val="24"/>
                <w:szCs w:val="24"/>
              </w:rPr>
              <w:t>електрогенерацію</w:t>
            </w:r>
            <w:proofErr w:type="spellEnd"/>
            <w:r w:rsidRPr="0007252F">
              <w:rPr>
                <w:rFonts w:ascii="Times New Roman" w:eastAsia="Times New Roman" w:hAnsi="Times New Roman" w:cs="Times New Roman"/>
                <w:color w:val="000000"/>
                <w:sz w:val="24"/>
                <w:szCs w:val="24"/>
              </w:rPr>
              <w:t xml:space="preserve"> та країну походження товару.</w:t>
            </w:r>
          </w:p>
        </w:tc>
      </w:tr>
      <w:tr w:rsidR="00AF5BF7">
        <w:trPr>
          <w:trHeight w:val="1119"/>
          <w:jc w:val="center"/>
        </w:trPr>
        <w:tc>
          <w:tcPr>
            <w:tcW w:w="705" w:type="dxa"/>
          </w:tcPr>
          <w:p w:rsidR="00AF5BF7" w:rsidRDefault="00AF5BF7" w:rsidP="00AF5B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F5BF7" w:rsidRDefault="00AF5BF7" w:rsidP="00AF5B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F5BF7" w:rsidRDefault="00AF5BF7" w:rsidP="00AF5BF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F5BF7">
        <w:trPr>
          <w:trHeight w:val="1119"/>
          <w:jc w:val="center"/>
        </w:trPr>
        <w:tc>
          <w:tcPr>
            <w:tcW w:w="705" w:type="dxa"/>
          </w:tcPr>
          <w:p w:rsidR="00AF5BF7" w:rsidRDefault="00AF5BF7" w:rsidP="00AF5B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F5BF7" w:rsidRDefault="00AF5BF7" w:rsidP="00AF5B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F5BF7" w:rsidRDefault="00AF5BF7" w:rsidP="00AF5BF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F5BF7" w:rsidRDefault="00AF5BF7" w:rsidP="00AF5BF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F5BF7" w:rsidRDefault="00AF5BF7" w:rsidP="00AF5BF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F5BF7" w:rsidRDefault="00AF5BF7" w:rsidP="00AF5BF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w:t>
            </w:r>
            <w:r>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F5BF7" w:rsidRDefault="00AF5BF7" w:rsidP="00AF5BF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F5BF7" w:rsidRDefault="00AF5BF7" w:rsidP="00AF5BF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F5BF7" w:rsidRDefault="00AF5BF7" w:rsidP="00AF5B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F5BF7">
        <w:trPr>
          <w:trHeight w:val="501"/>
          <w:jc w:val="center"/>
        </w:trPr>
        <w:tc>
          <w:tcPr>
            <w:tcW w:w="9960" w:type="dxa"/>
            <w:gridSpan w:val="3"/>
            <w:vAlign w:val="center"/>
          </w:tcPr>
          <w:p w:rsidR="00AF5BF7" w:rsidRDefault="00AF5BF7" w:rsidP="00AF5B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AF5BF7">
        <w:trPr>
          <w:trHeight w:val="1975"/>
          <w:jc w:val="center"/>
        </w:trPr>
        <w:tc>
          <w:tcPr>
            <w:tcW w:w="705" w:type="dxa"/>
          </w:tcPr>
          <w:p w:rsidR="00AF5BF7" w:rsidRDefault="00AF5BF7" w:rsidP="00AF5B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F5BF7" w:rsidRDefault="00AF5BF7" w:rsidP="00AF5BF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F5BF7" w:rsidRDefault="00AF5BF7" w:rsidP="00AF5BF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F5BF7" w:rsidRDefault="00AF5BF7" w:rsidP="00AF5BF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F5BF7" w:rsidRDefault="00AF5BF7" w:rsidP="00AF5BF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C37B96">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w:t>
            </w:r>
            <w:r w:rsidRPr="00E84513">
              <w:rPr>
                <w:rFonts w:ascii="Times New Roman" w:eastAsia="Times New Roman" w:hAnsi="Times New Roman" w:cs="Times New Roman"/>
                <w:b/>
                <w:sz w:val="24"/>
                <w:szCs w:val="24"/>
                <w:highlight w:val="white"/>
              </w:rPr>
              <w:t>з дати їх оприлюднення</w:t>
            </w:r>
            <w:r>
              <w:rPr>
                <w:rFonts w:ascii="Times New Roman" w:eastAsia="Times New Roman" w:hAnsi="Times New Roman" w:cs="Times New Roman"/>
                <w:sz w:val="24"/>
                <w:szCs w:val="24"/>
                <w:highlight w:val="white"/>
              </w:rPr>
              <w:t xml:space="preserve"> надати роз’яснення на звернення шляхом оприлюднення його в електронній системі закупівель. </w:t>
            </w:r>
            <w:r w:rsidRPr="006C6903">
              <w:rPr>
                <w:rFonts w:ascii="Times New Roman" w:eastAsia="Times New Roman" w:hAnsi="Times New Roman" w:cs="Times New Roman"/>
                <w:sz w:val="24"/>
                <w:szCs w:val="24"/>
              </w:rPr>
              <w:t>Замовник залишає за собою право не розглядати звернення учасників, які звернулися до замовника в інший спосіб, ніж через елект</w:t>
            </w:r>
            <w:r>
              <w:rPr>
                <w:rFonts w:ascii="Times New Roman" w:eastAsia="Times New Roman" w:hAnsi="Times New Roman" w:cs="Times New Roman"/>
                <w:sz w:val="24"/>
                <w:szCs w:val="24"/>
              </w:rPr>
              <w:t>ронну систему закупівель.</w:t>
            </w:r>
          </w:p>
          <w:p w:rsidR="00AF5BF7" w:rsidRDefault="00AF5BF7" w:rsidP="00AF5BF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F5BF7" w:rsidRDefault="00AF5BF7" w:rsidP="00AF5B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BC7E48">
              <w:rPr>
                <w:rFonts w:ascii="Times New Roman" w:eastAsia="Times New Roman" w:hAnsi="Times New Roman" w:cs="Times New Roman"/>
                <w:sz w:val="24"/>
                <w:szCs w:val="24"/>
                <w:highlight w:val="white"/>
              </w:rPr>
              <w:t>пропозицій не менш як на чотири дні.</w:t>
            </w:r>
          </w:p>
        </w:tc>
      </w:tr>
      <w:tr w:rsidR="00AF5BF7">
        <w:trPr>
          <w:trHeight w:val="1119"/>
          <w:jc w:val="center"/>
        </w:trPr>
        <w:tc>
          <w:tcPr>
            <w:tcW w:w="705" w:type="dxa"/>
          </w:tcPr>
          <w:p w:rsidR="00AF5BF7" w:rsidRDefault="00AF5BF7" w:rsidP="00AF5B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F5BF7" w:rsidRDefault="00AF5BF7" w:rsidP="00AF5B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F5BF7" w:rsidRDefault="00AF5BF7" w:rsidP="00AF5B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260204">
              <w:rPr>
                <w:rFonts w:ascii="Times New Roman" w:eastAsia="Times New Roman" w:hAnsi="Times New Roman" w:cs="Times New Roman"/>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w:t>
            </w:r>
            <w:r w:rsidRPr="00260204">
              <w:rPr>
                <w:rFonts w:ascii="Times New Roman" w:eastAsia="Times New Roman" w:hAnsi="Times New Roman" w:cs="Times New Roman"/>
                <w:sz w:val="24"/>
                <w:szCs w:val="24"/>
              </w:rPr>
              <w:lastRenderedPageBreak/>
              <w:t>залишалося не менше чотирьох днів.</w:t>
            </w:r>
          </w:p>
          <w:p w:rsidR="00AF5BF7" w:rsidRDefault="00AF5BF7" w:rsidP="00AF5B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B2BC6">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F5BF7">
        <w:trPr>
          <w:trHeight w:val="480"/>
          <w:jc w:val="center"/>
        </w:trPr>
        <w:tc>
          <w:tcPr>
            <w:tcW w:w="9960" w:type="dxa"/>
            <w:gridSpan w:val="3"/>
            <w:vAlign w:val="center"/>
          </w:tcPr>
          <w:p w:rsidR="00AF5BF7" w:rsidRDefault="00AF5BF7" w:rsidP="00AF5BF7">
            <w:pPr>
              <w:widowControl w:val="0"/>
              <w:jc w:val="center"/>
              <w:rPr>
                <w:rFonts w:ascii="Times New Roman" w:eastAsia="Times New Roman" w:hAnsi="Times New Roman" w:cs="Times New Roman"/>
                <w:sz w:val="24"/>
                <w:szCs w:val="24"/>
              </w:rPr>
            </w:pPr>
            <w:r w:rsidRPr="007F099F">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F5BF7" w:rsidTr="007F099F">
        <w:trPr>
          <w:trHeight w:val="1119"/>
          <w:jc w:val="center"/>
        </w:trPr>
        <w:tc>
          <w:tcPr>
            <w:tcW w:w="705" w:type="dxa"/>
          </w:tcPr>
          <w:p w:rsidR="00AF5BF7" w:rsidRDefault="00AF5BF7" w:rsidP="00AF5B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F5BF7" w:rsidRDefault="00AF5BF7" w:rsidP="00AF5B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shd w:val="clear" w:color="auto" w:fill="auto"/>
            <w:vAlign w:val="center"/>
          </w:tcPr>
          <w:p w:rsidR="00AF5BF7" w:rsidRPr="0081164E" w:rsidRDefault="00AF5BF7" w:rsidP="00AF5BF7">
            <w:pPr>
              <w:widowControl w:val="0"/>
              <w:jc w:val="both"/>
              <w:rPr>
                <w:rFonts w:ascii="Times New Roman" w:eastAsia="Times New Roman" w:hAnsi="Times New Roman" w:cs="Times New Roman"/>
                <w:sz w:val="24"/>
                <w:szCs w:val="24"/>
              </w:rPr>
            </w:pPr>
            <w:r w:rsidRPr="0081164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AF5BF7" w:rsidRDefault="00AF5BF7" w:rsidP="00AF5BF7">
            <w:pPr>
              <w:widowControl w:val="0"/>
              <w:jc w:val="both"/>
              <w:rPr>
                <w:rFonts w:ascii="Times New Roman" w:eastAsia="Times New Roman" w:hAnsi="Times New Roman" w:cs="Times New Roman"/>
                <w:sz w:val="24"/>
                <w:szCs w:val="24"/>
                <w:highlight w:val="white"/>
              </w:rPr>
            </w:pPr>
            <w:r w:rsidRPr="0081164E">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AF5BF7" w:rsidRPr="0033242C" w:rsidRDefault="00AF5BF7" w:rsidP="00AF5BF7">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F5BF7" w:rsidRPr="0033242C" w:rsidRDefault="00AF5BF7" w:rsidP="00AF5BF7">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hAnsi="Times New Roman" w:cs="Times New Roman"/>
                <w:color w:val="000000"/>
                <w:sz w:val="24"/>
                <w:szCs w:val="24"/>
              </w:rPr>
              <w:t xml:space="preserve">лист-згода на обробку персональних даних уповноваженої особи на підписання тендерної пропозиції та договору за результатами торгів (згідно </w:t>
            </w:r>
            <w:r w:rsidRPr="0033242C">
              <w:rPr>
                <w:rFonts w:ascii="Times New Roman" w:hAnsi="Times New Roman" w:cs="Times New Roman"/>
                <w:b/>
                <w:i/>
                <w:color w:val="000000"/>
                <w:sz w:val="24"/>
                <w:szCs w:val="24"/>
              </w:rPr>
              <w:t>Додатку 5</w:t>
            </w:r>
            <w:r w:rsidRPr="0033242C">
              <w:rPr>
                <w:rFonts w:ascii="Times New Roman" w:hAnsi="Times New Roman" w:cs="Times New Roman"/>
                <w:color w:val="000000"/>
                <w:sz w:val="24"/>
                <w:szCs w:val="24"/>
              </w:rPr>
              <w:t xml:space="preserve"> до тендерної</w:t>
            </w:r>
            <w:r>
              <w:rPr>
                <w:rFonts w:ascii="Times New Roman" w:hAnsi="Times New Roman" w:cs="Times New Roman"/>
                <w:color w:val="000000"/>
                <w:sz w:val="24"/>
                <w:szCs w:val="24"/>
              </w:rPr>
              <w:t xml:space="preserve"> </w:t>
            </w:r>
            <w:r w:rsidRPr="0033242C">
              <w:rPr>
                <w:rFonts w:ascii="Times New Roman" w:hAnsi="Times New Roman" w:cs="Times New Roman"/>
                <w:color w:val="000000"/>
                <w:sz w:val="24"/>
                <w:szCs w:val="24"/>
              </w:rPr>
              <w:t>документації);</w:t>
            </w:r>
          </w:p>
          <w:p w:rsidR="00AF5BF7" w:rsidRPr="0033242C" w:rsidRDefault="00AF5BF7" w:rsidP="00AF5BF7">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лист- довідку, у довільній формі, що запропонований товар не походить із країн щодо яких застосовано </w:t>
            </w:r>
            <w:proofErr w:type="spellStart"/>
            <w:r w:rsidRPr="0033242C">
              <w:rPr>
                <w:rFonts w:ascii="Times New Roman" w:eastAsia="Times New Roman" w:hAnsi="Times New Roman" w:cs="Times New Roman"/>
                <w:sz w:val="24"/>
                <w:szCs w:val="24"/>
              </w:rPr>
              <w:t>санкційне</w:t>
            </w:r>
            <w:proofErr w:type="spellEnd"/>
            <w:r w:rsidRPr="0033242C">
              <w:rPr>
                <w:rFonts w:ascii="Times New Roman" w:eastAsia="Times New Roman" w:hAnsi="Times New Roman" w:cs="Times New Roman"/>
                <w:sz w:val="24"/>
                <w:szCs w:val="24"/>
              </w:rPr>
              <w:t xml:space="preserve"> Законодавство України;</w:t>
            </w:r>
          </w:p>
          <w:p w:rsidR="00AF5BF7" w:rsidRPr="0033242C" w:rsidRDefault="00AF5BF7" w:rsidP="00AF5BF7">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lastRenderedPageBreak/>
              <w:t>лист-довідку, у довільній формі, що  запропонований товар не завдасть шкоди навколишньому середовищу та екології;</w:t>
            </w:r>
          </w:p>
          <w:p w:rsidR="00AF5BF7" w:rsidRPr="0033242C" w:rsidRDefault="00AF5BF7" w:rsidP="00AF5BF7">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у разі, якщо учасником є фізична особа або фізична особа-підприємець – копіями сторінок (1, 2, 3 та прописка) паспорту громадянина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 закупівлю);</w:t>
            </w:r>
          </w:p>
          <w:p w:rsidR="00AF5BF7" w:rsidRPr="0033242C" w:rsidRDefault="00AF5BF7" w:rsidP="00AF5BF7">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згідно </w:t>
            </w:r>
            <w:r w:rsidRPr="0033242C">
              <w:rPr>
                <w:rFonts w:ascii="Times New Roman" w:eastAsia="Times New Roman" w:hAnsi="Times New Roman" w:cs="Times New Roman"/>
                <w:b/>
                <w:i/>
                <w:sz w:val="24"/>
                <w:szCs w:val="24"/>
              </w:rPr>
              <w:t>Додатку 3</w:t>
            </w:r>
            <w:r w:rsidRPr="0033242C">
              <w:rPr>
                <w:rFonts w:ascii="Times New Roman" w:eastAsia="Times New Roman" w:hAnsi="Times New Roman" w:cs="Times New Roman"/>
                <w:sz w:val="24"/>
                <w:szCs w:val="24"/>
              </w:rPr>
              <w:t xml:space="preserve"> до цієї тендерної документації;</w:t>
            </w:r>
          </w:p>
          <w:p w:rsidR="00AF5BF7" w:rsidRPr="007F099F" w:rsidRDefault="00AF5BF7" w:rsidP="00AF5BF7">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інформацією щодо відсутності підстав, установлених </w:t>
            </w:r>
            <w:r w:rsidRPr="00D3312E">
              <w:rPr>
                <w:rFonts w:ascii="Times New Roman" w:eastAsia="Times New Roman" w:hAnsi="Times New Roman" w:cs="Times New Roman"/>
                <w:sz w:val="24"/>
                <w:szCs w:val="24"/>
              </w:rPr>
              <w:t>пунктом 4</w:t>
            </w:r>
            <w:r>
              <w:rPr>
                <w:rFonts w:ascii="Times New Roman" w:eastAsia="Times New Roman" w:hAnsi="Times New Roman" w:cs="Times New Roman"/>
                <w:sz w:val="24"/>
                <w:szCs w:val="24"/>
              </w:rPr>
              <w:t>7</w:t>
            </w:r>
            <w:r w:rsidRPr="00D3312E">
              <w:rPr>
                <w:rFonts w:ascii="Times New Roman" w:eastAsia="Times New Roman" w:hAnsi="Times New Roman" w:cs="Times New Roman"/>
                <w:sz w:val="24"/>
                <w:szCs w:val="24"/>
              </w:rPr>
              <w:t xml:space="preserve"> Особливостей –</w:t>
            </w:r>
            <w:r w:rsidRPr="007F099F">
              <w:rPr>
                <w:rFonts w:ascii="Times New Roman" w:eastAsia="Times New Roman" w:hAnsi="Times New Roman" w:cs="Times New Roman"/>
                <w:sz w:val="24"/>
                <w:szCs w:val="24"/>
              </w:rPr>
              <w:t xml:space="preserve"> </w:t>
            </w:r>
            <w:r w:rsidRPr="007F099F">
              <w:rPr>
                <w:rFonts w:ascii="Times New Roman" w:eastAsia="Times New Roman" w:hAnsi="Times New Roman" w:cs="Times New Roman"/>
                <w:b/>
                <w:i/>
                <w:sz w:val="24"/>
                <w:szCs w:val="24"/>
              </w:rPr>
              <w:t>згідно Додатку 3</w:t>
            </w:r>
            <w:r w:rsidRPr="007F099F">
              <w:rPr>
                <w:rFonts w:ascii="Times New Roman" w:eastAsia="Times New Roman" w:hAnsi="Times New Roman" w:cs="Times New Roman"/>
                <w:sz w:val="24"/>
                <w:szCs w:val="24"/>
              </w:rPr>
              <w:t xml:space="preserve"> до цієї тендерної документації;</w:t>
            </w:r>
          </w:p>
          <w:p w:rsidR="00AF5BF7" w:rsidRDefault="00AF5BF7" w:rsidP="00AF5BF7">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AF5BF7" w:rsidRPr="007F099F" w:rsidRDefault="00AF5BF7" w:rsidP="00AF5BF7">
            <w:pPr>
              <w:widowControl w:val="0"/>
              <w:numPr>
                <w:ilvl w:val="0"/>
                <w:numId w:val="2"/>
              </w:numPr>
              <w:jc w:val="both"/>
              <w:rPr>
                <w:rFonts w:ascii="Times New Roman" w:eastAsia="Times New Roman" w:hAnsi="Times New Roman" w:cs="Times New Roman"/>
                <w:sz w:val="24"/>
                <w:szCs w:val="24"/>
              </w:rPr>
            </w:pPr>
            <w:r w:rsidRPr="006605A5">
              <w:rPr>
                <w:rFonts w:ascii="Times New Roman" w:eastAsia="Times New Roman" w:hAnsi="Times New Roman" w:cs="Times New Roman"/>
                <w:sz w:val="24"/>
                <w:szCs w:val="24"/>
              </w:rPr>
              <w:t>копію установчого договору у разі його укладання, або лист в довільній формі про те, що установчий договір не укладався;</w:t>
            </w:r>
          </w:p>
          <w:p w:rsidR="00AF5BF7" w:rsidRDefault="00AF5BF7" w:rsidP="00AF5BF7">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свідоцтва платника ПДВ або витягу з реєстру платників ПДВ (якщо Учасник є платником ПДВ) або платника єдиного податку (якщо Учасник є платником єдиного податку) у разі наявності;</w:t>
            </w:r>
          </w:p>
          <w:p w:rsidR="00AF5BF7" w:rsidRPr="007F099F" w:rsidRDefault="00AF5BF7" w:rsidP="00AF5BF7">
            <w:pPr>
              <w:widowControl w:val="0"/>
              <w:numPr>
                <w:ilvl w:val="0"/>
                <w:numId w:val="2"/>
              </w:numPr>
              <w:jc w:val="both"/>
              <w:rPr>
                <w:rFonts w:ascii="Times New Roman" w:eastAsia="Times New Roman" w:hAnsi="Times New Roman" w:cs="Times New Roman"/>
                <w:sz w:val="24"/>
                <w:szCs w:val="24"/>
              </w:rPr>
            </w:pPr>
            <w:r w:rsidRPr="006605A5">
              <w:rPr>
                <w:rFonts w:ascii="Times New Roman" w:eastAsia="Times New Roman" w:hAnsi="Times New Roman" w:cs="Times New Roman"/>
                <w:sz w:val="24"/>
                <w:szCs w:val="24"/>
              </w:rPr>
              <w:t>інформацію (довідку) від ДПС України та/або його територіального органу видану (надану) Учаснику про систему оподаткування такого Учасника;</w:t>
            </w:r>
          </w:p>
          <w:p w:rsidR="00AF5BF7" w:rsidRPr="007F099F" w:rsidRDefault="00AF5BF7" w:rsidP="00AF5BF7">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Тендерної пропозиції (цінова), оформленої </w:t>
            </w:r>
            <w:r w:rsidRPr="007F099F">
              <w:rPr>
                <w:rFonts w:ascii="Times New Roman" w:eastAsia="Times New Roman" w:hAnsi="Times New Roman" w:cs="Times New Roman"/>
                <w:b/>
                <w:i/>
                <w:sz w:val="24"/>
                <w:szCs w:val="24"/>
              </w:rPr>
              <w:t>згідно з</w:t>
            </w:r>
            <w:r w:rsidRPr="007F099F">
              <w:rPr>
                <w:rFonts w:ascii="Times New Roman" w:eastAsia="Times New Roman" w:hAnsi="Times New Roman" w:cs="Times New Roman"/>
                <w:sz w:val="24"/>
                <w:szCs w:val="24"/>
              </w:rPr>
              <w:t xml:space="preserve"> </w:t>
            </w:r>
            <w:r w:rsidRPr="007F099F">
              <w:rPr>
                <w:rFonts w:ascii="Times New Roman" w:eastAsia="Times New Roman" w:hAnsi="Times New Roman" w:cs="Times New Roman"/>
                <w:b/>
                <w:i/>
                <w:sz w:val="24"/>
                <w:szCs w:val="24"/>
              </w:rPr>
              <w:t>Додатком №1</w:t>
            </w:r>
            <w:r w:rsidRPr="007F099F">
              <w:rPr>
                <w:rFonts w:ascii="Times New Roman" w:eastAsia="Times New Roman" w:hAnsi="Times New Roman" w:cs="Times New Roman"/>
                <w:sz w:val="24"/>
                <w:szCs w:val="24"/>
              </w:rPr>
              <w:t>;</w:t>
            </w:r>
          </w:p>
          <w:p w:rsidR="00AF5BF7" w:rsidRPr="007F099F" w:rsidRDefault="00AF5BF7" w:rsidP="00AF5BF7">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документально підтвердженої згоди з умовами договору про закупівлю, викладеними у </w:t>
            </w:r>
            <w:r w:rsidRPr="007F099F">
              <w:rPr>
                <w:rFonts w:ascii="Times New Roman" w:eastAsia="Times New Roman" w:hAnsi="Times New Roman" w:cs="Times New Roman"/>
                <w:b/>
                <w:i/>
                <w:sz w:val="24"/>
                <w:szCs w:val="24"/>
              </w:rPr>
              <w:t>Додатку 4</w:t>
            </w:r>
            <w:r w:rsidRPr="007F099F">
              <w:rPr>
                <w:rFonts w:ascii="Times New Roman" w:eastAsia="Times New Roman" w:hAnsi="Times New Roman" w:cs="Times New Roman"/>
                <w:sz w:val="24"/>
                <w:szCs w:val="24"/>
              </w:rPr>
              <w:t xml:space="preserve"> до цієї тендерної документації;</w:t>
            </w:r>
          </w:p>
          <w:p w:rsidR="00AF5BF7" w:rsidRPr="007F099F" w:rsidRDefault="00AF5BF7" w:rsidP="00AF5BF7">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інформації та документів про відповідність запропонованого товару технічним вимогам, встановленим у </w:t>
            </w:r>
            <w:r w:rsidRPr="007F099F">
              <w:rPr>
                <w:rFonts w:ascii="Times New Roman" w:eastAsia="Times New Roman" w:hAnsi="Times New Roman" w:cs="Times New Roman"/>
                <w:b/>
                <w:i/>
                <w:sz w:val="24"/>
                <w:szCs w:val="24"/>
              </w:rPr>
              <w:t>Додатку 2</w:t>
            </w:r>
            <w:r w:rsidRPr="007F099F">
              <w:rPr>
                <w:rFonts w:ascii="Times New Roman" w:eastAsia="Times New Roman" w:hAnsi="Times New Roman" w:cs="Times New Roman"/>
                <w:sz w:val="24"/>
                <w:szCs w:val="24"/>
              </w:rPr>
              <w:t xml:space="preserve"> до цієї тендерної документації;</w:t>
            </w:r>
          </w:p>
          <w:p w:rsidR="00AF5BF7" w:rsidRPr="00782CE5" w:rsidRDefault="00AF5BF7" w:rsidP="00AF5BF7">
            <w:pPr>
              <w:widowControl w:val="0"/>
              <w:numPr>
                <w:ilvl w:val="0"/>
                <w:numId w:val="2"/>
              </w:numPr>
              <w:jc w:val="both"/>
              <w:rPr>
                <w:rFonts w:ascii="Times New Roman" w:eastAsia="Times New Roman" w:hAnsi="Times New Roman" w:cs="Times New Roman"/>
                <w:sz w:val="24"/>
                <w:szCs w:val="24"/>
              </w:rPr>
            </w:pPr>
            <w:r w:rsidRPr="00782CE5">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AF5BF7" w:rsidRDefault="00AF5BF7" w:rsidP="00AF5BF7">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F5BF7" w:rsidRDefault="00AF5BF7" w:rsidP="00AF5BF7">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F5BF7" w:rsidRDefault="00AF5BF7" w:rsidP="00AF5BF7">
            <w:pPr>
              <w:widowControl w:val="0"/>
              <w:jc w:val="both"/>
              <w:rPr>
                <w:rFonts w:ascii="Times New Roman" w:eastAsia="Times New Roman" w:hAnsi="Times New Roman" w:cs="Times New Roman"/>
                <w:sz w:val="24"/>
                <w:szCs w:val="24"/>
              </w:rPr>
            </w:pPr>
            <w:r w:rsidRPr="0038308D">
              <w:rPr>
                <w:rFonts w:ascii="Times New Roman" w:eastAsia="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w:t>
            </w:r>
            <w:r w:rsidRPr="0038308D">
              <w:rPr>
                <w:rFonts w:ascii="Times New Roman" w:eastAsia="Times New Roman" w:hAnsi="Times New Roman" w:cs="Times New Roman"/>
                <w:sz w:val="24"/>
                <w:szCs w:val="24"/>
              </w:rPr>
              <w:lastRenderedPageBreak/>
              <w:t xml:space="preserve">закупівель у вигляді </w:t>
            </w:r>
            <w:proofErr w:type="spellStart"/>
            <w:r w:rsidRPr="0038308D">
              <w:rPr>
                <w:rFonts w:ascii="Times New Roman" w:eastAsia="Times New Roman" w:hAnsi="Times New Roman" w:cs="Times New Roman"/>
                <w:sz w:val="24"/>
                <w:szCs w:val="24"/>
              </w:rPr>
              <w:t>скан-копій</w:t>
            </w:r>
            <w:proofErr w:type="spellEnd"/>
            <w:r w:rsidRPr="0038308D">
              <w:rPr>
                <w:rFonts w:ascii="Times New Roman" w:eastAsia="Times New Roman" w:hAnsi="Times New Roman" w:cs="Times New Roman"/>
                <w:sz w:val="24"/>
                <w:szCs w:val="24"/>
              </w:rPr>
              <w:t xml:space="preserve"> придатних для </w:t>
            </w:r>
            <w:proofErr w:type="spellStart"/>
            <w:r w:rsidRPr="0038308D">
              <w:rPr>
                <w:rFonts w:ascii="Times New Roman" w:eastAsia="Times New Roman" w:hAnsi="Times New Roman" w:cs="Times New Roman"/>
                <w:sz w:val="24"/>
                <w:szCs w:val="24"/>
              </w:rPr>
              <w:t>машинозчитування</w:t>
            </w:r>
            <w:proofErr w:type="spellEnd"/>
            <w:r w:rsidRPr="0038308D">
              <w:rPr>
                <w:rFonts w:ascii="Times New Roman" w:eastAsia="Times New Roman" w:hAnsi="Times New Roman" w:cs="Times New Roman"/>
                <w:sz w:val="24"/>
                <w:szCs w:val="24"/>
              </w:rPr>
              <w:t xml:space="preserve"> (файли з розширенням «</w:t>
            </w:r>
            <w:proofErr w:type="spellStart"/>
            <w:r w:rsidRPr="0038308D">
              <w:rPr>
                <w:rFonts w:ascii="Times New Roman" w:eastAsia="Times New Roman" w:hAnsi="Times New Roman" w:cs="Times New Roman"/>
                <w:sz w:val="24"/>
                <w:szCs w:val="24"/>
              </w:rPr>
              <w:t>..pdf</w:t>
            </w:r>
            <w:proofErr w:type="spellEnd"/>
            <w:r w:rsidRPr="0038308D">
              <w:rPr>
                <w:rFonts w:ascii="Times New Roman" w:eastAsia="Times New Roman" w:hAnsi="Times New Roman" w:cs="Times New Roman"/>
                <w:sz w:val="24"/>
                <w:szCs w:val="24"/>
              </w:rPr>
              <w:t>.», «</w:t>
            </w:r>
            <w:proofErr w:type="spellStart"/>
            <w:r w:rsidRPr="0038308D">
              <w:rPr>
                <w:rFonts w:ascii="Times New Roman" w:eastAsia="Times New Roman" w:hAnsi="Times New Roman" w:cs="Times New Roman"/>
                <w:sz w:val="24"/>
                <w:szCs w:val="24"/>
              </w:rPr>
              <w:t>..jpeg</w:t>
            </w:r>
            <w:proofErr w:type="spellEnd"/>
            <w:r w:rsidRPr="0038308D">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8308D">
              <w:rPr>
                <w:rFonts w:ascii="Times New Roman" w:eastAsia="Times New Roman" w:hAnsi="Times New Roman" w:cs="Times New Roman"/>
                <w:sz w:val="24"/>
                <w:szCs w:val="24"/>
              </w:rPr>
              <w:t>скан-копії</w:t>
            </w:r>
            <w:proofErr w:type="spellEnd"/>
            <w:r w:rsidRPr="0038308D">
              <w:rPr>
                <w:rFonts w:ascii="Times New Roman" w:eastAsia="Times New Roman" w:hAnsi="Times New Roman" w:cs="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w:t>
            </w:r>
            <w:r w:rsidRPr="00AF5BF7">
              <w:rPr>
                <w:rFonts w:ascii="Times New Roman" w:eastAsia="Times New Roman" w:hAnsi="Times New Roman" w:cs="Times New Roman"/>
                <w:sz w:val="24"/>
                <w:szCs w:val="24"/>
              </w:rPr>
              <w:t xml:space="preserve">повинні бути адресовані </w:t>
            </w:r>
            <w:r>
              <w:rPr>
                <w:rFonts w:ascii="Times New Roman" w:eastAsia="Times New Roman" w:hAnsi="Times New Roman" w:cs="Times New Roman"/>
                <w:sz w:val="24"/>
                <w:szCs w:val="24"/>
              </w:rPr>
              <w:t>Управлінню</w:t>
            </w:r>
            <w:r w:rsidRPr="00AF5BF7">
              <w:rPr>
                <w:rFonts w:ascii="Times New Roman" w:eastAsia="Times New Roman" w:hAnsi="Times New Roman" w:cs="Times New Roman"/>
                <w:sz w:val="24"/>
                <w:szCs w:val="24"/>
              </w:rPr>
              <w:t xml:space="preserve"> </w:t>
            </w:r>
            <w:proofErr w:type="spellStart"/>
            <w:r w:rsidRPr="00AF5BF7">
              <w:rPr>
                <w:rFonts w:ascii="Times New Roman" w:eastAsia="Times New Roman" w:hAnsi="Times New Roman" w:cs="Times New Roman"/>
                <w:sz w:val="24"/>
                <w:szCs w:val="24"/>
              </w:rPr>
              <w:t>Держспецзв</w:t>
            </w:r>
            <w:r w:rsidRPr="00381F80">
              <w:rPr>
                <w:rFonts w:ascii="Times New Roman" w:eastAsia="Times New Roman" w:hAnsi="Times New Roman" w:cs="Times New Roman"/>
                <w:sz w:val="24"/>
                <w:szCs w:val="24"/>
              </w:rPr>
              <w:t>’</w:t>
            </w:r>
            <w:r w:rsidRPr="00AF5BF7">
              <w:rPr>
                <w:rFonts w:ascii="Times New Roman" w:eastAsia="Times New Roman" w:hAnsi="Times New Roman" w:cs="Times New Roman"/>
                <w:sz w:val="24"/>
                <w:szCs w:val="24"/>
              </w:rPr>
              <w:t>язку</w:t>
            </w:r>
            <w:proofErr w:type="spellEnd"/>
            <w:r w:rsidRPr="00AF5BF7">
              <w:rPr>
                <w:rFonts w:ascii="Times New Roman" w:eastAsia="Times New Roman" w:hAnsi="Times New Roman" w:cs="Times New Roman"/>
                <w:sz w:val="24"/>
                <w:szCs w:val="24"/>
              </w:rPr>
              <w:t xml:space="preserve"> в Полтавської області,</w:t>
            </w:r>
            <w:r w:rsidRPr="0038308D">
              <w:rPr>
                <w:rFonts w:ascii="Times New Roman" w:eastAsia="Times New Roman" w:hAnsi="Times New Roman" w:cs="Times New Roman"/>
                <w:sz w:val="24"/>
                <w:szCs w:val="24"/>
              </w:rPr>
              <w:t xml:space="preserve"> містити ідентифікатор закупівлі, дату та вихідний номер, повинні бути підписані власноручно керівником або уповноваженою особою учасника і надані на фірмовому бланку учасника (у разі наявності). </w:t>
            </w:r>
            <w:r w:rsidRPr="006C6903">
              <w:rPr>
                <w:rFonts w:ascii="Times New Roman" w:eastAsia="Times New Roman" w:hAnsi="Times New Roman" w:cs="Times New Roman"/>
                <w:sz w:val="24"/>
                <w:szCs w:val="24"/>
              </w:rPr>
              <w:t>Учасник має надати гарантійний лист у складі тендерної пропозиції про те, що всі завантажені файли учасником перевірені, є цілими та не мають пошкоджень.</w:t>
            </w:r>
            <w:r>
              <w:rPr>
                <w:rFonts w:ascii="Times New Roman" w:eastAsia="Times New Roman" w:hAnsi="Times New Roman" w:cs="Times New Roman"/>
                <w:sz w:val="24"/>
                <w:szCs w:val="24"/>
              </w:rPr>
              <w:t xml:space="preserve"> </w:t>
            </w:r>
            <w:r w:rsidRPr="0038308D">
              <w:rPr>
                <w:rFonts w:ascii="Times New Roman" w:eastAsia="Times New Roman" w:hAnsi="Times New Roman" w:cs="Times New Roman"/>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Pr>
                <w:rFonts w:ascii="Times New Roman" w:eastAsia="Times New Roman" w:hAnsi="Times New Roman" w:cs="Times New Roman"/>
                <w:sz w:val="24"/>
                <w:szCs w:val="24"/>
              </w:rPr>
              <w:t xml:space="preserve"> </w:t>
            </w:r>
            <w:r w:rsidRPr="0007252F">
              <w:rPr>
                <w:rFonts w:ascii="Times New Roman" w:eastAsia="Times New Roman" w:hAnsi="Times New Roman" w:cs="Times New Roman"/>
                <w:sz w:val="24"/>
                <w:szCs w:val="24"/>
              </w:rPr>
              <w:t>Учасник у складі тендерної пропозиції подає лист, що гарантує згоду з умовами тендерної документації та розуміння її економічного, технічного, юридичного змісту та понять, а також синтаксис речень та словосполучень у цій тендерній документації</w:t>
            </w:r>
          </w:p>
          <w:p w:rsidR="00AF5BF7" w:rsidRDefault="00AF5BF7" w:rsidP="00AF5BF7">
            <w:pPr>
              <w:widowControl w:val="0"/>
              <w:jc w:val="both"/>
              <w:rPr>
                <w:rFonts w:ascii="Times New Roman" w:eastAsia="Times New Roman" w:hAnsi="Times New Roman" w:cs="Times New Roman"/>
                <w:sz w:val="24"/>
                <w:szCs w:val="24"/>
              </w:rPr>
            </w:pPr>
            <w:r w:rsidRPr="0050239D">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361DFD">
              <w:rPr>
                <w:rFonts w:ascii="Times New Roman" w:eastAsia="Times New Roman" w:hAnsi="Times New Roman" w:cs="Times New Roman"/>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50239D">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7F099F">
              <w:rPr>
                <w:rFonts w:ascii="Times New Roman" w:eastAsia="Times New Roman" w:hAnsi="Times New Roman" w:cs="Times New Roman"/>
                <w:sz w:val="24"/>
                <w:szCs w:val="24"/>
              </w:rPr>
              <w:t xml:space="preserve">встановлені </w:t>
            </w:r>
            <w:r w:rsidRPr="007F099F">
              <w:rPr>
                <w:rFonts w:ascii="Times New Roman" w:eastAsia="Times New Roman" w:hAnsi="Times New Roman" w:cs="Times New Roman"/>
                <w:b/>
                <w:i/>
                <w:sz w:val="24"/>
                <w:szCs w:val="24"/>
              </w:rPr>
              <w:t>в Додатку 3</w:t>
            </w:r>
            <w:r w:rsidRPr="007F099F">
              <w:rPr>
                <w:rFonts w:ascii="Times New Roman" w:eastAsia="Times New Roman" w:hAnsi="Times New Roman" w:cs="Times New Roman"/>
                <w:sz w:val="24"/>
                <w:szCs w:val="24"/>
              </w:rPr>
              <w:t xml:space="preserve"> (для переможця).</w:t>
            </w:r>
          </w:p>
          <w:p w:rsidR="00AF5BF7" w:rsidRPr="00D3312E" w:rsidRDefault="00AF5BF7" w:rsidP="00AF5BF7">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F5BF7" w:rsidRPr="00D3312E" w:rsidRDefault="00AF5BF7" w:rsidP="00AF5BF7">
            <w:pPr>
              <w:widowControl w:val="0"/>
              <w:jc w:val="both"/>
              <w:rPr>
                <w:rFonts w:ascii="Times New Roman" w:eastAsia="Times New Roman" w:hAnsi="Times New Roman" w:cs="Times New Roman"/>
                <w:b/>
                <w:sz w:val="24"/>
                <w:szCs w:val="24"/>
              </w:rPr>
            </w:pPr>
            <w:r w:rsidRPr="00D3312E">
              <w:rPr>
                <w:rFonts w:ascii="Times New Roman" w:eastAsia="Times New Roman" w:hAnsi="Times New Roman" w:cs="Times New Roman"/>
                <w:b/>
                <w:sz w:val="24"/>
                <w:szCs w:val="24"/>
              </w:rPr>
              <w:t>Опис та приклади формальних несуттєвих помилок.</w:t>
            </w:r>
          </w:p>
          <w:p w:rsidR="00AF5BF7" w:rsidRDefault="00AF5BF7" w:rsidP="00AF5BF7">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w:t>
            </w:r>
            <w:r>
              <w:rPr>
                <w:rFonts w:ascii="Times New Roman" w:eastAsia="Times New Roman" w:hAnsi="Times New Roman" w:cs="Times New Roman"/>
                <w:sz w:val="24"/>
                <w:szCs w:val="24"/>
              </w:rPr>
              <w:t xml:space="preserve">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F5BF7" w:rsidRDefault="00AF5BF7" w:rsidP="00AF5B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F5BF7" w:rsidRDefault="00AF5BF7" w:rsidP="00AF5BF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Опис формальних помилок:</w:t>
            </w:r>
          </w:p>
          <w:p w:rsidR="00AF5BF7" w:rsidRDefault="00AF5BF7" w:rsidP="00AF5B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F5BF7" w:rsidRDefault="00AF5BF7" w:rsidP="00AF5B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F5BF7" w:rsidRDefault="00AF5BF7" w:rsidP="00AF5B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F5BF7" w:rsidRDefault="00AF5BF7" w:rsidP="00AF5B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F5BF7" w:rsidRDefault="00AF5BF7" w:rsidP="00AF5B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F5BF7" w:rsidRDefault="00AF5BF7" w:rsidP="00AF5B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F5BF7" w:rsidRDefault="00AF5BF7" w:rsidP="00AF5B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F5BF7" w:rsidRDefault="00AF5BF7" w:rsidP="00AF5B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F5BF7" w:rsidRDefault="00AF5BF7" w:rsidP="00AF5B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F5BF7" w:rsidRDefault="00AF5BF7" w:rsidP="00AF5B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F5BF7" w:rsidRDefault="00AF5BF7" w:rsidP="00AF5B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F5BF7" w:rsidRDefault="00AF5BF7" w:rsidP="00AF5B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F5BF7" w:rsidRDefault="00AF5BF7" w:rsidP="00AF5B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F5BF7" w:rsidRDefault="00AF5BF7" w:rsidP="00AF5B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F5BF7" w:rsidRDefault="00AF5BF7" w:rsidP="00AF5B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w:t>
            </w:r>
            <w:r>
              <w:rPr>
                <w:rFonts w:ascii="Times New Roman" w:eastAsia="Times New Roman" w:hAnsi="Times New Roman" w:cs="Times New Roman"/>
                <w:sz w:val="24"/>
                <w:szCs w:val="24"/>
              </w:rPr>
              <w:lastRenderedPageBreak/>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F5BF7" w:rsidRDefault="00AF5BF7" w:rsidP="00AF5B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F5BF7" w:rsidRDefault="00AF5BF7" w:rsidP="00AF5B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F5BF7" w:rsidRDefault="00AF5BF7" w:rsidP="00AF5B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F5BF7" w:rsidRDefault="00AF5BF7" w:rsidP="00AF5BF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F5BF7" w:rsidRDefault="00AF5BF7" w:rsidP="00AF5B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F5BF7" w:rsidRDefault="00AF5BF7" w:rsidP="00AF5B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F5BF7" w:rsidRDefault="00AF5BF7" w:rsidP="00AF5B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F5BF7" w:rsidRDefault="00AF5BF7" w:rsidP="00AF5B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F5BF7" w:rsidRDefault="00AF5BF7" w:rsidP="00AF5B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F5BF7" w:rsidRDefault="00AF5BF7" w:rsidP="00AF5B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F5BF7" w:rsidRDefault="00AF5BF7" w:rsidP="00AF5BF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F5BF7" w:rsidRDefault="00AF5BF7" w:rsidP="00AF5BF7">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393385">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93385">
              <w:rPr>
                <w:rFonts w:ascii="Times New Roman" w:eastAsia="Times New Roman" w:hAnsi="Times New Roman" w:cs="Times New Roman"/>
                <w:color w:val="000000"/>
                <w:sz w:val="24"/>
                <w:szCs w:val="24"/>
              </w:rPr>
              <w:t>скан-копій</w:t>
            </w:r>
            <w:proofErr w:type="spellEnd"/>
            <w:r w:rsidRPr="00393385">
              <w:rPr>
                <w:rFonts w:ascii="Times New Roman" w:eastAsia="Times New Roman" w:hAnsi="Times New Roman" w:cs="Times New Roman"/>
                <w:color w:val="000000"/>
                <w:sz w:val="24"/>
                <w:szCs w:val="24"/>
              </w:rPr>
              <w:t xml:space="preserve"> через електронну систему закупівель.</w:t>
            </w:r>
            <w:r>
              <w:rPr>
                <w:rFonts w:ascii="Times New Roman" w:eastAsia="Times New Roman" w:hAnsi="Times New Roman" w:cs="Times New Roman"/>
                <w:b/>
                <w:color w:val="000000"/>
                <w:sz w:val="24"/>
                <w:szCs w:val="24"/>
              </w:rPr>
              <w:t xml:space="preserve"> </w:t>
            </w:r>
          </w:p>
          <w:p w:rsidR="00AF5BF7" w:rsidRPr="003A5B14" w:rsidRDefault="00AF5BF7" w:rsidP="00AF5BF7">
            <w:pPr>
              <w:widowControl w:val="0"/>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 xml:space="preserve">Тендерна пропозиція учасника має відповідати ряду вимог: </w:t>
            </w:r>
          </w:p>
          <w:p w:rsidR="00AF5BF7" w:rsidRPr="003A5B14" w:rsidRDefault="00AF5BF7" w:rsidP="00AF5BF7">
            <w:pPr>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1) документи мають бути чіткими та розбірливими для читання;</w:t>
            </w:r>
          </w:p>
          <w:p w:rsidR="00AF5BF7" w:rsidRPr="001F025D" w:rsidRDefault="00AF5BF7" w:rsidP="00AF5BF7">
            <w:pPr>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2</w:t>
            </w:r>
            <w:r w:rsidRPr="001F025D">
              <w:rPr>
                <w:rFonts w:ascii="Times New Roman" w:eastAsia="Times New Roman" w:hAnsi="Times New Roman" w:cs="Times New Roman"/>
                <w:color w:val="000000"/>
                <w:sz w:val="24"/>
                <w:szCs w:val="24"/>
              </w:rPr>
              <w:t xml:space="preserve">) тендерна пропозиція учасника повинна бути підписана  </w:t>
            </w:r>
            <w:r w:rsidRPr="001F025D">
              <w:rPr>
                <w:rFonts w:ascii="Times New Roman" w:eastAsia="Times New Roman" w:hAnsi="Times New Roman" w:cs="Times New Roman"/>
                <w:color w:val="000000"/>
                <w:sz w:val="24"/>
                <w:szCs w:val="24"/>
              </w:rPr>
              <w:lastRenderedPageBreak/>
              <w:t>кваліфікованим електронним підписом (КЕП)/удосконаленим електронним підпи</w:t>
            </w:r>
            <w:r w:rsidRPr="001F025D">
              <w:rPr>
                <w:rFonts w:ascii="Times New Roman" w:eastAsia="Times New Roman" w:hAnsi="Times New Roman" w:cs="Times New Roman"/>
                <w:sz w:val="24"/>
                <w:szCs w:val="24"/>
              </w:rPr>
              <w:t>сом (УЕП)</w:t>
            </w:r>
            <w:r w:rsidRPr="001F025D">
              <w:rPr>
                <w:rFonts w:ascii="Times New Roman" w:eastAsia="Times New Roman" w:hAnsi="Times New Roman" w:cs="Times New Roman"/>
                <w:color w:val="000000"/>
                <w:sz w:val="24"/>
                <w:szCs w:val="24"/>
              </w:rPr>
              <w:t>;</w:t>
            </w:r>
          </w:p>
          <w:p w:rsidR="00AF5BF7" w:rsidRPr="003A5B14" w:rsidRDefault="00AF5BF7" w:rsidP="00AF5BF7">
            <w:pPr>
              <w:jc w:val="both"/>
              <w:rPr>
                <w:rFonts w:ascii="Times New Roman" w:eastAsia="Times New Roman" w:hAnsi="Times New Roman" w:cs="Times New Roman"/>
                <w:color w:val="000000"/>
                <w:sz w:val="24"/>
                <w:szCs w:val="24"/>
              </w:rPr>
            </w:pPr>
            <w:r w:rsidRPr="001F025D">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F5BF7" w:rsidRPr="007C0922" w:rsidRDefault="00AF5BF7" w:rsidP="00AF5BF7">
            <w:pPr>
              <w:jc w:val="both"/>
              <w:rPr>
                <w:rFonts w:ascii="Times New Roman" w:eastAsia="Times New Roman" w:hAnsi="Times New Roman" w:cs="Times New Roman"/>
                <w:color w:val="000000"/>
                <w:sz w:val="24"/>
                <w:szCs w:val="24"/>
              </w:rPr>
            </w:pPr>
            <w:r w:rsidRPr="007C0922">
              <w:rPr>
                <w:rFonts w:ascii="Times New Roman" w:eastAsia="Times New Roman" w:hAnsi="Times New Roman" w:cs="Times New Roman"/>
                <w:color w:val="000000"/>
                <w:sz w:val="24"/>
                <w:szCs w:val="24"/>
              </w:rPr>
              <w:t>Винятки:</w:t>
            </w:r>
          </w:p>
          <w:p w:rsidR="00AF5BF7" w:rsidRPr="00E76E32" w:rsidRDefault="00AF5BF7" w:rsidP="00AF5BF7">
            <w:pPr>
              <w:jc w:val="both"/>
              <w:rPr>
                <w:rFonts w:ascii="Times New Roman" w:eastAsia="Times New Roman" w:hAnsi="Times New Roman" w:cs="Times New Roman"/>
                <w:color w:val="000000"/>
                <w:sz w:val="24"/>
                <w:szCs w:val="24"/>
              </w:rPr>
            </w:pPr>
            <w:r w:rsidRPr="00E76E32">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F5BF7" w:rsidRPr="00E76E32" w:rsidRDefault="00AF5BF7" w:rsidP="00AF5BF7">
            <w:pPr>
              <w:widowControl w:val="0"/>
              <w:jc w:val="both"/>
              <w:rPr>
                <w:rFonts w:ascii="Times New Roman" w:eastAsia="Times New Roman" w:hAnsi="Times New Roman" w:cs="Times New Roman"/>
                <w:color w:val="000000"/>
                <w:sz w:val="24"/>
                <w:szCs w:val="24"/>
              </w:rPr>
            </w:pPr>
            <w:r w:rsidRPr="00E76E32">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F5BF7" w:rsidRPr="00D22678" w:rsidRDefault="00AF5BF7" w:rsidP="00AF5BF7">
            <w:pPr>
              <w:widowControl w:val="0"/>
              <w:ind w:left="40" w:hanging="20"/>
              <w:jc w:val="both"/>
              <w:rPr>
                <w:rFonts w:ascii="Times New Roman" w:eastAsia="Times New Roman" w:hAnsi="Times New Roman" w:cs="Times New Roman"/>
                <w:sz w:val="24"/>
                <w:szCs w:val="24"/>
              </w:rPr>
            </w:pPr>
            <w:r w:rsidRPr="00E76E32">
              <w:rPr>
                <w:rFonts w:ascii="Times New Roman" w:eastAsia="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w:t>
            </w:r>
            <w:r w:rsidRPr="00D22678">
              <w:rPr>
                <w:rFonts w:ascii="Times New Roman" w:eastAsia="Times New Roman" w:hAnsi="Times New Roman" w:cs="Times New Roman"/>
                <w:color w:val="000000"/>
                <w:sz w:val="24"/>
                <w:szCs w:val="24"/>
              </w:rPr>
              <w:t xml:space="preserve">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22678">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F5BF7" w:rsidRPr="0000092F" w:rsidRDefault="00AF5BF7" w:rsidP="00AF5BF7">
            <w:pPr>
              <w:widowControl w:val="0"/>
              <w:ind w:left="40" w:hanging="20"/>
              <w:jc w:val="both"/>
              <w:rPr>
                <w:rFonts w:ascii="Times New Roman" w:eastAsia="Times New Roman" w:hAnsi="Times New Roman" w:cs="Times New Roman"/>
                <w:color w:val="000000"/>
                <w:sz w:val="24"/>
                <w:szCs w:val="24"/>
              </w:rPr>
            </w:pPr>
            <w:r w:rsidRPr="0000092F">
              <w:rPr>
                <w:rFonts w:ascii="Times New Roman" w:eastAsia="Times New Roman" w:hAnsi="Times New Roman" w:cs="Times New Roman"/>
                <w:color w:val="000000"/>
                <w:sz w:val="24"/>
                <w:szCs w:val="24"/>
              </w:rPr>
              <w:t xml:space="preserve">Замовник </w:t>
            </w:r>
            <w:r w:rsidRPr="00E76E32">
              <w:rPr>
                <w:rFonts w:ascii="Times New Roman" w:eastAsia="Times New Roman" w:hAnsi="Times New Roman" w:cs="Times New Roman"/>
                <w:color w:val="000000"/>
                <w:sz w:val="24"/>
                <w:szCs w:val="24"/>
              </w:rPr>
              <w:t xml:space="preserve">перевіряє КЕП/УЕП учасника на сайті центрального </w:t>
            </w:r>
            <w:proofErr w:type="spellStart"/>
            <w:r w:rsidRPr="00E76E32">
              <w:rPr>
                <w:rFonts w:ascii="Times New Roman" w:eastAsia="Times New Roman" w:hAnsi="Times New Roman" w:cs="Times New Roman"/>
                <w:color w:val="000000"/>
                <w:sz w:val="24"/>
                <w:szCs w:val="24"/>
              </w:rPr>
              <w:t>засвідчувального</w:t>
            </w:r>
            <w:proofErr w:type="spellEnd"/>
            <w:r w:rsidRPr="00E76E32">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r w:rsidRPr="0000092F">
              <w:rPr>
                <w:rFonts w:ascii="Times New Roman" w:eastAsia="Times New Roman" w:hAnsi="Times New Roman" w:cs="Times New Roman"/>
                <w:color w:val="000000"/>
                <w:sz w:val="24"/>
                <w:szCs w:val="24"/>
              </w:rPr>
              <w:t xml:space="preserve"> та його пропозицію буде відхилено на підставі абзацу 3 пункту 1 частини 1 статті 31 Закону.</w:t>
            </w:r>
          </w:p>
          <w:p w:rsidR="00AF5BF7" w:rsidRDefault="00AF5BF7" w:rsidP="00AF5BF7">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F5BF7" w:rsidRPr="000A22D8" w:rsidRDefault="00AF5BF7" w:rsidP="00AF5BF7">
            <w:pPr>
              <w:widowControl w:val="0"/>
              <w:jc w:val="both"/>
              <w:rPr>
                <w:rFonts w:ascii="Times New Roman" w:eastAsia="Times New Roman" w:hAnsi="Times New Roman" w:cs="Times New Roman"/>
                <w:sz w:val="24"/>
                <w:szCs w:val="24"/>
              </w:rPr>
            </w:pPr>
            <w:bookmarkStart w:id="3" w:name="_heading=h.hjqm8skarbdr" w:colFirst="0" w:colLast="0"/>
            <w:bookmarkStart w:id="4" w:name="_heading=h.ftj7vaqoric" w:colFirst="0" w:colLast="0"/>
            <w:bookmarkEnd w:id="3"/>
            <w:bookmarkEnd w:id="4"/>
            <w:r>
              <w:rPr>
                <w:rFonts w:ascii="Times New Roman" w:eastAsia="Times New Roman" w:hAnsi="Times New Roman" w:cs="Times New Roman"/>
                <w:color w:val="000000"/>
                <w:sz w:val="24"/>
                <w:szCs w:val="24"/>
              </w:rPr>
              <w:t xml:space="preserve">Кожен учасник має право подати тільки одну тендерну </w:t>
            </w:r>
            <w:r w:rsidRPr="000A22D8">
              <w:rPr>
                <w:rFonts w:ascii="Times New Roman" w:eastAsia="Times New Roman" w:hAnsi="Times New Roman" w:cs="Times New Roman"/>
                <w:color w:val="000000"/>
                <w:sz w:val="24"/>
                <w:szCs w:val="24"/>
              </w:rPr>
              <w:t>пропозицію</w:t>
            </w:r>
            <w:r w:rsidRPr="000A22D8">
              <w:rPr>
                <w:rFonts w:ascii="Times New Roman" w:eastAsia="Times New Roman" w:hAnsi="Times New Roman" w:cs="Times New Roman"/>
                <w:b/>
                <w:color w:val="000000"/>
                <w:sz w:val="24"/>
                <w:szCs w:val="24"/>
              </w:rPr>
              <w:t xml:space="preserve"> </w:t>
            </w:r>
            <w:r w:rsidRPr="000A22D8">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0A22D8">
              <w:rPr>
                <w:rFonts w:ascii="Times New Roman" w:eastAsia="Times New Roman" w:hAnsi="Times New Roman" w:cs="Times New Roman"/>
                <w:sz w:val="24"/>
                <w:szCs w:val="24"/>
              </w:rPr>
              <w:t xml:space="preserve">у разі здійснення закупівлі за лотами. </w:t>
            </w:r>
          </w:p>
          <w:p w:rsidR="00AF5BF7" w:rsidRPr="00547C66" w:rsidRDefault="00AF5BF7" w:rsidP="00AF5BF7">
            <w:pPr>
              <w:widowControl w:val="0"/>
              <w:jc w:val="both"/>
              <w:rPr>
                <w:rFonts w:ascii="Times New Roman" w:eastAsia="Times New Roman" w:hAnsi="Times New Roman" w:cs="Times New Roman"/>
                <w:color w:val="000000"/>
                <w:sz w:val="24"/>
                <w:szCs w:val="24"/>
              </w:rPr>
            </w:pPr>
            <w:r w:rsidRPr="00547C66">
              <w:rPr>
                <w:rFonts w:ascii="Times New Roman" w:eastAsia="Times New Roman" w:hAnsi="Times New Roman" w:cs="Times New Roman"/>
                <w:i/>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8" w:anchor="n1422">
              <w:r w:rsidRPr="00547C66">
                <w:rPr>
                  <w:rFonts w:ascii="Times New Roman" w:eastAsia="Times New Roman" w:hAnsi="Times New Roman" w:cs="Times New Roman"/>
                  <w:i/>
                  <w:sz w:val="24"/>
                  <w:szCs w:val="24"/>
                </w:rPr>
                <w:t>абзацом першим</w:t>
              </w:r>
            </w:hyperlink>
            <w:r w:rsidRPr="00547C66">
              <w:rPr>
                <w:rFonts w:ascii="Times New Roman" w:eastAsia="Times New Roman" w:hAnsi="Times New Roman" w:cs="Times New Roman"/>
                <w:i/>
                <w:sz w:val="24"/>
                <w:szCs w:val="24"/>
                <w:highlight w:val="white"/>
              </w:rPr>
              <w:t xml:space="preserve"> частини третьої статті 22 Закону України «Про </w:t>
            </w:r>
            <w:r w:rsidRPr="00547C66">
              <w:rPr>
                <w:rFonts w:ascii="Times New Roman" w:eastAsia="Times New Roman" w:hAnsi="Times New Roman" w:cs="Times New Roman"/>
                <w:i/>
                <w:sz w:val="24"/>
                <w:szCs w:val="24"/>
                <w:highlight w:val="white"/>
              </w:rPr>
              <w:lastRenderedPageBreak/>
              <w:t>публічні закупівлі» вимогам до учасника відповідно до законодавства.</w:t>
            </w:r>
          </w:p>
        </w:tc>
      </w:tr>
      <w:tr w:rsidR="00AF5BF7">
        <w:trPr>
          <w:trHeight w:val="913"/>
          <w:jc w:val="center"/>
        </w:trPr>
        <w:tc>
          <w:tcPr>
            <w:tcW w:w="705" w:type="dxa"/>
          </w:tcPr>
          <w:p w:rsidR="00AF5BF7" w:rsidRDefault="00AF5BF7" w:rsidP="00AF5B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F5BF7" w:rsidRDefault="00AF5BF7" w:rsidP="00AF5BF7">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F5BF7" w:rsidRPr="00EC32B7" w:rsidRDefault="00AF5BF7" w:rsidP="00AF5BF7">
            <w:pPr>
              <w:widowControl w:val="0"/>
              <w:ind w:right="120"/>
              <w:jc w:val="both"/>
              <w:rPr>
                <w:rFonts w:ascii="Times New Roman" w:eastAsia="Times New Roman" w:hAnsi="Times New Roman" w:cs="Times New Roman"/>
                <w:sz w:val="24"/>
                <w:szCs w:val="24"/>
              </w:rPr>
            </w:pPr>
            <w:r w:rsidRPr="00EC32B7">
              <w:rPr>
                <w:rFonts w:ascii="Times New Roman" w:eastAsia="Times New Roman" w:hAnsi="Times New Roman" w:cs="Times New Roman"/>
                <w:sz w:val="24"/>
                <w:szCs w:val="24"/>
              </w:rPr>
              <w:t>Забезпечення тендерної пропозиції  не вимагається.</w:t>
            </w:r>
          </w:p>
          <w:p w:rsidR="00AF5BF7" w:rsidRPr="00EC32B7" w:rsidRDefault="00AF5BF7" w:rsidP="00AF5BF7">
            <w:pPr>
              <w:widowControl w:val="0"/>
              <w:ind w:right="120"/>
              <w:jc w:val="both"/>
              <w:rPr>
                <w:rFonts w:ascii="Times New Roman" w:eastAsia="Times New Roman" w:hAnsi="Times New Roman" w:cs="Times New Roman"/>
                <w:b/>
                <w:sz w:val="24"/>
                <w:szCs w:val="24"/>
                <w:highlight w:val="yellow"/>
              </w:rPr>
            </w:pPr>
            <w:bookmarkStart w:id="6" w:name="_heading=h.3dy6vkm" w:colFirst="0" w:colLast="0"/>
            <w:bookmarkEnd w:id="6"/>
          </w:p>
          <w:p w:rsidR="00AF5BF7" w:rsidRDefault="00AF5BF7" w:rsidP="00AF5BF7">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AF5BF7">
        <w:trPr>
          <w:trHeight w:val="1119"/>
          <w:jc w:val="center"/>
        </w:trPr>
        <w:tc>
          <w:tcPr>
            <w:tcW w:w="705" w:type="dxa"/>
          </w:tcPr>
          <w:p w:rsidR="00AF5BF7" w:rsidRDefault="00AF5BF7" w:rsidP="00AF5B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F5BF7" w:rsidRDefault="00AF5BF7" w:rsidP="00AF5B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F5BF7" w:rsidRPr="008E5A7F" w:rsidRDefault="00AF5BF7" w:rsidP="00AF5BF7">
            <w:pPr>
              <w:widowControl w:val="0"/>
              <w:ind w:right="120"/>
              <w:jc w:val="both"/>
              <w:rPr>
                <w:rFonts w:ascii="Times New Roman" w:eastAsia="Times New Roman" w:hAnsi="Times New Roman" w:cs="Times New Roman"/>
                <w:sz w:val="24"/>
                <w:szCs w:val="24"/>
              </w:rPr>
            </w:pPr>
            <w:r w:rsidRPr="008E5A7F">
              <w:rPr>
                <w:rFonts w:ascii="Times New Roman" w:eastAsia="Times New Roman" w:hAnsi="Times New Roman" w:cs="Times New Roman"/>
                <w:sz w:val="24"/>
                <w:szCs w:val="24"/>
              </w:rPr>
              <w:t>Не передбачається.</w:t>
            </w:r>
          </w:p>
          <w:p w:rsidR="00AF5BF7" w:rsidRDefault="00AF5BF7" w:rsidP="00AF5BF7">
            <w:pPr>
              <w:widowControl w:val="0"/>
              <w:ind w:right="120"/>
              <w:jc w:val="both"/>
              <w:rPr>
                <w:rFonts w:ascii="Times New Roman" w:eastAsia="Times New Roman" w:hAnsi="Times New Roman" w:cs="Times New Roman"/>
                <w:color w:val="FF0000"/>
                <w:sz w:val="24"/>
                <w:szCs w:val="24"/>
                <w:highlight w:val="yellow"/>
              </w:rPr>
            </w:pPr>
          </w:p>
          <w:p w:rsidR="00AF5BF7" w:rsidRDefault="00AF5BF7" w:rsidP="00AF5BF7">
            <w:pPr>
              <w:widowControl w:val="0"/>
              <w:pBdr>
                <w:top w:val="nil"/>
                <w:left w:val="nil"/>
                <w:bottom w:val="nil"/>
                <w:right w:val="nil"/>
                <w:between w:val="nil"/>
              </w:pBdr>
              <w:shd w:val="clear" w:color="auto" w:fill="FFFFFF"/>
              <w:spacing w:after="160"/>
              <w:ind w:right="120"/>
              <w:jc w:val="both"/>
              <w:rPr>
                <w:rFonts w:ascii="Times New Roman" w:eastAsia="Times New Roman" w:hAnsi="Times New Roman" w:cs="Times New Roman"/>
                <w:color w:val="000000"/>
                <w:sz w:val="24"/>
                <w:szCs w:val="24"/>
              </w:rPr>
            </w:pPr>
          </w:p>
          <w:p w:rsidR="00AF5BF7" w:rsidRDefault="00AF5BF7" w:rsidP="00AF5BF7">
            <w:pPr>
              <w:widowControl w:val="0"/>
              <w:jc w:val="both"/>
              <w:rPr>
                <w:rFonts w:ascii="Times New Roman" w:eastAsia="Times New Roman" w:hAnsi="Times New Roman" w:cs="Times New Roman"/>
                <w:sz w:val="24"/>
                <w:szCs w:val="24"/>
              </w:rPr>
            </w:pPr>
          </w:p>
        </w:tc>
      </w:tr>
      <w:tr w:rsidR="00AF5BF7">
        <w:trPr>
          <w:trHeight w:val="560"/>
          <w:jc w:val="center"/>
        </w:trPr>
        <w:tc>
          <w:tcPr>
            <w:tcW w:w="705" w:type="dxa"/>
          </w:tcPr>
          <w:p w:rsidR="00AF5BF7" w:rsidRDefault="00AF5BF7" w:rsidP="00AF5B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F5BF7" w:rsidRDefault="00AF5BF7" w:rsidP="00AF5B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F5BF7" w:rsidRDefault="00AF5BF7" w:rsidP="00AF5B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E251E8">
              <w:rPr>
                <w:rFonts w:ascii="Times New Roman" w:eastAsia="Times New Roman" w:hAnsi="Times New Roman" w:cs="Times New Roman"/>
                <w:sz w:val="24"/>
                <w:szCs w:val="24"/>
              </w:rPr>
              <w:t xml:space="preserve">дійсними протягом </w:t>
            </w:r>
            <w:r>
              <w:rPr>
                <w:rFonts w:ascii="Times New Roman" w:eastAsia="Times New Roman" w:hAnsi="Times New Roman" w:cs="Times New Roman"/>
                <w:sz w:val="24"/>
                <w:szCs w:val="24"/>
              </w:rPr>
              <w:t>90</w:t>
            </w:r>
            <w:r w:rsidRPr="00E251E8">
              <w:rPr>
                <w:rFonts w:ascii="Times New Roman" w:eastAsia="Times New Roman" w:hAnsi="Times New Roman" w:cs="Times New Roman"/>
                <w:sz w:val="24"/>
                <w:szCs w:val="24"/>
              </w:rPr>
              <w:t xml:space="preserve"> днів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AF5BF7" w:rsidRPr="00791A72" w:rsidRDefault="00AF5BF7" w:rsidP="00AF5B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sidRPr="00791A72">
              <w:rPr>
                <w:rFonts w:ascii="Times New Roman" w:eastAsia="Times New Roman" w:hAnsi="Times New Roman" w:cs="Times New Roman"/>
                <w:sz w:val="24"/>
                <w:szCs w:val="24"/>
              </w:rPr>
              <w:t>закупівлі має право:</w:t>
            </w:r>
          </w:p>
          <w:p w:rsidR="00AF5BF7" w:rsidRPr="00791A72" w:rsidRDefault="00AF5BF7" w:rsidP="00AF5BF7">
            <w:pPr>
              <w:pStyle w:val="a5"/>
              <w:widowControl w:val="0"/>
              <w:numPr>
                <w:ilvl w:val="0"/>
                <w:numId w:val="10"/>
              </w:numPr>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F5BF7" w:rsidRPr="00791A72" w:rsidRDefault="00AF5BF7" w:rsidP="00AF5BF7">
            <w:pPr>
              <w:pStyle w:val="a5"/>
              <w:widowControl w:val="0"/>
              <w:numPr>
                <w:ilvl w:val="0"/>
                <w:numId w:val="10"/>
              </w:numPr>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91A72">
              <w:rPr>
                <w:rFonts w:ascii="Times New Roman" w:eastAsia="Times New Roman" w:hAnsi="Times New Roman" w:cs="Times New Roman"/>
                <w:i/>
                <w:sz w:val="24"/>
                <w:szCs w:val="24"/>
              </w:rPr>
              <w:t>(у разі якщо таке вимагалося)</w:t>
            </w:r>
            <w:r w:rsidRPr="00791A72">
              <w:rPr>
                <w:rFonts w:ascii="Times New Roman" w:eastAsia="Times New Roman" w:hAnsi="Times New Roman" w:cs="Times New Roman"/>
                <w:sz w:val="24"/>
                <w:szCs w:val="24"/>
              </w:rPr>
              <w:t>.</w:t>
            </w:r>
          </w:p>
          <w:p w:rsidR="00AF5BF7" w:rsidRDefault="00AF5BF7" w:rsidP="00AF5BF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F5BF7" w:rsidTr="00A1451E">
        <w:trPr>
          <w:trHeight w:val="405"/>
          <w:jc w:val="center"/>
        </w:trPr>
        <w:tc>
          <w:tcPr>
            <w:tcW w:w="705" w:type="dxa"/>
          </w:tcPr>
          <w:p w:rsidR="00AF5BF7" w:rsidRDefault="00AF5BF7" w:rsidP="00AF5B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F5BF7" w:rsidRPr="00D3312E" w:rsidRDefault="00AF5BF7" w:rsidP="00AF5BF7">
            <w:pPr>
              <w:widowControl w:val="0"/>
              <w:rPr>
                <w:rFonts w:ascii="Times New Roman" w:eastAsia="Times New Roman" w:hAnsi="Times New Roman" w:cs="Times New Roman"/>
                <w:sz w:val="24"/>
                <w:szCs w:val="24"/>
              </w:rPr>
            </w:pPr>
            <w:r w:rsidRPr="00D3312E">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Pr>
                <w:rFonts w:ascii="Times New Roman" w:eastAsia="Times New Roman" w:hAnsi="Times New Roman" w:cs="Times New Roman"/>
                <w:b/>
                <w:sz w:val="24"/>
                <w:szCs w:val="24"/>
              </w:rPr>
              <w:t>7</w:t>
            </w:r>
            <w:r w:rsidRPr="00D3312E">
              <w:rPr>
                <w:rFonts w:ascii="Times New Roman" w:eastAsia="Times New Roman" w:hAnsi="Times New Roman" w:cs="Times New Roman"/>
                <w:b/>
                <w:sz w:val="24"/>
                <w:szCs w:val="24"/>
              </w:rPr>
              <w:t xml:space="preserve">  Особливостей</w:t>
            </w:r>
          </w:p>
        </w:tc>
        <w:tc>
          <w:tcPr>
            <w:tcW w:w="6420" w:type="dxa"/>
            <w:vAlign w:val="center"/>
          </w:tcPr>
          <w:p w:rsidR="00AF5BF7" w:rsidRPr="00D3312E" w:rsidRDefault="00AF5BF7" w:rsidP="00AF5BF7">
            <w:pPr>
              <w:widowControl w:val="0"/>
              <w:ind w:right="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3312E">
              <w:rPr>
                <w:rFonts w:ascii="Times New Roman" w:eastAsia="Times New Roman" w:hAnsi="Times New Roman" w:cs="Times New Roman"/>
                <w:b/>
                <w:i/>
                <w:sz w:val="24"/>
                <w:szCs w:val="24"/>
              </w:rPr>
              <w:t>Додатку 3</w:t>
            </w:r>
            <w:r w:rsidRPr="00D3312E">
              <w:rPr>
                <w:rFonts w:ascii="Times New Roman" w:eastAsia="Times New Roman" w:hAnsi="Times New Roman" w:cs="Times New Roman"/>
                <w:i/>
                <w:sz w:val="24"/>
                <w:szCs w:val="24"/>
              </w:rPr>
              <w:t xml:space="preserve"> </w:t>
            </w:r>
            <w:r w:rsidRPr="00D3312E">
              <w:rPr>
                <w:rFonts w:ascii="Times New Roman" w:eastAsia="Times New Roman" w:hAnsi="Times New Roman" w:cs="Times New Roman"/>
                <w:sz w:val="24"/>
                <w:szCs w:val="24"/>
              </w:rPr>
              <w:t xml:space="preserve">до цієї тендерної документації. </w:t>
            </w:r>
          </w:p>
          <w:p w:rsidR="00AF5BF7" w:rsidRPr="00D3312E" w:rsidRDefault="00AF5BF7" w:rsidP="00AF5BF7">
            <w:pPr>
              <w:widowControl w:val="0"/>
              <w:ind w:right="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3312E">
              <w:rPr>
                <w:rFonts w:ascii="Times New Roman" w:eastAsia="Times New Roman" w:hAnsi="Times New Roman" w:cs="Times New Roman"/>
                <w:b/>
                <w:sz w:val="24"/>
                <w:szCs w:val="24"/>
              </w:rPr>
              <w:t xml:space="preserve"> </w:t>
            </w:r>
            <w:r w:rsidRPr="00D3312E">
              <w:rPr>
                <w:rFonts w:ascii="Times New Roman" w:eastAsia="Times New Roman" w:hAnsi="Times New Roman" w:cs="Times New Roman"/>
                <w:b/>
                <w:i/>
                <w:sz w:val="24"/>
                <w:szCs w:val="24"/>
              </w:rPr>
              <w:t>Додатку 3</w:t>
            </w:r>
            <w:r w:rsidRPr="00D3312E">
              <w:rPr>
                <w:rFonts w:ascii="Times New Roman" w:eastAsia="Times New Roman" w:hAnsi="Times New Roman" w:cs="Times New Roman"/>
                <w:sz w:val="24"/>
                <w:szCs w:val="24"/>
              </w:rPr>
              <w:t xml:space="preserve"> до цієї тендерної документації.</w:t>
            </w:r>
          </w:p>
          <w:p w:rsidR="00AF5BF7" w:rsidRPr="00D3312E" w:rsidRDefault="00AF5BF7" w:rsidP="00AF5BF7">
            <w:pPr>
              <w:widowControl w:val="0"/>
              <w:ind w:right="120"/>
              <w:jc w:val="both"/>
              <w:rPr>
                <w:rFonts w:ascii="Times New Roman" w:eastAsia="Times New Roman" w:hAnsi="Times New Roman" w:cs="Times New Roman"/>
                <w:b/>
                <w:sz w:val="24"/>
                <w:szCs w:val="24"/>
              </w:rPr>
            </w:pPr>
            <w:r w:rsidRPr="00D3312E">
              <w:rPr>
                <w:rFonts w:ascii="Times New Roman" w:eastAsia="Times New Roman" w:hAnsi="Times New Roman" w:cs="Times New Roman"/>
                <w:b/>
                <w:sz w:val="24"/>
                <w:szCs w:val="24"/>
              </w:rPr>
              <w:t>Підстави, визначені пунктом 4</w:t>
            </w:r>
            <w:r>
              <w:rPr>
                <w:rFonts w:ascii="Times New Roman" w:eastAsia="Times New Roman" w:hAnsi="Times New Roman" w:cs="Times New Roman"/>
                <w:b/>
                <w:sz w:val="24"/>
                <w:szCs w:val="24"/>
              </w:rPr>
              <w:t>7</w:t>
            </w:r>
            <w:r w:rsidRPr="00D3312E">
              <w:rPr>
                <w:rFonts w:ascii="Times New Roman" w:eastAsia="Times New Roman" w:hAnsi="Times New Roman" w:cs="Times New Roman"/>
                <w:b/>
                <w:sz w:val="24"/>
                <w:szCs w:val="24"/>
              </w:rPr>
              <w:t xml:space="preserve"> Особливостей.</w:t>
            </w:r>
          </w:p>
          <w:p w:rsidR="00AF5BF7" w:rsidRPr="00D3312E" w:rsidRDefault="00AF5BF7" w:rsidP="00AF5BF7">
            <w:pPr>
              <w:widowControl w:val="0"/>
              <w:pBdr>
                <w:top w:val="nil"/>
                <w:left w:val="nil"/>
                <w:bottom w:val="nil"/>
                <w:right w:val="nil"/>
                <w:between w:val="nil"/>
              </w:pBdr>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F5BF7" w:rsidRPr="00D3312E" w:rsidRDefault="00AF5BF7" w:rsidP="00AF5BF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F5BF7" w:rsidRPr="00D3312E" w:rsidRDefault="00AF5BF7" w:rsidP="00AF5BF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F5BF7" w:rsidRPr="00D3312E" w:rsidRDefault="00AF5BF7" w:rsidP="00AF5BF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F5BF7" w:rsidRPr="00D3312E" w:rsidRDefault="00AF5BF7" w:rsidP="00AF5BF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3312E">
              <w:rPr>
                <w:rFonts w:ascii="Times New Roman" w:eastAsia="Times New Roman" w:hAnsi="Times New Roman" w:cs="Times New Roman"/>
                <w:sz w:val="24"/>
                <w:szCs w:val="24"/>
              </w:rPr>
              <w:t>антиконкурентних</w:t>
            </w:r>
            <w:proofErr w:type="spellEnd"/>
            <w:r w:rsidRPr="00D3312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F5BF7" w:rsidRPr="00D3312E" w:rsidRDefault="00AF5BF7" w:rsidP="00AF5BF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F5BF7" w:rsidRPr="00D3312E" w:rsidRDefault="00AF5BF7" w:rsidP="00AF5BF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F5BF7" w:rsidRPr="00D3312E" w:rsidRDefault="00AF5BF7" w:rsidP="00AF5BF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F5BF7" w:rsidRPr="00D3312E" w:rsidRDefault="00AF5BF7" w:rsidP="00AF5BF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F5BF7" w:rsidRPr="00D3312E" w:rsidRDefault="00AF5BF7" w:rsidP="00AF5BF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F5BF7" w:rsidRPr="00D3312E" w:rsidRDefault="00AF5BF7" w:rsidP="00AF5BF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3312E">
              <w:rPr>
                <w:rFonts w:ascii="Times New Roman" w:eastAsia="Times New Roman" w:hAnsi="Times New Roman" w:cs="Times New Roman"/>
                <w:sz w:val="24"/>
                <w:szCs w:val="24"/>
              </w:rPr>
              <w:br/>
              <w:t>20 млн. гривень (у тому числі за лотом);</w:t>
            </w:r>
          </w:p>
          <w:p w:rsidR="00AF5BF7" w:rsidRDefault="00AF5BF7" w:rsidP="00AF5BF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11) </w:t>
            </w:r>
            <w:r w:rsidRPr="006F42FD">
              <w:rPr>
                <w:rFonts w:ascii="Times New Roman" w:eastAsia="Times New Roman" w:hAnsi="Times New Roman" w:cs="Times New Roman"/>
                <w:sz w:val="24"/>
                <w:szCs w:val="24"/>
              </w:rPr>
              <w:t xml:space="preserve">учасник процедури закупівлі або кінцевий </w:t>
            </w:r>
            <w:proofErr w:type="spellStart"/>
            <w:r w:rsidRPr="006F42FD">
              <w:rPr>
                <w:rFonts w:ascii="Times New Roman" w:eastAsia="Times New Roman" w:hAnsi="Times New Roman" w:cs="Times New Roman"/>
                <w:sz w:val="24"/>
                <w:szCs w:val="24"/>
              </w:rPr>
              <w:t>бенефіціарний</w:t>
            </w:r>
            <w:proofErr w:type="spellEnd"/>
            <w:r w:rsidRPr="006F42F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AF5BF7" w:rsidRPr="006F42FD" w:rsidRDefault="00AF5BF7" w:rsidP="00AF5BF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12) </w:t>
            </w:r>
            <w:r w:rsidRPr="006F42FD">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w:t>
            </w:r>
            <w:r w:rsidRPr="006F42FD">
              <w:rPr>
                <w:rFonts w:ascii="Times New Roman" w:eastAsia="Times New Roman" w:hAnsi="Times New Roman" w:cs="Times New Roman"/>
                <w:sz w:val="24"/>
                <w:szCs w:val="24"/>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F5BF7" w:rsidRPr="006F42FD" w:rsidRDefault="00AF5BF7" w:rsidP="00AF5BF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F42F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F5BF7" w:rsidRDefault="00AF5BF7" w:rsidP="00AF5BF7">
            <w:pPr>
              <w:widowControl w:val="0"/>
              <w:jc w:val="both"/>
              <w:rPr>
                <w:rFonts w:ascii="Times New Roman" w:eastAsia="Times New Roman" w:hAnsi="Times New Roman" w:cs="Times New Roman"/>
                <w:sz w:val="24"/>
                <w:szCs w:val="24"/>
              </w:rPr>
            </w:pPr>
            <w:r w:rsidRPr="006F42FD">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AF5BF7" w:rsidRPr="00D3312E" w:rsidRDefault="00AF5BF7" w:rsidP="00AF5BF7">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 xml:space="preserve"> </w:t>
            </w:r>
          </w:p>
        </w:tc>
      </w:tr>
      <w:tr w:rsidR="00AF5BF7">
        <w:trPr>
          <w:trHeight w:val="1119"/>
          <w:jc w:val="center"/>
        </w:trPr>
        <w:tc>
          <w:tcPr>
            <w:tcW w:w="705" w:type="dxa"/>
          </w:tcPr>
          <w:p w:rsidR="00AF5BF7" w:rsidRDefault="00AF5BF7" w:rsidP="00AF5B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F5BF7" w:rsidRDefault="00AF5BF7" w:rsidP="00AF5B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F5BF7" w:rsidRDefault="00AF5BF7" w:rsidP="00AF5BF7">
            <w:pPr>
              <w:widowControl w:val="0"/>
              <w:ind w:right="12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DD3B5E">
                <w:rPr>
                  <w:rFonts w:ascii="Times New Roman" w:eastAsia="Times New Roman" w:hAnsi="Times New Roman" w:cs="Times New Roman"/>
                  <w:sz w:val="24"/>
                  <w:szCs w:val="24"/>
                </w:rPr>
                <w:t xml:space="preserve"> пунктом третім </w:t>
              </w:r>
            </w:hyperlink>
            <w:hyperlink r:id="rId10">
              <w:r w:rsidRPr="00DD3B5E">
                <w:rPr>
                  <w:rFonts w:ascii="Times New Roman" w:eastAsia="Times New Roman" w:hAnsi="Times New Roman" w:cs="Times New Roman"/>
                  <w:sz w:val="24"/>
                  <w:szCs w:val="24"/>
                </w:rPr>
                <w:t>частиною другою</w:t>
              </w:r>
            </w:hyperlink>
            <w:r w:rsidRPr="00DD3B5E">
              <w:rPr>
                <w:rFonts w:ascii="Times New Roman" w:eastAsia="Times New Roman" w:hAnsi="Times New Roman" w:cs="Times New Roman"/>
                <w:sz w:val="24"/>
                <w:szCs w:val="24"/>
              </w:rPr>
              <w:t xml:space="preserve"> статті 22 Закону зазначено в </w:t>
            </w:r>
            <w:r w:rsidRPr="00DD3B5E">
              <w:rPr>
                <w:rFonts w:ascii="Times New Roman" w:eastAsia="Times New Roman" w:hAnsi="Times New Roman" w:cs="Times New Roman"/>
                <w:b/>
                <w:i/>
                <w:sz w:val="24"/>
                <w:szCs w:val="24"/>
              </w:rPr>
              <w:t>Додатку 2</w:t>
            </w:r>
            <w:r w:rsidRPr="00DD3B5E">
              <w:rPr>
                <w:rFonts w:ascii="Times New Roman" w:eastAsia="Times New Roman" w:hAnsi="Times New Roman" w:cs="Times New Roman"/>
                <w:b/>
                <w:sz w:val="24"/>
                <w:szCs w:val="24"/>
              </w:rPr>
              <w:t xml:space="preserve"> </w:t>
            </w:r>
            <w:r w:rsidRPr="00DD3B5E">
              <w:rPr>
                <w:rFonts w:ascii="Times New Roman" w:eastAsia="Times New Roman" w:hAnsi="Times New Roman" w:cs="Times New Roman"/>
                <w:sz w:val="24"/>
                <w:szCs w:val="24"/>
              </w:rPr>
              <w:t>до цієї тендерної документації.</w:t>
            </w:r>
          </w:p>
          <w:p w:rsidR="00AF5BF7" w:rsidRDefault="00AF5BF7" w:rsidP="00AF5BF7">
            <w:pPr>
              <w:widowControl w:val="0"/>
              <w:ind w:right="120"/>
              <w:jc w:val="both"/>
              <w:rPr>
                <w:rFonts w:ascii="Times New Roman" w:eastAsia="Times New Roman" w:hAnsi="Times New Roman" w:cs="Times New Roman"/>
                <w:sz w:val="24"/>
                <w:szCs w:val="24"/>
              </w:rPr>
            </w:pPr>
          </w:p>
          <w:p w:rsidR="00AF5BF7" w:rsidRDefault="00AF5BF7" w:rsidP="00AF5BF7">
            <w:pPr>
              <w:widowControl w:val="0"/>
              <w:ind w:right="120"/>
              <w:jc w:val="both"/>
              <w:rPr>
                <w:rFonts w:ascii="Times New Roman" w:eastAsia="Times New Roman" w:hAnsi="Times New Roman" w:cs="Times New Roman"/>
                <w:sz w:val="24"/>
                <w:szCs w:val="24"/>
              </w:rPr>
            </w:pPr>
          </w:p>
        </w:tc>
      </w:tr>
      <w:tr w:rsidR="00AF5BF7">
        <w:trPr>
          <w:trHeight w:val="1119"/>
          <w:jc w:val="center"/>
        </w:trPr>
        <w:tc>
          <w:tcPr>
            <w:tcW w:w="705" w:type="dxa"/>
          </w:tcPr>
          <w:p w:rsidR="00AF5BF7" w:rsidRDefault="00AF5BF7" w:rsidP="00AF5B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F5BF7" w:rsidRDefault="00AF5BF7" w:rsidP="00AF5BF7">
            <w:pPr>
              <w:widowControl w:val="0"/>
              <w:rPr>
                <w:rFonts w:ascii="Times New Roman" w:eastAsia="Times New Roman" w:hAnsi="Times New Roman" w:cs="Times New Roman"/>
                <w:sz w:val="24"/>
                <w:szCs w:val="24"/>
              </w:rPr>
            </w:pPr>
            <w:r w:rsidRPr="0091428C">
              <w:rPr>
                <w:rFonts w:ascii="Times New Roman" w:eastAsia="Times New Roman" w:hAnsi="Times New Roman" w:cs="Times New Roman"/>
                <w:b/>
                <w:color w:val="000000"/>
                <w:sz w:val="24"/>
                <w:szCs w:val="24"/>
              </w:rPr>
              <w:t xml:space="preserve">Інформація про </w:t>
            </w:r>
            <w:r w:rsidRPr="0091428C">
              <w:rPr>
                <w:rFonts w:ascii="Times New Roman" w:eastAsia="Times New Roman" w:hAnsi="Times New Roman" w:cs="Times New Roman"/>
                <w:b/>
                <w:sz w:val="24"/>
                <w:szCs w:val="24"/>
              </w:rPr>
              <w:t xml:space="preserve">субпідрядника /співвиконавця </w:t>
            </w:r>
            <w:r w:rsidRPr="0091428C">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AF5BF7" w:rsidRDefault="00AF5BF7" w:rsidP="00AF5BF7">
            <w:pPr>
              <w:widowControl w:val="0"/>
              <w:ind w:right="120"/>
              <w:jc w:val="both"/>
              <w:rPr>
                <w:rFonts w:ascii="Times New Roman" w:eastAsia="Times New Roman" w:hAnsi="Times New Roman" w:cs="Times New Roman"/>
                <w:color w:val="000000"/>
                <w:sz w:val="24"/>
                <w:szCs w:val="24"/>
              </w:rPr>
            </w:pPr>
            <w:r w:rsidRPr="0091428C">
              <w:rPr>
                <w:rFonts w:ascii="Times New Roman" w:eastAsia="Times New Roman" w:hAnsi="Times New Roman" w:cs="Times New Roman"/>
                <w:color w:val="000000"/>
                <w:sz w:val="24"/>
                <w:szCs w:val="24"/>
              </w:rPr>
              <w:t xml:space="preserve">Не передбачено.  </w:t>
            </w:r>
          </w:p>
          <w:p w:rsidR="00AF5BF7" w:rsidRDefault="00AF5BF7" w:rsidP="00AF5BF7">
            <w:pPr>
              <w:widowControl w:val="0"/>
              <w:ind w:right="120"/>
              <w:jc w:val="both"/>
              <w:rPr>
                <w:rFonts w:ascii="Times New Roman" w:eastAsia="Times New Roman" w:hAnsi="Times New Roman" w:cs="Times New Roman"/>
                <w:color w:val="000000"/>
                <w:sz w:val="24"/>
                <w:szCs w:val="24"/>
              </w:rPr>
            </w:pPr>
          </w:p>
          <w:p w:rsidR="00AF5BF7" w:rsidRDefault="00AF5BF7" w:rsidP="00AF5BF7">
            <w:pPr>
              <w:widowControl w:val="0"/>
              <w:ind w:right="120"/>
              <w:jc w:val="both"/>
              <w:rPr>
                <w:rFonts w:ascii="Times New Roman" w:eastAsia="Times New Roman" w:hAnsi="Times New Roman" w:cs="Times New Roman"/>
                <w:i/>
                <w:color w:val="FF0000"/>
                <w:sz w:val="24"/>
                <w:szCs w:val="24"/>
              </w:rPr>
            </w:pPr>
          </w:p>
          <w:p w:rsidR="00AF5BF7" w:rsidRDefault="00AF5BF7" w:rsidP="00AF5BF7">
            <w:pPr>
              <w:widowControl w:val="0"/>
              <w:ind w:right="120"/>
              <w:jc w:val="both"/>
              <w:rPr>
                <w:rFonts w:ascii="Times New Roman" w:eastAsia="Times New Roman" w:hAnsi="Times New Roman" w:cs="Times New Roman"/>
                <w:color w:val="000000"/>
                <w:sz w:val="24"/>
                <w:szCs w:val="24"/>
              </w:rPr>
            </w:pPr>
          </w:p>
          <w:p w:rsidR="00AF5BF7" w:rsidRDefault="00AF5BF7" w:rsidP="00AF5BF7">
            <w:pPr>
              <w:widowControl w:val="0"/>
              <w:ind w:right="120"/>
              <w:jc w:val="both"/>
              <w:rPr>
                <w:rFonts w:ascii="Times New Roman" w:eastAsia="Times New Roman" w:hAnsi="Times New Roman" w:cs="Times New Roman"/>
                <w:color w:val="000000"/>
                <w:sz w:val="24"/>
                <w:szCs w:val="24"/>
              </w:rPr>
            </w:pPr>
          </w:p>
          <w:p w:rsidR="00AF5BF7" w:rsidRDefault="00AF5BF7" w:rsidP="00AF5BF7">
            <w:pPr>
              <w:widowControl w:val="0"/>
              <w:ind w:right="120"/>
              <w:jc w:val="both"/>
              <w:rPr>
                <w:rFonts w:ascii="Times New Roman" w:eastAsia="Times New Roman" w:hAnsi="Times New Roman" w:cs="Times New Roman"/>
                <w:sz w:val="24"/>
                <w:szCs w:val="24"/>
              </w:rPr>
            </w:pPr>
          </w:p>
        </w:tc>
      </w:tr>
      <w:tr w:rsidR="00AF5BF7">
        <w:trPr>
          <w:trHeight w:val="841"/>
          <w:jc w:val="center"/>
        </w:trPr>
        <w:tc>
          <w:tcPr>
            <w:tcW w:w="705" w:type="dxa"/>
          </w:tcPr>
          <w:p w:rsidR="00AF5BF7" w:rsidRDefault="00AF5BF7" w:rsidP="00AF5B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F5BF7" w:rsidRDefault="00AF5BF7" w:rsidP="00AF5B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F5BF7" w:rsidRDefault="00AF5BF7" w:rsidP="00AF5B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F5BF7" w:rsidRDefault="00AF5BF7" w:rsidP="00AF5BF7">
            <w:pPr>
              <w:widowControl w:val="0"/>
              <w:jc w:val="both"/>
              <w:rPr>
                <w:rFonts w:ascii="Times New Roman" w:eastAsia="Times New Roman" w:hAnsi="Times New Roman" w:cs="Times New Roman"/>
                <w:sz w:val="24"/>
                <w:szCs w:val="24"/>
              </w:rPr>
            </w:pPr>
          </w:p>
        </w:tc>
      </w:tr>
      <w:tr w:rsidR="00AF5BF7">
        <w:trPr>
          <w:trHeight w:val="442"/>
          <w:jc w:val="center"/>
        </w:trPr>
        <w:tc>
          <w:tcPr>
            <w:tcW w:w="9960" w:type="dxa"/>
            <w:gridSpan w:val="3"/>
            <w:vAlign w:val="center"/>
          </w:tcPr>
          <w:p w:rsidR="00AF5BF7" w:rsidRDefault="00AF5BF7" w:rsidP="00AF5B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AF5BF7">
        <w:trPr>
          <w:trHeight w:val="1119"/>
          <w:jc w:val="center"/>
        </w:trPr>
        <w:tc>
          <w:tcPr>
            <w:tcW w:w="705" w:type="dxa"/>
          </w:tcPr>
          <w:p w:rsidR="00AF5BF7" w:rsidRDefault="00AF5BF7" w:rsidP="00AF5B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F5BF7" w:rsidRDefault="00AF5BF7" w:rsidP="00AF5BF7">
            <w:r w:rsidRPr="001058DE">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AF5BF7" w:rsidRDefault="00AF5BF7" w:rsidP="00AF5BF7">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Pr="00AF5BF7">
              <w:rPr>
                <w:rFonts w:ascii="Times New Roman" w:eastAsia="Times New Roman" w:hAnsi="Times New Roman" w:cs="Times New Roman"/>
                <w:b/>
                <w:color w:val="000000" w:themeColor="text1"/>
                <w:sz w:val="24"/>
                <w:szCs w:val="24"/>
              </w:rPr>
              <w:t>2</w:t>
            </w:r>
            <w:r w:rsidR="00A11CAA">
              <w:rPr>
                <w:rFonts w:ascii="Times New Roman" w:eastAsia="Times New Roman" w:hAnsi="Times New Roman" w:cs="Times New Roman"/>
                <w:b/>
                <w:color w:val="000000" w:themeColor="text1"/>
                <w:sz w:val="24"/>
                <w:szCs w:val="24"/>
              </w:rPr>
              <w:t>6</w:t>
            </w:r>
            <w:r w:rsidRPr="00AF5BF7">
              <w:rPr>
                <w:rFonts w:ascii="Times New Roman" w:eastAsia="Times New Roman" w:hAnsi="Times New Roman" w:cs="Times New Roman"/>
                <w:b/>
                <w:color w:val="000000" w:themeColor="text1"/>
                <w:sz w:val="24"/>
                <w:szCs w:val="24"/>
              </w:rPr>
              <w:t xml:space="preserve"> грудня  2023 року. до 23:59</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F5BF7" w:rsidRDefault="00AF5BF7" w:rsidP="00AF5B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F5BF7" w:rsidRDefault="00AF5BF7" w:rsidP="00AF5B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F5BF7" w:rsidRDefault="00AF5BF7" w:rsidP="00AF5BF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AF5BF7" w:rsidRDefault="00AF5BF7" w:rsidP="00AF5BF7">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F5BF7">
        <w:trPr>
          <w:trHeight w:val="1119"/>
          <w:jc w:val="center"/>
        </w:trPr>
        <w:tc>
          <w:tcPr>
            <w:tcW w:w="705" w:type="dxa"/>
          </w:tcPr>
          <w:p w:rsidR="00AF5BF7" w:rsidRDefault="00AF5BF7" w:rsidP="00AF5B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F5BF7" w:rsidRPr="00D3312E" w:rsidRDefault="00AF5BF7" w:rsidP="00AF5BF7">
            <w:r w:rsidRPr="004746CA">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AF5BF7" w:rsidRPr="004746CA" w:rsidRDefault="00AF5BF7" w:rsidP="00AF5BF7">
            <w:pPr>
              <w:widowControl w:val="0"/>
              <w:jc w:val="both"/>
              <w:rPr>
                <w:rFonts w:ascii="Times New Roman" w:eastAsia="Times New Roman" w:hAnsi="Times New Roman" w:cs="Times New Roman"/>
                <w:sz w:val="24"/>
                <w:szCs w:val="24"/>
              </w:rPr>
            </w:pPr>
            <w:r w:rsidRPr="004746C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F5BF7" w:rsidRPr="004746CA" w:rsidRDefault="00AF5BF7" w:rsidP="00AF5BF7">
            <w:pPr>
              <w:widowControl w:val="0"/>
              <w:jc w:val="both"/>
              <w:rPr>
                <w:rFonts w:ascii="Times New Roman" w:eastAsia="Times New Roman" w:hAnsi="Times New Roman" w:cs="Times New Roman"/>
                <w:sz w:val="24"/>
                <w:szCs w:val="24"/>
              </w:rPr>
            </w:pPr>
            <w:r w:rsidRPr="004746CA">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F5BF7" w:rsidRPr="00D3312E" w:rsidRDefault="00AF5BF7" w:rsidP="00AF5BF7">
            <w:pPr>
              <w:widowControl w:val="0"/>
              <w:jc w:val="both"/>
              <w:rPr>
                <w:rFonts w:ascii="Times New Roman" w:eastAsia="Times New Roman" w:hAnsi="Times New Roman" w:cs="Times New Roman"/>
                <w:strike/>
                <w:sz w:val="24"/>
                <w:szCs w:val="24"/>
              </w:rPr>
            </w:pPr>
            <w:r w:rsidRPr="004746CA">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AF5BF7">
        <w:trPr>
          <w:trHeight w:val="512"/>
          <w:jc w:val="center"/>
        </w:trPr>
        <w:tc>
          <w:tcPr>
            <w:tcW w:w="9960" w:type="dxa"/>
            <w:gridSpan w:val="3"/>
            <w:vAlign w:val="center"/>
          </w:tcPr>
          <w:p w:rsidR="00AF5BF7" w:rsidRPr="00633A6C" w:rsidRDefault="00AF5BF7" w:rsidP="00AF5BF7">
            <w:pPr>
              <w:widowControl w:val="0"/>
              <w:jc w:val="center"/>
              <w:rPr>
                <w:rFonts w:ascii="Times New Roman" w:eastAsia="Times New Roman" w:hAnsi="Times New Roman" w:cs="Times New Roman"/>
                <w:sz w:val="24"/>
                <w:szCs w:val="24"/>
              </w:rPr>
            </w:pPr>
            <w:r w:rsidRPr="00633A6C">
              <w:rPr>
                <w:rFonts w:ascii="Times New Roman" w:eastAsia="Times New Roman" w:hAnsi="Times New Roman" w:cs="Times New Roman"/>
                <w:b/>
                <w:color w:val="000000"/>
                <w:sz w:val="24"/>
                <w:szCs w:val="24"/>
              </w:rPr>
              <w:t>Розділ 5. Оцінка тендерної пропозиції</w:t>
            </w:r>
          </w:p>
        </w:tc>
      </w:tr>
      <w:tr w:rsidR="00AF5BF7">
        <w:trPr>
          <w:trHeight w:val="1119"/>
          <w:jc w:val="center"/>
        </w:trPr>
        <w:tc>
          <w:tcPr>
            <w:tcW w:w="705" w:type="dxa"/>
          </w:tcPr>
          <w:p w:rsidR="00AF5BF7" w:rsidRDefault="00AF5BF7" w:rsidP="00AF5B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F5BF7" w:rsidRDefault="00AF5BF7" w:rsidP="00AF5B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F5BF7" w:rsidRPr="001E1FFE" w:rsidRDefault="00AF5BF7" w:rsidP="00AF5BF7">
            <w:pPr>
              <w:widowControl w:val="0"/>
              <w:spacing w:line="228" w:lineRule="auto"/>
              <w:jc w:val="both"/>
              <w:rPr>
                <w:rFonts w:ascii="Times New Roman" w:eastAsia="Times New Roman" w:hAnsi="Times New Roman" w:cs="Times New Roman"/>
                <w:sz w:val="24"/>
                <w:szCs w:val="24"/>
              </w:rPr>
            </w:pPr>
            <w:r w:rsidRPr="001E1FFE">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AF5BF7" w:rsidRPr="001E1FFE" w:rsidRDefault="00AF5BF7" w:rsidP="00AF5BF7">
            <w:pPr>
              <w:widowControl w:val="0"/>
              <w:spacing w:line="228" w:lineRule="auto"/>
              <w:jc w:val="both"/>
              <w:rPr>
                <w:rFonts w:ascii="Times New Roman" w:eastAsia="Times New Roman" w:hAnsi="Times New Roman" w:cs="Times New Roman"/>
                <w:sz w:val="24"/>
                <w:szCs w:val="24"/>
              </w:rPr>
            </w:pPr>
            <w:r w:rsidRPr="001E1FFE">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F5BF7" w:rsidRDefault="00AF5BF7" w:rsidP="00AF5BF7">
            <w:pPr>
              <w:widowControl w:val="0"/>
              <w:jc w:val="both"/>
              <w:rPr>
                <w:rFonts w:ascii="Times New Roman" w:eastAsia="Times New Roman" w:hAnsi="Times New Roman" w:cs="Times New Roman"/>
                <w:sz w:val="24"/>
                <w:szCs w:val="24"/>
              </w:rPr>
            </w:pPr>
            <w:r w:rsidRPr="001E1FFE">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AF5BF7" w:rsidRPr="00D3312E" w:rsidRDefault="00AF5BF7" w:rsidP="00AF5BF7">
            <w:pPr>
              <w:widowControl w:val="0"/>
              <w:jc w:val="both"/>
              <w:rPr>
                <w:rFonts w:ascii="Times New Roman" w:eastAsia="Times New Roman" w:hAnsi="Times New Roman" w:cs="Times New Roman"/>
                <w:b/>
                <w:sz w:val="24"/>
                <w:szCs w:val="24"/>
              </w:rPr>
            </w:pPr>
            <w:r w:rsidRPr="00D3312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F5BF7" w:rsidRPr="00F80A84" w:rsidRDefault="00AF5BF7" w:rsidP="00AF5BF7">
            <w:pPr>
              <w:widowControl w:val="0"/>
              <w:jc w:val="both"/>
              <w:rPr>
                <w:rFonts w:ascii="Times New Roman" w:eastAsia="Times New Roman" w:hAnsi="Times New Roman" w:cs="Times New Roman"/>
                <w:color w:val="000000"/>
                <w:sz w:val="24"/>
                <w:szCs w:val="24"/>
              </w:rPr>
            </w:pPr>
            <w:r w:rsidRPr="00F80A84">
              <w:rPr>
                <w:rFonts w:ascii="Times New Roman" w:eastAsia="Times New Roman" w:hAnsi="Times New Roman" w:cs="Times New Roman"/>
                <w:color w:val="000000"/>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F80A84">
              <w:rPr>
                <w:rFonts w:ascii="Times New Roman" w:eastAsia="Times New Roman" w:hAnsi="Times New Roman" w:cs="Times New Roman"/>
                <w:color w:val="000000"/>
                <w:sz w:val="24"/>
                <w:szCs w:val="24"/>
              </w:rPr>
              <w:lastRenderedPageBreak/>
              <w:t>документації, шляхом застосування електронного аукціону.</w:t>
            </w:r>
          </w:p>
          <w:p w:rsidR="00AF5BF7" w:rsidRPr="00F80A84" w:rsidRDefault="00AF5BF7" w:rsidP="00AF5BF7">
            <w:pPr>
              <w:widowControl w:val="0"/>
              <w:jc w:val="both"/>
              <w:rPr>
                <w:rFonts w:ascii="Times New Roman" w:eastAsia="Times New Roman" w:hAnsi="Times New Roman" w:cs="Times New Roman"/>
                <w:color w:val="000000"/>
                <w:sz w:val="24"/>
                <w:szCs w:val="24"/>
              </w:rPr>
            </w:pPr>
            <w:r w:rsidRPr="00F80A84">
              <w:rPr>
                <w:rFonts w:ascii="Times New Roman" w:eastAsia="Times New Roman" w:hAnsi="Times New Roman" w:cs="Times New Roman"/>
                <w:color w:val="000000"/>
                <w:sz w:val="24"/>
                <w:szCs w:val="24"/>
              </w:rPr>
              <w:t>(у разі якщо подано дві і більше тендерних пропозицій).</w:t>
            </w:r>
          </w:p>
          <w:p w:rsidR="00AF5BF7" w:rsidRPr="00F80A84" w:rsidRDefault="00AF5BF7" w:rsidP="00AF5BF7">
            <w:pPr>
              <w:widowControl w:val="0"/>
              <w:jc w:val="both"/>
              <w:rPr>
                <w:rFonts w:ascii="Times New Roman" w:eastAsia="Times New Roman" w:hAnsi="Times New Roman" w:cs="Times New Roman"/>
                <w:color w:val="000000"/>
                <w:sz w:val="24"/>
                <w:szCs w:val="24"/>
              </w:rPr>
            </w:pPr>
            <w:r w:rsidRPr="00F80A84">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F5BF7" w:rsidRDefault="00AF5BF7" w:rsidP="00AF5BF7">
            <w:pPr>
              <w:widowControl w:val="0"/>
              <w:jc w:val="both"/>
              <w:rPr>
                <w:rFonts w:ascii="Times New Roman" w:eastAsia="Times New Roman" w:hAnsi="Times New Roman" w:cs="Times New Roman"/>
                <w:color w:val="000000"/>
                <w:sz w:val="24"/>
                <w:szCs w:val="24"/>
              </w:rPr>
            </w:pPr>
            <w:r w:rsidRPr="00F80A84">
              <w:rPr>
                <w:rFonts w:ascii="Times New Roman" w:eastAsia="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w:t>
            </w:r>
            <w:r w:rsidRPr="00F80A84">
              <w:rPr>
                <w:rFonts w:ascii="Times New Roman" w:eastAsia="Times New Roman" w:hAnsi="Times New Roman" w:cs="Times New Roman"/>
                <w:color w:val="000000"/>
                <w:sz w:val="24"/>
                <w:szCs w:val="24"/>
                <w:u w:val="single"/>
              </w:rPr>
              <w:t>не повинен перевищувати п’яти робочих днів з дня визначення найбільш економічно вигідної пропозиції</w:t>
            </w:r>
            <w:r w:rsidRPr="00F80A84">
              <w:rPr>
                <w:rFonts w:ascii="Times New Roman" w:eastAsia="Times New Roman" w:hAnsi="Times New Roman" w:cs="Times New Roman"/>
                <w:color w:val="000000"/>
                <w:sz w:val="24"/>
                <w:szCs w:val="24"/>
              </w:rPr>
              <w:t>.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F5BF7" w:rsidRPr="00AD08DA" w:rsidRDefault="00AF5BF7" w:rsidP="00AF5BF7">
            <w:pPr>
              <w:widowControl w:val="0"/>
              <w:jc w:val="both"/>
              <w:rPr>
                <w:rFonts w:ascii="Times New Roman" w:eastAsia="Times New Roman" w:hAnsi="Times New Roman" w:cs="Times New Roman"/>
                <w:sz w:val="24"/>
                <w:szCs w:val="24"/>
              </w:rPr>
            </w:pPr>
            <w:r w:rsidRPr="00AD08DA">
              <w:rPr>
                <w:rFonts w:ascii="Times New Roman" w:eastAsia="Times New Roman" w:hAnsi="Times New Roman" w:cs="Times New Roman"/>
                <w:sz w:val="24"/>
                <w:szCs w:val="24"/>
                <w:u w:val="single"/>
              </w:rPr>
              <w:t>Ціна тендерної пропозиції не може перевищувати очікувану вартість предмета закупівлі</w:t>
            </w:r>
            <w:r w:rsidRPr="00AD08DA">
              <w:rPr>
                <w:rFonts w:ascii="Times New Roman" w:eastAsia="Times New Roman" w:hAnsi="Times New Roman" w:cs="Times New Roman"/>
                <w:sz w:val="24"/>
                <w:szCs w:val="24"/>
              </w:rPr>
              <w:t>, зазначену в оголошенні про проведення відкритих торгів, з урахуванням абзацу другого пункту 28 цих особливостей.</w:t>
            </w:r>
          </w:p>
          <w:p w:rsidR="00AF5BF7" w:rsidRPr="00AD08DA" w:rsidRDefault="00AF5BF7" w:rsidP="00AF5BF7">
            <w:pPr>
              <w:widowControl w:val="0"/>
              <w:jc w:val="both"/>
              <w:rPr>
                <w:rFonts w:ascii="Times New Roman" w:eastAsia="Times New Roman" w:hAnsi="Times New Roman" w:cs="Times New Roman"/>
                <w:b/>
                <w:color w:val="4A86E8"/>
                <w:sz w:val="24"/>
                <w:szCs w:val="24"/>
              </w:rPr>
            </w:pPr>
            <w:r w:rsidRPr="00AD08DA">
              <w:rPr>
                <w:rFonts w:ascii="Times New Roman" w:eastAsia="Times New Roman" w:hAnsi="Times New Roman" w:cs="Times New Roman"/>
                <w:sz w:val="24"/>
                <w:szCs w:val="24"/>
              </w:rPr>
              <w:t xml:space="preserve">До розгляду </w:t>
            </w:r>
            <w:r w:rsidRPr="00AD08DA">
              <w:rPr>
                <w:rFonts w:ascii="Times New Roman" w:eastAsia="Times New Roman" w:hAnsi="Times New Roman" w:cs="Times New Roman"/>
                <w:sz w:val="24"/>
                <w:szCs w:val="24"/>
                <w:u w:val="single"/>
              </w:rPr>
              <w:t>не приймається</w:t>
            </w:r>
            <w:r w:rsidRPr="00AD08DA">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F5BF7" w:rsidRPr="00633A6C" w:rsidRDefault="00AF5BF7" w:rsidP="00AF5BF7">
            <w:pPr>
              <w:widowControl w:val="0"/>
              <w:jc w:val="both"/>
              <w:rPr>
                <w:rFonts w:ascii="Times New Roman" w:eastAsia="Times New Roman" w:hAnsi="Times New Roman" w:cs="Times New Roman"/>
                <w:sz w:val="24"/>
                <w:szCs w:val="24"/>
              </w:rPr>
            </w:pPr>
            <w:r w:rsidRPr="00AD08DA">
              <w:rPr>
                <w:rFonts w:ascii="Times New Roman" w:eastAsia="Times New Roman" w:hAnsi="Times New Roman" w:cs="Times New Roman"/>
                <w:sz w:val="24"/>
                <w:szCs w:val="24"/>
              </w:rPr>
              <w:t>Оцінка тендерних</w:t>
            </w:r>
            <w:r w:rsidRPr="00633A6C">
              <w:rPr>
                <w:rFonts w:ascii="Times New Roman" w:eastAsia="Times New Roman" w:hAnsi="Times New Roman" w:cs="Times New Roman"/>
                <w:sz w:val="24"/>
                <w:szCs w:val="24"/>
              </w:rPr>
              <w:t xml:space="preserve"> пропозицій здійснюється на основі критерію „Ціна”. Питома вага – 100%.</w:t>
            </w:r>
          </w:p>
          <w:p w:rsidR="00AF5BF7" w:rsidRPr="00633A6C" w:rsidRDefault="00AF5BF7" w:rsidP="00AF5BF7">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AF5BF7" w:rsidRPr="00633A6C" w:rsidRDefault="00AF5BF7" w:rsidP="00AF5BF7">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Оцінка здійснюється щодо предмета закупівлі в цілому.</w:t>
            </w:r>
          </w:p>
          <w:p w:rsidR="00AF5BF7" w:rsidRPr="00633A6C" w:rsidRDefault="00AF5BF7" w:rsidP="00AF5BF7">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AF5BF7" w:rsidRPr="00170C2F" w:rsidRDefault="00AF5BF7" w:rsidP="00AF5BF7">
            <w:pPr>
              <w:widowControl w:val="0"/>
              <w:jc w:val="both"/>
              <w:rPr>
                <w:rFonts w:ascii="Times New Roman" w:eastAsia="Times New Roman" w:hAnsi="Times New Roman" w:cs="Times New Roman"/>
                <w:sz w:val="24"/>
                <w:szCs w:val="24"/>
              </w:rPr>
            </w:pPr>
            <w:r w:rsidRPr="00D312B9">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D765B0">
              <w:rPr>
                <w:rFonts w:ascii="Times New Roman" w:eastAsia="Times New Roman" w:hAnsi="Times New Roman" w:cs="Times New Roman"/>
                <w:sz w:val="24"/>
                <w:szCs w:val="24"/>
              </w:rPr>
              <w:t>0,5</w:t>
            </w:r>
            <w:r w:rsidRPr="00D312B9">
              <w:rPr>
                <w:rFonts w:ascii="Times New Roman" w:eastAsia="Times New Roman" w:hAnsi="Times New Roman" w:cs="Times New Roman"/>
                <w:sz w:val="24"/>
                <w:szCs w:val="24"/>
              </w:rPr>
              <w:t xml:space="preserve"> %.</w:t>
            </w:r>
          </w:p>
          <w:p w:rsidR="00AF5BF7" w:rsidRPr="00170C2F" w:rsidRDefault="00AF5BF7" w:rsidP="00AF5BF7">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F5BF7" w:rsidRPr="00170C2F" w:rsidRDefault="00AF5BF7" w:rsidP="00AF5BF7">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F5BF7" w:rsidRPr="00170C2F" w:rsidRDefault="00AF5BF7" w:rsidP="00AF5BF7">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F5BF7" w:rsidRPr="00170C2F" w:rsidRDefault="00AF5BF7" w:rsidP="00AF5BF7">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F5BF7" w:rsidRDefault="00AF5BF7" w:rsidP="00AF5BF7">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F5BF7" w:rsidRPr="00C61A30" w:rsidRDefault="00AF5BF7" w:rsidP="00AF5BF7">
            <w:pPr>
              <w:widowControl w:val="0"/>
              <w:jc w:val="both"/>
              <w:rPr>
                <w:rFonts w:ascii="Times New Roman" w:eastAsia="Times New Roman" w:hAnsi="Times New Roman" w:cs="Times New Roman"/>
                <w:sz w:val="24"/>
                <w:szCs w:val="24"/>
              </w:rPr>
            </w:pPr>
            <w:r w:rsidRPr="00C61A3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w:t>
            </w:r>
            <w:r w:rsidRPr="00C61A30">
              <w:rPr>
                <w:rFonts w:ascii="Times New Roman" w:eastAsia="Times New Roman" w:hAnsi="Times New Roman" w:cs="Times New Roman"/>
                <w:sz w:val="24"/>
                <w:szCs w:val="24"/>
              </w:rPr>
              <w:lastRenderedPageBreak/>
              <w:t xml:space="preserve">тендерні пропозиції з урахуванням виправлення або </w:t>
            </w:r>
            <w:proofErr w:type="spellStart"/>
            <w:r w:rsidRPr="00C61A30">
              <w:rPr>
                <w:rFonts w:ascii="Times New Roman" w:eastAsia="Times New Roman" w:hAnsi="Times New Roman" w:cs="Times New Roman"/>
                <w:sz w:val="24"/>
                <w:szCs w:val="24"/>
              </w:rPr>
              <w:t>невиправлення</w:t>
            </w:r>
            <w:proofErr w:type="spellEnd"/>
            <w:r w:rsidRPr="00C61A30">
              <w:rPr>
                <w:rFonts w:ascii="Times New Roman" w:eastAsia="Times New Roman" w:hAnsi="Times New Roman" w:cs="Times New Roman"/>
                <w:sz w:val="24"/>
                <w:szCs w:val="24"/>
              </w:rPr>
              <w:t xml:space="preserve"> учасниками виявлених невідповідностей.</w:t>
            </w:r>
          </w:p>
          <w:p w:rsidR="00AF5BF7" w:rsidRDefault="00AF5BF7" w:rsidP="00AF5BF7">
            <w:pPr>
              <w:widowControl w:val="0"/>
              <w:jc w:val="both"/>
              <w:rPr>
                <w:rFonts w:ascii="Times New Roman" w:eastAsia="Times New Roman" w:hAnsi="Times New Roman" w:cs="Times New Roman"/>
                <w:sz w:val="24"/>
                <w:szCs w:val="24"/>
              </w:rPr>
            </w:pPr>
            <w:r w:rsidRPr="00C61A3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Pr>
                <w:rFonts w:ascii="Times New Roman" w:eastAsia="Times New Roman" w:hAnsi="Times New Roman" w:cs="Times New Roman"/>
                <w:sz w:val="24"/>
                <w:szCs w:val="24"/>
              </w:rPr>
              <w:t>7</w:t>
            </w:r>
            <w:r w:rsidRPr="00C61A30">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F5BF7" w:rsidRDefault="00AF5BF7" w:rsidP="00AF5BF7">
            <w:pPr>
              <w:widowControl w:val="0"/>
              <w:jc w:val="both"/>
              <w:rPr>
                <w:rFonts w:ascii="Times New Roman" w:eastAsia="Times New Roman" w:hAnsi="Times New Roman" w:cs="Times New Roman"/>
                <w:sz w:val="24"/>
                <w:szCs w:val="24"/>
              </w:rPr>
            </w:pPr>
            <w:r w:rsidRPr="00C85D3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F5BF7" w:rsidRPr="00633A6C" w:rsidRDefault="00AF5BF7" w:rsidP="00AF5BF7">
            <w:pPr>
              <w:widowControl w:val="0"/>
              <w:jc w:val="both"/>
              <w:rPr>
                <w:rFonts w:ascii="Times New Roman" w:eastAsia="Times New Roman" w:hAnsi="Times New Roman" w:cs="Times New Roman"/>
                <w:strike/>
                <w:sz w:val="24"/>
                <w:szCs w:val="24"/>
              </w:rPr>
            </w:pPr>
          </w:p>
        </w:tc>
      </w:tr>
      <w:tr w:rsidR="00AF5BF7">
        <w:trPr>
          <w:trHeight w:val="1119"/>
          <w:jc w:val="center"/>
        </w:trPr>
        <w:tc>
          <w:tcPr>
            <w:tcW w:w="705" w:type="dxa"/>
          </w:tcPr>
          <w:p w:rsidR="00AF5BF7" w:rsidRDefault="00AF5BF7" w:rsidP="00AF5B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F5BF7" w:rsidRDefault="00AF5BF7" w:rsidP="00AF5B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F5BF7" w:rsidRDefault="00AF5BF7" w:rsidP="00AF5B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F5BF7" w:rsidRDefault="00AF5BF7" w:rsidP="00AF5BF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F5BF7" w:rsidRDefault="00AF5BF7" w:rsidP="00AF5B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1137C">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11137C">
              <w:rPr>
                <w:rFonts w:ascii="Times New Roman" w:eastAsia="Times New Roman" w:hAnsi="Times New Roman" w:cs="Times New Roman"/>
                <w:sz w:val="24"/>
                <w:szCs w:val="24"/>
              </w:rPr>
              <w:t xml:space="preserve">(у разі встановлення такої вимоги). </w:t>
            </w:r>
            <w:r w:rsidRPr="0011137C">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w:t>
            </w:r>
            <w:r>
              <w:rPr>
                <w:rFonts w:ascii="Times New Roman" w:eastAsia="Times New Roman" w:hAnsi="Times New Roman" w:cs="Times New Roman"/>
                <w:color w:val="000000"/>
                <w:sz w:val="24"/>
                <w:szCs w:val="24"/>
              </w:rPr>
              <w:t xml:space="preserve"> разі відміни торгів чи визнання торгів такими, що не відбулися).</w:t>
            </w:r>
          </w:p>
          <w:p w:rsidR="00AF5BF7" w:rsidRDefault="00AF5BF7" w:rsidP="00AF5B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F5BF7" w:rsidRDefault="00AF5BF7" w:rsidP="00AF5B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AF5BF7" w:rsidRPr="0083202D" w:rsidRDefault="00AF5BF7" w:rsidP="00AF5BF7">
            <w:pPr>
              <w:widowControl w:val="0"/>
              <w:jc w:val="both"/>
              <w:rPr>
                <w:rFonts w:ascii="Times New Roman" w:eastAsia="Times New Roman" w:hAnsi="Times New Roman" w:cs="Times New Roman"/>
                <w:sz w:val="24"/>
                <w:szCs w:val="24"/>
              </w:rPr>
            </w:pPr>
            <w:r w:rsidRPr="0083202D">
              <w:rPr>
                <w:rFonts w:ascii="Times New Roman" w:eastAsia="Times New Roman" w:hAnsi="Times New Roman" w:cs="Times New Roman"/>
                <w:b/>
                <w:color w:val="000000"/>
                <w:sz w:val="24"/>
                <w:szCs w:val="24"/>
              </w:rPr>
              <w:t>Інші умови тендерної документації:</w:t>
            </w:r>
          </w:p>
          <w:p w:rsidR="00AF5BF7" w:rsidRDefault="00AF5BF7" w:rsidP="00AF5BF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F5BF7" w:rsidRDefault="00AF5BF7" w:rsidP="00AF5BF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не повинен складати або відповідно до норм чинного законодавства (в тому числі у </w:t>
            </w:r>
            <w:r>
              <w:rPr>
                <w:rFonts w:ascii="Times New Roman" w:eastAsia="Times New Roman" w:hAnsi="Times New Roman" w:cs="Times New Roman"/>
                <w:color w:val="000000"/>
                <w:sz w:val="24"/>
                <w:szCs w:val="24"/>
              </w:rPr>
              <w:lastRenderedPageBreak/>
              <w:t>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AF5BF7" w:rsidRDefault="00AF5BF7" w:rsidP="00AF5BF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F5BF7" w:rsidRDefault="00AF5BF7" w:rsidP="00AF5BF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F5BF7" w:rsidRDefault="00AF5BF7" w:rsidP="00AF5BF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w:t>
            </w:r>
            <w:r w:rsidRPr="00C37A43">
              <w:rPr>
                <w:rFonts w:ascii="Times New Roman" w:eastAsia="Times New Roman" w:hAnsi="Times New Roman" w:cs="Times New Roman"/>
                <w:color w:val="000000"/>
                <w:sz w:val="24"/>
                <w:szCs w:val="24"/>
              </w:rPr>
              <w:t xml:space="preserve">виконання вимог щодо подання документів, передбачених </w:t>
            </w:r>
            <w:r w:rsidRPr="00C37A43">
              <w:rPr>
                <w:rFonts w:ascii="Times New Roman" w:eastAsia="Times New Roman" w:hAnsi="Times New Roman" w:cs="Times New Roman"/>
                <w:b/>
                <w:i/>
                <w:color w:val="000000"/>
                <w:sz w:val="24"/>
                <w:szCs w:val="24"/>
              </w:rPr>
              <w:t>Додатком  3</w:t>
            </w:r>
            <w:r w:rsidRPr="00C37A4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F5BF7" w:rsidRDefault="00AF5BF7" w:rsidP="00AF5BF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Документи, видані державними органами, повинні відповідати вимогам нормативних актів, відповідно до яких такі документи видані.</w:t>
            </w:r>
          </w:p>
          <w:p w:rsidR="00AF5BF7" w:rsidRPr="00C37A43" w:rsidRDefault="00AF5BF7" w:rsidP="00AF5BF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Якщо вимога в тендерній документації встановлена декілька разів, учасник/переможець може подати </w:t>
            </w:r>
            <w:r w:rsidRPr="00C37A43">
              <w:rPr>
                <w:rFonts w:ascii="Times New Roman" w:eastAsia="Times New Roman" w:hAnsi="Times New Roman" w:cs="Times New Roman"/>
                <w:color w:val="000000"/>
                <w:sz w:val="24"/>
                <w:szCs w:val="24"/>
              </w:rPr>
              <w:t>необхідний документ  або інформацію один раз.</w:t>
            </w:r>
          </w:p>
          <w:p w:rsidR="00AF5BF7" w:rsidRPr="00C37A43" w:rsidRDefault="00AF5BF7" w:rsidP="00AF5BF7">
            <w:pPr>
              <w:widowControl w:val="0"/>
              <w:pBdr>
                <w:top w:val="nil"/>
                <w:left w:val="nil"/>
                <w:bottom w:val="nil"/>
                <w:right w:val="nil"/>
                <w:between w:val="nil"/>
              </w:pBdr>
              <w:jc w:val="both"/>
              <w:rPr>
                <w:rFonts w:ascii="Times New Roman" w:eastAsia="Times New Roman" w:hAnsi="Times New Roman" w:cs="Times New Roman"/>
                <w:i/>
                <w:color w:val="000000"/>
                <w:sz w:val="20"/>
                <w:szCs w:val="20"/>
              </w:rPr>
            </w:pPr>
            <w:r w:rsidRPr="00C37A43">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C37A43">
              <w:rPr>
                <w:rFonts w:ascii="Times New Roman" w:eastAsia="Times New Roman" w:hAnsi="Times New Roman" w:cs="Times New Roman"/>
                <w:sz w:val="24"/>
                <w:szCs w:val="24"/>
              </w:rPr>
              <w:t>Уч</w:t>
            </w:r>
            <w:r>
              <w:rPr>
                <w:rFonts w:ascii="Times New Roman" w:eastAsia="Times New Roman" w:hAnsi="Times New Roman" w:cs="Times New Roman"/>
                <w:sz w:val="24"/>
                <w:szCs w:val="24"/>
              </w:rPr>
              <w:t>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AF5BF7" w:rsidRDefault="00AF5BF7" w:rsidP="00AF5BF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AF5BF7" w:rsidRDefault="00AF5BF7" w:rsidP="00AF5BF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F5BF7" w:rsidRDefault="00AF5BF7" w:rsidP="00AF5BF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F5BF7" w:rsidRDefault="00AF5BF7" w:rsidP="00AF5BF7">
            <w:pPr>
              <w:widowControl w:val="0"/>
              <w:jc w:val="both"/>
              <w:rPr>
                <w:rFonts w:ascii="Times New Roman" w:eastAsia="Times New Roman" w:hAnsi="Times New Roman" w:cs="Times New Roman"/>
                <w:sz w:val="24"/>
                <w:szCs w:val="24"/>
              </w:rPr>
            </w:pPr>
            <w:r w:rsidRPr="001326FE">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w:t>
            </w:r>
            <w:r w:rsidRPr="001326FE">
              <w:rPr>
                <w:rFonts w:ascii="Times New Roman" w:eastAsia="Times New Roman" w:hAnsi="Times New Roman" w:cs="Times New Roman"/>
                <w:sz w:val="24"/>
                <w:szCs w:val="24"/>
              </w:rPr>
              <w:lastRenderedPageBreak/>
              <w:t xml:space="preserve">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326FE">
              <w:rPr>
                <w:rFonts w:ascii="Times New Roman" w:eastAsia="Times New Roman" w:hAnsi="Times New Roman" w:cs="Times New Roman"/>
                <w:sz w:val="24"/>
                <w:szCs w:val="24"/>
              </w:rPr>
              <w:t>бенефіціарним</w:t>
            </w:r>
            <w:proofErr w:type="spellEnd"/>
            <w:r w:rsidRPr="001326F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F5BF7" w:rsidRPr="00640655" w:rsidRDefault="00AF5BF7" w:rsidP="00AF5B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C640C9">
              <w:rPr>
                <w:rFonts w:ascii="Times New Roman" w:eastAsia="Times New Roman" w:hAnsi="Times New Roman" w:cs="Times New Roman"/>
                <w:sz w:val="24"/>
                <w:szCs w:val="24"/>
              </w:rPr>
              <w:t>Учасники закупівлі повинні при підготовці тендерної пропозиції підтвердити відповідність вимогам щодо етичної поведінки під час здійснення публічних закупівель згідно затвердженої Мінекономіки типової форми Настанов щодо етичної поведінки учасників/потенційних учасників під участі в публічних закупівлях з наданням копії таких настанов.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w:t>
            </w:r>
          </w:p>
        </w:tc>
      </w:tr>
      <w:tr w:rsidR="00AF5BF7">
        <w:trPr>
          <w:trHeight w:val="1119"/>
          <w:jc w:val="center"/>
        </w:trPr>
        <w:tc>
          <w:tcPr>
            <w:tcW w:w="705" w:type="dxa"/>
          </w:tcPr>
          <w:p w:rsidR="00AF5BF7" w:rsidRDefault="00AF5BF7" w:rsidP="00AF5B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F5BF7" w:rsidRPr="00D3312E" w:rsidRDefault="00AF5BF7" w:rsidP="00AF5BF7">
            <w:pPr>
              <w:widowControl w:val="0"/>
              <w:rPr>
                <w:rFonts w:ascii="Times New Roman" w:eastAsia="Times New Roman" w:hAnsi="Times New Roman" w:cs="Times New Roman"/>
                <w:sz w:val="24"/>
                <w:szCs w:val="24"/>
              </w:rPr>
            </w:pPr>
            <w:r w:rsidRPr="00D3312E">
              <w:rPr>
                <w:rFonts w:ascii="Times New Roman" w:eastAsia="Times New Roman" w:hAnsi="Times New Roman" w:cs="Times New Roman"/>
                <w:b/>
                <w:sz w:val="24"/>
                <w:szCs w:val="24"/>
              </w:rPr>
              <w:t>Відхилення тендерних пропозицій</w:t>
            </w:r>
          </w:p>
        </w:tc>
        <w:tc>
          <w:tcPr>
            <w:tcW w:w="6420" w:type="dxa"/>
            <w:vAlign w:val="center"/>
          </w:tcPr>
          <w:p w:rsidR="00AF5BF7" w:rsidRPr="00E1121D" w:rsidRDefault="00AF5BF7" w:rsidP="00AF5BF7">
            <w:pPr>
              <w:jc w:val="both"/>
              <w:rPr>
                <w:rFonts w:ascii="Times New Roman" w:eastAsia="Times New Roman" w:hAnsi="Times New Roman" w:cs="Times New Roman"/>
                <w:b/>
                <w:sz w:val="24"/>
                <w:szCs w:val="24"/>
                <w:highlight w:val="white"/>
              </w:rPr>
            </w:pPr>
            <w:r w:rsidRPr="00E1121D">
              <w:rPr>
                <w:rFonts w:ascii="Times New Roman" w:eastAsia="Times New Roman" w:hAnsi="Times New Roman" w:cs="Times New Roman"/>
                <w:b/>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F5BF7" w:rsidRPr="007305FD" w:rsidRDefault="00AF5BF7" w:rsidP="00AF5BF7">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1) учасник процедури закупівлі:</w:t>
            </w:r>
          </w:p>
          <w:p w:rsidR="00AF5BF7" w:rsidRPr="007305FD" w:rsidRDefault="00AF5BF7" w:rsidP="00AF5BF7">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F5BF7" w:rsidRPr="007305FD" w:rsidRDefault="00AF5BF7" w:rsidP="00AF5BF7">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F5BF7" w:rsidRPr="007305FD" w:rsidRDefault="00AF5BF7" w:rsidP="00AF5BF7">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F5BF7" w:rsidRPr="007305FD" w:rsidRDefault="00AF5BF7" w:rsidP="00AF5BF7">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F5BF7" w:rsidRPr="007305FD" w:rsidRDefault="00AF5BF7" w:rsidP="00AF5BF7">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w:t>
            </w:r>
            <w:r w:rsidRPr="007305FD">
              <w:rPr>
                <w:rFonts w:ascii="Times New Roman" w:eastAsia="Times New Roman" w:hAnsi="Times New Roman" w:cs="Times New Roman"/>
                <w:sz w:val="24"/>
                <w:szCs w:val="24"/>
                <w:highlight w:val="white"/>
              </w:rPr>
              <w:lastRenderedPageBreak/>
              <w:t>дев’ятим пункту 37 цих особливостей;</w:t>
            </w:r>
          </w:p>
          <w:p w:rsidR="00AF5BF7" w:rsidRPr="007305FD" w:rsidRDefault="00AF5BF7" w:rsidP="00AF5BF7">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F5BF7" w:rsidRPr="007305FD" w:rsidRDefault="00AF5BF7" w:rsidP="00AF5BF7">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305FD">
              <w:rPr>
                <w:rFonts w:ascii="Times New Roman" w:eastAsia="Times New Roman" w:hAnsi="Times New Roman" w:cs="Times New Roman"/>
                <w:sz w:val="24"/>
                <w:szCs w:val="24"/>
                <w:highlight w:val="white"/>
              </w:rPr>
              <w:t>бенефіціарним</w:t>
            </w:r>
            <w:proofErr w:type="spellEnd"/>
            <w:r w:rsidRPr="007305F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F5BF7" w:rsidRPr="007305FD" w:rsidRDefault="00AF5BF7" w:rsidP="00AF5BF7">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2) тендерна пропозиція:</w:t>
            </w:r>
          </w:p>
          <w:p w:rsidR="00AF5BF7" w:rsidRPr="007305FD" w:rsidRDefault="00AF5BF7" w:rsidP="00AF5BF7">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7305FD">
                <w:rPr>
                  <w:rFonts w:ascii="Times New Roman" w:eastAsia="Times New Roman" w:hAnsi="Times New Roman" w:cs="Times New Roman"/>
                  <w:sz w:val="24"/>
                  <w:szCs w:val="24"/>
                  <w:highlight w:val="white"/>
                </w:rPr>
                <w:t>пункту 4</w:t>
              </w:r>
            </w:hyperlink>
            <w:r w:rsidRPr="007305FD">
              <w:rPr>
                <w:rFonts w:ascii="Times New Roman" w:eastAsia="Times New Roman" w:hAnsi="Times New Roman" w:cs="Times New Roman"/>
                <w:sz w:val="24"/>
                <w:szCs w:val="24"/>
                <w:highlight w:val="white"/>
              </w:rPr>
              <w:t>3 цих особливостей;</w:t>
            </w:r>
          </w:p>
          <w:p w:rsidR="00AF5BF7" w:rsidRPr="007305FD" w:rsidRDefault="00AF5BF7" w:rsidP="00AF5BF7">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є такою, строк дії якої закінчився;</w:t>
            </w:r>
          </w:p>
          <w:p w:rsidR="00AF5BF7" w:rsidRPr="007305FD" w:rsidRDefault="00AF5BF7" w:rsidP="00AF5BF7">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F5BF7" w:rsidRPr="007305FD" w:rsidRDefault="00AF5BF7" w:rsidP="00AF5BF7">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F5BF7" w:rsidRPr="007305FD" w:rsidRDefault="00AF5BF7" w:rsidP="00AF5BF7">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3) переможець процедури закупівлі:</w:t>
            </w:r>
          </w:p>
          <w:p w:rsidR="00AF5BF7" w:rsidRPr="007305FD" w:rsidRDefault="00AF5BF7" w:rsidP="00AF5BF7">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AF5BF7" w:rsidRPr="007305FD" w:rsidRDefault="00AF5BF7" w:rsidP="00AF5BF7">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F5BF7" w:rsidRPr="007305FD" w:rsidRDefault="00AF5BF7" w:rsidP="00AF5BF7">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F5BF7" w:rsidRPr="007305FD" w:rsidRDefault="00AF5BF7" w:rsidP="00AF5BF7">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F5BF7" w:rsidRPr="00E1121D" w:rsidRDefault="00AF5BF7" w:rsidP="00AF5BF7">
            <w:pPr>
              <w:shd w:val="clear" w:color="auto" w:fill="FFFFFF"/>
              <w:ind w:firstLine="567"/>
              <w:jc w:val="both"/>
              <w:rPr>
                <w:rFonts w:ascii="Times New Roman" w:eastAsia="Times New Roman" w:hAnsi="Times New Roman" w:cs="Times New Roman"/>
                <w:b/>
                <w:sz w:val="24"/>
                <w:szCs w:val="24"/>
                <w:highlight w:val="white"/>
              </w:rPr>
            </w:pPr>
            <w:r w:rsidRPr="00E1121D">
              <w:rPr>
                <w:rFonts w:ascii="Times New Roman" w:eastAsia="Times New Roman" w:hAnsi="Times New Roman" w:cs="Times New Roman"/>
                <w:b/>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F5BF7" w:rsidRPr="007305FD" w:rsidRDefault="00AF5BF7" w:rsidP="00AF5BF7">
            <w:pPr>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F5BF7" w:rsidRPr="007305FD" w:rsidRDefault="00AF5BF7" w:rsidP="00AF5BF7">
            <w:pPr>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F5BF7" w:rsidRPr="007305FD" w:rsidRDefault="00AF5BF7" w:rsidP="00AF5BF7">
            <w:pPr>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F5BF7" w:rsidRPr="007305FD" w:rsidRDefault="00AF5BF7" w:rsidP="00AF5BF7">
            <w:pPr>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F5BF7">
        <w:trPr>
          <w:trHeight w:val="472"/>
          <w:jc w:val="center"/>
        </w:trPr>
        <w:tc>
          <w:tcPr>
            <w:tcW w:w="9960" w:type="dxa"/>
            <w:gridSpan w:val="3"/>
            <w:vAlign w:val="center"/>
          </w:tcPr>
          <w:p w:rsidR="00AF5BF7" w:rsidRDefault="00AF5BF7" w:rsidP="00AF5B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F5BF7">
        <w:trPr>
          <w:trHeight w:val="1119"/>
          <w:jc w:val="center"/>
        </w:trPr>
        <w:tc>
          <w:tcPr>
            <w:tcW w:w="705" w:type="dxa"/>
          </w:tcPr>
          <w:p w:rsidR="00AF5BF7" w:rsidRDefault="00AF5BF7" w:rsidP="00AF5B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AF5BF7" w:rsidRDefault="00AF5BF7" w:rsidP="00AF5BF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F5BF7" w:rsidRPr="00C56ECA" w:rsidRDefault="00AF5BF7" w:rsidP="00AF5BF7">
            <w:pPr>
              <w:widowControl w:val="0"/>
              <w:jc w:val="both"/>
              <w:rPr>
                <w:rFonts w:ascii="Times New Roman" w:eastAsia="Times New Roman" w:hAnsi="Times New Roman" w:cs="Times New Roman"/>
                <w:sz w:val="24"/>
                <w:szCs w:val="24"/>
              </w:rPr>
            </w:pPr>
            <w:r w:rsidRPr="00C56ECA">
              <w:rPr>
                <w:rFonts w:ascii="Times New Roman" w:eastAsia="Times New Roman" w:hAnsi="Times New Roman" w:cs="Times New Roman"/>
                <w:sz w:val="24"/>
                <w:szCs w:val="24"/>
              </w:rPr>
              <w:t>Замовник відміняє відкриті торги у разі:</w:t>
            </w:r>
          </w:p>
          <w:p w:rsidR="00AF5BF7" w:rsidRDefault="00AF5BF7" w:rsidP="00AF5B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F5BF7" w:rsidRDefault="00AF5BF7" w:rsidP="00AF5B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5BF7" w:rsidRDefault="00AF5BF7" w:rsidP="00AF5B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AF5BF7" w:rsidRDefault="00AF5BF7" w:rsidP="00AF5B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F5BF7" w:rsidRPr="00C56ECA" w:rsidRDefault="00AF5BF7" w:rsidP="00AF5B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C56ECA">
              <w:rPr>
                <w:rFonts w:ascii="Times New Roman" w:eastAsia="Times New Roman" w:hAnsi="Times New Roman" w:cs="Times New Roman"/>
                <w:sz w:val="24"/>
                <w:szCs w:val="24"/>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F5BF7" w:rsidRPr="00C56ECA" w:rsidRDefault="00AF5BF7" w:rsidP="00AF5BF7">
            <w:pPr>
              <w:widowControl w:val="0"/>
              <w:jc w:val="both"/>
              <w:rPr>
                <w:rFonts w:ascii="Times New Roman" w:eastAsia="Times New Roman" w:hAnsi="Times New Roman" w:cs="Times New Roman"/>
                <w:sz w:val="24"/>
                <w:szCs w:val="24"/>
              </w:rPr>
            </w:pPr>
            <w:r w:rsidRPr="00C56ECA">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AF5BF7" w:rsidRDefault="00AF5BF7" w:rsidP="00AF5B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F5BF7" w:rsidRDefault="00AF5BF7" w:rsidP="00AF5B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F5BF7" w:rsidRDefault="00AF5BF7" w:rsidP="00AF5BF7">
            <w:pPr>
              <w:widowControl w:val="0"/>
              <w:jc w:val="both"/>
              <w:rPr>
                <w:rFonts w:ascii="Times New Roman" w:eastAsia="Times New Roman" w:hAnsi="Times New Roman" w:cs="Times New Roman"/>
                <w:sz w:val="24"/>
                <w:szCs w:val="24"/>
              </w:rPr>
            </w:pPr>
            <w:r w:rsidRPr="002204A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F5BF7" w:rsidRDefault="00AF5BF7" w:rsidP="00AF5B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F5BF7">
        <w:trPr>
          <w:trHeight w:val="1119"/>
          <w:jc w:val="center"/>
        </w:trPr>
        <w:tc>
          <w:tcPr>
            <w:tcW w:w="705" w:type="dxa"/>
          </w:tcPr>
          <w:p w:rsidR="00AF5BF7" w:rsidRDefault="00AF5BF7" w:rsidP="00AF5B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F5BF7" w:rsidRDefault="00AF5BF7" w:rsidP="00AF5B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F5BF7" w:rsidRPr="00A87999" w:rsidRDefault="00AF5BF7" w:rsidP="00AF5BF7">
            <w:pPr>
              <w:widowControl w:val="0"/>
              <w:jc w:val="both"/>
              <w:rPr>
                <w:rFonts w:ascii="Times New Roman" w:eastAsia="Times New Roman" w:hAnsi="Times New Roman" w:cs="Times New Roman"/>
                <w:b/>
                <w:sz w:val="24"/>
                <w:szCs w:val="24"/>
              </w:rPr>
            </w:pPr>
            <w:r w:rsidRPr="00382B2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424AD">
              <w:rPr>
                <w:rFonts w:ascii="Times New Roman" w:eastAsia="Times New Roman" w:hAnsi="Times New Roman" w:cs="Times New Roman"/>
                <w:b/>
                <w:sz w:val="24"/>
                <w:szCs w:val="24"/>
              </w:rPr>
              <w:t xml:space="preserve">не пізніше ніж через 15 днів </w:t>
            </w:r>
            <w:r w:rsidRPr="00382B27">
              <w:rPr>
                <w:rFonts w:ascii="Times New Roman" w:eastAsia="Times New Roman" w:hAnsi="Times New Roman" w:cs="Times New Roman"/>
                <w:sz w:val="24"/>
                <w:szCs w:val="24"/>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87999">
              <w:rPr>
                <w:rFonts w:ascii="Times New Roman" w:eastAsia="Times New Roman" w:hAnsi="Times New Roman" w:cs="Times New Roman"/>
                <w:b/>
                <w:sz w:val="24"/>
                <w:szCs w:val="24"/>
              </w:rPr>
              <w:t xml:space="preserve">може бути продовжений до 60 днів. </w:t>
            </w:r>
          </w:p>
          <w:p w:rsidR="00AF5BF7" w:rsidRPr="00382B27" w:rsidRDefault="00AF5BF7" w:rsidP="00AF5BF7">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F5BF7" w:rsidRPr="00382B27" w:rsidRDefault="00AF5BF7" w:rsidP="00AF5BF7">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4526E">
              <w:rPr>
                <w:rFonts w:ascii="Times New Roman" w:eastAsia="Times New Roman" w:hAnsi="Times New Roman" w:cs="Times New Roman"/>
                <w:b/>
                <w:sz w:val="24"/>
                <w:szCs w:val="24"/>
              </w:rPr>
              <w:t>не може бути укладено раніше ніж через п’ять днів</w:t>
            </w:r>
            <w:r w:rsidRPr="00382B27">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AF5BF7">
        <w:trPr>
          <w:trHeight w:val="1119"/>
          <w:jc w:val="center"/>
        </w:trPr>
        <w:tc>
          <w:tcPr>
            <w:tcW w:w="705" w:type="dxa"/>
          </w:tcPr>
          <w:p w:rsidR="00AF5BF7" w:rsidRDefault="00AF5BF7" w:rsidP="00AF5B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F5BF7" w:rsidRDefault="00AF5BF7" w:rsidP="00AF5B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AF5BF7" w:rsidRPr="00382B27" w:rsidRDefault="00AF5BF7" w:rsidP="00AF5BF7">
            <w:pPr>
              <w:widowControl w:val="0"/>
              <w:ind w:right="120"/>
              <w:jc w:val="both"/>
              <w:rPr>
                <w:rFonts w:ascii="Times New Roman" w:eastAsia="Times New Roman" w:hAnsi="Times New Roman" w:cs="Times New Roman"/>
                <w:color w:val="000000"/>
                <w:sz w:val="24"/>
                <w:szCs w:val="24"/>
              </w:rPr>
            </w:pPr>
            <w:r w:rsidRPr="00382B27">
              <w:rPr>
                <w:rFonts w:ascii="Times New Roman" w:eastAsia="Times New Roman" w:hAnsi="Times New Roman" w:cs="Times New Roman"/>
                <w:color w:val="000000"/>
                <w:sz w:val="24"/>
                <w:szCs w:val="24"/>
              </w:rPr>
              <w:t xml:space="preserve">Проєкт </w:t>
            </w:r>
            <w:r w:rsidRPr="00382B27">
              <w:rPr>
                <w:rFonts w:ascii="Times New Roman" w:eastAsia="Times New Roman" w:hAnsi="Times New Roman" w:cs="Times New Roman"/>
                <w:sz w:val="24"/>
                <w:szCs w:val="24"/>
              </w:rPr>
              <w:t>д</w:t>
            </w:r>
            <w:r w:rsidRPr="00382B27">
              <w:rPr>
                <w:rFonts w:ascii="Times New Roman" w:eastAsia="Times New Roman" w:hAnsi="Times New Roman" w:cs="Times New Roman"/>
                <w:color w:val="000000"/>
                <w:sz w:val="24"/>
                <w:szCs w:val="24"/>
              </w:rPr>
              <w:t xml:space="preserve">оговору про закупівлю викладено в </w:t>
            </w:r>
            <w:r w:rsidRPr="00382B27">
              <w:rPr>
                <w:rFonts w:ascii="Times New Roman" w:eastAsia="Times New Roman" w:hAnsi="Times New Roman" w:cs="Times New Roman"/>
                <w:b/>
                <w:i/>
                <w:color w:val="000000"/>
                <w:sz w:val="24"/>
                <w:szCs w:val="24"/>
              </w:rPr>
              <w:t>Додатку 4</w:t>
            </w:r>
            <w:r w:rsidRPr="00382B27">
              <w:rPr>
                <w:rFonts w:ascii="Times New Roman" w:eastAsia="Times New Roman" w:hAnsi="Times New Roman" w:cs="Times New Roman"/>
                <w:color w:val="000000"/>
                <w:sz w:val="24"/>
                <w:szCs w:val="24"/>
              </w:rPr>
              <w:t xml:space="preserve"> до цієї тендерної документації.</w:t>
            </w:r>
          </w:p>
          <w:p w:rsidR="00AF5BF7" w:rsidRPr="002D0A25" w:rsidRDefault="00AF5BF7" w:rsidP="00AF5BF7">
            <w:pPr>
              <w:widowControl w:val="0"/>
              <w:jc w:val="both"/>
              <w:rPr>
                <w:rFonts w:ascii="Times New Roman" w:eastAsia="Times New Roman" w:hAnsi="Times New Roman" w:cs="Times New Roman"/>
                <w:sz w:val="24"/>
                <w:szCs w:val="24"/>
              </w:rPr>
            </w:pPr>
            <w:r w:rsidRPr="002D0A25">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F5BF7" w:rsidTr="00942199">
        <w:trPr>
          <w:trHeight w:val="2847"/>
          <w:jc w:val="center"/>
        </w:trPr>
        <w:tc>
          <w:tcPr>
            <w:tcW w:w="705" w:type="dxa"/>
          </w:tcPr>
          <w:p w:rsidR="00AF5BF7" w:rsidRDefault="00AF5BF7" w:rsidP="00AF5B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AF5BF7" w:rsidRPr="00D3312E" w:rsidRDefault="00AF5BF7" w:rsidP="00AF5BF7">
            <w:pPr>
              <w:widowControl w:val="0"/>
              <w:rPr>
                <w:rFonts w:ascii="Times New Roman" w:eastAsia="Times New Roman" w:hAnsi="Times New Roman" w:cs="Times New Roman"/>
                <w:sz w:val="24"/>
                <w:szCs w:val="24"/>
              </w:rPr>
            </w:pPr>
            <w:r w:rsidRPr="00D3312E">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F5BF7" w:rsidRPr="00D3312E" w:rsidRDefault="00AF5BF7" w:rsidP="00AF5BF7">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AF5BF7" w:rsidRPr="00D3312E" w:rsidRDefault="00AF5BF7" w:rsidP="00AF5BF7">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F5BF7" w:rsidRPr="00D3312E" w:rsidRDefault="00AF5BF7" w:rsidP="00AF5BF7">
            <w:pPr>
              <w:widowControl w:val="0"/>
              <w:pBdr>
                <w:top w:val="nil"/>
                <w:left w:val="nil"/>
                <w:bottom w:val="nil"/>
                <w:right w:val="nil"/>
                <w:between w:val="nil"/>
              </w:pBdr>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Pr>
                <w:rFonts w:ascii="Times New Roman" w:eastAsia="Times New Roman" w:hAnsi="Times New Roman" w:cs="Times New Roman"/>
                <w:sz w:val="24"/>
                <w:szCs w:val="24"/>
              </w:rPr>
              <w:t xml:space="preserve"> у тому числі за результатами електронного аукціону,</w:t>
            </w:r>
            <w:r w:rsidRPr="00D3312E">
              <w:rPr>
                <w:rFonts w:ascii="Times New Roman" w:eastAsia="Times New Roman" w:hAnsi="Times New Roman" w:cs="Times New Roman"/>
                <w:sz w:val="24"/>
                <w:szCs w:val="24"/>
              </w:rPr>
              <w:t xml:space="preserve"> крім випадків:</w:t>
            </w:r>
          </w:p>
          <w:p w:rsidR="00AF5BF7" w:rsidRPr="00D3312E" w:rsidRDefault="00AF5BF7" w:rsidP="00AF5BF7">
            <w:pPr>
              <w:pStyle w:val="a5"/>
              <w:widowControl w:val="0"/>
              <w:numPr>
                <w:ilvl w:val="0"/>
                <w:numId w:val="18"/>
              </w:numPr>
              <w:pBdr>
                <w:top w:val="nil"/>
                <w:left w:val="nil"/>
                <w:bottom w:val="nil"/>
                <w:right w:val="nil"/>
                <w:between w:val="nil"/>
              </w:pBdr>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визначення грошового еквівалента зобов’язання в іноземній валюті;</w:t>
            </w:r>
          </w:p>
          <w:p w:rsidR="00AF5BF7" w:rsidRPr="00D3312E" w:rsidRDefault="00AF5BF7" w:rsidP="00AF5BF7">
            <w:pPr>
              <w:pStyle w:val="a5"/>
              <w:widowControl w:val="0"/>
              <w:numPr>
                <w:ilvl w:val="0"/>
                <w:numId w:val="18"/>
              </w:numPr>
              <w:pBdr>
                <w:top w:val="nil"/>
                <w:left w:val="nil"/>
                <w:bottom w:val="nil"/>
                <w:right w:val="nil"/>
                <w:between w:val="nil"/>
              </w:pBdr>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F5BF7" w:rsidRPr="00D3312E" w:rsidRDefault="00AF5BF7" w:rsidP="00AF5BF7">
            <w:pPr>
              <w:pStyle w:val="a5"/>
              <w:widowControl w:val="0"/>
              <w:numPr>
                <w:ilvl w:val="0"/>
                <w:numId w:val="18"/>
              </w:numPr>
              <w:jc w:val="both"/>
              <w:rPr>
                <w:rFonts w:ascii="Times New Roman" w:eastAsia="Times New Roman" w:hAnsi="Times New Roman" w:cs="Times New Roman"/>
                <w:color w:val="323232"/>
                <w:sz w:val="24"/>
                <w:szCs w:val="24"/>
              </w:rPr>
            </w:pPr>
            <w:r w:rsidRPr="00D3312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F5BF7">
        <w:trPr>
          <w:trHeight w:val="1119"/>
          <w:jc w:val="center"/>
        </w:trPr>
        <w:tc>
          <w:tcPr>
            <w:tcW w:w="705" w:type="dxa"/>
          </w:tcPr>
          <w:p w:rsidR="00AF5BF7" w:rsidRPr="00D3312E" w:rsidRDefault="00AF5BF7" w:rsidP="00AF5BF7">
            <w:pPr>
              <w:widowControl w:val="0"/>
              <w:jc w:val="center"/>
              <w:rPr>
                <w:rFonts w:ascii="Times New Roman" w:eastAsia="Times New Roman" w:hAnsi="Times New Roman" w:cs="Times New Roman"/>
                <w:sz w:val="24"/>
                <w:szCs w:val="24"/>
              </w:rPr>
            </w:pPr>
            <w:r w:rsidRPr="00D3312E">
              <w:rPr>
                <w:rFonts w:ascii="Times New Roman" w:eastAsia="Times New Roman" w:hAnsi="Times New Roman" w:cs="Times New Roman"/>
                <w:color w:val="000000"/>
                <w:sz w:val="24"/>
                <w:szCs w:val="24"/>
              </w:rPr>
              <w:t>5</w:t>
            </w:r>
          </w:p>
        </w:tc>
        <w:tc>
          <w:tcPr>
            <w:tcW w:w="2835" w:type="dxa"/>
          </w:tcPr>
          <w:p w:rsidR="00AF5BF7" w:rsidRPr="00D3312E" w:rsidRDefault="00AF5BF7" w:rsidP="00AF5BF7">
            <w:pPr>
              <w:widowControl w:val="0"/>
              <w:rPr>
                <w:rFonts w:ascii="Times New Roman" w:eastAsia="Times New Roman" w:hAnsi="Times New Roman" w:cs="Times New Roman"/>
                <w:sz w:val="24"/>
                <w:szCs w:val="24"/>
              </w:rPr>
            </w:pPr>
            <w:r w:rsidRPr="00D3312E">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F5BF7" w:rsidRPr="00D3312E" w:rsidRDefault="00AF5BF7" w:rsidP="00AF5BF7">
            <w:pPr>
              <w:widowControl w:val="0"/>
              <w:ind w:right="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Забезпечення виконання договору про закупівлю не вимагається.</w:t>
            </w:r>
          </w:p>
          <w:p w:rsidR="00AF5BF7" w:rsidRPr="00D3312E" w:rsidRDefault="00AF5BF7" w:rsidP="00AF5BF7">
            <w:pPr>
              <w:widowControl w:val="0"/>
              <w:ind w:right="120"/>
              <w:jc w:val="both"/>
              <w:rPr>
                <w:rFonts w:ascii="Times New Roman" w:eastAsia="Times New Roman" w:hAnsi="Times New Roman" w:cs="Times New Roman"/>
                <w:sz w:val="24"/>
                <w:szCs w:val="24"/>
              </w:rPr>
            </w:pPr>
          </w:p>
          <w:p w:rsidR="00AF5BF7" w:rsidRPr="00D3312E" w:rsidRDefault="00AF5BF7" w:rsidP="00AF5BF7">
            <w:pPr>
              <w:widowControl w:val="0"/>
              <w:ind w:right="120"/>
              <w:jc w:val="both"/>
              <w:rPr>
                <w:rFonts w:ascii="Times New Roman" w:eastAsia="Times New Roman" w:hAnsi="Times New Roman" w:cs="Times New Roman"/>
                <w:sz w:val="24"/>
                <w:szCs w:val="24"/>
              </w:rPr>
            </w:pPr>
          </w:p>
        </w:tc>
      </w:tr>
    </w:tbl>
    <w:p w:rsidR="00C81717" w:rsidRDefault="00C81717">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DC70C9"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C81717"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w:t>
      </w:r>
      <w:r w:rsidR="00DC70C9">
        <w:rPr>
          <w:rFonts w:ascii="Times New Roman" w:eastAsia="Times New Roman" w:hAnsi="Times New Roman" w:cs="Times New Roman"/>
          <w:sz w:val="24"/>
          <w:szCs w:val="24"/>
          <w:highlight w:val="white"/>
        </w:rPr>
        <w:t xml:space="preserve">ток 1 до тендерної документації </w:t>
      </w:r>
    </w:p>
    <w:p w:rsidR="00C81717"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w:t>
      </w:r>
      <w:r w:rsidR="000F0578">
        <w:rPr>
          <w:rFonts w:ascii="Times New Roman" w:eastAsia="Times New Roman" w:hAnsi="Times New Roman" w:cs="Times New Roman"/>
          <w:sz w:val="24"/>
          <w:szCs w:val="24"/>
          <w:highlight w:val="white"/>
        </w:rPr>
        <w:t>ток 2 до тендерної документації.</w:t>
      </w:r>
    </w:p>
    <w:p w:rsidR="00C81717" w:rsidRDefault="005553A9" w:rsidP="00382B27">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w:t>
      </w:r>
      <w:r w:rsidR="000F0578">
        <w:rPr>
          <w:rFonts w:ascii="Times New Roman" w:eastAsia="Times New Roman" w:hAnsi="Times New Roman" w:cs="Times New Roman"/>
          <w:sz w:val="24"/>
          <w:szCs w:val="24"/>
          <w:highlight w:val="white"/>
        </w:rPr>
        <w:t>ток 3 до тендерної документації.</w:t>
      </w:r>
    </w:p>
    <w:p w:rsidR="00382B27" w:rsidRDefault="00382B27" w:rsidP="00DC70C9">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w:t>
      </w:r>
    </w:p>
    <w:p w:rsidR="00382B27" w:rsidRDefault="00382B27" w:rsidP="00DC70C9">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 Додаток 5 до тендерної документації</w:t>
      </w:r>
    </w:p>
    <w:p w:rsidR="00382B27" w:rsidRDefault="00382B27">
      <w:pPr>
        <w:rPr>
          <w:rFonts w:ascii="Times New Roman" w:eastAsia="Times New Roman" w:hAnsi="Times New Roman" w:cs="Times New Roman"/>
          <w:highlight w:val="white"/>
        </w:rPr>
      </w:pPr>
    </w:p>
    <w:p w:rsidR="00C81717" w:rsidRDefault="00C81717">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382B27" w:rsidRDefault="00382B27" w:rsidP="00381F80">
      <w:pPr>
        <w:contextualSpacing/>
        <w:rPr>
          <w:rFonts w:ascii="Times New Roman" w:eastAsia="Times New Roman" w:hAnsi="Times New Roman" w:cs="Times New Roman"/>
          <w:sz w:val="24"/>
          <w:szCs w:val="24"/>
        </w:rPr>
      </w:pPr>
    </w:p>
    <w:p w:rsidR="00381F80" w:rsidRDefault="00381F80" w:rsidP="00381F80">
      <w:pPr>
        <w:contextualSpacing/>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A9398A" w:rsidRPr="00382B27" w:rsidRDefault="00A9398A" w:rsidP="00A9398A">
      <w:pPr>
        <w:contextualSpacing/>
        <w:jc w:val="right"/>
        <w:rPr>
          <w:rFonts w:ascii="Times New Roman" w:hAnsi="Times New Roman" w:cs="Times New Roman"/>
          <w:b/>
          <w:bCs/>
          <w:sz w:val="24"/>
          <w:szCs w:val="24"/>
        </w:rPr>
      </w:pPr>
      <w:r w:rsidRPr="00382B27">
        <w:rPr>
          <w:rFonts w:ascii="Times New Roman" w:hAnsi="Times New Roman" w:cs="Times New Roman"/>
          <w:b/>
          <w:bCs/>
          <w:sz w:val="24"/>
          <w:szCs w:val="24"/>
        </w:rPr>
        <w:lastRenderedPageBreak/>
        <w:t>Додаток  1</w:t>
      </w:r>
    </w:p>
    <w:p w:rsidR="00A9398A" w:rsidRPr="00382B27" w:rsidRDefault="00A9398A" w:rsidP="00A9398A">
      <w:pPr>
        <w:spacing w:after="0" w:line="240" w:lineRule="auto"/>
        <w:ind w:left="5670"/>
        <w:contextualSpacing/>
        <w:jc w:val="right"/>
        <w:rPr>
          <w:rFonts w:ascii="Times New Roman" w:hAnsi="Times New Roman" w:cs="Times New Roman"/>
          <w:b/>
          <w:bCs/>
          <w:color w:val="000000"/>
          <w:sz w:val="24"/>
          <w:szCs w:val="24"/>
        </w:rPr>
      </w:pPr>
      <w:r w:rsidRPr="00382B27">
        <w:rPr>
          <w:rFonts w:ascii="Times New Roman" w:hAnsi="Times New Roman" w:cs="Times New Roman"/>
          <w:b/>
          <w:bCs/>
          <w:color w:val="000000"/>
          <w:sz w:val="24"/>
          <w:szCs w:val="24"/>
        </w:rPr>
        <w:t xml:space="preserve">до тендерної документації </w:t>
      </w:r>
    </w:p>
    <w:p w:rsidR="00A9398A" w:rsidRPr="000B576D" w:rsidRDefault="00A9398A" w:rsidP="00A9398A">
      <w:pPr>
        <w:jc w:val="right"/>
        <w:rPr>
          <w:rFonts w:ascii="Times New Roman" w:hAnsi="Times New Roman" w:cs="Times New Roman"/>
          <w:b/>
          <w:bCs/>
          <w:sz w:val="24"/>
          <w:szCs w:val="24"/>
        </w:rPr>
      </w:pPr>
    </w:p>
    <w:p w:rsidR="00A9398A" w:rsidRPr="000B576D" w:rsidRDefault="00A9398A" w:rsidP="00A9398A">
      <w:pPr>
        <w:ind w:firstLine="567"/>
        <w:jc w:val="right"/>
        <w:rPr>
          <w:rFonts w:ascii="Times New Roman" w:hAnsi="Times New Roman" w:cs="Times New Roman"/>
          <w:b/>
          <w:bCs/>
          <w:sz w:val="24"/>
          <w:szCs w:val="24"/>
        </w:rPr>
      </w:pPr>
    </w:p>
    <w:p w:rsidR="00A9398A" w:rsidRPr="000B576D" w:rsidRDefault="001208A6" w:rsidP="00A9398A">
      <w:pPr>
        <w:widowControl w:val="0"/>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ФОРМА " ТЕНДЕРНА ПРОПОЗИЦІЯ</w:t>
      </w:r>
      <w:r w:rsidR="00A9398A" w:rsidRPr="000B576D">
        <w:rPr>
          <w:rFonts w:ascii="Times New Roman" w:hAnsi="Times New Roman" w:cs="Times New Roman"/>
          <w:b/>
          <w:bCs/>
          <w:sz w:val="24"/>
          <w:szCs w:val="24"/>
        </w:rPr>
        <w:t>"</w:t>
      </w:r>
    </w:p>
    <w:p w:rsidR="00A9398A" w:rsidRPr="000B576D" w:rsidRDefault="00A9398A" w:rsidP="00A9398A">
      <w:pPr>
        <w:spacing w:after="0" w:line="240" w:lineRule="auto"/>
        <w:jc w:val="center"/>
        <w:rPr>
          <w:rFonts w:ascii="Times New Roman" w:hAnsi="Times New Roman" w:cs="Times New Roman"/>
          <w:sz w:val="24"/>
          <w:szCs w:val="24"/>
        </w:rPr>
      </w:pPr>
      <w:r w:rsidRPr="000B576D">
        <w:rPr>
          <w:rFonts w:ascii="Times New Roman" w:hAnsi="Times New Roman" w:cs="Times New Roman"/>
          <w:sz w:val="24"/>
          <w:szCs w:val="24"/>
        </w:rPr>
        <w:t xml:space="preserve"> (форма, яка подається Учасником на фірмовому бланку)</w:t>
      </w:r>
    </w:p>
    <w:p w:rsidR="00A9398A" w:rsidRPr="000B576D" w:rsidRDefault="00A9398A" w:rsidP="00A9398A">
      <w:pPr>
        <w:shd w:val="clear" w:color="auto" w:fill="FFFFFF"/>
        <w:spacing w:after="0" w:line="240" w:lineRule="auto"/>
        <w:ind w:right="1" w:firstLine="567"/>
        <w:rPr>
          <w:rFonts w:ascii="Times New Roman" w:hAnsi="Times New Roman" w:cs="Times New Roman"/>
          <w:sz w:val="24"/>
          <w:szCs w:val="24"/>
        </w:rPr>
      </w:pPr>
    </w:p>
    <w:p w:rsidR="00A9398A" w:rsidRPr="00A9398A" w:rsidRDefault="00A9398A" w:rsidP="00A9398A">
      <w:pPr>
        <w:widowControl w:val="0"/>
        <w:spacing w:after="0" w:line="240" w:lineRule="auto"/>
        <w:ind w:firstLine="720"/>
        <w:jc w:val="both"/>
        <w:rPr>
          <w:rFonts w:ascii="Times New Roman" w:hAnsi="Times New Roman" w:cs="Times New Roman"/>
          <w:sz w:val="24"/>
          <w:szCs w:val="24"/>
        </w:rPr>
      </w:pPr>
      <w:r w:rsidRPr="000B576D">
        <w:rPr>
          <w:rFonts w:ascii="Times New Roman" w:hAnsi="Times New Roman" w:cs="Times New Roman"/>
          <w:sz w:val="24"/>
          <w:szCs w:val="24"/>
        </w:rPr>
        <w:t>Ми, (</w:t>
      </w:r>
      <w:r w:rsidR="001169D7">
        <w:rPr>
          <w:rFonts w:ascii="Times New Roman" w:hAnsi="Times New Roman" w:cs="Times New Roman"/>
          <w:sz w:val="24"/>
          <w:szCs w:val="24"/>
        </w:rPr>
        <w:t>найменування</w:t>
      </w:r>
      <w:r w:rsidRPr="000B576D">
        <w:rPr>
          <w:rFonts w:ascii="Times New Roman" w:hAnsi="Times New Roman" w:cs="Times New Roman"/>
          <w:sz w:val="24"/>
          <w:szCs w:val="24"/>
        </w:rPr>
        <w:t xml:space="preserve"> Учасника), надаємо свою пропозицію щодо участі у відкритих торгах по предмету закупівлі: </w:t>
      </w:r>
      <w:r w:rsidRPr="00A9398A">
        <w:rPr>
          <w:rFonts w:ascii="Times New Roman" w:hAnsi="Times New Roman" w:cs="Times New Roman"/>
          <w:bCs/>
          <w:sz w:val="24"/>
          <w:szCs w:val="24"/>
        </w:rPr>
        <w:t>ДК 021:2015: 09310000-5 — Електрична енергія (Електрична енергія)</w:t>
      </w:r>
      <w:r w:rsidRPr="00A9398A">
        <w:rPr>
          <w:rFonts w:ascii="Times New Roman" w:hAnsi="Times New Roman" w:cs="Times New Roman"/>
          <w:b/>
          <w:bCs/>
          <w:sz w:val="24"/>
          <w:szCs w:val="24"/>
        </w:rPr>
        <w:t xml:space="preserve"> </w:t>
      </w:r>
      <w:r w:rsidRPr="00476EFF">
        <w:rPr>
          <w:rFonts w:ascii="Times New Roman" w:hAnsi="Times New Roman" w:cs="Times New Roman"/>
          <w:b/>
          <w:bCs/>
          <w:sz w:val="24"/>
          <w:szCs w:val="24"/>
        </w:rPr>
        <w:t>на потребу 202</w:t>
      </w:r>
      <w:r w:rsidR="001169D7" w:rsidRPr="00476EFF">
        <w:rPr>
          <w:rFonts w:ascii="Times New Roman" w:hAnsi="Times New Roman" w:cs="Times New Roman"/>
          <w:b/>
          <w:bCs/>
          <w:sz w:val="24"/>
          <w:szCs w:val="24"/>
        </w:rPr>
        <w:t>4</w:t>
      </w:r>
      <w:r w:rsidRPr="00476EFF">
        <w:rPr>
          <w:rFonts w:ascii="Times New Roman" w:hAnsi="Times New Roman" w:cs="Times New Roman"/>
          <w:b/>
          <w:bCs/>
          <w:sz w:val="24"/>
          <w:szCs w:val="24"/>
        </w:rPr>
        <w:t xml:space="preserve"> року.</w:t>
      </w:r>
    </w:p>
    <w:p w:rsidR="00A9398A" w:rsidRPr="000B576D" w:rsidRDefault="00A9398A" w:rsidP="009533C4">
      <w:pPr>
        <w:widowControl w:val="0"/>
        <w:spacing w:after="0" w:line="240" w:lineRule="auto"/>
        <w:ind w:right="113" w:firstLine="720"/>
        <w:jc w:val="both"/>
        <w:rPr>
          <w:rFonts w:ascii="Times New Roman" w:hAnsi="Times New Roman" w:cs="Times New Roman"/>
          <w:b/>
          <w:bCs/>
          <w:sz w:val="24"/>
          <w:szCs w:val="24"/>
        </w:rPr>
      </w:pPr>
      <w:r w:rsidRPr="000B576D">
        <w:rPr>
          <w:rFonts w:ascii="Times New Roman" w:hAnsi="Times New Roman" w:cs="Times New Roman"/>
          <w:sz w:val="24"/>
          <w:szCs w:val="24"/>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A9398A" w:rsidRPr="000B576D" w:rsidRDefault="00A9398A" w:rsidP="00A9398A">
      <w:pPr>
        <w:tabs>
          <w:tab w:val="center" w:pos="4153"/>
          <w:tab w:val="right" w:pos="8306"/>
        </w:tabs>
        <w:spacing w:after="0" w:line="240" w:lineRule="auto"/>
        <w:rPr>
          <w:rFonts w:ascii="Times New Roman" w:hAnsi="Times New Roman" w:cs="Times New Roman"/>
          <w:sz w:val="24"/>
          <w:szCs w:val="24"/>
        </w:rPr>
      </w:pP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
        <w:gridCol w:w="1736"/>
        <w:gridCol w:w="1239"/>
        <w:gridCol w:w="1282"/>
        <w:gridCol w:w="1412"/>
        <w:gridCol w:w="1265"/>
        <w:gridCol w:w="1241"/>
        <w:gridCol w:w="1057"/>
      </w:tblGrid>
      <w:tr w:rsidR="00A9398A" w:rsidRPr="000B576D" w:rsidTr="006C5E24">
        <w:trPr>
          <w:jc w:val="center"/>
        </w:trPr>
        <w:tc>
          <w:tcPr>
            <w:tcW w:w="413" w:type="dxa"/>
          </w:tcPr>
          <w:p w:rsidR="00A9398A" w:rsidRPr="000B576D" w:rsidRDefault="00A9398A" w:rsidP="006C5E24">
            <w:pPr>
              <w:widowControl w:val="0"/>
              <w:spacing w:after="0" w:line="240" w:lineRule="auto"/>
              <w:ind w:right="1"/>
              <w:rPr>
                <w:rFonts w:ascii="Times New Roman" w:hAnsi="Times New Roman" w:cs="Times New Roman"/>
                <w:sz w:val="24"/>
                <w:szCs w:val="24"/>
              </w:rPr>
            </w:pPr>
            <w:r w:rsidRPr="000B576D">
              <w:rPr>
                <w:rFonts w:ascii="Times New Roman" w:hAnsi="Times New Roman" w:cs="Times New Roman"/>
                <w:sz w:val="24"/>
                <w:szCs w:val="24"/>
              </w:rPr>
              <w:t xml:space="preserve">№ </w:t>
            </w:r>
          </w:p>
        </w:tc>
        <w:tc>
          <w:tcPr>
            <w:tcW w:w="1736"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Найменування товару</w:t>
            </w:r>
          </w:p>
        </w:tc>
        <w:tc>
          <w:tcPr>
            <w:tcW w:w="1239"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Одиниця виміру</w:t>
            </w:r>
          </w:p>
        </w:tc>
        <w:tc>
          <w:tcPr>
            <w:tcW w:w="128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p w:rsidR="00A9398A" w:rsidRPr="000B576D" w:rsidRDefault="00A9398A" w:rsidP="006C5E24">
            <w:pPr>
              <w:widowControl w:val="0"/>
              <w:spacing w:after="0" w:line="240" w:lineRule="auto"/>
              <w:ind w:right="1"/>
              <w:jc w:val="center"/>
              <w:rPr>
                <w:rFonts w:ascii="Times New Roman" w:hAnsi="Times New Roman" w:cs="Times New Roman"/>
                <w:sz w:val="24"/>
                <w:szCs w:val="24"/>
                <w:highlight w:val="red"/>
              </w:rPr>
            </w:pPr>
            <w:r w:rsidRPr="000B576D">
              <w:rPr>
                <w:rFonts w:ascii="Times New Roman" w:hAnsi="Times New Roman" w:cs="Times New Roman"/>
                <w:sz w:val="24"/>
                <w:szCs w:val="24"/>
              </w:rPr>
              <w:t xml:space="preserve">Кількість </w:t>
            </w:r>
          </w:p>
        </w:tc>
        <w:tc>
          <w:tcPr>
            <w:tcW w:w="141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Ціна за одиницю без ПДВ, грн</w:t>
            </w:r>
          </w:p>
        </w:tc>
        <w:tc>
          <w:tcPr>
            <w:tcW w:w="1265"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Сума ПДВ за одиницю, грн</w:t>
            </w:r>
          </w:p>
        </w:tc>
        <w:tc>
          <w:tcPr>
            <w:tcW w:w="1241"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Ціна за одиницю з ПДВ, грн</w:t>
            </w:r>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Сума  з ПДВ, грн</w:t>
            </w:r>
          </w:p>
        </w:tc>
      </w:tr>
      <w:tr w:rsidR="00A9398A" w:rsidRPr="000B576D" w:rsidTr="006C5E24">
        <w:trPr>
          <w:trHeight w:val="165"/>
          <w:jc w:val="center"/>
        </w:trPr>
        <w:tc>
          <w:tcPr>
            <w:tcW w:w="413" w:type="dxa"/>
          </w:tcPr>
          <w:p w:rsidR="00A9398A" w:rsidRPr="000B576D" w:rsidRDefault="00A9398A" w:rsidP="00A9398A">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A9398A" w:rsidRPr="000B576D" w:rsidRDefault="00A9398A" w:rsidP="006C5E24">
            <w:pPr>
              <w:spacing w:after="0" w:line="240" w:lineRule="auto"/>
              <w:rPr>
                <w:rFonts w:ascii="Times New Roman" w:hAnsi="Times New Roman" w:cs="Times New Roman"/>
                <w:sz w:val="24"/>
                <w:szCs w:val="24"/>
              </w:rPr>
            </w:pPr>
            <w:r w:rsidRPr="000B576D">
              <w:rPr>
                <w:rFonts w:ascii="Times New Roman" w:hAnsi="Times New Roman" w:cs="Times New Roman"/>
                <w:sz w:val="24"/>
                <w:szCs w:val="24"/>
              </w:rPr>
              <w:t>Електрична енергія</w:t>
            </w:r>
          </w:p>
        </w:tc>
        <w:tc>
          <w:tcPr>
            <w:tcW w:w="1239" w:type="dxa"/>
            <w:vAlign w:val="center"/>
          </w:tcPr>
          <w:p w:rsidR="00A9398A" w:rsidRPr="000B576D" w:rsidRDefault="00A9398A" w:rsidP="006C5E24">
            <w:pPr>
              <w:tabs>
                <w:tab w:val="left" w:pos="1106"/>
              </w:tabs>
              <w:spacing w:after="0" w:line="240" w:lineRule="auto"/>
              <w:jc w:val="center"/>
              <w:rPr>
                <w:rFonts w:ascii="Times New Roman" w:hAnsi="Times New Roman" w:cs="Times New Roman"/>
                <w:sz w:val="24"/>
                <w:szCs w:val="24"/>
              </w:rPr>
            </w:pPr>
            <w:proofErr w:type="spellStart"/>
            <w:r w:rsidRPr="000B576D">
              <w:rPr>
                <w:rFonts w:ascii="Times New Roman" w:hAnsi="Times New Roman" w:cs="Times New Roman"/>
                <w:sz w:val="24"/>
                <w:szCs w:val="24"/>
              </w:rPr>
              <w:t>кВт</w:t>
            </w:r>
            <w:r w:rsidRPr="000B576D">
              <w:rPr>
                <w:rFonts w:ascii="Cambria Math" w:hAnsi="Cambria Math" w:cs="Cambria Math"/>
                <w:sz w:val="24"/>
                <w:szCs w:val="24"/>
              </w:rPr>
              <w:t>⋅</w:t>
            </w:r>
            <w:r w:rsidRPr="000B576D">
              <w:rPr>
                <w:rFonts w:ascii="Times New Roman" w:hAnsi="Times New Roman" w:cs="Times New Roman"/>
                <w:sz w:val="24"/>
                <w:szCs w:val="24"/>
              </w:rPr>
              <w:t>год</w:t>
            </w:r>
            <w:proofErr w:type="spellEnd"/>
          </w:p>
        </w:tc>
        <w:tc>
          <w:tcPr>
            <w:tcW w:w="128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highlight w:val="red"/>
              </w:rPr>
            </w:pPr>
          </w:p>
        </w:tc>
        <w:tc>
          <w:tcPr>
            <w:tcW w:w="141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265"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241"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r>
      <w:tr w:rsidR="00A9398A" w:rsidRPr="000B576D" w:rsidTr="006C5E24">
        <w:trPr>
          <w:trHeight w:val="165"/>
          <w:jc w:val="center"/>
        </w:trPr>
        <w:tc>
          <w:tcPr>
            <w:tcW w:w="413" w:type="dxa"/>
          </w:tcPr>
          <w:p w:rsidR="00A9398A" w:rsidRPr="000B576D" w:rsidRDefault="00A9398A" w:rsidP="00A9398A">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A9398A" w:rsidRPr="000B576D" w:rsidRDefault="00A9398A" w:rsidP="006C5E24">
            <w:pPr>
              <w:spacing w:after="0" w:line="240" w:lineRule="auto"/>
              <w:rPr>
                <w:rFonts w:ascii="Times New Roman" w:hAnsi="Times New Roman" w:cs="Times New Roman"/>
                <w:sz w:val="24"/>
                <w:szCs w:val="24"/>
              </w:rPr>
            </w:pPr>
          </w:p>
        </w:tc>
        <w:tc>
          <w:tcPr>
            <w:tcW w:w="1239" w:type="dxa"/>
            <w:vAlign w:val="center"/>
          </w:tcPr>
          <w:p w:rsidR="00A9398A" w:rsidRPr="000B576D" w:rsidRDefault="00A9398A" w:rsidP="006C5E24">
            <w:pPr>
              <w:tabs>
                <w:tab w:val="left" w:pos="1106"/>
              </w:tabs>
              <w:spacing w:after="0" w:line="240" w:lineRule="auto"/>
              <w:rPr>
                <w:rFonts w:ascii="Times New Roman" w:hAnsi="Times New Roman" w:cs="Times New Roman"/>
                <w:sz w:val="24"/>
                <w:szCs w:val="24"/>
              </w:rPr>
            </w:pPr>
          </w:p>
        </w:tc>
        <w:tc>
          <w:tcPr>
            <w:tcW w:w="128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41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265"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241"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r>
      <w:tr w:rsidR="00A9398A" w:rsidRPr="000B576D" w:rsidTr="006C5E24">
        <w:trPr>
          <w:trHeight w:val="165"/>
          <w:jc w:val="center"/>
        </w:trPr>
        <w:tc>
          <w:tcPr>
            <w:tcW w:w="8588" w:type="dxa"/>
            <w:gridSpan w:val="7"/>
          </w:tcPr>
          <w:p w:rsidR="00A9398A" w:rsidRPr="000B576D" w:rsidRDefault="00A9398A" w:rsidP="006C5E24">
            <w:pPr>
              <w:widowControl w:val="0"/>
              <w:spacing w:after="0" w:line="240" w:lineRule="auto"/>
              <w:ind w:right="1"/>
              <w:jc w:val="right"/>
              <w:rPr>
                <w:rFonts w:ascii="Times New Roman" w:hAnsi="Times New Roman" w:cs="Times New Roman"/>
                <w:sz w:val="24"/>
                <w:szCs w:val="24"/>
              </w:rPr>
            </w:pPr>
            <w:r w:rsidRPr="000B576D">
              <w:rPr>
                <w:rFonts w:ascii="Times New Roman" w:hAnsi="Times New Roman" w:cs="Times New Roman"/>
                <w:sz w:val="24"/>
                <w:szCs w:val="24"/>
              </w:rPr>
              <w:t>Разом, грн</w:t>
            </w:r>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r>
      <w:tr w:rsidR="00A9398A" w:rsidRPr="000B576D" w:rsidTr="006C5E24">
        <w:trPr>
          <w:trHeight w:val="165"/>
          <w:jc w:val="center"/>
        </w:trPr>
        <w:tc>
          <w:tcPr>
            <w:tcW w:w="8588" w:type="dxa"/>
            <w:gridSpan w:val="7"/>
          </w:tcPr>
          <w:p w:rsidR="00A9398A" w:rsidRPr="000B576D" w:rsidRDefault="00A9398A" w:rsidP="006C5E24">
            <w:pPr>
              <w:widowControl w:val="0"/>
              <w:spacing w:after="0" w:line="240" w:lineRule="auto"/>
              <w:ind w:right="1"/>
              <w:jc w:val="right"/>
              <w:rPr>
                <w:rFonts w:ascii="Times New Roman" w:hAnsi="Times New Roman" w:cs="Times New Roman"/>
                <w:sz w:val="24"/>
                <w:szCs w:val="24"/>
              </w:rPr>
            </w:pPr>
            <w:r w:rsidRPr="000B576D">
              <w:rPr>
                <w:rFonts w:ascii="Times New Roman" w:hAnsi="Times New Roman" w:cs="Times New Roman"/>
                <w:sz w:val="24"/>
                <w:szCs w:val="24"/>
              </w:rPr>
              <w:t>в т.ч. ПДВ</w:t>
            </w:r>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r>
    </w:tbl>
    <w:p w:rsidR="001208A6" w:rsidRDefault="001208A6" w:rsidP="00A9398A">
      <w:pPr>
        <w:widowControl w:val="0"/>
        <w:shd w:val="clear" w:color="auto" w:fill="FFFFFF"/>
        <w:spacing w:after="0" w:line="240" w:lineRule="auto"/>
        <w:jc w:val="both"/>
        <w:rPr>
          <w:rFonts w:ascii="Times New Roman" w:hAnsi="Times New Roman" w:cs="Times New Roman"/>
          <w:sz w:val="24"/>
          <w:szCs w:val="24"/>
        </w:rPr>
      </w:pPr>
    </w:p>
    <w:p w:rsidR="00A9398A" w:rsidRPr="000B576D" w:rsidRDefault="00A9398A" w:rsidP="00A9398A">
      <w:pPr>
        <w:widowControl w:val="0"/>
        <w:shd w:val="clear" w:color="auto" w:fill="FFFFFF"/>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9398A" w:rsidRPr="000B576D" w:rsidRDefault="00A9398A" w:rsidP="00A9398A">
      <w:pPr>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2. Ми погоджуємося дотримуватися умо</w:t>
      </w:r>
      <w:r w:rsidR="00A1070F">
        <w:rPr>
          <w:rFonts w:ascii="Times New Roman" w:hAnsi="Times New Roman" w:cs="Times New Roman"/>
          <w:sz w:val="24"/>
          <w:szCs w:val="24"/>
        </w:rPr>
        <w:t>в цієї пропозиції не менше ніж 90</w:t>
      </w:r>
      <w:r w:rsidRPr="000B576D">
        <w:rPr>
          <w:rFonts w:ascii="Times New Roman" w:hAnsi="Times New Roman" w:cs="Times New Roman"/>
          <w:sz w:val="24"/>
          <w:szCs w:val="24"/>
        </w:rPr>
        <w:t xml:space="preserve"> </w:t>
      </w:r>
      <w:r w:rsidRPr="00A17C20">
        <w:rPr>
          <w:rFonts w:ascii="Times New Roman" w:hAnsi="Times New Roman" w:cs="Times New Roman"/>
          <w:sz w:val="24"/>
          <w:szCs w:val="24"/>
        </w:rPr>
        <w:t xml:space="preserve">днів </w:t>
      </w:r>
      <w:r w:rsidRPr="00A17C20">
        <w:rPr>
          <w:rFonts w:ascii="Times New Roman" w:hAnsi="Times New Roman" w:cs="Times New Roman"/>
          <w:bCs/>
          <w:color w:val="000000"/>
          <w:sz w:val="24"/>
          <w:szCs w:val="24"/>
        </w:rPr>
        <w:t>із дати кінцевого строку подання тендерних пропозицій</w:t>
      </w:r>
      <w:r w:rsidRPr="00A17C20">
        <w:rPr>
          <w:rFonts w:ascii="Times New Roman" w:hAnsi="Times New Roman" w:cs="Times New Roman"/>
          <w:sz w:val="24"/>
          <w:szCs w:val="24"/>
        </w:rPr>
        <w:t>.</w:t>
      </w:r>
      <w:r w:rsidRPr="000B576D">
        <w:rPr>
          <w:rFonts w:ascii="Times New Roman" w:hAnsi="Times New Roman" w:cs="Times New Roman"/>
          <w:sz w:val="24"/>
          <w:szCs w:val="24"/>
        </w:rPr>
        <w:t xml:space="preserve"> Наша пропозиція буде обов'язковою для нас і може бути прийнята Вами у будь-який час до закінчення зазначеного терміну.</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3.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4. Якщо нас буде визначено переможцем торгів, ми беремо на себе зобов’язання: </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 підписати договір відповідно до проекту Договору  до тендерної документації із замовником </w:t>
      </w:r>
      <w:r w:rsidRPr="00382B27">
        <w:rPr>
          <w:rFonts w:ascii="Times New Roman" w:hAnsi="Times New Roman" w:cs="Times New Roman"/>
          <w:sz w:val="24"/>
          <w:szCs w:val="24"/>
        </w:rPr>
        <w:t xml:space="preserve">не пізніше ніж через </w:t>
      </w:r>
      <w:r w:rsidR="00A17C20" w:rsidRPr="00382B27">
        <w:rPr>
          <w:rFonts w:ascii="Times New Roman" w:hAnsi="Times New Roman" w:cs="Times New Roman"/>
          <w:b/>
          <w:bCs/>
          <w:sz w:val="24"/>
          <w:szCs w:val="24"/>
        </w:rPr>
        <w:t>15</w:t>
      </w:r>
      <w:r w:rsidRPr="00382B27">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00A17C20" w:rsidRPr="00382B27">
        <w:rPr>
          <w:rFonts w:ascii="Times New Roman" w:hAnsi="Times New Roman" w:cs="Times New Roman"/>
          <w:b/>
          <w:bCs/>
          <w:sz w:val="24"/>
          <w:szCs w:val="24"/>
        </w:rPr>
        <w:t>5</w:t>
      </w:r>
      <w:r w:rsidRPr="00382B27">
        <w:rPr>
          <w:rFonts w:ascii="Times New Roman" w:hAnsi="Times New Roman" w:cs="Times New Roman"/>
          <w:sz w:val="24"/>
          <w:szCs w:val="24"/>
        </w:rPr>
        <w:t xml:space="preserve"> днів з дати оприлюднення в електронній</w:t>
      </w:r>
      <w:r w:rsidRPr="000B576D">
        <w:rPr>
          <w:rFonts w:ascii="Times New Roman" w:hAnsi="Times New Roman" w:cs="Times New Roman"/>
          <w:sz w:val="24"/>
          <w:szCs w:val="24"/>
        </w:rPr>
        <w:t xml:space="preserve"> системі закупівель повідомлення про намір укласти договір про закупівлю;</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надати тендерну пропозицію, перераховану за ціною, отриманою за результатами електронного аукціону.</w:t>
      </w:r>
    </w:p>
    <w:p w:rsidR="001208A6" w:rsidRDefault="001208A6" w:rsidP="00A9398A">
      <w:pPr>
        <w:spacing w:after="0" w:line="240" w:lineRule="auto"/>
        <w:jc w:val="center"/>
        <w:rPr>
          <w:rFonts w:ascii="Times New Roman" w:hAnsi="Times New Roman" w:cs="Times New Roman"/>
          <w:i/>
          <w:iCs/>
          <w:sz w:val="24"/>
          <w:szCs w:val="24"/>
        </w:rPr>
      </w:pPr>
    </w:p>
    <w:p w:rsidR="001208A6" w:rsidRDefault="001169D7" w:rsidP="001169D7">
      <w:pPr>
        <w:spacing w:after="0" w:line="240" w:lineRule="auto"/>
        <w:jc w:val="center"/>
        <w:rPr>
          <w:rFonts w:ascii="Times New Roman" w:hAnsi="Times New Roman" w:cs="Times New Roman"/>
          <w:i/>
          <w:iCs/>
          <w:sz w:val="24"/>
          <w:szCs w:val="24"/>
        </w:rPr>
      </w:pPr>
      <w:r w:rsidRPr="001169D7">
        <w:rPr>
          <w:rFonts w:ascii="Times New Roman" w:hAnsi="Times New Roman" w:cs="Times New Roman"/>
          <w:i/>
          <w:iCs/>
          <w:sz w:val="24"/>
          <w:szCs w:val="24"/>
        </w:rPr>
        <w:t xml:space="preserve">Посада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1169D7">
        <w:rPr>
          <w:rFonts w:ascii="Times New Roman" w:hAnsi="Times New Roman" w:cs="Times New Roman"/>
          <w:i/>
          <w:iCs/>
          <w:sz w:val="24"/>
          <w:szCs w:val="24"/>
        </w:rPr>
        <w:t>Власне ім’я ПРІЗВИЩЕ</w:t>
      </w:r>
    </w:p>
    <w:p w:rsidR="0074307F" w:rsidRDefault="0074307F" w:rsidP="001169D7">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МП</w:t>
      </w:r>
    </w:p>
    <w:p w:rsidR="00A9398A" w:rsidRPr="009247DD" w:rsidRDefault="00A9398A" w:rsidP="001208A6">
      <w:pPr>
        <w:spacing w:after="0" w:line="240" w:lineRule="auto"/>
        <w:jc w:val="both"/>
        <w:rPr>
          <w:rFonts w:ascii="Times New Roman" w:hAnsi="Times New Roman" w:cs="Times New Roman"/>
          <w:b/>
          <w:bCs/>
          <w:i/>
          <w:iCs/>
          <w:sz w:val="24"/>
          <w:szCs w:val="24"/>
          <w:lang w:val="ru-RU"/>
        </w:rPr>
      </w:pPr>
      <w:r w:rsidRPr="000B576D">
        <w:rPr>
          <w:rFonts w:ascii="Times New Roman" w:hAnsi="Times New Roman" w:cs="Times New Roman"/>
          <w:b/>
          <w:bCs/>
          <w:i/>
          <w:iCs/>
          <w:sz w:val="24"/>
          <w:szCs w:val="24"/>
        </w:rPr>
        <w:t xml:space="preserve">Примітки: </w:t>
      </w:r>
    </w:p>
    <w:p w:rsidR="00BD4CE2" w:rsidRDefault="00A9398A" w:rsidP="001208A6">
      <w:pPr>
        <w:spacing w:after="0" w:line="240" w:lineRule="auto"/>
        <w:jc w:val="both"/>
        <w:rPr>
          <w:rFonts w:ascii="Times New Roman" w:hAnsi="Times New Roman" w:cs="Times New Roman"/>
          <w:i/>
          <w:iCs/>
          <w:sz w:val="24"/>
          <w:szCs w:val="24"/>
        </w:rPr>
      </w:pPr>
      <w:r w:rsidRPr="000B576D">
        <w:rPr>
          <w:rFonts w:ascii="Times New Roman" w:hAnsi="Times New Roman" w:cs="Times New Roman"/>
          <w:i/>
          <w:iCs/>
          <w:sz w:val="24"/>
          <w:szCs w:val="24"/>
        </w:rPr>
        <w:t>1.</w:t>
      </w:r>
      <w:r w:rsidR="001208A6">
        <w:rPr>
          <w:rFonts w:ascii="Times New Roman" w:hAnsi="Times New Roman" w:cs="Times New Roman"/>
          <w:i/>
          <w:iCs/>
          <w:sz w:val="24"/>
          <w:szCs w:val="24"/>
        </w:rPr>
        <w:t xml:space="preserve"> </w:t>
      </w:r>
      <w:r w:rsidRPr="000B576D">
        <w:rPr>
          <w:rFonts w:ascii="Times New Roman" w:hAnsi="Times New Roman" w:cs="Times New Roman"/>
          <w:i/>
          <w:iCs/>
          <w:sz w:val="24"/>
          <w:szCs w:val="24"/>
        </w:rPr>
        <w:t xml:space="preserve">Учасник  у  пропозиції (за формою  наведеною у Додатку  1 до тендерної документації) визначає ціну на товар, які  він пропонує надати за договором з урахуванням усіх своїх витрат, податків і зборів, що </w:t>
      </w:r>
      <w:r w:rsidRPr="00633A6C">
        <w:rPr>
          <w:rFonts w:ascii="Times New Roman" w:hAnsi="Times New Roman" w:cs="Times New Roman"/>
          <w:i/>
          <w:iCs/>
          <w:sz w:val="24"/>
          <w:szCs w:val="24"/>
        </w:rPr>
        <w:t>сплачуються або мають бути сплачені.</w:t>
      </w:r>
      <w:r w:rsidRPr="00633A6C">
        <w:rPr>
          <w:rFonts w:ascii="Times New Roman" w:hAnsi="Times New Roman" w:cs="Times New Roman"/>
          <w:i/>
          <w:iCs/>
          <w:sz w:val="24"/>
          <w:szCs w:val="24"/>
        </w:rPr>
        <w:br/>
        <w:t xml:space="preserve">2. </w:t>
      </w:r>
      <w:r w:rsidR="001208A6" w:rsidRPr="00633A6C">
        <w:rPr>
          <w:rFonts w:ascii="Times New Roman" w:hAnsi="Times New Roman" w:cs="Times New Roman"/>
          <w:i/>
          <w:iCs/>
          <w:sz w:val="24"/>
          <w:szCs w:val="24"/>
        </w:rPr>
        <w:t xml:space="preserve"> </w:t>
      </w:r>
      <w:r w:rsidRPr="00633A6C">
        <w:rPr>
          <w:rFonts w:ascii="Times New Roman" w:hAnsi="Times New Roman" w:cs="Times New Roman"/>
          <w:i/>
          <w:iCs/>
          <w:sz w:val="24"/>
          <w:szCs w:val="24"/>
        </w:rPr>
        <w:t xml:space="preserve">Ціна пропозиції повинна бути чітко визначена та враховувати повну вартість електричної енергії як товару, податок на додану вартість, </w:t>
      </w:r>
      <w:r w:rsidR="00BD4CE2" w:rsidRPr="00BD4CE2">
        <w:rPr>
          <w:rFonts w:ascii="Times New Roman" w:hAnsi="Times New Roman" w:cs="Times New Roman"/>
          <w:i/>
          <w:iCs/>
          <w:sz w:val="24"/>
          <w:szCs w:val="24"/>
        </w:rPr>
        <w:t>вартість послуг з передачі електричної енергії оператором системи передачі, вартість послуг з розподілу оператору системи розподілу.</w:t>
      </w:r>
    </w:p>
    <w:p w:rsidR="00A9398A" w:rsidRPr="000B576D" w:rsidRDefault="00A9398A" w:rsidP="001208A6">
      <w:pPr>
        <w:spacing w:after="0" w:line="240" w:lineRule="auto"/>
        <w:jc w:val="both"/>
        <w:rPr>
          <w:rFonts w:ascii="Times New Roman" w:hAnsi="Times New Roman" w:cs="Times New Roman"/>
          <w:i/>
          <w:iCs/>
          <w:sz w:val="24"/>
          <w:szCs w:val="24"/>
        </w:rPr>
      </w:pPr>
      <w:r w:rsidRPr="00633A6C">
        <w:rPr>
          <w:rFonts w:ascii="Times New Roman" w:hAnsi="Times New Roman" w:cs="Times New Roman"/>
          <w:i/>
          <w:iCs/>
          <w:sz w:val="24"/>
          <w:szCs w:val="24"/>
        </w:rPr>
        <w:t xml:space="preserve">3. </w:t>
      </w:r>
      <w:r w:rsidR="001208A6" w:rsidRPr="00633A6C">
        <w:rPr>
          <w:rFonts w:ascii="Times New Roman" w:hAnsi="Times New Roman" w:cs="Times New Roman"/>
          <w:i/>
          <w:iCs/>
          <w:sz w:val="24"/>
          <w:szCs w:val="24"/>
        </w:rPr>
        <w:t xml:space="preserve"> </w:t>
      </w:r>
      <w:r w:rsidRPr="00633A6C">
        <w:rPr>
          <w:rFonts w:ascii="Times New Roman" w:hAnsi="Times New Roman" w:cs="Times New Roman"/>
          <w:i/>
          <w:iCs/>
          <w:sz w:val="24"/>
          <w:szCs w:val="24"/>
        </w:rPr>
        <w:t>В разі надання  пропозиції учасником - не платником ПДВ, така пропозиція надається без врахування ПДВ та у графі «Загальна вартість</w:t>
      </w:r>
      <w:r w:rsidRPr="000B576D">
        <w:rPr>
          <w:rFonts w:ascii="Times New Roman" w:hAnsi="Times New Roman" w:cs="Times New Roman"/>
          <w:i/>
          <w:iCs/>
          <w:sz w:val="24"/>
          <w:szCs w:val="24"/>
        </w:rPr>
        <w:t xml:space="preserve"> товару з ПДВ» учасником зазначається «Вартість товару без ПДВ».</w:t>
      </w:r>
    </w:p>
    <w:p w:rsidR="00F363AF" w:rsidRPr="00272B99" w:rsidRDefault="00F363AF" w:rsidP="00F363AF">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lastRenderedPageBreak/>
        <w:t>Додаток  2</w:t>
      </w:r>
    </w:p>
    <w:p w:rsidR="00F363AF" w:rsidRPr="00272B99" w:rsidRDefault="00F363AF" w:rsidP="00F363AF">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F363AF" w:rsidRPr="00F363AF" w:rsidRDefault="00F363AF" w:rsidP="00F363AF">
      <w:pPr>
        <w:tabs>
          <w:tab w:val="left" w:pos="180"/>
          <w:tab w:val="left" w:pos="360"/>
          <w:tab w:val="left" w:pos="540"/>
        </w:tabs>
        <w:spacing w:after="0"/>
        <w:jc w:val="right"/>
        <w:rPr>
          <w:rFonts w:ascii="Times New Roman" w:hAnsi="Times New Roman" w:cs="Times New Roman"/>
          <w:b/>
          <w:sz w:val="24"/>
          <w:szCs w:val="24"/>
          <w:highlight w:val="green"/>
        </w:rPr>
      </w:pPr>
    </w:p>
    <w:p w:rsidR="00F363AF" w:rsidRPr="00E00949" w:rsidRDefault="00F363AF" w:rsidP="00F363AF">
      <w:pPr>
        <w:tabs>
          <w:tab w:val="left" w:pos="180"/>
          <w:tab w:val="left" w:pos="360"/>
          <w:tab w:val="left" w:pos="540"/>
        </w:tabs>
        <w:spacing w:after="0"/>
        <w:jc w:val="center"/>
        <w:rPr>
          <w:rFonts w:ascii="Times New Roman" w:hAnsi="Times New Roman" w:cs="Times New Roman"/>
          <w:b/>
          <w:sz w:val="24"/>
          <w:szCs w:val="24"/>
        </w:rPr>
      </w:pPr>
    </w:p>
    <w:p w:rsidR="00F363AF" w:rsidRPr="002F2BB3" w:rsidRDefault="00F363AF" w:rsidP="00F363AF">
      <w:pPr>
        <w:spacing w:after="0"/>
        <w:jc w:val="center"/>
        <w:rPr>
          <w:rFonts w:ascii="Times New Roman" w:hAnsi="Times New Roman" w:cs="Times New Roman"/>
          <w:b/>
          <w:bCs/>
          <w:iCs/>
          <w:sz w:val="24"/>
        </w:rPr>
      </w:pPr>
      <w:r w:rsidRPr="002F2BB3">
        <w:rPr>
          <w:rFonts w:ascii="Times New Roman" w:hAnsi="Times New Roman" w:cs="Times New Roman"/>
          <w:b/>
          <w:bCs/>
          <w:iCs/>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F363AF" w:rsidRPr="002F2BB3" w:rsidRDefault="00F363AF" w:rsidP="00F363AF">
      <w:pPr>
        <w:spacing w:after="0"/>
        <w:jc w:val="center"/>
        <w:rPr>
          <w:rFonts w:ascii="Times New Roman" w:hAnsi="Times New Roman" w:cs="Times New Roman"/>
          <w:sz w:val="24"/>
        </w:rPr>
      </w:pPr>
    </w:p>
    <w:p w:rsidR="00F363AF" w:rsidRPr="002F2BB3" w:rsidRDefault="00F363AF" w:rsidP="00F363AF">
      <w:pPr>
        <w:spacing w:after="0"/>
        <w:jc w:val="center"/>
        <w:rPr>
          <w:rFonts w:ascii="Times New Roman" w:hAnsi="Times New Roman" w:cs="Times New Roman"/>
          <w:b/>
          <w:bCs/>
          <w:iCs/>
          <w:sz w:val="24"/>
        </w:rPr>
      </w:pPr>
      <w:r w:rsidRPr="002F2BB3">
        <w:rPr>
          <w:rFonts w:ascii="Times New Roman" w:hAnsi="Times New Roman" w:cs="Times New Roman"/>
          <w:b/>
          <w:bCs/>
          <w:iCs/>
          <w:sz w:val="24"/>
        </w:rPr>
        <w:t>ТЕХНІЧНА СПЕЦИФІКАЦІЯ</w:t>
      </w:r>
    </w:p>
    <w:p w:rsidR="00F363AF" w:rsidRPr="00E00949" w:rsidRDefault="00F363AF" w:rsidP="00F363AF">
      <w:pPr>
        <w:spacing w:after="0"/>
        <w:jc w:val="both"/>
        <w:rPr>
          <w:rFonts w:ascii="Times New Roman" w:hAnsi="Times New Roman" w:cs="Times New Roman"/>
          <w:b/>
          <w:bCs/>
          <w:i/>
          <w:iCs/>
        </w:rPr>
      </w:pPr>
    </w:p>
    <w:p w:rsidR="00F363AF" w:rsidRPr="00E00949" w:rsidRDefault="00F363AF" w:rsidP="00890D86">
      <w:pPr>
        <w:spacing w:after="0"/>
        <w:ind w:firstLine="567"/>
        <w:jc w:val="both"/>
        <w:rPr>
          <w:rFonts w:ascii="Times New Roman" w:hAnsi="Times New Roman" w:cs="Times New Roman"/>
          <w:b/>
          <w:bCs/>
          <w:sz w:val="24"/>
          <w:szCs w:val="24"/>
          <w:shd w:val="clear" w:color="auto" w:fill="FFFFFF"/>
        </w:rPr>
      </w:pPr>
      <w:r w:rsidRPr="00E00949">
        <w:rPr>
          <w:rFonts w:ascii="Times New Roman" w:hAnsi="Times New Roman" w:cs="Times New Roman"/>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363AF" w:rsidRPr="00E00949" w:rsidRDefault="00F363AF" w:rsidP="00890D86">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F363AF" w:rsidRPr="00476EFF" w:rsidRDefault="00F363AF" w:rsidP="00890D86">
      <w:pPr>
        <w:spacing w:after="0"/>
        <w:ind w:firstLine="567"/>
        <w:jc w:val="both"/>
        <w:rPr>
          <w:rFonts w:ascii="Times New Roman" w:hAnsi="Times New Roman" w:cs="Times New Roman"/>
          <w:sz w:val="24"/>
          <w:szCs w:val="24"/>
        </w:rPr>
      </w:pPr>
      <w:r w:rsidRPr="002E00F9">
        <w:rPr>
          <w:rFonts w:ascii="Times New Roman" w:hAnsi="Times New Roman" w:cs="Times New Roman"/>
          <w:sz w:val="24"/>
          <w:szCs w:val="24"/>
        </w:rPr>
        <w:t xml:space="preserve">1. Обсяг </w:t>
      </w:r>
      <w:r w:rsidRPr="00476EFF">
        <w:rPr>
          <w:rFonts w:ascii="Times New Roman" w:hAnsi="Times New Roman" w:cs="Times New Roman"/>
          <w:sz w:val="24"/>
          <w:szCs w:val="24"/>
        </w:rPr>
        <w:t xml:space="preserve">постачання електричної енергії -  </w:t>
      </w:r>
      <w:r w:rsidR="00476EFF" w:rsidRPr="00476EFF">
        <w:rPr>
          <w:rFonts w:ascii="Times New Roman" w:hAnsi="Times New Roman" w:cs="Times New Roman"/>
          <w:sz w:val="24"/>
          <w:szCs w:val="24"/>
        </w:rPr>
        <w:t>60000</w:t>
      </w:r>
      <w:r w:rsidRPr="00476EFF">
        <w:rPr>
          <w:rFonts w:ascii="Times New Roman" w:hAnsi="Times New Roman" w:cs="Times New Roman"/>
          <w:sz w:val="24"/>
          <w:szCs w:val="24"/>
        </w:rPr>
        <w:t xml:space="preserve"> </w:t>
      </w:r>
      <w:proofErr w:type="spellStart"/>
      <w:r w:rsidRPr="00476EFF">
        <w:rPr>
          <w:rFonts w:ascii="Times New Roman" w:hAnsi="Times New Roman" w:cs="Times New Roman"/>
          <w:sz w:val="24"/>
          <w:szCs w:val="24"/>
        </w:rPr>
        <w:t>кВт</w:t>
      </w:r>
      <w:r w:rsidRPr="00476EFF">
        <w:rPr>
          <w:rFonts w:ascii="Times New Roman" w:hAnsi="Times New Roman" w:cs="Times New Roman"/>
          <w:sz w:val="24"/>
          <w:szCs w:val="24"/>
          <w:lang w:eastAsia="en-US"/>
        </w:rPr>
        <w:t>⸳</w:t>
      </w:r>
      <w:r w:rsidRPr="00476EFF">
        <w:rPr>
          <w:rFonts w:ascii="Times New Roman" w:hAnsi="Times New Roman" w:cs="Times New Roman"/>
          <w:sz w:val="24"/>
          <w:szCs w:val="24"/>
        </w:rPr>
        <w:t>год</w:t>
      </w:r>
      <w:proofErr w:type="spellEnd"/>
    </w:p>
    <w:p w:rsidR="00F363AF" w:rsidRPr="00476EFF" w:rsidRDefault="00F363AF" w:rsidP="00890D86">
      <w:pPr>
        <w:spacing w:after="0"/>
        <w:ind w:firstLine="567"/>
        <w:jc w:val="both"/>
        <w:rPr>
          <w:rFonts w:ascii="Times New Roman" w:hAnsi="Times New Roman" w:cs="Times New Roman"/>
          <w:sz w:val="24"/>
          <w:szCs w:val="24"/>
        </w:rPr>
      </w:pPr>
      <w:r w:rsidRPr="00476EFF">
        <w:rPr>
          <w:rFonts w:ascii="Times New Roman" w:hAnsi="Times New Roman" w:cs="Times New Roman"/>
          <w:sz w:val="24"/>
          <w:szCs w:val="24"/>
        </w:rPr>
        <w:t>2. Термін постачання: по 31.12.202</w:t>
      </w:r>
      <w:r w:rsidR="001169D7" w:rsidRPr="00476EFF">
        <w:rPr>
          <w:rFonts w:ascii="Times New Roman" w:hAnsi="Times New Roman" w:cs="Times New Roman"/>
          <w:sz w:val="24"/>
          <w:szCs w:val="24"/>
        </w:rPr>
        <w:t>4</w:t>
      </w:r>
      <w:r w:rsidRPr="00476EFF">
        <w:rPr>
          <w:rFonts w:ascii="Times New Roman" w:hAnsi="Times New Roman" w:cs="Times New Roman"/>
          <w:sz w:val="24"/>
          <w:szCs w:val="24"/>
        </w:rPr>
        <w:t xml:space="preserve"> року.</w:t>
      </w:r>
    </w:p>
    <w:p w:rsidR="00F363AF" w:rsidRPr="00476EFF" w:rsidRDefault="00F363AF" w:rsidP="00890D86">
      <w:pPr>
        <w:spacing w:after="0"/>
        <w:ind w:firstLine="567"/>
        <w:jc w:val="both"/>
        <w:rPr>
          <w:rFonts w:ascii="Times New Roman" w:hAnsi="Times New Roman" w:cs="Times New Roman"/>
          <w:sz w:val="24"/>
          <w:szCs w:val="24"/>
        </w:rPr>
      </w:pPr>
      <w:r w:rsidRPr="00476EFF">
        <w:rPr>
          <w:rFonts w:ascii="Times New Roman" w:hAnsi="Times New Roman" w:cs="Times New Roman"/>
          <w:sz w:val="24"/>
          <w:szCs w:val="24"/>
        </w:rPr>
        <w:t>3. Місце постачання: за адресою замовника</w:t>
      </w:r>
    </w:p>
    <w:p w:rsidR="00F363AF" w:rsidRPr="00476EFF" w:rsidRDefault="00F363AF" w:rsidP="00890D86">
      <w:pPr>
        <w:spacing w:after="0"/>
        <w:ind w:firstLine="567"/>
        <w:jc w:val="both"/>
        <w:rPr>
          <w:rFonts w:ascii="Times New Roman" w:hAnsi="Times New Roman" w:cs="Times New Roman"/>
          <w:sz w:val="24"/>
          <w:szCs w:val="24"/>
        </w:rPr>
      </w:pPr>
      <w:r w:rsidRPr="00476EFF">
        <w:rPr>
          <w:rFonts w:ascii="Times New Roman" w:hAnsi="Times New Roman" w:cs="Times New Roman"/>
          <w:sz w:val="24"/>
          <w:szCs w:val="24"/>
        </w:rPr>
        <w:t>4. Режим роботи: цілодобово.</w:t>
      </w:r>
    </w:p>
    <w:p w:rsidR="00F363AF" w:rsidRPr="002E00F9" w:rsidRDefault="00F363AF" w:rsidP="00890D86">
      <w:pPr>
        <w:spacing w:after="0"/>
        <w:ind w:firstLine="567"/>
        <w:jc w:val="both"/>
        <w:rPr>
          <w:rFonts w:ascii="Times New Roman" w:hAnsi="Times New Roman" w:cs="Times New Roman"/>
          <w:sz w:val="24"/>
          <w:szCs w:val="24"/>
          <w:highlight w:val="yellow"/>
        </w:rPr>
      </w:pPr>
      <w:r w:rsidRPr="002E00F9">
        <w:rPr>
          <w:rFonts w:ascii="Times New Roman" w:hAnsi="Times New Roman" w:cs="Times New Roman"/>
          <w:sz w:val="24"/>
          <w:szCs w:val="24"/>
        </w:rPr>
        <w:t xml:space="preserve">5. Клас напруги: </w:t>
      </w:r>
      <w:r w:rsidRPr="00D312B9">
        <w:rPr>
          <w:rFonts w:ascii="Times New Roman" w:hAnsi="Times New Roman" w:cs="Times New Roman"/>
          <w:sz w:val="24"/>
          <w:szCs w:val="24"/>
        </w:rPr>
        <w:t>2 клас (група Б)</w:t>
      </w:r>
    </w:p>
    <w:p w:rsidR="00F363AF" w:rsidRPr="00E00949" w:rsidRDefault="00F363AF" w:rsidP="00890D86">
      <w:pPr>
        <w:spacing w:after="0"/>
        <w:ind w:firstLine="567"/>
        <w:jc w:val="both"/>
        <w:rPr>
          <w:rFonts w:ascii="Times New Roman" w:hAnsi="Times New Roman" w:cs="Times New Roman"/>
          <w:bCs/>
          <w:iCs/>
          <w:sz w:val="24"/>
          <w:szCs w:val="24"/>
        </w:rPr>
      </w:pPr>
      <w:r>
        <w:rPr>
          <w:rFonts w:ascii="Times New Roman" w:hAnsi="Times New Roman" w:cs="Times New Roman"/>
          <w:bCs/>
          <w:iCs/>
          <w:sz w:val="24"/>
          <w:szCs w:val="24"/>
        </w:rPr>
        <w:t>6</w:t>
      </w:r>
      <w:r w:rsidRPr="00E00949">
        <w:rPr>
          <w:rFonts w:ascii="Times New Roman" w:hAnsi="Times New Roman" w:cs="Times New Roman"/>
          <w:bCs/>
          <w:iCs/>
          <w:sz w:val="24"/>
          <w:szCs w:val="24"/>
        </w:rPr>
        <w:t>. Відносини між енергопостачальною організацією та споживачем електричної енергії регулюються наступними документами:</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Законом України "Про публічні закупівлі";</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Законом України від 13.04.2017 № 2019-VIII  "Про ринок електричної енергії";</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bookmarkStart w:id="9" w:name="_Hlk40800048"/>
      <w:bookmarkStart w:id="10" w:name="_Hlk39763420"/>
      <w:r w:rsidRPr="00E00949">
        <w:rPr>
          <w:rFonts w:ascii="Times New Roman" w:hAnsi="Times New Roman" w:cs="Times New Roman"/>
          <w:sz w:val="24"/>
          <w:szCs w:val="24"/>
        </w:rPr>
        <w:t xml:space="preserve">Постановою НКРЕКП від 14.03.2018 № 312 </w:t>
      </w:r>
      <w:bookmarkEnd w:id="9"/>
      <w:r w:rsidRPr="00E00949">
        <w:rPr>
          <w:rFonts w:ascii="Times New Roman" w:hAnsi="Times New Roman" w:cs="Times New Roman"/>
          <w:sz w:val="24"/>
          <w:szCs w:val="24"/>
        </w:rPr>
        <w:t>"Про затвердження Правил роздрібного ринку електричної енергії";</w:t>
      </w:r>
    </w:p>
    <w:bookmarkEnd w:id="10"/>
    <w:p w:rsidR="00F363AF" w:rsidRPr="00E00949" w:rsidRDefault="00F363AF" w:rsidP="00890D86">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 Постановою НКРЕКП від 14.03.2018 № 307 "Про затвердження Правил ринку"; </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 Постановою</w:t>
      </w:r>
      <w:r w:rsidRPr="00E00949">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Іншими нормативно-правовими актами, прийнятими на виконання Закону України «Про ринок електричної енергії».</w:t>
      </w:r>
    </w:p>
    <w:p w:rsidR="00F363AF" w:rsidRPr="00E00949" w:rsidRDefault="00F363AF" w:rsidP="00F363AF">
      <w:pPr>
        <w:spacing w:after="0"/>
        <w:jc w:val="both"/>
        <w:rPr>
          <w:rFonts w:ascii="Times New Roman" w:hAnsi="Times New Roman" w:cs="Times New Roman"/>
          <w:b/>
          <w:iCs/>
          <w:sz w:val="24"/>
          <w:szCs w:val="24"/>
        </w:rPr>
      </w:pPr>
    </w:p>
    <w:p w:rsidR="00F363AF" w:rsidRPr="00E00949" w:rsidRDefault="00F363AF" w:rsidP="00F363AF">
      <w:pPr>
        <w:spacing w:after="0"/>
        <w:ind w:left="284" w:firstLine="283"/>
        <w:jc w:val="both"/>
        <w:rPr>
          <w:rFonts w:ascii="Times New Roman" w:hAnsi="Times New Roman" w:cs="Times New Roman"/>
          <w:b/>
          <w:iCs/>
          <w:sz w:val="24"/>
          <w:szCs w:val="24"/>
        </w:rPr>
      </w:pPr>
      <w:r w:rsidRPr="00E00949">
        <w:rPr>
          <w:rFonts w:ascii="Times New Roman" w:hAnsi="Times New Roman" w:cs="Times New Roman"/>
          <w:b/>
          <w:iCs/>
          <w:sz w:val="24"/>
          <w:szCs w:val="24"/>
        </w:rPr>
        <w:t>Вимоги щодо якості електричної енергії:</w:t>
      </w:r>
    </w:p>
    <w:p w:rsidR="00F363AF" w:rsidRPr="00E00949" w:rsidRDefault="002E00F9" w:rsidP="002E00F9">
      <w:pPr>
        <w:spacing w:after="0"/>
        <w:ind w:firstLine="567"/>
        <w:jc w:val="both"/>
        <w:rPr>
          <w:rFonts w:ascii="Times New Roman" w:hAnsi="Times New Roman" w:cs="Times New Roman"/>
          <w:sz w:val="24"/>
          <w:szCs w:val="24"/>
        </w:rPr>
      </w:pPr>
      <w:r>
        <w:rPr>
          <w:rFonts w:ascii="Times New Roman" w:hAnsi="Times New Roman" w:cs="Times New Roman"/>
          <w:sz w:val="24"/>
          <w:szCs w:val="24"/>
        </w:rPr>
        <w:t>Д</w:t>
      </w:r>
      <w:r w:rsidR="00F363AF" w:rsidRPr="00E00949">
        <w:rPr>
          <w:rFonts w:ascii="Times New Roman" w:hAnsi="Times New Roman" w:cs="Times New Roman"/>
          <w:sz w:val="24"/>
          <w:szCs w:val="24"/>
        </w:rPr>
        <w:t>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1" w:name="n1217"/>
      <w:bookmarkEnd w:id="11"/>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w:t>
      </w:r>
      <w:r w:rsidRPr="00E00949">
        <w:rPr>
          <w:rFonts w:ascii="Times New Roman" w:hAnsi="Times New Roman" w:cs="Times New Roman"/>
          <w:sz w:val="24"/>
          <w:szCs w:val="24"/>
        </w:rPr>
        <w:lastRenderedPageBreak/>
        <w:t>порядку, затвердженому Регулятором, та опубліковується ним на своєму офіційному веб-сайті (порядок надання компенсацій та їх розміри).</w:t>
      </w:r>
    </w:p>
    <w:p w:rsidR="00F363AF" w:rsidRPr="00E00949" w:rsidRDefault="00F363AF" w:rsidP="00F363AF">
      <w:pPr>
        <w:spacing w:after="0"/>
        <w:ind w:firstLine="567"/>
        <w:rPr>
          <w:rFonts w:ascii="Times New Roman" w:hAnsi="Times New Roman" w:cs="Times New Roman"/>
          <w:sz w:val="24"/>
          <w:szCs w:val="24"/>
        </w:rPr>
      </w:pPr>
    </w:p>
    <w:p w:rsidR="00F363AF" w:rsidRDefault="00F363AF" w:rsidP="00F363AF">
      <w:pPr>
        <w:spacing w:after="0"/>
        <w:ind w:left="284" w:firstLine="283"/>
        <w:jc w:val="center"/>
        <w:rPr>
          <w:rFonts w:ascii="Times New Roman" w:hAnsi="Times New Roman" w:cs="Times New Roman"/>
          <w:b/>
          <w:bCs/>
          <w:sz w:val="24"/>
          <w:szCs w:val="24"/>
        </w:rPr>
      </w:pPr>
    </w:p>
    <w:p w:rsidR="00F363AF" w:rsidRDefault="00F363AF" w:rsidP="00F363AF">
      <w:pPr>
        <w:spacing w:after="0"/>
        <w:ind w:left="284" w:firstLine="283"/>
        <w:jc w:val="center"/>
        <w:rPr>
          <w:rFonts w:ascii="Times New Roman" w:hAnsi="Times New Roman" w:cs="Times New Roman"/>
          <w:b/>
          <w:bCs/>
          <w:sz w:val="24"/>
          <w:szCs w:val="24"/>
        </w:rPr>
      </w:pPr>
      <w:r w:rsidRPr="00E00949">
        <w:rPr>
          <w:rFonts w:ascii="Times New Roman" w:hAnsi="Times New Roman" w:cs="Times New Roman"/>
          <w:b/>
          <w:bCs/>
          <w:sz w:val="24"/>
          <w:szCs w:val="24"/>
        </w:rPr>
        <w:t>ПОРЯДОК ПОСТАЧАННЯ ТОВАРУ (електричної енергії)</w:t>
      </w:r>
    </w:p>
    <w:p w:rsidR="002F2BB3" w:rsidRPr="00E00949" w:rsidRDefault="002F2BB3" w:rsidP="00F363AF">
      <w:pPr>
        <w:spacing w:after="0"/>
        <w:ind w:left="284" w:firstLine="283"/>
        <w:jc w:val="center"/>
        <w:rPr>
          <w:rFonts w:ascii="Times New Roman" w:hAnsi="Times New Roman" w:cs="Times New Roman"/>
          <w:b/>
          <w:bCs/>
          <w:sz w:val="24"/>
          <w:szCs w:val="24"/>
        </w:rPr>
      </w:pPr>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Постачання електричної енергії повинно здійснюватись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E00949">
        <w:rPr>
          <w:rFonts w:ascii="Times New Roman" w:hAnsi="Times New Roman" w:cs="Times New Roman"/>
          <w:bCs/>
          <w:color w:val="000000"/>
          <w:sz w:val="24"/>
          <w:szCs w:val="24"/>
        </w:rPr>
        <w:t>затверджених Постановою НКРЕКП від 14.03.2018  № 307 (у редакції постанови НКРЕКП від 24.06.2019 № 1168).</w:t>
      </w:r>
    </w:p>
    <w:p w:rsidR="00F363AF" w:rsidRDefault="00F363AF" w:rsidP="002E00F9">
      <w:pPr>
        <w:spacing w:after="0"/>
        <w:ind w:firstLine="567"/>
        <w:jc w:val="both"/>
        <w:rPr>
          <w:rFonts w:ascii="Times New Roman" w:hAnsi="Times New Roman" w:cs="Times New Roman"/>
          <w:color w:val="000000"/>
          <w:sz w:val="24"/>
          <w:szCs w:val="24"/>
        </w:rPr>
      </w:pPr>
      <w:r w:rsidRPr="00E00949">
        <w:rPr>
          <w:rFonts w:ascii="Times New Roman" w:hAnsi="Times New Roman" w:cs="Times New Roman"/>
          <w:sz w:val="24"/>
          <w:szCs w:val="24"/>
        </w:rPr>
        <w:t xml:space="preserve">Під час постачання електричної енергії учасник повинен забезпечити реалізацію права замовника </w:t>
      </w:r>
      <w:r w:rsidRPr="00E00949">
        <w:rPr>
          <w:rFonts w:ascii="Times New Roman" w:hAnsi="Times New Roman" w:cs="Times New Roman"/>
          <w:color w:val="000000"/>
          <w:sz w:val="24"/>
          <w:szCs w:val="24"/>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E00949">
        <w:rPr>
          <w:rFonts w:ascii="Times New Roman" w:hAnsi="Times New Roman" w:cs="Times New Roman"/>
          <w:color w:val="000000"/>
          <w:sz w:val="24"/>
          <w:szCs w:val="24"/>
        </w:rPr>
        <w:t>електропостачальником</w:t>
      </w:r>
      <w:proofErr w:type="spellEnd"/>
      <w:r w:rsidRPr="00E00949">
        <w:rPr>
          <w:rFonts w:ascii="Times New Roman" w:hAnsi="Times New Roman" w:cs="Times New Roman"/>
          <w:color w:val="000000"/>
          <w:sz w:val="24"/>
          <w:szCs w:val="24"/>
        </w:rPr>
        <w:t xml:space="preserve"> та споживачем, у відповідності до вимог п. 8.3.17 та п.8.3.6. «Правил роздрібного ринку електричної енергії».</w:t>
      </w:r>
    </w:p>
    <w:p w:rsidR="00F363AF" w:rsidRDefault="00F363AF" w:rsidP="002E00F9">
      <w:pPr>
        <w:spacing w:after="0"/>
        <w:ind w:firstLine="567"/>
      </w:pPr>
    </w:p>
    <w:p w:rsidR="00F363AF" w:rsidRDefault="00F363AF" w:rsidP="00F363AF">
      <w:pPr>
        <w:spacing w:after="0"/>
      </w:pPr>
    </w:p>
    <w:p w:rsidR="0074307F" w:rsidRDefault="0074307F" w:rsidP="0074307F">
      <w:pPr>
        <w:spacing w:after="0" w:line="240" w:lineRule="auto"/>
        <w:jc w:val="center"/>
        <w:rPr>
          <w:rFonts w:ascii="Times New Roman" w:hAnsi="Times New Roman" w:cs="Times New Roman"/>
          <w:i/>
          <w:iCs/>
          <w:sz w:val="24"/>
          <w:szCs w:val="24"/>
        </w:rPr>
      </w:pPr>
      <w:r w:rsidRPr="001169D7">
        <w:rPr>
          <w:rFonts w:ascii="Times New Roman" w:hAnsi="Times New Roman" w:cs="Times New Roman"/>
          <w:i/>
          <w:iCs/>
          <w:sz w:val="24"/>
          <w:szCs w:val="24"/>
        </w:rPr>
        <w:t xml:space="preserve">Посада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1169D7">
        <w:rPr>
          <w:rFonts w:ascii="Times New Roman" w:hAnsi="Times New Roman" w:cs="Times New Roman"/>
          <w:i/>
          <w:iCs/>
          <w:sz w:val="24"/>
          <w:szCs w:val="24"/>
        </w:rPr>
        <w:t>Власне ім’я ПРІЗВИЩЕ</w:t>
      </w:r>
    </w:p>
    <w:p w:rsidR="00F363AF" w:rsidRDefault="0074307F" w:rsidP="0074307F">
      <w:pPr>
        <w:spacing w:after="0" w:line="240" w:lineRule="auto"/>
        <w:jc w:val="center"/>
      </w:pPr>
      <w:r>
        <w:rPr>
          <w:rFonts w:ascii="Times New Roman" w:hAnsi="Times New Roman" w:cs="Times New Roman"/>
          <w:i/>
          <w:iCs/>
          <w:sz w:val="24"/>
          <w:szCs w:val="24"/>
        </w:rPr>
        <w:t>МП</w:t>
      </w:r>
    </w:p>
    <w:p w:rsidR="00F363AF" w:rsidRDefault="00F363AF" w:rsidP="00F363AF"/>
    <w:p w:rsidR="00F363AF" w:rsidRDefault="00F363AF" w:rsidP="00F363AF"/>
    <w:p w:rsidR="00F363AF" w:rsidRDefault="00F363AF"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046A1B" w:rsidRPr="00272B99" w:rsidRDefault="00046A1B" w:rsidP="00046A1B">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lastRenderedPageBreak/>
        <w:t>Додаток  3</w:t>
      </w:r>
    </w:p>
    <w:p w:rsidR="00046A1B" w:rsidRPr="00272B99" w:rsidRDefault="00046A1B" w:rsidP="00046A1B">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046A1B" w:rsidRPr="00046A1B" w:rsidRDefault="00046A1B" w:rsidP="00046A1B">
      <w:pPr>
        <w:pStyle w:val="ad"/>
        <w:ind w:firstLine="709"/>
        <w:jc w:val="both"/>
        <w:rPr>
          <w:bCs/>
          <w:color w:val="auto"/>
          <w:sz w:val="24"/>
          <w:szCs w:val="24"/>
          <w:lang w:val="uk-UA"/>
        </w:rPr>
      </w:pPr>
    </w:p>
    <w:p w:rsidR="00046A1B" w:rsidRPr="007463C1" w:rsidRDefault="007463C1" w:rsidP="00046A1B">
      <w:pPr>
        <w:pStyle w:val="ad"/>
        <w:ind w:firstLine="709"/>
        <w:jc w:val="center"/>
        <w:rPr>
          <w:b/>
          <w:bCs/>
          <w:color w:val="auto"/>
          <w:sz w:val="24"/>
          <w:szCs w:val="24"/>
          <w:lang w:val="uk-UA"/>
        </w:rPr>
      </w:pPr>
      <w:r w:rsidRPr="007463C1">
        <w:rPr>
          <w:b/>
          <w:bCs/>
          <w:color w:val="auto"/>
          <w:sz w:val="24"/>
          <w:szCs w:val="24"/>
          <w:lang w:val="uk-UA"/>
        </w:rPr>
        <w:t xml:space="preserve">Розділ І. </w:t>
      </w:r>
      <w:r w:rsidR="00046A1B" w:rsidRPr="007463C1">
        <w:rPr>
          <w:b/>
          <w:bCs/>
          <w:color w:val="auto"/>
          <w:sz w:val="24"/>
          <w:szCs w:val="24"/>
          <w:lang w:val="uk-UA"/>
        </w:rPr>
        <w:t>Вимоги до учасників та інші вимоги</w:t>
      </w:r>
    </w:p>
    <w:p w:rsidR="00046A1B" w:rsidRPr="00046A1B" w:rsidRDefault="00046A1B" w:rsidP="00046A1B">
      <w:pPr>
        <w:pStyle w:val="ad"/>
        <w:ind w:firstLine="709"/>
        <w:jc w:val="center"/>
        <w:rPr>
          <w:bCs/>
          <w:color w:val="auto"/>
          <w:sz w:val="24"/>
          <w:szCs w:val="24"/>
          <w:lang w:val="uk-UA"/>
        </w:rPr>
      </w:pPr>
    </w:p>
    <w:p w:rsidR="00046A1B" w:rsidRPr="00046A1B" w:rsidRDefault="00046A1B" w:rsidP="00046A1B">
      <w:pPr>
        <w:spacing w:after="0"/>
        <w:jc w:val="both"/>
        <w:rPr>
          <w:rFonts w:ascii="Times New Roman" w:hAnsi="Times New Roman" w:cs="Times New Roman"/>
          <w:b/>
          <w:bCs/>
          <w:sz w:val="24"/>
          <w:szCs w:val="24"/>
        </w:rPr>
      </w:pPr>
      <w:r w:rsidRPr="00046A1B">
        <w:rPr>
          <w:rFonts w:ascii="Times New Roman" w:hAnsi="Times New Roman" w:cs="Times New Roman"/>
          <w:b/>
          <w:bCs/>
          <w:sz w:val="24"/>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1. «Цінова пропозиція ». — </w:t>
      </w:r>
      <w:r w:rsidRPr="00272B99">
        <w:rPr>
          <w:rFonts w:ascii="Times New Roman" w:hAnsi="Times New Roman" w:cs="Times New Roman"/>
          <w:sz w:val="24"/>
          <w:szCs w:val="24"/>
        </w:rPr>
        <w:t xml:space="preserve">заповнюється згідно </w:t>
      </w:r>
      <w:r w:rsidRPr="00272B99">
        <w:rPr>
          <w:rFonts w:ascii="Times New Roman" w:hAnsi="Times New Roman" w:cs="Times New Roman"/>
          <w:b/>
          <w:i/>
          <w:sz w:val="24"/>
          <w:szCs w:val="24"/>
        </w:rPr>
        <w:t>Додатку №1</w:t>
      </w:r>
      <w:r w:rsidRPr="00272B99">
        <w:rPr>
          <w:rFonts w:ascii="Times New Roman" w:hAnsi="Times New Roman" w:cs="Times New Roman"/>
          <w:sz w:val="24"/>
          <w:szCs w:val="24"/>
        </w:rPr>
        <w:t xml:space="preserve"> до тендерної</w:t>
      </w:r>
      <w:r w:rsidRPr="00046A1B">
        <w:rPr>
          <w:rFonts w:ascii="Times New Roman" w:hAnsi="Times New Roman" w:cs="Times New Roman"/>
          <w:sz w:val="24"/>
          <w:szCs w:val="24"/>
        </w:rPr>
        <w:t xml:space="preserve">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w:t>
      </w:r>
      <w:r w:rsidRPr="00272B99">
        <w:rPr>
          <w:rFonts w:ascii="Times New Roman" w:hAnsi="Times New Roman" w:cs="Times New Roman"/>
          <w:sz w:val="24"/>
          <w:szCs w:val="24"/>
        </w:rPr>
        <w:t xml:space="preserve">згідно </w:t>
      </w:r>
      <w:r w:rsidRPr="00272B99">
        <w:rPr>
          <w:rFonts w:ascii="Times New Roman" w:hAnsi="Times New Roman" w:cs="Times New Roman"/>
          <w:b/>
          <w:i/>
          <w:sz w:val="24"/>
          <w:szCs w:val="24"/>
        </w:rPr>
        <w:t xml:space="preserve">Додатку №2 </w:t>
      </w:r>
      <w:r w:rsidRPr="00272B99">
        <w:rPr>
          <w:rFonts w:ascii="Times New Roman" w:hAnsi="Times New Roman" w:cs="Times New Roman"/>
          <w:sz w:val="24"/>
          <w:szCs w:val="24"/>
        </w:rPr>
        <w:t xml:space="preserve">до </w:t>
      </w:r>
      <w:r w:rsidRPr="00046A1B">
        <w:rPr>
          <w:rFonts w:ascii="Times New Roman" w:hAnsi="Times New Roman" w:cs="Times New Roman"/>
          <w:sz w:val="24"/>
          <w:szCs w:val="24"/>
        </w:rPr>
        <w:t>тендерної документації.</w:t>
      </w:r>
    </w:p>
    <w:p w:rsidR="008802EC" w:rsidRPr="00046A1B" w:rsidRDefault="00046A1B" w:rsidP="008802EC">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3. </w:t>
      </w:r>
      <w:r w:rsidRPr="00046A1B">
        <w:rPr>
          <w:rFonts w:ascii="Times New Roman" w:hAnsi="Times New Roman" w:cs="Times New Roman"/>
          <w:bCs/>
          <w:sz w:val="24"/>
          <w:szCs w:val="24"/>
        </w:rPr>
        <w:t>Вимоги до учасників та інші вимоги</w:t>
      </w:r>
      <w:r w:rsidR="008802EC">
        <w:rPr>
          <w:bCs/>
          <w:sz w:val="24"/>
          <w:szCs w:val="24"/>
        </w:rPr>
        <w:t xml:space="preserve"> </w:t>
      </w:r>
      <w:r w:rsidR="008802EC" w:rsidRPr="008802EC">
        <w:rPr>
          <w:rFonts w:ascii="Times New Roman" w:hAnsi="Times New Roman" w:cs="Times New Roman"/>
          <w:bCs/>
          <w:sz w:val="24"/>
          <w:szCs w:val="24"/>
        </w:rPr>
        <w:t xml:space="preserve">– форми </w:t>
      </w:r>
      <w:r w:rsidR="008802EC" w:rsidRPr="00272B99">
        <w:rPr>
          <w:rFonts w:ascii="Times New Roman" w:hAnsi="Times New Roman" w:cs="Times New Roman"/>
          <w:bCs/>
          <w:sz w:val="24"/>
          <w:szCs w:val="24"/>
        </w:rPr>
        <w:t xml:space="preserve">згідно </w:t>
      </w:r>
      <w:r w:rsidR="008802EC" w:rsidRPr="00272B99">
        <w:rPr>
          <w:rFonts w:ascii="Times New Roman" w:hAnsi="Times New Roman" w:cs="Times New Roman"/>
          <w:b/>
          <w:bCs/>
          <w:i/>
          <w:sz w:val="24"/>
          <w:szCs w:val="24"/>
        </w:rPr>
        <w:t>Д</w:t>
      </w:r>
      <w:r w:rsidRPr="00272B99">
        <w:rPr>
          <w:rFonts w:ascii="Times New Roman" w:hAnsi="Times New Roman" w:cs="Times New Roman"/>
          <w:b/>
          <w:bCs/>
          <w:i/>
          <w:sz w:val="24"/>
          <w:szCs w:val="24"/>
        </w:rPr>
        <w:t>одатк</w:t>
      </w:r>
      <w:r w:rsidR="008802EC" w:rsidRPr="00272B99">
        <w:rPr>
          <w:rFonts w:ascii="Times New Roman" w:hAnsi="Times New Roman" w:cs="Times New Roman"/>
          <w:b/>
          <w:bCs/>
          <w:i/>
          <w:sz w:val="24"/>
          <w:szCs w:val="24"/>
        </w:rPr>
        <w:t>у</w:t>
      </w:r>
      <w:r w:rsidRPr="00272B99">
        <w:rPr>
          <w:rFonts w:ascii="Times New Roman" w:hAnsi="Times New Roman" w:cs="Times New Roman"/>
          <w:b/>
          <w:bCs/>
          <w:i/>
          <w:sz w:val="24"/>
          <w:szCs w:val="24"/>
        </w:rPr>
        <w:t xml:space="preserve"> </w:t>
      </w:r>
      <w:r w:rsidR="008802EC" w:rsidRPr="00272B99">
        <w:rPr>
          <w:rFonts w:ascii="Times New Roman" w:hAnsi="Times New Roman" w:cs="Times New Roman"/>
          <w:b/>
          <w:i/>
          <w:sz w:val="24"/>
          <w:szCs w:val="24"/>
        </w:rPr>
        <w:t>№</w:t>
      </w:r>
      <w:r w:rsidRPr="00272B99">
        <w:rPr>
          <w:rFonts w:ascii="Times New Roman" w:hAnsi="Times New Roman" w:cs="Times New Roman"/>
          <w:b/>
          <w:bCs/>
          <w:i/>
          <w:sz w:val="24"/>
          <w:szCs w:val="24"/>
        </w:rPr>
        <w:t>3</w:t>
      </w:r>
      <w:r w:rsidR="008802EC" w:rsidRPr="00272B99">
        <w:rPr>
          <w:rFonts w:ascii="Times New Roman" w:hAnsi="Times New Roman" w:cs="Times New Roman"/>
          <w:bCs/>
          <w:sz w:val="24"/>
          <w:szCs w:val="24"/>
        </w:rPr>
        <w:t xml:space="preserve"> </w:t>
      </w:r>
      <w:r w:rsidR="008802EC" w:rsidRPr="00272B99">
        <w:rPr>
          <w:rFonts w:ascii="Times New Roman" w:hAnsi="Times New Roman" w:cs="Times New Roman"/>
          <w:sz w:val="24"/>
          <w:szCs w:val="24"/>
        </w:rPr>
        <w:t xml:space="preserve">до тендерної </w:t>
      </w:r>
      <w:r w:rsidR="008802EC" w:rsidRPr="00046A1B">
        <w:rPr>
          <w:rFonts w:ascii="Times New Roman" w:hAnsi="Times New Roman" w:cs="Times New Roman"/>
          <w:sz w:val="24"/>
          <w:szCs w:val="24"/>
        </w:rPr>
        <w:t>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4. «Проект договору </w:t>
      </w:r>
      <w:r w:rsidR="00B640B4">
        <w:rPr>
          <w:rFonts w:ascii="Times New Roman" w:hAnsi="Times New Roman" w:cs="Times New Roman"/>
          <w:sz w:val="24"/>
          <w:szCs w:val="24"/>
        </w:rPr>
        <w:t>постачання електричної енергії»</w:t>
      </w:r>
      <w:r w:rsidRPr="00046A1B">
        <w:rPr>
          <w:rFonts w:ascii="Times New Roman" w:hAnsi="Times New Roman" w:cs="Times New Roman"/>
          <w:sz w:val="24"/>
          <w:szCs w:val="24"/>
        </w:rPr>
        <w:t xml:space="preserve"> — </w:t>
      </w:r>
      <w:r w:rsidRPr="00272B99">
        <w:rPr>
          <w:rFonts w:ascii="Times New Roman" w:hAnsi="Times New Roman" w:cs="Times New Roman"/>
          <w:b/>
          <w:i/>
          <w:sz w:val="24"/>
          <w:szCs w:val="24"/>
        </w:rPr>
        <w:t>Додаток №4</w:t>
      </w:r>
      <w:r w:rsidRPr="00272B99">
        <w:rPr>
          <w:rFonts w:ascii="Times New Roman" w:hAnsi="Times New Roman" w:cs="Times New Roman"/>
          <w:sz w:val="24"/>
          <w:szCs w:val="24"/>
        </w:rPr>
        <w:t xml:space="preserve"> до </w:t>
      </w:r>
      <w:r w:rsidRPr="00046A1B">
        <w:rPr>
          <w:rFonts w:ascii="Times New Roman" w:hAnsi="Times New Roman" w:cs="Times New Roman"/>
          <w:sz w:val="24"/>
          <w:szCs w:val="24"/>
        </w:rPr>
        <w:t>тендерної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5. «Лист-згода на обробку персональних даних.» — заповнюється </w:t>
      </w:r>
      <w:r w:rsidRPr="00272B99">
        <w:rPr>
          <w:rFonts w:ascii="Times New Roman" w:hAnsi="Times New Roman" w:cs="Times New Roman"/>
          <w:sz w:val="24"/>
          <w:szCs w:val="24"/>
        </w:rPr>
        <w:t xml:space="preserve">згідно </w:t>
      </w:r>
      <w:r w:rsidRPr="00272B99">
        <w:rPr>
          <w:rFonts w:ascii="Times New Roman" w:hAnsi="Times New Roman" w:cs="Times New Roman"/>
          <w:b/>
          <w:i/>
          <w:sz w:val="24"/>
          <w:szCs w:val="24"/>
        </w:rPr>
        <w:t>Додатку №5</w:t>
      </w:r>
      <w:r w:rsidRPr="00272B99">
        <w:rPr>
          <w:rFonts w:ascii="Times New Roman" w:hAnsi="Times New Roman" w:cs="Times New Roman"/>
          <w:sz w:val="24"/>
          <w:szCs w:val="24"/>
        </w:rPr>
        <w:t xml:space="preserve"> </w:t>
      </w:r>
      <w:r w:rsidRPr="00046A1B">
        <w:rPr>
          <w:rFonts w:ascii="Times New Roman" w:hAnsi="Times New Roman" w:cs="Times New Roman"/>
          <w:sz w:val="24"/>
          <w:szCs w:val="24"/>
        </w:rPr>
        <w:t>до тендерної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6. </w:t>
      </w:r>
      <w:r w:rsidRPr="00046A1B">
        <w:rPr>
          <w:rFonts w:ascii="Times New Roman" w:hAnsi="Times New Roman" w:cs="Times New Roman"/>
          <w:sz w:val="24"/>
          <w:szCs w:val="24"/>
          <w:lang w:eastAsia="ar-SA"/>
        </w:rPr>
        <w:t xml:space="preserve">Довідка учасника у довільній формі, яка містить відомості про учасника : </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реквізити (місцезнаходження, телефон для контактів);</w:t>
      </w:r>
    </w:p>
    <w:p w:rsidR="004738F5"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 xml:space="preserve">керівництво (посада, ім’я, по батькові, телефон для контактів); </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46A1B" w:rsidRPr="00046A1B">
        <w:rPr>
          <w:rFonts w:ascii="Times New Roman" w:hAnsi="Times New Roman" w:cs="Times New Roman"/>
          <w:sz w:val="24"/>
          <w:szCs w:val="24"/>
          <w:lang w:eastAsia="ar-SA"/>
        </w:rPr>
        <w:t>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акцепту;</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інформація щодо особи, що уповноважена на укладання договору та особи, що уповноважена на підписання пропозиції.</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rPr>
        <w:t>- к</w:t>
      </w:r>
      <w:r w:rsidR="00046A1B" w:rsidRPr="00046A1B">
        <w:rPr>
          <w:rFonts w:ascii="Times New Roman" w:hAnsi="Times New Roman" w:cs="Times New Roman"/>
          <w:sz w:val="24"/>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sz w:val="24"/>
          <w:szCs w:val="24"/>
          <w:lang w:eastAsia="ar-SA"/>
        </w:rPr>
        <w:t>7.</w:t>
      </w:r>
      <w:r w:rsidRPr="00046A1B">
        <w:rPr>
          <w:rFonts w:ascii="Times New Roman" w:hAnsi="Times New Roman" w:cs="Times New Roman"/>
          <w:bCs/>
          <w:sz w:val="24"/>
          <w:szCs w:val="24"/>
        </w:rPr>
        <w:t xml:space="preserve"> Завірена учасником копія діючого Статуту (у останній редакції) або код доступу до результату надання адміністративних послуг, за яким можна отримати доступ до перегляду Статуту такого Учасника, або </w:t>
      </w:r>
      <w:proofErr w:type="spellStart"/>
      <w:r w:rsidRPr="00046A1B">
        <w:rPr>
          <w:rFonts w:ascii="Times New Roman" w:hAnsi="Times New Roman" w:cs="Times New Roman"/>
          <w:bCs/>
          <w:sz w:val="24"/>
          <w:szCs w:val="24"/>
        </w:rPr>
        <w:t>скан-копію</w:t>
      </w:r>
      <w:proofErr w:type="spellEnd"/>
      <w:r w:rsidRPr="00046A1B">
        <w:rPr>
          <w:rFonts w:ascii="Times New Roman" w:hAnsi="Times New Roman" w:cs="Times New Roman"/>
          <w:bCs/>
          <w:sz w:val="24"/>
          <w:szCs w:val="24"/>
        </w:rPr>
        <w:t xml:space="preserve">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bCs/>
          <w:sz w:val="24"/>
          <w:szCs w:val="24"/>
        </w:rPr>
        <w:t>8.</w:t>
      </w:r>
      <w:r w:rsidRPr="00046A1B">
        <w:rPr>
          <w:rFonts w:ascii="Times New Roman" w:hAnsi="Times New Roman" w:cs="Times New Roman"/>
          <w:sz w:val="24"/>
          <w:szCs w:val="24"/>
        </w:rPr>
        <w:t xml:space="preserve"> Витяг з Єдиного державного реєстру юридичних осіб та фізичних осіб – підприємців (або виписка).</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iCs/>
          <w:sz w:val="24"/>
          <w:szCs w:val="24"/>
        </w:rPr>
        <w:t>9. 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10. Інформацію про право підписання договору про закупівлю</w:t>
      </w:r>
      <w:r w:rsidRPr="00046A1B">
        <w:rPr>
          <w:rFonts w:ascii="Times New Roman" w:hAnsi="Times New Roman" w:cs="Times New Roman"/>
          <w:b/>
          <w:sz w:val="24"/>
          <w:szCs w:val="24"/>
        </w:rPr>
        <w:t>:</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юридична особа надає:</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фізична особа, у тому числі фізична особа–підприємець надає:</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lastRenderedPageBreak/>
        <w:t>- довіреність, або доручення на підписанта договору (у разі, якщо підписант договору довірена особа).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bCs/>
          <w:sz w:val="24"/>
          <w:szCs w:val="24"/>
        </w:rPr>
        <w:t>Додаткові документи:</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11. </w:t>
      </w:r>
      <w:r w:rsidR="00046A1B" w:rsidRPr="00046A1B">
        <w:rPr>
          <w:rFonts w:ascii="Times New Roman" w:hAnsi="Times New Roman" w:cs="Times New Roman"/>
          <w:sz w:val="24"/>
          <w:szCs w:val="24"/>
        </w:rPr>
        <w:t xml:space="preserve">Довідка в довільній формі, про наявність у учасника </w:t>
      </w:r>
      <w:proofErr w:type="spellStart"/>
      <w:r w:rsidR="00046A1B" w:rsidRPr="00046A1B">
        <w:rPr>
          <w:rFonts w:ascii="Times New Roman" w:hAnsi="Times New Roman" w:cs="Times New Roman"/>
          <w:sz w:val="24"/>
          <w:szCs w:val="24"/>
        </w:rPr>
        <w:t>кол-центру</w:t>
      </w:r>
      <w:proofErr w:type="spellEnd"/>
      <w:r w:rsidR="00046A1B" w:rsidRPr="00046A1B">
        <w:rPr>
          <w:rFonts w:ascii="Times New Roman" w:hAnsi="Times New Roman" w:cs="Times New Roman"/>
          <w:sz w:val="24"/>
          <w:szCs w:val="24"/>
        </w:rPr>
        <w:t xml:space="preserve"> згідно з вимогами, встановленими нормативно-правовими актами НКРЕКП або, у разі, якщо створення </w:t>
      </w:r>
      <w:proofErr w:type="spellStart"/>
      <w:r w:rsidR="00046A1B" w:rsidRPr="00046A1B">
        <w:rPr>
          <w:rFonts w:ascii="Times New Roman" w:hAnsi="Times New Roman" w:cs="Times New Roman"/>
          <w:sz w:val="24"/>
          <w:szCs w:val="24"/>
        </w:rPr>
        <w:t>кол-центру</w:t>
      </w:r>
      <w:proofErr w:type="spellEnd"/>
      <w:r w:rsidR="00046A1B" w:rsidRPr="00046A1B">
        <w:rPr>
          <w:rFonts w:ascii="Times New Roman" w:hAnsi="Times New Roman" w:cs="Times New Roman"/>
          <w:sz w:val="24"/>
          <w:szCs w:val="24"/>
        </w:rPr>
        <w:t xml:space="preserve"> не є обов‘язковим для учасника -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12. </w:t>
      </w:r>
      <w:r w:rsidR="00046A1B" w:rsidRPr="00046A1B">
        <w:rPr>
          <w:rFonts w:ascii="Times New Roman" w:hAnsi="Times New Roman" w:cs="Times New Roman"/>
          <w:sz w:val="24"/>
          <w:szCs w:val="24"/>
        </w:rPr>
        <w:t xml:space="preserve">Довідка (у довільній формі), що засвідчує можливість надання замовнику платіжних документів, а також надання замовником графіків споживання електричної енергії та величини потужностей (у разі, якщо вони змінюються більше ніж на 10%) та іншу інформацію передбачену договором постачання електричної енергії, швидко та безоплатно у центрі обслуговування клієнтів, представництві, офісі учасника тощо та через персональну сторінку споживача на веб-сайті електропостачальника у порядку, передбаченому договором про постачання електричної енергії споживачу. </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13. </w:t>
      </w:r>
      <w:r w:rsidR="00046A1B" w:rsidRPr="00046A1B">
        <w:rPr>
          <w:rFonts w:ascii="Times New Roman" w:hAnsi="Times New Roman" w:cs="Times New Roman"/>
          <w:sz w:val="24"/>
          <w:szCs w:val="24"/>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кабінеті споживача реалізована технічна можливість донесення до Споживача інформації про:</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діючі ціни (тарифи), за якими здійснюється розрахунок за електричну енергію;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значення попередніх та поточних показів засобу вимірювання;</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обсяг електричної енергії у порядку надання </w:t>
      </w:r>
      <w:proofErr w:type="spellStart"/>
      <w:r w:rsidRPr="00046A1B">
        <w:rPr>
          <w:rFonts w:ascii="Times New Roman" w:hAnsi="Times New Roman" w:cs="Times New Roman"/>
          <w:sz w:val="24"/>
          <w:szCs w:val="24"/>
        </w:rPr>
        <w:t>електропостачальником</w:t>
      </w:r>
      <w:proofErr w:type="spellEnd"/>
      <w:r w:rsidRPr="00046A1B">
        <w:rPr>
          <w:rFonts w:ascii="Times New Roman" w:hAnsi="Times New Roman" w:cs="Times New Roman"/>
          <w:sz w:val="24"/>
          <w:szCs w:val="24"/>
        </w:rPr>
        <w:t xml:space="preserve"> споживачу даних щодо споживання ними електричної енергії;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надлишок (переплату) оплаченої, але не спожитої електричної енергії або недоплату за спожиту, але не оплачену електричну енергію;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телефони для подання претензій, скарг та надання повідомлень про загрозу для безпеки експлуатації електросистем;</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реквізити для оплати спожитої електричної енергії (розрахунковий рахунок електропостачальника, номер особового рахунка або номер договору споживача);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період, за який проводиться розрахунок;</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суму до оплати та дату, до якої необхідно сплатити;</w:t>
      </w:r>
    </w:p>
    <w:p w:rsidR="00046A1B" w:rsidRPr="00046A1B" w:rsidRDefault="00046A1B" w:rsidP="00442AC4">
      <w:pPr>
        <w:spacing w:after="0"/>
        <w:ind w:firstLine="720"/>
        <w:jc w:val="both"/>
        <w:rPr>
          <w:rFonts w:ascii="Times New Roman" w:hAnsi="Times New Roman" w:cs="Times New Roman"/>
          <w:sz w:val="24"/>
          <w:szCs w:val="24"/>
        </w:rPr>
      </w:pPr>
      <w:r w:rsidRPr="00046A1B">
        <w:rPr>
          <w:rFonts w:ascii="Times New Roman" w:hAnsi="Times New Roman" w:cs="Times New Roman"/>
          <w:sz w:val="24"/>
          <w:szCs w:val="24"/>
        </w:rPr>
        <w:t>Наведена у гарантійному листі інформація повинна бути достовірною.</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14. </w:t>
      </w:r>
      <w:r w:rsidR="00046A1B" w:rsidRPr="00046A1B">
        <w:rPr>
          <w:rFonts w:ascii="Times New Roman" w:hAnsi="Times New Roman" w:cs="Times New Roman"/>
          <w:sz w:val="24"/>
          <w:szCs w:val="24"/>
        </w:rPr>
        <w:t xml:space="preserve">Довідка в довільній формі  про наявність в учасника всіх необхідних для забезпечення безперебійного електропостачання об’єктів замовника договорів із іншими  учасниками ринку електричної енергії, передбачених ст. 4 Закону України «Про ринок електричної енергії» №2019-VIII від 13.04.2017 року. Довідка має містити повний перелік договорів, що вимагаються чинним законодавством та укладені учасником договори для забезпечення можливості здійснення діяльності з постачання електричної енергії, в тому числі, безперебійного електропостачання до об‘єктів замовника із зазначенням предмету договору, номеру договору та дати його укладання. </w:t>
      </w:r>
    </w:p>
    <w:p w:rsidR="00046A1B" w:rsidRDefault="008B5D69" w:rsidP="00D24E34">
      <w:pPr>
        <w:spacing w:after="0"/>
        <w:jc w:val="both"/>
        <w:rPr>
          <w:rFonts w:ascii="Times New Roman" w:hAnsi="Times New Roman" w:cs="Times New Roman"/>
          <w:b/>
          <w:i/>
          <w:color w:val="000000"/>
          <w:sz w:val="24"/>
          <w:szCs w:val="24"/>
        </w:rPr>
      </w:pPr>
      <w:r>
        <w:rPr>
          <w:rFonts w:ascii="Times New Roman" w:hAnsi="Times New Roman" w:cs="Times New Roman"/>
          <w:color w:val="000000"/>
          <w:sz w:val="24"/>
          <w:szCs w:val="24"/>
        </w:rPr>
        <w:t xml:space="preserve">15. </w:t>
      </w:r>
      <w:r w:rsidR="00046A1B" w:rsidRPr="00046A1B">
        <w:rPr>
          <w:rFonts w:ascii="Times New Roman" w:hAnsi="Times New Roman" w:cs="Times New Roman"/>
          <w:color w:val="000000"/>
          <w:sz w:val="24"/>
          <w:szCs w:val="24"/>
        </w:rPr>
        <w:t>Для підтвердження можливості забезпечення учасником реалізації прав</w:t>
      </w:r>
      <w:r>
        <w:rPr>
          <w:rFonts w:ascii="Times New Roman" w:hAnsi="Times New Roman" w:cs="Times New Roman"/>
          <w:color w:val="000000"/>
          <w:sz w:val="24"/>
          <w:szCs w:val="24"/>
        </w:rPr>
        <w:t>, передбачених п.12</w:t>
      </w:r>
      <w:r w:rsidR="00046A1B" w:rsidRPr="00046A1B">
        <w:rPr>
          <w:rFonts w:ascii="Times New Roman" w:hAnsi="Times New Roman" w:cs="Times New Roman"/>
          <w:color w:val="000000"/>
          <w:sz w:val="24"/>
          <w:szCs w:val="24"/>
        </w:rPr>
        <w:t xml:space="preserve"> цьо</w:t>
      </w:r>
      <w:r>
        <w:rPr>
          <w:rFonts w:ascii="Times New Roman" w:hAnsi="Times New Roman" w:cs="Times New Roman"/>
          <w:color w:val="000000"/>
          <w:sz w:val="24"/>
          <w:szCs w:val="24"/>
        </w:rPr>
        <w:t>го додатку</w:t>
      </w:r>
      <w:r w:rsidR="00046A1B" w:rsidRPr="00046A1B">
        <w:rPr>
          <w:rFonts w:ascii="Times New Roman" w:hAnsi="Times New Roman" w:cs="Times New Roman"/>
          <w:color w:val="000000"/>
          <w:sz w:val="24"/>
          <w:szCs w:val="24"/>
        </w:rPr>
        <w:t>, у складі про</w:t>
      </w:r>
      <w:r w:rsidR="00D24E34">
        <w:rPr>
          <w:rFonts w:ascii="Times New Roman" w:hAnsi="Times New Roman" w:cs="Times New Roman"/>
          <w:color w:val="000000"/>
          <w:sz w:val="24"/>
          <w:szCs w:val="24"/>
        </w:rPr>
        <w:t xml:space="preserve">позиції учасник повинен надати </w:t>
      </w:r>
      <w:r w:rsidR="00046A1B" w:rsidRPr="00046A1B">
        <w:rPr>
          <w:rFonts w:ascii="Times New Roman" w:hAnsi="Times New Roman" w:cs="Times New Roman"/>
          <w:color w:val="000000"/>
          <w:sz w:val="24"/>
          <w:szCs w:val="24"/>
        </w:rPr>
        <w:t xml:space="preserve">Довідку про створення Учасником на території Полтавської області Центру обслуговування споживачів, згідно з вимогами «Правил роздрібного ринку», затверджених Постановою НКРЕКП від </w:t>
      </w:r>
      <w:r w:rsidR="00046A1B" w:rsidRPr="00046A1B">
        <w:rPr>
          <w:rFonts w:ascii="Times New Roman" w:hAnsi="Times New Roman" w:cs="Times New Roman"/>
          <w:bCs/>
          <w:color w:val="000000"/>
          <w:sz w:val="24"/>
          <w:szCs w:val="24"/>
          <w:shd w:val="clear" w:color="auto" w:fill="FFFFFF"/>
        </w:rPr>
        <w:t>14.03.2018  № 312</w:t>
      </w:r>
      <w:r w:rsidR="00046A1B" w:rsidRPr="00046A1B">
        <w:rPr>
          <w:rFonts w:ascii="Times New Roman" w:hAnsi="Times New Roman" w:cs="Times New Roman"/>
          <w:color w:val="000000"/>
          <w:sz w:val="24"/>
          <w:szCs w:val="24"/>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w:t>
      </w:r>
      <w:r>
        <w:rPr>
          <w:rFonts w:ascii="Times New Roman" w:hAnsi="Times New Roman" w:cs="Times New Roman"/>
          <w:color w:val="000000"/>
          <w:sz w:val="24"/>
          <w:szCs w:val="24"/>
        </w:rPr>
        <w:t xml:space="preserve">ься особистий прийом споживачів (довідка надається за формою 1 до </w:t>
      </w:r>
      <w:r w:rsidRPr="008B5D69">
        <w:rPr>
          <w:rFonts w:ascii="Times New Roman" w:hAnsi="Times New Roman" w:cs="Times New Roman"/>
          <w:b/>
          <w:i/>
          <w:color w:val="000000"/>
          <w:sz w:val="24"/>
          <w:szCs w:val="24"/>
        </w:rPr>
        <w:t>Додатку 3).</w:t>
      </w:r>
      <w:r w:rsidR="00A273C2">
        <w:rPr>
          <w:rFonts w:ascii="Times New Roman" w:hAnsi="Times New Roman" w:cs="Times New Roman"/>
          <w:b/>
          <w:i/>
          <w:color w:val="000000"/>
          <w:sz w:val="24"/>
          <w:szCs w:val="24"/>
        </w:rPr>
        <w:t xml:space="preserve"> </w:t>
      </w:r>
    </w:p>
    <w:p w:rsidR="0006595B" w:rsidRDefault="0006595B" w:rsidP="00D24E34">
      <w:pPr>
        <w:spacing w:after="0"/>
        <w:jc w:val="both"/>
        <w:rPr>
          <w:rFonts w:ascii="Times New Roman" w:hAnsi="Times New Roman" w:cs="Times New Roman"/>
          <w:b/>
          <w:i/>
          <w:color w:val="000000"/>
          <w:sz w:val="24"/>
          <w:szCs w:val="24"/>
        </w:rPr>
      </w:pPr>
    </w:p>
    <w:p w:rsidR="0006595B" w:rsidRDefault="0006595B" w:rsidP="00D24E34">
      <w:pPr>
        <w:spacing w:after="0"/>
        <w:jc w:val="both"/>
        <w:rPr>
          <w:rFonts w:ascii="Times New Roman" w:hAnsi="Times New Roman" w:cs="Times New Roman"/>
          <w:b/>
          <w:i/>
          <w:color w:val="000000"/>
          <w:sz w:val="24"/>
          <w:szCs w:val="24"/>
        </w:rPr>
      </w:pPr>
    </w:p>
    <w:p w:rsidR="0006595B" w:rsidRPr="00A273C2" w:rsidRDefault="0006595B" w:rsidP="00D24E34">
      <w:pPr>
        <w:spacing w:after="0"/>
        <w:jc w:val="both"/>
        <w:rPr>
          <w:rFonts w:ascii="Times New Roman" w:hAnsi="Times New Roman" w:cs="Times New Roman"/>
          <w:color w:val="000000"/>
          <w:sz w:val="24"/>
          <w:szCs w:val="24"/>
        </w:rPr>
      </w:pPr>
    </w:p>
    <w:p w:rsidR="00046A1B" w:rsidRPr="00046A1B" w:rsidRDefault="00046A1B" w:rsidP="00046A1B">
      <w:pPr>
        <w:shd w:val="clear" w:color="auto" w:fill="FFFFFF"/>
        <w:spacing w:after="0"/>
        <w:ind w:left="1077"/>
        <w:jc w:val="both"/>
        <w:rPr>
          <w:rFonts w:ascii="Times New Roman" w:hAnsi="Times New Roman" w:cs="Times New Roman"/>
          <w:color w:val="000000"/>
          <w:sz w:val="24"/>
          <w:szCs w:val="24"/>
        </w:rPr>
      </w:pPr>
    </w:p>
    <w:p w:rsidR="00442AC4" w:rsidRDefault="00442AC4" w:rsidP="008B5D69">
      <w:pPr>
        <w:shd w:val="clear" w:color="auto" w:fill="FFFFFF"/>
        <w:spacing w:after="0"/>
        <w:ind w:left="284" w:firstLine="283"/>
        <w:jc w:val="right"/>
        <w:rPr>
          <w:rFonts w:ascii="Times New Roman" w:hAnsi="Times New Roman" w:cs="Times New Roman"/>
          <w:i/>
          <w:color w:val="000000"/>
          <w:sz w:val="24"/>
          <w:szCs w:val="24"/>
        </w:rPr>
      </w:pPr>
    </w:p>
    <w:p w:rsidR="008B5D69" w:rsidRPr="008B5D69" w:rsidRDefault="008B5D69" w:rsidP="008B5D69">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1</w:t>
      </w:r>
      <w:r w:rsidRPr="008B5D69">
        <w:rPr>
          <w:rFonts w:ascii="Times New Roman" w:hAnsi="Times New Roman" w:cs="Times New Roman"/>
          <w:i/>
          <w:color w:val="000000"/>
          <w:sz w:val="24"/>
          <w:szCs w:val="24"/>
        </w:rPr>
        <w:t xml:space="preserve"> до Додатку 3</w:t>
      </w:r>
    </w:p>
    <w:p w:rsidR="00046A1B" w:rsidRPr="00046A1B" w:rsidRDefault="00046A1B" w:rsidP="008B5D69">
      <w:pPr>
        <w:shd w:val="clear" w:color="auto" w:fill="FFFFFF"/>
        <w:spacing w:after="0"/>
        <w:jc w:val="center"/>
        <w:rPr>
          <w:rFonts w:ascii="Times New Roman" w:hAnsi="Times New Roman" w:cs="Times New Roman"/>
          <w:b/>
          <w:bCs/>
          <w:color w:val="000000"/>
          <w:sz w:val="24"/>
          <w:szCs w:val="24"/>
        </w:rPr>
      </w:pPr>
      <w:r w:rsidRPr="00046A1B">
        <w:rPr>
          <w:rFonts w:ascii="Times New Roman" w:hAnsi="Times New Roman" w:cs="Times New Roman"/>
          <w:b/>
          <w:color w:val="000000"/>
          <w:sz w:val="24"/>
          <w:szCs w:val="24"/>
        </w:rPr>
        <w:t>Довідка про  власний центр обслуговування споживачів</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4394"/>
        <w:gridCol w:w="4678"/>
      </w:tblGrid>
      <w:tr w:rsidR="00046A1B" w:rsidRPr="00046A1B" w:rsidTr="006C5E24">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4394" w:type="dxa"/>
          </w:tcPr>
          <w:p w:rsidR="00046A1B" w:rsidRPr="00046A1B" w:rsidRDefault="00046A1B" w:rsidP="00046A1B">
            <w:pPr>
              <w:spacing w:after="0"/>
              <w:ind w:left="34" w:right="-108"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Юридична адреса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2</w:t>
            </w:r>
          </w:p>
        </w:tc>
        <w:tc>
          <w:tcPr>
            <w:tcW w:w="4394" w:type="dxa"/>
          </w:tcPr>
          <w:p w:rsidR="00046A1B" w:rsidRPr="00046A1B" w:rsidRDefault="00046A1B" w:rsidP="00046A1B">
            <w:pPr>
              <w:spacing w:after="0"/>
              <w:ind w:left="34"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Фактична адреса та телефон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3</w:t>
            </w:r>
          </w:p>
        </w:tc>
        <w:tc>
          <w:tcPr>
            <w:tcW w:w="4394" w:type="dxa"/>
          </w:tcPr>
          <w:p w:rsidR="00046A1B" w:rsidRPr="00046A1B" w:rsidRDefault="00046A1B" w:rsidP="00046A1B">
            <w:pPr>
              <w:spacing w:after="0"/>
              <w:ind w:left="34"/>
              <w:rPr>
                <w:rFonts w:ascii="Times New Roman" w:hAnsi="Times New Roman" w:cs="Times New Roman"/>
                <w:color w:val="000000"/>
                <w:sz w:val="24"/>
                <w:szCs w:val="24"/>
              </w:rPr>
            </w:pPr>
            <w:r w:rsidRPr="00046A1B">
              <w:rPr>
                <w:rFonts w:ascii="Times New Roman" w:hAnsi="Times New Roman" w:cs="Times New Roman"/>
                <w:color w:val="000000"/>
                <w:sz w:val="24"/>
                <w:szCs w:val="24"/>
              </w:rPr>
              <w:t>Графік роботи єдиного вікна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4</w:t>
            </w:r>
          </w:p>
        </w:tc>
        <w:tc>
          <w:tcPr>
            <w:tcW w:w="4394" w:type="dxa"/>
          </w:tcPr>
          <w:p w:rsidR="00046A1B" w:rsidRPr="00046A1B" w:rsidRDefault="00046A1B" w:rsidP="00046A1B">
            <w:pPr>
              <w:spacing w:after="0"/>
              <w:ind w:left="34"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Графік проведення особистого прийому споживачів </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bl>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8B5D6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Учасник _____________________ підтверджує, що у центрі обслуговування споживачів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046A1B" w:rsidRPr="00046A1B" w:rsidRDefault="00046A1B" w:rsidP="008B5D6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rsidR="00046A1B" w:rsidRPr="00BA35B7" w:rsidRDefault="00BA35B7" w:rsidP="00046A1B">
      <w:pPr>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046A1B" w:rsidRPr="00046A1B" w:rsidRDefault="00046A1B" w:rsidP="0057734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На підтвердження інформації, зазначеної в Довідці (форма 1 до додатка 3) </w:t>
      </w:r>
      <w:bookmarkStart w:id="12" w:name="_Hlk40800649"/>
      <w:r w:rsidRPr="00046A1B">
        <w:rPr>
          <w:rFonts w:ascii="Times New Roman" w:hAnsi="Times New Roman" w:cs="Times New Roman"/>
          <w:color w:val="000000"/>
          <w:sz w:val="24"/>
          <w:szCs w:val="24"/>
        </w:rPr>
        <w:t>учасник в складі тендерної пропозиції надає:</w:t>
      </w:r>
    </w:p>
    <w:bookmarkEnd w:id="12"/>
    <w:p w:rsidR="00046A1B" w:rsidRPr="00D24E34" w:rsidRDefault="00046A1B" w:rsidP="00D24E34">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4"/>
          <w:szCs w:val="24"/>
        </w:rPr>
      </w:pPr>
      <w:r w:rsidRPr="00D24E34">
        <w:rPr>
          <w:rFonts w:ascii="Times New Roman" w:hAnsi="Times New Roman" w:cs="Times New Roman"/>
          <w:color w:val="000000"/>
          <w:sz w:val="24"/>
          <w:szCs w:val="24"/>
        </w:rPr>
        <w:t>Положення про Центр обслуговування, яке затверджено у встановленому законодавством порядку;</w:t>
      </w:r>
    </w:p>
    <w:p w:rsidR="00046A1B" w:rsidRPr="00D24E34" w:rsidRDefault="00046A1B" w:rsidP="00D24E34">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4"/>
          <w:szCs w:val="24"/>
        </w:rPr>
      </w:pPr>
      <w:r w:rsidRPr="00D24E34">
        <w:rPr>
          <w:rFonts w:ascii="Times New Roman" w:hAnsi="Times New Roman" w:cs="Times New Roman"/>
          <w:color w:val="000000"/>
          <w:sz w:val="24"/>
          <w:szCs w:val="24"/>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D24E34">
        <w:rPr>
          <w:rFonts w:ascii="Times New Roman" w:hAnsi="Times New Roman" w:cs="Times New Roman"/>
          <w:color w:val="000000"/>
          <w:sz w:val="24"/>
          <w:szCs w:val="24"/>
        </w:rPr>
        <w:t>ів</w:t>
      </w:r>
      <w:proofErr w:type="spellEnd"/>
      <w:r w:rsidRPr="00D24E34">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rsidR="00577349" w:rsidRPr="00046A1B" w:rsidRDefault="00442AC4" w:rsidP="00442AC4">
      <w:pPr>
        <w:shd w:val="clear" w:color="auto" w:fill="FFFFFF"/>
        <w:spacing w:after="0" w:line="240" w:lineRule="auto"/>
        <w:jc w:val="both"/>
        <w:rPr>
          <w:rFonts w:ascii="Times New Roman" w:hAnsi="Times New Roman" w:cs="Times New Roman"/>
          <w:b/>
          <w:bCs/>
          <w:i/>
          <w:iCs/>
          <w:color w:val="000000"/>
          <w:sz w:val="24"/>
          <w:szCs w:val="24"/>
          <w:u w:val="single"/>
        </w:rPr>
      </w:pPr>
      <w:r>
        <w:rPr>
          <w:rFonts w:ascii="Times New Roman" w:hAnsi="Times New Roman" w:cs="Times New Roman"/>
          <w:color w:val="000000"/>
          <w:sz w:val="24"/>
          <w:szCs w:val="24"/>
        </w:rPr>
        <w:t xml:space="preserve">15.1. </w:t>
      </w:r>
      <w:r w:rsidR="00046A1B" w:rsidRPr="00046A1B">
        <w:rPr>
          <w:rFonts w:ascii="Times New Roman" w:hAnsi="Times New Roman" w:cs="Times New Roman"/>
          <w:color w:val="000000"/>
          <w:sz w:val="24"/>
          <w:szCs w:val="24"/>
        </w:rPr>
        <w:t>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Полтавської області або посадової особи, з робочим місцем на території Полтавської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w:t>
      </w:r>
      <w:r w:rsidR="00577349">
        <w:rPr>
          <w:rFonts w:ascii="Times New Roman" w:hAnsi="Times New Roman" w:cs="Times New Roman"/>
          <w:color w:val="000000"/>
          <w:sz w:val="24"/>
          <w:szCs w:val="24"/>
        </w:rPr>
        <w:t xml:space="preserve"> особистого прийому споживачів (довідка надається за формою 2 до </w:t>
      </w:r>
      <w:r w:rsidR="00577349" w:rsidRPr="008B5D69">
        <w:rPr>
          <w:rFonts w:ascii="Times New Roman" w:hAnsi="Times New Roman" w:cs="Times New Roman"/>
          <w:b/>
          <w:i/>
          <w:color w:val="000000"/>
          <w:sz w:val="24"/>
          <w:szCs w:val="24"/>
        </w:rPr>
        <w:t>Додатку 3).</w:t>
      </w:r>
    </w:p>
    <w:p w:rsidR="00577349" w:rsidRDefault="00577349" w:rsidP="00046A1B">
      <w:pPr>
        <w:autoSpaceDE w:val="0"/>
        <w:spacing w:after="0"/>
        <w:ind w:left="284" w:firstLine="283"/>
        <w:jc w:val="center"/>
        <w:rPr>
          <w:rFonts w:ascii="Times New Roman" w:hAnsi="Times New Roman" w:cs="Times New Roman"/>
          <w:b/>
          <w:sz w:val="24"/>
          <w:szCs w:val="24"/>
          <w:lang w:eastAsia="ar-SA"/>
        </w:rPr>
      </w:pPr>
    </w:p>
    <w:p w:rsidR="00577349" w:rsidRPr="008B5D69" w:rsidRDefault="00577349" w:rsidP="00577349">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2</w:t>
      </w:r>
      <w:r w:rsidRPr="008B5D69">
        <w:rPr>
          <w:rFonts w:ascii="Times New Roman" w:hAnsi="Times New Roman" w:cs="Times New Roman"/>
          <w:i/>
          <w:color w:val="000000"/>
          <w:sz w:val="24"/>
          <w:szCs w:val="24"/>
        </w:rPr>
        <w:t xml:space="preserve"> до Додатку 3</w:t>
      </w:r>
    </w:p>
    <w:p w:rsidR="00046A1B" w:rsidRPr="00046A1B" w:rsidRDefault="00577349" w:rsidP="00577349">
      <w:pPr>
        <w:autoSpaceDE w:val="0"/>
        <w:spacing w:after="0"/>
        <w:ind w:firstLine="283"/>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Д</w:t>
      </w:r>
      <w:r w:rsidR="00046A1B" w:rsidRPr="00046A1B">
        <w:rPr>
          <w:rFonts w:ascii="Times New Roman" w:hAnsi="Times New Roman" w:cs="Times New Roman"/>
          <w:b/>
          <w:sz w:val="24"/>
          <w:szCs w:val="24"/>
          <w:lang w:eastAsia="ar-SA"/>
        </w:rPr>
        <w:t>овідка про наявність</w:t>
      </w:r>
      <w:r w:rsidR="00046A1B" w:rsidRPr="00046A1B">
        <w:rPr>
          <w:rFonts w:ascii="Times New Roman" w:hAnsi="Times New Roman" w:cs="Times New Roman"/>
          <w:color w:val="000000"/>
          <w:sz w:val="24"/>
          <w:szCs w:val="24"/>
        </w:rPr>
        <w:t xml:space="preserve"> </w:t>
      </w:r>
      <w:r w:rsidR="00046A1B" w:rsidRPr="00046A1B">
        <w:rPr>
          <w:rFonts w:ascii="Times New Roman" w:hAnsi="Times New Roman" w:cs="Times New Roman"/>
          <w:b/>
          <w:sz w:val="24"/>
          <w:szCs w:val="24"/>
          <w:lang w:eastAsia="ar-SA"/>
        </w:rPr>
        <w:t>власного  структурного підрозділу  Учасника</w:t>
      </w:r>
    </w:p>
    <w:p w:rsidR="00046A1B" w:rsidRPr="00046A1B" w:rsidRDefault="00046A1B" w:rsidP="00046A1B">
      <w:pPr>
        <w:autoSpaceDE w:val="0"/>
        <w:spacing w:after="0"/>
        <w:ind w:left="284" w:firstLine="283"/>
        <w:jc w:val="center"/>
        <w:rPr>
          <w:rFonts w:ascii="Times New Roman" w:hAnsi="Times New Roman" w:cs="Times New Roman"/>
          <w:b/>
          <w:sz w:val="24"/>
          <w:szCs w:val="24"/>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
        <w:gridCol w:w="7743"/>
        <w:gridCol w:w="1134"/>
      </w:tblGrid>
      <w:tr w:rsidR="00046A1B" w:rsidRPr="00046A1B" w:rsidTr="006C5E24">
        <w:tc>
          <w:tcPr>
            <w:tcW w:w="904" w:type="dxa"/>
          </w:tcPr>
          <w:p w:rsidR="00046A1B" w:rsidRPr="00046A1B" w:rsidRDefault="00046A1B" w:rsidP="00046A1B">
            <w:pPr>
              <w:spacing w:after="0"/>
              <w:ind w:left="284" w:right="-219" w:firstLine="283"/>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7743" w:type="dxa"/>
          </w:tcPr>
          <w:p w:rsidR="00046A1B" w:rsidRPr="00046A1B" w:rsidRDefault="00046A1B" w:rsidP="00046A1B">
            <w:pPr>
              <w:spacing w:after="0"/>
              <w:ind w:left="34" w:right="-108"/>
              <w:rPr>
                <w:rFonts w:ascii="Times New Roman" w:hAnsi="Times New Roman" w:cs="Times New Roman"/>
                <w:color w:val="000000"/>
                <w:sz w:val="24"/>
                <w:szCs w:val="24"/>
              </w:rPr>
            </w:pPr>
            <w:r w:rsidRPr="00046A1B">
              <w:rPr>
                <w:rFonts w:ascii="Times New Roman" w:hAnsi="Times New Roman" w:cs="Times New Roman"/>
                <w:color w:val="000000"/>
                <w:sz w:val="24"/>
                <w:szCs w:val="24"/>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90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2</w:t>
            </w:r>
          </w:p>
        </w:tc>
        <w:tc>
          <w:tcPr>
            <w:tcW w:w="7743" w:type="dxa"/>
          </w:tcPr>
          <w:p w:rsidR="00046A1B" w:rsidRPr="00046A1B" w:rsidRDefault="00046A1B" w:rsidP="00046A1B">
            <w:pPr>
              <w:spacing w:after="0"/>
              <w:ind w:left="34"/>
              <w:rPr>
                <w:rFonts w:ascii="Times New Roman" w:hAnsi="Times New Roman" w:cs="Times New Roman"/>
                <w:color w:val="000000"/>
                <w:sz w:val="24"/>
                <w:szCs w:val="24"/>
              </w:rPr>
            </w:pPr>
            <w:r w:rsidRPr="00046A1B">
              <w:rPr>
                <w:rFonts w:ascii="Times New Roman" w:hAnsi="Times New Roman" w:cs="Times New Roman"/>
                <w:color w:val="000000"/>
                <w:sz w:val="24"/>
                <w:szCs w:val="24"/>
              </w:rPr>
              <w:t>Фактична адреса та телефон</w:t>
            </w:r>
            <w:r w:rsidRPr="00046A1B">
              <w:rPr>
                <w:rFonts w:ascii="Times New Roman" w:hAnsi="Times New Roman" w:cs="Times New Roman"/>
                <w:b/>
                <w:sz w:val="24"/>
                <w:szCs w:val="24"/>
                <w:lang w:eastAsia="ar-SA"/>
              </w:rPr>
              <w:t xml:space="preserve"> </w:t>
            </w:r>
            <w:r w:rsidRPr="00046A1B">
              <w:rPr>
                <w:rFonts w:ascii="Times New Roman" w:hAnsi="Times New Roman" w:cs="Times New Roman"/>
                <w:color w:val="000000"/>
                <w:sz w:val="24"/>
                <w:szCs w:val="24"/>
              </w:rPr>
              <w:t xml:space="preserve">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w:t>
            </w:r>
            <w:r w:rsidRPr="00046A1B">
              <w:rPr>
                <w:rFonts w:ascii="Times New Roman" w:hAnsi="Times New Roman" w:cs="Times New Roman"/>
                <w:color w:val="000000"/>
                <w:sz w:val="24"/>
                <w:szCs w:val="24"/>
              </w:rPr>
              <w:lastRenderedPageBreak/>
              <w:t>«Правилами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90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lastRenderedPageBreak/>
              <w:t>3</w:t>
            </w:r>
          </w:p>
        </w:tc>
        <w:tc>
          <w:tcPr>
            <w:tcW w:w="7743" w:type="dxa"/>
          </w:tcPr>
          <w:p w:rsidR="00046A1B" w:rsidRDefault="00046A1B" w:rsidP="00046A1B">
            <w:pPr>
              <w:spacing w:after="0"/>
              <w:rPr>
                <w:rFonts w:ascii="Times New Roman" w:hAnsi="Times New Roman" w:cs="Times New Roman"/>
                <w:color w:val="000000"/>
                <w:sz w:val="24"/>
                <w:szCs w:val="24"/>
              </w:rPr>
            </w:pPr>
            <w:r w:rsidRPr="00046A1B">
              <w:rPr>
                <w:rFonts w:ascii="Times New Roman" w:hAnsi="Times New Roman" w:cs="Times New Roman"/>
                <w:color w:val="000000"/>
                <w:sz w:val="24"/>
                <w:szCs w:val="24"/>
              </w:rPr>
              <w:t>Графік проведення особистого прийому споживачів</w:t>
            </w:r>
          </w:p>
          <w:p w:rsidR="00577349" w:rsidRDefault="00577349" w:rsidP="00046A1B">
            <w:pPr>
              <w:spacing w:after="0"/>
              <w:rPr>
                <w:rFonts w:ascii="Times New Roman" w:hAnsi="Times New Roman" w:cs="Times New Roman"/>
                <w:color w:val="000000"/>
                <w:sz w:val="24"/>
                <w:szCs w:val="24"/>
              </w:rPr>
            </w:pPr>
          </w:p>
          <w:p w:rsidR="00577349" w:rsidRPr="00046A1B" w:rsidRDefault="00577349" w:rsidP="00046A1B">
            <w:pPr>
              <w:spacing w:after="0"/>
              <w:rPr>
                <w:rFonts w:ascii="Times New Roman" w:hAnsi="Times New Roman" w:cs="Times New Roman"/>
                <w:color w:val="000000"/>
                <w:sz w:val="24"/>
                <w:szCs w:val="24"/>
              </w:rPr>
            </w:pP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bl>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положення про власний структурний підрозділ (або посадова інструкція та наказ на призначення посадової особи учасника), а також довідки від ОСР додаються.</w:t>
      </w:r>
    </w:p>
    <w:p w:rsidR="00046A1B" w:rsidRPr="00046A1B" w:rsidRDefault="00046A1B" w:rsidP="00046A1B">
      <w:pPr>
        <w:spacing w:after="0"/>
        <w:ind w:left="284" w:firstLine="283"/>
        <w:rPr>
          <w:rFonts w:ascii="Times New Roman" w:hAnsi="Times New Roman" w:cs="Times New Roman"/>
          <w:sz w:val="24"/>
          <w:szCs w:val="24"/>
        </w:rPr>
      </w:pPr>
    </w:p>
    <w:p w:rsidR="008B5D69" w:rsidRPr="00BA35B7" w:rsidRDefault="00BA35B7" w:rsidP="008B5D69">
      <w:pPr>
        <w:spacing w:after="0"/>
        <w:ind w:left="284" w:firstLine="283"/>
        <w:jc w:val="both"/>
        <w:rPr>
          <w:rFonts w:ascii="Times New Roman" w:hAnsi="Times New Roman" w:cs="Times New Roman"/>
          <w:i/>
          <w:iCs/>
          <w:sz w:val="24"/>
          <w:szCs w:val="24"/>
          <w:lang w:eastAsia="en-US"/>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577349">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На підтвердження інформації зазначеної в Довідці (форма 2 до додатка ___) </w:t>
      </w:r>
      <w:bookmarkStart w:id="13" w:name="_Hlk40800867"/>
      <w:r w:rsidRPr="00046A1B">
        <w:rPr>
          <w:rFonts w:ascii="Times New Roman" w:hAnsi="Times New Roman" w:cs="Times New Roman"/>
          <w:color w:val="000000"/>
          <w:sz w:val="24"/>
          <w:szCs w:val="24"/>
        </w:rPr>
        <w:t>учасник в складі тендерної пропозиції надає:</w:t>
      </w:r>
    </w:p>
    <w:bookmarkEnd w:id="13"/>
    <w:p w:rsidR="00046A1B" w:rsidRPr="00046A1B" w:rsidRDefault="00923083" w:rsidP="00442AC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Копія(ї) документу(</w:t>
      </w:r>
      <w:proofErr w:type="spellStart"/>
      <w:r w:rsidR="00046A1B" w:rsidRPr="00046A1B">
        <w:rPr>
          <w:rFonts w:ascii="Times New Roman" w:hAnsi="Times New Roman" w:cs="Times New Roman"/>
          <w:color w:val="000000"/>
          <w:sz w:val="24"/>
          <w:szCs w:val="24"/>
        </w:rPr>
        <w:t>ів</w:t>
      </w:r>
      <w:proofErr w:type="spellEnd"/>
      <w:r w:rsidR="00046A1B" w:rsidRPr="00046A1B">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rsidR="00923083"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w:t>
      </w:r>
    </w:p>
    <w:p w:rsidR="00046A1B" w:rsidRPr="00046A1B"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046A1B" w:rsidRPr="00046A1B"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Наказ про призначення посадової особи учасника, з робочим місцем на території Полтавської області,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046A1B" w:rsidRPr="00046A1B" w:rsidRDefault="00923083" w:rsidP="00442AC4">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trike/>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 xml:space="preserve">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w:t>
      </w:r>
      <w:r w:rsidR="00046A1B" w:rsidRPr="00046A1B">
        <w:rPr>
          <w:rFonts w:ascii="Times New Roman" w:hAnsi="Times New Roman" w:cs="Times New Roman"/>
          <w:sz w:val="24"/>
          <w:szCs w:val="24"/>
        </w:rPr>
        <w:t xml:space="preserve">Постанови НКРЕКП від14.03.2018 № 312 "Про затвердження Правил роздрібного ринку електричної енергії"), </w:t>
      </w:r>
      <w:r w:rsidR="00046A1B" w:rsidRPr="00046A1B">
        <w:rPr>
          <w:rFonts w:ascii="Times New Roman" w:hAnsi="Times New Roman" w:cs="Times New Roman"/>
          <w:color w:val="000000"/>
          <w:sz w:val="24"/>
          <w:szCs w:val="24"/>
        </w:rPr>
        <w:t xml:space="preserve">такий учасник повинен надати довідки від всіх операторів системи розподілу, з якими учасником </w:t>
      </w:r>
      <w:bookmarkStart w:id="14" w:name="_Hlk41307555"/>
      <w:r w:rsidR="00046A1B" w:rsidRPr="00046A1B">
        <w:rPr>
          <w:rFonts w:ascii="Times New Roman" w:hAnsi="Times New Roman" w:cs="Times New Roman"/>
          <w:color w:val="000000"/>
          <w:sz w:val="24"/>
          <w:szCs w:val="24"/>
        </w:rPr>
        <w:t>укладено договори</w:t>
      </w:r>
      <w:r w:rsidR="00046A1B" w:rsidRPr="00046A1B">
        <w:rPr>
          <w:rFonts w:ascii="Times New Roman" w:hAnsi="Times New Roman" w:cs="Times New Roman"/>
          <w:sz w:val="24"/>
          <w:szCs w:val="24"/>
        </w:rPr>
        <w:t xml:space="preserve"> </w:t>
      </w:r>
      <w:r w:rsidR="00046A1B" w:rsidRPr="00046A1B">
        <w:rPr>
          <w:rFonts w:ascii="Times New Roman" w:hAnsi="Times New Roman" w:cs="Times New Roman"/>
          <w:color w:val="000000"/>
          <w:sz w:val="24"/>
          <w:szCs w:val="24"/>
        </w:rPr>
        <w:t>електропостачальника про надання послуг з розподілу електричної енергії</w:t>
      </w:r>
      <w:bookmarkEnd w:id="14"/>
      <w:r w:rsidR="00046A1B" w:rsidRPr="00046A1B">
        <w:rPr>
          <w:rFonts w:ascii="Times New Roman" w:hAnsi="Times New Roman" w:cs="Times New Roman"/>
          <w:color w:val="000000"/>
          <w:sz w:val="24"/>
          <w:szCs w:val="24"/>
        </w:rPr>
        <w:t xml:space="preserve">, з інформацією </w:t>
      </w:r>
      <w:r w:rsidR="00046A1B" w:rsidRPr="00046A1B">
        <w:rPr>
          <w:rFonts w:ascii="Times New Roman" w:hAnsi="Times New Roman" w:cs="Times New Roman"/>
          <w:color w:val="000000"/>
          <w:sz w:val="24"/>
          <w:szCs w:val="24"/>
        </w:rPr>
        <w:lastRenderedPageBreak/>
        <w:t xml:space="preserve">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 </w:t>
      </w:r>
    </w:p>
    <w:p w:rsidR="00BC1A62" w:rsidRPr="00923083" w:rsidRDefault="00923083" w:rsidP="0092308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w:t>
      </w:r>
      <w:r w:rsidR="00046A1B" w:rsidRPr="00046A1B">
        <w:rPr>
          <w:rFonts w:ascii="Times New Roman" w:hAnsi="Times New Roman" w:cs="Times New Roman"/>
          <w:color w:val="000000"/>
          <w:sz w:val="24"/>
          <w:szCs w:val="24"/>
        </w:rPr>
        <w:t xml:space="preserve">Для підтвердження можливості забезпечення учасником реалізації прав, передбачених </w:t>
      </w:r>
      <w:r w:rsidR="00046A1B" w:rsidRPr="00E157FB">
        <w:rPr>
          <w:rFonts w:ascii="Times New Roman" w:hAnsi="Times New Roman" w:cs="Times New Roman"/>
          <w:color w:val="000000"/>
          <w:sz w:val="24"/>
          <w:szCs w:val="24"/>
        </w:rPr>
        <w:t>п. 11</w:t>
      </w:r>
      <w:r w:rsidR="00046A1B" w:rsidRPr="00046A1B">
        <w:rPr>
          <w:rFonts w:ascii="Times New Roman" w:hAnsi="Times New Roman" w:cs="Times New Roman"/>
          <w:color w:val="000000"/>
          <w:sz w:val="24"/>
          <w:szCs w:val="24"/>
        </w:rPr>
        <w:t xml:space="preserve"> цього додатку , у складі про</w:t>
      </w:r>
      <w:r>
        <w:rPr>
          <w:rFonts w:ascii="Times New Roman" w:hAnsi="Times New Roman" w:cs="Times New Roman"/>
          <w:color w:val="000000"/>
          <w:sz w:val="24"/>
          <w:szCs w:val="24"/>
        </w:rPr>
        <w:t xml:space="preserve">позиції учасник повинен надати </w:t>
      </w:r>
      <w:r w:rsidR="00046A1B" w:rsidRPr="00046A1B">
        <w:rPr>
          <w:rFonts w:ascii="Times New Roman" w:hAnsi="Times New Roman" w:cs="Times New Roman"/>
          <w:color w:val="000000"/>
          <w:sz w:val="24"/>
          <w:szCs w:val="24"/>
        </w:rPr>
        <w:t xml:space="preserve">Довідку про наявність в учасника </w:t>
      </w:r>
      <w:proofErr w:type="spellStart"/>
      <w:r w:rsidR="00046A1B" w:rsidRPr="00046A1B">
        <w:rPr>
          <w:rFonts w:ascii="Times New Roman" w:hAnsi="Times New Roman" w:cs="Times New Roman"/>
          <w:color w:val="000000"/>
          <w:sz w:val="24"/>
          <w:szCs w:val="24"/>
        </w:rPr>
        <w:t>кол-центру</w:t>
      </w:r>
      <w:proofErr w:type="spellEnd"/>
      <w:r w:rsidR="00046A1B" w:rsidRPr="00046A1B">
        <w:rPr>
          <w:rFonts w:ascii="Times New Roman" w:hAnsi="Times New Roman" w:cs="Times New Roman"/>
          <w:color w:val="000000"/>
          <w:sz w:val="24"/>
          <w:szCs w:val="24"/>
        </w:rPr>
        <w:t xml:space="preserve">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00046A1B" w:rsidRPr="00046A1B">
        <w:rPr>
          <w:rFonts w:ascii="Times New Roman" w:hAnsi="Times New Roman" w:cs="Times New Roman"/>
          <w:color w:val="000000"/>
          <w:sz w:val="24"/>
          <w:szCs w:val="24"/>
        </w:rPr>
        <w:t>кол-цен</w:t>
      </w:r>
      <w:r w:rsidR="00BC1A62">
        <w:rPr>
          <w:rFonts w:ascii="Times New Roman" w:hAnsi="Times New Roman" w:cs="Times New Roman"/>
          <w:color w:val="000000"/>
          <w:sz w:val="24"/>
          <w:szCs w:val="24"/>
        </w:rPr>
        <w:t>трами</w:t>
      </w:r>
      <w:proofErr w:type="spellEnd"/>
      <w:r w:rsidR="00BC1A62">
        <w:rPr>
          <w:rFonts w:ascii="Times New Roman" w:hAnsi="Times New Roman" w:cs="Times New Roman"/>
          <w:color w:val="000000"/>
          <w:sz w:val="24"/>
          <w:szCs w:val="24"/>
        </w:rPr>
        <w:t xml:space="preserve">»  № 373 від 12.06.2018 р. (довідка надається за формою 3 до </w:t>
      </w:r>
      <w:r w:rsidR="00BC1A62" w:rsidRPr="008B5D69">
        <w:rPr>
          <w:rFonts w:ascii="Times New Roman" w:hAnsi="Times New Roman" w:cs="Times New Roman"/>
          <w:b/>
          <w:i/>
          <w:color w:val="000000"/>
          <w:sz w:val="24"/>
          <w:szCs w:val="24"/>
        </w:rPr>
        <w:t>Додатку 3).</w:t>
      </w:r>
    </w:p>
    <w:p w:rsidR="006F7EEF" w:rsidRDefault="006F7EEF" w:rsidP="00BC1A62">
      <w:pPr>
        <w:shd w:val="clear" w:color="auto" w:fill="FFFFFF"/>
        <w:spacing w:after="0"/>
        <w:ind w:left="284" w:firstLine="283"/>
        <w:jc w:val="right"/>
        <w:rPr>
          <w:rFonts w:ascii="Times New Roman" w:hAnsi="Times New Roman" w:cs="Times New Roman"/>
          <w:i/>
          <w:color w:val="000000"/>
          <w:sz w:val="24"/>
          <w:szCs w:val="24"/>
        </w:rPr>
      </w:pPr>
    </w:p>
    <w:p w:rsidR="00BC1A62" w:rsidRPr="008B5D69" w:rsidRDefault="00BC1A62" w:rsidP="00BC1A62">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3</w:t>
      </w:r>
      <w:r w:rsidRPr="008B5D69">
        <w:rPr>
          <w:rFonts w:ascii="Times New Roman" w:hAnsi="Times New Roman" w:cs="Times New Roman"/>
          <w:i/>
          <w:color w:val="000000"/>
          <w:sz w:val="24"/>
          <w:szCs w:val="24"/>
        </w:rPr>
        <w:t xml:space="preserve"> до Додатку 3</w:t>
      </w: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7"/>
      </w:tblGrid>
      <w:tr w:rsidR="00046A1B" w:rsidRPr="00046A1B" w:rsidTr="00B32284">
        <w:trPr>
          <w:trHeight w:val="1549"/>
        </w:trPr>
        <w:tc>
          <w:tcPr>
            <w:tcW w:w="10377" w:type="dxa"/>
          </w:tcPr>
          <w:p w:rsidR="00046A1B" w:rsidRPr="00046A1B" w:rsidRDefault="00046A1B" w:rsidP="00BC1A6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 xml:space="preserve">                                     про наявність </w:t>
            </w:r>
            <w:proofErr w:type="spellStart"/>
            <w:r w:rsidRPr="00046A1B">
              <w:rPr>
                <w:rFonts w:ascii="Times New Roman" w:hAnsi="Times New Roman" w:cs="Times New Roman"/>
                <w:b/>
                <w:bCs/>
                <w:color w:val="000000"/>
                <w:sz w:val="24"/>
                <w:szCs w:val="24"/>
              </w:rPr>
              <w:t>кол-центру</w:t>
            </w:r>
            <w:proofErr w:type="spellEnd"/>
            <w:r w:rsidRPr="00046A1B">
              <w:rPr>
                <w:rFonts w:ascii="Times New Roman" w:hAnsi="Times New Roman" w:cs="Times New Roman"/>
                <w:b/>
                <w:bCs/>
                <w:color w:val="000000"/>
                <w:sz w:val="24"/>
                <w:szCs w:val="24"/>
              </w:rPr>
              <w:t>/контакт-центру</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046A1B">
              <w:rPr>
                <w:rFonts w:ascii="Times New Roman" w:hAnsi="Times New Roman" w:cs="Times New Roman"/>
                <w:color w:val="000000"/>
                <w:sz w:val="24"/>
                <w:szCs w:val="24"/>
              </w:rPr>
              <w:t>кол-центр</w:t>
            </w:r>
            <w:proofErr w:type="spellEnd"/>
            <w:r w:rsidRPr="00046A1B">
              <w:rPr>
                <w:rFonts w:ascii="Times New Roman" w:hAnsi="Times New Roman" w:cs="Times New Roman"/>
                <w:color w:val="000000"/>
                <w:sz w:val="24"/>
                <w:szCs w:val="24"/>
              </w:rPr>
              <w:t xml:space="preserve">, який відповідає «Мінімальним вимогам до якості обслуговування споживачів електричної енергії </w:t>
            </w:r>
            <w:proofErr w:type="spellStart"/>
            <w:r w:rsidRPr="00046A1B">
              <w:rPr>
                <w:rFonts w:ascii="Times New Roman" w:hAnsi="Times New Roman" w:cs="Times New Roman"/>
                <w:color w:val="000000"/>
                <w:sz w:val="24"/>
                <w:szCs w:val="24"/>
              </w:rPr>
              <w:t>кол-центрами</w:t>
            </w:r>
            <w:proofErr w:type="spellEnd"/>
            <w:r w:rsidRPr="00046A1B">
              <w:rPr>
                <w:rFonts w:ascii="Times New Roman" w:hAnsi="Times New Roman" w:cs="Times New Roman"/>
                <w:color w:val="000000"/>
                <w:sz w:val="24"/>
                <w:szCs w:val="24"/>
              </w:rPr>
              <w:t>», затвердженим постановою НКРЕКП  № 373 від 12.06.2018 року (далі – Постанова).</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Наш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–центр</w:t>
            </w:r>
            <w:proofErr w:type="spellEnd"/>
            <w:r w:rsidRPr="00046A1B">
              <w:rPr>
                <w:rFonts w:ascii="Times New Roman" w:hAnsi="Times New Roman" w:cs="Times New Roman"/>
                <w:color w:val="000000"/>
                <w:sz w:val="24"/>
                <w:szCs w:val="24"/>
              </w:rPr>
              <w:t xml:space="preserve">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 xml:space="preserve">/контакт-центру та в автоматичному режимі за допомогою голосового меню самообслуговування або </w:t>
            </w:r>
            <w:proofErr w:type="spellStart"/>
            <w:r w:rsidRPr="00046A1B">
              <w:rPr>
                <w:rFonts w:ascii="Times New Roman" w:hAnsi="Times New Roman" w:cs="Times New Roman"/>
                <w:color w:val="000000"/>
                <w:sz w:val="24"/>
                <w:szCs w:val="24"/>
              </w:rPr>
              <w:t>перенаправлення</w:t>
            </w:r>
            <w:proofErr w:type="spellEnd"/>
            <w:r w:rsidRPr="00046A1B">
              <w:rPr>
                <w:rFonts w:ascii="Times New Roman" w:hAnsi="Times New Roman" w:cs="Times New Roman"/>
                <w:color w:val="000000"/>
                <w:sz w:val="24"/>
                <w:szCs w:val="24"/>
              </w:rPr>
              <w:t xml:space="preserve"> звернень до відповідних структурних підрозділів).</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Функціонування нашого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 xml:space="preserve">/контакт центру відповідає Мінімальним організаційно-технічним вимогам до функціонування </w:t>
            </w:r>
            <w:proofErr w:type="spellStart"/>
            <w:r w:rsidRPr="00046A1B">
              <w:rPr>
                <w:rFonts w:ascii="Times New Roman" w:hAnsi="Times New Roman" w:cs="Times New Roman"/>
                <w:color w:val="000000"/>
                <w:sz w:val="24"/>
                <w:szCs w:val="24"/>
              </w:rPr>
              <w:t>кол-центрів</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встановленим Постановою.</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Підтверджуємо, що інформацію щодо кількості прийнятих </w:t>
            </w:r>
            <w:proofErr w:type="spellStart"/>
            <w:r w:rsidRPr="00046A1B">
              <w:rPr>
                <w:rFonts w:ascii="Times New Roman" w:hAnsi="Times New Roman" w:cs="Times New Roman"/>
                <w:color w:val="000000"/>
                <w:sz w:val="24"/>
                <w:szCs w:val="24"/>
              </w:rPr>
              <w:t>кол-центром</w:t>
            </w:r>
            <w:proofErr w:type="spellEnd"/>
            <w:r w:rsidRPr="00046A1B">
              <w:rPr>
                <w:rFonts w:ascii="Times New Roman" w:hAnsi="Times New Roman" w:cs="Times New Roman"/>
                <w:color w:val="000000"/>
                <w:sz w:val="24"/>
                <w:szCs w:val="24"/>
              </w:rPr>
              <w:t>/</w:t>
            </w:r>
            <w:proofErr w:type="spellStart"/>
            <w:r w:rsidRPr="00046A1B">
              <w:rPr>
                <w:rFonts w:ascii="Times New Roman" w:hAnsi="Times New Roman" w:cs="Times New Roman"/>
                <w:color w:val="000000"/>
                <w:sz w:val="24"/>
                <w:szCs w:val="24"/>
              </w:rPr>
              <w:t>контакт-</w:t>
            </w:r>
            <w:proofErr w:type="spellEnd"/>
            <w:r w:rsidRPr="00046A1B">
              <w:rPr>
                <w:rFonts w:ascii="Times New Roman" w:hAnsi="Times New Roman" w:cs="Times New Roman"/>
                <w:color w:val="000000"/>
                <w:sz w:val="24"/>
                <w:szCs w:val="24"/>
              </w:rPr>
              <w:t xml:space="preserve"> 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кол-центрів</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наше підприємство надає до НКРЕКП щокварталу, не пізніше ніж через 20 днів після звітного кварталу.</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Графік роботи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/контакт-центру :  ______________(зазначається Учасником)</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Інформація про засоби зв‘язку:______________________ (зазначається Учасником)</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Положення про </w:t>
            </w:r>
            <w:proofErr w:type="spellStart"/>
            <w:r w:rsidRPr="00046A1B">
              <w:rPr>
                <w:rFonts w:ascii="Times New Roman" w:hAnsi="Times New Roman" w:cs="Times New Roman"/>
                <w:color w:val="000000"/>
                <w:sz w:val="24"/>
                <w:szCs w:val="24"/>
              </w:rPr>
              <w:t>про</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кол-центр</w:t>
            </w:r>
            <w:proofErr w:type="spellEnd"/>
            <w:r w:rsidRPr="00046A1B">
              <w:rPr>
                <w:rFonts w:ascii="Times New Roman" w:hAnsi="Times New Roman" w:cs="Times New Roman"/>
                <w:color w:val="000000"/>
                <w:sz w:val="24"/>
                <w:szCs w:val="24"/>
              </w:rPr>
              <w:t xml:space="preserve">/контакт-центр та інформація щодо кількості прийнятих </w:t>
            </w:r>
            <w:proofErr w:type="spellStart"/>
            <w:r w:rsidRPr="00046A1B">
              <w:rPr>
                <w:rFonts w:ascii="Times New Roman" w:hAnsi="Times New Roman" w:cs="Times New Roman"/>
                <w:color w:val="000000"/>
                <w:sz w:val="24"/>
                <w:szCs w:val="24"/>
              </w:rPr>
              <w:t>кол-центром</w:t>
            </w:r>
            <w:proofErr w:type="spellEnd"/>
            <w:r w:rsidRPr="00046A1B">
              <w:rPr>
                <w:rFonts w:ascii="Times New Roman" w:hAnsi="Times New Roman" w:cs="Times New Roman"/>
                <w:color w:val="000000"/>
                <w:sz w:val="24"/>
                <w:szCs w:val="24"/>
              </w:rPr>
              <w:t xml:space="preserve">/контакт-центром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кол-центрів</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НКРЕКП від 12.06.2018 р.  № 373, за останній звітний період, додаються.</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p>
          <w:p w:rsid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    Уповноважена особа (або керівник)  Учасника  _____________ (прізвище, ініціали)  </w:t>
            </w:r>
          </w:p>
          <w:p w:rsidR="001057E8" w:rsidRPr="00BA35B7" w:rsidRDefault="001057E8"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p>
        </w:tc>
      </w:tr>
    </w:tbl>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highlight w:val="yellow"/>
        </w:rPr>
      </w:pPr>
    </w:p>
    <w:p w:rsidR="00046A1B" w:rsidRPr="00046A1B" w:rsidRDefault="00046A1B" w:rsidP="001057E8">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Для підтвердження інформації, вказаній у Довідці (форма 3 до додатку </w:t>
      </w:r>
      <w:r w:rsidRPr="00046A1B">
        <w:rPr>
          <w:rFonts w:ascii="Times New Roman" w:hAnsi="Times New Roman" w:cs="Times New Roman"/>
          <w:color w:val="000000"/>
          <w:sz w:val="24"/>
          <w:szCs w:val="24"/>
          <w:lang w:val="ru-RU"/>
        </w:rPr>
        <w:t>3)</w:t>
      </w:r>
      <w:r w:rsidRPr="00046A1B">
        <w:rPr>
          <w:rFonts w:ascii="Times New Roman" w:hAnsi="Times New Roman" w:cs="Times New Roman"/>
          <w:color w:val="000000"/>
          <w:sz w:val="24"/>
          <w:szCs w:val="24"/>
        </w:rPr>
        <w:t>,  учасник в складі тендерної пропозиції надає:</w:t>
      </w:r>
    </w:p>
    <w:p w:rsidR="00046A1B" w:rsidRPr="00046A1B" w:rsidRDefault="00046A1B" w:rsidP="006F7EEF">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w:t>
      </w:r>
      <w:r w:rsidR="006F7EEF">
        <w:rPr>
          <w:rFonts w:ascii="Times New Roman" w:hAnsi="Times New Roman" w:cs="Times New Roman"/>
          <w:color w:val="000000"/>
          <w:sz w:val="24"/>
          <w:szCs w:val="24"/>
        </w:rPr>
        <w:t xml:space="preserve">- </w:t>
      </w:r>
      <w:r w:rsidRPr="00046A1B">
        <w:rPr>
          <w:rFonts w:ascii="Times New Roman" w:hAnsi="Times New Roman" w:cs="Times New Roman"/>
          <w:color w:val="000000"/>
          <w:sz w:val="24"/>
          <w:szCs w:val="24"/>
        </w:rPr>
        <w:t xml:space="preserve">Положення про </w:t>
      </w:r>
      <w:proofErr w:type="spellStart"/>
      <w:r w:rsidRPr="00046A1B">
        <w:rPr>
          <w:rFonts w:ascii="Times New Roman" w:hAnsi="Times New Roman" w:cs="Times New Roman"/>
          <w:color w:val="000000"/>
          <w:sz w:val="24"/>
          <w:szCs w:val="24"/>
        </w:rPr>
        <w:t>кол-центр</w:t>
      </w:r>
      <w:proofErr w:type="spellEnd"/>
      <w:r w:rsidRPr="00046A1B">
        <w:rPr>
          <w:rFonts w:ascii="Times New Roman" w:hAnsi="Times New Roman" w:cs="Times New Roman"/>
          <w:color w:val="000000"/>
          <w:sz w:val="24"/>
          <w:szCs w:val="24"/>
        </w:rPr>
        <w:t>/контакт-центр Учасника, затверджене у встановленому законодавством порядку;</w:t>
      </w:r>
    </w:p>
    <w:p w:rsidR="00046A1B" w:rsidRPr="00046A1B" w:rsidRDefault="006F7EEF" w:rsidP="001057E8">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 xml:space="preserve">Інформацію щодо кількості прийнятих </w:t>
      </w:r>
      <w:proofErr w:type="spellStart"/>
      <w:r w:rsidR="00046A1B" w:rsidRPr="00046A1B">
        <w:rPr>
          <w:rFonts w:ascii="Times New Roman" w:hAnsi="Times New Roman" w:cs="Times New Roman"/>
          <w:color w:val="000000"/>
          <w:sz w:val="24"/>
          <w:szCs w:val="24"/>
        </w:rPr>
        <w:t>кол-центром</w:t>
      </w:r>
      <w:proofErr w:type="spellEnd"/>
      <w:r w:rsidR="00046A1B" w:rsidRPr="00046A1B">
        <w:rPr>
          <w:rFonts w:ascii="Times New Roman" w:hAnsi="Times New Roman" w:cs="Times New Roman"/>
          <w:color w:val="000000"/>
          <w:sz w:val="24"/>
          <w:szCs w:val="24"/>
        </w:rPr>
        <w:t xml:space="preserve">/контакт-центром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00046A1B" w:rsidRPr="00046A1B">
        <w:rPr>
          <w:rFonts w:ascii="Times New Roman" w:hAnsi="Times New Roman" w:cs="Times New Roman"/>
          <w:color w:val="000000"/>
          <w:sz w:val="24"/>
          <w:szCs w:val="24"/>
        </w:rPr>
        <w:t>кол-центрів</w:t>
      </w:r>
      <w:proofErr w:type="spellEnd"/>
      <w:r w:rsidR="00046A1B" w:rsidRPr="00046A1B">
        <w:rPr>
          <w:rFonts w:ascii="Times New Roman" w:hAnsi="Times New Roman" w:cs="Times New Roman"/>
          <w:color w:val="000000"/>
          <w:sz w:val="24"/>
          <w:szCs w:val="24"/>
        </w:rPr>
        <w:t xml:space="preserve"> </w:t>
      </w:r>
      <w:proofErr w:type="spellStart"/>
      <w:r w:rsidR="00046A1B" w:rsidRPr="00046A1B">
        <w:rPr>
          <w:rFonts w:ascii="Times New Roman" w:hAnsi="Times New Roman" w:cs="Times New Roman"/>
          <w:color w:val="000000"/>
          <w:sz w:val="24"/>
          <w:szCs w:val="24"/>
        </w:rPr>
        <w:t>електропостачальників</w:t>
      </w:r>
      <w:proofErr w:type="spellEnd"/>
      <w:r w:rsidR="00046A1B" w:rsidRPr="00046A1B">
        <w:rPr>
          <w:rFonts w:ascii="Times New Roman" w:hAnsi="Times New Roman" w:cs="Times New Roman"/>
          <w:color w:val="000000"/>
          <w:sz w:val="24"/>
          <w:szCs w:val="24"/>
        </w:rPr>
        <w:t>,  встановлених Постановою НКРЕКП від 12.06.2018 р.  № 373, за останній звітний період</w:t>
      </w:r>
      <w:r w:rsidR="00046A1B" w:rsidRPr="00046A1B">
        <w:rPr>
          <w:rFonts w:ascii="Times New Roman" w:hAnsi="Times New Roman" w:cs="Times New Roman"/>
          <w:bCs/>
          <w:sz w:val="24"/>
          <w:szCs w:val="24"/>
        </w:rPr>
        <w:t>, що передує даті оприлюднення закупівлі</w:t>
      </w:r>
      <w:r w:rsidR="00046A1B" w:rsidRPr="00046A1B">
        <w:rPr>
          <w:rFonts w:ascii="Times New Roman" w:hAnsi="Times New Roman" w:cs="Times New Roman"/>
          <w:color w:val="000000"/>
          <w:sz w:val="24"/>
          <w:szCs w:val="24"/>
        </w:rPr>
        <w:t xml:space="preserve">. </w:t>
      </w:r>
    </w:p>
    <w:p w:rsidR="00046A1B" w:rsidRPr="00046A1B" w:rsidRDefault="007463C1" w:rsidP="007463C1">
      <w:pPr>
        <w:tabs>
          <w:tab w:val="left" w:pos="-14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16.1. </w:t>
      </w:r>
      <w:r w:rsidR="00046A1B" w:rsidRPr="00046A1B">
        <w:rPr>
          <w:rFonts w:ascii="Times New Roman" w:hAnsi="Times New Roman" w:cs="Times New Roman"/>
          <w:color w:val="000000"/>
          <w:sz w:val="24"/>
          <w:szCs w:val="24"/>
        </w:rPr>
        <w:t xml:space="preserve">У разі, якщо створення </w:t>
      </w:r>
      <w:proofErr w:type="spellStart"/>
      <w:r w:rsidR="00046A1B" w:rsidRPr="00046A1B">
        <w:rPr>
          <w:rFonts w:ascii="Times New Roman" w:hAnsi="Times New Roman" w:cs="Times New Roman"/>
          <w:color w:val="000000"/>
          <w:sz w:val="24"/>
          <w:szCs w:val="24"/>
        </w:rPr>
        <w:t>кол-центру</w:t>
      </w:r>
      <w:proofErr w:type="spellEnd"/>
      <w:r w:rsidR="00046A1B" w:rsidRPr="00046A1B">
        <w:rPr>
          <w:rFonts w:ascii="Times New Roman" w:hAnsi="Times New Roman" w:cs="Times New Roman"/>
          <w:color w:val="000000"/>
          <w:sz w:val="24"/>
          <w:szCs w:val="24"/>
        </w:rPr>
        <w:t xml:space="preserve">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00046A1B" w:rsidRPr="00046A1B">
        <w:rPr>
          <w:rFonts w:ascii="Times New Roman" w:hAnsi="Times New Roman" w:cs="Times New Roman"/>
          <w:color w:val="000000"/>
          <w:sz w:val="24"/>
          <w:szCs w:val="24"/>
        </w:rPr>
        <w:t>кол-центрами</w:t>
      </w:r>
      <w:proofErr w:type="spellEnd"/>
      <w:r w:rsidR="00046A1B" w:rsidRPr="00046A1B">
        <w:rPr>
          <w:rFonts w:ascii="Times New Roman" w:hAnsi="Times New Roman" w:cs="Times New Roman"/>
          <w:color w:val="000000"/>
          <w:sz w:val="24"/>
          <w:szCs w:val="24"/>
        </w:rPr>
        <w:t xml:space="preserve">»  № 373 від 12.06.2018 р. не є обов‘язковим для учасника, такий учасник надає  </w:t>
      </w:r>
      <w:r w:rsidR="00046A1B" w:rsidRPr="00046A1B">
        <w:rPr>
          <w:rFonts w:ascii="Times New Roman" w:hAnsi="Times New Roman" w:cs="Times New Roman"/>
          <w:b/>
          <w:color w:val="000000"/>
          <w:sz w:val="24"/>
          <w:szCs w:val="24"/>
        </w:rPr>
        <w:t xml:space="preserve">довідку в довільній формі </w:t>
      </w:r>
      <w:r w:rsidR="00046A1B" w:rsidRPr="00046A1B">
        <w:rPr>
          <w:rFonts w:ascii="Times New Roman" w:hAnsi="Times New Roman" w:cs="Times New Roman"/>
          <w:color w:val="000000"/>
          <w:sz w:val="24"/>
          <w:szCs w:val="24"/>
        </w:rPr>
        <w:t xml:space="preserve">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46A1B" w:rsidRPr="00046A1B" w:rsidRDefault="00046A1B" w:rsidP="005A71B4">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Для документального підтвердження того, що створення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 xml:space="preserve"> не є обов’язковим для учасника, в зв’язку з тим, що  ним обслуговується менше 100 000 споживачів,  такий учасник повинен надати довідки від всіх операторів системи розподілу, з якими учасником укладено договори</w:t>
      </w:r>
      <w:r w:rsidRPr="00046A1B">
        <w:rPr>
          <w:rFonts w:ascii="Times New Roman" w:hAnsi="Times New Roman" w:cs="Times New Roman"/>
          <w:sz w:val="24"/>
          <w:szCs w:val="24"/>
        </w:rPr>
        <w:t xml:space="preserve"> </w:t>
      </w:r>
      <w:r w:rsidRPr="00046A1B">
        <w:rPr>
          <w:rFonts w:ascii="Times New Roman" w:hAnsi="Times New Roman" w:cs="Times New Roman"/>
          <w:color w:val="000000"/>
          <w:sz w:val="24"/>
          <w:szCs w:val="24"/>
        </w:rPr>
        <w:t>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видана в поточному році.</w:t>
      </w:r>
    </w:p>
    <w:p w:rsidR="00046A1B" w:rsidRPr="00046A1B" w:rsidRDefault="006F7EEF" w:rsidP="006F7EEF">
      <w:pPr>
        <w:spacing w:after="0"/>
        <w:jc w:val="both"/>
        <w:rPr>
          <w:rFonts w:ascii="Times New Roman" w:hAnsi="Times New Roman" w:cs="Times New Roman"/>
          <w:sz w:val="24"/>
          <w:szCs w:val="24"/>
        </w:rPr>
      </w:pPr>
      <w:r>
        <w:rPr>
          <w:rFonts w:ascii="Times New Roman" w:hAnsi="Times New Roman" w:cs="Times New Roman"/>
          <w:sz w:val="24"/>
          <w:szCs w:val="24"/>
        </w:rPr>
        <w:t xml:space="preserve">17. </w:t>
      </w:r>
      <w:r w:rsidR="00046A1B" w:rsidRPr="00046A1B">
        <w:rPr>
          <w:rFonts w:ascii="Times New Roman" w:hAnsi="Times New Roman" w:cs="Times New Roman"/>
          <w:sz w:val="24"/>
          <w:szCs w:val="24"/>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5" w:name="n1218"/>
      <w:bookmarkEnd w:id="15"/>
      <w:r w:rsidR="00046A1B" w:rsidRPr="00046A1B">
        <w:rPr>
          <w:rFonts w:ascii="Times New Roman" w:hAnsi="Times New Roman" w:cs="Times New Roman"/>
          <w:sz w:val="24"/>
          <w:szCs w:val="24"/>
        </w:rPr>
        <w:t xml:space="preserve">, а також  право на отримання компенсації за недотримання показників комерційної якості послуг. </w:t>
      </w:r>
    </w:p>
    <w:p w:rsidR="00046A1B" w:rsidRPr="00046A1B" w:rsidRDefault="00046A1B" w:rsidP="00046A1B">
      <w:pPr>
        <w:tabs>
          <w:tab w:val="left" w:pos="284"/>
        </w:tabs>
        <w:autoSpaceDE w:val="0"/>
        <w:autoSpaceDN w:val="0"/>
        <w:adjustRightInd w:val="0"/>
        <w:spacing w:after="0"/>
        <w:ind w:left="284" w:firstLine="283"/>
        <w:jc w:val="both"/>
        <w:rPr>
          <w:rFonts w:ascii="Times New Roman" w:hAnsi="Times New Roman" w:cs="Times New Roman"/>
          <w:sz w:val="24"/>
          <w:szCs w:val="24"/>
        </w:rPr>
      </w:pPr>
      <w:r w:rsidRPr="00046A1B">
        <w:rPr>
          <w:rFonts w:ascii="Times New Roman" w:hAnsi="Times New Roman" w:cs="Times New Roman"/>
          <w:sz w:val="24"/>
          <w:szCs w:val="24"/>
        </w:rPr>
        <w:t xml:space="preserve">Учасник повинен дотримуватись гарантованих стандартів якості електропостачання. </w:t>
      </w:r>
    </w:p>
    <w:p w:rsidR="00046A1B" w:rsidRPr="00046A1B" w:rsidRDefault="00046A1B" w:rsidP="0059209C">
      <w:pPr>
        <w:tabs>
          <w:tab w:val="left" w:pos="426"/>
        </w:tabs>
        <w:autoSpaceDE w:val="0"/>
        <w:autoSpaceDN w:val="0"/>
        <w:adjustRightInd w:val="0"/>
        <w:spacing w:after="0"/>
        <w:ind w:firstLine="567"/>
        <w:jc w:val="both"/>
        <w:rPr>
          <w:rFonts w:ascii="Times New Roman" w:hAnsi="Times New Roman" w:cs="Times New Roman"/>
          <w:bCs/>
          <w:sz w:val="24"/>
          <w:szCs w:val="24"/>
        </w:rPr>
      </w:pPr>
      <w:r w:rsidRPr="00046A1B">
        <w:rPr>
          <w:rFonts w:ascii="Times New Roman" w:hAnsi="Times New Roman" w:cs="Times New Roman"/>
          <w:bCs/>
          <w:sz w:val="24"/>
          <w:szCs w:val="24"/>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046A1B" w:rsidRPr="00046A1B" w:rsidRDefault="0059209C" w:rsidP="0059209C">
      <w:pPr>
        <w:tabs>
          <w:tab w:val="left" w:pos="28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 xml:space="preserve">Інформацію </w:t>
      </w:r>
      <w:r w:rsidR="00046A1B" w:rsidRPr="00046A1B">
        <w:rPr>
          <w:rFonts w:ascii="Times New Roman" w:hAnsi="Times New Roman" w:cs="Times New Roman"/>
          <w:sz w:val="24"/>
          <w:szCs w:val="24"/>
        </w:rPr>
        <w:t>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звітній період) та оприлюднена на сайті Учасника на виконання вказаної постанови НКРЕКП.</w:t>
      </w:r>
    </w:p>
    <w:p w:rsidR="00046A1B" w:rsidRPr="00046A1B" w:rsidRDefault="0059209C" w:rsidP="0059209C">
      <w:pPr>
        <w:tabs>
          <w:tab w:val="left" w:pos="284"/>
        </w:tabs>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квартал, що передує даті оприлюднення закупівлі.</w:t>
      </w:r>
    </w:p>
    <w:p w:rsidR="00046A1B" w:rsidRDefault="003B2276" w:rsidP="003B2276">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18. </w:t>
      </w:r>
      <w:r w:rsidR="00046A1B" w:rsidRPr="00046A1B">
        <w:rPr>
          <w:rFonts w:ascii="Times New Roman" w:hAnsi="Times New Roman" w:cs="Times New Roman"/>
          <w:bCs/>
          <w:sz w:val="24"/>
          <w:szCs w:val="24"/>
        </w:rPr>
        <w:t>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p>
    <w:p w:rsidR="00913B65" w:rsidRDefault="00913B65" w:rsidP="00913B65">
      <w:pPr>
        <w:tabs>
          <w:tab w:val="left" w:pos="284"/>
        </w:tabs>
        <w:autoSpaceDE w:val="0"/>
        <w:autoSpaceDN w:val="0"/>
        <w:adjustRightInd w:val="0"/>
        <w:spacing w:after="0"/>
        <w:jc w:val="both"/>
        <w:rPr>
          <w:rFonts w:ascii="Times New Roman" w:hAnsi="Times New Roman" w:cs="Times New Roman"/>
          <w:bCs/>
          <w:sz w:val="24"/>
          <w:szCs w:val="24"/>
        </w:rPr>
      </w:pPr>
      <w:r w:rsidRPr="00914E73">
        <w:rPr>
          <w:rFonts w:ascii="Times New Roman" w:hAnsi="Times New Roman" w:cs="Times New Roman"/>
          <w:bCs/>
          <w:sz w:val="24"/>
          <w:szCs w:val="24"/>
        </w:rPr>
        <w:t>1</w:t>
      </w:r>
      <w:r>
        <w:rPr>
          <w:rFonts w:ascii="Times New Roman" w:hAnsi="Times New Roman" w:cs="Times New Roman"/>
          <w:bCs/>
          <w:sz w:val="24"/>
          <w:szCs w:val="24"/>
        </w:rPr>
        <w:t>9</w:t>
      </w:r>
      <w:r w:rsidRPr="00914E73">
        <w:rPr>
          <w:rFonts w:ascii="Times New Roman" w:hAnsi="Times New Roman" w:cs="Times New Roman"/>
          <w:bCs/>
          <w:sz w:val="24"/>
          <w:szCs w:val="24"/>
        </w:rPr>
        <w:t>. З метою доведення своєї надійності та спроможності Учасник у складі тендерної пропозиції повинен надати довідку</w:t>
      </w:r>
      <w:r w:rsidRPr="00817352">
        <w:rPr>
          <w:rFonts w:ascii="Times New Roman" w:hAnsi="Times New Roman" w:cs="Times New Roman"/>
          <w:bCs/>
          <w:sz w:val="24"/>
          <w:szCs w:val="24"/>
        </w:rPr>
        <w:t>/гарантійний лист</w:t>
      </w:r>
      <w:r>
        <w:rPr>
          <w:rFonts w:ascii="Times New Roman" w:hAnsi="Times New Roman" w:cs="Times New Roman"/>
          <w:bCs/>
          <w:sz w:val="24"/>
          <w:szCs w:val="24"/>
        </w:rPr>
        <w:t xml:space="preserve"> у довільній формі</w:t>
      </w:r>
      <w:r w:rsidRPr="00817352">
        <w:rPr>
          <w:rFonts w:ascii="Times New Roman" w:hAnsi="Times New Roman" w:cs="Times New Roman"/>
          <w:bCs/>
          <w:sz w:val="24"/>
          <w:szCs w:val="24"/>
        </w:rPr>
        <w:t xml:space="preserve"> про</w:t>
      </w:r>
      <w:r>
        <w:rPr>
          <w:rFonts w:ascii="Times New Roman" w:hAnsi="Times New Roman" w:cs="Times New Roman"/>
          <w:bCs/>
          <w:sz w:val="24"/>
          <w:szCs w:val="24"/>
        </w:rPr>
        <w:t xml:space="preserve"> </w:t>
      </w:r>
      <w:r w:rsidRPr="00817352">
        <w:rPr>
          <w:rFonts w:ascii="Times New Roman" w:hAnsi="Times New Roman" w:cs="Times New Roman"/>
          <w:bCs/>
          <w:sz w:val="24"/>
          <w:szCs w:val="24"/>
        </w:rPr>
        <w:t>те, що Учасник у період з 2021 року по день подання пропози</w:t>
      </w:r>
      <w:r>
        <w:rPr>
          <w:rFonts w:ascii="Times New Roman" w:hAnsi="Times New Roman" w:cs="Times New Roman"/>
          <w:bCs/>
          <w:sz w:val="24"/>
          <w:szCs w:val="24"/>
        </w:rPr>
        <w:t xml:space="preserve">ції не набував статусу "переддефолтний" та "дефолтний" та відповідна інформація не була опублікована на сайті НЕК «Укренерго». </w:t>
      </w:r>
    </w:p>
    <w:p w:rsidR="00913B65" w:rsidRDefault="00913B65"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20. </w:t>
      </w:r>
      <w:r w:rsidRPr="00EC1D87">
        <w:rPr>
          <w:rFonts w:ascii="Times New Roman" w:hAnsi="Times New Roman" w:cs="Times New Roman"/>
          <w:bCs/>
          <w:sz w:val="24"/>
          <w:szCs w:val="24"/>
        </w:rPr>
        <w:t>Учасник повинен надати гарантійний лист</w:t>
      </w:r>
      <w:r>
        <w:rPr>
          <w:rFonts w:ascii="Times New Roman" w:hAnsi="Times New Roman" w:cs="Times New Roman"/>
          <w:bCs/>
          <w:sz w:val="24"/>
          <w:szCs w:val="24"/>
        </w:rPr>
        <w:t>,</w:t>
      </w:r>
      <w:r w:rsidRPr="00EC1D87">
        <w:rPr>
          <w:rFonts w:ascii="Times New Roman" w:hAnsi="Times New Roman" w:cs="Times New Roman"/>
          <w:bCs/>
          <w:sz w:val="24"/>
          <w:szCs w:val="24"/>
        </w:rPr>
        <w:t xml:space="preserve">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w:t>
      </w:r>
      <w:r>
        <w:rPr>
          <w:rFonts w:ascii="Times New Roman" w:hAnsi="Times New Roman" w:cs="Times New Roman"/>
          <w:bCs/>
          <w:sz w:val="24"/>
          <w:szCs w:val="24"/>
        </w:rPr>
        <w:t>замовник</w:t>
      </w:r>
      <w:r w:rsidRPr="00EC1D87">
        <w:rPr>
          <w:rFonts w:ascii="Times New Roman" w:hAnsi="Times New Roman" w:cs="Times New Roman"/>
          <w:bCs/>
          <w:sz w:val="24"/>
          <w:szCs w:val="24"/>
        </w:rPr>
        <w:t xml:space="preserve"> </w:t>
      </w:r>
      <w:r w:rsidRPr="00EC1D87">
        <w:rPr>
          <w:rFonts w:ascii="Times New Roman" w:hAnsi="Times New Roman" w:cs="Times New Roman"/>
          <w:bCs/>
          <w:sz w:val="24"/>
          <w:szCs w:val="24"/>
        </w:rPr>
        <w:lastRenderedPageBreak/>
        <w:t>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покупцю буде здійснюватися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rsidR="00913B65" w:rsidRDefault="00913B65"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21. Учасник повинен надати д</w:t>
      </w:r>
      <w:r w:rsidRPr="007115A0">
        <w:rPr>
          <w:rFonts w:ascii="Times New Roman" w:hAnsi="Times New Roman" w:cs="Times New Roman"/>
          <w:bCs/>
          <w:sz w:val="24"/>
          <w:szCs w:val="24"/>
        </w:rPr>
        <w:t>овідку</w:t>
      </w:r>
      <w:r>
        <w:rPr>
          <w:rFonts w:ascii="Times New Roman" w:hAnsi="Times New Roman" w:cs="Times New Roman"/>
          <w:bCs/>
          <w:sz w:val="24"/>
          <w:szCs w:val="24"/>
        </w:rPr>
        <w:t xml:space="preserve"> у </w:t>
      </w:r>
      <w:r w:rsidRPr="007115A0">
        <w:rPr>
          <w:rFonts w:ascii="Times New Roman" w:hAnsi="Times New Roman" w:cs="Times New Roman"/>
          <w:bCs/>
          <w:sz w:val="24"/>
          <w:szCs w:val="24"/>
        </w:rPr>
        <w:t>довільн</w:t>
      </w:r>
      <w:r>
        <w:rPr>
          <w:rFonts w:ascii="Times New Roman" w:hAnsi="Times New Roman" w:cs="Times New Roman"/>
          <w:bCs/>
          <w:sz w:val="24"/>
          <w:szCs w:val="24"/>
        </w:rPr>
        <w:t>ій</w:t>
      </w:r>
      <w:r w:rsidRPr="007115A0">
        <w:rPr>
          <w:rFonts w:ascii="Times New Roman" w:hAnsi="Times New Roman" w:cs="Times New Roman"/>
          <w:bCs/>
          <w:sz w:val="24"/>
          <w:szCs w:val="24"/>
        </w:rPr>
        <w:t xml:space="preserve"> форм</w:t>
      </w:r>
      <w:r>
        <w:rPr>
          <w:rFonts w:ascii="Times New Roman" w:hAnsi="Times New Roman" w:cs="Times New Roman"/>
          <w:bCs/>
          <w:sz w:val="24"/>
          <w:szCs w:val="24"/>
        </w:rPr>
        <w:t>і</w:t>
      </w:r>
      <w:r w:rsidRPr="007115A0">
        <w:rPr>
          <w:rFonts w:ascii="Times New Roman" w:hAnsi="Times New Roman" w:cs="Times New Roman"/>
          <w:bCs/>
          <w:sz w:val="24"/>
          <w:szCs w:val="24"/>
        </w:rPr>
        <w:t xml:space="preserve">, що Учасник забезпечив функціонування свого веб-сайту в мережі Інтернет, в якому, зокрема, вказав засоби комунікації (поштову адресу, номер телефону для звернення споживачів, адреси та телефони центрів обслуговування споживачів, електронну пошту для прийому електронних повідомлень від споживачів), розмістив нормативно-правові акти, що регулюють діяльність на ринку електричної енергії, згідно з якими електропостачальник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 із </w:t>
      </w:r>
      <w:r>
        <w:rPr>
          <w:rFonts w:ascii="Times New Roman" w:hAnsi="Times New Roman" w:cs="Times New Roman"/>
          <w:bCs/>
          <w:sz w:val="24"/>
          <w:szCs w:val="24"/>
        </w:rPr>
        <w:t xml:space="preserve">посиланнями на сайт Учасника, на якому розміщені усі вищезазначені вимоги. У випадку відсутності та/або невідповідності поданої інформації з сайтом Учасника Замовник має право відхилити пропозицію Учасника. Додатково Учасник повинен надати документ, який підтверджує реєстрацію доменного імені. </w:t>
      </w:r>
    </w:p>
    <w:p w:rsidR="005A7FF1" w:rsidRDefault="005A7FF1"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22. </w:t>
      </w:r>
      <w:r w:rsidR="002D5AEB">
        <w:rPr>
          <w:rFonts w:ascii="Times New Roman" w:hAnsi="Times New Roman" w:cs="Times New Roman"/>
          <w:bCs/>
          <w:sz w:val="24"/>
          <w:szCs w:val="24"/>
        </w:rPr>
        <w:t>Учасник повинен надати д</w:t>
      </w:r>
      <w:r w:rsidR="002D5AEB" w:rsidRPr="007115A0">
        <w:rPr>
          <w:rFonts w:ascii="Times New Roman" w:hAnsi="Times New Roman" w:cs="Times New Roman"/>
          <w:bCs/>
          <w:sz w:val="24"/>
          <w:szCs w:val="24"/>
        </w:rPr>
        <w:t>овід</w:t>
      </w:r>
      <w:r w:rsidR="002D5AEB">
        <w:rPr>
          <w:rFonts w:ascii="Times New Roman" w:hAnsi="Times New Roman" w:cs="Times New Roman"/>
          <w:bCs/>
          <w:sz w:val="24"/>
          <w:szCs w:val="24"/>
        </w:rPr>
        <w:t xml:space="preserve">ку </w:t>
      </w:r>
      <w:r w:rsidR="00874BBF">
        <w:rPr>
          <w:rFonts w:ascii="Times New Roman" w:hAnsi="Times New Roman" w:cs="Times New Roman"/>
          <w:bCs/>
          <w:sz w:val="24"/>
          <w:szCs w:val="24"/>
        </w:rPr>
        <w:t>довільної форми</w:t>
      </w:r>
      <w:r w:rsidRPr="005A7FF1">
        <w:rPr>
          <w:rFonts w:ascii="Times New Roman" w:hAnsi="Times New Roman" w:cs="Times New Roman"/>
          <w:bCs/>
          <w:sz w:val="24"/>
          <w:szCs w:val="24"/>
        </w:rPr>
        <w:t xml:space="preserve"> із зазначенням інформації, що постачальник є учасником РДН/ВДР, яка міститься на сайті Оператора ринку в розділі «Реєстр учасників РДН/ВДР» </w:t>
      </w:r>
      <w:r w:rsidR="00BF0826">
        <w:rPr>
          <w:rFonts w:ascii="Times New Roman" w:hAnsi="Times New Roman" w:cs="Times New Roman"/>
          <w:bCs/>
          <w:sz w:val="24"/>
          <w:szCs w:val="24"/>
        </w:rPr>
        <w:t xml:space="preserve">зі статусом «активний» </w:t>
      </w:r>
      <w:r w:rsidRPr="005A7FF1">
        <w:rPr>
          <w:rFonts w:ascii="Times New Roman" w:hAnsi="Times New Roman" w:cs="Times New Roman"/>
          <w:bCs/>
          <w:sz w:val="24"/>
          <w:szCs w:val="24"/>
        </w:rPr>
        <w:t>(з відповідним посиланням на сайт)</w:t>
      </w:r>
      <w:r>
        <w:rPr>
          <w:rFonts w:ascii="Times New Roman" w:hAnsi="Times New Roman" w:cs="Times New Roman"/>
          <w:bCs/>
          <w:sz w:val="24"/>
          <w:szCs w:val="24"/>
        </w:rPr>
        <w:t>.</w:t>
      </w:r>
    </w:p>
    <w:p w:rsidR="005A7FF1" w:rsidRDefault="005A7FF1"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23. </w:t>
      </w:r>
      <w:r w:rsidR="002D5AEB">
        <w:rPr>
          <w:rFonts w:ascii="Times New Roman" w:hAnsi="Times New Roman" w:cs="Times New Roman"/>
          <w:bCs/>
          <w:sz w:val="24"/>
          <w:szCs w:val="24"/>
        </w:rPr>
        <w:t>Учасник повинен надати д</w:t>
      </w:r>
      <w:r w:rsidR="002D5AEB" w:rsidRPr="007115A0">
        <w:rPr>
          <w:rFonts w:ascii="Times New Roman" w:hAnsi="Times New Roman" w:cs="Times New Roman"/>
          <w:bCs/>
          <w:sz w:val="24"/>
          <w:szCs w:val="24"/>
        </w:rPr>
        <w:t>овід</w:t>
      </w:r>
      <w:r w:rsidR="002D5AEB">
        <w:rPr>
          <w:rFonts w:ascii="Times New Roman" w:hAnsi="Times New Roman" w:cs="Times New Roman"/>
          <w:bCs/>
          <w:sz w:val="24"/>
          <w:szCs w:val="24"/>
        </w:rPr>
        <w:t xml:space="preserve">ку </w:t>
      </w:r>
      <w:r w:rsidR="00874BBF">
        <w:rPr>
          <w:rFonts w:ascii="Times New Roman" w:hAnsi="Times New Roman" w:cs="Times New Roman"/>
          <w:bCs/>
          <w:sz w:val="24"/>
          <w:szCs w:val="24"/>
        </w:rPr>
        <w:t>довільної форми</w:t>
      </w:r>
      <w:r w:rsidR="002D5AEB" w:rsidRPr="005A7FF1">
        <w:rPr>
          <w:rFonts w:ascii="Times New Roman" w:hAnsi="Times New Roman" w:cs="Times New Roman"/>
          <w:bCs/>
          <w:sz w:val="24"/>
          <w:szCs w:val="24"/>
        </w:rPr>
        <w:t xml:space="preserve"> </w:t>
      </w:r>
      <w:r w:rsidR="003B0060" w:rsidRPr="003B0060">
        <w:rPr>
          <w:rFonts w:ascii="Times New Roman" w:hAnsi="Times New Roman" w:cs="Times New Roman"/>
          <w:bCs/>
          <w:sz w:val="24"/>
          <w:szCs w:val="24"/>
        </w:rPr>
        <w:t>із зазначенням інформації, що учасник є у переліку постачальників електричної енергії з якими НЕК «УКРЕНЕРГО» укладено договори про надання послуг з передачі електричної енергії, розміщений на сайті ДП «НЕК «Укренерго» (з відповідним посиланням на сайт)</w:t>
      </w:r>
      <w:r w:rsidR="003B0060">
        <w:rPr>
          <w:rFonts w:ascii="Times New Roman" w:hAnsi="Times New Roman" w:cs="Times New Roman"/>
          <w:bCs/>
          <w:sz w:val="24"/>
          <w:szCs w:val="24"/>
        </w:rPr>
        <w:t>.</w:t>
      </w:r>
    </w:p>
    <w:p w:rsidR="00977CAB" w:rsidRDefault="00977CAB"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24. </w:t>
      </w:r>
      <w:r w:rsidR="002D5AEB">
        <w:rPr>
          <w:rFonts w:ascii="Times New Roman" w:hAnsi="Times New Roman" w:cs="Times New Roman"/>
          <w:bCs/>
          <w:sz w:val="24"/>
          <w:szCs w:val="24"/>
        </w:rPr>
        <w:t>Учасник повинен надати д</w:t>
      </w:r>
      <w:r w:rsidR="002D5AEB" w:rsidRPr="007115A0">
        <w:rPr>
          <w:rFonts w:ascii="Times New Roman" w:hAnsi="Times New Roman" w:cs="Times New Roman"/>
          <w:bCs/>
          <w:sz w:val="24"/>
          <w:szCs w:val="24"/>
        </w:rPr>
        <w:t>овід</w:t>
      </w:r>
      <w:r w:rsidR="002D5AEB">
        <w:rPr>
          <w:rFonts w:ascii="Times New Roman" w:hAnsi="Times New Roman" w:cs="Times New Roman"/>
          <w:bCs/>
          <w:sz w:val="24"/>
          <w:szCs w:val="24"/>
        </w:rPr>
        <w:t xml:space="preserve">ку </w:t>
      </w:r>
      <w:r w:rsidR="00874BBF">
        <w:rPr>
          <w:rFonts w:ascii="Times New Roman" w:hAnsi="Times New Roman" w:cs="Times New Roman"/>
          <w:bCs/>
          <w:sz w:val="24"/>
          <w:szCs w:val="24"/>
        </w:rPr>
        <w:t>довільної форми</w:t>
      </w:r>
      <w:r w:rsidR="002D5AEB" w:rsidRPr="005A7FF1">
        <w:rPr>
          <w:rFonts w:ascii="Times New Roman" w:hAnsi="Times New Roman" w:cs="Times New Roman"/>
          <w:bCs/>
          <w:sz w:val="24"/>
          <w:szCs w:val="24"/>
        </w:rPr>
        <w:t xml:space="preserve"> </w:t>
      </w:r>
      <w:r w:rsidRPr="00977CAB">
        <w:rPr>
          <w:rFonts w:ascii="Times New Roman" w:hAnsi="Times New Roman" w:cs="Times New Roman"/>
          <w:bCs/>
          <w:sz w:val="24"/>
          <w:szCs w:val="24"/>
        </w:rPr>
        <w:t>із посиланням на інтернет сторінку оператора системи розподілу (далі - ОСР), де Учасник повинен бути вказаний у Переліку електропостачальників, що уклали Договір про розподіл електричної енергії із ОСР, на території якого буде проводитися постачанн</w:t>
      </w:r>
      <w:r>
        <w:rPr>
          <w:rFonts w:ascii="Times New Roman" w:hAnsi="Times New Roman" w:cs="Times New Roman"/>
          <w:bCs/>
          <w:sz w:val="24"/>
          <w:szCs w:val="24"/>
        </w:rPr>
        <w:t>я електричної енергії Замовнику.</w:t>
      </w:r>
    </w:p>
    <w:p w:rsidR="00874BBF" w:rsidRDefault="00874BBF"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25. Учасник повинен надати д</w:t>
      </w:r>
      <w:r w:rsidRPr="007115A0">
        <w:rPr>
          <w:rFonts w:ascii="Times New Roman" w:hAnsi="Times New Roman" w:cs="Times New Roman"/>
          <w:bCs/>
          <w:sz w:val="24"/>
          <w:szCs w:val="24"/>
        </w:rPr>
        <w:t>овід</w:t>
      </w:r>
      <w:r>
        <w:rPr>
          <w:rFonts w:ascii="Times New Roman" w:hAnsi="Times New Roman" w:cs="Times New Roman"/>
          <w:bCs/>
          <w:sz w:val="24"/>
          <w:szCs w:val="24"/>
        </w:rPr>
        <w:t>ку довільної форми</w:t>
      </w:r>
      <w:r w:rsidRPr="00874BBF">
        <w:rPr>
          <w:rFonts w:ascii="Times New Roman" w:hAnsi="Times New Roman" w:cs="Times New Roman"/>
          <w:bCs/>
          <w:sz w:val="24"/>
          <w:szCs w:val="24"/>
        </w:rPr>
        <w:t xml:space="preserve"> про те, що </w:t>
      </w:r>
      <w:r w:rsidR="008244E9">
        <w:rPr>
          <w:rFonts w:ascii="Times New Roman" w:hAnsi="Times New Roman" w:cs="Times New Roman"/>
          <w:bCs/>
          <w:sz w:val="24"/>
          <w:szCs w:val="24"/>
        </w:rPr>
        <w:t xml:space="preserve">на дату подання пропозиції </w:t>
      </w:r>
      <w:r w:rsidRPr="00874BBF">
        <w:rPr>
          <w:rFonts w:ascii="Times New Roman" w:hAnsi="Times New Roman" w:cs="Times New Roman"/>
          <w:bCs/>
          <w:sz w:val="24"/>
          <w:szCs w:val="24"/>
        </w:rPr>
        <w:t>він не надсилав повідомлення про припинення участі на ринку електричної енергії відповідно до п. 1.6 Правил ринку, затверджених Постановою НКРЕКП від 14.03.2018 №307, та не має намір припинити участь на ринку електричної енергії.</w:t>
      </w:r>
    </w:p>
    <w:p w:rsidR="00772DA9" w:rsidRPr="00046A1B" w:rsidRDefault="00772DA9" w:rsidP="0059209C">
      <w:pPr>
        <w:tabs>
          <w:tab w:val="left" w:pos="284"/>
        </w:tabs>
        <w:autoSpaceDE w:val="0"/>
        <w:autoSpaceDN w:val="0"/>
        <w:adjustRightInd w:val="0"/>
        <w:spacing w:after="0"/>
        <w:ind w:firstLine="709"/>
        <w:jc w:val="both"/>
        <w:rPr>
          <w:rFonts w:ascii="Times New Roman" w:hAnsi="Times New Roman" w:cs="Times New Roman"/>
          <w:bCs/>
          <w:sz w:val="24"/>
          <w:szCs w:val="24"/>
        </w:rPr>
      </w:pP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Примітки:</w:t>
      </w:r>
      <w:r w:rsidRPr="00046A1B">
        <w:rPr>
          <w:rFonts w:ascii="Times New Roman" w:hAnsi="Times New Roman" w:cs="Times New Roman"/>
          <w:sz w:val="24"/>
          <w:szCs w:val="24"/>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Нерезиденти для виконання вимог щодо подання документів, передбачених </w:t>
      </w:r>
      <w:r w:rsidR="00D21F46">
        <w:rPr>
          <w:rFonts w:ascii="Times New Roman" w:hAnsi="Times New Roman" w:cs="Times New Roman"/>
          <w:sz w:val="24"/>
          <w:szCs w:val="24"/>
        </w:rPr>
        <w:t>тендерною документацією</w:t>
      </w:r>
      <w:r w:rsidRPr="00046A1B">
        <w:rPr>
          <w:rFonts w:ascii="Times New Roman" w:hAnsi="Times New Roman" w:cs="Times New Roman"/>
          <w:sz w:val="24"/>
          <w:szCs w:val="24"/>
        </w:rPr>
        <w:t xml:space="preserve"> та  додатками до </w:t>
      </w:r>
      <w:r w:rsidR="00D21F46">
        <w:rPr>
          <w:rFonts w:ascii="Times New Roman" w:hAnsi="Times New Roman" w:cs="Times New Roman"/>
          <w:sz w:val="24"/>
          <w:szCs w:val="24"/>
        </w:rPr>
        <w:t>тендерної документації</w:t>
      </w:r>
      <w:r w:rsidRPr="00046A1B">
        <w:rPr>
          <w:rFonts w:ascii="Times New Roman" w:hAnsi="Times New Roman" w:cs="Times New Roman"/>
          <w:sz w:val="24"/>
          <w:szCs w:val="24"/>
        </w:rPr>
        <w:t xml:space="preserve">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CA36AA" w:rsidRDefault="007463C1" w:rsidP="008D69A0">
      <w:pPr>
        <w:spacing w:after="0"/>
        <w:ind w:right="141"/>
        <w:jc w:val="center"/>
        <w:rPr>
          <w:rFonts w:ascii="Times New Roman" w:hAnsi="Times New Roman" w:cs="Times New Roman"/>
          <w:b/>
          <w:caps/>
          <w:snapToGrid w:val="0"/>
          <w:kern w:val="28"/>
        </w:rPr>
      </w:pPr>
      <w:r w:rsidRPr="007463C1">
        <w:rPr>
          <w:rFonts w:ascii="Times New Roman" w:hAnsi="Times New Roman" w:cs="Times New Roman"/>
          <w:b/>
          <w:caps/>
          <w:snapToGrid w:val="0"/>
          <w:kern w:val="28"/>
        </w:rPr>
        <w:t xml:space="preserve"> </w:t>
      </w: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381F80" w:rsidRDefault="00381F80"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bookmarkStart w:id="16" w:name="_GoBack"/>
      <w:bookmarkEnd w:id="16"/>
    </w:p>
    <w:p w:rsidR="00FA3E1F" w:rsidRDefault="007463C1" w:rsidP="008D69A0">
      <w:pPr>
        <w:spacing w:after="0"/>
        <w:ind w:right="141"/>
        <w:jc w:val="center"/>
        <w:rPr>
          <w:rFonts w:ascii="Times New Roman" w:hAnsi="Times New Roman" w:cs="Times New Roman"/>
          <w:b/>
          <w:snapToGrid w:val="0"/>
          <w:kern w:val="28"/>
          <w:sz w:val="24"/>
        </w:rPr>
      </w:pPr>
      <w:r w:rsidRPr="007463C1">
        <w:rPr>
          <w:rFonts w:ascii="Times New Roman" w:hAnsi="Times New Roman" w:cs="Times New Roman"/>
          <w:b/>
          <w:bCs/>
          <w:sz w:val="24"/>
          <w:szCs w:val="24"/>
        </w:rPr>
        <w:lastRenderedPageBreak/>
        <w:t xml:space="preserve">Розділ </w:t>
      </w:r>
      <w:r w:rsidR="00FA3E1F">
        <w:rPr>
          <w:rFonts w:ascii="Times New Roman" w:hAnsi="Times New Roman" w:cs="Times New Roman"/>
          <w:b/>
          <w:bCs/>
          <w:sz w:val="24"/>
          <w:szCs w:val="24"/>
        </w:rPr>
        <w:t>І</w:t>
      </w:r>
      <w:r w:rsidRPr="007463C1">
        <w:rPr>
          <w:rFonts w:ascii="Times New Roman" w:hAnsi="Times New Roman" w:cs="Times New Roman"/>
          <w:b/>
          <w:bCs/>
          <w:sz w:val="24"/>
          <w:szCs w:val="24"/>
        </w:rPr>
        <w:t>І.</w:t>
      </w:r>
      <w:r>
        <w:rPr>
          <w:rFonts w:ascii="Times New Roman" w:hAnsi="Times New Roman" w:cs="Times New Roman"/>
          <w:b/>
          <w:bCs/>
          <w:sz w:val="24"/>
          <w:szCs w:val="24"/>
        </w:rPr>
        <w:t xml:space="preserve"> </w:t>
      </w:r>
      <w:r w:rsidR="00FA3E1F" w:rsidRPr="00FA3E1F">
        <w:rPr>
          <w:rFonts w:ascii="Times New Roman" w:hAnsi="Times New Roman" w:cs="Times New Roman"/>
          <w:b/>
          <w:snapToGrid w:val="0"/>
          <w:kern w:val="28"/>
          <w:sz w:val="24"/>
        </w:rPr>
        <w:t xml:space="preserve">Перелік документів та інформації  для підтвердження відповідності учасника  кваліфікаційним критеріям, </w:t>
      </w:r>
    </w:p>
    <w:p w:rsidR="008D69A0" w:rsidRPr="00FA3E1F" w:rsidRDefault="00FA3E1F" w:rsidP="008D69A0">
      <w:pPr>
        <w:spacing w:after="0"/>
        <w:ind w:right="141"/>
        <w:jc w:val="center"/>
        <w:rPr>
          <w:rFonts w:ascii="Times New Roman" w:hAnsi="Times New Roman" w:cs="Times New Roman"/>
          <w:b/>
          <w:caps/>
          <w:snapToGrid w:val="0"/>
          <w:kern w:val="28"/>
          <w:sz w:val="24"/>
        </w:rPr>
      </w:pPr>
      <w:r w:rsidRPr="00FA3E1F">
        <w:rPr>
          <w:rFonts w:ascii="Times New Roman" w:hAnsi="Times New Roman" w:cs="Times New Roman"/>
          <w:b/>
          <w:snapToGrid w:val="0"/>
          <w:kern w:val="28"/>
          <w:sz w:val="24"/>
        </w:rPr>
        <w:t>визначеним у статті 16 закону “про публічні закупівлі”**:</w:t>
      </w:r>
    </w:p>
    <w:p w:rsidR="00046A1B" w:rsidRPr="00046A1B" w:rsidRDefault="00046A1B" w:rsidP="00046A1B">
      <w:pPr>
        <w:spacing w:after="0"/>
        <w:ind w:right="141"/>
        <w:jc w:val="center"/>
        <w:rPr>
          <w:rFonts w:ascii="Times New Roman" w:hAnsi="Times New Roman" w:cs="Times New Roman"/>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984"/>
        <w:gridCol w:w="4820"/>
        <w:gridCol w:w="2835"/>
      </w:tblGrid>
      <w:tr w:rsidR="00DB55BE" w:rsidRPr="00046A1B" w:rsidTr="00DB55BE">
        <w:trPr>
          <w:trHeight w:val="53"/>
        </w:trPr>
        <w:tc>
          <w:tcPr>
            <w:tcW w:w="1984"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Найменування  документа</w:t>
            </w: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Форма документа та вимоги до його змісту</w:t>
            </w: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Вимоги до оформлення документа</w:t>
            </w:r>
          </w:p>
        </w:tc>
      </w:tr>
      <w:tr w:rsidR="00DB55BE" w:rsidRPr="00046A1B" w:rsidTr="00DB55BE">
        <w:trPr>
          <w:trHeight w:val="1427"/>
        </w:trPr>
        <w:tc>
          <w:tcPr>
            <w:tcW w:w="1984" w:type="dxa"/>
            <w:tcBorders>
              <w:top w:val="single" w:sz="4" w:space="0" w:color="auto"/>
              <w:left w:val="single" w:sz="4" w:space="0" w:color="auto"/>
              <w:bottom w:val="single" w:sz="4" w:space="0" w:color="auto"/>
              <w:right w:val="single" w:sz="4" w:space="0" w:color="auto"/>
            </w:tcBorders>
            <w:vAlign w:val="center"/>
          </w:tcPr>
          <w:p w:rsidR="00DB55BE" w:rsidRDefault="00DB55BE" w:rsidP="00DB55BE">
            <w:pPr>
              <w:spacing w:after="0"/>
              <w:ind w:right="141"/>
              <w:rPr>
                <w:rFonts w:ascii="Times New Roman" w:hAnsi="Times New Roman" w:cs="Times New Roman"/>
                <w:bCs/>
                <w:sz w:val="24"/>
                <w:szCs w:val="24"/>
              </w:rPr>
            </w:pPr>
            <w:r w:rsidRPr="00974E3D">
              <w:rPr>
                <w:rFonts w:ascii="Times New Roman" w:hAnsi="Times New Roman" w:cs="Times New Roman"/>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Pr="00974E3D" w:rsidRDefault="00DB55BE" w:rsidP="00046A1B">
            <w:pPr>
              <w:spacing w:after="0"/>
              <w:ind w:right="141"/>
              <w:jc w:val="center"/>
              <w:rPr>
                <w:rFonts w:ascii="Times New Roman" w:hAnsi="Times New Roman" w:cs="Times New Roman"/>
                <w:bCs/>
                <w:sz w:val="24"/>
                <w:szCs w:val="24"/>
              </w:rPr>
            </w:pPr>
          </w:p>
          <w:p w:rsidR="00DB55BE" w:rsidRPr="00974E3D" w:rsidRDefault="00DB55BE" w:rsidP="00046A1B">
            <w:pPr>
              <w:spacing w:after="0"/>
              <w:ind w:right="141"/>
              <w:jc w:val="center"/>
              <w:rPr>
                <w:rFonts w:ascii="Times New Roman" w:hAnsi="Times New Roman" w:cs="Times New Roman"/>
                <w:bCs/>
                <w:sz w:val="24"/>
                <w:szCs w:val="24"/>
              </w:rPr>
            </w:pPr>
          </w:p>
          <w:p w:rsidR="00DB55BE" w:rsidRPr="00046A1B" w:rsidRDefault="00DB55BE" w:rsidP="00046A1B">
            <w:pPr>
              <w:spacing w:after="0"/>
              <w:ind w:right="141"/>
              <w:jc w:val="center"/>
              <w:rPr>
                <w:rFonts w:ascii="Times New Roman" w:hAnsi="Times New Roman" w:cs="Times New Roman"/>
                <w:b/>
                <w:b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D20BD6" w:rsidRDefault="003F0CE5" w:rsidP="00D20BD6">
            <w:pPr>
              <w:pStyle w:val="a5"/>
              <w:numPr>
                <w:ilvl w:val="1"/>
                <w:numId w:val="16"/>
              </w:numPr>
              <w:spacing w:after="0"/>
              <w:ind w:left="-72" w:right="141" w:firstLine="72"/>
              <w:jc w:val="both"/>
              <w:rPr>
                <w:rFonts w:ascii="Times New Roman" w:hAnsi="Times New Roman" w:cs="Times New Roman"/>
                <w:sz w:val="24"/>
                <w:szCs w:val="24"/>
              </w:rPr>
            </w:pPr>
            <w:r>
              <w:rPr>
                <w:rFonts w:ascii="Times New Roman" w:hAnsi="Times New Roman" w:cs="Times New Roman"/>
                <w:sz w:val="24"/>
                <w:szCs w:val="24"/>
              </w:rPr>
              <w:t xml:space="preserve">Довідка, </w:t>
            </w:r>
            <w:r w:rsidR="00DB55BE" w:rsidRPr="00D20BD6">
              <w:rPr>
                <w:rFonts w:ascii="Times New Roman" w:hAnsi="Times New Roman" w:cs="Times New Roman"/>
                <w:sz w:val="24"/>
                <w:szCs w:val="24"/>
              </w:rPr>
              <w:t xml:space="preserve">складена за формою 4 </w:t>
            </w:r>
            <w:r w:rsidR="00DB55BE" w:rsidRPr="003A260E">
              <w:rPr>
                <w:rFonts w:ascii="Times New Roman" w:hAnsi="Times New Roman" w:cs="Times New Roman"/>
                <w:b/>
                <w:i/>
                <w:sz w:val="24"/>
                <w:szCs w:val="24"/>
              </w:rPr>
              <w:t>Додатку 3</w:t>
            </w:r>
            <w:r w:rsidR="00DB55BE" w:rsidRPr="003A260E">
              <w:rPr>
                <w:rFonts w:ascii="Times New Roman" w:hAnsi="Times New Roman" w:cs="Times New Roman"/>
                <w:sz w:val="24"/>
                <w:szCs w:val="24"/>
              </w:rPr>
              <w:t>,</w:t>
            </w:r>
            <w:r w:rsidR="00DB55BE" w:rsidRPr="00D20BD6">
              <w:rPr>
                <w:rFonts w:ascii="Times New Roman" w:hAnsi="Times New Roman" w:cs="Times New Roman"/>
                <w:sz w:val="24"/>
                <w:szCs w:val="24"/>
              </w:rPr>
              <w:t xml:space="preserve"> про наявність в учасника досвіду виконання договору (договорів) на постачання (закупівлю) електричної енергії з обов’язковим відображенням в такому договорі предмету постачання (закупівлі) за ДК 021:2015: 09310000-5 Електрична енергія. </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В довідці обов’язково повинно бути зазначено: предмет договору, суму (ціну) договору, його № та дату, найменування, адреса та контактні дані замовника, дати початку та кінця постачання, стан виконання д</w:t>
            </w:r>
            <w:r>
              <w:rPr>
                <w:rFonts w:ascii="Times New Roman" w:hAnsi="Times New Roman" w:cs="Times New Roman"/>
                <w:sz w:val="24"/>
                <w:szCs w:val="24"/>
              </w:rPr>
              <w:t>оговору, фактичний обсяг (в кВт⸳</w:t>
            </w:r>
            <w:r w:rsidRPr="00046A1B">
              <w:rPr>
                <w:rFonts w:ascii="Times New Roman" w:hAnsi="Times New Roman" w:cs="Times New Roman"/>
                <w:sz w:val="24"/>
                <w:szCs w:val="24"/>
              </w:rPr>
              <w:t>год) документально підтвердженої поставки електричної енергії за договором на час подання тендерної пропозиції учасником.</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Учасник самостійно обирає кількість договорів, необхідних для відображення в довідці, з урахуванням того, що сумарний фактичний обсяг документально підтвердженого постачанн</w:t>
            </w:r>
            <w:r>
              <w:rPr>
                <w:rFonts w:ascii="Times New Roman" w:hAnsi="Times New Roman" w:cs="Times New Roman"/>
                <w:sz w:val="24"/>
                <w:szCs w:val="24"/>
              </w:rPr>
              <w:t>я по договору (договорах) в кВт⸳</w:t>
            </w:r>
            <w:r w:rsidRPr="00046A1B">
              <w:rPr>
                <w:rFonts w:ascii="Times New Roman" w:hAnsi="Times New Roman" w:cs="Times New Roman"/>
                <w:sz w:val="24"/>
                <w:szCs w:val="24"/>
              </w:rPr>
              <w:t>год повинен бути не меншим від обсягу поставки за даною закупівлею.</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rsidR="00DB55BE" w:rsidRPr="00046A1B" w:rsidRDefault="00DB55BE" w:rsidP="00046A1B">
            <w:pPr>
              <w:spacing w:after="0"/>
              <w:ind w:right="141" w:hanging="44"/>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.2 Договір(и) (з додатком (</w:t>
            </w:r>
            <w:proofErr w:type="spellStart"/>
            <w:r w:rsidRPr="00046A1B">
              <w:rPr>
                <w:rFonts w:ascii="Times New Roman" w:hAnsi="Times New Roman" w:cs="Times New Roman"/>
                <w:sz w:val="24"/>
                <w:szCs w:val="24"/>
              </w:rPr>
              <w:t>ами</w:t>
            </w:r>
            <w:proofErr w:type="spellEnd"/>
            <w:r w:rsidRPr="00046A1B">
              <w:rPr>
                <w:rFonts w:ascii="Times New Roman" w:hAnsi="Times New Roman" w:cs="Times New Roman"/>
                <w:sz w:val="24"/>
                <w:szCs w:val="24"/>
              </w:rPr>
              <w:t xml:space="preserve">) та додатковими угодами до них), на який(і) є посилання у довідці, що вимагається відповідно до вимог пп. </w:t>
            </w:r>
            <w:r>
              <w:rPr>
                <w:rFonts w:ascii="Times New Roman" w:hAnsi="Times New Roman" w:cs="Times New Roman"/>
                <w:sz w:val="24"/>
                <w:szCs w:val="24"/>
              </w:rPr>
              <w:t>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xml:space="preserve"> Надання вказаних документів не обов’язкове, якщо вони є у відкритих джерелах інформації, посилання на які відображені</w:t>
            </w:r>
            <w:r>
              <w:rPr>
                <w:rFonts w:ascii="Times New Roman" w:hAnsi="Times New Roman" w:cs="Times New Roman"/>
                <w:sz w:val="24"/>
                <w:szCs w:val="24"/>
              </w:rPr>
              <w:t xml:space="preserve"> в довідці, наданої згідно пп. 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xml:space="preserve">. Посилання на відкрите джерело інформації буде дійсним, якщо за даним посиланням Замовник вільно та </w:t>
            </w:r>
            <w:r w:rsidRPr="00046A1B">
              <w:rPr>
                <w:rFonts w:ascii="Times New Roman" w:hAnsi="Times New Roman" w:cs="Times New Roman"/>
                <w:sz w:val="24"/>
                <w:szCs w:val="24"/>
              </w:rPr>
              <w:lastRenderedPageBreak/>
              <w:t>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046A1B" w:rsidRDefault="00DB55BE" w:rsidP="00046A1B">
            <w:pPr>
              <w:spacing w:after="0"/>
              <w:ind w:right="141"/>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.3. Документ(и), підтверджуючий(і) факт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аналогічного предмету закупівлі, на який є посилання у довідці, що</w:t>
            </w:r>
            <w:r>
              <w:rPr>
                <w:rFonts w:ascii="Times New Roman" w:hAnsi="Times New Roman" w:cs="Times New Roman"/>
                <w:sz w:val="24"/>
                <w:szCs w:val="24"/>
              </w:rPr>
              <w:t xml:space="preserve"> вимагається відповідно до пп. 1.1 цього </w:t>
            </w:r>
            <w:r w:rsidRPr="00046A1B">
              <w:rPr>
                <w:rFonts w:ascii="Times New Roman" w:hAnsi="Times New Roman" w:cs="Times New Roman"/>
                <w:sz w:val="24"/>
                <w:szCs w:val="24"/>
              </w:rPr>
              <w:t>Розділу</w:t>
            </w:r>
            <w:r>
              <w:rPr>
                <w:rFonts w:ascii="Times New Roman" w:hAnsi="Times New Roman" w:cs="Times New Roman"/>
                <w:sz w:val="24"/>
                <w:szCs w:val="24"/>
              </w:rPr>
              <w:t>,</w:t>
            </w:r>
            <w:r w:rsidRPr="00046A1B">
              <w:rPr>
                <w:rFonts w:ascii="Times New Roman" w:hAnsi="Times New Roman" w:cs="Times New Roman"/>
                <w:sz w:val="24"/>
                <w:szCs w:val="24"/>
              </w:rPr>
              <w:t xml:space="preserve"> а саме: </w:t>
            </w:r>
          </w:p>
          <w:p w:rsidR="00DB55BE" w:rsidRPr="00046A1B" w:rsidRDefault="00DB55BE" w:rsidP="00046A1B">
            <w:pPr>
              <w:spacing w:after="0"/>
              <w:ind w:right="141"/>
              <w:jc w:val="both"/>
              <w:rPr>
                <w:rFonts w:ascii="Times New Roman" w:hAnsi="Times New Roman" w:cs="Times New Roman"/>
                <w:color w:val="000000"/>
                <w:sz w:val="24"/>
                <w:szCs w:val="24"/>
              </w:rPr>
            </w:pPr>
            <w:r w:rsidRPr="00046A1B">
              <w:rPr>
                <w:rFonts w:ascii="Times New Roman" w:hAnsi="Times New Roman" w:cs="Times New Roman"/>
                <w:sz w:val="24"/>
                <w:szCs w:val="24"/>
              </w:rPr>
              <w:t>- або</w:t>
            </w:r>
            <w:r w:rsidRPr="00046A1B">
              <w:rPr>
                <w:rFonts w:ascii="Times New Roman" w:hAnsi="Times New Roman" w:cs="Times New Roman"/>
                <w:color w:val="000000"/>
                <w:sz w:val="24"/>
                <w:szCs w:val="24"/>
              </w:rPr>
              <w:t xml:space="preserve"> позитивний(і) відгук(и) від контрагента(</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за договором(</w:t>
            </w:r>
            <w:proofErr w:type="spellStart"/>
            <w:r w:rsidRPr="00046A1B">
              <w:rPr>
                <w:rFonts w:ascii="Times New Roman" w:hAnsi="Times New Roman" w:cs="Times New Roman"/>
                <w:color w:val="000000"/>
                <w:sz w:val="24"/>
                <w:szCs w:val="24"/>
              </w:rPr>
              <w:t>ами</w:t>
            </w:r>
            <w:proofErr w:type="spellEnd"/>
            <w:r w:rsidRPr="00046A1B">
              <w:rPr>
                <w:rFonts w:ascii="Times New Roman" w:hAnsi="Times New Roman" w:cs="Times New Roman"/>
                <w:color w:val="000000"/>
                <w:sz w:val="24"/>
                <w:szCs w:val="24"/>
              </w:rPr>
              <w:t>), вказаним(и) в довідці із зазначенням предмету договору, номеру договору, дати укладання договору, кількості поставленої за договором електричної енергії, інформації про добросовісне виконання постачальником своїх обов’язків, відсутність претензій до постачальника протягом виконання договору;</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color w:val="000000"/>
                <w:sz w:val="24"/>
                <w:szCs w:val="24"/>
              </w:rPr>
              <w:t>- або</w:t>
            </w:r>
            <w:r w:rsidRPr="00046A1B">
              <w:rPr>
                <w:rFonts w:ascii="Times New Roman" w:hAnsi="Times New Roman" w:cs="Times New Roman"/>
                <w:sz w:val="24"/>
                <w:szCs w:val="24"/>
              </w:rPr>
              <w:t xml:space="preserve"> підписаний(і) обома сторонами акт(и) приймання-передачі електричної енергії на загальний обсяг поставки, вказаний у довідці, що</w:t>
            </w:r>
            <w:r w:rsidR="00765424">
              <w:rPr>
                <w:rFonts w:ascii="Times New Roman" w:hAnsi="Times New Roman" w:cs="Times New Roman"/>
                <w:sz w:val="24"/>
                <w:szCs w:val="24"/>
              </w:rPr>
              <w:t xml:space="preserve"> вимагається відповідно до пп. 1.1 цього </w:t>
            </w:r>
            <w:r w:rsidRPr="00046A1B">
              <w:rPr>
                <w:rFonts w:ascii="Times New Roman" w:hAnsi="Times New Roman" w:cs="Times New Roman"/>
                <w:sz w:val="24"/>
                <w:szCs w:val="24"/>
              </w:rPr>
              <w:t>Розділу.</w:t>
            </w:r>
          </w:p>
          <w:p w:rsidR="00DB55BE" w:rsidRPr="00046A1B" w:rsidRDefault="00DB55BE" w:rsidP="00046A1B">
            <w:pPr>
              <w:spacing w:after="0"/>
              <w:ind w:right="141" w:hanging="44"/>
              <w:jc w:val="both"/>
              <w:rPr>
                <w:rFonts w:ascii="Times New Roman" w:hAnsi="Times New Roman" w:cs="Times New Roman"/>
                <w:sz w:val="24"/>
                <w:szCs w:val="24"/>
              </w:rPr>
            </w:pPr>
            <w:r w:rsidRPr="00046A1B">
              <w:rPr>
                <w:rFonts w:ascii="Times New Roman" w:hAnsi="Times New Roman" w:cs="Times New Roman"/>
                <w:sz w:val="24"/>
                <w:szCs w:val="24"/>
              </w:rPr>
              <w:t>Надання вказаних документів не обов’язкове, якщо у відкритих джерелах, посилання на які відображені</w:t>
            </w:r>
            <w:r w:rsidR="00765424">
              <w:rPr>
                <w:rFonts w:ascii="Times New Roman" w:hAnsi="Times New Roman" w:cs="Times New Roman"/>
                <w:sz w:val="24"/>
                <w:szCs w:val="24"/>
              </w:rPr>
              <w:t xml:space="preserve"> в довідці, наданої згідно пп. 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є звіт про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в якому(</w:t>
            </w:r>
            <w:proofErr w:type="spellStart"/>
            <w:r w:rsidRPr="00046A1B">
              <w:rPr>
                <w:rFonts w:ascii="Times New Roman" w:hAnsi="Times New Roman" w:cs="Times New Roman"/>
                <w:sz w:val="24"/>
                <w:szCs w:val="24"/>
              </w:rPr>
              <w:t>их</w:t>
            </w:r>
            <w:proofErr w:type="spellEnd"/>
            <w:r w:rsidRPr="00046A1B">
              <w:rPr>
                <w:rFonts w:ascii="Times New Roman" w:hAnsi="Times New Roman" w:cs="Times New Roman"/>
                <w:sz w:val="24"/>
                <w:szCs w:val="24"/>
              </w:rPr>
              <w:t>) відображена фактична кількість поставленої  по ньому(них) електричної енергії.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046A1B" w:rsidRDefault="00DB55BE" w:rsidP="00046A1B">
            <w:pPr>
              <w:shd w:val="clear" w:color="auto" w:fill="FFFFFF"/>
              <w:spacing w:after="0"/>
              <w:ind w:right="141"/>
              <w:jc w:val="both"/>
              <w:rPr>
                <w:rFonts w:ascii="Times New Roman" w:hAnsi="Times New Roman" w:cs="Times New Roman"/>
                <w:strike/>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lastRenderedPageBreak/>
              <w:t>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DB55BE" w:rsidRPr="00046A1B" w:rsidRDefault="00DB55BE" w:rsidP="00046A1B">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або копія документа,  завірена печаткою</w:t>
            </w:r>
          </w:p>
          <w:p w:rsidR="00DB55BE" w:rsidRDefault="00DB55BE" w:rsidP="00046A1B">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t xml:space="preserve">(у сканованому вигляді в форматі PDF) або електронний документ  з накладеним електронним підписом  відповідно до Закону України «Про електронні документи </w:t>
            </w:r>
            <w:r w:rsidRPr="00046A1B">
              <w:rPr>
                <w:rFonts w:ascii="Times New Roman" w:hAnsi="Times New Roman" w:cs="Times New Roman"/>
                <w:bCs/>
                <w:sz w:val="24"/>
                <w:szCs w:val="24"/>
              </w:rPr>
              <w:lastRenderedPageBreak/>
              <w:t>та електронний документообіг» та Закону України "Про електронні довірчі послуги"</w:t>
            </w:r>
          </w:p>
          <w:p w:rsidR="00765424" w:rsidRDefault="00765424" w:rsidP="00046A1B">
            <w:pPr>
              <w:spacing w:after="0"/>
              <w:ind w:left="-57" w:right="141"/>
              <w:rPr>
                <w:rFonts w:ascii="Times New Roman" w:hAnsi="Times New Roman" w:cs="Times New Roman"/>
                <w:bCs/>
                <w:sz w:val="24"/>
                <w:szCs w:val="24"/>
              </w:rPr>
            </w:pPr>
          </w:p>
          <w:p w:rsidR="00765424" w:rsidRPr="00046A1B" w:rsidRDefault="00765424" w:rsidP="00765424">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або копія документа,  завірена печаткою</w:t>
            </w:r>
          </w:p>
          <w:p w:rsidR="00765424" w:rsidRDefault="00765424" w:rsidP="00765424">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t xml:space="preserve">(у сканованому вигляді в форматі PDF) або електронний документ  з накладеним електронним підписом </w:t>
            </w:r>
            <w:r>
              <w:rPr>
                <w:rFonts w:ascii="Times New Roman" w:hAnsi="Times New Roman" w:cs="Times New Roman"/>
                <w:bCs/>
                <w:sz w:val="24"/>
                <w:szCs w:val="24"/>
              </w:rPr>
              <w:t xml:space="preserve"> </w:t>
            </w:r>
            <w:r w:rsidRPr="00046A1B">
              <w:rPr>
                <w:rFonts w:ascii="Times New Roman" w:hAnsi="Times New Roman" w:cs="Times New Roman"/>
                <w:bCs/>
                <w:sz w:val="24"/>
                <w:szCs w:val="24"/>
              </w:rPr>
              <w:t>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765424">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Pr="00046A1B" w:rsidRDefault="00765424" w:rsidP="00046A1B">
            <w:pPr>
              <w:spacing w:after="0"/>
              <w:ind w:left="-57" w:right="141"/>
              <w:rPr>
                <w:rFonts w:ascii="Times New Roman" w:hAnsi="Times New Roman" w:cs="Times New Roman"/>
                <w:bCs/>
                <w:sz w:val="24"/>
                <w:szCs w:val="24"/>
              </w:rPr>
            </w:pPr>
          </w:p>
        </w:tc>
      </w:tr>
      <w:tr w:rsidR="00DB55BE" w:rsidRPr="00046A1B" w:rsidTr="00DB55BE">
        <w:tc>
          <w:tcPr>
            <w:tcW w:w="1984"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autoSpaceDE w:val="0"/>
              <w:autoSpaceDN w:val="0"/>
              <w:adjustRightInd w:val="0"/>
              <w:spacing w:after="0"/>
              <w:ind w:right="141"/>
              <w:jc w:val="center"/>
              <w:rPr>
                <w:rFonts w:ascii="Times New Roman" w:hAnsi="Times New Roman" w:cs="Times New Roman"/>
                <w:b/>
                <w:sz w:val="24"/>
                <w:szCs w:val="24"/>
              </w:rPr>
            </w:pPr>
          </w:p>
        </w:tc>
        <w:tc>
          <w:tcPr>
            <w:tcW w:w="4820"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spacing w:after="0"/>
              <w:ind w:right="141"/>
              <w:jc w:val="both"/>
              <w:rPr>
                <w:rFonts w:ascii="Times New Roman" w:hAnsi="Times New Roman" w:cs="Times New Roman"/>
                <w:b/>
                <w:i/>
                <w:sz w:val="24"/>
                <w:szCs w:val="24"/>
              </w:rPr>
            </w:pPr>
          </w:p>
        </w:tc>
        <w:tc>
          <w:tcPr>
            <w:tcW w:w="2835"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spacing w:after="0"/>
              <w:ind w:right="141"/>
              <w:rPr>
                <w:rFonts w:ascii="Times New Roman" w:hAnsi="Times New Roman" w:cs="Times New Roman"/>
                <w:bCs/>
                <w:sz w:val="24"/>
                <w:szCs w:val="24"/>
              </w:rPr>
            </w:pPr>
          </w:p>
        </w:tc>
      </w:tr>
    </w:tbl>
    <w:p w:rsidR="00046A1B" w:rsidRPr="00046A1B" w:rsidRDefault="00765424" w:rsidP="00046A1B">
      <w:pPr>
        <w:spacing w:after="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w:t>
      </w:r>
      <w:r w:rsidR="00046A1B" w:rsidRPr="00046A1B">
        <w:rPr>
          <w:rFonts w:ascii="Times New Roman" w:hAnsi="Times New Roman" w:cs="Times New Roman"/>
          <w:i/>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46A1B" w:rsidRPr="00046A1B" w:rsidRDefault="00046A1B" w:rsidP="00046A1B">
      <w:pPr>
        <w:widowControl w:val="0"/>
        <w:suppressLineNumbers/>
        <w:spacing w:after="0"/>
        <w:ind w:left="6521" w:right="142" w:firstLine="709"/>
        <w:outlineLvl w:val="0"/>
        <w:rPr>
          <w:rFonts w:ascii="Times New Roman" w:hAnsi="Times New Roman" w:cs="Times New Roman"/>
          <w:b/>
          <w:bCs/>
          <w:sz w:val="24"/>
          <w:szCs w:val="24"/>
          <w:lang w:eastAsia="uk-UA"/>
        </w:rPr>
      </w:pPr>
    </w:p>
    <w:p w:rsidR="001C3EC3" w:rsidRDefault="001C3EC3" w:rsidP="008D69A0">
      <w:pPr>
        <w:shd w:val="clear" w:color="auto" w:fill="FFFFFF"/>
        <w:spacing w:after="0"/>
        <w:ind w:left="284" w:firstLine="283"/>
        <w:jc w:val="right"/>
        <w:rPr>
          <w:rFonts w:ascii="Times New Roman" w:hAnsi="Times New Roman" w:cs="Times New Roman"/>
          <w:i/>
          <w:color w:val="000000"/>
          <w:sz w:val="24"/>
          <w:szCs w:val="24"/>
        </w:rPr>
      </w:pPr>
    </w:p>
    <w:p w:rsidR="00E51066" w:rsidRDefault="00E51066" w:rsidP="008D69A0">
      <w:pPr>
        <w:shd w:val="clear" w:color="auto" w:fill="FFFFFF"/>
        <w:spacing w:after="0"/>
        <w:ind w:left="284" w:firstLine="283"/>
        <w:jc w:val="right"/>
        <w:rPr>
          <w:rFonts w:ascii="Times New Roman" w:hAnsi="Times New Roman" w:cs="Times New Roman"/>
          <w:i/>
          <w:color w:val="000000"/>
          <w:sz w:val="24"/>
          <w:szCs w:val="24"/>
        </w:rPr>
      </w:pPr>
    </w:p>
    <w:p w:rsidR="004912D7" w:rsidRDefault="004912D7" w:rsidP="008D69A0">
      <w:pPr>
        <w:shd w:val="clear" w:color="auto" w:fill="FFFFFF"/>
        <w:spacing w:after="0"/>
        <w:ind w:left="284" w:firstLine="283"/>
        <w:jc w:val="right"/>
        <w:rPr>
          <w:rFonts w:ascii="Times New Roman" w:hAnsi="Times New Roman" w:cs="Times New Roman"/>
          <w:i/>
          <w:color w:val="000000"/>
          <w:sz w:val="24"/>
          <w:szCs w:val="24"/>
        </w:rPr>
      </w:pPr>
    </w:p>
    <w:p w:rsidR="008D69A0" w:rsidRPr="008B5D69" w:rsidRDefault="008D69A0" w:rsidP="008D69A0">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lastRenderedPageBreak/>
        <w:t>Форма</w:t>
      </w:r>
      <w:r>
        <w:rPr>
          <w:rFonts w:ascii="Times New Roman" w:hAnsi="Times New Roman" w:cs="Times New Roman"/>
          <w:i/>
          <w:color w:val="000000"/>
          <w:sz w:val="24"/>
          <w:szCs w:val="24"/>
        </w:rPr>
        <w:t xml:space="preserve"> 4</w:t>
      </w:r>
      <w:r w:rsidRPr="008B5D69">
        <w:rPr>
          <w:rFonts w:ascii="Times New Roman" w:hAnsi="Times New Roman" w:cs="Times New Roman"/>
          <w:i/>
          <w:color w:val="000000"/>
          <w:sz w:val="24"/>
          <w:szCs w:val="24"/>
        </w:rPr>
        <w:t xml:space="preserve"> до Додатку 3</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Про наявність аналогічного договору (договорів)</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sz w:val="24"/>
          <w:szCs w:val="24"/>
        </w:rPr>
      </w:pPr>
      <w:r w:rsidRPr="00046A1B">
        <w:rPr>
          <w:rFonts w:ascii="Times New Roman" w:hAnsi="Times New Roman" w:cs="Times New Roman"/>
          <w:b/>
          <w:bCs/>
          <w:color w:val="000000"/>
          <w:sz w:val="24"/>
          <w:szCs w:val="24"/>
        </w:rPr>
        <w:t>по предмету закупівлі за ДК 021:2015: 09310000-5 Електрична енергія.</w:t>
      </w:r>
    </w:p>
    <w:p w:rsidR="00046A1B" w:rsidRPr="00046A1B" w:rsidRDefault="00046A1B" w:rsidP="00046A1B">
      <w:pPr>
        <w:widowControl w:val="0"/>
        <w:suppressLineNumbers/>
        <w:spacing w:after="0"/>
        <w:ind w:left="6521" w:right="141" w:firstLine="709"/>
        <w:outlineLvl w:val="0"/>
        <w:rPr>
          <w:rFonts w:ascii="Times New Roman" w:hAnsi="Times New Roman" w:cs="Times New Roman"/>
          <w:b/>
          <w:bCs/>
          <w:sz w:val="24"/>
          <w:szCs w:val="24"/>
          <w:lang w:eastAsia="uk-UA"/>
        </w:rPr>
      </w:pPr>
    </w:p>
    <w:tbl>
      <w:tblPr>
        <w:tblW w:w="10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156"/>
        <w:gridCol w:w="1560"/>
        <w:gridCol w:w="1417"/>
        <w:gridCol w:w="1104"/>
        <w:gridCol w:w="992"/>
        <w:gridCol w:w="709"/>
        <w:gridCol w:w="1272"/>
        <w:gridCol w:w="993"/>
        <w:gridCol w:w="1134"/>
      </w:tblGrid>
      <w:tr w:rsidR="00046A1B" w:rsidRPr="00046A1B" w:rsidTr="006C5E24">
        <w:trPr>
          <w:trHeight w:val="1427"/>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w:t>
            </w:r>
          </w:p>
        </w:tc>
        <w:tc>
          <w:tcPr>
            <w:tcW w:w="1156"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Номер та дата договору</w:t>
            </w:r>
          </w:p>
        </w:tc>
        <w:tc>
          <w:tcPr>
            <w:tcW w:w="1560"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Повне найменування замовника та  ЄДРПОУ</w:t>
            </w:r>
          </w:p>
        </w:tc>
        <w:tc>
          <w:tcPr>
            <w:tcW w:w="1417"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Місцезнаходження замовника</w:t>
            </w:r>
          </w:p>
        </w:tc>
        <w:tc>
          <w:tcPr>
            <w:tcW w:w="1104"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 xml:space="preserve">ID закупівлі в </w:t>
            </w:r>
            <w:proofErr w:type="spellStart"/>
            <w:r w:rsidRPr="00E00EF7">
              <w:rPr>
                <w:rFonts w:ascii="Times New Roman" w:hAnsi="Times New Roman" w:cs="Times New Roman"/>
                <w:bCs/>
                <w:color w:val="000000"/>
                <w:sz w:val="20"/>
                <w:szCs w:val="24"/>
              </w:rPr>
              <w:t>ProZorro</w:t>
            </w:r>
            <w:proofErr w:type="spellEnd"/>
            <w:r w:rsidRPr="00E00EF7">
              <w:rPr>
                <w:rFonts w:ascii="Times New Roman" w:hAnsi="Times New Roman" w:cs="Times New Roman"/>
                <w:bCs/>
                <w:color w:val="000000"/>
                <w:sz w:val="20"/>
                <w:szCs w:val="24"/>
              </w:rPr>
              <w:t>, або посилання на інші відкриті джерела</w:t>
            </w:r>
          </w:p>
          <w:p w:rsidR="00046A1B" w:rsidRPr="00E00EF7" w:rsidRDefault="00046A1B" w:rsidP="00046A1B">
            <w:pPr>
              <w:spacing w:after="0"/>
              <w:jc w:val="center"/>
              <w:rPr>
                <w:rFonts w:ascii="Times New Roman" w:hAnsi="Times New Roman" w:cs="Times New Roman"/>
                <w:bCs/>
                <w:color w:val="000000"/>
                <w:sz w:val="20"/>
                <w:szCs w:val="24"/>
                <w:u w:val="single"/>
              </w:rPr>
            </w:pPr>
            <w:r w:rsidRPr="00E00EF7">
              <w:rPr>
                <w:rFonts w:ascii="Times New Roman" w:hAnsi="Times New Roman" w:cs="Times New Roman"/>
                <w:bCs/>
                <w:color w:val="000000"/>
                <w:sz w:val="20"/>
                <w:szCs w:val="24"/>
                <w:u w:val="single"/>
              </w:rPr>
              <w:t>Заповнюється в разі наявності</w:t>
            </w:r>
          </w:p>
        </w:tc>
        <w:tc>
          <w:tcPr>
            <w:tcW w:w="992"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Термін постачання по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Статус договору (виконаний/виконується)</w:t>
            </w:r>
          </w:p>
        </w:tc>
        <w:tc>
          <w:tcPr>
            <w:tcW w:w="1272"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ПІБ та контакти особи, що є відповідальною за виконання договору зі сторони замовника</w:t>
            </w:r>
          </w:p>
        </w:tc>
        <w:tc>
          <w:tcPr>
            <w:tcW w:w="993" w:type="dxa"/>
            <w:tcBorders>
              <w:top w:val="single" w:sz="4" w:space="0" w:color="auto"/>
              <w:left w:val="single" w:sz="4" w:space="0" w:color="auto"/>
              <w:bottom w:val="single" w:sz="4" w:space="0" w:color="auto"/>
              <w:right w:val="single" w:sz="4" w:space="0" w:color="auto"/>
            </w:tcBorders>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Сума договору</w:t>
            </w:r>
          </w:p>
        </w:tc>
        <w:tc>
          <w:tcPr>
            <w:tcW w:w="1134" w:type="dxa"/>
            <w:tcBorders>
              <w:top w:val="single" w:sz="4" w:space="0" w:color="auto"/>
              <w:left w:val="single" w:sz="4" w:space="0" w:color="auto"/>
              <w:bottom w:val="single" w:sz="4" w:space="0" w:color="auto"/>
              <w:right w:val="single" w:sz="4" w:space="0" w:color="auto"/>
            </w:tcBorders>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Кількість фактично поставлених за договором кВт*год</w:t>
            </w:r>
          </w:p>
        </w:tc>
      </w:tr>
      <w:tr w:rsidR="00046A1B" w:rsidRPr="00046A1B" w:rsidTr="006C5E24">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1156"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tabs>
                <w:tab w:val="left" w:pos="1344"/>
              </w:tabs>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r w:rsidR="00046A1B" w:rsidRPr="00046A1B" w:rsidTr="006C5E24">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w:t>
            </w:r>
          </w:p>
        </w:tc>
        <w:tc>
          <w:tcPr>
            <w:tcW w:w="1156"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r w:rsidR="00046A1B" w:rsidRPr="00046A1B" w:rsidTr="006C5E24">
        <w:trPr>
          <w:trHeight w:val="320"/>
          <w:jc w:val="center"/>
        </w:trPr>
        <w:tc>
          <w:tcPr>
            <w:tcW w:w="8750" w:type="dxa"/>
            <w:gridSpan w:val="8"/>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b/>
                <w:color w:val="000000"/>
                <w:sz w:val="24"/>
                <w:szCs w:val="24"/>
              </w:rPr>
            </w:pPr>
            <w:r w:rsidRPr="00046A1B">
              <w:rPr>
                <w:rFonts w:ascii="Times New Roman" w:hAnsi="Times New Roman" w:cs="Times New Roman"/>
                <w:b/>
                <w:color w:val="000000"/>
                <w:sz w:val="24"/>
                <w:szCs w:val="24"/>
              </w:rPr>
              <w:t>Всього за відображеним(и) договором(</w:t>
            </w:r>
            <w:proofErr w:type="spellStart"/>
            <w:r w:rsidRPr="00046A1B">
              <w:rPr>
                <w:rFonts w:ascii="Times New Roman" w:hAnsi="Times New Roman" w:cs="Times New Roman"/>
                <w:b/>
                <w:color w:val="000000"/>
                <w:sz w:val="24"/>
                <w:szCs w:val="24"/>
              </w:rPr>
              <w:t>ами</w:t>
            </w:r>
            <w:proofErr w:type="spellEnd"/>
            <w:r w:rsidRPr="00046A1B">
              <w:rPr>
                <w:rFonts w:ascii="Times New Roman" w:hAnsi="Times New Roman" w:cs="Times New Roman"/>
                <w:b/>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bl>
    <w:p w:rsidR="00E51066" w:rsidRDefault="00E51066" w:rsidP="00CE0C0F">
      <w:pPr>
        <w:spacing w:after="0" w:line="240" w:lineRule="auto"/>
        <w:jc w:val="center"/>
        <w:rPr>
          <w:rFonts w:ascii="Times New Roman" w:hAnsi="Times New Roman" w:cs="Times New Roman"/>
          <w:b/>
          <w:bCs/>
          <w:sz w:val="24"/>
          <w:szCs w:val="24"/>
          <w:highlight w:val="green"/>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A96734" w:rsidRDefault="00A96734" w:rsidP="00A96734">
      <w:pPr>
        <w:spacing w:after="0" w:line="240" w:lineRule="auto"/>
        <w:jc w:val="center"/>
        <w:rPr>
          <w:rFonts w:ascii="Times New Roman" w:hAnsi="Times New Roman" w:cs="Times New Roman"/>
          <w:i/>
          <w:iCs/>
          <w:sz w:val="24"/>
          <w:szCs w:val="24"/>
        </w:rPr>
      </w:pPr>
      <w:r w:rsidRPr="001169D7">
        <w:rPr>
          <w:rFonts w:ascii="Times New Roman" w:hAnsi="Times New Roman" w:cs="Times New Roman"/>
          <w:i/>
          <w:iCs/>
          <w:sz w:val="24"/>
          <w:szCs w:val="24"/>
        </w:rPr>
        <w:t xml:space="preserve">Посада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1169D7">
        <w:rPr>
          <w:rFonts w:ascii="Times New Roman" w:hAnsi="Times New Roman" w:cs="Times New Roman"/>
          <w:i/>
          <w:iCs/>
          <w:sz w:val="24"/>
          <w:szCs w:val="24"/>
        </w:rPr>
        <w:t>Власне ім’я ПРІЗВИЩЕ</w:t>
      </w:r>
    </w:p>
    <w:p w:rsidR="00A96734" w:rsidRDefault="00A96734" w:rsidP="00A96734">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МП</w:t>
      </w: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CE0C0F" w:rsidRPr="009A7D6C" w:rsidRDefault="00CD69A2" w:rsidP="00CE0C0F">
      <w:pPr>
        <w:spacing w:after="0" w:line="240" w:lineRule="auto"/>
        <w:jc w:val="center"/>
        <w:rPr>
          <w:rFonts w:ascii="Times New Roman" w:eastAsia="Times New Roman" w:hAnsi="Times New Roman" w:cs="Times New Roman"/>
          <w:b/>
          <w:color w:val="000000"/>
          <w:sz w:val="24"/>
          <w:szCs w:val="20"/>
        </w:rPr>
      </w:pPr>
      <w:r w:rsidRPr="009A7D6C">
        <w:rPr>
          <w:rFonts w:ascii="Times New Roman" w:hAnsi="Times New Roman" w:cs="Times New Roman"/>
          <w:b/>
          <w:bCs/>
          <w:sz w:val="24"/>
          <w:szCs w:val="24"/>
        </w:rPr>
        <w:t xml:space="preserve">Розділ ІІІ. </w:t>
      </w:r>
      <w:r w:rsidR="00E00EF7" w:rsidRPr="009A7D6C">
        <w:rPr>
          <w:rFonts w:ascii="Times New Roman" w:eastAsia="Times New Roman" w:hAnsi="Times New Roman" w:cs="Times New Roman"/>
          <w:b/>
          <w:color w:val="000000"/>
          <w:sz w:val="24"/>
          <w:szCs w:val="20"/>
        </w:rPr>
        <w:t xml:space="preserve">Підтвердження відповідності УЧАСНИКА  вимогам, </w:t>
      </w:r>
    </w:p>
    <w:p w:rsidR="00E00EF7" w:rsidRPr="009A7D6C" w:rsidRDefault="00E00EF7" w:rsidP="00CE0C0F">
      <w:pPr>
        <w:spacing w:after="0" w:line="240" w:lineRule="auto"/>
        <w:jc w:val="center"/>
        <w:rPr>
          <w:rFonts w:ascii="Times New Roman" w:eastAsia="Times New Roman" w:hAnsi="Times New Roman" w:cs="Times New Roman"/>
          <w:b/>
          <w:color w:val="000000"/>
          <w:sz w:val="24"/>
          <w:szCs w:val="20"/>
        </w:rPr>
      </w:pPr>
      <w:r w:rsidRPr="009A7D6C">
        <w:rPr>
          <w:rFonts w:ascii="Times New Roman" w:eastAsia="Times New Roman" w:hAnsi="Times New Roman" w:cs="Times New Roman"/>
          <w:b/>
          <w:color w:val="000000"/>
          <w:sz w:val="24"/>
          <w:szCs w:val="20"/>
        </w:rPr>
        <w:t xml:space="preserve">визначеним у </w:t>
      </w:r>
      <w:r w:rsidR="00CE0C0F" w:rsidRPr="009A7D6C">
        <w:rPr>
          <w:rFonts w:ascii="Times New Roman" w:eastAsia="Times New Roman" w:hAnsi="Times New Roman" w:cs="Times New Roman"/>
          <w:b/>
          <w:color w:val="000000"/>
          <w:sz w:val="24"/>
          <w:szCs w:val="20"/>
        </w:rPr>
        <w:t>п. 4</w:t>
      </w:r>
      <w:r w:rsidR="00D4075D">
        <w:rPr>
          <w:rFonts w:ascii="Times New Roman" w:eastAsia="Times New Roman" w:hAnsi="Times New Roman" w:cs="Times New Roman"/>
          <w:b/>
          <w:color w:val="000000"/>
          <w:sz w:val="24"/>
          <w:szCs w:val="20"/>
        </w:rPr>
        <w:t>7</w:t>
      </w:r>
      <w:r w:rsidRPr="009A7D6C">
        <w:rPr>
          <w:rFonts w:ascii="Times New Roman" w:eastAsia="Times New Roman" w:hAnsi="Times New Roman" w:cs="Times New Roman"/>
          <w:b/>
          <w:color w:val="000000"/>
          <w:sz w:val="24"/>
          <w:szCs w:val="20"/>
        </w:rPr>
        <w:t xml:space="preserve"> Особливостей.</w:t>
      </w:r>
    </w:p>
    <w:p w:rsidR="00100A99" w:rsidRPr="009A7D6C" w:rsidRDefault="00100A99" w:rsidP="00100A99">
      <w:pPr>
        <w:spacing w:after="0" w:line="240" w:lineRule="auto"/>
        <w:ind w:firstLine="567"/>
        <w:jc w:val="both"/>
        <w:rPr>
          <w:rFonts w:ascii="Times New Roman" w:eastAsia="Times New Roman" w:hAnsi="Times New Roman" w:cs="Times New Roman"/>
          <w:color w:val="00B050"/>
          <w:sz w:val="24"/>
          <w:szCs w:val="20"/>
        </w:rPr>
      </w:pPr>
      <w:bookmarkStart w:id="17" w:name="n415"/>
      <w:bookmarkEnd w:id="17"/>
    </w:p>
    <w:p w:rsidR="00D4075D" w:rsidRP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4075D" w:rsidRP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4075D" w:rsidRP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4075D" w:rsidRP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912D7" w:rsidRDefault="004912D7" w:rsidP="00D4075D">
      <w:pPr>
        <w:pBdr>
          <w:top w:val="nil"/>
          <w:left w:val="nil"/>
          <w:bottom w:val="nil"/>
          <w:right w:val="nil"/>
          <w:between w:val="nil"/>
        </w:pBdr>
        <w:spacing w:before="240" w:after="0" w:line="240" w:lineRule="auto"/>
        <w:ind w:firstLine="720"/>
        <w:jc w:val="center"/>
        <w:rPr>
          <w:rFonts w:ascii="Times New Roman" w:hAnsi="Times New Roman" w:cs="Times New Roman"/>
          <w:b/>
          <w:bCs/>
          <w:sz w:val="24"/>
          <w:szCs w:val="24"/>
        </w:rPr>
      </w:pPr>
    </w:p>
    <w:p w:rsidR="004912D7" w:rsidRDefault="004912D7" w:rsidP="00D4075D">
      <w:pPr>
        <w:pBdr>
          <w:top w:val="nil"/>
          <w:left w:val="nil"/>
          <w:bottom w:val="nil"/>
          <w:right w:val="nil"/>
          <w:between w:val="nil"/>
        </w:pBdr>
        <w:spacing w:before="240" w:after="0" w:line="240" w:lineRule="auto"/>
        <w:ind w:firstLine="720"/>
        <w:jc w:val="center"/>
        <w:rPr>
          <w:rFonts w:ascii="Times New Roman" w:hAnsi="Times New Roman" w:cs="Times New Roman"/>
          <w:b/>
          <w:bCs/>
          <w:sz w:val="24"/>
          <w:szCs w:val="24"/>
        </w:rPr>
      </w:pPr>
    </w:p>
    <w:p w:rsidR="004912D7" w:rsidRDefault="004912D7" w:rsidP="00D4075D">
      <w:pPr>
        <w:pBdr>
          <w:top w:val="nil"/>
          <w:left w:val="nil"/>
          <w:bottom w:val="nil"/>
          <w:right w:val="nil"/>
          <w:between w:val="nil"/>
        </w:pBdr>
        <w:spacing w:before="240" w:after="0" w:line="240" w:lineRule="auto"/>
        <w:ind w:firstLine="720"/>
        <w:jc w:val="center"/>
        <w:rPr>
          <w:rFonts w:ascii="Times New Roman" w:hAnsi="Times New Roman" w:cs="Times New Roman"/>
          <w:b/>
          <w:bCs/>
          <w:sz w:val="24"/>
          <w:szCs w:val="24"/>
        </w:rPr>
      </w:pPr>
    </w:p>
    <w:p w:rsidR="00E00EF7" w:rsidRPr="009A7D6C" w:rsidRDefault="00CD69A2" w:rsidP="00D4075D">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color w:val="000000"/>
          <w:sz w:val="24"/>
          <w:szCs w:val="20"/>
        </w:rPr>
      </w:pPr>
      <w:r w:rsidRPr="009A7D6C">
        <w:rPr>
          <w:rFonts w:ascii="Times New Roman" w:hAnsi="Times New Roman" w:cs="Times New Roman"/>
          <w:b/>
          <w:bCs/>
          <w:sz w:val="24"/>
          <w:szCs w:val="24"/>
        </w:rPr>
        <w:t>Розділ І</w:t>
      </w:r>
      <w:r w:rsidRPr="009A7D6C">
        <w:rPr>
          <w:rFonts w:ascii="Times New Roman" w:hAnsi="Times New Roman" w:cs="Times New Roman"/>
          <w:b/>
          <w:bCs/>
          <w:sz w:val="24"/>
          <w:szCs w:val="24"/>
          <w:lang w:val="en-US"/>
        </w:rPr>
        <w:t>V</w:t>
      </w:r>
      <w:r w:rsidRPr="009A7D6C">
        <w:rPr>
          <w:rFonts w:ascii="Times New Roman" w:hAnsi="Times New Roman" w:cs="Times New Roman"/>
          <w:b/>
          <w:bCs/>
          <w:sz w:val="24"/>
          <w:szCs w:val="24"/>
        </w:rPr>
        <w:t>.</w:t>
      </w:r>
      <w:r w:rsidRPr="009A7D6C">
        <w:rPr>
          <w:rFonts w:ascii="Times New Roman" w:eastAsia="Times New Roman" w:hAnsi="Times New Roman" w:cs="Times New Roman"/>
          <w:b/>
          <w:color w:val="000000"/>
          <w:sz w:val="24"/>
          <w:szCs w:val="20"/>
        </w:rPr>
        <w:t xml:space="preserve"> </w:t>
      </w:r>
      <w:r w:rsidR="00E00EF7" w:rsidRPr="009A7D6C">
        <w:rPr>
          <w:rFonts w:ascii="Times New Roman" w:eastAsia="Times New Roman" w:hAnsi="Times New Roman" w:cs="Times New Roman"/>
          <w:b/>
          <w:color w:val="000000"/>
          <w:sz w:val="24"/>
          <w:szCs w:val="20"/>
        </w:rPr>
        <w:t xml:space="preserve">Перелік документів та інформації  для підтвердження відповідності ПЕРЕМОЖЦЯ вимогам, </w:t>
      </w:r>
      <w:r w:rsidR="00C169FD" w:rsidRPr="009A7D6C">
        <w:rPr>
          <w:rFonts w:ascii="Times New Roman" w:eastAsia="Times New Roman" w:hAnsi="Times New Roman" w:cs="Times New Roman"/>
          <w:b/>
          <w:color w:val="000000"/>
          <w:sz w:val="24"/>
          <w:szCs w:val="20"/>
        </w:rPr>
        <w:t>визначеним у п. 4</w:t>
      </w:r>
      <w:r w:rsidR="007F5024">
        <w:rPr>
          <w:rFonts w:ascii="Times New Roman" w:eastAsia="Times New Roman" w:hAnsi="Times New Roman" w:cs="Times New Roman"/>
          <w:b/>
          <w:color w:val="000000"/>
          <w:sz w:val="24"/>
          <w:szCs w:val="20"/>
        </w:rPr>
        <w:t>7</w:t>
      </w:r>
      <w:r w:rsidR="00C169FD" w:rsidRPr="009A7D6C">
        <w:rPr>
          <w:rFonts w:ascii="Times New Roman" w:eastAsia="Times New Roman" w:hAnsi="Times New Roman" w:cs="Times New Roman"/>
          <w:b/>
          <w:color w:val="000000"/>
          <w:sz w:val="24"/>
          <w:szCs w:val="20"/>
        </w:rPr>
        <w:t xml:space="preserve"> Особливостей</w:t>
      </w:r>
      <w:r w:rsidR="00AE5EF2" w:rsidRPr="009A7D6C">
        <w:rPr>
          <w:rFonts w:ascii="Times New Roman" w:eastAsia="Times New Roman" w:hAnsi="Times New Roman" w:cs="Times New Roman"/>
          <w:b/>
          <w:color w:val="000000"/>
          <w:sz w:val="24"/>
          <w:szCs w:val="20"/>
        </w:rPr>
        <w:t>.</w:t>
      </w:r>
    </w:p>
    <w:p w:rsidR="00E51066" w:rsidRPr="009A7D6C" w:rsidRDefault="00E51066" w:rsidP="008766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p>
    <w:p w:rsidR="00876694" w:rsidRPr="009A7D6C" w:rsidRDefault="00876694" w:rsidP="008766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9A7D6C">
        <w:rPr>
          <w:rFonts w:ascii="Times New Roman" w:eastAsia="Times New Roman" w:hAnsi="Times New Roman" w:cs="Times New Roman"/>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F5024">
        <w:rPr>
          <w:rFonts w:ascii="Times New Roman" w:eastAsia="Times New Roman" w:hAnsi="Times New Roman" w:cs="Times New Roman"/>
          <w:sz w:val="24"/>
          <w:szCs w:val="20"/>
        </w:rPr>
        <w:t>7</w:t>
      </w:r>
      <w:r w:rsidRPr="009A7D6C">
        <w:rPr>
          <w:rFonts w:ascii="Times New Roman" w:eastAsia="Times New Roman" w:hAnsi="Times New Roman" w:cs="Times New Roman"/>
          <w:sz w:val="24"/>
          <w:szCs w:val="20"/>
        </w:rPr>
        <w:t xml:space="preserve"> Особливостей. </w:t>
      </w:r>
    </w:p>
    <w:p w:rsidR="00876694" w:rsidRPr="009A7D6C" w:rsidRDefault="00876694" w:rsidP="008766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9A7D6C">
        <w:rPr>
          <w:rFonts w:ascii="Times New Roman" w:eastAsia="Times New Roman" w:hAnsi="Times New Roman" w:cs="Times New Roman"/>
          <w:sz w:val="24"/>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03D51" w:rsidRPr="009A7D6C" w:rsidRDefault="00103D51" w:rsidP="00561BA0">
      <w:pPr>
        <w:spacing w:after="0" w:line="240" w:lineRule="auto"/>
        <w:ind w:firstLine="567"/>
        <w:jc w:val="both"/>
        <w:rPr>
          <w:rFonts w:ascii="Times New Roman" w:eastAsia="Times New Roman" w:hAnsi="Times New Roman" w:cs="Times New Roman"/>
          <w:color w:val="000000"/>
          <w:sz w:val="24"/>
          <w:szCs w:val="20"/>
        </w:rPr>
      </w:pPr>
    </w:p>
    <w:p w:rsidR="00331FEE" w:rsidRDefault="00331FEE" w:rsidP="00131D16">
      <w:pPr>
        <w:spacing w:after="0" w:line="240" w:lineRule="auto"/>
        <w:jc w:val="center"/>
        <w:rPr>
          <w:rFonts w:ascii="Times New Roman" w:eastAsia="Times New Roman" w:hAnsi="Times New Roman" w:cs="Times New Roman"/>
          <w:b/>
          <w:sz w:val="24"/>
          <w:szCs w:val="20"/>
        </w:rPr>
      </w:pPr>
    </w:p>
    <w:p w:rsidR="00331FEE" w:rsidRDefault="00331FEE" w:rsidP="00131D16">
      <w:pPr>
        <w:spacing w:after="0" w:line="240" w:lineRule="auto"/>
        <w:jc w:val="center"/>
        <w:rPr>
          <w:rFonts w:ascii="Times New Roman" w:eastAsia="Times New Roman" w:hAnsi="Times New Roman" w:cs="Times New Roman"/>
          <w:b/>
          <w:sz w:val="24"/>
          <w:szCs w:val="20"/>
        </w:rPr>
      </w:pPr>
    </w:p>
    <w:p w:rsidR="00331FEE" w:rsidRDefault="00331FEE" w:rsidP="00131D16">
      <w:pPr>
        <w:spacing w:after="0" w:line="240" w:lineRule="auto"/>
        <w:jc w:val="center"/>
        <w:rPr>
          <w:rFonts w:ascii="Times New Roman" w:eastAsia="Times New Roman" w:hAnsi="Times New Roman" w:cs="Times New Roman"/>
          <w:b/>
          <w:sz w:val="24"/>
          <w:szCs w:val="20"/>
        </w:rPr>
      </w:pPr>
    </w:p>
    <w:p w:rsidR="00331FEE" w:rsidRDefault="00331FEE" w:rsidP="00131D16">
      <w:pPr>
        <w:spacing w:after="0" w:line="240" w:lineRule="auto"/>
        <w:jc w:val="center"/>
        <w:rPr>
          <w:rFonts w:ascii="Times New Roman" w:eastAsia="Times New Roman" w:hAnsi="Times New Roman" w:cs="Times New Roman"/>
          <w:b/>
          <w:sz w:val="24"/>
          <w:szCs w:val="20"/>
        </w:rPr>
      </w:pPr>
    </w:p>
    <w:p w:rsidR="00331FEE" w:rsidRDefault="00331FEE" w:rsidP="00131D16">
      <w:pPr>
        <w:spacing w:after="0" w:line="240" w:lineRule="auto"/>
        <w:jc w:val="center"/>
        <w:rPr>
          <w:rFonts w:ascii="Times New Roman" w:eastAsia="Times New Roman" w:hAnsi="Times New Roman" w:cs="Times New Roman"/>
          <w:b/>
          <w:sz w:val="24"/>
          <w:szCs w:val="20"/>
        </w:rPr>
      </w:pPr>
    </w:p>
    <w:p w:rsidR="00E00EF7" w:rsidRPr="009A7D6C" w:rsidRDefault="00E00EF7" w:rsidP="00131D16">
      <w:pPr>
        <w:spacing w:after="0" w:line="240" w:lineRule="auto"/>
        <w:jc w:val="center"/>
        <w:rPr>
          <w:rFonts w:ascii="Times New Roman" w:eastAsia="Times New Roman" w:hAnsi="Times New Roman" w:cs="Times New Roman"/>
          <w:b/>
          <w:sz w:val="24"/>
          <w:szCs w:val="20"/>
        </w:rPr>
      </w:pPr>
      <w:r w:rsidRPr="009A7D6C">
        <w:rPr>
          <w:rFonts w:ascii="Times New Roman" w:eastAsia="Times New Roman" w:hAnsi="Times New Roman" w:cs="Times New Roman"/>
          <w:b/>
          <w:sz w:val="24"/>
          <w:szCs w:val="20"/>
        </w:rPr>
        <w:t>Документи, які надаються  ПЕРЕМОЖЦЕМ (юридичною особою):</w:t>
      </w:r>
    </w:p>
    <w:p w:rsidR="001C3EC3" w:rsidRPr="009A7D6C" w:rsidRDefault="001C3EC3" w:rsidP="00131D16">
      <w:pPr>
        <w:spacing w:after="0" w:line="240" w:lineRule="auto"/>
        <w:jc w:val="center"/>
        <w:rPr>
          <w:rFonts w:ascii="Times New Roman" w:eastAsia="Times New Roman" w:hAnsi="Times New Roman" w:cs="Times New Roman"/>
          <w:b/>
          <w:color w:val="000000"/>
          <w:sz w:val="24"/>
          <w:szCs w:val="20"/>
        </w:rPr>
      </w:pPr>
    </w:p>
    <w:tbl>
      <w:tblPr>
        <w:tblW w:w="9618" w:type="dxa"/>
        <w:tblLayout w:type="fixed"/>
        <w:tblLook w:val="0400" w:firstRow="0" w:lastRow="0" w:firstColumn="0" w:lastColumn="0" w:noHBand="0" w:noVBand="1"/>
      </w:tblPr>
      <w:tblGrid>
        <w:gridCol w:w="765"/>
        <w:gridCol w:w="4350"/>
        <w:gridCol w:w="4503"/>
      </w:tblGrid>
      <w:tr w:rsidR="00E00EF7" w:rsidRPr="009A7D6C" w:rsidTr="00E51066">
        <w:trPr>
          <w:trHeight w:val="105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E00EF7" w:rsidP="006C5E24">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w:t>
            </w:r>
          </w:p>
          <w:p w:rsidR="00E00EF7" w:rsidRPr="009A7D6C" w:rsidRDefault="00E00EF7" w:rsidP="006C5E24">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E00EF7" w:rsidP="006C5E24">
            <w:pPr>
              <w:spacing w:after="0" w:line="240" w:lineRule="auto"/>
              <w:ind w:left="100"/>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 xml:space="preserve">Вимоги </w:t>
            </w:r>
            <w:r w:rsidR="00103D51" w:rsidRPr="009A7D6C">
              <w:rPr>
                <w:rFonts w:ascii="Times New Roman" w:eastAsia="Times New Roman" w:hAnsi="Times New Roman" w:cs="Times New Roman"/>
                <w:b/>
                <w:sz w:val="20"/>
                <w:szCs w:val="20"/>
              </w:rPr>
              <w:t>пункту 4</w:t>
            </w:r>
            <w:r w:rsidR="007F5024">
              <w:rPr>
                <w:rFonts w:ascii="Times New Roman" w:eastAsia="Times New Roman" w:hAnsi="Times New Roman" w:cs="Times New Roman"/>
                <w:b/>
                <w:sz w:val="20"/>
                <w:szCs w:val="20"/>
              </w:rPr>
              <w:t>7</w:t>
            </w:r>
            <w:r w:rsidR="00103D51" w:rsidRPr="009A7D6C">
              <w:rPr>
                <w:rFonts w:ascii="Times New Roman" w:eastAsia="Times New Roman" w:hAnsi="Times New Roman" w:cs="Times New Roman"/>
                <w:b/>
                <w:sz w:val="20"/>
                <w:szCs w:val="20"/>
              </w:rPr>
              <w:t xml:space="preserve"> Особливостей</w:t>
            </w:r>
          </w:p>
          <w:p w:rsidR="00E00EF7" w:rsidRPr="009A7D6C" w:rsidRDefault="00E00EF7" w:rsidP="006C5E24">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18175E" w:rsidP="007F5024">
            <w:pPr>
              <w:spacing w:after="0" w:line="240" w:lineRule="auto"/>
              <w:ind w:left="100"/>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 xml:space="preserve">Переможець торгів на виконання вимоги </w:t>
            </w:r>
            <w:r w:rsidRPr="009A7D6C">
              <w:rPr>
                <w:rFonts w:ascii="Times New Roman" w:eastAsia="Times New Roman" w:hAnsi="Times New Roman" w:cs="Times New Roman"/>
                <w:sz w:val="20"/>
                <w:szCs w:val="20"/>
              </w:rPr>
              <w:t>згідно п. 4</w:t>
            </w:r>
            <w:r w:rsidR="007F5024">
              <w:rPr>
                <w:rFonts w:ascii="Times New Roman" w:eastAsia="Times New Roman" w:hAnsi="Times New Roman" w:cs="Times New Roman"/>
                <w:sz w:val="20"/>
                <w:szCs w:val="20"/>
              </w:rPr>
              <w:t>7</w:t>
            </w:r>
            <w:r w:rsidRPr="009A7D6C">
              <w:rPr>
                <w:rFonts w:ascii="Times New Roman" w:eastAsia="Times New Roman" w:hAnsi="Times New Roman" w:cs="Times New Roman"/>
                <w:sz w:val="20"/>
                <w:szCs w:val="20"/>
              </w:rPr>
              <w:t xml:space="preserve"> Особливостей*</w:t>
            </w:r>
            <w:r w:rsidRPr="009A7D6C">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E153D2" w:rsidRPr="009A7D6C" w:rsidTr="006C5E2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3D2" w:rsidRPr="009A7D6C" w:rsidRDefault="00E153D2" w:rsidP="00E153D2">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3D2" w:rsidRPr="009A7D6C" w:rsidRDefault="00E153D2" w:rsidP="00E153D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53D2" w:rsidRPr="009A7D6C" w:rsidRDefault="00E153D2" w:rsidP="007F5024">
            <w:pP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(підпункт 3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3D2" w:rsidRPr="009A7D6C" w:rsidRDefault="00E153D2" w:rsidP="00E153D2">
            <w:pPr>
              <w:spacing w:after="0" w:line="240" w:lineRule="auto"/>
              <w:ind w:right="140"/>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9A7D6C">
              <w:rPr>
                <w:rFonts w:ascii="Times New Roman" w:eastAsia="Times New Roman" w:hAnsi="Times New Roman" w:cs="Times New Roman"/>
                <w:sz w:val="20"/>
                <w:szCs w:val="20"/>
              </w:rPr>
              <w:t>вебресурсі</w:t>
            </w:r>
            <w:proofErr w:type="spellEnd"/>
            <w:r w:rsidRPr="009A7D6C">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531B6" w:rsidTr="006C5E2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1B6" w:rsidRPr="009A7D6C" w:rsidRDefault="00A531B6" w:rsidP="00A531B6">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1B6" w:rsidRPr="009A7D6C" w:rsidRDefault="00A531B6" w:rsidP="00A531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531B6" w:rsidRPr="009A7D6C" w:rsidRDefault="00A531B6" w:rsidP="007F5024">
            <w:pPr>
              <w:spacing w:after="0" w:line="240" w:lineRule="auto"/>
              <w:ind w:right="140"/>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(підпункт 6 пункт 4</w:t>
            </w:r>
            <w:r w:rsidR="007F5024">
              <w:rPr>
                <w:rFonts w:ascii="Times New Roman" w:eastAsia="Times New Roman" w:hAnsi="Times New Roman" w:cs="Times New Roman"/>
                <w:sz w:val="20"/>
                <w:szCs w:val="20"/>
              </w:rPr>
              <w:t>7</w:t>
            </w:r>
            <w:r w:rsidRPr="009A7D6C">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A7CD3" w:rsidRPr="009A7D6C" w:rsidRDefault="000A7CD3" w:rsidP="000A7CD3">
            <w:pPr>
              <w:spacing w:after="0" w:line="240" w:lineRule="auto"/>
              <w:jc w:val="both"/>
              <w:rPr>
                <w:rFonts w:ascii="Times New Roman" w:eastAsia="Times New Roman" w:hAnsi="Times New Roman" w:cs="Times New Roman"/>
                <w:color w:val="000000"/>
                <w:sz w:val="20"/>
                <w:szCs w:val="20"/>
              </w:rPr>
            </w:pPr>
            <w:r w:rsidRPr="009A7D6C">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0A7CD3" w:rsidRPr="009A7D6C" w:rsidRDefault="000A7CD3" w:rsidP="000A7CD3">
            <w:pPr>
              <w:spacing w:after="0" w:line="240" w:lineRule="auto"/>
              <w:jc w:val="both"/>
              <w:rPr>
                <w:rFonts w:ascii="Times New Roman" w:eastAsia="Times New Roman" w:hAnsi="Times New Roman" w:cs="Times New Roman"/>
                <w:color w:val="000000"/>
                <w:sz w:val="20"/>
                <w:szCs w:val="20"/>
              </w:rPr>
            </w:pPr>
          </w:p>
          <w:p w:rsidR="00A531B6" w:rsidRPr="00131D16" w:rsidRDefault="000A7CD3" w:rsidP="000A7CD3">
            <w:pP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color w:val="000000"/>
                <w:sz w:val="20"/>
                <w:szCs w:val="20"/>
              </w:rPr>
              <w:t xml:space="preserve">Документ повинен бути не більше </w:t>
            </w:r>
            <w:proofErr w:type="spellStart"/>
            <w:r w:rsidRPr="009A7D6C">
              <w:rPr>
                <w:rFonts w:ascii="Times New Roman" w:eastAsia="Times New Roman" w:hAnsi="Times New Roman" w:cs="Times New Roman"/>
                <w:color w:val="000000"/>
                <w:sz w:val="20"/>
                <w:szCs w:val="20"/>
              </w:rPr>
              <w:t>тридцятиденної</w:t>
            </w:r>
            <w:proofErr w:type="spellEnd"/>
            <w:r w:rsidRPr="009A7D6C">
              <w:rPr>
                <w:rFonts w:ascii="Times New Roman" w:eastAsia="Times New Roman" w:hAnsi="Times New Roman" w:cs="Times New Roman"/>
                <w:color w:val="000000"/>
                <w:sz w:val="20"/>
                <w:szCs w:val="20"/>
              </w:rPr>
              <w:t xml:space="preserve"> давнини від дати подання документа.</w:t>
            </w:r>
          </w:p>
        </w:tc>
      </w:tr>
      <w:tr w:rsidR="00A531B6" w:rsidTr="00AE5EF2">
        <w:trPr>
          <w:trHeight w:val="23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1B6" w:rsidRDefault="00A531B6" w:rsidP="00A531B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1B6" w:rsidRPr="009A7D6C" w:rsidRDefault="00A531B6" w:rsidP="00A531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31B6" w:rsidRPr="009A7D6C" w:rsidRDefault="00A531B6" w:rsidP="007F5024">
            <w:pP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(підпункт 12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531B6" w:rsidRPr="009A7D6C" w:rsidRDefault="00A531B6" w:rsidP="00A531B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A7794" w:rsidTr="006C5E2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794" w:rsidRDefault="000A7794" w:rsidP="000A779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794" w:rsidRPr="009A7D6C" w:rsidRDefault="000A7794" w:rsidP="000A779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A7794" w:rsidRPr="009A7D6C" w:rsidRDefault="000A7794" w:rsidP="008673A7">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(абзац 14 пункт 4</w:t>
            </w:r>
            <w:r w:rsidR="008673A7">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794" w:rsidRPr="009A7D6C" w:rsidRDefault="000A7794" w:rsidP="000A779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Довідка в довільній формі</w:t>
            </w:r>
            <w:r w:rsidRPr="009A7D6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0EF7" w:rsidRDefault="00E00EF7" w:rsidP="00E00EF7">
      <w:pPr>
        <w:spacing w:after="0" w:line="240" w:lineRule="auto"/>
        <w:rPr>
          <w:rFonts w:ascii="Times New Roman" w:eastAsia="Times New Roman" w:hAnsi="Times New Roman" w:cs="Times New Roman"/>
          <w:b/>
          <w:color w:val="000000"/>
          <w:sz w:val="20"/>
          <w:szCs w:val="20"/>
        </w:rPr>
      </w:pPr>
    </w:p>
    <w:p w:rsidR="00331FEE" w:rsidRDefault="00331FEE" w:rsidP="00E00EF7">
      <w:pPr>
        <w:spacing w:before="240" w:after="0" w:line="240" w:lineRule="auto"/>
        <w:jc w:val="center"/>
        <w:rPr>
          <w:rFonts w:ascii="Times New Roman" w:eastAsia="Times New Roman" w:hAnsi="Times New Roman" w:cs="Times New Roman"/>
          <w:b/>
          <w:sz w:val="24"/>
          <w:szCs w:val="20"/>
        </w:rPr>
      </w:pPr>
    </w:p>
    <w:p w:rsidR="00E00EF7" w:rsidRPr="009A7D6C" w:rsidRDefault="00E00EF7" w:rsidP="00E00EF7">
      <w:pPr>
        <w:spacing w:before="240" w:after="0" w:line="240" w:lineRule="auto"/>
        <w:jc w:val="center"/>
        <w:rPr>
          <w:rFonts w:ascii="Times New Roman" w:eastAsia="Times New Roman" w:hAnsi="Times New Roman" w:cs="Times New Roman"/>
          <w:b/>
          <w:sz w:val="24"/>
          <w:szCs w:val="20"/>
        </w:rPr>
      </w:pPr>
      <w:r w:rsidRPr="009A7D6C">
        <w:rPr>
          <w:rFonts w:ascii="Times New Roman" w:eastAsia="Times New Roman" w:hAnsi="Times New Roman" w:cs="Times New Roman"/>
          <w:b/>
          <w:sz w:val="24"/>
          <w:szCs w:val="20"/>
        </w:rPr>
        <w:t>Документи, які надаються ПЕРЕМОЖЦЕМ (фізичною особою чи фізичною особою-підприємцем):</w:t>
      </w:r>
    </w:p>
    <w:p w:rsidR="00AE5EF2" w:rsidRPr="009A7D6C" w:rsidRDefault="00AE5EF2" w:rsidP="00E00EF7">
      <w:pPr>
        <w:spacing w:before="240" w:after="0" w:line="240" w:lineRule="auto"/>
        <w:jc w:val="center"/>
        <w:rPr>
          <w:rFonts w:ascii="Times New Roman" w:eastAsia="Times New Roman" w:hAnsi="Times New Roman" w:cs="Times New Roman"/>
          <w:color w:val="FF0000"/>
          <w:sz w:val="20"/>
          <w:szCs w:val="20"/>
        </w:rPr>
      </w:pPr>
    </w:p>
    <w:tbl>
      <w:tblPr>
        <w:tblW w:w="9619" w:type="dxa"/>
        <w:tblLayout w:type="fixed"/>
        <w:tblLook w:val="0400" w:firstRow="0" w:lastRow="0" w:firstColumn="0" w:lastColumn="0" w:noHBand="0" w:noVBand="1"/>
      </w:tblPr>
      <w:tblGrid>
        <w:gridCol w:w="587"/>
        <w:gridCol w:w="4427"/>
        <w:gridCol w:w="4605"/>
      </w:tblGrid>
      <w:tr w:rsidR="00E00EF7" w:rsidRPr="009A7D6C" w:rsidTr="006C5E2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E00EF7" w:rsidP="006C5E24">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w:t>
            </w:r>
          </w:p>
          <w:p w:rsidR="00E00EF7" w:rsidRPr="009A7D6C" w:rsidRDefault="00E00EF7" w:rsidP="006C5E24">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107486" w:rsidP="007F5024">
            <w:pPr>
              <w:spacing w:after="0" w:line="240" w:lineRule="auto"/>
              <w:ind w:left="100"/>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 xml:space="preserve">Вимоги </w:t>
            </w:r>
            <w:r w:rsidRPr="009A7D6C">
              <w:rPr>
                <w:rFonts w:ascii="Times New Roman" w:eastAsia="Times New Roman" w:hAnsi="Times New Roman" w:cs="Times New Roman"/>
                <w:sz w:val="20"/>
                <w:szCs w:val="20"/>
              </w:rPr>
              <w:t>згідно пункту 4</w:t>
            </w:r>
            <w:r w:rsidR="007F5024">
              <w:rPr>
                <w:rFonts w:ascii="Times New Roman" w:eastAsia="Times New Roman" w:hAnsi="Times New Roman" w:cs="Times New Roman"/>
                <w:sz w:val="20"/>
                <w:szCs w:val="20"/>
              </w:rPr>
              <w:t>7</w:t>
            </w:r>
            <w:r w:rsidRPr="009A7D6C">
              <w:rPr>
                <w:rFonts w:ascii="Times New Roman" w:eastAsia="Times New Roman" w:hAnsi="Times New Roman" w:cs="Times New Roman"/>
                <w:sz w:val="20"/>
                <w:szCs w:val="20"/>
              </w:rPr>
              <w:t xml:space="preserve"> Особливостей </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107486" w:rsidP="007F5024">
            <w:pPr>
              <w:spacing w:after="0" w:line="240" w:lineRule="auto"/>
              <w:ind w:left="100"/>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 xml:space="preserve">Переможець торгів на виконання вимоги </w:t>
            </w:r>
            <w:r w:rsidRPr="009A7D6C">
              <w:rPr>
                <w:rFonts w:ascii="Times New Roman" w:eastAsia="Times New Roman" w:hAnsi="Times New Roman" w:cs="Times New Roman"/>
                <w:sz w:val="20"/>
                <w:szCs w:val="20"/>
              </w:rPr>
              <w:t>згідно пункту 4</w:t>
            </w:r>
            <w:r w:rsidR="007F5024">
              <w:rPr>
                <w:rFonts w:ascii="Times New Roman" w:eastAsia="Times New Roman" w:hAnsi="Times New Roman" w:cs="Times New Roman"/>
                <w:sz w:val="20"/>
                <w:szCs w:val="20"/>
              </w:rPr>
              <w:t>7</w:t>
            </w:r>
            <w:r w:rsidRPr="009A7D6C">
              <w:rPr>
                <w:rFonts w:ascii="Times New Roman" w:eastAsia="Times New Roman" w:hAnsi="Times New Roman" w:cs="Times New Roman"/>
                <w:sz w:val="20"/>
                <w:szCs w:val="20"/>
              </w:rPr>
              <w:t xml:space="preserve"> Особливостей*</w:t>
            </w:r>
            <w:r w:rsidRPr="009A7D6C">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005978" w:rsidRPr="009A7D6C" w:rsidTr="006C5E2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978" w:rsidRPr="009A7D6C" w:rsidRDefault="00005978" w:rsidP="00005978">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978" w:rsidRPr="009A7D6C" w:rsidRDefault="00005978" w:rsidP="000059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5978" w:rsidRPr="009A7D6C" w:rsidRDefault="00005978" w:rsidP="007F5024">
            <w:pP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(підпункт 3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978" w:rsidRPr="009A7D6C" w:rsidRDefault="00005978" w:rsidP="00005978">
            <w:pPr>
              <w:spacing w:after="0" w:line="240" w:lineRule="auto"/>
              <w:ind w:right="140"/>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9A7D6C">
              <w:rPr>
                <w:rFonts w:ascii="Times New Roman" w:eastAsia="Times New Roman" w:hAnsi="Times New Roman" w:cs="Times New Roman"/>
                <w:sz w:val="20"/>
                <w:szCs w:val="20"/>
              </w:rPr>
              <w:t>вебресурсі</w:t>
            </w:r>
            <w:proofErr w:type="spellEnd"/>
            <w:r w:rsidRPr="009A7D6C">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633A0" w:rsidRPr="009A7D6C" w:rsidTr="006C5E2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3A0" w:rsidRPr="009A7D6C" w:rsidRDefault="00E633A0" w:rsidP="00E633A0">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3A0" w:rsidRPr="009A7D6C" w:rsidRDefault="00E633A0" w:rsidP="00E633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633A0" w:rsidRPr="009A7D6C" w:rsidRDefault="00E633A0" w:rsidP="007F502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(підпункт 5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633A0" w:rsidRPr="009A7D6C" w:rsidRDefault="00E633A0" w:rsidP="00E633A0">
            <w:pP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9A7D6C">
              <w:rPr>
                <w:rFonts w:ascii="Times New Roman" w:eastAsia="Times New Roman" w:hAnsi="Times New Roman" w:cs="Times New Roman"/>
                <w:color w:val="000000"/>
                <w:sz w:val="20"/>
                <w:szCs w:val="20"/>
              </w:rPr>
              <w:t>тридцятиденної</w:t>
            </w:r>
            <w:proofErr w:type="spellEnd"/>
            <w:r w:rsidRPr="009A7D6C">
              <w:rPr>
                <w:rFonts w:ascii="Times New Roman" w:eastAsia="Times New Roman" w:hAnsi="Times New Roman" w:cs="Times New Roman"/>
                <w:color w:val="000000"/>
                <w:sz w:val="20"/>
                <w:szCs w:val="20"/>
              </w:rPr>
              <w:t xml:space="preserve"> давнини від дати подання документа. </w:t>
            </w:r>
          </w:p>
        </w:tc>
      </w:tr>
      <w:tr w:rsidR="00E633A0" w:rsidRPr="009A7D6C" w:rsidTr="00C950FC">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3A0" w:rsidRPr="009A7D6C" w:rsidRDefault="00E633A0" w:rsidP="00E633A0">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3A0" w:rsidRPr="009A7D6C" w:rsidRDefault="00E633A0" w:rsidP="00E633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33A0" w:rsidRPr="009A7D6C" w:rsidRDefault="00E633A0" w:rsidP="007F5024">
            <w:pP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(підпункт 12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633A0" w:rsidRPr="009A7D6C" w:rsidRDefault="00E633A0" w:rsidP="00E633A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F35DC" w:rsidRPr="009A7D6C" w:rsidTr="006C5E2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5DC" w:rsidRPr="009A7D6C" w:rsidRDefault="00FF35DC" w:rsidP="00FF35DC">
            <w:pPr>
              <w:spacing w:after="0" w:line="240" w:lineRule="auto"/>
              <w:ind w:left="100"/>
              <w:jc w:val="center"/>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5DC" w:rsidRPr="009A7D6C" w:rsidRDefault="00FF35DC" w:rsidP="00FF35DC">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F35DC" w:rsidRPr="009A7D6C" w:rsidRDefault="00FF35DC" w:rsidP="007F5024">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(абзац 14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5DC" w:rsidRPr="009A7D6C" w:rsidRDefault="00FF35DC" w:rsidP="00FF35DC">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Довідка в довільній формі</w:t>
            </w:r>
            <w:r w:rsidRPr="009A7D6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46A1B" w:rsidRPr="009A7D6C" w:rsidRDefault="00E00EF7" w:rsidP="00E00EF7">
      <w:pPr>
        <w:jc w:val="both"/>
      </w:pPr>
      <w:r w:rsidRPr="009A7D6C">
        <w:rPr>
          <w:rFonts w:ascii="Times New Roman" w:eastAsia="Times New Roman" w:hAnsi="Times New Roman" w:cs="Times New Roman"/>
          <w:sz w:val="20"/>
          <w:szCs w:val="20"/>
        </w:rPr>
        <w:lastRenderedPageBreak/>
        <w:t> </w:t>
      </w:r>
    </w:p>
    <w:p w:rsidR="003A4A42" w:rsidRPr="009A7D6C" w:rsidRDefault="003A4A42" w:rsidP="00046A1B">
      <w:pPr>
        <w:jc w:val="both"/>
        <w:rPr>
          <w:b/>
        </w:rPr>
      </w:pPr>
    </w:p>
    <w:p w:rsidR="003A4A42" w:rsidRPr="009A7D6C" w:rsidRDefault="00BE3387" w:rsidP="003A4A42">
      <w:pPr>
        <w:contextualSpacing/>
        <w:jc w:val="right"/>
        <w:rPr>
          <w:rFonts w:ascii="Times New Roman" w:hAnsi="Times New Roman" w:cs="Times New Roman"/>
          <w:b/>
          <w:bCs/>
          <w:sz w:val="24"/>
          <w:szCs w:val="24"/>
        </w:rPr>
      </w:pPr>
      <w:r w:rsidRPr="009A7D6C">
        <w:rPr>
          <w:rFonts w:ascii="Times New Roman" w:hAnsi="Times New Roman" w:cs="Times New Roman"/>
          <w:b/>
          <w:bCs/>
          <w:sz w:val="24"/>
          <w:szCs w:val="24"/>
        </w:rPr>
        <w:t>Д</w:t>
      </w:r>
      <w:r w:rsidR="003A4A42" w:rsidRPr="009A7D6C">
        <w:rPr>
          <w:rFonts w:ascii="Times New Roman" w:hAnsi="Times New Roman" w:cs="Times New Roman"/>
          <w:b/>
          <w:bCs/>
          <w:sz w:val="24"/>
          <w:szCs w:val="24"/>
        </w:rPr>
        <w:t>одаток  4</w:t>
      </w:r>
    </w:p>
    <w:p w:rsidR="003A4A42" w:rsidRPr="009A7D6C"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9A7D6C">
        <w:rPr>
          <w:rFonts w:ascii="Times New Roman" w:hAnsi="Times New Roman" w:cs="Times New Roman"/>
          <w:b/>
          <w:bCs/>
          <w:color w:val="000000"/>
          <w:sz w:val="24"/>
          <w:szCs w:val="24"/>
        </w:rPr>
        <w:t xml:space="preserve">до тендерної документації </w:t>
      </w:r>
    </w:p>
    <w:p w:rsidR="001C3EC3" w:rsidRDefault="00131D16" w:rsidP="00E86C9E">
      <w:pPr>
        <w:spacing w:after="0" w:line="240" w:lineRule="auto"/>
        <w:ind w:left="5670"/>
        <w:contextualSpacing/>
        <w:jc w:val="right"/>
        <w:rPr>
          <w:rFonts w:ascii="Times New Roman" w:hAnsi="Times New Roman" w:cs="Times New Roman"/>
          <w:b/>
          <w:bCs/>
          <w:sz w:val="24"/>
          <w:szCs w:val="24"/>
        </w:rPr>
      </w:pPr>
      <w:r w:rsidRPr="009A7D6C">
        <w:rPr>
          <w:rFonts w:ascii="Times New Roman" w:hAnsi="Times New Roman" w:cs="Times New Roman"/>
          <w:bCs/>
          <w:i/>
          <w:color w:val="000000"/>
          <w:sz w:val="24"/>
          <w:szCs w:val="24"/>
        </w:rPr>
        <w:t>викладено окремим файлом</w:t>
      </w: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3A4A42" w:rsidRPr="003A260E" w:rsidRDefault="003A4A42" w:rsidP="003A4A42">
      <w:pPr>
        <w:contextualSpacing/>
        <w:jc w:val="right"/>
        <w:rPr>
          <w:rFonts w:ascii="Times New Roman" w:hAnsi="Times New Roman" w:cs="Times New Roman"/>
          <w:b/>
          <w:bCs/>
          <w:sz w:val="24"/>
          <w:szCs w:val="24"/>
        </w:rPr>
      </w:pPr>
      <w:r w:rsidRPr="003A260E">
        <w:rPr>
          <w:rFonts w:ascii="Times New Roman" w:hAnsi="Times New Roman" w:cs="Times New Roman"/>
          <w:b/>
          <w:bCs/>
          <w:sz w:val="24"/>
          <w:szCs w:val="24"/>
        </w:rPr>
        <w:t>Додаток  5</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3A260E">
        <w:rPr>
          <w:rFonts w:ascii="Times New Roman" w:hAnsi="Times New Roman" w:cs="Times New Roman"/>
          <w:b/>
          <w:bCs/>
          <w:color w:val="000000"/>
          <w:sz w:val="24"/>
          <w:szCs w:val="24"/>
        </w:rPr>
        <w:t xml:space="preserve">до тендерної документації </w:t>
      </w:r>
    </w:p>
    <w:p w:rsidR="003A4A42" w:rsidRPr="00F363AF" w:rsidRDefault="003A4A42" w:rsidP="003A4A42">
      <w:pPr>
        <w:spacing w:after="0" w:line="240" w:lineRule="auto"/>
        <w:ind w:left="5670"/>
        <w:contextualSpacing/>
        <w:jc w:val="right"/>
        <w:rPr>
          <w:rFonts w:ascii="Times New Roman" w:hAnsi="Times New Roman" w:cs="Times New Roman"/>
          <w:b/>
          <w:bCs/>
          <w:color w:val="000000"/>
          <w:sz w:val="24"/>
          <w:szCs w:val="24"/>
          <w:highlight w:val="green"/>
        </w:rPr>
      </w:pPr>
    </w:p>
    <w:p w:rsidR="003A4A42" w:rsidRDefault="003A4A42" w:rsidP="003A4A42">
      <w:pPr>
        <w:shd w:val="clear" w:color="auto" w:fill="FFFFFF"/>
        <w:spacing w:after="0" w:line="240" w:lineRule="auto"/>
        <w:ind w:left="7371"/>
        <w:textAlignment w:val="baseline"/>
        <w:rPr>
          <w:rFonts w:ascii="Times New Roman" w:hAnsi="Times New Roman"/>
          <w:bCs/>
          <w:sz w:val="20"/>
          <w:szCs w:val="20"/>
        </w:rPr>
      </w:pPr>
    </w:p>
    <w:p w:rsidR="003A4A42" w:rsidRDefault="003A4A42" w:rsidP="003A4A42">
      <w:pPr>
        <w:jc w:val="center"/>
        <w:rPr>
          <w:rFonts w:ascii="Times New Roman" w:hAnsi="Times New Roman"/>
          <w:b/>
          <w:sz w:val="28"/>
          <w:szCs w:val="28"/>
        </w:rPr>
      </w:pPr>
      <w:r>
        <w:rPr>
          <w:rFonts w:ascii="Times New Roman" w:hAnsi="Times New Roman"/>
          <w:b/>
          <w:sz w:val="28"/>
          <w:szCs w:val="28"/>
        </w:rPr>
        <w:t>Лист – згода</w:t>
      </w:r>
    </w:p>
    <w:p w:rsidR="003A4A42" w:rsidRDefault="003A4A42" w:rsidP="003A4A42">
      <w:pPr>
        <w:jc w:val="both"/>
        <w:rPr>
          <w:rFonts w:ascii="Times New Roman" w:hAnsi="Times New Roman"/>
          <w:sz w:val="24"/>
          <w:szCs w:val="24"/>
        </w:rPr>
      </w:pPr>
      <w:r>
        <w:rPr>
          <w:rFonts w:ascii="Times New Roman" w:hAnsi="Times New Roman"/>
          <w:sz w:val="24"/>
          <w:szCs w:val="24"/>
        </w:rPr>
        <w:t xml:space="preserve">        Я, ___________________ (посада) __________________________ (ПІБ), паспорт* серія __ № _____, виданий __.__.____ р. ________________________________________ (ким виданий), зареєстрований (а) за адресою _________________________________ (адреса реєстрації), фактично проживаю за адресою _________________________ (фактична адреса проживання)</w:t>
      </w:r>
      <w:r>
        <w:rPr>
          <w:rFonts w:ascii="Times New Roman" w:hAnsi="Times New Roman"/>
          <w:i/>
          <w:sz w:val="24"/>
          <w:szCs w:val="24"/>
          <w:u w:val="single"/>
        </w:rPr>
        <w:t>,</w:t>
      </w:r>
      <w:r>
        <w:rPr>
          <w:rFonts w:ascii="Times New Roman" w:hAnsi="Times New Roman"/>
          <w:sz w:val="24"/>
          <w:szCs w:val="24"/>
        </w:rPr>
        <w:t xml:space="preserve"> 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за необхідності - паспортні дані, ідентифікаційний код, свідоцтво про державну реєстрацію, свідоцтво платника податків, банківські реквізити, розрахункові рахунки,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 які безпосередньо стосуються цієї закупівлі.</w:t>
      </w:r>
    </w:p>
    <w:p w:rsidR="003A4A42" w:rsidRDefault="003A4A42" w:rsidP="003A4A42">
      <w:pPr>
        <w:spacing w:after="0" w:line="240" w:lineRule="auto"/>
        <w:jc w:val="right"/>
        <w:rPr>
          <w:rFonts w:ascii="Times New Roman" w:hAnsi="Times New Roman"/>
          <w:sz w:val="24"/>
          <w:szCs w:val="24"/>
        </w:rPr>
      </w:pPr>
    </w:p>
    <w:p w:rsidR="003A4A42" w:rsidRDefault="003A4A42" w:rsidP="003A4A42">
      <w:pPr>
        <w:spacing w:after="0" w:line="240" w:lineRule="auto"/>
        <w:jc w:val="right"/>
        <w:rPr>
          <w:rFonts w:ascii="Times New Roman" w:hAnsi="Times New Roman"/>
          <w:sz w:val="24"/>
          <w:szCs w:val="24"/>
        </w:rPr>
      </w:pPr>
    </w:p>
    <w:p w:rsidR="00A96734" w:rsidRDefault="003A4A42" w:rsidP="00A96734">
      <w:pPr>
        <w:spacing w:after="0" w:line="240" w:lineRule="auto"/>
        <w:jc w:val="center"/>
        <w:rPr>
          <w:rFonts w:ascii="Times New Roman" w:hAnsi="Times New Roman" w:cs="Times New Roman"/>
          <w:i/>
          <w:iCs/>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w:t>
      </w:r>
      <w:r w:rsidR="00A96734" w:rsidRPr="001169D7">
        <w:rPr>
          <w:rFonts w:ascii="Times New Roman" w:hAnsi="Times New Roman" w:cs="Times New Roman"/>
          <w:i/>
          <w:iCs/>
          <w:sz w:val="24"/>
          <w:szCs w:val="24"/>
        </w:rPr>
        <w:t>Власне ім’я ПРІЗВИЩЕ</w:t>
      </w:r>
    </w:p>
    <w:p w:rsidR="003A4A42" w:rsidRPr="00BA35B7" w:rsidRDefault="003A4A42" w:rsidP="003A4A42">
      <w:pPr>
        <w:spacing w:after="0"/>
        <w:ind w:left="284" w:firstLine="283"/>
        <w:jc w:val="both"/>
        <w:rPr>
          <w:rFonts w:ascii="Times New Roman" w:hAnsi="Times New Roman" w:cs="Times New Roman"/>
          <w:i/>
          <w:color w:val="000000"/>
          <w:sz w:val="24"/>
          <w:szCs w:val="24"/>
        </w:rPr>
      </w:pPr>
    </w:p>
    <w:p w:rsidR="00A96734" w:rsidRDefault="00A96734" w:rsidP="00A96734">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МП</w:t>
      </w:r>
    </w:p>
    <w:p w:rsidR="003A4A42" w:rsidRDefault="003A4A42" w:rsidP="003A4A42">
      <w:pPr>
        <w:spacing w:after="0" w:line="240" w:lineRule="auto"/>
        <w:jc w:val="both"/>
        <w:rPr>
          <w:rFonts w:ascii="Times New Roman" w:hAnsi="Times New Roman"/>
          <w:sz w:val="24"/>
          <w:szCs w:val="24"/>
        </w:rPr>
      </w:pPr>
    </w:p>
    <w:p w:rsidR="003A4A42" w:rsidRDefault="003A4A42" w:rsidP="003A4A42">
      <w:pPr>
        <w:spacing w:after="0" w:line="240" w:lineRule="auto"/>
        <w:jc w:val="both"/>
        <w:rPr>
          <w:rFonts w:ascii="Times New Roman" w:hAnsi="Times New Roman"/>
          <w:sz w:val="24"/>
          <w:szCs w:val="24"/>
        </w:rPr>
      </w:pPr>
    </w:p>
    <w:p w:rsidR="003A4A42" w:rsidRDefault="003A4A42" w:rsidP="003A4A42">
      <w:pPr>
        <w:spacing w:after="0" w:line="240" w:lineRule="auto"/>
        <w:jc w:val="both"/>
        <w:rPr>
          <w:rFonts w:ascii="Times New Roman" w:hAnsi="Times New Roman"/>
          <w:sz w:val="24"/>
          <w:szCs w:val="24"/>
        </w:rPr>
      </w:pPr>
      <w:r>
        <w:rPr>
          <w:rFonts w:ascii="Times New Roman" w:hAnsi="Times New Roman"/>
          <w:sz w:val="24"/>
          <w:szCs w:val="24"/>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ascii="Times New Roman" w:hAnsi="Times New Roman"/>
          <w:sz w:val="24"/>
          <w:szCs w:val="24"/>
        </w:rPr>
        <w:softHyphen/>
        <w:t>VI, зі змінами</w:t>
      </w:r>
    </w:p>
    <w:p w:rsidR="00FD1401" w:rsidRPr="00046A1B" w:rsidRDefault="00FD1401" w:rsidP="00FD1401">
      <w:pPr>
        <w:ind w:left="284" w:firstLine="283"/>
        <w:jc w:val="both"/>
        <w:rPr>
          <w:rFonts w:ascii="Times New Roman" w:hAnsi="Times New Roman" w:cs="Times New Roman"/>
          <w:color w:val="000000"/>
          <w:sz w:val="24"/>
          <w:szCs w:val="24"/>
        </w:rPr>
      </w:pPr>
    </w:p>
    <w:sectPr w:rsidR="00FD1401" w:rsidRPr="00046A1B">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02FF" w:usb1="4000001F" w:usb2="08000029" w:usb3="00000000" w:csb0="00000001"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5ABB"/>
    <w:multiLevelType w:val="multilevel"/>
    <w:tmpl w:val="1A6E4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087C7C"/>
    <w:multiLevelType w:val="multilevel"/>
    <w:tmpl w:val="0AEA10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D015FF"/>
    <w:multiLevelType w:val="hybridMultilevel"/>
    <w:tmpl w:val="7F4E4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A54EFF"/>
    <w:multiLevelType w:val="multilevel"/>
    <w:tmpl w:val="7F94B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6">
    <w:nsid w:val="27AA71BF"/>
    <w:multiLevelType w:val="hybridMultilevel"/>
    <w:tmpl w:val="E5185E5E"/>
    <w:lvl w:ilvl="0" w:tplc="C136DE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197C96"/>
    <w:multiLevelType w:val="hybridMultilevel"/>
    <w:tmpl w:val="803E70E4"/>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120623"/>
    <w:multiLevelType w:val="multilevel"/>
    <w:tmpl w:val="4FBE827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6545455"/>
    <w:multiLevelType w:val="multilevel"/>
    <w:tmpl w:val="2C0C551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1">
    <w:nsid w:val="4E665710"/>
    <w:multiLevelType w:val="multilevel"/>
    <w:tmpl w:val="77580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B725C99"/>
    <w:multiLevelType w:val="hybridMultilevel"/>
    <w:tmpl w:val="9B0C98C0"/>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BC58C3"/>
    <w:multiLevelType w:val="hybridMultilevel"/>
    <w:tmpl w:val="85881230"/>
    <w:lvl w:ilvl="0" w:tplc="892E20AA">
      <w:start w:val="1"/>
      <w:numFmt w:val="decimal"/>
      <w:lvlText w:val="%1."/>
      <w:lvlJc w:val="left"/>
      <w:pPr>
        <w:ind w:left="1077" w:hanging="510"/>
      </w:pPr>
      <w:rPr>
        <w:rFonts w:hint="default"/>
        <w:b w:val="0"/>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7768293B"/>
    <w:multiLevelType w:val="multilevel"/>
    <w:tmpl w:val="08B0B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89532B9"/>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799A5C37"/>
    <w:multiLevelType w:val="multilevel"/>
    <w:tmpl w:val="6C3A7164"/>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79ED5E88"/>
    <w:multiLevelType w:val="multilevel"/>
    <w:tmpl w:val="850481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17"/>
  </w:num>
  <w:num w:numId="3">
    <w:abstractNumId w:val="14"/>
  </w:num>
  <w:num w:numId="4">
    <w:abstractNumId w:val="0"/>
  </w:num>
  <w:num w:numId="5">
    <w:abstractNumId w:val="9"/>
  </w:num>
  <w:num w:numId="6">
    <w:abstractNumId w:val="10"/>
  </w:num>
  <w:num w:numId="7">
    <w:abstractNumId w:val="3"/>
  </w:num>
  <w:num w:numId="8">
    <w:abstractNumId w:val="11"/>
  </w:num>
  <w:num w:numId="9">
    <w:abstractNumId w:val="6"/>
  </w:num>
  <w:num w:numId="10">
    <w:abstractNumId w:val="7"/>
  </w:num>
  <w:num w:numId="11">
    <w:abstractNumId w:val="15"/>
  </w:num>
  <w:num w:numId="12">
    <w:abstractNumId w:val="5"/>
  </w:num>
  <w:num w:numId="13">
    <w:abstractNumId w:val="4"/>
  </w:num>
  <w:num w:numId="14">
    <w:abstractNumId w:val="1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717"/>
    <w:rsid w:val="0000092F"/>
    <w:rsid w:val="00002C88"/>
    <w:rsid w:val="00005978"/>
    <w:rsid w:val="000162D4"/>
    <w:rsid w:val="00031210"/>
    <w:rsid w:val="00033E4E"/>
    <w:rsid w:val="00046A1B"/>
    <w:rsid w:val="0006595B"/>
    <w:rsid w:val="0007252F"/>
    <w:rsid w:val="000765B1"/>
    <w:rsid w:val="00096ECD"/>
    <w:rsid w:val="000A22D8"/>
    <w:rsid w:val="000A7794"/>
    <w:rsid w:val="000A7CD3"/>
    <w:rsid w:val="000C4D2F"/>
    <w:rsid w:val="000C7C89"/>
    <w:rsid w:val="000D1F09"/>
    <w:rsid w:val="000E538A"/>
    <w:rsid w:val="000F0578"/>
    <w:rsid w:val="000F53ED"/>
    <w:rsid w:val="00100A99"/>
    <w:rsid w:val="00103D51"/>
    <w:rsid w:val="001057E8"/>
    <w:rsid w:val="00107486"/>
    <w:rsid w:val="0011137C"/>
    <w:rsid w:val="001169D7"/>
    <w:rsid w:val="001208A6"/>
    <w:rsid w:val="00131D16"/>
    <w:rsid w:val="001326FE"/>
    <w:rsid w:val="00135197"/>
    <w:rsid w:val="00146970"/>
    <w:rsid w:val="001551D9"/>
    <w:rsid w:val="00170C2F"/>
    <w:rsid w:val="001749D8"/>
    <w:rsid w:val="001758B1"/>
    <w:rsid w:val="0018175E"/>
    <w:rsid w:val="00186E57"/>
    <w:rsid w:val="00191883"/>
    <w:rsid w:val="00192982"/>
    <w:rsid w:val="001A19DA"/>
    <w:rsid w:val="001B6F04"/>
    <w:rsid w:val="001C1415"/>
    <w:rsid w:val="001C3EC3"/>
    <w:rsid w:val="001E1FFE"/>
    <w:rsid w:val="001E5CED"/>
    <w:rsid w:val="001E5F48"/>
    <w:rsid w:val="001F025D"/>
    <w:rsid w:val="001F432A"/>
    <w:rsid w:val="00202700"/>
    <w:rsid w:val="002204A0"/>
    <w:rsid w:val="00222813"/>
    <w:rsid w:val="00225003"/>
    <w:rsid w:val="00240E9A"/>
    <w:rsid w:val="00260204"/>
    <w:rsid w:val="00272B99"/>
    <w:rsid w:val="002918D9"/>
    <w:rsid w:val="00297DCF"/>
    <w:rsid w:val="002A10FE"/>
    <w:rsid w:val="002A30B0"/>
    <w:rsid w:val="002D0A25"/>
    <w:rsid w:val="002D5AEB"/>
    <w:rsid w:val="002E00F9"/>
    <w:rsid w:val="002F21C9"/>
    <w:rsid w:val="002F2BB3"/>
    <w:rsid w:val="002F3D32"/>
    <w:rsid w:val="0031700D"/>
    <w:rsid w:val="00331FEE"/>
    <w:rsid w:val="0033242C"/>
    <w:rsid w:val="00361DFD"/>
    <w:rsid w:val="003711B0"/>
    <w:rsid w:val="003747A4"/>
    <w:rsid w:val="00374C9D"/>
    <w:rsid w:val="00381F80"/>
    <w:rsid w:val="00382B27"/>
    <w:rsid w:val="0038308D"/>
    <w:rsid w:val="00393385"/>
    <w:rsid w:val="003A260E"/>
    <w:rsid w:val="003A4A42"/>
    <w:rsid w:val="003A5B14"/>
    <w:rsid w:val="003B0060"/>
    <w:rsid w:val="003B2276"/>
    <w:rsid w:val="003F0CE5"/>
    <w:rsid w:val="003F3470"/>
    <w:rsid w:val="004106DE"/>
    <w:rsid w:val="00410F2D"/>
    <w:rsid w:val="004127EB"/>
    <w:rsid w:val="00413EC2"/>
    <w:rsid w:val="00417F12"/>
    <w:rsid w:val="00442AC4"/>
    <w:rsid w:val="00466E6E"/>
    <w:rsid w:val="004738F5"/>
    <w:rsid w:val="004745C4"/>
    <w:rsid w:val="004746CA"/>
    <w:rsid w:val="00476EFF"/>
    <w:rsid w:val="004912D7"/>
    <w:rsid w:val="0050239D"/>
    <w:rsid w:val="00520062"/>
    <w:rsid w:val="005240E4"/>
    <w:rsid w:val="00533FA5"/>
    <w:rsid w:val="00547C66"/>
    <w:rsid w:val="00552A2D"/>
    <w:rsid w:val="005553A9"/>
    <w:rsid w:val="00561BA0"/>
    <w:rsid w:val="005713EE"/>
    <w:rsid w:val="00577349"/>
    <w:rsid w:val="0059209C"/>
    <w:rsid w:val="005A71B4"/>
    <w:rsid w:val="005A7FF1"/>
    <w:rsid w:val="00603E00"/>
    <w:rsid w:val="00612514"/>
    <w:rsid w:val="00633A6C"/>
    <w:rsid w:val="00640655"/>
    <w:rsid w:val="00653B23"/>
    <w:rsid w:val="00653F69"/>
    <w:rsid w:val="006605A5"/>
    <w:rsid w:val="00674FD4"/>
    <w:rsid w:val="006775FC"/>
    <w:rsid w:val="006821E3"/>
    <w:rsid w:val="00686981"/>
    <w:rsid w:val="006962CA"/>
    <w:rsid w:val="006A37A0"/>
    <w:rsid w:val="006B0E60"/>
    <w:rsid w:val="006B5AB1"/>
    <w:rsid w:val="006B74B8"/>
    <w:rsid w:val="006C2CE2"/>
    <w:rsid w:val="006C385B"/>
    <w:rsid w:val="006C52AE"/>
    <w:rsid w:val="006C5E24"/>
    <w:rsid w:val="006C6903"/>
    <w:rsid w:val="006D1765"/>
    <w:rsid w:val="006D75E2"/>
    <w:rsid w:val="006E1C56"/>
    <w:rsid w:val="006E35EF"/>
    <w:rsid w:val="006F42FD"/>
    <w:rsid w:val="006F7EEF"/>
    <w:rsid w:val="00702392"/>
    <w:rsid w:val="0070245A"/>
    <w:rsid w:val="00702A4F"/>
    <w:rsid w:val="007305FD"/>
    <w:rsid w:val="0074307F"/>
    <w:rsid w:val="007463C1"/>
    <w:rsid w:val="00760AD4"/>
    <w:rsid w:val="00764F92"/>
    <w:rsid w:val="00765424"/>
    <w:rsid w:val="00772DA9"/>
    <w:rsid w:val="007731E9"/>
    <w:rsid w:val="00782CE5"/>
    <w:rsid w:val="00791A72"/>
    <w:rsid w:val="007B5470"/>
    <w:rsid w:val="007B6D97"/>
    <w:rsid w:val="007C0922"/>
    <w:rsid w:val="007D1937"/>
    <w:rsid w:val="007F099F"/>
    <w:rsid w:val="007F5024"/>
    <w:rsid w:val="0081052C"/>
    <w:rsid w:val="0081164E"/>
    <w:rsid w:val="00813525"/>
    <w:rsid w:val="008244E9"/>
    <w:rsid w:val="0083202D"/>
    <w:rsid w:val="00843497"/>
    <w:rsid w:val="00857E68"/>
    <w:rsid w:val="008673A7"/>
    <w:rsid w:val="00874BBF"/>
    <w:rsid w:val="00876694"/>
    <w:rsid w:val="008802EC"/>
    <w:rsid w:val="00890D86"/>
    <w:rsid w:val="0089768D"/>
    <w:rsid w:val="008A2903"/>
    <w:rsid w:val="008A6B0A"/>
    <w:rsid w:val="008B166E"/>
    <w:rsid w:val="008B5D69"/>
    <w:rsid w:val="008C2F6E"/>
    <w:rsid w:val="008C7B5B"/>
    <w:rsid w:val="008D1518"/>
    <w:rsid w:val="008D69A0"/>
    <w:rsid w:val="008E0188"/>
    <w:rsid w:val="008E5A7F"/>
    <w:rsid w:val="009017C7"/>
    <w:rsid w:val="009026AE"/>
    <w:rsid w:val="00902BA7"/>
    <w:rsid w:val="00913B65"/>
    <w:rsid w:val="0091428C"/>
    <w:rsid w:val="00916467"/>
    <w:rsid w:val="00923083"/>
    <w:rsid w:val="00925B22"/>
    <w:rsid w:val="00942199"/>
    <w:rsid w:val="009520DC"/>
    <w:rsid w:val="009533C4"/>
    <w:rsid w:val="00962651"/>
    <w:rsid w:val="00974C91"/>
    <w:rsid w:val="00974E3D"/>
    <w:rsid w:val="00977CAB"/>
    <w:rsid w:val="009903B2"/>
    <w:rsid w:val="009A7D6C"/>
    <w:rsid w:val="009B2BC6"/>
    <w:rsid w:val="009C0DA1"/>
    <w:rsid w:val="00A07AD2"/>
    <w:rsid w:val="00A07E3D"/>
    <w:rsid w:val="00A1070F"/>
    <w:rsid w:val="00A11CAA"/>
    <w:rsid w:val="00A1451E"/>
    <w:rsid w:val="00A1706E"/>
    <w:rsid w:val="00A17C20"/>
    <w:rsid w:val="00A204AE"/>
    <w:rsid w:val="00A213B8"/>
    <w:rsid w:val="00A273C2"/>
    <w:rsid w:val="00A531B6"/>
    <w:rsid w:val="00A87999"/>
    <w:rsid w:val="00A9398A"/>
    <w:rsid w:val="00A96734"/>
    <w:rsid w:val="00AB41F3"/>
    <w:rsid w:val="00AC0E01"/>
    <w:rsid w:val="00AD08DA"/>
    <w:rsid w:val="00AE5EF2"/>
    <w:rsid w:val="00AF5BF7"/>
    <w:rsid w:val="00B062D8"/>
    <w:rsid w:val="00B24568"/>
    <w:rsid w:val="00B27BD6"/>
    <w:rsid w:val="00B3029E"/>
    <w:rsid w:val="00B32284"/>
    <w:rsid w:val="00B4116C"/>
    <w:rsid w:val="00B640B4"/>
    <w:rsid w:val="00B65025"/>
    <w:rsid w:val="00BA35B7"/>
    <w:rsid w:val="00BC1A62"/>
    <w:rsid w:val="00BC7E48"/>
    <w:rsid w:val="00BD4CE2"/>
    <w:rsid w:val="00BD6425"/>
    <w:rsid w:val="00BE04DC"/>
    <w:rsid w:val="00BE3387"/>
    <w:rsid w:val="00BF0826"/>
    <w:rsid w:val="00BF58B8"/>
    <w:rsid w:val="00C020C1"/>
    <w:rsid w:val="00C12DF1"/>
    <w:rsid w:val="00C169FD"/>
    <w:rsid w:val="00C23F95"/>
    <w:rsid w:val="00C36E5B"/>
    <w:rsid w:val="00C37A43"/>
    <w:rsid w:val="00C37B96"/>
    <w:rsid w:val="00C56ECA"/>
    <w:rsid w:val="00C61A30"/>
    <w:rsid w:val="00C640C9"/>
    <w:rsid w:val="00C81717"/>
    <w:rsid w:val="00C85D36"/>
    <w:rsid w:val="00C950FC"/>
    <w:rsid w:val="00CA36AA"/>
    <w:rsid w:val="00CB1DA6"/>
    <w:rsid w:val="00CC4C92"/>
    <w:rsid w:val="00CD4C01"/>
    <w:rsid w:val="00CD6366"/>
    <w:rsid w:val="00CD69A2"/>
    <w:rsid w:val="00CE0C0F"/>
    <w:rsid w:val="00CE104B"/>
    <w:rsid w:val="00CF5840"/>
    <w:rsid w:val="00D07B0C"/>
    <w:rsid w:val="00D1473A"/>
    <w:rsid w:val="00D15393"/>
    <w:rsid w:val="00D20BD6"/>
    <w:rsid w:val="00D21F46"/>
    <w:rsid w:val="00D22678"/>
    <w:rsid w:val="00D24E34"/>
    <w:rsid w:val="00D30601"/>
    <w:rsid w:val="00D312B9"/>
    <w:rsid w:val="00D3312E"/>
    <w:rsid w:val="00D3581F"/>
    <w:rsid w:val="00D36C26"/>
    <w:rsid w:val="00D4027C"/>
    <w:rsid w:val="00D40364"/>
    <w:rsid w:val="00D4075D"/>
    <w:rsid w:val="00D43D2E"/>
    <w:rsid w:val="00D44D64"/>
    <w:rsid w:val="00D75A9E"/>
    <w:rsid w:val="00D765B0"/>
    <w:rsid w:val="00D82C0C"/>
    <w:rsid w:val="00D86F39"/>
    <w:rsid w:val="00D873D6"/>
    <w:rsid w:val="00DB55BE"/>
    <w:rsid w:val="00DC52A8"/>
    <w:rsid w:val="00DC70C9"/>
    <w:rsid w:val="00DD3B5E"/>
    <w:rsid w:val="00DD75D9"/>
    <w:rsid w:val="00DE002B"/>
    <w:rsid w:val="00DE0158"/>
    <w:rsid w:val="00E00EF7"/>
    <w:rsid w:val="00E1121D"/>
    <w:rsid w:val="00E153D2"/>
    <w:rsid w:val="00E157FB"/>
    <w:rsid w:val="00E251E8"/>
    <w:rsid w:val="00E3097C"/>
    <w:rsid w:val="00E424AD"/>
    <w:rsid w:val="00E457E1"/>
    <w:rsid w:val="00E51066"/>
    <w:rsid w:val="00E5733B"/>
    <w:rsid w:val="00E633A0"/>
    <w:rsid w:val="00E734A3"/>
    <w:rsid w:val="00E76E32"/>
    <w:rsid w:val="00E84513"/>
    <w:rsid w:val="00E86C9E"/>
    <w:rsid w:val="00EB2942"/>
    <w:rsid w:val="00EC32B7"/>
    <w:rsid w:val="00EC48FD"/>
    <w:rsid w:val="00EF04DE"/>
    <w:rsid w:val="00F363AF"/>
    <w:rsid w:val="00F4407D"/>
    <w:rsid w:val="00F4526E"/>
    <w:rsid w:val="00F54681"/>
    <w:rsid w:val="00F6180A"/>
    <w:rsid w:val="00F70223"/>
    <w:rsid w:val="00F80A84"/>
    <w:rsid w:val="00F9783C"/>
    <w:rsid w:val="00FA3E1F"/>
    <w:rsid w:val="00FB10E8"/>
    <w:rsid w:val="00FB2E30"/>
    <w:rsid w:val="00FD1401"/>
    <w:rsid w:val="00FE0670"/>
    <w:rsid w:val="00FF23F1"/>
    <w:rsid w:val="00FF35DC"/>
    <w:rsid w:val="00FF4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обычный"/>
    <w:basedOn w:val="a"/>
    <w:rsid w:val="00FD1401"/>
    <w:pPr>
      <w:suppressAutoHyphens/>
      <w:spacing w:after="0" w:line="240" w:lineRule="auto"/>
    </w:pPr>
    <w:rPr>
      <w:rFonts w:ascii="Times New Roman" w:eastAsia="Times New Roman" w:hAnsi="Times New Roman" w:cs="Times New Roman"/>
      <w:color w:val="000000"/>
      <w:sz w:val="20"/>
      <w:szCs w:val="20"/>
      <w:lang w:val="ru-RU" w:eastAsia="zh-CN"/>
    </w:rPr>
  </w:style>
  <w:style w:type="character" w:customStyle="1" w:styleId="NoSpacingChar">
    <w:name w:val="No Spacing Char"/>
    <w:link w:val="10"/>
    <w:locked/>
    <w:rsid w:val="003A4A42"/>
    <w:rPr>
      <w:lang w:eastAsia="en-US"/>
    </w:rPr>
  </w:style>
  <w:style w:type="paragraph" w:customStyle="1" w:styleId="10">
    <w:name w:val="Без интервала1"/>
    <w:link w:val="NoSpacingChar"/>
    <w:rsid w:val="003A4A42"/>
    <w:pPr>
      <w:spacing w:after="0" w:line="240" w:lineRule="auto"/>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обычный"/>
    <w:basedOn w:val="a"/>
    <w:rsid w:val="00FD1401"/>
    <w:pPr>
      <w:suppressAutoHyphens/>
      <w:spacing w:after="0" w:line="240" w:lineRule="auto"/>
    </w:pPr>
    <w:rPr>
      <w:rFonts w:ascii="Times New Roman" w:eastAsia="Times New Roman" w:hAnsi="Times New Roman" w:cs="Times New Roman"/>
      <w:color w:val="000000"/>
      <w:sz w:val="20"/>
      <w:szCs w:val="20"/>
      <w:lang w:val="ru-RU" w:eastAsia="zh-CN"/>
    </w:rPr>
  </w:style>
  <w:style w:type="character" w:customStyle="1" w:styleId="NoSpacingChar">
    <w:name w:val="No Spacing Char"/>
    <w:link w:val="10"/>
    <w:locked/>
    <w:rsid w:val="003A4A42"/>
    <w:rPr>
      <w:lang w:eastAsia="en-US"/>
    </w:rPr>
  </w:style>
  <w:style w:type="paragraph" w:customStyle="1" w:styleId="10">
    <w:name w:val="Без интервала1"/>
    <w:link w:val="NoSpacingChar"/>
    <w:rsid w:val="003A4A42"/>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72167">
      <w:bodyDiv w:val="1"/>
      <w:marLeft w:val="0"/>
      <w:marRight w:val="0"/>
      <w:marTop w:val="0"/>
      <w:marBottom w:val="0"/>
      <w:divBdr>
        <w:top w:val="none" w:sz="0" w:space="0" w:color="auto"/>
        <w:left w:val="none" w:sz="0" w:space="0" w:color="auto"/>
        <w:bottom w:val="none" w:sz="0" w:space="0" w:color="auto"/>
        <w:right w:val="none" w:sz="0" w:space="0" w:color="auto"/>
      </w:divBdr>
    </w:div>
    <w:div w:id="856428804">
      <w:bodyDiv w:val="1"/>
      <w:marLeft w:val="0"/>
      <w:marRight w:val="0"/>
      <w:marTop w:val="0"/>
      <w:marBottom w:val="0"/>
      <w:divBdr>
        <w:top w:val="none" w:sz="0" w:space="0" w:color="auto"/>
        <w:left w:val="none" w:sz="0" w:space="0" w:color="auto"/>
        <w:bottom w:val="none" w:sz="0" w:space="0" w:color="auto"/>
        <w:right w:val="none" w:sz="0" w:space="0" w:color="auto"/>
      </w:divBdr>
    </w:div>
    <w:div w:id="1420324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io@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40</Pages>
  <Words>15621</Words>
  <Characters>89044</Characters>
  <Application>Microsoft Office Word</Application>
  <DocSecurity>0</DocSecurity>
  <Lines>742</Lines>
  <Paragraphs>208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Дмитро Матюша</cp:lastModifiedBy>
  <cp:revision>25</cp:revision>
  <cp:lastPrinted>2022-10-25T08:25:00Z</cp:lastPrinted>
  <dcterms:created xsi:type="dcterms:W3CDTF">2023-11-13T09:59:00Z</dcterms:created>
  <dcterms:modified xsi:type="dcterms:W3CDTF">2023-12-18T11:40:00Z</dcterms:modified>
</cp:coreProperties>
</file>