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A3" w:rsidRPr="00C35988" w:rsidRDefault="00544FA3" w:rsidP="00544FA3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544FA3" w:rsidRPr="00C422B2" w:rsidRDefault="00544FA3" w:rsidP="00544FA3">
      <w:pPr>
        <w:pStyle w:val="a4"/>
        <w:spacing w:before="60" w:after="60"/>
        <w:jc w:val="center"/>
        <w:rPr>
          <w:b/>
          <w:bCs/>
          <w:lang w:eastAsia="uk-UA"/>
        </w:rPr>
      </w:pPr>
      <w:r w:rsidRPr="00C422B2">
        <w:rPr>
          <w:b/>
          <w:bCs/>
          <w:lang w:eastAsia="uk-UA"/>
        </w:rPr>
        <w:t>Інформація про технічні, якісні та кількісні характеристики предмета закупівлі:</w:t>
      </w:r>
    </w:p>
    <w:p w:rsidR="00544FA3" w:rsidRPr="004D40F2" w:rsidRDefault="00544FA3" w:rsidP="00544FA3">
      <w:pPr>
        <w:ind w:left="432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Медикаменти(Код ДК 021:2015:33600000-6-Фармацевтична продукція)</w:t>
      </w:r>
    </w:p>
    <w:p w:rsidR="00544FA3" w:rsidRPr="00C422B2" w:rsidRDefault="00544FA3" w:rsidP="00544FA3">
      <w:pPr>
        <w:pStyle w:val="WW-"/>
        <w:rPr>
          <w:bCs/>
          <w:sz w:val="24"/>
          <w:szCs w:val="24"/>
        </w:rPr>
      </w:pPr>
    </w:p>
    <w:p w:rsidR="00544FA3" w:rsidRDefault="00544FA3" w:rsidP="00544FA3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544FA3" w:rsidRDefault="00544FA3" w:rsidP="00544FA3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10064" w:type="dxa"/>
        <w:tblInd w:w="108" w:type="dxa"/>
        <w:tblLayout w:type="fixed"/>
        <w:tblLook w:val="04A0"/>
      </w:tblPr>
      <w:tblGrid>
        <w:gridCol w:w="709"/>
        <w:gridCol w:w="5103"/>
        <w:gridCol w:w="1559"/>
        <w:gridCol w:w="1276"/>
        <w:gridCol w:w="1417"/>
      </w:tblGrid>
      <w:tr w:rsidR="00544FA3" w:rsidRPr="004913AE" w:rsidTr="00C773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Диклофенак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0.05 г</w:t>
            </w:r>
          </w:p>
          <w:p w:rsidR="00544FA3" w:rsidRPr="00743932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eastAsia="Calibri" w:cs="Calibri"/>
              </w:rPr>
              <w:t>DICLOFENAC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4913AE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Німід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таблетки по 100 мг,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NIMID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Фаніган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Fanigan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Фаніган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100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Fanigan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Омнік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капсули по 0.4 мг.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Omnic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Фуросемід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40 мг.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Furosemide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Ортофен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оболонкою,кишковорозчинні по 0.025 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Ortophen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Фурагін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50 мг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Furagin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Піколакс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7.5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Sodium picosulfate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Левомицетин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250 мг.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Chloramphenicol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Каптоприл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50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Captopril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Карбомазепін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0.2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Capbamazepine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Нітросорбід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0.01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№4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Nitrosorbide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Урохолум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краплі оальні по 25 мл або по  40 мл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Urocholum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Фармазолін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краплі назальні 0.1% по 10 мл у флаконах поліетиленових з контролем розкриття.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Xyhomethazoline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Амброксол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30 мг</w:t>
            </w: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Ambroxol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Мукалтін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0.05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контейнерах.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Mucaltin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Флюкольд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Flucold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Септефріл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0.0002 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Septefril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Левомеколь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   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м-зь 40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Laevomecol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70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Лінімент бальзамічний (за О.В.Вишневським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 w:rsidRPr="00A4700C">
              <w:rPr>
                <w:rFonts w:eastAsia="Calibri" w:cs="Calibri"/>
                <w:lang w:val="en-US"/>
              </w:rPr>
              <w:t>Liniment Balsamie</w:t>
            </w:r>
          </w:p>
          <w:p w:rsidR="00544FA3" w:rsidRP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Calibri"/>
                <w:lang w:val="en-US"/>
              </w:rPr>
            </w:pPr>
            <w:r w:rsidRPr="00A4700C">
              <w:rPr>
                <w:rFonts w:eastAsia="Calibri" w:cs="Calibri"/>
                <w:lang w:val="en-US"/>
              </w:rPr>
              <w:t>(by O W Wishnevsky)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Декасан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0.02%по 400мл.у контейнерах.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Decasanum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9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Тауфон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краплі очні,40 мг/мл по 10 мл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Taurine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70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Левоміцетин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краплі очні 0.25% по 10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DB0818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Levomycetin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Корвалмент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мякі по 0.1 г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Corvalment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Корвалол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краплі для перорального застосування по 25 мг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Corvalolum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Брильянтовий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зелений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застосування,спиртовий 1% по 20 мг у флаконах-крапельницях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Virlde nitens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1000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Перкис водню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 3% по 200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Hydrogemi peroxidum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Хлоргексидин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 0.05% по 200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CHLORHEXIDINE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Фукорцин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нашкіний по 25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Fucorcin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Спирт  етиловий 96%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зовнішнього застосування,спиртовий 96% по 100 мл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Ethyl alcohol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Спазмалгон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коробках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Spasmalgon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Вугілля активоване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у контурних чарункових.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Carbo Activatus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Гепарінова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для зовнішнього застосування по 25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Heparinl ungnentum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Пентоксифілін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кишковорозчинні по 0.1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10 у контуних чарункових 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Pentoxilyllin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Валеріана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30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Valerian extract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Кетанов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по 10 мг.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Ketanov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Ліпразид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10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контурних чарунових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Liprazid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Ліпразид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20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коттурних чарунових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Liprazid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Лізиноприл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20 мг,по 2 блістери у коробці з кардону.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FE54D6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Lisinopril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138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Еналаприл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Enalapril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Еналаприл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Enalapril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Aлодипін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Amlodipine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Амлодипін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Amlodipine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Бісопролол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Bisoprolol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Анальгін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 для інєкцій,500 мг/мл по 2 мл а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Metamizole sodium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Димедрол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інєкцій.10 мг/мл</w:t>
            </w: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по 1мл в ампулах №10 в 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Dimedrol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Кетолонг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3% по 1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Ketorolac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Омепразол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кишковорозчинні по 20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Omeprazole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Лоперамід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Loperamide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Панкреатин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кишковорозчинні,по 0.24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Pancreatin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Ніфуроксазид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 вкриті оболонкою, по 100мг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Nifuroxazise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Банеоцин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порошок нашкірний по 10 г у контейнерах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Baneocin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Диклофенак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1% по 40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Diclofenac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Lisinopril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Ліприл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Lisinopril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Цефтріаксон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порошок для приготування розчину для інєкцій по 0.5 г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Ceftriaxon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Новокаїн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2%по 2мл  в ампулах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Procaine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Еуфілін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інєкцій,20 мг/мл по 5 мл або по 10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007269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Theophylline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Дексаметазон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по 1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Dexamethasone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Фуросемід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ррозчин для інєкцій 1% по 2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Furosemide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Супрастин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розчин для інєкцій по 1</w:t>
            </w: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мл(20мг)в ампулах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Suprastin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Лоратадин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дисперговані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Loratasine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Супрастин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Suprastin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Дротаверин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40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блістеррах.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Drotaverine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Гліцисед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Clicised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Алохол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оболонкою,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Allochol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Амітриптилін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.вкриті оболонкою,по 0.025г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Amitriptyline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Ранітидин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150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Ranitedin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Карсил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драже по 35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Carsil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Детралекс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плівковою оболонкою,по 1000 мг по 10 таблеток у блістер;по 3 блістери в коробці.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Detralex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Атоксіл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поррошок по 10 г у флаконах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1,по 2 г у пакетах-саше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Atoxil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Цинаризин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Cinnarizin 25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Ібупрофен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 по 0.2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Ibuprofen 200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Діофлан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1000 по 40 г у тубі.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122C3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Dioflan 40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Енап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Enalaprsl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7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Вазелін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по 25 г у банках; по 30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Vaselinum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Ацц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порошок для приготування розчину для перорального застосування по 3 г у пакетиках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Acctylcysteine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Діаглізід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80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60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Cliclazide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Пульмобріз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порошок для оральної суспензії по 2 г у саше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Pulmobreathe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Глутаргін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0.75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Clutargin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Синупрет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таблетки.вкриті оболонкою,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Sunupret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Небілет плюс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5/12.5 мг.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Nebiletplus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Леркамен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10мг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Lercanidipine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Кардіомагніл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оболонкою,форте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100 у флаконах.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Cardiomagnyl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Фітосед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Phytosed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Флорисед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контурних чарункових упаковках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Phlorisedum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 – пренеса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4 мг/1.25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Co-Prenessa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Прегабалін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 по 75 мг,по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14 контурних чарункових упаково.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Pregabalin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Аспірин кардіо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таблетки,вкириті оболонкою,кишковорозчинні по 100 мг,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Aspirin cardio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Кальцію глюканат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500мг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у контурних безчарункових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Calcium gluconate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Вінпоцетин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Vinpocetine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Трентал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 вкриті оболонкою,кишковорозчинні по 100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Нікотинова кислота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розчин для інєкцій 1% по 1 мл в ампулах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5E6347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Nicotinic acid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Вестінорм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16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A4700C" w:rsidRDefault="00544FA3" w:rsidP="00C77389">
            <w:pPr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Vestinorm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8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Нейроксон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оболонкою,по 500 мг 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Neuroxon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Нормовен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таблетки.вкриті оболонкою,10х3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Normoven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Біфрен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капсули по 250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в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Bifren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Магнікум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оболонкою.кишковорозчинні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Magnicum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Ревмоксикам 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по 7.5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10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Reumoxicam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Долобене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для зовнішнього застосування по 50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Dolobene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Габана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капсули по 150 мг по 10 капсул  в блістері,по 2 блістери в пачці.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Gabana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Лімфоміазот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краплі оральні по 30 мл у флаконах-крапельницях.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Lymphomyosot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Медіаторн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 по 20 мг,по 10 таблеток у блістері.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Mediatorn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Метилурацил з мірамістинол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по 30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Methyluracil Myramistin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2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Магнікум- Антистрес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таблетки,вкриті плівковою оболонкою,по 10 таблеток у блістері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Magnicum-antistress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Лоринден C.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мазь по 15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Lorindenc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Ліотон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>гель для зовнішнього затосування,1000 МО/г по 100 г у тубах.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Lioton 1000 gel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Вазоніт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 ретард,вкриті оболонкою,по 600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Vasonit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>Кветирон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плівковою оболонкою,по 25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Quetiapine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Аміназин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0.025 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20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Chlorpromazine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5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Трифтазин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таблетки,вкриті оболонкою,по 5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50 у контурних чарункових упаковках.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Trifluoperazine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6</w:t>
            </w:r>
          </w:p>
        </w:tc>
      </w:tr>
      <w:tr w:rsidR="00544FA3" w:rsidRPr="004913AE" w:rsidTr="00C7738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</w:t>
            </w:r>
          </w:p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Денігма </w:t>
            </w:r>
          </w:p>
          <w:p w:rsidR="00544FA3" w:rsidRPr="00743932" w:rsidRDefault="00544FA3" w:rsidP="00C7738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932">
              <w:rPr>
                <w:rFonts w:ascii="Times New Roman" w:eastAsia="Calibri" w:hAnsi="Times New Roman"/>
                <w:sz w:val="24"/>
                <w:szCs w:val="24"/>
              </w:rPr>
              <w:t xml:space="preserve">таблетки.вкриті оболонкою,по 10 мг </w:t>
            </w:r>
            <w:r w:rsidRPr="00743932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743932">
              <w:rPr>
                <w:rFonts w:ascii="Times New Roman" w:eastAsia="Calibri" w:hAnsi="Times New Roman"/>
                <w:sz w:val="24"/>
                <w:szCs w:val="24"/>
              </w:rPr>
              <w:t>14(14х1) у блістерах.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Pr="00B52B82" w:rsidRDefault="00544FA3" w:rsidP="00C77389">
            <w:pPr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Denigma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FA3" w:rsidRDefault="00544FA3" w:rsidP="00C77389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3</w:t>
            </w:r>
          </w:p>
        </w:tc>
      </w:tr>
    </w:tbl>
    <w:p w:rsidR="00544FA3" w:rsidRPr="00150A5B" w:rsidRDefault="00544FA3" w:rsidP="00544FA3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544FA3" w:rsidRPr="003C1330" w:rsidRDefault="00544FA3" w:rsidP="00544FA3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544FA3" w:rsidRDefault="00544FA3" w:rsidP="00544FA3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партіями</w:t>
      </w:r>
      <w:r w:rsidRPr="003C1330">
        <w:rPr>
          <w:lang w:val="uk-UA"/>
        </w:rPr>
        <w:t xml:space="preserve"> за заявками Замовника. </w:t>
      </w:r>
    </w:p>
    <w:p w:rsidR="00544FA3" w:rsidRPr="004913AE" w:rsidRDefault="00544FA3" w:rsidP="00544FA3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rFonts w:eastAsia="Calibri"/>
          <w:lang w:val="uk-UA"/>
        </w:rPr>
        <w:t>Поставка товару  – один раз на місяць</w:t>
      </w:r>
      <w:r w:rsidRPr="004913AE">
        <w:rPr>
          <w:rFonts w:eastAsia="Calibri"/>
          <w:lang w:val="uk-UA"/>
        </w:rPr>
        <w:t>, згідно заявок від замовника.</w:t>
      </w:r>
    </w:p>
    <w:p w:rsidR="00544FA3" w:rsidRDefault="00544FA3" w:rsidP="00544FA3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544FA3" w:rsidRPr="00AA5F83" w:rsidRDefault="00544FA3" w:rsidP="00544FA3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544FA3" w:rsidRPr="003C1330" w:rsidRDefault="00544FA3" w:rsidP="00544FA3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Cs/>
          <w:color w:val="000000"/>
          <w:lang w:val="uk-UA"/>
        </w:rPr>
      </w:pPr>
    </w:p>
    <w:p w:rsidR="00544FA3" w:rsidRDefault="00544FA3" w:rsidP="00544FA3">
      <w:pPr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544FA3" w:rsidRDefault="00544FA3" w:rsidP="00544FA3">
      <w:pPr>
        <w:pStyle w:val="LO-normal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93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Аналоги медикаментів, заявлених покупцем, розглядатись не будуть!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4FA3" w:rsidRDefault="00544FA3" w:rsidP="00544FA3">
      <w:pPr>
        <w:pStyle w:val="LO-normal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6D6">
        <w:rPr>
          <w:rFonts w:ascii="Times New Roman" w:hAnsi="Times New Roman" w:cs="Times New Roman"/>
          <w:sz w:val="24"/>
          <w:szCs w:val="24"/>
          <w:lang w:val="uk-UA"/>
        </w:rPr>
        <w:t>Кількість товару, заявлену покупцем при процедурі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1AA0">
        <w:rPr>
          <w:rFonts w:ascii="Times New Roman" w:hAnsi="Times New Roman" w:cs="Times New Roman"/>
          <w:sz w:val="24"/>
          <w:szCs w:val="24"/>
          <w:u w:val="single"/>
          <w:lang w:val="uk-UA"/>
        </w:rPr>
        <w:t>(згідно специфікації)</w:t>
      </w:r>
      <w:r w:rsidRPr="001F66D6">
        <w:rPr>
          <w:rFonts w:ascii="Times New Roman" w:hAnsi="Times New Roman" w:cs="Times New Roman"/>
          <w:sz w:val="24"/>
          <w:szCs w:val="24"/>
          <w:lang w:val="uk-UA"/>
        </w:rPr>
        <w:t>, постачальник не може змінювати при розгляданні пропозиції закупівлі</w:t>
      </w:r>
      <w:r w:rsidRPr="007171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1714F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Обов’язкова умова: товар має бути невідкладно доставлений після отримання постачальником заявки від замовника протягом 3 діб з моменту отримання заявки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(разова доставка)</w:t>
      </w:r>
      <w:r w:rsidRPr="0071714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1F6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4FA3" w:rsidRDefault="00544FA3" w:rsidP="0054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      </w:t>
      </w:r>
      <w:r w:rsidRPr="00954959">
        <w:rPr>
          <w:rFonts w:ascii="Times New Roman" w:eastAsia="Calibri" w:hAnsi="Times New Roman"/>
          <w:sz w:val="24"/>
          <w:szCs w:val="24"/>
          <w:lang w:val="uk-UA" w:eastAsia="zh-CN"/>
        </w:rPr>
        <w:t xml:space="preserve"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  </w:t>
      </w:r>
    </w:p>
    <w:p w:rsidR="00544FA3" w:rsidRPr="00954959" w:rsidRDefault="00544FA3" w:rsidP="0054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      </w:t>
      </w:r>
      <w:r w:rsidRPr="00954959">
        <w:rPr>
          <w:rFonts w:ascii="Times New Roman" w:eastAsia="Calibri" w:hAnsi="Times New Roman"/>
          <w:sz w:val="24"/>
          <w:szCs w:val="24"/>
          <w:lang w:val="uk-UA" w:eastAsia="zh-CN"/>
        </w:rPr>
        <w:t xml:space="preserve">Ціна на товар не може перевищувати середньостатистичні ціни на зазначений товар в Житомирській області. </w:t>
      </w:r>
    </w:p>
    <w:p w:rsidR="00544FA3" w:rsidRPr="00954959" w:rsidRDefault="00544FA3" w:rsidP="00544FA3">
      <w:pPr>
        <w:ind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4959">
        <w:rPr>
          <w:rFonts w:ascii="Times New Roman" w:hAnsi="Times New Roman"/>
          <w:sz w:val="24"/>
          <w:szCs w:val="24"/>
          <w:lang w:val="uk-UA" w:eastAsia="uk-UA"/>
        </w:rPr>
        <w:t>Усі ліки, що пропонуються Учасником повинні бути зареєстровані в Україні та включені до Переліку лікарських засобів вітчизняного та іноземного виробництва, які можуть закуповувати заклади та установи охорони здоров’я, що повністю або частково фінансуються з державного та місцевих бюджетів, затвердженого постановою Кабінету міністрів України від 05.09.1996 р. № 1071 “Про порядок закупівлі лікарських засобів закладами та установами охорони здоров'я, що фінансуються з бюджету ”.</w:t>
      </w:r>
    </w:p>
    <w:p w:rsidR="00544FA3" w:rsidRPr="00954959" w:rsidRDefault="00544FA3" w:rsidP="00544FA3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4959">
        <w:rPr>
          <w:rFonts w:ascii="Times New Roman" w:hAnsi="Times New Roman"/>
          <w:sz w:val="24"/>
          <w:szCs w:val="24"/>
          <w:lang w:val="uk-UA" w:eastAsia="uk-UA"/>
        </w:rPr>
        <w:t>При поставці товару повинен надаватися Сертифікат якості. Товар повинен мати залишковий термін зберігання не менше 80%;</w:t>
      </w:r>
    </w:p>
    <w:p w:rsidR="00544FA3" w:rsidRPr="00891AA0" w:rsidRDefault="00544FA3" w:rsidP="00544FA3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54959"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r w:rsidRPr="00954959">
        <w:rPr>
          <w:rFonts w:ascii="Times New Roman" w:hAnsi="Times New Roman"/>
          <w:sz w:val="24"/>
          <w:szCs w:val="24"/>
          <w:lang w:val="uk-UA" w:eastAsia="uk-UA"/>
        </w:rPr>
        <w:t>Доставка товарів транспортом постачальника, завантажувально-розвантажувальні роботи за рахунок постачальника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954959">
        <w:rPr>
          <w:rFonts w:ascii="Lato" w:hAnsi="Lato"/>
          <w:sz w:val="24"/>
          <w:szCs w:val="24"/>
          <w:shd w:val="clear" w:color="auto" w:fill="FFFFFF"/>
          <w:lang w:val="uk-UA"/>
        </w:rPr>
        <w:t>У разі виявлення неякісного  товару або такого, що не</w:t>
      </w:r>
      <w:r>
        <w:rPr>
          <w:rFonts w:ascii="Lato" w:hAnsi="Lato"/>
          <w:sz w:val="24"/>
          <w:szCs w:val="24"/>
          <w:shd w:val="clear" w:color="auto" w:fill="FFFFFF"/>
          <w:lang w:val="uk-UA"/>
        </w:rPr>
        <w:t xml:space="preserve"> відповідає умовам договору, </w:t>
      </w:r>
      <w:r w:rsidRPr="00954959">
        <w:rPr>
          <w:rFonts w:ascii="Lato" w:hAnsi="Lato"/>
          <w:sz w:val="24"/>
          <w:szCs w:val="24"/>
          <w:shd w:val="clear" w:color="auto" w:fill="FFFFFF"/>
          <w:lang w:val="uk-UA"/>
        </w:rPr>
        <w:t>Постачальник зобов’язаний замінити неякісний товар протягом однієї доби з моменту  виявлення неякісного товару, без будь-якої додаткової оплати з боку Замовника.</w:t>
      </w:r>
    </w:p>
    <w:p w:rsidR="00544FA3" w:rsidRDefault="00544FA3" w:rsidP="00544FA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544FA3" w:rsidRDefault="00544FA3" w:rsidP="00544FA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544FA3" w:rsidRDefault="00544FA3" w:rsidP="00544FA3">
      <w:pPr>
        <w:rPr>
          <w:rFonts w:ascii="Times New Roman" w:hAnsi="Times New Roman"/>
          <w:b/>
          <w:sz w:val="24"/>
          <w:lang w:val="uk-UA"/>
        </w:rPr>
      </w:pPr>
    </w:p>
    <w:p w:rsidR="00544FA3" w:rsidRDefault="00544FA3" w:rsidP="00544FA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544FA3" w:rsidRDefault="00544FA3" w:rsidP="00544FA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32274" w:rsidRPr="00544FA3" w:rsidRDefault="00E32274">
      <w:pPr>
        <w:rPr>
          <w:lang w:val="uk-UA"/>
        </w:rPr>
      </w:pPr>
    </w:p>
    <w:sectPr w:rsidR="00E32274" w:rsidRPr="00544FA3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44FA3"/>
    <w:rsid w:val="00126E96"/>
    <w:rsid w:val="00544FA3"/>
    <w:rsid w:val="006D3A33"/>
    <w:rsid w:val="00B356AF"/>
    <w:rsid w:val="00C011F2"/>
    <w:rsid w:val="00E32274"/>
    <w:rsid w:val="00F5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544FA3"/>
    <w:rPr>
      <w:sz w:val="24"/>
    </w:rPr>
  </w:style>
  <w:style w:type="paragraph" w:styleId="a4">
    <w:name w:val="Normal (Web)"/>
    <w:basedOn w:val="a"/>
    <w:link w:val="a3"/>
    <w:qFormat/>
    <w:rsid w:val="00544FA3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544FA3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544FA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  <w:style w:type="paragraph" w:customStyle="1" w:styleId="LO-normal">
    <w:name w:val="LO-normal"/>
    <w:rsid w:val="00544FA3"/>
    <w:pPr>
      <w:suppressAutoHyphens/>
      <w:spacing w:after="0"/>
    </w:pPr>
    <w:rPr>
      <w:rFonts w:ascii="Arial" w:eastAsia="Arial" w:hAnsi="Arial" w:cs="Arial"/>
      <w:color w:val="000000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2022-09-20T09:54:00Z</dcterms:created>
  <dcterms:modified xsi:type="dcterms:W3CDTF">2022-09-20T09:54:00Z</dcterms:modified>
</cp:coreProperties>
</file>