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6A" w:rsidRPr="00C11E23" w:rsidRDefault="00D92F6A" w:rsidP="00D92F6A">
      <w:pPr>
        <w:spacing w:after="0" w:line="240" w:lineRule="auto"/>
        <w:ind w:firstLine="708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ДОДАТОК №3</w:t>
      </w:r>
    </w:p>
    <w:p w:rsidR="00D92F6A" w:rsidRPr="00C11E23" w:rsidRDefault="00D92F6A" w:rsidP="00D92F6A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b/>
          <w:bCs/>
          <w:sz w:val="24"/>
          <w:szCs w:val="24"/>
          <w:lang w:eastAsia="ru-RU"/>
        </w:rPr>
      </w:pPr>
      <w:r w:rsidRPr="00C11E23">
        <w:rPr>
          <w:b/>
          <w:bCs/>
          <w:sz w:val="24"/>
          <w:szCs w:val="24"/>
          <w:lang w:eastAsia="ru-RU"/>
        </w:rPr>
        <w:t xml:space="preserve">до Тендерної документації </w:t>
      </w:r>
    </w:p>
    <w:p w:rsidR="00D92F6A" w:rsidRPr="002D2CF8" w:rsidRDefault="00D92F6A" w:rsidP="00D92F6A">
      <w:pPr>
        <w:rPr>
          <w:i/>
        </w:rPr>
      </w:pPr>
    </w:p>
    <w:p w:rsidR="00486533" w:rsidRPr="002D2CF8" w:rsidRDefault="00486533" w:rsidP="00486533">
      <w:pPr>
        <w:rPr>
          <w:i/>
        </w:rPr>
      </w:pPr>
    </w:p>
    <w:p w:rsidR="00486533" w:rsidRPr="00391698" w:rsidRDefault="00391698" w:rsidP="00486533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І</w:t>
      </w:r>
      <w:r w:rsidRPr="00391698">
        <w:rPr>
          <w:b/>
          <w:bCs/>
          <w:i/>
          <w:sz w:val="32"/>
          <w:szCs w:val="32"/>
        </w:rPr>
        <w:t>нформація про необхідні технічні, якісні та кількісні характеристики</w:t>
      </w:r>
      <w:r>
        <w:rPr>
          <w:b/>
          <w:bCs/>
          <w:i/>
          <w:sz w:val="32"/>
          <w:szCs w:val="32"/>
        </w:rPr>
        <w:t>, опис</w:t>
      </w:r>
      <w:r w:rsidRPr="00391698">
        <w:rPr>
          <w:b/>
          <w:bCs/>
          <w:i/>
          <w:sz w:val="32"/>
          <w:szCs w:val="32"/>
        </w:rPr>
        <w:t xml:space="preserve"> предмета закупівлі</w:t>
      </w:r>
    </w:p>
    <w:p w:rsidR="00391698" w:rsidRPr="00943B99" w:rsidRDefault="00943B99" w:rsidP="00391698">
      <w:pPr>
        <w:jc w:val="center"/>
        <w:rPr>
          <w:b/>
          <w:i/>
          <w:sz w:val="28"/>
          <w:szCs w:val="28"/>
          <w:u w:val="single"/>
        </w:rPr>
      </w:pPr>
      <w:r w:rsidRPr="00943B99">
        <w:rPr>
          <w:b/>
          <w:i/>
          <w:sz w:val="28"/>
          <w:szCs w:val="28"/>
          <w:u w:val="single"/>
        </w:rPr>
        <w:t>Найменування</w:t>
      </w:r>
      <w:r>
        <w:rPr>
          <w:b/>
          <w:i/>
          <w:sz w:val="28"/>
          <w:szCs w:val="28"/>
          <w:u w:val="single"/>
        </w:rPr>
        <w:t xml:space="preserve"> предмета закупівлі: код ДК 021:2015 – 72410000-7 – Послуги провайдерів (</w:t>
      </w:r>
      <w:r w:rsidR="00D66CF8">
        <w:rPr>
          <w:b/>
          <w:i/>
          <w:sz w:val="28"/>
          <w:szCs w:val="28"/>
          <w:u w:val="single"/>
        </w:rPr>
        <w:t>Телекомунікаційні послуги пов’язані з реєстрацією/перереєстрацією та підтримкою функціонування доменного імені</w:t>
      </w:r>
      <w:r w:rsidR="00706D81">
        <w:rPr>
          <w:b/>
          <w:i/>
          <w:sz w:val="28"/>
          <w:szCs w:val="28"/>
          <w:u w:val="single"/>
        </w:rPr>
        <w:t xml:space="preserve"> </w:t>
      </w:r>
      <w:r w:rsidR="00D66CF8">
        <w:rPr>
          <w:b/>
          <w:i/>
          <w:sz w:val="28"/>
          <w:szCs w:val="28"/>
          <w:u w:val="single"/>
        </w:rPr>
        <w:t>(ГУ ДПС у Львівській області,</w:t>
      </w:r>
      <w:r w:rsidR="00C87898">
        <w:rPr>
          <w:b/>
          <w:i/>
          <w:sz w:val="28"/>
          <w:szCs w:val="28"/>
          <w:u w:val="single"/>
        </w:rPr>
        <w:t xml:space="preserve"> </w:t>
      </w:r>
      <w:r w:rsidR="00D66CF8">
        <w:rPr>
          <w:b/>
          <w:i/>
          <w:sz w:val="28"/>
          <w:szCs w:val="28"/>
          <w:u w:val="single"/>
        </w:rPr>
        <w:t>м.</w:t>
      </w:r>
      <w:r w:rsidR="00C87898">
        <w:rPr>
          <w:b/>
          <w:i/>
          <w:sz w:val="28"/>
          <w:szCs w:val="28"/>
          <w:u w:val="single"/>
        </w:rPr>
        <w:t xml:space="preserve"> </w:t>
      </w:r>
      <w:r w:rsidR="00D66CF8">
        <w:rPr>
          <w:b/>
          <w:i/>
          <w:sz w:val="28"/>
          <w:szCs w:val="28"/>
          <w:u w:val="single"/>
        </w:rPr>
        <w:t>Львів,</w:t>
      </w:r>
      <w:r w:rsidR="00C87898">
        <w:rPr>
          <w:b/>
          <w:i/>
          <w:sz w:val="28"/>
          <w:szCs w:val="28"/>
          <w:u w:val="single"/>
        </w:rPr>
        <w:t xml:space="preserve"> </w:t>
      </w:r>
      <w:r w:rsidR="00D66CF8">
        <w:rPr>
          <w:b/>
          <w:i/>
          <w:sz w:val="28"/>
          <w:szCs w:val="28"/>
          <w:u w:val="single"/>
        </w:rPr>
        <w:t>вул.</w:t>
      </w:r>
      <w:r w:rsidR="00C8789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D66CF8">
        <w:rPr>
          <w:b/>
          <w:i/>
          <w:sz w:val="28"/>
          <w:szCs w:val="28"/>
          <w:u w:val="single"/>
        </w:rPr>
        <w:t>Стрийська</w:t>
      </w:r>
      <w:proofErr w:type="spellEnd"/>
      <w:r w:rsidR="00D66CF8">
        <w:rPr>
          <w:b/>
          <w:i/>
          <w:sz w:val="28"/>
          <w:szCs w:val="28"/>
          <w:u w:val="single"/>
        </w:rPr>
        <w:t xml:space="preserve">,35) </w:t>
      </w:r>
      <w:r>
        <w:rPr>
          <w:b/>
          <w:i/>
          <w:sz w:val="28"/>
          <w:szCs w:val="28"/>
          <w:u w:val="single"/>
        </w:rPr>
        <w:t xml:space="preserve">) </w:t>
      </w:r>
    </w:p>
    <w:p w:rsidR="00486533" w:rsidRPr="00C87898" w:rsidRDefault="00486533" w:rsidP="00D66CF8">
      <w:pPr>
        <w:ind w:firstLine="709"/>
      </w:pPr>
    </w:p>
    <w:tbl>
      <w:tblPr>
        <w:tblpPr w:leftFromText="180" w:rightFromText="180" w:vertAnchor="text" w:horzAnchor="margin" w:tblpXSpec="center" w:tblpY="181"/>
        <w:tblW w:w="8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10"/>
        <w:gridCol w:w="5024"/>
      </w:tblGrid>
      <w:tr w:rsidR="00D66CF8" w:rsidRPr="002D2CF8" w:rsidTr="00D66CF8">
        <w:trPr>
          <w:trHeight w:val="19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8" w:rsidRPr="0074367F" w:rsidRDefault="00D66CF8" w:rsidP="006D1690">
            <w:pPr>
              <w:jc w:val="center"/>
              <w:rPr>
                <w:szCs w:val="24"/>
              </w:rPr>
            </w:pPr>
            <w:bookmarkStart w:id="0" w:name="_Hlk94602125"/>
            <w:r w:rsidRPr="0074367F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CF8" w:rsidRPr="00706D81" w:rsidRDefault="00706D81" w:rsidP="006D1690">
            <w:pPr>
              <w:rPr>
                <w:b/>
                <w:sz w:val="28"/>
                <w:szCs w:val="28"/>
              </w:rPr>
            </w:pPr>
            <w:bookmarkStart w:id="1" w:name="_GoBack"/>
            <w:bookmarkEnd w:id="1"/>
            <w:r w:rsidRPr="00706D81">
              <w:rPr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8" w:rsidRPr="003D2B9B" w:rsidRDefault="003D2B9B" w:rsidP="006D1690">
            <w:pPr>
              <w:rPr>
                <w:sz w:val="28"/>
                <w:szCs w:val="28"/>
              </w:rPr>
            </w:pPr>
            <w:r w:rsidRPr="003D2B9B">
              <w:rPr>
                <w:sz w:val="28"/>
                <w:szCs w:val="28"/>
              </w:rPr>
              <w:t xml:space="preserve">Телекомунікаційні послуги пов’язані з реєстрацією/перереєстрацією та підтримкою функціонування доменного імені (ГУ ДПС у Львівській області, м. Львів, вул. </w:t>
            </w:r>
            <w:proofErr w:type="spellStart"/>
            <w:r w:rsidRPr="003D2B9B">
              <w:rPr>
                <w:sz w:val="28"/>
                <w:szCs w:val="28"/>
              </w:rPr>
              <w:t>Стрийська</w:t>
            </w:r>
            <w:proofErr w:type="spellEnd"/>
            <w:r w:rsidRPr="003D2B9B">
              <w:rPr>
                <w:sz w:val="28"/>
                <w:szCs w:val="28"/>
              </w:rPr>
              <w:t>,35) )</w:t>
            </w:r>
          </w:p>
        </w:tc>
      </w:tr>
      <w:tr w:rsidR="00D66CF8" w:rsidRPr="002D2CF8" w:rsidTr="00D66CF8">
        <w:trPr>
          <w:trHeight w:val="2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8" w:rsidRPr="0074367F" w:rsidRDefault="00D66CF8" w:rsidP="006D1690">
            <w:pPr>
              <w:jc w:val="center"/>
              <w:rPr>
                <w:szCs w:val="24"/>
              </w:rPr>
            </w:pPr>
            <w:r w:rsidRPr="0074367F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CF8" w:rsidRPr="00706D81" w:rsidRDefault="00706D81" w:rsidP="006D1690">
            <w:pPr>
              <w:rPr>
                <w:b/>
                <w:sz w:val="28"/>
                <w:szCs w:val="28"/>
              </w:rPr>
            </w:pPr>
            <w:proofErr w:type="spellStart"/>
            <w:r w:rsidRPr="00706D81">
              <w:rPr>
                <w:b/>
                <w:sz w:val="28"/>
                <w:szCs w:val="28"/>
              </w:rPr>
              <w:t>Обгрунтування</w:t>
            </w:r>
            <w:proofErr w:type="spellEnd"/>
            <w:r w:rsidRPr="00706D81">
              <w:rPr>
                <w:b/>
                <w:sz w:val="28"/>
                <w:szCs w:val="28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8" w:rsidRPr="00706D81" w:rsidRDefault="00706D81" w:rsidP="00706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Підтримка доменного імені в зоні </w:t>
            </w:r>
            <w:r>
              <w:rPr>
                <w:sz w:val="28"/>
                <w:szCs w:val="28"/>
                <w:lang w:val="en-US"/>
              </w:rPr>
              <w:t>STA</w:t>
            </w:r>
            <w:r w:rsidRPr="00C8789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LVIV</w:t>
            </w:r>
            <w:r w:rsidRPr="00C8789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  <w:r w:rsidRPr="00C878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протягом року. Домен </w:t>
            </w:r>
            <w:r>
              <w:rPr>
                <w:sz w:val="28"/>
                <w:szCs w:val="28"/>
                <w:lang w:val="en-US"/>
              </w:rPr>
              <w:t>LVIV</w:t>
            </w:r>
            <w:r w:rsidRPr="00C878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  <w:r w:rsidRPr="00C878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є українською регіональною доменною зоною третього рівня і відноситься до Львівської області.</w:t>
            </w:r>
          </w:p>
        </w:tc>
      </w:tr>
      <w:tr w:rsidR="00D66CF8" w:rsidRPr="002D2CF8" w:rsidTr="00D66CF8">
        <w:trPr>
          <w:trHeight w:val="3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8" w:rsidRPr="0074367F" w:rsidRDefault="00D66CF8" w:rsidP="006D1690">
            <w:pPr>
              <w:jc w:val="center"/>
              <w:rPr>
                <w:szCs w:val="24"/>
              </w:rPr>
            </w:pPr>
            <w:r w:rsidRPr="0074367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CF8" w:rsidRPr="00706D81" w:rsidRDefault="00706D81" w:rsidP="006D1690">
            <w:pPr>
              <w:rPr>
                <w:b/>
                <w:sz w:val="28"/>
                <w:szCs w:val="28"/>
              </w:rPr>
            </w:pPr>
            <w:proofErr w:type="spellStart"/>
            <w:r w:rsidRPr="00706D81">
              <w:rPr>
                <w:b/>
                <w:sz w:val="28"/>
                <w:szCs w:val="28"/>
              </w:rPr>
              <w:t>Обгрунтування</w:t>
            </w:r>
            <w:proofErr w:type="spellEnd"/>
            <w:r w:rsidRPr="00706D81">
              <w:rPr>
                <w:b/>
                <w:sz w:val="28"/>
                <w:szCs w:val="28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8" w:rsidRPr="00706D81" w:rsidRDefault="00706D81" w:rsidP="00706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Очікувана вартість закупівлі складає 500,00 грн. Вартість послуги визначається на підставі тарифів за надання послуги продовження/реєстрації/трансферу </w:t>
            </w:r>
            <w:r w:rsidR="00E6009B">
              <w:rPr>
                <w:sz w:val="28"/>
                <w:szCs w:val="28"/>
              </w:rPr>
              <w:t>реєстраторів доменних імен.</w:t>
            </w:r>
          </w:p>
        </w:tc>
      </w:tr>
      <w:bookmarkEnd w:id="0"/>
    </w:tbl>
    <w:p w:rsidR="00735AC8" w:rsidRDefault="00735AC8" w:rsidP="00486533">
      <w:pPr>
        <w:jc w:val="center"/>
      </w:pPr>
    </w:p>
    <w:sectPr w:rsidR="00735AC8" w:rsidSect="009F1E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50DB"/>
    <w:multiLevelType w:val="multilevel"/>
    <w:tmpl w:val="348D50DB"/>
    <w:lvl w:ilvl="0">
      <w:start w:val="1"/>
      <w:numFmt w:val="decimal"/>
      <w:lvlText w:val="%1."/>
      <w:lvlJc w:val="left"/>
      <w:pPr>
        <w:ind w:left="2133" w:hanging="1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932"/>
    <w:rsid w:val="000A6648"/>
    <w:rsid w:val="00163932"/>
    <w:rsid w:val="0025460F"/>
    <w:rsid w:val="002B1047"/>
    <w:rsid w:val="002C1679"/>
    <w:rsid w:val="00366E86"/>
    <w:rsid w:val="00391698"/>
    <w:rsid w:val="003D2B9B"/>
    <w:rsid w:val="00486533"/>
    <w:rsid w:val="00543553"/>
    <w:rsid w:val="00554B71"/>
    <w:rsid w:val="005720C6"/>
    <w:rsid w:val="006B1E7C"/>
    <w:rsid w:val="00706D81"/>
    <w:rsid w:val="0072396E"/>
    <w:rsid w:val="00735AC8"/>
    <w:rsid w:val="00776446"/>
    <w:rsid w:val="007D2182"/>
    <w:rsid w:val="007D2C4F"/>
    <w:rsid w:val="007F7C4F"/>
    <w:rsid w:val="008925BC"/>
    <w:rsid w:val="00943B99"/>
    <w:rsid w:val="009F1E7B"/>
    <w:rsid w:val="00AA2F1F"/>
    <w:rsid w:val="00BB7576"/>
    <w:rsid w:val="00C87898"/>
    <w:rsid w:val="00D66CF8"/>
    <w:rsid w:val="00D92F6A"/>
    <w:rsid w:val="00E6009B"/>
    <w:rsid w:val="00F04B24"/>
    <w:rsid w:val="00F2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6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6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2F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10</cp:revision>
  <dcterms:created xsi:type="dcterms:W3CDTF">2023-02-15T11:49:00Z</dcterms:created>
  <dcterms:modified xsi:type="dcterms:W3CDTF">2023-03-06T14:30:00Z</dcterms:modified>
</cp:coreProperties>
</file>