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4E" w:rsidRPr="00853C78" w:rsidRDefault="009C524E" w:rsidP="009C524E">
      <w:pPr>
        <w:ind w:left="6521"/>
        <w:rPr>
          <w:rFonts w:ascii="Times New Roman" w:hAnsi="Times New Roman" w:cs="Times New Roman"/>
          <w:b/>
          <w:lang w:val="uk-UA"/>
        </w:rPr>
      </w:pPr>
      <w:r w:rsidRPr="00853C78">
        <w:rPr>
          <w:rFonts w:ascii="Times New Roman" w:hAnsi="Times New Roman" w:cs="Times New Roman"/>
          <w:b/>
          <w:lang w:val="uk-UA"/>
        </w:rPr>
        <w:t>Додаток 2</w:t>
      </w:r>
    </w:p>
    <w:p w:rsidR="009C524E" w:rsidRPr="00853C78" w:rsidRDefault="009C524E" w:rsidP="009C524E">
      <w:pPr>
        <w:ind w:left="6521"/>
        <w:rPr>
          <w:rFonts w:ascii="Times New Roman" w:hAnsi="Times New Roman" w:cs="Times New Roman"/>
          <w:b/>
          <w:lang w:val="uk-UA"/>
        </w:rPr>
      </w:pPr>
      <w:r w:rsidRPr="00853C78">
        <w:rPr>
          <w:rFonts w:ascii="Times New Roman" w:hAnsi="Times New Roman" w:cs="Times New Roman"/>
          <w:b/>
          <w:lang w:val="uk-UA"/>
        </w:rPr>
        <w:t xml:space="preserve">до тендерної документації </w:t>
      </w:r>
    </w:p>
    <w:p w:rsidR="009C524E" w:rsidRPr="00853C78" w:rsidRDefault="009C524E" w:rsidP="009C524E">
      <w:pPr>
        <w:jc w:val="center"/>
        <w:rPr>
          <w:rFonts w:ascii="Times New Roman" w:hAnsi="Times New Roman" w:cs="Times New Roman"/>
          <w:b/>
          <w:lang w:val="uk-UA"/>
        </w:rPr>
      </w:pPr>
    </w:p>
    <w:p w:rsidR="00EC031C" w:rsidRDefault="00EC031C" w:rsidP="00EC031C">
      <w:pPr>
        <w:jc w:val="center"/>
        <w:rPr>
          <w:rFonts w:ascii="Times New Roman" w:hAnsi="Times New Roman" w:cs="Times New Roman"/>
          <w:b/>
          <w:lang w:val="uk-UA"/>
        </w:rPr>
      </w:pPr>
      <w:r>
        <w:rPr>
          <w:rFonts w:ascii="Times New Roman" w:hAnsi="Times New Roman" w:cs="Times New Roman"/>
          <w:b/>
          <w:lang w:val="uk-UA"/>
        </w:rPr>
        <w:t>Технічне завдання</w:t>
      </w:r>
    </w:p>
    <w:p w:rsidR="005A0E6C" w:rsidRPr="005A0E6C" w:rsidRDefault="005A0E6C" w:rsidP="005A0E6C">
      <w:pPr>
        <w:keepNext/>
        <w:jc w:val="center"/>
        <w:rPr>
          <w:rFonts w:ascii="Times New Roman" w:hAnsi="Times New Roman" w:cs="Times New Roman"/>
          <w:b/>
          <w:bCs/>
          <w:color w:val="000000" w:themeColor="text1"/>
          <w:lang w:val="uk-UA"/>
        </w:rPr>
      </w:pPr>
      <w:r w:rsidRPr="005A0E6C">
        <w:rPr>
          <w:rFonts w:ascii="Times New Roman" w:hAnsi="Times New Roman" w:cs="Times New Roman"/>
          <w:b/>
          <w:bCs/>
          <w:color w:val="000000" w:themeColor="text1"/>
          <w:lang w:val="uk-UA"/>
        </w:rPr>
        <w:t>«</w:t>
      </w:r>
      <w:r w:rsidR="00DF5C80">
        <w:rPr>
          <w:rFonts w:ascii="Times New Roman" w:hAnsi="Times New Roman" w:cs="Times New Roman"/>
          <w:b/>
          <w:bCs/>
          <w:color w:val="000000" w:themeColor="text1"/>
          <w:lang w:val="uk-UA"/>
        </w:rPr>
        <w:t xml:space="preserve">Борошно пшеничне вищого гатунку, рис шліфований, крупа гречана, крупа пшенична, горох зелений, булгур, кус-кус та кукурудзяна крупа </w:t>
      </w:r>
      <w:r w:rsidRPr="005A0E6C">
        <w:rPr>
          <w:rFonts w:ascii="Times New Roman" w:hAnsi="Times New Roman" w:cs="Times New Roman"/>
          <w:b/>
          <w:bCs/>
          <w:color w:val="000000" w:themeColor="text1"/>
          <w:lang w:val="uk-UA"/>
        </w:rPr>
        <w:t>»</w:t>
      </w:r>
    </w:p>
    <w:p w:rsidR="00DF5C80" w:rsidRDefault="00DF5C80" w:rsidP="00DF5C80">
      <w:pPr>
        <w:keepNext/>
        <w:jc w:val="center"/>
        <w:rPr>
          <w:rFonts w:ascii="Times New Roman" w:hAnsi="Times New Roman" w:cs="Times New Roman"/>
          <w:b/>
          <w:bCs/>
          <w:color w:val="000000" w:themeColor="text1"/>
          <w:lang w:val="uk-UA"/>
        </w:rPr>
      </w:pPr>
      <w:r w:rsidRPr="00DF5C80">
        <w:rPr>
          <w:rFonts w:ascii="Times New Roman" w:hAnsi="Times New Roman" w:cs="Times New Roman"/>
          <w:b/>
          <w:bCs/>
          <w:color w:val="000000" w:themeColor="text1"/>
          <w:lang w:val="uk-UA"/>
        </w:rPr>
        <w:t>(ДК 021:2015: 15610000-7 – Продукція борошномельно - круп'яної пр</w:t>
      </w:r>
      <w:bookmarkStart w:id="0" w:name="_GoBack"/>
      <w:bookmarkEnd w:id="0"/>
      <w:r w:rsidRPr="00DF5C80">
        <w:rPr>
          <w:rFonts w:ascii="Times New Roman" w:hAnsi="Times New Roman" w:cs="Times New Roman"/>
          <w:b/>
          <w:bCs/>
          <w:color w:val="000000" w:themeColor="text1"/>
          <w:lang w:val="uk-UA"/>
        </w:rPr>
        <w:t>омисловості)</w:t>
      </w:r>
    </w:p>
    <w:p w:rsidR="00DF5C80" w:rsidRDefault="00DF5C80" w:rsidP="00EC031C">
      <w:pPr>
        <w:keepNext/>
        <w:jc w:val="both"/>
        <w:rPr>
          <w:rFonts w:ascii="Times New Roman" w:hAnsi="Times New Roman" w:cs="Times New Roman"/>
          <w:b/>
          <w:bCs/>
          <w:color w:val="000000" w:themeColor="text1"/>
          <w:lang w:val="uk-UA"/>
        </w:rPr>
      </w:pPr>
    </w:p>
    <w:p w:rsidR="00EC031C" w:rsidRDefault="00EC031C" w:rsidP="00EC031C">
      <w:pPr>
        <w:keepNext/>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ЗАГАЛЬНІ ВИМОГИ</w:t>
      </w:r>
      <w:r>
        <w:rPr>
          <w:rFonts w:ascii="Times New Roman" w:hAnsi="Times New Roman" w:cs="Times New Roman"/>
          <w:b/>
          <w:sz w:val="28"/>
          <w:szCs w:val="28"/>
          <w:lang w:val="uk-UA"/>
        </w:rPr>
        <w:t>:</w:t>
      </w:r>
    </w:p>
    <w:p w:rsidR="00EC031C" w:rsidRDefault="00EC031C" w:rsidP="00EC031C">
      <w:pPr>
        <w:spacing w:line="264" w:lineRule="auto"/>
        <w:ind w:firstLine="53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 Строки постачання: до 31.12.202</w:t>
      </w:r>
      <w:r w:rsidR="00655510">
        <w:rPr>
          <w:rFonts w:ascii="Times New Roman" w:hAnsi="Times New Roman" w:cs="Times New Roman"/>
          <w:color w:val="000000" w:themeColor="text1"/>
          <w:lang w:val="uk-UA"/>
        </w:rPr>
        <w:t>3</w:t>
      </w:r>
      <w:r>
        <w:rPr>
          <w:rFonts w:ascii="Times New Roman" w:hAnsi="Times New Roman" w:cs="Times New Roman"/>
          <w:color w:val="000000" w:themeColor="text1"/>
          <w:lang w:val="uk-UA"/>
        </w:rPr>
        <w:t xml:space="preserve"> року. Постачання товару здійснюється протягом одного робочого дня з моменту подання замовником заявки на поставку товару.</w:t>
      </w:r>
    </w:p>
    <w:p w:rsidR="00EC031C" w:rsidRDefault="00EC031C" w:rsidP="00EC031C">
      <w:pPr>
        <w:spacing w:line="264" w:lineRule="auto"/>
        <w:ind w:firstLine="53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2. </w:t>
      </w:r>
      <w:r>
        <w:rPr>
          <w:rFonts w:ascii="Times New Roman" w:hAnsi="Times New Roman" w:cs="Times New Roman"/>
          <w:color w:val="000000" w:themeColor="text1"/>
          <w:u w:val="single"/>
          <w:lang w:val="uk-UA"/>
        </w:rPr>
        <w:t>Технічні вимоги</w:t>
      </w:r>
      <w:r>
        <w:rPr>
          <w:rFonts w:ascii="Times New Roman" w:hAnsi="Times New Roman" w:cs="Times New Roman"/>
          <w:color w:val="000000" w:themeColor="text1"/>
          <w:lang w:val="uk-UA"/>
        </w:rPr>
        <w:t xml:space="preserve">: </w:t>
      </w:r>
    </w:p>
    <w:p w:rsidR="00EC031C" w:rsidRDefault="00EC031C" w:rsidP="00EC031C">
      <w:pPr>
        <w:ind w:firstLine="540"/>
        <w:jc w:val="both"/>
        <w:rPr>
          <w:rFonts w:ascii="Times New Roman" w:hAnsi="Times New Roman" w:cs="Times New Roman"/>
          <w:lang w:val="uk-UA"/>
        </w:rPr>
      </w:pPr>
      <w:r>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EC031C" w:rsidRDefault="00EC031C" w:rsidP="00EC031C">
      <w:pPr>
        <w:ind w:firstLine="540"/>
        <w:jc w:val="both"/>
        <w:rPr>
          <w:rFonts w:ascii="Times New Roman" w:hAnsi="Times New Roman" w:cs="Times New Roman"/>
          <w:lang w:val="uk-UA"/>
        </w:rPr>
      </w:pPr>
      <w:r>
        <w:rPr>
          <w:rFonts w:ascii="Times New Roman" w:hAnsi="Times New Roman" w:cs="Times New Roman"/>
          <w:lang w:val="uk-UA"/>
        </w:rPr>
        <w:t xml:space="preserve">- учасник постачає Замовнику товар поступово, дрібними партіями у період дії договору відповідно до наданих заявок. </w:t>
      </w:r>
    </w:p>
    <w:p w:rsidR="00EC031C" w:rsidRDefault="00EC031C" w:rsidP="00EC031C">
      <w:pPr>
        <w:ind w:firstLine="540"/>
        <w:jc w:val="both"/>
        <w:rPr>
          <w:rFonts w:ascii="Times New Roman" w:hAnsi="Times New Roman" w:cs="Times New Roman"/>
          <w:lang w:val="uk-UA"/>
        </w:rPr>
      </w:pPr>
      <w:r>
        <w:rPr>
          <w:rFonts w:ascii="Times New Roman" w:hAnsi="Times New Roman" w:cs="Times New Roman"/>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EC031C" w:rsidRDefault="00EC031C" w:rsidP="00EC031C">
      <w:pPr>
        <w:ind w:firstLine="540"/>
        <w:jc w:val="both"/>
        <w:rPr>
          <w:rFonts w:ascii="Times New Roman" w:hAnsi="Times New Roman" w:cs="Times New Roman"/>
          <w:lang w:val="uk-UA"/>
        </w:rPr>
      </w:pPr>
      <w:r>
        <w:rPr>
          <w:rFonts w:ascii="Times New Roman" w:hAnsi="Times New Roman" w:cs="Times New Roman"/>
          <w:b/>
          <w:lang w:val="uk-UA"/>
        </w:rPr>
        <w:t>3.</w:t>
      </w:r>
      <w:r>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Pr>
          <w:rFonts w:ascii="Times New Roman" w:hAnsi="Times New Roman" w:cs="Times New Roman"/>
          <w:u w:val="single"/>
          <w:lang w:val="uk-UA"/>
        </w:rPr>
        <w:t>становить 2 дні</w:t>
      </w:r>
      <w:r w:rsidR="00A208A9">
        <w:rPr>
          <w:rFonts w:ascii="Times New Roman" w:hAnsi="Times New Roman" w:cs="Times New Roman"/>
          <w:u w:val="single"/>
          <w:lang w:val="uk-UA"/>
        </w:rPr>
        <w:t xml:space="preserve"> </w:t>
      </w:r>
      <w:r>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00F872FF">
        <w:rPr>
          <w:rFonts w:ascii="Times New Roman" w:hAnsi="Times New Roman" w:cs="Times New Roman"/>
          <w:lang w:val="uk-UA"/>
        </w:rPr>
        <w:t>.</w:t>
      </w:r>
    </w:p>
    <w:p w:rsidR="00572FED" w:rsidRDefault="00EC031C" w:rsidP="00EC031C">
      <w:pPr>
        <w:ind w:firstLine="540"/>
        <w:jc w:val="both"/>
        <w:rPr>
          <w:rFonts w:ascii="Times New Roman" w:hAnsi="Times New Roman" w:cs="Times New Roman"/>
          <w:color w:val="000000" w:themeColor="text1"/>
          <w:lang w:val="uk-UA"/>
        </w:rPr>
      </w:pPr>
      <w:r>
        <w:rPr>
          <w:rFonts w:ascii="Times New Roman" w:hAnsi="Times New Roman" w:cs="Times New Roman"/>
          <w:b/>
          <w:lang w:val="uk-UA"/>
        </w:rPr>
        <w:t>4.</w:t>
      </w:r>
      <w:r>
        <w:rPr>
          <w:rFonts w:ascii="Times New Roman" w:hAnsi="Times New Roman" w:cs="Times New Roman"/>
          <w:lang w:val="uk-UA"/>
        </w:rPr>
        <w:t xml:space="preserve"> Учасник визначає ціну на товар, який він пропонує поставити за Договором, </w:t>
      </w:r>
      <w:r>
        <w:rPr>
          <w:rFonts w:ascii="Times New Roman" w:hAnsi="Times New Roman" w:cs="Times New Roman"/>
          <w:b/>
          <w:lang w:val="uk-UA"/>
        </w:rPr>
        <w:t>з урахуванням</w:t>
      </w:r>
      <w:r>
        <w:rPr>
          <w:rFonts w:ascii="Times New Roman" w:hAnsi="Times New Roman" w:cs="Times New Roman"/>
          <w:lang w:val="uk-UA"/>
        </w:rPr>
        <w:t xml:space="preserve"> податків і зборів, що сплачуються або мають бути сплачені, а також витрат на страхування, </w:t>
      </w:r>
      <w:r>
        <w:rPr>
          <w:rFonts w:ascii="Times New Roman" w:hAnsi="Times New Roman" w:cs="Times New Roman"/>
          <w:color w:val="000000" w:themeColor="text1"/>
          <w:lang w:val="uk-UA"/>
        </w:rPr>
        <w:t>транспортування, завантажування, розвантажування та інших витрат, визначених законодавством.</w:t>
      </w:r>
    </w:p>
    <w:p w:rsidR="00EC031C" w:rsidRDefault="00572FED" w:rsidP="00572FED">
      <w:pPr>
        <w:ind w:firstLine="540"/>
        <w:jc w:val="both"/>
        <w:rPr>
          <w:rFonts w:ascii="Times New Roman" w:hAnsi="Times New Roman" w:cs="Times New Roman"/>
          <w:color w:val="000000" w:themeColor="text1"/>
          <w:lang w:val="uk-UA"/>
        </w:rPr>
      </w:pPr>
      <w:r w:rsidRPr="00572FED">
        <w:rPr>
          <w:rFonts w:ascii="Times New Roman" w:hAnsi="Times New Roman" w:cs="Times New Roman"/>
          <w:b/>
          <w:color w:val="000000" w:themeColor="text1"/>
          <w:lang w:val="uk-UA"/>
        </w:rPr>
        <w:t>5.</w:t>
      </w:r>
      <w:r w:rsidRPr="00572FED">
        <w:rPr>
          <w:rFonts w:ascii="Times New Roman" w:hAnsi="Times New Roman" w:cs="Times New Roman"/>
          <w:color w:val="000000" w:themeColor="text1"/>
          <w:lang w:val="uk-UA"/>
        </w:rPr>
        <w:t>Товар має постачатися з терміном придатності не менше 90% загального терміну зберігання, про що учасник надає гарантійний лист. Термін придатності продукції повинен зазначається у супровідній документації на кожну партію товару і вважається гарантійним терміном, який обчислюється від дати виробництва.</w:t>
      </w:r>
    </w:p>
    <w:p w:rsidR="00572FED" w:rsidRPr="002E66EF" w:rsidRDefault="00572FED" w:rsidP="00572FED">
      <w:pPr>
        <w:spacing w:line="264" w:lineRule="auto"/>
        <w:ind w:firstLine="539"/>
        <w:jc w:val="both"/>
        <w:rPr>
          <w:rFonts w:ascii="Times New Roman" w:eastAsia="Calibri" w:hAnsi="Times New Roman" w:cs="Times New Roman"/>
          <w:color w:val="000000"/>
          <w:lang w:val="uk-UA" w:eastAsia="en-US"/>
        </w:rPr>
      </w:pPr>
      <w:r>
        <w:rPr>
          <w:rFonts w:ascii="Times New Roman" w:hAnsi="Times New Roman" w:cs="Times New Roman"/>
          <w:b/>
          <w:color w:val="000000" w:themeColor="text1"/>
          <w:lang w:val="uk-UA"/>
        </w:rPr>
        <w:t>6</w:t>
      </w:r>
      <w:r w:rsidR="00EC031C">
        <w:rPr>
          <w:rFonts w:ascii="Times New Roman" w:hAnsi="Times New Roman" w:cs="Times New Roman"/>
          <w:b/>
          <w:color w:val="000000" w:themeColor="text1"/>
          <w:lang w:val="uk-UA"/>
        </w:rPr>
        <w:t>.</w:t>
      </w:r>
      <w:r w:rsidR="006663B9" w:rsidRPr="009117CF">
        <w:rPr>
          <w:rFonts w:ascii="Times New Roman" w:eastAsia="Calibri" w:hAnsi="Times New Roman" w:cs="Times New Roman"/>
          <w:color w:val="000000"/>
          <w:lang w:val="uk-UA" w:eastAsia="en-US"/>
        </w:rPr>
        <w:t>Для підтвердження</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відповідності</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тендерної</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пропозиції</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учасника</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технічним, якісним, кількісним та іншим</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вимогам до предмета закупівлі, встановленим</w:t>
      </w:r>
      <w:r w:rsidR="002E66EF">
        <w:rPr>
          <w:rFonts w:ascii="Times New Roman" w:eastAsia="Calibri" w:hAnsi="Times New Roman" w:cs="Times New Roman"/>
          <w:color w:val="000000"/>
          <w:lang w:val="uk-UA" w:eastAsia="en-US"/>
        </w:rPr>
        <w:t xml:space="preserve"> </w:t>
      </w:r>
      <w:r w:rsidR="006663B9" w:rsidRPr="009117CF">
        <w:rPr>
          <w:rFonts w:ascii="Times New Roman" w:eastAsia="Calibri" w:hAnsi="Times New Roman" w:cs="Times New Roman"/>
          <w:color w:val="000000"/>
          <w:lang w:val="uk-UA" w:eastAsia="en-US"/>
        </w:rPr>
        <w:t xml:space="preserve">замовником, учасник повинен </w:t>
      </w:r>
      <w:r w:rsidR="006663B9" w:rsidRPr="002E66EF">
        <w:rPr>
          <w:rFonts w:ascii="Times New Roman" w:eastAsia="Calibri" w:hAnsi="Times New Roman" w:cs="Times New Roman"/>
          <w:color w:val="000000"/>
          <w:lang w:val="uk-UA" w:eastAsia="en-US"/>
        </w:rPr>
        <w:t>надати</w:t>
      </w:r>
      <w:r w:rsidR="002E66EF" w:rsidRPr="002E66EF">
        <w:rPr>
          <w:rFonts w:ascii="Times New Roman" w:eastAsia="Calibri" w:hAnsi="Times New Roman" w:cs="Times New Roman"/>
          <w:color w:val="000000"/>
          <w:lang w:val="uk-UA" w:eastAsia="en-US"/>
        </w:rPr>
        <w:t xml:space="preserve"> </w:t>
      </w:r>
      <w:r w:rsidR="006663B9" w:rsidRPr="002E66EF">
        <w:rPr>
          <w:rFonts w:ascii="Times New Roman" w:eastAsia="Calibri" w:hAnsi="Times New Roman" w:cs="Times New Roman"/>
          <w:color w:val="000000"/>
          <w:lang w:val="uk-UA" w:eastAsia="en-US"/>
        </w:rPr>
        <w:t>наступні</w:t>
      </w:r>
      <w:r w:rsidR="002E66EF" w:rsidRPr="002E66EF">
        <w:rPr>
          <w:rFonts w:ascii="Times New Roman" w:eastAsia="Calibri" w:hAnsi="Times New Roman" w:cs="Times New Roman"/>
          <w:color w:val="000000"/>
          <w:lang w:val="uk-UA" w:eastAsia="en-US"/>
        </w:rPr>
        <w:t xml:space="preserve"> </w:t>
      </w:r>
      <w:r w:rsidR="006663B9" w:rsidRPr="002E66EF">
        <w:rPr>
          <w:rFonts w:ascii="Times New Roman" w:eastAsia="Calibri" w:hAnsi="Times New Roman" w:cs="Times New Roman"/>
          <w:color w:val="000000"/>
          <w:lang w:val="uk-UA" w:eastAsia="en-US"/>
        </w:rPr>
        <w:t>документи:</w:t>
      </w:r>
    </w:p>
    <w:p w:rsidR="009355C7" w:rsidRPr="002E66EF" w:rsidRDefault="009355C7" w:rsidP="009355C7">
      <w:pPr>
        <w:pStyle w:val="a9"/>
        <w:numPr>
          <w:ilvl w:val="0"/>
          <w:numId w:val="5"/>
        </w:numPr>
        <w:jc w:val="both"/>
        <w:rPr>
          <w:rFonts w:ascii="Times New Roman" w:hAnsi="Times New Roman" w:cs="Times New Roman"/>
          <w:sz w:val="24"/>
          <w:szCs w:val="24"/>
          <w:lang w:val="uk-UA"/>
        </w:rPr>
      </w:pPr>
      <w:r w:rsidRPr="002E66EF">
        <w:rPr>
          <w:rFonts w:ascii="Times New Roman" w:hAnsi="Times New Roman"/>
          <w:sz w:val="24"/>
          <w:szCs w:val="24"/>
          <w:lang w:val="uk-UA"/>
        </w:rPr>
        <w:t xml:space="preserve">в складі пропозиції копію діючого сертифікату «Система управління якістю», який відповідає вимогам ДСТУ </w:t>
      </w:r>
      <w:r w:rsidRPr="002E66EF">
        <w:rPr>
          <w:rFonts w:ascii="Times New Roman" w:hAnsi="Times New Roman"/>
          <w:sz w:val="24"/>
          <w:szCs w:val="24"/>
        </w:rPr>
        <w:t>ISO</w:t>
      </w:r>
      <w:r w:rsidRPr="002E66EF">
        <w:rPr>
          <w:rFonts w:ascii="Times New Roman" w:hAnsi="Times New Roman"/>
          <w:sz w:val="24"/>
          <w:szCs w:val="24"/>
          <w:lang w:val="uk-UA"/>
        </w:rPr>
        <w:t xml:space="preserve"> 9001:2018 (</w:t>
      </w:r>
      <w:r w:rsidRPr="002E66EF">
        <w:rPr>
          <w:rFonts w:ascii="Times New Roman" w:hAnsi="Times New Roman"/>
          <w:sz w:val="24"/>
          <w:szCs w:val="24"/>
          <w:lang w:val="en-US"/>
        </w:rPr>
        <w:t>ENISO</w:t>
      </w:r>
      <w:r w:rsidRPr="002E66EF">
        <w:rPr>
          <w:rFonts w:ascii="Times New Roman" w:hAnsi="Times New Roman"/>
          <w:sz w:val="24"/>
          <w:szCs w:val="24"/>
          <w:lang w:val="uk-UA"/>
        </w:rPr>
        <w:t xml:space="preserve"> 9001:2015, </w:t>
      </w:r>
      <w:r w:rsidRPr="002E66EF">
        <w:rPr>
          <w:rFonts w:ascii="Times New Roman" w:hAnsi="Times New Roman"/>
          <w:sz w:val="24"/>
          <w:szCs w:val="24"/>
          <w:lang w:val="en-US"/>
        </w:rPr>
        <w:t>IDT</w:t>
      </w:r>
      <w:r w:rsidRPr="002E66EF">
        <w:rPr>
          <w:rFonts w:ascii="Times New Roman" w:hAnsi="Times New Roman"/>
          <w:sz w:val="24"/>
          <w:szCs w:val="24"/>
          <w:lang w:val="uk-UA"/>
        </w:rPr>
        <w:t xml:space="preserve">; </w:t>
      </w:r>
      <w:r w:rsidRPr="002E66EF">
        <w:rPr>
          <w:rFonts w:ascii="Times New Roman" w:hAnsi="Times New Roman"/>
          <w:sz w:val="24"/>
          <w:szCs w:val="24"/>
          <w:lang w:val="en-US"/>
        </w:rPr>
        <w:t>ISO</w:t>
      </w:r>
      <w:r w:rsidRPr="002E66EF">
        <w:rPr>
          <w:rFonts w:ascii="Times New Roman" w:hAnsi="Times New Roman"/>
          <w:sz w:val="24"/>
          <w:szCs w:val="24"/>
          <w:lang w:val="uk-UA"/>
        </w:rPr>
        <w:t xml:space="preserve"> 9001:2015 IDT), який виданий Учаснику та який чинний протяго</w:t>
      </w:r>
      <w:r w:rsidR="00700F41">
        <w:rPr>
          <w:rFonts w:ascii="Times New Roman" w:hAnsi="Times New Roman"/>
          <w:sz w:val="24"/>
          <w:szCs w:val="24"/>
          <w:lang w:val="uk-UA"/>
        </w:rPr>
        <w:t>м усього строку поставки товару.</w:t>
      </w:r>
    </w:p>
    <w:p w:rsidR="006663B9" w:rsidRPr="0037266B" w:rsidRDefault="006663B9" w:rsidP="0037266B">
      <w:pPr>
        <w:jc w:val="both"/>
        <w:rPr>
          <w:b/>
          <w:bCs/>
          <w:i/>
          <w:sz w:val="20"/>
          <w:szCs w:val="20"/>
          <w:u w:val="single"/>
          <w:lang w:val="uk-UA"/>
        </w:rPr>
      </w:pPr>
    </w:p>
    <w:p w:rsidR="006A45DB" w:rsidRPr="00934C13" w:rsidRDefault="006A45DB" w:rsidP="006663B9">
      <w:pPr>
        <w:ind w:firstLine="540"/>
        <w:jc w:val="both"/>
        <w:rPr>
          <w:b/>
          <w:bCs/>
          <w:i/>
          <w:sz w:val="20"/>
          <w:szCs w:val="20"/>
          <w:lang w:val="uk-UA"/>
        </w:rPr>
      </w:pPr>
      <w:r w:rsidRPr="00934C13">
        <w:rPr>
          <w:b/>
          <w:bCs/>
          <w:i/>
          <w:sz w:val="20"/>
          <w:szCs w:val="20"/>
          <w:u w:val="single"/>
          <w:lang w:val="uk-UA"/>
        </w:rPr>
        <w:t>Примітка:</w:t>
      </w:r>
    </w:p>
    <w:p w:rsidR="00AA0D43" w:rsidRDefault="006A45DB" w:rsidP="00934C13">
      <w:pPr>
        <w:spacing w:line="264" w:lineRule="auto"/>
        <w:jc w:val="both"/>
        <w:rPr>
          <w:rFonts w:cs="Courier New"/>
          <w:b/>
          <w:i/>
          <w:sz w:val="20"/>
          <w:szCs w:val="20"/>
          <w:lang w:val="uk-UA"/>
        </w:rPr>
      </w:pPr>
      <w:r w:rsidRPr="00934C13">
        <w:rPr>
          <w:b/>
          <w:bCs/>
          <w:i/>
          <w:iCs/>
          <w:sz w:val="20"/>
          <w:szCs w:val="20"/>
          <w:lang w:val="uk-UA"/>
        </w:rPr>
        <w:t xml:space="preserve">у разі, коли в описі предмета закупівлі </w:t>
      </w:r>
      <w:r w:rsidRPr="00934C13">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C21E9" w:rsidRDefault="00EC21E9" w:rsidP="00934C13">
      <w:pPr>
        <w:spacing w:line="264" w:lineRule="auto"/>
        <w:jc w:val="both"/>
        <w:rPr>
          <w:rFonts w:cs="Courier New"/>
          <w:b/>
          <w:i/>
          <w:sz w:val="20"/>
          <w:szCs w:val="20"/>
          <w:lang w:val="uk-UA"/>
        </w:rPr>
      </w:pPr>
    </w:p>
    <w:p w:rsidR="00EC21E9" w:rsidRDefault="00EC21E9" w:rsidP="00934C13">
      <w:pPr>
        <w:spacing w:line="264" w:lineRule="auto"/>
        <w:jc w:val="both"/>
        <w:rPr>
          <w:rFonts w:cs="Courier New"/>
          <w:b/>
          <w:i/>
          <w:sz w:val="20"/>
          <w:szCs w:val="20"/>
          <w:lang w:val="uk-UA"/>
        </w:rPr>
      </w:pPr>
    </w:p>
    <w:p w:rsidR="00EC21E9" w:rsidRPr="00817FAC" w:rsidRDefault="00EC21E9" w:rsidP="00EC21E9">
      <w:pPr>
        <w:rPr>
          <w:rFonts w:ascii="Times New Roman" w:eastAsia="Calibri" w:hAnsi="Times New Roman" w:cs="Times New Roman"/>
          <w:b/>
          <w:color w:val="000000" w:themeColor="text1"/>
        </w:rPr>
      </w:pPr>
      <w:r w:rsidRPr="00817FAC">
        <w:rPr>
          <w:rFonts w:ascii="Times New Roman" w:eastAsia="Calibri" w:hAnsi="Times New Roman" w:cs="Times New Roman"/>
          <w:b/>
          <w:color w:val="000000" w:themeColor="text1"/>
          <w:u w:val="single"/>
        </w:rPr>
        <w:t>ЯКІСНІ ВИМОГИ</w:t>
      </w:r>
      <w:r w:rsidRPr="00817FAC">
        <w:rPr>
          <w:rFonts w:ascii="Times New Roman" w:eastAsia="Calibri" w:hAnsi="Times New Roman" w:cs="Times New Roman"/>
          <w:b/>
          <w:color w:val="000000" w:themeColor="text1"/>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245"/>
        <w:gridCol w:w="992"/>
        <w:gridCol w:w="923"/>
      </w:tblGrid>
      <w:tr w:rsidR="00572FED" w:rsidRPr="00D14E25" w:rsidTr="006C7EEF">
        <w:trPr>
          <w:trHeight w:val="416"/>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spacing w:line="264" w:lineRule="auto"/>
              <w:jc w:val="center"/>
              <w:rPr>
                <w:rFonts w:ascii="Times New Roman" w:hAnsi="Times New Roman" w:cs="Times New Roman"/>
                <w:b/>
                <w:sz w:val="22"/>
                <w:szCs w:val="22"/>
                <w:lang w:val="uk-UA"/>
              </w:rPr>
            </w:pPr>
            <w:r w:rsidRPr="00D14E25">
              <w:rPr>
                <w:rFonts w:ascii="Times New Roman" w:hAnsi="Times New Roman" w:cs="Times New Roman"/>
                <w:b/>
                <w:sz w:val="22"/>
                <w:szCs w:val="22"/>
                <w:lang w:val="uk-UA"/>
              </w:rPr>
              <w:t>№</w:t>
            </w:r>
          </w:p>
          <w:p w:rsidR="00572FED" w:rsidRPr="00D14E25" w:rsidRDefault="00572FED" w:rsidP="006C7EEF">
            <w:pPr>
              <w:tabs>
                <w:tab w:val="left" w:pos="2715"/>
              </w:tabs>
              <w:spacing w:line="264" w:lineRule="auto"/>
              <w:jc w:val="center"/>
              <w:rPr>
                <w:rFonts w:ascii="Times New Roman" w:hAnsi="Times New Roman" w:cs="Times New Roman"/>
                <w:sz w:val="22"/>
                <w:szCs w:val="22"/>
                <w:lang w:val="uk-UA"/>
              </w:rPr>
            </w:pPr>
            <w:r w:rsidRPr="00D14E25">
              <w:rPr>
                <w:rFonts w:ascii="Times New Roman" w:hAnsi="Times New Roman" w:cs="Times New Roman"/>
                <w:b/>
                <w:sz w:val="22"/>
                <w:szCs w:val="22"/>
                <w:lang w:val="uk-UA"/>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sz w:val="22"/>
                <w:szCs w:val="22"/>
                <w:lang w:val="uk-UA"/>
              </w:rPr>
            </w:pPr>
            <w:r w:rsidRPr="00D14E25">
              <w:rPr>
                <w:rFonts w:ascii="Times New Roman" w:hAnsi="Times New Roman" w:cs="Times New Roman"/>
                <w:b/>
                <w:sz w:val="22"/>
                <w:szCs w:val="22"/>
                <w:lang w:val="uk-UA"/>
              </w:rPr>
              <w:t>Найменування предмета закупівлі</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center"/>
              <w:rPr>
                <w:rFonts w:ascii="Times New Roman" w:hAnsi="Times New Roman" w:cs="Times New Roman"/>
                <w:b/>
                <w:i/>
                <w:sz w:val="22"/>
                <w:szCs w:val="22"/>
                <w:lang w:val="uk-UA"/>
              </w:rPr>
            </w:pPr>
            <w:r w:rsidRPr="00D14E25">
              <w:rPr>
                <w:rFonts w:ascii="Times New Roman" w:hAnsi="Times New Roman" w:cs="Times New Roman"/>
                <w:b/>
                <w:i/>
                <w:sz w:val="22"/>
                <w:szCs w:val="22"/>
                <w:lang w:val="uk-UA"/>
              </w:rPr>
              <w:t>Технічні вимоги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b/>
                <w:i/>
                <w:sz w:val="22"/>
                <w:szCs w:val="22"/>
                <w:lang w:val="uk-UA"/>
              </w:rPr>
              <w:t>Од. виміру</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b/>
                <w:i/>
                <w:sz w:val="22"/>
                <w:szCs w:val="22"/>
                <w:lang w:val="uk-UA"/>
              </w:rPr>
              <w:t>К-ть</w:t>
            </w:r>
          </w:p>
        </w:tc>
      </w:tr>
      <w:tr w:rsidR="00572FED" w:rsidRPr="00D14E25" w:rsidTr="006C7EEF">
        <w:trPr>
          <w:trHeight w:val="439"/>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Борошно пшеничне вищого ґатунку</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Борошно пшеничне вищого ґатунку ваговий або фасований. 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9117CF" w:rsidP="009117C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320</w:t>
            </w:r>
          </w:p>
        </w:tc>
      </w:tr>
      <w:tr w:rsidR="00572FED" w:rsidRPr="00D14E25" w:rsidTr="006C7EEF">
        <w:trPr>
          <w:trHeight w:val="417"/>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Рис шліфований</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Рис шліфований, вищий або І ґатунок, ваговий або фасований. Рис повинен бути сухий, розсипчастий, без домішок, чистий, без слідів плісняви, не заражений шкідниками, без ушкоджень, запах та смак нормальний не кислий, не прогірклий, не затхлий, не пліснявий. Зовнішній вигляд повинен відповідати даному виду круп, мати посвідчення якості і декларацію від виробника.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9117CF" w:rsidP="009117C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800</w:t>
            </w:r>
          </w:p>
        </w:tc>
      </w:tr>
      <w:tr w:rsidR="00572FED" w:rsidRPr="00D14E25" w:rsidTr="006C7EEF">
        <w:trPr>
          <w:trHeight w:val="409"/>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Крупа гречана</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Крупа гречана І ґатунок, вагова або фасована. На кожній упаковці повинна бути наступна інформація: назва продукту, назва виробника, вага нетто, склад продукту, дата виготовлення, термін придатності та умови зберігання. Розсипчаста маса, характерна для цього виду круп. Допускають наявність дрібнодроблених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9117CF"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1800</w:t>
            </w:r>
          </w:p>
        </w:tc>
      </w:tr>
      <w:tr w:rsidR="00572FED" w:rsidRPr="00D14E25" w:rsidTr="006C7EEF">
        <w:trPr>
          <w:trHeight w:val="415"/>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Крупа пшенична</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Крупа пшенична вищий або І ґатунок, вагова або фасована. Має бути добре відшліфована на мілкі частинки; чиста, без домішок, без шкідників, без посторонніх запахів, без плісняви. Зовнішній вигляд повинен відповідати даному виду круп.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9117CF"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500</w:t>
            </w:r>
          </w:p>
        </w:tc>
      </w:tr>
      <w:tr w:rsidR="00572FED" w:rsidRPr="00D14E25" w:rsidTr="006C7EEF">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Горох зелений</w:t>
            </w:r>
          </w:p>
        </w:tc>
        <w:tc>
          <w:tcPr>
            <w:tcW w:w="5245" w:type="dxa"/>
            <w:tcBorders>
              <w:top w:val="single" w:sz="4" w:space="0" w:color="auto"/>
              <w:left w:val="single" w:sz="4" w:space="0" w:color="auto"/>
              <w:bottom w:val="single" w:sz="4" w:space="0" w:color="auto"/>
              <w:right w:val="single" w:sz="4" w:space="0" w:color="auto"/>
            </w:tcBorders>
            <w:hideMark/>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Горох вищого гатунку, ваговий або фасований. На кожній упаковці повинна бути наступна інформація: назва продукту, назва виробника, вага нетто, склад продукту, дата виготовлення , термін придатності та умови зберігання.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9117CF"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200</w:t>
            </w:r>
          </w:p>
        </w:tc>
      </w:tr>
      <w:tr w:rsidR="00572FED" w:rsidRPr="00D14E25" w:rsidTr="006C7EEF">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Булгур</w:t>
            </w:r>
          </w:p>
        </w:tc>
        <w:tc>
          <w:tcPr>
            <w:tcW w:w="5245" w:type="dxa"/>
            <w:tcBorders>
              <w:top w:val="single" w:sz="4" w:space="0" w:color="auto"/>
              <w:left w:val="single" w:sz="4" w:space="0" w:color="auto"/>
              <w:bottom w:val="single" w:sz="4" w:space="0" w:color="auto"/>
              <w:right w:val="single" w:sz="4" w:space="0" w:color="auto"/>
            </w:tcBorders>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Булгур вищий або І ґатунок, ваговий або фасований.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800</w:t>
            </w:r>
          </w:p>
        </w:tc>
      </w:tr>
      <w:tr w:rsidR="00572FED" w:rsidRPr="00D14E25" w:rsidTr="006C7EEF">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sidRPr="00D14E25">
              <w:rPr>
                <w:rFonts w:ascii="Times New Roman" w:hAnsi="Times New Roman" w:cs="Times New Roman"/>
                <w:color w:val="000000"/>
                <w:sz w:val="22"/>
                <w:szCs w:val="22"/>
                <w:lang w:val="uk-UA"/>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Кус-кус</w:t>
            </w:r>
          </w:p>
        </w:tc>
        <w:tc>
          <w:tcPr>
            <w:tcW w:w="5245" w:type="dxa"/>
            <w:tcBorders>
              <w:top w:val="single" w:sz="4" w:space="0" w:color="auto"/>
              <w:left w:val="single" w:sz="4" w:space="0" w:color="auto"/>
              <w:bottom w:val="single" w:sz="4" w:space="0" w:color="auto"/>
              <w:right w:val="single" w:sz="4" w:space="0" w:color="auto"/>
            </w:tcBorders>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 xml:space="preserve">Кус кус , ваговий або фасований. Зовнішній вигляд: розсипчаста маса, характерна для цього виду круп, не зіпрілий та без теплового пошкодження під час </w:t>
            </w:r>
            <w:r w:rsidRPr="00D14E25">
              <w:rPr>
                <w:rFonts w:ascii="Times New Roman" w:hAnsi="Times New Roman" w:cs="Times New Roman"/>
                <w:sz w:val="22"/>
                <w:szCs w:val="22"/>
                <w:lang w:val="uk-UA"/>
              </w:rPr>
              <w:lastRenderedPageBreak/>
              <w:t>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lastRenderedPageBreak/>
              <w:t>кг.</w:t>
            </w:r>
          </w:p>
        </w:tc>
        <w:tc>
          <w:tcPr>
            <w:tcW w:w="923" w:type="dxa"/>
            <w:tcBorders>
              <w:top w:val="single" w:sz="4" w:space="0" w:color="auto"/>
              <w:left w:val="single" w:sz="4" w:space="0" w:color="auto"/>
              <w:bottom w:val="single" w:sz="4" w:space="0" w:color="auto"/>
              <w:right w:val="single" w:sz="4" w:space="0" w:color="auto"/>
            </w:tcBorders>
            <w:vAlign w:val="center"/>
          </w:tcPr>
          <w:p w:rsidR="00572FED" w:rsidRPr="00D14E25" w:rsidRDefault="009117CF"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150</w:t>
            </w:r>
          </w:p>
        </w:tc>
      </w:tr>
      <w:tr w:rsidR="00572FED" w:rsidRPr="00D14E25" w:rsidTr="006C7EEF">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jc w:val="center"/>
              <w:rPr>
                <w:sz w:val="22"/>
                <w:szCs w:val="22"/>
                <w:lang w:val="uk-UA"/>
              </w:rPr>
            </w:pPr>
            <w:r>
              <w:rPr>
                <w:sz w:val="22"/>
                <w:szCs w:val="22"/>
                <w:lang w:val="uk-UA"/>
              </w:rPr>
              <w:t>Кукурудзяна крупа</w:t>
            </w:r>
          </w:p>
        </w:tc>
        <w:tc>
          <w:tcPr>
            <w:tcW w:w="5245" w:type="dxa"/>
            <w:tcBorders>
              <w:top w:val="single" w:sz="4" w:space="0" w:color="auto"/>
              <w:left w:val="single" w:sz="4" w:space="0" w:color="auto"/>
              <w:bottom w:val="single" w:sz="4" w:space="0" w:color="auto"/>
              <w:right w:val="single" w:sz="4" w:space="0" w:color="auto"/>
            </w:tcBorders>
          </w:tcPr>
          <w:p w:rsidR="00572FED" w:rsidRPr="00D14E25" w:rsidRDefault="00572FED" w:rsidP="006C7EEF">
            <w:pPr>
              <w:tabs>
                <w:tab w:val="left" w:pos="2715"/>
              </w:tabs>
              <w:spacing w:line="264" w:lineRule="auto"/>
              <w:jc w:val="both"/>
              <w:rPr>
                <w:rFonts w:ascii="Times New Roman" w:hAnsi="Times New Roman" w:cs="Times New Roman"/>
                <w:sz w:val="22"/>
                <w:szCs w:val="22"/>
                <w:lang w:val="uk-UA"/>
              </w:rPr>
            </w:pPr>
            <w:r w:rsidRPr="00D14E25">
              <w:rPr>
                <w:rFonts w:ascii="Times New Roman" w:hAnsi="Times New Roman" w:cs="Times New Roman"/>
                <w:sz w:val="22"/>
                <w:szCs w:val="22"/>
                <w:lang w:val="uk-UA"/>
              </w:rPr>
              <w:t>Крупа кукурудзяна вищий або І ґатунок, вагова або фасована. Має бути добре відшліфована на мілкі частинки; чиста, без домішок, без шкідників, без посторонніх запахів, без плісняви. Зовнішній вигляд повинен відповідати даному виду круп. Наявність шкідників не допускається.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sidRPr="00D14E25">
              <w:rPr>
                <w:rFonts w:ascii="Times New Roman" w:hAnsi="Times New Roman" w:cs="Times New Roman"/>
                <w:i/>
                <w:sz w:val="22"/>
                <w:szCs w:val="22"/>
                <w:lang w:val="uk-UA"/>
              </w:rPr>
              <w:t>кг.</w:t>
            </w:r>
          </w:p>
        </w:tc>
        <w:tc>
          <w:tcPr>
            <w:tcW w:w="923" w:type="dxa"/>
            <w:tcBorders>
              <w:top w:val="single" w:sz="4" w:space="0" w:color="auto"/>
              <w:left w:val="single" w:sz="4" w:space="0" w:color="auto"/>
              <w:bottom w:val="single" w:sz="4" w:space="0" w:color="auto"/>
              <w:right w:val="single" w:sz="4" w:space="0" w:color="auto"/>
            </w:tcBorders>
            <w:vAlign w:val="center"/>
          </w:tcPr>
          <w:p w:rsidR="00572FED" w:rsidRPr="00D14E25" w:rsidRDefault="00572FED" w:rsidP="006C7EEF">
            <w:pPr>
              <w:tabs>
                <w:tab w:val="left" w:pos="2715"/>
              </w:tabs>
              <w:spacing w:line="264" w:lineRule="auto"/>
              <w:jc w:val="center"/>
              <w:rPr>
                <w:rFonts w:ascii="Times New Roman" w:hAnsi="Times New Roman" w:cs="Times New Roman"/>
                <w:i/>
                <w:sz w:val="22"/>
                <w:szCs w:val="22"/>
                <w:lang w:val="uk-UA"/>
              </w:rPr>
            </w:pPr>
            <w:r>
              <w:rPr>
                <w:rFonts w:ascii="Times New Roman" w:hAnsi="Times New Roman" w:cs="Times New Roman"/>
                <w:i/>
                <w:sz w:val="22"/>
                <w:szCs w:val="22"/>
                <w:lang w:val="uk-UA"/>
              </w:rPr>
              <w:t>100</w:t>
            </w:r>
          </w:p>
        </w:tc>
      </w:tr>
    </w:tbl>
    <w:p w:rsidR="006A45DB" w:rsidRPr="00072EFE" w:rsidRDefault="006A45DB" w:rsidP="005A0E6C">
      <w:pPr>
        <w:jc w:val="both"/>
        <w:rPr>
          <w:rFonts w:ascii="Times New Roman" w:hAnsi="Times New Roman" w:cs="Times New Roman"/>
          <w:sz w:val="20"/>
          <w:szCs w:val="20"/>
          <w:lang w:val="uk-UA"/>
        </w:rPr>
      </w:pPr>
    </w:p>
    <w:sectPr w:rsidR="006A45DB" w:rsidRPr="00072EFE" w:rsidSect="00655510">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B2"/>
    <w:family w:val="auto"/>
    <w:pitch w:val="variable"/>
    <w:sig w:usb0="8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nsid w:val="10472BF9"/>
    <w:multiLevelType w:val="multilevel"/>
    <w:tmpl w:val="3D6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F7E1C"/>
    <w:multiLevelType w:val="multilevel"/>
    <w:tmpl w:val="723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C524E"/>
    <w:rsid w:val="00003D21"/>
    <w:rsid w:val="000106E3"/>
    <w:rsid w:val="00072EFE"/>
    <w:rsid w:val="001944D9"/>
    <w:rsid w:val="00224BEA"/>
    <w:rsid w:val="00231254"/>
    <w:rsid w:val="002525DE"/>
    <w:rsid w:val="00290D08"/>
    <w:rsid w:val="00296BBF"/>
    <w:rsid w:val="002E66EF"/>
    <w:rsid w:val="003224BA"/>
    <w:rsid w:val="00357CA2"/>
    <w:rsid w:val="0037266B"/>
    <w:rsid w:val="003B2DC6"/>
    <w:rsid w:val="00431420"/>
    <w:rsid w:val="00460020"/>
    <w:rsid w:val="00495BAC"/>
    <w:rsid w:val="00572FED"/>
    <w:rsid w:val="0058282A"/>
    <w:rsid w:val="005A0E6C"/>
    <w:rsid w:val="00602760"/>
    <w:rsid w:val="00655510"/>
    <w:rsid w:val="006663B9"/>
    <w:rsid w:val="006813A5"/>
    <w:rsid w:val="006A45DB"/>
    <w:rsid w:val="006A5112"/>
    <w:rsid w:val="006B0DB1"/>
    <w:rsid w:val="006C34DC"/>
    <w:rsid w:val="006E73B2"/>
    <w:rsid w:val="00700F41"/>
    <w:rsid w:val="00702140"/>
    <w:rsid w:val="008A4D6A"/>
    <w:rsid w:val="008D04C4"/>
    <w:rsid w:val="00910711"/>
    <w:rsid w:val="009117CF"/>
    <w:rsid w:val="00934C13"/>
    <w:rsid w:val="009355C7"/>
    <w:rsid w:val="009378CE"/>
    <w:rsid w:val="009C524E"/>
    <w:rsid w:val="009F3488"/>
    <w:rsid w:val="00A04B98"/>
    <w:rsid w:val="00A208A9"/>
    <w:rsid w:val="00A226E5"/>
    <w:rsid w:val="00A62C8A"/>
    <w:rsid w:val="00A859AC"/>
    <w:rsid w:val="00AA0D43"/>
    <w:rsid w:val="00AB4C7D"/>
    <w:rsid w:val="00AD5A4D"/>
    <w:rsid w:val="00C26B07"/>
    <w:rsid w:val="00C4288C"/>
    <w:rsid w:val="00CC7542"/>
    <w:rsid w:val="00D26FC2"/>
    <w:rsid w:val="00D62B67"/>
    <w:rsid w:val="00DA27AA"/>
    <w:rsid w:val="00DD7823"/>
    <w:rsid w:val="00DF5C80"/>
    <w:rsid w:val="00E22A06"/>
    <w:rsid w:val="00EB3D88"/>
    <w:rsid w:val="00EB48FE"/>
    <w:rsid w:val="00EC031C"/>
    <w:rsid w:val="00EC21E9"/>
    <w:rsid w:val="00F6658B"/>
    <w:rsid w:val="00F837D5"/>
    <w:rsid w:val="00F872FF"/>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28239503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875313408">
      <w:bodyDiv w:val="1"/>
      <w:marLeft w:val="0"/>
      <w:marRight w:val="0"/>
      <w:marTop w:val="0"/>
      <w:marBottom w:val="0"/>
      <w:divBdr>
        <w:top w:val="none" w:sz="0" w:space="0" w:color="auto"/>
        <w:left w:val="none" w:sz="0" w:space="0" w:color="auto"/>
        <w:bottom w:val="none" w:sz="0" w:space="0" w:color="auto"/>
        <w:right w:val="none" w:sz="0" w:space="0" w:color="auto"/>
      </w:divBdr>
    </w:div>
    <w:div w:id="883827820">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 w:id="1757633733">
      <w:bodyDiv w:val="1"/>
      <w:marLeft w:val="0"/>
      <w:marRight w:val="0"/>
      <w:marTop w:val="0"/>
      <w:marBottom w:val="0"/>
      <w:divBdr>
        <w:top w:val="none" w:sz="0" w:space="0" w:color="auto"/>
        <w:left w:val="none" w:sz="0" w:space="0" w:color="auto"/>
        <w:bottom w:val="none" w:sz="0" w:space="0" w:color="auto"/>
        <w:right w:val="none" w:sz="0" w:space="0" w:color="auto"/>
      </w:divBdr>
    </w:div>
    <w:div w:id="1953323269">
      <w:bodyDiv w:val="1"/>
      <w:marLeft w:val="0"/>
      <w:marRight w:val="0"/>
      <w:marTop w:val="0"/>
      <w:marBottom w:val="0"/>
      <w:divBdr>
        <w:top w:val="none" w:sz="0" w:space="0" w:color="auto"/>
        <w:left w:val="none" w:sz="0" w:space="0" w:color="auto"/>
        <w:bottom w:val="none" w:sz="0" w:space="0" w:color="auto"/>
        <w:right w:val="none" w:sz="0" w:space="0" w:color="auto"/>
      </w:divBdr>
    </w:div>
    <w:div w:id="2119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buh4</cp:lastModifiedBy>
  <cp:revision>13</cp:revision>
  <dcterms:created xsi:type="dcterms:W3CDTF">2022-12-12T18:13:00Z</dcterms:created>
  <dcterms:modified xsi:type="dcterms:W3CDTF">2022-12-29T11:01:00Z</dcterms:modified>
</cp:coreProperties>
</file>