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08" w:rsidRPr="00C04508" w:rsidRDefault="00C04508" w:rsidP="00C04508">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C04508">
        <w:rPr>
          <w:rFonts w:ascii="Times New Roman CYR" w:eastAsia="Times New Roman" w:hAnsi="Times New Roman CYR" w:cs="Times New Roman CYR"/>
          <w:b/>
          <w:bCs/>
          <w:sz w:val="36"/>
          <w:szCs w:val="36"/>
          <w:lang w:eastAsia="ru-RU"/>
        </w:rPr>
        <w:t xml:space="preserve">ВІЙСЬКОВА ЧАСТИНА 3043 </w:t>
      </w:r>
    </w:p>
    <w:p w:rsidR="00C04508" w:rsidRPr="00C04508" w:rsidRDefault="00C04508" w:rsidP="00C04508">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C04508">
        <w:rPr>
          <w:rFonts w:ascii="Times New Roman CYR" w:eastAsia="Times New Roman" w:hAnsi="Times New Roman CYR" w:cs="Times New Roman CYR"/>
          <w:b/>
          <w:bCs/>
          <w:sz w:val="36"/>
          <w:szCs w:val="36"/>
          <w:lang w:eastAsia="ru-RU"/>
        </w:rPr>
        <w:t>НАЦІОНАЛЬНОЇ ГВАРДІЇ УКРАЇНИ</w:t>
      </w:r>
    </w:p>
    <w:p w:rsidR="00C04508" w:rsidRPr="00C04508" w:rsidRDefault="00C04508" w:rsidP="00C04508">
      <w:pPr>
        <w:spacing w:after="0" w:line="240" w:lineRule="auto"/>
        <w:ind w:left="5760"/>
        <w:jc w:val="both"/>
        <w:rPr>
          <w:rFonts w:ascii="Times New Roman" w:eastAsia="Times New Roman" w:hAnsi="Times New Roman" w:cs="Times New Roman"/>
          <w:b/>
          <w:sz w:val="28"/>
          <w:szCs w:val="28"/>
          <w:lang w:eastAsia="ru-RU"/>
        </w:rPr>
      </w:pPr>
    </w:p>
    <w:p w:rsidR="00C04508" w:rsidRPr="00C04508" w:rsidRDefault="00C04508" w:rsidP="00C04508">
      <w:pPr>
        <w:spacing w:after="0" w:line="240" w:lineRule="auto"/>
        <w:jc w:val="both"/>
        <w:rPr>
          <w:rFonts w:ascii="Times New Roman" w:eastAsia="Times New Roman" w:hAnsi="Times New Roman" w:cs="Times New Roman"/>
          <w:b/>
          <w:sz w:val="28"/>
          <w:szCs w:val="28"/>
          <w:lang w:eastAsia="ru-RU"/>
        </w:rPr>
      </w:pPr>
    </w:p>
    <w:p w:rsidR="00C04508" w:rsidRPr="00C04508" w:rsidRDefault="00C04508" w:rsidP="00C04508">
      <w:pPr>
        <w:spacing w:after="0" w:line="240" w:lineRule="auto"/>
        <w:ind w:left="5387"/>
        <w:jc w:val="both"/>
        <w:rPr>
          <w:rFonts w:ascii="Times New Roman" w:eastAsia="Times New Roman" w:hAnsi="Times New Roman" w:cs="Times New Roman"/>
          <w:b/>
          <w:sz w:val="28"/>
          <w:szCs w:val="28"/>
          <w:lang w:val="ru-RU" w:eastAsia="ru-RU"/>
        </w:rPr>
      </w:pPr>
      <w:r w:rsidRPr="00C04508">
        <w:rPr>
          <w:rFonts w:ascii="Times New Roman" w:eastAsia="Times New Roman" w:hAnsi="Times New Roman" w:cs="Times New Roman"/>
          <w:b/>
          <w:sz w:val="28"/>
          <w:szCs w:val="28"/>
          <w:lang w:val="ru-RU" w:eastAsia="ru-RU"/>
        </w:rPr>
        <w:t>ЗАТВЕРДЖЕНО</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рішенням уповноваженої особи</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r w:rsidRPr="00C04508">
        <w:rPr>
          <w:rFonts w:ascii="Times New Roman" w:eastAsia="Times New Roman" w:hAnsi="Times New Roman" w:cs="Times New Roman"/>
          <w:sz w:val="28"/>
          <w:szCs w:val="28"/>
          <w:lang w:eastAsia="ru-RU"/>
        </w:rPr>
        <w:t xml:space="preserve">з публічних </w:t>
      </w:r>
      <w:proofErr w:type="spellStart"/>
      <w:r w:rsidRPr="00C04508">
        <w:rPr>
          <w:rFonts w:ascii="Times New Roman" w:eastAsia="Times New Roman" w:hAnsi="Times New Roman" w:cs="Times New Roman"/>
          <w:sz w:val="28"/>
          <w:szCs w:val="28"/>
          <w:lang w:eastAsia="ru-RU"/>
        </w:rPr>
        <w:t>закупівель</w:t>
      </w:r>
      <w:proofErr w:type="spellEnd"/>
      <w:r w:rsidRPr="00C04508">
        <w:rPr>
          <w:rFonts w:ascii="Times New Roman" w:eastAsia="Times New Roman" w:hAnsi="Times New Roman" w:cs="Times New Roman"/>
          <w:sz w:val="28"/>
          <w:szCs w:val="28"/>
          <w:lang w:eastAsia="ru-RU"/>
        </w:rPr>
        <w:t xml:space="preserve"> </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r w:rsidRPr="00C04508">
        <w:rPr>
          <w:rFonts w:ascii="Times New Roman" w:eastAsia="Times New Roman" w:hAnsi="Times New Roman" w:cs="Times New Roman"/>
          <w:sz w:val="28"/>
          <w:szCs w:val="28"/>
          <w:lang w:eastAsia="ru-RU"/>
        </w:rPr>
        <w:t>військової частини 3043</w:t>
      </w:r>
    </w:p>
    <w:p w:rsidR="00C04508" w:rsidRPr="00C04508" w:rsidRDefault="00C04508" w:rsidP="00842D11">
      <w:pPr>
        <w:spacing w:after="0" w:line="240" w:lineRule="auto"/>
        <w:ind w:left="5387"/>
        <w:jc w:val="both"/>
        <w:rPr>
          <w:rFonts w:ascii="Times New Roman" w:eastAsia="Times New Roman" w:hAnsi="Times New Roman" w:cs="Times New Roman"/>
          <w:color w:val="000000"/>
          <w:sz w:val="28"/>
          <w:szCs w:val="28"/>
          <w:lang w:eastAsia="ru-RU"/>
        </w:rPr>
      </w:pPr>
      <w:r w:rsidRPr="00C04508">
        <w:rPr>
          <w:rFonts w:ascii="Times New Roman" w:eastAsia="Times New Roman" w:hAnsi="Times New Roman" w:cs="Times New Roman"/>
          <w:color w:val="000000"/>
          <w:sz w:val="28"/>
          <w:szCs w:val="28"/>
          <w:lang w:eastAsia="ru-RU"/>
        </w:rPr>
        <w:t>Протокол від ___.___.2024 №_</w:t>
      </w:r>
      <w:r w:rsidR="00842D11">
        <w:rPr>
          <w:rFonts w:ascii="Times New Roman" w:eastAsia="Times New Roman" w:hAnsi="Times New Roman" w:cs="Times New Roman"/>
          <w:color w:val="000000"/>
          <w:sz w:val="28"/>
          <w:szCs w:val="28"/>
          <w:lang w:eastAsia="ru-RU"/>
        </w:rPr>
        <w:t>_</w:t>
      </w:r>
      <w:r w:rsidRPr="00C04508">
        <w:rPr>
          <w:rFonts w:ascii="Times New Roman" w:eastAsia="Times New Roman" w:hAnsi="Times New Roman" w:cs="Times New Roman"/>
          <w:color w:val="000000"/>
          <w:sz w:val="28"/>
          <w:szCs w:val="28"/>
          <w:lang w:eastAsia="ru-RU"/>
        </w:rPr>
        <w:t>__</w:t>
      </w:r>
      <w:r w:rsidR="00842D11">
        <w:rPr>
          <w:rFonts w:ascii="Times New Roman" w:eastAsia="Times New Roman" w:hAnsi="Times New Roman" w:cs="Times New Roman"/>
          <w:color w:val="000000"/>
          <w:sz w:val="28"/>
          <w:szCs w:val="28"/>
          <w:lang w:eastAsia="ru-RU"/>
        </w:rPr>
        <w:br/>
      </w:r>
      <w:r w:rsidRPr="00C04508">
        <w:rPr>
          <w:rFonts w:ascii="Times New Roman" w:eastAsia="Times New Roman" w:hAnsi="Times New Roman" w:cs="Times New Roman"/>
          <w:color w:val="000000"/>
          <w:sz w:val="28"/>
          <w:szCs w:val="28"/>
          <w:lang w:eastAsia="ru-RU"/>
        </w:rPr>
        <w:t>Уповноважена особа з публічних</w:t>
      </w:r>
      <w:r w:rsidRPr="00C04508">
        <w:rPr>
          <w:rFonts w:ascii="Times New Roman" w:eastAsia="Times New Roman" w:hAnsi="Times New Roman" w:cs="Times New Roman"/>
          <w:sz w:val="28"/>
          <w:szCs w:val="28"/>
          <w:lang w:eastAsia="ru-RU"/>
        </w:rPr>
        <w:t xml:space="preserve"> </w:t>
      </w:r>
      <w:proofErr w:type="spellStart"/>
      <w:r w:rsidRPr="00C04508">
        <w:rPr>
          <w:rFonts w:ascii="Times New Roman" w:eastAsia="Times New Roman" w:hAnsi="Times New Roman" w:cs="Times New Roman"/>
          <w:sz w:val="28"/>
          <w:szCs w:val="28"/>
          <w:lang w:eastAsia="ru-RU"/>
        </w:rPr>
        <w:t>закупівель</w:t>
      </w:r>
      <w:proofErr w:type="spellEnd"/>
      <w:r w:rsidRPr="00C04508">
        <w:rPr>
          <w:rFonts w:ascii="Times New Roman" w:eastAsia="Times New Roman" w:hAnsi="Times New Roman" w:cs="Times New Roman"/>
          <w:sz w:val="28"/>
          <w:szCs w:val="28"/>
          <w:lang w:eastAsia="ru-RU"/>
        </w:rPr>
        <w:t xml:space="preserve"> військової частини 3043</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val="ru-RU" w:eastAsia="ru-RU"/>
        </w:rPr>
      </w:pP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r w:rsidRPr="00C04508">
        <w:rPr>
          <w:rFonts w:ascii="Times New Roman" w:eastAsia="Times New Roman" w:hAnsi="Times New Roman" w:cs="Times New Roman"/>
          <w:sz w:val="28"/>
          <w:szCs w:val="28"/>
          <w:lang w:val="ru-RU" w:eastAsia="ru-RU"/>
        </w:rPr>
        <w:t>_____</w:t>
      </w:r>
      <w:r w:rsidRPr="00C04508">
        <w:rPr>
          <w:rFonts w:ascii="Times New Roman" w:eastAsia="Times New Roman" w:hAnsi="Times New Roman" w:cs="Times New Roman"/>
          <w:sz w:val="28"/>
          <w:szCs w:val="28"/>
          <w:lang w:eastAsia="ru-RU"/>
        </w:rPr>
        <w:t>_____</w:t>
      </w:r>
      <w:r w:rsidRPr="00C04508">
        <w:rPr>
          <w:rFonts w:ascii="Times New Roman" w:eastAsia="Times New Roman" w:hAnsi="Times New Roman" w:cs="Times New Roman"/>
          <w:sz w:val="28"/>
          <w:szCs w:val="28"/>
          <w:lang w:val="ru-RU" w:eastAsia="ru-RU"/>
        </w:rPr>
        <w:t xml:space="preserve">_ </w:t>
      </w:r>
      <w:r w:rsidRPr="00C04508">
        <w:rPr>
          <w:rFonts w:ascii="Times New Roman" w:eastAsia="Times New Roman" w:hAnsi="Times New Roman" w:cs="Times New Roman"/>
          <w:sz w:val="28"/>
          <w:szCs w:val="28"/>
          <w:lang w:eastAsia="ru-RU"/>
        </w:rPr>
        <w:t>Сергій ПИТЕЛЬ</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p>
    <w:p w:rsidR="00C04508" w:rsidRPr="00C04508" w:rsidRDefault="004E2106" w:rsidP="00C04508">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Відповідальний за</w:t>
      </w:r>
      <w:r w:rsidR="00842D11">
        <w:rPr>
          <w:rFonts w:ascii="Times New Roman" w:eastAsia="Times New Roman" w:hAnsi="Times New Roman" w:cs="Times New Roman"/>
          <w:sz w:val="28"/>
          <w:szCs w:val="28"/>
          <w:lang w:eastAsia="ru-RU"/>
        </w:rPr>
        <w:t xml:space="preserve"> інформацію про</w:t>
      </w:r>
      <w:r w:rsidR="00C04508" w:rsidRPr="00C04508">
        <w:rPr>
          <w:rFonts w:ascii="Times New Roman" w:eastAsia="Times New Roman" w:hAnsi="Times New Roman" w:cs="Times New Roman"/>
          <w:sz w:val="28"/>
          <w:szCs w:val="28"/>
          <w:lang w:eastAsia="ru-RU"/>
        </w:rPr>
        <w:t xml:space="preserve"> технічні, якісні та інші характеристики предмета закупівлі </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p>
    <w:p w:rsidR="00C04508" w:rsidRPr="00C04508" w:rsidRDefault="00842D11" w:rsidP="00C04508">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C04508" w:rsidRPr="00C04508">
        <w:rPr>
          <w:rFonts w:ascii="Times New Roman" w:eastAsia="Times New Roman" w:hAnsi="Times New Roman" w:cs="Times New Roman"/>
          <w:sz w:val="28"/>
          <w:szCs w:val="28"/>
          <w:lang w:eastAsia="ru-RU"/>
        </w:rPr>
        <w:t>__</w:t>
      </w:r>
      <w:r w:rsidR="003A0151" w:rsidRPr="003A0151">
        <w:rPr>
          <w:rFonts w:ascii="Times New Roman" w:eastAsia="Times New Roman" w:hAnsi="Times New Roman" w:cs="Times New Roman"/>
          <w:color w:val="000000" w:themeColor="text1"/>
          <w:sz w:val="28"/>
          <w:szCs w:val="28"/>
          <w:lang w:eastAsia="ru-RU"/>
        </w:rPr>
        <w:t>Ігор КАЛМИКОВ</w:t>
      </w:r>
    </w:p>
    <w:p w:rsidR="00C04508" w:rsidRPr="00C04508" w:rsidRDefault="00C04508" w:rsidP="00C04508">
      <w:pPr>
        <w:widowControl w:val="0"/>
        <w:autoSpaceDE w:val="0"/>
        <w:autoSpaceDN w:val="0"/>
        <w:adjustRightInd w:val="0"/>
        <w:spacing w:after="0" w:line="240" w:lineRule="auto"/>
        <w:rPr>
          <w:rFonts w:ascii="Times New Roman CYR" w:eastAsia="Times New Roman" w:hAnsi="Times New Roman CYR" w:cs="Times New Roman CYR"/>
          <w:b/>
          <w:bCs/>
          <w:sz w:val="48"/>
          <w:szCs w:val="48"/>
          <w:lang w:eastAsia="ru-RU"/>
        </w:rPr>
      </w:pPr>
    </w:p>
    <w:p w:rsidR="00C04508" w:rsidRPr="00C04508" w:rsidRDefault="00C04508" w:rsidP="00C04508">
      <w:pPr>
        <w:widowControl w:val="0"/>
        <w:autoSpaceDE w:val="0"/>
        <w:autoSpaceDN w:val="0"/>
        <w:adjustRightInd w:val="0"/>
        <w:spacing w:after="0" w:line="240" w:lineRule="auto"/>
        <w:rPr>
          <w:rFonts w:ascii="Times New Roman CYR" w:eastAsia="Times New Roman" w:hAnsi="Times New Roman CYR" w:cs="Times New Roman CYR"/>
          <w:b/>
          <w:bCs/>
          <w:sz w:val="48"/>
          <w:szCs w:val="48"/>
          <w:lang w:eastAsia="ru-RU"/>
        </w:rPr>
      </w:pPr>
    </w:p>
    <w:p w:rsidR="00C04508" w:rsidRPr="00C04508" w:rsidRDefault="00C04508" w:rsidP="00C04508">
      <w:pPr>
        <w:spacing w:after="0" w:line="240" w:lineRule="auto"/>
        <w:jc w:val="center"/>
        <w:rPr>
          <w:rFonts w:ascii="Times New Roman" w:eastAsia="Times New Roman" w:hAnsi="Times New Roman" w:cs="Times New Roman"/>
          <w:b/>
          <w:bCs/>
          <w:sz w:val="44"/>
          <w:szCs w:val="44"/>
          <w:lang w:eastAsia="ru-RU"/>
        </w:rPr>
      </w:pPr>
      <w:r w:rsidRPr="00C04508">
        <w:rPr>
          <w:rFonts w:ascii="Times New Roman" w:eastAsia="Times New Roman" w:hAnsi="Times New Roman" w:cs="Times New Roman"/>
          <w:b/>
          <w:sz w:val="44"/>
          <w:szCs w:val="44"/>
          <w:lang w:eastAsia="ru-RU"/>
        </w:rPr>
        <w:t>ОГОЛОШЕННЯ</w:t>
      </w:r>
    </w:p>
    <w:p w:rsidR="00C04508" w:rsidRPr="00C70F71" w:rsidRDefault="00C04508" w:rsidP="00C04508">
      <w:pPr>
        <w:tabs>
          <w:tab w:val="left" w:pos="3585"/>
        </w:tabs>
        <w:spacing w:after="0" w:line="240" w:lineRule="auto"/>
        <w:jc w:val="center"/>
        <w:rPr>
          <w:rFonts w:ascii="Times New Roman" w:eastAsia="Times New Roman" w:hAnsi="Times New Roman" w:cs="Times New Roman"/>
          <w:color w:val="FF0000"/>
          <w:sz w:val="28"/>
          <w:szCs w:val="28"/>
          <w:lang w:eastAsia="ru-RU"/>
        </w:rPr>
      </w:pPr>
      <w:r w:rsidRPr="00C04508">
        <w:rPr>
          <w:rFonts w:ascii="Times New Roman" w:eastAsia="Times New Roman" w:hAnsi="Times New Roman" w:cs="Times New Roman"/>
          <w:sz w:val="28"/>
          <w:szCs w:val="28"/>
          <w:lang w:eastAsia="ru-RU"/>
        </w:rPr>
        <w:t>про проведення спрощеної закупівлі</w:t>
      </w:r>
    </w:p>
    <w:p w:rsidR="00C04508" w:rsidRPr="004C0FCB" w:rsidRDefault="00C04508" w:rsidP="00C04508">
      <w:pPr>
        <w:tabs>
          <w:tab w:val="left" w:pos="3585"/>
        </w:tabs>
        <w:spacing w:after="0" w:line="240" w:lineRule="auto"/>
        <w:jc w:val="center"/>
        <w:rPr>
          <w:rFonts w:ascii="Times New Roman" w:eastAsia="Times New Roman" w:hAnsi="Times New Roman" w:cs="Times New Roman"/>
          <w:b/>
          <w:color w:val="000000" w:themeColor="text1"/>
          <w:sz w:val="32"/>
          <w:szCs w:val="32"/>
          <w:lang w:eastAsia="ru-RU"/>
        </w:rPr>
      </w:pPr>
    </w:p>
    <w:p w:rsidR="00C04508" w:rsidRPr="004C0FCB" w:rsidRDefault="007D5DB6" w:rsidP="00C04508">
      <w:pPr>
        <w:spacing w:after="0" w:line="240" w:lineRule="auto"/>
        <w:jc w:val="center"/>
        <w:rPr>
          <w:rFonts w:ascii="Times New Roman" w:hAnsi="Times New Roman"/>
          <w:b/>
          <w:color w:val="000000" w:themeColor="text1"/>
          <w:sz w:val="28"/>
          <w:szCs w:val="28"/>
          <w:lang w:eastAsia="en-US"/>
        </w:rPr>
      </w:pPr>
      <w:r>
        <w:rPr>
          <w:rFonts w:ascii="Times New Roman" w:hAnsi="Times New Roman"/>
          <w:b/>
          <w:color w:val="000000" w:themeColor="text1"/>
          <w:sz w:val="28"/>
          <w:szCs w:val="20"/>
          <w:lang w:eastAsia="en-US"/>
        </w:rPr>
        <w:t>К</w:t>
      </w:r>
      <w:r w:rsidR="004C0FCB" w:rsidRPr="004C0FCB">
        <w:rPr>
          <w:rFonts w:ascii="Times New Roman" w:hAnsi="Times New Roman"/>
          <w:b/>
          <w:color w:val="000000" w:themeColor="text1"/>
          <w:sz w:val="28"/>
          <w:szCs w:val="20"/>
          <w:lang w:eastAsia="en-US"/>
        </w:rPr>
        <w:t xml:space="preserve">обури </w:t>
      </w:r>
      <w:r>
        <w:rPr>
          <w:rFonts w:ascii="Times New Roman" w:hAnsi="Times New Roman"/>
          <w:b/>
          <w:color w:val="000000" w:themeColor="text1"/>
          <w:sz w:val="28"/>
          <w:szCs w:val="20"/>
          <w:lang w:eastAsia="en-US"/>
        </w:rPr>
        <w:t xml:space="preserve">та </w:t>
      </w:r>
      <w:proofErr w:type="spellStart"/>
      <w:r>
        <w:rPr>
          <w:rFonts w:ascii="Times New Roman" w:hAnsi="Times New Roman"/>
          <w:b/>
          <w:color w:val="000000" w:themeColor="text1"/>
          <w:sz w:val="28"/>
          <w:szCs w:val="20"/>
          <w:lang w:eastAsia="en-US"/>
        </w:rPr>
        <w:t>п</w:t>
      </w:r>
      <w:r w:rsidRPr="004C0FCB">
        <w:rPr>
          <w:rFonts w:ascii="Times New Roman" w:hAnsi="Times New Roman"/>
          <w:b/>
          <w:color w:val="000000" w:themeColor="text1"/>
          <w:sz w:val="28"/>
          <w:szCs w:val="20"/>
          <w:lang w:eastAsia="en-US"/>
        </w:rPr>
        <w:t>аучери</w:t>
      </w:r>
      <w:proofErr w:type="spellEnd"/>
      <w:r w:rsidRPr="004C0FCB">
        <w:rPr>
          <w:rFonts w:ascii="Times New Roman" w:hAnsi="Times New Roman"/>
          <w:b/>
          <w:color w:val="000000" w:themeColor="text1"/>
          <w:sz w:val="28"/>
          <w:szCs w:val="20"/>
          <w:lang w:eastAsia="en-US"/>
        </w:rPr>
        <w:t xml:space="preserve"> </w:t>
      </w:r>
      <w:r w:rsidR="004C0FCB" w:rsidRPr="004C0FCB">
        <w:rPr>
          <w:rFonts w:ascii="Times New Roman" w:hAnsi="Times New Roman"/>
          <w:b/>
          <w:color w:val="000000" w:themeColor="text1"/>
          <w:sz w:val="28"/>
          <w:szCs w:val="20"/>
          <w:lang w:eastAsia="en-US"/>
        </w:rPr>
        <w:t>до пістолетів</w:t>
      </w:r>
    </w:p>
    <w:p w:rsidR="00C04508" w:rsidRPr="004C0FCB" w:rsidRDefault="00C04508" w:rsidP="00C04508">
      <w:pPr>
        <w:spacing w:after="0" w:line="240" w:lineRule="auto"/>
        <w:jc w:val="center"/>
        <w:rPr>
          <w:rFonts w:ascii="Times New Roman" w:eastAsia="Times New Roman" w:hAnsi="Times New Roman"/>
          <w:color w:val="000000" w:themeColor="text1"/>
          <w:sz w:val="24"/>
          <w:szCs w:val="24"/>
          <w:lang w:eastAsia="ru-RU"/>
        </w:rPr>
      </w:pPr>
      <w:r w:rsidRPr="004C0FCB">
        <w:rPr>
          <w:rFonts w:ascii="Times New Roman" w:hAnsi="Times New Roman"/>
          <w:color w:val="000000" w:themeColor="text1"/>
          <w:sz w:val="28"/>
          <w:szCs w:val="28"/>
          <w:lang w:eastAsia="en-US"/>
        </w:rPr>
        <w:t>код ДК 021:2015:</w:t>
      </w:r>
      <w:r w:rsidRPr="004C0FCB">
        <w:rPr>
          <w:color w:val="000000" w:themeColor="text1"/>
          <w:lang w:eastAsia="en-US"/>
        </w:rPr>
        <w:t xml:space="preserve"> </w:t>
      </w:r>
      <w:r w:rsidR="004C0FCB" w:rsidRPr="004C0FCB">
        <w:rPr>
          <w:rFonts w:ascii="Times New Roman" w:hAnsi="Times New Roman"/>
          <w:color w:val="000000" w:themeColor="text1"/>
          <w:sz w:val="28"/>
          <w:szCs w:val="28"/>
          <w:lang w:eastAsia="en-US"/>
        </w:rPr>
        <w:t xml:space="preserve">19520000-7 </w:t>
      </w:r>
      <w:r w:rsidR="004C0FCB" w:rsidRPr="004C0FCB">
        <w:rPr>
          <w:rFonts w:ascii="Times New Roman" w:hAnsi="Times New Roman"/>
          <w:b/>
          <w:bCs/>
          <w:color w:val="000000" w:themeColor="text1"/>
          <w:sz w:val="28"/>
          <w:szCs w:val="28"/>
          <w:lang w:eastAsia="en-US"/>
        </w:rPr>
        <w:t xml:space="preserve">– </w:t>
      </w:r>
      <w:r w:rsidR="004C0FCB" w:rsidRPr="004C0FCB">
        <w:rPr>
          <w:rFonts w:ascii="Times New Roman" w:hAnsi="Times New Roman"/>
          <w:color w:val="000000" w:themeColor="text1"/>
          <w:sz w:val="28"/>
          <w:szCs w:val="28"/>
          <w:lang w:eastAsia="en-US"/>
        </w:rPr>
        <w:t xml:space="preserve"> Пластмасові вироби</w:t>
      </w: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jc w:val="center"/>
        <w:rPr>
          <w:rFonts w:ascii="Times New Roman" w:eastAsia="Times New Roman" w:hAnsi="Times New Roman" w:cs="Times New Roman"/>
          <w:b/>
          <w:bCs/>
          <w:sz w:val="32"/>
          <w:szCs w:val="32"/>
          <w:lang w:eastAsia="ru-RU"/>
        </w:rPr>
      </w:pPr>
      <w:r w:rsidRPr="00C04508">
        <w:rPr>
          <w:rFonts w:ascii="Times New Roman" w:eastAsia="Times New Roman" w:hAnsi="Times New Roman" w:cs="Times New Roman"/>
          <w:b/>
          <w:bCs/>
          <w:sz w:val="32"/>
          <w:szCs w:val="32"/>
          <w:lang w:eastAsia="ru-RU"/>
        </w:rPr>
        <w:t xml:space="preserve">м. </w:t>
      </w:r>
      <w:proofErr w:type="spellStart"/>
      <w:r w:rsidRPr="00C04508">
        <w:rPr>
          <w:rFonts w:ascii="Times New Roman" w:eastAsia="Times New Roman" w:hAnsi="Times New Roman" w:cs="Times New Roman"/>
          <w:b/>
          <w:bCs/>
          <w:sz w:val="32"/>
          <w:szCs w:val="32"/>
          <w:lang w:eastAsia="ru-RU"/>
        </w:rPr>
        <w:t>Нетішин</w:t>
      </w:r>
      <w:proofErr w:type="spellEnd"/>
      <w:r w:rsidRPr="00C04508">
        <w:rPr>
          <w:rFonts w:ascii="Times New Roman" w:eastAsia="Times New Roman" w:hAnsi="Times New Roman" w:cs="Times New Roman"/>
          <w:b/>
          <w:bCs/>
          <w:sz w:val="32"/>
          <w:szCs w:val="32"/>
          <w:lang w:eastAsia="ru-RU"/>
        </w:rPr>
        <w:t xml:space="preserve"> – 2024 рік</w:t>
      </w:r>
    </w:p>
    <w:p w:rsidR="000327DA" w:rsidRDefault="000327DA">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0327DA" w:rsidRDefault="000B55B9" w:rsidP="00ED6B3D">
      <w:pPr>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Pr="006F4F7F">
        <w:rPr>
          <w:rFonts w:ascii="Times New Roman" w:eastAsia="Times New Roman" w:hAnsi="Times New Roman" w:cs="Times New Roman"/>
          <w:color w:val="000000" w:themeColor="text1"/>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04508" w:rsidRPr="00C04508" w:rsidRDefault="000B55B9" w:rsidP="00ED6B3D">
      <w:pPr>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sz w:val="24"/>
          <w:szCs w:val="24"/>
        </w:rPr>
      </w:pPr>
      <w:r w:rsidRPr="00C04508">
        <w:rPr>
          <w:rFonts w:ascii="Times New Roman" w:eastAsia="Times New Roman" w:hAnsi="Times New Roman" w:cs="Times New Roman"/>
          <w:sz w:val="24"/>
          <w:szCs w:val="24"/>
        </w:rPr>
        <w:t xml:space="preserve">1.1. найменування замовника: </w:t>
      </w:r>
      <w:r w:rsidR="00C04508" w:rsidRPr="00C04508">
        <w:rPr>
          <w:rFonts w:ascii="Times New Roman" w:eastAsia="Times New Roman" w:hAnsi="Times New Roman" w:cs="Times New Roman"/>
          <w:sz w:val="24"/>
          <w:szCs w:val="24"/>
        </w:rPr>
        <w:t>Військова частина 3043 Національної гвардії України (далі скорочено – в/ч 3043);</w:t>
      </w:r>
    </w:p>
    <w:p w:rsidR="000327DA" w:rsidRPr="00C04508" w:rsidRDefault="000B55B9" w:rsidP="00ED6B3D">
      <w:pPr>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sz w:val="24"/>
          <w:szCs w:val="24"/>
        </w:rPr>
      </w:pPr>
      <w:r w:rsidRPr="00C04508">
        <w:rPr>
          <w:rFonts w:ascii="Times New Roman" w:eastAsia="Times New Roman" w:hAnsi="Times New Roman" w:cs="Times New Roman"/>
          <w:sz w:val="24"/>
          <w:szCs w:val="24"/>
        </w:rPr>
        <w:t>1.2. місцезнаходження  замовника:</w:t>
      </w:r>
      <w:r w:rsidR="00C04508" w:rsidRPr="00C04508">
        <w:t xml:space="preserve"> </w:t>
      </w:r>
      <w:r w:rsidR="00C04508" w:rsidRPr="00C04508">
        <w:rPr>
          <w:rFonts w:ascii="Times New Roman" w:eastAsia="Times New Roman" w:hAnsi="Times New Roman" w:cs="Times New Roman"/>
          <w:sz w:val="24"/>
          <w:szCs w:val="24"/>
        </w:rPr>
        <w:t xml:space="preserve">30100, Хмельницька обл., м. </w:t>
      </w:r>
      <w:proofErr w:type="spellStart"/>
      <w:r w:rsidR="00C04508" w:rsidRPr="00C04508">
        <w:rPr>
          <w:rFonts w:ascii="Times New Roman" w:eastAsia="Times New Roman" w:hAnsi="Times New Roman" w:cs="Times New Roman"/>
          <w:sz w:val="24"/>
          <w:szCs w:val="24"/>
        </w:rPr>
        <w:t>Нетішин</w:t>
      </w:r>
      <w:proofErr w:type="spellEnd"/>
      <w:r w:rsidR="00C04508" w:rsidRPr="00C04508">
        <w:rPr>
          <w:rFonts w:ascii="Times New Roman" w:eastAsia="Times New Roman" w:hAnsi="Times New Roman" w:cs="Times New Roman"/>
          <w:sz w:val="24"/>
          <w:szCs w:val="24"/>
        </w:rPr>
        <w:t>;</w:t>
      </w:r>
    </w:p>
    <w:p w:rsidR="000327DA" w:rsidRPr="00C04508" w:rsidRDefault="000B55B9" w:rsidP="00ED6B3D">
      <w:pPr>
        <w:pBdr>
          <w:top w:val="nil"/>
          <w:left w:val="nil"/>
          <w:bottom w:val="nil"/>
          <w:right w:val="nil"/>
          <w:between w:val="nil"/>
        </w:pBdr>
        <w:shd w:val="clear" w:color="auto" w:fill="FFFFFF"/>
        <w:tabs>
          <w:tab w:val="left" w:pos="720"/>
        </w:tabs>
        <w:spacing w:after="150" w:line="240" w:lineRule="auto"/>
        <w:ind w:firstLine="567"/>
        <w:jc w:val="both"/>
        <w:rPr>
          <w:rFonts w:ascii="Times New Roman" w:eastAsia="Times New Roman" w:hAnsi="Times New Roman" w:cs="Times New Roman"/>
          <w:sz w:val="24"/>
          <w:szCs w:val="24"/>
        </w:rPr>
      </w:pPr>
      <w:r w:rsidRPr="00C04508">
        <w:rPr>
          <w:rFonts w:ascii="Times New Roman" w:eastAsia="Times New Roman" w:hAnsi="Times New Roman" w:cs="Times New Roman"/>
          <w:sz w:val="24"/>
          <w:szCs w:val="24"/>
        </w:rPr>
        <w:t>1.3. ідентифікаційний код замовника:</w:t>
      </w:r>
      <w:r w:rsidR="00C04508" w:rsidRPr="00C04508">
        <w:t xml:space="preserve"> </w:t>
      </w:r>
      <w:r w:rsidR="00C04508" w:rsidRPr="00C04508">
        <w:rPr>
          <w:rFonts w:ascii="Times New Roman" w:eastAsia="Times New Roman" w:hAnsi="Times New Roman" w:cs="Times New Roman"/>
          <w:sz w:val="24"/>
          <w:szCs w:val="24"/>
        </w:rPr>
        <w:t>08803690;</w:t>
      </w:r>
    </w:p>
    <w:p w:rsidR="000327DA" w:rsidRPr="00C04508" w:rsidRDefault="000B55B9" w:rsidP="00ED6B3D">
      <w:pPr>
        <w:pBdr>
          <w:top w:val="nil"/>
          <w:left w:val="nil"/>
          <w:bottom w:val="nil"/>
          <w:right w:val="nil"/>
          <w:between w:val="nil"/>
        </w:pBdr>
        <w:shd w:val="clear" w:color="auto" w:fill="FFFFFF"/>
        <w:tabs>
          <w:tab w:val="left" w:pos="720"/>
        </w:tabs>
        <w:spacing w:after="150" w:line="240" w:lineRule="auto"/>
        <w:ind w:firstLine="567"/>
        <w:jc w:val="both"/>
        <w:rPr>
          <w:rFonts w:ascii="Times New Roman" w:eastAsia="Times New Roman" w:hAnsi="Times New Roman" w:cs="Times New Roman"/>
          <w:color w:val="000000"/>
          <w:sz w:val="24"/>
          <w:szCs w:val="24"/>
        </w:rPr>
      </w:pPr>
      <w:r w:rsidRPr="00C04508">
        <w:rPr>
          <w:rFonts w:ascii="Times New Roman" w:eastAsia="Times New Roman" w:hAnsi="Times New Roman" w:cs="Times New Roman"/>
          <w:sz w:val="24"/>
          <w:szCs w:val="24"/>
        </w:rPr>
        <w:t xml:space="preserve">1.4. категорія замовника: </w:t>
      </w:r>
      <w:r w:rsidR="00C04508" w:rsidRPr="00C04508">
        <w:rPr>
          <w:rFonts w:ascii="Times New Roman" w:eastAsia="Times New Roman" w:hAnsi="Times New Roman" w:cs="Times New Roman"/>
          <w:sz w:val="24"/>
          <w:szCs w:val="24"/>
        </w:rPr>
        <w:t>замовник, що здійснює закупівлі для потреб оборони</w:t>
      </w:r>
      <w:r w:rsidR="00C04508" w:rsidRPr="00C04508">
        <w:rPr>
          <w:rFonts w:ascii="Times New Roman" w:eastAsia="Times New Roman" w:hAnsi="Times New Roman" w:cs="Times New Roman"/>
          <w:color w:val="000000"/>
          <w:sz w:val="24"/>
          <w:szCs w:val="24"/>
        </w:rPr>
        <w:t>.</w:t>
      </w:r>
    </w:p>
    <w:p w:rsidR="000327DA" w:rsidRPr="004C0FCB" w:rsidRDefault="000B55B9" w:rsidP="00ED6B3D">
      <w:pPr>
        <w:spacing w:after="0" w:line="240" w:lineRule="auto"/>
        <w:ind w:firstLine="567"/>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4C0FCB" w:rsidRPr="004C0FCB">
        <w:t xml:space="preserve"> </w:t>
      </w:r>
      <w:r w:rsidR="004C0FCB">
        <w:t xml:space="preserve"> </w:t>
      </w:r>
      <w:r w:rsidR="007D5DB6" w:rsidRPr="007D5DB6">
        <w:rPr>
          <w:rFonts w:ascii="Times New Roman" w:eastAsia="Times New Roman" w:hAnsi="Times New Roman" w:cs="Times New Roman"/>
          <w:b/>
          <w:i/>
          <w:color w:val="000000"/>
          <w:sz w:val="24"/>
          <w:szCs w:val="24"/>
        </w:rPr>
        <w:t xml:space="preserve">Кобури та </w:t>
      </w:r>
      <w:proofErr w:type="spellStart"/>
      <w:r w:rsidR="007D5DB6" w:rsidRPr="007D5DB6">
        <w:rPr>
          <w:rFonts w:ascii="Times New Roman" w:eastAsia="Times New Roman" w:hAnsi="Times New Roman" w:cs="Times New Roman"/>
          <w:b/>
          <w:i/>
          <w:color w:val="000000"/>
          <w:sz w:val="24"/>
          <w:szCs w:val="24"/>
        </w:rPr>
        <w:t>паучери</w:t>
      </w:r>
      <w:proofErr w:type="spellEnd"/>
      <w:r w:rsidR="007D5DB6" w:rsidRPr="007D5DB6">
        <w:rPr>
          <w:rFonts w:ascii="Times New Roman" w:eastAsia="Times New Roman" w:hAnsi="Times New Roman" w:cs="Times New Roman"/>
          <w:b/>
          <w:i/>
          <w:color w:val="000000"/>
          <w:sz w:val="24"/>
          <w:szCs w:val="24"/>
        </w:rPr>
        <w:t xml:space="preserve"> до пістолетів</w:t>
      </w:r>
      <w:r w:rsidR="007D5DB6">
        <w:rPr>
          <w:rFonts w:ascii="Times New Roman" w:eastAsia="Times New Roman" w:hAnsi="Times New Roman" w:cs="Times New Roman"/>
          <w:b/>
          <w:i/>
          <w:color w:val="000000"/>
          <w:sz w:val="24"/>
          <w:szCs w:val="24"/>
        </w:rPr>
        <w:t xml:space="preserve"> (</w:t>
      </w:r>
      <w:r w:rsidR="007D5DB6" w:rsidRPr="007D5DB6">
        <w:rPr>
          <w:rFonts w:ascii="Times New Roman" w:eastAsia="Times New Roman" w:hAnsi="Times New Roman" w:cs="Times New Roman"/>
          <w:b/>
          <w:i/>
          <w:color w:val="000000"/>
          <w:sz w:val="24"/>
          <w:szCs w:val="24"/>
        </w:rPr>
        <w:t>кобур</w:t>
      </w:r>
      <w:r w:rsidR="007D5DB6">
        <w:rPr>
          <w:rFonts w:ascii="Times New Roman" w:eastAsia="Times New Roman" w:hAnsi="Times New Roman" w:cs="Times New Roman"/>
          <w:b/>
          <w:i/>
          <w:color w:val="000000"/>
          <w:sz w:val="24"/>
          <w:szCs w:val="24"/>
        </w:rPr>
        <w:t>и</w:t>
      </w:r>
      <w:r w:rsidR="007D5DB6" w:rsidRPr="007D5DB6">
        <w:rPr>
          <w:rFonts w:ascii="Times New Roman" w:eastAsia="Times New Roman" w:hAnsi="Times New Roman" w:cs="Times New Roman"/>
          <w:b/>
          <w:i/>
          <w:color w:val="000000"/>
          <w:sz w:val="24"/>
          <w:szCs w:val="24"/>
        </w:rPr>
        <w:t xml:space="preserve"> для зовнішнього носіння (зовнішньо поясна) пістолета Форт-20</w:t>
      </w:r>
      <w:r w:rsidR="007D5DB6">
        <w:rPr>
          <w:rFonts w:ascii="Times New Roman" w:eastAsia="Times New Roman" w:hAnsi="Times New Roman" w:cs="Times New Roman"/>
          <w:b/>
          <w:i/>
          <w:color w:val="000000"/>
          <w:sz w:val="24"/>
          <w:szCs w:val="24"/>
        </w:rPr>
        <w:t xml:space="preserve">; </w:t>
      </w:r>
      <w:proofErr w:type="spellStart"/>
      <w:r w:rsidR="007D5DB6" w:rsidRPr="007D5DB6">
        <w:rPr>
          <w:rFonts w:ascii="Times New Roman" w:eastAsia="Times New Roman" w:hAnsi="Times New Roman" w:cs="Times New Roman"/>
          <w:b/>
          <w:i/>
          <w:color w:val="000000"/>
          <w:sz w:val="24"/>
          <w:szCs w:val="24"/>
        </w:rPr>
        <w:t>паучер</w:t>
      </w:r>
      <w:r w:rsidR="007D5DB6">
        <w:rPr>
          <w:rFonts w:ascii="Times New Roman" w:eastAsia="Times New Roman" w:hAnsi="Times New Roman" w:cs="Times New Roman"/>
          <w:b/>
          <w:i/>
          <w:color w:val="000000"/>
          <w:sz w:val="24"/>
          <w:szCs w:val="24"/>
        </w:rPr>
        <w:t>и</w:t>
      </w:r>
      <w:proofErr w:type="spellEnd"/>
      <w:r w:rsidR="007D5DB6" w:rsidRPr="007D5DB6">
        <w:rPr>
          <w:rFonts w:ascii="Times New Roman" w:eastAsia="Times New Roman" w:hAnsi="Times New Roman" w:cs="Times New Roman"/>
          <w:b/>
          <w:i/>
          <w:color w:val="000000"/>
          <w:sz w:val="24"/>
          <w:szCs w:val="24"/>
        </w:rPr>
        <w:t xml:space="preserve"> для зовнішнього носіння магазину пістолета </w:t>
      </w:r>
      <w:r w:rsidR="007D5DB6">
        <w:rPr>
          <w:rFonts w:ascii="Times New Roman" w:eastAsia="Times New Roman" w:hAnsi="Times New Roman" w:cs="Times New Roman"/>
          <w:b/>
          <w:i/>
          <w:color w:val="000000"/>
          <w:sz w:val="24"/>
          <w:szCs w:val="24"/>
        </w:rPr>
        <w:br/>
      </w:r>
      <w:r w:rsidR="007D5DB6" w:rsidRPr="007D5DB6">
        <w:rPr>
          <w:rFonts w:ascii="Times New Roman" w:eastAsia="Times New Roman" w:hAnsi="Times New Roman" w:cs="Times New Roman"/>
          <w:b/>
          <w:i/>
          <w:color w:val="000000"/>
          <w:sz w:val="24"/>
          <w:szCs w:val="24"/>
        </w:rPr>
        <w:t xml:space="preserve">Форт </w:t>
      </w:r>
      <w:r w:rsidR="007D5DB6">
        <w:rPr>
          <w:rFonts w:ascii="Times New Roman" w:eastAsia="Times New Roman" w:hAnsi="Times New Roman" w:cs="Times New Roman"/>
          <w:b/>
          <w:i/>
          <w:color w:val="000000"/>
          <w:sz w:val="24"/>
          <w:szCs w:val="24"/>
        </w:rPr>
        <w:t>–</w:t>
      </w:r>
      <w:r w:rsidR="007D5DB6" w:rsidRPr="007D5DB6">
        <w:rPr>
          <w:rFonts w:ascii="Times New Roman" w:eastAsia="Times New Roman" w:hAnsi="Times New Roman" w:cs="Times New Roman"/>
          <w:b/>
          <w:i/>
          <w:color w:val="000000"/>
          <w:sz w:val="24"/>
          <w:szCs w:val="24"/>
        </w:rPr>
        <w:t xml:space="preserve"> 20</w:t>
      </w:r>
      <w:r w:rsidR="007D5DB6">
        <w:rPr>
          <w:rFonts w:ascii="Times New Roman" w:eastAsia="Times New Roman" w:hAnsi="Times New Roman" w:cs="Times New Roman"/>
          <w:b/>
          <w:i/>
          <w:color w:val="000000"/>
          <w:sz w:val="24"/>
          <w:szCs w:val="24"/>
        </w:rPr>
        <w:t>)</w:t>
      </w:r>
      <w:r w:rsidR="004C0FCB" w:rsidRPr="007D5DB6">
        <w:rPr>
          <w:rFonts w:ascii="Times New Roman" w:eastAsia="Times New Roman" w:hAnsi="Times New Roman" w:cs="Times New Roman"/>
          <w:b/>
          <w:i/>
          <w:color w:val="000000"/>
          <w:sz w:val="24"/>
          <w:szCs w:val="24"/>
        </w:rPr>
        <w:t>,</w:t>
      </w:r>
      <w:r w:rsidR="004C0FCB">
        <w:rPr>
          <w:rFonts w:ascii="Times New Roman" w:eastAsia="Times New Roman" w:hAnsi="Times New Roman" w:cs="Times New Roman"/>
          <w:b/>
          <w:i/>
          <w:color w:val="000000"/>
          <w:sz w:val="24"/>
          <w:szCs w:val="24"/>
        </w:rPr>
        <w:t xml:space="preserve"> </w:t>
      </w:r>
      <w:r w:rsidR="004C0FCB" w:rsidRPr="004C0FCB">
        <w:rPr>
          <w:rFonts w:ascii="Times New Roman" w:eastAsia="Times New Roman" w:hAnsi="Times New Roman" w:cs="Times New Roman"/>
          <w:b/>
          <w:i/>
          <w:color w:val="000000"/>
          <w:sz w:val="24"/>
          <w:szCs w:val="24"/>
        </w:rPr>
        <w:t>код ДК 021:2015: 19520000-7 –  Пластмасові вироби</w:t>
      </w:r>
    </w:p>
    <w:p w:rsidR="000327DA" w:rsidRDefault="000327DA" w:rsidP="00ED6B3D">
      <w:pPr>
        <w:spacing w:after="0" w:line="240" w:lineRule="auto"/>
        <w:ind w:firstLine="567"/>
        <w:jc w:val="both"/>
        <w:rPr>
          <w:rFonts w:ascii="Times New Roman" w:eastAsia="Times New Roman" w:hAnsi="Times New Roman" w:cs="Times New Roman"/>
          <w:sz w:val="24"/>
          <w:szCs w:val="24"/>
        </w:rPr>
      </w:pPr>
    </w:p>
    <w:p w:rsidR="000327DA" w:rsidRPr="006F4F7F" w:rsidRDefault="000B55B9" w:rsidP="00ED6B3D">
      <w:pPr>
        <w:spacing w:after="24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3.Інформація про технічні, якісні та інші характеристики предмета </w:t>
      </w:r>
      <w:r w:rsidRPr="006F4F7F">
        <w:rPr>
          <w:rFonts w:ascii="Times New Roman" w:eastAsia="Times New Roman" w:hAnsi="Times New Roman" w:cs="Times New Roman"/>
          <w:color w:val="000000"/>
          <w:sz w:val="24"/>
          <w:szCs w:val="24"/>
        </w:rPr>
        <w:t>закупівлі:</w:t>
      </w:r>
      <w:r w:rsidRPr="006F4F7F">
        <w:rPr>
          <w:rFonts w:ascii="Times New Roman" w:eastAsia="Times New Roman" w:hAnsi="Times New Roman" w:cs="Times New Roman"/>
          <w:i/>
          <w:color w:val="000000"/>
          <w:sz w:val="24"/>
          <w:szCs w:val="24"/>
        </w:rPr>
        <w:t xml:space="preserve"> </w:t>
      </w:r>
      <w:r w:rsidRPr="006F4F7F">
        <w:rPr>
          <w:rFonts w:ascii="Times New Roman" w:eastAsia="Times New Roman" w:hAnsi="Times New Roman" w:cs="Times New Roman"/>
          <w:color w:val="000000"/>
          <w:sz w:val="24"/>
          <w:szCs w:val="24"/>
        </w:rPr>
        <w:t>згідно з Додатк</w:t>
      </w:r>
      <w:r w:rsidRPr="006F4F7F">
        <w:rPr>
          <w:rFonts w:ascii="Times New Roman" w:eastAsia="Times New Roman" w:hAnsi="Times New Roman" w:cs="Times New Roman"/>
          <w:sz w:val="24"/>
          <w:szCs w:val="24"/>
        </w:rPr>
        <w:t>ом</w:t>
      </w:r>
      <w:r w:rsidRPr="006F4F7F">
        <w:rPr>
          <w:rFonts w:ascii="Times New Roman" w:eastAsia="Times New Roman" w:hAnsi="Times New Roman" w:cs="Times New Roman"/>
          <w:color w:val="000000"/>
          <w:sz w:val="24"/>
          <w:szCs w:val="24"/>
        </w:rPr>
        <w:t xml:space="preserve"> 1 та Додатк</w:t>
      </w:r>
      <w:r w:rsidRPr="006F4F7F">
        <w:rPr>
          <w:rFonts w:ascii="Times New Roman" w:eastAsia="Times New Roman" w:hAnsi="Times New Roman" w:cs="Times New Roman"/>
          <w:sz w:val="24"/>
          <w:szCs w:val="24"/>
        </w:rPr>
        <w:t>ом</w:t>
      </w:r>
      <w:r w:rsidRPr="006F4F7F">
        <w:rPr>
          <w:rFonts w:ascii="Times New Roman" w:eastAsia="Times New Roman" w:hAnsi="Times New Roman" w:cs="Times New Roman"/>
          <w:color w:val="000000"/>
          <w:sz w:val="24"/>
          <w:szCs w:val="24"/>
        </w:rPr>
        <w:t xml:space="preserve"> 2.</w:t>
      </w:r>
    </w:p>
    <w:p w:rsidR="000327DA" w:rsidRDefault="000B55B9" w:rsidP="00ED6B3D">
      <w:pPr>
        <w:pBdr>
          <w:top w:val="nil"/>
          <w:left w:val="nil"/>
          <w:bottom w:val="nil"/>
          <w:right w:val="nil"/>
          <w:between w:val="nil"/>
        </w:pBdr>
        <w:shd w:val="clear" w:color="auto" w:fill="FFFFFF"/>
        <w:spacing w:after="24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327DA" w:rsidRPr="004E2106" w:rsidRDefault="000B55B9" w:rsidP="00ED6B3D">
      <w:pPr>
        <w:pBdr>
          <w:top w:val="nil"/>
          <w:left w:val="nil"/>
          <w:bottom w:val="nil"/>
          <w:right w:val="nil"/>
          <w:between w:val="nil"/>
        </w:pBdr>
        <w:shd w:val="clear" w:color="auto" w:fill="FFFFFF"/>
        <w:spacing w:after="24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7D5DB6" w:rsidRPr="007D5DB6">
        <w:rPr>
          <w:rFonts w:ascii="Times New Roman" w:eastAsia="Times New Roman" w:hAnsi="Times New Roman" w:cs="Times New Roman"/>
          <w:b/>
          <w:i/>
          <w:color w:val="000000" w:themeColor="text1"/>
          <w:sz w:val="24"/>
          <w:szCs w:val="24"/>
        </w:rPr>
        <w:t xml:space="preserve">кобура для зовнішнього носіння (зовнішньо поясна) пістолета Форт-20 – 238 шт.; </w:t>
      </w:r>
      <w:proofErr w:type="spellStart"/>
      <w:r w:rsidR="007D5DB6" w:rsidRPr="007D5DB6">
        <w:rPr>
          <w:rFonts w:ascii="Times New Roman" w:eastAsia="Times New Roman" w:hAnsi="Times New Roman" w:cs="Times New Roman"/>
          <w:b/>
          <w:i/>
          <w:color w:val="000000" w:themeColor="text1"/>
          <w:sz w:val="24"/>
          <w:szCs w:val="24"/>
        </w:rPr>
        <w:t>паучер</w:t>
      </w:r>
      <w:proofErr w:type="spellEnd"/>
      <w:r w:rsidR="007D5DB6" w:rsidRPr="007D5DB6">
        <w:rPr>
          <w:rFonts w:ascii="Times New Roman" w:eastAsia="Times New Roman" w:hAnsi="Times New Roman" w:cs="Times New Roman"/>
          <w:b/>
          <w:i/>
          <w:color w:val="000000" w:themeColor="text1"/>
          <w:sz w:val="24"/>
          <w:szCs w:val="24"/>
        </w:rPr>
        <w:t xml:space="preserve"> для зовнішнього носіння магазину пістолета Форт – 20  – 238 шт.</w:t>
      </w:r>
    </w:p>
    <w:p w:rsidR="00C04508" w:rsidRDefault="000B55B9" w:rsidP="00ED6B3D">
      <w:pPr>
        <w:pBdr>
          <w:top w:val="nil"/>
          <w:left w:val="nil"/>
          <w:bottom w:val="nil"/>
          <w:right w:val="nil"/>
          <w:between w:val="nil"/>
        </w:pBdr>
        <w:shd w:val="clear" w:color="auto" w:fill="FFFFFF"/>
        <w:spacing w:after="24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w:t>
      </w:r>
      <w:r w:rsidRPr="00C04508">
        <w:rPr>
          <w:rFonts w:ascii="Times New Roman" w:eastAsia="Times New Roman" w:hAnsi="Times New Roman" w:cs="Times New Roman"/>
          <w:color w:val="000000"/>
          <w:sz w:val="24"/>
          <w:szCs w:val="24"/>
        </w:rPr>
        <w:t xml:space="preserve">поставки товарів або місце виконання робіт чи надання послуг: </w:t>
      </w:r>
      <w:r w:rsidR="00C04508" w:rsidRPr="00C04508">
        <w:rPr>
          <w:rFonts w:ascii="Times New Roman" w:eastAsia="Times New Roman" w:hAnsi="Times New Roman" w:cs="Times New Roman"/>
          <w:color w:val="000000"/>
          <w:sz w:val="24"/>
          <w:szCs w:val="24"/>
        </w:rPr>
        <w:t>3010</w:t>
      </w:r>
      <w:r w:rsidR="00842D11">
        <w:rPr>
          <w:rFonts w:ascii="Times New Roman" w:eastAsia="Times New Roman" w:hAnsi="Times New Roman" w:cs="Times New Roman"/>
          <w:color w:val="000000"/>
          <w:sz w:val="24"/>
          <w:szCs w:val="24"/>
        </w:rPr>
        <w:t xml:space="preserve">0, Хмельницька обл., м. </w:t>
      </w:r>
      <w:proofErr w:type="spellStart"/>
      <w:r w:rsidR="00842D11">
        <w:rPr>
          <w:rFonts w:ascii="Times New Roman" w:eastAsia="Times New Roman" w:hAnsi="Times New Roman" w:cs="Times New Roman"/>
          <w:color w:val="000000"/>
          <w:sz w:val="24"/>
          <w:szCs w:val="24"/>
        </w:rPr>
        <w:t>Нетішин</w:t>
      </w:r>
      <w:proofErr w:type="spellEnd"/>
      <w:r w:rsidR="00842D11">
        <w:rPr>
          <w:rFonts w:ascii="Times New Roman" w:eastAsia="Times New Roman" w:hAnsi="Times New Roman" w:cs="Times New Roman"/>
          <w:color w:val="000000"/>
          <w:sz w:val="24"/>
          <w:szCs w:val="24"/>
        </w:rPr>
        <w:t>.</w:t>
      </w:r>
    </w:p>
    <w:p w:rsidR="000327DA" w:rsidRDefault="000B55B9" w:rsidP="00ED6B3D">
      <w:pPr>
        <w:pBdr>
          <w:top w:val="nil"/>
          <w:left w:val="nil"/>
          <w:bottom w:val="nil"/>
          <w:right w:val="nil"/>
          <w:between w:val="nil"/>
        </w:pBdr>
        <w:shd w:val="clear" w:color="auto" w:fill="FFFFFF"/>
        <w:spacing w:after="24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w:t>
      </w:r>
      <w:r w:rsidRPr="00C04508">
        <w:rPr>
          <w:rFonts w:ascii="Times New Roman" w:eastAsia="Times New Roman" w:hAnsi="Times New Roman" w:cs="Times New Roman"/>
          <w:color w:val="000000"/>
          <w:sz w:val="24"/>
          <w:szCs w:val="24"/>
        </w:rPr>
        <w:t xml:space="preserve">послуг: </w:t>
      </w:r>
      <w:r w:rsidR="00C04508" w:rsidRPr="00C04508">
        <w:rPr>
          <w:rFonts w:ascii="Times New Roman" w:eastAsia="Times New Roman" w:hAnsi="Times New Roman" w:cs="Times New Roman"/>
          <w:color w:val="000000"/>
          <w:sz w:val="24"/>
          <w:szCs w:val="24"/>
        </w:rPr>
        <w:t>до 20 грудня 2024 року.</w:t>
      </w:r>
    </w:p>
    <w:p w:rsidR="000327DA" w:rsidRPr="00C04508" w:rsidRDefault="000B55B9" w:rsidP="00ED6B3D">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6.Умови оплати</w:t>
      </w:r>
      <w:r w:rsidRPr="00C04508">
        <w:rPr>
          <w:rFonts w:ascii="Times New Roman" w:eastAsia="Times New Roman" w:hAnsi="Times New Roman" w:cs="Times New Roman"/>
          <w:sz w:val="24"/>
          <w:szCs w:val="24"/>
        </w:rPr>
        <w:t xml:space="preserve">: </w:t>
      </w:r>
      <w:r w:rsidR="00C04508" w:rsidRPr="00C04508">
        <w:rPr>
          <w:rFonts w:ascii="Times New Roman" w:eastAsia="Times New Roman" w:hAnsi="Times New Roman" w:cs="Times New Roman"/>
          <w:sz w:val="24"/>
          <w:szCs w:val="24"/>
        </w:rPr>
        <w:t>відповідно до умов договору.</w:t>
      </w:r>
    </w:p>
    <w:p w:rsidR="000327DA" w:rsidRDefault="000327DA" w:rsidP="00ED6B3D">
      <w:pPr>
        <w:spacing w:after="0" w:line="240" w:lineRule="auto"/>
        <w:ind w:firstLine="567"/>
        <w:jc w:val="both"/>
        <w:rPr>
          <w:rFonts w:ascii="Times New Roman" w:eastAsia="Times New Roman" w:hAnsi="Times New Roman" w:cs="Times New Roman"/>
          <w:color w:val="000000"/>
          <w:sz w:val="24"/>
          <w:szCs w:val="24"/>
        </w:rPr>
      </w:pPr>
    </w:p>
    <w:p w:rsidR="000327DA" w:rsidRDefault="000B55B9" w:rsidP="00ED6B3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7.Очікувана вартість предмета закупівлі:</w:t>
      </w:r>
      <w:r w:rsidRPr="004E2106">
        <w:rPr>
          <w:rFonts w:ascii="Times New Roman" w:eastAsia="Times New Roman" w:hAnsi="Times New Roman" w:cs="Times New Roman"/>
          <w:i/>
          <w:color w:val="000000"/>
          <w:sz w:val="24"/>
          <w:szCs w:val="24"/>
        </w:rPr>
        <w:t xml:space="preserve"> </w:t>
      </w:r>
      <w:r w:rsidR="007D5DB6">
        <w:rPr>
          <w:rFonts w:ascii="Times New Roman" w:eastAsia="Times New Roman" w:hAnsi="Times New Roman" w:cs="Times New Roman"/>
          <w:b/>
          <w:i/>
          <w:color w:val="000000"/>
          <w:sz w:val="24"/>
          <w:szCs w:val="24"/>
        </w:rPr>
        <w:t>542 164,00 грн. (п’ятсот сорок дві тисячі сто шістдесят чотири грн. 00 коп.)</w:t>
      </w:r>
    </w:p>
    <w:p w:rsidR="000327DA" w:rsidRDefault="000B55B9" w:rsidP="00ED6B3D">
      <w:pPr>
        <w:pBdr>
          <w:top w:val="nil"/>
          <w:left w:val="nil"/>
          <w:bottom w:val="nil"/>
          <w:right w:val="nil"/>
          <w:between w:val="nil"/>
        </w:pBdr>
        <w:shd w:val="clear" w:color="auto" w:fill="FFFFFF"/>
        <w:spacing w:before="28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00C04508">
        <w:rPr>
          <w:rFonts w:ascii="Times New Roman" w:eastAsia="Times New Roman" w:hAnsi="Times New Roman" w:cs="Times New Roman"/>
          <w:sz w:val="24"/>
          <w:szCs w:val="24"/>
        </w:rPr>
        <w:t>е</w:t>
      </w:r>
      <w:r w:rsidR="00C04508" w:rsidRPr="00C04508">
        <w:rPr>
          <w:rFonts w:ascii="Times New Roman" w:eastAsia="Times New Roman" w:hAnsi="Times New Roman" w:cs="Times New Roman"/>
          <w:sz w:val="24"/>
          <w:szCs w:val="24"/>
        </w:rPr>
        <w:t>лектронна система визначає автоматично.</w:t>
      </w:r>
    </w:p>
    <w:p w:rsidR="000327DA" w:rsidRDefault="000B55B9" w:rsidP="00ED6B3D">
      <w:pPr>
        <w:pBdr>
          <w:top w:val="nil"/>
          <w:left w:val="nil"/>
          <w:bottom w:val="nil"/>
          <w:right w:val="nil"/>
          <w:between w:val="nil"/>
        </w:pBdr>
        <w:shd w:val="clear" w:color="auto" w:fill="FFFFFF"/>
        <w:spacing w:before="280" w:after="280" w:line="240" w:lineRule="auto"/>
        <w:ind w:firstLine="567"/>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17568C">
        <w:rPr>
          <w:rFonts w:ascii="Times New Roman" w:eastAsia="Times New Roman" w:hAnsi="Times New Roman" w:cs="Times New Roman"/>
          <w:color w:val="000000"/>
          <w:sz w:val="24"/>
          <w:szCs w:val="24"/>
        </w:rPr>
        <w:t>е</w:t>
      </w:r>
      <w:r w:rsidR="0017568C" w:rsidRPr="0017568C">
        <w:rPr>
          <w:rFonts w:ascii="Times New Roman" w:eastAsia="Times New Roman" w:hAnsi="Times New Roman" w:cs="Times New Roman"/>
          <w:color w:val="000000"/>
          <w:sz w:val="24"/>
          <w:szCs w:val="24"/>
        </w:rPr>
        <w:t>лектронна система визначає автоматично.</w:t>
      </w:r>
    </w:p>
    <w:p w:rsidR="000327DA" w:rsidRDefault="000B55B9" w:rsidP="00ED6B3D">
      <w:pPr>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w:t>
      </w:r>
      <w:r w:rsidRPr="006F4F7F">
        <w:rPr>
          <w:rFonts w:ascii="Times New Roman" w:eastAsia="Times New Roman" w:hAnsi="Times New Roman" w:cs="Times New Roman"/>
          <w:color w:val="000000"/>
          <w:sz w:val="24"/>
          <w:szCs w:val="24"/>
        </w:rPr>
        <w:t xml:space="preserve">пропозицій із зазначенням питомої ваги критеріїв: «Ціна» </w:t>
      </w:r>
      <w:r w:rsidRPr="006F4F7F">
        <w:rPr>
          <w:rFonts w:ascii="Times New Roman" w:eastAsia="Times New Roman" w:hAnsi="Times New Roman" w:cs="Times New Roman"/>
          <w:sz w:val="24"/>
          <w:szCs w:val="24"/>
        </w:rPr>
        <w:t xml:space="preserve">— </w:t>
      </w:r>
      <w:r w:rsidRPr="006F4F7F">
        <w:rPr>
          <w:rFonts w:ascii="Times New Roman" w:eastAsia="Times New Roman" w:hAnsi="Times New Roman" w:cs="Times New Roman"/>
          <w:color w:val="000000"/>
          <w:sz w:val="24"/>
          <w:szCs w:val="24"/>
        </w:rPr>
        <w:t>єдиний критерій оцінки, питома вага критерію 100 %. Найбільш економічно вигідною пропозицією буде вважатися пропозиція з найнижчою ціною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rsidR="000327DA" w:rsidRPr="0017568C" w:rsidRDefault="000B55B9" w:rsidP="00ED6B3D">
      <w:pPr>
        <w:spacing w:after="0" w:line="240" w:lineRule="auto"/>
        <w:ind w:firstLine="567"/>
        <w:jc w:val="both"/>
        <w:rPr>
          <w:rFonts w:ascii="Times New Roman" w:eastAsia="Times New Roman" w:hAnsi="Times New Roman" w:cs="Times New Roman"/>
          <w:color w:val="4472C4"/>
          <w:sz w:val="24"/>
          <w:szCs w:val="24"/>
        </w:rPr>
      </w:pPr>
      <w:bookmarkStart w:id="1" w:name="_heading=h.3znysh7" w:colFirst="0" w:colLast="0"/>
      <w:bookmarkEnd w:id="1"/>
      <w:r>
        <w:rPr>
          <w:rFonts w:ascii="Times New Roman" w:eastAsia="Times New Roman" w:hAnsi="Times New Roman" w:cs="Times New Roman"/>
          <w:color w:val="000000"/>
          <w:sz w:val="24"/>
          <w:szCs w:val="24"/>
        </w:rPr>
        <w:lastRenderedPageBreak/>
        <w:t xml:space="preserve">11.Розмір надання забезпечення пропозицій учасників (якщо замовник вимагає його </w:t>
      </w:r>
      <w:r w:rsidRPr="0017568C">
        <w:rPr>
          <w:rFonts w:ascii="Times New Roman" w:eastAsia="Times New Roman" w:hAnsi="Times New Roman" w:cs="Times New Roman"/>
          <w:color w:val="000000"/>
          <w:sz w:val="24"/>
          <w:szCs w:val="24"/>
        </w:rPr>
        <w:t>надати): </w:t>
      </w:r>
      <w:r w:rsidRPr="0017568C">
        <w:rPr>
          <w:rFonts w:ascii="Times New Roman" w:eastAsia="Times New Roman" w:hAnsi="Times New Roman" w:cs="Times New Roman"/>
          <w:sz w:val="24"/>
          <w:szCs w:val="24"/>
        </w:rPr>
        <w:t>не вимагається</w:t>
      </w:r>
      <w:r w:rsidRPr="0017568C">
        <w:rPr>
          <w:rFonts w:ascii="Times New Roman" w:eastAsia="Times New Roman" w:hAnsi="Times New Roman" w:cs="Times New Roman"/>
          <w:color w:val="4472C4"/>
          <w:sz w:val="24"/>
          <w:szCs w:val="24"/>
        </w:rPr>
        <w:t xml:space="preserve">. </w:t>
      </w:r>
    </w:p>
    <w:p w:rsidR="000327DA" w:rsidRDefault="000327DA" w:rsidP="00ED6B3D">
      <w:pPr>
        <w:spacing w:after="0" w:line="240" w:lineRule="auto"/>
        <w:ind w:firstLine="567"/>
        <w:jc w:val="both"/>
        <w:rPr>
          <w:rFonts w:ascii="Times New Roman" w:eastAsia="Times New Roman" w:hAnsi="Times New Roman" w:cs="Times New Roman"/>
          <w:color w:val="000000"/>
          <w:sz w:val="24"/>
          <w:szCs w:val="24"/>
        </w:rPr>
      </w:pPr>
    </w:p>
    <w:p w:rsidR="000327DA" w:rsidRPr="0017568C" w:rsidRDefault="000B55B9" w:rsidP="00ED6B3D">
      <w:pPr>
        <w:spacing w:after="0" w:line="240" w:lineRule="auto"/>
        <w:ind w:firstLine="567"/>
        <w:jc w:val="both"/>
        <w:rPr>
          <w:rFonts w:ascii="Times New Roman" w:eastAsia="Times New Roman" w:hAnsi="Times New Roman" w:cs="Times New Roman"/>
          <w:b/>
          <w:sz w:val="24"/>
          <w:szCs w:val="24"/>
          <w:highlight w:val="yellow"/>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w:t>
      </w:r>
      <w:r w:rsidRPr="0017568C">
        <w:rPr>
          <w:rFonts w:ascii="Times New Roman" w:eastAsia="Times New Roman" w:hAnsi="Times New Roman" w:cs="Times New Roman"/>
          <w:color w:val="000000"/>
          <w:sz w:val="24"/>
          <w:szCs w:val="24"/>
        </w:rPr>
        <w:t>): </w:t>
      </w:r>
      <w:r w:rsidR="0017568C" w:rsidRPr="0017568C">
        <w:rPr>
          <w:rFonts w:ascii="Times New Roman" w:eastAsia="Times New Roman" w:hAnsi="Times New Roman" w:cs="Times New Roman"/>
          <w:sz w:val="24"/>
          <w:szCs w:val="24"/>
        </w:rPr>
        <w:t>не вимагається.</w:t>
      </w:r>
    </w:p>
    <w:p w:rsidR="000327DA" w:rsidRDefault="000B55B9" w:rsidP="00ED6B3D">
      <w:pPr>
        <w:spacing w:after="0" w:line="240" w:lineRule="auto"/>
        <w:ind w:firstLine="567"/>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sidRPr="0017568C">
        <w:rPr>
          <w:rFonts w:ascii="Times New Roman" w:eastAsia="Times New Roman" w:hAnsi="Times New Roman" w:cs="Times New Roman"/>
          <w:color w:val="000000"/>
          <w:sz w:val="24"/>
          <w:szCs w:val="24"/>
        </w:rPr>
        <w:t>): </w:t>
      </w:r>
      <w:r w:rsidRPr="0017568C">
        <w:rPr>
          <w:rFonts w:ascii="Times New Roman" w:eastAsia="Times New Roman" w:hAnsi="Times New Roman" w:cs="Times New Roman"/>
          <w:sz w:val="24"/>
          <w:szCs w:val="24"/>
        </w:rPr>
        <w:t>не вимагається</w:t>
      </w:r>
      <w:r w:rsidR="0017568C" w:rsidRPr="0017568C">
        <w:rPr>
          <w:rFonts w:ascii="Times New Roman" w:eastAsia="Times New Roman" w:hAnsi="Times New Roman" w:cs="Times New Roman"/>
          <w:sz w:val="24"/>
          <w:szCs w:val="24"/>
        </w:rPr>
        <w:t>.</w:t>
      </w:r>
    </w:p>
    <w:p w:rsidR="000327DA" w:rsidRDefault="000327DA" w:rsidP="00ED6B3D">
      <w:pPr>
        <w:spacing w:after="0" w:line="240" w:lineRule="auto"/>
        <w:ind w:firstLine="567"/>
        <w:jc w:val="both"/>
        <w:rPr>
          <w:rFonts w:ascii="Times New Roman" w:eastAsia="Times New Roman" w:hAnsi="Times New Roman" w:cs="Times New Roman"/>
          <w:sz w:val="24"/>
          <w:szCs w:val="24"/>
        </w:rPr>
      </w:pPr>
    </w:p>
    <w:p w:rsidR="000327DA" w:rsidRDefault="000B55B9" w:rsidP="00ED6B3D">
      <w:pPr>
        <w:spacing w:after="0" w:line="240" w:lineRule="auto"/>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17568C">
        <w:rPr>
          <w:rFonts w:ascii="Times New Roman" w:eastAsia="Times New Roman" w:hAnsi="Times New Roman" w:cs="Times New Roman"/>
          <w:color w:val="000000"/>
          <w:sz w:val="24"/>
          <w:szCs w:val="24"/>
        </w:rPr>
        <w:t>:</w:t>
      </w:r>
      <w:r w:rsidR="0017568C" w:rsidRPr="0017568C">
        <w:rPr>
          <w:rFonts w:ascii="Times New Roman" w:eastAsia="Times New Roman" w:hAnsi="Times New Roman" w:cs="Times New Roman"/>
          <w:color w:val="000000"/>
          <w:sz w:val="24"/>
          <w:szCs w:val="24"/>
        </w:rPr>
        <w:t xml:space="preserve"> 1%.</w:t>
      </w:r>
    </w:p>
    <w:p w:rsidR="000327DA" w:rsidRDefault="000327DA" w:rsidP="00ED6B3D">
      <w:pPr>
        <w:spacing w:after="0" w:line="240" w:lineRule="auto"/>
        <w:ind w:firstLine="567"/>
        <w:rPr>
          <w:rFonts w:ascii="Times New Roman" w:eastAsia="Times New Roman" w:hAnsi="Times New Roman" w:cs="Times New Roman"/>
          <w:color w:val="000000"/>
          <w:sz w:val="24"/>
          <w:szCs w:val="24"/>
        </w:rPr>
      </w:pPr>
    </w:p>
    <w:p w:rsidR="000327DA" w:rsidRPr="006F4F7F" w:rsidRDefault="000B55B9" w:rsidP="00ED6B3D">
      <w:pPr>
        <w:spacing w:after="0" w:line="240" w:lineRule="auto"/>
        <w:ind w:firstLine="567"/>
        <w:rPr>
          <w:rFonts w:ascii="Times New Roman" w:eastAsia="Times New Roman" w:hAnsi="Times New Roman" w:cs="Times New Roman"/>
          <w:b/>
          <w:color w:val="000000"/>
          <w:sz w:val="24"/>
          <w:szCs w:val="24"/>
        </w:rPr>
      </w:pPr>
      <w:r w:rsidRPr="006F4F7F">
        <w:rPr>
          <w:rFonts w:ascii="Times New Roman" w:eastAsia="Times New Roman" w:hAnsi="Times New Roman" w:cs="Times New Roman"/>
          <w:color w:val="000000"/>
          <w:sz w:val="24"/>
          <w:szCs w:val="24"/>
        </w:rPr>
        <w:t>14. Джерело фінансування</w:t>
      </w:r>
      <w:r w:rsidR="006F4F7F" w:rsidRPr="006F4F7F">
        <w:rPr>
          <w:rFonts w:ascii="Times New Roman" w:eastAsia="Times New Roman" w:hAnsi="Times New Roman" w:cs="Times New Roman"/>
          <w:color w:val="000000"/>
          <w:sz w:val="24"/>
          <w:szCs w:val="24"/>
        </w:rPr>
        <w:t>:</w:t>
      </w:r>
      <w:r w:rsidR="006F4F7F" w:rsidRPr="006F4F7F">
        <w:rPr>
          <w:rFonts w:ascii="Times New Roman" w:eastAsia="Times New Roman" w:hAnsi="Times New Roman" w:cs="Times New Roman"/>
          <w:i/>
          <w:color w:val="000000"/>
          <w:sz w:val="24"/>
          <w:szCs w:val="24"/>
        </w:rPr>
        <w:t xml:space="preserve"> </w:t>
      </w:r>
      <w:r w:rsidR="006F4F7F" w:rsidRPr="006F4F7F">
        <w:rPr>
          <w:rFonts w:ascii="Times New Roman" w:eastAsia="Times New Roman" w:hAnsi="Times New Roman" w:cs="Times New Roman"/>
          <w:b/>
          <w:i/>
          <w:color w:val="000000"/>
          <w:sz w:val="24"/>
          <w:szCs w:val="24"/>
        </w:rPr>
        <w:t>спеціальний фонд державного бюджету.</w:t>
      </w:r>
    </w:p>
    <w:p w:rsidR="000327DA" w:rsidRDefault="000327DA" w:rsidP="00ED6B3D">
      <w:pPr>
        <w:spacing w:after="0" w:line="240" w:lineRule="auto"/>
        <w:ind w:firstLine="567"/>
        <w:rPr>
          <w:rFonts w:ascii="Times New Roman" w:eastAsia="Times New Roman" w:hAnsi="Times New Roman" w:cs="Times New Roman"/>
          <w:color w:val="000000"/>
          <w:sz w:val="24"/>
          <w:szCs w:val="24"/>
        </w:rPr>
      </w:pPr>
    </w:p>
    <w:p w:rsidR="000327DA" w:rsidRPr="0017568C" w:rsidRDefault="000B55B9" w:rsidP="00ED6B3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17568C" w:rsidRPr="006F4F7F">
        <w:rPr>
          <w:rFonts w:ascii="Times New Roman" w:eastAsia="Times New Roman" w:hAnsi="Times New Roman" w:cs="Times New Roman"/>
          <w:b/>
          <w:i/>
          <w:color w:val="000000"/>
          <w:sz w:val="24"/>
          <w:szCs w:val="24"/>
        </w:rPr>
        <w:t xml:space="preserve">з підготовки та подання документів Питель Сергій </w:t>
      </w:r>
      <w:r w:rsidR="0017568C" w:rsidRPr="00905EAB">
        <w:rPr>
          <w:rFonts w:ascii="Times New Roman" w:eastAsia="Times New Roman" w:hAnsi="Times New Roman" w:cs="Times New Roman"/>
          <w:b/>
          <w:i/>
          <w:color w:val="000000" w:themeColor="text1"/>
          <w:sz w:val="24"/>
          <w:szCs w:val="24"/>
        </w:rPr>
        <w:t xml:space="preserve">Сергійович, </w:t>
      </w:r>
      <w:proofErr w:type="spellStart"/>
      <w:r w:rsidR="0017568C" w:rsidRPr="00905EAB">
        <w:rPr>
          <w:rFonts w:ascii="Times New Roman" w:eastAsia="Times New Roman" w:hAnsi="Times New Roman" w:cs="Times New Roman"/>
          <w:b/>
          <w:i/>
          <w:color w:val="000000" w:themeColor="text1"/>
          <w:sz w:val="24"/>
          <w:szCs w:val="24"/>
        </w:rPr>
        <w:t>тел</w:t>
      </w:r>
      <w:proofErr w:type="spellEnd"/>
      <w:r w:rsidR="0017568C" w:rsidRPr="00905EAB">
        <w:rPr>
          <w:rFonts w:ascii="Times New Roman" w:eastAsia="Times New Roman" w:hAnsi="Times New Roman" w:cs="Times New Roman"/>
          <w:b/>
          <w:i/>
          <w:color w:val="000000" w:themeColor="text1"/>
          <w:sz w:val="24"/>
          <w:szCs w:val="24"/>
        </w:rPr>
        <w:t xml:space="preserve">. +380384262576; з технічних питань </w:t>
      </w:r>
      <w:proofErr w:type="spellStart"/>
      <w:r w:rsidR="007D5DB6" w:rsidRPr="00905EAB">
        <w:rPr>
          <w:rFonts w:ascii="Times New Roman" w:eastAsia="Times New Roman" w:hAnsi="Times New Roman" w:cs="Times New Roman"/>
          <w:b/>
          <w:i/>
          <w:color w:val="000000" w:themeColor="text1"/>
          <w:sz w:val="24"/>
          <w:szCs w:val="24"/>
        </w:rPr>
        <w:t>Калмиков</w:t>
      </w:r>
      <w:proofErr w:type="spellEnd"/>
      <w:r w:rsidR="007D5DB6" w:rsidRPr="00905EAB">
        <w:rPr>
          <w:rFonts w:ascii="Times New Roman" w:eastAsia="Times New Roman" w:hAnsi="Times New Roman" w:cs="Times New Roman"/>
          <w:b/>
          <w:i/>
          <w:color w:val="000000" w:themeColor="text1"/>
          <w:sz w:val="24"/>
          <w:szCs w:val="24"/>
        </w:rPr>
        <w:t xml:space="preserve"> Ігор Ігорович</w:t>
      </w:r>
      <w:r w:rsidR="0017568C" w:rsidRPr="00905EAB">
        <w:rPr>
          <w:rFonts w:ascii="Times New Roman" w:eastAsia="Times New Roman" w:hAnsi="Times New Roman" w:cs="Times New Roman"/>
          <w:b/>
          <w:i/>
          <w:color w:val="000000" w:themeColor="text1"/>
          <w:sz w:val="24"/>
          <w:szCs w:val="24"/>
        </w:rPr>
        <w:t xml:space="preserve">, </w:t>
      </w:r>
      <w:proofErr w:type="spellStart"/>
      <w:r w:rsidR="0017568C" w:rsidRPr="00905EAB">
        <w:rPr>
          <w:rFonts w:ascii="Times New Roman" w:eastAsia="Times New Roman" w:hAnsi="Times New Roman" w:cs="Times New Roman"/>
          <w:b/>
          <w:i/>
          <w:color w:val="000000" w:themeColor="text1"/>
          <w:sz w:val="24"/>
          <w:szCs w:val="24"/>
        </w:rPr>
        <w:t>тел</w:t>
      </w:r>
      <w:proofErr w:type="spellEnd"/>
      <w:r w:rsidR="0017568C" w:rsidRPr="00905EAB">
        <w:rPr>
          <w:rFonts w:ascii="Times New Roman" w:eastAsia="Times New Roman" w:hAnsi="Times New Roman" w:cs="Times New Roman"/>
          <w:b/>
          <w:i/>
          <w:color w:val="000000" w:themeColor="text1"/>
          <w:sz w:val="24"/>
          <w:szCs w:val="24"/>
        </w:rPr>
        <w:t>. +38038426</w:t>
      </w:r>
      <w:r w:rsidR="00905EAB" w:rsidRPr="00905EAB">
        <w:rPr>
          <w:rFonts w:ascii="Times New Roman" w:eastAsia="Times New Roman" w:hAnsi="Times New Roman" w:cs="Times New Roman"/>
          <w:b/>
          <w:i/>
          <w:color w:val="000000" w:themeColor="text1"/>
          <w:sz w:val="24"/>
          <w:szCs w:val="24"/>
        </w:rPr>
        <w:t>2</w:t>
      </w:r>
      <w:r w:rsidR="0017568C" w:rsidRPr="00905EAB">
        <w:rPr>
          <w:rFonts w:ascii="Times New Roman" w:eastAsia="Times New Roman" w:hAnsi="Times New Roman" w:cs="Times New Roman"/>
          <w:b/>
          <w:i/>
          <w:color w:val="000000" w:themeColor="text1"/>
          <w:sz w:val="24"/>
          <w:szCs w:val="24"/>
        </w:rPr>
        <w:t>4</w:t>
      </w:r>
      <w:r w:rsidR="00905EAB" w:rsidRPr="00905EAB">
        <w:rPr>
          <w:rFonts w:ascii="Times New Roman" w:eastAsia="Times New Roman" w:hAnsi="Times New Roman" w:cs="Times New Roman"/>
          <w:b/>
          <w:i/>
          <w:color w:val="000000" w:themeColor="text1"/>
          <w:sz w:val="24"/>
          <w:szCs w:val="24"/>
        </w:rPr>
        <w:t>11</w:t>
      </w:r>
      <w:r w:rsidR="0017568C" w:rsidRPr="00905EAB">
        <w:rPr>
          <w:rFonts w:ascii="Times New Roman" w:eastAsia="Times New Roman" w:hAnsi="Times New Roman" w:cs="Times New Roman"/>
          <w:b/>
          <w:i/>
          <w:color w:val="000000" w:themeColor="text1"/>
          <w:sz w:val="24"/>
          <w:szCs w:val="24"/>
        </w:rPr>
        <w:t>; e-</w:t>
      </w:r>
      <w:proofErr w:type="spellStart"/>
      <w:r w:rsidR="0017568C" w:rsidRPr="00905EAB">
        <w:rPr>
          <w:rFonts w:ascii="Times New Roman" w:eastAsia="Times New Roman" w:hAnsi="Times New Roman" w:cs="Times New Roman"/>
          <w:b/>
          <w:i/>
          <w:color w:val="000000" w:themeColor="text1"/>
          <w:sz w:val="24"/>
          <w:szCs w:val="24"/>
        </w:rPr>
        <w:t>mail</w:t>
      </w:r>
      <w:proofErr w:type="spellEnd"/>
      <w:r w:rsidR="0017568C" w:rsidRPr="006F4F7F">
        <w:rPr>
          <w:rFonts w:ascii="Times New Roman" w:eastAsia="Times New Roman" w:hAnsi="Times New Roman" w:cs="Times New Roman"/>
          <w:b/>
          <w:i/>
          <w:color w:val="000000"/>
          <w:sz w:val="24"/>
          <w:szCs w:val="24"/>
        </w:rPr>
        <w:t>: tender3043@ngu.gov.ua.</w:t>
      </w:r>
    </w:p>
    <w:p w:rsidR="000327DA" w:rsidRDefault="000327DA" w:rsidP="00ED6B3D">
      <w:pPr>
        <w:spacing w:after="0" w:line="240" w:lineRule="auto"/>
        <w:ind w:firstLine="567"/>
        <w:rPr>
          <w:rFonts w:ascii="Times New Roman" w:eastAsia="Times New Roman" w:hAnsi="Times New Roman" w:cs="Times New Roman"/>
          <w:b/>
          <w:color w:val="000000"/>
          <w:sz w:val="24"/>
          <w:szCs w:val="24"/>
        </w:rPr>
      </w:pPr>
    </w:p>
    <w:p w:rsidR="000327DA" w:rsidRDefault="000B55B9" w:rsidP="00ED6B3D">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0327DA" w:rsidRDefault="000B55B9" w:rsidP="00ED6B3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16.1. </w:t>
      </w:r>
      <w:r>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rsidR="000327DA" w:rsidRPr="00262D4F" w:rsidRDefault="000327DA" w:rsidP="00ED6B3D">
      <w:pPr>
        <w:spacing w:after="0" w:line="240" w:lineRule="auto"/>
        <w:ind w:firstLine="567"/>
        <w:jc w:val="both"/>
        <w:rPr>
          <w:rFonts w:ascii="Times New Roman" w:eastAsia="Times New Roman" w:hAnsi="Times New Roman" w:cs="Times New Roman"/>
          <w:sz w:val="24"/>
          <w:szCs w:val="24"/>
        </w:rPr>
      </w:pPr>
      <w:bookmarkStart w:id="2" w:name="_heading=h.z337ya" w:colFirst="0" w:colLast="0"/>
      <w:bookmarkEnd w:id="2"/>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16.2. Відповідно до частини третьої статті 12 Закону під час використання електронної системи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62D4F">
        <w:rPr>
          <w:rFonts w:ascii="Times New Roman" w:eastAsia="Times New Roman" w:hAnsi="Times New Roman" w:cs="Times New Roman"/>
          <w:sz w:val="24"/>
          <w:szCs w:val="24"/>
        </w:rPr>
        <w:t>скан</w:t>
      </w:r>
      <w:proofErr w:type="spellEnd"/>
      <w:r w:rsidRPr="00262D4F">
        <w:rPr>
          <w:rFonts w:ascii="Times New Roman" w:eastAsia="Times New Roman" w:hAnsi="Times New Roman" w:cs="Times New Roman"/>
          <w:sz w:val="24"/>
          <w:szCs w:val="24"/>
        </w:rPr>
        <w:t xml:space="preserve">-копій через електронну систему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Пропозиція учасника має відповідати ряду вимог: </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1) документи мають бути чіткими та розбірливими для читання;</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Винятки:</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27DA" w:rsidRPr="00262D4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із накладанням КЕП/УЕП. Замовник перевіряє КЕП/УЕП учасника на сайті центрального </w:t>
      </w:r>
      <w:proofErr w:type="spellStart"/>
      <w:r w:rsidRPr="00262D4F">
        <w:rPr>
          <w:rFonts w:ascii="Times New Roman" w:eastAsia="Times New Roman" w:hAnsi="Times New Roman" w:cs="Times New Roman"/>
          <w:sz w:val="24"/>
          <w:szCs w:val="24"/>
        </w:rPr>
        <w:t>засвідчувального</w:t>
      </w:r>
      <w:proofErr w:type="spellEnd"/>
      <w:r w:rsidRPr="00262D4F">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262D4F">
        <w:rPr>
          <w:rFonts w:ascii="Times New Roman" w:eastAsia="Times New Roman" w:hAnsi="Times New Roman" w:cs="Times New Roman"/>
          <w:sz w:val="24"/>
          <w:szCs w:val="24"/>
        </w:rPr>
        <w:t>ненакладення</w:t>
      </w:r>
      <w:proofErr w:type="spellEnd"/>
      <w:r w:rsidRPr="00262D4F">
        <w:rPr>
          <w:rFonts w:ascii="Times New Roman" w:eastAsia="Times New Roman" w:hAnsi="Times New Roman" w:cs="Times New Roman"/>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327DA" w:rsidRDefault="000327DA" w:rsidP="00ED6B3D">
      <w:pPr>
        <w:keepNext/>
        <w:keepLines/>
        <w:spacing w:after="0" w:line="240" w:lineRule="auto"/>
        <w:ind w:firstLine="567"/>
        <w:jc w:val="both"/>
        <w:rPr>
          <w:rFonts w:ascii="Times New Roman" w:eastAsia="Times New Roman" w:hAnsi="Times New Roman" w:cs="Times New Roman"/>
          <w:color w:val="000000"/>
          <w:sz w:val="24"/>
          <w:szCs w:val="24"/>
        </w:rPr>
      </w:pPr>
    </w:p>
    <w:p w:rsidR="000327DA" w:rsidRPr="00262D4F" w:rsidRDefault="000B55B9" w:rsidP="00ED6B3D">
      <w:pPr>
        <w:spacing w:after="0" w:line="259"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16.3. Кожен учасник має право подати тільки одну пропозицію</w:t>
      </w:r>
      <w:r w:rsidR="00262D4F" w:rsidRPr="00262D4F">
        <w:rPr>
          <w:rFonts w:ascii="Times New Roman" w:eastAsia="Times New Roman" w:hAnsi="Times New Roman" w:cs="Times New Roman"/>
          <w:sz w:val="24"/>
          <w:szCs w:val="24"/>
        </w:rPr>
        <w:t>.</w:t>
      </w:r>
    </w:p>
    <w:p w:rsidR="000327DA" w:rsidRPr="006C1815" w:rsidRDefault="000327DA" w:rsidP="00ED6B3D">
      <w:pPr>
        <w:shd w:val="clear" w:color="auto" w:fill="FFFFFF"/>
        <w:spacing w:after="150" w:line="240" w:lineRule="auto"/>
        <w:ind w:firstLine="567"/>
        <w:jc w:val="both"/>
        <w:rPr>
          <w:rFonts w:ascii="Times New Roman" w:eastAsia="Times New Roman" w:hAnsi="Times New Roman" w:cs="Times New Roman"/>
          <w:color w:val="000000" w:themeColor="text1"/>
          <w:sz w:val="24"/>
          <w:szCs w:val="24"/>
        </w:rPr>
      </w:pPr>
    </w:p>
    <w:p w:rsidR="000327DA" w:rsidRPr="006C1815" w:rsidRDefault="000B55B9" w:rsidP="00ED6B3D">
      <w:pPr>
        <w:shd w:val="clear" w:color="auto" w:fill="FFFFFF"/>
        <w:spacing w:after="150" w:line="240" w:lineRule="auto"/>
        <w:ind w:firstLine="567"/>
        <w:jc w:val="both"/>
        <w:rPr>
          <w:rFonts w:ascii="Times New Roman" w:eastAsia="Times New Roman" w:hAnsi="Times New Roman" w:cs="Times New Roman"/>
          <w:color w:val="000000" w:themeColor="text1"/>
          <w:sz w:val="24"/>
          <w:szCs w:val="24"/>
        </w:rPr>
      </w:pPr>
      <w:r w:rsidRPr="006C1815">
        <w:rPr>
          <w:rFonts w:ascii="Times New Roman" w:eastAsia="Times New Roman" w:hAnsi="Times New Roman" w:cs="Times New Roman"/>
          <w:color w:val="000000" w:themeColor="text1"/>
          <w:sz w:val="24"/>
          <w:szCs w:val="24"/>
        </w:rPr>
        <w:t>16.4. Строк дії пропозиції, протягом якого пропозиції учасників вважаються дійсними, становить 90 днів із дати кінцевого строку подання пропозицій.</w:t>
      </w:r>
    </w:p>
    <w:p w:rsidR="000327DA" w:rsidRDefault="000B55B9" w:rsidP="00ED6B3D">
      <w:pPr>
        <w:shd w:val="clear" w:color="auto" w:fill="FFFFFF"/>
        <w:spacing w:after="15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16.5.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w:t>
      </w:r>
      <w:r w:rsidRPr="00842D11">
        <w:rPr>
          <w:rFonts w:ascii="Times New Roman" w:eastAsia="Times New Roman" w:hAnsi="Times New Roman" w:cs="Times New Roman"/>
          <w:color w:val="000000"/>
          <w:sz w:val="24"/>
          <w:szCs w:val="24"/>
        </w:rPr>
        <w:t xml:space="preserve">він надає лист-роз’яснення в довільній формі, </w:t>
      </w:r>
      <w:r w:rsidRPr="00842D11">
        <w:rPr>
          <w:rFonts w:ascii="Times New Roman" w:eastAsia="Times New Roman" w:hAnsi="Times New Roman" w:cs="Times New Roman"/>
          <w:sz w:val="24"/>
          <w:szCs w:val="24"/>
        </w:rPr>
        <w:t>у</w:t>
      </w:r>
      <w:r w:rsidRPr="00842D1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0327DA" w:rsidRDefault="000B55B9" w:rsidP="00ED6B3D">
      <w:pPr>
        <w:shd w:val="clear" w:color="auto" w:fill="FFFFFF"/>
        <w:spacing w:after="15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16.6. </w:t>
      </w: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327DA" w:rsidRDefault="000B55B9" w:rsidP="00ED6B3D">
      <w:pPr>
        <w:shd w:val="clear" w:color="auto" w:fill="FFFFFF"/>
        <w:spacing w:after="15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16.7. </w:t>
      </w: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327DA" w:rsidRDefault="000B55B9"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16.8. </w:t>
      </w:r>
      <w:r>
        <w:rPr>
          <w:rFonts w:ascii="Times New Roman" w:eastAsia="Times New Roman" w:hAnsi="Times New Roman" w:cs="Times New Roman"/>
          <w:color w:val="000000"/>
          <w:sz w:val="24"/>
          <w:szCs w:val="24"/>
          <w:highlight w:val="white"/>
        </w:rPr>
        <w:t xml:space="preserve">Фактом подання пропозиції учасник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фізична особа чи фізична особа</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rsidR="000327DA" w:rsidRDefault="000327DA"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0327DA" w:rsidRDefault="000B55B9"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16.9. </w:t>
      </w: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327DA" w:rsidRDefault="000327DA"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0327DA" w:rsidRDefault="000B55B9"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16.10. </w:t>
      </w: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0327DA" w:rsidRDefault="000327DA"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0327DA" w:rsidRPr="00262D4F" w:rsidRDefault="000B55B9"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w:t>
      </w:r>
      <w:r w:rsidRPr="00262D4F">
        <w:rPr>
          <w:rFonts w:ascii="Times New Roman" w:eastAsia="Times New Roman" w:hAnsi="Times New Roman" w:cs="Times New Roman"/>
          <w:sz w:val="24"/>
          <w:szCs w:val="24"/>
        </w:rPr>
        <w:lastRenderedPageBreak/>
        <w:t xml:space="preserve">уточнених або нових документів в електронній системі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протягом 24 годин з моменту розміщення державним замовником в електронній системі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повідомлення з вимогою про усунення таких </w:t>
      </w:r>
      <w:proofErr w:type="spellStart"/>
      <w:r w:rsidRPr="00262D4F">
        <w:rPr>
          <w:rFonts w:ascii="Times New Roman" w:eastAsia="Times New Roman" w:hAnsi="Times New Roman" w:cs="Times New Roman"/>
          <w:sz w:val="24"/>
          <w:szCs w:val="24"/>
        </w:rPr>
        <w:t>невідповідностей</w:t>
      </w:r>
      <w:proofErr w:type="spellEnd"/>
      <w:r w:rsidRPr="00262D4F">
        <w:rPr>
          <w:rFonts w:ascii="Times New Roman" w:eastAsia="Times New Roman" w:hAnsi="Times New Roman" w:cs="Times New Roman"/>
          <w:sz w:val="24"/>
          <w:szCs w:val="24"/>
        </w:rPr>
        <w:t xml:space="preserve">. </w:t>
      </w:r>
    </w:p>
    <w:p w:rsidR="000327DA" w:rsidRPr="00262D4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у складі пропозиції та/або подання яких вимагається оголошенням про проведе</w:t>
      </w:r>
      <w:r w:rsidR="00262D4F" w:rsidRPr="00262D4F">
        <w:rPr>
          <w:rFonts w:ascii="Times New Roman" w:eastAsia="Times New Roman" w:hAnsi="Times New Roman" w:cs="Times New Roman"/>
          <w:sz w:val="24"/>
          <w:szCs w:val="24"/>
        </w:rPr>
        <w:t xml:space="preserve">ння спрощеної закупівлі, слід </w:t>
      </w:r>
      <w:r w:rsidRPr="00262D4F">
        <w:rPr>
          <w:rFonts w:ascii="Times New Roman" w:eastAsia="Times New Roman" w:hAnsi="Times New Roman" w:cs="Times New Roman"/>
          <w:sz w:val="24"/>
          <w:szCs w:val="24"/>
        </w:rPr>
        <w:t xml:space="preserve">розуміти невідповідність інформації та/або документів у значенні, наведеному в пункті 43 особливостей здійснення публічних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rsidR="000327DA" w:rsidRPr="00262D4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62D4F">
        <w:rPr>
          <w:rFonts w:ascii="Times New Roman" w:eastAsia="Times New Roman" w:hAnsi="Times New Roman" w:cs="Times New Roman"/>
          <w:sz w:val="24"/>
          <w:szCs w:val="24"/>
        </w:rPr>
        <w:t>невідповідностей</w:t>
      </w:r>
      <w:proofErr w:type="spellEnd"/>
      <w:r w:rsidRPr="00262D4F">
        <w:rPr>
          <w:rFonts w:ascii="Times New Roman" w:eastAsia="Times New Roman" w:hAnsi="Times New Roman" w:cs="Times New Roman"/>
          <w:sz w:val="24"/>
          <w:szCs w:val="24"/>
        </w:rPr>
        <w:t xml:space="preserve"> в інформації та/або документах, що подані учасником спрощеної закупівлі у складі пропозиції. </w:t>
      </w:r>
    </w:p>
    <w:p w:rsidR="000327DA" w:rsidRPr="00262D4F" w:rsidRDefault="000B55B9" w:rsidP="00ED6B3D">
      <w:pPr>
        <w:shd w:val="clear" w:color="auto" w:fill="FFFFFF"/>
        <w:spacing w:after="15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262D4F">
        <w:rPr>
          <w:rFonts w:ascii="Times New Roman" w:eastAsia="Times New Roman" w:hAnsi="Times New Roman" w:cs="Times New Roman"/>
          <w:sz w:val="24"/>
          <w:szCs w:val="24"/>
        </w:rPr>
        <w:t>невідповідностей</w:t>
      </w:r>
      <w:proofErr w:type="spellEnd"/>
      <w:r w:rsidRPr="00262D4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повідомлення з вимогою про усунення таких </w:t>
      </w:r>
      <w:proofErr w:type="spellStart"/>
      <w:r w:rsidRPr="00262D4F">
        <w:rPr>
          <w:rFonts w:ascii="Times New Roman" w:eastAsia="Times New Roman" w:hAnsi="Times New Roman" w:cs="Times New Roman"/>
          <w:sz w:val="24"/>
          <w:szCs w:val="24"/>
        </w:rPr>
        <w:t>невідповідностей</w:t>
      </w:r>
      <w:proofErr w:type="spellEnd"/>
      <w:r w:rsidRPr="00262D4F">
        <w:rPr>
          <w:rFonts w:ascii="Times New Roman" w:eastAsia="Times New Roman" w:hAnsi="Times New Roman" w:cs="Times New Roman"/>
          <w:sz w:val="24"/>
          <w:szCs w:val="24"/>
        </w:rPr>
        <w:t xml:space="preserve"> (пункт 8 Особливостей № 1275). </w:t>
      </w:r>
    </w:p>
    <w:p w:rsidR="000327DA" w:rsidRDefault="000327DA" w:rsidP="00ED6B3D">
      <w:pPr>
        <w:shd w:val="clear" w:color="auto" w:fill="FFFFFF"/>
        <w:spacing w:after="0" w:line="240" w:lineRule="auto"/>
        <w:ind w:firstLine="567"/>
        <w:jc w:val="both"/>
        <w:rPr>
          <w:rFonts w:ascii="Times New Roman" w:eastAsia="Times New Roman" w:hAnsi="Times New Roman" w:cs="Times New Roman"/>
          <w:color w:val="00B050"/>
          <w:sz w:val="24"/>
          <w:szCs w:val="24"/>
        </w:rPr>
      </w:pP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16.12. </w:t>
      </w:r>
      <w:r w:rsidRPr="006F4F7F">
        <w:rPr>
          <w:rFonts w:ascii="Times New Roman" w:eastAsia="Times New Roman" w:hAnsi="Times New Roman" w:cs="Times New Roman"/>
          <w:color w:val="000000"/>
          <w:sz w:val="24"/>
          <w:szCs w:val="24"/>
        </w:rPr>
        <w:t>Відхилення пропозиції учасника:</w:t>
      </w:r>
    </w:p>
    <w:p w:rsidR="000327DA" w:rsidRPr="006F4F7F" w:rsidRDefault="000B55B9" w:rsidP="00ED6B3D">
      <w:pPr>
        <w:shd w:val="clear" w:color="auto" w:fill="FFFFFF"/>
        <w:spacing w:after="0" w:line="240" w:lineRule="auto"/>
        <w:ind w:left="72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Замовник відхиляє пропозицію в разі, якщо:</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6F4F7F">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327DA" w:rsidRPr="006F4F7F" w:rsidRDefault="000327DA" w:rsidP="00ED6B3D">
      <w:pPr>
        <w:shd w:val="clear" w:color="auto" w:fill="FFFFFF"/>
        <w:spacing w:after="0" w:line="240" w:lineRule="auto"/>
        <w:ind w:firstLine="567"/>
        <w:jc w:val="both"/>
        <w:rPr>
          <w:rFonts w:ascii="Times New Roman" w:eastAsia="Times New Roman" w:hAnsi="Times New Roman" w:cs="Times New Roman"/>
          <w:color w:val="00B050"/>
          <w:sz w:val="24"/>
          <w:szCs w:val="24"/>
        </w:rPr>
      </w:pP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16.13. </w:t>
      </w:r>
      <w:r w:rsidRPr="006F4F7F">
        <w:rPr>
          <w:rFonts w:ascii="Times New Roman" w:eastAsia="Times New Roman" w:hAnsi="Times New Roman" w:cs="Times New Roman"/>
          <w:color w:val="000000"/>
          <w:sz w:val="24"/>
          <w:szCs w:val="24"/>
        </w:rPr>
        <w:t>Відміна закупівлі:</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1. Замовник відміняє спрощену закупівлю в разі:</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6F4F7F">
        <w:rPr>
          <w:rFonts w:ascii="Times New Roman" w:eastAsia="Times New Roman" w:hAnsi="Times New Roman" w:cs="Times New Roman"/>
          <w:color w:val="000000"/>
          <w:sz w:val="24"/>
          <w:szCs w:val="24"/>
          <w:highlight w:val="white"/>
        </w:rPr>
        <w:t>закупівель</w:t>
      </w:r>
      <w:proofErr w:type="spellEnd"/>
      <w:r w:rsidRPr="006F4F7F">
        <w:rPr>
          <w:rFonts w:ascii="Times New Roman" w:eastAsia="Times New Roman" w:hAnsi="Times New Roman" w:cs="Times New Roman"/>
          <w:color w:val="000000"/>
          <w:sz w:val="24"/>
          <w:szCs w:val="24"/>
          <w:highlight w:val="white"/>
        </w:rPr>
        <w:t>;</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 xml:space="preserve">2.Спрощена закупівля автоматично відміняється електронною системою </w:t>
      </w:r>
      <w:proofErr w:type="spellStart"/>
      <w:r w:rsidRPr="006F4F7F">
        <w:rPr>
          <w:rFonts w:ascii="Times New Roman" w:eastAsia="Times New Roman" w:hAnsi="Times New Roman" w:cs="Times New Roman"/>
          <w:color w:val="000000"/>
          <w:sz w:val="24"/>
          <w:szCs w:val="24"/>
          <w:highlight w:val="white"/>
        </w:rPr>
        <w:t>закупівель</w:t>
      </w:r>
      <w:proofErr w:type="spellEnd"/>
      <w:r w:rsidRPr="006F4F7F">
        <w:rPr>
          <w:rFonts w:ascii="Times New Roman" w:eastAsia="Times New Roman" w:hAnsi="Times New Roman" w:cs="Times New Roman"/>
          <w:color w:val="000000"/>
          <w:sz w:val="24"/>
          <w:szCs w:val="24"/>
          <w:highlight w:val="white"/>
        </w:rPr>
        <w:t xml:space="preserve"> у разі:</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F4F7F">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6F4F7F">
        <w:rPr>
          <w:rFonts w:ascii="Times New Roman" w:eastAsia="Times New Roman" w:hAnsi="Times New Roman" w:cs="Times New Roman"/>
          <w:color w:val="000000"/>
          <w:sz w:val="24"/>
          <w:szCs w:val="24"/>
          <w:highlight w:val="white"/>
        </w:rPr>
        <w:t>закупівель</w:t>
      </w:r>
      <w:proofErr w:type="spellEnd"/>
      <w:r w:rsidRPr="006F4F7F">
        <w:rPr>
          <w:rFonts w:ascii="Times New Roman" w:eastAsia="Times New Roman" w:hAnsi="Times New Roman" w:cs="Times New Roman"/>
          <w:color w:val="000000"/>
          <w:sz w:val="24"/>
          <w:szCs w:val="24"/>
          <w:highlight w:val="white"/>
        </w:rPr>
        <w:t>:</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замовником протягом одного робочого дня з дня прийняття замовником відповідного рішення;</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 xml:space="preserve">електронною системою </w:t>
      </w:r>
      <w:proofErr w:type="spellStart"/>
      <w:r w:rsidRPr="006F4F7F">
        <w:rPr>
          <w:rFonts w:ascii="Times New Roman" w:eastAsia="Times New Roman" w:hAnsi="Times New Roman" w:cs="Times New Roman"/>
          <w:color w:val="000000"/>
          <w:sz w:val="24"/>
          <w:szCs w:val="24"/>
          <w:highlight w:val="white"/>
        </w:rPr>
        <w:t>закупівель</w:t>
      </w:r>
      <w:proofErr w:type="spellEnd"/>
      <w:r w:rsidRPr="006F4F7F">
        <w:rPr>
          <w:rFonts w:ascii="Times New Roman" w:eastAsia="Times New Roman" w:hAnsi="Times New Roman" w:cs="Times New Roman"/>
          <w:color w:val="000000"/>
          <w:sz w:val="24"/>
          <w:szCs w:val="24"/>
          <w:highlight w:val="white"/>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6F4F7F">
        <w:rPr>
          <w:rFonts w:ascii="Times New Roman" w:eastAsia="Times New Roman" w:hAnsi="Times New Roman" w:cs="Times New Roman"/>
          <w:sz w:val="24"/>
          <w:szCs w:val="24"/>
          <w:highlight w:val="white"/>
        </w:rPr>
        <w:t>в</w:t>
      </w:r>
      <w:r w:rsidRPr="006F4F7F">
        <w:rPr>
          <w:rFonts w:ascii="Times New Roman" w:eastAsia="Times New Roman" w:hAnsi="Times New Roman" w:cs="Times New Roman"/>
          <w:color w:val="000000"/>
          <w:sz w:val="24"/>
          <w:szCs w:val="24"/>
          <w:highlight w:val="white"/>
        </w:rPr>
        <w:t xml:space="preserve"> ній.</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F4F7F">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6F4F7F">
        <w:rPr>
          <w:rFonts w:ascii="Times New Roman" w:eastAsia="Times New Roman" w:hAnsi="Times New Roman" w:cs="Times New Roman"/>
          <w:color w:val="000000"/>
          <w:sz w:val="24"/>
          <w:szCs w:val="24"/>
          <w:highlight w:val="white"/>
        </w:rPr>
        <w:t>закупівель</w:t>
      </w:r>
      <w:proofErr w:type="spellEnd"/>
      <w:r w:rsidRPr="006F4F7F">
        <w:rPr>
          <w:rFonts w:ascii="Times New Roman" w:eastAsia="Times New Roman" w:hAnsi="Times New Roman" w:cs="Times New Roman"/>
          <w:color w:val="000000"/>
          <w:sz w:val="24"/>
          <w:szCs w:val="24"/>
          <w:highlight w:val="white"/>
        </w:rPr>
        <w:t xml:space="preserve"> в день його оприлюднення.</w:t>
      </w:r>
    </w:p>
    <w:p w:rsidR="000327DA" w:rsidRPr="006F4F7F" w:rsidRDefault="000327DA"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16.14. </w:t>
      </w:r>
      <w:r w:rsidRPr="006F4F7F">
        <w:rPr>
          <w:rFonts w:ascii="Times New Roman" w:eastAsia="Times New Roman" w:hAnsi="Times New Roman" w:cs="Times New Roman"/>
          <w:color w:val="000000"/>
          <w:sz w:val="24"/>
          <w:szCs w:val="24"/>
        </w:rPr>
        <w:t>Строк укладання договору про закупівлю:</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lastRenderedPageBreak/>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0327DA" w:rsidRDefault="000B55B9"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F4F7F">
        <w:rPr>
          <w:rFonts w:ascii="Times New Roman" w:eastAsia="Times New Roman" w:hAnsi="Times New Roman" w:cs="Times New Roman"/>
          <w:sz w:val="24"/>
          <w:szCs w:val="24"/>
          <w:highlight w:val="white"/>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6F4F7F">
        <w:rPr>
          <w:rFonts w:ascii="Times New Roman" w:eastAsia="Times New Roman" w:hAnsi="Times New Roman" w:cs="Times New Roman"/>
          <w:sz w:val="24"/>
          <w:szCs w:val="24"/>
          <w:highlight w:val="white"/>
        </w:rPr>
        <w:t>неукладення</w:t>
      </w:r>
      <w:proofErr w:type="spellEnd"/>
      <w:r w:rsidRPr="006F4F7F">
        <w:rPr>
          <w:rFonts w:ascii="Times New Roman" w:eastAsia="Times New Roman" w:hAnsi="Times New Roman" w:cs="Times New Roman"/>
          <w:sz w:val="24"/>
          <w:szCs w:val="24"/>
          <w:highlight w:val="white"/>
        </w:rPr>
        <w:t xml:space="preserve"> договору про закупівлю з вини учасника або ненадання замовнику</w:t>
      </w:r>
      <w:r>
        <w:rPr>
          <w:rFonts w:ascii="Times New Roman" w:eastAsia="Times New Roman" w:hAnsi="Times New Roman" w:cs="Times New Roman"/>
          <w:sz w:val="24"/>
          <w:szCs w:val="24"/>
          <w:highlight w:val="white"/>
        </w:rPr>
        <w:t xml:space="preserve">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rsidR="000327DA" w:rsidRDefault="000327DA"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p>
    <w:p w:rsidR="000327DA" w:rsidRPr="006F4F7F" w:rsidRDefault="000B55B9" w:rsidP="00ED6B3D">
      <w:pPr>
        <w:shd w:val="clear" w:color="auto" w:fill="FFFFFF"/>
        <w:spacing w:after="0" w:line="240" w:lineRule="auto"/>
        <w:ind w:firstLine="567"/>
        <w:jc w:val="both"/>
      </w:pPr>
      <w:r w:rsidRPr="006F4F7F">
        <w:rPr>
          <w:rFonts w:ascii="Times New Roman" w:eastAsia="Times New Roman" w:hAnsi="Times New Roman" w:cs="Times New Roman"/>
          <w:sz w:val="24"/>
          <w:szCs w:val="24"/>
        </w:rPr>
        <w:t xml:space="preserve">16.15. </w:t>
      </w:r>
      <w:r w:rsidRPr="006F4F7F">
        <w:rPr>
          <w:rFonts w:ascii="Times New Roman" w:eastAsia="Times New Roman" w:hAnsi="Times New Roman" w:cs="Times New Roman"/>
          <w:color w:val="000000"/>
          <w:sz w:val="24"/>
          <w:szCs w:val="24"/>
        </w:rPr>
        <w:t xml:space="preserve">Порядок укладення договору про закупівлю, його умови. </w:t>
      </w:r>
    </w:p>
    <w:p w:rsidR="000327DA" w:rsidRPr="006F4F7F" w:rsidRDefault="000B55B9" w:rsidP="00ED6B3D">
      <w:pPr>
        <w:shd w:val="clear" w:color="auto" w:fill="FFFFFF"/>
        <w:spacing w:after="0" w:line="240" w:lineRule="auto"/>
        <w:ind w:firstLine="567"/>
        <w:jc w:val="both"/>
      </w:pPr>
      <w:proofErr w:type="spellStart"/>
      <w:r w:rsidRPr="006F4F7F">
        <w:rPr>
          <w:rFonts w:ascii="Times New Roman" w:eastAsia="Times New Roman" w:hAnsi="Times New Roman" w:cs="Times New Roman"/>
          <w:color w:val="000000"/>
          <w:sz w:val="24"/>
          <w:szCs w:val="24"/>
        </w:rPr>
        <w:t>Проєкт</w:t>
      </w:r>
      <w:proofErr w:type="spellEnd"/>
      <w:r w:rsidRPr="006F4F7F">
        <w:rPr>
          <w:rFonts w:ascii="Times New Roman" w:eastAsia="Times New Roman" w:hAnsi="Times New Roman" w:cs="Times New Roman"/>
          <w:color w:val="000000"/>
          <w:sz w:val="24"/>
          <w:szCs w:val="24"/>
        </w:rPr>
        <w:t xml:space="preserve"> Договору про закупівлю викладено в </w:t>
      </w:r>
      <w:r w:rsidRPr="006F4F7F">
        <w:rPr>
          <w:rFonts w:ascii="Times New Roman" w:eastAsia="Times New Roman" w:hAnsi="Times New Roman" w:cs="Times New Roman"/>
          <w:i/>
          <w:color w:val="000000"/>
          <w:sz w:val="24"/>
          <w:szCs w:val="24"/>
        </w:rPr>
        <w:t>Додатку 3</w:t>
      </w:r>
      <w:r w:rsidRPr="006F4F7F">
        <w:rPr>
          <w:rFonts w:ascii="Times New Roman" w:eastAsia="Times New Roman" w:hAnsi="Times New Roman" w:cs="Times New Roman"/>
          <w:color w:val="000000"/>
          <w:sz w:val="24"/>
          <w:szCs w:val="24"/>
        </w:rPr>
        <w:t xml:space="preserve"> до цього Оголошення.</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sidRPr="006F4F7F">
          <w:rPr>
            <w:rFonts w:ascii="Times New Roman" w:eastAsia="Times New Roman" w:hAnsi="Times New Roman" w:cs="Times New Roman"/>
            <w:color w:val="000000"/>
            <w:sz w:val="24"/>
            <w:szCs w:val="24"/>
          </w:rPr>
          <w:t>Цивільного</w:t>
        </w:r>
      </w:hyperlink>
      <w:r w:rsidRPr="006F4F7F">
        <w:rPr>
          <w:rFonts w:ascii="Times New Roman" w:eastAsia="Times New Roman" w:hAnsi="Times New Roman" w:cs="Times New Roman"/>
          <w:color w:val="000000"/>
          <w:sz w:val="24"/>
          <w:szCs w:val="24"/>
        </w:rPr>
        <w:t xml:space="preserve"> та</w:t>
      </w:r>
      <w:hyperlink r:id="rId7">
        <w:r w:rsidRPr="006F4F7F">
          <w:rPr>
            <w:rFonts w:ascii="Times New Roman" w:eastAsia="Times New Roman" w:hAnsi="Times New Roman" w:cs="Times New Roman"/>
            <w:color w:val="000000"/>
            <w:sz w:val="24"/>
            <w:szCs w:val="24"/>
          </w:rPr>
          <w:t xml:space="preserve"> Господарського </w:t>
        </w:r>
      </w:hyperlink>
      <w:hyperlink r:id="rId8">
        <w:r w:rsidRPr="006F4F7F">
          <w:rPr>
            <w:rFonts w:ascii="Times New Roman" w:eastAsia="Times New Roman" w:hAnsi="Times New Roman" w:cs="Times New Roman"/>
            <w:sz w:val="24"/>
            <w:szCs w:val="24"/>
          </w:rPr>
          <w:t>к</w:t>
        </w:r>
      </w:hyperlink>
      <w:hyperlink r:id="rId9">
        <w:r w:rsidRPr="006F4F7F">
          <w:rPr>
            <w:rFonts w:ascii="Times New Roman" w:eastAsia="Times New Roman" w:hAnsi="Times New Roman" w:cs="Times New Roman"/>
            <w:color w:val="000000"/>
            <w:sz w:val="24"/>
            <w:szCs w:val="24"/>
          </w:rPr>
          <w:t>одексів України</w:t>
        </w:r>
      </w:hyperlink>
      <w:r w:rsidRPr="006F4F7F">
        <w:rPr>
          <w:rFonts w:ascii="Times New Roman" w:eastAsia="Times New Roman" w:hAnsi="Times New Roman" w:cs="Times New Roman"/>
          <w:color w:val="000000"/>
          <w:sz w:val="24"/>
          <w:szCs w:val="24"/>
        </w:rPr>
        <w:t xml:space="preserve"> з урахуванням особливостей, визначених Законом.</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F4F7F">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6F4F7F">
        <w:rPr>
          <w:rFonts w:ascii="Times New Roman" w:eastAsia="Times New Roman" w:hAnsi="Times New Roman" w:cs="Times New Roman"/>
          <w:sz w:val="24"/>
          <w:szCs w:val="24"/>
        </w:rPr>
        <w:t>проєкту</w:t>
      </w:r>
      <w:proofErr w:type="spellEnd"/>
      <w:r w:rsidRPr="006F4F7F">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w:t>
      </w:r>
      <w:proofErr w:type="spellStart"/>
      <w:r w:rsidRPr="006F4F7F">
        <w:rPr>
          <w:rFonts w:ascii="Times New Roman" w:eastAsia="Times New Roman" w:hAnsi="Times New Roman" w:cs="Times New Roman"/>
          <w:sz w:val="24"/>
          <w:szCs w:val="24"/>
          <w:highlight w:val="white"/>
        </w:rPr>
        <w:t>Непідписання</w:t>
      </w:r>
      <w:proofErr w:type="spellEnd"/>
      <w:r w:rsidRPr="006F4F7F">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6F4F7F">
        <w:rPr>
          <w:rFonts w:ascii="Times New Roman" w:eastAsia="Times New Roman" w:hAnsi="Times New Roman" w:cs="Times New Roman"/>
          <w:sz w:val="24"/>
          <w:szCs w:val="24"/>
          <w:highlight w:val="white"/>
        </w:rPr>
        <w:t>непередання</w:t>
      </w:r>
      <w:proofErr w:type="spellEnd"/>
      <w:r w:rsidRPr="006F4F7F">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sidRPr="006F4F7F">
        <w:rPr>
          <w:rFonts w:ascii="Times New Roman" w:eastAsia="Times New Roman" w:hAnsi="Times New Roman" w:cs="Times New Roman"/>
          <w:sz w:val="24"/>
          <w:szCs w:val="24"/>
          <w:highlight w:val="white"/>
        </w:rPr>
        <w:t>розцінено</w:t>
      </w:r>
      <w:proofErr w:type="spellEnd"/>
      <w:r w:rsidRPr="006F4F7F">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sidRPr="006F4F7F">
        <w:rPr>
          <w:rFonts w:ascii="Times New Roman" w:eastAsia="Times New Roman" w:hAnsi="Times New Roman" w:cs="Times New Roman"/>
          <w:i/>
          <w:color w:val="000000"/>
          <w:sz w:val="24"/>
          <w:szCs w:val="24"/>
          <w:highlight w:val="white"/>
        </w:rPr>
        <w:t>Замовник відхиляє пропозицію в разі, якщо:</w:t>
      </w:r>
      <w:r w:rsidRPr="006F4F7F">
        <w:rPr>
          <w:rFonts w:ascii="Times New Roman" w:eastAsia="Times New Roman" w:hAnsi="Times New Roman" w:cs="Times New Roman"/>
          <w:sz w:val="24"/>
          <w:szCs w:val="24"/>
          <w:highlight w:val="white"/>
        </w:rPr>
        <w:t xml:space="preserve"> </w:t>
      </w:r>
      <w:r w:rsidRPr="006F4F7F">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6F4F7F">
        <w:rPr>
          <w:rFonts w:ascii="Times New Roman" w:eastAsia="Times New Roman" w:hAnsi="Times New Roman" w:cs="Times New Roman"/>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0327DA" w:rsidRPr="006F4F7F" w:rsidRDefault="000327DA" w:rsidP="00ED6B3D">
      <w:pPr>
        <w:shd w:val="clear" w:color="auto" w:fill="FFFFFF"/>
        <w:spacing w:after="0" w:line="240" w:lineRule="auto"/>
        <w:ind w:firstLine="567"/>
        <w:jc w:val="both"/>
        <w:rPr>
          <w:rFonts w:ascii="Times New Roman" w:eastAsia="Times New Roman" w:hAnsi="Times New Roman" w:cs="Times New Roman"/>
          <w:sz w:val="24"/>
          <w:szCs w:val="24"/>
        </w:rPr>
      </w:pP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16.16. </w:t>
      </w:r>
      <w:r w:rsidRPr="006F4F7F">
        <w:rPr>
          <w:rFonts w:ascii="Times New Roman" w:eastAsia="Times New Roman" w:hAnsi="Times New Roman" w:cs="Times New Roman"/>
          <w:color w:val="000000"/>
          <w:sz w:val="24"/>
          <w:szCs w:val="24"/>
        </w:rPr>
        <w:t>Опис та приклади формальних несуттєвих помилок.</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До формальних (несуттєвих) помилок відносяться:</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розміщення інформації не на фірмовому бланку підприємства;</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не</w:t>
      </w:r>
      <w:r w:rsidRPr="006F4F7F">
        <w:rPr>
          <w:rFonts w:ascii="Times New Roman" w:eastAsia="Times New Roman" w:hAnsi="Times New Roman" w:cs="Times New Roman"/>
          <w:sz w:val="24"/>
          <w:szCs w:val="24"/>
        </w:rPr>
        <w:t>правильне</w:t>
      </w:r>
      <w:r w:rsidRPr="006F4F7F">
        <w:rPr>
          <w:rFonts w:ascii="Times New Roman" w:eastAsia="Times New Roman" w:hAnsi="Times New Roman" w:cs="Times New Roman"/>
          <w:color w:val="000000"/>
          <w:sz w:val="24"/>
          <w:szCs w:val="24"/>
        </w:rPr>
        <w:t xml:space="preserve"> (неповне) завірення або </w:t>
      </w:r>
      <w:proofErr w:type="spellStart"/>
      <w:r w:rsidRPr="006F4F7F">
        <w:rPr>
          <w:rFonts w:ascii="Times New Roman" w:eastAsia="Times New Roman" w:hAnsi="Times New Roman" w:cs="Times New Roman"/>
          <w:color w:val="000000"/>
          <w:sz w:val="24"/>
          <w:szCs w:val="24"/>
        </w:rPr>
        <w:t>незавірення</w:t>
      </w:r>
      <w:proofErr w:type="spellEnd"/>
      <w:r w:rsidRPr="006F4F7F">
        <w:rPr>
          <w:rFonts w:ascii="Times New Roman" w:eastAsia="Times New Roman" w:hAnsi="Times New Roman" w:cs="Times New Roman"/>
          <w:color w:val="000000"/>
          <w:sz w:val="24"/>
          <w:szCs w:val="24"/>
        </w:rPr>
        <w:t xml:space="preserve"> учасником документ</w:t>
      </w:r>
      <w:r w:rsidRPr="006F4F7F">
        <w:rPr>
          <w:rFonts w:ascii="Times New Roman" w:eastAsia="Times New Roman" w:hAnsi="Times New Roman" w:cs="Times New Roman"/>
          <w:sz w:val="24"/>
          <w:szCs w:val="24"/>
        </w:rPr>
        <w:t>а</w:t>
      </w:r>
      <w:r w:rsidRPr="006F4F7F">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6F4F7F">
        <w:rPr>
          <w:rFonts w:ascii="Times New Roman" w:eastAsia="Times New Roman" w:hAnsi="Times New Roman" w:cs="Times New Roman"/>
          <w:sz w:val="24"/>
          <w:szCs w:val="24"/>
        </w:rPr>
        <w:t>а</w:t>
      </w:r>
      <w:r w:rsidRPr="006F4F7F">
        <w:rPr>
          <w:rFonts w:ascii="Times New Roman" w:eastAsia="Times New Roman" w:hAnsi="Times New Roman" w:cs="Times New Roman"/>
          <w:color w:val="000000"/>
          <w:sz w:val="24"/>
          <w:szCs w:val="24"/>
        </w:rPr>
        <w:t xml:space="preserve"> лише підписом уповноваженої особи</w:t>
      </w:r>
      <w:r w:rsidRPr="006F4F7F">
        <w:rPr>
          <w:rFonts w:ascii="Times New Roman" w:eastAsia="Times New Roman" w:hAnsi="Times New Roman" w:cs="Times New Roman"/>
          <w:sz w:val="24"/>
          <w:szCs w:val="24"/>
        </w:rPr>
        <w:t>;</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6F4F7F">
        <w:rPr>
          <w:rFonts w:ascii="Times New Roman" w:eastAsia="Times New Roman" w:hAnsi="Times New Roman" w:cs="Times New Roman"/>
          <w:sz w:val="24"/>
          <w:szCs w:val="24"/>
        </w:rPr>
        <w:t>;</w:t>
      </w:r>
      <w:r w:rsidRPr="006F4F7F">
        <w:rPr>
          <w:rFonts w:ascii="Times New Roman" w:eastAsia="Times New Roman" w:hAnsi="Times New Roman" w:cs="Times New Roman"/>
          <w:color w:val="000000"/>
          <w:sz w:val="24"/>
          <w:szCs w:val="24"/>
        </w:rPr>
        <w:t xml:space="preserve"> </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F4F7F">
        <w:rPr>
          <w:rFonts w:ascii="Times New Roman" w:eastAsia="Times New Roman" w:hAnsi="Times New Roman" w:cs="Times New Roman"/>
          <w:color w:val="000000"/>
          <w:sz w:val="24"/>
          <w:szCs w:val="24"/>
        </w:rPr>
        <w:t>сленгових</w:t>
      </w:r>
      <w:proofErr w:type="spellEnd"/>
      <w:r w:rsidRPr="006F4F7F">
        <w:rPr>
          <w:rFonts w:ascii="Times New Roman" w:eastAsia="Times New Roman" w:hAnsi="Times New Roman" w:cs="Times New Roman"/>
          <w:color w:val="000000"/>
          <w:sz w:val="24"/>
          <w:szCs w:val="24"/>
        </w:rPr>
        <w:t xml:space="preserve"> слів або технічних помилок;</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 xml:space="preserve">недодержання  встановлених форм згідно з </w:t>
      </w:r>
      <w:r w:rsidRPr="006F4F7F">
        <w:rPr>
          <w:rFonts w:ascii="Times New Roman" w:eastAsia="Times New Roman" w:hAnsi="Times New Roman" w:cs="Times New Roman"/>
          <w:sz w:val="24"/>
          <w:szCs w:val="24"/>
        </w:rPr>
        <w:t>д</w:t>
      </w:r>
      <w:r w:rsidRPr="006F4F7F">
        <w:rPr>
          <w:rFonts w:ascii="Times New Roman" w:eastAsia="Times New Roman" w:hAnsi="Times New Roman" w:cs="Times New Roman"/>
          <w:color w:val="000000"/>
          <w:sz w:val="24"/>
          <w:szCs w:val="24"/>
        </w:rPr>
        <w:t>одатк</w:t>
      </w:r>
      <w:r w:rsidRPr="006F4F7F">
        <w:rPr>
          <w:rFonts w:ascii="Times New Roman" w:eastAsia="Times New Roman" w:hAnsi="Times New Roman" w:cs="Times New Roman"/>
          <w:sz w:val="24"/>
          <w:szCs w:val="24"/>
        </w:rPr>
        <w:t>ами</w:t>
      </w:r>
      <w:r w:rsidRPr="006F4F7F">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зазначення не</w:t>
      </w:r>
      <w:r w:rsidRPr="006F4F7F">
        <w:rPr>
          <w:rFonts w:ascii="Times New Roman" w:eastAsia="Times New Roman" w:hAnsi="Times New Roman" w:cs="Times New Roman"/>
          <w:sz w:val="24"/>
          <w:szCs w:val="24"/>
        </w:rPr>
        <w:t>правильної</w:t>
      </w:r>
      <w:r w:rsidRPr="006F4F7F">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6F4F7F">
        <w:rPr>
          <w:rFonts w:ascii="Times New Roman" w:eastAsia="Times New Roman" w:hAnsi="Times New Roman" w:cs="Times New Roman"/>
          <w:sz w:val="24"/>
          <w:szCs w:val="24"/>
        </w:rPr>
        <w:t>а</w:t>
      </w:r>
      <w:r w:rsidRPr="006F4F7F">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0327DA" w:rsidRPr="006F4F7F" w:rsidRDefault="000327DA" w:rsidP="00ED6B3D">
      <w:pPr>
        <w:shd w:val="clear" w:color="auto" w:fill="FFFFFF"/>
        <w:spacing w:after="0" w:line="240" w:lineRule="auto"/>
        <w:ind w:left="720" w:firstLine="567"/>
        <w:jc w:val="both"/>
        <w:rPr>
          <w:rFonts w:ascii="Times New Roman" w:eastAsia="Times New Roman" w:hAnsi="Times New Roman" w:cs="Times New Roman"/>
          <w:sz w:val="24"/>
          <w:szCs w:val="24"/>
        </w:rPr>
      </w:pPr>
    </w:p>
    <w:p w:rsidR="000327DA" w:rsidRPr="006F4F7F" w:rsidRDefault="000B55B9" w:rsidP="00ED6B3D">
      <w:pPr>
        <w:shd w:val="clear" w:color="auto" w:fill="FFFFFF"/>
        <w:spacing w:after="0" w:line="240" w:lineRule="auto"/>
        <w:ind w:left="72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16.17. Державним замовникам забороняється:</w:t>
      </w:r>
    </w:p>
    <w:p w:rsidR="000327DA" w:rsidRPr="00262D4F" w:rsidRDefault="000B55B9" w:rsidP="00ED6B3D">
      <w:pPr>
        <w:numPr>
          <w:ilvl w:val="0"/>
          <w:numId w:val="6"/>
        </w:numPr>
        <w:shd w:val="clear" w:color="auto" w:fill="FFFFFF"/>
        <w:spacing w:after="0" w:line="240" w:lineRule="auto"/>
        <w:ind w:left="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lastRenderedPageBreak/>
        <w:t xml:space="preserve">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4F7F">
        <w:rPr>
          <w:rFonts w:ascii="Times New Roman" w:eastAsia="Times New Roman" w:hAnsi="Times New Roman" w:cs="Times New Roman"/>
          <w:sz w:val="24"/>
          <w:szCs w:val="24"/>
        </w:rPr>
        <w:t>бенефіціарним</w:t>
      </w:r>
      <w:proofErr w:type="spellEnd"/>
      <w:r w:rsidRPr="006F4F7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w:t>
      </w:r>
      <w:r w:rsidRPr="00262D4F">
        <w:rPr>
          <w:rFonts w:ascii="Times New Roman" w:eastAsia="Times New Roman" w:hAnsi="Times New Roman" w:cs="Times New Roman"/>
          <w:sz w:val="24"/>
          <w:szCs w:val="24"/>
        </w:rPr>
        <w:t xml:space="preserve">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rsidR="000327DA" w:rsidRPr="006F4F7F" w:rsidRDefault="000B55B9" w:rsidP="00ED6B3D">
      <w:pPr>
        <w:numPr>
          <w:ilvl w:val="0"/>
          <w:numId w:val="6"/>
        </w:numPr>
        <w:shd w:val="clear" w:color="auto" w:fill="FFFFFF"/>
        <w:spacing w:after="0" w:line="240" w:lineRule="auto"/>
        <w:ind w:left="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здійснювати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19 жовтня 2022 року.”. </w:t>
      </w:r>
    </w:p>
    <w:p w:rsidR="000327DA" w:rsidRPr="006F4F7F" w:rsidRDefault="000327DA"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p>
    <w:p w:rsidR="000327DA" w:rsidRPr="006F4F7F" w:rsidRDefault="000B55B9"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16.18. </w:t>
      </w:r>
      <w:r w:rsidRPr="006F4F7F">
        <w:rPr>
          <w:rFonts w:ascii="Times New Roman" w:eastAsia="Times New Roman" w:hAnsi="Times New Roman" w:cs="Times New Roman"/>
          <w:color w:val="000000"/>
          <w:sz w:val="24"/>
          <w:szCs w:val="24"/>
        </w:rPr>
        <w:t xml:space="preserve">Учасники при поданні пропозиції повинні враховувати норми: </w:t>
      </w:r>
    </w:p>
    <w:p w:rsidR="000327DA" w:rsidRPr="006F4F7F" w:rsidRDefault="000B55B9" w:rsidP="00ED6B3D">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6F4F7F">
        <w:rPr>
          <w:rFonts w:ascii="Times New Roman" w:eastAsia="Times New Roman" w:hAnsi="Times New Roman" w:cs="Times New Roman"/>
          <w:sz w:val="24"/>
          <w:szCs w:val="24"/>
        </w:rPr>
        <w:t>п</w:t>
      </w:r>
      <w:r w:rsidRPr="006F4F7F">
        <w:rPr>
          <w:rFonts w:ascii="Times New Roman" w:eastAsia="Times New Roman" w:hAnsi="Times New Roman" w:cs="Times New Roman"/>
          <w:color w:val="000000"/>
          <w:sz w:val="24"/>
          <w:szCs w:val="24"/>
        </w:rPr>
        <w:t>останови;</w:t>
      </w:r>
    </w:p>
    <w:p w:rsidR="000327DA" w:rsidRPr="006F4F7F" w:rsidRDefault="000B55B9" w:rsidP="00ED6B3D">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7DA" w:rsidRPr="006F4F7F" w:rsidRDefault="000B55B9" w:rsidP="00ED6B3D">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0327DA" w:rsidRPr="006F4F7F" w:rsidRDefault="00EB7E62" w:rsidP="00ED6B3D">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hyperlink r:id="rId10">
        <w:r w:rsidR="000B55B9" w:rsidRPr="006F4F7F">
          <w:rPr>
            <w:rFonts w:ascii="Times New Roman" w:eastAsia="Times New Roman" w:hAnsi="Times New Roman" w:cs="Times New Roman"/>
            <w:sz w:val="24"/>
            <w:szCs w:val="24"/>
          </w:rPr>
          <w:t>Закону України</w:t>
        </w:r>
      </w:hyperlink>
      <w:r w:rsidR="000B55B9" w:rsidRPr="006F4F7F">
        <w:rPr>
          <w:rFonts w:ascii="Times New Roman" w:eastAsia="Times New Roman" w:hAnsi="Times New Roman" w:cs="Times New Roman"/>
          <w:sz w:val="24"/>
          <w:szCs w:val="24"/>
        </w:rPr>
        <w:t> «Про санкції» від 14.08.2014 № 1644-VII.</w:t>
      </w:r>
    </w:p>
    <w:p w:rsidR="000327DA" w:rsidRPr="006F4F7F" w:rsidRDefault="000B55B9" w:rsidP="00ED6B3D">
      <w:pPr>
        <w:spacing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6F4F7F">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6F4F7F">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0327DA" w:rsidRPr="006F4F7F" w:rsidRDefault="000B55B9" w:rsidP="00ED6B3D">
      <w:pPr>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16.19. Фактом подання пропозиції учасника вважається його підтвердження </w:t>
      </w:r>
      <w:r w:rsidRPr="006F4F7F">
        <w:rPr>
          <w:rFonts w:ascii="Times New Roman" w:eastAsia="Times New Roman" w:hAnsi="Times New Roman" w:cs="Times New Roman"/>
          <w:sz w:val="24"/>
          <w:szCs w:val="24"/>
          <w:u w:val="single"/>
        </w:rPr>
        <w:t>відсутності</w:t>
      </w:r>
      <w:r w:rsidRPr="006F4F7F">
        <w:rPr>
          <w:rFonts w:ascii="Times New Roman" w:eastAsia="Times New Roman" w:hAnsi="Times New Roman" w:cs="Times New Roman"/>
          <w:sz w:val="24"/>
          <w:szCs w:val="24"/>
        </w:rPr>
        <w:t xml:space="preserve"> таких підстав/обставин: </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6F4F7F">
        <w:rPr>
          <w:rFonts w:ascii="Times New Roman" w:eastAsia="Times New Roman" w:hAnsi="Times New Roman" w:cs="Times New Roman"/>
          <w:sz w:val="24"/>
          <w:szCs w:val="24"/>
        </w:rPr>
        <w:t>внесено</w:t>
      </w:r>
      <w:proofErr w:type="spellEnd"/>
      <w:r w:rsidRPr="006F4F7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1" w:anchor="n52">
        <w:r w:rsidRPr="006F4F7F">
          <w:rPr>
            <w:rFonts w:ascii="Times New Roman" w:eastAsia="Times New Roman" w:hAnsi="Times New Roman" w:cs="Times New Roman"/>
            <w:sz w:val="24"/>
            <w:szCs w:val="24"/>
          </w:rPr>
          <w:t>пунктом 4</w:t>
        </w:r>
      </w:hyperlink>
      <w:r w:rsidRPr="006F4F7F">
        <w:rPr>
          <w:rFonts w:ascii="Times New Roman" w:eastAsia="Times New Roman" w:hAnsi="Times New Roman" w:cs="Times New Roman"/>
          <w:sz w:val="24"/>
          <w:szCs w:val="24"/>
        </w:rPr>
        <w:t xml:space="preserve"> частини другої статті 6, </w:t>
      </w:r>
      <w:hyperlink r:id="rId12" w:anchor="n456">
        <w:r w:rsidRPr="006F4F7F">
          <w:rPr>
            <w:rFonts w:ascii="Times New Roman" w:eastAsia="Times New Roman" w:hAnsi="Times New Roman" w:cs="Times New Roman"/>
            <w:sz w:val="24"/>
            <w:szCs w:val="24"/>
          </w:rPr>
          <w:t>пунктом 1</w:t>
        </w:r>
      </w:hyperlink>
      <w:r w:rsidRPr="006F4F7F">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6F4F7F">
        <w:rPr>
          <w:rFonts w:ascii="Times New Roman" w:eastAsia="Times New Roman" w:hAnsi="Times New Roman" w:cs="Times New Roman"/>
          <w:sz w:val="24"/>
          <w:szCs w:val="24"/>
        </w:rPr>
        <w:t>антиконкурентних</w:t>
      </w:r>
      <w:proofErr w:type="spellEnd"/>
      <w:r w:rsidRPr="006F4F7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lastRenderedPageBreak/>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6F4F7F">
          <w:rPr>
            <w:rFonts w:ascii="Times New Roman" w:eastAsia="Times New Roman" w:hAnsi="Times New Roman" w:cs="Times New Roman"/>
            <w:sz w:val="24"/>
            <w:szCs w:val="24"/>
          </w:rPr>
          <w:t>пунктом 9</w:t>
        </w:r>
      </w:hyperlink>
      <w:r w:rsidRPr="006F4F7F">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11) учасник закупівлі або кінцевий </w:t>
      </w:r>
      <w:proofErr w:type="spellStart"/>
      <w:r w:rsidRPr="006F4F7F">
        <w:rPr>
          <w:rFonts w:ascii="Times New Roman" w:eastAsia="Times New Roman" w:hAnsi="Times New Roman" w:cs="Times New Roman"/>
          <w:sz w:val="24"/>
          <w:szCs w:val="24"/>
        </w:rPr>
        <w:t>бенефіціарний</w:t>
      </w:r>
      <w:proofErr w:type="spellEnd"/>
      <w:r w:rsidRPr="006F4F7F">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6F4F7F">
        <w:rPr>
          <w:rFonts w:ascii="Times New Roman" w:eastAsia="Times New Roman" w:hAnsi="Times New Roman" w:cs="Times New Roman"/>
          <w:sz w:val="24"/>
          <w:szCs w:val="24"/>
        </w:rPr>
        <w:t>закупівель</w:t>
      </w:r>
      <w:proofErr w:type="spellEnd"/>
      <w:r w:rsidRPr="006F4F7F">
        <w:rPr>
          <w:rFonts w:ascii="Times New Roman" w:eastAsia="Times New Roman" w:hAnsi="Times New Roman" w:cs="Times New Roman"/>
          <w:sz w:val="24"/>
          <w:szCs w:val="24"/>
        </w:rPr>
        <w:t xml:space="preserve"> товарів, робіт і послуг згідно із </w:t>
      </w:r>
      <w:hyperlink r:id="rId14">
        <w:r w:rsidRPr="006F4F7F">
          <w:rPr>
            <w:rFonts w:ascii="Times New Roman" w:eastAsia="Times New Roman" w:hAnsi="Times New Roman" w:cs="Times New Roman"/>
            <w:sz w:val="24"/>
            <w:szCs w:val="24"/>
            <w:u w:val="single"/>
          </w:rPr>
          <w:t>Законом України</w:t>
        </w:r>
      </w:hyperlink>
      <w:r w:rsidRPr="006F4F7F">
        <w:rPr>
          <w:rFonts w:ascii="Times New Roman" w:eastAsia="Times New Roman" w:hAnsi="Times New Roman" w:cs="Times New Roman"/>
          <w:sz w:val="24"/>
          <w:szCs w:val="24"/>
        </w:rPr>
        <w:t xml:space="preserve"> “Про санкції”;</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0"/>
          <w:szCs w:val="20"/>
        </w:rPr>
      </w:pPr>
      <w:r w:rsidRPr="006F4F7F">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327DA" w:rsidRPr="006F4F7F" w:rsidRDefault="000327DA" w:rsidP="00ED6B3D">
      <w:pPr>
        <w:shd w:val="clear" w:color="auto" w:fill="FFFFFF"/>
        <w:spacing w:after="0" w:line="240" w:lineRule="auto"/>
        <w:ind w:firstLine="567"/>
        <w:jc w:val="both"/>
        <w:rPr>
          <w:rFonts w:ascii="Times New Roman" w:eastAsia="Times New Roman" w:hAnsi="Times New Roman" w:cs="Times New Roman"/>
          <w:sz w:val="24"/>
          <w:szCs w:val="24"/>
        </w:rPr>
      </w:pP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327DA" w:rsidRPr="006F4F7F" w:rsidRDefault="000B55B9">
      <w:pPr>
        <w:spacing w:after="0" w:line="240" w:lineRule="auto"/>
        <w:ind w:left="360"/>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rPr>
        <w:t xml:space="preserve">Додаток 1 – </w:t>
      </w:r>
      <w:r w:rsidRPr="006F4F7F">
        <w:rPr>
          <w:rFonts w:ascii="Times New Roman" w:eastAsia="Times New Roman" w:hAnsi="Times New Roman" w:cs="Times New Roman"/>
          <w:sz w:val="24"/>
          <w:szCs w:val="24"/>
        </w:rPr>
        <w:t>Інші вимоги.</w:t>
      </w:r>
    </w:p>
    <w:p w:rsidR="000327DA" w:rsidRDefault="000B55B9">
      <w:pPr>
        <w:spacing w:after="0" w:line="240" w:lineRule="auto"/>
        <w:ind w:left="360"/>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Додаток 2 – </w:t>
      </w:r>
      <w:r w:rsidRPr="006F4F7F">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Pr>
          <w:rFonts w:ascii="Times New Roman" w:eastAsia="Times New Roman" w:hAnsi="Times New Roman" w:cs="Times New Roman"/>
          <w:color w:val="000000"/>
          <w:sz w:val="24"/>
          <w:szCs w:val="24"/>
        </w:rPr>
        <w:t>.</w:t>
      </w:r>
    </w:p>
    <w:p w:rsidR="000327DA" w:rsidRDefault="000B55B9">
      <w:pPr>
        <w:spacing w:after="0" w:line="240" w:lineRule="auto"/>
        <w:ind w:left="360"/>
        <w:jc w:val="both"/>
        <w:rPr>
          <w:rFonts w:ascii="Times New Roman" w:eastAsia="Times New Roman" w:hAnsi="Times New Roman" w:cs="Times New Roman"/>
          <w:sz w:val="24"/>
          <w:szCs w:val="24"/>
        </w:rPr>
      </w:pPr>
      <w:bookmarkStart w:id="3" w:name="_heading=h.3j2qqm3" w:colFirst="0" w:colLast="0"/>
      <w:bookmarkEnd w:id="3"/>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(державного контракту (договору)).</w:t>
      </w:r>
    </w:p>
    <w:p w:rsidR="000327DA" w:rsidRDefault="000327DA">
      <w:pPr>
        <w:spacing w:after="0" w:line="240" w:lineRule="auto"/>
        <w:ind w:left="7920"/>
        <w:jc w:val="right"/>
        <w:rPr>
          <w:rFonts w:ascii="Times New Roman" w:eastAsia="Times New Roman" w:hAnsi="Times New Roman" w:cs="Times New Roman"/>
          <w:b/>
          <w:color w:val="000000"/>
          <w:sz w:val="24"/>
          <w:szCs w:val="24"/>
        </w:rPr>
      </w:pPr>
    </w:p>
    <w:p w:rsidR="00842D11" w:rsidRDefault="00842D11">
      <w:pPr>
        <w:spacing w:after="0" w:line="240" w:lineRule="auto"/>
        <w:ind w:left="7920"/>
        <w:jc w:val="right"/>
        <w:rPr>
          <w:rFonts w:ascii="Times New Roman" w:eastAsia="Times New Roman" w:hAnsi="Times New Roman" w:cs="Times New Roman"/>
          <w:b/>
          <w:color w:val="000000"/>
          <w:sz w:val="24"/>
          <w:szCs w:val="24"/>
        </w:rPr>
      </w:pPr>
    </w:p>
    <w:p w:rsidR="00842D11" w:rsidRDefault="00842D11">
      <w:pPr>
        <w:spacing w:after="0" w:line="240" w:lineRule="auto"/>
        <w:ind w:left="7920"/>
        <w:jc w:val="right"/>
        <w:rPr>
          <w:rFonts w:ascii="Times New Roman" w:eastAsia="Times New Roman" w:hAnsi="Times New Roman" w:cs="Times New Roman"/>
          <w:b/>
          <w:color w:val="000000"/>
          <w:sz w:val="24"/>
          <w:szCs w:val="24"/>
        </w:rPr>
      </w:pPr>
    </w:p>
    <w:p w:rsidR="00842D11" w:rsidRDefault="00842D11">
      <w:pPr>
        <w:spacing w:after="0" w:line="240" w:lineRule="auto"/>
        <w:ind w:left="7920"/>
        <w:jc w:val="right"/>
        <w:rPr>
          <w:rFonts w:ascii="Times New Roman" w:eastAsia="Times New Roman" w:hAnsi="Times New Roman" w:cs="Times New Roman"/>
          <w:b/>
          <w:color w:val="000000"/>
          <w:sz w:val="24"/>
          <w:szCs w:val="24"/>
        </w:rPr>
      </w:pPr>
    </w:p>
    <w:p w:rsidR="000327DA" w:rsidRDefault="000327DA">
      <w:pPr>
        <w:spacing w:after="0" w:line="240" w:lineRule="auto"/>
        <w:rPr>
          <w:rFonts w:ascii="Times New Roman" w:eastAsia="Times New Roman" w:hAnsi="Times New Roman" w:cs="Times New Roman"/>
          <w:b/>
          <w:sz w:val="24"/>
          <w:szCs w:val="24"/>
        </w:rPr>
      </w:pPr>
    </w:p>
    <w:p w:rsidR="000327DA" w:rsidRDefault="000B55B9">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327DA" w:rsidRDefault="000B55B9">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327DA" w:rsidRDefault="000327DA">
      <w:pPr>
        <w:spacing w:after="0" w:line="240" w:lineRule="auto"/>
        <w:rPr>
          <w:rFonts w:ascii="Times New Roman" w:eastAsia="Times New Roman" w:hAnsi="Times New Roman" w:cs="Times New Roman"/>
          <w:sz w:val="24"/>
          <w:szCs w:val="24"/>
        </w:rPr>
      </w:pPr>
    </w:p>
    <w:p w:rsidR="000327DA" w:rsidRDefault="000B55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0327DA" w:rsidRDefault="000327DA">
      <w:pPr>
        <w:spacing w:after="0" w:line="240" w:lineRule="auto"/>
        <w:jc w:val="center"/>
        <w:rPr>
          <w:rFonts w:ascii="Times New Roman" w:eastAsia="Times New Roman" w:hAnsi="Times New Roman" w:cs="Times New Roman"/>
          <w:b/>
          <w:sz w:val="24"/>
          <w:szCs w:val="24"/>
        </w:rPr>
      </w:pPr>
    </w:p>
    <w:tbl>
      <w:tblPr>
        <w:tblStyle w:val="afe"/>
        <w:tblW w:w="9630" w:type="dxa"/>
        <w:tblInd w:w="-115" w:type="dxa"/>
        <w:tblLayout w:type="fixed"/>
        <w:tblLook w:val="0400" w:firstRow="0" w:lastRow="0" w:firstColumn="0" w:lastColumn="0" w:noHBand="0" w:noVBand="1"/>
      </w:tblPr>
      <w:tblGrid>
        <w:gridCol w:w="532"/>
        <w:gridCol w:w="9098"/>
      </w:tblGrid>
      <w:tr w:rsidR="000327DA" w:rsidTr="00C70F71">
        <w:trPr>
          <w:trHeight w:val="240"/>
        </w:trPr>
        <w:tc>
          <w:tcPr>
            <w:tcW w:w="963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rsidR="000327DA" w:rsidRDefault="000327DA">
            <w:pPr>
              <w:rPr>
                <w:rFonts w:ascii="Times New Roman" w:eastAsia="Times New Roman" w:hAnsi="Times New Roman" w:cs="Times New Roman"/>
                <w:sz w:val="24"/>
                <w:szCs w:val="24"/>
              </w:rPr>
            </w:pPr>
          </w:p>
          <w:p w:rsidR="000327DA" w:rsidRDefault="000B55B9">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0327DA" w:rsidTr="00C70F71">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0B55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0B55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327DA" w:rsidTr="00C70F71">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0B55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0B55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лист від Учасника, яким він підтверджує,  що учасник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w:t>
            </w:r>
            <w:r w:rsidRPr="00D140BB">
              <w:rPr>
                <w:rFonts w:ascii="Times New Roman" w:eastAsia="Times New Roman" w:hAnsi="Times New Roman" w:cs="Times New Roman"/>
                <w:sz w:val="24"/>
                <w:szCs w:val="24"/>
              </w:rPr>
              <w:t>закупівлі  не є</w:t>
            </w:r>
            <w:r>
              <w:rPr>
                <w:rFonts w:ascii="Times New Roman" w:eastAsia="Times New Roman" w:hAnsi="Times New Roman" w:cs="Times New Roman"/>
                <w:sz w:val="24"/>
                <w:szCs w:val="24"/>
              </w:rPr>
              <w:t xml:space="preserve">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0327DA" w:rsidTr="00C70F71">
        <w:trPr>
          <w:trHeight w:val="2993"/>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6E2A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0B55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овне найменування;</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ридичн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оштов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або фактичн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 ЄДРПОУ підприємства (або ІПН ФОП);</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анківські реквізити (поточний рахунок, назв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банку,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відкритий рахунок та МФО);</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./факс;</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осад</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905EAB" w:rsidTr="00C70F71">
        <w:trPr>
          <w:trHeight w:val="240"/>
        </w:trPr>
        <w:tc>
          <w:tcPr>
            <w:tcW w:w="53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05EAB" w:rsidRDefault="00905EAB" w:rsidP="00905E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05EAB" w:rsidRPr="00E402EC" w:rsidRDefault="00905EAB" w:rsidP="00905EAB">
            <w:pPr>
              <w:jc w:val="both"/>
              <w:rPr>
                <w:rFonts w:ascii="Times New Roman" w:eastAsia="Times New Roman" w:hAnsi="Times New Roman" w:cs="Times New Roman"/>
                <w:color w:val="000000" w:themeColor="text1"/>
                <w:sz w:val="24"/>
                <w:szCs w:val="24"/>
              </w:rPr>
            </w:pPr>
            <w:r w:rsidRPr="00E402EC">
              <w:rPr>
                <w:rFonts w:ascii="Times New Roman" w:eastAsia="Times New Roman" w:hAnsi="Times New Roman" w:cs="Times New Roman"/>
                <w:color w:val="000000" w:themeColor="text1"/>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905EAB" w:rsidRPr="00E402EC" w:rsidRDefault="00905EAB" w:rsidP="00905EAB">
            <w:pPr>
              <w:jc w:val="both"/>
              <w:rPr>
                <w:rFonts w:ascii="Times New Roman" w:eastAsia="Times New Roman" w:hAnsi="Times New Roman" w:cs="Times New Roman"/>
                <w:color w:val="000000" w:themeColor="text1"/>
                <w:sz w:val="24"/>
                <w:szCs w:val="24"/>
              </w:rPr>
            </w:pPr>
            <w:r w:rsidRPr="00E402EC">
              <w:rPr>
                <w:rFonts w:ascii="Times New Roman" w:eastAsia="Times New Roman" w:hAnsi="Times New Roman" w:cs="Times New Roman"/>
                <w:color w:val="000000" w:themeColor="text1"/>
                <w:sz w:val="24"/>
                <w:szCs w:val="24"/>
              </w:rPr>
              <w:t>Якщо отримання дозволу або ліцензії на провадження такого виду господарської діяльності  не передбачено законом, то учасник надає довідку довільної форми в якій наявна вищезазначена інформація.</w:t>
            </w:r>
          </w:p>
        </w:tc>
      </w:tr>
      <w:tr w:rsidR="000327D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6E2A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0B55B9">
            <w:pPr>
              <w:pBdr>
                <w:top w:val="nil"/>
                <w:left w:val="nil"/>
                <w:bottom w:val="nil"/>
                <w:right w:val="nil"/>
                <w:between w:val="nil"/>
              </w:pBdr>
              <w:ind w:left="34" w:hanging="21"/>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Довідка (інформація)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довільній формі про  відсутність застосування санкцій, передбачених статтею 236 ГКУ</w:t>
            </w:r>
            <w:r>
              <w:rPr>
                <w:rFonts w:ascii="Times New Roman" w:eastAsia="Times New Roman" w:hAnsi="Times New Roman" w:cs="Times New Roman"/>
                <w:sz w:val="24"/>
                <w:szCs w:val="24"/>
              </w:rPr>
              <w:t>.</w:t>
            </w:r>
          </w:p>
        </w:tc>
      </w:tr>
      <w:tr w:rsidR="000327DA">
        <w:trPr>
          <w:trHeight w:val="8511"/>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6E2A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0B55B9">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яка потребує додаткового захисту в Україні,</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327DA" w:rsidRDefault="000327DA">
            <w:pPr>
              <w:spacing w:line="256" w:lineRule="auto"/>
              <w:ind w:left="34" w:hanging="21"/>
              <w:jc w:val="both"/>
              <w:rPr>
                <w:rFonts w:ascii="Times New Roman" w:eastAsia="Times New Roman" w:hAnsi="Times New Roman" w:cs="Times New Roman"/>
              </w:rPr>
            </w:pP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нотаріально засвідчену копію згоди власника щодо управління активами,</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pBdr>
                <w:top w:val="nil"/>
                <w:left w:val="nil"/>
                <w:bottom w:val="nil"/>
                <w:right w:val="nil"/>
                <w:between w:val="nil"/>
              </w:pBdr>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0327D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6E2A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pPr>
              <w:ind w:left="140" w:right="120" w:hanging="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rsidR="000327DA" w:rsidRDefault="000327DA">
            <w:pPr>
              <w:ind w:left="140" w:right="120" w:hanging="20"/>
              <w:jc w:val="both"/>
              <w:rPr>
                <w:rFonts w:ascii="Times New Roman" w:eastAsia="Times New Roman" w:hAnsi="Times New Roman" w:cs="Times New Roman"/>
                <w:sz w:val="24"/>
                <w:szCs w:val="24"/>
                <w:highlight w:val="white"/>
              </w:rPr>
            </w:pPr>
          </w:p>
          <w:p w:rsidR="000327DA" w:rsidRDefault="000B55B9">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w:t>
            </w:r>
            <w:r>
              <w:rPr>
                <w:rFonts w:ascii="Times New Roman" w:eastAsia="Times New Roman" w:hAnsi="Times New Roman" w:cs="Times New Roman"/>
                <w:sz w:val="24"/>
                <w:szCs w:val="24"/>
                <w:highlight w:val="white"/>
              </w:rPr>
              <w:lastRenderedPageBreak/>
              <w:t>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7DA" w:rsidRDefault="000B55B9">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7DA" w:rsidRDefault="000B55B9">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rsidR="000327DA" w:rsidRDefault="00EB7E62">
            <w:pPr>
              <w:numPr>
                <w:ilvl w:val="0"/>
                <w:numId w:val="5"/>
              </w:numPr>
              <w:jc w:val="both"/>
              <w:rPr>
                <w:rFonts w:ascii="Times New Roman" w:eastAsia="Times New Roman" w:hAnsi="Times New Roman" w:cs="Times New Roman"/>
                <w:sz w:val="24"/>
                <w:szCs w:val="24"/>
                <w:highlight w:val="white"/>
              </w:rPr>
            </w:pPr>
            <w:hyperlink r:id="rId15">
              <w:r w:rsidR="000B55B9">
                <w:rPr>
                  <w:rFonts w:ascii="Times New Roman" w:eastAsia="Times New Roman" w:hAnsi="Times New Roman" w:cs="Times New Roman"/>
                  <w:sz w:val="24"/>
                  <w:szCs w:val="24"/>
                  <w:highlight w:val="white"/>
                </w:rPr>
                <w:t>Закону України</w:t>
              </w:r>
            </w:hyperlink>
            <w:r w:rsidR="000B55B9">
              <w:rPr>
                <w:rFonts w:ascii="Times New Roman" w:eastAsia="Times New Roman" w:hAnsi="Times New Roman" w:cs="Times New Roman"/>
                <w:sz w:val="24"/>
                <w:szCs w:val="24"/>
                <w:highlight w:val="white"/>
              </w:rPr>
              <w:t> «Про санкції» від 14.08.2014 № 1644-VII;</w:t>
            </w:r>
          </w:p>
          <w:p w:rsidR="000327DA" w:rsidRDefault="000B55B9">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Закону України «Про захист економічної конкуренції». </w:t>
            </w:r>
          </w:p>
        </w:tc>
      </w:tr>
      <w:tr w:rsidR="000327D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6E2A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0327DA" w:rsidRDefault="000B55B9">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довідку в довільній формі, з інформацією про виконання  аналогічного (</w:t>
            </w:r>
            <w:r w:rsidRPr="006E2A2D">
              <w:rPr>
                <w:rFonts w:ascii="Times New Roman" w:eastAsia="Times New Roman" w:hAnsi="Times New Roman" w:cs="Times New Roman"/>
                <w:color w:val="000000"/>
                <w:sz w:val="24"/>
                <w:szCs w:val="24"/>
              </w:rPr>
              <w:t>аналогічних) за предметом закупівлі договору (договорів)  (не менше одного договору). Аналогічним вважається договір</w:t>
            </w:r>
            <w:r w:rsidR="006E2A2D" w:rsidRPr="006E2A2D">
              <w:rPr>
                <w:rFonts w:ascii="Times New Roman" w:eastAsia="Times New Roman" w:hAnsi="Times New Roman" w:cs="Times New Roman"/>
                <w:sz w:val="24"/>
                <w:szCs w:val="24"/>
                <w:lang w:eastAsia="ru-RU"/>
              </w:rPr>
              <w:t xml:space="preserve"> </w:t>
            </w:r>
            <w:r w:rsidR="006E2A2D" w:rsidRPr="006E2A2D">
              <w:rPr>
                <w:rFonts w:ascii="Times New Roman" w:eastAsia="Times New Roman" w:hAnsi="Times New Roman" w:cs="Times New Roman"/>
                <w:color w:val="000000"/>
                <w:sz w:val="24"/>
                <w:szCs w:val="24"/>
              </w:rPr>
              <w:t>за таким кодом ДК як зазначено в Оголошенні про проведення спрощеної закупівлі, або предмет закупівлі якого, відповідає предмету закупівлі описаному в Оголошенні про проведення спрощеної закупівлі</w:t>
            </w:r>
            <w:r w:rsidRPr="006E2A2D">
              <w:rPr>
                <w:rFonts w:ascii="Times New Roman" w:eastAsia="Times New Roman" w:hAnsi="Times New Roman" w:cs="Times New Roman"/>
                <w:color w:val="000000"/>
                <w:sz w:val="24"/>
                <w:szCs w:val="24"/>
              </w:rPr>
              <w:t>;</w:t>
            </w:r>
          </w:p>
          <w:p w:rsidR="000327DA" w:rsidRDefault="000B55B9">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rsidR="000327DA" w:rsidRPr="00DB6194" w:rsidRDefault="000B55B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Pr>
                <w:rFonts w:ascii="Times New Roman" w:eastAsia="Times New Roman" w:hAnsi="Times New Roman" w:cs="Times New Roman"/>
                <w:color w:val="000000"/>
                <w:sz w:val="24"/>
                <w:szCs w:val="24"/>
                <w:highlight w:val="white"/>
              </w:rPr>
              <w:t>наченого в наданій Учасником довідці</w:t>
            </w:r>
            <w:r w:rsidRPr="00DB6194">
              <w:rPr>
                <w:rFonts w:ascii="Times New Roman" w:eastAsia="Times New Roman" w:hAnsi="Times New Roman" w:cs="Times New Roman"/>
                <w:sz w:val="24"/>
                <w:szCs w:val="24"/>
              </w:rPr>
              <w:t xml:space="preserve">, </w:t>
            </w:r>
            <w:r w:rsidRPr="00DB6194">
              <w:rPr>
                <w:rFonts w:ascii="Times New Roman" w:eastAsia="Times New Roman" w:hAnsi="Times New Roman" w:cs="Times New Roman"/>
                <w:b/>
                <w:sz w:val="24"/>
                <w:szCs w:val="24"/>
              </w:rPr>
              <w:t>або</w:t>
            </w:r>
            <w:r w:rsidRPr="00DB6194">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пропозиції про належне виконання цього договору </w:t>
            </w:r>
            <w:r w:rsidRPr="00DB6194">
              <w:rPr>
                <w:rFonts w:ascii="Times New Roman" w:eastAsia="Times New Roman" w:hAnsi="Times New Roman" w:cs="Times New Roman"/>
                <w:i/>
                <w:sz w:val="24"/>
                <w:szCs w:val="24"/>
              </w:rPr>
              <w:t>(вибрати один із варіантів).</w:t>
            </w:r>
          </w:p>
          <w:p w:rsidR="000327DA" w:rsidRDefault="000327DA">
            <w:pPr>
              <w:rPr>
                <w:rFonts w:ascii="Times New Roman" w:eastAsia="Times New Roman" w:hAnsi="Times New Roman" w:cs="Times New Roman"/>
                <w:sz w:val="24"/>
                <w:szCs w:val="24"/>
              </w:rPr>
            </w:pPr>
          </w:p>
          <w:p w:rsidR="000327DA" w:rsidRPr="00DB6194" w:rsidRDefault="000B55B9">
            <w:pPr>
              <w:jc w:val="both"/>
              <w:rPr>
                <w:rFonts w:ascii="Times New Roman" w:eastAsia="Times New Roman" w:hAnsi="Times New Roman" w:cs="Times New Roman"/>
                <w:sz w:val="24"/>
                <w:szCs w:val="24"/>
              </w:rPr>
            </w:pPr>
            <w:r w:rsidRPr="00DB6194">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rsidR="000327DA" w:rsidRDefault="000B55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0327DA" w:rsidRDefault="000B55B9" w:rsidP="00842D1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42D11" w:rsidRDefault="00842D11" w:rsidP="00842D11">
      <w:pPr>
        <w:shd w:val="clear" w:color="auto" w:fill="FFFFFF"/>
        <w:spacing w:after="0" w:line="240" w:lineRule="auto"/>
        <w:rPr>
          <w:rFonts w:ascii="Times New Roman" w:eastAsia="Times New Roman" w:hAnsi="Times New Roman" w:cs="Times New Roman"/>
          <w:sz w:val="24"/>
          <w:szCs w:val="24"/>
        </w:rPr>
      </w:pPr>
    </w:p>
    <w:p w:rsidR="00842D11" w:rsidRDefault="00842D11" w:rsidP="00842D11">
      <w:pPr>
        <w:shd w:val="clear" w:color="auto" w:fill="FFFFFF"/>
        <w:spacing w:after="0" w:line="240" w:lineRule="auto"/>
        <w:rPr>
          <w:rFonts w:ascii="Times New Roman" w:eastAsia="Times New Roman" w:hAnsi="Times New Roman" w:cs="Times New Roman"/>
          <w:sz w:val="24"/>
          <w:szCs w:val="24"/>
        </w:rPr>
      </w:pPr>
    </w:p>
    <w:p w:rsidR="00842D11" w:rsidRDefault="00842D11" w:rsidP="00842D11">
      <w:pPr>
        <w:shd w:val="clear" w:color="auto" w:fill="FFFFFF"/>
        <w:spacing w:after="0" w:line="240" w:lineRule="auto"/>
        <w:rPr>
          <w:rFonts w:ascii="Times New Roman" w:eastAsia="Times New Roman" w:hAnsi="Times New Roman" w:cs="Times New Roman"/>
          <w:sz w:val="24"/>
          <w:szCs w:val="24"/>
        </w:rPr>
      </w:pPr>
    </w:p>
    <w:p w:rsidR="00842D11" w:rsidRDefault="00842D11" w:rsidP="00842D11">
      <w:pPr>
        <w:shd w:val="clear" w:color="auto" w:fill="FFFFFF"/>
        <w:spacing w:after="0" w:line="240" w:lineRule="auto"/>
        <w:rPr>
          <w:rFonts w:ascii="Times New Roman" w:eastAsia="Times New Roman" w:hAnsi="Times New Roman" w:cs="Times New Roman"/>
          <w:b/>
          <w:sz w:val="24"/>
          <w:szCs w:val="24"/>
        </w:rPr>
      </w:pPr>
    </w:p>
    <w:p w:rsidR="000327DA" w:rsidRDefault="000B55B9">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327DA" w:rsidRDefault="000B55B9">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327DA" w:rsidRDefault="000327DA">
      <w:pPr>
        <w:spacing w:after="0" w:line="240" w:lineRule="auto"/>
        <w:rPr>
          <w:rFonts w:ascii="Times New Roman" w:eastAsia="Times New Roman" w:hAnsi="Times New Roman" w:cs="Times New Roman"/>
          <w:sz w:val="24"/>
          <w:szCs w:val="24"/>
        </w:rPr>
      </w:pPr>
    </w:p>
    <w:p w:rsidR="000327DA" w:rsidRDefault="000327DA">
      <w:pPr>
        <w:spacing w:after="0" w:line="240" w:lineRule="auto"/>
        <w:rPr>
          <w:rFonts w:ascii="Times New Roman" w:eastAsia="Times New Roman" w:hAnsi="Times New Roman" w:cs="Times New Roman"/>
          <w:sz w:val="24"/>
          <w:szCs w:val="24"/>
        </w:rPr>
      </w:pPr>
    </w:p>
    <w:p w:rsidR="000327DA" w:rsidRDefault="000B5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0327DA" w:rsidRDefault="000327DA">
      <w:pPr>
        <w:spacing w:after="0" w:line="240" w:lineRule="auto"/>
        <w:rPr>
          <w:rFonts w:ascii="Times New Roman" w:eastAsia="Times New Roman" w:hAnsi="Times New Roman" w:cs="Times New Roman"/>
          <w:sz w:val="24"/>
          <w:szCs w:val="24"/>
        </w:rPr>
      </w:pPr>
    </w:p>
    <w:p w:rsidR="00905EAB" w:rsidRPr="00905EAB" w:rsidRDefault="00905EAB" w:rsidP="00905EAB">
      <w:pPr>
        <w:spacing w:after="0" w:line="240" w:lineRule="auto"/>
        <w:jc w:val="both"/>
        <w:rPr>
          <w:rFonts w:ascii="Times New Roman" w:eastAsia="Times New Roman" w:hAnsi="Times New Roman" w:cs="Times New Roman"/>
          <w:sz w:val="24"/>
          <w:szCs w:val="24"/>
        </w:rPr>
      </w:pPr>
      <w:r w:rsidRPr="00905EAB">
        <w:rPr>
          <w:rFonts w:ascii="Times New Roman" w:eastAsia="Times New Roman" w:hAnsi="Times New Roman" w:cs="Times New Roman"/>
          <w:sz w:val="24"/>
          <w:szCs w:val="24"/>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відповідно до вимог, визначених згідно з умовами цього оголошення про проведення спрощеної закупівлі.</w:t>
      </w:r>
    </w:p>
    <w:p w:rsidR="000327DA" w:rsidRDefault="000327DA">
      <w:pPr>
        <w:spacing w:after="0" w:line="240" w:lineRule="auto"/>
        <w:jc w:val="both"/>
        <w:rPr>
          <w:rFonts w:ascii="Times New Roman" w:eastAsia="Times New Roman" w:hAnsi="Times New Roman" w:cs="Times New Roman"/>
          <w:sz w:val="24"/>
          <w:szCs w:val="24"/>
          <w:highlight w:val="white"/>
        </w:rPr>
      </w:pPr>
    </w:p>
    <w:p w:rsidR="000327DA" w:rsidRDefault="000B55B9">
      <w:pPr>
        <w:numPr>
          <w:ilvl w:val="0"/>
          <w:numId w:val="3"/>
        </w:num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Детальний опис предмета закупівлі:</w:t>
      </w:r>
    </w:p>
    <w:tbl>
      <w:tblPr>
        <w:tblStyle w:val="aff"/>
        <w:tblW w:w="9619" w:type="dxa"/>
        <w:tblInd w:w="0" w:type="dxa"/>
        <w:tblLayout w:type="fixed"/>
        <w:tblLook w:val="0400" w:firstRow="0" w:lastRow="0" w:firstColumn="0" w:lastColumn="0" w:noHBand="0" w:noVBand="1"/>
      </w:tblPr>
      <w:tblGrid>
        <w:gridCol w:w="5235"/>
        <w:gridCol w:w="4384"/>
      </w:tblGrid>
      <w:tr w:rsidR="000327DA">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rsidP="00BC25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lastRenderedPageBreak/>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905EAB" w:rsidP="00BC251A">
            <w:pPr>
              <w:spacing w:after="0" w:line="240" w:lineRule="auto"/>
              <w:rPr>
                <w:rFonts w:ascii="Times New Roman" w:eastAsia="Times New Roman" w:hAnsi="Times New Roman" w:cs="Times New Roman"/>
                <w:b/>
                <w:sz w:val="24"/>
                <w:szCs w:val="24"/>
              </w:rPr>
            </w:pPr>
            <w:r w:rsidRPr="00905EAB">
              <w:rPr>
                <w:rFonts w:ascii="Times New Roman" w:eastAsia="Times New Roman" w:hAnsi="Times New Roman" w:cs="Times New Roman"/>
                <w:b/>
                <w:i/>
                <w:sz w:val="24"/>
                <w:szCs w:val="24"/>
              </w:rPr>
              <w:t xml:space="preserve">Кобури та </w:t>
            </w:r>
            <w:proofErr w:type="spellStart"/>
            <w:r w:rsidRPr="00905EAB">
              <w:rPr>
                <w:rFonts w:ascii="Times New Roman" w:eastAsia="Times New Roman" w:hAnsi="Times New Roman" w:cs="Times New Roman"/>
                <w:b/>
                <w:i/>
                <w:sz w:val="24"/>
                <w:szCs w:val="24"/>
              </w:rPr>
              <w:t>паучери</w:t>
            </w:r>
            <w:proofErr w:type="spellEnd"/>
            <w:r w:rsidRPr="00905EAB">
              <w:rPr>
                <w:rFonts w:ascii="Times New Roman" w:eastAsia="Times New Roman" w:hAnsi="Times New Roman" w:cs="Times New Roman"/>
                <w:b/>
                <w:i/>
                <w:sz w:val="24"/>
                <w:szCs w:val="24"/>
              </w:rPr>
              <w:t xml:space="preserve"> до пістолетів (кобури для зовнішнього носіння (зовнішньо поясна) пістолета Форт-20; </w:t>
            </w:r>
            <w:proofErr w:type="spellStart"/>
            <w:r w:rsidRPr="00905EAB">
              <w:rPr>
                <w:rFonts w:ascii="Times New Roman" w:eastAsia="Times New Roman" w:hAnsi="Times New Roman" w:cs="Times New Roman"/>
                <w:b/>
                <w:i/>
                <w:sz w:val="24"/>
                <w:szCs w:val="24"/>
              </w:rPr>
              <w:t>паучери</w:t>
            </w:r>
            <w:proofErr w:type="spellEnd"/>
            <w:r w:rsidRPr="00905EAB">
              <w:rPr>
                <w:rFonts w:ascii="Times New Roman" w:eastAsia="Times New Roman" w:hAnsi="Times New Roman" w:cs="Times New Roman"/>
                <w:b/>
                <w:i/>
                <w:sz w:val="24"/>
                <w:szCs w:val="24"/>
              </w:rPr>
              <w:t xml:space="preserve"> для зовнішнього носіння магазину пістолета </w:t>
            </w:r>
            <w:r w:rsidRPr="00905EAB">
              <w:rPr>
                <w:rFonts w:ascii="Times New Roman" w:eastAsia="Times New Roman" w:hAnsi="Times New Roman" w:cs="Times New Roman"/>
                <w:b/>
                <w:i/>
                <w:sz w:val="24"/>
                <w:szCs w:val="24"/>
              </w:rPr>
              <w:br/>
              <w:t>Форт – 20</w:t>
            </w:r>
            <w:r>
              <w:rPr>
                <w:rFonts w:ascii="Times New Roman" w:eastAsia="Times New Roman" w:hAnsi="Times New Roman" w:cs="Times New Roman"/>
                <w:b/>
                <w:i/>
                <w:sz w:val="24"/>
                <w:szCs w:val="24"/>
              </w:rPr>
              <w:t>)</w:t>
            </w:r>
            <w:r w:rsidRPr="00905EAB">
              <w:rPr>
                <w:rFonts w:ascii="Times New Roman" w:eastAsia="Times New Roman" w:hAnsi="Times New Roman" w:cs="Times New Roman"/>
                <w:b/>
                <w:i/>
                <w:sz w:val="24"/>
                <w:szCs w:val="24"/>
              </w:rPr>
              <w:t xml:space="preserve"> </w:t>
            </w:r>
          </w:p>
        </w:tc>
      </w:tr>
      <w:tr w:rsidR="000327DA">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905EAB">
            <w:pPr>
              <w:spacing w:after="0" w:line="240" w:lineRule="auto"/>
              <w:rPr>
                <w:rFonts w:ascii="Times New Roman" w:eastAsia="Times New Roman" w:hAnsi="Times New Roman" w:cs="Times New Roman"/>
                <w:sz w:val="24"/>
                <w:szCs w:val="24"/>
              </w:rPr>
            </w:pPr>
            <w:r w:rsidRPr="00905EAB">
              <w:rPr>
                <w:rFonts w:ascii="Times New Roman" w:eastAsia="Times New Roman" w:hAnsi="Times New Roman" w:cs="Times New Roman"/>
                <w:b/>
                <w:i/>
                <w:sz w:val="24"/>
                <w:szCs w:val="24"/>
              </w:rPr>
              <w:t>19520000-7 –  Пластмасові вироби</w:t>
            </w:r>
          </w:p>
        </w:tc>
      </w:tr>
      <w:tr w:rsidR="000327DA">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rsidP="00905E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Кількість товару </w:t>
            </w:r>
            <w:bookmarkStart w:id="4" w:name="_GoBack"/>
            <w:bookmarkEnd w:id="4"/>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905E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К</w:t>
            </w:r>
            <w:r w:rsidRPr="00905EAB">
              <w:rPr>
                <w:rFonts w:ascii="Times New Roman" w:eastAsia="Times New Roman" w:hAnsi="Times New Roman" w:cs="Times New Roman"/>
                <w:b/>
                <w:i/>
                <w:sz w:val="24"/>
                <w:szCs w:val="24"/>
              </w:rPr>
              <w:t xml:space="preserve">обура для зовнішнього носіння (зовнішньо поясна) пістолета Форт-20 – 238 шт.; </w:t>
            </w:r>
            <w:proofErr w:type="spellStart"/>
            <w:r w:rsidRPr="00905EAB">
              <w:rPr>
                <w:rFonts w:ascii="Times New Roman" w:eastAsia="Times New Roman" w:hAnsi="Times New Roman" w:cs="Times New Roman"/>
                <w:b/>
                <w:i/>
                <w:sz w:val="24"/>
                <w:szCs w:val="24"/>
              </w:rPr>
              <w:t>паучер</w:t>
            </w:r>
            <w:proofErr w:type="spellEnd"/>
            <w:r w:rsidRPr="00905EAB">
              <w:rPr>
                <w:rFonts w:ascii="Times New Roman" w:eastAsia="Times New Roman" w:hAnsi="Times New Roman" w:cs="Times New Roman"/>
                <w:b/>
                <w:i/>
                <w:sz w:val="24"/>
                <w:szCs w:val="24"/>
              </w:rPr>
              <w:t xml:space="preserve"> для зовнішнього носіння магазину пістолета Форт – 20  – 238 шт.</w:t>
            </w:r>
          </w:p>
        </w:tc>
      </w:tr>
      <w:tr w:rsidR="000327DA">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Місце поставки товару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A366EA">
            <w:pPr>
              <w:spacing w:after="0" w:line="240" w:lineRule="auto"/>
              <w:rPr>
                <w:rFonts w:ascii="Times New Roman" w:eastAsia="Times New Roman" w:hAnsi="Times New Roman" w:cs="Times New Roman"/>
                <w:sz w:val="24"/>
                <w:szCs w:val="24"/>
              </w:rPr>
            </w:pPr>
            <w:r w:rsidRPr="00A366EA">
              <w:rPr>
                <w:rFonts w:ascii="Times New Roman" w:eastAsia="Times New Roman" w:hAnsi="Times New Roman" w:cs="Times New Roman"/>
                <w:sz w:val="24"/>
                <w:szCs w:val="24"/>
              </w:rPr>
              <w:t>30100,</w:t>
            </w:r>
            <w:r>
              <w:rPr>
                <w:rFonts w:ascii="Times New Roman" w:eastAsia="Times New Roman" w:hAnsi="Times New Roman" w:cs="Times New Roman"/>
                <w:sz w:val="24"/>
                <w:szCs w:val="24"/>
              </w:rPr>
              <w:t xml:space="preserve"> Хмельницька обл., м. </w:t>
            </w:r>
            <w:proofErr w:type="spellStart"/>
            <w:r>
              <w:rPr>
                <w:rFonts w:ascii="Times New Roman" w:eastAsia="Times New Roman" w:hAnsi="Times New Roman" w:cs="Times New Roman"/>
                <w:sz w:val="24"/>
                <w:szCs w:val="24"/>
              </w:rPr>
              <w:t>Нетішин</w:t>
            </w:r>
            <w:proofErr w:type="spellEnd"/>
            <w:r>
              <w:rPr>
                <w:rFonts w:ascii="Times New Roman" w:eastAsia="Times New Roman" w:hAnsi="Times New Roman" w:cs="Times New Roman"/>
                <w:sz w:val="24"/>
                <w:szCs w:val="24"/>
              </w:rPr>
              <w:t>, в</w:t>
            </w:r>
            <w:r w:rsidRPr="00A366EA">
              <w:rPr>
                <w:rFonts w:ascii="Times New Roman" w:eastAsia="Times New Roman" w:hAnsi="Times New Roman" w:cs="Times New Roman"/>
                <w:sz w:val="24"/>
                <w:szCs w:val="24"/>
              </w:rPr>
              <w:t>ійськова частина 3043.</w:t>
            </w:r>
          </w:p>
        </w:tc>
      </w:tr>
      <w:tr w:rsidR="000327DA">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rsidP="00C70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Строк поставки товару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rsidP="00C70F71">
            <w:pPr>
              <w:spacing w:after="0" w:line="240" w:lineRule="auto"/>
              <w:rPr>
                <w:rFonts w:ascii="Times New Roman" w:eastAsia="Times New Roman" w:hAnsi="Times New Roman" w:cs="Times New Roman"/>
                <w:sz w:val="24"/>
                <w:szCs w:val="24"/>
              </w:rPr>
            </w:pPr>
            <w:r w:rsidRPr="00C70F71">
              <w:rPr>
                <w:rFonts w:ascii="Times New Roman" w:eastAsia="Times New Roman" w:hAnsi="Times New Roman" w:cs="Times New Roman"/>
                <w:color w:val="000000"/>
                <w:sz w:val="24"/>
                <w:szCs w:val="24"/>
              </w:rPr>
              <w:t xml:space="preserve">до </w:t>
            </w:r>
            <w:r w:rsidR="00C70F71" w:rsidRPr="00C70F71">
              <w:rPr>
                <w:rFonts w:ascii="Times New Roman" w:eastAsia="Times New Roman" w:hAnsi="Times New Roman" w:cs="Times New Roman"/>
                <w:color w:val="000000"/>
                <w:sz w:val="24"/>
                <w:szCs w:val="24"/>
              </w:rPr>
              <w:t>20.12.</w:t>
            </w:r>
            <w:r w:rsidRPr="00C70F71">
              <w:rPr>
                <w:rFonts w:ascii="Times New Roman" w:eastAsia="Times New Roman" w:hAnsi="Times New Roman" w:cs="Times New Roman"/>
                <w:color w:val="000000"/>
                <w:sz w:val="24"/>
                <w:szCs w:val="24"/>
              </w:rPr>
              <w:t>20</w:t>
            </w:r>
            <w:r w:rsidR="00C70F71" w:rsidRPr="00C70F71">
              <w:rPr>
                <w:rFonts w:ascii="Times New Roman" w:eastAsia="Times New Roman" w:hAnsi="Times New Roman" w:cs="Times New Roman"/>
                <w:color w:val="000000"/>
                <w:sz w:val="24"/>
                <w:szCs w:val="24"/>
              </w:rPr>
              <w:t>24</w:t>
            </w:r>
            <w:r w:rsidRPr="00C70F71">
              <w:rPr>
                <w:rFonts w:ascii="Times New Roman" w:eastAsia="Times New Roman" w:hAnsi="Times New Roman" w:cs="Times New Roman"/>
                <w:color w:val="000000"/>
                <w:sz w:val="24"/>
                <w:szCs w:val="24"/>
              </w:rPr>
              <w:t xml:space="preserve"> року </w:t>
            </w:r>
            <w:r>
              <w:rPr>
                <w:rFonts w:ascii="Times New Roman" w:eastAsia="Times New Roman" w:hAnsi="Times New Roman" w:cs="Times New Roman"/>
                <w:color w:val="000000"/>
                <w:sz w:val="24"/>
                <w:szCs w:val="24"/>
                <w:highlight w:val="white"/>
              </w:rPr>
              <w:t>включно</w:t>
            </w:r>
          </w:p>
        </w:tc>
      </w:tr>
    </w:tbl>
    <w:p w:rsidR="000327DA" w:rsidRDefault="000327DA">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rsidR="000327DA" w:rsidRDefault="000B55B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щодо якості предмета закупівлі.</w:t>
      </w:r>
    </w:p>
    <w:p w:rsidR="000327DA" w:rsidRDefault="000B55B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327DA" w:rsidRDefault="000327D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0327DA" w:rsidRDefault="000B55B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Технічні та якісні характеристики предмета закупівлі.</w:t>
      </w:r>
    </w:p>
    <w:p w:rsidR="009A0729" w:rsidRPr="00EF116E" w:rsidRDefault="00905EAB" w:rsidP="003757BB">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b/>
        </w:rPr>
      </w:pPr>
      <w:r w:rsidRPr="00EF116E">
        <w:rPr>
          <w:rFonts w:ascii="Times New Roman" w:hAnsi="Times New Roman" w:cs="Times New Roman"/>
          <w:b/>
        </w:rPr>
        <w:t>Кобура для зовнішнього носіння (зовнішньо поясна) пістолета Форт-20</w:t>
      </w:r>
      <w:r w:rsidR="003757BB">
        <w:rPr>
          <w:rFonts w:ascii="Times New Roman" w:hAnsi="Times New Roman" w:cs="Times New Roman"/>
          <w:b/>
        </w:rPr>
        <w:t>:</w:t>
      </w:r>
      <w:r w:rsidRPr="00EF116E">
        <w:rPr>
          <w:rFonts w:ascii="Times New Roman" w:hAnsi="Times New Roman" w:cs="Times New Roman"/>
          <w:b/>
        </w:rPr>
        <w:t xml:space="preserve"> </w:t>
      </w:r>
    </w:p>
    <w:p w:rsidR="004053F4" w:rsidRDefault="00905EA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905EAB">
        <w:rPr>
          <w:rFonts w:ascii="Times New Roman" w:hAnsi="Times New Roman" w:cs="Times New Roman"/>
        </w:rPr>
        <w:t xml:space="preserve">Категорія: кобура для зовнішнього носіння (зовнішньо поясна) пістолета Форт-20. </w:t>
      </w:r>
    </w:p>
    <w:p w:rsidR="004053F4" w:rsidRDefault="00905EA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905EAB">
        <w:rPr>
          <w:rFonts w:ascii="Times New Roman" w:hAnsi="Times New Roman" w:cs="Times New Roman"/>
        </w:rPr>
        <w:t>Матеріал: термопластичний ма</w:t>
      </w:r>
      <w:r w:rsidR="009A0729">
        <w:rPr>
          <w:rFonts w:ascii="Times New Roman" w:hAnsi="Times New Roman" w:cs="Times New Roman"/>
        </w:rPr>
        <w:t>теріал «KYDEX T» товщиною 2 мм</w:t>
      </w:r>
      <w:r w:rsidRPr="00905EAB">
        <w:rPr>
          <w:rFonts w:ascii="Times New Roman" w:hAnsi="Times New Roman" w:cs="Times New Roman"/>
        </w:rPr>
        <w:t xml:space="preserve">. </w:t>
      </w:r>
    </w:p>
    <w:p w:rsidR="004053F4" w:rsidRDefault="00905EA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905EAB">
        <w:rPr>
          <w:rFonts w:ascii="Times New Roman" w:hAnsi="Times New Roman" w:cs="Times New Roman"/>
        </w:rPr>
        <w:t xml:space="preserve">Система утримання: за рахунок сили тертя, кобура повністю </w:t>
      </w:r>
      <w:r w:rsidR="009A0729">
        <w:rPr>
          <w:rFonts w:ascii="Times New Roman" w:hAnsi="Times New Roman" w:cs="Times New Roman"/>
        </w:rPr>
        <w:t>має повторювати</w:t>
      </w:r>
      <w:r w:rsidRPr="00905EAB">
        <w:rPr>
          <w:rFonts w:ascii="Times New Roman" w:hAnsi="Times New Roman" w:cs="Times New Roman"/>
        </w:rPr>
        <w:t xml:space="preserve"> контур пістолета Форт-20. </w:t>
      </w:r>
    </w:p>
    <w:p w:rsidR="004053F4" w:rsidRDefault="00905EA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905EAB">
        <w:rPr>
          <w:rFonts w:ascii="Times New Roman" w:hAnsi="Times New Roman" w:cs="Times New Roman"/>
        </w:rPr>
        <w:t xml:space="preserve">Фурнітура: пластикові петлі, </w:t>
      </w:r>
      <w:r w:rsidR="009A0729">
        <w:rPr>
          <w:rFonts w:ascii="Times New Roman" w:hAnsi="Times New Roman" w:cs="Times New Roman"/>
        </w:rPr>
        <w:t xml:space="preserve">мають бути </w:t>
      </w:r>
      <w:r w:rsidRPr="00905EAB">
        <w:rPr>
          <w:rFonts w:ascii="Times New Roman" w:hAnsi="Times New Roman" w:cs="Times New Roman"/>
        </w:rPr>
        <w:t xml:space="preserve">виготовлені з матеріалу скло наповнений </w:t>
      </w:r>
      <w:proofErr w:type="spellStart"/>
      <w:r w:rsidRPr="00905EAB">
        <w:rPr>
          <w:rFonts w:ascii="Times New Roman" w:hAnsi="Times New Roman" w:cs="Times New Roman"/>
        </w:rPr>
        <w:t>поліамід</w:t>
      </w:r>
      <w:proofErr w:type="spellEnd"/>
      <w:r w:rsidRPr="00905EAB">
        <w:rPr>
          <w:rFonts w:ascii="Times New Roman" w:hAnsi="Times New Roman" w:cs="Times New Roman"/>
        </w:rPr>
        <w:t xml:space="preserve"> – 6 та кріплення на систему </w:t>
      </w:r>
      <w:proofErr w:type="spellStart"/>
      <w:r w:rsidRPr="00905EAB">
        <w:rPr>
          <w:rFonts w:ascii="Times New Roman" w:hAnsi="Times New Roman" w:cs="Times New Roman"/>
        </w:rPr>
        <w:t>молле</w:t>
      </w:r>
      <w:proofErr w:type="spellEnd"/>
      <w:r w:rsidRPr="00905EAB">
        <w:rPr>
          <w:rFonts w:ascii="Times New Roman" w:hAnsi="Times New Roman" w:cs="Times New Roman"/>
        </w:rPr>
        <w:t xml:space="preserve">, </w:t>
      </w:r>
      <w:r w:rsidR="009A0729">
        <w:rPr>
          <w:rFonts w:ascii="Times New Roman" w:hAnsi="Times New Roman" w:cs="Times New Roman"/>
        </w:rPr>
        <w:t xml:space="preserve">мають бути </w:t>
      </w:r>
      <w:r w:rsidRPr="00905EAB">
        <w:rPr>
          <w:rFonts w:ascii="Times New Roman" w:hAnsi="Times New Roman" w:cs="Times New Roman"/>
        </w:rPr>
        <w:t xml:space="preserve">виготовлені з </w:t>
      </w:r>
      <w:proofErr w:type="spellStart"/>
      <w:r w:rsidRPr="00905EAB">
        <w:rPr>
          <w:rFonts w:ascii="Times New Roman" w:hAnsi="Times New Roman" w:cs="Times New Roman"/>
        </w:rPr>
        <w:t>кордури</w:t>
      </w:r>
      <w:proofErr w:type="spellEnd"/>
      <w:r w:rsidRPr="00905EAB">
        <w:rPr>
          <w:rFonts w:ascii="Times New Roman" w:hAnsi="Times New Roman" w:cs="Times New Roman"/>
        </w:rPr>
        <w:t xml:space="preserve"> 1000. </w:t>
      </w:r>
    </w:p>
    <w:p w:rsidR="004053F4" w:rsidRDefault="00905EA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905EAB">
        <w:rPr>
          <w:rFonts w:ascii="Times New Roman" w:hAnsi="Times New Roman" w:cs="Times New Roman"/>
        </w:rPr>
        <w:t xml:space="preserve">Колір: чорний. </w:t>
      </w:r>
    </w:p>
    <w:p w:rsidR="004053F4" w:rsidRDefault="00905EA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905EAB">
        <w:rPr>
          <w:rFonts w:ascii="Times New Roman" w:hAnsi="Times New Roman" w:cs="Times New Roman"/>
        </w:rPr>
        <w:t xml:space="preserve">Система кріплення: двох точкова. </w:t>
      </w:r>
    </w:p>
    <w:p w:rsidR="004053F4" w:rsidRDefault="00905EA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905EAB">
        <w:rPr>
          <w:rFonts w:ascii="Times New Roman" w:hAnsi="Times New Roman" w:cs="Times New Roman"/>
        </w:rPr>
        <w:t xml:space="preserve">Розміри: ширина - 125 мм.; висота – 150 мм.; товщина - 50 мм. Вага: 115 гр. </w:t>
      </w:r>
    </w:p>
    <w:p w:rsidR="00EF116E" w:rsidRDefault="00905EA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905EAB">
        <w:rPr>
          <w:rFonts w:ascii="Times New Roman" w:hAnsi="Times New Roman" w:cs="Times New Roman"/>
        </w:rPr>
        <w:t xml:space="preserve">Кобура </w:t>
      </w:r>
      <w:r w:rsidR="009A0729">
        <w:rPr>
          <w:rFonts w:ascii="Times New Roman" w:hAnsi="Times New Roman" w:cs="Times New Roman"/>
        </w:rPr>
        <w:t>має відноситися</w:t>
      </w:r>
      <w:r w:rsidRPr="00905EAB">
        <w:rPr>
          <w:rFonts w:ascii="Times New Roman" w:hAnsi="Times New Roman" w:cs="Times New Roman"/>
        </w:rPr>
        <w:t xml:space="preserve"> до класу </w:t>
      </w:r>
      <w:proofErr w:type="spellStart"/>
      <w:r w:rsidRPr="00905EAB">
        <w:rPr>
          <w:rFonts w:ascii="Times New Roman" w:hAnsi="Times New Roman" w:cs="Times New Roman"/>
        </w:rPr>
        <w:t>зовнішньопоясних</w:t>
      </w:r>
      <w:proofErr w:type="spellEnd"/>
      <w:r w:rsidRPr="00905EAB">
        <w:rPr>
          <w:rFonts w:ascii="Times New Roman" w:hAnsi="Times New Roman" w:cs="Times New Roman"/>
        </w:rPr>
        <w:t xml:space="preserve"> кобур, які, на відміну від </w:t>
      </w:r>
      <w:proofErr w:type="spellStart"/>
      <w:r w:rsidRPr="00905EAB">
        <w:rPr>
          <w:rFonts w:ascii="Times New Roman" w:hAnsi="Times New Roman" w:cs="Times New Roman"/>
        </w:rPr>
        <w:t>внутрішньопоясних</w:t>
      </w:r>
      <w:proofErr w:type="spellEnd"/>
      <w:r w:rsidRPr="00905EAB">
        <w:rPr>
          <w:rFonts w:ascii="Times New Roman" w:hAnsi="Times New Roman" w:cs="Times New Roman"/>
        </w:rPr>
        <w:t xml:space="preserve">, забезпечують фізіологічно більш комфортне носіння пістолета Форт - 20. </w:t>
      </w:r>
      <w:r w:rsidR="009A0729">
        <w:rPr>
          <w:rFonts w:ascii="Times New Roman" w:hAnsi="Times New Roman" w:cs="Times New Roman"/>
        </w:rPr>
        <w:t>Кобура має</w:t>
      </w:r>
      <w:r w:rsidRPr="00905EAB">
        <w:rPr>
          <w:rFonts w:ascii="Times New Roman" w:hAnsi="Times New Roman" w:cs="Times New Roman"/>
        </w:rPr>
        <w:t xml:space="preserve"> </w:t>
      </w:r>
      <w:r w:rsidR="00EF116E">
        <w:rPr>
          <w:rFonts w:ascii="Times New Roman" w:hAnsi="Times New Roman" w:cs="Times New Roman"/>
        </w:rPr>
        <w:t xml:space="preserve">мати </w:t>
      </w:r>
      <w:r w:rsidRPr="00905EAB">
        <w:rPr>
          <w:rFonts w:ascii="Times New Roman" w:hAnsi="Times New Roman" w:cs="Times New Roman"/>
        </w:rPr>
        <w:t>кріпит</w:t>
      </w:r>
      <w:r w:rsidR="009A0729">
        <w:rPr>
          <w:rFonts w:ascii="Times New Roman" w:hAnsi="Times New Roman" w:cs="Times New Roman"/>
        </w:rPr>
        <w:t>и</w:t>
      </w:r>
      <w:r w:rsidRPr="00905EAB">
        <w:rPr>
          <w:rFonts w:ascii="Times New Roman" w:hAnsi="Times New Roman" w:cs="Times New Roman"/>
        </w:rPr>
        <w:t xml:space="preserve">ся до брючного ременя пластиковими кріпленнями, переставляючи які можуть регулювати кути нахилу кобури на поясі. Також в комплекті з кобурою </w:t>
      </w:r>
      <w:r w:rsidR="009A0729">
        <w:rPr>
          <w:rFonts w:ascii="Times New Roman" w:hAnsi="Times New Roman" w:cs="Times New Roman"/>
        </w:rPr>
        <w:t>має надаватися</w:t>
      </w:r>
      <w:r w:rsidRPr="00905EAB">
        <w:rPr>
          <w:rFonts w:ascii="Times New Roman" w:hAnsi="Times New Roman" w:cs="Times New Roman"/>
        </w:rPr>
        <w:t xml:space="preserve"> кріплення на систему </w:t>
      </w:r>
      <w:proofErr w:type="spellStart"/>
      <w:r w:rsidRPr="00905EAB">
        <w:rPr>
          <w:rFonts w:ascii="Times New Roman" w:hAnsi="Times New Roman" w:cs="Times New Roman"/>
        </w:rPr>
        <w:t>молле</w:t>
      </w:r>
      <w:proofErr w:type="spellEnd"/>
      <w:r w:rsidRPr="00905EAB">
        <w:rPr>
          <w:rFonts w:ascii="Times New Roman" w:hAnsi="Times New Roman" w:cs="Times New Roman"/>
        </w:rPr>
        <w:t>. Осн</w:t>
      </w:r>
      <w:r w:rsidR="00EF116E">
        <w:rPr>
          <w:rFonts w:ascii="Times New Roman" w:hAnsi="Times New Roman" w:cs="Times New Roman"/>
        </w:rPr>
        <w:t xml:space="preserve">овний матеріал виробу – </w:t>
      </w:r>
      <w:r w:rsidR="00EF116E" w:rsidRPr="00EF116E">
        <w:rPr>
          <w:rFonts w:ascii="Times New Roman" w:hAnsi="Times New Roman" w:cs="Times New Roman"/>
        </w:rPr>
        <w:t>«KYDEX T»</w:t>
      </w:r>
      <w:r w:rsidR="00EF116E">
        <w:rPr>
          <w:rFonts w:ascii="Times New Roman" w:hAnsi="Times New Roman" w:cs="Times New Roman"/>
        </w:rPr>
        <w:t>, я</w:t>
      </w:r>
      <w:r w:rsidRPr="00905EAB">
        <w:rPr>
          <w:rFonts w:ascii="Times New Roman" w:hAnsi="Times New Roman" w:cs="Times New Roman"/>
        </w:rPr>
        <w:t xml:space="preserve">кий </w:t>
      </w:r>
      <w:r w:rsidR="004053F4">
        <w:rPr>
          <w:rFonts w:ascii="Times New Roman" w:hAnsi="Times New Roman" w:cs="Times New Roman"/>
        </w:rPr>
        <w:t>має повторювати</w:t>
      </w:r>
      <w:r w:rsidRPr="00905EAB">
        <w:rPr>
          <w:rFonts w:ascii="Times New Roman" w:hAnsi="Times New Roman" w:cs="Times New Roman"/>
        </w:rPr>
        <w:t xml:space="preserve"> форму Форт - 20 та забезпечувати фіксацію пістолета в кобурі без додаткових хлястиків. Таким чином </w:t>
      </w:r>
      <w:r w:rsidR="009A0729">
        <w:rPr>
          <w:rFonts w:ascii="Times New Roman" w:hAnsi="Times New Roman" w:cs="Times New Roman"/>
        </w:rPr>
        <w:t>кобура має</w:t>
      </w:r>
      <w:r w:rsidRPr="00905EAB">
        <w:rPr>
          <w:rFonts w:ascii="Times New Roman" w:hAnsi="Times New Roman" w:cs="Times New Roman"/>
        </w:rPr>
        <w:t xml:space="preserve"> надійно утриму</w:t>
      </w:r>
      <w:r w:rsidR="009A0729">
        <w:rPr>
          <w:rFonts w:ascii="Times New Roman" w:hAnsi="Times New Roman" w:cs="Times New Roman"/>
        </w:rPr>
        <w:t>вати</w:t>
      </w:r>
      <w:r w:rsidRPr="00905EAB">
        <w:rPr>
          <w:rFonts w:ascii="Times New Roman" w:hAnsi="Times New Roman" w:cs="Times New Roman"/>
        </w:rPr>
        <w:t xml:space="preserve"> пістолет і не вимага</w:t>
      </w:r>
      <w:r w:rsidR="004053F4">
        <w:rPr>
          <w:rFonts w:ascii="Times New Roman" w:hAnsi="Times New Roman" w:cs="Times New Roman"/>
        </w:rPr>
        <w:t>ти</w:t>
      </w:r>
      <w:r w:rsidRPr="00905EAB">
        <w:rPr>
          <w:rFonts w:ascii="Times New Roman" w:hAnsi="Times New Roman" w:cs="Times New Roman"/>
        </w:rPr>
        <w:t xml:space="preserve"> здійснення додаткових рухів при його вийманні (наприклад зняття фіксатора). Силу утримання пістолета в кобурі </w:t>
      </w:r>
      <w:r w:rsidR="009A0729">
        <w:rPr>
          <w:rFonts w:ascii="Times New Roman" w:hAnsi="Times New Roman" w:cs="Times New Roman"/>
        </w:rPr>
        <w:t xml:space="preserve">мають регулювати спеціальні гвинти. </w:t>
      </w:r>
    </w:p>
    <w:p w:rsidR="000327DA" w:rsidRDefault="004053F4"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Pr>
          <w:rFonts w:ascii="Times New Roman" w:hAnsi="Times New Roman" w:cs="Times New Roman"/>
        </w:rPr>
        <w:t>Гарантійний термін використання</w:t>
      </w:r>
      <w:r w:rsidR="009A0729">
        <w:rPr>
          <w:rFonts w:ascii="Times New Roman" w:hAnsi="Times New Roman" w:cs="Times New Roman"/>
        </w:rPr>
        <w:t xml:space="preserve"> </w:t>
      </w:r>
      <w:r>
        <w:rPr>
          <w:rFonts w:ascii="Times New Roman" w:hAnsi="Times New Roman" w:cs="Times New Roman"/>
        </w:rPr>
        <w:t>-</w:t>
      </w:r>
      <w:r w:rsidR="009A0729">
        <w:rPr>
          <w:rFonts w:ascii="Times New Roman" w:hAnsi="Times New Roman" w:cs="Times New Roman"/>
        </w:rPr>
        <w:t xml:space="preserve"> не менш</w:t>
      </w:r>
      <w:r>
        <w:rPr>
          <w:rFonts w:ascii="Times New Roman" w:hAnsi="Times New Roman" w:cs="Times New Roman"/>
        </w:rPr>
        <w:t>е</w:t>
      </w:r>
      <w:r w:rsidR="009A0729">
        <w:rPr>
          <w:rFonts w:ascii="Times New Roman" w:hAnsi="Times New Roman" w:cs="Times New Roman"/>
        </w:rPr>
        <w:t xml:space="preserve"> ніж </w:t>
      </w:r>
      <w:r w:rsidR="00905EAB" w:rsidRPr="00905EAB">
        <w:rPr>
          <w:rFonts w:ascii="Times New Roman" w:hAnsi="Times New Roman" w:cs="Times New Roman"/>
        </w:rPr>
        <w:t>24 місяці.</w:t>
      </w:r>
    </w:p>
    <w:p w:rsidR="00EF116E" w:rsidRPr="00EF116E"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b/>
        </w:rPr>
      </w:pPr>
      <w:proofErr w:type="spellStart"/>
      <w:r w:rsidRPr="00EF116E">
        <w:rPr>
          <w:rFonts w:ascii="Times New Roman" w:hAnsi="Times New Roman" w:cs="Times New Roman"/>
          <w:b/>
        </w:rPr>
        <w:t>Паучер</w:t>
      </w:r>
      <w:proofErr w:type="spellEnd"/>
      <w:r w:rsidRPr="00EF116E">
        <w:rPr>
          <w:rFonts w:ascii="Times New Roman" w:hAnsi="Times New Roman" w:cs="Times New Roman"/>
          <w:b/>
        </w:rPr>
        <w:t xml:space="preserve"> для зовнішнього носіння магазину пістолета Форт </w:t>
      </w:r>
      <w:r w:rsidR="003757BB">
        <w:rPr>
          <w:rFonts w:ascii="Times New Roman" w:hAnsi="Times New Roman" w:cs="Times New Roman"/>
          <w:b/>
        </w:rPr>
        <w:t>–</w:t>
      </w:r>
      <w:r w:rsidRPr="00EF116E">
        <w:rPr>
          <w:rFonts w:ascii="Times New Roman" w:hAnsi="Times New Roman" w:cs="Times New Roman"/>
          <w:b/>
        </w:rPr>
        <w:t xml:space="preserve"> 20</w:t>
      </w:r>
      <w:r w:rsidR="003757BB">
        <w:rPr>
          <w:rFonts w:ascii="Times New Roman" w:hAnsi="Times New Roman" w:cs="Times New Roman"/>
          <w:b/>
        </w:rPr>
        <w:t>:</w:t>
      </w:r>
    </w:p>
    <w:p w:rsidR="00EF116E" w:rsidRPr="00EF116E"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EF116E">
        <w:rPr>
          <w:rFonts w:ascii="Times New Roman" w:hAnsi="Times New Roman" w:cs="Times New Roman"/>
        </w:rPr>
        <w:t xml:space="preserve">Категорія: </w:t>
      </w:r>
      <w:proofErr w:type="spellStart"/>
      <w:r w:rsidRPr="00EF116E">
        <w:rPr>
          <w:rFonts w:ascii="Times New Roman" w:hAnsi="Times New Roman" w:cs="Times New Roman"/>
        </w:rPr>
        <w:t>паучер</w:t>
      </w:r>
      <w:proofErr w:type="spellEnd"/>
      <w:r w:rsidRPr="00EF116E">
        <w:rPr>
          <w:rFonts w:ascii="Times New Roman" w:hAnsi="Times New Roman" w:cs="Times New Roman"/>
        </w:rPr>
        <w:t xml:space="preserve"> для зовнішнього носіння магазину пістолета Форт - 20. </w:t>
      </w:r>
    </w:p>
    <w:p w:rsidR="00EF116E" w:rsidRPr="00EF116E"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EF116E">
        <w:rPr>
          <w:rFonts w:ascii="Times New Roman" w:hAnsi="Times New Roman" w:cs="Times New Roman"/>
        </w:rPr>
        <w:t>Матеріал: термопластичний матеріал «KYDEX T» товщиною 2 мм.</w:t>
      </w:r>
    </w:p>
    <w:p w:rsidR="00EF116E" w:rsidRPr="00EF116E"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EF116E">
        <w:rPr>
          <w:rFonts w:ascii="Times New Roman" w:hAnsi="Times New Roman" w:cs="Times New Roman"/>
        </w:rPr>
        <w:t xml:space="preserve">Система утримання: </w:t>
      </w:r>
      <w:r w:rsidR="00E94736" w:rsidRPr="00E94736">
        <w:rPr>
          <w:rFonts w:ascii="Times New Roman" w:hAnsi="Times New Roman" w:cs="Times New Roman"/>
        </w:rPr>
        <w:t xml:space="preserve">за рахунок сили тертя, </w:t>
      </w:r>
      <w:proofErr w:type="spellStart"/>
      <w:r w:rsidR="00E94736">
        <w:rPr>
          <w:rFonts w:ascii="Times New Roman" w:hAnsi="Times New Roman" w:cs="Times New Roman"/>
        </w:rPr>
        <w:t>паучер</w:t>
      </w:r>
      <w:proofErr w:type="spellEnd"/>
      <w:r w:rsidR="00E94736" w:rsidRPr="00E94736">
        <w:rPr>
          <w:rFonts w:ascii="Times New Roman" w:hAnsi="Times New Roman" w:cs="Times New Roman"/>
        </w:rPr>
        <w:t xml:space="preserve"> повністю має повторювати контур </w:t>
      </w:r>
      <w:r w:rsidR="00E94736">
        <w:rPr>
          <w:rFonts w:ascii="Times New Roman" w:hAnsi="Times New Roman" w:cs="Times New Roman"/>
        </w:rPr>
        <w:t xml:space="preserve">магазину </w:t>
      </w:r>
      <w:r w:rsidR="00E94736" w:rsidRPr="00E94736">
        <w:rPr>
          <w:rFonts w:ascii="Times New Roman" w:hAnsi="Times New Roman" w:cs="Times New Roman"/>
        </w:rPr>
        <w:t xml:space="preserve">пістолета Форт-20. </w:t>
      </w:r>
    </w:p>
    <w:p w:rsidR="00E94736"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EF116E">
        <w:rPr>
          <w:rFonts w:ascii="Times New Roman" w:hAnsi="Times New Roman" w:cs="Times New Roman"/>
        </w:rPr>
        <w:t xml:space="preserve">Фурнітура: </w:t>
      </w:r>
      <w:r w:rsidR="00E94736" w:rsidRPr="00E94736">
        <w:rPr>
          <w:rFonts w:ascii="Times New Roman" w:hAnsi="Times New Roman" w:cs="Times New Roman"/>
        </w:rPr>
        <w:t xml:space="preserve">пластикові петлі, мають бути виготовлені з матеріалу скло наповнений </w:t>
      </w:r>
      <w:proofErr w:type="spellStart"/>
      <w:r w:rsidR="00E94736" w:rsidRPr="00E94736">
        <w:rPr>
          <w:rFonts w:ascii="Times New Roman" w:hAnsi="Times New Roman" w:cs="Times New Roman"/>
        </w:rPr>
        <w:t>поліамід</w:t>
      </w:r>
      <w:proofErr w:type="spellEnd"/>
      <w:r w:rsidR="00E94736" w:rsidRPr="00E94736">
        <w:rPr>
          <w:rFonts w:ascii="Times New Roman" w:hAnsi="Times New Roman" w:cs="Times New Roman"/>
        </w:rPr>
        <w:t xml:space="preserve"> – 6 та кріплення на систему </w:t>
      </w:r>
      <w:proofErr w:type="spellStart"/>
      <w:r w:rsidR="00E94736" w:rsidRPr="00E94736">
        <w:rPr>
          <w:rFonts w:ascii="Times New Roman" w:hAnsi="Times New Roman" w:cs="Times New Roman"/>
        </w:rPr>
        <w:t>молле</w:t>
      </w:r>
      <w:proofErr w:type="spellEnd"/>
      <w:r w:rsidR="00E94736" w:rsidRPr="00E94736">
        <w:rPr>
          <w:rFonts w:ascii="Times New Roman" w:hAnsi="Times New Roman" w:cs="Times New Roman"/>
        </w:rPr>
        <w:t xml:space="preserve">, мають бути виготовлені з </w:t>
      </w:r>
      <w:proofErr w:type="spellStart"/>
      <w:r w:rsidR="00E94736" w:rsidRPr="00E94736">
        <w:rPr>
          <w:rFonts w:ascii="Times New Roman" w:hAnsi="Times New Roman" w:cs="Times New Roman"/>
        </w:rPr>
        <w:t>кордури</w:t>
      </w:r>
      <w:proofErr w:type="spellEnd"/>
      <w:r w:rsidR="00E94736" w:rsidRPr="00E94736">
        <w:rPr>
          <w:rFonts w:ascii="Times New Roman" w:hAnsi="Times New Roman" w:cs="Times New Roman"/>
        </w:rPr>
        <w:t xml:space="preserve"> 1000. </w:t>
      </w:r>
    </w:p>
    <w:p w:rsidR="00EF116E" w:rsidRPr="00EF116E"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EF116E">
        <w:rPr>
          <w:rFonts w:ascii="Times New Roman" w:hAnsi="Times New Roman" w:cs="Times New Roman"/>
        </w:rPr>
        <w:t xml:space="preserve">Колір: чорний. </w:t>
      </w:r>
    </w:p>
    <w:p w:rsidR="00EF116E" w:rsidRPr="00EF116E"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EF116E">
        <w:rPr>
          <w:rFonts w:ascii="Times New Roman" w:hAnsi="Times New Roman" w:cs="Times New Roman"/>
        </w:rPr>
        <w:t xml:space="preserve">Система кріплення: двох точкова. </w:t>
      </w:r>
    </w:p>
    <w:p w:rsidR="00EF116E" w:rsidRPr="00EF116E" w:rsidRDefault="00E94736"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Pr>
          <w:rFonts w:ascii="Times New Roman" w:hAnsi="Times New Roman" w:cs="Times New Roman"/>
        </w:rPr>
        <w:t>Розміри: ширина – 95 мм.; висота – 95 мм.; товщина – 45 мм. в</w:t>
      </w:r>
      <w:r w:rsidR="00EF116E" w:rsidRPr="00EF116E">
        <w:rPr>
          <w:rFonts w:ascii="Times New Roman" w:hAnsi="Times New Roman" w:cs="Times New Roman"/>
        </w:rPr>
        <w:t xml:space="preserve">ага: 80 гр. </w:t>
      </w:r>
    </w:p>
    <w:p w:rsidR="00EF116E" w:rsidRPr="00EF116E" w:rsidRDefault="00E94736"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proofErr w:type="spellStart"/>
      <w:r w:rsidRPr="00E94736">
        <w:rPr>
          <w:rFonts w:ascii="Times New Roman" w:hAnsi="Times New Roman" w:cs="Times New Roman"/>
        </w:rPr>
        <w:t>Паучер</w:t>
      </w:r>
      <w:proofErr w:type="spellEnd"/>
      <w:r w:rsidRPr="00E94736">
        <w:rPr>
          <w:rFonts w:ascii="Times New Roman" w:hAnsi="Times New Roman" w:cs="Times New Roman"/>
        </w:rPr>
        <w:t xml:space="preserve"> призначений для носіння додатковог</w:t>
      </w:r>
      <w:r>
        <w:rPr>
          <w:rFonts w:ascii="Times New Roman" w:hAnsi="Times New Roman" w:cs="Times New Roman"/>
        </w:rPr>
        <w:t xml:space="preserve">о магазину пістолета Форт - 20. </w:t>
      </w:r>
      <w:r w:rsidR="00EF116E" w:rsidRPr="00EF116E">
        <w:rPr>
          <w:rFonts w:ascii="Times New Roman" w:hAnsi="Times New Roman" w:cs="Times New Roman"/>
        </w:rPr>
        <w:t xml:space="preserve">Для </w:t>
      </w:r>
    </w:p>
    <w:p w:rsidR="00EF116E" w:rsidRPr="00EF116E" w:rsidRDefault="003757B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Pr>
          <w:rFonts w:ascii="Times New Roman" w:hAnsi="Times New Roman" w:cs="Times New Roman"/>
        </w:rPr>
        <w:t>забезпечення</w:t>
      </w:r>
      <w:r w:rsidR="00EF116E" w:rsidRPr="00EF116E">
        <w:rPr>
          <w:rFonts w:ascii="Times New Roman" w:hAnsi="Times New Roman" w:cs="Times New Roman"/>
        </w:rPr>
        <w:t xml:space="preserve"> найбільш надійн</w:t>
      </w:r>
      <w:r>
        <w:rPr>
          <w:rFonts w:ascii="Times New Roman" w:hAnsi="Times New Roman" w:cs="Times New Roman"/>
        </w:rPr>
        <w:t>ого</w:t>
      </w:r>
      <w:r w:rsidR="00EF116E" w:rsidRPr="00EF116E">
        <w:rPr>
          <w:rFonts w:ascii="Times New Roman" w:hAnsi="Times New Roman" w:cs="Times New Roman"/>
        </w:rPr>
        <w:t xml:space="preserve"> утримання магазинів у </w:t>
      </w:r>
      <w:proofErr w:type="spellStart"/>
      <w:r w:rsidR="00EF116E" w:rsidRPr="00EF116E">
        <w:rPr>
          <w:rFonts w:ascii="Times New Roman" w:hAnsi="Times New Roman" w:cs="Times New Roman"/>
        </w:rPr>
        <w:t>паучері</w:t>
      </w:r>
      <w:proofErr w:type="spellEnd"/>
      <w:r w:rsidR="00EF116E" w:rsidRPr="00EF116E">
        <w:rPr>
          <w:rFonts w:ascii="Times New Roman" w:hAnsi="Times New Roman" w:cs="Times New Roman"/>
        </w:rPr>
        <w:t xml:space="preserve">, його </w:t>
      </w:r>
    </w:p>
    <w:p w:rsidR="00EF116E" w:rsidRPr="00EF116E"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EF116E">
        <w:rPr>
          <w:rFonts w:ascii="Times New Roman" w:hAnsi="Times New Roman" w:cs="Times New Roman"/>
        </w:rPr>
        <w:t xml:space="preserve">форма </w:t>
      </w:r>
      <w:r w:rsidR="00E94736">
        <w:rPr>
          <w:rFonts w:ascii="Times New Roman" w:hAnsi="Times New Roman" w:cs="Times New Roman"/>
        </w:rPr>
        <w:t xml:space="preserve">має </w:t>
      </w:r>
      <w:r w:rsidRPr="00EF116E">
        <w:rPr>
          <w:rFonts w:ascii="Times New Roman" w:hAnsi="Times New Roman" w:cs="Times New Roman"/>
        </w:rPr>
        <w:t>дозволя</w:t>
      </w:r>
      <w:r w:rsidR="00E94736">
        <w:rPr>
          <w:rFonts w:ascii="Times New Roman" w:hAnsi="Times New Roman" w:cs="Times New Roman"/>
        </w:rPr>
        <w:t>ти</w:t>
      </w:r>
      <w:r w:rsidRPr="00EF116E">
        <w:rPr>
          <w:rFonts w:ascii="Times New Roman" w:hAnsi="Times New Roman" w:cs="Times New Roman"/>
        </w:rPr>
        <w:t xml:space="preserve"> помістити та зафіксувати магазин. </w:t>
      </w:r>
      <w:proofErr w:type="spellStart"/>
      <w:r w:rsidRPr="00EF116E">
        <w:rPr>
          <w:rFonts w:ascii="Times New Roman" w:hAnsi="Times New Roman" w:cs="Times New Roman"/>
        </w:rPr>
        <w:t>Паучер</w:t>
      </w:r>
      <w:proofErr w:type="spellEnd"/>
      <w:r w:rsidRPr="00EF116E">
        <w:rPr>
          <w:rFonts w:ascii="Times New Roman" w:hAnsi="Times New Roman" w:cs="Times New Roman"/>
        </w:rPr>
        <w:t xml:space="preserve"> </w:t>
      </w:r>
      <w:r w:rsidR="003757BB">
        <w:rPr>
          <w:rFonts w:ascii="Times New Roman" w:hAnsi="Times New Roman" w:cs="Times New Roman"/>
        </w:rPr>
        <w:t xml:space="preserve">має </w:t>
      </w:r>
      <w:r w:rsidRPr="00EF116E">
        <w:rPr>
          <w:rFonts w:ascii="Times New Roman" w:hAnsi="Times New Roman" w:cs="Times New Roman"/>
        </w:rPr>
        <w:t xml:space="preserve">кріпиться на брючний </w:t>
      </w:r>
    </w:p>
    <w:p w:rsidR="00EF116E" w:rsidRPr="00EF116E" w:rsidRDefault="003757B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Pr>
          <w:rFonts w:ascii="Times New Roman" w:hAnsi="Times New Roman" w:cs="Times New Roman"/>
        </w:rPr>
        <w:lastRenderedPageBreak/>
        <w:t>ремінь, бути</w:t>
      </w:r>
      <w:r w:rsidR="00EF116E" w:rsidRPr="00EF116E">
        <w:rPr>
          <w:rFonts w:ascii="Times New Roman" w:hAnsi="Times New Roman" w:cs="Times New Roman"/>
        </w:rPr>
        <w:t xml:space="preserve"> компактним і забезпечує безперешкодну заміну </w:t>
      </w:r>
    </w:p>
    <w:p w:rsidR="00EF116E" w:rsidRPr="00EF116E"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EF116E">
        <w:rPr>
          <w:rFonts w:ascii="Times New Roman" w:hAnsi="Times New Roman" w:cs="Times New Roman"/>
        </w:rPr>
        <w:t xml:space="preserve">найкоротшим шляхом. Щільність утримання магазину в </w:t>
      </w:r>
      <w:proofErr w:type="spellStart"/>
      <w:r w:rsidRPr="00EF116E">
        <w:rPr>
          <w:rFonts w:ascii="Times New Roman" w:hAnsi="Times New Roman" w:cs="Times New Roman"/>
        </w:rPr>
        <w:t>паучері</w:t>
      </w:r>
      <w:proofErr w:type="spellEnd"/>
      <w:r w:rsidRPr="00EF116E">
        <w:rPr>
          <w:rFonts w:ascii="Times New Roman" w:hAnsi="Times New Roman" w:cs="Times New Roman"/>
        </w:rPr>
        <w:t xml:space="preserve"> </w:t>
      </w:r>
      <w:r w:rsidR="003757BB">
        <w:rPr>
          <w:rFonts w:ascii="Times New Roman" w:hAnsi="Times New Roman" w:cs="Times New Roman"/>
        </w:rPr>
        <w:t xml:space="preserve">має </w:t>
      </w:r>
      <w:r w:rsidRPr="00EF116E">
        <w:rPr>
          <w:rFonts w:ascii="Times New Roman" w:hAnsi="Times New Roman" w:cs="Times New Roman"/>
        </w:rPr>
        <w:t>регулю</w:t>
      </w:r>
      <w:r w:rsidR="003757BB">
        <w:rPr>
          <w:rFonts w:ascii="Times New Roman" w:hAnsi="Times New Roman" w:cs="Times New Roman"/>
        </w:rPr>
        <w:t>вати</w:t>
      </w:r>
      <w:r w:rsidRPr="00EF116E">
        <w:rPr>
          <w:rFonts w:ascii="Times New Roman" w:hAnsi="Times New Roman" w:cs="Times New Roman"/>
        </w:rPr>
        <w:t xml:space="preserve">ся </w:t>
      </w:r>
    </w:p>
    <w:p w:rsidR="00EF116E" w:rsidRPr="00EF116E"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EF116E">
        <w:rPr>
          <w:rFonts w:ascii="Times New Roman" w:hAnsi="Times New Roman" w:cs="Times New Roman"/>
        </w:rPr>
        <w:t>індивід</w:t>
      </w:r>
      <w:r w:rsidR="003757BB">
        <w:rPr>
          <w:rFonts w:ascii="Times New Roman" w:hAnsi="Times New Roman" w:cs="Times New Roman"/>
        </w:rPr>
        <w:t xml:space="preserve">уально. </w:t>
      </w:r>
      <w:r w:rsidRPr="00EF116E">
        <w:rPr>
          <w:rFonts w:ascii="Times New Roman" w:hAnsi="Times New Roman" w:cs="Times New Roman"/>
        </w:rPr>
        <w:t xml:space="preserve">Базовий варіант кріплення на ремінь брюк шириною 40 мм, 45 мм та кріплення </w:t>
      </w:r>
    </w:p>
    <w:p w:rsidR="00EF116E" w:rsidRPr="00EF116E" w:rsidRDefault="00EF116E"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sidRPr="00EF116E">
        <w:rPr>
          <w:rFonts w:ascii="Times New Roman" w:hAnsi="Times New Roman" w:cs="Times New Roman"/>
        </w:rPr>
        <w:t xml:space="preserve">на систему MOLLE. </w:t>
      </w:r>
    </w:p>
    <w:p w:rsidR="003757BB" w:rsidRDefault="003757BB" w:rsidP="003757BB">
      <w:pPr>
        <w:pBdr>
          <w:top w:val="nil"/>
          <w:left w:val="nil"/>
          <w:bottom w:val="nil"/>
          <w:right w:val="nil"/>
          <w:between w:val="nil"/>
        </w:pBdr>
        <w:shd w:val="clear" w:color="auto" w:fill="FFFFFF"/>
        <w:spacing w:after="0" w:line="240" w:lineRule="auto"/>
        <w:ind w:left="567"/>
        <w:jc w:val="both"/>
        <w:rPr>
          <w:rFonts w:ascii="Times New Roman" w:hAnsi="Times New Roman" w:cs="Times New Roman"/>
        </w:rPr>
      </w:pPr>
      <w:r>
        <w:rPr>
          <w:rFonts w:ascii="Times New Roman" w:hAnsi="Times New Roman" w:cs="Times New Roman"/>
        </w:rPr>
        <w:t xml:space="preserve">Гарантійний термін використання - не менше ніж </w:t>
      </w:r>
      <w:r w:rsidRPr="00905EAB">
        <w:rPr>
          <w:rFonts w:ascii="Times New Roman" w:hAnsi="Times New Roman" w:cs="Times New Roman"/>
        </w:rPr>
        <w:t>24 місяці.</w:t>
      </w:r>
    </w:p>
    <w:p w:rsidR="00EF116E" w:rsidRPr="009A0729" w:rsidRDefault="00EF116E" w:rsidP="00E94736">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rPr>
      </w:pPr>
      <w:r w:rsidRPr="00EF116E">
        <w:rPr>
          <w:rFonts w:ascii="Times New Roman" w:hAnsi="Times New Roman" w:cs="Times New Roman"/>
        </w:rPr>
        <w:cr/>
      </w:r>
    </w:p>
    <w:p w:rsidR="000327DA" w:rsidRDefault="000327DA">
      <w:pPr>
        <w:spacing w:after="0" w:line="240" w:lineRule="auto"/>
        <w:rPr>
          <w:rFonts w:ascii="Times New Roman" w:eastAsia="Times New Roman" w:hAnsi="Times New Roman" w:cs="Times New Roman"/>
          <w:b/>
          <w:color w:val="FF0000"/>
          <w:sz w:val="24"/>
          <w:szCs w:val="24"/>
          <w:highlight w:val="yellow"/>
        </w:rPr>
      </w:pPr>
    </w:p>
    <w:p w:rsidR="000327DA" w:rsidRDefault="000327DA">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FF0000"/>
          <w:sz w:val="24"/>
          <w:szCs w:val="24"/>
        </w:rPr>
      </w:pPr>
    </w:p>
    <w:p w:rsidR="000327DA" w:rsidRDefault="000B55B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Вимоги до учасника.</w:t>
      </w:r>
    </w:p>
    <w:p w:rsidR="000327DA" w:rsidRPr="00A366EA" w:rsidRDefault="000B55B9" w:rsidP="00A366EA">
      <w:pPr>
        <w:tabs>
          <w:tab w:val="left" w:pos="851"/>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4.1. </w:t>
      </w:r>
      <w:r w:rsidRPr="00A366EA">
        <w:rPr>
          <w:rFonts w:ascii="Times New Roman" w:eastAsia="Times New Roman" w:hAnsi="Times New Roman" w:cs="Times New Roman"/>
          <w:sz w:val="24"/>
          <w:szCs w:val="24"/>
          <w:highlight w:val="white"/>
        </w:rPr>
        <w:t>Послуги</w:t>
      </w:r>
      <w:r w:rsidRPr="00A366EA">
        <w:rPr>
          <w:rFonts w:ascii="Times New Roman" w:eastAsia="Times New Roman" w:hAnsi="Times New Roman" w:cs="Times New Roman"/>
          <w:sz w:val="24"/>
          <w:szCs w:val="24"/>
        </w:rPr>
        <w:t>, які обов’язково надає учасник та включає в ціну товару</w:t>
      </w:r>
      <w:r w:rsidR="00C70F71" w:rsidRPr="00A366EA">
        <w:rPr>
          <w:rFonts w:ascii="Times New Roman" w:eastAsia="Times New Roman" w:hAnsi="Times New Roman" w:cs="Times New Roman"/>
          <w:sz w:val="24"/>
          <w:szCs w:val="24"/>
        </w:rPr>
        <w:t xml:space="preserve">, </w:t>
      </w:r>
      <w:r w:rsidRPr="00A366EA">
        <w:rPr>
          <w:rFonts w:ascii="Times New Roman" w:eastAsia="Times New Roman" w:hAnsi="Times New Roman" w:cs="Times New Roman"/>
          <w:sz w:val="24"/>
          <w:szCs w:val="24"/>
        </w:rPr>
        <w:t>що становить предмет цієї закупівлі:</w:t>
      </w:r>
      <w:r w:rsidR="00A366EA">
        <w:rPr>
          <w:rFonts w:ascii="Times New Roman" w:eastAsia="Times New Roman" w:hAnsi="Times New Roman" w:cs="Times New Roman"/>
          <w:b/>
          <w:sz w:val="24"/>
          <w:szCs w:val="24"/>
        </w:rPr>
        <w:t xml:space="preserve"> </w:t>
      </w:r>
      <w:r w:rsidRPr="00A366EA">
        <w:rPr>
          <w:rFonts w:ascii="Times New Roman" w:eastAsia="Times New Roman" w:hAnsi="Times New Roman" w:cs="Times New Roman"/>
          <w:sz w:val="24"/>
          <w:szCs w:val="24"/>
        </w:rPr>
        <w:t>доставка товару;</w:t>
      </w:r>
      <w:r w:rsidR="00A366EA">
        <w:rPr>
          <w:rFonts w:ascii="Times New Roman" w:eastAsia="Times New Roman" w:hAnsi="Times New Roman" w:cs="Times New Roman"/>
          <w:b/>
          <w:sz w:val="24"/>
          <w:szCs w:val="24"/>
        </w:rPr>
        <w:t xml:space="preserve"> </w:t>
      </w:r>
      <w:r w:rsidRPr="00A366EA">
        <w:rPr>
          <w:rFonts w:ascii="Times New Roman" w:eastAsia="Times New Roman" w:hAnsi="Times New Roman" w:cs="Times New Roman"/>
          <w:sz w:val="24"/>
          <w:szCs w:val="24"/>
        </w:rPr>
        <w:t>здійснення вантажно-розвантажувальних послуг при поставці товару</w:t>
      </w:r>
      <w:r w:rsidR="00A366EA" w:rsidRPr="00A366EA">
        <w:rPr>
          <w:rFonts w:ascii="Times New Roman" w:eastAsia="Times New Roman" w:hAnsi="Times New Roman" w:cs="Times New Roman"/>
          <w:sz w:val="24"/>
          <w:szCs w:val="24"/>
        </w:rPr>
        <w:t>.</w:t>
      </w:r>
    </w:p>
    <w:p w:rsidR="000327DA" w:rsidRDefault="000327DA" w:rsidP="00A366EA">
      <w:pPr>
        <w:shd w:val="clear" w:color="auto" w:fill="FFFFFF"/>
        <w:spacing w:after="0" w:line="240" w:lineRule="auto"/>
        <w:jc w:val="both"/>
        <w:rPr>
          <w:rFonts w:ascii="Times New Roman" w:eastAsia="Times New Roman" w:hAnsi="Times New Roman" w:cs="Times New Roman"/>
          <w:sz w:val="24"/>
          <w:szCs w:val="24"/>
        </w:rPr>
      </w:pPr>
    </w:p>
    <w:p w:rsidR="000327DA" w:rsidRDefault="000B55B9">
      <w:pPr>
        <w:numPr>
          <w:ilvl w:val="1"/>
          <w:numId w:val="3"/>
        </w:numPr>
        <w:pBdr>
          <w:top w:val="nil"/>
          <w:left w:val="nil"/>
          <w:bottom w:val="nil"/>
          <w:right w:val="nil"/>
          <w:between w:val="nil"/>
        </w:pBdr>
        <w:shd w:val="clear" w:color="auto" w:fill="FFFFFF"/>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відповідності пропозиції учасника технічним, якісним, кількісним та іншим вимогам щодо предмета закупівлі учасник у складі пропозиції надає технічну специфікацію, складен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учасником згідно з </w:t>
      </w:r>
      <w:r>
        <w:rPr>
          <w:rFonts w:ascii="Times New Roman" w:eastAsia="Times New Roman" w:hAnsi="Times New Roman" w:cs="Times New Roman"/>
          <w:b/>
          <w:i/>
          <w:color w:val="000000"/>
          <w:sz w:val="24"/>
          <w:szCs w:val="24"/>
        </w:rPr>
        <w:t>Таблицею 1:</w:t>
      </w:r>
      <w:r>
        <w:rPr>
          <w:rFonts w:ascii="Times New Roman" w:eastAsia="Times New Roman" w:hAnsi="Times New Roman" w:cs="Times New Roman"/>
          <w:color w:val="000000"/>
          <w:sz w:val="24"/>
          <w:szCs w:val="24"/>
        </w:rPr>
        <w:t> </w:t>
      </w:r>
    </w:p>
    <w:p w:rsidR="000327DA" w:rsidRDefault="000B55B9">
      <w:pPr>
        <w:spacing w:after="1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r>
      <w:r>
        <w:rPr>
          <w:rFonts w:ascii="Times New Roman" w:eastAsia="Times New Roman" w:hAnsi="Times New Roman" w:cs="Times New Roman"/>
          <w:b/>
          <w:i/>
          <w:color w:val="000000"/>
          <w:sz w:val="24"/>
          <w:szCs w:val="24"/>
          <w:highlight w:val="white"/>
        </w:rPr>
        <w:tab/>
        <w:t xml:space="preserve"> Таблиця 1</w:t>
      </w:r>
    </w:p>
    <w:tbl>
      <w:tblPr>
        <w:tblStyle w:val="aff0"/>
        <w:tblW w:w="9630" w:type="dxa"/>
        <w:tblInd w:w="0" w:type="dxa"/>
        <w:tblLayout w:type="fixed"/>
        <w:tblLook w:val="0400" w:firstRow="0" w:lastRow="0" w:firstColumn="0" w:lastColumn="0" w:noHBand="0" w:noVBand="1"/>
      </w:tblPr>
      <w:tblGrid>
        <w:gridCol w:w="481"/>
        <w:gridCol w:w="1728"/>
        <w:gridCol w:w="761"/>
        <w:gridCol w:w="1245"/>
        <w:gridCol w:w="1935"/>
        <w:gridCol w:w="1440"/>
        <w:gridCol w:w="2040"/>
      </w:tblGrid>
      <w:tr w:rsidR="00A366EA" w:rsidRPr="00A366EA">
        <w:trPr>
          <w:trHeight w:val="993"/>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i/>
                <w:sz w:val="24"/>
                <w:szCs w:val="24"/>
              </w:rPr>
            </w:pPr>
            <w:r w:rsidRPr="00A366EA">
              <w:rPr>
                <w:rFonts w:ascii="Times New Roman" w:eastAsia="Times New Roman" w:hAnsi="Times New Roman" w:cs="Times New Roman"/>
                <w:i/>
                <w:sz w:val="24"/>
                <w:szCs w:val="24"/>
              </w:rPr>
              <w:t xml:space="preserve">Найменування  </w:t>
            </w:r>
          </w:p>
          <w:p w:rsidR="000327DA" w:rsidRPr="00A366EA" w:rsidRDefault="000B55B9">
            <w:pPr>
              <w:spacing w:after="0" w:line="240" w:lineRule="auto"/>
              <w:jc w:val="center"/>
              <w:rPr>
                <w:rFonts w:ascii="Times New Roman" w:eastAsia="Times New Roman" w:hAnsi="Times New Roman" w:cs="Times New Roman"/>
                <w:i/>
                <w:sz w:val="24"/>
                <w:szCs w:val="24"/>
              </w:rPr>
            </w:pPr>
            <w:r w:rsidRPr="00A366EA">
              <w:rPr>
                <w:rFonts w:ascii="Times New Roman" w:eastAsia="Times New Roman" w:hAnsi="Times New Roman" w:cs="Times New Roman"/>
                <w:i/>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Виробник товару*</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Країна  походження товару**</w:t>
            </w:r>
          </w:p>
        </w:tc>
      </w:tr>
      <w:tr w:rsidR="00A366EA" w:rsidRPr="00A366EA">
        <w:trPr>
          <w:trHeight w:val="465"/>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6</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7</w:t>
            </w:r>
          </w:p>
        </w:tc>
      </w:tr>
      <w:tr w:rsidR="00A366EA" w:rsidRPr="00A366EA">
        <w:trPr>
          <w:trHeight w:val="128"/>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both"/>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both"/>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0327DA" w:rsidRPr="00A366EA" w:rsidRDefault="000327DA">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both"/>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both"/>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both"/>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both"/>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 </w:t>
            </w:r>
          </w:p>
        </w:tc>
      </w:tr>
    </w:tbl>
    <w:p w:rsidR="000327DA" w:rsidRPr="00A366EA" w:rsidRDefault="000327DA">
      <w:pPr>
        <w:spacing w:after="0" w:line="240" w:lineRule="auto"/>
        <w:rPr>
          <w:rFonts w:ascii="Times New Roman" w:eastAsia="Times New Roman" w:hAnsi="Times New Roman" w:cs="Times New Roman"/>
          <w:sz w:val="24"/>
          <w:szCs w:val="24"/>
        </w:rPr>
      </w:pPr>
    </w:p>
    <w:p w:rsidR="000327DA" w:rsidRPr="00A366EA" w:rsidRDefault="000B55B9">
      <w:pPr>
        <w:spacing w:after="0" w:line="240" w:lineRule="auto"/>
        <w:ind w:firstLine="283"/>
        <w:jc w:val="both"/>
        <w:rPr>
          <w:rFonts w:ascii="Times New Roman" w:eastAsia="Times New Roman" w:hAnsi="Times New Roman" w:cs="Times New Roman"/>
          <w:sz w:val="24"/>
          <w:szCs w:val="24"/>
        </w:rPr>
      </w:pPr>
      <w:r w:rsidRPr="00A366EA">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327DA" w:rsidRPr="00A366EA" w:rsidRDefault="000B55B9">
      <w:pPr>
        <w:spacing w:after="0" w:line="240" w:lineRule="auto"/>
        <w:ind w:firstLine="283"/>
        <w:jc w:val="both"/>
        <w:rPr>
          <w:rFonts w:ascii="Times New Roman" w:eastAsia="Times New Roman" w:hAnsi="Times New Roman" w:cs="Times New Roman"/>
          <w:sz w:val="24"/>
          <w:szCs w:val="24"/>
        </w:rPr>
      </w:pPr>
      <w:r w:rsidRPr="00A366EA">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0327DA" w:rsidRPr="00A366EA" w:rsidRDefault="000327DA">
      <w:pPr>
        <w:spacing w:after="0" w:line="240" w:lineRule="auto"/>
        <w:rPr>
          <w:rFonts w:ascii="Times New Roman" w:eastAsia="Times New Roman" w:hAnsi="Times New Roman" w:cs="Times New Roman"/>
          <w:sz w:val="24"/>
          <w:szCs w:val="24"/>
        </w:rPr>
      </w:pPr>
    </w:p>
    <w:p w:rsidR="000327DA" w:rsidRPr="00A366EA" w:rsidRDefault="000327DA">
      <w:pPr>
        <w:spacing w:after="0" w:line="240" w:lineRule="auto"/>
        <w:ind w:left="7920"/>
        <w:jc w:val="right"/>
        <w:rPr>
          <w:rFonts w:ascii="Times New Roman" w:eastAsia="Times New Roman" w:hAnsi="Times New Roman" w:cs="Times New Roman"/>
          <w:sz w:val="24"/>
          <w:szCs w:val="24"/>
        </w:rPr>
      </w:pPr>
    </w:p>
    <w:p w:rsidR="000327DA" w:rsidRPr="00A366EA" w:rsidRDefault="000327DA">
      <w:pPr>
        <w:spacing w:after="0" w:line="240" w:lineRule="auto"/>
        <w:ind w:left="7920"/>
        <w:jc w:val="right"/>
        <w:rPr>
          <w:rFonts w:ascii="Times New Roman" w:eastAsia="Times New Roman" w:hAnsi="Times New Roman" w:cs="Times New Roman"/>
          <w:sz w:val="24"/>
          <w:szCs w:val="24"/>
        </w:rPr>
      </w:pPr>
    </w:p>
    <w:p w:rsidR="000327DA" w:rsidRDefault="000327DA">
      <w:pPr>
        <w:spacing w:after="0" w:line="240" w:lineRule="auto"/>
        <w:ind w:left="7920"/>
        <w:jc w:val="right"/>
        <w:rPr>
          <w:rFonts w:ascii="Times New Roman" w:eastAsia="Times New Roman" w:hAnsi="Times New Roman" w:cs="Times New Roman"/>
          <w:sz w:val="24"/>
          <w:szCs w:val="24"/>
        </w:rPr>
      </w:pPr>
    </w:p>
    <w:p w:rsidR="000327DA" w:rsidRDefault="000327DA">
      <w:pPr>
        <w:spacing w:after="0" w:line="240" w:lineRule="auto"/>
        <w:ind w:left="7920"/>
        <w:jc w:val="right"/>
        <w:rPr>
          <w:rFonts w:ascii="Times New Roman" w:eastAsia="Times New Roman" w:hAnsi="Times New Roman" w:cs="Times New Roman"/>
          <w:sz w:val="24"/>
          <w:szCs w:val="24"/>
        </w:rPr>
      </w:pPr>
    </w:p>
    <w:p w:rsidR="003757BB" w:rsidRPr="00E402EC" w:rsidRDefault="003757BB" w:rsidP="003757BB">
      <w:pPr>
        <w:spacing w:after="0" w:line="240" w:lineRule="auto"/>
        <w:ind w:left="7920"/>
        <w:jc w:val="right"/>
        <w:rPr>
          <w:rFonts w:ascii="Times New Roman" w:eastAsia="Times New Roman" w:hAnsi="Times New Roman" w:cs="Times New Roman"/>
          <w:sz w:val="24"/>
          <w:szCs w:val="24"/>
        </w:rPr>
      </w:pPr>
      <w:r w:rsidRPr="00E402EC">
        <w:rPr>
          <w:rFonts w:ascii="Times New Roman" w:eastAsia="Times New Roman" w:hAnsi="Times New Roman" w:cs="Times New Roman"/>
          <w:b/>
          <w:color w:val="000000"/>
          <w:sz w:val="24"/>
          <w:szCs w:val="24"/>
        </w:rPr>
        <w:t>Додаток 3</w:t>
      </w:r>
    </w:p>
    <w:p w:rsidR="003757BB" w:rsidRPr="00E402EC" w:rsidRDefault="003757BB" w:rsidP="003757BB">
      <w:pPr>
        <w:spacing w:after="0" w:line="240" w:lineRule="auto"/>
        <w:ind w:left="2880"/>
        <w:jc w:val="right"/>
        <w:rPr>
          <w:rFonts w:ascii="Times New Roman" w:eastAsia="Times New Roman" w:hAnsi="Times New Roman" w:cs="Times New Roman"/>
          <w:i/>
          <w:color w:val="000000"/>
          <w:sz w:val="24"/>
          <w:szCs w:val="24"/>
          <w:highlight w:val="white"/>
        </w:rPr>
      </w:pPr>
      <w:r w:rsidRPr="00E402EC">
        <w:rPr>
          <w:rFonts w:ascii="Times New Roman" w:eastAsia="Times New Roman" w:hAnsi="Times New Roman" w:cs="Times New Roman"/>
          <w:i/>
          <w:color w:val="000000"/>
          <w:sz w:val="24"/>
          <w:szCs w:val="24"/>
        </w:rPr>
        <w:t xml:space="preserve">    до </w:t>
      </w:r>
      <w:r w:rsidRPr="00E402EC">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3757BB" w:rsidRPr="00E402EC" w:rsidRDefault="003757BB" w:rsidP="003757BB">
      <w:pPr>
        <w:spacing w:after="0" w:line="240" w:lineRule="auto"/>
        <w:ind w:left="2880"/>
        <w:jc w:val="both"/>
        <w:rPr>
          <w:rFonts w:ascii="Times New Roman" w:eastAsia="Times New Roman" w:hAnsi="Times New Roman" w:cs="Times New Roman"/>
          <w:i/>
          <w:color w:val="000000"/>
          <w:sz w:val="24"/>
          <w:szCs w:val="24"/>
          <w:highlight w:val="white"/>
        </w:rPr>
      </w:pPr>
    </w:p>
    <w:p w:rsidR="003757BB" w:rsidRPr="00E402EC" w:rsidRDefault="003757BB" w:rsidP="003757BB">
      <w:pPr>
        <w:spacing w:after="0" w:line="240" w:lineRule="auto"/>
        <w:ind w:left="2880"/>
        <w:jc w:val="both"/>
        <w:rPr>
          <w:rFonts w:ascii="Times New Roman" w:eastAsia="Times New Roman" w:hAnsi="Times New Roman" w:cs="Times New Roman"/>
          <w:sz w:val="24"/>
          <w:szCs w:val="24"/>
        </w:rPr>
      </w:pPr>
      <w:r w:rsidRPr="00E402EC">
        <w:rPr>
          <w:rFonts w:ascii="Times New Roman" w:eastAsia="Times New Roman" w:hAnsi="Times New Roman" w:cs="Times New Roman"/>
          <w:i/>
          <w:color w:val="000000"/>
          <w:sz w:val="24"/>
          <w:szCs w:val="24"/>
        </w:rPr>
        <w:t> </w:t>
      </w:r>
    </w:p>
    <w:p w:rsidR="003757BB" w:rsidRPr="00E402EC" w:rsidRDefault="003757BB" w:rsidP="003757BB">
      <w:pPr>
        <w:spacing w:after="0" w:line="240" w:lineRule="auto"/>
        <w:jc w:val="center"/>
        <w:rPr>
          <w:rFonts w:ascii="Times New Roman" w:eastAsia="Times New Roman" w:hAnsi="Times New Roman" w:cs="Times New Roman"/>
          <w:b/>
          <w:i/>
          <w:color w:val="000000"/>
          <w:sz w:val="24"/>
          <w:szCs w:val="24"/>
        </w:rPr>
      </w:pPr>
    </w:p>
    <w:p w:rsidR="003757BB" w:rsidRPr="00E402EC" w:rsidRDefault="003757BB" w:rsidP="003757BB">
      <w:pPr>
        <w:spacing w:after="0" w:line="240" w:lineRule="auto"/>
        <w:jc w:val="center"/>
        <w:rPr>
          <w:rFonts w:ascii="Times New Roman" w:eastAsia="Times New Roman" w:hAnsi="Times New Roman" w:cs="Times New Roman"/>
          <w:b/>
          <w:i/>
          <w:color w:val="000000"/>
          <w:sz w:val="24"/>
          <w:szCs w:val="24"/>
        </w:rPr>
      </w:pPr>
      <w:proofErr w:type="spellStart"/>
      <w:r w:rsidRPr="00E402EC">
        <w:rPr>
          <w:rFonts w:ascii="Times New Roman" w:eastAsia="Times New Roman" w:hAnsi="Times New Roman" w:cs="Times New Roman"/>
          <w:b/>
          <w:i/>
          <w:color w:val="000000"/>
          <w:sz w:val="24"/>
          <w:szCs w:val="24"/>
        </w:rPr>
        <w:t>Проєкт</w:t>
      </w:r>
      <w:proofErr w:type="spellEnd"/>
      <w:r w:rsidRPr="00E402EC">
        <w:rPr>
          <w:rFonts w:ascii="Times New Roman" w:eastAsia="Times New Roman" w:hAnsi="Times New Roman" w:cs="Times New Roman"/>
          <w:b/>
          <w:i/>
          <w:color w:val="000000"/>
          <w:sz w:val="24"/>
          <w:szCs w:val="24"/>
        </w:rPr>
        <w:t xml:space="preserve">  договору про закупівлю </w:t>
      </w:r>
    </w:p>
    <w:p w:rsidR="003757BB" w:rsidRPr="00E402EC" w:rsidRDefault="003757BB" w:rsidP="003757BB">
      <w:pPr>
        <w:spacing w:after="0" w:line="240" w:lineRule="auto"/>
        <w:jc w:val="center"/>
        <w:rPr>
          <w:rFonts w:ascii="Times New Roman" w:eastAsia="Times New Roman" w:hAnsi="Times New Roman" w:cs="Times New Roman"/>
          <w:b/>
          <w:i/>
          <w:color w:val="000000"/>
          <w:sz w:val="24"/>
          <w:szCs w:val="24"/>
        </w:rPr>
      </w:pP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bCs/>
          <w:sz w:val="24"/>
          <w:szCs w:val="24"/>
        </w:rPr>
      </w:pPr>
      <w:r w:rsidRPr="00E402EC">
        <w:rPr>
          <w:rFonts w:ascii="Times New Roman" w:eastAsia="Times New Roman" w:hAnsi="Times New Roman" w:cs="Times New Roman"/>
          <w:b/>
          <w:bCs/>
          <w:sz w:val="24"/>
          <w:szCs w:val="24"/>
        </w:rPr>
        <w:t>ДОГОВІР № ________</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bCs/>
          <w:sz w:val="24"/>
          <w:szCs w:val="24"/>
        </w:rPr>
      </w:pPr>
      <w:r w:rsidRPr="00E402EC">
        <w:rPr>
          <w:rFonts w:ascii="Times New Roman" w:eastAsia="Times New Roman" w:hAnsi="Times New Roman" w:cs="Times New Roman"/>
          <w:b/>
          <w:bCs/>
          <w:sz w:val="24"/>
          <w:szCs w:val="24"/>
        </w:rPr>
        <w:t>про закупівлю товарів за державні кошти</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4819"/>
        <w:gridCol w:w="4820"/>
      </w:tblGrid>
      <w:tr w:rsidR="003757BB" w:rsidRPr="00E402EC" w:rsidTr="003757BB">
        <w:tc>
          <w:tcPr>
            <w:tcW w:w="2500" w:type="pct"/>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 xml:space="preserve">м. </w:t>
            </w:r>
            <w:proofErr w:type="spellStart"/>
            <w:r w:rsidRPr="00E402EC">
              <w:rPr>
                <w:rFonts w:ascii="Times New Roman" w:eastAsia="Times New Roman" w:hAnsi="Times New Roman" w:cs="Times New Roman"/>
                <w:sz w:val="24"/>
                <w:szCs w:val="24"/>
              </w:rPr>
              <w:t>Нетішин</w:t>
            </w:r>
            <w:proofErr w:type="spellEnd"/>
          </w:p>
        </w:tc>
        <w:tc>
          <w:tcPr>
            <w:tcW w:w="2500" w:type="pct"/>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right"/>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___.__________. 2024 року</w:t>
            </w:r>
          </w:p>
        </w:tc>
      </w:tr>
    </w:tbl>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eastAsia="Times New Roman" w:hAnsi="Times New Roman" w:cs="Times New Roman"/>
          <w:sz w:val="24"/>
          <w:szCs w:val="24"/>
        </w:rPr>
      </w:pP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jc w:val="both"/>
        <w:rPr>
          <w:rFonts w:ascii="Times New Roman" w:hAnsi="Times New Roman" w:cs="Times New Roman"/>
          <w:b/>
          <w:bCs/>
          <w:sz w:val="24"/>
          <w:szCs w:val="24"/>
        </w:rPr>
      </w:pPr>
      <w:bookmarkStart w:id="5" w:name="20"/>
      <w:bookmarkStart w:id="6" w:name="26"/>
      <w:bookmarkEnd w:id="5"/>
      <w:bookmarkEnd w:id="6"/>
      <w:r w:rsidRPr="00E402EC">
        <w:rPr>
          <w:rFonts w:ascii="Times New Roman" w:hAnsi="Times New Roman" w:cs="Times New Roman"/>
          <w:sz w:val="24"/>
          <w:szCs w:val="24"/>
        </w:rPr>
        <w:t>Військова частина 3043 Національної гвардії України,</w:t>
      </w:r>
      <w:r w:rsidRPr="00E402EC">
        <w:rPr>
          <w:rFonts w:ascii="Times New Roman" w:eastAsia="Times New Roman" w:hAnsi="Times New Roman" w:cs="Times New Roman"/>
          <w:sz w:val="24"/>
          <w:szCs w:val="24"/>
        </w:rPr>
        <w:t xml:space="preserve"> в особі командира військової частини</w:t>
      </w:r>
      <w:r w:rsidRPr="00E402EC">
        <w:rPr>
          <w:rFonts w:ascii="Times New Roman" w:eastAsia="Times New Roman" w:hAnsi="Times New Roman" w:cs="Times New Roman"/>
          <w:b/>
          <w:sz w:val="24"/>
          <w:szCs w:val="24"/>
        </w:rPr>
        <w:t xml:space="preserve"> </w:t>
      </w:r>
      <w:proofErr w:type="spellStart"/>
      <w:r w:rsidRPr="00E402EC">
        <w:rPr>
          <w:rFonts w:ascii="Times New Roman" w:eastAsia="Times New Roman" w:hAnsi="Times New Roman" w:cs="Times New Roman"/>
          <w:b/>
          <w:sz w:val="24"/>
          <w:szCs w:val="24"/>
        </w:rPr>
        <w:t>Кабанова</w:t>
      </w:r>
      <w:proofErr w:type="spellEnd"/>
      <w:r w:rsidRPr="00E402EC">
        <w:rPr>
          <w:rFonts w:ascii="Times New Roman" w:eastAsia="Times New Roman" w:hAnsi="Times New Roman" w:cs="Times New Roman"/>
          <w:b/>
          <w:sz w:val="24"/>
          <w:szCs w:val="24"/>
        </w:rPr>
        <w:t xml:space="preserve"> Костянтина Анатолійовича</w:t>
      </w:r>
      <w:r w:rsidRPr="00E402EC">
        <w:rPr>
          <w:rFonts w:ascii="Times New Roman" w:eastAsia="Times New Roman" w:hAnsi="Times New Roman" w:cs="Times New Roman"/>
          <w:sz w:val="24"/>
          <w:szCs w:val="24"/>
        </w:rPr>
        <w:t xml:space="preserve">, що діє на підставі Положення про військову частину 3043 Національної гвардії України, затвердженого наказом МВС України № 269 від 13.04.2021 року та прав по посаді (далі – Покупець), з однієї сторони, і </w:t>
      </w:r>
      <w:r w:rsidRPr="00E402EC">
        <w:rPr>
          <w:rFonts w:ascii="Times New Roman" w:hAnsi="Times New Roman" w:cs="Times New Roman"/>
          <w:b/>
          <w:bCs/>
          <w:sz w:val="24"/>
          <w:szCs w:val="24"/>
        </w:rPr>
        <w:t>____________________</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E402EC">
        <w:rPr>
          <w:rFonts w:ascii="Times New Roman" w:hAnsi="Times New Roman" w:cs="Times New Roman"/>
          <w:b/>
          <w:bCs/>
          <w:sz w:val="24"/>
          <w:szCs w:val="24"/>
        </w:rPr>
        <w:lastRenderedPageBreak/>
        <w:t>________________________________________________________________</w:t>
      </w:r>
      <w:r w:rsidRPr="00E402EC">
        <w:rPr>
          <w:rFonts w:ascii="Times New Roman" w:hAnsi="Times New Roman" w:cs="Times New Roman"/>
          <w:b/>
          <w:sz w:val="24"/>
          <w:szCs w:val="24"/>
        </w:rPr>
        <w:t xml:space="preserve"> </w:t>
      </w:r>
      <w:r w:rsidRPr="00E402EC">
        <w:rPr>
          <w:rFonts w:ascii="Times New Roman" w:eastAsia="Times New Roman" w:hAnsi="Times New Roman" w:cs="Times New Roman"/>
          <w:sz w:val="24"/>
          <w:szCs w:val="24"/>
        </w:rPr>
        <w:t>(далі - Учасник)</w:t>
      </w:r>
      <w:r w:rsidRPr="00E402EC">
        <w:rPr>
          <w:rFonts w:ascii="Times New Roman" w:hAnsi="Times New Roman" w:cs="Times New Roman"/>
          <w:sz w:val="24"/>
          <w:szCs w:val="24"/>
        </w:rPr>
        <w:t>,</w:t>
      </w:r>
      <w:r w:rsidRPr="00E402EC">
        <w:rPr>
          <w:rFonts w:ascii="Times New Roman" w:eastAsia="Times New Roman" w:hAnsi="Times New Roman" w:cs="Times New Roman"/>
          <w:sz w:val="24"/>
          <w:szCs w:val="24"/>
        </w:rPr>
        <w:t xml:space="preserve"> з іншої сторони, разом - Сторони, </w:t>
      </w:r>
      <w:r w:rsidRPr="00E402EC">
        <w:rPr>
          <w:rFonts w:ascii="Times New Roman" w:eastAsia="Times New Roman" w:hAnsi="Times New Roman" w:cs="Times New Roman"/>
          <w:sz w:val="24"/>
          <w:szCs w:val="24"/>
          <w:lang w:bidi="uk-UA"/>
        </w:rPr>
        <w:t>керуючись</w:t>
      </w:r>
      <w:r w:rsidRPr="00E402EC">
        <w:rPr>
          <w:rFonts w:ascii="Times New Roman" w:eastAsia="Times New Roman" w:hAnsi="Times New Roman" w:cs="Times New Roman"/>
          <w:bCs/>
          <w:sz w:val="24"/>
          <w:szCs w:val="24"/>
        </w:rPr>
        <w:t xml:space="preserve"> </w:t>
      </w:r>
      <w:r w:rsidRPr="00E402EC">
        <w:rPr>
          <w:rFonts w:ascii="Times New Roman" w:eastAsia="Times New Roman" w:hAnsi="Times New Roman" w:cs="Times New Roman"/>
          <w:sz w:val="24"/>
          <w:szCs w:val="24"/>
          <w:lang w:bidi="uk-UA"/>
        </w:rPr>
        <w:t xml:space="preserve">постановою Кабінету Міністрів України </w:t>
      </w:r>
      <w:r w:rsidRPr="00E402EC">
        <w:rPr>
          <w:rFonts w:ascii="Times New Roman" w:eastAsia="Times New Roman" w:hAnsi="Times New Roman" w:cs="Times New Roman"/>
          <w:sz w:val="24"/>
          <w:szCs w:val="24"/>
        </w:rPr>
        <w:t>від 11.11.2022 № 1275</w:t>
      </w:r>
      <w:r w:rsidRPr="00E402EC">
        <w:rPr>
          <w:rFonts w:ascii="Times New Roman" w:eastAsia="Times New Roman" w:hAnsi="Times New Roman" w:cs="Times New Roman"/>
          <w:bCs/>
          <w:sz w:val="24"/>
          <w:szCs w:val="24"/>
        </w:rPr>
        <w:t xml:space="preserve"> (зі змінами), </w:t>
      </w:r>
      <w:r w:rsidRPr="00E402EC">
        <w:rPr>
          <w:rFonts w:ascii="Times New Roman" w:eastAsia="Times New Roman" w:hAnsi="Times New Roman" w:cs="Times New Roman"/>
          <w:sz w:val="24"/>
          <w:szCs w:val="24"/>
        </w:rPr>
        <w:t xml:space="preserve">уклали цей договір (далі - Договір) про </w:t>
      </w:r>
      <w:r w:rsidRPr="00E402EC">
        <w:rPr>
          <w:rFonts w:ascii="Times New Roman" w:eastAsia="Times New Roman" w:hAnsi="Times New Roman" w:cs="Times New Roman"/>
          <w:sz w:val="24"/>
          <w:szCs w:val="24"/>
          <w:lang w:eastAsia="zh-CN"/>
        </w:rPr>
        <w:t>нижченаведене</w:t>
      </w:r>
      <w:r w:rsidRPr="00E402EC">
        <w:rPr>
          <w:rFonts w:ascii="Times New Roman" w:eastAsia="Times New Roman" w:hAnsi="Times New Roman" w:cs="Times New Roman"/>
          <w:sz w:val="24"/>
          <w:szCs w:val="24"/>
        </w:rPr>
        <w:t>:</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eastAsia="Times New Roman" w:hAnsi="Times New Roman" w:cs="Times New Roman"/>
          <w:b/>
          <w:sz w:val="24"/>
          <w:szCs w:val="24"/>
        </w:rPr>
      </w:pP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rsidR="003757BB" w:rsidRPr="00E402EC" w:rsidRDefault="003757BB" w:rsidP="003757BB">
      <w:pPr>
        <w:spacing w:after="0"/>
        <w:ind w:firstLine="284"/>
        <w:jc w:val="both"/>
        <w:rPr>
          <w:rFonts w:ascii="Times New Roman" w:eastAsia="Times New Roman" w:hAnsi="Times New Roman" w:cs="Times New Roman"/>
          <w:sz w:val="24"/>
          <w:szCs w:val="24"/>
          <w:lang w:eastAsia="ru-RU"/>
        </w:rPr>
      </w:pPr>
      <w:bookmarkStart w:id="7" w:name="27"/>
      <w:bookmarkStart w:id="8" w:name="37"/>
      <w:bookmarkEnd w:id="7"/>
      <w:bookmarkEnd w:id="8"/>
      <w:r w:rsidRPr="00E402EC">
        <w:rPr>
          <w:rFonts w:ascii="Times New Roman" w:eastAsia="Times New Roman" w:hAnsi="Times New Roman" w:cs="Times New Roman"/>
          <w:sz w:val="24"/>
          <w:szCs w:val="24"/>
          <w:lang w:eastAsia="ru-RU"/>
        </w:rPr>
        <w:t>1.1. Учасник зобов’язується у визначені Договором строки поставити Покупцеві якісні товари, зазначені у специфікації, яка є невід’ємною частиною цього Договору (Додаток № 1, що є невід’ємною частиною Договору), а Покупець – прийняти і оплатити такі товари.</w:t>
      </w:r>
    </w:p>
    <w:p w:rsidR="003757BB" w:rsidRPr="00E402EC" w:rsidRDefault="003757BB" w:rsidP="00C67004">
      <w:pPr>
        <w:tabs>
          <w:tab w:val="left" w:pos="567"/>
        </w:tabs>
        <w:spacing w:after="0"/>
        <w:ind w:firstLine="284"/>
        <w:jc w:val="both"/>
        <w:rPr>
          <w:rFonts w:ascii="Times New Roman" w:hAnsi="Times New Roman" w:cs="Times New Roman"/>
          <w:bCs/>
          <w:sz w:val="24"/>
          <w:szCs w:val="24"/>
        </w:rPr>
      </w:pPr>
      <w:r w:rsidRPr="00E402EC">
        <w:rPr>
          <w:rFonts w:ascii="Times New Roman" w:eastAsia="Times New Roman" w:hAnsi="Times New Roman" w:cs="Times New Roman"/>
          <w:sz w:val="24"/>
          <w:szCs w:val="24"/>
          <w:lang w:eastAsia="ru-RU"/>
        </w:rPr>
        <w:t xml:space="preserve">1.2. Найменування (номенклатура, асортимент) товару: </w:t>
      </w:r>
      <w:r w:rsidR="00C67004">
        <w:rPr>
          <w:rFonts w:ascii="Times New Roman" w:hAnsi="Times New Roman" w:cs="Times New Roman"/>
          <w:bCs/>
          <w:sz w:val="24"/>
          <w:szCs w:val="24"/>
        </w:rPr>
        <w:t xml:space="preserve">Кобури та </w:t>
      </w:r>
      <w:proofErr w:type="spellStart"/>
      <w:r w:rsidR="00C67004">
        <w:rPr>
          <w:rFonts w:ascii="Times New Roman" w:hAnsi="Times New Roman" w:cs="Times New Roman"/>
          <w:bCs/>
          <w:sz w:val="24"/>
          <w:szCs w:val="24"/>
        </w:rPr>
        <w:t>паучери</w:t>
      </w:r>
      <w:proofErr w:type="spellEnd"/>
      <w:r w:rsidR="00C67004">
        <w:rPr>
          <w:rFonts w:ascii="Times New Roman" w:hAnsi="Times New Roman" w:cs="Times New Roman"/>
          <w:bCs/>
          <w:sz w:val="24"/>
          <w:szCs w:val="24"/>
        </w:rPr>
        <w:t xml:space="preserve"> до пістолетів, </w:t>
      </w:r>
      <w:r w:rsidR="00C67004" w:rsidRPr="00C67004">
        <w:rPr>
          <w:rFonts w:ascii="Times New Roman" w:hAnsi="Times New Roman" w:cs="Times New Roman"/>
          <w:bCs/>
          <w:sz w:val="24"/>
          <w:szCs w:val="24"/>
        </w:rPr>
        <w:t>код ДК 021:2015: 19520000-7 –  Пластмасові вироби</w:t>
      </w:r>
      <w:r w:rsidRPr="00E402EC">
        <w:rPr>
          <w:rFonts w:ascii="Times New Roman" w:hAnsi="Times New Roman" w:cs="Times New Roman"/>
          <w:bCs/>
          <w:sz w:val="24"/>
          <w:szCs w:val="24"/>
        </w:rPr>
        <w:t xml:space="preserve"> </w:t>
      </w:r>
      <w:r w:rsidRPr="00E402EC">
        <w:rPr>
          <w:rFonts w:ascii="Times New Roman" w:eastAsia="Times New Roman" w:hAnsi="Times New Roman" w:cs="Times New Roman"/>
          <w:sz w:val="24"/>
          <w:szCs w:val="24"/>
          <w:lang w:eastAsia="ru-RU"/>
        </w:rPr>
        <w:t>(тут і надалі – Товар).</w:t>
      </w:r>
    </w:p>
    <w:p w:rsidR="003757BB" w:rsidRPr="00E402EC" w:rsidRDefault="003757BB" w:rsidP="003757BB">
      <w:pPr>
        <w:spacing w:after="0"/>
        <w:ind w:firstLine="284"/>
        <w:jc w:val="both"/>
        <w:rPr>
          <w:rFonts w:ascii="Times New Roman" w:eastAsia="Times New Roman" w:hAnsi="Times New Roman" w:cs="Times New Roman"/>
          <w:sz w:val="24"/>
          <w:szCs w:val="24"/>
          <w:lang w:eastAsia="ru-RU"/>
        </w:rPr>
      </w:pPr>
      <w:r w:rsidRPr="00E402EC">
        <w:rPr>
          <w:rFonts w:ascii="Times New Roman" w:eastAsia="Times New Roman" w:hAnsi="Times New Roman" w:cs="Times New Roman"/>
          <w:sz w:val="24"/>
          <w:szCs w:val="24"/>
          <w:lang w:eastAsia="ru-RU"/>
        </w:rPr>
        <w:t>1.3. Учасник гарантує, що Товар, який є предметом цього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757BB" w:rsidRPr="00E402EC" w:rsidRDefault="003757BB" w:rsidP="003757BB">
      <w:pPr>
        <w:spacing w:after="0"/>
        <w:ind w:firstLine="284"/>
        <w:jc w:val="both"/>
        <w:rPr>
          <w:rFonts w:ascii="Times New Roman" w:eastAsia="Times New Roman" w:hAnsi="Times New Roman" w:cs="Times New Roman"/>
          <w:sz w:val="24"/>
          <w:szCs w:val="24"/>
          <w:lang w:eastAsia="ru-RU"/>
        </w:rPr>
      </w:pPr>
      <w:r w:rsidRPr="00E402EC">
        <w:rPr>
          <w:rFonts w:ascii="Times New Roman" w:eastAsia="Times New Roman" w:hAnsi="Times New Roman" w:cs="Times New Roman"/>
          <w:sz w:val="24"/>
          <w:szCs w:val="24"/>
          <w:lang w:eastAsia="ru-RU"/>
        </w:rPr>
        <w:t>1.4. Учасник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Учасника, положенням його установчих документів чи інших локальних актів.</w:t>
      </w:r>
    </w:p>
    <w:p w:rsidR="003757BB" w:rsidRPr="00E402EC" w:rsidRDefault="003757BB" w:rsidP="003757BB">
      <w:pPr>
        <w:spacing w:after="0"/>
        <w:ind w:firstLine="284"/>
        <w:jc w:val="both"/>
        <w:rPr>
          <w:rFonts w:ascii="Times New Roman" w:eastAsia="Times New Roman" w:hAnsi="Times New Roman" w:cs="Times New Roman"/>
          <w:sz w:val="24"/>
          <w:szCs w:val="24"/>
          <w:lang w:eastAsia="ru-RU"/>
        </w:rPr>
      </w:pPr>
      <w:r w:rsidRPr="00E402EC">
        <w:rPr>
          <w:rFonts w:ascii="Times New Roman" w:eastAsia="Times New Roman" w:hAnsi="Times New Roman" w:cs="Times New Roman"/>
          <w:sz w:val="24"/>
          <w:szCs w:val="24"/>
          <w:lang w:eastAsia="ru-RU"/>
        </w:rPr>
        <w:t>1.5. Обсяги закупівлі товару (кількість товару) можуть бути зменшені залежно  від р</w:t>
      </w:r>
      <w:r>
        <w:rPr>
          <w:rFonts w:ascii="Times New Roman" w:eastAsia="Times New Roman" w:hAnsi="Times New Roman" w:cs="Times New Roman"/>
          <w:sz w:val="24"/>
          <w:szCs w:val="24"/>
          <w:lang w:eastAsia="ru-RU"/>
        </w:rPr>
        <w:t>еального фінансування видатків.</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r w:rsidRPr="00E402EC">
        <w:rPr>
          <w:rFonts w:ascii="Times New Roman" w:eastAsia="Times New Roman" w:hAnsi="Times New Roman" w:cs="Times New Roman"/>
          <w:b/>
          <w:sz w:val="24"/>
          <w:szCs w:val="24"/>
        </w:rPr>
        <w:t>II. Якість товарів</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eastAsia="Times New Roman" w:hAnsi="Times New Roman" w:cs="Times New Roman"/>
          <w:b/>
          <w:sz w:val="24"/>
          <w:szCs w:val="24"/>
        </w:rPr>
      </w:pPr>
    </w:p>
    <w:p w:rsidR="003757BB" w:rsidRPr="00E402EC" w:rsidRDefault="003757BB" w:rsidP="003757BB">
      <w:pPr>
        <w:numPr>
          <w:ilvl w:val="1"/>
          <w:numId w:val="9"/>
        </w:numPr>
        <w:tabs>
          <w:tab w:val="left" w:pos="1276"/>
        </w:tabs>
        <w:spacing w:after="0" w:line="240" w:lineRule="auto"/>
        <w:ind w:left="0" w:firstLine="284"/>
        <w:jc w:val="both"/>
        <w:rPr>
          <w:rFonts w:ascii="Times New Roman" w:eastAsia="Times New Roman" w:hAnsi="Times New Roman" w:cs="Times New Roman"/>
          <w:sz w:val="24"/>
          <w:szCs w:val="24"/>
          <w:lang w:eastAsia="ru-RU"/>
        </w:rPr>
      </w:pPr>
      <w:bookmarkStart w:id="9" w:name="38"/>
      <w:bookmarkStart w:id="10" w:name="39"/>
      <w:bookmarkStart w:id="11" w:name="40"/>
      <w:bookmarkEnd w:id="9"/>
      <w:bookmarkEnd w:id="10"/>
      <w:bookmarkEnd w:id="11"/>
      <w:r w:rsidRPr="00E402EC">
        <w:rPr>
          <w:rFonts w:ascii="Times New Roman" w:eastAsia="Times New Roman" w:hAnsi="Times New Roman" w:cs="Times New Roman"/>
          <w:sz w:val="24"/>
          <w:szCs w:val="24"/>
          <w:lang w:eastAsia="ru-RU"/>
        </w:rPr>
        <w:t xml:space="preserve">Учасник повинен передати </w:t>
      </w:r>
      <w:r w:rsidRPr="00E402EC">
        <w:rPr>
          <w:rFonts w:ascii="Times New Roman" w:eastAsia="Times New Roman" w:hAnsi="Times New Roman" w:cs="Times New Roman"/>
          <w:sz w:val="24"/>
          <w:szCs w:val="24"/>
          <w:lang w:val="ru-RU" w:eastAsia="ru-RU"/>
        </w:rPr>
        <w:t>(</w:t>
      </w:r>
      <w:proofErr w:type="spellStart"/>
      <w:r w:rsidRPr="00E402EC">
        <w:rPr>
          <w:rFonts w:ascii="Times New Roman" w:eastAsia="Times New Roman" w:hAnsi="Times New Roman" w:cs="Times New Roman"/>
          <w:sz w:val="24"/>
          <w:szCs w:val="24"/>
          <w:lang w:val="ru-RU" w:eastAsia="ru-RU"/>
        </w:rPr>
        <w:t>поставити</w:t>
      </w:r>
      <w:proofErr w:type="spellEnd"/>
      <w:r w:rsidRPr="00E402EC">
        <w:rPr>
          <w:rFonts w:ascii="Times New Roman" w:eastAsia="Times New Roman" w:hAnsi="Times New Roman" w:cs="Times New Roman"/>
          <w:sz w:val="24"/>
          <w:szCs w:val="24"/>
          <w:lang w:val="ru-RU" w:eastAsia="ru-RU"/>
        </w:rPr>
        <w:t xml:space="preserve">) </w:t>
      </w:r>
      <w:r w:rsidRPr="00E402EC">
        <w:rPr>
          <w:rFonts w:ascii="Times New Roman" w:eastAsia="Times New Roman" w:hAnsi="Times New Roman" w:cs="Times New Roman"/>
          <w:sz w:val="24"/>
          <w:szCs w:val="24"/>
          <w:lang w:eastAsia="ru-RU"/>
        </w:rPr>
        <w:t xml:space="preserve">Покупцеві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rsidR="003757BB" w:rsidRPr="00E402EC" w:rsidRDefault="003757BB" w:rsidP="003757BB">
      <w:pPr>
        <w:numPr>
          <w:ilvl w:val="1"/>
          <w:numId w:val="9"/>
        </w:numPr>
        <w:tabs>
          <w:tab w:val="left" w:pos="1276"/>
        </w:tabs>
        <w:spacing w:after="0" w:line="240" w:lineRule="auto"/>
        <w:ind w:left="0" w:firstLine="284"/>
        <w:jc w:val="both"/>
        <w:rPr>
          <w:rFonts w:ascii="Times New Roman" w:eastAsia="Times New Roman" w:hAnsi="Times New Roman" w:cs="Times New Roman"/>
          <w:sz w:val="24"/>
          <w:szCs w:val="24"/>
          <w:lang w:eastAsia="ru-RU"/>
        </w:rPr>
      </w:pPr>
      <w:r w:rsidRPr="00E402EC">
        <w:rPr>
          <w:rFonts w:ascii="Times New Roman" w:eastAsia="Times New Roman" w:hAnsi="Times New Roman" w:cs="Times New Roman"/>
          <w:sz w:val="24"/>
          <w:szCs w:val="24"/>
          <w:lang w:eastAsia="ru-RU"/>
        </w:rPr>
        <w:t xml:space="preserve">Учасник при поставці Товару передає Покупцеві супровідну документацію на Товар: сертифікати, </w:t>
      </w:r>
      <w:r w:rsidRPr="00E402EC">
        <w:rPr>
          <w:rFonts w:ascii="Times New Roman" w:eastAsia="Times New Roman" w:hAnsi="Times New Roman" w:cs="Times New Roman"/>
          <w:sz w:val="24"/>
          <w:szCs w:val="24"/>
          <w:lang w:val="x-none" w:eastAsia="ru-RU"/>
        </w:rPr>
        <w:t>посвідчення</w:t>
      </w:r>
      <w:r w:rsidRPr="00E402EC">
        <w:rPr>
          <w:rFonts w:ascii="Times New Roman" w:eastAsia="Times New Roman" w:hAnsi="Times New Roman" w:cs="Times New Roman"/>
          <w:sz w:val="24"/>
          <w:szCs w:val="24"/>
          <w:lang w:eastAsia="ru-RU"/>
        </w:rPr>
        <w:t>, тощо. Покупець має право не приймати Товар у випадку не надання супровідних документів на Товар.</w:t>
      </w:r>
    </w:p>
    <w:p w:rsidR="003757BB" w:rsidRPr="00E402EC" w:rsidRDefault="003757BB" w:rsidP="003757BB">
      <w:pPr>
        <w:numPr>
          <w:ilvl w:val="1"/>
          <w:numId w:val="9"/>
        </w:numPr>
        <w:tabs>
          <w:tab w:val="left" w:pos="1276"/>
        </w:tabs>
        <w:spacing w:after="0" w:line="240" w:lineRule="auto"/>
        <w:ind w:left="0" w:firstLine="284"/>
        <w:jc w:val="both"/>
        <w:rPr>
          <w:rFonts w:ascii="Times New Roman" w:eastAsia="Times New Roman" w:hAnsi="Times New Roman" w:cs="Times New Roman"/>
          <w:sz w:val="24"/>
          <w:szCs w:val="24"/>
          <w:lang w:eastAsia="ru-RU"/>
        </w:rPr>
      </w:pPr>
      <w:r w:rsidRPr="00E402EC">
        <w:rPr>
          <w:rFonts w:ascii="Times New Roman" w:eastAsia="Times New Roman" w:hAnsi="Times New Roman" w:cs="Times New Roman"/>
          <w:sz w:val="24"/>
          <w:szCs w:val="24"/>
          <w:lang w:eastAsia="ru-RU"/>
        </w:rPr>
        <w:t xml:space="preserve">Гарантії на Товар, що поставляється, надаються Учасником відповідно до чинного законодавства. </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12" w:name="41"/>
      <w:bookmarkEnd w:id="12"/>
      <w:r w:rsidRPr="00E402EC">
        <w:rPr>
          <w:rFonts w:ascii="Times New Roman" w:eastAsia="Times New Roman" w:hAnsi="Times New Roman" w:cs="Times New Roman"/>
          <w:sz w:val="24"/>
          <w:szCs w:val="24"/>
        </w:rPr>
        <w:t>3.1. Загальна сума цього Договору становить</w:t>
      </w:r>
      <w:r w:rsidRPr="00E402EC">
        <w:rPr>
          <w:rFonts w:ascii="Times New Roman" w:eastAsia="Times New Roman" w:hAnsi="Times New Roman" w:cs="Times New Roman"/>
          <w:b/>
          <w:sz w:val="24"/>
          <w:szCs w:val="24"/>
        </w:rPr>
        <w:t xml:space="preserve"> </w:t>
      </w:r>
      <w:bookmarkStart w:id="13" w:name="43"/>
      <w:bookmarkEnd w:id="13"/>
      <w:r w:rsidRPr="00E402EC">
        <w:rPr>
          <w:rFonts w:ascii="Times New Roman" w:eastAsia="Times New Roman" w:hAnsi="Times New Roman" w:cs="Times New Roman"/>
          <w:b/>
          <w:sz w:val="24"/>
          <w:szCs w:val="24"/>
        </w:rPr>
        <w:t xml:space="preserve">______________________грн. ____ коп. (____________________________________________________грн.___коп.) </w:t>
      </w:r>
      <w:r w:rsidRPr="00E402EC">
        <w:rPr>
          <w:rFonts w:ascii="Times New Roman" w:eastAsia="Times New Roman" w:hAnsi="Times New Roman" w:cs="Times New Roman"/>
          <w:sz w:val="24"/>
          <w:szCs w:val="24"/>
        </w:rPr>
        <w:t>в тому числі  ПДВ.</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3.2. Сума цього Договору може бути зменшена за взаємною згодою Сторін.</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 xml:space="preserve">3.3. До ціни даного Договору включається вартість Товару, оплата податків та зборів (інших обов’язкових платежів) відповідно до вимог законодавства України, усі види послуг, транспортні витрати, вартість вантажно-розвантажувальних робіт у місці завантаження Товару, вартість доставки Товару, вартість розвантаження Товару у місці поставки: </w:t>
      </w:r>
      <w:r w:rsidRPr="00E402EC">
        <w:rPr>
          <w:rFonts w:ascii="Times New Roman" w:eastAsia="Times New Roman" w:hAnsi="Times New Roman" w:cs="Times New Roman"/>
          <w:sz w:val="24"/>
          <w:szCs w:val="24"/>
        </w:rPr>
        <w:br/>
        <w:t xml:space="preserve">м. </w:t>
      </w:r>
      <w:proofErr w:type="spellStart"/>
      <w:r w:rsidRPr="00E402EC">
        <w:rPr>
          <w:rFonts w:ascii="Times New Roman" w:eastAsia="Times New Roman" w:hAnsi="Times New Roman" w:cs="Times New Roman"/>
          <w:sz w:val="24"/>
          <w:szCs w:val="24"/>
        </w:rPr>
        <w:t>Нетішин</w:t>
      </w:r>
      <w:proofErr w:type="spellEnd"/>
      <w:r w:rsidRPr="00E402EC">
        <w:rPr>
          <w:rFonts w:ascii="Times New Roman" w:eastAsia="Times New Roman" w:hAnsi="Times New Roman" w:cs="Times New Roman"/>
          <w:sz w:val="24"/>
          <w:szCs w:val="24"/>
        </w:rPr>
        <w:t>, Хмельницька область, 30100 та інші витрати Учасника, пов’язані з виконанням умов цього Договору.</w:t>
      </w:r>
      <w:bookmarkStart w:id="14" w:name="44"/>
      <w:bookmarkEnd w:id="14"/>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Порядок здійснення оплати</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hAnsi="Times New Roman" w:cs="Times New Roman"/>
          <w:sz w:val="24"/>
          <w:szCs w:val="24"/>
        </w:rPr>
      </w:pPr>
      <w:bookmarkStart w:id="15" w:name="47"/>
      <w:bookmarkEnd w:id="15"/>
      <w:r w:rsidRPr="00E402EC">
        <w:rPr>
          <w:rFonts w:ascii="Times New Roman" w:eastAsia="Times New Roman" w:hAnsi="Times New Roman" w:cs="Times New Roman"/>
          <w:sz w:val="24"/>
          <w:szCs w:val="24"/>
        </w:rPr>
        <w:t>4.1. Розрахунок здійснюється Покупцем за товар в безготівковому порядку на підставі накладної після проведення реєстрації накладної обслуговуючим банком</w:t>
      </w:r>
      <w:r w:rsidRPr="00E402EC">
        <w:rPr>
          <w:rFonts w:ascii="Times New Roman" w:hAnsi="Times New Roman" w:cs="Times New Roman"/>
          <w:sz w:val="24"/>
          <w:szCs w:val="24"/>
        </w:rPr>
        <w:t xml:space="preserve"> (ГУДКСУ у Хмельницькій обл.) у відповідності до наказу МФУ від 02.03.12 № 309 за спеціальним фондом </w:t>
      </w:r>
      <w:r w:rsidRPr="00E402EC">
        <w:rPr>
          <w:rFonts w:ascii="Times New Roman" w:hAnsi="Times New Roman" w:cs="Times New Roman"/>
          <w:sz w:val="24"/>
          <w:szCs w:val="24"/>
        </w:rPr>
        <w:lastRenderedPageBreak/>
        <w:t>в межах відповідних фактичних надходжень спеціального фонду та бюджетних асигнувань встановлених кошторисом.</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4.2. У випадку несвоєчасного або неякісного постачання Товару Покупець має право застосувати заходи забезпечення зобов’язання, які передбачені статтею 546 Цивільного кодексу України (</w:t>
      </w:r>
      <w:proofErr w:type="spellStart"/>
      <w:r w:rsidRPr="00E402EC">
        <w:rPr>
          <w:rFonts w:ascii="Times New Roman" w:eastAsia="Times New Roman" w:hAnsi="Times New Roman" w:cs="Times New Roman"/>
          <w:sz w:val="24"/>
          <w:szCs w:val="24"/>
        </w:rPr>
        <w:t>притримання</w:t>
      </w:r>
      <w:proofErr w:type="spellEnd"/>
      <w:r w:rsidRPr="00E402EC">
        <w:rPr>
          <w:rFonts w:ascii="Times New Roman" w:eastAsia="Times New Roman" w:hAnsi="Times New Roman" w:cs="Times New Roman"/>
          <w:sz w:val="24"/>
          <w:szCs w:val="24"/>
        </w:rPr>
        <w:t xml:space="preserve"> коштів у розмірі, який становить сума нарахованих штрафних санкцій за поставлений товар з порушенням умов договору до сплати нарахованих штрафних санкцій в добровільному порядку чи за рішенням суду).</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eastAsia="Times New Roman" w:hAnsi="Times New Roman" w:cs="Times New Roman"/>
          <w:b/>
          <w:sz w:val="24"/>
          <w:szCs w:val="24"/>
        </w:rPr>
      </w:pPr>
      <w:bookmarkStart w:id="16" w:name="57"/>
      <w:bookmarkEnd w:id="16"/>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товарів</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17" w:name="58"/>
      <w:bookmarkEnd w:id="17"/>
      <w:r w:rsidRPr="00E402EC">
        <w:rPr>
          <w:rFonts w:ascii="Times New Roman" w:eastAsia="Times New Roman" w:hAnsi="Times New Roman" w:cs="Times New Roman"/>
          <w:sz w:val="24"/>
          <w:szCs w:val="24"/>
        </w:rPr>
        <w:t xml:space="preserve">5.1.  Строк поставки товару: до 20.12.2024 року. </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 xml:space="preserve">5.2. Місце поставки Товару - м. </w:t>
      </w:r>
      <w:proofErr w:type="spellStart"/>
      <w:r w:rsidRPr="00E402EC">
        <w:rPr>
          <w:rFonts w:ascii="Times New Roman" w:eastAsia="Times New Roman" w:hAnsi="Times New Roman" w:cs="Times New Roman"/>
          <w:sz w:val="24"/>
          <w:szCs w:val="24"/>
        </w:rPr>
        <w:t>Нетішин</w:t>
      </w:r>
      <w:proofErr w:type="spellEnd"/>
      <w:r w:rsidRPr="00E402EC">
        <w:rPr>
          <w:rFonts w:ascii="Times New Roman" w:eastAsia="Times New Roman" w:hAnsi="Times New Roman" w:cs="Times New Roman"/>
          <w:sz w:val="24"/>
          <w:szCs w:val="24"/>
        </w:rPr>
        <w:t>, Хмельницька область. Поставка товару здійснюється за рахунок Учасника.</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5.3. На товар Учасник оформлює накладну, із зазначенням у ній кількості.</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 xml:space="preserve">5.4. При передачі Товару </w:t>
      </w:r>
      <w:r w:rsidRPr="00E402EC">
        <w:rPr>
          <w:rFonts w:ascii="Times New Roman" w:eastAsia="Times New Roman" w:hAnsi="Times New Roman" w:cs="Times New Roman"/>
          <w:sz w:val="24"/>
          <w:szCs w:val="24"/>
          <w:lang w:eastAsia="ru-RU"/>
        </w:rPr>
        <w:t>Учасник</w:t>
      </w:r>
      <w:r w:rsidRPr="00E402EC">
        <w:rPr>
          <w:rFonts w:ascii="Times New Roman" w:eastAsia="Times New Roman" w:hAnsi="Times New Roman" w:cs="Times New Roman"/>
          <w:sz w:val="24"/>
          <w:szCs w:val="24"/>
        </w:rPr>
        <w:t xml:space="preserve"> повинен направити  уповноваженого представника (який діє на підставі довіреності чи іншого належного документа, що посвідчує повноваження цієї особи), та який зобов’язаний передати всю необхідну документацію на Товар і підписати всі необхідні документи, що підтверджують передачу Товару.</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У разі поставки Товару, ввезеного на митну територію України та виробником якого є нерезидент України, Постачальник зобов’язаний зазначити в товаросупроводжувальних документах код УКТЗЕД  Товару, номер та дату митної декларації, за якою було здійснено митне оформлення Товару та надати копії митних декларацій</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 xml:space="preserve">5.4.1. Датою поставки Товару вважається дата отримання його </w:t>
      </w:r>
      <w:r w:rsidRPr="00E402EC">
        <w:rPr>
          <w:rFonts w:ascii="Times New Roman" w:eastAsia="Times New Roman" w:hAnsi="Times New Roman" w:cs="Times New Roman"/>
          <w:sz w:val="24"/>
          <w:szCs w:val="24"/>
          <w:lang w:eastAsia="ru-RU"/>
        </w:rPr>
        <w:t>Покупцем</w:t>
      </w:r>
      <w:r w:rsidRPr="00E402EC">
        <w:rPr>
          <w:rFonts w:ascii="Times New Roman" w:eastAsia="Times New Roman" w:hAnsi="Times New Roman" w:cs="Times New Roman"/>
          <w:sz w:val="24"/>
          <w:szCs w:val="24"/>
        </w:rPr>
        <w:t xml:space="preserve"> і підписання уповноваженими представниками Сторін накладної.</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 xml:space="preserve">5.5. </w:t>
      </w:r>
      <w:r w:rsidRPr="00E402EC">
        <w:rPr>
          <w:rFonts w:ascii="Times New Roman" w:eastAsia="Times New Roman" w:hAnsi="Times New Roman" w:cs="Times New Roman"/>
          <w:sz w:val="24"/>
          <w:szCs w:val="24"/>
          <w:lang w:eastAsia="ru-RU"/>
        </w:rPr>
        <w:t>Учасник</w:t>
      </w:r>
      <w:r w:rsidRPr="00E402EC">
        <w:rPr>
          <w:rFonts w:ascii="Times New Roman" w:eastAsia="Times New Roman" w:hAnsi="Times New Roman" w:cs="Times New Roman"/>
          <w:sz w:val="24"/>
          <w:szCs w:val="24"/>
        </w:rPr>
        <w:t xml:space="preserve">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 xml:space="preserve">5.6. У разі невідповідності Товару умовам цього Договору, </w:t>
      </w:r>
      <w:r w:rsidRPr="00E402EC">
        <w:rPr>
          <w:rFonts w:ascii="Times New Roman" w:eastAsia="Times New Roman" w:hAnsi="Times New Roman" w:cs="Times New Roman"/>
          <w:sz w:val="24"/>
          <w:szCs w:val="24"/>
          <w:lang w:eastAsia="ru-RU"/>
        </w:rPr>
        <w:t>Покупець</w:t>
      </w:r>
      <w:r w:rsidRPr="00E402EC">
        <w:rPr>
          <w:rFonts w:ascii="Times New Roman" w:eastAsia="Times New Roman" w:hAnsi="Times New Roman" w:cs="Times New Roman"/>
          <w:sz w:val="24"/>
          <w:szCs w:val="24"/>
        </w:rPr>
        <w:t xml:space="preserve"> має право відмовитись від прийняття і оплати такого Товару, а якщо Товар уже оплачений </w:t>
      </w:r>
      <w:r w:rsidRPr="00E402EC">
        <w:rPr>
          <w:rFonts w:ascii="Times New Roman" w:eastAsia="Times New Roman" w:hAnsi="Times New Roman" w:cs="Times New Roman"/>
          <w:sz w:val="24"/>
          <w:szCs w:val="24"/>
          <w:lang w:eastAsia="ru-RU"/>
        </w:rPr>
        <w:t>Покупцем</w:t>
      </w:r>
      <w:r w:rsidRPr="00E402EC">
        <w:rPr>
          <w:rFonts w:ascii="Times New Roman" w:eastAsia="Times New Roman" w:hAnsi="Times New Roman" w:cs="Times New Roman"/>
          <w:sz w:val="24"/>
          <w:szCs w:val="24"/>
        </w:rPr>
        <w:t xml:space="preserve"> – вимагати повернення сплаченої суми від </w:t>
      </w:r>
      <w:r w:rsidRPr="00E402EC">
        <w:rPr>
          <w:rFonts w:ascii="Times New Roman" w:eastAsia="Times New Roman" w:hAnsi="Times New Roman" w:cs="Times New Roman"/>
          <w:sz w:val="24"/>
          <w:szCs w:val="24"/>
          <w:lang w:eastAsia="ru-RU"/>
        </w:rPr>
        <w:t>Учасника</w:t>
      </w:r>
      <w:r w:rsidRPr="00E402EC">
        <w:rPr>
          <w:rFonts w:ascii="Times New Roman" w:eastAsia="Times New Roman" w:hAnsi="Times New Roman" w:cs="Times New Roman"/>
          <w:sz w:val="24"/>
          <w:szCs w:val="24"/>
        </w:rPr>
        <w:t xml:space="preserve">. </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 xml:space="preserve">5.7. Право власності </w:t>
      </w:r>
      <w:r w:rsidRPr="00E402EC">
        <w:rPr>
          <w:rFonts w:ascii="Times New Roman" w:eastAsia="Times New Roman" w:hAnsi="Times New Roman" w:cs="Times New Roman"/>
          <w:sz w:val="24"/>
          <w:szCs w:val="24"/>
          <w:lang w:eastAsia="ru-RU"/>
        </w:rPr>
        <w:t>Покупця</w:t>
      </w:r>
      <w:r w:rsidRPr="00E402EC">
        <w:rPr>
          <w:rFonts w:ascii="Times New Roman" w:eastAsia="Times New Roman" w:hAnsi="Times New Roman" w:cs="Times New Roman"/>
          <w:sz w:val="24"/>
          <w:szCs w:val="24"/>
        </w:rPr>
        <w:t xml:space="preserve"> на переданий Товар виникає з моменту прийняття Товару, факт якого засвідчується відміткою </w:t>
      </w:r>
      <w:r w:rsidRPr="00E402EC">
        <w:rPr>
          <w:rFonts w:ascii="Times New Roman" w:eastAsia="Times New Roman" w:hAnsi="Times New Roman" w:cs="Times New Roman"/>
          <w:sz w:val="24"/>
          <w:szCs w:val="24"/>
          <w:lang w:eastAsia="ru-RU"/>
        </w:rPr>
        <w:t>Покупця</w:t>
      </w:r>
      <w:r w:rsidRPr="00E402EC">
        <w:rPr>
          <w:rFonts w:ascii="Times New Roman" w:eastAsia="Times New Roman" w:hAnsi="Times New Roman" w:cs="Times New Roman"/>
          <w:sz w:val="24"/>
          <w:szCs w:val="24"/>
        </w:rPr>
        <w:t xml:space="preserve"> на відповідній накладній. Ризик випадкового зіпсування Товару несе власник.</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eastAsia="Times New Roman" w:hAnsi="Times New Roman" w:cs="Times New Roman"/>
          <w:b/>
          <w:sz w:val="24"/>
          <w:szCs w:val="24"/>
        </w:rPr>
      </w:pPr>
      <w:bookmarkStart w:id="18" w:name="60"/>
      <w:bookmarkStart w:id="19" w:name="63"/>
      <w:bookmarkEnd w:id="18"/>
      <w:bookmarkEnd w:id="19"/>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та обов'язки сторін</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20" w:name="64"/>
      <w:bookmarkEnd w:id="20"/>
      <w:r w:rsidRPr="00E402EC">
        <w:rPr>
          <w:rFonts w:ascii="Times New Roman" w:eastAsia="Times New Roman" w:hAnsi="Times New Roman" w:cs="Times New Roman"/>
          <w:sz w:val="24"/>
          <w:szCs w:val="24"/>
        </w:rPr>
        <w:t>6.1. Покупець зобов'язаний:</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21" w:name="65"/>
      <w:bookmarkEnd w:id="21"/>
      <w:r w:rsidRPr="00E402EC">
        <w:rPr>
          <w:rFonts w:ascii="Times New Roman" w:eastAsia="Times New Roman" w:hAnsi="Times New Roman" w:cs="Times New Roman"/>
          <w:sz w:val="24"/>
          <w:szCs w:val="24"/>
        </w:rPr>
        <w:t>6.1.1. Своєчасно та в повному обсязі сплатити за поставлені товари;</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22" w:name="66"/>
      <w:bookmarkEnd w:id="22"/>
      <w:r w:rsidRPr="00E402EC">
        <w:rPr>
          <w:rFonts w:ascii="Times New Roman" w:eastAsia="Times New Roman" w:hAnsi="Times New Roman" w:cs="Times New Roman"/>
          <w:sz w:val="24"/>
          <w:szCs w:val="24"/>
        </w:rPr>
        <w:t>6.1.2. Прийняти поставлені товари згідно з видатковою накладною.</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23" w:name="68"/>
      <w:bookmarkEnd w:id="23"/>
      <w:r w:rsidRPr="00E402EC">
        <w:rPr>
          <w:rFonts w:ascii="Times New Roman" w:eastAsia="Times New Roman" w:hAnsi="Times New Roman" w:cs="Times New Roman"/>
          <w:sz w:val="24"/>
          <w:szCs w:val="24"/>
        </w:rPr>
        <w:t>6.2. Покупець має право:</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24" w:name="69"/>
      <w:bookmarkEnd w:id="24"/>
      <w:r w:rsidRPr="00E402EC">
        <w:rPr>
          <w:rFonts w:ascii="Times New Roman" w:eastAsia="Times New Roman" w:hAnsi="Times New Roman" w:cs="Times New Roman"/>
          <w:sz w:val="24"/>
          <w:szCs w:val="24"/>
        </w:rPr>
        <w:t>6.2.1. Достроково розірвати цей Договір у разі невиконання зобов'язань Учасником, повідомивши його у строк десяти днів;</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25" w:name="70"/>
      <w:bookmarkStart w:id="26" w:name="72"/>
      <w:bookmarkEnd w:id="25"/>
      <w:bookmarkEnd w:id="26"/>
      <w:r w:rsidRPr="00E402EC">
        <w:rPr>
          <w:rFonts w:ascii="Times New Roman" w:eastAsia="Times New Roman" w:hAnsi="Times New Roman" w:cs="Times New Roman"/>
          <w:sz w:val="24"/>
          <w:szCs w:val="24"/>
        </w:rPr>
        <w:t>6.2.2. Контролювати поставку товарів у строки, встановлені цим Договором;</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6.2.4. Повернути накладну Учасникові без здійснення оплати в разі неналежного оформлення документів, зазначених у пункті 5.1 розділу V цього Договору (відсутність печатки, підписів тощо);</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27" w:name="73"/>
      <w:bookmarkStart w:id="28" w:name="74"/>
      <w:bookmarkEnd w:id="27"/>
      <w:bookmarkEnd w:id="28"/>
      <w:r w:rsidRPr="00E402EC">
        <w:rPr>
          <w:rFonts w:ascii="Times New Roman" w:eastAsia="Times New Roman" w:hAnsi="Times New Roman" w:cs="Times New Roman"/>
          <w:sz w:val="24"/>
          <w:szCs w:val="24"/>
        </w:rPr>
        <w:t>6.3. Учасник зобов'язаний:</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29" w:name="75"/>
      <w:bookmarkEnd w:id="29"/>
      <w:r w:rsidRPr="00E402EC">
        <w:rPr>
          <w:rFonts w:ascii="Times New Roman" w:eastAsia="Times New Roman" w:hAnsi="Times New Roman" w:cs="Times New Roman"/>
          <w:sz w:val="24"/>
          <w:szCs w:val="24"/>
        </w:rPr>
        <w:t>6.3.1. Забезпечити поставку товарів у строки, встановлені цим Договором;</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30" w:name="76"/>
      <w:bookmarkEnd w:id="30"/>
      <w:r w:rsidRPr="00E402EC">
        <w:rPr>
          <w:rFonts w:ascii="Times New Roman" w:eastAsia="Times New Roman" w:hAnsi="Times New Roman" w:cs="Times New Roman"/>
          <w:sz w:val="24"/>
          <w:szCs w:val="24"/>
        </w:rPr>
        <w:lastRenderedPageBreak/>
        <w:t>6.3.2. Забезпечити поставку товарів, якість яких відповідає умовам, установленим розділом II цього Договору.</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rPr>
      </w:pP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6.4. Учасник має право:</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31" w:name="79"/>
      <w:bookmarkEnd w:id="31"/>
      <w:r w:rsidRPr="00E402EC">
        <w:rPr>
          <w:rFonts w:ascii="Times New Roman" w:eastAsia="Times New Roman" w:hAnsi="Times New Roman" w:cs="Times New Roman"/>
          <w:sz w:val="24"/>
          <w:szCs w:val="24"/>
        </w:rPr>
        <w:t>6.4.1. Своєчасно та в повному обсязі отримувати плату за поставлені товари;</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32" w:name="80"/>
      <w:bookmarkEnd w:id="32"/>
      <w:r w:rsidRPr="00E402EC">
        <w:rPr>
          <w:rFonts w:ascii="Times New Roman" w:eastAsia="Times New Roman" w:hAnsi="Times New Roman" w:cs="Times New Roman"/>
          <w:sz w:val="24"/>
          <w:szCs w:val="24"/>
        </w:rPr>
        <w:t>6.4.2. На дострокову поставку товарів за письмовим погодженням Покупця;</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33" w:name="81"/>
      <w:bookmarkEnd w:id="33"/>
      <w:r w:rsidRPr="00E402EC">
        <w:rPr>
          <w:rFonts w:ascii="Times New Roman" w:eastAsia="Times New Roman" w:hAnsi="Times New Roman" w:cs="Times New Roman"/>
          <w:sz w:val="24"/>
          <w:szCs w:val="24"/>
        </w:rPr>
        <w:t>6.4.3. У разі невиконання зобов'язань Покупцем Учасник має право достроково розірвати цей Договір</w:t>
      </w:r>
      <w:bookmarkStart w:id="34" w:name="82"/>
      <w:bookmarkEnd w:id="34"/>
      <w:r w:rsidRPr="00E402EC">
        <w:rPr>
          <w:rFonts w:ascii="Times New Roman" w:eastAsia="Times New Roman" w:hAnsi="Times New Roman" w:cs="Times New Roman"/>
          <w:sz w:val="24"/>
          <w:szCs w:val="24"/>
        </w:rPr>
        <w:t>, повідомивши про це Покупця у строк десяти днів.</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eastAsia="Times New Roman" w:hAnsi="Times New Roman" w:cs="Times New Roman"/>
          <w:b/>
          <w:sz w:val="24"/>
          <w:szCs w:val="24"/>
        </w:rPr>
      </w:pPr>
      <w:bookmarkStart w:id="35" w:name="83"/>
      <w:bookmarkEnd w:id="35"/>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rsidR="003757BB" w:rsidRPr="00E402EC" w:rsidRDefault="003757BB" w:rsidP="003757BB">
      <w:pPr>
        <w:spacing w:after="0"/>
        <w:ind w:firstLine="284"/>
        <w:contextualSpacing/>
        <w:jc w:val="both"/>
        <w:rPr>
          <w:rFonts w:ascii="Times New Roman" w:hAnsi="Times New Roman" w:cs="Times New Roman"/>
          <w:sz w:val="24"/>
          <w:szCs w:val="24"/>
        </w:rPr>
      </w:pPr>
      <w:bookmarkStart w:id="36" w:name="84"/>
      <w:bookmarkStart w:id="37" w:name="86"/>
      <w:bookmarkStart w:id="38" w:name="87"/>
      <w:bookmarkStart w:id="39" w:name="88"/>
      <w:bookmarkEnd w:id="36"/>
      <w:bookmarkEnd w:id="37"/>
      <w:bookmarkEnd w:id="38"/>
      <w:bookmarkEnd w:id="39"/>
      <w:r w:rsidRPr="00E402EC">
        <w:rPr>
          <w:rFonts w:ascii="Times New Roman" w:hAnsi="Times New Roman" w:cs="Times New Roman"/>
          <w:sz w:val="24"/>
          <w:szCs w:val="24"/>
        </w:rPr>
        <w:t xml:space="preserve">7.1. 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57BB" w:rsidRPr="00E402EC" w:rsidRDefault="003757BB" w:rsidP="003757BB">
      <w:pPr>
        <w:spacing w:after="0"/>
        <w:ind w:firstLine="284"/>
        <w:contextualSpacing/>
        <w:jc w:val="both"/>
        <w:rPr>
          <w:rFonts w:ascii="Times New Roman" w:hAnsi="Times New Roman" w:cs="Times New Roman"/>
          <w:sz w:val="24"/>
          <w:szCs w:val="24"/>
        </w:rPr>
      </w:pPr>
      <w:r w:rsidRPr="00E402EC">
        <w:rPr>
          <w:rFonts w:ascii="Times New Roman" w:hAnsi="Times New Roman" w:cs="Times New Roman"/>
          <w:sz w:val="24"/>
          <w:szCs w:val="24"/>
        </w:rPr>
        <w:t xml:space="preserve">7.2. Види порушень та санкції за них, установлені Договором: </w:t>
      </w:r>
    </w:p>
    <w:p w:rsidR="003757BB" w:rsidRPr="00E402EC" w:rsidRDefault="003757BB" w:rsidP="003757BB">
      <w:pPr>
        <w:spacing w:after="0"/>
        <w:ind w:firstLine="284"/>
        <w:contextualSpacing/>
        <w:jc w:val="both"/>
        <w:rPr>
          <w:rFonts w:ascii="Times New Roman" w:hAnsi="Times New Roman" w:cs="Times New Roman"/>
          <w:sz w:val="24"/>
          <w:szCs w:val="24"/>
        </w:rPr>
      </w:pPr>
      <w:r w:rsidRPr="00E402EC">
        <w:rPr>
          <w:rFonts w:ascii="Times New Roman" w:hAnsi="Times New Roman" w:cs="Times New Roman"/>
          <w:sz w:val="24"/>
          <w:szCs w:val="24"/>
        </w:rPr>
        <w:t xml:space="preserve">– за порушення строку поставки товару  з Учасника стягується пеня у розмірі 0,1 відсотка вартості непоставленого товару, за кожний день прострочення; </w:t>
      </w:r>
    </w:p>
    <w:p w:rsidR="003757BB" w:rsidRPr="00E402EC" w:rsidRDefault="003757BB" w:rsidP="003757BB">
      <w:pPr>
        <w:spacing w:after="0"/>
        <w:ind w:firstLine="284"/>
        <w:contextualSpacing/>
        <w:jc w:val="both"/>
        <w:rPr>
          <w:rFonts w:ascii="Times New Roman" w:hAnsi="Times New Roman" w:cs="Times New Roman"/>
          <w:sz w:val="24"/>
          <w:szCs w:val="24"/>
        </w:rPr>
      </w:pPr>
      <w:r w:rsidRPr="00E402EC">
        <w:rPr>
          <w:rFonts w:ascii="Times New Roman" w:hAnsi="Times New Roman" w:cs="Times New Roman"/>
          <w:sz w:val="24"/>
          <w:szCs w:val="24"/>
        </w:rPr>
        <w:t xml:space="preserve">– за порушення строку оплати за поставлений товар, із Покупця стягується пеня у розмірі подвійної облікової ставки НБУ, встановленої на день виникнення заборгованості, за кожен день прострочення оплати. </w:t>
      </w:r>
    </w:p>
    <w:p w:rsidR="003757BB" w:rsidRPr="00E402EC" w:rsidRDefault="003757BB" w:rsidP="003757BB">
      <w:pPr>
        <w:spacing w:after="0"/>
        <w:ind w:firstLine="284"/>
        <w:contextualSpacing/>
        <w:jc w:val="both"/>
        <w:rPr>
          <w:rFonts w:ascii="Times New Roman" w:hAnsi="Times New Roman" w:cs="Times New Roman"/>
          <w:sz w:val="24"/>
          <w:szCs w:val="24"/>
        </w:rPr>
      </w:pPr>
      <w:r w:rsidRPr="00E402EC">
        <w:rPr>
          <w:rFonts w:ascii="Times New Roman" w:hAnsi="Times New Roman" w:cs="Times New Roman"/>
          <w:sz w:val="24"/>
          <w:szCs w:val="24"/>
        </w:rPr>
        <w:t xml:space="preserve">7.3. Сплата штрафів (пені) не звільняє Сторону, що порушила умови Договору, від їх виконання.  </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r w:rsidRPr="00E402EC">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II. Обставини непереборної сили</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40" w:name="89"/>
      <w:bookmarkEnd w:id="40"/>
      <w:r w:rsidRPr="00E402EC">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41" w:name="90"/>
      <w:bookmarkEnd w:id="41"/>
      <w:r w:rsidRPr="00E402EC">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тридцяти днів з моменту їх виникнення повідомити про це іншу Сторону у письмовій формі.</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42" w:name="91"/>
      <w:bookmarkEnd w:id="42"/>
      <w:r w:rsidRPr="00E402EC">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43" w:name="93"/>
      <w:bookmarkEnd w:id="43"/>
      <w:r w:rsidRPr="00E402EC">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сорок п’ять днів, кожна із Сторін в установленому порядку має право розірвати цей Договір. У разі попередньої оплати Учасник повертає Покупцю кошти протягом трьох днів з дня розірвання цього Договору. </w:t>
      </w:r>
      <w:bookmarkStart w:id="44" w:name="94"/>
      <w:bookmarkEnd w:id="44"/>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Вирішення спорів</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45" w:name="95"/>
      <w:bookmarkEnd w:id="45"/>
      <w:r w:rsidRPr="00E402EC">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46" w:name="96"/>
      <w:bookmarkEnd w:id="46"/>
      <w:r w:rsidRPr="00E402E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bookmarkStart w:id="47" w:name="97"/>
      <w:bookmarkEnd w:id="47"/>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48" w:name="101"/>
      <w:bookmarkEnd w:id="48"/>
      <w:r w:rsidRPr="00E402EC">
        <w:rPr>
          <w:rFonts w:ascii="Times New Roman" w:eastAsia="Times New Roman" w:hAnsi="Times New Roman" w:cs="Times New Roman"/>
          <w:sz w:val="24"/>
          <w:szCs w:val="24"/>
        </w:rPr>
        <w:t>10.1. Термін дії договору: цей Договір набирає чинності з дати його підписання сторонами і діє до 31.12.2024, а в частині розрахунків — до повного виконання його умов сторонами.</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r w:rsidRPr="00E402EC">
        <w:rPr>
          <w:rFonts w:ascii="Times New Roman" w:eastAsia="Times New Roman" w:hAnsi="Times New Roman" w:cs="Times New Roman"/>
          <w:sz w:val="24"/>
          <w:szCs w:val="24"/>
        </w:rPr>
        <w:t>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ind w:firstLine="284"/>
        <w:contextualSpacing/>
        <w:jc w:val="both"/>
        <w:rPr>
          <w:rFonts w:ascii="Times New Roman" w:eastAsia="Times New Roman" w:hAnsi="Times New Roman" w:cs="Times New Roman"/>
          <w:sz w:val="24"/>
          <w:szCs w:val="24"/>
        </w:rPr>
      </w:pPr>
      <w:bookmarkStart w:id="49" w:name="103"/>
      <w:bookmarkEnd w:id="49"/>
      <w:r w:rsidRPr="00E402EC">
        <w:rPr>
          <w:rFonts w:ascii="Times New Roman" w:eastAsia="Times New Roman" w:hAnsi="Times New Roman" w:cs="Times New Roman"/>
          <w:sz w:val="24"/>
          <w:szCs w:val="24"/>
        </w:rPr>
        <w:t>10.2. Цей Договір укладається і підписується у двох примірниках, що мають однакову юридичну силу.</w:t>
      </w:r>
    </w:p>
    <w:p w:rsidR="003757BB" w:rsidRPr="00E402EC" w:rsidRDefault="003757BB" w:rsidP="003757BB">
      <w:pPr>
        <w:keepNext/>
        <w:tabs>
          <w:tab w:val="left" w:pos="0"/>
          <w:tab w:val="left" w:pos="709"/>
        </w:tabs>
        <w:spacing w:after="0"/>
        <w:ind w:left="284"/>
        <w:jc w:val="center"/>
        <w:outlineLvl w:val="2"/>
        <w:rPr>
          <w:rFonts w:ascii="Times New Roman" w:hAnsi="Times New Roman" w:cs="Times New Roman"/>
          <w:b/>
          <w:bCs/>
          <w:sz w:val="24"/>
          <w:szCs w:val="24"/>
        </w:rPr>
      </w:pPr>
      <w:r w:rsidRPr="00E402EC">
        <w:rPr>
          <w:rFonts w:ascii="Times New Roman" w:eastAsia="Times New Roman" w:hAnsi="Times New Roman" w:cs="Times New Roman"/>
          <w:b/>
          <w:sz w:val="24"/>
          <w:szCs w:val="24"/>
        </w:rPr>
        <w:lastRenderedPageBreak/>
        <w:t xml:space="preserve">XІ. </w:t>
      </w:r>
      <w:r w:rsidRPr="00E402EC">
        <w:rPr>
          <w:rFonts w:ascii="Times New Roman" w:hAnsi="Times New Roman" w:cs="Times New Roman"/>
          <w:b/>
          <w:bCs/>
          <w:sz w:val="24"/>
          <w:szCs w:val="24"/>
        </w:rPr>
        <w:t>Додатки до договору</w:t>
      </w:r>
    </w:p>
    <w:p w:rsidR="003757BB" w:rsidRPr="00E402EC" w:rsidRDefault="003757BB" w:rsidP="003757BB">
      <w:pPr>
        <w:spacing w:after="0"/>
        <w:ind w:firstLine="284"/>
        <w:jc w:val="both"/>
        <w:rPr>
          <w:rFonts w:ascii="Times New Roman" w:hAnsi="Times New Roman" w:cs="Times New Roman"/>
          <w:sz w:val="24"/>
          <w:szCs w:val="24"/>
        </w:rPr>
      </w:pPr>
      <w:r w:rsidRPr="00E402EC">
        <w:rPr>
          <w:rFonts w:ascii="Times New Roman" w:hAnsi="Times New Roman" w:cs="Times New Roman"/>
          <w:sz w:val="24"/>
          <w:szCs w:val="24"/>
        </w:rPr>
        <w:t>12.1. Невід’ємною частиною цього Договору є:</w:t>
      </w:r>
    </w:p>
    <w:p w:rsidR="003757BB" w:rsidRPr="00E402EC" w:rsidRDefault="003757BB" w:rsidP="00B468EB">
      <w:pPr>
        <w:spacing w:after="0"/>
        <w:ind w:firstLine="284"/>
        <w:jc w:val="both"/>
        <w:rPr>
          <w:rFonts w:ascii="Times New Roman" w:hAnsi="Times New Roman" w:cs="Times New Roman"/>
          <w:sz w:val="24"/>
          <w:szCs w:val="24"/>
        </w:rPr>
      </w:pPr>
      <w:r w:rsidRPr="00E402EC">
        <w:rPr>
          <w:rFonts w:ascii="Times New Roman" w:hAnsi="Times New Roman" w:cs="Times New Roman"/>
          <w:sz w:val="24"/>
          <w:szCs w:val="24"/>
        </w:rPr>
        <w:t>- Додато</w:t>
      </w:r>
      <w:r w:rsidR="00B468EB">
        <w:rPr>
          <w:rFonts w:ascii="Times New Roman" w:hAnsi="Times New Roman" w:cs="Times New Roman"/>
          <w:sz w:val="24"/>
          <w:szCs w:val="24"/>
        </w:rPr>
        <w:t xml:space="preserve">к № 1 «Специфікація» на 1 </w:t>
      </w:r>
      <w:proofErr w:type="spellStart"/>
      <w:r w:rsidR="00B468EB">
        <w:rPr>
          <w:rFonts w:ascii="Times New Roman" w:hAnsi="Times New Roman" w:cs="Times New Roman"/>
          <w:sz w:val="24"/>
          <w:szCs w:val="24"/>
        </w:rPr>
        <w:t>арк</w:t>
      </w:r>
      <w:proofErr w:type="spellEnd"/>
      <w:r w:rsidR="00B468EB">
        <w:rPr>
          <w:rFonts w:ascii="Times New Roman" w:hAnsi="Times New Roman" w:cs="Times New Roman"/>
          <w:sz w:val="24"/>
          <w:szCs w:val="24"/>
        </w:rPr>
        <w:t>.;</w:t>
      </w:r>
    </w:p>
    <w:p w:rsidR="003757BB" w:rsidRPr="00E402EC" w:rsidRDefault="003757BB" w:rsidP="003757BB">
      <w:pPr>
        <w:spacing w:after="0"/>
        <w:ind w:firstLine="284"/>
        <w:jc w:val="both"/>
        <w:rPr>
          <w:rFonts w:ascii="Times New Roman" w:hAnsi="Times New Roman" w:cs="Times New Roman"/>
          <w:sz w:val="24"/>
          <w:szCs w:val="24"/>
        </w:rPr>
      </w:pP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center"/>
        <w:rPr>
          <w:rFonts w:ascii="Times New Roman" w:eastAsia="Times New Roman" w:hAnsi="Times New Roman" w:cs="Times New Roman"/>
          <w:b/>
          <w:sz w:val="24"/>
          <w:szCs w:val="24"/>
        </w:rPr>
      </w:pPr>
      <w:bookmarkStart w:id="50" w:name="104"/>
      <w:bookmarkEnd w:id="50"/>
      <w:r w:rsidRPr="00E402EC">
        <w:rPr>
          <w:rFonts w:ascii="Times New Roman" w:eastAsia="Times New Roman" w:hAnsi="Times New Roman" w:cs="Times New Roman"/>
          <w:b/>
          <w:sz w:val="24"/>
          <w:szCs w:val="24"/>
        </w:rPr>
        <w:t>XІІ. Місцезнаходження та банківські реквізити сторін</w:t>
      </w:r>
    </w:p>
    <w:tbl>
      <w:tblPr>
        <w:tblW w:w="5000" w:type="pct"/>
        <w:tblLook w:val="00A0" w:firstRow="1" w:lastRow="0" w:firstColumn="1" w:lastColumn="0" w:noHBand="0" w:noVBand="0"/>
      </w:tblPr>
      <w:tblGrid>
        <w:gridCol w:w="4557"/>
        <w:gridCol w:w="262"/>
        <w:gridCol w:w="4820"/>
      </w:tblGrid>
      <w:tr w:rsidR="003757BB" w:rsidRPr="00E402EC" w:rsidTr="003757BB">
        <w:trPr>
          <w:trHeight w:val="501"/>
        </w:trPr>
        <w:tc>
          <w:tcPr>
            <w:tcW w:w="2364" w:type="pct"/>
            <w:vAlign w:val="center"/>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hAnsi="Times New Roman" w:cs="Times New Roman"/>
                <w:b/>
                <w:sz w:val="24"/>
                <w:szCs w:val="24"/>
              </w:rPr>
            </w:pPr>
            <w:bookmarkStart w:id="51" w:name="114"/>
            <w:bookmarkEnd w:id="51"/>
            <w:r w:rsidRPr="00E402EC">
              <w:rPr>
                <w:rFonts w:ascii="Times New Roman" w:hAnsi="Times New Roman" w:cs="Times New Roman"/>
                <w:b/>
                <w:sz w:val="24"/>
                <w:szCs w:val="24"/>
              </w:rPr>
              <w:t>Покупець</w:t>
            </w:r>
          </w:p>
        </w:tc>
        <w:tc>
          <w:tcPr>
            <w:tcW w:w="136" w:type="pct"/>
            <w:vAlign w:val="center"/>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hAnsi="Times New Roman" w:cs="Times New Roman"/>
                <w:b/>
                <w:sz w:val="24"/>
                <w:szCs w:val="24"/>
              </w:rPr>
            </w:pPr>
          </w:p>
        </w:tc>
        <w:tc>
          <w:tcPr>
            <w:tcW w:w="2500" w:type="pct"/>
            <w:vAlign w:val="center"/>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hAnsi="Times New Roman" w:cs="Times New Roman"/>
                <w:b/>
                <w:sz w:val="24"/>
                <w:szCs w:val="24"/>
              </w:rPr>
            </w:pPr>
            <w:r w:rsidRPr="00E402EC">
              <w:rPr>
                <w:rFonts w:ascii="Times New Roman" w:hAnsi="Times New Roman" w:cs="Times New Roman"/>
                <w:b/>
                <w:sz w:val="24"/>
                <w:szCs w:val="24"/>
              </w:rPr>
              <w:t>Учасник</w:t>
            </w:r>
          </w:p>
        </w:tc>
      </w:tr>
      <w:tr w:rsidR="003757BB" w:rsidRPr="00E402EC" w:rsidTr="003757BB">
        <w:trPr>
          <w:gridAfter w:val="1"/>
          <w:wAfter w:w="2500" w:type="pct"/>
          <w:trHeight w:val="3864"/>
        </w:trPr>
        <w:tc>
          <w:tcPr>
            <w:tcW w:w="2364" w:type="pct"/>
          </w:tcPr>
          <w:p w:rsidR="003757BB" w:rsidRPr="00E402EC" w:rsidRDefault="003757BB" w:rsidP="003757BB">
            <w:pPr>
              <w:spacing w:after="0"/>
              <w:contextualSpacing/>
              <w:jc w:val="both"/>
              <w:rPr>
                <w:rFonts w:ascii="Times New Roman" w:hAnsi="Times New Roman" w:cs="Times New Roman"/>
                <w:b/>
                <w:sz w:val="24"/>
                <w:szCs w:val="24"/>
              </w:rPr>
            </w:pPr>
            <w:r w:rsidRPr="00E402EC">
              <w:rPr>
                <w:rFonts w:ascii="Times New Roman" w:hAnsi="Times New Roman" w:cs="Times New Roman"/>
                <w:b/>
                <w:bCs/>
                <w:sz w:val="24"/>
                <w:szCs w:val="24"/>
              </w:rPr>
              <w:t>Військова частина 3043</w:t>
            </w:r>
          </w:p>
          <w:p w:rsidR="003757BB" w:rsidRPr="00E402EC" w:rsidRDefault="003757BB" w:rsidP="003757BB">
            <w:pPr>
              <w:spacing w:after="0"/>
              <w:contextualSpacing/>
              <w:jc w:val="both"/>
              <w:rPr>
                <w:rFonts w:ascii="Times New Roman" w:hAnsi="Times New Roman" w:cs="Times New Roman"/>
                <w:b/>
                <w:bCs/>
                <w:sz w:val="24"/>
                <w:szCs w:val="24"/>
              </w:rPr>
            </w:pPr>
            <w:r w:rsidRPr="00E402EC">
              <w:rPr>
                <w:rFonts w:ascii="Times New Roman" w:hAnsi="Times New Roman" w:cs="Times New Roman"/>
                <w:b/>
                <w:sz w:val="24"/>
                <w:szCs w:val="24"/>
              </w:rPr>
              <w:t>Національної гвардії України</w:t>
            </w:r>
          </w:p>
          <w:p w:rsidR="003757BB" w:rsidRPr="00E402EC" w:rsidRDefault="003757BB" w:rsidP="003757BB">
            <w:pPr>
              <w:spacing w:after="0"/>
              <w:contextualSpacing/>
              <w:jc w:val="both"/>
              <w:rPr>
                <w:rFonts w:ascii="Times New Roman" w:hAnsi="Times New Roman" w:cs="Times New Roman"/>
                <w:bCs/>
                <w:sz w:val="24"/>
                <w:szCs w:val="24"/>
              </w:rPr>
            </w:pPr>
            <w:r w:rsidRPr="00E402EC">
              <w:rPr>
                <w:rStyle w:val="FontStyle11"/>
              </w:rPr>
              <w:t>код ЄДРПОУ</w:t>
            </w:r>
            <w:r w:rsidRPr="00E402EC">
              <w:rPr>
                <w:rFonts w:ascii="Times New Roman" w:hAnsi="Times New Roman" w:cs="Times New Roman"/>
                <w:bCs/>
                <w:sz w:val="24"/>
                <w:szCs w:val="24"/>
              </w:rPr>
              <w:t xml:space="preserve"> 08803690</w:t>
            </w:r>
          </w:p>
          <w:p w:rsidR="003757BB" w:rsidRPr="00E402EC" w:rsidRDefault="003757BB" w:rsidP="003757BB">
            <w:pPr>
              <w:spacing w:after="0"/>
              <w:contextualSpacing/>
              <w:jc w:val="both"/>
              <w:rPr>
                <w:rFonts w:ascii="Times New Roman" w:hAnsi="Times New Roman" w:cs="Times New Roman"/>
                <w:bCs/>
                <w:sz w:val="24"/>
                <w:szCs w:val="24"/>
              </w:rPr>
            </w:pPr>
            <w:smartTag w:uri="urn:schemas-microsoft-com:office:smarttags" w:element="metricconverter">
              <w:smartTagPr>
                <w:attr w:name="ProductID" w:val="30100, м"/>
              </w:smartTagPr>
              <w:r w:rsidRPr="00E402EC">
                <w:rPr>
                  <w:rFonts w:ascii="Times New Roman" w:hAnsi="Times New Roman" w:cs="Times New Roman"/>
                  <w:bCs/>
                  <w:sz w:val="24"/>
                  <w:szCs w:val="24"/>
                </w:rPr>
                <w:t>30100, м</w:t>
              </w:r>
            </w:smartTag>
            <w:r w:rsidRPr="00E402EC">
              <w:rPr>
                <w:rFonts w:ascii="Times New Roman" w:hAnsi="Times New Roman" w:cs="Times New Roman"/>
                <w:bCs/>
                <w:sz w:val="24"/>
                <w:szCs w:val="24"/>
              </w:rPr>
              <w:t xml:space="preserve">. </w:t>
            </w:r>
            <w:proofErr w:type="spellStart"/>
            <w:r w:rsidRPr="00E402EC">
              <w:rPr>
                <w:rFonts w:ascii="Times New Roman" w:hAnsi="Times New Roman" w:cs="Times New Roman"/>
                <w:bCs/>
                <w:sz w:val="24"/>
                <w:szCs w:val="24"/>
              </w:rPr>
              <w:t>Нетішин</w:t>
            </w:r>
            <w:proofErr w:type="spellEnd"/>
            <w:r w:rsidRPr="00E402EC">
              <w:rPr>
                <w:rFonts w:ascii="Times New Roman" w:hAnsi="Times New Roman" w:cs="Times New Roman"/>
                <w:bCs/>
                <w:sz w:val="24"/>
                <w:szCs w:val="24"/>
              </w:rPr>
              <w:t>, Хмельницька обл.</w:t>
            </w:r>
          </w:p>
          <w:p w:rsidR="003757BB" w:rsidRPr="00E402EC" w:rsidRDefault="003757BB" w:rsidP="003757BB">
            <w:pPr>
              <w:spacing w:after="0"/>
              <w:contextualSpacing/>
              <w:jc w:val="both"/>
              <w:rPr>
                <w:rFonts w:ascii="Times New Roman" w:hAnsi="Times New Roman" w:cs="Times New Roman"/>
                <w:bCs/>
                <w:sz w:val="24"/>
                <w:szCs w:val="24"/>
              </w:rPr>
            </w:pPr>
            <w:proofErr w:type="spellStart"/>
            <w:r w:rsidRPr="00E402EC">
              <w:rPr>
                <w:rFonts w:ascii="Times New Roman" w:hAnsi="Times New Roman" w:cs="Times New Roman"/>
                <w:bCs/>
                <w:sz w:val="24"/>
                <w:szCs w:val="24"/>
              </w:rPr>
              <w:t>тел</w:t>
            </w:r>
            <w:proofErr w:type="spellEnd"/>
            <w:r w:rsidRPr="00E402EC">
              <w:rPr>
                <w:rFonts w:ascii="Times New Roman" w:hAnsi="Times New Roman" w:cs="Times New Roman"/>
                <w:bCs/>
                <w:sz w:val="24"/>
                <w:szCs w:val="24"/>
              </w:rPr>
              <w:t>./факс: (038-42) 6-34-74</w:t>
            </w:r>
          </w:p>
          <w:p w:rsidR="003757BB" w:rsidRPr="00E402EC" w:rsidRDefault="003757BB" w:rsidP="003757BB">
            <w:pPr>
              <w:spacing w:after="0"/>
              <w:contextualSpacing/>
              <w:jc w:val="both"/>
              <w:rPr>
                <w:rFonts w:ascii="Times New Roman" w:hAnsi="Times New Roman" w:cs="Times New Roman"/>
                <w:bCs/>
                <w:sz w:val="24"/>
                <w:szCs w:val="24"/>
              </w:rPr>
            </w:pPr>
            <w:r w:rsidRPr="00E402EC">
              <w:rPr>
                <w:rFonts w:ascii="Times New Roman" w:hAnsi="Times New Roman" w:cs="Times New Roman"/>
                <w:sz w:val="24"/>
                <w:szCs w:val="24"/>
              </w:rPr>
              <w:t>IBAN</w:t>
            </w:r>
            <w:r w:rsidRPr="00E402EC">
              <w:rPr>
                <w:rFonts w:ascii="Times New Roman" w:hAnsi="Times New Roman" w:cs="Times New Roman"/>
                <w:bCs/>
                <w:sz w:val="24"/>
                <w:szCs w:val="24"/>
              </w:rPr>
              <w:t xml:space="preserve"> UA 188201720343191002200003273</w:t>
            </w:r>
          </w:p>
          <w:p w:rsidR="003757BB" w:rsidRPr="00E402EC" w:rsidRDefault="003757BB" w:rsidP="003757BB">
            <w:pPr>
              <w:spacing w:after="0"/>
              <w:contextualSpacing/>
              <w:jc w:val="both"/>
              <w:rPr>
                <w:rFonts w:ascii="Times New Roman" w:hAnsi="Times New Roman" w:cs="Times New Roman"/>
                <w:bCs/>
                <w:sz w:val="24"/>
                <w:szCs w:val="24"/>
              </w:rPr>
            </w:pPr>
            <w:r w:rsidRPr="00E402EC">
              <w:rPr>
                <w:rFonts w:ascii="Times New Roman" w:hAnsi="Times New Roman" w:cs="Times New Roman"/>
                <w:bCs/>
                <w:sz w:val="24"/>
                <w:szCs w:val="24"/>
              </w:rPr>
              <w:t>в ДКСУ м. Київ</w:t>
            </w:r>
          </w:p>
          <w:p w:rsidR="003757BB" w:rsidRPr="00E402EC" w:rsidRDefault="003757BB" w:rsidP="003757BB">
            <w:pPr>
              <w:spacing w:after="0"/>
              <w:contextualSpacing/>
              <w:jc w:val="both"/>
              <w:rPr>
                <w:rFonts w:ascii="Times New Roman" w:hAnsi="Times New Roman" w:cs="Times New Roman"/>
                <w:bCs/>
                <w:sz w:val="24"/>
                <w:szCs w:val="24"/>
              </w:rPr>
            </w:pP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both"/>
              <w:rPr>
                <w:rFonts w:ascii="Times New Roman" w:hAnsi="Times New Roman" w:cs="Times New Roman"/>
                <w:b/>
                <w:sz w:val="24"/>
                <w:szCs w:val="24"/>
              </w:rPr>
            </w:pPr>
            <w:r w:rsidRPr="00E402EC">
              <w:rPr>
                <w:rFonts w:ascii="Times New Roman" w:hAnsi="Times New Roman" w:cs="Times New Roman"/>
                <w:b/>
                <w:sz w:val="24"/>
                <w:szCs w:val="24"/>
              </w:rPr>
              <w:t>Командир військової частини</w:t>
            </w: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both"/>
              <w:rPr>
                <w:rFonts w:ascii="Times New Roman" w:hAnsi="Times New Roman" w:cs="Times New Roman"/>
                <w:b/>
                <w:sz w:val="24"/>
                <w:szCs w:val="24"/>
              </w:rPr>
            </w:pPr>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both"/>
              <w:rPr>
                <w:rFonts w:ascii="Times New Roman" w:hAnsi="Times New Roman" w:cs="Times New Roman"/>
                <w:b/>
                <w:sz w:val="24"/>
                <w:szCs w:val="24"/>
              </w:rPr>
            </w:pPr>
            <w:r w:rsidRPr="00E402EC">
              <w:rPr>
                <w:rFonts w:ascii="Times New Roman" w:hAnsi="Times New Roman" w:cs="Times New Roman"/>
                <w:b/>
                <w:sz w:val="24"/>
                <w:szCs w:val="24"/>
              </w:rPr>
              <w:t xml:space="preserve">________________________К.А. </w:t>
            </w:r>
            <w:proofErr w:type="spellStart"/>
            <w:r w:rsidRPr="00E402EC">
              <w:rPr>
                <w:rFonts w:ascii="Times New Roman" w:hAnsi="Times New Roman" w:cs="Times New Roman"/>
                <w:b/>
                <w:sz w:val="24"/>
                <w:szCs w:val="24"/>
              </w:rPr>
              <w:t>Кабанов</w:t>
            </w:r>
            <w:proofErr w:type="spellEnd"/>
          </w:p>
          <w:p w:rsidR="003757BB" w:rsidRPr="00E402EC" w:rsidRDefault="003757BB" w:rsidP="003757BB">
            <w:pPr>
              <w:tabs>
                <w:tab w:val="left" w:pos="-2410"/>
                <w:tab w:val="left" w:pos="1020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E402EC">
              <w:rPr>
                <w:rFonts w:ascii="Times New Roman" w:hAnsi="Times New Roman" w:cs="Times New Roman"/>
                <w:b/>
                <w:sz w:val="24"/>
                <w:szCs w:val="24"/>
              </w:rPr>
              <w:t>М.П.</w:t>
            </w:r>
          </w:p>
        </w:tc>
        <w:tc>
          <w:tcPr>
            <w:tcW w:w="136" w:type="pct"/>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hAnsi="Times New Roman" w:cs="Times New Roman"/>
                <w:sz w:val="24"/>
                <w:szCs w:val="24"/>
              </w:rPr>
            </w:pPr>
          </w:p>
        </w:tc>
      </w:tr>
    </w:tbl>
    <w:p w:rsidR="003757BB" w:rsidRPr="00E402EC" w:rsidRDefault="003757BB" w:rsidP="003757BB">
      <w:pPr>
        <w:pStyle w:val="aff1"/>
        <w:keepNext/>
        <w:pageBreakBefore/>
        <w:widowControl/>
        <w:spacing w:line="240" w:lineRule="auto"/>
        <w:contextualSpacing/>
        <w:jc w:val="right"/>
        <w:rPr>
          <w:b/>
          <w:sz w:val="24"/>
          <w:szCs w:val="24"/>
          <w:lang w:val="uk-UA"/>
        </w:rPr>
      </w:pPr>
      <w:r w:rsidRPr="00E402EC">
        <w:rPr>
          <w:b/>
          <w:sz w:val="24"/>
          <w:szCs w:val="24"/>
          <w:lang w:val="uk-UA"/>
        </w:rPr>
        <w:lastRenderedPageBreak/>
        <w:t>Додаток №1</w:t>
      </w:r>
    </w:p>
    <w:p w:rsidR="003757BB" w:rsidRPr="00E402EC" w:rsidRDefault="003757BB" w:rsidP="003757BB">
      <w:pPr>
        <w:pStyle w:val="aff1"/>
        <w:widowControl/>
        <w:spacing w:line="240" w:lineRule="auto"/>
        <w:contextualSpacing/>
        <w:jc w:val="right"/>
        <w:rPr>
          <w:b/>
          <w:sz w:val="24"/>
          <w:szCs w:val="24"/>
          <w:lang w:val="uk-UA"/>
        </w:rPr>
      </w:pPr>
      <w:r w:rsidRPr="00E402EC">
        <w:rPr>
          <w:b/>
          <w:sz w:val="24"/>
          <w:szCs w:val="24"/>
          <w:lang w:val="uk-UA"/>
        </w:rPr>
        <w:t>до Договору від ___.___. 2024 р. № __________</w:t>
      </w:r>
    </w:p>
    <w:p w:rsidR="003757BB" w:rsidRPr="00E402EC" w:rsidRDefault="003757BB" w:rsidP="003757BB">
      <w:pPr>
        <w:pStyle w:val="aff1"/>
        <w:widowControl/>
        <w:spacing w:line="240" w:lineRule="auto"/>
        <w:contextualSpacing/>
        <w:rPr>
          <w:b/>
          <w:sz w:val="24"/>
          <w:szCs w:val="24"/>
          <w:lang w:val="uk-UA"/>
        </w:rPr>
      </w:pPr>
    </w:p>
    <w:p w:rsidR="003757BB" w:rsidRPr="00E402EC" w:rsidRDefault="003757BB" w:rsidP="003757BB">
      <w:pPr>
        <w:pStyle w:val="aff1"/>
        <w:widowControl/>
        <w:spacing w:line="240" w:lineRule="auto"/>
        <w:contextualSpacing/>
        <w:rPr>
          <w:b/>
          <w:sz w:val="24"/>
          <w:szCs w:val="24"/>
          <w:lang w:val="uk-UA"/>
        </w:rPr>
      </w:pPr>
    </w:p>
    <w:p w:rsidR="003757BB" w:rsidRPr="00E402EC" w:rsidRDefault="003757BB" w:rsidP="003757BB">
      <w:pPr>
        <w:pStyle w:val="aff1"/>
        <w:widowControl/>
        <w:spacing w:line="240" w:lineRule="auto"/>
        <w:contextualSpacing/>
        <w:rPr>
          <w:b/>
          <w:sz w:val="24"/>
          <w:szCs w:val="24"/>
          <w:lang w:val="uk-UA"/>
        </w:rPr>
      </w:pPr>
      <w:r w:rsidRPr="00E402EC">
        <w:rPr>
          <w:b/>
          <w:sz w:val="24"/>
          <w:szCs w:val="24"/>
          <w:lang w:val="uk-UA"/>
        </w:rPr>
        <w:t xml:space="preserve">СПЕЦИФІКАЦІЯ </w:t>
      </w:r>
    </w:p>
    <w:p w:rsidR="003757BB" w:rsidRPr="00E402EC" w:rsidRDefault="003757BB" w:rsidP="003757BB">
      <w:pPr>
        <w:pStyle w:val="aff1"/>
        <w:widowControl/>
        <w:spacing w:line="240" w:lineRule="auto"/>
        <w:contextualSpacing/>
        <w:rPr>
          <w:b/>
          <w:sz w:val="24"/>
          <w:szCs w:val="24"/>
          <w:lang w:val="uk-UA"/>
        </w:rPr>
      </w:pPr>
    </w:p>
    <w:p w:rsidR="003757BB" w:rsidRPr="00E402EC" w:rsidRDefault="003757BB" w:rsidP="003757BB">
      <w:pPr>
        <w:pStyle w:val="aff1"/>
        <w:widowControl/>
        <w:spacing w:line="240" w:lineRule="auto"/>
        <w:contextualSpacing/>
        <w:rPr>
          <w:b/>
          <w:sz w:val="24"/>
          <w:szCs w:val="24"/>
          <w:lang w:val="uk-UA"/>
        </w:rPr>
      </w:pPr>
      <w:r w:rsidRPr="00E402EC">
        <w:rPr>
          <w:b/>
          <w:sz w:val="24"/>
          <w:szCs w:val="24"/>
          <w:lang w:val="uk-UA"/>
        </w:rPr>
        <w:t>до Договору №_________________від «___» ___________ 2024 р.</w:t>
      </w:r>
    </w:p>
    <w:p w:rsidR="003757BB" w:rsidRPr="00E402EC" w:rsidRDefault="003757BB" w:rsidP="003757BB">
      <w:pPr>
        <w:pStyle w:val="aff1"/>
        <w:widowControl/>
        <w:spacing w:line="240" w:lineRule="auto"/>
        <w:contextualSpacing/>
        <w:jc w:val="both"/>
        <w:rPr>
          <w:b/>
          <w:sz w:val="24"/>
          <w:szCs w:val="24"/>
          <w:lang w:val="uk-UA"/>
        </w:rPr>
      </w:pPr>
    </w:p>
    <w:p w:rsidR="003757BB" w:rsidRPr="00E402EC" w:rsidRDefault="003757BB" w:rsidP="003757BB">
      <w:pPr>
        <w:pStyle w:val="aff1"/>
        <w:widowControl/>
        <w:spacing w:line="240" w:lineRule="auto"/>
        <w:contextualSpacing/>
        <w:jc w:val="both"/>
        <w:rPr>
          <w:b/>
          <w:sz w:val="24"/>
          <w:szCs w:val="24"/>
          <w:lang w:val="uk-UA"/>
        </w:rPr>
      </w:pPr>
    </w:p>
    <w:tbl>
      <w:tblPr>
        <w:tblpPr w:leftFromText="180" w:rightFromText="180" w:vertAnchor="text" w:tblpY="1"/>
        <w:tblOverlap w:val="neve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534"/>
        <w:gridCol w:w="4677"/>
        <w:gridCol w:w="1307"/>
        <w:gridCol w:w="850"/>
        <w:gridCol w:w="1276"/>
        <w:gridCol w:w="1245"/>
      </w:tblGrid>
      <w:tr w:rsidR="003757BB" w:rsidRPr="00E402EC" w:rsidTr="003757BB">
        <w:trPr>
          <w:cantSplit/>
        </w:trPr>
        <w:tc>
          <w:tcPr>
            <w:tcW w:w="534" w:type="dxa"/>
            <w:tcBorders>
              <w:bottom w:val="single" w:sz="4" w:space="0" w:color="auto"/>
            </w:tcBorders>
            <w:shd w:val="clear" w:color="auto" w:fill="FFFFFF"/>
            <w:vAlign w:val="center"/>
          </w:tcPr>
          <w:p w:rsidR="003757BB" w:rsidRPr="00E402EC" w:rsidRDefault="003757BB" w:rsidP="003757BB">
            <w:pPr>
              <w:pStyle w:val="aff1"/>
              <w:spacing w:line="240" w:lineRule="auto"/>
              <w:contextualSpacing/>
              <w:rPr>
                <w:b/>
                <w:sz w:val="24"/>
                <w:szCs w:val="24"/>
                <w:lang w:val="uk-UA"/>
              </w:rPr>
            </w:pPr>
            <w:r w:rsidRPr="00E402EC">
              <w:rPr>
                <w:b/>
                <w:sz w:val="24"/>
                <w:szCs w:val="24"/>
                <w:lang w:val="uk-UA"/>
              </w:rPr>
              <w:t>№ п/п</w:t>
            </w:r>
          </w:p>
        </w:tc>
        <w:tc>
          <w:tcPr>
            <w:tcW w:w="4677" w:type="dxa"/>
            <w:tcBorders>
              <w:bottom w:val="single" w:sz="4" w:space="0" w:color="auto"/>
            </w:tcBorders>
            <w:shd w:val="clear" w:color="auto" w:fill="FFFFFF"/>
            <w:vAlign w:val="center"/>
          </w:tcPr>
          <w:p w:rsidR="003757BB" w:rsidRPr="00E402EC" w:rsidRDefault="003757BB" w:rsidP="003757BB">
            <w:pPr>
              <w:pStyle w:val="aff1"/>
              <w:spacing w:line="240" w:lineRule="auto"/>
              <w:contextualSpacing/>
              <w:rPr>
                <w:b/>
                <w:sz w:val="24"/>
                <w:szCs w:val="24"/>
                <w:lang w:val="uk-UA"/>
              </w:rPr>
            </w:pPr>
            <w:r w:rsidRPr="00E402EC">
              <w:rPr>
                <w:b/>
                <w:sz w:val="24"/>
                <w:szCs w:val="24"/>
                <w:lang w:val="uk-UA"/>
              </w:rPr>
              <w:t>Товар</w:t>
            </w:r>
          </w:p>
        </w:tc>
        <w:tc>
          <w:tcPr>
            <w:tcW w:w="1307" w:type="dxa"/>
            <w:tcBorders>
              <w:bottom w:val="single" w:sz="4" w:space="0" w:color="auto"/>
            </w:tcBorders>
            <w:shd w:val="clear" w:color="auto" w:fill="FFFFFF"/>
            <w:vAlign w:val="center"/>
          </w:tcPr>
          <w:p w:rsidR="003757BB" w:rsidRPr="00E402EC" w:rsidRDefault="003757BB" w:rsidP="003757BB">
            <w:pPr>
              <w:pStyle w:val="aff1"/>
              <w:spacing w:line="240" w:lineRule="auto"/>
              <w:contextualSpacing/>
              <w:rPr>
                <w:b/>
                <w:sz w:val="24"/>
                <w:szCs w:val="24"/>
                <w:lang w:val="uk-UA"/>
              </w:rPr>
            </w:pPr>
            <w:r w:rsidRPr="00E402EC">
              <w:rPr>
                <w:b/>
                <w:sz w:val="24"/>
                <w:szCs w:val="24"/>
                <w:lang w:val="uk-UA"/>
              </w:rPr>
              <w:t>Од. виміру</w:t>
            </w:r>
          </w:p>
        </w:tc>
        <w:tc>
          <w:tcPr>
            <w:tcW w:w="850" w:type="dxa"/>
            <w:tcBorders>
              <w:bottom w:val="single" w:sz="4" w:space="0" w:color="auto"/>
            </w:tcBorders>
            <w:shd w:val="clear" w:color="auto" w:fill="FFFFFF"/>
            <w:vAlign w:val="center"/>
          </w:tcPr>
          <w:p w:rsidR="003757BB" w:rsidRPr="00E402EC" w:rsidRDefault="003757BB" w:rsidP="003757BB">
            <w:pPr>
              <w:pStyle w:val="aff1"/>
              <w:spacing w:line="240" w:lineRule="auto"/>
              <w:contextualSpacing/>
              <w:rPr>
                <w:b/>
                <w:sz w:val="24"/>
                <w:szCs w:val="24"/>
                <w:lang w:val="uk-UA"/>
              </w:rPr>
            </w:pPr>
            <w:r w:rsidRPr="00E402EC">
              <w:rPr>
                <w:b/>
                <w:sz w:val="24"/>
                <w:szCs w:val="24"/>
                <w:lang w:val="uk-UA"/>
              </w:rPr>
              <w:t>Кіль-кість</w:t>
            </w:r>
          </w:p>
        </w:tc>
        <w:tc>
          <w:tcPr>
            <w:tcW w:w="1276" w:type="dxa"/>
            <w:tcBorders>
              <w:bottom w:val="single" w:sz="4" w:space="0" w:color="auto"/>
            </w:tcBorders>
            <w:shd w:val="clear" w:color="auto" w:fill="FFFFFF"/>
            <w:vAlign w:val="center"/>
          </w:tcPr>
          <w:p w:rsidR="003757BB" w:rsidRPr="00E402EC" w:rsidRDefault="003757BB" w:rsidP="003757BB">
            <w:pPr>
              <w:pStyle w:val="aff1"/>
              <w:spacing w:line="240" w:lineRule="auto"/>
              <w:contextualSpacing/>
              <w:rPr>
                <w:b/>
                <w:sz w:val="24"/>
                <w:szCs w:val="24"/>
                <w:lang w:val="uk-UA"/>
              </w:rPr>
            </w:pPr>
            <w:r w:rsidRPr="00E402EC">
              <w:rPr>
                <w:b/>
                <w:sz w:val="24"/>
                <w:szCs w:val="24"/>
                <w:lang w:val="uk-UA"/>
              </w:rPr>
              <w:t>Ціна за одиницю</w:t>
            </w:r>
          </w:p>
          <w:p w:rsidR="003757BB" w:rsidRPr="00E402EC" w:rsidRDefault="003757BB" w:rsidP="003757BB">
            <w:pPr>
              <w:pStyle w:val="aff1"/>
              <w:spacing w:line="240" w:lineRule="auto"/>
              <w:contextualSpacing/>
              <w:rPr>
                <w:b/>
                <w:sz w:val="24"/>
                <w:szCs w:val="24"/>
                <w:lang w:val="uk-UA"/>
              </w:rPr>
            </w:pPr>
            <w:r w:rsidRPr="00E402EC">
              <w:rPr>
                <w:b/>
                <w:sz w:val="24"/>
                <w:szCs w:val="24"/>
                <w:lang w:val="uk-UA"/>
              </w:rPr>
              <w:t>з ПДВ</w:t>
            </w:r>
          </w:p>
        </w:tc>
        <w:tc>
          <w:tcPr>
            <w:tcW w:w="1245" w:type="dxa"/>
            <w:tcBorders>
              <w:bottom w:val="single" w:sz="4" w:space="0" w:color="auto"/>
            </w:tcBorders>
            <w:shd w:val="clear" w:color="auto" w:fill="FFFFFF"/>
            <w:vAlign w:val="center"/>
          </w:tcPr>
          <w:p w:rsidR="003757BB" w:rsidRPr="00E402EC" w:rsidRDefault="003757BB" w:rsidP="003757BB">
            <w:pPr>
              <w:pStyle w:val="aff1"/>
              <w:spacing w:line="240" w:lineRule="auto"/>
              <w:contextualSpacing/>
              <w:rPr>
                <w:b/>
                <w:sz w:val="24"/>
                <w:szCs w:val="24"/>
                <w:lang w:val="uk-UA"/>
              </w:rPr>
            </w:pPr>
            <w:r w:rsidRPr="00E402EC">
              <w:rPr>
                <w:b/>
                <w:sz w:val="24"/>
                <w:szCs w:val="24"/>
                <w:lang w:val="uk-UA"/>
              </w:rPr>
              <w:t>Сума</w:t>
            </w:r>
          </w:p>
          <w:p w:rsidR="003757BB" w:rsidRPr="00E402EC" w:rsidRDefault="003757BB" w:rsidP="003757BB">
            <w:pPr>
              <w:pStyle w:val="aff1"/>
              <w:spacing w:line="240" w:lineRule="auto"/>
              <w:contextualSpacing/>
              <w:rPr>
                <w:b/>
                <w:sz w:val="24"/>
                <w:szCs w:val="24"/>
                <w:lang w:val="uk-UA"/>
              </w:rPr>
            </w:pPr>
            <w:r w:rsidRPr="00E402EC">
              <w:rPr>
                <w:b/>
                <w:sz w:val="24"/>
                <w:szCs w:val="24"/>
                <w:lang w:val="uk-UA"/>
              </w:rPr>
              <w:t>з ПДВ</w:t>
            </w:r>
          </w:p>
        </w:tc>
      </w:tr>
      <w:tr w:rsidR="00C67004" w:rsidRPr="00E402EC" w:rsidTr="00DD1AB8">
        <w:trPr>
          <w:cantSplit/>
          <w:trHeight w:val="24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67004" w:rsidRPr="00E402EC" w:rsidRDefault="00C67004" w:rsidP="00C67004">
            <w:pPr>
              <w:spacing w:after="0"/>
              <w:contextualSpacing/>
              <w:jc w:val="center"/>
              <w:rPr>
                <w:rFonts w:ascii="Times New Roman" w:hAnsi="Times New Roman" w:cs="Times New Roman"/>
                <w:color w:val="000000"/>
                <w:sz w:val="24"/>
                <w:szCs w:val="24"/>
              </w:rPr>
            </w:pPr>
            <w:r w:rsidRPr="00E402EC">
              <w:rPr>
                <w:rFonts w:ascii="Times New Roman" w:hAnsi="Times New Roman" w:cs="Times New Roman"/>
                <w:color w:val="000000"/>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C67004" w:rsidRPr="00C67004" w:rsidRDefault="00C67004" w:rsidP="00C67004">
            <w:r w:rsidRPr="00C67004">
              <w:rPr>
                <w:rFonts w:ascii="Times New Roman" w:eastAsia="Times New Roman" w:hAnsi="Times New Roman" w:cs="Times New Roman"/>
                <w:color w:val="000000" w:themeColor="text1"/>
                <w:sz w:val="24"/>
                <w:szCs w:val="24"/>
              </w:rPr>
              <w:t>Кобура для зовнішнього носіння (зовнішньо поясна) пістолета Форт-20</w:t>
            </w:r>
          </w:p>
        </w:tc>
        <w:tc>
          <w:tcPr>
            <w:tcW w:w="1307" w:type="dxa"/>
            <w:tcBorders>
              <w:top w:val="single" w:sz="4" w:space="0" w:color="auto"/>
              <w:left w:val="single" w:sz="4" w:space="0" w:color="auto"/>
              <w:bottom w:val="single" w:sz="4" w:space="0" w:color="auto"/>
              <w:right w:val="single" w:sz="4" w:space="0" w:color="auto"/>
            </w:tcBorders>
            <w:vAlign w:val="center"/>
          </w:tcPr>
          <w:p w:rsidR="00C67004" w:rsidRPr="00E402EC" w:rsidRDefault="00C67004" w:rsidP="00C67004">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7004" w:rsidRPr="00E402EC" w:rsidRDefault="00C67004" w:rsidP="00C67004">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238</w:t>
            </w:r>
          </w:p>
        </w:tc>
        <w:tc>
          <w:tcPr>
            <w:tcW w:w="1276" w:type="dxa"/>
            <w:tcBorders>
              <w:top w:val="single" w:sz="4" w:space="0" w:color="auto"/>
              <w:left w:val="single" w:sz="4" w:space="0" w:color="auto"/>
              <w:bottom w:val="single" w:sz="4" w:space="0" w:color="auto"/>
              <w:right w:val="single" w:sz="4" w:space="0" w:color="auto"/>
            </w:tcBorders>
            <w:vAlign w:val="center"/>
          </w:tcPr>
          <w:p w:rsidR="00C67004" w:rsidRPr="00E402EC" w:rsidRDefault="00C67004" w:rsidP="00C67004">
            <w:pPr>
              <w:spacing w:after="0"/>
              <w:jc w:val="right"/>
              <w:rPr>
                <w:rFonts w:ascii="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C67004" w:rsidRPr="00E402EC" w:rsidRDefault="00C67004" w:rsidP="00C67004">
            <w:pPr>
              <w:spacing w:after="0"/>
              <w:jc w:val="right"/>
              <w:rPr>
                <w:rFonts w:ascii="Times New Roman" w:hAnsi="Times New Roman" w:cs="Times New Roman"/>
                <w:sz w:val="24"/>
                <w:szCs w:val="24"/>
              </w:rPr>
            </w:pPr>
          </w:p>
        </w:tc>
      </w:tr>
      <w:tr w:rsidR="00C67004" w:rsidRPr="00E402EC" w:rsidTr="00DD1AB8">
        <w:trPr>
          <w:cantSplit/>
          <w:trHeight w:val="24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67004" w:rsidRPr="00E402EC" w:rsidRDefault="00C67004" w:rsidP="00C67004">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C67004" w:rsidRPr="00C67004" w:rsidRDefault="00C67004" w:rsidP="00C67004">
            <w:proofErr w:type="spellStart"/>
            <w:r w:rsidRPr="00C67004">
              <w:rPr>
                <w:rFonts w:ascii="Times New Roman" w:eastAsia="Times New Roman" w:hAnsi="Times New Roman" w:cs="Times New Roman"/>
                <w:color w:val="000000" w:themeColor="text1"/>
                <w:sz w:val="24"/>
                <w:szCs w:val="24"/>
              </w:rPr>
              <w:t>Паучер</w:t>
            </w:r>
            <w:proofErr w:type="spellEnd"/>
            <w:r w:rsidRPr="00C67004">
              <w:rPr>
                <w:rFonts w:ascii="Times New Roman" w:eastAsia="Times New Roman" w:hAnsi="Times New Roman" w:cs="Times New Roman"/>
                <w:color w:val="000000" w:themeColor="text1"/>
                <w:sz w:val="24"/>
                <w:szCs w:val="24"/>
              </w:rPr>
              <w:t xml:space="preserve"> для зовнішнього носіння магазину пістолета Форт – 20</w:t>
            </w:r>
          </w:p>
        </w:tc>
        <w:tc>
          <w:tcPr>
            <w:tcW w:w="1307" w:type="dxa"/>
            <w:tcBorders>
              <w:top w:val="single" w:sz="4" w:space="0" w:color="auto"/>
              <w:left w:val="single" w:sz="4" w:space="0" w:color="auto"/>
              <w:bottom w:val="single" w:sz="4" w:space="0" w:color="auto"/>
              <w:right w:val="single" w:sz="4" w:space="0" w:color="auto"/>
            </w:tcBorders>
            <w:vAlign w:val="center"/>
          </w:tcPr>
          <w:p w:rsidR="00C67004" w:rsidRPr="00E402EC" w:rsidRDefault="00C67004" w:rsidP="00C67004">
            <w:pPr>
              <w:spacing w:after="0"/>
              <w:jc w:val="center"/>
              <w:rPr>
                <w:rFonts w:ascii="Times New Roman" w:hAnsi="Times New Roman" w:cs="Times New Roman"/>
                <w:sz w:val="24"/>
                <w:szCs w:val="24"/>
              </w:rPr>
            </w:pPr>
            <w:r w:rsidRPr="00C67004">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7004" w:rsidRPr="00E402EC" w:rsidRDefault="00C67004" w:rsidP="00C67004">
            <w:pPr>
              <w:spacing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238</w:t>
            </w:r>
          </w:p>
        </w:tc>
        <w:tc>
          <w:tcPr>
            <w:tcW w:w="1276" w:type="dxa"/>
            <w:tcBorders>
              <w:top w:val="single" w:sz="4" w:space="0" w:color="auto"/>
              <w:left w:val="single" w:sz="4" w:space="0" w:color="auto"/>
              <w:bottom w:val="single" w:sz="4" w:space="0" w:color="auto"/>
              <w:right w:val="single" w:sz="4" w:space="0" w:color="auto"/>
            </w:tcBorders>
            <w:vAlign w:val="center"/>
          </w:tcPr>
          <w:p w:rsidR="00C67004" w:rsidRPr="00E402EC" w:rsidRDefault="00C67004" w:rsidP="00C67004">
            <w:pPr>
              <w:spacing w:after="0"/>
              <w:jc w:val="right"/>
              <w:rPr>
                <w:rFonts w:ascii="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C67004" w:rsidRPr="00E402EC" w:rsidRDefault="00C67004" w:rsidP="00C67004">
            <w:pPr>
              <w:spacing w:after="0"/>
              <w:jc w:val="right"/>
              <w:rPr>
                <w:rFonts w:ascii="Times New Roman" w:hAnsi="Times New Roman" w:cs="Times New Roman"/>
                <w:sz w:val="24"/>
                <w:szCs w:val="24"/>
              </w:rPr>
            </w:pPr>
          </w:p>
        </w:tc>
      </w:tr>
      <w:tr w:rsidR="003757BB" w:rsidRPr="00E402EC" w:rsidTr="003757BB">
        <w:trPr>
          <w:gridBefore w:val="2"/>
          <w:wBefore w:w="5211" w:type="dxa"/>
          <w:cantSplit/>
          <w:trHeight w:val="244"/>
        </w:trPr>
        <w:tc>
          <w:tcPr>
            <w:tcW w:w="3433" w:type="dxa"/>
            <w:gridSpan w:val="3"/>
            <w:tcBorders>
              <w:top w:val="nil"/>
              <w:left w:val="single" w:sz="4" w:space="0" w:color="auto"/>
              <w:bottom w:val="single" w:sz="4" w:space="0" w:color="auto"/>
              <w:right w:val="single" w:sz="4" w:space="0" w:color="auto"/>
            </w:tcBorders>
            <w:shd w:val="clear" w:color="auto" w:fill="FFFFFF"/>
            <w:vAlign w:val="center"/>
          </w:tcPr>
          <w:p w:rsidR="003757BB" w:rsidRPr="00E402EC" w:rsidRDefault="003757BB" w:rsidP="003757BB">
            <w:pPr>
              <w:widowControl w:val="0"/>
              <w:spacing w:after="0"/>
              <w:contextualSpacing/>
              <w:jc w:val="right"/>
              <w:rPr>
                <w:rFonts w:ascii="Times New Roman" w:eastAsia="Times New Roman" w:hAnsi="Times New Roman" w:cs="Times New Roman"/>
                <w:b/>
                <w:sz w:val="24"/>
                <w:szCs w:val="24"/>
                <w:lang w:eastAsia="ru-RU"/>
              </w:rPr>
            </w:pPr>
            <w:r w:rsidRPr="00E402EC">
              <w:rPr>
                <w:rFonts w:ascii="Times New Roman" w:eastAsia="Times New Roman" w:hAnsi="Times New Roman" w:cs="Times New Roman"/>
                <w:b/>
                <w:sz w:val="24"/>
                <w:szCs w:val="24"/>
                <w:lang w:eastAsia="ru-RU"/>
              </w:rPr>
              <w:t>Разом без ПДВ:</w:t>
            </w:r>
          </w:p>
        </w:tc>
        <w:tc>
          <w:tcPr>
            <w:tcW w:w="1245" w:type="dxa"/>
            <w:tcBorders>
              <w:bottom w:val="single" w:sz="4" w:space="0" w:color="auto"/>
            </w:tcBorders>
            <w:vAlign w:val="center"/>
          </w:tcPr>
          <w:p w:rsidR="003757BB" w:rsidRPr="00E402EC" w:rsidRDefault="003757BB" w:rsidP="003757BB">
            <w:pPr>
              <w:spacing w:after="0"/>
              <w:jc w:val="right"/>
              <w:rPr>
                <w:rFonts w:ascii="Times New Roman" w:hAnsi="Times New Roman" w:cs="Times New Roman"/>
                <w:b/>
                <w:sz w:val="24"/>
                <w:szCs w:val="24"/>
              </w:rPr>
            </w:pPr>
          </w:p>
        </w:tc>
      </w:tr>
      <w:tr w:rsidR="003757BB" w:rsidRPr="00E402EC" w:rsidTr="003757BB">
        <w:trPr>
          <w:gridBefore w:val="2"/>
          <w:wBefore w:w="5211" w:type="dxa"/>
          <w:cantSplit/>
          <w:trHeight w:val="244"/>
        </w:trPr>
        <w:tc>
          <w:tcPr>
            <w:tcW w:w="3433" w:type="dxa"/>
            <w:gridSpan w:val="3"/>
            <w:tcBorders>
              <w:top w:val="nil"/>
              <w:left w:val="single" w:sz="4" w:space="0" w:color="auto"/>
              <w:bottom w:val="single" w:sz="4" w:space="0" w:color="auto"/>
              <w:right w:val="single" w:sz="4" w:space="0" w:color="auto"/>
            </w:tcBorders>
            <w:shd w:val="clear" w:color="auto" w:fill="FFFFFF"/>
            <w:vAlign w:val="center"/>
          </w:tcPr>
          <w:p w:rsidR="003757BB" w:rsidRPr="00E402EC" w:rsidRDefault="003757BB" w:rsidP="003757BB">
            <w:pPr>
              <w:widowControl w:val="0"/>
              <w:spacing w:after="0"/>
              <w:contextualSpacing/>
              <w:jc w:val="right"/>
              <w:rPr>
                <w:rFonts w:ascii="Times New Roman" w:eastAsia="Times New Roman" w:hAnsi="Times New Roman" w:cs="Times New Roman"/>
                <w:b/>
                <w:sz w:val="24"/>
                <w:szCs w:val="24"/>
                <w:lang w:eastAsia="ru-RU"/>
              </w:rPr>
            </w:pPr>
            <w:r w:rsidRPr="00E402EC">
              <w:rPr>
                <w:rFonts w:ascii="Times New Roman" w:eastAsia="Times New Roman" w:hAnsi="Times New Roman" w:cs="Times New Roman"/>
                <w:b/>
                <w:sz w:val="24"/>
                <w:szCs w:val="24"/>
                <w:lang w:eastAsia="ru-RU"/>
              </w:rPr>
              <w:t>ПДВ:</w:t>
            </w:r>
          </w:p>
        </w:tc>
        <w:tc>
          <w:tcPr>
            <w:tcW w:w="1245" w:type="dxa"/>
            <w:tcBorders>
              <w:top w:val="nil"/>
              <w:left w:val="nil"/>
              <w:bottom w:val="single" w:sz="4" w:space="0" w:color="auto"/>
              <w:right w:val="single" w:sz="4" w:space="0" w:color="auto"/>
            </w:tcBorders>
            <w:shd w:val="clear" w:color="auto" w:fill="FFFFFF"/>
            <w:vAlign w:val="center"/>
          </w:tcPr>
          <w:p w:rsidR="003757BB" w:rsidRPr="00E402EC" w:rsidRDefault="003757BB" w:rsidP="003757BB">
            <w:pPr>
              <w:spacing w:after="0"/>
              <w:jc w:val="right"/>
              <w:rPr>
                <w:rFonts w:ascii="Times New Roman" w:hAnsi="Times New Roman" w:cs="Times New Roman"/>
                <w:b/>
                <w:sz w:val="24"/>
                <w:szCs w:val="24"/>
              </w:rPr>
            </w:pPr>
          </w:p>
        </w:tc>
      </w:tr>
      <w:tr w:rsidR="003757BB" w:rsidRPr="00E402EC" w:rsidTr="003757BB">
        <w:trPr>
          <w:gridBefore w:val="2"/>
          <w:wBefore w:w="5211" w:type="dxa"/>
          <w:cantSplit/>
          <w:trHeight w:val="244"/>
        </w:trPr>
        <w:tc>
          <w:tcPr>
            <w:tcW w:w="3433" w:type="dxa"/>
            <w:gridSpan w:val="3"/>
            <w:tcBorders>
              <w:top w:val="nil"/>
              <w:left w:val="single" w:sz="4" w:space="0" w:color="auto"/>
              <w:bottom w:val="single" w:sz="4" w:space="0" w:color="auto"/>
              <w:right w:val="single" w:sz="4" w:space="0" w:color="auto"/>
            </w:tcBorders>
            <w:shd w:val="clear" w:color="auto" w:fill="FFFFFF"/>
            <w:vAlign w:val="center"/>
          </w:tcPr>
          <w:p w:rsidR="003757BB" w:rsidRPr="00E402EC" w:rsidRDefault="003757BB" w:rsidP="003757BB">
            <w:pPr>
              <w:widowControl w:val="0"/>
              <w:spacing w:after="0"/>
              <w:contextualSpacing/>
              <w:jc w:val="right"/>
              <w:rPr>
                <w:rFonts w:ascii="Times New Roman" w:eastAsia="Times New Roman" w:hAnsi="Times New Roman" w:cs="Times New Roman"/>
                <w:b/>
                <w:sz w:val="24"/>
                <w:szCs w:val="24"/>
                <w:lang w:eastAsia="ru-RU"/>
              </w:rPr>
            </w:pPr>
            <w:r w:rsidRPr="00E402EC">
              <w:rPr>
                <w:rFonts w:ascii="Times New Roman" w:eastAsia="Times New Roman" w:hAnsi="Times New Roman" w:cs="Times New Roman"/>
                <w:b/>
                <w:sz w:val="24"/>
                <w:szCs w:val="24"/>
                <w:lang w:eastAsia="ru-RU"/>
              </w:rPr>
              <w:t>Всього з ПДВ:</w:t>
            </w:r>
          </w:p>
        </w:tc>
        <w:tc>
          <w:tcPr>
            <w:tcW w:w="1245" w:type="dxa"/>
            <w:tcBorders>
              <w:bottom w:val="single" w:sz="4" w:space="0" w:color="auto"/>
            </w:tcBorders>
            <w:vAlign w:val="center"/>
          </w:tcPr>
          <w:p w:rsidR="003757BB" w:rsidRPr="00E402EC" w:rsidRDefault="003757BB" w:rsidP="003757BB">
            <w:pPr>
              <w:spacing w:after="0"/>
              <w:jc w:val="right"/>
              <w:rPr>
                <w:rFonts w:ascii="Times New Roman" w:hAnsi="Times New Roman" w:cs="Times New Roman"/>
                <w:b/>
                <w:sz w:val="24"/>
                <w:szCs w:val="24"/>
              </w:rPr>
            </w:pPr>
          </w:p>
        </w:tc>
      </w:tr>
    </w:tbl>
    <w:p w:rsidR="003757BB" w:rsidRDefault="003757BB" w:rsidP="003757BB">
      <w:pPr>
        <w:pStyle w:val="aff1"/>
        <w:widowControl/>
        <w:spacing w:line="240" w:lineRule="auto"/>
        <w:contextualSpacing/>
        <w:jc w:val="both"/>
        <w:rPr>
          <w:bCs/>
          <w:sz w:val="24"/>
          <w:szCs w:val="24"/>
          <w:lang w:val="uk-UA"/>
        </w:rPr>
      </w:pPr>
    </w:p>
    <w:p w:rsidR="00C67004" w:rsidRPr="00E402EC" w:rsidRDefault="00C67004" w:rsidP="003757BB">
      <w:pPr>
        <w:pStyle w:val="aff1"/>
        <w:widowControl/>
        <w:spacing w:line="240" w:lineRule="auto"/>
        <w:contextualSpacing/>
        <w:jc w:val="both"/>
        <w:rPr>
          <w:bCs/>
          <w:sz w:val="24"/>
          <w:szCs w:val="24"/>
          <w:lang w:val="uk-UA"/>
        </w:rPr>
      </w:pPr>
    </w:p>
    <w:p w:rsidR="003757BB" w:rsidRPr="00E402EC" w:rsidRDefault="003757BB" w:rsidP="003757BB">
      <w:pPr>
        <w:pStyle w:val="aff1"/>
        <w:widowControl/>
        <w:spacing w:line="240" w:lineRule="auto"/>
        <w:contextualSpacing/>
        <w:jc w:val="both"/>
        <w:rPr>
          <w:b/>
          <w:sz w:val="24"/>
          <w:szCs w:val="24"/>
          <w:lang w:val="uk-UA"/>
        </w:rPr>
      </w:pPr>
    </w:p>
    <w:tbl>
      <w:tblPr>
        <w:tblW w:w="4904" w:type="pct"/>
        <w:tblInd w:w="108" w:type="dxa"/>
        <w:tblLook w:val="00A0" w:firstRow="1" w:lastRow="0" w:firstColumn="1" w:lastColumn="0" w:noHBand="0" w:noVBand="0"/>
      </w:tblPr>
      <w:tblGrid>
        <w:gridCol w:w="4273"/>
        <w:gridCol w:w="316"/>
        <w:gridCol w:w="4865"/>
      </w:tblGrid>
      <w:tr w:rsidR="003757BB" w:rsidRPr="00E402EC" w:rsidTr="003757BB">
        <w:trPr>
          <w:trHeight w:val="87"/>
        </w:trPr>
        <w:tc>
          <w:tcPr>
            <w:tcW w:w="2260" w:type="pct"/>
            <w:vAlign w:val="center"/>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hAnsi="Times New Roman" w:cs="Times New Roman"/>
                <w:b/>
                <w:sz w:val="24"/>
                <w:szCs w:val="24"/>
              </w:rPr>
            </w:pPr>
            <w:r w:rsidRPr="00E402EC">
              <w:rPr>
                <w:rFonts w:ascii="Times New Roman" w:hAnsi="Times New Roman" w:cs="Times New Roman"/>
                <w:b/>
                <w:sz w:val="24"/>
                <w:szCs w:val="24"/>
              </w:rPr>
              <w:t>Покупець</w:t>
            </w:r>
          </w:p>
        </w:tc>
        <w:tc>
          <w:tcPr>
            <w:tcW w:w="167" w:type="pct"/>
            <w:vAlign w:val="center"/>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hAnsi="Times New Roman" w:cs="Times New Roman"/>
                <w:b/>
                <w:sz w:val="24"/>
                <w:szCs w:val="24"/>
              </w:rPr>
            </w:pPr>
          </w:p>
        </w:tc>
        <w:tc>
          <w:tcPr>
            <w:tcW w:w="2573" w:type="pct"/>
            <w:vAlign w:val="center"/>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hAnsi="Times New Roman" w:cs="Times New Roman"/>
                <w:b/>
                <w:sz w:val="24"/>
                <w:szCs w:val="24"/>
              </w:rPr>
            </w:pPr>
            <w:r w:rsidRPr="00E402EC">
              <w:rPr>
                <w:rFonts w:ascii="Times New Roman" w:hAnsi="Times New Roman" w:cs="Times New Roman"/>
                <w:b/>
                <w:sz w:val="24"/>
                <w:szCs w:val="24"/>
              </w:rPr>
              <w:t>Учасник</w:t>
            </w:r>
          </w:p>
        </w:tc>
      </w:tr>
      <w:tr w:rsidR="003757BB" w:rsidRPr="00E402EC" w:rsidTr="003757BB">
        <w:trPr>
          <w:trHeight w:val="830"/>
        </w:trPr>
        <w:tc>
          <w:tcPr>
            <w:tcW w:w="2260" w:type="pct"/>
          </w:tcPr>
          <w:p w:rsidR="003757BB" w:rsidRPr="00E402EC" w:rsidRDefault="003757BB" w:rsidP="003757BB">
            <w:pPr>
              <w:spacing w:after="0"/>
              <w:contextualSpacing/>
              <w:rPr>
                <w:rFonts w:ascii="Times New Roman" w:hAnsi="Times New Roman" w:cs="Times New Roman"/>
                <w:b/>
                <w:bCs/>
                <w:sz w:val="24"/>
                <w:szCs w:val="24"/>
              </w:rPr>
            </w:pPr>
            <w:r w:rsidRPr="00E402EC">
              <w:rPr>
                <w:rFonts w:ascii="Times New Roman" w:hAnsi="Times New Roman" w:cs="Times New Roman"/>
                <w:b/>
                <w:bCs/>
                <w:sz w:val="24"/>
                <w:szCs w:val="24"/>
              </w:rPr>
              <w:t>Військова частина 3043</w:t>
            </w:r>
            <w:r w:rsidRPr="00E402EC">
              <w:rPr>
                <w:rFonts w:ascii="Times New Roman" w:hAnsi="Times New Roman" w:cs="Times New Roman"/>
                <w:b/>
                <w:sz w:val="24"/>
                <w:szCs w:val="24"/>
              </w:rPr>
              <w:t xml:space="preserve"> Національної гвардії України</w:t>
            </w:r>
          </w:p>
          <w:p w:rsidR="003757BB" w:rsidRPr="00E402EC" w:rsidRDefault="003757BB" w:rsidP="003757BB">
            <w:pPr>
              <w:spacing w:after="0"/>
              <w:contextualSpacing/>
              <w:rPr>
                <w:rFonts w:ascii="Times New Roman" w:hAnsi="Times New Roman" w:cs="Times New Roman"/>
                <w:bCs/>
                <w:sz w:val="24"/>
                <w:szCs w:val="24"/>
              </w:rPr>
            </w:pPr>
          </w:p>
          <w:p w:rsidR="003757BB" w:rsidRPr="00E402EC" w:rsidRDefault="003757BB" w:rsidP="003757BB">
            <w:pPr>
              <w:spacing w:after="0"/>
              <w:contextualSpacing/>
              <w:rPr>
                <w:rFonts w:ascii="Times New Roman" w:hAnsi="Times New Roman" w:cs="Times New Roman"/>
                <w:b/>
                <w:bCs/>
                <w:sz w:val="24"/>
                <w:szCs w:val="24"/>
              </w:rPr>
            </w:pPr>
            <w:r w:rsidRPr="00E402EC">
              <w:rPr>
                <w:rFonts w:ascii="Times New Roman" w:hAnsi="Times New Roman" w:cs="Times New Roman"/>
                <w:b/>
                <w:bCs/>
                <w:sz w:val="24"/>
                <w:szCs w:val="24"/>
              </w:rPr>
              <w:t>Командир військової частини</w:t>
            </w:r>
          </w:p>
          <w:p w:rsidR="003757BB" w:rsidRPr="00E402EC" w:rsidRDefault="003757BB" w:rsidP="003757BB">
            <w:pPr>
              <w:spacing w:after="0"/>
              <w:contextualSpacing/>
              <w:rPr>
                <w:rFonts w:ascii="Times New Roman" w:hAnsi="Times New Roman" w:cs="Times New Roman"/>
                <w:b/>
                <w:bCs/>
                <w:sz w:val="24"/>
                <w:szCs w:val="24"/>
              </w:rPr>
            </w:pPr>
          </w:p>
          <w:p w:rsidR="003757BB" w:rsidRPr="00E402EC" w:rsidRDefault="003757BB" w:rsidP="003757BB">
            <w:pPr>
              <w:spacing w:after="0"/>
              <w:contextualSpacing/>
              <w:rPr>
                <w:rFonts w:ascii="Times New Roman" w:hAnsi="Times New Roman" w:cs="Times New Roman"/>
                <w:b/>
                <w:bCs/>
                <w:sz w:val="24"/>
                <w:szCs w:val="24"/>
              </w:rPr>
            </w:pPr>
            <w:r w:rsidRPr="00E402EC">
              <w:rPr>
                <w:rFonts w:ascii="Times New Roman" w:hAnsi="Times New Roman" w:cs="Times New Roman"/>
                <w:b/>
                <w:bCs/>
                <w:sz w:val="24"/>
                <w:szCs w:val="24"/>
              </w:rPr>
              <w:t xml:space="preserve">_____________________К.А. </w:t>
            </w:r>
            <w:proofErr w:type="spellStart"/>
            <w:r w:rsidRPr="00E402EC">
              <w:rPr>
                <w:rFonts w:ascii="Times New Roman" w:hAnsi="Times New Roman" w:cs="Times New Roman"/>
                <w:b/>
                <w:bCs/>
                <w:sz w:val="24"/>
                <w:szCs w:val="24"/>
              </w:rPr>
              <w:t>Кабанов</w:t>
            </w:r>
            <w:proofErr w:type="spellEnd"/>
          </w:p>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hAnsi="Times New Roman" w:cs="Times New Roman"/>
                <w:sz w:val="24"/>
                <w:szCs w:val="24"/>
              </w:rPr>
            </w:pPr>
            <w:r w:rsidRPr="00E402EC">
              <w:rPr>
                <w:rFonts w:ascii="Times New Roman" w:hAnsi="Times New Roman" w:cs="Times New Roman"/>
                <w:b/>
                <w:bCs/>
                <w:sz w:val="24"/>
                <w:szCs w:val="24"/>
              </w:rPr>
              <w:t xml:space="preserve">  М.П.</w:t>
            </w:r>
          </w:p>
        </w:tc>
        <w:tc>
          <w:tcPr>
            <w:tcW w:w="167" w:type="pct"/>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rPr>
                <w:rFonts w:ascii="Times New Roman" w:hAnsi="Times New Roman" w:cs="Times New Roman"/>
                <w:sz w:val="24"/>
                <w:szCs w:val="24"/>
              </w:rPr>
            </w:pPr>
          </w:p>
        </w:tc>
        <w:tc>
          <w:tcPr>
            <w:tcW w:w="2573" w:type="pct"/>
          </w:tcPr>
          <w:p w:rsidR="003757BB" w:rsidRPr="00E402EC" w:rsidRDefault="003757BB" w:rsidP="003757BB">
            <w:pPr>
              <w:tabs>
                <w:tab w:val="left" w:pos="-2410"/>
                <w:tab w:val="left" w:pos="10206"/>
                <w:tab w:val="left" w:pos="10992"/>
                <w:tab w:val="left" w:pos="11908"/>
                <w:tab w:val="left" w:pos="12824"/>
                <w:tab w:val="left" w:pos="13740"/>
                <w:tab w:val="left" w:pos="14656"/>
              </w:tabs>
              <w:spacing w:after="0"/>
              <w:contextualSpacing/>
              <w:jc w:val="both"/>
              <w:rPr>
                <w:rFonts w:ascii="Times New Roman" w:eastAsia="Times New Roman" w:hAnsi="Times New Roman" w:cs="Times New Roman"/>
                <w:b/>
                <w:bCs/>
                <w:sz w:val="24"/>
                <w:szCs w:val="24"/>
              </w:rPr>
            </w:pPr>
          </w:p>
        </w:tc>
      </w:tr>
    </w:tbl>
    <w:p w:rsidR="000327DA" w:rsidRPr="00B468EB" w:rsidRDefault="000327DA" w:rsidP="00B468EB">
      <w:pPr>
        <w:spacing w:after="0"/>
        <w:contextualSpacing/>
        <w:jc w:val="both"/>
        <w:rPr>
          <w:b/>
          <w:sz w:val="24"/>
          <w:szCs w:val="24"/>
        </w:rPr>
      </w:pPr>
    </w:p>
    <w:sectPr w:rsidR="000327DA" w:rsidRPr="00B468EB">
      <w:pgSz w:w="11906" w:h="16838"/>
      <w:pgMar w:top="425"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B7F"/>
    <w:multiLevelType w:val="hybridMultilevel"/>
    <w:tmpl w:val="4CB8B090"/>
    <w:lvl w:ilvl="0" w:tplc="7AF8E0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9B753E9"/>
    <w:multiLevelType w:val="hybridMultilevel"/>
    <w:tmpl w:val="12824F5E"/>
    <w:lvl w:ilvl="0" w:tplc="E4BEC94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B66A6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DA3260"/>
    <w:multiLevelType w:val="multilevel"/>
    <w:tmpl w:val="FFFFFFFF"/>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 w15:restartNumberingAfterBreak="0">
    <w:nsid w:val="1DB02D9D"/>
    <w:multiLevelType w:val="multilevel"/>
    <w:tmpl w:val="373C41A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3F7522CE"/>
    <w:multiLevelType w:val="multilevel"/>
    <w:tmpl w:val="FFFFFFFF"/>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21020A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515BE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CB12BA"/>
    <w:multiLevelType w:val="multilevel"/>
    <w:tmpl w:val="FFFFFFFF"/>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6D13A6"/>
    <w:multiLevelType w:val="multilevel"/>
    <w:tmpl w:val="FFFFFFFF"/>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781E6DE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9"/>
  </w:num>
  <w:num w:numId="4">
    <w:abstractNumId w:val="3"/>
  </w:num>
  <w:num w:numId="5">
    <w:abstractNumId w:val="6"/>
  </w:num>
  <w:num w:numId="6">
    <w:abstractNumId w:val="10"/>
  </w:num>
  <w:num w:numId="7">
    <w:abstractNumId w:val="5"/>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DA"/>
    <w:rsid w:val="00003942"/>
    <w:rsid w:val="000327DA"/>
    <w:rsid w:val="000B55B9"/>
    <w:rsid w:val="0017568C"/>
    <w:rsid w:val="002366B5"/>
    <w:rsid w:val="00262D4F"/>
    <w:rsid w:val="003757BB"/>
    <w:rsid w:val="003A0151"/>
    <w:rsid w:val="004053F4"/>
    <w:rsid w:val="004C0FCB"/>
    <w:rsid w:val="004E2106"/>
    <w:rsid w:val="006623A8"/>
    <w:rsid w:val="006C1815"/>
    <w:rsid w:val="006E2A2D"/>
    <w:rsid w:val="006F4F7F"/>
    <w:rsid w:val="007D5DB6"/>
    <w:rsid w:val="00842D11"/>
    <w:rsid w:val="00905EAB"/>
    <w:rsid w:val="009A0729"/>
    <w:rsid w:val="00A366EA"/>
    <w:rsid w:val="00B468EB"/>
    <w:rsid w:val="00BC251A"/>
    <w:rsid w:val="00C04508"/>
    <w:rsid w:val="00C67004"/>
    <w:rsid w:val="00C70F71"/>
    <w:rsid w:val="00D140BB"/>
    <w:rsid w:val="00DB6194"/>
    <w:rsid w:val="00DD5385"/>
    <w:rsid w:val="00E94736"/>
    <w:rsid w:val="00EB7E62"/>
    <w:rsid w:val="00ED5026"/>
    <w:rsid w:val="00ED6B3D"/>
    <w:rsid w:val="00EF11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EC4BC08-F5C2-EE4C-B588-6006EC66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у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semiHidden/>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paragraph" w:customStyle="1" w:styleId="aff1">
    <w:name w:val="Öåíòð"/>
    <w:basedOn w:val="a"/>
    <w:rsid w:val="003757BB"/>
    <w:pPr>
      <w:widowControl w:val="0"/>
      <w:spacing w:after="0" w:line="210" w:lineRule="atLeast"/>
      <w:jc w:val="center"/>
    </w:pPr>
    <w:rPr>
      <w:rFonts w:ascii="Times New Roman" w:eastAsia="Times New Roman" w:hAnsi="Times New Roman" w:cs="Times New Roman"/>
      <w:sz w:val="20"/>
      <w:szCs w:val="20"/>
      <w:lang w:val="en-US" w:eastAsia="ru-RU"/>
    </w:rPr>
  </w:style>
  <w:style w:type="character" w:customStyle="1" w:styleId="FontStyle11">
    <w:name w:val="Font Style11"/>
    <w:rsid w:val="003757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zUFvFe+GANIgyhp59RMaYaOP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30280</Words>
  <Characters>17261</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s.pytel</cp:lastModifiedBy>
  <cp:revision>3</cp:revision>
  <dcterms:created xsi:type="dcterms:W3CDTF">2024-04-18T10:44:00Z</dcterms:created>
  <dcterms:modified xsi:type="dcterms:W3CDTF">2024-04-18T11:01:00Z</dcterms:modified>
</cp:coreProperties>
</file>