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3CD9A1" w:rsidR="0097534F" w:rsidRPr="00493A97" w:rsidRDefault="00477745" w:rsidP="00BC521D">
      <w:pPr>
        <w:pageBreakBefore/>
        <w:spacing w:after="0"/>
        <w:ind w:firstLine="99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3A97">
        <w:rPr>
          <w:rFonts w:ascii="Times New Roman" w:hAnsi="Times New Roman" w:cs="Times New Roman"/>
          <w:b/>
          <w:i/>
          <w:sz w:val="24"/>
          <w:szCs w:val="24"/>
        </w:rPr>
        <w:t>Додаток </w:t>
      </w:r>
      <w:r w:rsidR="00493A97" w:rsidRPr="00493A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93A97" w:rsidRPr="00493A97">
        <w:rPr>
          <w:rFonts w:ascii="Times New Roman" w:hAnsi="Times New Roman" w:cs="Times New Roman"/>
          <w:b/>
          <w:i/>
        </w:rPr>
        <w:t xml:space="preserve"> </w:t>
      </w:r>
    </w:p>
    <w:p w14:paraId="33936643" w14:textId="5CFDDBD7" w:rsidR="005C3B21" w:rsidRPr="005C3B21" w:rsidRDefault="005C3B21" w:rsidP="005C3B21">
      <w:pPr>
        <w:spacing w:after="0"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C3B21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00000002" w14:textId="77777777" w:rsidR="0097534F" w:rsidRDefault="00477745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A6">
        <w:rPr>
          <w:rFonts w:ascii="Times New Roman" w:hAnsi="Times New Roman" w:cs="Times New Roman"/>
          <w:b/>
          <w:sz w:val="28"/>
          <w:szCs w:val="28"/>
        </w:rPr>
        <w:t>Інші документи</w:t>
      </w:r>
    </w:p>
    <w:p w14:paraId="3ECD26B9" w14:textId="77777777" w:rsidR="00652A2E" w:rsidRDefault="00652A2E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51326" w14:textId="77777777" w:rsidR="00652A2E" w:rsidRPr="00652A2E" w:rsidRDefault="00652A2E" w:rsidP="00652A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52A2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Перелік інформації (документів), які учасник процедури закупівлі повинен надати у складі Тендерної пропозиції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781"/>
      </w:tblGrid>
      <w:tr w:rsidR="00652A2E" w:rsidRPr="00652A2E" w14:paraId="6A734503" w14:textId="77777777" w:rsidTr="007C70A0">
        <w:tc>
          <w:tcPr>
            <w:tcW w:w="567" w:type="dxa"/>
          </w:tcPr>
          <w:p w14:paraId="1B3C903E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14:paraId="7D766287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Якщо учасник </w:t>
            </w:r>
            <w:r w:rsidRPr="00652A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юридична особа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він подає установчі документи:</w:t>
            </w:r>
          </w:p>
          <w:p w14:paraId="41AEC43D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копія актуальної на дату подання редакції Статуту, Положення чи інших установчих документів.</w:t>
            </w:r>
          </w:p>
          <w:p w14:paraId="68AB20EA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разі підписання пропозиції 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розпорядчий документ про призначення (обрання) на посаду відповідної особи (наказ про призначення та/або протокол зборів засновників, тощо); </w:t>
            </w:r>
          </w:p>
          <w:p w14:paraId="081A9929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У разі підписання документів пропозиції та/або подання Тендерної пропозиції 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іншою особою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7F727FCD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копія довіреності чи доручення, виданої керівником Учасника,  що має містити повноваження службової (посадової) особи учасника на підписання та завірення документів, що входять до складу Тендерної пропозиції та/або подання Тендерної пропозиції </w:t>
            </w:r>
          </w:p>
          <w:p w14:paraId="669DC75E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та</w:t>
            </w:r>
          </w:p>
          <w:p w14:paraId="4DF65091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копії документів, які підтверджують статус та повноваження особи, яка видала доручення (довіреність).</w:t>
            </w:r>
          </w:p>
          <w:p w14:paraId="7D7DA855" w14:textId="77777777" w:rsidR="00652A2E" w:rsidRPr="00652A2E" w:rsidRDefault="00652A2E" w:rsidP="00652A2E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довідка, складена в довільній формі, яка містить інформацію про засновника та кінцевого </w:t>
            </w:r>
            <w:proofErr w:type="spellStart"/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бенефіціарного</w:t>
            </w:r>
            <w:proofErr w:type="spellEnd"/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батькові засновника та/або кінцевого </w:t>
            </w:r>
            <w:proofErr w:type="spellStart"/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бенефіціарного</w:t>
            </w:r>
            <w:proofErr w:type="spellEnd"/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власника, адреса його </w:t>
            </w: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місця проживання</w:t>
            </w:r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громадянство.</w:t>
            </w:r>
          </w:p>
          <w:p w14:paraId="58AFC707" w14:textId="77777777" w:rsidR="00652A2E" w:rsidRPr="00652A2E" w:rsidRDefault="00652A2E" w:rsidP="00652A2E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2A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Зазначена довідка надається лише учасниками юридичними особами та лише в період, коли доступ до Єдиного державного реєстру юридичних осіб, фізичних осіб-підприємців та громадських формувань є обмеженим. Інформація про кінцевого </w:t>
            </w:r>
            <w:proofErr w:type="spellStart"/>
            <w:r w:rsidRPr="00652A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бенефіціарного</w:t>
            </w:r>
            <w:proofErr w:type="spellEnd"/>
            <w:r w:rsidRPr="00652A2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власника зазначається в довідці лише учасниками-юридичними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осіб-підприємців та громадських формувань».</w:t>
            </w:r>
            <w:r w:rsidRPr="00652A2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 </w:t>
            </w:r>
          </w:p>
        </w:tc>
      </w:tr>
      <w:tr w:rsidR="00652A2E" w:rsidRPr="00652A2E" w14:paraId="60592348" w14:textId="77777777" w:rsidTr="007C70A0">
        <w:tc>
          <w:tcPr>
            <w:tcW w:w="567" w:type="dxa"/>
          </w:tcPr>
          <w:p w14:paraId="632B6C63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1" w:type="dxa"/>
          </w:tcPr>
          <w:p w14:paraId="13EA0C2D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Якщо Учасник юридична особа організаційно-правової форми </w:t>
            </w:r>
            <w:r w:rsidRPr="006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товариство з обмеженою відповідальністю (ТОВ) або товариство з додатковою відповідальністю (ТДВ),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такий учасник додатково надає:</w:t>
            </w:r>
          </w:p>
          <w:p w14:paraId="14E1D7A4" w14:textId="77777777" w:rsidR="00652A2E" w:rsidRPr="00652A2E" w:rsidRDefault="00652A2E" w:rsidP="0065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копію рішення загальних зборів учасників товариства або рішення власника про дозвіл на участь у закупівлі, підписання тендерної пропозиції та документів, що входять до її складу, та укладання Договору за результатами закупівлі;</w:t>
            </w:r>
          </w:p>
          <w:p w14:paraId="371A7862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копію документу, який визначає вартість чистих активів учасника станом на кінець останнього звітного періоду, а саме за 2022 рік (форма №1 Баланс, тощо).</w:t>
            </w:r>
          </w:p>
          <w:p w14:paraId="0D891E39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разі, якщо в процедурі закупівлі від імені юридичної особи бере участь її відокремлений підрозділ, у складі Тендерної пропозиції учасником надається підтверджуючий документ на право відокремленого підрозділу представляти інтереси  юридичної особи (у тому числі на право укладання договору).</w:t>
            </w:r>
          </w:p>
        </w:tc>
      </w:tr>
      <w:tr w:rsidR="00652A2E" w:rsidRPr="00652A2E" w14:paraId="3B58E616" w14:textId="77777777" w:rsidTr="007C70A0">
        <w:tc>
          <w:tcPr>
            <w:tcW w:w="567" w:type="dxa"/>
          </w:tcPr>
          <w:p w14:paraId="56AB724C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1" w:type="dxa"/>
          </w:tcPr>
          <w:p w14:paraId="0A4CB218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Якщо учасник  </w:t>
            </w:r>
            <w:r w:rsidRPr="00652A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фізична особа, фізична особа-підприємець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складі Тендерної пропозиції подає інформацію в довільній формі про реєстраційний номер облікової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</w:t>
            </w: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податків та повідомили про це відповідний орган державної фіскальної служби (державної податкової служби) і мають відмітку у паспорті).</w:t>
            </w:r>
          </w:p>
        </w:tc>
      </w:tr>
      <w:tr w:rsidR="00652A2E" w:rsidRPr="00652A2E" w14:paraId="5D9E6868" w14:textId="77777777" w:rsidTr="007C70A0">
        <w:tc>
          <w:tcPr>
            <w:tcW w:w="567" w:type="dxa"/>
          </w:tcPr>
          <w:p w14:paraId="5C7FA9A4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781" w:type="dxa"/>
          </w:tcPr>
          <w:p w14:paraId="289BD5A4" w14:textId="77777777" w:rsidR="00652A2E" w:rsidRPr="00652A2E" w:rsidRDefault="00652A2E" w:rsidP="00652A2E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Якщо тендерну пропозицію подає </w:t>
            </w:r>
            <w:r w:rsidRPr="00652A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об’єднання учасників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 неї воно обов’язково має включити документ(-ти) про створення такого об’єднання: </w:t>
            </w:r>
          </w:p>
          <w:p w14:paraId="7D5FBEFA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рішення про утворення об’єднання, статут та/або установчий договір та або засновницький договір,</w:t>
            </w:r>
          </w:p>
          <w:p w14:paraId="5D2E8B2F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5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копію рішення АМКУ про погодження установчих документів та статуту об’єднання учасників.</w:t>
            </w:r>
          </w:p>
        </w:tc>
      </w:tr>
      <w:tr w:rsidR="00652A2E" w:rsidRPr="00652A2E" w14:paraId="717B4573" w14:textId="77777777" w:rsidTr="007C70A0">
        <w:tc>
          <w:tcPr>
            <w:tcW w:w="567" w:type="dxa"/>
          </w:tcPr>
          <w:p w14:paraId="211851EC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81" w:type="dxa"/>
          </w:tcPr>
          <w:p w14:paraId="3D0B930A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кщо тендерну пропозицію подає </w:t>
            </w:r>
            <w:r w:rsidRPr="00652A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об’єднання учасників-нерезидентів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зі створенням або без створення окремої юридичної особи, до неї воно обов’язково має включити     документ(-ти) про створення такого об’єднання: </w:t>
            </w:r>
          </w:p>
          <w:p w14:paraId="0014CB57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договір про спільну діяльність;</w:t>
            </w:r>
          </w:p>
          <w:p w14:paraId="38C980E1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рішення засновників об’єднання, оформлене відповідно до законодавства іноземної держави;</w:t>
            </w:r>
          </w:p>
          <w:p w14:paraId="2561FB07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виписка з торговельного (банківського) реєстру країни, де іноземний суб’єкт господарської діяльності має офіційно зареєстровану контору;</w:t>
            </w:r>
          </w:p>
          <w:p w14:paraId="3AE80101" w14:textId="77777777" w:rsidR="00652A2E" w:rsidRPr="00652A2E" w:rsidRDefault="00652A2E" w:rsidP="00652A2E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довідка від банківської установи, в якій офіційно відкрито рахунок подавця.</w:t>
            </w:r>
          </w:p>
        </w:tc>
      </w:tr>
      <w:tr w:rsidR="00652A2E" w:rsidRPr="00652A2E" w14:paraId="1AC63D36" w14:textId="77777777" w:rsidTr="007C70A0">
        <w:tc>
          <w:tcPr>
            <w:tcW w:w="567" w:type="dxa"/>
          </w:tcPr>
          <w:p w14:paraId="21242E90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81" w:type="dxa"/>
          </w:tcPr>
          <w:p w14:paraId="041AFF71" w14:textId="3C82C740" w:rsidR="00652A2E" w:rsidRPr="00652A2E" w:rsidRDefault="00652A2E" w:rsidP="00652A2E">
            <w:pPr>
              <w:spacing w:before="60" w:after="6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2A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 у довільній формі, що містить інформацію про субпідрядників/співвиконавців, яких Учасник планує залучити для виконання робіт в обсязі не менше ніж 20 відсотків від вартості договору про закупівлю, а саме: повне найменування та місцезнаходження, код  ЄДРПО</w:t>
            </w:r>
            <w:r w:rsidR="005565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bookmarkStart w:id="0" w:name="_GoBack"/>
            <w:bookmarkEnd w:id="0"/>
            <w:r w:rsidRPr="00652A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види робіт, виконання яких учасник має намір доручити субпідряднику; орієнтовна вартість робіт субпідрядника у відсотках (%) до ціни Тендерної пропозиції та копію(ї) чинної(</w:t>
            </w:r>
            <w:proofErr w:type="spellStart"/>
            <w:r w:rsidRPr="00652A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652A2E">
              <w:rPr>
                <w:rFonts w:ascii="Times New Roman" w:hAnsi="Times New Roman" w:cs="Times New Roman"/>
                <w:szCs w:val="24"/>
                <w:lang w:eastAsia="uk-UA"/>
              </w:rPr>
              <w:t xml:space="preserve">) </w:t>
            </w:r>
            <w:r w:rsidRPr="00652A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ліцензії(й) або документа дозвільного характеру (у разі його наявності), що дає право на виконання таких видів робіт субпідрядником.</w:t>
            </w:r>
          </w:p>
        </w:tc>
      </w:tr>
      <w:tr w:rsidR="00652A2E" w:rsidRPr="00652A2E" w14:paraId="1CAF0EE0" w14:textId="77777777" w:rsidTr="007C70A0">
        <w:tc>
          <w:tcPr>
            <w:tcW w:w="567" w:type="dxa"/>
          </w:tcPr>
          <w:p w14:paraId="42270C12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81" w:type="dxa"/>
          </w:tcPr>
          <w:p w14:paraId="6F06E501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разі якщо учасник або його кінцевий </w:t>
            </w:r>
            <w:proofErr w:type="spellStart"/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бенефіціарний</w:t>
            </w:r>
            <w:proofErr w:type="spellEnd"/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768C48BA" w14:textId="77777777" w:rsidR="00652A2E" w:rsidRPr="00652A2E" w:rsidRDefault="00652A2E" w:rsidP="00652A2E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7ECF0107" w14:textId="77777777" w:rsidR="00652A2E" w:rsidRPr="00652A2E" w:rsidRDefault="00652A2E" w:rsidP="00652A2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</w:p>
          <w:p w14:paraId="66675450" w14:textId="77777777" w:rsidR="00652A2E" w:rsidRPr="00652A2E" w:rsidRDefault="00652A2E" w:rsidP="00652A2E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посвідчення біженця чи документ, що підтверджує надання притулку в Україні,</w:t>
            </w:r>
          </w:p>
          <w:p w14:paraId="251A7B1F" w14:textId="77777777" w:rsidR="00652A2E" w:rsidRPr="00652A2E" w:rsidRDefault="00652A2E" w:rsidP="00652A2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</w:p>
          <w:p w14:paraId="03F229FC" w14:textId="77777777" w:rsidR="00652A2E" w:rsidRPr="00652A2E" w:rsidRDefault="00652A2E" w:rsidP="00652A2E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посвідчення особи, яка потребує додаткового захисту в Україні,</w:t>
            </w:r>
          </w:p>
          <w:p w14:paraId="7C41543A" w14:textId="77777777" w:rsidR="00652A2E" w:rsidRPr="00652A2E" w:rsidRDefault="00652A2E" w:rsidP="00652A2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</w:p>
          <w:p w14:paraId="7149314C" w14:textId="77777777" w:rsidR="00652A2E" w:rsidRPr="00652A2E" w:rsidRDefault="00652A2E" w:rsidP="00652A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посвідчення особи, якій надано тимчасовий захист в Україні,</w:t>
            </w:r>
          </w:p>
          <w:p w14:paraId="1FF5371C" w14:textId="77777777" w:rsidR="00652A2E" w:rsidRPr="00652A2E" w:rsidRDefault="00652A2E" w:rsidP="00652A2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</w:p>
          <w:p w14:paraId="1D4FE273" w14:textId="77777777" w:rsidR="00652A2E" w:rsidRPr="00652A2E" w:rsidRDefault="00652A2E" w:rsidP="00652A2E">
            <w:pPr>
              <w:spacing w:before="60" w:after="6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652A2E" w:rsidRPr="00652A2E" w14:paraId="48C1B114" w14:textId="77777777" w:rsidTr="007C70A0">
        <w:tc>
          <w:tcPr>
            <w:tcW w:w="567" w:type="dxa"/>
          </w:tcPr>
          <w:p w14:paraId="02DA6A97" w14:textId="77777777" w:rsidR="00652A2E" w:rsidRPr="00652A2E" w:rsidRDefault="00652A2E" w:rsidP="00652A2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81" w:type="dxa"/>
          </w:tcPr>
          <w:p w14:paraId="1037D3B6" w14:textId="77777777" w:rsidR="00652A2E" w:rsidRPr="00652A2E" w:rsidRDefault="00652A2E" w:rsidP="006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Копію Декларації відповідності матеріально-технічної бази вимогам законодавства з питань охорони праці на роботи підвищеної небезпеки, а саме, роботи, що виконуються на висоті понад 1,3 метра, яка зареєстрована у журналі обліку суб’єктів господарювання у територіальному органі </w:t>
            </w:r>
            <w:proofErr w:type="spellStart"/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Держпраці</w:t>
            </w:r>
            <w:proofErr w:type="spellEnd"/>
            <w:r w:rsidRPr="00652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9B33371" w14:textId="77777777" w:rsidR="00652A2E" w:rsidRPr="00652A2E" w:rsidRDefault="00652A2E" w:rsidP="00652A2E">
      <w:pPr>
        <w:spacing w:before="60" w:after="60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AC95475" w14:textId="77777777" w:rsidR="00652A2E" w:rsidRPr="00652A2E" w:rsidRDefault="00652A2E" w:rsidP="00652A2E">
      <w:pPr>
        <w:spacing w:before="60" w:after="60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A2E">
        <w:rPr>
          <w:rFonts w:ascii="Times New Roman" w:hAnsi="Times New Roman" w:cs="Times New Roman"/>
          <w:sz w:val="24"/>
          <w:szCs w:val="24"/>
          <w:lang w:eastAsia="uk-UA"/>
        </w:rPr>
        <w:t>Примітки:</w:t>
      </w:r>
    </w:p>
    <w:p w14:paraId="18BA079D" w14:textId="77777777" w:rsidR="00652A2E" w:rsidRPr="00652A2E" w:rsidRDefault="00652A2E" w:rsidP="00652A2E">
      <w:pPr>
        <w:spacing w:before="6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A2E">
        <w:rPr>
          <w:rFonts w:ascii="Times New Roman" w:hAnsi="Times New Roman" w:cs="Times New Roman"/>
          <w:sz w:val="24"/>
          <w:szCs w:val="24"/>
          <w:lang w:eastAsia="uk-UA"/>
        </w:rPr>
        <w:t>а) вся інформація та документи, повинні бути засвідчені відповідно до вимог цієї Тендерної документації;</w:t>
      </w:r>
    </w:p>
    <w:p w14:paraId="33C2D64C" w14:textId="77777777" w:rsidR="00652A2E" w:rsidRPr="00652A2E" w:rsidRDefault="00652A2E" w:rsidP="00652A2E">
      <w:pPr>
        <w:spacing w:before="6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A2E">
        <w:rPr>
          <w:rFonts w:ascii="Times New Roman" w:hAnsi="Times New Roman" w:cs="Times New Roman"/>
          <w:sz w:val="24"/>
          <w:szCs w:val="24"/>
          <w:lang w:eastAsia="uk-UA"/>
        </w:rPr>
        <w:t xml:space="preserve">б)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 про що такий </w:t>
      </w:r>
      <w:r w:rsidRPr="00652A2E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учасник повинен надати  довідку, у якій зазначити  посилання на норми відповідних законодавчих актів України,</w:t>
      </w:r>
      <w:r w:rsidRPr="00652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що обґрунтовують відсутність у нього такого документа;</w:t>
      </w:r>
    </w:p>
    <w:p w14:paraId="54A3E74B" w14:textId="77777777" w:rsidR="00652A2E" w:rsidRPr="00652A2E" w:rsidRDefault="00652A2E" w:rsidP="00652A2E">
      <w:pPr>
        <w:spacing w:before="6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A2E">
        <w:rPr>
          <w:rFonts w:ascii="Times New Roman" w:hAnsi="Times New Roman" w:cs="Times New Roman"/>
          <w:sz w:val="24"/>
          <w:szCs w:val="24"/>
          <w:lang w:eastAsia="uk-UA"/>
        </w:rPr>
        <w:t>в) учасник-нерезидент повинен надати документи, зазначені у тендерній документації,  з урахуванням особливостей законодавства країни, в який цей учасник зареєстрований. У разі подання документу учасник-нерезидент повинен надати разом з ним лист з зазначенням замість якого документу він подав такий документ;</w:t>
      </w:r>
    </w:p>
    <w:p w14:paraId="2EECFF3D" w14:textId="77777777" w:rsidR="00652A2E" w:rsidRPr="00652A2E" w:rsidRDefault="00652A2E" w:rsidP="0065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A2E">
        <w:rPr>
          <w:rFonts w:ascii="Times New Roman" w:hAnsi="Times New Roman" w:cs="Times New Roman"/>
          <w:sz w:val="24"/>
          <w:szCs w:val="24"/>
          <w:lang w:eastAsia="en-US"/>
        </w:rPr>
        <w:t>г) усі нормативні документи, які зазначені в  тендерній документації, враховувати із змінами та доповненнями.</w:t>
      </w:r>
    </w:p>
    <w:p w14:paraId="55089C94" w14:textId="77777777" w:rsidR="00652A2E" w:rsidRPr="00652A2E" w:rsidRDefault="00652A2E" w:rsidP="0065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A2E">
        <w:rPr>
          <w:rFonts w:ascii="Times New Roman" w:hAnsi="Times New Roman" w:cs="Times New Roman"/>
          <w:sz w:val="24"/>
          <w:szCs w:val="24"/>
          <w:lang w:eastAsia="en-US"/>
        </w:rPr>
        <w:t>д) д</w:t>
      </w:r>
      <w:r w:rsidRPr="00652A2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окументи, що подаються у складі Тендерної пропозиції Учасника, повинні бути чинними на остаточну дату розкриття тендерних пропозицій;</w:t>
      </w:r>
    </w:p>
    <w:p w14:paraId="466BB64D" w14:textId="77777777" w:rsidR="00652A2E" w:rsidRPr="00652A2E" w:rsidRDefault="00652A2E" w:rsidP="0065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є) </w:t>
      </w:r>
      <w:r w:rsidRPr="00652A2E">
        <w:rPr>
          <w:rFonts w:ascii="Times New Roman" w:hAnsi="Times New Roman" w:cs="Times New Roman"/>
          <w:sz w:val="24"/>
          <w:szCs w:val="24"/>
          <w:lang w:eastAsia="en-US"/>
        </w:rPr>
        <w:t xml:space="preserve">шляхом подачі Тендерної пропозиції учасник дає згоду на обробку персональних даних відповідно до Закону Україні «Про захист персональних даних»,  у т. ч. на збирання, зберігання і поширення, і гарантує, що в нього є згода на  обробку персональних даних, у т. ч. на збирання, зберігання і поширення,  працівників, інформація про яких подана у складі Тендерної пропозиції, включаючи згоду на обробку відповідної інформації та оприлюднення на веб-порталі Уповноваженого органу з питань </w:t>
      </w:r>
      <w:proofErr w:type="spellStart"/>
      <w:r w:rsidRPr="00652A2E">
        <w:rPr>
          <w:rFonts w:ascii="Times New Roman" w:hAnsi="Times New Roman" w:cs="Times New Roman"/>
          <w:sz w:val="24"/>
          <w:szCs w:val="24"/>
          <w:lang w:eastAsia="en-US"/>
        </w:rPr>
        <w:t>закупівель</w:t>
      </w:r>
      <w:proofErr w:type="spellEnd"/>
      <w:r w:rsidRPr="00652A2E">
        <w:rPr>
          <w:rFonts w:ascii="Times New Roman" w:hAnsi="Times New Roman" w:cs="Times New Roman"/>
          <w:sz w:val="24"/>
          <w:szCs w:val="24"/>
          <w:lang w:eastAsia="en-US"/>
        </w:rPr>
        <w:t xml:space="preserve">  (www.prozorro.gov.ua).</w:t>
      </w:r>
    </w:p>
    <w:p w14:paraId="5F534D6A" w14:textId="77777777" w:rsidR="00652A2E" w:rsidRPr="00CB62A6" w:rsidRDefault="00652A2E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F9502" w14:textId="77777777" w:rsidR="00BC521D" w:rsidRPr="00652A2E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2E">
        <w:rPr>
          <w:rFonts w:ascii="Times New Roman" w:hAnsi="Times New Roman" w:cs="Times New Roman"/>
          <w:b/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77A426F8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6F77EF9A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 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672FDC5B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 юридичною особою, утвореною та зареєстрованою відповідно до законодавства Російської Федерації/Республіки Білорусь; </w:t>
      </w:r>
    </w:p>
    <w:p w14:paraId="3225812D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юридичною особою, утвореною та зареєстрованою відповідно до законодавства України, кінцевим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63D96753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750379C9" w14:textId="77777777" w:rsidR="00BC521D" w:rsidRPr="00BC521D" w:rsidRDefault="00BC521D" w:rsidP="00BC521D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1-1.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є громадянином РФ/ РБ, який проживає на території України на законних підставах, кінцевим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є  громадянин РФ /РБ,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іміграційна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картка тощо.  </w:t>
      </w:r>
    </w:p>
    <w:p w14:paraId="21641007" w14:textId="77777777" w:rsidR="00BC521D" w:rsidRPr="00BC521D" w:rsidRDefault="00BC521D" w:rsidP="00BC521D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1-2.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 є юридичною особою, утвореною та зареєстрованою відповідно до законодавства РФ /РБ,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  </w:t>
      </w:r>
    </w:p>
    <w:p w14:paraId="16C7A7B3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lastRenderedPageBreak/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47938A0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21D">
        <w:rPr>
          <w:rFonts w:ascii="Times New Roman" w:hAnsi="Times New Roman" w:cs="Times New Roman"/>
          <w:i/>
          <w:sz w:val="20"/>
          <w:szCs w:val="20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60A0F0C2" w14:textId="3F0514D8" w:rsidR="007F75EE" w:rsidRPr="00493A97" w:rsidRDefault="007F75EE" w:rsidP="00493A97">
      <w:pPr>
        <w:ind w:firstLine="99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7F75EE" w:rsidRPr="00493A97" w:rsidSect="00BC521D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465"/>
    <w:multiLevelType w:val="hybridMultilevel"/>
    <w:tmpl w:val="8AEAB12E"/>
    <w:lvl w:ilvl="0" w:tplc="E5185C84">
      <w:start w:val="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2566737A"/>
    <w:multiLevelType w:val="multilevel"/>
    <w:tmpl w:val="E2986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522B7C"/>
    <w:multiLevelType w:val="multilevel"/>
    <w:tmpl w:val="D2E07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FB763E"/>
    <w:multiLevelType w:val="multilevel"/>
    <w:tmpl w:val="D1205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2910680"/>
    <w:multiLevelType w:val="multilevel"/>
    <w:tmpl w:val="219822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F"/>
    <w:rsid w:val="00477745"/>
    <w:rsid w:val="00493A97"/>
    <w:rsid w:val="00556599"/>
    <w:rsid w:val="005C3B21"/>
    <w:rsid w:val="00652A2E"/>
    <w:rsid w:val="007F75EE"/>
    <w:rsid w:val="00902054"/>
    <w:rsid w:val="0097534F"/>
    <w:rsid w:val="00B739CC"/>
    <w:rsid w:val="00BC521D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B99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aliases w:val="CA bullets,EBRD List,Chapter10,Список уровня 2,название табл/рис"/>
    <w:basedOn w:val="a"/>
    <w:link w:val="a8"/>
    <w:uiPriority w:val="34"/>
    <w:qFormat/>
    <w:rsid w:val="007F75EE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CA bullets Знак,EBRD List Знак,Chapter10 Знак,Список уровня 2 Знак,название табл/рис Знак"/>
    <w:link w:val="a7"/>
    <w:uiPriority w:val="34"/>
    <w:rsid w:val="007F75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6808</Words>
  <Characters>3881</Characters>
  <Application>Microsoft Office Word</Application>
  <DocSecurity>0</DocSecurity>
  <Lines>32</Lines>
  <Paragraphs>21</Paragraphs>
  <ScaleCrop>false</ScaleCrop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2022-11-03T19:52:00Z</dcterms:created>
  <dcterms:modified xsi:type="dcterms:W3CDTF">2023-07-21T07:53:00Z</dcterms:modified>
</cp:coreProperties>
</file>