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B8" w:rsidRPr="00B82FB8" w:rsidRDefault="00B82FB8" w:rsidP="00B82FB8">
      <w:pPr>
        <w:ind w:left="5610"/>
        <w:jc w:val="center"/>
        <w:rPr>
          <w:rFonts w:eastAsia="Times New Roman"/>
          <w:color w:val="000000" w:themeColor="text1"/>
          <w:lang w:eastAsia="uk-UA"/>
        </w:rPr>
      </w:pPr>
    </w:p>
    <w:p w:rsidR="00B82FB8" w:rsidRPr="00B82FB8" w:rsidRDefault="00B82FB8" w:rsidP="00B82FB8">
      <w:pPr>
        <w:shd w:val="clear" w:color="auto" w:fill="FFFFFF"/>
        <w:jc w:val="right"/>
        <w:rPr>
          <w:rFonts w:eastAsia="Times New Roman"/>
          <w:b/>
          <w:color w:val="000000" w:themeColor="text1"/>
          <w:lang w:eastAsia="uk-UA"/>
        </w:rPr>
      </w:pPr>
      <w:r w:rsidRPr="00B82FB8">
        <w:rPr>
          <w:rFonts w:eastAsia="Times New Roman"/>
          <w:b/>
          <w:color w:val="000000" w:themeColor="text1"/>
          <w:lang w:eastAsia="uk-UA"/>
        </w:rPr>
        <w:t>Додаток 2</w:t>
      </w:r>
    </w:p>
    <w:p w:rsidR="00B82FB8" w:rsidRPr="00B82FB8" w:rsidRDefault="00B82FB8" w:rsidP="00B82FB8">
      <w:pPr>
        <w:shd w:val="clear" w:color="auto" w:fill="FFFFFF"/>
        <w:jc w:val="right"/>
        <w:rPr>
          <w:rFonts w:eastAsia="Times New Roman"/>
          <w:b/>
          <w:color w:val="000000" w:themeColor="text1"/>
          <w:lang w:eastAsia="uk-UA"/>
        </w:rPr>
      </w:pPr>
      <w:r w:rsidRPr="00B82FB8">
        <w:rPr>
          <w:rFonts w:eastAsia="Times New Roman"/>
          <w:b/>
          <w:color w:val="000000" w:themeColor="text1"/>
          <w:lang w:eastAsia="uk-UA"/>
        </w:rPr>
        <w:t>До тендерної документації</w:t>
      </w:r>
    </w:p>
    <w:p w:rsidR="00B82FB8" w:rsidRPr="00B82FB8" w:rsidRDefault="00B82FB8" w:rsidP="00B82FB8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uk-UA"/>
        </w:rPr>
      </w:pPr>
    </w:p>
    <w:p w:rsidR="00277AFD" w:rsidRDefault="00277AFD" w:rsidP="00B82FB8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uk-UA"/>
        </w:rPr>
      </w:pPr>
    </w:p>
    <w:p w:rsidR="00B82FB8" w:rsidRPr="00B82FB8" w:rsidRDefault="00B82FB8" w:rsidP="00B82FB8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uk-UA"/>
        </w:rPr>
      </w:pPr>
      <w:r w:rsidRPr="00B82FB8">
        <w:rPr>
          <w:rFonts w:eastAsia="Times New Roman"/>
          <w:b/>
          <w:color w:val="000000" w:themeColor="text1"/>
          <w:lang w:eastAsia="uk-UA"/>
        </w:rPr>
        <w:t>ТЕХНІЧНІ ТА ЯКІСНІ ХАРАКТЕРИСТИКИ ЗАВДАННЯ</w:t>
      </w:r>
    </w:p>
    <w:p w:rsidR="00D05AC6" w:rsidRDefault="00D55BD4" w:rsidP="003A6352">
      <w:pPr>
        <w:jc w:val="center"/>
        <w:rPr>
          <w:b/>
        </w:rPr>
      </w:pPr>
      <w:r w:rsidRPr="00932559">
        <w:rPr>
          <w:b/>
        </w:rPr>
        <w:t xml:space="preserve">на закупівлю послуг: </w:t>
      </w:r>
      <w:r w:rsidR="009E7C58" w:rsidRPr="009E7C58">
        <w:rPr>
          <w:b/>
        </w:rPr>
        <w:t xml:space="preserve">код ДК 021:2015 - 85140000-2: Послуги у сфері охорони здоров’я різні  (послуги з проведення профілактичного медичного огляду працівників закладів освіти  </w:t>
      </w:r>
      <w:proofErr w:type="spellStart"/>
      <w:r w:rsidR="009E7C58" w:rsidRPr="009E7C58">
        <w:rPr>
          <w:b/>
        </w:rPr>
        <w:t>Старокостянтинівської</w:t>
      </w:r>
      <w:proofErr w:type="spellEnd"/>
      <w:r w:rsidR="009E7C58" w:rsidRPr="009E7C58">
        <w:rPr>
          <w:b/>
        </w:rPr>
        <w:t xml:space="preserve"> громади Хмельницької області)</w:t>
      </w:r>
    </w:p>
    <w:p w:rsidR="00F32EC8" w:rsidRPr="00F32EC8" w:rsidRDefault="00B82FB8" w:rsidP="00F32EC8">
      <w:pPr>
        <w:pStyle w:val="a4"/>
        <w:numPr>
          <w:ilvl w:val="0"/>
          <w:numId w:val="2"/>
        </w:numPr>
        <w:rPr>
          <w:bCs/>
          <w:color w:val="000000"/>
        </w:rPr>
      </w:pPr>
      <w:r w:rsidRPr="00F32EC8">
        <w:rPr>
          <w:b/>
          <w:bCs/>
          <w:color w:val="000000"/>
        </w:rPr>
        <w:t>Учасник - Виконавець</w:t>
      </w:r>
      <w:r w:rsidRPr="00F32EC8">
        <w:rPr>
          <w:bCs/>
          <w:color w:val="000000"/>
        </w:rPr>
        <w:t xml:space="preserve"> послуги повинен виконати комплекс заходів щодо проведення </w:t>
      </w:r>
      <w:r w:rsidRPr="00AE7E81">
        <w:t xml:space="preserve">періодичного обов’язкового профілактичного </w:t>
      </w:r>
      <w:r w:rsidRPr="00F32EC8">
        <w:rPr>
          <w:bCs/>
          <w:color w:val="000000"/>
        </w:rPr>
        <w:t xml:space="preserve">медичного огляду працівників  закладів освіти </w:t>
      </w:r>
      <w:proofErr w:type="spellStart"/>
      <w:r w:rsidR="009E7C58" w:rsidRPr="00F32EC8">
        <w:rPr>
          <w:bCs/>
          <w:color w:val="000000"/>
        </w:rPr>
        <w:t>Старокостянтинівської</w:t>
      </w:r>
      <w:proofErr w:type="spellEnd"/>
      <w:r w:rsidR="009E7C58" w:rsidRPr="00F32EC8">
        <w:rPr>
          <w:bCs/>
          <w:color w:val="000000"/>
        </w:rPr>
        <w:t xml:space="preserve"> ОТГ </w:t>
      </w:r>
      <w:r w:rsidR="00F32EC8" w:rsidRPr="00F32EC8">
        <w:rPr>
          <w:bCs/>
          <w:color w:val="000000"/>
        </w:rPr>
        <w:t>відповідно до :</w:t>
      </w:r>
    </w:p>
    <w:p w:rsidR="00F32EC8" w:rsidRDefault="00B82FB8" w:rsidP="00F32EC8">
      <w:pPr>
        <w:pStyle w:val="a4"/>
        <w:numPr>
          <w:ilvl w:val="0"/>
          <w:numId w:val="3"/>
        </w:numPr>
        <w:rPr>
          <w:bCs/>
          <w:color w:val="000000"/>
        </w:rPr>
      </w:pPr>
      <w:r w:rsidRPr="00F32EC8">
        <w:rPr>
          <w:bCs/>
          <w:color w:val="000000"/>
        </w:rPr>
        <w:t>наказу МОЗ України</w:t>
      </w:r>
      <w:r w:rsidRPr="00F32EC8">
        <w:rPr>
          <w:b/>
          <w:bCs/>
          <w:color w:val="000000"/>
          <w:u w:val="single"/>
        </w:rPr>
        <w:t xml:space="preserve"> № 280 від 23.07.2002 </w:t>
      </w:r>
      <w:r w:rsidR="0069384A" w:rsidRPr="00F32EC8">
        <w:rPr>
          <w:b/>
          <w:bCs/>
          <w:color w:val="000000"/>
          <w:u w:val="single"/>
        </w:rPr>
        <w:t xml:space="preserve"> </w:t>
      </w:r>
      <w:r w:rsidRPr="00F32EC8">
        <w:rPr>
          <w:bCs/>
          <w:color w:val="000000"/>
        </w:rPr>
        <w:t>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хвороб» (із змінами), зареєстрованого в Міністерстві юстиції Украї</w:t>
      </w:r>
      <w:r w:rsidR="00D55BD4" w:rsidRPr="00F32EC8">
        <w:rPr>
          <w:bCs/>
          <w:color w:val="000000"/>
        </w:rPr>
        <w:t xml:space="preserve">ни 8 серпня 2002р за № 639/6927 </w:t>
      </w:r>
      <w:r w:rsidR="00D55BD4" w:rsidRPr="00F32EC8">
        <w:rPr>
          <w:bCs/>
        </w:rPr>
        <w:t>та наказу МОЗ України від 21 лютого 2013 року № 150 «Про внесення змін до наказу Міністерства охорони здоров’я України від 23 липня 2002 року № 280», зареєстрованого в Міністерстві юстиції України 23 квітня 2013 року за № 662/23194 та наказу МОЗ Укр</w:t>
      </w:r>
      <w:r w:rsidR="0087379E" w:rsidRPr="00F32EC8">
        <w:rPr>
          <w:bCs/>
        </w:rPr>
        <w:t>аїни від 15 травня 2014 року № 5</w:t>
      </w:r>
      <w:r w:rsidR="00D55BD4" w:rsidRPr="00F32EC8">
        <w:rPr>
          <w:bCs/>
        </w:rPr>
        <w:t>27 «Про внесення змін до наказу Міністерства охорони здоров’я України від 23 липня 2002 року № 280», зареєстрованого в Міністерстві юстиції України 08 серпня 2002 року за № 640/6928.</w:t>
      </w:r>
      <w:r w:rsidR="00B52157" w:rsidRPr="00F32EC8">
        <w:rPr>
          <w:bCs/>
          <w:color w:val="000000"/>
        </w:rPr>
        <w:t xml:space="preserve"> </w:t>
      </w:r>
    </w:p>
    <w:p w:rsidR="00F32EC8" w:rsidRPr="00F32EC8" w:rsidRDefault="00B52157" w:rsidP="00F32EC8">
      <w:pPr>
        <w:pStyle w:val="a4"/>
        <w:numPr>
          <w:ilvl w:val="0"/>
          <w:numId w:val="3"/>
        </w:numPr>
        <w:rPr>
          <w:rFonts w:eastAsiaTheme="minorHAnsi"/>
        </w:rPr>
      </w:pPr>
      <w:r w:rsidRPr="00F32EC8">
        <w:rPr>
          <w:bCs/>
          <w:color w:val="000000"/>
        </w:rPr>
        <w:t xml:space="preserve">Положення про медичний огляд кандидатів у водії та водіїв транспортних засобів затвердженого наказом МОЗ України та МВС України </w:t>
      </w:r>
      <w:r w:rsidRPr="00F32EC8">
        <w:rPr>
          <w:b/>
          <w:bCs/>
          <w:color w:val="000000"/>
          <w:u w:val="single"/>
        </w:rPr>
        <w:t>№ 65/80 від 31.01.2013</w:t>
      </w:r>
      <w:r w:rsidRPr="00F32EC8">
        <w:rPr>
          <w:bCs/>
          <w:color w:val="000000"/>
        </w:rPr>
        <w:t xml:space="preserve">(далі </w:t>
      </w:r>
      <w:proofErr w:type="spellStart"/>
      <w:r w:rsidRPr="00F32EC8">
        <w:rPr>
          <w:bCs/>
          <w:color w:val="000000"/>
        </w:rPr>
        <w:t>–Порядок</w:t>
      </w:r>
      <w:proofErr w:type="spellEnd"/>
      <w:r w:rsidRPr="00F32EC8">
        <w:rPr>
          <w:bCs/>
          <w:color w:val="000000"/>
        </w:rPr>
        <w:t>)</w:t>
      </w:r>
      <w:r w:rsidR="00F32EC8">
        <w:rPr>
          <w:bCs/>
          <w:color w:val="000000"/>
        </w:rPr>
        <w:t>.</w:t>
      </w:r>
    </w:p>
    <w:p w:rsidR="00F32EC8" w:rsidRPr="00F32EC8" w:rsidRDefault="00F32EC8" w:rsidP="00F32EC8">
      <w:pPr>
        <w:pStyle w:val="a4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 xml:space="preserve">Наказ </w:t>
      </w:r>
      <w:r w:rsidRPr="00F32EC8">
        <w:rPr>
          <w:rFonts w:eastAsiaTheme="minorHAnsi"/>
        </w:rPr>
        <w:t xml:space="preserve">  </w:t>
      </w:r>
      <w:r w:rsidRPr="00F32EC8">
        <w:rPr>
          <w:rFonts w:eastAsiaTheme="minorHAnsi"/>
          <w:b/>
          <w:u w:val="single"/>
        </w:rPr>
        <w:t xml:space="preserve">від  21.05.2007  </w:t>
      </w:r>
      <w:r w:rsidRPr="00F32EC8">
        <w:rPr>
          <w:rFonts w:eastAsiaTheme="minorHAnsi"/>
          <w:b/>
          <w:u w:val="single"/>
          <w:lang w:val="ru-RU"/>
        </w:rPr>
        <w:t>N</w:t>
      </w:r>
      <w:r w:rsidRPr="00F32EC8">
        <w:rPr>
          <w:rFonts w:eastAsiaTheme="minorHAnsi"/>
          <w:b/>
          <w:u w:val="single"/>
        </w:rPr>
        <w:t xml:space="preserve"> 246</w:t>
      </w:r>
      <w:r w:rsidRPr="00F32EC8">
        <w:rPr>
          <w:rFonts w:eastAsiaTheme="minorHAnsi"/>
        </w:rPr>
        <w:t xml:space="preserve">  Зареєстровано в Міністерстві юстиції України    23 липня 2007 р.  </w:t>
      </w:r>
      <w:r w:rsidRPr="00F32EC8">
        <w:rPr>
          <w:rFonts w:eastAsiaTheme="minorHAnsi"/>
          <w:lang w:val="ru-RU"/>
        </w:rPr>
        <w:t xml:space="preserve">за N 846/14113 </w:t>
      </w:r>
      <w:r w:rsidRPr="00F32EC8">
        <w:rPr>
          <w:rFonts w:eastAsiaTheme="minorHAnsi"/>
        </w:rPr>
        <w:t>«</w:t>
      </w:r>
      <w:r w:rsidRPr="00F32EC8">
        <w:rPr>
          <w:rFonts w:eastAsiaTheme="minorHAnsi"/>
          <w:lang w:val="ru-RU"/>
        </w:rPr>
        <w:t xml:space="preserve"> Про </w:t>
      </w:r>
      <w:proofErr w:type="spellStart"/>
      <w:r w:rsidRPr="00F32EC8">
        <w:rPr>
          <w:rFonts w:eastAsiaTheme="minorHAnsi"/>
          <w:lang w:val="ru-RU"/>
        </w:rPr>
        <w:t>затвердження</w:t>
      </w:r>
      <w:proofErr w:type="spellEnd"/>
      <w:r w:rsidRPr="00F32EC8">
        <w:rPr>
          <w:rFonts w:eastAsiaTheme="minorHAnsi"/>
          <w:lang w:val="ru-RU"/>
        </w:rPr>
        <w:t xml:space="preserve"> Порядку </w:t>
      </w:r>
      <w:proofErr w:type="spellStart"/>
      <w:r w:rsidRPr="00F32EC8">
        <w:rPr>
          <w:rFonts w:eastAsiaTheme="minorHAnsi"/>
          <w:lang w:val="ru-RU"/>
        </w:rPr>
        <w:t>проведення</w:t>
      </w:r>
      <w:proofErr w:type="spellEnd"/>
      <w:r w:rsidRPr="00F32EC8">
        <w:rPr>
          <w:rFonts w:eastAsiaTheme="minorHAnsi"/>
          <w:lang w:val="ru-RU"/>
        </w:rPr>
        <w:t xml:space="preserve"> </w:t>
      </w:r>
      <w:proofErr w:type="spellStart"/>
      <w:r w:rsidRPr="00F32EC8">
        <w:rPr>
          <w:rFonts w:eastAsiaTheme="minorHAnsi"/>
          <w:lang w:val="ru-RU"/>
        </w:rPr>
        <w:t>медичних</w:t>
      </w:r>
      <w:proofErr w:type="spellEnd"/>
      <w:r w:rsidRPr="00F32EC8">
        <w:rPr>
          <w:rFonts w:eastAsiaTheme="minorHAnsi"/>
          <w:lang w:val="ru-RU"/>
        </w:rPr>
        <w:t xml:space="preserve"> </w:t>
      </w:r>
      <w:proofErr w:type="spellStart"/>
      <w:r w:rsidRPr="00F32EC8">
        <w:rPr>
          <w:rFonts w:eastAsiaTheme="minorHAnsi"/>
          <w:lang w:val="ru-RU"/>
        </w:rPr>
        <w:t>оглядів</w:t>
      </w:r>
      <w:proofErr w:type="spellEnd"/>
      <w:r w:rsidRPr="00F32EC8">
        <w:rPr>
          <w:rFonts w:eastAsiaTheme="minorHAnsi"/>
          <w:lang w:val="ru-RU"/>
        </w:rPr>
        <w:t xml:space="preserve"> </w:t>
      </w:r>
      <w:proofErr w:type="spellStart"/>
      <w:r w:rsidRPr="00F32EC8">
        <w:rPr>
          <w:rFonts w:eastAsiaTheme="minorHAnsi"/>
          <w:lang w:val="ru-RU"/>
        </w:rPr>
        <w:t>працівників</w:t>
      </w:r>
      <w:proofErr w:type="spellEnd"/>
      <w:r w:rsidRPr="00F32EC8">
        <w:rPr>
          <w:rFonts w:eastAsiaTheme="minorHAnsi"/>
          <w:lang w:val="ru-RU"/>
        </w:rPr>
        <w:t xml:space="preserve"> </w:t>
      </w:r>
      <w:proofErr w:type="spellStart"/>
      <w:r w:rsidRPr="00F32EC8">
        <w:rPr>
          <w:rFonts w:eastAsiaTheme="minorHAnsi"/>
          <w:lang w:val="ru-RU"/>
        </w:rPr>
        <w:t>певних</w:t>
      </w:r>
      <w:proofErr w:type="spellEnd"/>
      <w:r w:rsidRPr="00F32EC8">
        <w:rPr>
          <w:rFonts w:eastAsiaTheme="minorHAnsi"/>
          <w:lang w:val="ru-RU"/>
        </w:rPr>
        <w:t xml:space="preserve"> </w:t>
      </w:r>
      <w:proofErr w:type="spellStart"/>
      <w:r w:rsidRPr="00F32EC8">
        <w:rPr>
          <w:rFonts w:eastAsiaTheme="minorHAnsi"/>
          <w:lang w:val="ru-RU"/>
        </w:rPr>
        <w:t>категорій</w:t>
      </w:r>
      <w:proofErr w:type="spellEnd"/>
      <w:r w:rsidRPr="00F32EC8">
        <w:rPr>
          <w:rFonts w:eastAsiaTheme="minorHAnsi"/>
        </w:rPr>
        <w:t>»</w:t>
      </w:r>
      <w:r>
        <w:rPr>
          <w:rFonts w:eastAsiaTheme="minorHAnsi"/>
        </w:rPr>
        <w:t xml:space="preserve"> (із змінами)</w:t>
      </w:r>
    </w:p>
    <w:p w:rsidR="00D55BD4" w:rsidRDefault="00D55BD4" w:rsidP="00D55BD4">
      <w:pPr>
        <w:shd w:val="clear" w:color="auto" w:fill="FFFFFF"/>
        <w:ind w:firstLine="720"/>
        <w:jc w:val="both"/>
        <w:rPr>
          <w:bCs/>
        </w:rPr>
      </w:pPr>
    </w:p>
    <w:p w:rsidR="00D55BD4" w:rsidRPr="00932559" w:rsidRDefault="00D55BD4" w:rsidP="00D55BD4">
      <w:pPr>
        <w:suppressAutoHyphens/>
        <w:ind w:firstLine="567"/>
        <w:jc w:val="both"/>
        <w:rPr>
          <w:lang w:eastAsia="hi-IN" w:bidi="hi-IN"/>
        </w:rPr>
      </w:pPr>
      <w:r w:rsidRPr="00D05AC6">
        <w:rPr>
          <w:b/>
          <w:lang w:eastAsia="hi-IN" w:bidi="hi-IN"/>
        </w:rPr>
        <w:t>2</w:t>
      </w:r>
      <w:r w:rsidRPr="00932559">
        <w:rPr>
          <w:lang w:eastAsia="hi-IN" w:bidi="hi-IN"/>
        </w:rPr>
        <w:t xml:space="preserve">. </w:t>
      </w:r>
      <w:r w:rsidRPr="00932559">
        <w:rPr>
          <w:bCs/>
          <w:lang w:eastAsia="hi-IN" w:bidi="hi-IN"/>
        </w:rPr>
        <w:t>Послуги повинні бути виконані за місцем розташування Замовника</w:t>
      </w:r>
      <w:r w:rsidRPr="00932559">
        <w:rPr>
          <w:lang w:eastAsia="hi-IN" w:bidi="hi-IN"/>
        </w:rPr>
        <w:t xml:space="preserve"> (період  медичного огляду: протягом 202</w:t>
      </w:r>
      <w:r w:rsidR="000A282B">
        <w:rPr>
          <w:lang w:eastAsia="hi-IN" w:bidi="hi-IN"/>
        </w:rPr>
        <w:t>3</w:t>
      </w:r>
      <w:r w:rsidR="00B52157">
        <w:rPr>
          <w:lang w:eastAsia="hi-IN" w:bidi="hi-IN"/>
        </w:rPr>
        <w:t xml:space="preserve"> року</w:t>
      </w:r>
      <w:r w:rsidR="000A282B">
        <w:rPr>
          <w:lang w:eastAsia="hi-IN" w:bidi="hi-IN"/>
        </w:rPr>
        <w:t>)</w:t>
      </w:r>
      <w:r w:rsidRPr="00932559">
        <w:rPr>
          <w:lang w:eastAsia="hi-IN" w:bidi="hi-IN"/>
        </w:rPr>
        <w:t>.</w:t>
      </w:r>
    </w:p>
    <w:p w:rsidR="00D55BD4" w:rsidRPr="00932559" w:rsidRDefault="00D55BD4" w:rsidP="00D55BD4">
      <w:pPr>
        <w:pStyle w:val="a4"/>
        <w:suppressAutoHyphens/>
        <w:autoSpaceDN/>
        <w:ind w:left="0" w:firstLine="567"/>
        <w:jc w:val="both"/>
        <w:rPr>
          <w:bCs/>
          <w:sz w:val="24"/>
          <w:szCs w:val="24"/>
          <w:lang w:eastAsia="hi-IN" w:bidi="hi-IN"/>
        </w:rPr>
      </w:pPr>
      <w:r w:rsidRPr="00D05AC6">
        <w:rPr>
          <w:b/>
          <w:sz w:val="24"/>
          <w:szCs w:val="24"/>
          <w:lang w:eastAsia="hi-IN" w:bidi="hi-IN"/>
        </w:rPr>
        <w:t>3.</w:t>
      </w:r>
      <w:r w:rsidR="00D05AC6">
        <w:rPr>
          <w:sz w:val="24"/>
          <w:szCs w:val="24"/>
          <w:lang w:eastAsia="hi-IN" w:bidi="hi-IN"/>
        </w:rPr>
        <w:t xml:space="preserve">  </w:t>
      </w:r>
      <w:r w:rsidRPr="00932559">
        <w:rPr>
          <w:sz w:val="24"/>
          <w:szCs w:val="24"/>
          <w:lang w:eastAsia="hi-IN" w:bidi="hi-IN"/>
        </w:rPr>
        <w:t xml:space="preserve">Проведення медичного огляду працівників включає в себе огляд спеціалістами, лабораторні та функціональні дослідження </w:t>
      </w:r>
      <w:r w:rsidR="002567F5">
        <w:rPr>
          <w:sz w:val="24"/>
          <w:szCs w:val="24"/>
          <w:lang w:eastAsia="hi-IN" w:bidi="hi-IN"/>
        </w:rPr>
        <w:t xml:space="preserve">, психіатричні довідки </w:t>
      </w:r>
      <w:r w:rsidRPr="00932559">
        <w:rPr>
          <w:sz w:val="24"/>
          <w:szCs w:val="24"/>
          <w:lang w:eastAsia="hi-IN" w:bidi="hi-IN"/>
        </w:rPr>
        <w:t>з оформленням таких документів:</w:t>
      </w:r>
    </w:p>
    <w:p w:rsidR="00D55BD4" w:rsidRPr="00932559" w:rsidRDefault="00D55BD4" w:rsidP="00D55BD4">
      <w:pPr>
        <w:ind w:firstLine="567"/>
        <w:jc w:val="both"/>
        <w:rPr>
          <w:lang w:eastAsia="hi-IN" w:bidi="hi-IN"/>
        </w:rPr>
      </w:pPr>
      <w:r w:rsidRPr="00932559">
        <w:rPr>
          <w:shd w:val="clear" w:color="auto" w:fill="FFFFFF"/>
          <w:lang w:eastAsia="hi-IN" w:bidi="hi-IN"/>
        </w:rPr>
        <w:t>- план–графік проведення періодичних оглядів працівників з додатком (список працівників затверджені Замовником для Виконавця) з зазначенням в них строків проведення медоглядів, лабораторних, функціональних та інших досліджень та лікарів, залучених до їх проведення;</w:t>
      </w:r>
    </w:p>
    <w:p w:rsidR="00D55BD4" w:rsidRPr="00932559" w:rsidRDefault="00D55BD4" w:rsidP="00D55BD4">
      <w:pPr>
        <w:ind w:firstLine="567"/>
        <w:jc w:val="both"/>
        <w:rPr>
          <w:lang w:eastAsia="hi-IN" w:bidi="hi-IN"/>
        </w:rPr>
      </w:pPr>
      <w:r w:rsidRPr="00932559">
        <w:rPr>
          <w:lang w:eastAsia="hi-IN" w:bidi="hi-IN"/>
        </w:rPr>
        <w:t>- картка працівника, який підлягає (попередньому, періодичному) медичному огляду з занесеними в неї результатами періодичного медичного огляду з висновком про стан здоров’я;</w:t>
      </w:r>
    </w:p>
    <w:p w:rsidR="00D55BD4" w:rsidRPr="00932559" w:rsidRDefault="00D55BD4" w:rsidP="00D55BD4">
      <w:pPr>
        <w:ind w:firstLine="567"/>
        <w:jc w:val="both"/>
        <w:rPr>
          <w:lang w:eastAsia="hi-IN" w:bidi="hi-IN"/>
        </w:rPr>
      </w:pPr>
      <w:r w:rsidRPr="00932559">
        <w:rPr>
          <w:lang w:eastAsia="hi-IN" w:bidi="hi-IN"/>
        </w:rPr>
        <w:t xml:space="preserve">- </w:t>
      </w:r>
      <w:r>
        <w:rPr>
          <w:lang w:eastAsia="hi-IN" w:bidi="hi-IN"/>
        </w:rPr>
        <w:t xml:space="preserve"> </w:t>
      </w:r>
      <w:r w:rsidRPr="00932559">
        <w:rPr>
          <w:lang w:eastAsia="hi-IN" w:bidi="hi-IN"/>
        </w:rPr>
        <w:t>заключний акт за результатами періодичного медичного огляду працівників.</w:t>
      </w:r>
    </w:p>
    <w:p w:rsidR="00D55BD4" w:rsidRPr="00932559" w:rsidRDefault="00D55BD4" w:rsidP="00D55BD4">
      <w:pPr>
        <w:ind w:firstLine="567"/>
        <w:jc w:val="both"/>
        <w:rPr>
          <w:b/>
          <w:lang w:eastAsia="hi-IN" w:bidi="hi-IN"/>
        </w:rPr>
      </w:pPr>
      <w:r w:rsidRPr="00932559">
        <w:rPr>
          <w:lang w:eastAsia="hi-IN" w:bidi="hi-IN"/>
        </w:rPr>
        <w:t xml:space="preserve">- </w:t>
      </w:r>
      <w:r w:rsidRPr="00932559">
        <w:t>після закінчення медогляду у разі відсутності протипоказань для зайняття відповідним видом діяльності заклад охорони здоров'я видає (у разі відсутності) працівнику форму № 1-ОМК «Особиста медична книжка» (далі – форма № 1-ОМК), затверджену наказом Міністерства охорони здоров’я України від 21 лютого 2013 року № 150</w:t>
      </w:r>
      <w:r w:rsidRPr="00932559">
        <w:rPr>
          <w:lang w:eastAsia="hi-IN" w:bidi="hi-IN"/>
        </w:rPr>
        <w:t>, яка повинна відповідати технічному опису бланка згідно Наказ</w:t>
      </w:r>
      <w:r w:rsidR="00B52157">
        <w:rPr>
          <w:lang w:eastAsia="hi-IN" w:bidi="hi-IN"/>
        </w:rPr>
        <w:t>у МОЗ від 08.07.2013 року № 583,</w:t>
      </w:r>
      <w:r w:rsidR="00B52157" w:rsidRPr="00B52157">
        <w:rPr>
          <w:lang w:eastAsia="hi-IN" w:bidi="hi-IN"/>
        </w:rPr>
        <w:t>водію транспортних засобів Медичну довідку, щодо придатності до керування транспортним засобом за Формою № 083/о у відповідності з п.1.7. Порядку.</w:t>
      </w:r>
    </w:p>
    <w:p w:rsidR="00D55BD4" w:rsidRPr="00932559" w:rsidRDefault="00D55BD4" w:rsidP="00D55BD4">
      <w:pPr>
        <w:ind w:firstLine="720"/>
        <w:jc w:val="both"/>
        <w:rPr>
          <w:b/>
          <w:shd w:val="clear" w:color="auto" w:fill="FFFFFF"/>
          <w:lang w:eastAsia="hi-IN" w:bidi="hi-IN"/>
        </w:rPr>
      </w:pPr>
      <w:r w:rsidRPr="00D05AC6">
        <w:rPr>
          <w:b/>
          <w:lang w:eastAsia="hi-IN" w:bidi="hi-IN"/>
        </w:rPr>
        <w:t>4.</w:t>
      </w:r>
      <w:r w:rsidRPr="00932559">
        <w:rPr>
          <w:lang w:eastAsia="hi-IN" w:bidi="hi-IN"/>
        </w:rPr>
        <w:t xml:space="preserve"> На підставі результатів обстеження кожний лікар-спеціаліст робить висновок щодо можливості допущення працівника до роботи у конкретному виробництві, організації, професії.</w:t>
      </w:r>
    </w:p>
    <w:p w:rsidR="00D55BD4" w:rsidRPr="00932559" w:rsidRDefault="00D55BD4" w:rsidP="00D55BD4">
      <w:pPr>
        <w:tabs>
          <w:tab w:val="left" w:pos="993"/>
        </w:tabs>
        <w:suppressAutoHyphens/>
        <w:ind w:firstLine="709"/>
        <w:jc w:val="both"/>
      </w:pPr>
      <w:r w:rsidRPr="00D05AC6">
        <w:rPr>
          <w:b/>
          <w:lang w:eastAsia="ar-SA"/>
        </w:rPr>
        <w:lastRenderedPageBreak/>
        <w:t>5.</w:t>
      </w:r>
      <w:r w:rsidRPr="00932559">
        <w:rPr>
          <w:lang w:eastAsia="ar-SA"/>
        </w:rPr>
        <w:t xml:space="preserve"> </w:t>
      </w:r>
      <w:r w:rsidRPr="00932559">
        <w:t>Послуги надаються на території медичного закладу протягом</w:t>
      </w:r>
      <w:r w:rsidRPr="00932559">
        <w:rPr>
          <w:shd w:val="clear" w:color="auto" w:fill="FFFFFF"/>
        </w:rPr>
        <w:t xml:space="preserve"> 2-х ро</w:t>
      </w:r>
      <w:r w:rsidRPr="00932559">
        <w:t>бочих днів з дня скерування. ( У випадку розташування медич</w:t>
      </w:r>
      <w:r>
        <w:t xml:space="preserve">ного закладу за межами </w:t>
      </w:r>
      <w:proofErr w:type="spellStart"/>
      <w:r>
        <w:t>м.Старокостянтинів</w:t>
      </w:r>
      <w:proofErr w:type="spellEnd"/>
      <w:r w:rsidRPr="00932559">
        <w:t xml:space="preserve"> надається договір оренди</w:t>
      </w:r>
      <w:r>
        <w:t xml:space="preserve"> </w:t>
      </w:r>
      <w:r w:rsidRPr="00932559">
        <w:t>(співпраці з медичними закладами, що знаход</w:t>
      </w:r>
      <w:r>
        <w:t xml:space="preserve">яться на території міста </w:t>
      </w:r>
      <w:proofErr w:type="spellStart"/>
      <w:r>
        <w:t>Старокостянтинів</w:t>
      </w:r>
      <w:proofErr w:type="spellEnd"/>
      <w:r w:rsidRPr="00932559">
        <w:t>).</w:t>
      </w:r>
    </w:p>
    <w:p w:rsidR="00B52157" w:rsidRPr="00A82570" w:rsidRDefault="00D55BD4" w:rsidP="00A82570">
      <w:pPr>
        <w:ind w:firstLine="720"/>
        <w:jc w:val="both"/>
        <w:rPr>
          <w:bCs/>
        </w:rPr>
      </w:pPr>
      <w:r w:rsidRPr="00D05AC6">
        <w:rPr>
          <w:b/>
        </w:rPr>
        <w:t>6.</w:t>
      </w:r>
      <w:r w:rsidRPr="00932559">
        <w:t xml:space="preserve"> </w:t>
      </w:r>
      <w:r w:rsidRPr="00932559">
        <w:rPr>
          <w:bCs/>
        </w:rPr>
        <w:t xml:space="preserve">На момент укладання та протягом виконання договору кількість досліджень може коригуватись в залежності від </w:t>
      </w:r>
      <w:r w:rsidR="00A82570">
        <w:rPr>
          <w:bCs/>
        </w:rPr>
        <w:t>фактичної кількості працівників</w:t>
      </w:r>
    </w:p>
    <w:p w:rsidR="00277AFD" w:rsidRDefault="00277AFD" w:rsidP="00B82FB8">
      <w:pPr>
        <w:jc w:val="center"/>
        <w:rPr>
          <w:rFonts w:eastAsia="Times New Roman"/>
          <w:b/>
        </w:rPr>
      </w:pPr>
    </w:p>
    <w:p w:rsidR="00277AFD" w:rsidRDefault="00277AFD" w:rsidP="00B82FB8">
      <w:pPr>
        <w:jc w:val="center"/>
        <w:rPr>
          <w:rFonts w:eastAsia="Times New Roman"/>
          <w:b/>
        </w:rPr>
      </w:pPr>
    </w:p>
    <w:p w:rsidR="00B82FB8" w:rsidRDefault="00B82FB8" w:rsidP="00B82FB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Обсяги надання послуг</w:t>
      </w:r>
    </w:p>
    <w:p w:rsidR="00B82FB8" w:rsidRDefault="00B82FB8" w:rsidP="00277AFD">
      <w:pPr>
        <w:rPr>
          <w:rFonts w:eastAsia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86"/>
        <w:gridCol w:w="4194"/>
      </w:tblGrid>
      <w:tr w:rsidR="00B82FB8" w:rsidRPr="00277AFD" w:rsidTr="00EC1397">
        <w:tc>
          <w:tcPr>
            <w:tcW w:w="1242" w:type="dxa"/>
            <w:vAlign w:val="center"/>
          </w:tcPr>
          <w:p w:rsidR="00B82FB8" w:rsidRPr="00277AFD" w:rsidRDefault="00B82FB8" w:rsidP="00277AFD">
            <w:pPr>
              <w:jc w:val="center"/>
              <w:rPr>
                <w:rFonts w:eastAsia="Times New Roman"/>
                <w:b/>
              </w:rPr>
            </w:pPr>
            <w:r w:rsidRPr="00277AFD">
              <w:rPr>
                <w:b/>
                <w:bCs/>
              </w:rPr>
              <w:t>№ з/п</w:t>
            </w:r>
          </w:p>
        </w:tc>
        <w:tc>
          <w:tcPr>
            <w:tcW w:w="3886" w:type="dxa"/>
            <w:vAlign w:val="center"/>
          </w:tcPr>
          <w:p w:rsidR="00B82FB8" w:rsidRPr="00277AFD" w:rsidRDefault="00B82FB8" w:rsidP="00277AFD">
            <w:pPr>
              <w:jc w:val="center"/>
              <w:rPr>
                <w:rFonts w:eastAsia="Times New Roman"/>
                <w:b/>
              </w:rPr>
            </w:pPr>
            <w:r w:rsidRPr="00277AFD">
              <w:rPr>
                <w:rFonts w:eastAsia="Times New Roman"/>
                <w:b/>
              </w:rPr>
              <w:t>Назва послуги</w:t>
            </w:r>
          </w:p>
        </w:tc>
        <w:tc>
          <w:tcPr>
            <w:tcW w:w="4194" w:type="dxa"/>
            <w:vAlign w:val="center"/>
          </w:tcPr>
          <w:p w:rsidR="00B82FB8" w:rsidRPr="00277AFD" w:rsidRDefault="00B52157" w:rsidP="00277A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Кількість  осіб які підлягають медичному огляду</w:t>
            </w:r>
          </w:p>
        </w:tc>
      </w:tr>
      <w:tr w:rsidR="00B82FB8" w:rsidRPr="00277AFD" w:rsidTr="00EC1397">
        <w:tc>
          <w:tcPr>
            <w:tcW w:w="1242" w:type="dxa"/>
            <w:vAlign w:val="center"/>
          </w:tcPr>
          <w:p w:rsidR="00B82FB8" w:rsidRPr="00277AFD" w:rsidRDefault="00B82FB8" w:rsidP="00277AFD">
            <w:pPr>
              <w:jc w:val="center"/>
              <w:rPr>
                <w:rFonts w:eastAsia="Times New Roman"/>
              </w:rPr>
            </w:pPr>
            <w:r w:rsidRPr="00277AFD">
              <w:rPr>
                <w:rFonts w:eastAsia="Times New Roman"/>
              </w:rPr>
              <w:t>1</w:t>
            </w:r>
          </w:p>
        </w:tc>
        <w:tc>
          <w:tcPr>
            <w:tcW w:w="3886" w:type="dxa"/>
            <w:vAlign w:val="center"/>
          </w:tcPr>
          <w:p w:rsidR="00B82FB8" w:rsidRPr="00277AFD" w:rsidRDefault="00277AFD" w:rsidP="00B52157">
            <w:pPr>
              <w:jc w:val="center"/>
              <w:rPr>
                <w:rFonts w:eastAsia="Times New Roman"/>
              </w:rPr>
            </w:pPr>
            <w:r w:rsidRPr="00277AFD">
              <w:rPr>
                <w:b/>
                <w:lang w:eastAsia="en-US"/>
              </w:rPr>
              <w:t xml:space="preserve">Проведення профілактичного медичного огляду працівників закладів освіти </w:t>
            </w:r>
            <w:r w:rsidR="00B52157">
              <w:rPr>
                <w:b/>
                <w:lang w:eastAsia="en-US"/>
              </w:rPr>
              <w:t xml:space="preserve">, що підпорядковані  управлінню освіти </w:t>
            </w:r>
          </w:p>
        </w:tc>
        <w:tc>
          <w:tcPr>
            <w:tcW w:w="4194" w:type="dxa"/>
            <w:vAlign w:val="center"/>
          </w:tcPr>
          <w:p w:rsidR="00B82FB8" w:rsidRPr="00277AFD" w:rsidRDefault="00982758" w:rsidP="00277AFD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</w:rPr>
              <w:t>1533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В т.ч.</w:t>
            </w:r>
          </w:p>
        </w:tc>
        <w:tc>
          <w:tcPr>
            <w:tcW w:w="3886" w:type="dxa"/>
            <w:vAlign w:val="center"/>
          </w:tcPr>
          <w:p w:rsidR="00A82570" w:rsidRPr="00982758" w:rsidRDefault="00A82570" w:rsidP="009D0E77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 xml:space="preserve">Працівники закладів дошкільної освіти </w:t>
            </w:r>
            <w:r w:rsidR="00293E0F">
              <w:rPr>
                <w:i/>
                <w:lang w:eastAsia="en-US"/>
              </w:rPr>
              <w:t xml:space="preserve">(директори, вихователі, помічники вихователів, двірники, прибиральники, медичний </w:t>
            </w:r>
            <w:r w:rsidR="00E86CFF">
              <w:rPr>
                <w:i/>
                <w:lang w:eastAsia="en-US"/>
              </w:rPr>
              <w:t>персонал, машиніст з прання</w:t>
            </w:r>
            <w:r w:rsidR="001176A9">
              <w:rPr>
                <w:i/>
                <w:lang w:eastAsia="en-US"/>
              </w:rPr>
              <w:t>,</w:t>
            </w:r>
            <w:r w:rsidR="009D0E77">
              <w:rPr>
                <w:i/>
                <w:lang w:eastAsia="en-US"/>
              </w:rPr>
              <w:t xml:space="preserve"> інший технічний персонал</w:t>
            </w:r>
            <w:r w:rsidR="00293E0F">
              <w:rPr>
                <w:i/>
                <w:lang w:eastAsia="en-US"/>
              </w:rPr>
              <w:t>)</w:t>
            </w:r>
          </w:p>
        </w:tc>
        <w:tc>
          <w:tcPr>
            <w:tcW w:w="4194" w:type="dxa"/>
            <w:vAlign w:val="center"/>
          </w:tcPr>
          <w:p w:rsidR="00A82570" w:rsidRPr="00982758" w:rsidRDefault="000A282B" w:rsidP="00277AFD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387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886" w:type="dxa"/>
            <w:vAlign w:val="center"/>
          </w:tcPr>
          <w:p w:rsidR="00A82570" w:rsidRPr="00982758" w:rsidRDefault="00A82570" w:rsidP="000A282B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 xml:space="preserve">Працівники харчоблоків </w:t>
            </w:r>
          </w:p>
        </w:tc>
        <w:tc>
          <w:tcPr>
            <w:tcW w:w="4194" w:type="dxa"/>
            <w:vAlign w:val="center"/>
          </w:tcPr>
          <w:p w:rsidR="00A82570" w:rsidRPr="00982758" w:rsidRDefault="001176A9" w:rsidP="00277AFD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46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886" w:type="dxa"/>
            <w:vAlign w:val="center"/>
          </w:tcPr>
          <w:p w:rsidR="00A82570" w:rsidRPr="00982758" w:rsidRDefault="00EC1397" w:rsidP="005831B5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>Оператор котельні</w:t>
            </w:r>
          </w:p>
        </w:tc>
        <w:tc>
          <w:tcPr>
            <w:tcW w:w="4194" w:type="dxa"/>
            <w:vAlign w:val="center"/>
          </w:tcPr>
          <w:p w:rsidR="00A82570" w:rsidRPr="00982758" w:rsidRDefault="000A282B" w:rsidP="005831B5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27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886" w:type="dxa"/>
            <w:vAlign w:val="center"/>
          </w:tcPr>
          <w:p w:rsidR="00A82570" w:rsidRPr="00982758" w:rsidRDefault="00EC1397" w:rsidP="009D0E77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>Працівники закладів повної загальної середньої  освіти</w:t>
            </w:r>
            <w:r w:rsidR="00293E0F">
              <w:rPr>
                <w:i/>
                <w:lang w:eastAsia="en-US"/>
              </w:rPr>
              <w:t xml:space="preserve"> (</w:t>
            </w:r>
            <w:r w:rsidR="00293E0F">
              <w:rPr>
                <w:i/>
                <w:lang w:eastAsia="en-US"/>
              </w:rPr>
              <w:t xml:space="preserve">директори, </w:t>
            </w:r>
            <w:r w:rsidR="00293E0F">
              <w:rPr>
                <w:i/>
                <w:lang w:eastAsia="en-US"/>
              </w:rPr>
              <w:t>учителі</w:t>
            </w:r>
            <w:r w:rsidR="00293E0F">
              <w:rPr>
                <w:i/>
                <w:lang w:eastAsia="en-US"/>
              </w:rPr>
              <w:t>, двірники, прибиральники</w:t>
            </w:r>
            <w:r w:rsidR="00293E0F">
              <w:rPr>
                <w:i/>
                <w:lang w:eastAsia="en-US"/>
              </w:rPr>
              <w:t>, медичний персонал</w:t>
            </w:r>
            <w:r w:rsidR="001176A9">
              <w:rPr>
                <w:i/>
                <w:lang w:eastAsia="en-US"/>
              </w:rPr>
              <w:t>,</w:t>
            </w:r>
            <w:r w:rsidR="009D0E77">
              <w:rPr>
                <w:i/>
                <w:lang w:eastAsia="en-US"/>
              </w:rPr>
              <w:t xml:space="preserve"> інший технічний персонал</w:t>
            </w:r>
            <w:r w:rsidR="00293E0F">
              <w:rPr>
                <w:i/>
                <w:lang w:eastAsia="en-US"/>
              </w:rPr>
              <w:t>)</w:t>
            </w:r>
          </w:p>
        </w:tc>
        <w:tc>
          <w:tcPr>
            <w:tcW w:w="4194" w:type="dxa"/>
            <w:vAlign w:val="center"/>
          </w:tcPr>
          <w:p w:rsidR="00A82570" w:rsidRPr="00982758" w:rsidRDefault="000A282B" w:rsidP="005831B5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951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886" w:type="dxa"/>
            <w:vAlign w:val="center"/>
          </w:tcPr>
          <w:p w:rsidR="00A82570" w:rsidRPr="00982758" w:rsidRDefault="005831B5" w:rsidP="005831B5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>Водії</w:t>
            </w:r>
          </w:p>
        </w:tc>
        <w:tc>
          <w:tcPr>
            <w:tcW w:w="4194" w:type="dxa"/>
            <w:vAlign w:val="center"/>
          </w:tcPr>
          <w:p w:rsidR="00982758" w:rsidRPr="00982758" w:rsidRDefault="00982758" w:rsidP="00982758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24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886" w:type="dxa"/>
            <w:vAlign w:val="center"/>
          </w:tcPr>
          <w:p w:rsidR="00A82570" w:rsidRPr="00982758" w:rsidRDefault="005831B5" w:rsidP="009D0E77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>Працівники закладів позашкільної освіти</w:t>
            </w:r>
            <w:r w:rsidR="00293E0F">
              <w:rPr>
                <w:i/>
                <w:lang w:eastAsia="en-US"/>
              </w:rPr>
              <w:t xml:space="preserve"> (</w:t>
            </w:r>
            <w:r w:rsidR="001176A9">
              <w:rPr>
                <w:i/>
                <w:lang w:eastAsia="en-US"/>
              </w:rPr>
              <w:t>тренери,</w:t>
            </w:r>
            <w:r w:rsidR="00E86CFF">
              <w:rPr>
                <w:i/>
                <w:lang w:eastAsia="en-US"/>
              </w:rPr>
              <w:t>педагогічний персонал</w:t>
            </w:r>
            <w:r w:rsidR="009D0E77">
              <w:rPr>
                <w:i/>
                <w:lang w:eastAsia="en-US"/>
              </w:rPr>
              <w:t xml:space="preserve"> </w:t>
            </w:r>
            <w:r w:rsidR="00E86CFF">
              <w:rPr>
                <w:i/>
                <w:lang w:eastAsia="en-US"/>
              </w:rPr>
              <w:t>, двірники, прибиральники</w:t>
            </w:r>
            <w:r w:rsidR="009D0E77">
              <w:rPr>
                <w:i/>
                <w:lang w:eastAsia="en-US"/>
              </w:rPr>
              <w:t xml:space="preserve">, інший технічний персонал </w:t>
            </w:r>
            <w:r w:rsidR="00E86CFF">
              <w:rPr>
                <w:i/>
                <w:lang w:eastAsia="en-US"/>
              </w:rPr>
              <w:t>)</w:t>
            </w:r>
          </w:p>
        </w:tc>
        <w:tc>
          <w:tcPr>
            <w:tcW w:w="4194" w:type="dxa"/>
            <w:vAlign w:val="center"/>
          </w:tcPr>
          <w:p w:rsidR="00A82570" w:rsidRPr="00982758" w:rsidRDefault="000A282B" w:rsidP="005831B5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86</w:t>
            </w:r>
          </w:p>
        </w:tc>
      </w:tr>
      <w:tr w:rsidR="001176A9" w:rsidRPr="00277AFD" w:rsidTr="00EC1397">
        <w:tc>
          <w:tcPr>
            <w:tcW w:w="1242" w:type="dxa"/>
            <w:vAlign w:val="center"/>
          </w:tcPr>
          <w:p w:rsidR="001176A9" w:rsidRPr="00982758" w:rsidRDefault="001176A9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886" w:type="dxa"/>
            <w:vAlign w:val="center"/>
          </w:tcPr>
          <w:p w:rsidR="001176A9" w:rsidRPr="00982758" w:rsidRDefault="001176A9" w:rsidP="005831B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Агент з постачання (продукти харчування)</w:t>
            </w:r>
          </w:p>
        </w:tc>
        <w:tc>
          <w:tcPr>
            <w:tcW w:w="4194" w:type="dxa"/>
            <w:vAlign w:val="center"/>
          </w:tcPr>
          <w:p w:rsidR="001176A9" w:rsidRPr="00982758" w:rsidRDefault="001176A9" w:rsidP="005831B5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</w:t>
            </w:r>
          </w:p>
        </w:tc>
      </w:tr>
      <w:tr w:rsidR="00A82570" w:rsidRPr="00277AFD" w:rsidTr="00EC1397">
        <w:tc>
          <w:tcPr>
            <w:tcW w:w="1242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886" w:type="dxa"/>
            <w:vAlign w:val="center"/>
          </w:tcPr>
          <w:p w:rsidR="00A82570" w:rsidRPr="00982758" w:rsidRDefault="005831B5" w:rsidP="005831B5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>Працівники І</w:t>
            </w:r>
            <w:r w:rsidR="000A282B" w:rsidRPr="00982758">
              <w:rPr>
                <w:i/>
                <w:lang w:eastAsia="en-US"/>
              </w:rPr>
              <w:t xml:space="preserve">нклюзивно-ресурсного </w:t>
            </w:r>
            <w:r w:rsidRPr="00982758">
              <w:rPr>
                <w:i/>
                <w:lang w:eastAsia="en-US"/>
              </w:rPr>
              <w:t>Ц</w:t>
            </w:r>
            <w:r w:rsidR="000A282B" w:rsidRPr="00982758">
              <w:rPr>
                <w:i/>
                <w:lang w:eastAsia="en-US"/>
              </w:rPr>
              <w:t>ентру</w:t>
            </w:r>
            <w:r w:rsidR="00293E0F">
              <w:rPr>
                <w:i/>
                <w:lang w:eastAsia="en-US"/>
              </w:rPr>
              <w:t>( педагогічний персонал)</w:t>
            </w:r>
          </w:p>
        </w:tc>
        <w:tc>
          <w:tcPr>
            <w:tcW w:w="4194" w:type="dxa"/>
            <w:vAlign w:val="center"/>
          </w:tcPr>
          <w:p w:rsidR="00A82570" w:rsidRPr="00982758" w:rsidRDefault="000A282B" w:rsidP="005831B5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6</w:t>
            </w:r>
          </w:p>
        </w:tc>
      </w:tr>
      <w:tr w:rsidR="000A282B" w:rsidRPr="00277AFD" w:rsidTr="005831B5">
        <w:trPr>
          <w:trHeight w:val="349"/>
        </w:trPr>
        <w:tc>
          <w:tcPr>
            <w:tcW w:w="1242" w:type="dxa"/>
            <w:vAlign w:val="center"/>
          </w:tcPr>
          <w:p w:rsidR="000A282B" w:rsidRPr="00982758" w:rsidRDefault="000A282B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886" w:type="dxa"/>
            <w:vAlign w:val="center"/>
          </w:tcPr>
          <w:p w:rsidR="000A282B" w:rsidRPr="00982758" w:rsidRDefault="00E86CFF" w:rsidP="009D0E7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П</w:t>
            </w:r>
            <w:r w:rsidR="000A282B" w:rsidRPr="00982758">
              <w:rPr>
                <w:i/>
                <w:lang w:eastAsia="en-US"/>
              </w:rPr>
              <w:t>рацівники управління освіти</w:t>
            </w:r>
            <w:r w:rsidR="00293E0F">
              <w:rPr>
                <w:i/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прибиральник</w:t>
            </w:r>
            <w:r w:rsidR="001176A9">
              <w:rPr>
                <w:i/>
                <w:lang w:eastAsia="en-US"/>
              </w:rPr>
              <w:t>и</w:t>
            </w:r>
            <w:r>
              <w:rPr>
                <w:i/>
                <w:lang w:eastAsia="en-US"/>
              </w:rPr>
              <w:t>, електромонтер</w:t>
            </w:r>
            <w:r w:rsidR="009D0E77">
              <w:rPr>
                <w:i/>
                <w:lang w:eastAsia="en-US"/>
              </w:rPr>
              <w:t xml:space="preserve"> та інші</w:t>
            </w:r>
            <w:bookmarkStart w:id="0" w:name="_GoBack"/>
            <w:bookmarkEnd w:id="0"/>
            <w:r>
              <w:rPr>
                <w:i/>
                <w:lang w:eastAsia="en-US"/>
              </w:rPr>
              <w:t>)</w:t>
            </w:r>
          </w:p>
        </w:tc>
        <w:tc>
          <w:tcPr>
            <w:tcW w:w="4194" w:type="dxa"/>
            <w:vAlign w:val="center"/>
          </w:tcPr>
          <w:p w:rsidR="000A282B" w:rsidRPr="00982758" w:rsidRDefault="000A282B" w:rsidP="00277AFD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5</w:t>
            </w:r>
          </w:p>
        </w:tc>
      </w:tr>
    </w:tbl>
    <w:p w:rsidR="00324484" w:rsidRDefault="00324484" w:rsidP="00277AFD">
      <w:pPr>
        <w:ind w:left="360"/>
        <w:rPr>
          <w:bCs/>
          <w:color w:val="000000"/>
        </w:rPr>
      </w:pPr>
    </w:p>
    <w:p w:rsidR="00B52157" w:rsidRDefault="00B52157" w:rsidP="00277AFD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Pr="008D2FB0" w:rsidRDefault="00B52157" w:rsidP="00AF74DD">
      <w:pPr>
        <w:rPr>
          <w:bCs/>
          <w:color w:val="000000"/>
        </w:rPr>
      </w:pPr>
    </w:p>
    <w:sectPr w:rsidR="00B52157" w:rsidRPr="008D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377"/>
    <w:multiLevelType w:val="hybridMultilevel"/>
    <w:tmpl w:val="EE06DD9A"/>
    <w:lvl w:ilvl="0" w:tplc="802CBCE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CE5D23"/>
    <w:multiLevelType w:val="hybridMultilevel"/>
    <w:tmpl w:val="98C431E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61D3417"/>
    <w:multiLevelType w:val="hybridMultilevel"/>
    <w:tmpl w:val="1E80853E"/>
    <w:lvl w:ilvl="0" w:tplc="4342C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8"/>
    <w:rsid w:val="000A282B"/>
    <w:rsid w:val="001176A9"/>
    <w:rsid w:val="001E32ED"/>
    <w:rsid w:val="002567F5"/>
    <w:rsid w:val="00277AFD"/>
    <w:rsid w:val="00293E0F"/>
    <w:rsid w:val="002A5AC2"/>
    <w:rsid w:val="00324484"/>
    <w:rsid w:val="003A4E95"/>
    <w:rsid w:val="003A6352"/>
    <w:rsid w:val="005716F3"/>
    <w:rsid w:val="005831B5"/>
    <w:rsid w:val="005D04A6"/>
    <w:rsid w:val="0069384A"/>
    <w:rsid w:val="006E30CF"/>
    <w:rsid w:val="00805D78"/>
    <w:rsid w:val="0083408A"/>
    <w:rsid w:val="0087379E"/>
    <w:rsid w:val="00874669"/>
    <w:rsid w:val="008D2FB0"/>
    <w:rsid w:val="00982758"/>
    <w:rsid w:val="009D0E77"/>
    <w:rsid w:val="009E7C58"/>
    <w:rsid w:val="00A82570"/>
    <w:rsid w:val="00A87CB0"/>
    <w:rsid w:val="00AF74DD"/>
    <w:rsid w:val="00B1662F"/>
    <w:rsid w:val="00B357D8"/>
    <w:rsid w:val="00B52157"/>
    <w:rsid w:val="00B82FB8"/>
    <w:rsid w:val="00B838EF"/>
    <w:rsid w:val="00D05AC6"/>
    <w:rsid w:val="00D126B9"/>
    <w:rsid w:val="00D50A03"/>
    <w:rsid w:val="00D55BD4"/>
    <w:rsid w:val="00E347CA"/>
    <w:rsid w:val="00E510B8"/>
    <w:rsid w:val="00E81552"/>
    <w:rsid w:val="00E86CFF"/>
    <w:rsid w:val="00E941EB"/>
    <w:rsid w:val="00EB5B61"/>
    <w:rsid w:val="00EC1397"/>
    <w:rsid w:val="00F32EC8"/>
    <w:rsid w:val="00F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rsid w:val="00B82FB8"/>
    <w:rPr>
      <w:rFonts w:ascii="Calibri" w:eastAsia="Calibri" w:hAnsi="Calibri" w:cs="Calibri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347CA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D55BD4"/>
    <w:pPr>
      <w:widowControl w:val="0"/>
      <w:autoSpaceDE w:val="0"/>
      <w:autoSpaceDN w:val="0"/>
      <w:ind w:left="312"/>
    </w:pPr>
    <w:rPr>
      <w:rFonts w:eastAsia="Times New Roman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55BD4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rsid w:val="00B82FB8"/>
    <w:rPr>
      <w:rFonts w:ascii="Calibri" w:eastAsia="Calibri" w:hAnsi="Calibri" w:cs="Calibri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347CA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D55BD4"/>
    <w:pPr>
      <w:widowControl w:val="0"/>
      <w:autoSpaceDE w:val="0"/>
      <w:autoSpaceDN w:val="0"/>
      <w:ind w:left="312"/>
    </w:pPr>
    <w:rPr>
      <w:rFonts w:eastAsia="Times New Roman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55BD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2021-03-18T06:59:00Z</cp:lastPrinted>
  <dcterms:created xsi:type="dcterms:W3CDTF">2023-09-25T14:08:00Z</dcterms:created>
  <dcterms:modified xsi:type="dcterms:W3CDTF">2023-09-26T06:25:00Z</dcterms:modified>
</cp:coreProperties>
</file>