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B" w:rsidRPr="00B137AB" w:rsidRDefault="00B137AB" w:rsidP="00B137AB">
      <w:pPr>
        <w:spacing w:line="259" w:lineRule="auto"/>
        <w:jc w:val="right"/>
        <w:rPr>
          <w:rFonts w:ascii="Times New Roman" w:eastAsia="Times New Roman" w:hAnsi="Times New Roman" w:cs="Times New Roman"/>
          <w:b/>
          <w:lang w:val="uk-UA"/>
        </w:rPr>
      </w:pPr>
      <w:r w:rsidRPr="00B137AB">
        <w:rPr>
          <w:rFonts w:ascii="Times New Roman" w:eastAsia="Times New Roman" w:hAnsi="Times New Roman" w:cs="Times New Roman"/>
          <w:b/>
          <w:lang w:val="uk-UA"/>
        </w:rPr>
        <w:t xml:space="preserve">Додаток </w:t>
      </w:r>
      <w:r w:rsidR="00AF7DAD">
        <w:rPr>
          <w:rFonts w:ascii="Times New Roman" w:eastAsia="Times New Roman" w:hAnsi="Times New Roman" w:cs="Times New Roman"/>
          <w:b/>
          <w:lang w:val="uk-UA"/>
        </w:rPr>
        <w:t>2</w:t>
      </w:r>
    </w:p>
    <w:p w:rsidR="00B137AB" w:rsidRPr="00B137AB" w:rsidRDefault="00B137AB" w:rsidP="00B137AB">
      <w:pPr>
        <w:spacing w:line="259" w:lineRule="auto"/>
        <w:jc w:val="right"/>
        <w:rPr>
          <w:rFonts w:ascii="Times New Roman" w:eastAsia="Times New Roman" w:hAnsi="Times New Roman" w:cs="Times New Roman"/>
          <w:b/>
          <w:lang w:val="uk-UA"/>
        </w:rPr>
      </w:pPr>
      <w:r w:rsidRPr="00B137AB">
        <w:rPr>
          <w:rFonts w:ascii="Times New Roman" w:eastAsia="Times New Roman" w:hAnsi="Times New Roman" w:cs="Times New Roman"/>
          <w:b/>
          <w:lang w:val="uk-UA"/>
        </w:rPr>
        <w:t xml:space="preserve"> до тендерної документації </w:t>
      </w:r>
    </w:p>
    <w:p w:rsidR="00B137AB" w:rsidRPr="00B137AB" w:rsidRDefault="00B137AB" w:rsidP="00B137AB">
      <w:pPr>
        <w:keepNext/>
        <w:spacing w:line="259" w:lineRule="auto"/>
        <w:jc w:val="center"/>
        <w:rPr>
          <w:rFonts w:ascii="Times New Roman" w:eastAsia="Times New Roman" w:hAnsi="Times New Roman" w:cs="Times New Roman"/>
          <w:b/>
          <w:bCs/>
          <w:lang w:val="uk-UA"/>
        </w:rPr>
      </w:pPr>
      <w:r w:rsidRPr="00B137AB">
        <w:rPr>
          <w:rFonts w:ascii="Times New Roman" w:eastAsia="Times New Roman" w:hAnsi="Times New Roman" w:cs="Times New Roman"/>
          <w:b/>
          <w:bCs/>
          <w:lang w:val="uk-UA"/>
        </w:rPr>
        <w:t xml:space="preserve">ТЕХНІЧНЕ ЗАВДАННЯ  </w:t>
      </w:r>
    </w:p>
    <w:p w:rsidR="00B137AB" w:rsidRPr="00B137AB" w:rsidRDefault="00B137AB" w:rsidP="00B137AB">
      <w:pPr>
        <w:keepNext/>
        <w:spacing w:line="259" w:lineRule="auto"/>
        <w:jc w:val="center"/>
        <w:rPr>
          <w:rFonts w:ascii="Times New Roman" w:eastAsia="Times New Roman" w:hAnsi="Times New Roman" w:cs="Times New Roman"/>
          <w:b/>
          <w:bCs/>
          <w:lang w:val="uk-UA"/>
        </w:rPr>
      </w:pPr>
      <w:r w:rsidRPr="00B137AB">
        <w:rPr>
          <w:rFonts w:ascii="Times New Roman" w:eastAsia="Times New Roman" w:hAnsi="Times New Roman" w:cs="Times New Roman"/>
          <w:b/>
          <w:bCs/>
          <w:lang w:val="uk-UA"/>
        </w:rPr>
        <w:t>Інформація про необхідні технічні, якісні та кількісні характеристики</w:t>
      </w:r>
    </w:p>
    <w:p w:rsidR="00B137AB" w:rsidRPr="00B137AB" w:rsidRDefault="00B137AB" w:rsidP="00B137AB">
      <w:pPr>
        <w:keepNext/>
        <w:spacing w:line="259" w:lineRule="auto"/>
        <w:jc w:val="center"/>
        <w:rPr>
          <w:rFonts w:ascii="Times New Roman" w:eastAsia="Times New Roman" w:hAnsi="Times New Roman" w:cs="Times New Roman"/>
          <w:b/>
          <w:bCs/>
          <w:lang w:val="uk-UA"/>
        </w:rPr>
      </w:pPr>
      <w:r w:rsidRPr="00B137AB">
        <w:rPr>
          <w:rFonts w:ascii="Times New Roman" w:eastAsia="Times New Roman" w:hAnsi="Times New Roman" w:cs="Times New Roman"/>
          <w:b/>
          <w:bCs/>
          <w:lang w:val="uk-UA"/>
        </w:rPr>
        <w:t>предмета закупівлі</w:t>
      </w:r>
    </w:p>
    <w:p w:rsidR="005A0B32" w:rsidRDefault="00E378DB" w:rsidP="00935AA1">
      <w:pPr>
        <w:suppressAutoHyphens/>
        <w:spacing w:line="259" w:lineRule="auto"/>
        <w:ind w:hanging="2"/>
        <w:jc w:val="center"/>
        <w:rPr>
          <w:rFonts w:ascii="Times New Roman" w:eastAsia="Times New Roman" w:hAnsi="Times New Roman" w:cs="Times New Roman"/>
          <w:b/>
          <w:color w:val="000000" w:themeColor="text1"/>
          <w:lang w:val="uk-UA"/>
        </w:rPr>
      </w:pPr>
      <w:r>
        <w:rPr>
          <w:rFonts w:ascii="Times New Roman" w:eastAsia="Times New Roman" w:hAnsi="Times New Roman" w:cs="Times New Roman"/>
          <w:b/>
          <w:lang w:val="uk-UA"/>
        </w:rPr>
        <w:t>Обладнання для кабінету хімії (ДК 021:2015: 39160000-1 Шкільні меблі. Номенклатурна позиція: персональний комп</w:t>
      </w:r>
      <w:r w:rsidRPr="00A73CD3">
        <w:rPr>
          <w:rFonts w:ascii="Times New Roman" w:eastAsia="Times New Roman" w:hAnsi="Times New Roman" w:cs="Times New Roman"/>
          <w:b/>
          <w:lang w:val="uk-UA"/>
        </w:rPr>
        <w:t>’</w:t>
      </w:r>
      <w:r>
        <w:rPr>
          <w:rFonts w:ascii="Times New Roman" w:eastAsia="Times New Roman" w:hAnsi="Times New Roman" w:cs="Times New Roman"/>
          <w:b/>
          <w:lang w:val="uk-UA"/>
        </w:rPr>
        <w:t xml:space="preserve">ютер форм-фактор ноутбук (ДК 021:2015: 39162100-6 Навчальне обладнання), комплект мультимедійного обладнання (ДК 021:2015: 39162100-6 Навчальне обладнання), мобільний стенд (стійка) для транспортування в приміщення (для інтерактивної панелі) (ДК 021:2015: 39162100-6 Навчальне обладнання), </w:t>
      </w:r>
      <w:r w:rsidR="00A73CD3">
        <w:rPr>
          <w:rFonts w:ascii="Times New Roman" w:eastAsia="Times New Roman" w:hAnsi="Times New Roman" w:cs="Times New Roman"/>
          <w:b/>
          <w:lang w:val="uk-UA"/>
        </w:rPr>
        <w:t>комплект столів демонстраційних для кабінету хімії (2елемента) (ДК 021:2015: 39160000-1 Шкільні меблі), шафа витяжна пересувна (ДК 021:2015: 39160000-1 Шкільні меблі), стінка 5-ти секційна (ДК 021:2015: 39160000-1 Шкільні меблі), колекція «Алюміній» (демонстраційна) (ДК 021:2015:39162110-9 Навчальне приладдя), колекція «</w:t>
      </w:r>
      <w:proofErr w:type="spellStart"/>
      <w:r w:rsidR="00A73CD3">
        <w:rPr>
          <w:rFonts w:ascii="Times New Roman" w:eastAsia="Times New Roman" w:hAnsi="Times New Roman" w:cs="Times New Roman"/>
          <w:b/>
          <w:lang w:val="uk-UA"/>
        </w:rPr>
        <w:t>Каучуки</w:t>
      </w:r>
      <w:proofErr w:type="spellEnd"/>
      <w:r w:rsidR="00A73CD3">
        <w:rPr>
          <w:rFonts w:ascii="Times New Roman" w:eastAsia="Times New Roman" w:hAnsi="Times New Roman" w:cs="Times New Roman"/>
          <w:b/>
          <w:lang w:val="uk-UA"/>
        </w:rPr>
        <w:t>» (ДК 021:2015:39162110-9 Навчальне приладдя), колекція «Волокна» (демонстраційна) (ДК 021:2015:39162110-9 Навчальне приладдя), колекція «Пісок, глина та продукти їх переробки» (ДК 021:2015:39162110-9 Навчальне приладдя),колекція «Вапняки» (ДК 021:2015:39162110-9 Навчальне приладдя), колекція «Кам</w:t>
      </w:r>
      <w:r w:rsidR="00A73CD3" w:rsidRPr="00A73CD3">
        <w:rPr>
          <w:rFonts w:ascii="Times New Roman" w:eastAsia="Times New Roman" w:hAnsi="Times New Roman" w:cs="Times New Roman"/>
          <w:b/>
          <w:lang w:val="uk-UA"/>
        </w:rPr>
        <w:t>’</w:t>
      </w:r>
      <w:r w:rsidR="00A73CD3">
        <w:rPr>
          <w:rFonts w:ascii="Times New Roman" w:eastAsia="Times New Roman" w:hAnsi="Times New Roman" w:cs="Times New Roman"/>
          <w:b/>
          <w:lang w:val="uk-UA"/>
        </w:rPr>
        <w:t xml:space="preserve">яне вугілля та продукти його переробки» (демонстраційна) (ДК 021:2015:39162110-9 Навчальне приладдя), колекція «Граніт та його складові частини» (ДК 021:2015:39162110-9 Навчальне приладдя), </w:t>
      </w:r>
      <w:r w:rsidR="005A0B32">
        <w:rPr>
          <w:rFonts w:ascii="Times New Roman" w:eastAsia="Times New Roman" w:hAnsi="Times New Roman" w:cs="Times New Roman"/>
          <w:b/>
          <w:lang w:val="uk-UA"/>
        </w:rPr>
        <w:t xml:space="preserve">колекція «Шкала твердості» (ДК 021:2015:39162110-9 Навчальне приладдя), колекція «Метали і сплави» (ДК 021:2015:39162110-9 Навчальне приладдя), колекція «Нафта і продукти її переробки (демонстраційна) (ДК 021:2015:39162110-9 Навчальне приладдя), колекція «Кислоти» (ДК 021:2015:39162110-9 Навчальне приладдя), колекція «Гірські породи та мінерали» (роздаткова) (ДК 021:2015:39162110-9 Навчальне приладдя), колекція «Пластмаси» (демонстраційна) (ДК 021:2015:39162110-9 Навчальне приладдя), колекція «Скло і вироби з нього (демонстраційна) (ДК 021:2015:39162110-9 Навчальне приладдя), колекція «Паливо» (демонстраційна) (ДК 021:2015:39162110-9 Навчальне приладдя), колекція «Торф і продукти його переробки» (демонстраційна) (ДК 021:2015:39162110-9 Навчальне приладдя), колекція «Чавун і сталь» (ДК 021:2015:39162110-9 Навчальне приладдя), </w:t>
      </w:r>
      <w:r w:rsidR="00935AA1">
        <w:rPr>
          <w:rFonts w:ascii="Times New Roman" w:eastAsia="Times New Roman" w:hAnsi="Times New Roman" w:cs="Times New Roman"/>
          <w:b/>
          <w:lang w:val="uk-UA"/>
        </w:rPr>
        <w:t xml:space="preserve">колекція «Сировина та продукція для легкої промисловості» (демонстраційна) (ДК 021:2015:39162110-9 Навчальне приладдя),, колекція «Будівельні матеріали» (демонстраційна) (ДК 021:2015:39162110-9 Навчальне приладдя), колекція «Залізна руда та продукти її переробки» </w:t>
      </w:r>
      <w:r w:rsidR="00A73CD3">
        <w:rPr>
          <w:rFonts w:ascii="Times New Roman" w:eastAsia="Times New Roman" w:hAnsi="Times New Roman" w:cs="Times New Roman"/>
          <w:b/>
          <w:lang w:val="uk-UA"/>
        </w:rPr>
        <w:t xml:space="preserve"> </w:t>
      </w:r>
      <w:r w:rsidR="00935AA1">
        <w:rPr>
          <w:rFonts w:ascii="Times New Roman" w:eastAsia="Times New Roman" w:hAnsi="Times New Roman" w:cs="Times New Roman"/>
          <w:b/>
          <w:lang w:val="uk-UA"/>
        </w:rPr>
        <w:t xml:space="preserve">(ДК 021:2015:39162110-9 Навчальне приладдя), колекція «Види тканин та ниток» (ДК 021:2015:39162110-9 Навчальне приладдя), столик підіймальний (ДК 021:2015:39162110-9 Навчальне приладдя), лабораторний </w:t>
      </w:r>
      <w:proofErr w:type="spellStart"/>
      <w:r w:rsidR="00935AA1">
        <w:rPr>
          <w:rFonts w:ascii="Times New Roman" w:eastAsia="Times New Roman" w:hAnsi="Times New Roman" w:cs="Times New Roman"/>
          <w:b/>
          <w:lang w:val="uk-UA"/>
        </w:rPr>
        <w:t>рН</w:t>
      </w:r>
      <w:proofErr w:type="spellEnd"/>
      <w:r w:rsidR="00935AA1">
        <w:rPr>
          <w:rFonts w:ascii="Times New Roman" w:eastAsia="Times New Roman" w:hAnsi="Times New Roman" w:cs="Times New Roman"/>
          <w:b/>
          <w:lang w:val="uk-UA"/>
        </w:rPr>
        <w:t>-метр (ДК 021:2015:39162110-9 Навчальне приладдя), дошка сушильна (ДК 021:2015:39162110-9 Навчальне приладдя), плитка електрична (ДК 021:2015:39162110-9 Навчальне приладдя), набір етикеток-</w:t>
      </w:r>
      <w:proofErr w:type="spellStart"/>
      <w:r w:rsidR="00935AA1">
        <w:rPr>
          <w:rFonts w:ascii="Times New Roman" w:eastAsia="Times New Roman" w:hAnsi="Times New Roman" w:cs="Times New Roman"/>
          <w:b/>
          <w:lang w:val="uk-UA"/>
        </w:rPr>
        <w:t>самоклейок</w:t>
      </w:r>
      <w:proofErr w:type="spellEnd"/>
      <w:r w:rsidR="00935AA1">
        <w:rPr>
          <w:rFonts w:ascii="Times New Roman" w:eastAsia="Times New Roman" w:hAnsi="Times New Roman" w:cs="Times New Roman"/>
          <w:b/>
          <w:lang w:val="uk-UA"/>
        </w:rPr>
        <w:t xml:space="preserve"> (ДК 021:2015:39162110-9 Навчальне приладдя), Рукавички гумові (ДК 021:2015:39162110-9 Навчальне приладдя), штатив лабораторний (ДК 021:2015:39162110-9 Навчальне приладдя), водонагрівач (ДК 021:2015:39162110-9 Навчальне приладдя), йоржики для колб та пробірок (ДК 021:2015:39162110-9 Навчальне приладдя), комплект з електролізу (демонстраційний) (ДК 021:2015:39162110-9 Навчальне приладдя), прилад для ілюстрації закону збереження маси речовини (ДК 021:2015:39162110-9 Навчальне приладдя), прилад для окиснення спирту над мідним каталізатором (ДК 021:2015:39162110-9 Навчальне приладдя), Прилад для добування газів (ДК 021:2015:39162110-9 Навчальне приладдя), комплект посуду загального призначення для кабінету хімії (ДК 021:2015:39162110-9 Навчальне приладдя), набір хімічних реактивів (основні та додаткові), фільтрувальний папір (ДК 021:2015:39162110-9 Навчальне приладдя), індикаторний папір (ДК 021:2015:39162110-9 Навчальне приладдя), ваги електронні (ДК 021:2015:39162110-9 Навчальне приладдя), сухе паливо (ДК </w:t>
      </w:r>
      <w:r w:rsidR="00935AA1">
        <w:rPr>
          <w:rFonts w:ascii="Times New Roman" w:eastAsia="Times New Roman" w:hAnsi="Times New Roman" w:cs="Times New Roman"/>
          <w:b/>
          <w:lang w:val="uk-UA"/>
        </w:rPr>
        <w:lastRenderedPageBreak/>
        <w:t>021:2015:39162110-9 Навчальне приладдя), стіл письмовий, 1-дверний з трьома шухлядами (ДК 021:2015: 39160000-1 Шкільні меблі)</w:t>
      </w:r>
    </w:p>
    <w:p w:rsidR="00B137AB" w:rsidRPr="00B137AB" w:rsidRDefault="00B137AB" w:rsidP="00B137AB">
      <w:pPr>
        <w:tabs>
          <w:tab w:val="left" w:pos="2003"/>
        </w:tabs>
        <w:suppressAutoHyphens/>
        <w:spacing w:line="259" w:lineRule="auto"/>
        <w:ind w:hanging="2"/>
        <w:jc w:val="center"/>
        <w:rPr>
          <w:rFonts w:ascii="Times New Roman" w:eastAsia="Times New Roman" w:hAnsi="Times New Roman" w:cs="Times New Roman"/>
          <w:color w:val="000000"/>
          <w:lang w:val="uk-UA" w:eastAsia="ja-JP"/>
        </w:rPr>
      </w:pPr>
      <w:r w:rsidRPr="00B137AB">
        <w:rPr>
          <w:rFonts w:ascii="Times New Roman" w:eastAsia="Times New Roman" w:hAnsi="Times New Roman" w:cs="Times New Roman"/>
          <w:color w:val="000000"/>
          <w:lang w:val="uk-UA" w:eastAsia="ja-JP"/>
        </w:rPr>
        <w:t>ТЕХНІЧНА СПЕЦИФІКАЦІЯ</w:t>
      </w:r>
    </w:p>
    <w:p w:rsidR="00B137AB" w:rsidRPr="00B137AB" w:rsidRDefault="00B137AB" w:rsidP="00B137AB">
      <w:pPr>
        <w:suppressAutoHyphens/>
        <w:spacing w:line="259" w:lineRule="auto"/>
        <w:ind w:hanging="2"/>
        <w:jc w:val="both"/>
        <w:rPr>
          <w:rFonts w:ascii="Times New Roman" w:eastAsia="Times New Roman" w:hAnsi="Times New Roman" w:cs="Times New Roman"/>
          <w:color w:val="000000"/>
          <w:lang w:val="uk-UA" w:eastAsia="ja-JP"/>
        </w:rPr>
      </w:pPr>
      <w:r w:rsidRPr="00B137AB">
        <w:rPr>
          <w:rFonts w:ascii="Times New Roman" w:eastAsia="Times New Roman" w:hAnsi="Times New Roman" w:cs="Times New Roman"/>
          <w:color w:val="000000"/>
          <w:lang w:val="uk-UA" w:eastAsia="ja-JP"/>
        </w:rPr>
        <w:t xml:space="preserve">              Замовник самостійно визначає необхідні технічні характеристики предмета закупівлі </w:t>
      </w:r>
      <w:r w:rsidRPr="00B137AB">
        <w:rPr>
          <w:rFonts w:ascii="Times New Roman" w:eastAsia="Times New Roman" w:hAnsi="Times New Roman" w:cs="Times New Roman"/>
          <w:lang w:val="uk-UA" w:eastAsia="ja-JP"/>
        </w:rPr>
        <w:t>з огляду на</w:t>
      </w:r>
      <w:r w:rsidRPr="00B137AB">
        <w:rPr>
          <w:rFonts w:ascii="Times New Roman" w:eastAsia="Times New Roman" w:hAnsi="Times New Roman" w:cs="Times New Roman"/>
          <w:color w:val="000000"/>
          <w:lang w:val="uk-UA" w:eastAsia="ja-JP"/>
        </w:rPr>
        <w:t xml:space="preserve"> специфік</w:t>
      </w:r>
      <w:r w:rsidRPr="00B137AB">
        <w:rPr>
          <w:rFonts w:ascii="Times New Roman" w:eastAsia="Times New Roman" w:hAnsi="Times New Roman" w:cs="Times New Roman"/>
          <w:lang w:val="uk-UA" w:eastAsia="ja-JP"/>
        </w:rPr>
        <w:t>у</w:t>
      </w:r>
      <w:r w:rsidRPr="00B137AB">
        <w:rPr>
          <w:rFonts w:ascii="Times New Roman" w:eastAsia="Times New Roman" w:hAnsi="Times New Roman" w:cs="Times New Roman"/>
          <w:color w:val="000000"/>
          <w:lang w:val="uk-UA" w:eastAsia="ja-JP"/>
        </w:rPr>
        <w:t xml:space="preserve"> предмета закупівлі, керуючись принципами здійснення </w:t>
      </w:r>
      <w:proofErr w:type="spellStart"/>
      <w:r w:rsidRPr="00B137AB">
        <w:rPr>
          <w:rFonts w:ascii="Times New Roman" w:eastAsia="Times New Roman" w:hAnsi="Times New Roman" w:cs="Times New Roman"/>
          <w:color w:val="000000"/>
          <w:lang w:val="uk-UA" w:eastAsia="ja-JP"/>
        </w:rPr>
        <w:t>закупівель</w:t>
      </w:r>
      <w:proofErr w:type="spellEnd"/>
      <w:r w:rsidRPr="00B137AB">
        <w:rPr>
          <w:rFonts w:ascii="Times New Roman" w:eastAsia="Times New Roman" w:hAnsi="Times New Roman" w:cs="Times New Roman"/>
          <w:color w:val="000000"/>
          <w:lang w:val="uk-UA" w:eastAsia="ja-JP"/>
        </w:rPr>
        <w:t xml:space="preserve"> та з дотриманням законодавства.</w:t>
      </w:r>
    </w:p>
    <w:p w:rsidR="00B137AB" w:rsidRPr="00B137AB" w:rsidRDefault="00B137AB" w:rsidP="00B137AB">
      <w:pPr>
        <w:suppressAutoHyphens/>
        <w:spacing w:line="259" w:lineRule="auto"/>
        <w:ind w:firstLine="720"/>
        <w:jc w:val="both"/>
        <w:rPr>
          <w:rFonts w:ascii="Times New Roman" w:eastAsia="Times New Roman" w:hAnsi="Times New Roman" w:cs="Times New Roman"/>
          <w:color w:val="000000"/>
          <w:lang w:val="uk-UA" w:eastAsia="ja-JP"/>
        </w:rPr>
      </w:pPr>
      <w:r w:rsidRPr="00B137AB">
        <w:rPr>
          <w:rFonts w:ascii="Times New Roman" w:eastAsia="Times New Roman" w:hAnsi="Times New Roman" w:cs="Times New Roman"/>
          <w:b/>
          <w:color w:val="000000"/>
          <w:lang w:val="uk-UA" w:eastAsia="ja-JP"/>
        </w:rPr>
        <w:t>Фактом подання тендерної пропозиції учасник підтверджує відповідність своєї пропозиції</w:t>
      </w:r>
      <w:r w:rsidRPr="00B137AB">
        <w:rPr>
          <w:rFonts w:ascii="Times New Roman" w:eastAsia="Times New Roman" w:hAnsi="Times New Roman" w:cs="Times New Roman"/>
          <w:color w:val="000000"/>
          <w:lang w:val="uk-UA" w:eastAsia="ja-JP"/>
        </w:rPr>
        <w:t xml:space="preserve"> </w:t>
      </w:r>
      <w:r w:rsidRPr="00B137AB">
        <w:rPr>
          <w:rFonts w:ascii="Times New Roman" w:eastAsia="Times New Roman" w:hAnsi="Times New Roman" w:cs="Times New Roman"/>
          <w:b/>
          <w:color w:val="000000"/>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B137AB">
        <w:rPr>
          <w:rFonts w:ascii="Times New Roman" w:eastAsia="Times New Roman" w:hAnsi="Times New Roman" w:cs="Times New Roman"/>
          <w:b/>
          <w:lang w:val="uk-UA" w:eastAsia="ja-JP"/>
        </w:rPr>
        <w:t>а</w:t>
      </w:r>
      <w:r w:rsidRPr="00B137AB">
        <w:rPr>
          <w:rFonts w:ascii="Times New Roman" w:eastAsia="Times New Roman" w:hAnsi="Times New Roman" w:cs="Times New Roman"/>
          <w:b/>
          <w:color w:val="000000"/>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B137AB">
        <w:rPr>
          <w:rFonts w:ascii="Times New Roman" w:eastAsia="Times New Roman" w:hAnsi="Times New Roman" w:cs="Times New Roman"/>
          <w:b/>
          <w:lang w:val="uk-UA" w:eastAsia="ja-JP"/>
        </w:rPr>
        <w:t xml:space="preserve"> в</w:t>
      </w:r>
      <w:r w:rsidRPr="00B137AB">
        <w:rPr>
          <w:rFonts w:ascii="Times New Roman" w:eastAsia="Times New Roman" w:hAnsi="Times New Roman" w:cs="Times New Roman"/>
          <w:b/>
          <w:color w:val="000000"/>
          <w:lang w:val="uk-UA" w:eastAsia="ja-JP"/>
        </w:rPr>
        <w:t>ідповідно до вимог, визначених згідно з умовами тендерної документації.</w:t>
      </w:r>
    </w:p>
    <w:p w:rsidR="00B137AB" w:rsidRPr="00B137AB" w:rsidRDefault="00B137AB" w:rsidP="00B137AB">
      <w:pPr>
        <w:suppressAutoHyphens/>
        <w:ind w:firstLine="708"/>
        <w:jc w:val="both"/>
        <w:rPr>
          <w:rFonts w:ascii="Times New Roman" w:eastAsia="Times New Roman" w:hAnsi="Times New Roman" w:cs="Times New Roman"/>
          <w:color w:val="000000"/>
          <w:highlight w:val="white"/>
          <w:lang w:val="uk-UA" w:eastAsia="ja-JP"/>
        </w:rPr>
      </w:pPr>
      <w:r w:rsidRPr="00B137AB">
        <w:rPr>
          <w:rFonts w:ascii="Times New Roman" w:eastAsia="Times New Roman" w:hAnsi="Times New Roman" w:cs="Times New Roman"/>
          <w:highlight w:val="white"/>
          <w:lang w:val="uk-UA" w:eastAsia="ja-JP"/>
        </w:rPr>
        <w:t>У</w:t>
      </w:r>
      <w:r w:rsidRPr="00B137AB">
        <w:rPr>
          <w:rFonts w:ascii="Times New Roman" w:eastAsia="Times New Roman" w:hAnsi="Times New Roman" w:cs="Times New Roman"/>
          <w:color w:val="000000"/>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137AB" w:rsidRPr="00B137AB" w:rsidRDefault="00B137AB" w:rsidP="00B137AB">
      <w:pPr>
        <w:ind w:firstLine="720"/>
        <w:jc w:val="both"/>
        <w:rPr>
          <w:rFonts w:ascii="Times New Roman" w:eastAsiaTheme="minorEastAsia" w:hAnsi="Times New Roman" w:cs="Times New Roman"/>
          <w:lang w:val="uk-UA"/>
        </w:rPr>
      </w:pPr>
      <w:r w:rsidRPr="00B137AB">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B137AB">
        <w:rPr>
          <w:rFonts w:ascii="Times New Roman" w:eastAsiaTheme="minorEastAsia" w:hAnsi="Times New Roman" w:cs="Times New Roman"/>
          <w:lang w:val="uk-UA"/>
        </w:rPr>
        <w:t>.</w:t>
      </w:r>
    </w:p>
    <w:tbl>
      <w:tblPr>
        <w:tblW w:w="5000" w:type="pct"/>
        <w:tblLook w:val="04A0" w:firstRow="1" w:lastRow="0" w:firstColumn="1" w:lastColumn="0" w:noHBand="0" w:noVBand="1"/>
      </w:tblPr>
      <w:tblGrid>
        <w:gridCol w:w="398"/>
        <w:gridCol w:w="2120"/>
        <w:gridCol w:w="6983"/>
        <w:gridCol w:w="853"/>
      </w:tblGrid>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05FCA" w:rsidRPr="00173D05" w:rsidRDefault="00D05FCA" w:rsidP="001F1FDD">
            <w:pPr>
              <w:jc w:val="center"/>
              <w:rPr>
                <w:rFonts w:ascii="Times New Roman" w:eastAsia="Times New Roman" w:hAnsi="Times New Roman" w:cs="Times New Roman"/>
                <w:b/>
                <w:bCs/>
                <w:lang w:val="uk-UA"/>
              </w:rPr>
            </w:pPr>
            <w:r w:rsidRPr="00173D05">
              <w:rPr>
                <w:rFonts w:ascii="Times New Roman" w:eastAsia="Times New Roman" w:hAnsi="Times New Roman" w:cs="Times New Roman"/>
                <w:b/>
                <w:bCs/>
                <w:lang w:val="uk-UA"/>
              </w:rPr>
              <w:t>№</w:t>
            </w:r>
          </w:p>
        </w:tc>
        <w:tc>
          <w:tcPr>
            <w:tcW w:w="10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05FCA" w:rsidRPr="00173D05" w:rsidRDefault="00D05FCA" w:rsidP="001F1FDD">
            <w:pPr>
              <w:jc w:val="center"/>
              <w:rPr>
                <w:rFonts w:ascii="Times New Roman" w:eastAsia="Times New Roman" w:hAnsi="Times New Roman" w:cs="Times New Roman"/>
                <w:b/>
                <w:bCs/>
                <w:lang w:val="uk-UA"/>
              </w:rPr>
            </w:pPr>
            <w:r w:rsidRPr="00173D05">
              <w:rPr>
                <w:rFonts w:ascii="Times New Roman" w:eastAsia="Times New Roman" w:hAnsi="Times New Roman" w:cs="Times New Roman"/>
                <w:b/>
                <w:bCs/>
                <w:lang w:val="uk-UA"/>
              </w:rPr>
              <w:t>Назва обладнання</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05FCA" w:rsidRPr="00173D05" w:rsidRDefault="00D05FCA" w:rsidP="001F1FDD">
            <w:pPr>
              <w:jc w:val="center"/>
              <w:rPr>
                <w:rFonts w:ascii="Times New Roman" w:eastAsia="Times New Roman" w:hAnsi="Times New Roman" w:cs="Times New Roman"/>
                <w:b/>
                <w:bCs/>
                <w:lang w:val="uk-UA"/>
              </w:rPr>
            </w:pPr>
            <w:r w:rsidRPr="00173D05">
              <w:rPr>
                <w:rFonts w:ascii="Times New Roman" w:eastAsia="Times New Roman" w:hAnsi="Times New Roman" w:cs="Times New Roman"/>
                <w:b/>
                <w:bCs/>
                <w:lang w:val="uk-UA"/>
              </w:rPr>
              <w:t>Технічні характеристики</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05FCA" w:rsidRPr="00173D05" w:rsidRDefault="00D05FCA" w:rsidP="00B137AB">
            <w:pPr>
              <w:jc w:val="center"/>
              <w:rPr>
                <w:rFonts w:ascii="Times New Roman" w:eastAsia="Times New Roman" w:hAnsi="Times New Roman" w:cs="Times New Roman"/>
                <w:b/>
                <w:bCs/>
                <w:lang w:val="uk-UA"/>
              </w:rPr>
            </w:pPr>
            <w:r w:rsidRPr="00173D05">
              <w:rPr>
                <w:rFonts w:ascii="Times New Roman" w:eastAsia="Times New Roman" w:hAnsi="Times New Roman" w:cs="Times New Roman"/>
                <w:b/>
                <w:bCs/>
                <w:lang w:val="uk-UA"/>
              </w:rPr>
              <w:t>К-сть, шт.</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3D1CFD" w:rsidRDefault="004B2821" w:rsidP="001F1FDD">
            <w:pPr>
              <w:jc w:val="both"/>
              <w:rPr>
                <w:rFonts w:ascii="Times New Roman" w:eastAsia="Times New Roman" w:hAnsi="Times New Roman" w:cs="Times New Roman"/>
                <w:color w:val="FF0000"/>
                <w:lang w:val="uk-UA"/>
              </w:rPr>
            </w:pPr>
            <w:r w:rsidRPr="00C34980">
              <w:rPr>
                <w:rFonts w:ascii="Times New Roman" w:eastAsia="Times New Roman" w:hAnsi="Times New Roman" w:cs="Times New Roman"/>
                <w:lang w:val="uk-UA"/>
              </w:rPr>
              <w:t>Персональний комп’ютер форм-</w:t>
            </w:r>
            <w:r w:rsidR="00C34980">
              <w:rPr>
                <w:rFonts w:ascii="Times New Roman" w:eastAsia="Times New Roman" w:hAnsi="Times New Roman" w:cs="Times New Roman"/>
                <w:lang w:val="uk-UA"/>
              </w:rPr>
              <w:t xml:space="preserve">фактор </w:t>
            </w:r>
            <w:r w:rsidRPr="00C34980">
              <w:rPr>
                <w:rFonts w:ascii="Times New Roman" w:eastAsia="Times New Roman" w:hAnsi="Times New Roman" w:cs="Times New Roman"/>
                <w:lang w:val="uk-UA"/>
              </w:rPr>
              <w:t>ноутбук</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Форм-фактор: ноутбук;</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Процесор: не гірше </w:t>
            </w:r>
            <w:proofErr w:type="spellStart"/>
            <w:r w:rsidRPr="00AC2BC2">
              <w:rPr>
                <w:rFonts w:ascii="Times New Roman" w:eastAsia="Times New Roman" w:hAnsi="Times New Roman" w:cs="Times New Roman"/>
                <w:lang w:val="uk-UA"/>
              </w:rPr>
              <w:t>Intel</w:t>
            </w:r>
            <w:proofErr w:type="spellEnd"/>
            <w:r w:rsidRPr="00AC2BC2">
              <w:rPr>
                <w:rFonts w:ascii="Times New Roman" w:eastAsia="Times New Roman" w:hAnsi="Times New Roman" w:cs="Times New Roman"/>
                <w:lang w:val="uk-UA"/>
              </w:rPr>
              <w:t xml:space="preserve"> </w:t>
            </w:r>
            <w:proofErr w:type="spellStart"/>
            <w:r w:rsidRPr="00AC2BC2">
              <w:rPr>
                <w:rFonts w:ascii="Times New Roman" w:eastAsia="Times New Roman" w:hAnsi="Times New Roman" w:cs="Times New Roman"/>
                <w:lang w:val="uk-UA"/>
              </w:rPr>
              <w:t>Core</w:t>
            </w:r>
            <w:proofErr w:type="spellEnd"/>
            <w:r w:rsidRPr="00AC2BC2">
              <w:rPr>
                <w:rFonts w:ascii="Times New Roman" w:eastAsia="Times New Roman" w:hAnsi="Times New Roman" w:cs="Times New Roman"/>
                <w:lang w:val="uk-UA"/>
              </w:rPr>
              <w:t xml:space="preserve"> i3 11-го покоління. Кількість фізичних обчислювальних </w:t>
            </w:r>
            <w:proofErr w:type="spellStart"/>
            <w:r w:rsidRPr="00AC2BC2">
              <w:rPr>
                <w:rFonts w:ascii="Times New Roman" w:eastAsia="Times New Roman" w:hAnsi="Times New Roman" w:cs="Times New Roman"/>
                <w:lang w:val="uk-UA"/>
              </w:rPr>
              <w:t>ядер</w:t>
            </w:r>
            <w:proofErr w:type="spellEnd"/>
            <w:r w:rsidRPr="00AC2BC2">
              <w:rPr>
                <w:rFonts w:ascii="Times New Roman" w:eastAsia="Times New Roman" w:hAnsi="Times New Roman" w:cs="Times New Roman"/>
                <w:lang w:val="uk-UA"/>
              </w:rPr>
              <w:t xml:space="preserve"> без використання технологій розподілу ресурсів між ядрами - не менше ніж 2; кількість потоків - не менше ніж 4. Базова тактова частота не гірше 3.0 </w:t>
            </w:r>
            <w:proofErr w:type="spellStart"/>
            <w:r w:rsidRPr="00AC2BC2">
              <w:rPr>
                <w:rFonts w:ascii="Times New Roman" w:eastAsia="Times New Roman" w:hAnsi="Times New Roman" w:cs="Times New Roman"/>
                <w:lang w:val="uk-UA"/>
              </w:rPr>
              <w:t>GHz</w:t>
            </w:r>
            <w:proofErr w:type="spellEnd"/>
            <w:r w:rsidRPr="00AC2BC2">
              <w:rPr>
                <w:rFonts w:ascii="Times New Roman" w:eastAsia="Times New Roman" w:hAnsi="Times New Roman" w:cs="Times New Roman"/>
                <w:lang w:val="uk-UA"/>
              </w:rPr>
              <w:t xml:space="preserve">., максимальна частота не менше ніж 4,1 </w:t>
            </w:r>
            <w:proofErr w:type="spellStart"/>
            <w:r w:rsidRPr="00AC2BC2">
              <w:rPr>
                <w:rFonts w:ascii="Times New Roman" w:eastAsia="Times New Roman" w:hAnsi="Times New Roman" w:cs="Times New Roman"/>
                <w:lang w:val="uk-UA"/>
              </w:rPr>
              <w:t>GHz</w:t>
            </w:r>
            <w:proofErr w:type="spellEnd"/>
            <w:r w:rsidRPr="00AC2BC2">
              <w:rPr>
                <w:rFonts w:ascii="Times New Roman" w:eastAsia="Times New Roman" w:hAnsi="Times New Roman" w:cs="Times New Roman"/>
                <w:lang w:val="uk-UA"/>
              </w:rPr>
              <w:t>;</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Графічний адаптер: дискретний або інтегрований;</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апаратна підтримка </w:t>
            </w:r>
            <w:proofErr w:type="spellStart"/>
            <w:r w:rsidRPr="00AC2BC2">
              <w:rPr>
                <w:rFonts w:ascii="Times New Roman" w:eastAsia="Times New Roman" w:hAnsi="Times New Roman" w:cs="Times New Roman"/>
                <w:lang w:val="uk-UA"/>
              </w:rPr>
              <w:t>DirectX</w:t>
            </w:r>
            <w:proofErr w:type="spellEnd"/>
            <w:r w:rsidRPr="00AC2BC2">
              <w:rPr>
                <w:rFonts w:ascii="Times New Roman" w:eastAsia="Times New Roman" w:hAnsi="Times New Roman" w:cs="Times New Roman"/>
                <w:lang w:val="uk-UA"/>
              </w:rPr>
              <w:t xml:space="preserve"> - не нижче версії 12.X (де X - цифра від 0 до 9); апаратна підтримка </w:t>
            </w:r>
            <w:proofErr w:type="spellStart"/>
            <w:r w:rsidRPr="00AC2BC2">
              <w:rPr>
                <w:rFonts w:ascii="Times New Roman" w:eastAsia="Times New Roman" w:hAnsi="Times New Roman" w:cs="Times New Roman"/>
                <w:lang w:val="uk-UA"/>
              </w:rPr>
              <w:t>OpenGL</w:t>
            </w:r>
            <w:proofErr w:type="spellEnd"/>
            <w:r w:rsidRPr="00AC2BC2">
              <w:rPr>
                <w:rFonts w:ascii="Times New Roman" w:eastAsia="Times New Roman" w:hAnsi="Times New Roman" w:cs="Times New Roman"/>
                <w:lang w:val="uk-UA"/>
              </w:rPr>
              <w:t xml:space="preserve"> - не нижче версії 4.X (де X - цифра від 0 до 9);</w:t>
            </w:r>
          </w:p>
          <w:p w:rsidR="004B2821" w:rsidRPr="00AC2BC2" w:rsidRDefault="004B2821" w:rsidP="004B2821">
            <w:pPr>
              <w:jc w:val="both"/>
              <w:rPr>
                <w:rFonts w:ascii="Times New Roman" w:eastAsia="Times New Roman" w:hAnsi="Times New Roman" w:cs="Times New Roman"/>
                <w:lang w:val="uk-UA"/>
              </w:rPr>
            </w:pPr>
            <w:proofErr w:type="spellStart"/>
            <w:r w:rsidRPr="00AC2BC2">
              <w:rPr>
                <w:rFonts w:ascii="Times New Roman" w:eastAsia="Times New Roman" w:hAnsi="Times New Roman" w:cs="Times New Roman"/>
                <w:lang w:val="uk-UA"/>
              </w:rPr>
              <w:t>Відеомонітор</w:t>
            </w:r>
            <w:proofErr w:type="spellEnd"/>
            <w:r w:rsidRPr="00AC2BC2">
              <w:rPr>
                <w:rFonts w:ascii="Times New Roman" w:eastAsia="Times New Roman" w:hAnsi="Times New Roman" w:cs="Times New Roman"/>
                <w:lang w:val="uk-UA"/>
              </w:rPr>
              <w:t>: інтегрований з корпусом;</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розмір діагоналі - не менше ніж 15,6", з роздільною здатністю не менше ніж 1920 × 1080 (</w:t>
            </w:r>
            <w:proofErr w:type="spellStart"/>
            <w:r w:rsidRPr="00AC2BC2">
              <w:rPr>
                <w:rFonts w:ascii="Times New Roman" w:eastAsia="Times New Roman" w:hAnsi="Times New Roman" w:cs="Times New Roman"/>
                <w:lang w:val="uk-UA"/>
              </w:rPr>
              <w:t>Full</w:t>
            </w:r>
            <w:proofErr w:type="spellEnd"/>
            <w:r w:rsidRPr="00AC2BC2">
              <w:rPr>
                <w:rFonts w:ascii="Times New Roman" w:eastAsia="Times New Roman" w:hAnsi="Times New Roman" w:cs="Times New Roman"/>
                <w:lang w:val="uk-UA"/>
              </w:rPr>
              <w:t xml:space="preserve"> HD); яскравість не менше ніж 250 </w:t>
            </w:r>
            <w:proofErr w:type="spellStart"/>
            <w:r w:rsidRPr="00AC2BC2">
              <w:rPr>
                <w:rFonts w:ascii="Times New Roman" w:eastAsia="Times New Roman" w:hAnsi="Times New Roman" w:cs="Times New Roman"/>
                <w:lang w:val="uk-UA"/>
              </w:rPr>
              <w:t>nits</w:t>
            </w:r>
            <w:proofErr w:type="spellEnd"/>
            <w:r w:rsidRPr="00AC2BC2">
              <w:rPr>
                <w:rFonts w:ascii="Times New Roman" w:eastAsia="Times New Roman" w:hAnsi="Times New Roman" w:cs="Times New Roman"/>
                <w:lang w:val="uk-UA"/>
              </w:rPr>
              <w:t>,</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тип матриці – IPS;</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Звуковий адаптер: інтегрований, інтегровані мікрофон та динаміки;</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Оперативна пам’ять: технологія не гірше DDR4, частота пам’яті не менше 2666 </w:t>
            </w:r>
            <w:proofErr w:type="spellStart"/>
            <w:r w:rsidRPr="00AC2BC2">
              <w:rPr>
                <w:rFonts w:ascii="Times New Roman" w:eastAsia="Times New Roman" w:hAnsi="Times New Roman" w:cs="Times New Roman"/>
                <w:lang w:val="uk-UA"/>
              </w:rPr>
              <w:t>MHz</w:t>
            </w:r>
            <w:proofErr w:type="spellEnd"/>
            <w:r w:rsidRPr="00AC2BC2">
              <w:rPr>
                <w:rFonts w:ascii="Times New Roman" w:eastAsia="Times New Roman" w:hAnsi="Times New Roman" w:cs="Times New Roman"/>
                <w:lang w:val="uk-UA"/>
              </w:rPr>
              <w:t xml:space="preserve">, об’єм пам’яті не менше ніж 8 GB, можливістю розширення до 16 GB (наявність додатково </w:t>
            </w:r>
            <w:proofErr w:type="spellStart"/>
            <w:r w:rsidRPr="00AC2BC2">
              <w:rPr>
                <w:rFonts w:ascii="Times New Roman" w:eastAsia="Times New Roman" w:hAnsi="Times New Roman" w:cs="Times New Roman"/>
                <w:lang w:val="uk-UA"/>
              </w:rPr>
              <w:t>слоту</w:t>
            </w:r>
            <w:proofErr w:type="spellEnd"/>
            <w:r w:rsidRPr="00AC2BC2">
              <w:rPr>
                <w:rFonts w:ascii="Times New Roman" w:eastAsia="Times New Roman" w:hAnsi="Times New Roman" w:cs="Times New Roman"/>
                <w:lang w:val="uk-UA"/>
              </w:rPr>
              <w:t xml:space="preserve"> SODIMM);</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Жорсткий диск: Об’єм пам’яті SSD - не менше ніж 256 GB, можливість встановлення додаткового HDD або SSD диска;</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Батарея: ємність не менше ніж 3600 </w:t>
            </w:r>
            <w:proofErr w:type="spellStart"/>
            <w:r w:rsidRPr="00AC2BC2">
              <w:rPr>
                <w:rFonts w:ascii="Times New Roman" w:eastAsia="Times New Roman" w:hAnsi="Times New Roman" w:cs="Times New Roman"/>
                <w:lang w:val="uk-UA"/>
              </w:rPr>
              <w:t>mAh</w:t>
            </w:r>
            <w:proofErr w:type="spellEnd"/>
            <w:r w:rsidRPr="00AC2BC2">
              <w:rPr>
                <w:rFonts w:ascii="Times New Roman" w:eastAsia="Times New Roman" w:hAnsi="Times New Roman" w:cs="Times New Roman"/>
                <w:lang w:val="uk-UA"/>
              </w:rPr>
              <w:t>, не менше ніж 9 годин автономної роботи;</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Комунікації: наявність </w:t>
            </w:r>
            <w:proofErr w:type="spellStart"/>
            <w:r w:rsidRPr="00AC2BC2">
              <w:rPr>
                <w:rFonts w:ascii="Times New Roman" w:eastAsia="Times New Roman" w:hAnsi="Times New Roman" w:cs="Times New Roman"/>
                <w:lang w:val="uk-UA"/>
              </w:rPr>
              <w:t>Bluetooth</w:t>
            </w:r>
            <w:proofErr w:type="spellEnd"/>
            <w:r w:rsidRPr="00AC2BC2">
              <w:rPr>
                <w:rFonts w:ascii="Times New Roman" w:eastAsia="Times New Roman" w:hAnsi="Times New Roman" w:cs="Times New Roman"/>
                <w:lang w:val="uk-UA"/>
              </w:rPr>
              <w:t xml:space="preserve"> та </w:t>
            </w:r>
            <w:proofErr w:type="spellStart"/>
            <w:r w:rsidRPr="00AC2BC2">
              <w:rPr>
                <w:rFonts w:ascii="Times New Roman" w:eastAsia="Times New Roman" w:hAnsi="Times New Roman" w:cs="Times New Roman"/>
                <w:lang w:val="uk-UA"/>
              </w:rPr>
              <w:t>Wi-Fi</w:t>
            </w:r>
            <w:proofErr w:type="spellEnd"/>
            <w:r w:rsidRPr="00AC2BC2">
              <w:rPr>
                <w:rFonts w:ascii="Times New Roman" w:eastAsia="Times New Roman" w:hAnsi="Times New Roman" w:cs="Times New Roman"/>
                <w:lang w:val="uk-UA"/>
              </w:rPr>
              <w:t xml:space="preserve"> 802.11b/g/n/a/c та LAN з підтримкою стандартів 100BASE-TX та 1000BASE-T;</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WEB-камера інтегрована у корпус: роздільна здатність відео – не </w:t>
            </w:r>
            <w:r w:rsidRPr="00AC2BC2">
              <w:rPr>
                <w:rFonts w:ascii="Times New Roman" w:eastAsia="Times New Roman" w:hAnsi="Times New Roman" w:cs="Times New Roman"/>
                <w:lang w:val="uk-UA"/>
              </w:rPr>
              <w:lastRenderedPageBreak/>
              <w:t>нижче 720p (1280 x 720);</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Зовнішні інтерфейси: не менше: 2 x USB 3.2, 1 x USB 3.2 </w:t>
            </w:r>
            <w:proofErr w:type="spellStart"/>
            <w:r w:rsidRPr="00AC2BC2">
              <w:rPr>
                <w:rFonts w:ascii="Times New Roman" w:eastAsia="Times New Roman" w:hAnsi="Times New Roman" w:cs="Times New Roman"/>
                <w:lang w:val="uk-UA"/>
              </w:rPr>
              <w:t>Type</w:t>
            </w:r>
            <w:proofErr w:type="spellEnd"/>
            <w:r w:rsidRPr="00AC2BC2">
              <w:rPr>
                <w:rFonts w:ascii="Times New Roman" w:eastAsia="Times New Roman" w:hAnsi="Times New Roman" w:cs="Times New Roman"/>
                <w:lang w:val="uk-UA"/>
              </w:rPr>
              <w:t xml:space="preserve">-C, 1 </w:t>
            </w:r>
            <w:proofErr w:type="spellStart"/>
            <w:r w:rsidRPr="00AC2BC2">
              <w:rPr>
                <w:rFonts w:ascii="Times New Roman" w:eastAsia="Times New Roman" w:hAnsi="Times New Roman" w:cs="Times New Roman"/>
                <w:lang w:val="uk-UA"/>
              </w:rPr>
              <w:t>Ethernet</w:t>
            </w:r>
            <w:proofErr w:type="spellEnd"/>
            <w:r w:rsidRPr="00AC2BC2">
              <w:rPr>
                <w:rFonts w:ascii="Times New Roman" w:eastAsia="Times New Roman" w:hAnsi="Times New Roman" w:cs="Times New Roman"/>
                <w:lang w:val="uk-UA"/>
              </w:rPr>
              <w:t xml:space="preserve"> </w:t>
            </w:r>
            <w:proofErr w:type="spellStart"/>
            <w:r w:rsidRPr="00AC2BC2">
              <w:rPr>
                <w:rFonts w:ascii="Times New Roman" w:eastAsia="Times New Roman" w:hAnsi="Times New Roman" w:cs="Times New Roman"/>
                <w:lang w:val="uk-UA"/>
              </w:rPr>
              <w:t>port</w:t>
            </w:r>
            <w:proofErr w:type="spellEnd"/>
            <w:r w:rsidRPr="00AC2BC2">
              <w:rPr>
                <w:rFonts w:ascii="Times New Roman" w:eastAsia="Times New Roman" w:hAnsi="Times New Roman" w:cs="Times New Roman"/>
                <w:lang w:val="uk-UA"/>
              </w:rPr>
              <w:t xml:space="preserve"> (RJ-45), 1 х HDMI, 1 х </w:t>
            </w:r>
            <w:proofErr w:type="spellStart"/>
            <w:r w:rsidRPr="00AC2BC2">
              <w:rPr>
                <w:rFonts w:ascii="Times New Roman" w:eastAsia="Times New Roman" w:hAnsi="Times New Roman" w:cs="Times New Roman"/>
                <w:lang w:val="uk-UA"/>
              </w:rPr>
              <w:t>аудіовихід</w:t>
            </w:r>
            <w:proofErr w:type="spellEnd"/>
            <w:r w:rsidRPr="00AC2BC2">
              <w:rPr>
                <w:rFonts w:ascii="Times New Roman" w:eastAsia="Times New Roman" w:hAnsi="Times New Roman" w:cs="Times New Roman"/>
                <w:lang w:val="uk-UA"/>
              </w:rPr>
              <w:t xml:space="preserve">, роз’єм для замку безпеки </w:t>
            </w:r>
            <w:proofErr w:type="spellStart"/>
            <w:r w:rsidRPr="00AC2BC2">
              <w:rPr>
                <w:rFonts w:ascii="Times New Roman" w:eastAsia="Times New Roman" w:hAnsi="Times New Roman" w:cs="Times New Roman"/>
                <w:lang w:val="uk-UA"/>
              </w:rPr>
              <w:t>Kensington</w:t>
            </w:r>
            <w:proofErr w:type="spellEnd"/>
            <w:r w:rsidRPr="00AC2BC2">
              <w:rPr>
                <w:rFonts w:ascii="Times New Roman" w:eastAsia="Times New Roman" w:hAnsi="Times New Roman" w:cs="Times New Roman"/>
                <w:lang w:val="uk-UA"/>
              </w:rPr>
              <w:t>;</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Безпека: підтримка технології TPM, версії 2.0;</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Клавіатура: </w:t>
            </w:r>
            <w:proofErr w:type="spellStart"/>
            <w:r w:rsidRPr="00AC2BC2">
              <w:rPr>
                <w:rFonts w:ascii="Times New Roman" w:eastAsia="Times New Roman" w:hAnsi="Times New Roman" w:cs="Times New Roman"/>
                <w:lang w:val="uk-UA"/>
              </w:rPr>
              <w:t>повнорозмірна</w:t>
            </w:r>
            <w:proofErr w:type="spellEnd"/>
            <w:r w:rsidRPr="00AC2BC2">
              <w:rPr>
                <w:rFonts w:ascii="Times New Roman" w:eastAsia="Times New Roman" w:hAnsi="Times New Roman" w:cs="Times New Roman"/>
                <w:lang w:val="uk-UA"/>
              </w:rPr>
              <w:t>, інтег</w:t>
            </w:r>
            <w:r w:rsidR="00C34980">
              <w:rPr>
                <w:rFonts w:ascii="Times New Roman" w:eastAsia="Times New Roman" w:hAnsi="Times New Roman" w:cs="Times New Roman"/>
                <w:lang w:val="uk-UA"/>
              </w:rPr>
              <w:t xml:space="preserve">рована у корпус </w:t>
            </w:r>
            <w:proofErr w:type="spellStart"/>
            <w:r w:rsidR="00C34980">
              <w:rPr>
                <w:rFonts w:ascii="Times New Roman" w:eastAsia="Times New Roman" w:hAnsi="Times New Roman" w:cs="Times New Roman"/>
                <w:lang w:val="uk-UA"/>
              </w:rPr>
              <w:t>латинсько</w:t>
            </w:r>
            <w:proofErr w:type="spellEnd"/>
            <w:r w:rsidR="00C34980">
              <w:rPr>
                <w:rFonts w:ascii="Times New Roman" w:eastAsia="Times New Roman" w:hAnsi="Times New Roman" w:cs="Times New Roman"/>
                <w:lang w:val="uk-UA"/>
              </w:rPr>
              <w:t>-кирили</w:t>
            </w:r>
            <w:r w:rsidRPr="00AC2BC2">
              <w:rPr>
                <w:rFonts w:ascii="Times New Roman" w:eastAsia="Times New Roman" w:hAnsi="Times New Roman" w:cs="Times New Roman"/>
                <w:lang w:val="uk-UA"/>
              </w:rPr>
              <w:t>чна, з нанесеними літерами латинського та українського алфавітів;</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Гарантія: не менше 12 місяців.</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Маніпулятор “миша” в комплекті:</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Підключення: дротове;</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Інтерфейс підключення: USB;</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Гарантія: не менше 12 місяців.;</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Основне </w:t>
            </w:r>
            <w:proofErr w:type="spellStart"/>
            <w:r w:rsidRPr="00AC2BC2">
              <w:rPr>
                <w:rFonts w:ascii="Times New Roman" w:eastAsia="Times New Roman" w:hAnsi="Times New Roman" w:cs="Times New Roman"/>
                <w:lang w:val="uk-UA"/>
              </w:rPr>
              <w:t>преінстальоване</w:t>
            </w:r>
            <w:proofErr w:type="spellEnd"/>
            <w:r w:rsidRPr="00AC2BC2">
              <w:rPr>
                <w:rFonts w:ascii="Times New Roman" w:eastAsia="Times New Roman" w:hAnsi="Times New Roman" w:cs="Times New Roman"/>
                <w:lang w:val="uk-UA"/>
              </w:rPr>
              <w:t xml:space="preserve"> програмне забезпечення персо</w:t>
            </w:r>
            <w:r w:rsidR="00C34980">
              <w:rPr>
                <w:rFonts w:ascii="Times New Roman" w:eastAsia="Times New Roman" w:hAnsi="Times New Roman" w:cs="Times New Roman"/>
                <w:lang w:val="uk-UA"/>
              </w:rPr>
              <w:t>нального комп'ютера форм-</w:t>
            </w:r>
            <w:proofErr w:type="spellStart"/>
            <w:r w:rsidR="00C34980">
              <w:rPr>
                <w:rFonts w:ascii="Times New Roman" w:eastAsia="Times New Roman" w:hAnsi="Times New Roman" w:cs="Times New Roman"/>
                <w:lang w:val="uk-UA"/>
              </w:rPr>
              <w:t>фактора</w:t>
            </w:r>
            <w:proofErr w:type="spellEnd"/>
            <w:r w:rsidRPr="00AC2BC2">
              <w:rPr>
                <w:rFonts w:ascii="Times New Roman" w:eastAsia="Times New Roman" w:hAnsi="Times New Roman" w:cs="Times New Roman"/>
                <w:lang w:val="uk-UA"/>
              </w:rPr>
              <w:t xml:space="preserve"> ноутбук:</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 Операційна система: Windows 11 </w:t>
            </w:r>
            <w:proofErr w:type="spellStart"/>
            <w:r w:rsidRPr="00AC2BC2">
              <w:rPr>
                <w:rFonts w:ascii="Times New Roman" w:eastAsia="Times New Roman" w:hAnsi="Times New Roman" w:cs="Times New Roman"/>
                <w:lang w:val="uk-UA"/>
              </w:rPr>
              <w:t>Pro</w:t>
            </w:r>
            <w:proofErr w:type="spellEnd"/>
            <w:r w:rsidRPr="00AC2BC2">
              <w:rPr>
                <w:rFonts w:ascii="Times New Roman" w:eastAsia="Times New Roman" w:hAnsi="Times New Roman" w:cs="Times New Roman"/>
                <w:lang w:val="uk-UA"/>
              </w:rPr>
              <w:t xml:space="preserve"> </w:t>
            </w:r>
            <w:proofErr w:type="spellStart"/>
            <w:r w:rsidRPr="00AC2BC2">
              <w:rPr>
                <w:rFonts w:ascii="Times New Roman" w:eastAsia="Times New Roman" w:hAnsi="Times New Roman" w:cs="Times New Roman"/>
                <w:lang w:val="uk-UA"/>
              </w:rPr>
              <w:t>Ukr</w:t>
            </w:r>
            <w:proofErr w:type="spellEnd"/>
            <w:r w:rsidRPr="00AC2BC2">
              <w:rPr>
                <w:rFonts w:ascii="Times New Roman" w:eastAsia="Times New Roman" w:hAnsi="Times New Roman" w:cs="Times New Roman"/>
                <w:lang w:val="uk-UA"/>
              </w:rPr>
              <w:t xml:space="preserve">, </w:t>
            </w:r>
            <w:proofErr w:type="spellStart"/>
            <w:r w:rsidRPr="00AC2BC2">
              <w:rPr>
                <w:rFonts w:ascii="Times New Roman" w:eastAsia="Times New Roman" w:hAnsi="Times New Roman" w:cs="Times New Roman"/>
                <w:lang w:val="uk-UA"/>
              </w:rPr>
              <w:t>предінстальована</w:t>
            </w:r>
            <w:proofErr w:type="spellEnd"/>
            <w:r w:rsidRPr="00AC2BC2">
              <w:rPr>
                <w:rFonts w:ascii="Times New Roman" w:eastAsia="Times New Roman" w:hAnsi="Times New Roman" w:cs="Times New Roman"/>
                <w:lang w:val="uk-UA"/>
              </w:rPr>
              <w:t xml:space="preserve">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w:t>
            </w:r>
            <w:proofErr w:type="spellStart"/>
            <w:r w:rsidRPr="00AC2BC2">
              <w:rPr>
                <w:rFonts w:ascii="Times New Roman" w:eastAsia="Times New Roman" w:hAnsi="Times New Roman" w:cs="Times New Roman"/>
                <w:lang w:val="uk-UA"/>
              </w:rPr>
              <w:t>Genuine</w:t>
            </w:r>
            <w:proofErr w:type="spellEnd"/>
            <w:r w:rsidRPr="00AC2BC2">
              <w:rPr>
                <w:rFonts w:ascii="Times New Roman" w:eastAsia="Times New Roman" w:hAnsi="Times New Roman" w:cs="Times New Roman"/>
                <w:lang w:val="uk-UA"/>
              </w:rPr>
              <w:t xml:space="preserve"> Microsoft </w:t>
            </w:r>
            <w:proofErr w:type="spellStart"/>
            <w:r w:rsidRPr="00AC2BC2">
              <w:rPr>
                <w:rFonts w:ascii="Times New Roman" w:eastAsia="Times New Roman" w:hAnsi="Times New Roman" w:cs="Times New Roman"/>
                <w:lang w:val="uk-UA"/>
              </w:rPr>
              <w:t>Label</w:t>
            </w:r>
            <w:proofErr w:type="spellEnd"/>
            <w:r w:rsidRPr="00AC2BC2">
              <w:rPr>
                <w:rFonts w:ascii="Times New Roman" w:eastAsia="Times New Roman" w:hAnsi="Times New Roman" w:cs="Times New Roman"/>
                <w:lang w:val="uk-UA"/>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p>
          <w:p w:rsidR="004B2821" w:rsidRPr="00AC2BC2"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xml:space="preserve">- </w:t>
            </w:r>
            <w:proofErr w:type="spellStart"/>
            <w:r w:rsidRPr="00AC2BC2">
              <w:rPr>
                <w:rFonts w:ascii="Times New Roman" w:eastAsia="Times New Roman" w:hAnsi="Times New Roman" w:cs="Times New Roman"/>
                <w:lang w:val="uk-UA"/>
              </w:rPr>
              <w:t>Преінстальований</w:t>
            </w:r>
            <w:proofErr w:type="spellEnd"/>
            <w:r w:rsidRPr="00AC2BC2">
              <w:rPr>
                <w:rFonts w:ascii="Times New Roman" w:eastAsia="Times New Roman" w:hAnsi="Times New Roman" w:cs="Times New Roman"/>
                <w:lang w:val="uk-UA"/>
              </w:rPr>
              <w:t xml:space="preserve"> ліцензійний пакет офісного програмного забезпечення на основі ліцензій вільного поширення або </w:t>
            </w:r>
            <w:proofErr w:type="spellStart"/>
            <w:r w:rsidRPr="00AC2BC2">
              <w:rPr>
                <w:rFonts w:ascii="Times New Roman" w:eastAsia="Times New Roman" w:hAnsi="Times New Roman" w:cs="Times New Roman"/>
                <w:lang w:val="uk-UA"/>
              </w:rPr>
              <w:t>пропрієтарний</w:t>
            </w:r>
            <w:proofErr w:type="spellEnd"/>
            <w:r w:rsidRPr="00AC2BC2">
              <w:rPr>
                <w:rFonts w:ascii="Times New Roman" w:eastAsia="Times New Roman" w:hAnsi="Times New Roman" w:cs="Times New Roman"/>
                <w:lang w:val="uk-UA"/>
              </w:rPr>
              <w:t xml:space="preserve"> з україномовним інтерфейсом, сумісний з обраною ОС;</w:t>
            </w:r>
          </w:p>
          <w:p w:rsidR="00D05FCA" w:rsidRPr="00173D05" w:rsidRDefault="004B2821" w:rsidP="004B2821">
            <w:pPr>
              <w:jc w:val="both"/>
              <w:rPr>
                <w:rFonts w:ascii="Times New Roman" w:eastAsia="Times New Roman" w:hAnsi="Times New Roman" w:cs="Times New Roman"/>
                <w:lang w:val="uk-UA"/>
              </w:rPr>
            </w:pPr>
            <w:r w:rsidRPr="00AC2BC2">
              <w:rPr>
                <w:rFonts w:ascii="Times New Roman" w:eastAsia="Times New Roman" w:hAnsi="Times New Roman" w:cs="Times New Roman"/>
                <w:lang w:val="uk-UA"/>
              </w:rPr>
              <w:t>- Антивірус: попередньо встановлений антивірус, який забезпечує захист у реальному часі від загроз з необмеженим терміном використання.</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B2821" w:rsidRPr="00C34980" w:rsidRDefault="004B2821" w:rsidP="004B2821">
            <w:pPr>
              <w:jc w:val="center"/>
              <w:rPr>
                <w:rFonts w:ascii="Times New Roman" w:eastAsia="Times New Roman" w:hAnsi="Times New Roman" w:cs="Times New Roman"/>
                <w:lang w:val="uk-UA" w:eastAsia="en-US"/>
              </w:rPr>
            </w:pPr>
            <w:r w:rsidRPr="00C34980">
              <w:rPr>
                <w:rFonts w:ascii="Times New Roman" w:eastAsia="Times New Roman" w:hAnsi="Times New Roman" w:cs="Times New Roman"/>
                <w:lang w:val="uk-UA" w:eastAsia="en-US"/>
              </w:rPr>
              <w:t>Комплект м</w:t>
            </w:r>
            <w:r w:rsidR="005A0B32">
              <w:rPr>
                <w:rFonts w:ascii="Times New Roman" w:eastAsia="Times New Roman" w:hAnsi="Times New Roman" w:cs="Times New Roman"/>
                <w:lang w:val="uk-UA" w:eastAsia="en-US"/>
              </w:rPr>
              <w:t>ультимедійного обладнання</w:t>
            </w:r>
          </w:p>
          <w:p w:rsidR="00D05FCA" w:rsidRPr="003D1CFD" w:rsidRDefault="00D05FCA" w:rsidP="001F1FDD">
            <w:pPr>
              <w:jc w:val="both"/>
              <w:rPr>
                <w:rFonts w:ascii="Times New Roman" w:eastAsia="Times New Roman" w:hAnsi="Times New Roman" w:cs="Times New Roman"/>
                <w:color w:val="FF0000"/>
                <w:lang w:val="uk-UA"/>
              </w:rPr>
            </w:pP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Інтерактивна панель (</w:t>
            </w:r>
            <w:proofErr w:type="spellStart"/>
            <w:r w:rsidRPr="005F052D">
              <w:rPr>
                <w:rFonts w:ascii="Times New Roman" w:eastAsia="Times New Roman" w:hAnsi="Times New Roman" w:cs="Times New Roman"/>
                <w:lang w:val="uk-UA"/>
              </w:rPr>
              <w:t>мультиборд</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Форм-фактор пристрою: Все в одному;</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Вбудовані пристрої: Windows </w:t>
            </w:r>
            <w:proofErr w:type="spellStart"/>
            <w:r w:rsidRPr="005F052D">
              <w:rPr>
                <w:rFonts w:ascii="Times New Roman" w:eastAsia="Times New Roman" w:hAnsi="Times New Roman" w:cs="Times New Roman"/>
                <w:lang w:val="uk-UA"/>
              </w:rPr>
              <w:t>based</w:t>
            </w:r>
            <w:proofErr w:type="spellEnd"/>
            <w:r w:rsidRPr="005F052D">
              <w:rPr>
                <w:rFonts w:ascii="Times New Roman" w:eastAsia="Times New Roman" w:hAnsi="Times New Roman" w:cs="Times New Roman"/>
                <w:lang w:val="uk-UA"/>
              </w:rPr>
              <w:t xml:space="preserve"> PC;</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Тип дисплею: РК, виконаний за технологією DLED (</w:t>
            </w:r>
            <w:proofErr w:type="spellStart"/>
            <w:r w:rsidRPr="005F052D">
              <w:rPr>
                <w:rFonts w:ascii="Times New Roman" w:eastAsia="Times New Roman" w:hAnsi="Times New Roman" w:cs="Times New Roman"/>
                <w:lang w:val="uk-UA"/>
              </w:rPr>
              <w:t>Direct</w:t>
            </w:r>
            <w:proofErr w:type="spellEnd"/>
            <w:r w:rsidRPr="005F052D">
              <w:rPr>
                <w:rFonts w:ascii="Times New Roman" w:eastAsia="Times New Roman" w:hAnsi="Times New Roman" w:cs="Times New Roman"/>
                <w:lang w:val="uk-UA"/>
              </w:rPr>
              <w:t xml:space="preserve"> LED);</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Розмір дисплею: не менше 65";</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Роздільна здатність дисплею: не менше 3840×2160 пікселів;</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Формат зображення: 16:9;</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Яскравість дисплею: не менше 400 cd/m2;</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Кути огляду по горизонталі та вертикалі мають становити не менше 178°;</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Контрастність: не менше 4000:1;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Повинен мати можливість автоматичної зміни яскравості екрану в залежності від освітлення у приміщенні; </w:t>
            </w:r>
          </w:p>
          <w:p w:rsidR="004B2821" w:rsidRPr="005F052D" w:rsidRDefault="004B2821" w:rsidP="004B2821">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Аудіосистема</w:t>
            </w:r>
            <w:proofErr w:type="spellEnd"/>
            <w:r w:rsidRPr="005F052D">
              <w:rPr>
                <w:rFonts w:ascii="Times New Roman" w:eastAsia="Times New Roman" w:hAnsi="Times New Roman" w:cs="Times New Roman"/>
                <w:lang w:val="uk-UA"/>
              </w:rPr>
              <w:t xml:space="preserve">: не менше 2 вбудованих динаміків потужністю не менше 15 Вт кожен, та вбудованого </w:t>
            </w:r>
            <w:proofErr w:type="spellStart"/>
            <w:r w:rsidRPr="005F052D">
              <w:rPr>
                <w:rFonts w:ascii="Times New Roman" w:eastAsia="Times New Roman" w:hAnsi="Times New Roman" w:cs="Times New Roman"/>
                <w:lang w:val="uk-UA"/>
              </w:rPr>
              <w:t>сабвуфера</w:t>
            </w:r>
            <w:proofErr w:type="spellEnd"/>
            <w:r w:rsidRPr="005F052D">
              <w:rPr>
                <w:rFonts w:ascii="Times New Roman" w:eastAsia="Times New Roman" w:hAnsi="Times New Roman" w:cs="Times New Roman"/>
                <w:lang w:val="uk-UA"/>
              </w:rPr>
              <w:t xml:space="preserve"> (низькочастотний динамік) не менше одного, потужністю не менше 15 Вт;</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Пристрій має підтримувати можливість працювати у горизонтальній площині (в якості інтерактивного стола) та у </w:t>
            </w:r>
            <w:r w:rsidRPr="005F052D">
              <w:rPr>
                <w:rFonts w:ascii="Times New Roman" w:eastAsia="Times New Roman" w:hAnsi="Times New Roman" w:cs="Times New Roman"/>
                <w:lang w:val="uk-UA"/>
              </w:rPr>
              <w:lastRenderedPageBreak/>
              <w:t>вертикальній площині в альбомному (горизонтальному) та портретному (вертикальному) розміщенні, за рахунок конструктивних особливостей.</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Захищати екран від пошкоджень має матове </w:t>
            </w:r>
            <w:proofErr w:type="spellStart"/>
            <w:r w:rsidRPr="005F052D">
              <w:rPr>
                <w:rFonts w:ascii="Times New Roman" w:eastAsia="Times New Roman" w:hAnsi="Times New Roman" w:cs="Times New Roman"/>
                <w:lang w:val="uk-UA"/>
              </w:rPr>
              <w:t>антивідблискове</w:t>
            </w:r>
            <w:proofErr w:type="spellEnd"/>
            <w:r w:rsidRPr="005F052D">
              <w:rPr>
                <w:rFonts w:ascii="Times New Roman" w:eastAsia="Times New Roman" w:hAnsi="Times New Roman" w:cs="Times New Roman"/>
                <w:lang w:val="uk-UA"/>
              </w:rPr>
              <w:t xml:space="preserve"> загартоване скло не менше 3,2мм, твердість скла повинна становити не менше 7 одиниць за шкалою MOHS, скло має бути зафіксоване в металевому корпусі та на металевих </w:t>
            </w:r>
            <w:proofErr w:type="spellStart"/>
            <w:r w:rsidRPr="005F052D">
              <w:rPr>
                <w:rFonts w:ascii="Times New Roman" w:eastAsia="Times New Roman" w:hAnsi="Times New Roman" w:cs="Times New Roman"/>
                <w:lang w:val="uk-UA"/>
              </w:rPr>
              <w:t>розвісах</w:t>
            </w:r>
            <w:proofErr w:type="spellEnd"/>
            <w:r w:rsidRPr="005F052D">
              <w:rPr>
                <w:rFonts w:ascii="Times New Roman" w:eastAsia="Times New Roman" w:hAnsi="Times New Roman" w:cs="Times New Roman"/>
                <w:lang w:val="uk-UA"/>
              </w:rPr>
              <w:t xml:space="preserve"> для пружності та безпеки оточуючих, також між загартованим склом та екраном не має залишатися вільний простір щоб не було відблисків (вказати модель, виробника, рік виробництва, надати фото запропонованого товару та коробки , посилання на веб сторінку для перевірки характеристик);</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Характеристики сенсорного дисплею: не менше 20 (на дотик), 10 (на писання);</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Процесор: не гірше </w:t>
            </w:r>
            <w:proofErr w:type="spellStart"/>
            <w:r w:rsidRPr="005F052D">
              <w:rPr>
                <w:rFonts w:ascii="Times New Roman" w:eastAsia="Times New Roman" w:hAnsi="Times New Roman" w:cs="Times New Roman"/>
                <w:lang w:val="uk-UA"/>
              </w:rPr>
              <w:t>Intel</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Core</w:t>
            </w:r>
            <w:proofErr w:type="spellEnd"/>
            <w:r w:rsidRPr="005F052D">
              <w:rPr>
                <w:rFonts w:ascii="Times New Roman" w:eastAsia="Times New Roman" w:hAnsi="Times New Roman" w:cs="Times New Roman"/>
                <w:lang w:val="uk-UA"/>
              </w:rPr>
              <w:t xml:space="preserve"> i5 (10210U (1.6 </w:t>
            </w:r>
            <w:proofErr w:type="spellStart"/>
            <w:r w:rsidRPr="005F052D">
              <w:rPr>
                <w:rFonts w:ascii="Times New Roman" w:eastAsia="Times New Roman" w:hAnsi="Times New Roman" w:cs="Times New Roman"/>
                <w:lang w:val="uk-UA"/>
              </w:rPr>
              <w:t>ГГц</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Оперативна пам’ять: не менше 8 ГБ DDR4;</w:t>
            </w:r>
          </w:p>
          <w:p w:rsidR="004B2821" w:rsidRPr="005F052D" w:rsidRDefault="004B2821" w:rsidP="004B2821">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Відеочіпсет</w:t>
            </w:r>
            <w:proofErr w:type="spellEnd"/>
            <w:r w:rsidRPr="005F052D">
              <w:rPr>
                <w:rFonts w:ascii="Times New Roman" w:eastAsia="Times New Roman" w:hAnsi="Times New Roman" w:cs="Times New Roman"/>
                <w:lang w:val="uk-UA"/>
              </w:rPr>
              <w:t xml:space="preserve">: не гірше </w:t>
            </w:r>
            <w:proofErr w:type="spellStart"/>
            <w:r w:rsidRPr="005F052D">
              <w:rPr>
                <w:rFonts w:ascii="Times New Roman" w:eastAsia="Times New Roman" w:hAnsi="Times New Roman" w:cs="Times New Roman"/>
                <w:lang w:val="uk-UA"/>
              </w:rPr>
              <w:t>Intel</w:t>
            </w:r>
            <w:proofErr w:type="spellEnd"/>
            <w:r w:rsidRPr="005F052D">
              <w:rPr>
                <w:rFonts w:ascii="Times New Roman" w:eastAsia="Times New Roman" w:hAnsi="Times New Roman" w:cs="Times New Roman"/>
                <w:lang w:val="uk-UA"/>
              </w:rPr>
              <w:t xml:space="preserve"> HD </w:t>
            </w:r>
            <w:proofErr w:type="spellStart"/>
            <w:r w:rsidRPr="005F052D">
              <w:rPr>
                <w:rFonts w:ascii="Times New Roman" w:eastAsia="Times New Roman" w:hAnsi="Times New Roman" w:cs="Times New Roman"/>
                <w:lang w:val="uk-UA"/>
              </w:rPr>
              <w:t>Graphics</w:t>
            </w:r>
            <w:proofErr w:type="spellEnd"/>
            <w:r w:rsidRPr="005F052D">
              <w:rPr>
                <w:rFonts w:ascii="Times New Roman" w:eastAsia="Times New Roman" w:hAnsi="Times New Roman" w:cs="Times New Roman"/>
                <w:lang w:val="uk-UA"/>
              </w:rPr>
              <w:t xml:space="preserve"> 6 </w:t>
            </w:r>
            <w:proofErr w:type="spellStart"/>
            <w:r w:rsidRPr="005F052D">
              <w:rPr>
                <w:rFonts w:ascii="Times New Roman" w:eastAsia="Times New Roman" w:hAnsi="Times New Roman" w:cs="Times New Roman"/>
                <w:lang w:val="uk-UA"/>
              </w:rPr>
              <w:t>series</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Жорсткий диск: Типу SSD, об’ємом не менше 256 ГБ;</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Мережеві інтерфейси: LAN(</w:t>
            </w:r>
            <w:proofErr w:type="spellStart"/>
            <w:r w:rsidRPr="005F052D">
              <w:rPr>
                <w:rFonts w:ascii="Times New Roman" w:eastAsia="Times New Roman" w:hAnsi="Times New Roman" w:cs="Times New Roman"/>
                <w:lang w:val="uk-UA"/>
              </w:rPr>
              <w:t>Gigabit</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Ethernet</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Wi-Fi</w:t>
            </w:r>
            <w:proofErr w:type="spellEnd"/>
            <w:r w:rsidRPr="005F052D">
              <w:rPr>
                <w:rFonts w:ascii="Times New Roman" w:eastAsia="Times New Roman" w:hAnsi="Times New Roman" w:cs="Times New Roman"/>
                <w:lang w:val="uk-UA"/>
              </w:rPr>
              <w:t xml:space="preserve"> стандарту не нижче IEEE 802.11ac (2.4 / 5 </w:t>
            </w:r>
            <w:proofErr w:type="spellStart"/>
            <w:r w:rsidRPr="005F052D">
              <w:rPr>
                <w:rFonts w:ascii="Times New Roman" w:eastAsia="Times New Roman" w:hAnsi="Times New Roman" w:cs="Times New Roman"/>
                <w:lang w:val="uk-UA"/>
              </w:rPr>
              <w:t>ГГц</w:t>
            </w:r>
            <w:proofErr w:type="spellEnd"/>
            <w:r w:rsidRPr="005F052D">
              <w:rPr>
                <w:rFonts w:ascii="Times New Roman" w:eastAsia="Times New Roman" w:hAnsi="Times New Roman" w:cs="Times New Roman"/>
                <w:lang w:val="uk-UA"/>
              </w:rPr>
              <w:t xml:space="preserve">) та 3G/4G стандарту (вбудовані в корпус), </w:t>
            </w:r>
            <w:proofErr w:type="spellStart"/>
            <w:r w:rsidRPr="005F052D">
              <w:rPr>
                <w:rFonts w:ascii="Times New Roman" w:eastAsia="Times New Roman" w:hAnsi="Times New Roman" w:cs="Times New Roman"/>
                <w:lang w:val="uk-UA"/>
              </w:rPr>
              <w:t>Bluetooth</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Інтерфейси на вбудованому ПК:</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3.1: не менше 2 (USB 3.1 (Тип A)), 1 (USB 3.1 (Тип C));</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3.0: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2.0: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LAN: 1 (RJ-45);</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HDMI </w:t>
            </w:r>
            <w:proofErr w:type="spellStart"/>
            <w:r w:rsidRPr="005F052D">
              <w:rPr>
                <w:rFonts w:ascii="Times New Roman" w:eastAsia="Times New Roman" w:hAnsi="Times New Roman" w:cs="Times New Roman"/>
                <w:lang w:val="uk-UA"/>
              </w:rPr>
              <w:t>Out</w:t>
            </w:r>
            <w:proofErr w:type="spellEnd"/>
            <w:r w:rsidRPr="005F052D">
              <w:rPr>
                <w:rFonts w:ascii="Times New Roman" w:eastAsia="Times New Roman" w:hAnsi="Times New Roman" w:cs="Times New Roman"/>
                <w:lang w:val="uk-UA"/>
              </w:rPr>
              <w:t>: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Вхід для мікрофона: 1 (3.5-мм міні </w:t>
            </w:r>
            <w:proofErr w:type="spellStart"/>
            <w:r w:rsidRPr="005F052D">
              <w:rPr>
                <w:rFonts w:ascii="Times New Roman" w:eastAsia="Times New Roman" w:hAnsi="Times New Roman" w:cs="Times New Roman"/>
                <w:lang w:val="uk-UA"/>
              </w:rPr>
              <w:t>джек</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Audio</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Out</w:t>
            </w:r>
            <w:proofErr w:type="spellEnd"/>
            <w:r w:rsidRPr="005F052D">
              <w:rPr>
                <w:rFonts w:ascii="Times New Roman" w:eastAsia="Times New Roman" w:hAnsi="Times New Roman" w:cs="Times New Roman"/>
                <w:lang w:val="uk-UA"/>
              </w:rPr>
              <w:t xml:space="preserve">: 1 (3.5-мм міні </w:t>
            </w:r>
            <w:proofErr w:type="spellStart"/>
            <w:r w:rsidRPr="005F052D">
              <w:rPr>
                <w:rFonts w:ascii="Times New Roman" w:eastAsia="Times New Roman" w:hAnsi="Times New Roman" w:cs="Times New Roman"/>
                <w:lang w:val="uk-UA"/>
              </w:rPr>
              <w:t>джек</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Extra</w:t>
            </w:r>
            <w:proofErr w:type="spellEnd"/>
            <w:r w:rsidRPr="005F052D">
              <w:rPr>
                <w:rFonts w:ascii="Times New Roman" w:eastAsia="Times New Roman" w:hAnsi="Times New Roman" w:cs="Times New Roman"/>
                <w:lang w:val="uk-UA"/>
              </w:rPr>
              <w:t xml:space="preserve"> PC </w:t>
            </w:r>
            <w:proofErr w:type="spellStart"/>
            <w:r w:rsidRPr="005F052D">
              <w:rPr>
                <w:rFonts w:ascii="Times New Roman" w:eastAsia="Times New Roman" w:hAnsi="Times New Roman" w:cs="Times New Roman"/>
                <w:lang w:val="uk-UA"/>
              </w:rPr>
              <w:t>Specs</w:t>
            </w:r>
            <w:proofErr w:type="spellEnd"/>
            <w:r w:rsidRPr="005F052D">
              <w:rPr>
                <w:rFonts w:ascii="Times New Roman" w:eastAsia="Times New Roman" w:hAnsi="Times New Roman" w:cs="Times New Roman"/>
                <w:lang w:val="uk-UA"/>
              </w:rPr>
              <w:t>: 1 (80-pin);</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Інтерфейси на панелі:</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HDMI </w:t>
            </w:r>
            <w:proofErr w:type="spellStart"/>
            <w:r w:rsidRPr="005F052D">
              <w:rPr>
                <w:rFonts w:ascii="Times New Roman" w:eastAsia="Times New Roman" w:hAnsi="Times New Roman" w:cs="Times New Roman"/>
                <w:lang w:val="uk-UA"/>
              </w:rPr>
              <w:t>In</w:t>
            </w:r>
            <w:proofErr w:type="spellEnd"/>
            <w:r w:rsidRPr="005F052D">
              <w:rPr>
                <w:rFonts w:ascii="Times New Roman" w:eastAsia="Times New Roman" w:hAnsi="Times New Roman" w:cs="Times New Roman"/>
                <w:lang w:val="uk-UA"/>
              </w:rPr>
              <w:t xml:space="preserve"> 2.0: не менше 3;</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VGA: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A/V-</w:t>
            </w:r>
            <w:proofErr w:type="spellStart"/>
            <w:r w:rsidRPr="005F052D">
              <w:rPr>
                <w:rFonts w:ascii="Times New Roman" w:eastAsia="Times New Roman" w:hAnsi="Times New Roman" w:cs="Times New Roman"/>
                <w:lang w:val="uk-UA"/>
              </w:rPr>
              <w:t>In</w:t>
            </w:r>
            <w:proofErr w:type="spellEnd"/>
            <w:r w:rsidRPr="005F052D">
              <w:rPr>
                <w:rFonts w:ascii="Times New Roman" w:eastAsia="Times New Roman" w:hAnsi="Times New Roman" w:cs="Times New Roman"/>
                <w:lang w:val="uk-UA"/>
              </w:rPr>
              <w:t>: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LAN: не менше 2;</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2.0: не менше 3;</w:t>
            </w:r>
          </w:p>
          <w:p w:rsidR="004B2821" w:rsidRPr="005F052D" w:rsidRDefault="004B2821" w:rsidP="004B2821">
            <w:pPr>
              <w:jc w:val="both"/>
              <w:rPr>
                <w:rFonts w:ascii="Times New Roman" w:eastAsia="Times New Roman" w:hAnsi="Times New Roman" w:cs="Times New Roman"/>
                <w:lang w:val="uk-UA"/>
              </w:rPr>
            </w:pPr>
            <w:proofErr w:type="spellStart"/>
            <w:r w:rsidRPr="005F052D">
              <w:rPr>
                <w:rFonts w:ascii="Times New Roman" w:eastAsia="Times New Roman" w:hAnsi="Times New Roman" w:cs="Times New Roman"/>
                <w:lang w:val="uk-UA"/>
              </w:rPr>
              <w:t>Touch</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Port</w:t>
            </w:r>
            <w:proofErr w:type="spellEnd"/>
            <w:r w:rsidRPr="005F052D">
              <w:rPr>
                <w:rFonts w:ascii="Times New Roman" w:eastAsia="Times New Roman" w:hAnsi="Times New Roman" w:cs="Times New Roman"/>
                <w:lang w:val="uk-UA"/>
              </w:rPr>
              <w:t>: не менше 2;</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USB: 1 (USB Тип C);</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Лінійний аудіо вхід: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RS232: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HDMI </w:t>
            </w:r>
            <w:proofErr w:type="spellStart"/>
            <w:r w:rsidRPr="005F052D">
              <w:rPr>
                <w:rFonts w:ascii="Times New Roman" w:eastAsia="Times New Roman" w:hAnsi="Times New Roman" w:cs="Times New Roman"/>
                <w:lang w:val="uk-UA"/>
              </w:rPr>
              <w:t>Out</w:t>
            </w:r>
            <w:proofErr w:type="spellEnd"/>
            <w:r w:rsidRPr="005F052D">
              <w:rPr>
                <w:rFonts w:ascii="Times New Roman" w:eastAsia="Times New Roman" w:hAnsi="Times New Roman" w:cs="Times New Roman"/>
                <w:lang w:val="uk-UA"/>
              </w:rPr>
              <w:t>: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A/V-</w:t>
            </w:r>
            <w:proofErr w:type="spellStart"/>
            <w:r w:rsidRPr="005F052D">
              <w:rPr>
                <w:rFonts w:ascii="Times New Roman" w:eastAsia="Times New Roman" w:hAnsi="Times New Roman" w:cs="Times New Roman"/>
                <w:lang w:val="uk-UA"/>
              </w:rPr>
              <w:t>Out</w:t>
            </w:r>
            <w:proofErr w:type="spellEnd"/>
            <w:r w:rsidRPr="005F052D">
              <w:rPr>
                <w:rFonts w:ascii="Times New Roman" w:eastAsia="Times New Roman" w:hAnsi="Times New Roman" w:cs="Times New Roman"/>
                <w:lang w:val="uk-UA"/>
              </w:rPr>
              <w:t>: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Вихідний канал звукової частоти: 1;</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Наявність системи безпеки від крадіжки вбудованого комп'ютера сумісна з </w:t>
            </w:r>
            <w:proofErr w:type="spellStart"/>
            <w:r w:rsidRPr="005F052D">
              <w:rPr>
                <w:rFonts w:ascii="Times New Roman" w:eastAsia="Times New Roman" w:hAnsi="Times New Roman" w:cs="Times New Roman"/>
                <w:lang w:val="uk-UA"/>
              </w:rPr>
              <w:t>Kensington</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lock</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Вбудована операційна система: Windows 10 </w:t>
            </w:r>
            <w:proofErr w:type="spellStart"/>
            <w:r w:rsidRPr="005F052D">
              <w:rPr>
                <w:rFonts w:ascii="Times New Roman" w:eastAsia="Times New Roman" w:hAnsi="Times New Roman" w:cs="Times New Roman"/>
                <w:lang w:val="uk-UA"/>
              </w:rPr>
              <w:t>Pro</w:t>
            </w:r>
            <w:proofErr w:type="spellEnd"/>
            <w:r w:rsidRPr="005F052D">
              <w:rPr>
                <w:rFonts w:ascii="Times New Roman" w:eastAsia="Times New Roman" w:hAnsi="Times New Roman" w:cs="Times New Roman"/>
                <w:lang w:val="uk-UA"/>
              </w:rPr>
              <w:t xml:space="preserve"> (або новіше), </w:t>
            </w:r>
            <w:proofErr w:type="spellStart"/>
            <w:r w:rsidRPr="005F052D">
              <w:rPr>
                <w:rFonts w:ascii="Times New Roman" w:eastAsia="Times New Roman" w:hAnsi="Times New Roman" w:cs="Times New Roman"/>
                <w:lang w:val="uk-UA"/>
              </w:rPr>
              <w:t>Android</w:t>
            </w:r>
            <w:proofErr w:type="spellEnd"/>
            <w:r w:rsidRPr="005F052D">
              <w:rPr>
                <w:rFonts w:ascii="Times New Roman" w:eastAsia="Times New Roman" w:hAnsi="Times New Roman" w:cs="Times New Roman"/>
                <w:lang w:val="uk-UA"/>
              </w:rPr>
              <w:t xml:space="preserve"> 8.0 (або новіше) з українською локалізацією;</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Повинна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студентів (планшети, смартфони тощо) до інтерактивної панелі, об'єднувати їх в групи, передавати екран на підключені пристрої, використовувати </w:t>
            </w:r>
            <w:r w:rsidRPr="005F052D">
              <w:rPr>
                <w:rFonts w:ascii="Times New Roman" w:eastAsia="Times New Roman" w:hAnsi="Times New Roman" w:cs="Times New Roman"/>
                <w:lang w:val="uk-UA"/>
              </w:rPr>
              <w:lastRenderedPageBreak/>
              <w:t>єдиний екран, відображувати декілька екранів підключених пристроїв; наявність ліцензії на не менше 5 підключень без обмеження терміну дії ліцензії на користування. (вказати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 Повинно мати схвалення, ГРИФ МОН</w:t>
            </w:r>
            <w:r w:rsidR="006C4066">
              <w:rPr>
                <w:rFonts w:ascii="Times New Roman" w:eastAsia="Times New Roman" w:hAnsi="Times New Roman" w:cs="Times New Roman"/>
                <w:lang w:val="uk-UA"/>
              </w:rPr>
              <w:t xml:space="preserve"> (надати копію підтверджуючого документа у складі пропозиції)</w:t>
            </w:r>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 (вказати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Інтегроване програмне забезпечення з функцією виводу зображення через бездротову трансляцію екрану зовнішніх пристроїв на базі ОС Windows, </w:t>
            </w:r>
            <w:proofErr w:type="spellStart"/>
            <w:r w:rsidRPr="005F052D">
              <w:rPr>
                <w:rFonts w:ascii="Times New Roman" w:eastAsia="Times New Roman" w:hAnsi="Times New Roman" w:cs="Times New Roman"/>
                <w:lang w:val="uk-UA"/>
              </w:rPr>
              <w:t>iOS</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MacOS</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Android</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Linux</w:t>
            </w:r>
            <w:proofErr w:type="spellEnd"/>
            <w:r w:rsidRPr="005F052D">
              <w:rPr>
                <w:rFonts w:ascii="Times New Roman" w:eastAsia="Times New Roman" w:hAnsi="Times New Roman" w:cs="Times New Roman"/>
                <w:lang w:val="uk-UA"/>
              </w:rPr>
              <w:t xml:space="preserve">, </w:t>
            </w:r>
            <w:proofErr w:type="spellStart"/>
            <w:r w:rsidRPr="005F052D">
              <w:rPr>
                <w:rFonts w:ascii="Times New Roman" w:eastAsia="Times New Roman" w:hAnsi="Times New Roman" w:cs="Times New Roman"/>
                <w:lang w:val="uk-UA"/>
              </w:rPr>
              <w:t>Chrome</w:t>
            </w:r>
            <w:proofErr w:type="spellEnd"/>
            <w:r w:rsidRPr="005F052D">
              <w:rPr>
                <w:rFonts w:ascii="Times New Roman" w:eastAsia="Times New Roman" w:hAnsi="Times New Roman" w:cs="Times New Roman"/>
                <w:lang w:val="uk-UA"/>
              </w:rPr>
              <w:t xml:space="preserve"> OS в кількості не менше 4-х екранів одночасно (вказати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Спеціалізоване програмне забезпечення:   </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(інтерактивний програмний комплекс)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 Для створення, перегляду та програвання інтерактивного навчального вмісту; сумісне з операційною системою;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Спеціальна комп'ютерна програма для вивчення елементів житла родин, ознайомлення з професіями, вивчення будови тіла людини, життя на землі, вивчення явищ природи: пори року, погода, календар. Спеціальні комп'ютерні ігри для розвитку логіки. </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Наявна можливість створення власних інтерактивних підручників, ілюстрованих та </w:t>
            </w:r>
            <w:proofErr w:type="spellStart"/>
            <w:r w:rsidRPr="005F052D">
              <w:rPr>
                <w:rFonts w:ascii="Times New Roman" w:eastAsia="Times New Roman" w:hAnsi="Times New Roman" w:cs="Times New Roman"/>
                <w:lang w:val="uk-UA"/>
              </w:rPr>
              <w:t>анімованих</w:t>
            </w:r>
            <w:proofErr w:type="spellEnd"/>
            <w:r w:rsidRPr="005F052D">
              <w:rPr>
                <w:rFonts w:ascii="Times New Roman" w:eastAsia="Times New Roman" w:hAnsi="Times New Roman" w:cs="Times New Roman"/>
                <w:lang w:val="uk-UA"/>
              </w:rPr>
              <w:t xml:space="preserve"> презентацій (зошитів), а також синхронізувати їх з шкільним комп'ютером.</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lastRenderedPageBreak/>
              <w:t>Можливості програмного забезпечення:</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відкриття цифрових книг;</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відкриття цифрового змісту книг;</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 відтворення 3D анімацій з </w:t>
            </w:r>
            <w:proofErr w:type="spellStart"/>
            <w:r w:rsidRPr="005F052D">
              <w:rPr>
                <w:rFonts w:ascii="Times New Roman" w:eastAsia="Times New Roman" w:hAnsi="Times New Roman" w:cs="Times New Roman"/>
                <w:lang w:val="uk-UA"/>
              </w:rPr>
              <w:t>медіатеки</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 відтворення відео з </w:t>
            </w:r>
            <w:proofErr w:type="spellStart"/>
            <w:r w:rsidRPr="005F052D">
              <w:rPr>
                <w:rFonts w:ascii="Times New Roman" w:eastAsia="Times New Roman" w:hAnsi="Times New Roman" w:cs="Times New Roman"/>
                <w:lang w:val="uk-UA"/>
              </w:rPr>
              <w:t>медіатеки</w:t>
            </w:r>
            <w:proofErr w:type="spellEnd"/>
            <w:r w:rsidRPr="005F052D">
              <w:rPr>
                <w:rFonts w:ascii="Times New Roman" w:eastAsia="Times New Roman" w:hAnsi="Times New Roman" w:cs="Times New Roman"/>
                <w:lang w:val="uk-UA"/>
              </w:rPr>
              <w:t>;</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використання інструментів та ігор.</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Особливості програмного забезпечення:</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використання на інтерактивній дошці;</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використання в класі через проектор;</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сенсорні функції;</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обмін змістом користувача;</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можливість імпорту PDF, РРТ;</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Версія: українська;</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Термін дії програмного забезпечення: не менше 36 місяців;</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rsidR="004B2821" w:rsidRPr="005F052D"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 xml:space="preserve">Комплектування: кабель живлення змінного струму, пульт дистанційного керування, 7 ручок (включаючи 2 ручки для паралельного написання подвійних кольорів), кабелі USB/HDMI, комплект для настінного кріплення (з фіксованим </w:t>
            </w:r>
            <w:r>
              <w:rPr>
                <w:rFonts w:ascii="Times New Roman" w:eastAsia="Times New Roman" w:hAnsi="Times New Roman" w:cs="Times New Roman"/>
                <w:lang w:val="uk-UA"/>
              </w:rPr>
              <w:t>кутом нахилу)</w:t>
            </w:r>
            <w:r w:rsidRPr="005F052D">
              <w:rPr>
                <w:rFonts w:ascii="Times New Roman" w:eastAsia="Times New Roman" w:hAnsi="Times New Roman" w:cs="Times New Roman"/>
                <w:lang w:val="uk-UA"/>
              </w:rPr>
              <w:t>;</w:t>
            </w:r>
          </w:p>
          <w:p w:rsidR="00D05FCA" w:rsidRPr="00173D05" w:rsidRDefault="004B2821" w:rsidP="004B2821">
            <w:pPr>
              <w:jc w:val="both"/>
              <w:rPr>
                <w:rFonts w:ascii="Times New Roman" w:eastAsia="Times New Roman" w:hAnsi="Times New Roman" w:cs="Times New Roman"/>
                <w:lang w:val="uk-UA"/>
              </w:rPr>
            </w:pPr>
            <w:r w:rsidRPr="005F052D">
              <w:rPr>
                <w:rFonts w:ascii="Times New Roman" w:eastAsia="Times New Roman" w:hAnsi="Times New Roman" w:cs="Times New Roman"/>
                <w:lang w:val="uk-UA"/>
              </w:rPr>
              <w:t>Гарантійний термін: не менше 36 місяців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3D1CFD" w:rsidRDefault="004B2821" w:rsidP="001F1FDD">
            <w:pPr>
              <w:jc w:val="both"/>
              <w:rPr>
                <w:rFonts w:ascii="Times New Roman" w:eastAsia="Times New Roman" w:hAnsi="Times New Roman" w:cs="Times New Roman"/>
                <w:color w:val="FF0000"/>
                <w:lang w:val="uk-UA"/>
              </w:rPr>
            </w:pPr>
            <w:r w:rsidRPr="00C34980">
              <w:rPr>
                <w:rFonts w:ascii="Times New Roman" w:eastAsia="Times New Roman" w:hAnsi="Times New Roman" w:cs="Times New Roman"/>
                <w:lang w:val="uk-UA"/>
              </w:rPr>
              <w:t>Мобільний стенд (стійка) для транспортування в приміщенні (для інтерактивної панелі)</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4B2821" w:rsidP="001F1FDD">
            <w:pPr>
              <w:jc w:val="both"/>
              <w:rPr>
                <w:rFonts w:ascii="Times New Roman" w:eastAsia="Times New Roman" w:hAnsi="Times New Roman" w:cs="Times New Roman"/>
                <w:lang w:val="uk-UA"/>
              </w:rPr>
            </w:pPr>
            <w:r w:rsidRPr="000E1B83">
              <w:rPr>
                <w:rFonts w:ascii="Times New Roman" w:eastAsia="Times New Roman" w:hAnsi="Times New Roman" w:cs="Times New Roman"/>
                <w:lang w:val="uk-UA"/>
              </w:rPr>
              <w:t>Мобільний стенд (стійка) для транспортування в приміщенні (для інтерактивної панелі), повинна бути сумісна з інтерактивними панелями, діагональ яких не менше 50-95 дюймів</w:t>
            </w:r>
            <w:r>
              <w:rPr>
                <w:rFonts w:ascii="Times New Roman" w:eastAsia="Times New Roman" w:hAnsi="Times New Roman" w:cs="Times New Roman"/>
                <w:lang w:val="uk-UA"/>
              </w:rPr>
              <w:t>, витримувати навантаження (вагу) не менше 100 кг</w:t>
            </w:r>
            <w:r w:rsidRPr="000E1B83">
              <w:rPr>
                <w:rFonts w:ascii="Times New Roman" w:eastAsia="Times New Roman" w:hAnsi="Times New Roman" w:cs="Times New Roman"/>
                <w:lang w:val="uk-UA"/>
              </w:rPr>
              <w:t>, наявність коліщаток для вільного пересування.</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Комплект столів демонстраційних для кабінету хімії (2 елемента)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Стіл демонстраційний для кабінету хімії. Стіл відповідає вимогам ДСТУ ГОСТ 22046:2004 “Меблі для навчальних закладів. Технічні умови”. Геометрія та розміри – у відповідності до ДСТУ </w:t>
            </w:r>
            <w:proofErr w:type="spellStart"/>
            <w:r w:rsidRPr="00173D05">
              <w:rPr>
                <w:rFonts w:ascii="Times New Roman" w:eastAsia="Times New Roman" w:hAnsi="Times New Roman" w:cs="Times New Roman"/>
                <w:lang w:val="uk-UA"/>
              </w:rPr>
              <w:t>prEN</w:t>
            </w:r>
            <w:proofErr w:type="spellEnd"/>
            <w:r w:rsidRPr="00173D05">
              <w:rPr>
                <w:rFonts w:ascii="Times New Roman" w:eastAsia="Times New Roman" w:hAnsi="Times New Roman" w:cs="Times New Roman"/>
                <w:lang w:val="uk-UA"/>
              </w:rPr>
              <w:t xml:space="preserve"> 1729-1:2004 “Меблі. Стільці та столи для навчальних закладів. Функціональні розміри”. Безпека- у відповідності до ДСТУ ENV 1729-2:2004 «Меблі. Стільці та столи для навчальних закладів. Вимоги безпеки та методи випробування» Стіл складається з двох столів. Стіл демонстраційний №1 (80346) має розміри 1200х750х900 мм. Всі елементи столу виготовляються з ДСП кольору “бук” товщиною 16 мм класу емісії Е1. Стільниця має робочу поверхню з пластику товщиною 0,6 м</w:t>
            </w:r>
            <w:r w:rsidR="00682242">
              <w:rPr>
                <w:rFonts w:ascii="Times New Roman" w:eastAsia="Times New Roman" w:hAnsi="Times New Roman" w:cs="Times New Roman"/>
                <w:lang w:val="uk-UA"/>
              </w:rPr>
              <w:t>м з текстурою дерева (“бук”). Т</w:t>
            </w:r>
            <w:r w:rsidRPr="00173D05">
              <w:rPr>
                <w:rFonts w:ascii="Times New Roman" w:eastAsia="Times New Roman" w:hAnsi="Times New Roman" w:cs="Times New Roman"/>
                <w:lang w:val="uk-UA"/>
              </w:rPr>
              <w:t xml:space="preserve">орці стільниці оздоблені крайкою ПВХ товщиною не менше 1 мм, торці інших елементів столу – крайкою товщиною 0,45-0,50 мм. З лівого боку в стільниці є виріз, в якому монтується квадратна керамічна мийка розміром 250х250 мм з краном. Під стільницею розміщено панель з трьома електричними розетками. Стіл під мийкою обладнано тумбою з дверцятами, в якій монтується система відводу води та хімічних розчинів. З правого боку стіл має відкриту нішу з двома полицями. Спереду він закритий екраном. Стіл демонстраційний №2 (80347) має розміри 1200х750х900 мм. Всі елементи столу виготовляються з ДСП кольору “бук” товщиною 16 мм класу емісії Е1. Торці </w:t>
            </w:r>
            <w:r w:rsidRPr="00173D05">
              <w:rPr>
                <w:rFonts w:ascii="Times New Roman" w:eastAsia="Times New Roman" w:hAnsi="Times New Roman" w:cs="Times New Roman"/>
                <w:lang w:val="uk-UA"/>
              </w:rPr>
              <w:lastRenderedPageBreak/>
              <w:t>стільниці оздоблені крайкою ПВХ товщиною не менше 1 мм, торці інших елементів столу – крайкою товщиною 0,50 мм. Стіл обладнано тумбою з чотирма шухлядами та відкритою нішею з стаціонарною нижньою полицею. Всі шухляди змонтовано на металевих роликових напрямних. Спереду стіл закритий екраном. По попередньому обрізу стільниці змонтовано бар’єр, який утворює нішу. Стільниця бар’єру має робочу поверхню з пластику товщиною 0,6 мм з текстурою дерева (“бук”).</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Шафа витяжна пересувна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B137AB">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Шафа витяжна пересувна використовується в кабінетах хімії загальноосвітнього навчального закладу для проведення демонстраційних дослідів. Габаритні розміри Висота - не менше 2265 мм (без врахування гофрованої труби витяжки); Ширина - не менше 1000 мм; Глибина - не менше 650 мм. Характеристики В основі будови шафи є каркас з анодованого алюмінієвого профілю в захисній плівці (каркас має електричне заземлення). Стінки шафи виконані з ЛДСП товщиною не менше 16 мм. Нижня частина шафи за дверцятами виконує функцію тумби, де можна зберігати приладдя. Є можливість закрити дверцята на замок. Над тумбою розташована робоча частина для проведення робіт. Для візуального спостереження за роботами, що проводяться всередині шафи, робоча частина закрита прозорим, загартованим, не розсувним склом з боків, та двома розсувними панелями з такого ж скла спереду шафи, товщиною не менше 5 мм. На задній стінці робочої частини вмонтовані дві вентиляційні решітки для притоку повітря під час роботи витяжки. На кришці робочої частини встановлено: витяжний електричний вентилятор з діаметром перерізу не менше 125 мм, потужністю не менше 16 Вт, продуктивністю не менше 179 м³/год та рівнем шуму не більше 44 </w:t>
            </w:r>
            <w:proofErr w:type="spellStart"/>
            <w:r w:rsidRPr="00173D05">
              <w:rPr>
                <w:rFonts w:ascii="Times New Roman" w:eastAsia="Times New Roman" w:hAnsi="Times New Roman" w:cs="Times New Roman"/>
                <w:lang w:val="uk-UA"/>
              </w:rPr>
              <w:t>дБ</w:t>
            </w:r>
            <w:proofErr w:type="spellEnd"/>
            <w:r w:rsidRPr="00173D05">
              <w:rPr>
                <w:rFonts w:ascii="Times New Roman" w:eastAsia="Times New Roman" w:hAnsi="Times New Roman" w:cs="Times New Roman"/>
                <w:lang w:val="uk-UA"/>
              </w:rPr>
              <w:t xml:space="preserve"> на відстані 3 м. Світлодіодна лампа довжиною не менше 570 мм, потужністю не менше 10 Вт, світловим потоком не менше 700 </w:t>
            </w:r>
            <w:proofErr w:type="spellStart"/>
            <w:r w:rsidRPr="00173D05">
              <w:rPr>
                <w:rFonts w:ascii="Times New Roman" w:eastAsia="Times New Roman" w:hAnsi="Times New Roman" w:cs="Times New Roman"/>
                <w:lang w:val="uk-UA"/>
              </w:rPr>
              <w:t>лм</w:t>
            </w:r>
            <w:proofErr w:type="spellEnd"/>
            <w:r w:rsidRPr="00173D05">
              <w:rPr>
                <w:rFonts w:ascii="Times New Roman" w:eastAsia="Times New Roman" w:hAnsi="Times New Roman" w:cs="Times New Roman"/>
                <w:lang w:val="uk-UA"/>
              </w:rPr>
              <w:t xml:space="preserve"> білого світла (4000 К). На лицьовій панелі шафи, над дверцятами, встановлено блок з органами керування освітленням та витяжкою, а також дві розетки 220 В із заземленням. Довжина мережевого кабелю не менше 5 м. Максимальна довжина на яку можна розтягнути гофровану трубу за межі шафи ~ 5 м. Шафа обладнана колесами для легкого пересування всередині приміщення. Для стаціонарного використання колеса рекомендується зафіксувати встановленими на них стопорами. Стільниця робочої частини виконана з кислототривкої керамічної плитки, шви якої оброблені кислототривкою </w:t>
            </w:r>
            <w:proofErr w:type="spellStart"/>
            <w:r w:rsidRPr="00173D05">
              <w:rPr>
                <w:rFonts w:ascii="Times New Roman" w:eastAsia="Times New Roman" w:hAnsi="Times New Roman" w:cs="Times New Roman"/>
                <w:lang w:val="uk-UA"/>
              </w:rPr>
              <w:t>затиркою</w:t>
            </w:r>
            <w:proofErr w:type="spellEnd"/>
            <w:r w:rsidRPr="00173D05">
              <w:rPr>
                <w:rFonts w:ascii="Times New Roman" w:eastAsia="Times New Roman" w:hAnsi="Times New Roman" w:cs="Times New Roman"/>
                <w:lang w:val="uk-UA"/>
              </w:rPr>
              <w:t xml:space="preserve">.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7A5FEE" w:rsidRDefault="007A5FEE" w:rsidP="001F1FDD">
            <w:pPr>
              <w:jc w:val="both"/>
              <w:rPr>
                <w:rFonts w:ascii="Times New Roman" w:eastAsia="Times New Roman" w:hAnsi="Times New Roman" w:cs="Times New Roman"/>
                <w:lang w:val="en-US"/>
              </w:rPr>
            </w:pPr>
            <w:r>
              <w:rPr>
                <w:rFonts w:ascii="Times New Roman" w:eastAsia="Times New Roman" w:hAnsi="Times New Roman" w:cs="Times New Roman"/>
                <w:lang w:val="uk-UA"/>
              </w:rPr>
              <w:t>Стінка 5</w:t>
            </w:r>
            <w:r w:rsidR="00D05FCA" w:rsidRPr="00173D05">
              <w:rPr>
                <w:rFonts w:ascii="Times New Roman" w:eastAsia="Times New Roman" w:hAnsi="Times New Roman" w:cs="Times New Roman"/>
                <w:lang w:val="uk-UA"/>
              </w:rPr>
              <w:t xml:space="preserve"> секцій</w:t>
            </w:r>
            <w:proofErr w:type="spellStart"/>
            <w:r w:rsidR="00F91B1E">
              <w:rPr>
                <w:rFonts w:ascii="Times New Roman" w:eastAsia="Times New Roman" w:hAnsi="Times New Roman" w:cs="Times New Roman"/>
                <w:lang w:val="en-US"/>
              </w:rPr>
              <w:t>на</w:t>
            </w:r>
            <w:proofErr w:type="spellEnd"/>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A5FEE" w:rsidRDefault="00C34980" w:rsidP="001F1FDD">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Стінка</w:t>
            </w:r>
            <w:r w:rsidR="00D05FCA" w:rsidRPr="00173D05">
              <w:rPr>
                <w:rFonts w:ascii="Times New Roman" w:eastAsia="Times New Roman" w:hAnsi="Times New Roman" w:cs="Times New Roman"/>
                <w:lang w:val="uk-UA"/>
              </w:rPr>
              <w:t xml:space="preserve"> призначена для комплектації кабінетів </w:t>
            </w:r>
            <w:r w:rsidR="007A5FEE">
              <w:rPr>
                <w:rFonts w:ascii="Times New Roman" w:eastAsia="Times New Roman" w:hAnsi="Times New Roman" w:cs="Times New Roman"/>
                <w:lang w:val="uk-UA"/>
              </w:rPr>
              <w:t>у навчальних закладах і офісах.</w:t>
            </w:r>
          </w:p>
          <w:p w:rsidR="007A5FEE" w:rsidRDefault="007A5FEE" w:rsidP="001F1FDD">
            <w:pPr>
              <w:jc w:val="both"/>
              <w:rPr>
                <w:rFonts w:ascii="Times New Roman" w:eastAsia="Times New Roman" w:hAnsi="Times New Roman" w:cs="Times New Roman"/>
                <w:lang w:val="uk-UA"/>
              </w:rPr>
            </w:pPr>
            <w:r>
              <w:rPr>
                <w:rFonts w:ascii="Times New Roman" w:eastAsia="Times New Roman" w:hAnsi="Times New Roman" w:cs="Times New Roman"/>
                <w:lang w:val="uk-UA"/>
              </w:rPr>
              <w:t>Склад:</w:t>
            </w:r>
          </w:p>
          <w:p w:rsidR="007A5FEE" w:rsidRDefault="007A5FEE" w:rsidP="007A5FEE">
            <w:pPr>
              <w:pStyle w:val="a4"/>
              <w:numPr>
                <w:ilvl w:val="0"/>
                <w:numId w:val="2"/>
              </w:numPr>
              <w:jc w:val="both"/>
              <w:rPr>
                <w:rFonts w:ascii="Times New Roman" w:eastAsia="Times New Roman" w:hAnsi="Times New Roman" w:cs="Times New Roman"/>
                <w:lang w:val="uk-UA"/>
              </w:rPr>
            </w:pPr>
            <w:r>
              <w:rPr>
                <w:rFonts w:ascii="Times New Roman" w:eastAsia="Times New Roman" w:hAnsi="Times New Roman" w:cs="Times New Roman"/>
                <w:lang w:val="uk-UA"/>
              </w:rPr>
              <w:t>Шафа офісна з полицями. Габаритні розміри: ширина -800мм, глибина – 550 мм, висота – 2200 мм, колір – бук   - 4 шт.</w:t>
            </w:r>
          </w:p>
          <w:p w:rsidR="007A5FEE" w:rsidRPr="007A5FEE" w:rsidRDefault="007A5FEE" w:rsidP="007A5FEE">
            <w:pPr>
              <w:pStyle w:val="a4"/>
              <w:numPr>
                <w:ilvl w:val="0"/>
                <w:numId w:val="2"/>
              </w:numPr>
              <w:jc w:val="both"/>
              <w:rPr>
                <w:rFonts w:ascii="Times New Roman" w:eastAsia="Times New Roman" w:hAnsi="Times New Roman" w:cs="Times New Roman"/>
                <w:lang w:val="uk-UA"/>
              </w:rPr>
            </w:pPr>
            <w:r w:rsidRPr="007A5FEE">
              <w:rPr>
                <w:rFonts w:ascii="Times New Roman" w:eastAsia="Times New Roman" w:hAnsi="Times New Roman" w:cs="Times New Roman"/>
                <w:lang w:val="uk-UA"/>
              </w:rPr>
              <w:t xml:space="preserve">Шафа офісна для одягу. Габаритні розміри: ширина -600мм, глибина – 550 мм, висота – 2200 мм, колір – бук </w:t>
            </w:r>
            <w:r>
              <w:rPr>
                <w:rFonts w:ascii="Times New Roman" w:eastAsia="Times New Roman" w:hAnsi="Times New Roman" w:cs="Times New Roman"/>
                <w:lang w:val="uk-UA"/>
              </w:rPr>
              <w:t xml:space="preserve">  - 1</w:t>
            </w:r>
            <w:r w:rsidRPr="007A5FEE">
              <w:rPr>
                <w:rFonts w:ascii="Times New Roman" w:eastAsia="Times New Roman" w:hAnsi="Times New Roman" w:cs="Times New Roman"/>
                <w:lang w:val="uk-UA"/>
              </w:rPr>
              <w:t xml:space="preserve"> шт.</w:t>
            </w:r>
          </w:p>
          <w:p w:rsidR="00D05FCA" w:rsidRPr="004D4F73" w:rsidRDefault="007A5FEE" w:rsidP="001F1FDD">
            <w:pPr>
              <w:pStyle w:val="a4"/>
              <w:numPr>
                <w:ilvl w:val="0"/>
                <w:numId w:val="2"/>
              </w:numPr>
              <w:jc w:val="both"/>
              <w:rPr>
                <w:rFonts w:ascii="Times New Roman" w:eastAsia="Times New Roman" w:hAnsi="Times New Roman" w:cs="Times New Roman"/>
                <w:lang w:val="uk-UA"/>
              </w:rPr>
            </w:pPr>
            <w:r w:rsidRPr="007A5FEE">
              <w:rPr>
                <w:rFonts w:ascii="Times New Roman" w:eastAsia="Times New Roman" w:hAnsi="Times New Roman" w:cs="Times New Roman"/>
                <w:lang w:val="uk-UA"/>
              </w:rPr>
              <w:t>Тумба офісна, індивідуальна.</w:t>
            </w:r>
            <w:r w:rsidRPr="007A5FEE">
              <w:rPr>
                <w:rFonts w:eastAsia="Times New Roman"/>
                <w:lang w:val="uk-UA"/>
              </w:rPr>
              <w:t xml:space="preserve"> </w:t>
            </w:r>
            <w:r w:rsidRPr="007A5FEE">
              <w:rPr>
                <w:rFonts w:ascii="Times New Roman" w:eastAsia="Times New Roman" w:hAnsi="Times New Roman" w:cs="Times New Roman"/>
                <w:lang w:val="uk-UA"/>
              </w:rPr>
              <w:t>Габаритні розміри: ширина -</w:t>
            </w:r>
            <w:r>
              <w:rPr>
                <w:rFonts w:ascii="Times New Roman" w:eastAsia="Times New Roman" w:hAnsi="Times New Roman" w:cs="Times New Roman"/>
                <w:lang w:val="uk-UA"/>
              </w:rPr>
              <w:t xml:space="preserve"> 9</w:t>
            </w:r>
            <w:r w:rsidRPr="007A5FEE">
              <w:rPr>
                <w:rFonts w:ascii="Times New Roman" w:eastAsia="Times New Roman" w:hAnsi="Times New Roman" w:cs="Times New Roman"/>
                <w:lang w:val="uk-UA"/>
              </w:rPr>
              <w:t>00мм, глибина – 550 мм, висота –</w:t>
            </w:r>
            <w:r>
              <w:rPr>
                <w:rFonts w:ascii="Times New Roman" w:eastAsia="Times New Roman" w:hAnsi="Times New Roman" w:cs="Times New Roman"/>
                <w:lang w:val="uk-UA"/>
              </w:rPr>
              <w:t xml:space="preserve"> 9</w:t>
            </w:r>
            <w:r w:rsidRPr="007A5FEE">
              <w:rPr>
                <w:rFonts w:ascii="Times New Roman" w:eastAsia="Times New Roman" w:hAnsi="Times New Roman" w:cs="Times New Roman"/>
                <w:lang w:val="uk-UA"/>
              </w:rPr>
              <w:t xml:space="preserve">00 мм, колір – бук   - 1 </w:t>
            </w:r>
            <w:r w:rsidRPr="007A5FEE">
              <w:rPr>
                <w:rFonts w:ascii="Times New Roman" w:eastAsia="Times New Roman" w:hAnsi="Times New Roman" w:cs="Times New Roman"/>
                <w:lang w:val="uk-UA"/>
              </w:rPr>
              <w:lastRenderedPageBreak/>
              <w:t>шт.</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«Алюміній»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Використовується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географії, природознавства та в кабінеті хімії. Надає можливість ознайомити учнів з природними сполуками алюмінію. Колекція містить зразки об’єктів із супровідним описом (переліком) та класифікацією. Кількість – не менше 8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w:t>
            </w:r>
            <w:proofErr w:type="spellStart"/>
            <w:r w:rsidRPr="00173D05">
              <w:rPr>
                <w:rFonts w:ascii="Times New Roman" w:eastAsia="Times New Roman" w:hAnsi="Times New Roman" w:cs="Times New Roman"/>
                <w:lang w:val="uk-UA"/>
              </w:rPr>
              <w:t>Каучуки</w:t>
            </w:r>
            <w:proofErr w:type="spellEnd"/>
            <w:r w:rsidRPr="00173D05">
              <w:rPr>
                <w:rFonts w:ascii="Times New Roman" w:eastAsia="Times New Roman" w:hAnsi="Times New Roman" w:cs="Times New Roman"/>
                <w:lang w:val="uk-UA"/>
              </w:rPr>
              <w:t>»</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Призначена для використання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та природознавства при вивченні відповідних тем, а саме: для ознайомлення учнів з видами </w:t>
            </w:r>
            <w:proofErr w:type="spellStart"/>
            <w:r w:rsidRPr="00173D05">
              <w:rPr>
                <w:rFonts w:ascii="Times New Roman" w:eastAsia="Times New Roman" w:hAnsi="Times New Roman" w:cs="Times New Roman"/>
                <w:lang w:val="uk-UA"/>
              </w:rPr>
              <w:t>каучуків</w:t>
            </w:r>
            <w:proofErr w:type="spellEnd"/>
            <w:r w:rsidRPr="00173D05">
              <w:rPr>
                <w:rFonts w:ascii="Times New Roman" w:eastAsia="Times New Roman" w:hAnsi="Times New Roman" w:cs="Times New Roman"/>
                <w:lang w:val="uk-UA"/>
              </w:rPr>
              <w:t xml:space="preserve">, що використовуються в хімічній промисловості для виробництва різної продукції. Колекція містить зразки основних видів </w:t>
            </w:r>
            <w:proofErr w:type="spellStart"/>
            <w:r w:rsidRPr="00173D05">
              <w:rPr>
                <w:rFonts w:ascii="Times New Roman" w:eastAsia="Times New Roman" w:hAnsi="Times New Roman" w:cs="Times New Roman"/>
                <w:lang w:val="uk-UA"/>
              </w:rPr>
              <w:t>каучуків</w:t>
            </w:r>
            <w:proofErr w:type="spellEnd"/>
            <w:r w:rsidRPr="00173D05">
              <w:rPr>
                <w:rFonts w:ascii="Times New Roman" w:eastAsia="Times New Roman" w:hAnsi="Times New Roman" w:cs="Times New Roman"/>
                <w:lang w:val="uk-UA"/>
              </w:rPr>
              <w:t xml:space="preserve"> та виробів з них із супровідним описом (переліком). Кількі</w:t>
            </w:r>
            <w:r w:rsidR="003C4977">
              <w:rPr>
                <w:rFonts w:ascii="Times New Roman" w:eastAsia="Times New Roman" w:hAnsi="Times New Roman" w:cs="Times New Roman"/>
                <w:lang w:val="uk-UA"/>
              </w:rPr>
              <w:t>сть - не менше 9 зразків</w:t>
            </w:r>
            <w:r w:rsidRPr="00173D05">
              <w:rPr>
                <w:rFonts w:ascii="Times New Roman" w:eastAsia="Times New Roman" w:hAnsi="Times New Roman" w:cs="Times New Roman"/>
                <w:lang w:val="uk-UA"/>
              </w:rPr>
              <w:t>.</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«Волокна»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"Волокна" використовується для демонстрації зразків пластмаси, синтетичних волокон, </w:t>
            </w:r>
            <w:proofErr w:type="spellStart"/>
            <w:r w:rsidRPr="00173D05">
              <w:rPr>
                <w:rFonts w:ascii="Times New Roman" w:eastAsia="Times New Roman" w:hAnsi="Times New Roman" w:cs="Times New Roman"/>
                <w:lang w:val="uk-UA"/>
              </w:rPr>
              <w:t>каучуків</w:t>
            </w:r>
            <w:proofErr w:type="spellEnd"/>
            <w:r w:rsidRPr="00173D05">
              <w:rPr>
                <w:rFonts w:ascii="Times New Roman" w:eastAsia="Times New Roman" w:hAnsi="Times New Roman" w:cs="Times New Roman"/>
                <w:lang w:val="uk-UA"/>
              </w:rPr>
              <w:t>. Колекція застосовується для демонстрації зовнішнього вигляду волокон і під час проведення демонстраційних дослідів, за визначенням фізичних та хімічних властивостей волокон різних типів.  Колекція містить не менше 10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"Пісок, глина та продукти їх переробки"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«Пісок, глина та продукти їх переробки» використовується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географії та природознавства в якості демонстраційного обладнання при вивченні відповідних тем. Колекція містить не менше 12 зразків об’єктів із супровідним описом (переліком).</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"Вапняки"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"Вапняки" використовується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та природознавства при вивченні відповідних тем. Містить зразки об’єктів із супровідним описом (переліком). Кількість - не менше 7 зразків об’єктів.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"Кам’яне вугілля та продукти його переробки"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«Кам’яне вугілля та продукти його переробки» (демонстраційна) призначена для використання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та природознавства в якості демонстраційного обладнання при вивченні відповідних тем. Горючі, вибухові та отруйні речовини імітовані, запаковані в герметичні пластикові ємності. Містить зразки об’єктів із супровідним описом. Кількість - не менше 12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"Граніт та його складові частини"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«Граніт та його складові частини» призначена для кабінету географії загальноосвітнього навчального закладу. Колекція містить зразки об’єктів із супровідним описом (переліком). Кількість - не менше 8-ми натуральних зразків.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C34980"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«Шкала твердості»</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Використовується колекція в якості роздаткового матеріалу. В комплект входить посібник з експлуатації з ламінованим додатком, що містить інформацію про фізичні властивості, хімічний склад мінералів, їх відмінні ознаки, а також методику визначення твердості мінералів за допомогою шкали </w:t>
            </w:r>
            <w:proofErr w:type="spellStart"/>
            <w:r w:rsidRPr="00173D05">
              <w:rPr>
                <w:rFonts w:ascii="Times New Roman" w:eastAsia="Times New Roman" w:hAnsi="Times New Roman" w:cs="Times New Roman"/>
                <w:lang w:val="uk-UA"/>
              </w:rPr>
              <w:t>Мооса</w:t>
            </w:r>
            <w:proofErr w:type="spellEnd"/>
            <w:r w:rsidRPr="00173D05">
              <w:rPr>
                <w:rFonts w:ascii="Times New Roman" w:eastAsia="Times New Roman" w:hAnsi="Times New Roman" w:cs="Times New Roman"/>
                <w:lang w:val="uk-UA"/>
              </w:rPr>
              <w:t xml:space="preserve"> (за винятком алмазу). Колекція містить не менше 9 зразків.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C34980"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«Метали і сплави»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«Метали і сплави» використовується в кабінеті хімії загальноосвітнього навчального закладу під час вивчення неорганічної хімії, тема «Металургія». Колекція застосовується для ознайомлення із загальними властивостями металів та їх сплавів. Кількість - не менше 12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C34980"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"Нафта і продукти її переробки"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призначена для використання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та природознавства, в якості демонстраційного обладнання при вивченні відповідних тем. Колекція містить супровідний опис (перелік), зразки натуральних об’єктів сирої нафти і продукти її крекінгу, а також продукти переробки мазуту. Кількість: не менше 12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«Кислоти»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«Кислоти»  в кабінеті хімії загальноосвітнього навчального закладу. Колекція містить зразки основних кислот, що широко використовуються у виробництві. Кількість - не менше 10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"Гірські породи та мінерали" (роздаткова)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«Пластмаси»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Зразки</w:t>
            </w:r>
            <w:r w:rsidR="00C34980">
              <w:rPr>
                <w:rFonts w:ascii="Times New Roman" w:eastAsia="Times New Roman" w:hAnsi="Times New Roman" w:cs="Times New Roman"/>
                <w:lang w:val="uk-UA"/>
              </w:rPr>
              <w:t xml:space="preserve"> сировини – 6 шт. Зразки виробів</w:t>
            </w:r>
            <w:r w:rsidRPr="00173D05">
              <w:rPr>
                <w:rFonts w:ascii="Times New Roman" w:eastAsia="Times New Roman" w:hAnsi="Times New Roman" w:cs="Times New Roman"/>
                <w:lang w:val="uk-UA"/>
              </w:rPr>
              <w:t xml:space="preserve"> з представленої сировини – 6 шт. Пакувальна коробка –1 шт. Методичний опис – 1 шт. Паспорт – 1 шт.</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«Скло і вироби з нього»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«Скло і вироби з нього» призначена для використання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та природознавства в якості демонстраційного обладнання при вивченні відповідних тем. Колекція містить не менше 12 зразків  із супровідним описом.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«Паливо»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«Паливо» використовується в кабінеті хімії загальноосвітнього навчального закладу під час ознайомлення учнів з видами палива, їх походженням і промисловим призначенням. Колекція містить зразки природних і штучних видів палива. Кількість - не менше 8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"Торф і продукти його переробки"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«Торф і продукти його переробки» використовується в кабінетах хімії та географії загальноосвітнього навчального закладу для ознайомлення учнів з походженням торфу, продуктами його переробки та промислового використання. Колекція містить зразки об’єктів із супровідним описом. Кількість - не менше 12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«Чавун і сталь»</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«Чавун і сталь» використовується в кабінеті хімії загальноосвітнього навчального закладу під час вивчення курсу неорганічної хімії. Колекція застосовується для ознайомлення учнів з процесами підготовки і виробництва чавуну та сталі. Кількість - не менше 10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"Сировина та продукція для легкої промисловості"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Колекція «Сировина та продукція для легкої промисловості» (демонстраційна) використовується в загальноосвітніх навчальних закладах на </w:t>
            </w:r>
            <w:proofErr w:type="spellStart"/>
            <w:r w:rsidRPr="00173D05">
              <w:rPr>
                <w:rFonts w:ascii="Times New Roman" w:eastAsia="Times New Roman" w:hAnsi="Times New Roman" w:cs="Times New Roman"/>
                <w:lang w:val="uk-UA"/>
              </w:rPr>
              <w:t>уроках</w:t>
            </w:r>
            <w:proofErr w:type="spellEnd"/>
            <w:r w:rsidRPr="00173D05">
              <w:rPr>
                <w:rFonts w:ascii="Times New Roman" w:eastAsia="Times New Roman" w:hAnsi="Times New Roman" w:cs="Times New Roman"/>
                <w:lang w:val="uk-UA"/>
              </w:rPr>
              <w:t xml:space="preserve"> хімії, географії, трудового навчання та природознавства, при вивченні відповідних тем. У колекції представлені деякі зразки сировини для легкої промисловості та вироби з них.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«Будівельні матеріали» (демонстраційна)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Використовується колекція «Будівельні матеріали» (демонстраційна) в кабінеті хімії загальноосвітнього навчального закладу під час ознайомлення учнів з видами будівельних матеріалів, що виробляє хімічна промисловість, з їх походженням і промисловим призначенням. Колекція містить зразки основних видів будівельних матеріалів.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"Залізна руда та продукти її переробки"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«Залізна руда та продукти її переробки» використовується в кабінетах хімії та географії загальноосвітнього навчального закладу. Кількість - не менше 10 зразків.</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"Види тканин та ниток"</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Колекція "Види тканин та ниток" призначена для використання в якості демонстраційного матеріалу. Колекція містить не менше 16 зразків тканин і ниток з волокон природного і синтетичного походження. Колекція містить тканини тваринного походження, тканини рослинного походження, мінеральні і хімічні волокна, тканини технічні, нитки вироби.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Столик підіймальний</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Призначений для рівномірного підйому обладнання на висоту: (не менше) 200 мм. Керування столиком здійснюється гвинтовим механізмом. Виготовлений з металу. Розмір платформи: (не менше) 150х150 мм.</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Лабораторний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-метр</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Лабораторний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метр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009 постачається в комплекті з футляром з ударостійкого пластику, викруткою для калібрування, калібрувальними розчинами. Економічні тестери відомої компанії НМ прості у використанні і призначені для швидкого і достовірного вимірювання жорсткості (TDS) і кислотності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води і розчинів. Технічні характеристики: діапазон вимірювання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0 - 14; робоча температура: 0-50 °C; ціна поділки: 0,1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похибка вимірювань: ± 0,1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дисплей: LCD; калібрування по 1 точці за допомогою калібрувальної викрутки (в комплекті); живлення: батареї 2 x 3V (CR2032) в комплекті; тривалість роботи від </w:t>
            </w:r>
            <w:proofErr w:type="spellStart"/>
            <w:r w:rsidRPr="00173D05">
              <w:rPr>
                <w:rFonts w:ascii="Times New Roman" w:eastAsia="Times New Roman" w:hAnsi="Times New Roman" w:cs="Times New Roman"/>
                <w:lang w:val="uk-UA"/>
              </w:rPr>
              <w:t>батарей</w:t>
            </w:r>
            <w:proofErr w:type="spellEnd"/>
            <w:r w:rsidRPr="00173D05">
              <w:rPr>
                <w:rFonts w:ascii="Times New Roman" w:eastAsia="Times New Roman" w:hAnsi="Times New Roman" w:cs="Times New Roman"/>
                <w:lang w:val="uk-UA"/>
              </w:rPr>
              <w:t>: понад 700 годин. Габаритні розміри: 150 x 290 x 200 мм. Вага: (без упаковки) 51 г.</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Дошка сушильна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Використовується дошка для сушіння посуду в закладах  освіти. Дошка є допоміжним устаткуванням, призначена для сушки лабораторного посуду. Габаритні розміри: довжина - 360 мм; ширина - 150 мм; висота - 670 мм; кількість місць - 55 шт. Виготовлена зі сталі, що покрита білою порошковою фарбою. Піддон - пластиковий.</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Плитка електрична</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Плитка являє собою </w:t>
            </w:r>
            <w:proofErr w:type="spellStart"/>
            <w:r w:rsidRPr="00173D05">
              <w:rPr>
                <w:rFonts w:ascii="Times New Roman" w:eastAsia="Times New Roman" w:hAnsi="Times New Roman" w:cs="Times New Roman"/>
                <w:lang w:val="uk-UA"/>
              </w:rPr>
              <w:t>електронагрівач</w:t>
            </w:r>
            <w:proofErr w:type="spellEnd"/>
            <w:r w:rsidRPr="00173D05">
              <w:rPr>
                <w:rFonts w:ascii="Times New Roman" w:eastAsia="Times New Roman" w:hAnsi="Times New Roman" w:cs="Times New Roman"/>
                <w:lang w:val="uk-UA"/>
              </w:rPr>
              <w:t xml:space="preserve">. Нагрівальний елемент захищений (закритий нагрівальний елемент). Використовується електрична плитка здобувачами освіти під час проведення демонстраційних дослідів. Плитка використовується для нагріву і підтримки речовин у підігрітому стані. Потужність: не менше 500 Вт. Мережа живлення: 220 В, 50 </w:t>
            </w:r>
            <w:proofErr w:type="spellStart"/>
            <w:r w:rsidRPr="00173D05">
              <w:rPr>
                <w:rFonts w:ascii="Times New Roman" w:eastAsia="Times New Roman" w:hAnsi="Times New Roman" w:cs="Times New Roman"/>
                <w:lang w:val="uk-UA"/>
              </w:rPr>
              <w:t>Гц</w:t>
            </w:r>
            <w:proofErr w:type="spellEnd"/>
            <w:r w:rsidRPr="00173D05">
              <w:rPr>
                <w:rFonts w:ascii="Times New Roman" w:eastAsia="Times New Roman" w:hAnsi="Times New Roman" w:cs="Times New Roman"/>
                <w:lang w:val="uk-UA"/>
              </w:rPr>
              <w:t>.</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Набір етикеток - </w:t>
            </w:r>
            <w:proofErr w:type="spellStart"/>
            <w:r w:rsidRPr="00173D05">
              <w:rPr>
                <w:rFonts w:ascii="Times New Roman" w:eastAsia="Times New Roman" w:hAnsi="Times New Roman" w:cs="Times New Roman"/>
                <w:lang w:val="uk-UA"/>
              </w:rPr>
              <w:t>самоклейок</w:t>
            </w:r>
            <w:proofErr w:type="spellEnd"/>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Використовуються для маркування посуду, в якому зберігаються реактиви. Листи на самоклеючій основі з надрукованими умовними позначеннями хімічних речовин та </w:t>
            </w:r>
            <w:proofErr w:type="spellStart"/>
            <w:r w:rsidRPr="00173D05">
              <w:rPr>
                <w:rFonts w:ascii="Times New Roman" w:eastAsia="Times New Roman" w:hAnsi="Times New Roman" w:cs="Times New Roman"/>
                <w:lang w:val="uk-UA"/>
              </w:rPr>
              <w:t>сполук</w:t>
            </w:r>
            <w:proofErr w:type="spellEnd"/>
            <w:r w:rsidRPr="00173D05">
              <w:rPr>
                <w:rFonts w:ascii="Times New Roman" w:eastAsia="Times New Roman" w:hAnsi="Times New Roman" w:cs="Times New Roman"/>
                <w:lang w:val="uk-UA"/>
              </w:rPr>
              <w:t>, що використовуються в закладах освіти.</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Рукавички гумові</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Рукавички забезпечують високий ступінь захисту. Не викликають алергічних реакцій.</w:t>
            </w:r>
            <w:r w:rsidR="00F6037C">
              <w:rPr>
                <w:rFonts w:ascii="Times New Roman" w:eastAsia="Times New Roman" w:hAnsi="Times New Roman" w:cs="Times New Roman"/>
                <w:lang w:val="uk-UA"/>
              </w:rPr>
              <w:t xml:space="preserve"> Розміри: S; M; L.</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2</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C69F2" w:rsidP="001F1FDD">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Штатив лабораторний </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6037C" w:rsidRDefault="00D05FCA" w:rsidP="00682242">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- 700мм; підставка (тринога), масивна, чавунна, що забезпечує стійку рівновагу; затискач ("лапка"); муфта – 2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кільце, </w:t>
            </w:r>
            <w:r w:rsidRPr="00173D05">
              <w:rPr>
                <w:rFonts w:ascii="Cambria Math" w:eastAsia="Times New Roman" w:hAnsi="Cambria Math" w:cs="Cambria Math"/>
                <w:lang w:val="uk-UA"/>
              </w:rPr>
              <w:t>⌀</w:t>
            </w:r>
            <w:r w:rsidRPr="00173D05">
              <w:rPr>
                <w:rFonts w:ascii="Times New Roman" w:eastAsia="Times New Roman" w:hAnsi="Times New Roman" w:cs="Times New Roman"/>
                <w:lang w:val="uk-UA"/>
              </w:rPr>
              <w:t xml:space="preserve">44 мм; кільце,  </w:t>
            </w:r>
            <w:r w:rsidRPr="00173D05">
              <w:rPr>
                <w:rFonts w:ascii="Cambria Math" w:eastAsia="Times New Roman" w:hAnsi="Cambria Math" w:cs="Cambria Math"/>
                <w:lang w:val="uk-UA"/>
              </w:rPr>
              <w:t>⌀</w:t>
            </w:r>
            <w:r w:rsidRPr="00173D05">
              <w:rPr>
                <w:rFonts w:ascii="Times New Roman" w:eastAsia="Times New Roman" w:hAnsi="Times New Roman" w:cs="Times New Roman"/>
                <w:lang w:val="uk-UA"/>
              </w:rPr>
              <w:t>60 мм. Габарит</w:t>
            </w:r>
            <w:r w:rsidR="006C69F2">
              <w:rPr>
                <w:rFonts w:ascii="Times New Roman" w:eastAsia="Times New Roman" w:hAnsi="Times New Roman" w:cs="Times New Roman"/>
                <w:lang w:val="uk-UA"/>
              </w:rPr>
              <w:t>ні розміри: (не менше) – 200х</w:t>
            </w:r>
            <w:r w:rsidRPr="00173D05">
              <w:rPr>
                <w:rFonts w:ascii="Times New Roman" w:eastAsia="Times New Roman" w:hAnsi="Times New Roman" w:cs="Times New Roman"/>
                <w:lang w:val="uk-UA"/>
              </w:rPr>
              <w:t>200</w:t>
            </w:r>
            <w:r w:rsidR="006C69F2">
              <w:rPr>
                <w:rFonts w:ascii="Times New Roman" w:eastAsia="Times New Roman" w:hAnsi="Times New Roman" w:cs="Times New Roman"/>
                <w:lang w:val="uk-UA"/>
              </w:rPr>
              <w:t>х710 мм</w:t>
            </w:r>
            <w:r w:rsidRPr="00173D05">
              <w:rPr>
                <w:rFonts w:ascii="Times New Roman" w:eastAsia="Times New Roman" w:hAnsi="Times New Roman" w:cs="Times New Roman"/>
                <w:lang w:val="uk-UA"/>
              </w:rPr>
              <w:t>.                                                                             </w:t>
            </w:r>
          </w:p>
          <w:p w:rsidR="00D05FCA" w:rsidRPr="00173D05" w:rsidRDefault="00D05FCA" w:rsidP="00682242">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 Вага: не більше  3,5 кг.</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4</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Водонагрівач</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682F31">
            <w:pPr>
              <w:jc w:val="both"/>
              <w:rPr>
                <w:rFonts w:ascii="Times New Roman" w:eastAsia="Times New Roman" w:hAnsi="Times New Roman" w:cs="Times New Roman"/>
                <w:lang w:val="uk-UA"/>
              </w:rPr>
            </w:pPr>
            <w:proofErr w:type="spellStart"/>
            <w:r w:rsidRPr="00173D05">
              <w:rPr>
                <w:rFonts w:ascii="Times New Roman" w:eastAsia="Times New Roman" w:hAnsi="Times New Roman" w:cs="Times New Roman"/>
                <w:lang w:val="uk-UA"/>
              </w:rPr>
              <w:t>Електрочайник</w:t>
            </w:r>
            <w:proofErr w:type="spellEnd"/>
            <w:r w:rsidRPr="00173D05">
              <w:rPr>
                <w:rFonts w:ascii="Times New Roman" w:eastAsia="Times New Roman" w:hAnsi="Times New Roman" w:cs="Times New Roman"/>
                <w:lang w:val="uk-UA"/>
              </w:rPr>
              <w:t xml:space="preserve">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bookmarkStart w:id="0" w:name="_GoBack"/>
            <w:r w:rsidRPr="00173D05">
              <w:rPr>
                <w:rFonts w:ascii="Times New Roman" w:eastAsia="Times New Roman" w:hAnsi="Times New Roman" w:cs="Times New Roman"/>
                <w:lang w:val="uk-UA"/>
              </w:rPr>
              <w:t>Йоржики для колб та пробірок</w:t>
            </w:r>
            <w:bookmarkEnd w:id="0"/>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Набір йоржиків  використовується в закладах освіти для миття демонстраційного та лабораторного посуду. Набір містить 3 йоржі різного діаметру: 10 мм; 16 мм; 35 мм.</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Комплект з електролізу (демонстраційний)</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Набір з електролізу використовується в кабінеті фізики загальноосвітніх навчальних закладів для проведення демонстраційних дослідів під час вивчення законів електролізу та принципу дії акумулятора. Набір дозволяє досліджувати будову і принцип дії гальванічного елемента; будову і принцип дії акумулятора; електропровідність води, розчинів солі і кислоти; залежність електропровідності електролітів від температури; електроліз розчину мідного купоросу, електроліз підкисленої води; виміряти електрохімічний еквівалент міді; демонструвати хімічну дію струму та технологію гальванічного покриття. Комплектація: пластмасова посудина – 1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кришка з двома універсальними тримачами – 1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електроди з графіту – 1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електроди свинцеві – 2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електрод цинковий – 1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електрод мідний – 1 шт. Габаритні розміри: 90х90х150 мм. Вага: 0,25 кг.</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Прилад для ілюстрації закону збереження маси речовини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Використовується прилад для ілюстрації закону збереження маси речовини в кабінеті хімії загальноосвітнього навчального закладу під час проведення демонстраційних дослідів. Прилад складається з двох посудин </w:t>
            </w:r>
            <w:proofErr w:type="spellStart"/>
            <w:r w:rsidRPr="00173D05">
              <w:rPr>
                <w:rFonts w:ascii="Times New Roman" w:eastAsia="Times New Roman" w:hAnsi="Times New Roman" w:cs="Times New Roman"/>
                <w:lang w:val="uk-UA"/>
              </w:rPr>
              <w:t>Ландольта</w:t>
            </w:r>
            <w:proofErr w:type="spellEnd"/>
            <w:r w:rsidRPr="00173D05">
              <w:rPr>
                <w:rFonts w:ascii="Times New Roman" w:eastAsia="Times New Roman" w:hAnsi="Times New Roman" w:cs="Times New Roman"/>
                <w:lang w:val="uk-UA"/>
              </w:rPr>
              <w:t xml:space="preserve"> з металевими дужками і  гумових пробок, що вставлені в горловини посудин.  Під час роботи з приладом використовують ваги. Для ілюстрації закону збереження маси речовин доцільно використовувати дві посудини </w:t>
            </w:r>
            <w:proofErr w:type="spellStart"/>
            <w:r w:rsidRPr="00173D05">
              <w:rPr>
                <w:rFonts w:ascii="Times New Roman" w:eastAsia="Times New Roman" w:hAnsi="Times New Roman" w:cs="Times New Roman"/>
                <w:lang w:val="uk-UA"/>
              </w:rPr>
              <w:t>Ландольта</w:t>
            </w:r>
            <w:proofErr w:type="spellEnd"/>
            <w:r w:rsidRPr="00173D05">
              <w:rPr>
                <w:rFonts w:ascii="Times New Roman" w:eastAsia="Times New Roman" w:hAnsi="Times New Roman" w:cs="Times New Roman"/>
                <w:lang w:val="uk-UA"/>
              </w:rPr>
              <w:t>. У них проводять хімічні реакції з яскраво вираженими ознаками: зміною кольору, випаданням осаду.</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Прилад для окиснення спирту над мідним каталізатором</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Прилад використовується для окиснення спирту над мідним каталізатором в кабінеті хімії загальноосвітнього навчального закладу під час проведення демонстраційних дослідів. Прилад застосовують для демонстрації реакції окиснення спиртів киснем повітря, за допомогою мідного каталізатора.</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Прилад для </w:t>
            </w:r>
            <w:r w:rsidRPr="00173D05">
              <w:rPr>
                <w:rFonts w:ascii="Times New Roman" w:eastAsia="Times New Roman" w:hAnsi="Times New Roman" w:cs="Times New Roman"/>
                <w:lang w:val="uk-UA"/>
              </w:rPr>
              <w:lastRenderedPageBreak/>
              <w:t>добування газів</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 xml:space="preserve">Використовується прилад для отримання та збору газів в кабінеті </w:t>
            </w:r>
            <w:r w:rsidRPr="00173D05">
              <w:rPr>
                <w:rFonts w:ascii="Times New Roman" w:eastAsia="Times New Roman" w:hAnsi="Times New Roman" w:cs="Times New Roman"/>
                <w:lang w:val="uk-UA"/>
              </w:rPr>
              <w:lastRenderedPageBreak/>
              <w:t>хімії загальноосвітнього навчального закладу під час проведення лабораторних дослідів. Прилад застосовується для здобуття невеликих кількостей газів: водню, вуглекислого газу, хлору. Прилад складається з пробірки зі скляним тубусом, воронки з довгим відростком і 3-ма насадками, вставленої в гумову пробку, газовідвідної гумової трубки, скляного наконечника і пружинного затискача.</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1</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Комплект посуду загального призначення для кабінету хімії</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Використовують комплект шкільний лабораторний з хімії (учнівський) в кабінеті хімії загальноосвітнього навчального закладу під час проведення лабораторних дослідів. Набір містить повний комплект необхідного лабораторного посуду та приладдя для проведення лабораторних робіт відповідно до діючого навчального плану та програми. Комплектація: штатив для 10 пробірок; пробірки 20 мл – 10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xml:space="preserve">; спиртівка для спалювання сухого палива; сухе паливо; </w:t>
            </w:r>
            <w:proofErr w:type="spellStart"/>
            <w:r w:rsidRPr="00173D05">
              <w:rPr>
                <w:rFonts w:ascii="Times New Roman" w:eastAsia="Times New Roman" w:hAnsi="Times New Roman" w:cs="Times New Roman"/>
                <w:lang w:val="uk-UA"/>
              </w:rPr>
              <w:t>пробіркотримач</w:t>
            </w:r>
            <w:proofErr w:type="spellEnd"/>
            <w:r w:rsidRPr="00173D05">
              <w:rPr>
                <w:rFonts w:ascii="Times New Roman" w:eastAsia="Times New Roman" w:hAnsi="Times New Roman" w:cs="Times New Roman"/>
                <w:lang w:val="uk-UA"/>
              </w:rPr>
              <w:t xml:space="preserve">; скляна паличка; ложка для спалювання; фільтрувальний папір; універсальний індикаторний папір; крапельниця Шустера ЗП-17,5 ХС (для лакмусу, 50 мл); крапельниця Шустера ЗП-17,5 ХС (для метилоранжу, 50 мл); крапельниця Шустера ЗП-17,5 ХС (для фенолфталеїну, 50 мл); стакан скляний мірний 150 мл; склянка для реактивів – 5 </w:t>
            </w:r>
            <w:proofErr w:type="spellStart"/>
            <w:r w:rsidRPr="00173D05">
              <w:rPr>
                <w:rFonts w:ascii="Times New Roman" w:eastAsia="Times New Roman" w:hAnsi="Times New Roman" w:cs="Times New Roman"/>
                <w:lang w:val="uk-UA"/>
              </w:rPr>
              <w:t>шт</w:t>
            </w:r>
            <w:proofErr w:type="spellEnd"/>
            <w:r w:rsidRPr="00173D05">
              <w:rPr>
                <w:rFonts w:ascii="Times New Roman" w:eastAsia="Times New Roman" w:hAnsi="Times New Roman" w:cs="Times New Roman"/>
                <w:lang w:val="uk-UA"/>
              </w:rPr>
              <w:t>; дозатор; піпетка пластикова; колба плоскодонна 100 мл; ступка з товкачиком; лоток для зберігання набору.</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15</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Набір хімічних реактивів (основні та додаткові)</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Реактиви (основні): Алюміній хлорид, 0,05 кг Амоній дихромат, 0,2 кг Амоній нітрат, 0,1 кг Амоній хлорид, 0,2 кг </w:t>
            </w:r>
            <w:proofErr w:type="spellStart"/>
            <w:r w:rsidRPr="00173D05">
              <w:rPr>
                <w:rFonts w:ascii="Times New Roman" w:eastAsia="Times New Roman" w:hAnsi="Times New Roman" w:cs="Times New Roman"/>
                <w:lang w:val="uk-UA"/>
              </w:rPr>
              <w:t>Аргентум</w:t>
            </w:r>
            <w:proofErr w:type="spellEnd"/>
            <w:r w:rsidRPr="00173D05">
              <w:rPr>
                <w:rFonts w:ascii="Times New Roman" w:eastAsia="Times New Roman" w:hAnsi="Times New Roman" w:cs="Times New Roman"/>
                <w:lang w:val="uk-UA"/>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мл. </w:t>
            </w:r>
            <w:proofErr w:type="spellStart"/>
            <w:r w:rsidRPr="00173D05">
              <w:rPr>
                <w:rFonts w:ascii="Times New Roman" w:eastAsia="Times New Roman" w:hAnsi="Times New Roman" w:cs="Times New Roman"/>
                <w:lang w:val="uk-UA"/>
              </w:rPr>
              <w:t>Гліцерол</w:t>
            </w:r>
            <w:proofErr w:type="spellEnd"/>
            <w:r w:rsidRPr="00173D05">
              <w:rPr>
                <w:rFonts w:ascii="Times New Roman" w:eastAsia="Times New Roman" w:hAnsi="Times New Roman" w:cs="Times New Roman"/>
                <w:lang w:val="uk-UA"/>
              </w:rPr>
              <w:t>, 100 мл. Гліцин (</w:t>
            </w:r>
            <w:proofErr w:type="spellStart"/>
            <w:r w:rsidRPr="00173D05">
              <w:rPr>
                <w:rFonts w:ascii="Times New Roman" w:eastAsia="Times New Roman" w:hAnsi="Times New Roman" w:cs="Times New Roman"/>
                <w:lang w:val="uk-UA"/>
              </w:rPr>
              <w:t>амінооцтова</w:t>
            </w:r>
            <w:proofErr w:type="spellEnd"/>
            <w:r w:rsidRPr="00173D05">
              <w:rPr>
                <w:rFonts w:ascii="Times New Roman" w:eastAsia="Times New Roman" w:hAnsi="Times New Roman" w:cs="Times New Roman"/>
                <w:lang w:val="uk-UA"/>
              </w:rPr>
              <w:t xml:space="preserve"> кислота), 0,1 кг. Глюкоза, 0,2 кг. </w:t>
            </w:r>
            <w:proofErr w:type="spellStart"/>
            <w:r w:rsidRPr="00173D05">
              <w:rPr>
                <w:rFonts w:ascii="Times New Roman" w:eastAsia="Times New Roman" w:hAnsi="Times New Roman" w:cs="Times New Roman"/>
                <w:lang w:val="uk-UA"/>
              </w:rPr>
              <w:t>Дихлороетан</w:t>
            </w:r>
            <w:proofErr w:type="spellEnd"/>
            <w:r w:rsidRPr="00173D05">
              <w:rPr>
                <w:rFonts w:ascii="Times New Roman" w:eastAsia="Times New Roman" w:hAnsi="Times New Roman" w:cs="Times New Roman"/>
                <w:lang w:val="uk-UA"/>
              </w:rPr>
              <w:t xml:space="preserve"> 1,2-дихлороетан (або хлороформ), 0,2 л. </w:t>
            </w:r>
            <w:proofErr w:type="spellStart"/>
            <w:r w:rsidRPr="00173D05">
              <w:rPr>
                <w:rFonts w:ascii="Times New Roman" w:eastAsia="Times New Roman" w:hAnsi="Times New Roman" w:cs="Times New Roman"/>
                <w:lang w:val="uk-UA"/>
              </w:rPr>
              <w:t>Додециловий</w:t>
            </w:r>
            <w:proofErr w:type="spellEnd"/>
            <w:r w:rsidRPr="00173D05">
              <w:rPr>
                <w:rFonts w:ascii="Times New Roman" w:eastAsia="Times New Roman" w:hAnsi="Times New Roman" w:cs="Times New Roman"/>
                <w:lang w:val="uk-UA"/>
              </w:rPr>
              <w:t xml:space="preserve"> спирт, 0,1 кг. Допускається заміна </w:t>
            </w:r>
            <w:proofErr w:type="spellStart"/>
            <w:r w:rsidRPr="00173D05">
              <w:rPr>
                <w:rFonts w:ascii="Times New Roman" w:eastAsia="Times New Roman" w:hAnsi="Times New Roman" w:cs="Times New Roman"/>
                <w:lang w:val="uk-UA"/>
              </w:rPr>
              <w:t>деканолом</w:t>
            </w:r>
            <w:proofErr w:type="spellEnd"/>
            <w:r w:rsidRPr="00173D05">
              <w:rPr>
                <w:rFonts w:ascii="Times New Roman" w:eastAsia="Times New Roman" w:hAnsi="Times New Roman" w:cs="Times New Roman"/>
                <w:lang w:val="uk-UA"/>
              </w:rPr>
              <w:t xml:space="preserve"> або іншим насиченим вищим спиртом (нерозчинним у воді). </w:t>
            </w:r>
            <w:proofErr w:type="spellStart"/>
            <w:r w:rsidRPr="00173D05">
              <w:rPr>
                <w:rFonts w:ascii="Times New Roman" w:eastAsia="Times New Roman" w:hAnsi="Times New Roman" w:cs="Times New Roman"/>
                <w:lang w:val="uk-UA"/>
              </w:rPr>
              <w:t>Етаналь</w:t>
            </w:r>
            <w:proofErr w:type="spellEnd"/>
            <w:r w:rsidRPr="00173D05">
              <w:rPr>
                <w:rFonts w:ascii="Times New Roman" w:eastAsia="Times New Roman" w:hAnsi="Times New Roman" w:cs="Times New Roman"/>
                <w:lang w:val="uk-UA"/>
              </w:rPr>
              <w:t xml:space="preserve">. Ампула, об’ємом не більше 25 мл. Етанол. Розчин, не менше 70 %, 500 мл. Залізо. Ошурки або шматки тонкого дроту - 0,1 кг та порошок (залізо відновлене) - 0,1 кг. </w:t>
            </w:r>
            <w:proofErr w:type="spellStart"/>
            <w:r w:rsidRPr="00173D05">
              <w:rPr>
                <w:rFonts w:ascii="Times New Roman" w:eastAsia="Times New Roman" w:hAnsi="Times New Roman" w:cs="Times New Roman"/>
                <w:lang w:val="uk-UA"/>
              </w:rPr>
              <w:t>Ізопропанол</w:t>
            </w:r>
            <w:proofErr w:type="spellEnd"/>
            <w:r w:rsidRPr="00173D05">
              <w:rPr>
                <w:rFonts w:ascii="Times New Roman" w:eastAsia="Times New Roman" w:hAnsi="Times New Roman" w:cs="Times New Roman"/>
                <w:lang w:val="uk-UA"/>
              </w:rPr>
              <w:t xml:space="preserve"> (пропан-2-ол), 500 мл.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w:t>
            </w:r>
            <w:proofErr w:type="spellStart"/>
            <w:r w:rsidRPr="00173D05">
              <w:rPr>
                <w:rFonts w:ascii="Times New Roman" w:eastAsia="Times New Roman" w:hAnsi="Times New Roman" w:cs="Times New Roman"/>
                <w:lang w:val="uk-UA"/>
              </w:rPr>
              <w:t>ацетиленід</w:t>
            </w:r>
            <w:proofErr w:type="spellEnd"/>
            <w:r w:rsidRPr="00173D05">
              <w:rPr>
                <w:rFonts w:ascii="Times New Roman" w:eastAsia="Times New Roman" w:hAnsi="Times New Roman" w:cs="Times New Roman"/>
                <w:lang w:val="uk-UA"/>
              </w:rPr>
              <w:t xml:space="preserve">), 0,2 кг. Водонепроникна упаковка. Кальцій карбонат, 0,1 кг. Кальцій оксид, герметична упаковка, 0,2 кг. Кальцій хлорид, 0,1 кг (Не допускається кальцій хлорид </w:t>
            </w:r>
            <w:proofErr w:type="spellStart"/>
            <w:r w:rsidRPr="00173D05">
              <w:rPr>
                <w:rFonts w:ascii="Times New Roman" w:eastAsia="Times New Roman" w:hAnsi="Times New Roman" w:cs="Times New Roman"/>
                <w:lang w:val="uk-UA"/>
              </w:rPr>
              <w:t>гексагідрат</w:t>
            </w:r>
            <w:proofErr w:type="spellEnd"/>
            <w:r w:rsidRPr="00173D05">
              <w:rPr>
                <w:rFonts w:ascii="Times New Roman" w:eastAsia="Times New Roman" w:hAnsi="Times New Roman" w:cs="Times New Roman"/>
                <w:lang w:val="uk-UA"/>
              </w:rPr>
              <w:t xml:space="preserve">). Кислоти неорганічні (розчини): сульфатна кислота, 10 % розчин, 0,5 л; </w:t>
            </w:r>
            <w:proofErr w:type="spellStart"/>
            <w:r w:rsidRPr="00173D05">
              <w:rPr>
                <w:rFonts w:ascii="Times New Roman" w:eastAsia="Times New Roman" w:hAnsi="Times New Roman" w:cs="Times New Roman"/>
                <w:lang w:val="uk-UA"/>
              </w:rPr>
              <w:t>хлоридна</w:t>
            </w:r>
            <w:proofErr w:type="spellEnd"/>
            <w:r w:rsidRPr="00173D05">
              <w:rPr>
                <w:rFonts w:ascii="Times New Roman" w:eastAsia="Times New Roman" w:hAnsi="Times New Roman" w:cs="Times New Roman"/>
                <w:lang w:val="uk-UA"/>
              </w:rPr>
              <w:t xml:space="preserve"> кислота, 10 % розчин, 0,5 л. Кислоти органічні: А) </w:t>
            </w:r>
            <w:proofErr w:type="spellStart"/>
            <w:r w:rsidRPr="00173D05">
              <w:rPr>
                <w:rFonts w:ascii="Times New Roman" w:eastAsia="Times New Roman" w:hAnsi="Times New Roman" w:cs="Times New Roman"/>
                <w:lang w:val="uk-UA"/>
              </w:rPr>
              <w:t>етанова</w:t>
            </w:r>
            <w:proofErr w:type="spellEnd"/>
            <w:r w:rsidRPr="00173D05">
              <w:rPr>
                <w:rFonts w:ascii="Times New Roman" w:eastAsia="Times New Roman" w:hAnsi="Times New Roman" w:cs="Times New Roman"/>
                <w:lang w:val="uk-UA"/>
              </w:rPr>
              <w:t xml:space="preserve"> кислота (харчова), 9 % розчин, 0,5 л; Б) </w:t>
            </w:r>
            <w:proofErr w:type="spellStart"/>
            <w:r w:rsidRPr="00173D05">
              <w:rPr>
                <w:rFonts w:ascii="Times New Roman" w:eastAsia="Times New Roman" w:hAnsi="Times New Roman" w:cs="Times New Roman"/>
                <w:lang w:val="uk-UA"/>
              </w:rPr>
              <w:t>етанова</w:t>
            </w:r>
            <w:proofErr w:type="spellEnd"/>
            <w:r w:rsidRPr="00173D05">
              <w:rPr>
                <w:rFonts w:ascii="Times New Roman" w:eastAsia="Times New Roman" w:hAnsi="Times New Roman" w:cs="Times New Roman"/>
                <w:lang w:val="uk-UA"/>
              </w:rPr>
              <w:t xml:space="preserve"> кислота (оцтова есенція), 0,2 л; В) лимонна кислота (харчова), 0,05 кг. Крохмаль, 0,1 кг. </w:t>
            </w:r>
            <w:proofErr w:type="spellStart"/>
            <w:r w:rsidRPr="00173D05">
              <w:rPr>
                <w:rFonts w:ascii="Times New Roman" w:eastAsia="Times New Roman" w:hAnsi="Times New Roman" w:cs="Times New Roman"/>
                <w:lang w:val="uk-UA"/>
              </w:rPr>
              <w:t>Купрум</w:t>
            </w:r>
            <w:proofErr w:type="spellEnd"/>
            <w:r w:rsidRPr="00173D05">
              <w:rPr>
                <w:rFonts w:ascii="Times New Roman" w:eastAsia="Times New Roman" w:hAnsi="Times New Roman" w:cs="Times New Roman"/>
                <w:lang w:val="uk-UA"/>
              </w:rPr>
              <w:t xml:space="preserve"> (ІІ) оксид. Порошок, 0,1 кг. </w:t>
            </w:r>
            <w:proofErr w:type="spellStart"/>
            <w:r w:rsidRPr="00173D05">
              <w:rPr>
                <w:rFonts w:ascii="Times New Roman" w:eastAsia="Times New Roman" w:hAnsi="Times New Roman" w:cs="Times New Roman"/>
                <w:lang w:val="uk-UA"/>
              </w:rPr>
              <w:t>Купрум</w:t>
            </w:r>
            <w:proofErr w:type="spellEnd"/>
            <w:r w:rsidRPr="00173D05">
              <w:rPr>
                <w:rFonts w:ascii="Times New Roman" w:eastAsia="Times New Roman" w:hAnsi="Times New Roman" w:cs="Times New Roman"/>
                <w:lang w:val="uk-UA"/>
              </w:rPr>
              <w:t xml:space="preserve"> (ІІ) сульфат </w:t>
            </w:r>
            <w:proofErr w:type="spellStart"/>
            <w:r w:rsidRPr="00173D05">
              <w:rPr>
                <w:rFonts w:ascii="Times New Roman" w:eastAsia="Times New Roman" w:hAnsi="Times New Roman" w:cs="Times New Roman"/>
                <w:lang w:val="uk-UA"/>
              </w:rPr>
              <w:t>пентагідрат</w:t>
            </w:r>
            <w:proofErr w:type="spellEnd"/>
            <w:r w:rsidRPr="00173D05">
              <w:rPr>
                <w:rFonts w:ascii="Times New Roman" w:eastAsia="Times New Roman" w:hAnsi="Times New Roman" w:cs="Times New Roman"/>
                <w:lang w:val="uk-UA"/>
              </w:rPr>
              <w:t xml:space="preserve">. Мідний купорос, 0,5 кг. Луги (тверді). Натрій гідроксид, 0,2 кг, та калій гідроксид, 0,05 кг. Магній. Ошурки, 0,05 кг. Магній оксид, 0,05 кг. Магній нітрат, 0,1 кг. Магній сульфат </w:t>
            </w:r>
            <w:proofErr w:type="spellStart"/>
            <w:r w:rsidRPr="00173D05">
              <w:rPr>
                <w:rFonts w:ascii="Times New Roman" w:eastAsia="Times New Roman" w:hAnsi="Times New Roman" w:cs="Times New Roman"/>
                <w:lang w:val="uk-UA"/>
              </w:rPr>
              <w:t>гептагідрат</w:t>
            </w:r>
            <w:proofErr w:type="spellEnd"/>
            <w:r w:rsidRPr="00173D05">
              <w:rPr>
                <w:rFonts w:ascii="Times New Roman" w:eastAsia="Times New Roman" w:hAnsi="Times New Roman" w:cs="Times New Roman"/>
                <w:lang w:val="uk-UA"/>
              </w:rPr>
              <w:t>, 0,05 кг. Манган (IV) оксид, 0,05 кг. Мідь, 0,1 кг. Шматочки мідного дроту. Натрій ацетат (</w:t>
            </w:r>
            <w:proofErr w:type="spellStart"/>
            <w:r w:rsidRPr="00173D05">
              <w:rPr>
                <w:rFonts w:ascii="Times New Roman" w:eastAsia="Times New Roman" w:hAnsi="Times New Roman" w:cs="Times New Roman"/>
                <w:lang w:val="uk-UA"/>
              </w:rPr>
              <w:t>етаноат</w:t>
            </w:r>
            <w:proofErr w:type="spellEnd"/>
            <w:r w:rsidRPr="00173D05">
              <w:rPr>
                <w:rFonts w:ascii="Times New Roman" w:eastAsia="Times New Roman" w:hAnsi="Times New Roman" w:cs="Times New Roman"/>
                <w:lang w:val="uk-UA"/>
              </w:rPr>
              <w:t xml:space="preserve">), 0,2 кг. Натрій </w:t>
            </w:r>
            <w:proofErr w:type="spellStart"/>
            <w:r w:rsidRPr="00173D05">
              <w:rPr>
                <w:rFonts w:ascii="Times New Roman" w:eastAsia="Times New Roman" w:hAnsi="Times New Roman" w:cs="Times New Roman"/>
                <w:lang w:val="uk-UA"/>
              </w:rPr>
              <w:t>гідрогенкарбонат</w:t>
            </w:r>
            <w:proofErr w:type="spellEnd"/>
            <w:r w:rsidRPr="00173D05">
              <w:rPr>
                <w:rFonts w:ascii="Times New Roman" w:eastAsia="Times New Roman" w:hAnsi="Times New Roman" w:cs="Times New Roman"/>
                <w:lang w:val="uk-UA"/>
              </w:rPr>
              <w:t xml:space="preserve">, 0,5 кг. Натрій </w:t>
            </w:r>
            <w:r w:rsidRPr="00173D05">
              <w:rPr>
                <w:rFonts w:ascii="Times New Roman" w:eastAsia="Times New Roman" w:hAnsi="Times New Roman" w:cs="Times New Roman"/>
                <w:lang w:val="uk-UA"/>
              </w:rPr>
              <w:lastRenderedPageBreak/>
              <w:t xml:space="preserve">карбонат, 0,1 кг. Натрій металічний, 0,05 кг (Шматочки металічного натрію в гасі в поліпропіленовій ємності). Натрій </w:t>
            </w:r>
            <w:proofErr w:type="spellStart"/>
            <w:r w:rsidRPr="00173D05">
              <w:rPr>
                <w:rFonts w:ascii="Times New Roman" w:eastAsia="Times New Roman" w:hAnsi="Times New Roman" w:cs="Times New Roman"/>
                <w:lang w:val="uk-UA"/>
              </w:rPr>
              <w:t>ортофосфат</w:t>
            </w:r>
            <w:proofErr w:type="spellEnd"/>
            <w:r w:rsidRPr="00173D05">
              <w:rPr>
                <w:rFonts w:ascii="Times New Roman" w:eastAsia="Times New Roman" w:hAnsi="Times New Roman" w:cs="Times New Roman"/>
                <w:lang w:val="uk-UA"/>
              </w:rPr>
              <w:t xml:space="preserve">,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w:t>
            </w:r>
            <w:proofErr w:type="spellStart"/>
            <w:r w:rsidRPr="00173D05">
              <w:rPr>
                <w:rFonts w:ascii="Times New Roman" w:eastAsia="Times New Roman" w:hAnsi="Times New Roman" w:cs="Times New Roman"/>
                <w:lang w:val="uk-UA"/>
              </w:rPr>
              <w:t>Ферум</w:t>
            </w:r>
            <w:proofErr w:type="spellEnd"/>
            <w:r w:rsidRPr="00173D05">
              <w:rPr>
                <w:rFonts w:ascii="Times New Roman" w:eastAsia="Times New Roman" w:hAnsi="Times New Roman" w:cs="Times New Roman"/>
                <w:lang w:val="uk-UA"/>
              </w:rPr>
              <w:t xml:space="preserve"> (ІІ) сульфат, 0,05 кг. Допускається </w:t>
            </w:r>
            <w:proofErr w:type="spellStart"/>
            <w:r w:rsidRPr="00173D05">
              <w:rPr>
                <w:rFonts w:ascii="Times New Roman" w:eastAsia="Times New Roman" w:hAnsi="Times New Roman" w:cs="Times New Roman"/>
                <w:lang w:val="uk-UA"/>
              </w:rPr>
              <w:t>ферум</w:t>
            </w:r>
            <w:proofErr w:type="spellEnd"/>
            <w:r w:rsidRPr="00173D05">
              <w:rPr>
                <w:rFonts w:ascii="Times New Roman" w:eastAsia="Times New Roman" w:hAnsi="Times New Roman" w:cs="Times New Roman"/>
                <w:lang w:val="uk-UA"/>
              </w:rPr>
              <w:t xml:space="preserve"> (ІІ) сульфат </w:t>
            </w:r>
            <w:proofErr w:type="spellStart"/>
            <w:r w:rsidRPr="00173D05">
              <w:rPr>
                <w:rFonts w:ascii="Times New Roman" w:eastAsia="Times New Roman" w:hAnsi="Times New Roman" w:cs="Times New Roman"/>
                <w:lang w:val="uk-UA"/>
              </w:rPr>
              <w:t>гептагідрат</w:t>
            </w:r>
            <w:proofErr w:type="spellEnd"/>
            <w:r w:rsidRPr="00173D05">
              <w:rPr>
                <w:rFonts w:ascii="Times New Roman" w:eastAsia="Times New Roman" w:hAnsi="Times New Roman" w:cs="Times New Roman"/>
                <w:lang w:val="uk-UA"/>
              </w:rPr>
              <w:t xml:space="preserve">. </w:t>
            </w:r>
            <w:proofErr w:type="spellStart"/>
            <w:r w:rsidRPr="00173D05">
              <w:rPr>
                <w:rFonts w:ascii="Times New Roman" w:eastAsia="Times New Roman" w:hAnsi="Times New Roman" w:cs="Times New Roman"/>
                <w:lang w:val="uk-UA"/>
              </w:rPr>
              <w:t>Ферум</w:t>
            </w:r>
            <w:proofErr w:type="spellEnd"/>
            <w:r w:rsidRPr="00173D05">
              <w:rPr>
                <w:rFonts w:ascii="Times New Roman" w:eastAsia="Times New Roman" w:hAnsi="Times New Roman" w:cs="Times New Roman"/>
                <w:lang w:val="uk-UA"/>
              </w:rPr>
              <w:t xml:space="preserve"> (ІІІ) оксид, 0,1 кг. </w:t>
            </w:r>
            <w:proofErr w:type="spellStart"/>
            <w:r w:rsidRPr="00173D05">
              <w:rPr>
                <w:rFonts w:ascii="Times New Roman" w:eastAsia="Times New Roman" w:hAnsi="Times New Roman" w:cs="Times New Roman"/>
                <w:lang w:val="uk-UA"/>
              </w:rPr>
              <w:t>Ферум</w:t>
            </w:r>
            <w:proofErr w:type="spellEnd"/>
            <w:r w:rsidRPr="00173D05">
              <w:rPr>
                <w:rFonts w:ascii="Times New Roman" w:eastAsia="Times New Roman" w:hAnsi="Times New Roman" w:cs="Times New Roman"/>
                <w:lang w:val="uk-UA"/>
              </w:rPr>
              <w:t xml:space="preserve"> (ІІІ) хлорид, 0,05 кг (Допускається у вигляді </w:t>
            </w:r>
            <w:proofErr w:type="spellStart"/>
            <w:r w:rsidRPr="00173D05">
              <w:rPr>
                <w:rFonts w:ascii="Times New Roman" w:eastAsia="Times New Roman" w:hAnsi="Times New Roman" w:cs="Times New Roman"/>
                <w:lang w:val="uk-UA"/>
              </w:rPr>
              <w:t>наногідрату</w:t>
            </w:r>
            <w:proofErr w:type="spellEnd"/>
            <w:r w:rsidRPr="00173D05">
              <w:rPr>
                <w:rFonts w:ascii="Times New Roman" w:eastAsia="Times New Roman" w:hAnsi="Times New Roman" w:cs="Times New Roman"/>
                <w:lang w:val="uk-UA"/>
              </w:rPr>
              <w:t xml:space="preserve">. Герметична упаковка). Фосфор червоний, 0,1 кг (Герметична упаковка). Цинк гранульований, 0,1 кг. Порошок, 0,05 кг. Цинк хлорид, 0,05 кг. Реактиви додаткові (за потребою): </w:t>
            </w:r>
            <w:proofErr w:type="spellStart"/>
            <w:r w:rsidRPr="00173D05">
              <w:rPr>
                <w:rFonts w:ascii="Times New Roman" w:eastAsia="Times New Roman" w:hAnsi="Times New Roman" w:cs="Times New Roman"/>
                <w:lang w:val="uk-UA"/>
              </w:rPr>
              <w:t>Еріохром</w:t>
            </w:r>
            <w:proofErr w:type="spellEnd"/>
            <w:r w:rsidRPr="00173D05">
              <w:rPr>
                <w:rFonts w:ascii="Times New Roman" w:eastAsia="Times New Roman" w:hAnsi="Times New Roman" w:cs="Times New Roman"/>
                <w:lang w:val="uk-UA"/>
              </w:rPr>
              <w:t xml:space="preserve"> чорний Т (Індикатор для </w:t>
            </w:r>
            <w:proofErr w:type="spellStart"/>
            <w:r w:rsidRPr="00173D05">
              <w:rPr>
                <w:rFonts w:ascii="Times New Roman" w:eastAsia="Times New Roman" w:hAnsi="Times New Roman" w:cs="Times New Roman"/>
                <w:lang w:val="uk-UA"/>
              </w:rPr>
              <w:t>комплексонометричного</w:t>
            </w:r>
            <w:proofErr w:type="spellEnd"/>
            <w:r w:rsidRPr="00173D05">
              <w:rPr>
                <w:rFonts w:ascii="Times New Roman" w:eastAsia="Times New Roman" w:hAnsi="Times New Roman" w:cs="Times New Roman"/>
                <w:lang w:val="uk-UA"/>
              </w:rPr>
              <w:t xml:space="preserve"> титрування. Твердий, 0,01 кг). Йод кристалічний 0,05 кг. Калій </w:t>
            </w:r>
            <w:proofErr w:type="spellStart"/>
            <w:r w:rsidRPr="00173D05">
              <w:rPr>
                <w:rFonts w:ascii="Times New Roman" w:eastAsia="Times New Roman" w:hAnsi="Times New Roman" w:cs="Times New Roman"/>
                <w:lang w:val="uk-UA"/>
              </w:rPr>
              <w:t>гексаціаноферат</w:t>
            </w:r>
            <w:proofErr w:type="spellEnd"/>
            <w:r w:rsidRPr="00173D05">
              <w:rPr>
                <w:rFonts w:ascii="Times New Roman" w:eastAsia="Times New Roman" w:hAnsi="Times New Roman" w:cs="Times New Roman"/>
                <w:lang w:val="uk-UA"/>
              </w:rPr>
              <w:t xml:space="preserve"> (ІІ) /(Жовта кров’яна сіль. Для проведення якісних реакцій на </w:t>
            </w:r>
            <w:proofErr w:type="spellStart"/>
            <w:r w:rsidRPr="00173D05">
              <w:rPr>
                <w:rFonts w:ascii="Times New Roman" w:eastAsia="Times New Roman" w:hAnsi="Times New Roman" w:cs="Times New Roman"/>
                <w:lang w:val="uk-UA"/>
              </w:rPr>
              <w:t>йони</w:t>
            </w:r>
            <w:proofErr w:type="spellEnd"/>
            <w:r w:rsidRPr="00173D05">
              <w:rPr>
                <w:rFonts w:ascii="Times New Roman" w:eastAsia="Times New Roman" w:hAnsi="Times New Roman" w:cs="Times New Roman"/>
                <w:lang w:val="uk-UA"/>
              </w:rPr>
              <w:t xml:space="preserve"> Fe3+, 0,1 кг). Калій </w:t>
            </w:r>
            <w:proofErr w:type="spellStart"/>
            <w:r w:rsidRPr="00173D05">
              <w:rPr>
                <w:rFonts w:ascii="Times New Roman" w:eastAsia="Times New Roman" w:hAnsi="Times New Roman" w:cs="Times New Roman"/>
                <w:lang w:val="uk-UA"/>
              </w:rPr>
              <w:t>гексаціаноферат</w:t>
            </w:r>
            <w:proofErr w:type="spellEnd"/>
            <w:r w:rsidRPr="00173D05">
              <w:rPr>
                <w:rFonts w:ascii="Times New Roman" w:eastAsia="Times New Roman" w:hAnsi="Times New Roman" w:cs="Times New Roman"/>
                <w:lang w:val="uk-UA"/>
              </w:rPr>
              <w:t xml:space="preserve"> (ІІІ) (Червона кров’яна сіль. Для проведення якісних реакцій на </w:t>
            </w:r>
            <w:proofErr w:type="spellStart"/>
            <w:r w:rsidRPr="00173D05">
              <w:rPr>
                <w:rFonts w:ascii="Times New Roman" w:eastAsia="Times New Roman" w:hAnsi="Times New Roman" w:cs="Times New Roman"/>
                <w:lang w:val="uk-UA"/>
              </w:rPr>
              <w:t>йони</w:t>
            </w:r>
            <w:proofErr w:type="spellEnd"/>
            <w:r w:rsidRPr="00173D05">
              <w:rPr>
                <w:rFonts w:ascii="Times New Roman" w:eastAsia="Times New Roman" w:hAnsi="Times New Roman" w:cs="Times New Roman"/>
                <w:lang w:val="uk-UA"/>
              </w:rPr>
              <w:t xml:space="preserve"> Fe2+; для вирощування кристалів, 0,2 кг). Калій дихромат 0,1 кг. Калій </w:t>
            </w:r>
            <w:proofErr w:type="spellStart"/>
            <w:r w:rsidRPr="00173D05">
              <w:rPr>
                <w:rFonts w:ascii="Times New Roman" w:eastAsia="Times New Roman" w:hAnsi="Times New Roman" w:cs="Times New Roman"/>
                <w:lang w:val="uk-UA"/>
              </w:rPr>
              <w:t>тіоціанат</w:t>
            </w:r>
            <w:proofErr w:type="spellEnd"/>
            <w:r w:rsidRPr="00173D05">
              <w:rPr>
                <w:rFonts w:ascii="Times New Roman" w:eastAsia="Times New Roman" w:hAnsi="Times New Roman" w:cs="Times New Roman"/>
                <w:lang w:val="uk-UA"/>
              </w:rPr>
              <w:t xml:space="preserve"> (</w:t>
            </w:r>
            <w:proofErr w:type="spellStart"/>
            <w:r w:rsidRPr="00173D05">
              <w:rPr>
                <w:rFonts w:ascii="Times New Roman" w:eastAsia="Times New Roman" w:hAnsi="Times New Roman" w:cs="Times New Roman"/>
                <w:lang w:val="uk-UA"/>
              </w:rPr>
              <w:t>роданід</w:t>
            </w:r>
            <w:proofErr w:type="spellEnd"/>
            <w:r w:rsidRPr="00173D05">
              <w:rPr>
                <w:rFonts w:ascii="Times New Roman" w:eastAsia="Times New Roman" w:hAnsi="Times New Roman" w:cs="Times New Roman"/>
                <w:lang w:val="uk-UA"/>
              </w:rPr>
              <w:t>) 0,05 кг. Кислоти неорганічні (концентровані): нітратна кислота (технічна, масова частка HNO3 не менше 50 %), 50 мл. Кислота щавлева (</w:t>
            </w:r>
            <w:proofErr w:type="spellStart"/>
            <w:r w:rsidRPr="00173D05">
              <w:rPr>
                <w:rFonts w:ascii="Times New Roman" w:eastAsia="Times New Roman" w:hAnsi="Times New Roman" w:cs="Times New Roman"/>
                <w:lang w:val="uk-UA"/>
              </w:rPr>
              <w:t>Фіксанали</w:t>
            </w:r>
            <w:proofErr w:type="spellEnd"/>
            <w:r w:rsidRPr="00173D05">
              <w:rPr>
                <w:rFonts w:ascii="Times New Roman" w:eastAsia="Times New Roman" w:hAnsi="Times New Roman" w:cs="Times New Roman"/>
                <w:lang w:val="uk-UA"/>
              </w:rPr>
              <w:t xml:space="preserve"> (стандарт-титри). Літій хлорид 0,01 кг. Манган (ІІ) сульфат 0,05 кг. Натрій силікат (Натрій силікат </w:t>
            </w:r>
            <w:proofErr w:type="spellStart"/>
            <w:r w:rsidRPr="00173D05">
              <w:rPr>
                <w:rFonts w:ascii="Times New Roman" w:eastAsia="Times New Roman" w:hAnsi="Times New Roman" w:cs="Times New Roman"/>
                <w:lang w:val="uk-UA"/>
              </w:rPr>
              <w:t>наногідрат</w:t>
            </w:r>
            <w:proofErr w:type="spellEnd"/>
            <w:r w:rsidRPr="00173D05">
              <w:rPr>
                <w:rFonts w:ascii="Times New Roman" w:eastAsia="Times New Roman" w:hAnsi="Times New Roman" w:cs="Times New Roman"/>
                <w:lang w:val="uk-UA"/>
              </w:rPr>
              <w:t xml:space="preserve">, 0,05 кг). Натрій сульфіт 0,05 кг. Натрій тіосульфат </w:t>
            </w:r>
            <w:proofErr w:type="spellStart"/>
            <w:r w:rsidRPr="00173D05">
              <w:rPr>
                <w:rFonts w:ascii="Times New Roman" w:eastAsia="Times New Roman" w:hAnsi="Times New Roman" w:cs="Times New Roman"/>
                <w:lang w:val="uk-UA"/>
              </w:rPr>
              <w:t>пентагідрат</w:t>
            </w:r>
            <w:proofErr w:type="spellEnd"/>
            <w:r w:rsidRPr="00173D05">
              <w:rPr>
                <w:rFonts w:ascii="Times New Roman" w:eastAsia="Times New Roman" w:hAnsi="Times New Roman" w:cs="Times New Roman"/>
                <w:lang w:val="uk-UA"/>
              </w:rPr>
              <w:t xml:space="preserve"> (ЧДА. </w:t>
            </w:r>
            <w:proofErr w:type="spellStart"/>
            <w:r w:rsidRPr="00173D05">
              <w:rPr>
                <w:rFonts w:ascii="Times New Roman" w:eastAsia="Times New Roman" w:hAnsi="Times New Roman" w:cs="Times New Roman"/>
                <w:lang w:val="uk-UA"/>
              </w:rPr>
              <w:t>Фіксанали</w:t>
            </w:r>
            <w:proofErr w:type="spellEnd"/>
            <w:r w:rsidRPr="00173D05">
              <w:rPr>
                <w:rFonts w:ascii="Times New Roman" w:eastAsia="Times New Roman" w:hAnsi="Times New Roman" w:cs="Times New Roman"/>
                <w:lang w:val="uk-UA"/>
              </w:rPr>
              <w:t xml:space="preserve"> (стандарт-титри). </w:t>
            </w:r>
            <w:proofErr w:type="spellStart"/>
            <w:r w:rsidRPr="00173D05">
              <w:rPr>
                <w:rFonts w:ascii="Times New Roman" w:eastAsia="Times New Roman" w:hAnsi="Times New Roman" w:cs="Times New Roman"/>
                <w:lang w:val="uk-UA"/>
              </w:rPr>
              <w:t>Трилон</w:t>
            </w:r>
            <w:proofErr w:type="spellEnd"/>
            <w:r w:rsidRPr="00173D05">
              <w:rPr>
                <w:rFonts w:ascii="Times New Roman" w:eastAsia="Times New Roman" w:hAnsi="Times New Roman" w:cs="Times New Roman"/>
                <w:lang w:val="uk-UA"/>
              </w:rPr>
              <w:t xml:space="preserve"> Б (</w:t>
            </w:r>
            <w:proofErr w:type="spellStart"/>
            <w:r w:rsidRPr="00173D05">
              <w:rPr>
                <w:rFonts w:ascii="Times New Roman" w:eastAsia="Times New Roman" w:hAnsi="Times New Roman" w:cs="Times New Roman"/>
                <w:lang w:val="uk-UA"/>
              </w:rPr>
              <w:t>Динатрієва</w:t>
            </w:r>
            <w:proofErr w:type="spellEnd"/>
            <w:r w:rsidRPr="00173D05">
              <w:rPr>
                <w:rFonts w:ascii="Times New Roman" w:eastAsia="Times New Roman" w:hAnsi="Times New Roman" w:cs="Times New Roman"/>
                <w:lang w:val="uk-UA"/>
              </w:rPr>
              <w:t xml:space="preserve"> сіль ЕДТА. </w:t>
            </w:r>
            <w:proofErr w:type="spellStart"/>
            <w:r w:rsidRPr="00173D05">
              <w:rPr>
                <w:rFonts w:ascii="Times New Roman" w:eastAsia="Times New Roman" w:hAnsi="Times New Roman" w:cs="Times New Roman"/>
                <w:lang w:val="uk-UA"/>
              </w:rPr>
              <w:t>Фіксанали</w:t>
            </w:r>
            <w:proofErr w:type="spellEnd"/>
            <w:r w:rsidRPr="00173D05">
              <w:rPr>
                <w:rFonts w:ascii="Times New Roman" w:eastAsia="Times New Roman" w:hAnsi="Times New Roman" w:cs="Times New Roman"/>
                <w:lang w:val="uk-UA"/>
              </w:rPr>
              <w:t xml:space="preserve"> (стандарт-титри).</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lastRenderedPageBreak/>
              <w:t>2</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Фільтрувальний папір</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Використовується фільтрувальний папір в ході проведення лабораторних робіт  для фільтрації рідин за допомогою лійки лабораторної. Фільтри діаметром 70-100 мм, в упаковці - 100 шт.</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15</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Індикаторний папір</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Виготовлений у вигляді паперових стрічок 5х75 мм в кількості 100 штук, що вміщені в пластмасовий тубус 30х100 мм. </w:t>
            </w:r>
            <w:proofErr w:type="spellStart"/>
            <w:r w:rsidRPr="00173D05">
              <w:rPr>
                <w:rFonts w:ascii="Times New Roman" w:eastAsia="Times New Roman" w:hAnsi="Times New Roman" w:cs="Times New Roman"/>
                <w:lang w:val="uk-UA"/>
              </w:rPr>
              <w:t>Ph</w:t>
            </w:r>
            <w:proofErr w:type="spellEnd"/>
            <w:r w:rsidRPr="00173D05">
              <w:rPr>
                <w:rFonts w:ascii="Times New Roman" w:eastAsia="Times New Roman" w:hAnsi="Times New Roman" w:cs="Times New Roman"/>
                <w:lang w:val="uk-UA"/>
              </w:rPr>
              <w:t xml:space="preserve"> 0-12.</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15</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w:t>
            </w:r>
            <w:r w:rsidR="00682F31">
              <w:rPr>
                <w:rFonts w:ascii="Times New Roman" w:eastAsia="Times New Roman" w:hAnsi="Times New Roman" w:cs="Times New Roman"/>
                <w:lang w:val="uk-UA"/>
              </w:rPr>
              <w:t xml:space="preserve">аги електронні </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Електронні ваги високої точності. Технічні характеристики:                                                       межа вимірювань: 0,01 г - 200 г; ціна поділки: 0,01 г; одиниці виміру: грами, унції, карати; автоматичне калібрування; функція обліку ваги тари; захист від перевантаження; платформа - з нержавіючої сталі. Комплектація: електронні ваги; елементи живлення; інструкція. Габаритні розміри: 120 x 64 x 20 мм.  </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15</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2F31"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Сухе паливо</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Використовується сухе паливо під час проведення демонстраційних дослідів та лабораторних робіт, пов’язаних з нагріванням посуду,</w:t>
            </w:r>
            <w:r w:rsidR="00EB02EF">
              <w:rPr>
                <w:rFonts w:ascii="Times New Roman" w:eastAsia="Times New Roman" w:hAnsi="Times New Roman" w:cs="Times New Roman"/>
                <w:lang w:val="uk-UA"/>
              </w:rPr>
              <w:t xml:space="preserve"> </w:t>
            </w:r>
            <w:r w:rsidRPr="00173D05">
              <w:rPr>
                <w:rFonts w:ascii="Times New Roman" w:eastAsia="Times New Roman" w:hAnsi="Times New Roman" w:cs="Times New Roman"/>
                <w:lang w:val="uk-UA"/>
              </w:rPr>
              <w:t>речовин, препаратів. Питома теплотворна здатність не менше: 30, 300МДж/кг. В упаковці 8 таблеток.</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15</w:t>
            </w:r>
          </w:p>
        </w:tc>
      </w:tr>
      <w:tr w:rsidR="00D05FCA" w:rsidRPr="00173D05" w:rsidTr="00B13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687143" w:rsidP="001F1FDD">
            <w:pPr>
              <w:jc w:val="center"/>
              <w:rPr>
                <w:rFonts w:ascii="Times New Roman" w:eastAsia="Times New Roman" w:hAnsi="Times New Roman" w:cs="Times New Roman"/>
                <w:lang w:val="uk-UA"/>
              </w:rPr>
            </w:pPr>
            <w:r>
              <w:rPr>
                <w:rFonts w:ascii="Times New Roman" w:eastAsia="Times New Roman" w:hAnsi="Times New Roman" w:cs="Times New Roman"/>
                <w:lang w:val="uk-UA"/>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Стіл письмовий, 1-дверний, з трьома шухлядами</w:t>
            </w:r>
          </w:p>
        </w:tc>
        <w:tc>
          <w:tcPr>
            <w:tcW w:w="33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both"/>
              <w:rPr>
                <w:rFonts w:ascii="Times New Roman" w:eastAsia="Times New Roman" w:hAnsi="Times New Roman" w:cs="Times New Roman"/>
                <w:lang w:val="uk-UA"/>
              </w:rPr>
            </w:pPr>
            <w:r w:rsidRPr="00173D05">
              <w:rPr>
                <w:rFonts w:ascii="Times New Roman" w:eastAsia="Times New Roman" w:hAnsi="Times New Roman" w:cs="Times New Roman"/>
                <w:lang w:val="uk-UA"/>
              </w:rPr>
              <w:t xml:space="preserve">Стіл письмовий 1-дверний з 3-ма шухлядами. Габаритні розміри: 1500х600х750 мм. Вага: 63,30 кг. Виготовлено із ДСП ламінованої 18 мм, дно шухляд - ДВП ламінована біла 3 мм. Фасади шухляд, стільниця - ПВХ 1 мм. </w:t>
            </w:r>
            <w:proofErr w:type="spellStart"/>
            <w:r w:rsidRPr="00173D05">
              <w:rPr>
                <w:rFonts w:ascii="Times New Roman" w:eastAsia="Times New Roman" w:hAnsi="Times New Roman" w:cs="Times New Roman"/>
                <w:lang w:val="uk-UA"/>
              </w:rPr>
              <w:t>Стійки</w:t>
            </w:r>
            <w:proofErr w:type="spellEnd"/>
            <w:r w:rsidRPr="00173D05">
              <w:rPr>
                <w:rFonts w:ascii="Times New Roman" w:eastAsia="Times New Roman" w:hAnsi="Times New Roman" w:cs="Times New Roman"/>
                <w:lang w:val="uk-UA"/>
              </w:rPr>
              <w:t xml:space="preserve">, екран, полиця - ПВХ 0,5 мм. Фурнітура: </w:t>
            </w:r>
            <w:proofErr w:type="spellStart"/>
            <w:r w:rsidRPr="00173D05">
              <w:rPr>
                <w:rFonts w:ascii="Times New Roman" w:eastAsia="Times New Roman" w:hAnsi="Times New Roman" w:cs="Times New Roman"/>
                <w:lang w:val="uk-UA"/>
              </w:rPr>
              <w:t>єврогвинти</w:t>
            </w:r>
            <w:proofErr w:type="spellEnd"/>
            <w:r w:rsidRPr="00173D05">
              <w:rPr>
                <w:rFonts w:ascii="Times New Roman" w:eastAsia="Times New Roman" w:hAnsi="Times New Roman" w:cs="Times New Roman"/>
                <w:lang w:val="uk-UA"/>
              </w:rPr>
              <w:t xml:space="preserve">, ручки меблеві хромовані, </w:t>
            </w:r>
            <w:proofErr w:type="spellStart"/>
            <w:r w:rsidRPr="00173D05">
              <w:rPr>
                <w:rFonts w:ascii="Times New Roman" w:eastAsia="Times New Roman" w:hAnsi="Times New Roman" w:cs="Times New Roman"/>
                <w:lang w:val="uk-UA"/>
              </w:rPr>
              <w:t>мініфікси</w:t>
            </w:r>
            <w:proofErr w:type="spellEnd"/>
            <w:r w:rsidRPr="00173D05">
              <w:rPr>
                <w:rFonts w:ascii="Times New Roman" w:eastAsia="Times New Roman" w:hAnsi="Times New Roman" w:cs="Times New Roman"/>
                <w:lang w:val="uk-UA"/>
              </w:rPr>
              <w:t>, роликові направляю</w:t>
            </w:r>
            <w:r w:rsidR="00687143">
              <w:rPr>
                <w:rFonts w:ascii="Times New Roman" w:eastAsia="Times New Roman" w:hAnsi="Times New Roman" w:cs="Times New Roman"/>
                <w:lang w:val="uk-UA"/>
              </w:rPr>
              <w:t>чі. Колір ДСП: бук</w:t>
            </w:r>
            <w:r w:rsidRPr="00173D05">
              <w:rPr>
                <w:rFonts w:ascii="Times New Roman" w:eastAsia="Times New Roman" w:hAnsi="Times New Roman" w:cs="Times New Roman"/>
                <w:lang w:val="uk-UA"/>
              </w:rPr>
              <w:t>.</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5FCA" w:rsidRPr="00173D05" w:rsidRDefault="00D05FCA" w:rsidP="001F1FDD">
            <w:pPr>
              <w:jc w:val="center"/>
              <w:rPr>
                <w:rFonts w:ascii="Times New Roman" w:eastAsia="Times New Roman" w:hAnsi="Times New Roman" w:cs="Times New Roman"/>
                <w:lang w:val="uk-UA"/>
              </w:rPr>
            </w:pPr>
            <w:r w:rsidRPr="00173D05">
              <w:rPr>
                <w:rFonts w:ascii="Times New Roman" w:eastAsia="Times New Roman" w:hAnsi="Times New Roman" w:cs="Times New Roman"/>
                <w:lang w:val="uk-UA"/>
              </w:rPr>
              <w:t>1</w:t>
            </w:r>
          </w:p>
        </w:tc>
      </w:tr>
    </w:tbl>
    <w:p w:rsidR="00950768" w:rsidRDefault="00B137AB" w:rsidP="00950768">
      <w:pPr>
        <w:ind w:firstLine="708"/>
        <w:jc w:val="both"/>
        <w:rPr>
          <w:rFonts w:ascii="Times New Roman" w:hAnsi="Times New Roman" w:cs="Times New Roman"/>
          <w:i/>
          <w:iCs/>
          <w:lang w:val="uk-UA"/>
        </w:rPr>
      </w:pPr>
      <w:r w:rsidRPr="00B137AB">
        <w:rPr>
          <w:rFonts w:ascii="Times New Roman" w:hAnsi="Times New Roman" w:cs="Times New Roman"/>
          <w:i/>
          <w:iCs/>
          <w:lang w:val="uk-UA"/>
        </w:rPr>
        <w:lastRenderedPageBreak/>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B137AB" w:rsidRPr="000D00EC" w:rsidRDefault="00B137AB" w:rsidP="00950768">
      <w:pPr>
        <w:ind w:firstLine="708"/>
        <w:jc w:val="both"/>
        <w:rPr>
          <w:rFonts w:ascii="Times New Roman" w:eastAsia="Times New Roman" w:hAnsi="Times New Roman" w:cs="Times New Roman"/>
          <w:i/>
          <w:iCs/>
          <w:lang w:val="uk-UA"/>
        </w:rPr>
      </w:pPr>
    </w:p>
    <w:p w:rsidR="00950768" w:rsidRPr="000D00EC" w:rsidRDefault="00950768" w:rsidP="00950768">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Інформація про товар:</w:t>
      </w:r>
    </w:p>
    <w:p w:rsidR="00950768" w:rsidRPr="000D00EC" w:rsidRDefault="00950768" w:rsidP="00950768">
      <w:p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950768" w:rsidRPr="000D00EC" w:rsidRDefault="00950768" w:rsidP="00950768">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Учасник зобов'язаний:</w:t>
      </w:r>
    </w:p>
    <w:p w:rsidR="00950768" w:rsidRPr="000D00EC"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950768" w:rsidRPr="000D00EC"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бути не пошкоджений та мати захисну упаковку та документацію;</w:t>
      </w:r>
    </w:p>
    <w:p w:rsidR="00950768" w:rsidRPr="000D00EC"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950768" w:rsidRPr="000D00EC"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950768" w:rsidRPr="000D00EC"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950768" w:rsidRDefault="00950768" w:rsidP="00950768">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0D00EC">
        <w:rPr>
          <w:rFonts w:ascii="Times New Roman" w:eastAsia="Times New Roman" w:hAnsi="Times New Roman" w:cs="Times New Roman"/>
          <w:lang w:val="uk-UA"/>
        </w:rPr>
        <w:t>pdf</w:t>
      </w:r>
      <w:proofErr w:type="spellEnd"/>
      <w:r w:rsidRPr="000D00EC">
        <w:rPr>
          <w:rFonts w:ascii="Times New Roman" w:eastAsia="Times New Roman" w:hAnsi="Times New Roman" w:cs="Times New Roman"/>
          <w:lang w:val="uk-UA"/>
        </w:rPr>
        <w:t>.) в складі своєї пропозиції також наступні документи:</w:t>
      </w:r>
    </w:p>
    <w:p w:rsidR="00950768" w:rsidRDefault="00B137AB" w:rsidP="00950768">
      <w:pPr>
        <w:numPr>
          <w:ilvl w:val="1"/>
          <w:numId w:val="1"/>
        </w:num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Технічні характеристики </w:t>
      </w:r>
      <w:r w:rsidR="00950768" w:rsidRPr="000D00EC">
        <w:rPr>
          <w:rFonts w:ascii="Times New Roman" w:eastAsia="Times New Roman" w:hAnsi="Times New Roman" w:cs="Times New Roman"/>
          <w:lang w:val="uk-UA"/>
        </w:rPr>
        <w:t xml:space="preserve">запропонованого товару із обов’язковим зазначенням конкретної моделі на </w:t>
      </w:r>
      <w:r>
        <w:rPr>
          <w:rFonts w:ascii="Times New Roman" w:eastAsia="Times New Roman" w:hAnsi="Times New Roman" w:cs="Times New Roman"/>
          <w:lang w:val="uk-UA"/>
        </w:rPr>
        <w:t>інтерактивну панель</w:t>
      </w:r>
      <w:r w:rsidR="00950768">
        <w:rPr>
          <w:rFonts w:ascii="Times New Roman" w:eastAsia="Times New Roman" w:hAnsi="Times New Roman" w:cs="Times New Roman"/>
          <w:lang w:val="uk-UA"/>
        </w:rPr>
        <w:t>, ноутбук</w:t>
      </w:r>
      <w:r w:rsidR="00950768" w:rsidRPr="000D00EC">
        <w:rPr>
          <w:rFonts w:ascii="Times New Roman" w:eastAsia="Times New Roman" w:hAnsi="Times New Roman" w:cs="Times New Roman"/>
          <w:lang w:val="uk-UA"/>
        </w:rPr>
        <w:t>;</w:t>
      </w:r>
    </w:p>
    <w:p w:rsidR="00950768" w:rsidRPr="000D00EC"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 xml:space="preserve">Учасник у складі цінової пропозиції повинен надати фото запропонованого товару та коробки: маркування знаками відповідності здійснюється відповідно до положень, наведених у пунктах Технічного регламенту Кабінету Міністрів України від 24.05.2017р. № 355 та має бути чітко видно на фото </w:t>
      </w:r>
      <w:r w:rsidR="00B137AB">
        <w:rPr>
          <w:rFonts w:ascii="Times New Roman" w:eastAsia="Times New Roman" w:hAnsi="Times New Roman" w:cs="Times New Roman"/>
          <w:lang w:val="uk-UA"/>
        </w:rPr>
        <w:t>(</w:t>
      </w:r>
      <w:r w:rsidRPr="000D00EC">
        <w:rPr>
          <w:rFonts w:ascii="Times New Roman" w:eastAsia="Times New Roman" w:hAnsi="Times New Roman" w:cs="Times New Roman"/>
          <w:lang w:val="uk-UA"/>
        </w:rPr>
        <w:t xml:space="preserve">для </w:t>
      </w:r>
      <w:r w:rsidR="00B137AB">
        <w:rPr>
          <w:rFonts w:ascii="Times New Roman" w:eastAsia="Times New Roman" w:hAnsi="Times New Roman" w:cs="Times New Roman"/>
          <w:lang w:val="uk-UA"/>
        </w:rPr>
        <w:t>інтерактивної панелі)</w:t>
      </w:r>
      <w:r w:rsidRPr="000D00EC">
        <w:rPr>
          <w:rFonts w:ascii="Times New Roman" w:eastAsia="Times New Roman" w:hAnsi="Times New Roman" w:cs="Times New Roman"/>
          <w:lang w:val="uk-UA"/>
        </w:rPr>
        <w:t>;</w:t>
      </w:r>
    </w:p>
    <w:p w:rsidR="00950768" w:rsidRPr="000D00EC"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Копію висновку санітарно-епідеміологічної експертизи на інтерактивн</w:t>
      </w:r>
      <w:r w:rsidR="00B137AB">
        <w:rPr>
          <w:rFonts w:ascii="Times New Roman" w:eastAsia="Times New Roman" w:hAnsi="Times New Roman" w:cs="Times New Roman"/>
          <w:lang w:val="uk-UA"/>
        </w:rPr>
        <w:t>у</w:t>
      </w:r>
      <w:r w:rsidRPr="000D00EC">
        <w:rPr>
          <w:rFonts w:ascii="Times New Roman" w:eastAsia="Times New Roman" w:hAnsi="Times New Roman" w:cs="Times New Roman"/>
          <w:lang w:val="uk-UA"/>
        </w:rPr>
        <w:t xml:space="preserve"> панель</w:t>
      </w:r>
      <w:r>
        <w:rPr>
          <w:rFonts w:ascii="Times New Roman" w:eastAsia="Times New Roman" w:hAnsi="Times New Roman" w:cs="Times New Roman"/>
          <w:lang w:val="uk-UA"/>
        </w:rPr>
        <w:t>, ноутбук</w:t>
      </w:r>
      <w:r w:rsidR="00B137AB">
        <w:rPr>
          <w:rFonts w:ascii="Times New Roman" w:eastAsia="Times New Roman" w:hAnsi="Times New Roman" w:cs="Times New Roman"/>
          <w:lang w:val="uk-UA"/>
        </w:rPr>
        <w:t>;</w:t>
      </w:r>
    </w:p>
    <w:p w:rsidR="00950768" w:rsidRPr="000D00EC"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Копію декларації про відповідність на інтерактивн</w:t>
      </w:r>
      <w:r w:rsidR="00B137AB">
        <w:rPr>
          <w:rFonts w:ascii="Times New Roman" w:eastAsia="Times New Roman" w:hAnsi="Times New Roman" w:cs="Times New Roman"/>
          <w:lang w:val="uk-UA"/>
        </w:rPr>
        <w:t>у</w:t>
      </w:r>
      <w:r w:rsidRPr="000D00EC">
        <w:rPr>
          <w:rFonts w:ascii="Times New Roman" w:eastAsia="Times New Roman" w:hAnsi="Times New Roman" w:cs="Times New Roman"/>
          <w:lang w:val="uk-UA"/>
        </w:rPr>
        <w:t xml:space="preserve"> п</w:t>
      </w:r>
      <w:r w:rsidR="00B137AB">
        <w:rPr>
          <w:rFonts w:ascii="Times New Roman" w:eastAsia="Times New Roman" w:hAnsi="Times New Roman" w:cs="Times New Roman"/>
          <w:lang w:val="uk-UA"/>
        </w:rPr>
        <w:t>а</w:t>
      </w:r>
      <w:r w:rsidRPr="000D00EC">
        <w:rPr>
          <w:rFonts w:ascii="Times New Roman" w:eastAsia="Times New Roman" w:hAnsi="Times New Roman" w:cs="Times New Roman"/>
          <w:lang w:val="uk-UA"/>
        </w:rPr>
        <w:t>нель</w:t>
      </w:r>
      <w:r>
        <w:rPr>
          <w:rFonts w:ascii="Times New Roman" w:eastAsia="Times New Roman" w:hAnsi="Times New Roman" w:cs="Times New Roman"/>
          <w:lang w:val="uk-UA"/>
        </w:rPr>
        <w:t>, ноутбук</w:t>
      </w:r>
      <w:r w:rsidR="00B137AB">
        <w:rPr>
          <w:rFonts w:ascii="Times New Roman" w:eastAsia="Times New Roman" w:hAnsi="Times New Roman" w:cs="Times New Roman"/>
          <w:lang w:val="uk-UA"/>
        </w:rPr>
        <w:t>;</w:t>
      </w:r>
    </w:p>
    <w:p w:rsidR="00950768" w:rsidRPr="000D00EC"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Копію сертифіката експертизи типу на інтерактивну панель</w:t>
      </w:r>
      <w:r w:rsidR="00B137AB">
        <w:rPr>
          <w:rFonts w:ascii="Times New Roman" w:eastAsia="Times New Roman" w:hAnsi="Times New Roman" w:cs="Times New Roman"/>
          <w:lang w:val="uk-UA"/>
        </w:rPr>
        <w:t>;</w:t>
      </w:r>
    </w:p>
    <w:p w:rsidR="00950768" w:rsidRPr="000D00EC"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Копію сертифікату виробника на систему управління якістю ДСТУ ISO 9001:2015 (ISO 9001:2015) на інтерактивну панель</w:t>
      </w:r>
      <w:r w:rsidR="00B137AB">
        <w:rPr>
          <w:rFonts w:ascii="Times New Roman" w:eastAsia="Times New Roman" w:hAnsi="Times New Roman" w:cs="Times New Roman"/>
          <w:lang w:val="uk-UA"/>
        </w:rPr>
        <w:t>;</w:t>
      </w:r>
    </w:p>
    <w:p w:rsidR="00897717"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Копію сертифікату виробника на систему екологічного керування ДСТУ ISO 14001:2015 (ISO 14001:2015) на інтерактивну панель</w:t>
      </w:r>
      <w:r w:rsidR="00897717">
        <w:rPr>
          <w:rFonts w:ascii="Times New Roman" w:eastAsia="Times New Roman" w:hAnsi="Times New Roman" w:cs="Times New Roman"/>
          <w:lang w:val="uk-UA"/>
        </w:rPr>
        <w:t>;</w:t>
      </w:r>
    </w:p>
    <w:p w:rsidR="00950768"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 xml:space="preserve">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w:t>
      </w:r>
      <w:proofErr w:type="spellStart"/>
      <w:r w:rsidRPr="000D00EC">
        <w:rPr>
          <w:rFonts w:ascii="Times New Roman" w:eastAsia="Times New Roman" w:hAnsi="Times New Roman" w:cs="Times New Roman"/>
          <w:lang w:val="uk-UA"/>
        </w:rPr>
        <w:t>RoHS</w:t>
      </w:r>
      <w:proofErr w:type="spellEnd"/>
      <w:r w:rsidRPr="000D00EC">
        <w:rPr>
          <w:rFonts w:ascii="Times New Roman" w:eastAsia="Times New Roman" w:hAnsi="Times New Roman" w:cs="Times New Roman"/>
          <w:lang w:val="uk-UA"/>
        </w:rPr>
        <w:t xml:space="preserve"> на інтерактивну панель</w:t>
      </w:r>
      <w:r w:rsidR="00897717">
        <w:rPr>
          <w:rFonts w:ascii="Times New Roman" w:eastAsia="Times New Roman" w:hAnsi="Times New Roman" w:cs="Times New Roman"/>
          <w:lang w:val="uk-UA"/>
        </w:rPr>
        <w:t>;</w:t>
      </w:r>
    </w:p>
    <w:p w:rsidR="0021604A" w:rsidRPr="0021604A" w:rsidRDefault="0021604A" w:rsidP="0021604A">
      <w:pPr>
        <w:numPr>
          <w:ilvl w:val="1"/>
          <w:numId w:val="1"/>
        </w:numPr>
        <w:jc w:val="both"/>
        <w:rPr>
          <w:rFonts w:ascii="Times New Roman" w:eastAsia="Times New Roman" w:hAnsi="Times New Roman" w:cs="Times New Roman"/>
          <w:lang w:val="uk-UA"/>
        </w:rPr>
      </w:pPr>
      <w:r w:rsidRPr="0021604A">
        <w:rPr>
          <w:rFonts w:ascii="Times New Roman" w:eastAsia="Times New Roman" w:hAnsi="Times New Roman" w:cs="Times New Roman"/>
          <w:lang w:val="uk-UA"/>
        </w:rPr>
        <w:t xml:space="preserve">Копію титульної сторінки технічних умов на виробництво навчальних кабінетів </w:t>
      </w:r>
      <w:r>
        <w:rPr>
          <w:rFonts w:ascii="Times New Roman" w:eastAsia="Times New Roman" w:hAnsi="Times New Roman" w:cs="Times New Roman"/>
          <w:lang w:val="uk-UA"/>
        </w:rPr>
        <w:t>хімі</w:t>
      </w:r>
      <w:r w:rsidRPr="0021604A">
        <w:rPr>
          <w:rFonts w:ascii="Times New Roman" w:eastAsia="Times New Roman" w:hAnsi="Times New Roman" w:cs="Times New Roman"/>
          <w:lang w:val="uk-UA"/>
        </w:rPr>
        <w:t>ї (технічні умови мають бути внесені до бази даних «технічні умови України»);</w:t>
      </w:r>
    </w:p>
    <w:p w:rsidR="0021604A" w:rsidRPr="0021604A" w:rsidRDefault="0021604A" w:rsidP="0021604A">
      <w:pPr>
        <w:numPr>
          <w:ilvl w:val="1"/>
          <w:numId w:val="1"/>
        </w:numPr>
        <w:jc w:val="both"/>
        <w:rPr>
          <w:rFonts w:ascii="Times New Roman" w:eastAsia="Times New Roman" w:hAnsi="Times New Roman" w:cs="Times New Roman"/>
          <w:lang w:val="uk-UA"/>
        </w:rPr>
      </w:pPr>
      <w:r w:rsidRPr="0021604A">
        <w:rPr>
          <w:rFonts w:ascii="Times New Roman" w:eastAsia="Times New Roman" w:hAnsi="Times New Roman" w:cs="Times New Roman"/>
          <w:lang w:val="uk-UA"/>
        </w:rPr>
        <w:lastRenderedPageBreak/>
        <w:t xml:space="preserve">Копію виданого уповноваженим органом сертифікату про відповідність запропонованого кабінету </w:t>
      </w:r>
      <w:r>
        <w:rPr>
          <w:rFonts w:ascii="Times New Roman" w:eastAsia="Times New Roman" w:hAnsi="Times New Roman" w:cs="Times New Roman"/>
          <w:lang w:val="uk-UA"/>
        </w:rPr>
        <w:t>хімі</w:t>
      </w:r>
      <w:r w:rsidRPr="0021604A">
        <w:rPr>
          <w:rFonts w:ascii="Times New Roman" w:eastAsia="Times New Roman" w:hAnsi="Times New Roman" w:cs="Times New Roman"/>
          <w:lang w:val="uk-UA"/>
        </w:rPr>
        <w:t>ї 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w:t>
      </w:r>
    </w:p>
    <w:p w:rsidR="0021604A" w:rsidRPr="0021604A" w:rsidRDefault="0021604A" w:rsidP="0021604A">
      <w:pPr>
        <w:numPr>
          <w:ilvl w:val="1"/>
          <w:numId w:val="1"/>
        </w:numPr>
        <w:jc w:val="both"/>
        <w:rPr>
          <w:rFonts w:ascii="Times New Roman" w:eastAsia="Times New Roman" w:hAnsi="Times New Roman" w:cs="Times New Roman"/>
          <w:lang w:val="uk-UA"/>
        </w:rPr>
      </w:pPr>
      <w:r w:rsidRPr="0021604A">
        <w:rPr>
          <w:rFonts w:ascii="Times New Roman" w:eastAsia="Times New Roman" w:hAnsi="Times New Roman" w:cs="Times New Roman"/>
          <w:lang w:val="uk-UA"/>
        </w:rPr>
        <w:t xml:space="preserve">Копію виданої уповноваженим органом декларації про відповідність запропонованого кабінету </w:t>
      </w:r>
      <w:r>
        <w:rPr>
          <w:rFonts w:ascii="Times New Roman" w:eastAsia="Times New Roman" w:hAnsi="Times New Roman" w:cs="Times New Roman"/>
          <w:lang w:val="uk-UA"/>
        </w:rPr>
        <w:t>хімії</w:t>
      </w:r>
      <w:r w:rsidRPr="0021604A">
        <w:rPr>
          <w:rFonts w:ascii="Times New Roman" w:eastAsia="Times New Roman" w:hAnsi="Times New Roman" w:cs="Times New Roman"/>
          <w:lang w:val="uk-UA"/>
        </w:rPr>
        <w:t xml:space="preserve"> вимогам технічних регламентів електромагнітної сумісності обладнання та низьковольтного електричного обладнання;</w:t>
      </w:r>
    </w:p>
    <w:p w:rsidR="0021604A" w:rsidRPr="0021604A" w:rsidRDefault="0021604A" w:rsidP="0021604A">
      <w:pPr>
        <w:numPr>
          <w:ilvl w:val="1"/>
          <w:numId w:val="1"/>
        </w:numPr>
        <w:jc w:val="both"/>
        <w:rPr>
          <w:rFonts w:ascii="Times New Roman" w:eastAsia="Times New Roman" w:hAnsi="Times New Roman" w:cs="Times New Roman"/>
          <w:lang w:val="uk-UA"/>
        </w:rPr>
      </w:pPr>
      <w:r w:rsidRPr="0021604A">
        <w:rPr>
          <w:rFonts w:ascii="Times New Roman" w:eastAsia="Times New Roman" w:hAnsi="Times New Roman" w:cs="Times New Roman"/>
          <w:lang w:val="uk-UA"/>
        </w:rPr>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rsidR="00950768" w:rsidRPr="0021604A" w:rsidRDefault="00950768" w:rsidP="00950768">
      <w:pPr>
        <w:numPr>
          <w:ilvl w:val="1"/>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 xml:space="preserve">Якщо учасник процедури закупівлі не є виробником, для підтвердження статусу офіційного </w:t>
      </w:r>
      <w:r w:rsidRPr="0021604A">
        <w:rPr>
          <w:rFonts w:ascii="Times New Roman" w:eastAsia="Times New Roman" w:hAnsi="Times New Roman" w:cs="Times New Roman"/>
          <w:lang w:val="uk-UA"/>
        </w:rPr>
        <w:t xml:space="preserve">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w:t>
      </w:r>
      <w:proofErr w:type="spellStart"/>
      <w:r w:rsidRPr="0021604A">
        <w:rPr>
          <w:rFonts w:ascii="Times New Roman" w:eastAsia="Times New Roman" w:hAnsi="Times New Roman" w:cs="Times New Roman"/>
          <w:lang w:val="uk-UA"/>
        </w:rPr>
        <w:t>закупівель</w:t>
      </w:r>
      <w:proofErr w:type="spellEnd"/>
      <w:r w:rsidRPr="0021604A">
        <w:rPr>
          <w:rFonts w:ascii="Times New Roman" w:eastAsia="Times New Roman" w:hAnsi="Times New Roman" w:cs="Times New Roman"/>
          <w:lang w:val="uk-UA"/>
        </w:rPr>
        <w:t>, на</w:t>
      </w:r>
      <w:r w:rsidR="0021604A" w:rsidRPr="0021604A">
        <w:rPr>
          <w:rFonts w:ascii="Times New Roman" w:eastAsia="Times New Roman" w:hAnsi="Times New Roman" w:cs="Times New Roman"/>
          <w:lang w:val="uk-UA"/>
        </w:rPr>
        <w:t xml:space="preserve"> кабінет хімії, </w:t>
      </w:r>
      <w:r w:rsidR="00897717" w:rsidRPr="0021604A">
        <w:rPr>
          <w:rFonts w:ascii="Times New Roman" w:eastAsia="Times New Roman" w:hAnsi="Times New Roman" w:cs="Times New Roman"/>
          <w:lang w:val="uk-UA"/>
        </w:rPr>
        <w:t xml:space="preserve">інтерактивну панель, </w:t>
      </w:r>
      <w:r w:rsidRPr="0021604A">
        <w:rPr>
          <w:rFonts w:ascii="Times New Roman" w:eastAsia="Times New Roman" w:hAnsi="Times New Roman" w:cs="Times New Roman"/>
          <w:lang w:val="uk-UA"/>
        </w:rPr>
        <w:t>та спеціалізован</w:t>
      </w:r>
      <w:r w:rsidR="00897717" w:rsidRPr="0021604A">
        <w:rPr>
          <w:rFonts w:ascii="Times New Roman" w:eastAsia="Times New Roman" w:hAnsi="Times New Roman" w:cs="Times New Roman"/>
          <w:lang w:val="uk-UA"/>
        </w:rPr>
        <w:t>е</w:t>
      </w:r>
      <w:r w:rsidRPr="0021604A">
        <w:rPr>
          <w:rFonts w:ascii="Times New Roman" w:eastAsia="Times New Roman" w:hAnsi="Times New Roman" w:cs="Times New Roman"/>
          <w:lang w:val="uk-UA"/>
        </w:rPr>
        <w:t xml:space="preserve"> програмн</w:t>
      </w:r>
      <w:r w:rsidR="00897717" w:rsidRPr="0021604A">
        <w:rPr>
          <w:rFonts w:ascii="Times New Roman" w:eastAsia="Times New Roman" w:hAnsi="Times New Roman" w:cs="Times New Roman"/>
          <w:lang w:val="uk-UA"/>
        </w:rPr>
        <w:t>е</w:t>
      </w:r>
      <w:r w:rsidRPr="0021604A">
        <w:rPr>
          <w:rFonts w:ascii="Times New Roman" w:eastAsia="Times New Roman" w:hAnsi="Times New Roman" w:cs="Times New Roman"/>
          <w:lang w:val="uk-UA"/>
        </w:rPr>
        <w:t xml:space="preserve"> забезпечення до н</w:t>
      </w:r>
      <w:r w:rsidR="00897717" w:rsidRPr="0021604A">
        <w:rPr>
          <w:rFonts w:ascii="Times New Roman" w:eastAsia="Times New Roman" w:hAnsi="Times New Roman" w:cs="Times New Roman"/>
          <w:lang w:val="uk-UA"/>
        </w:rPr>
        <w:t>еї</w:t>
      </w:r>
      <w:r w:rsidRPr="0021604A">
        <w:rPr>
          <w:rFonts w:ascii="Times New Roman" w:eastAsia="Times New Roman" w:hAnsi="Times New Roman" w:cs="Times New Roman"/>
          <w:lang w:val="uk-UA"/>
        </w:rPr>
        <w:t>, ноутбук.</w:t>
      </w:r>
    </w:p>
    <w:p w:rsidR="00CB34E8" w:rsidRPr="00950768" w:rsidRDefault="00950768" w:rsidP="00950768">
      <w:pPr>
        <w:ind w:firstLine="708"/>
        <w:jc w:val="both"/>
        <w:rPr>
          <w:rFonts w:ascii="Times New Roman" w:eastAsia="Times New Roman" w:hAnsi="Times New Roman" w:cs="Times New Roman"/>
          <w:lang w:val="uk-UA"/>
        </w:rPr>
      </w:pPr>
      <w:r w:rsidRPr="000745C9">
        <w:rPr>
          <w:rFonts w:ascii="Times New Roman" w:eastAsia="Times New Roman" w:hAnsi="Times New Roman" w:cs="Times New Roman"/>
          <w:lang w:val="uk-UA"/>
        </w:rPr>
        <w:t xml:space="preserve">Доставка товарів, </w:t>
      </w:r>
      <w:proofErr w:type="spellStart"/>
      <w:r w:rsidRPr="000745C9">
        <w:rPr>
          <w:rFonts w:ascii="Times New Roman" w:eastAsia="Times New Roman" w:hAnsi="Times New Roman" w:cs="Times New Roman"/>
          <w:lang w:val="uk-UA"/>
        </w:rPr>
        <w:t>завантажувально</w:t>
      </w:r>
      <w:proofErr w:type="spellEnd"/>
      <w:r w:rsidRPr="000745C9">
        <w:rPr>
          <w:rFonts w:ascii="Times New Roman" w:eastAsia="Times New Roman" w:hAnsi="Times New Roman" w:cs="Times New Roman"/>
          <w:lang w:val="uk-UA"/>
        </w:rPr>
        <w:t>-розвантажувальні роботи</w:t>
      </w:r>
      <w:r w:rsidR="0017620C">
        <w:rPr>
          <w:rFonts w:ascii="Times New Roman" w:eastAsia="Times New Roman" w:hAnsi="Times New Roman" w:cs="Times New Roman"/>
          <w:lang w:val="uk-UA"/>
        </w:rPr>
        <w:t>, збір і монтаж</w:t>
      </w:r>
      <w:r w:rsidR="007A259D">
        <w:rPr>
          <w:rFonts w:ascii="Times New Roman" w:eastAsia="Times New Roman" w:hAnsi="Times New Roman" w:cs="Times New Roman"/>
          <w:lang w:val="uk-UA"/>
        </w:rPr>
        <w:t>,</w:t>
      </w:r>
      <w:r w:rsidRPr="000745C9">
        <w:rPr>
          <w:rFonts w:ascii="Times New Roman" w:eastAsia="Times New Roman" w:hAnsi="Times New Roman" w:cs="Times New Roman"/>
          <w:lang w:val="uk-UA"/>
        </w:rPr>
        <w:t xml:space="preserve"> здійснюється за рахунок постачальника, учасник несе повну відповідальність за свій товар, до моменту поставки його замовнику.</w:t>
      </w:r>
    </w:p>
    <w:sectPr w:rsidR="00CB34E8" w:rsidRPr="0095076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372"/>
    <w:multiLevelType w:val="hybridMultilevel"/>
    <w:tmpl w:val="6258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42E6C"/>
    <w:multiLevelType w:val="hybridMultilevel"/>
    <w:tmpl w:val="6258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3">
    <w:nsid w:val="718005EF"/>
    <w:multiLevelType w:val="hybridMultilevel"/>
    <w:tmpl w:val="6258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BC"/>
    <w:rsid w:val="00173D05"/>
    <w:rsid w:val="0017620C"/>
    <w:rsid w:val="0021604A"/>
    <w:rsid w:val="003C4977"/>
    <w:rsid w:val="003D1CFD"/>
    <w:rsid w:val="004A4EEA"/>
    <w:rsid w:val="004B2821"/>
    <w:rsid w:val="004D4F73"/>
    <w:rsid w:val="00535C3E"/>
    <w:rsid w:val="005A0B32"/>
    <w:rsid w:val="00682242"/>
    <w:rsid w:val="00682F31"/>
    <w:rsid w:val="00687143"/>
    <w:rsid w:val="006C4066"/>
    <w:rsid w:val="006C69F2"/>
    <w:rsid w:val="007A259D"/>
    <w:rsid w:val="007A5FEE"/>
    <w:rsid w:val="00894C93"/>
    <w:rsid w:val="00897717"/>
    <w:rsid w:val="008D6D94"/>
    <w:rsid w:val="00935AA1"/>
    <w:rsid w:val="00950768"/>
    <w:rsid w:val="00A07EBC"/>
    <w:rsid w:val="00A73CD3"/>
    <w:rsid w:val="00AF7DAD"/>
    <w:rsid w:val="00B137AB"/>
    <w:rsid w:val="00B80E00"/>
    <w:rsid w:val="00C34980"/>
    <w:rsid w:val="00CB34E8"/>
    <w:rsid w:val="00D05FCA"/>
    <w:rsid w:val="00E378DB"/>
    <w:rsid w:val="00EB02EF"/>
    <w:rsid w:val="00F6037C"/>
    <w:rsid w:val="00F91B1E"/>
    <w:rsid w:val="00FD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CA"/>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05FCA"/>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rsid w:val="00D05FCA"/>
    <w:pPr>
      <w:spacing w:before="100" w:beforeAutospacing="1" w:after="100" w:afterAutospacing="1"/>
      <w:jc w:val="center"/>
    </w:pPr>
    <w:rPr>
      <w:rFonts w:ascii="Times New Roman" w:eastAsiaTheme="minorEastAsia" w:hAnsi="Times New Roman" w:cs="Times New Roman"/>
      <w:b/>
      <w:bCs/>
    </w:rPr>
  </w:style>
  <w:style w:type="paragraph" w:styleId="a4">
    <w:name w:val="List Paragraph"/>
    <w:basedOn w:val="a"/>
    <w:uiPriority w:val="34"/>
    <w:qFormat/>
    <w:rsid w:val="007A5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CA"/>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05FCA"/>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rsid w:val="00D05FCA"/>
    <w:pPr>
      <w:spacing w:before="100" w:beforeAutospacing="1" w:after="100" w:afterAutospacing="1"/>
      <w:jc w:val="center"/>
    </w:pPr>
    <w:rPr>
      <w:rFonts w:ascii="Times New Roman" w:eastAsiaTheme="minorEastAsia" w:hAnsi="Times New Roman" w:cs="Times New Roman"/>
      <w:b/>
      <w:bCs/>
    </w:rPr>
  </w:style>
  <w:style w:type="paragraph" w:styleId="a4">
    <w:name w:val="List Paragraph"/>
    <w:basedOn w:val="a"/>
    <w:uiPriority w:val="34"/>
    <w:qFormat/>
    <w:rsid w:val="007A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27810</Words>
  <Characters>15852</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Учень2</cp:lastModifiedBy>
  <cp:revision>12</cp:revision>
  <cp:lastPrinted>2024-04-03T06:43:00Z</cp:lastPrinted>
  <dcterms:created xsi:type="dcterms:W3CDTF">2024-04-02T06:58:00Z</dcterms:created>
  <dcterms:modified xsi:type="dcterms:W3CDTF">2024-04-04T12:12:00Z</dcterms:modified>
</cp:coreProperties>
</file>