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66F7A" w14:textId="436555A6" w:rsidR="003E7AC4" w:rsidRPr="00A43313" w:rsidRDefault="00A43313" w:rsidP="00A43313">
      <w:pPr>
        <w:keepNext/>
        <w:spacing w:after="0" w:line="240" w:lineRule="auto"/>
        <w:ind w:right="-284"/>
        <w:jc w:val="right"/>
        <w:outlineLvl w:val="1"/>
        <w:rPr>
          <w:rFonts w:ascii="Times New Roman" w:eastAsia="Times New Roman" w:hAnsi="Times New Roman" w:cs="Times New Roman"/>
          <w:b/>
          <w:bCs/>
          <w:i/>
          <w:iCs/>
          <w:sz w:val="28"/>
          <w:szCs w:val="24"/>
          <w:lang w:eastAsia="ru-RU"/>
        </w:rPr>
      </w:pPr>
      <w:r w:rsidRPr="00A43313">
        <w:rPr>
          <w:rFonts w:ascii="Times New Roman" w:eastAsia="Times New Roman" w:hAnsi="Times New Roman" w:cs="Times New Roman"/>
          <w:b/>
          <w:bCs/>
          <w:i/>
          <w:iCs/>
          <w:sz w:val="28"/>
          <w:szCs w:val="24"/>
          <w:lang w:eastAsia="ru-RU"/>
        </w:rPr>
        <w:t>ДОДАТОК 2</w:t>
      </w:r>
    </w:p>
    <w:p w14:paraId="605F839E" w14:textId="1CA4CAA2" w:rsidR="003E7AC4" w:rsidRPr="00A43313" w:rsidRDefault="00A43313" w:rsidP="00A43313">
      <w:pPr>
        <w:spacing w:after="0" w:line="240" w:lineRule="auto"/>
        <w:ind w:right="-284"/>
        <w:jc w:val="right"/>
        <w:rPr>
          <w:rFonts w:ascii="Times New Roman" w:eastAsia="Times New Roman" w:hAnsi="Times New Roman" w:cs="Times New Roman"/>
          <w:i/>
          <w:sz w:val="24"/>
          <w:szCs w:val="24"/>
          <w:lang w:eastAsia="ru-RU"/>
        </w:rPr>
      </w:pPr>
      <w:r w:rsidRPr="00A43313">
        <w:rPr>
          <w:rFonts w:ascii="Times New Roman" w:eastAsia="Times New Roman" w:hAnsi="Times New Roman" w:cs="Times New Roman"/>
          <w:i/>
          <w:sz w:val="24"/>
          <w:szCs w:val="24"/>
          <w:lang w:eastAsia="ru-RU"/>
        </w:rPr>
        <w:t xml:space="preserve">до </w:t>
      </w:r>
      <w:r w:rsidR="003E7AC4" w:rsidRPr="00A43313">
        <w:rPr>
          <w:rFonts w:ascii="Times New Roman" w:eastAsia="Times New Roman" w:hAnsi="Times New Roman" w:cs="Times New Roman"/>
          <w:i/>
          <w:sz w:val="24"/>
          <w:szCs w:val="24"/>
          <w:lang w:eastAsia="ru-RU"/>
        </w:rPr>
        <w:t>тендерної документації</w:t>
      </w:r>
    </w:p>
    <w:p w14:paraId="4B493E9B" w14:textId="77777777" w:rsidR="003E7AC4" w:rsidRPr="003E7AC4" w:rsidRDefault="003E7AC4" w:rsidP="003E7AC4">
      <w:pPr>
        <w:spacing w:after="0" w:line="240" w:lineRule="auto"/>
        <w:jc w:val="center"/>
        <w:rPr>
          <w:rFonts w:ascii="Times New Roman" w:eastAsia="Times New Roman" w:hAnsi="Times New Roman" w:cs="Times New Roman"/>
          <w:sz w:val="24"/>
          <w:szCs w:val="24"/>
          <w:lang w:eastAsia="ru-RU"/>
        </w:rPr>
      </w:pPr>
      <w:r w:rsidRPr="003E7AC4">
        <w:rPr>
          <w:rFonts w:ascii="Times New Roman" w:eastAsia="Times New Roman" w:hAnsi="Times New Roman" w:cs="Times New Roman"/>
          <w:sz w:val="24"/>
          <w:szCs w:val="24"/>
          <w:lang w:eastAsia="ru-RU"/>
        </w:rPr>
        <w:t xml:space="preserve">Інформація </w:t>
      </w:r>
    </w:p>
    <w:p w14:paraId="53F3A3F6" w14:textId="77777777" w:rsidR="003E7AC4" w:rsidRPr="003E7AC4" w:rsidRDefault="003E7AC4" w:rsidP="003E7AC4">
      <w:pPr>
        <w:spacing w:after="0" w:line="240" w:lineRule="auto"/>
        <w:jc w:val="center"/>
        <w:rPr>
          <w:rFonts w:ascii="Times New Roman" w:eastAsia="Times New Roman" w:hAnsi="Times New Roman" w:cs="Times New Roman"/>
          <w:sz w:val="24"/>
          <w:szCs w:val="24"/>
          <w:lang w:eastAsia="ru-RU"/>
        </w:rPr>
      </w:pPr>
      <w:r w:rsidRPr="003E7AC4">
        <w:rPr>
          <w:rFonts w:ascii="Times New Roman" w:eastAsia="Times New Roman" w:hAnsi="Times New Roman" w:cs="Times New Roman"/>
          <w:sz w:val="24"/>
          <w:szCs w:val="24"/>
          <w:lang w:eastAsia="ru-RU"/>
        </w:rPr>
        <w:t xml:space="preserve">про необхідні технічні, якісні та кількісні </w:t>
      </w:r>
    </w:p>
    <w:p w14:paraId="44E60489" w14:textId="77777777" w:rsidR="003E7AC4" w:rsidRPr="003E7AC4" w:rsidRDefault="003E7AC4" w:rsidP="003E7AC4">
      <w:pPr>
        <w:spacing w:after="0" w:line="240" w:lineRule="auto"/>
        <w:jc w:val="center"/>
        <w:rPr>
          <w:rFonts w:ascii="Times New Roman" w:eastAsia="Times New Roman" w:hAnsi="Times New Roman" w:cs="Times New Roman"/>
          <w:sz w:val="24"/>
          <w:szCs w:val="24"/>
          <w:lang w:eastAsia="ru-RU"/>
        </w:rPr>
      </w:pPr>
      <w:r w:rsidRPr="003E7AC4">
        <w:rPr>
          <w:rFonts w:ascii="Times New Roman" w:eastAsia="Times New Roman" w:hAnsi="Times New Roman" w:cs="Times New Roman"/>
          <w:sz w:val="24"/>
          <w:szCs w:val="24"/>
          <w:lang w:eastAsia="ru-RU"/>
        </w:rPr>
        <w:t>характеристики предмета закупівлі</w:t>
      </w:r>
    </w:p>
    <w:p w14:paraId="030A78EB" w14:textId="77777777" w:rsidR="00A43313" w:rsidRDefault="003E7AC4" w:rsidP="003E7AC4">
      <w:pPr>
        <w:spacing w:after="0" w:line="240" w:lineRule="auto"/>
        <w:jc w:val="center"/>
        <w:rPr>
          <w:rFonts w:ascii="Times New Roman" w:eastAsia="Times New Roman" w:hAnsi="Times New Roman" w:cs="Times New Roman"/>
          <w:sz w:val="24"/>
          <w:szCs w:val="24"/>
          <w:lang w:eastAsia="ru-RU"/>
        </w:rPr>
      </w:pPr>
      <w:r w:rsidRPr="003E7AC4">
        <w:rPr>
          <w:rFonts w:ascii="Times New Roman" w:eastAsia="Times New Roman" w:hAnsi="Times New Roman" w:cs="Times New Roman"/>
          <w:sz w:val="24"/>
          <w:szCs w:val="24"/>
          <w:lang w:eastAsia="ru-RU"/>
        </w:rPr>
        <w:t>(у тому числі відповідна технічна специфікація)</w:t>
      </w:r>
      <w:r w:rsidR="00A43313">
        <w:rPr>
          <w:rFonts w:ascii="Times New Roman" w:eastAsia="Times New Roman" w:hAnsi="Times New Roman" w:cs="Times New Roman"/>
          <w:sz w:val="24"/>
          <w:szCs w:val="24"/>
          <w:lang w:eastAsia="ru-RU"/>
        </w:rPr>
        <w:t xml:space="preserve"> </w:t>
      </w:r>
    </w:p>
    <w:p w14:paraId="4748D263" w14:textId="05E6D1C7" w:rsidR="003E7AC4" w:rsidRPr="003E7AC4" w:rsidRDefault="00A43313" w:rsidP="003E7AC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по закупівлі:</w:t>
      </w:r>
    </w:p>
    <w:p w14:paraId="0F3C9BD9" w14:textId="6E4B6EE7" w:rsidR="00A43313" w:rsidRDefault="007A3F69" w:rsidP="003E7AC4">
      <w:pPr>
        <w:tabs>
          <w:tab w:val="left" w:pos="0"/>
        </w:tabs>
        <w:suppressAutoHyphens/>
        <w:overflowPunct w:val="0"/>
        <w:autoSpaceDE w:val="0"/>
        <w:spacing w:after="0" w:line="240" w:lineRule="auto"/>
        <w:ind w:right="-79" w:firstLine="709"/>
        <w:jc w:val="center"/>
        <w:textAlignment w:val="baseline"/>
        <w:rPr>
          <w:rFonts w:ascii="Times New Roman" w:eastAsia="Times New Roman" w:hAnsi="Times New Roman" w:cs="Times New Roman"/>
          <w:b/>
          <w:bCs/>
          <w:sz w:val="28"/>
          <w:lang w:eastAsia="ru-RU"/>
        </w:rPr>
      </w:pPr>
      <w:r w:rsidRPr="007A3F69">
        <w:rPr>
          <w:rFonts w:ascii="Times New Roman" w:eastAsia="Times New Roman" w:hAnsi="Times New Roman" w:cs="Times New Roman"/>
          <w:b/>
          <w:bCs/>
          <w:sz w:val="28"/>
          <w:lang w:eastAsia="ru-RU"/>
        </w:rPr>
        <w:t>ДК 021:2015 – 33690000-3 – Лікарські засоби різні (Реагенти для гематологічного аналізатора)</w:t>
      </w:r>
    </w:p>
    <w:p w14:paraId="5EEA7E8A" w14:textId="77777777" w:rsidR="007A3F69" w:rsidRDefault="007A3F69" w:rsidP="003E7AC4">
      <w:pPr>
        <w:tabs>
          <w:tab w:val="left" w:pos="0"/>
        </w:tabs>
        <w:suppressAutoHyphens/>
        <w:overflowPunct w:val="0"/>
        <w:autoSpaceDE w:val="0"/>
        <w:spacing w:after="0" w:line="240" w:lineRule="auto"/>
        <w:ind w:right="-79" w:firstLine="709"/>
        <w:jc w:val="center"/>
        <w:textAlignment w:val="baseline"/>
        <w:rPr>
          <w:rFonts w:ascii="Times New Roman" w:eastAsia="Times New Roman" w:hAnsi="Times New Roman" w:cs="Times New Roman"/>
          <w:b/>
          <w:kern w:val="1"/>
          <w:lang w:eastAsia="ar-SA"/>
        </w:rPr>
      </w:pPr>
      <w:bookmarkStart w:id="0" w:name="_GoBack"/>
      <w:bookmarkEnd w:id="0"/>
    </w:p>
    <w:p w14:paraId="7948A70E" w14:textId="22B184B3" w:rsidR="003E7AC4" w:rsidRPr="00A43313" w:rsidRDefault="003E7AC4" w:rsidP="003E7AC4">
      <w:pPr>
        <w:tabs>
          <w:tab w:val="left" w:pos="0"/>
        </w:tabs>
        <w:suppressAutoHyphens/>
        <w:overflowPunct w:val="0"/>
        <w:autoSpaceDE w:val="0"/>
        <w:spacing w:after="0" w:line="240" w:lineRule="auto"/>
        <w:ind w:right="-79" w:firstLine="709"/>
        <w:jc w:val="center"/>
        <w:textAlignment w:val="baseline"/>
        <w:rPr>
          <w:rFonts w:ascii="Times New Roman" w:eastAsia="Times New Roman" w:hAnsi="Times New Roman" w:cs="Times New Roman"/>
          <w:b/>
          <w:kern w:val="1"/>
          <w:sz w:val="28"/>
          <w:lang w:val="ru-RU" w:eastAsia="ar-SA"/>
        </w:rPr>
      </w:pPr>
      <w:r w:rsidRPr="00A43313">
        <w:rPr>
          <w:rFonts w:ascii="Times New Roman" w:eastAsia="Times New Roman" w:hAnsi="Times New Roman" w:cs="Times New Roman"/>
          <w:b/>
          <w:kern w:val="1"/>
          <w:sz w:val="28"/>
          <w:lang w:eastAsia="ar-SA"/>
        </w:rPr>
        <w:t>Загальні вимоги:</w:t>
      </w:r>
    </w:p>
    <w:p w14:paraId="733DCEED" w14:textId="77777777" w:rsidR="003E7AC4" w:rsidRPr="00A43313" w:rsidRDefault="003E7AC4" w:rsidP="003E7AC4">
      <w:pPr>
        <w:tabs>
          <w:tab w:val="left" w:pos="0"/>
        </w:tabs>
        <w:suppressAutoHyphens/>
        <w:overflowPunct w:val="0"/>
        <w:autoSpaceDE w:val="0"/>
        <w:spacing w:after="0" w:line="240" w:lineRule="auto"/>
        <w:ind w:right="-79" w:firstLine="709"/>
        <w:jc w:val="center"/>
        <w:textAlignment w:val="baseline"/>
        <w:rPr>
          <w:rFonts w:ascii="Times New Roman" w:eastAsia="Times New Roman" w:hAnsi="Times New Roman" w:cs="Times New Roman"/>
          <w:b/>
          <w:kern w:val="1"/>
          <w:sz w:val="24"/>
          <w:szCs w:val="24"/>
          <w:lang w:val="ru-RU" w:eastAsia="ar-SA"/>
        </w:rPr>
      </w:pPr>
    </w:p>
    <w:p w14:paraId="25384A44" w14:textId="77777777" w:rsidR="003E7AC4" w:rsidRPr="00A43313" w:rsidRDefault="003E7AC4" w:rsidP="003E7AC4">
      <w:pPr>
        <w:spacing w:after="0" w:line="240" w:lineRule="auto"/>
        <w:ind w:firstLine="567"/>
        <w:jc w:val="both"/>
        <w:rPr>
          <w:rFonts w:ascii="Times New Roman" w:eastAsia="Times New Roman" w:hAnsi="Times New Roman" w:cs="Times New Roman"/>
          <w:color w:val="00000A"/>
          <w:sz w:val="24"/>
          <w:szCs w:val="24"/>
          <w:lang w:val="ru-RU" w:eastAsia="uk-UA"/>
        </w:rPr>
      </w:pPr>
      <w:r w:rsidRPr="00A43313">
        <w:rPr>
          <w:rFonts w:ascii="Times New Roman" w:eastAsia="Times New Roman" w:hAnsi="Times New Roman" w:cs="Times New Roman"/>
          <w:color w:val="00000A"/>
          <w:sz w:val="24"/>
          <w:szCs w:val="24"/>
        </w:rPr>
        <w:t>1. </w:t>
      </w:r>
      <w:r w:rsidRPr="00A43313">
        <w:rPr>
          <w:rFonts w:ascii="Times New Roman" w:eastAsia="Times New Roman" w:hAnsi="Times New Roman" w:cs="Times New Roman"/>
          <w:color w:val="00000A"/>
          <w:sz w:val="24"/>
          <w:szCs w:val="24"/>
          <w:lang w:val="ru-RU" w:eastAsia="ru-RU"/>
        </w:rPr>
        <w:t xml:space="preserve">Товар, </w:t>
      </w:r>
      <w:proofErr w:type="spellStart"/>
      <w:r w:rsidRPr="00A43313">
        <w:rPr>
          <w:rFonts w:ascii="Times New Roman" w:eastAsia="Times New Roman" w:hAnsi="Times New Roman" w:cs="Times New Roman"/>
          <w:color w:val="00000A"/>
          <w:sz w:val="24"/>
          <w:szCs w:val="24"/>
          <w:lang w:val="ru-RU" w:eastAsia="ru-RU"/>
        </w:rPr>
        <w:t>запропонований</w:t>
      </w:r>
      <w:proofErr w:type="spellEnd"/>
      <w:r w:rsidRPr="00A43313">
        <w:rPr>
          <w:rFonts w:ascii="Times New Roman" w:eastAsia="Times New Roman" w:hAnsi="Times New Roman" w:cs="Times New Roman"/>
          <w:color w:val="00000A"/>
          <w:sz w:val="24"/>
          <w:szCs w:val="24"/>
          <w:lang w:val="ru-RU" w:eastAsia="ru-RU"/>
        </w:rPr>
        <w:t xml:space="preserve"> </w:t>
      </w:r>
      <w:proofErr w:type="spellStart"/>
      <w:r w:rsidRPr="00A43313">
        <w:rPr>
          <w:rFonts w:ascii="Times New Roman" w:eastAsia="Times New Roman" w:hAnsi="Times New Roman" w:cs="Times New Roman"/>
          <w:color w:val="00000A"/>
          <w:sz w:val="24"/>
          <w:szCs w:val="24"/>
          <w:lang w:val="ru-RU" w:eastAsia="ru-RU"/>
        </w:rPr>
        <w:t>учасником</w:t>
      </w:r>
      <w:proofErr w:type="spellEnd"/>
      <w:r w:rsidRPr="00A43313">
        <w:rPr>
          <w:rFonts w:ascii="Times New Roman" w:eastAsia="Times New Roman" w:hAnsi="Times New Roman" w:cs="Times New Roman"/>
          <w:color w:val="00000A"/>
          <w:sz w:val="24"/>
          <w:szCs w:val="24"/>
          <w:lang w:val="ru-RU" w:eastAsia="ru-RU"/>
        </w:rPr>
        <w:t xml:space="preserve">, повинен бути </w:t>
      </w:r>
      <w:r w:rsidRPr="00A43313">
        <w:rPr>
          <w:rFonts w:ascii="Times New Roman" w:eastAsia="Times New Roman" w:hAnsi="Times New Roman" w:cs="Times New Roman"/>
          <w:color w:val="00000A"/>
          <w:sz w:val="24"/>
          <w:szCs w:val="24"/>
          <w:lang w:val="ru-RU" w:eastAsia="uk-UA"/>
        </w:rPr>
        <w:t xml:space="preserve">дозволений для </w:t>
      </w:r>
      <w:proofErr w:type="spellStart"/>
      <w:r w:rsidRPr="00A43313">
        <w:rPr>
          <w:rFonts w:ascii="Times New Roman" w:eastAsia="Times New Roman" w:hAnsi="Times New Roman" w:cs="Times New Roman"/>
          <w:color w:val="00000A"/>
          <w:sz w:val="24"/>
          <w:szCs w:val="24"/>
          <w:lang w:val="ru-RU" w:eastAsia="uk-UA"/>
        </w:rPr>
        <w:t>застосування</w:t>
      </w:r>
      <w:proofErr w:type="spellEnd"/>
      <w:r w:rsidRPr="00A43313">
        <w:rPr>
          <w:rFonts w:ascii="Times New Roman" w:eastAsia="Times New Roman" w:hAnsi="Times New Roman" w:cs="Times New Roman"/>
          <w:color w:val="00000A"/>
          <w:sz w:val="24"/>
          <w:szCs w:val="24"/>
          <w:lang w:val="ru-RU" w:eastAsia="uk-UA"/>
        </w:rPr>
        <w:t xml:space="preserve"> </w:t>
      </w:r>
      <w:r w:rsidRPr="00A43313">
        <w:rPr>
          <w:rFonts w:ascii="Times New Roman" w:eastAsia="Times New Roman" w:hAnsi="Times New Roman" w:cs="Times New Roman"/>
          <w:color w:val="00000A"/>
          <w:sz w:val="24"/>
          <w:szCs w:val="24"/>
          <w:lang w:val="ru-RU" w:eastAsia="ru-RU"/>
        </w:rPr>
        <w:t xml:space="preserve">та введений в </w:t>
      </w:r>
      <w:proofErr w:type="spellStart"/>
      <w:r w:rsidRPr="00A43313">
        <w:rPr>
          <w:rFonts w:ascii="Times New Roman" w:eastAsia="Times New Roman" w:hAnsi="Times New Roman" w:cs="Times New Roman"/>
          <w:color w:val="00000A"/>
          <w:sz w:val="24"/>
          <w:szCs w:val="24"/>
          <w:lang w:val="ru-RU" w:eastAsia="ru-RU"/>
        </w:rPr>
        <w:t>обіг</w:t>
      </w:r>
      <w:proofErr w:type="spellEnd"/>
      <w:r w:rsidRPr="00A43313">
        <w:rPr>
          <w:rFonts w:ascii="Times New Roman" w:eastAsia="Times New Roman" w:hAnsi="Times New Roman" w:cs="Times New Roman"/>
          <w:color w:val="00000A"/>
          <w:sz w:val="24"/>
          <w:szCs w:val="24"/>
          <w:lang w:val="ru-RU" w:eastAsia="ru-RU"/>
        </w:rPr>
        <w:t xml:space="preserve"> </w:t>
      </w:r>
      <w:r w:rsidRPr="00A43313">
        <w:rPr>
          <w:rFonts w:ascii="Times New Roman" w:eastAsia="Times New Roman" w:hAnsi="Times New Roman" w:cs="Times New Roman"/>
          <w:color w:val="00000A"/>
          <w:sz w:val="24"/>
          <w:szCs w:val="24"/>
          <w:lang w:val="ru-RU" w:eastAsia="uk-UA"/>
        </w:rPr>
        <w:t xml:space="preserve">на </w:t>
      </w:r>
      <w:proofErr w:type="spellStart"/>
      <w:r w:rsidRPr="00A43313">
        <w:rPr>
          <w:rFonts w:ascii="Times New Roman" w:eastAsia="Times New Roman" w:hAnsi="Times New Roman" w:cs="Times New Roman"/>
          <w:color w:val="00000A"/>
          <w:sz w:val="24"/>
          <w:szCs w:val="24"/>
          <w:lang w:val="ru-RU" w:eastAsia="uk-UA"/>
        </w:rPr>
        <w:t>території</w:t>
      </w:r>
      <w:proofErr w:type="spellEnd"/>
      <w:r w:rsidRPr="00A43313">
        <w:rPr>
          <w:rFonts w:ascii="Times New Roman" w:eastAsia="Times New Roman" w:hAnsi="Times New Roman" w:cs="Times New Roman"/>
          <w:color w:val="00000A"/>
          <w:sz w:val="24"/>
          <w:szCs w:val="24"/>
          <w:lang w:val="ru-RU" w:eastAsia="uk-UA"/>
        </w:rPr>
        <w:t xml:space="preserve"> </w:t>
      </w:r>
      <w:proofErr w:type="spellStart"/>
      <w:r w:rsidRPr="00A43313">
        <w:rPr>
          <w:rFonts w:ascii="Times New Roman" w:eastAsia="Times New Roman" w:hAnsi="Times New Roman" w:cs="Times New Roman"/>
          <w:color w:val="00000A"/>
          <w:sz w:val="24"/>
          <w:szCs w:val="24"/>
          <w:lang w:val="ru-RU" w:eastAsia="uk-UA"/>
        </w:rPr>
        <w:t>України</w:t>
      </w:r>
      <w:proofErr w:type="spellEnd"/>
      <w:r w:rsidRPr="00A43313">
        <w:rPr>
          <w:rFonts w:ascii="Times New Roman" w:eastAsia="Times New Roman" w:hAnsi="Times New Roman" w:cs="Times New Roman"/>
          <w:color w:val="00000A"/>
          <w:sz w:val="24"/>
          <w:szCs w:val="24"/>
          <w:lang w:val="ru-RU" w:eastAsia="uk-UA"/>
        </w:rPr>
        <w:t xml:space="preserve"> </w:t>
      </w:r>
      <w:proofErr w:type="spellStart"/>
      <w:r w:rsidRPr="00A43313">
        <w:rPr>
          <w:rFonts w:ascii="Times New Roman" w:eastAsia="Times New Roman" w:hAnsi="Times New Roman" w:cs="Times New Roman"/>
          <w:color w:val="00000A"/>
          <w:sz w:val="24"/>
          <w:szCs w:val="24"/>
          <w:lang w:val="ru-RU" w:eastAsia="uk-UA"/>
        </w:rPr>
        <w:t>відповідно</w:t>
      </w:r>
      <w:proofErr w:type="spellEnd"/>
      <w:r w:rsidRPr="00A43313">
        <w:rPr>
          <w:rFonts w:ascii="Times New Roman" w:eastAsia="Times New Roman" w:hAnsi="Times New Roman" w:cs="Times New Roman"/>
          <w:color w:val="00000A"/>
          <w:sz w:val="24"/>
          <w:szCs w:val="24"/>
          <w:lang w:val="ru-RU" w:eastAsia="uk-UA"/>
        </w:rPr>
        <w:t xml:space="preserve"> до </w:t>
      </w:r>
      <w:proofErr w:type="spellStart"/>
      <w:r w:rsidRPr="00A43313">
        <w:rPr>
          <w:rFonts w:ascii="Times New Roman" w:eastAsia="Times New Roman" w:hAnsi="Times New Roman" w:cs="Times New Roman"/>
          <w:color w:val="00000A"/>
          <w:sz w:val="24"/>
          <w:szCs w:val="24"/>
          <w:lang w:val="ru-RU" w:eastAsia="uk-UA"/>
        </w:rPr>
        <w:t>законодавства</w:t>
      </w:r>
      <w:proofErr w:type="spellEnd"/>
      <w:r w:rsidRPr="00A43313">
        <w:rPr>
          <w:rFonts w:ascii="Times New Roman" w:eastAsia="Times New Roman" w:hAnsi="Times New Roman" w:cs="Times New Roman"/>
          <w:color w:val="00000A"/>
          <w:sz w:val="24"/>
          <w:szCs w:val="24"/>
          <w:lang w:val="ru-RU" w:eastAsia="uk-UA"/>
        </w:rPr>
        <w:t>.</w:t>
      </w:r>
    </w:p>
    <w:p w14:paraId="5B57A799" w14:textId="0D8BE26C" w:rsidR="003E7AC4" w:rsidRPr="00A43313" w:rsidRDefault="003E7AC4" w:rsidP="003E7AC4">
      <w:pPr>
        <w:spacing w:after="0" w:line="240" w:lineRule="auto"/>
        <w:ind w:firstLine="567"/>
        <w:jc w:val="both"/>
        <w:rPr>
          <w:rFonts w:ascii="Times New Roman" w:eastAsia="Times New Roman" w:hAnsi="Times New Roman" w:cs="Times New Roman"/>
          <w:i/>
          <w:color w:val="00000A"/>
          <w:sz w:val="24"/>
          <w:szCs w:val="24"/>
        </w:rPr>
      </w:pPr>
      <w:r w:rsidRPr="00A43313">
        <w:rPr>
          <w:rFonts w:ascii="Times New Roman" w:eastAsia="Times New Roman" w:hAnsi="Times New Roman" w:cs="Times New Roman"/>
          <w:i/>
          <w:color w:val="00000A"/>
          <w:sz w:val="24"/>
          <w:szCs w:val="24"/>
        </w:rPr>
        <w:t>На підтвердження надати</w:t>
      </w:r>
      <w:r w:rsidR="003E54F8" w:rsidRPr="00A43313">
        <w:rPr>
          <w:rFonts w:ascii="Times New Roman" w:eastAsia="Times New Roman" w:hAnsi="Times New Roman" w:cs="Times New Roman"/>
          <w:i/>
          <w:color w:val="00000A"/>
          <w:sz w:val="24"/>
          <w:szCs w:val="24"/>
        </w:rPr>
        <w:t xml:space="preserve"> оригінал або</w:t>
      </w:r>
      <w:r w:rsidRPr="00A43313">
        <w:rPr>
          <w:rFonts w:ascii="Times New Roman" w:eastAsia="Times New Roman" w:hAnsi="Times New Roman" w:cs="Times New Roman"/>
          <w:i/>
          <w:color w:val="00000A"/>
          <w:sz w:val="24"/>
          <w:szCs w:val="24"/>
        </w:rPr>
        <w:t xml:space="preserve"> засвідчену учасником копію Декларації про відповідність виробу вимогам Технічного регламенту щодо медичних виробів.</w:t>
      </w:r>
    </w:p>
    <w:p w14:paraId="4CC5859A" w14:textId="77777777" w:rsidR="003E7AC4" w:rsidRPr="00A43313"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xml:space="preserve">2. Товар, </w:t>
      </w:r>
      <w:proofErr w:type="spellStart"/>
      <w:r w:rsidRPr="00A43313">
        <w:rPr>
          <w:rFonts w:ascii="Times New Roman" w:eastAsia="Times New Roman" w:hAnsi="Times New Roman" w:cs="Times New Roman"/>
          <w:sz w:val="24"/>
          <w:szCs w:val="24"/>
          <w:lang w:val="ru-RU" w:eastAsia="ru-RU"/>
        </w:rPr>
        <w:t>запропонований</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учасником</w:t>
      </w:r>
      <w:proofErr w:type="spellEnd"/>
      <w:r w:rsidRPr="00A43313">
        <w:rPr>
          <w:rFonts w:ascii="Times New Roman" w:eastAsia="Times New Roman" w:hAnsi="Times New Roman" w:cs="Times New Roman"/>
          <w:sz w:val="24"/>
          <w:szCs w:val="24"/>
          <w:lang w:val="ru-RU" w:eastAsia="ru-RU"/>
        </w:rPr>
        <w:t xml:space="preserve">, повинен </w:t>
      </w:r>
      <w:proofErr w:type="spellStart"/>
      <w:r w:rsidRPr="00A43313">
        <w:rPr>
          <w:rFonts w:ascii="Times New Roman" w:eastAsia="Times New Roman" w:hAnsi="Times New Roman" w:cs="Times New Roman"/>
          <w:sz w:val="24"/>
          <w:szCs w:val="24"/>
          <w:lang w:val="ru-RU" w:eastAsia="ru-RU"/>
        </w:rPr>
        <w:t>відповідати</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наступним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вимогам</w:t>
      </w:r>
      <w:proofErr w:type="spellEnd"/>
      <w:r w:rsidRPr="00A43313">
        <w:rPr>
          <w:rFonts w:ascii="Times New Roman" w:eastAsia="Times New Roman" w:hAnsi="Times New Roman" w:cs="Times New Roman"/>
          <w:sz w:val="24"/>
          <w:szCs w:val="24"/>
          <w:lang w:val="ru-RU" w:eastAsia="ru-RU"/>
        </w:rPr>
        <w:t>:</w:t>
      </w:r>
    </w:p>
    <w:p w14:paraId="50A349CC" w14:textId="77777777" w:rsidR="003E7AC4" w:rsidRPr="00A43313"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w:t>
      </w:r>
      <w:proofErr w:type="spellStart"/>
      <w:r w:rsidRPr="00A43313">
        <w:rPr>
          <w:rFonts w:ascii="Times New Roman" w:eastAsia="Times New Roman" w:hAnsi="Times New Roman" w:cs="Times New Roman"/>
          <w:sz w:val="24"/>
          <w:szCs w:val="24"/>
          <w:lang w:val="ru-RU" w:eastAsia="ru-RU"/>
        </w:rPr>
        <w:t>кожна</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партія</w:t>
      </w:r>
      <w:proofErr w:type="spellEnd"/>
      <w:r w:rsidRPr="00A43313">
        <w:rPr>
          <w:rFonts w:ascii="Times New Roman" w:eastAsia="Times New Roman" w:hAnsi="Times New Roman" w:cs="Times New Roman"/>
          <w:sz w:val="24"/>
          <w:szCs w:val="24"/>
          <w:lang w:val="ru-RU" w:eastAsia="ru-RU"/>
        </w:rPr>
        <w:t xml:space="preserve"> товару, </w:t>
      </w:r>
      <w:proofErr w:type="spellStart"/>
      <w:r w:rsidRPr="00A43313">
        <w:rPr>
          <w:rFonts w:ascii="Times New Roman" w:eastAsia="Times New Roman" w:hAnsi="Times New Roman" w:cs="Times New Roman"/>
          <w:sz w:val="24"/>
          <w:szCs w:val="24"/>
          <w:lang w:val="ru-RU" w:eastAsia="ru-RU"/>
        </w:rPr>
        <w:t>під</w:t>
      </w:r>
      <w:proofErr w:type="spellEnd"/>
      <w:r w:rsidRPr="00A43313">
        <w:rPr>
          <w:rFonts w:ascii="Times New Roman" w:eastAsia="Times New Roman" w:hAnsi="Times New Roman" w:cs="Times New Roman"/>
          <w:sz w:val="24"/>
          <w:szCs w:val="24"/>
          <w:lang w:val="ru-RU" w:eastAsia="ru-RU"/>
        </w:rPr>
        <w:t xml:space="preserve"> час поставки, </w:t>
      </w:r>
      <w:proofErr w:type="spellStart"/>
      <w:r w:rsidRPr="00A43313">
        <w:rPr>
          <w:rFonts w:ascii="Times New Roman" w:eastAsia="Times New Roman" w:hAnsi="Times New Roman" w:cs="Times New Roman"/>
          <w:sz w:val="24"/>
          <w:szCs w:val="24"/>
          <w:lang w:val="ru-RU" w:eastAsia="ru-RU"/>
        </w:rPr>
        <w:t>має</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супроводжуватись</w:t>
      </w:r>
      <w:proofErr w:type="spellEnd"/>
      <w:r w:rsidRPr="00A43313">
        <w:rPr>
          <w:rFonts w:ascii="Times New Roman" w:eastAsia="Times New Roman" w:hAnsi="Times New Roman" w:cs="Times New Roman"/>
          <w:sz w:val="24"/>
          <w:szCs w:val="24"/>
          <w:lang w:val="ru-RU" w:eastAsia="ru-RU"/>
        </w:rPr>
        <w:t xml:space="preserve"> документами, </w:t>
      </w:r>
      <w:proofErr w:type="spellStart"/>
      <w:r w:rsidRPr="00A43313">
        <w:rPr>
          <w:rFonts w:ascii="Times New Roman" w:eastAsia="Times New Roman" w:hAnsi="Times New Roman" w:cs="Times New Roman"/>
          <w:sz w:val="24"/>
          <w:szCs w:val="24"/>
          <w:lang w:val="ru-RU" w:eastAsia="ru-RU"/>
        </w:rPr>
        <w:t>що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підтверджують</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його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якість</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із</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зазначенням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даних</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що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вимагаються</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чинним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законодавством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України</w:t>
      </w:r>
      <w:proofErr w:type="spellEnd"/>
      <w:r w:rsidRPr="00A43313">
        <w:rPr>
          <w:rFonts w:ascii="Times New Roman" w:eastAsia="Times New Roman" w:hAnsi="Times New Roman" w:cs="Times New Roman"/>
          <w:sz w:val="24"/>
          <w:szCs w:val="24"/>
          <w:lang w:val="ru-RU" w:eastAsia="ru-RU"/>
        </w:rPr>
        <w:t>;</w:t>
      </w:r>
    </w:p>
    <w:p w14:paraId="235303AF" w14:textId="77777777" w:rsidR="003E7AC4" w:rsidRPr="00A43313"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xml:space="preserve">– на </w:t>
      </w:r>
      <w:proofErr w:type="spellStart"/>
      <w:r w:rsidRPr="00A43313">
        <w:rPr>
          <w:rFonts w:ascii="Times New Roman" w:eastAsia="Times New Roman" w:hAnsi="Times New Roman" w:cs="Times New Roman"/>
          <w:sz w:val="24"/>
          <w:szCs w:val="24"/>
          <w:lang w:val="ru-RU" w:eastAsia="ru-RU"/>
        </w:rPr>
        <w:t>упаковці</w:t>
      </w:r>
      <w:proofErr w:type="spellEnd"/>
      <w:r w:rsidRPr="00A43313">
        <w:rPr>
          <w:rFonts w:ascii="Times New Roman" w:eastAsia="Times New Roman" w:hAnsi="Times New Roman" w:cs="Times New Roman"/>
          <w:sz w:val="24"/>
          <w:szCs w:val="24"/>
          <w:lang w:val="ru-RU" w:eastAsia="ru-RU"/>
        </w:rPr>
        <w:t xml:space="preserve"> повинна бути </w:t>
      </w:r>
      <w:proofErr w:type="spellStart"/>
      <w:r w:rsidRPr="00A43313">
        <w:rPr>
          <w:rFonts w:ascii="Times New Roman" w:eastAsia="Times New Roman" w:hAnsi="Times New Roman" w:cs="Times New Roman"/>
          <w:sz w:val="24"/>
          <w:szCs w:val="24"/>
          <w:lang w:val="ru-RU" w:eastAsia="ru-RU"/>
        </w:rPr>
        <w:t>зазначена</w:t>
      </w:r>
      <w:proofErr w:type="spellEnd"/>
      <w:r w:rsidRPr="00A43313">
        <w:rPr>
          <w:rFonts w:ascii="Times New Roman" w:eastAsia="Times New Roman" w:hAnsi="Times New Roman" w:cs="Times New Roman"/>
          <w:sz w:val="24"/>
          <w:szCs w:val="24"/>
          <w:lang w:val="ru-RU" w:eastAsia="ru-RU"/>
        </w:rPr>
        <w:t xml:space="preserve"> дата </w:t>
      </w:r>
      <w:proofErr w:type="spellStart"/>
      <w:r w:rsidRPr="00A43313">
        <w:rPr>
          <w:rFonts w:ascii="Times New Roman" w:eastAsia="Times New Roman" w:hAnsi="Times New Roman" w:cs="Times New Roman"/>
          <w:sz w:val="24"/>
          <w:szCs w:val="24"/>
          <w:lang w:val="ru-RU" w:eastAsia="ru-RU"/>
        </w:rPr>
        <w:t>виробництва</w:t>
      </w:r>
      <w:proofErr w:type="spellEnd"/>
      <w:r w:rsidRPr="00A43313">
        <w:rPr>
          <w:rFonts w:ascii="Times New Roman" w:eastAsia="Times New Roman" w:hAnsi="Times New Roman" w:cs="Times New Roman"/>
          <w:sz w:val="24"/>
          <w:szCs w:val="24"/>
          <w:lang w:val="ru-RU" w:eastAsia="ru-RU"/>
        </w:rPr>
        <w:t xml:space="preserve"> та </w:t>
      </w:r>
      <w:proofErr w:type="spellStart"/>
      <w:r w:rsidRPr="00A43313">
        <w:rPr>
          <w:rFonts w:ascii="Times New Roman" w:eastAsia="Times New Roman" w:hAnsi="Times New Roman" w:cs="Times New Roman"/>
          <w:sz w:val="24"/>
          <w:szCs w:val="24"/>
          <w:lang w:val="ru-RU" w:eastAsia="ru-RU"/>
        </w:rPr>
        <w:t>термін</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придатності</w:t>
      </w:r>
      <w:proofErr w:type="spellEnd"/>
      <w:r w:rsidRPr="00A43313">
        <w:rPr>
          <w:rFonts w:ascii="Times New Roman" w:eastAsia="Times New Roman" w:hAnsi="Times New Roman" w:cs="Times New Roman"/>
          <w:sz w:val="24"/>
          <w:szCs w:val="24"/>
          <w:lang w:val="ru-RU" w:eastAsia="ru-RU"/>
        </w:rPr>
        <w:t>;</w:t>
      </w:r>
    </w:p>
    <w:p w14:paraId="42C10B9E" w14:textId="77777777" w:rsidR="003E7AC4" w:rsidRPr="00A43313"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xml:space="preserve">– товар повинен </w:t>
      </w:r>
      <w:proofErr w:type="spellStart"/>
      <w:r w:rsidRPr="00A43313">
        <w:rPr>
          <w:rFonts w:ascii="Times New Roman" w:eastAsia="Times New Roman" w:hAnsi="Times New Roman" w:cs="Times New Roman"/>
          <w:sz w:val="24"/>
          <w:szCs w:val="24"/>
          <w:lang w:val="ru-RU" w:eastAsia="ru-RU"/>
        </w:rPr>
        <w:t>передаватися</w:t>
      </w:r>
      <w:proofErr w:type="spellEnd"/>
      <w:r w:rsidRPr="00A43313">
        <w:rPr>
          <w:rFonts w:ascii="Times New Roman" w:eastAsia="Times New Roman" w:hAnsi="Times New Roman" w:cs="Times New Roman"/>
          <w:sz w:val="24"/>
          <w:szCs w:val="24"/>
          <w:lang w:val="ru-RU" w:eastAsia="ru-RU"/>
        </w:rPr>
        <w:t xml:space="preserve"> в </w:t>
      </w:r>
      <w:proofErr w:type="spellStart"/>
      <w:r w:rsidRPr="00A43313">
        <w:rPr>
          <w:rFonts w:ascii="Times New Roman" w:eastAsia="Times New Roman" w:hAnsi="Times New Roman" w:cs="Times New Roman"/>
          <w:sz w:val="24"/>
          <w:szCs w:val="24"/>
          <w:lang w:val="ru-RU" w:eastAsia="ru-RU"/>
        </w:rPr>
        <w:t>упаковці</w:t>
      </w:r>
      <w:proofErr w:type="spellEnd"/>
      <w:r w:rsidRPr="00A43313">
        <w:rPr>
          <w:rFonts w:ascii="Times New Roman" w:eastAsia="Times New Roman" w:hAnsi="Times New Roman" w:cs="Times New Roman"/>
          <w:sz w:val="24"/>
          <w:szCs w:val="24"/>
          <w:lang w:val="ru-RU" w:eastAsia="ru-RU"/>
        </w:rPr>
        <w:t xml:space="preserve">, яка </w:t>
      </w:r>
      <w:proofErr w:type="spellStart"/>
      <w:r w:rsidRPr="00A43313">
        <w:rPr>
          <w:rFonts w:ascii="Times New Roman" w:eastAsia="Times New Roman" w:hAnsi="Times New Roman" w:cs="Times New Roman"/>
          <w:sz w:val="24"/>
          <w:szCs w:val="24"/>
          <w:lang w:val="ru-RU" w:eastAsia="ru-RU"/>
        </w:rPr>
        <w:t>відповідає</w:t>
      </w:r>
      <w:proofErr w:type="spellEnd"/>
      <w:r w:rsidRPr="00A43313">
        <w:rPr>
          <w:rFonts w:ascii="Times New Roman" w:eastAsia="Times New Roman" w:hAnsi="Times New Roman" w:cs="Times New Roman"/>
          <w:sz w:val="24"/>
          <w:szCs w:val="24"/>
          <w:lang w:val="ru-RU" w:eastAsia="ru-RU"/>
        </w:rPr>
        <w:t xml:space="preserve"> характеру товару, </w:t>
      </w:r>
      <w:proofErr w:type="spellStart"/>
      <w:r w:rsidRPr="00A43313">
        <w:rPr>
          <w:rFonts w:ascii="Times New Roman" w:eastAsia="Times New Roman" w:hAnsi="Times New Roman" w:cs="Times New Roman"/>
          <w:sz w:val="24"/>
          <w:szCs w:val="24"/>
          <w:lang w:val="ru-RU" w:eastAsia="ru-RU"/>
        </w:rPr>
        <w:t>забезпечує</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цілісність</w:t>
      </w:r>
      <w:proofErr w:type="spellEnd"/>
      <w:r w:rsidRPr="00A43313">
        <w:rPr>
          <w:rFonts w:ascii="Times New Roman" w:eastAsia="Times New Roman" w:hAnsi="Times New Roman" w:cs="Times New Roman"/>
          <w:sz w:val="24"/>
          <w:szCs w:val="24"/>
          <w:lang w:val="ru-RU" w:eastAsia="ru-RU"/>
        </w:rPr>
        <w:t xml:space="preserve"> товару, </w:t>
      </w:r>
      <w:proofErr w:type="spellStart"/>
      <w:r w:rsidRPr="00A43313">
        <w:rPr>
          <w:rFonts w:ascii="Times New Roman" w:eastAsia="Times New Roman" w:hAnsi="Times New Roman" w:cs="Times New Roman"/>
          <w:sz w:val="24"/>
          <w:szCs w:val="24"/>
          <w:lang w:val="ru-RU" w:eastAsia="ru-RU"/>
        </w:rPr>
        <w:t>збереження</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його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якості</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під</w:t>
      </w:r>
      <w:proofErr w:type="spellEnd"/>
      <w:r w:rsidRPr="00A43313">
        <w:rPr>
          <w:rFonts w:ascii="Times New Roman" w:eastAsia="Times New Roman" w:hAnsi="Times New Roman" w:cs="Times New Roman"/>
          <w:sz w:val="24"/>
          <w:szCs w:val="24"/>
          <w:lang w:val="ru-RU" w:eastAsia="ru-RU"/>
        </w:rPr>
        <w:t xml:space="preserve"> час. Упаковка не повинна бути </w:t>
      </w:r>
      <w:proofErr w:type="spellStart"/>
      <w:r w:rsidRPr="00A43313">
        <w:rPr>
          <w:rFonts w:ascii="Times New Roman" w:eastAsia="Times New Roman" w:hAnsi="Times New Roman" w:cs="Times New Roman"/>
          <w:sz w:val="24"/>
          <w:szCs w:val="24"/>
          <w:lang w:val="ru-RU" w:eastAsia="ru-RU"/>
        </w:rPr>
        <w:t>деформована</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або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пошкоджена</w:t>
      </w:r>
      <w:proofErr w:type="spellEnd"/>
      <w:r w:rsidRPr="00A43313">
        <w:rPr>
          <w:rFonts w:ascii="Times New Roman" w:eastAsia="Times New Roman" w:hAnsi="Times New Roman" w:cs="Times New Roman"/>
          <w:sz w:val="24"/>
          <w:szCs w:val="24"/>
          <w:lang w:val="ru-RU" w:eastAsia="ru-RU"/>
        </w:rPr>
        <w:t>;</w:t>
      </w:r>
    </w:p>
    <w:p w14:paraId="02E78B56" w14:textId="77777777" w:rsidR="003E7AC4" w:rsidRPr="00A43313"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w:t>
      </w:r>
      <w:proofErr w:type="spellStart"/>
      <w:r w:rsidRPr="00A43313">
        <w:rPr>
          <w:rFonts w:ascii="Times New Roman" w:eastAsia="Times New Roman" w:hAnsi="Times New Roman" w:cs="Times New Roman"/>
          <w:sz w:val="24"/>
          <w:szCs w:val="24"/>
          <w:lang w:val="ru-RU" w:eastAsia="ru-RU"/>
        </w:rPr>
        <w:t>учасник</w:t>
      </w:r>
      <w:proofErr w:type="spellEnd"/>
      <w:r w:rsidRPr="00A43313">
        <w:rPr>
          <w:rFonts w:ascii="Times New Roman" w:eastAsia="Times New Roman" w:hAnsi="Times New Roman" w:cs="Times New Roman"/>
          <w:sz w:val="24"/>
          <w:szCs w:val="24"/>
          <w:lang w:val="ru-RU" w:eastAsia="ru-RU"/>
        </w:rPr>
        <w:t xml:space="preserve"> повинен за </w:t>
      </w:r>
      <w:proofErr w:type="spellStart"/>
      <w:r w:rsidRPr="00A43313">
        <w:rPr>
          <w:rFonts w:ascii="Times New Roman" w:eastAsia="Times New Roman" w:hAnsi="Times New Roman" w:cs="Times New Roman"/>
          <w:sz w:val="24"/>
          <w:szCs w:val="24"/>
          <w:lang w:val="ru-RU" w:eastAsia="ru-RU"/>
        </w:rPr>
        <w:t>власний</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рахунок</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забезпечити</w:t>
      </w:r>
      <w:proofErr w:type="spellEnd"/>
      <w:r w:rsidRPr="00A43313">
        <w:rPr>
          <w:rFonts w:ascii="Times New Roman" w:eastAsia="Times New Roman" w:hAnsi="Times New Roman" w:cs="Times New Roman"/>
          <w:sz w:val="24"/>
          <w:szCs w:val="24"/>
          <w:lang w:val="ru-RU" w:eastAsia="ru-RU"/>
        </w:rPr>
        <w:t xml:space="preserve"> доставку </w:t>
      </w:r>
      <w:proofErr w:type="spellStart"/>
      <w:r w:rsidRPr="00A43313">
        <w:rPr>
          <w:rFonts w:ascii="Times New Roman" w:eastAsia="Times New Roman" w:hAnsi="Times New Roman" w:cs="Times New Roman"/>
          <w:sz w:val="24"/>
          <w:szCs w:val="24"/>
          <w:lang w:val="ru-RU" w:eastAsia="ru-RU"/>
        </w:rPr>
        <w:t>запропонованого</w:t>
      </w:r>
      <w:proofErr w:type="spellEnd"/>
      <w:r w:rsidRPr="00A43313">
        <w:rPr>
          <w:rFonts w:ascii="Times New Roman" w:eastAsia="Times New Roman" w:hAnsi="Times New Roman" w:cs="Times New Roman"/>
          <w:sz w:val="24"/>
          <w:szCs w:val="24"/>
          <w:lang w:val="ru-RU" w:eastAsia="ru-RU"/>
        </w:rPr>
        <w:t xml:space="preserve"> товару за </w:t>
      </w:r>
      <w:proofErr w:type="spellStart"/>
      <w:r w:rsidRPr="00A43313">
        <w:rPr>
          <w:rFonts w:ascii="Times New Roman" w:eastAsia="Times New Roman" w:hAnsi="Times New Roman" w:cs="Times New Roman"/>
          <w:sz w:val="24"/>
          <w:szCs w:val="24"/>
          <w:lang w:val="ru-RU" w:eastAsia="ru-RU"/>
        </w:rPr>
        <w:t>місцем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його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використання</w:t>
      </w:r>
      <w:proofErr w:type="spellEnd"/>
      <w:r w:rsidRPr="00A43313">
        <w:rPr>
          <w:rFonts w:ascii="Times New Roman" w:eastAsia="Times New Roman" w:hAnsi="Times New Roman" w:cs="Times New Roman"/>
          <w:sz w:val="24"/>
          <w:szCs w:val="24"/>
          <w:lang w:val="ru-RU" w:eastAsia="ru-RU"/>
        </w:rPr>
        <w:t>.</w:t>
      </w:r>
    </w:p>
    <w:p w14:paraId="07D91B0B" w14:textId="77777777" w:rsidR="003E7AC4" w:rsidRPr="00A43313" w:rsidRDefault="003E7AC4" w:rsidP="003E7AC4">
      <w:pPr>
        <w:spacing w:after="0" w:line="240" w:lineRule="auto"/>
        <w:ind w:firstLine="567"/>
        <w:jc w:val="both"/>
        <w:rPr>
          <w:rFonts w:ascii="Times New Roman" w:eastAsia="Times New Roman" w:hAnsi="Times New Roman" w:cs="Times New Roman"/>
          <w:i/>
          <w:sz w:val="24"/>
          <w:szCs w:val="24"/>
          <w:lang w:val="ru-RU" w:eastAsia="ru-RU"/>
        </w:rPr>
      </w:pPr>
      <w:r w:rsidRPr="00A43313">
        <w:rPr>
          <w:rFonts w:ascii="Times New Roman" w:eastAsia="Times New Roman" w:hAnsi="Times New Roman" w:cs="Times New Roman"/>
          <w:i/>
          <w:sz w:val="24"/>
          <w:szCs w:val="24"/>
          <w:lang w:val="ru-RU" w:eastAsia="ru-RU"/>
        </w:rPr>
        <w:t xml:space="preserve">На </w:t>
      </w:r>
      <w:proofErr w:type="spellStart"/>
      <w:r w:rsidRPr="00A43313">
        <w:rPr>
          <w:rFonts w:ascii="Times New Roman" w:eastAsia="Times New Roman" w:hAnsi="Times New Roman" w:cs="Times New Roman"/>
          <w:i/>
          <w:sz w:val="24"/>
          <w:szCs w:val="24"/>
          <w:lang w:val="ru-RU" w:eastAsia="ru-RU"/>
        </w:rPr>
        <w:t>підтвердження</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учасник</w:t>
      </w:r>
      <w:proofErr w:type="spellEnd"/>
      <w:r w:rsidRPr="00A43313">
        <w:rPr>
          <w:rFonts w:ascii="Times New Roman" w:eastAsia="Times New Roman" w:hAnsi="Times New Roman" w:cs="Times New Roman"/>
          <w:i/>
          <w:sz w:val="24"/>
          <w:szCs w:val="24"/>
          <w:lang w:val="ru-RU" w:eastAsia="ru-RU"/>
        </w:rPr>
        <w:t xml:space="preserve"> повинен </w:t>
      </w:r>
      <w:proofErr w:type="spellStart"/>
      <w:r w:rsidRPr="00A43313">
        <w:rPr>
          <w:rFonts w:ascii="Times New Roman" w:eastAsia="Times New Roman" w:hAnsi="Times New Roman" w:cs="Times New Roman"/>
          <w:i/>
          <w:sz w:val="24"/>
          <w:szCs w:val="24"/>
          <w:lang w:val="ru-RU" w:eastAsia="ru-RU"/>
        </w:rPr>
        <w:t>надати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гарантійний</w:t>
      </w:r>
      <w:proofErr w:type="spellEnd"/>
      <w:r w:rsidRPr="00A43313">
        <w:rPr>
          <w:rFonts w:ascii="Times New Roman" w:eastAsia="Times New Roman" w:hAnsi="Times New Roman" w:cs="Times New Roman"/>
          <w:i/>
          <w:sz w:val="24"/>
          <w:szCs w:val="24"/>
          <w:lang w:val="ru-RU" w:eastAsia="ru-RU"/>
        </w:rPr>
        <w:t xml:space="preserve"> лист у </w:t>
      </w:r>
      <w:proofErr w:type="spellStart"/>
      <w:r w:rsidRPr="00A43313">
        <w:rPr>
          <w:rFonts w:ascii="Times New Roman" w:eastAsia="Times New Roman" w:hAnsi="Times New Roman" w:cs="Times New Roman"/>
          <w:i/>
          <w:sz w:val="24"/>
          <w:szCs w:val="24"/>
          <w:lang w:val="ru-RU" w:eastAsia="ru-RU"/>
        </w:rPr>
        <w:t>довільний</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формі</w:t>
      </w:r>
      <w:proofErr w:type="spellEnd"/>
      <w:r w:rsidRPr="00A43313">
        <w:rPr>
          <w:rFonts w:ascii="Times New Roman" w:eastAsia="Times New Roman" w:hAnsi="Times New Roman" w:cs="Times New Roman"/>
          <w:i/>
          <w:sz w:val="24"/>
          <w:szCs w:val="24"/>
          <w:lang w:val="ru-RU" w:eastAsia="ru-RU"/>
        </w:rPr>
        <w:t>.</w:t>
      </w:r>
    </w:p>
    <w:p w14:paraId="2EEF1C56" w14:textId="77777777" w:rsidR="003E7AC4" w:rsidRPr="00A43313"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iCs/>
          <w:sz w:val="24"/>
          <w:szCs w:val="24"/>
          <w:lang w:val="ru-RU" w:eastAsia="ru-RU"/>
        </w:rPr>
        <w:t>3.</w:t>
      </w:r>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Термін</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придатності</w:t>
      </w:r>
      <w:proofErr w:type="spellEnd"/>
      <w:r w:rsidRPr="00A43313">
        <w:rPr>
          <w:rFonts w:ascii="Times New Roman" w:eastAsia="Times New Roman" w:hAnsi="Times New Roman" w:cs="Times New Roman"/>
          <w:sz w:val="24"/>
          <w:szCs w:val="24"/>
          <w:lang w:val="ru-RU" w:eastAsia="ru-RU"/>
        </w:rPr>
        <w:t xml:space="preserve"> товару на момент поставки повинен бути не </w:t>
      </w:r>
      <w:proofErr w:type="spellStart"/>
      <w:r w:rsidRPr="00A43313">
        <w:rPr>
          <w:rFonts w:ascii="Times New Roman" w:eastAsia="Times New Roman" w:hAnsi="Times New Roman" w:cs="Times New Roman"/>
          <w:sz w:val="24"/>
          <w:szCs w:val="24"/>
          <w:lang w:val="ru-RU" w:eastAsia="ru-RU"/>
        </w:rPr>
        <w:t>менше</w:t>
      </w:r>
      <w:proofErr w:type="spellEnd"/>
      <w:r w:rsidRPr="00A43313">
        <w:rPr>
          <w:rFonts w:ascii="Times New Roman" w:eastAsia="Times New Roman" w:hAnsi="Times New Roman" w:cs="Times New Roman"/>
          <w:sz w:val="24"/>
          <w:szCs w:val="24"/>
          <w:lang w:val="ru-RU" w:eastAsia="ru-RU"/>
        </w:rPr>
        <w:t xml:space="preserve"> 75% </w:t>
      </w:r>
      <w:proofErr w:type="spellStart"/>
      <w:r w:rsidRPr="00A43313">
        <w:rPr>
          <w:rFonts w:ascii="Times New Roman" w:eastAsia="Times New Roman" w:hAnsi="Times New Roman" w:cs="Times New Roman"/>
          <w:sz w:val="24"/>
          <w:szCs w:val="24"/>
          <w:lang w:val="ru-RU" w:eastAsia="ru-RU"/>
        </w:rPr>
        <w:t>від</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загального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терміну</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зберігання</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встановленого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виробником</w:t>
      </w:r>
      <w:proofErr w:type="spellEnd"/>
      <w:r w:rsidRPr="00A43313">
        <w:rPr>
          <w:rFonts w:ascii="Times New Roman" w:eastAsia="Times New Roman" w:hAnsi="Times New Roman" w:cs="Times New Roman"/>
          <w:sz w:val="24"/>
          <w:szCs w:val="24"/>
          <w:lang w:val="ru-RU" w:eastAsia="ru-RU"/>
        </w:rPr>
        <w:t>.</w:t>
      </w:r>
    </w:p>
    <w:p w14:paraId="261EE793" w14:textId="77777777" w:rsidR="003E7AC4" w:rsidRPr="00A43313" w:rsidRDefault="003E7AC4" w:rsidP="003E7AC4">
      <w:pPr>
        <w:spacing w:after="0" w:line="240" w:lineRule="auto"/>
        <w:ind w:firstLine="567"/>
        <w:jc w:val="both"/>
        <w:rPr>
          <w:rFonts w:ascii="Times New Roman" w:eastAsia="Times New Roman" w:hAnsi="Times New Roman" w:cs="Times New Roman"/>
          <w:i/>
          <w:sz w:val="24"/>
          <w:szCs w:val="24"/>
          <w:lang w:val="ru-RU" w:eastAsia="ru-RU"/>
        </w:rPr>
      </w:pPr>
      <w:r w:rsidRPr="00A43313">
        <w:rPr>
          <w:rFonts w:ascii="Times New Roman" w:eastAsia="Times New Roman" w:hAnsi="Times New Roman" w:cs="Times New Roman"/>
          <w:i/>
          <w:sz w:val="24"/>
          <w:szCs w:val="24"/>
          <w:lang w:val="ru-RU" w:eastAsia="ru-RU"/>
        </w:rPr>
        <w:t xml:space="preserve">На </w:t>
      </w:r>
      <w:proofErr w:type="spellStart"/>
      <w:r w:rsidRPr="00A43313">
        <w:rPr>
          <w:rFonts w:ascii="Times New Roman" w:eastAsia="Times New Roman" w:hAnsi="Times New Roman" w:cs="Times New Roman"/>
          <w:i/>
          <w:sz w:val="24"/>
          <w:szCs w:val="24"/>
          <w:lang w:val="ru-RU" w:eastAsia="ru-RU"/>
        </w:rPr>
        <w:t>підтвердження</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учасник</w:t>
      </w:r>
      <w:proofErr w:type="spellEnd"/>
      <w:r w:rsidRPr="00A43313">
        <w:rPr>
          <w:rFonts w:ascii="Times New Roman" w:eastAsia="Times New Roman" w:hAnsi="Times New Roman" w:cs="Times New Roman"/>
          <w:i/>
          <w:sz w:val="24"/>
          <w:szCs w:val="24"/>
          <w:lang w:val="ru-RU" w:eastAsia="ru-RU"/>
        </w:rPr>
        <w:t xml:space="preserve"> повинен </w:t>
      </w:r>
      <w:proofErr w:type="spellStart"/>
      <w:r w:rsidRPr="00A43313">
        <w:rPr>
          <w:rFonts w:ascii="Times New Roman" w:eastAsia="Times New Roman" w:hAnsi="Times New Roman" w:cs="Times New Roman"/>
          <w:i/>
          <w:sz w:val="24"/>
          <w:szCs w:val="24"/>
          <w:lang w:val="ru-RU" w:eastAsia="ru-RU"/>
        </w:rPr>
        <w:t>надати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гарантійний</w:t>
      </w:r>
      <w:proofErr w:type="spellEnd"/>
      <w:r w:rsidRPr="00A43313">
        <w:rPr>
          <w:rFonts w:ascii="Times New Roman" w:eastAsia="Times New Roman" w:hAnsi="Times New Roman" w:cs="Times New Roman"/>
          <w:i/>
          <w:sz w:val="24"/>
          <w:szCs w:val="24"/>
          <w:lang w:val="ru-RU" w:eastAsia="ru-RU"/>
        </w:rPr>
        <w:t xml:space="preserve"> лист у </w:t>
      </w:r>
      <w:proofErr w:type="spellStart"/>
      <w:r w:rsidRPr="00A43313">
        <w:rPr>
          <w:rFonts w:ascii="Times New Roman" w:eastAsia="Times New Roman" w:hAnsi="Times New Roman" w:cs="Times New Roman"/>
          <w:i/>
          <w:sz w:val="24"/>
          <w:szCs w:val="24"/>
          <w:lang w:val="ru-RU" w:eastAsia="ru-RU"/>
        </w:rPr>
        <w:t>довільний</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формі</w:t>
      </w:r>
      <w:proofErr w:type="spellEnd"/>
      <w:r w:rsidRPr="00A43313">
        <w:rPr>
          <w:rFonts w:ascii="Times New Roman" w:eastAsia="Times New Roman" w:hAnsi="Times New Roman" w:cs="Times New Roman"/>
          <w:i/>
          <w:sz w:val="24"/>
          <w:szCs w:val="24"/>
          <w:lang w:val="ru-RU" w:eastAsia="ru-RU"/>
        </w:rPr>
        <w:t>.</w:t>
      </w:r>
    </w:p>
    <w:p w14:paraId="0AA6C2EB" w14:textId="77777777" w:rsidR="003E7AC4" w:rsidRPr="00A43313"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 xml:space="preserve">4. Поставка </w:t>
      </w:r>
      <w:proofErr w:type="spellStart"/>
      <w:r w:rsidRPr="00A43313">
        <w:rPr>
          <w:rFonts w:ascii="Times New Roman" w:eastAsia="Times New Roman" w:hAnsi="Times New Roman" w:cs="Times New Roman"/>
          <w:sz w:val="24"/>
          <w:szCs w:val="24"/>
          <w:lang w:val="ru-RU" w:eastAsia="ru-RU"/>
        </w:rPr>
        <w:t>товарів</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здійснюється</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дрібними</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партіями</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відповідно</w:t>
      </w:r>
      <w:proofErr w:type="spellEnd"/>
      <w:r w:rsidRPr="00A43313">
        <w:rPr>
          <w:rFonts w:ascii="Times New Roman" w:eastAsia="Times New Roman" w:hAnsi="Times New Roman" w:cs="Times New Roman"/>
          <w:sz w:val="24"/>
          <w:szCs w:val="24"/>
          <w:lang w:val="ru-RU" w:eastAsia="ru-RU"/>
        </w:rPr>
        <w:t xml:space="preserve"> до потреб закладу, без </w:t>
      </w:r>
      <w:proofErr w:type="spellStart"/>
      <w:r w:rsidRPr="00A43313">
        <w:rPr>
          <w:rFonts w:ascii="Times New Roman" w:eastAsia="Times New Roman" w:hAnsi="Times New Roman" w:cs="Times New Roman"/>
          <w:sz w:val="24"/>
          <w:szCs w:val="24"/>
          <w:lang w:val="ru-RU" w:eastAsia="ru-RU"/>
        </w:rPr>
        <w:t>обмежень</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мінімального</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об’єму</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кількості</w:t>
      </w:r>
      <w:proofErr w:type="spellEnd"/>
      <w:r w:rsidRPr="00A43313">
        <w:rPr>
          <w:rFonts w:ascii="Times New Roman" w:eastAsia="Times New Roman" w:hAnsi="Times New Roman" w:cs="Times New Roman"/>
          <w:sz w:val="24"/>
          <w:szCs w:val="24"/>
          <w:lang w:val="ru-RU" w:eastAsia="ru-RU"/>
        </w:rPr>
        <w:t xml:space="preserve"> товару в межах </w:t>
      </w:r>
      <w:proofErr w:type="spellStart"/>
      <w:r w:rsidRPr="00A43313">
        <w:rPr>
          <w:rFonts w:ascii="Times New Roman" w:eastAsia="Times New Roman" w:hAnsi="Times New Roman" w:cs="Times New Roman"/>
          <w:sz w:val="24"/>
          <w:szCs w:val="24"/>
          <w:lang w:val="ru-RU" w:eastAsia="ru-RU"/>
        </w:rPr>
        <w:t>однієї</w:t>
      </w:r>
      <w:proofErr w:type="spellEnd"/>
      <w:r w:rsidRPr="00A43313">
        <w:rPr>
          <w:rFonts w:ascii="Times New Roman" w:eastAsia="Times New Roman" w:hAnsi="Times New Roman" w:cs="Times New Roman"/>
          <w:sz w:val="24"/>
          <w:szCs w:val="24"/>
          <w:lang w:val="ru-RU" w:eastAsia="ru-RU"/>
        </w:rPr>
        <w:t xml:space="preserve"> поставки (одного </w:t>
      </w:r>
      <w:proofErr w:type="spellStart"/>
      <w:r w:rsidRPr="00A43313">
        <w:rPr>
          <w:rFonts w:ascii="Times New Roman" w:eastAsia="Times New Roman" w:hAnsi="Times New Roman" w:cs="Times New Roman"/>
          <w:sz w:val="24"/>
          <w:szCs w:val="24"/>
          <w:lang w:val="ru-RU" w:eastAsia="ru-RU"/>
        </w:rPr>
        <w:t>замовлення</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товарів</w:t>
      </w:r>
      <w:proofErr w:type="spellEnd"/>
      <w:r w:rsidRPr="00A43313">
        <w:rPr>
          <w:rFonts w:ascii="Times New Roman" w:eastAsia="Times New Roman" w:hAnsi="Times New Roman" w:cs="Times New Roman"/>
          <w:sz w:val="24"/>
          <w:szCs w:val="24"/>
          <w:lang w:val="ru-RU" w:eastAsia="ru-RU"/>
        </w:rPr>
        <w:t xml:space="preserve">, в </w:t>
      </w:r>
      <w:proofErr w:type="spellStart"/>
      <w:r w:rsidRPr="00A43313">
        <w:rPr>
          <w:rFonts w:ascii="Times New Roman" w:eastAsia="Times New Roman" w:hAnsi="Times New Roman" w:cs="Times New Roman"/>
          <w:sz w:val="24"/>
          <w:szCs w:val="24"/>
          <w:lang w:val="ru-RU" w:eastAsia="ru-RU"/>
        </w:rPr>
        <w:t>обсягах</w:t>
      </w:r>
      <w:proofErr w:type="spellEnd"/>
      <w:r w:rsidRPr="00A43313">
        <w:rPr>
          <w:rFonts w:ascii="Times New Roman" w:eastAsia="Times New Roman" w:hAnsi="Times New Roman" w:cs="Times New Roman"/>
          <w:sz w:val="24"/>
          <w:szCs w:val="24"/>
          <w:lang w:val="ru-RU" w:eastAsia="ru-RU"/>
        </w:rPr>
        <w:t xml:space="preserve"> та у строк </w:t>
      </w:r>
      <w:proofErr w:type="spellStart"/>
      <w:r w:rsidRPr="00A43313">
        <w:rPr>
          <w:rFonts w:ascii="Times New Roman" w:eastAsia="Times New Roman" w:hAnsi="Times New Roman" w:cs="Times New Roman"/>
          <w:sz w:val="24"/>
          <w:szCs w:val="24"/>
          <w:lang w:val="ru-RU" w:eastAsia="ru-RU"/>
        </w:rPr>
        <w:t>визначений</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замовленням</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заявкою</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Замовника</w:t>
      </w:r>
      <w:proofErr w:type="spellEnd"/>
      <w:r w:rsidRPr="00A43313">
        <w:rPr>
          <w:rFonts w:ascii="Times New Roman" w:eastAsia="Times New Roman" w:hAnsi="Times New Roman" w:cs="Times New Roman"/>
          <w:sz w:val="24"/>
          <w:szCs w:val="24"/>
          <w:lang w:val="ru-RU" w:eastAsia="ru-RU"/>
        </w:rPr>
        <w:t>.</w:t>
      </w:r>
    </w:p>
    <w:p w14:paraId="3A90584C" w14:textId="77777777" w:rsidR="003E7AC4" w:rsidRPr="00A43313"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A43313">
        <w:rPr>
          <w:rFonts w:ascii="Times New Roman" w:eastAsia="Times New Roman" w:hAnsi="Times New Roman" w:cs="Times New Roman"/>
          <w:sz w:val="24"/>
          <w:szCs w:val="24"/>
          <w:lang w:val="ru-RU" w:eastAsia="ru-RU"/>
        </w:rPr>
        <w:t>5. </w:t>
      </w:r>
      <w:proofErr w:type="spellStart"/>
      <w:r w:rsidRPr="00A43313">
        <w:rPr>
          <w:rFonts w:ascii="Times New Roman" w:eastAsia="Times New Roman" w:hAnsi="Times New Roman" w:cs="Times New Roman"/>
          <w:sz w:val="24"/>
          <w:szCs w:val="24"/>
          <w:lang w:val="ru-RU" w:eastAsia="ru-RU"/>
        </w:rPr>
        <w:t>Учасник</w:t>
      </w:r>
      <w:proofErr w:type="spellEnd"/>
      <w:r w:rsidRPr="00A43313">
        <w:rPr>
          <w:rFonts w:ascii="Times New Roman" w:eastAsia="Times New Roman" w:hAnsi="Times New Roman" w:cs="Times New Roman"/>
          <w:sz w:val="24"/>
          <w:szCs w:val="24"/>
          <w:lang w:val="ru-RU" w:eastAsia="ru-RU"/>
        </w:rPr>
        <w:t xml:space="preserve"> повинен </w:t>
      </w:r>
      <w:proofErr w:type="spellStart"/>
      <w:r w:rsidRPr="00A43313">
        <w:rPr>
          <w:rFonts w:ascii="Times New Roman" w:eastAsia="Times New Roman" w:hAnsi="Times New Roman" w:cs="Times New Roman"/>
          <w:sz w:val="24"/>
          <w:szCs w:val="24"/>
          <w:lang w:val="ru-RU" w:eastAsia="ru-RU"/>
        </w:rPr>
        <w:t>підтвердити</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можливість</w:t>
      </w:r>
      <w:proofErr w:type="spellEnd"/>
      <w:r w:rsidRPr="00A43313">
        <w:rPr>
          <w:rFonts w:ascii="Times New Roman" w:eastAsia="Times New Roman" w:hAnsi="Times New Roman" w:cs="Times New Roman"/>
          <w:sz w:val="24"/>
          <w:szCs w:val="24"/>
          <w:lang w:val="ru-RU" w:eastAsia="ru-RU"/>
        </w:rPr>
        <w:t xml:space="preserve"> поставки </w:t>
      </w:r>
      <w:proofErr w:type="spellStart"/>
      <w:r w:rsidRPr="00A43313">
        <w:rPr>
          <w:rFonts w:ascii="Times New Roman" w:eastAsia="Times New Roman" w:hAnsi="Times New Roman" w:cs="Times New Roman"/>
          <w:sz w:val="24"/>
          <w:szCs w:val="24"/>
          <w:lang w:val="ru-RU" w:eastAsia="ru-RU"/>
        </w:rPr>
        <w:t>запропонованого</w:t>
      </w:r>
      <w:proofErr w:type="spellEnd"/>
      <w:r w:rsidRPr="00A43313">
        <w:rPr>
          <w:rFonts w:ascii="Times New Roman" w:eastAsia="Times New Roman" w:hAnsi="Times New Roman" w:cs="Times New Roman"/>
          <w:sz w:val="24"/>
          <w:szCs w:val="24"/>
          <w:lang w:val="ru-RU" w:eastAsia="ru-RU"/>
        </w:rPr>
        <w:t xml:space="preserve"> ним товару, у </w:t>
      </w:r>
      <w:proofErr w:type="spellStart"/>
      <w:r w:rsidRPr="00A43313">
        <w:rPr>
          <w:rFonts w:ascii="Times New Roman" w:eastAsia="Times New Roman" w:hAnsi="Times New Roman" w:cs="Times New Roman"/>
          <w:sz w:val="24"/>
          <w:szCs w:val="24"/>
          <w:lang w:val="ru-RU" w:eastAsia="ru-RU"/>
        </w:rPr>
        <w:t>кількості</w:t>
      </w:r>
      <w:proofErr w:type="spellEnd"/>
      <w:r w:rsidRPr="00A43313">
        <w:rPr>
          <w:rFonts w:ascii="Times New Roman" w:eastAsia="Times New Roman" w:hAnsi="Times New Roman" w:cs="Times New Roman"/>
          <w:sz w:val="24"/>
          <w:szCs w:val="24"/>
          <w:lang w:val="ru-RU" w:eastAsia="ru-RU"/>
        </w:rPr>
        <w:t xml:space="preserve"> та в </w:t>
      </w:r>
      <w:proofErr w:type="spellStart"/>
      <w:r w:rsidRPr="00A43313">
        <w:rPr>
          <w:rFonts w:ascii="Times New Roman" w:eastAsia="Times New Roman" w:hAnsi="Times New Roman" w:cs="Times New Roman"/>
          <w:sz w:val="24"/>
          <w:szCs w:val="24"/>
          <w:lang w:val="ru-RU" w:eastAsia="ru-RU"/>
        </w:rPr>
        <w:t>терміни</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визначені</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цією</w:t>
      </w:r>
      <w:proofErr w:type="spellEnd"/>
      <w:r w:rsidRPr="00A43313">
        <w:rPr>
          <w:rFonts w:ascii="Times New Roman" w:eastAsia="Times New Roman" w:hAnsi="Times New Roman" w:cs="Times New Roman"/>
          <w:sz w:val="24"/>
          <w:szCs w:val="24"/>
          <w:lang w:val="ru-RU" w:eastAsia="ru-RU"/>
        </w:rPr>
        <w:t xml:space="preserve"> тендерною </w:t>
      </w:r>
      <w:proofErr w:type="spellStart"/>
      <w:r w:rsidRPr="00A43313">
        <w:rPr>
          <w:rFonts w:ascii="Times New Roman" w:eastAsia="Times New Roman" w:hAnsi="Times New Roman" w:cs="Times New Roman"/>
          <w:sz w:val="24"/>
          <w:szCs w:val="24"/>
          <w:lang w:val="ru-RU" w:eastAsia="ru-RU"/>
        </w:rPr>
        <w:t>документацією</w:t>
      </w:r>
      <w:proofErr w:type="spellEnd"/>
      <w:r w:rsidRPr="00A43313">
        <w:rPr>
          <w:rFonts w:ascii="Times New Roman" w:eastAsia="Times New Roman" w:hAnsi="Times New Roman" w:cs="Times New Roman"/>
          <w:sz w:val="24"/>
          <w:szCs w:val="24"/>
          <w:lang w:val="ru-RU" w:eastAsia="ru-RU"/>
        </w:rPr>
        <w:t xml:space="preserve"> та </w:t>
      </w:r>
      <w:proofErr w:type="spellStart"/>
      <w:r w:rsidRPr="00A43313">
        <w:rPr>
          <w:rFonts w:ascii="Times New Roman" w:eastAsia="Times New Roman" w:hAnsi="Times New Roman" w:cs="Times New Roman"/>
          <w:sz w:val="24"/>
          <w:szCs w:val="24"/>
          <w:lang w:val="ru-RU" w:eastAsia="ru-RU"/>
        </w:rPr>
        <w:t>пропозицією</w:t>
      </w:r>
      <w:proofErr w:type="spellEnd"/>
      <w:r w:rsidRPr="00A43313">
        <w:rPr>
          <w:rFonts w:ascii="Times New Roman" w:eastAsia="Times New Roman" w:hAnsi="Times New Roman" w:cs="Times New Roman"/>
          <w:sz w:val="24"/>
          <w:szCs w:val="24"/>
          <w:lang w:val="ru-RU" w:eastAsia="ru-RU"/>
        </w:rPr>
        <w:t xml:space="preserve"> </w:t>
      </w:r>
      <w:proofErr w:type="spellStart"/>
      <w:r w:rsidRPr="00A43313">
        <w:rPr>
          <w:rFonts w:ascii="Times New Roman" w:eastAsia="Times New Roman" w:hAnsi="Times New Roman" w:cs="Times New Roman"/>
          <w:sz w:val="24"/>
          <w:szCs w:val="24"/>
          <w:lang w:val="ru-RU" w:eastAsia="ru-RU"/>
        </w:rPr>
        <w:t>учасника</w:t>
      </w:r>
      <w:proofErr w:type="spellEnd"/>
      <w:r w:rsidRPr="00A43313">
        <w:rPr>
          <w:rFonts w:ascii="Times New Roman" w:eastAsia="Times New Roman" w:hAnsi="Times New Roman" w:cs="Times New Roman"/>
          <w:sz w:val="24"/>
          <w:szCs w:val="24"/>
          <w:lang w:val="ru-RU" w:eastAsia="ru-RU"/>
        </w:rPr>
        <w:t xml:space="preserve">. </w:t>
      </w:r>
    </w:p>
    <w:p w14:paraId="4E98302A" w14:textId="77777777" w:rsidR="003E7AC4" w:rsidRPr="00A43313" w:rsidRDefault="003E7AC4" w:rsidP="003E7AC4">
      <w:pPr>
        <w:spacing w:after="0" w:line="240" w:lineRule="auto"/>
        <w:ind w:firstLine="567"/>
        <w:jc w:val="both"/>
        <w:rPr>
          <w:rFonts w:ascii="Times New Roman" w:eastAsia="Times New Roman" w:hAnsi="Times New Roman" w:cs="Times New Roman"/>
          <w:i/>
          <w:spacing w:val="1"/>
          <w:sz w:val="24"/>
          <w:szCs w:val="24"/>
          <w:lang w:eastAsia="ru-RU"/>
        </w:rPr>
      </w:pPr>
      <w:r w:rsidRPr="00A43313">
        <w:rPr>
          <w:rFonts w:ascii="Times New Roman" w:eastAsia="Times New Roman" w:hAnsi="Times New Roman" w:cs="Times New Roman"/>
          <w:i/>
          <w:sz w:val="24"/>
          <w:szCs w:val="24"/>
          <w:lang w:val="ru-RU" w:eastAsia="ru-RU"/>
        </w:rPr>
        <w:t xml:space="preserve">На </w:t>
      </w:r>
      <w:proofErr w:type="spellStart"/>
      <w:r w:rsidRPr="00A43313">
        <w:rPr>
          <w:rFonts w:ascii="Times New Roman" w:eastAsia="Times New Roman" w:hAnsi="Times New Roman" w:cs="Times New Roman"/>
          <w:i/>
          <w:sz w:val="24"/>
          <w:szCs w:val="24"/>
          <w:lang w:val="ru-RU" w:eastAsia="ru-RU"/>
        </w:rPr>
        <w:t>підтвердження</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учасник</w:t>
      </w:r>
      <w:proofErr w:type="spellEnd"/>
      <w:r w:rsidRPr="00A43313">
        <w:rPr>
          <w:rFonts w:ascii="Times New Roman" w:eastAsia="Times New Roman" w:hAnsi="Times New Roman" w:cs="Times New Roman"/>
          <w:i/>
          <w:sz w:val="24"/>
          <w:szCs w:val="24"/>
          <w:lang w:val="ru-RU" w:eastAsia="ru-RU"/>
        </w:rPr>
        <w:t xml:space="preserve"> повинен </w:t>
      </w:r>
      <w:proofErr w:type="spellStart"/>
      <w:r w:rsidRPr="00A43313">
        <w:rPr>
          <w:rFonts w:ascii="Times New Roman" w:eastAsia="Times New Roman" w:hAnsi="Times New Roman" w:cs="Times New Roman"/>
          <w:i/>
          <w:sz w:val="24"/>
          <w:szCs w:val="24"/>
          <w:lang w:val="ru-RU" w:eastAsia="ru-RU"/>
        </w:rPr>
        <w:t>надати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гарантійний</w:t>
      </w:r>
      <w:proofErr w:type="spellEnd"/>
      <w:r w:rsidRPr="00A43313">
        <w:rPr>
          <w:rFonts w:ascii="Times New Roman" w:eastAsia="Times New Roman" w:hAnsi="Times New Roman" w:cs="Times New Roman"/>
          <w:i/>
          <w:sz w:val="24"/>
          <w:szCs w:val="24"/>
          <w:lang w:val="ru-RU" w:eastAsia="ru-RU"/>
        </w:rPr>
        <w:t xml:space="preserve"> лист (</w:t>
      </w:r>
      <w:proofErr w:type="spellStart"/>
      <w:r w:rsidRPr="00A43313">
        <w:rPr>
          <w:rFonts w:ascii="Times New Roman" w:eastAsia="Times New Roman" w:hAnsi="Times New Roman" w:cs="Times New Roman"/>
          <w:i/>
          <w:sz w:val="24"/>
          <w:szCs w:val="24"/>
          <w:lang w:val="ru-RU" w:eastAsia="ru-RU"/>
        </w:rPr>
        <w:t>сканований</w:t>
      </w:r>
      <w:proofErr w:type="spellEnd"/>
      <w:r w:rsidRPr="00A43313">
        <w:rPr>
          <w:rFonts w:ascii="Times New Roman" w:eastAsia="Times New Roman" w:hAnsi="Times New Roman" w:cs="Times New Roman"/>
          <w:i/>
          <w:sz w:val="24"/>
          <w:szCs w:val="24"/>
          <w:lang w:val="ru-RU" w:eastAsia="ru-RU"/>
        </w:rPr>
        <w:t xml:space="preserve"> з </w:t>
      </w:r>
      <w:proofErr w:type="spellStart"/>
      <w:r w:rsidRPr="00A43313">
        <w:rPr>
          <w:rFonts w:ascii="Times New Roman" w:eastAsia="Times New Roman" w:hAnsi="Times New Roman" w:cs="Times New Roman"/>
          <w:i/>
          <w:sz w:val="24"/>
          <w:szCs w:val="24"/>
          <w:lang w:val="ru-RU" w:eastAsia="ru-RU"/>
        </w:rPr>
        <w:t>оригіналу</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від</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виробника</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представництва</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філії</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виробника</w:t>
      </w:r>
      <w:proofErr w:type="spellEnd"/>
      <w:r w:rsidRPr="00A43313">
        <w:rPr>
          <w:rFonts w:ascii="Times New Roman" w:eastAsia="Times New Roman" w:hAnsi="Times New Roman" w:cs="Times New Roman"/>
          <w:i/>
          <w:sz w:val="24"/>
          <w:szCs w:val="24"/>
          <w:lang w:val="ru-RU" w:eastAsia="ru-RU"/>
        </w:rPr>
        <w:t xml:space="preserve"> – </w:t>
      </w:r>
      <w:proofErr w:type="spellStart"/>
      <w:r w:rsidRPr="00A43313">
        <w:rPr>
          <w:rFonts w:ascii="Times New Roman" w:eastAsia="Times New Roman" w:hAnsi="Times New Roman" w:cs="Times New Roman"/>
          <w:i/>
          <w:sz w:val="24"/>
          <w:szCs w:val="24"/>
          <w:lang w:val="ru-RU" w:eastAsia="ru-RU"/>
        </w:rPr>
        <w:t>якщо</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їх</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відповідні</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повноваження</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поширюються</w:t>
      </w:r>
      <w:proofErr w:type="spellEnd"/>
      <w:r w:rsidRPr="00A43313">
        <w:rPr>
          <w:rFonts w:ascii="Times New Roman" w:eastAsia="Times New Roman" w:hAnsi="Times New Roman" w:cs="Times New Roman"/>
          <w:i/>
          <w:sz w:val="24"/>
          <w:szCs w:val="24"/>
          <w:lang w:val="ru-RU" w:eastAsia="ru-RU"/>
        </w:rPr>
        <w:t xml:space="preserve"> на </w:t>
      </w:r>
      <w:proofErr w:type="spellStart"/>
      <w:r w:rsidRPr="00A43313">
        <w:rPr>
          <w:rFonts w:ascii="Times New Roman" w:eastAsia="Times New Roman" w:hAnsi="Times New Roman" w:cs="Times New Roman"/>
          <w:i/>
          <w:sz w:val="24"/>
          <w:szCs w:val="24"/>
          <w:lang w:val="ru-RU" w:eastAsia="ru-RU"/>
        </w:rPr>
        <w:t>територію</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України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або</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представника</w:t>
      </w:r>
      <w:proofErr w:type="spellEnd"/>
      <w:r w:rsidRPr="00A43313">
        <w:rPr>
          <w:rFonts w:ascii="Times New Roman" w:eastAsia="Times New Roman" w:hAnsi="Times New Roman" w:cs="Times New Roman"/>
          <w:i/>
          <w:sz w:val="24"/>
          <w:szCs w:val="24"/>
          <w:lang w:val="ru-RU" w:eastAsia="ru-RU"/>
        </w:rPr>
        <w:t xml:space="preserve">, дилера, </w:t>
      </w:r>
      <w:proofErr w:type="spellStart"/>
      <w:r w:rsidRPr="00A43313">
        <w:rPr>
          <w:rFonts w:ascii="Times New Roman" w:eastAsia="Times New Roman" w:hAnsi="Times New Roman" w:cs="Times New Roman"/>
          <w:i/>
          <w:sz w:val="24"/>
          <w:szCs w:val="24"/>
          <w:lang w:val="ru-RU" w:eastAsia="ru-RU"/>
        </w:rPr>
        <w:t>дистриб'ютора</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офіційно</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уповноваженого</w:t>
      </w:r>
      <w:proofErr w:type="spellEnd"/>
      <w:r w:rsidRPr="00A43313">
        <w:rPr>
          <w:rFonts w:ascii="Times New Roman" w:eastAsia="Times New Roman" w:hAnsi="Times New Roman" w:cs="Times New Roman"/>
          <w:i/>
          <w:sz w:val="24"/>
          <w:szCs w:val="24"/>
          <w:lang w:val="ru-RU" w:eastAsia="ru-RU"/>
        </w:rPr>
        <w:t xml:space="preserve"> на </w:t>
      </w:r>
      <w:proofErr w:type="spellStart"/>
      <w:r w:rsidRPr="00A43313">
        <w:rPr>
          <w:rFonts w:ascii="Times New Roman" w:eastAsia="Times New Roman" w:hAnsi="Times New Roman" w:cs="Times New Roman"/>
          <w:i/>
          <w:sz w:val="24"/>
          <w:szCs w:val="24"/>
          <w:lang w:val="ru-RU" w:eastAsia="ru-RU"/>
        </w:rPr>
        <w:t>це</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виробником</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яким</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підтверджується</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можливість</w:t>
      </w:r>
      <w:proofErr w:type="spellEnd"/>
      <w:r w:rsidRPr="00A43313">
        <w:rPr>
          <w:rFonts w:ascii="Times New Roman" w:eastAsia="Times New Roman" w:hAnsi="Times New Roman" w:cs="Times New Roman"/>
          <w:i/>
          <w:sz w:val="24"/>
          <w:szCs w:val="24"/>
          <w:lang w:val="ru-RU" w:eastAsia="ru-RU"/>
        </w:rPr>
        <w:t xml:space="preserve"> поставки </w:t>
      </w:r>
      <w:proofErr w:type="spellStart"/>
      <w:r w:rsidRPr="00A43313">
        <w:rPr>
          <w:rFonts w:ascii="Times New Roman" w:eastAsia="Times New Roman" w:hAnsi="Times New Roman" w:cs="Times New Roman"/>
          <w:i/>
          <w:sz w:val="24"/>
          <w:szCs w:val="24"/>
          <w:lang w:val="ru-RU" w:eastAsia="ru-RU"/>
        </w:rPr>
        <w:t>учасником</w:t>
      </w:r>
      <w:proofErr w:type="spellEnd"/>
      <w:r w:rsidRPr="00A43313">
        <w:rPr>
          <w:rFonts w:ascii="Times New Roman" w:eastAsia="Times New Roman" w:hAnsi="Times New Roman" w:cs="Times New Roman"/>
          <w:i/>
          <w:sz w:val="24"/>
          <w:szCs w:val="24"/>
          <w:lang w:val="ru-RU" w:eastAsia="ru-RU"/>
        </w:rPr>
        <w:t xml:space="preserve"> товару, </w:t>
      </w:r>
      <w:proofErr w:type="spellStart"/>
      <w:r w:rsidRPr="00A43313">
        <w:rPr>
          <w:rFonts w:ascii="Times New Roman" w:eastAsia="Times New Roman" w:hAnsi="Times New Roman" w:cs="Times New Roman"/>
          <w:i/>
          <w:sz w:val="24"/>
          <w:szCs w:val="24"/>
          <w:lang w:val="ru-RU" w:eastAsia="ru-RU"/>
        </w:rPr>
        <w:t>який</w:t>
      </w:r>
      <w:proofErr w:type="spellEnd"/>
      <w:r w:rsidRPr="00A43313">
        <w:rPr>
          <w:rFonts w:ascii="Times New Roman" w:eastAsia="Times New Roman" w:hAnsi="Times New Roman" w:cs="Times New Roman"/>
          <w:i/>
          <w:sz w:val="24"/>
          <w:szCs w:val="24"/>
          <w:lang w:val="ru-RU" w:eastAsia="ru-RU"/>
        </w:rPr>
        <w:t xml:space="preserve"> є предметом </w:t>
      </w:r>
      <w:proofErr w:type="spellStart"/>
      <w:r w:rsidRPr="00A43313">
        <w:rPr>
          <w:rFonts w:ascii="Times New Roman" w:eastAsia="Times New Roman" w:hAnsi="Times New Roman" w:cs="Times New Roman"/>
          <w:i/>
          <w:sz w:val="24"/>
          <w:szCs w:val="24"/>
          <w:lang w:val="ru-RU" w:eastAsia="ru-RU"/>
        </w:rPr>
        <w:t>закупівлі</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цих</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торгів</w:t>
      </w:r>
      <w:proofErr w:type="spellEnd"/>
      <w:r w:rsidRPr="00A43313">
        <w:rPr>
          <w:rFonts w:ascii="Times New Roman" w:eastAsia="Times New Roman" w:hAnsi="Times New Roman" w:cs="Times New Roman"/>
          <w:i/>
          <w:sz w:val="24"/>
          <w:szCs w:val="24"/>
          <w:lang w:val="ru-RU" w:eastAsia="ru-RU"/>
        </w:rPr>
        <w:t xml:space="preserve">, у </w:t>
      </w:r>
      <w:proofErr w:type="spellStart"/>
      <w:r w:rsidRPr="00A43313">
        <w:rPr>
          <w:rFonts w:ascii="Times New Roman" w:eastAsia="Times New Roman" w:hAnsi="Times New Roman" w:cs="Times New Roman"/>
          <w:i/>
          <w:sz w:val="24"/>
          <w:szCs w:val="24"/>
          <w:lang w:val="ru-RU" w:eastAsia="ru-RU"/>
        </w:rPr>
        <w:t>кількості</w:t>
      </w:r>
      <w:proofErr w:type="spellEnd"/>
      <w:r w:rsidRPr="00A43313">
        <w:rPr>
          <w:rFonts w:ascii="Times New Roman" w:eastAsia="Times New Roman" w:hAnsi="Times New Roman" w:cs="Times New Roman"/>
          <w:i/>
          <w:sz w:val="24"/>
          <w:szCs w:val="24"/>
          <w:lang w:val="ru-RU" w:eastAsia="ru-RU"/>
        </w:rPr>
        <w:t xml:space="preserve">, з </w:t>
      </w:r>
      <w:proofErr w:type="spellStart"/>
      <w:r w:rsidRPr="00A43313">
        <w:rPr>
          <w:rFonts w:ascii="Times New Roman" w:eastAsia="Times New Roman" w:hAnsi="Times New Roman" w:cs="Times New Roman"/>
          <w:i/>
          <w:sz w:val="24"/>
          <w:szCs w:val="24"/>
          <w:lang w:val="ru-RU" w:eastAsia="ru-RU"/>
        </w:rPr>
        <w:t>необхідними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термінами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придатності</w:t>
      </w:r>
      <w:proofErr w:type="spellEnd"/>
      <w:r w:rsidRPr="00A43313">
        <w:rPr>
          <w:rFonts w:ascii="Times New Roman" w:eastAsia="Times New Roman" w:hAnsi="Times New Roman" w:cs="Times New Roman"/>
          <w:i/>
          <w:sz w:val="24"/>
          <w:szCs w:val="24"/>
          <w:lang w:val="ru-RU" w:eastAsia="ru-RU"/>
        </w:rPr>
        <w:t xml:space="preserve"> та в </w:t>
      </w:r>
      <w:proofErr w:type="spellStart"/>
      <w:r w:rsidRPr="00A43313">
        <w:rPr>
          <w:rFonts w:ascii="Times New Roman" w:eastAsia="Times New Roman" w:hAnsi="Times New Roman" w:cs="Times New Roman"/>
          <w:i/>
          <w:sz w:val="24"/>
          <w:szCs w:val="24"/>
          <w:lang w:val="ru-RU" w:eastAsia="ru-RU"/>
        </w:rPr>
        <w:t>терміни</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визначені</w:t>
      </w:r>
      <w:proofErr w:type="spellEnd"/>
      <w:r w:rsidRPr="00A43313">
        <w:rPr>
          <w:rFonts w:ascii="Times New Roman" w:eastAsia="Times New Roman" w:hAnsi="Times New Roman" w:cs="Times New Roman"/>
          <w:i/>
          <w:sz w:val="24"/>
          <w:szCs w:val="24"/>
          <w:lang w:val="ru-RU" w:eastAsia="ru-RU"/>
        </w:rPr>
        <w:t xml:space="preserve"> </w:t>
      </w:r>
      <w:proofErr w:type="spellStart"/>
      <w:r w:rsidRPr="00A43313">
        <w:rPr>
          <w:rFonts w:ascii="Times New Roman" w:eastAsia="Times New Roman" w:hAnsi="Times New Roman" w:cs="Times New Roman"/>
          <w:i/>
          <w:sz w:val="24"/>
          <w:szCs w:val="24"/>
          <w:lang w:val="ru-RU" w:eastAsia="ru-RU"/>
        </w:rPr>
        <w:t>цією</w:t>
      </w:r>
      <w:proofErr w:type="spellEnd"/>
      <w:r w:rsidRPr="00A43313">
        <w:rPr>
          <w:rFonts w:ascii="Times New Roman" w:eastAsia="Times New Roman" w:hAnsi="Times New Roman" w:cs="Times New Roman"/>
          <w:i/>
          <w:sz w:val="24"/>
          <w:szCs w:val="24"/>
          <w:lang w:val="ru-RU" w:eastAsia="ru-RU"/>
        </w:rPr>
        <w:t xml:space="preserve"> тендерною </w:t>
      </w:r>
      <w:proofErr w:type="spellStart"/>
      <w:r w:rsidRPr="00A43313">
        <w:rPr>
          <w:rFonts w:ascii="Times New Roman" w:eastAsia="Times New Roman" w:hAnsi="Times New Roman" w:cs="Times New Roman"/>
          <w:i/>
          <w:sz w:val="24"/>
          <w:szCs w:val="24"/>
          <w:lang w:val="ru-RU" w:eastAsia="ru-RU"/>
        </w:rPr>
        <w:t>документацією</w:t>
      </w:r>
      <w:proofErr w:type="spellEnd"/>
      <w:r w:rsidRPr="00A43313">
        <w:rPr>
          <w:rFonts w:ascii="Times New Roman" w:eastAsia="Times New Roman" w:hAnsi="Times New Roman" w:cs="Times New Roman"/>
          <w:i/>
          <w:sz w:val="24"/>
          <w:szCs w:val="24"/>
          <w:lang w:val="ru-RU" w:eastAsia="ru-RU"/>
        </w:rPr>
        <w:t xml:space="preserve"> та </w:t>
      </w:r>
      <w:r w:rsidRPr="00A43313">
        <w:rPr>
          <w:rFonts w:ascii="Times New Roman" w:eastAsia="Times New Roman" w:hAnsi="Times New Roman" w:cs="Times New Roman"/>
          <w:i/>
          <w:sz w:val="24"/>
          <w:szCs w:val="24"/>
          <w:lang w:eastAsia="ru-RU"/>
        </w:rPr>
        <w:t xml:space="preserve">пропозицією учасника. </w:t>
      </w:r>
      <w:r w:rsidRPr="00A43313">
        <w:rPr>
          <w:rFonts w:ascii="Times New Roman" w:eastAsia="Times New Roman" w:hAnsi="Times New Roman" w:cs="Times New Roman"/>
          <w:i/>
          <w:spacing w:val="1"/>
          <w:sz w:val="24"/>
          <w:szCs w:val="24"/>
          <w:lang w:eastAsia="ru-RU"/>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14:paraId="3F7CA79B" w14:textId="77777777" w:rsidR="003E7AC4" w:rsidRPr="00A43313" w:rsidRDefault="003E7AC4" w:rsidP="003E7AC4">
      <w:pPr>
        <w:numPr>
          <w:ilvl w:val="0"/>
          <w:numId w:val="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A43313">
        <w:rPr>
          <w:rFonts w:ascii="Times New Roman" w:eastAsia="Times New Roman" w:hAnsi="Times New Roman" w:cs="Times New Roman"/>
          <w:sz w:val="24"/>
          <w:szCs w:val="24"/>
        </w:rPr>
        <w:t>Учасник повинен надати інформацію щодо застосування заходів із захисту довкілля, у вигляді довідки у довільній формі.</w:t>
      </w:r>
    </w:p>
    <w:p w14:paraId="2C36B1D0" w14:textId="77777777" w:rsidR="003E7AC4" w:rsidRPr="003E7AC4" w:rsidRDefault="003E7AC4" w:rsidP="003E7AC4">
      <w:pPr>
        <w:spacing w:after="0" w:line="240" w:lineRule="auto"/>
        <w:jc w:val="center"/>
        <w:rPr>
          <w:rFonts w:ascii="Times New Roman" w:eastAsia="Times New Roman" w:hAnsi="Times New Roman" w:cs="Times New Roman"/>
          <w:b/>
          <w:lang w:eastAsia="ru-RU"/>
        </w:rPr>
      </w:pPr>
    </w:p>
    <w:p w14:paraId="305AD394" w14:textId="77777777" w:rsidR="00A43313" w:rsidRDefault="00A43313" w:rsidP="003E7AC4">
      <w:pPr>
        <w:spacing w:after="0" w:line="240" w:lineRule="auto"/>
        <w:jc w:val="center"/>
        <w:rPr>
          <w:rFonts w:ascii="Times New Roman" w:eastAsia="Times New Roman" w:hAnsi="Times New Roman" w:cs="Times New Roman"/>
          <w:b/>
          <w:sz w:val="28"/>
          <w:szCs w:val="28"/>
          <w:lang w:eastAsia="ru-RU"/>
        </w:rPr>
      </w:pPr>
    </w:p>
    <w:p w14:paraId="19C51B97" w14:textId="77777777" w:rsidR="00A43313" w:rsidRDefault="00A43313" w:rsidP="003E7AC4">
      <w:pPr>
        <w:spacing w:after="0" w:line="240" w:lineRule="auto"/>
        <w:jc w:val="center"/>
        <w:rPr>
          <w:rFonts w:ascii="Times New Roman" w:eastAsia="Times New Roman" w:hAnsi="Times New Roman" w:cs="Times New Roman"/>
          <w:b/>
          <w:sz w:val="28"/>
          <w:szCs w:val="28"/>
          <w:lang w:eastAsia="ru-RU"/>
        </w:rPr>
      </w:pPr>
    </w:p>
    <w:p w14:paraId="1C93B47B" w14:textId="77777777" w:rsidR="00A43313" w:rsidRDefault="00A43313" w:rsidP="003E7AC4">
      <w:pPr>
        <w:spacing w:after="0" w:line="240" w:lineRule="auto"/>
        <w:jc w:val="center"/>
        <w:rPr>
          <w:rFonts w:ascii="Times New Roman" w:eastAsia="Times New Roman" w:hAnsi="Times New Roman" w:cs="Times New Roman"/>
          <w:b/>
          <w:sz w:val="28"/>
          <w:szCs w:val="28"/>
          <w:lang w:eastAsia="ru-RU"/>
        </w:rPr>
      </w:pPr>
    </w:p>
    <w:p w14:paraId="60F0AF06" w14:textId="77777777" w:rsidR="00A43313" w:rsidRDefault="00A43313" w:rsidP="003E7AC4">
      <w:pPr>
        <w:spacing w:after="0" w:line="240" w:lineRule="auto"/>
        <w:jc w:val="center"/>
        <w:rPr>
          <w:rFonts w:ascii="Times New Roman" w:eastAsia="Times New Roman" w:hAnsi="Times New Roman" w:cs="Times New Roman"/>
          <w:b/>
          <w:sz w:val="28"/>
          <w:szCs w:val="28"/>
          <w:lang w:eastAsia="ru-RU"/>
        </w:rPr>
      </w:pPr>
    </w:p>
    <w:p w14:paraId="5BAF9658" w14:textId="77777777" w:rsidR="00A43313" w:rsidRDefault="00A43313" w:rsidP="003E7AC4">
      <w:pPr>
        <w:spacing w:after="0" w:line="240" w:lineRule="auto"/>
        <w:jc w:val="center"/>
        <w:rPr>
          <w:rFonts w:ascii="Times New Roman" w:eastAsia="Times New Roman" w:hAnsi="Times New Roman" w:cs="Times New Roman"/>
          <w:b/>
          <w:sz w:val="28"/>
          <w:szCs w:val="28"/>
          <w:lang w:eastAsia="ru-RU"/>
        </w:rPr>
      </w:pPr>
    </w:p>
    <w:p w14:paraId="49503D7F" w14:textId="0C7766CE" w:rsidR="003E7AC4" w:rsidRPr="00A43313" w:rsidRDefault="003E7AC4" w:rsidP="003E7AC4">
      <w:pPr>
        <w:spacing w:after="0" w:line="240" w:lineRule="auto"/>
        <w:jc w:val="center"/>
        <w:rPr>
          <w:rFonts w:ascii="Times New Roman" w:eastAsia="Times New Roman" w:hAnsi="Times New Roman" w:cs="Times New Roman"/>
          <w:b/>
          <w:sz w:val="28"/>
          <w:szCs w:val="28"/>
          <w:lang w:eastAsia="ru-RU"/>
        </w:rPr>
      </w:pPr>
      <w:r w:rsidRPr="00A43313">
        <w:rPr>
          <w:rFonts w:ascii="Times New Roman" w:eastAsia="Times New Roman" w:hAnsi="Times New Roman" w:cs="Times New Roman"/>
          <w:b/>
          <w:sz w:val="28"/>
          <w:szCs w:val="28"/>
          <w:lang w:eastAsia="ru-RU"/>
        </w:rPr>
        <w:lastRenderedPageBreak/>
        <w:t>Вимоги щодо необхідних технічних, якісних та кількісних характеристик предмета закупівлі</w:t>
      </w:r>
    </w:p>
    <w:p w14:paraId="26540F2C" w14:textId="77777777" w:rsidR="003E7AC4" w:rsidRPr="00A43313" w:rsidRDefault="003E7AC4" w:rsidP="003E7AC4">
      <w:pPr>
        <w:spacing w:after="0" w:line="240" w:lineRule="auto"/>
        <w:jc w:val="center"/>
        <w:rPr>
          <w:rFonts w:ascii="Times New Roman" w:eastAsia="Times New Roman" w:hAnsi="Times New Roman" w:cs="Times New Roman"/>
          <w:b/>
          <w:sz w:val="28"/>
          <w:szCs w:val="28"/>
          <w:lang w:eastAsia="ru-RU"/>
        </w:rPr>
      </w:pPr>
    </w:p>
    <w:p w14:paraId="01D6E341" w14:textId="7C481895" w:rsidR="003E7AC4" w:rsidRPr="00A43313" w:rsidRDefault="003E7AC4" w:rsidP="003E7AC4">
      <w:pPr>
        <w:spacing w:after="0" w:line="240" w:lineRule="auto"/>
        <w:jc w:val="center"/>
        <w:rPr>
          <w:rFonts w:ascii="Times New Roman" w:eastAsia="Times New Roman" w:hAnsi="Times New Roman" w:cs="Times New Roman"/>
          <w:b/>
          <w:sz w:val="28"/>
          <w:szCs w:val="28"/>
          <w:lang w:eastAsia="ru-RU"/>
        </w:rPr>
      </w:pPr>
      <w:r w:rsidRPr="00A43313">
        <w:rPr>
          <w:rFonts w:ascii="Times New Roman" w:eastAsia="Times New Roman" w:hAnsi="Times New Roman" w:cs="Times New Roman"/>
          <w:b/>
          <w:sz w:val="28"/>
          <w:szCs w:val="28"/>
          <w:lang w:eastAsia="ru-RU"/>
        </w:rPr>
        <w:t>Технічна специфікація</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032"/>
        <w:gridCol w:w="1512"/>
        <w:gridCol w:w="1365"/>
        <w:gridCol w:w="2601"/>
        <w:gridCol w:w="789"/>
        <w:gridCol w:w="1010"/>
      </w:tblGrid>
      <w:tr w:rsidR="003E7AC4" w:rsidRPr="003E7AC4" w14:paraId="49B5D882" w14:textId="77777777" w:rsidTr="00F02A55">
        <w:trPr>
          <w:cantSplit/>
          <w:trHeight w:val="1460"/>
          <w:jc w:val="center"/>
        </w:trPr>
        <w:tc>
          <w:tcPr>
            <w:tcW w:w="398" w:type="dxa"/>
            <w:vAlign w:val="center"/>
            <w:hideMark/>
          </w:tcPr>
          <w:p w14:paraId="3B244DD7"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w:t>
            </w:r>
          </w:p>
        </w:tc>
        <w:tc>
          <w:tcPr>
            <w:tcW w:w="2032" w:type="dxa"/>
            <w:vAlign w:val="center"/>
            <w:hideMark/>
          </w:tcPr>
          <w:p w14:paraId="7ACB0E76" w14:textId="0DAD3959" w:rsidR="003E7AC4" w:rsidRPr="003E7AC4" w:rsidRDefault="00363339" w:rsidP="003E7AC4">
            <w:pPr>
              <w:spacing w:after="0" w:line="240" w:lineRule="auto"/>
              <w:jc w:val="center"/>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Код за НК 024:2023</w:t>
            </w:r>
          </w:p>
        </w:tc>
        <w:tc>
          <w:tcPr>
            <w:tcW w:w="1512" w:type="dxa"/>
            <w:vAlign w:val="center"/>
            <w:hideMark/>
          </w:tcPr>
          <w:p w14:paraId="5AF6D182"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proofErr w:type="spellStart"/>
            <w:r w:rsidRPr="003E7AC4">
              <w:rPr>
                <w:rFonts w:ascii="Times New Roman" w:eastAsia="Times New Roman" w:hAnsi="Times New Roman" w:cs="Times New Roman"/>
                <w:b/>
                <w:bCs/>
                <w:sz w:val="18"/>
                <w:szCs w:val="18"/>
                <w:lang w:val="ru-RU" w:eastAsia="ru-RU"/>
              </w:rPr>
              <w:t>Найменування</w:t>
            </w:r>
            <w:proofErr w:type="spellEnd"/>
            <w:r w:rsidRPr="003E7AC4">
              <w:rPr>
                <w:rFonts w:ascii="Times New Roman" w:eastAsia="Times New Roman" w:hAnsi="Times New Roman" w:cs="Times New Roman"/>
                <w:b/>
                <w:bCs/>
                <w:sz w:val="18"/>
                <w:szCs w:val="18"/>
                <w:lang w:val="ru-RU" w:eastAsia="ru-RU"/>
              </w:rPr>
              <w:t xml:space="preserve"> товару</w:t>
            </w:r>
          </w:p>
        </w:tc>
        <w:tc>
          <w:tcPr>
            <w:tcW w:w="1365" w:type="dxa"/>
            <w:vAlign w:val="center"/>
          </w:tcPr>
          <w:p w14:paraId="49D03FD1"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proofErr w:type="spellStart"/>
            <w:r w:rsidRPr="003E7AC4">
              <w:rPr>
                <w:rFonts w:ascii="Times New Roman" w:eastAsia="Times New Roman" w:hAnsi="Times New Roman" w:cs="Times New Roman"/>
                <w:b/>
                <w:bCs/>
                <w:sz w:val="18"/>
                <w:szCs w:val="18"/>
                <w:lang w:val="ru-RU" w:eastAsia="ru-RU"/>
              </w:rPr>
              <w:t>Торгівельна</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назва</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зазначається</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учасником</w:t>
            </w:r>
            <w:proofErr w:type="spellEnd"/>
            <w:r w:rsidRPr="003E7AC4">
              <w:rPr>
                <w:rFonts w:ascii="Times New Roman" w:eastAsia="Times New Roman" w:hAnsi="Times New Roman" w:cs="Times New Roman"/>
                <w:b/>
                <w:bCs/>
                <w:sz w:val="18"/>
                <w:szCs w:val="18"/>
                <w:lang w:val="ru-RU" w:eastAsia="ru-RU"/>
              </w:rPr>
              <w:t>)</w:t>
            </w:r>
          </w:p>
        </w:tc>
        <w:tc>
          <w:tcPr>
            <w:tcW w:w="2601" w:type="dxa"/>
            <w:vAlign w:val="center"/>
            <w:hideMark/>
          </w:tcPr>
          <w:p w14:paraId="552D1BBA"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Медико-</w:t>
            </w:r>
            <w:proofErr w:type="spellStart"/>
            <w:r w:rsidRPr="003E7AC4">
              <w:rPr>
                <w:rFonts w:ascii="Times New Roman" w:eastAsia="Times New Roman" w:hAnsi="Times New Roman" w:cs="Times New Roman"/>
                <w:b/>
                <w:bCs/>
                <w:sz w:val="18"/>
                <w:szCs w:val="18"/>
                <w:lang w:val="ru-RU" w:eastAsia="ru-RU"/>
              </w:rPr>
              <w:t>технічні</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вимоги</w:t>
            </w:r>
            <w:proofErr w:type="spellEnd"/>
          </w:p>
        </w:tc>
        <w:tc>
          <w:tcPr>
            <w:tcW w:w="789" w:type="dxa"/>
            <w:vAlign w:val="center"/>
            <w:hideMark/>
          </w:tcPr>
          <w:p w14:paraId="3E8D9081"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 xml:space="preserve">Од. </w:t>
            </w:r>
            <w:proofErr w:type="spellStart"/>
            <w:r w:rsidRPr="003E7AC4">
              <w:rPr>
                <w:rFonts w:ascii="Times New Roman" w:eastAsia="Times New Roman" w:hAnsi="Times New Roman" w:cs="Times New Roman"/>
                <w:b/>
                <w:bCs/>
                <w:sz w:val="18"/>
                <w:szCs w:val="18"/>
                <w:lang w:val="ru-RU" w:eastAsia="ru-RU"/>
              </w:rPr>
              <w:t>виміру</w:t>
            </w:r>
            <w:proofErr w:type="spellEnd"/>
          </w:p>
        </w:tc>
        <w:tc>
          <w:tcPr>
            <w:tcW w:w="1010" w:type="dxa"/>
            <w:vAlign w:val="center"/>
            <w:hideMark/>
          </w:tcPr>
          <w:p w14:paraId="57ED67D9"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К</w:t>
            </w:r>
            <w:proofErr w:type="spellStart"/>
            <w:r w:rsidRPr="003E7AC4">
              <w:rPr>
                <w:rFonts w:ascii="Times New Roman" w:eastAsia="Times New Roman" w:hAnsi="Times New Roman" w:cs="Times New Roman"/>
                <w:b/>
                <w:bCs/>
                <w:sz w:val="18"/>
                <w:szCs w:val="18"/>
                <w:lang w:eastAsia="ru-RU"/>
              </w:rPr>
              <w:t>ількість</w:t>
            </w:r>
            <w:proofErr w:type="spellEnd"/>
          </w:p>
        </w:tc>
      </w:tr>
      <w:tr w:rsidR="003E7AC4" w:rsidRPr="003E7AC4" w14:paraId="55041B75" w14:textId="77777777" w:rsidTr="00EC2A16">
        <w:trPr>
          <w:trHeight w:val="5509"/>
          <w:jc w:val="center"/>
        </w:trPr>
        <w:tc>
          <w:tcPr>
            <w:tcW w:w="398" w:type="dxa"/>
            <w:vAlign w:val="center"/>
          </w:tcPr>
          <w:p w14:paraId="45A59115" w14:textId="253B8D5C" w:rsidR="003E7AC4" w:rsidRPr="003E7AC4" w:rsidRDefault="007A3F69" w:rsidP="003E7AC4">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r w:rsidR="003E7AC4" w:rsidRPr="003E7AC4">
              <w:rPr>
                <w:rFonts w:ascii="Times New Roman" w:eastAsia="Times New Roman" w:hAnsi="Times New Roman" w:cs="Times New Roman"/>
                <w:sz w:val="18"/>
                <w:szCs w:val="18"/>
                <w:lang w:val="ru-RU" w:eastAsia="ru-RU"/>
              </w:rPr>
              <w:t>.</w:t>
            </w:r>
          </w:p>
        </w:tc>
        <w:tc>
          <w:tcPr>
            <w:tcW w:w="2032" w:type="dxa"/>
            <w:vAlign w:val="center"/>
          </w:tcPr>
          <w:p w14:paraId="630111F7" w14:textId="7B776B93" w:rsidR="00EC2A16" w:rsidRPr="00EC2A16" w:rsidRDefault="00EC2A16" w:rsidP="00EC2A16">
            <w:pPr>
              <w:spacing w:after="0" w:line="240" w:lineRule="auto"/>
              <w:jc w:val="center"/>
              <w:rPr>
                <w:rFonts w:ascii="Times New Roman" w:eastAsia="Calibri" w:hAnsi="Times New Roman" w:cs="Times New Roman"/>
                <w:sz w:val="18"/>
                <w:szCs w:val="18"/>
                <w:lang w:val="ru-RU"/>
              </w:rPr>
            </w:pPr>
            <w:r w:rsidRPr="00EC2A16">
              <w:rPr>
                <w:rFonts w:ascii="Times New Roman" w:eastAsia="Calibri" w:hAnsi="Times New Roman" w:cs="Times New Roman"/>
                <w:sz w:val="18"/>
                <w:szCs w:val="18"/>
              </w:rPr>
              <w:t>58237</w:t>
            </w:r>
            <w:r>
              <w:rPr>
                <w:rFonts w:ascii="Times New Roman" w:eastAsia="Calibri" w:hAnsi="Times New Roman" w:cs="Times New Roman"/>
                <w:sz w:val="18"/>
                <w:szCs w:val="18"/>
              </w:rPr>
              <w:t xml:space="preserve">               </w:t>
            </w:r>
            <w:proofErr w:type="spellStart"/>
            <w:r w:rsidRPr="00EC2A16">
              <w:rPr>
                <w:rFonts w:ascii="Times New Roman" w:eastAsia="Calibri" w:hAnsi="Times New Roman" w:cs="Times New Roman"/>
                <w:sz w:val="18"/>
                <w:szCs w:val="18"/>
                <w:lang w:val="ru-RU"/>
              </w:rPr>
              <w:t>Буферний</w:t>
            </w:r>
            <w:proofErr w:type="spellEnd"/>
            <w:r w:rsidRPr="00EC2A16">
              <w:rPr>
                <w:rFonts w:ascii="Times New Roman" w:eastAsia="Calibri" w:hAnsi="Times New Roman" w:cs="Times New Roman"/>
                <w:sz w:val="18"/>
                <w:szCs w:val="18"/>
                <w:lang w:val="ru-RU"/>
              </w:rPr>
              <w:t xml:space="preserve"> </w:t>
            </w:r>
            <w:proofErr w:type="spellStart"/>
            <w:r w:rsidRPr="00EC2A16">
              <w:rPr>
                <w:rFonts w:ascii="Times New Roman" w:eastAsia="Calibri" w:hAnsi="Times New Roman" w:cs="Times New Roman"/>
                <w:sz w:val="18"/>
                <w:szCs w:val="18"/>
                <w:lang w:val="ru-RU"/>
              </w:rPr>
              <w:t>розчинник</w:t>
            </w:r>
            <w:proofErr w:type="spellEnd"/>
          </w:p>
          <w:p w14:paraId="3B1B1CC7" w14:textId="77777777" w:rsidR="00EC2A16" w:rsidRPr="00EC2A16" w:rsidRDefault="00EC2A16" w:rsidP="00EC2A16">
            <w:pPr>
              <w:spacing w:after="0" w:line="240" w:lineRule="auto"/>
              <w:jc w:val="center"/>
              <w:rPr>
                <w:rFonts w:ascii="Times New Roman" w:eastAsia="Calibri" w:hAnsi="Times New Roman" w:cs="Times New Roman"/>
                <w:sz w:val="18"/>
                <w:szCs w:val="18"/>
                <w:lang w:val="ru-RU"/>
              </w:rPr>
            </w:pPr>
            <w:proofErr w:type="spellStart"/>
            <w:r w:rsidRPr="00EC2A16">
              <w:rPr>
                <w:rFonts w:ascii="Times New Roman" w:eastAsia="Calibri" w:hAnsi="Times New Roman" w:cs="Times New Roman"/>
                <w:sz w:val="18"/>
                <w:szCs w:val="18"/>
                <w:lang w:val="ru-RU"/>
              </w:rPr>
              <w:t>зразків</w:t>
            </w:r>
            <w:proofErr w:type="spellEnd"/>
            <w:r w:rsidRPr="00EC2A16">
              <w:rPr>
                <w:rFonts w:ascii="Times New Roman" w:eastAsia="Calibri" w:hAnsi="Times New Roman" w:cs="Times New Roman"/>
                <w:sz w:val="18"/>
                <w:szCs w:val="18"/>
                <w:lang w:val="ru-RU"/>
              </w:rPr>
              <w:t xml:space="preserve"> IVD (</w:t>
            </w:r>
            <w:proofErr w:type="spellStart"/>
            <w:r w:rsidRPr="00EC2A16">
              <w:rPr>
                <w:rFonts w:ascii="Times New Roman" w:eastAsia="Calibri" w:hAnsi="Times New Roman" w:cs="Times New Roman"/>
                <w:sz w:val="18"/>
                <w:szCs w:val="18"/>
                <w:lang w:val="ru-RU"/>
              </w:rPr>
              <w:t>діагностика</w:t>
            </w:r>
            <w:proofErr w:type="spellEnd"/>
          </w:p>
          <w:p w14:paraId="1A2BD54A" w14:textId="77777777" w:rsidR="00EC2A16" w:rsidRPr="00EC2A16" w:rsidRDefault="00EC2A16" w:rsidP="00EC2A16">
            <w:pPr>
              <w:spacing w:after="0" w:line="240" w:lineRule="auto"/>
              <w:jc w:val="center"/>
              <w:rPr>
                <w:rFonts w:ascii="Times New Roman" w:eastAsia="Calibri" w:hAnsi="Times New Roman" w:cs="Times New Roman"/>
                <w:sz w:val="18"/>
                <w:szCs w:val="18"/>
                <w:lang w:val="ru-RU"/>
              </w:rPr>
            </w:pPr>
            <w:proofErr w:type="spellStart"/>
            <w:r w:rsidRPr="00EC2A16">
              <w:rPr>
                <w:rFonts w:ascii="Times New Roman" w:eastAsia="Calibri" w:hAnsi="Times New Roman" w:cs="Times New Roman"/>
                <w:i/>
                <w:iCs/>
                <w:sz w:val="18"/>
                <w:szCs w:val="18"/>
                <w:lang w:val="ru-RU"/>
              </w:rPr>
              <w:t>in</w:t>
            </w:r>
            <w:proofErr w:type="spellEnd"/>
            <w:r w:rsidRPr="00EC2A16">
              <w:rPr>
                <w:rFonts w:ascii="Times New Roman" w:eastAsia="Calibri" w:hAnsi="Times New Roman" w:cs="Times New Roman"/>
                <w:i/>
                <w:iCs/>
                <w:sz w:val="18"/>
                <w:szCs w:val="18"/>
                <w:lang w:val="ru-RU"/>
              </w:rPr>
              <w:t xml:space="preserve"> </w:t>
            </w:r>
            <w:proofErr w:type="spellStart"/>
            <w:proofErr w:type="gramStart"/>
            <w:r w:rsidRPr="00EC2A16">
              <w:rPr>
                <w:rFonts w:ascii="Times New Roman" w:eastAsia="Calibri" w:hAnsi="Times New Roman" w:cs="Times New Roman"/>
                <w:i/>
                <w:iCs/>
                <w:sz w:val="18"/>
                <w:szCs w:val="18"/>
                <w:lang w:val="ru-RU"/>
              </w:rPr>
              <w:t>vitro</w:t>
            </w:r>
            <w:proofErr w:type="spellEnd"/>
            <w:r w:rsidRPr="00EC2A16">
              <w:rPr>
                <w:rFonts w:ascii="Times New Roman" w:eastAsia="Calibri" w:hAnsi="Times New Roman" w:cs="Times New Roman"/>
                <w:i/>
                <w:iCs/>
                <w:sz w:val="18"/>
                <w:szCs w:val="18"/>
                <w:lang w:val="ru-RU"/>
              </w:rPr>
              <w:t xml:space="preserve"> </w:t>
            </w:r>
            <w:r w:rsidRPr="00EC2A16">
              <w:rPr>
                <w:rFonts w:ascii="Times New Roman" w:eastAsia="Calibri" w:hAnsi="Times New Roman" w:cs="Times New Roman"/>
                <w:sz w:val="18"/>
                <w:szCs w:val="18"/>
                <w:lang w:val="ru-RU"/>
              </w:rPr>
              <w:t>)</w:t>
            </w:r>
            <w:proofErr w:type="gramEnd"/>
            <w:r w:rsidRPr="00EC2A16">
              <w:rPr>
                <w:rFonts w:ascii="Times New Roman" w:eastAsia="Calibri" w:hAnsi="Times New Roman" w:cs="Times New Roman"/>
                <w:sz w:val="18"/>
                <w:szCs w:val="18"/>
                <w:lang w:val="ru-RU"/>
              </w:rPr>
              <w:t xml:space="preserve">, </w:t>
            </w:r>
            <w:proofErr w:type="spellStart"/>
            <w:r w:rsidRPr="00EC2A16">
              <w:rPr>
                <w:rFonts w:ascii="Times New Roman" w:eastAsia="Calibri" w:hAnsi="Times New Roman" w:cs="Times New Roman"/>
                <w:sz w:val="18"/>
                <w:szCs w:val="18"/>
                <w:lang w:val="ru-RU"/>
              </w:rPr>
              <w:t>автоматичні</w:t>
            </w:r>
            <w:proofErr w:type="spellEnd"/>
            <w:r w:rsidRPr="00EC2A16">
              <w:rPr>
                <w:rFonts w:ascii="Times New Roman" w:eastAsia="Calibri" w:hAnsi="Times New Roman" w:cs="Times New Roman"/>
                <w:sz w:val="18"/>
                <w:szCs w:val="18"/>
                <w:lang w:val="ru-RU"/>
              </w:rPr>
              <w:t>/</w:t>
            </w:r>
          </w:p>
          <w:p w14:paraId="67088977" w14:textId="1EA226F1" w:rsidR="003E7AC4" w:rsidRPr="003E7AC4" w:rsidRDefault="00EC2A16" w:rsidP="00EC2A16">
            <w:pPr>
              <w:spacing w:after="0" w:line="240" w:lineRule="auto"/>
              <w:jc w:val="center"/>
              <w:rPr>
                <w:rFonts w:ascii="Times New Roman" w:eastAsia="Times New Roman" w:hAnsi="Times New Roman" w:cs="Times New Roman"/>
                <w:sz w:val="18"/>
                <w:szCs w:val="18"/>
                <w:lang w:val="ru-RU" w:eastAsia="ru-RU"/>
              </w:rPr>
            </w:pPr>
            <w:proofErr w:type="spellStart"/>
            <w:r w:rsidRPr="00EC2A16">
              <w:rPr>
                <w:rFonts w:ascii="Times New Roman" w:eastAsia="Calibri" w:hAnsi="Times New Roman" w:cs="Times New Roman"/>
                <w:sz w:val="18"/>
                <w:szCs w:val="18"/>
                <w:lang w:val="ru-RU"/>
              </w:rPr>
              <w:t>напівавтоматичні</w:t>
            </w:r>
            <w:proofErr w:type="spellEnd"/>
            <w:r w:rsidRPr="00EC2A16">
              <w:rPr>
                <w:rFonts w:ascii="Times New Roman" w:eastAsia="Calibri" w:hAnsi="Times New Roman" w:cs="Times New Roman"/>
                <w:sz w:val="18"/>
                <w:szCs w:val="18"/>
                <w:lang w:val="ru-RU"/>
              </w:rPr>
              <w:t xml:space="preserve"> </w:t>
            </w:r>
            <w:proofErr w:type="spellStart"/>
            <w:r w:rsidRPr="00EC2A16">
              <w:rPr>
                <w:rFonts w:ascii="Times New Roman" w:eastAsia="Calibri" w:hAnsi="Times New Roman" w:cs="Times New Roman"/>
                <w:sz w:val="18"/>
                <w:szCs w:val="18"/>
                <w:lang w:val="ru-RU"/>
              </w:rPr>
              <w:t>системи</w:t>
            </w:r>
            <w:proofErr w:type="spellEnd"/>
          </w:p>
        </w:tc>
        <w:tc>
          <w:tcPr>
            <w:tcW w:w="1512" w:type="dxa"/>
            <w:vAlign w:val="center"/>
          </w:tcPr>
          <w:p w14:paraId="71463753" w14:textId="1467BB03" w:rsidR="003E7AC4" w:rsidRPr="00EC2A16" w:rsidRDefault="00EC2A16" w:rsidP="00EC2A16">
            <w:pPr>
              <w:jc w:val="center"/>
              <w:rPr>
                <w:rFonts w:ascii="Times New Roman" w:eastAsia="Calibri" w:hAnsi="Times New Roman" w:cs="Times New Roman"/>
                <w:bCs/>
                <w:sz w:val="18"/>
                <w:szCs w:val="18"/>
              </w:rPr>
            </w:pPr>
            <w:proofErr w:type="spellStart"/>
            <w:r w:rsidRPr="00EC2A16">
              <w:rPr>
                <w:rFonts w:ascii="Times New Roman" w:eastAsia="Calibri" w:hAnsi="Times New Roman" w:cs="Times New Roman"/>
                <w:bCs/>
                <w:sz w:val="18"/>
                <w:szCs w:val="18"/>
              </w:rPr>
              <w:t>Ділюент</w:t>
            </w:r>
            <w:proofErr w:type="spellEnd"/>
            <w:r w:rsidRPr="00EC2A16">
              <w:rPr>
                <w:rFonts w:ascii="Times New Roman" w:eastAsia="Calibri" w:hAnsi="Times New Roman" w:cs="Times New Roman"/>
                <w:bCs/>
                <w:sz w:val="18"/>
                <w:szCs w:val="18"/>
              </w:rPr>
              <w:t xml:space="preserve"> </w:t>
            </w:r>
            <w:proofErr w:type="spellStart"/>
            <w:r w:rsidRPr="00EC2A16">
              <w:rPr>
                <w:rFonts w:ascii="Times New Roman" w:eastAsia="Calibri" w:hAnsi="Times New Roman" w:cs="Times New Roman"/>
                <w:bCs/>
                <w:sz w:val="18"/>
                <w:szCs w:val="18"/>
              </w:rPr>
              <w:t>Diatro</w:t>
            </w:r>
            <w:proofErr w:type="spellEnd"/>
            <w:r w:rsidRPr="00EC2A16">
              <w:rPr>
                <w:rFonts w:ascii="Times New Roman" w:eastAsia="Calibri" w:hAnsi="Times New Roman" w:cs="Times New Roman"/>
                <w:bCs/>
                <w:sz w:val="18"/>
                <w:szCs w:val="18"/>
              </w:rPr>
              <w:t xml:space="preserve"> </w:t>
            </w:r>
            <w:proofErr w:type="spellStart"/>
            <w:r w:rsidRPr="00EC2A16">
              <w:rPr>
                <w:rFonts w:ascii="Times New Roman" w:eastAsia="Calibri" w:hAnsi="Times New Roman" w:cs="Times New Roman"/>
                <w:bCs/>
                <w:sz w:val="18"/>
                <w:szCs w:val="18"/>
              </w:rPr>
              <w:t>Dil</w:t>
            </w:r>
            <w:proofErr w:type="spellEnd"/>
            <w:r w:rsidRPr="00EC2A16">
              <w:rPr>
                <w:rFonts w:ascii="Times New Roman" w:eastAsia="Calibri" w:hAnsi="Times New Roman" w:cs="Times New Roman"/>
                <w:bCs/>
                <w:sz w:val="18"/>
                <w:szCs w:val="18"/>
              </w:rPr>
              <w:t>-DIFF</w:t>
            </w:r>
            <w:r>
              <w:rPr>
                <w:rFonts w:ascii="Times New Roman" w:eastAsia="Calibri" w:hAnsi="Times New Roman" w:cs="Times New Roman"/>
                <w:bCs/>
                <w:sz w:val="18"/>
                <w:szCs w:val="18"/>
              </w:rPr>
              <w:t xml:space="preserve">         </w:t>
            </w:r>
            <w:r w:rsidRPr="00EC2A16">
              <w:rPr>
                <w:rFonts w:ascii="Times New Roman" w:eastAsia="Calibri" w:hAnsi="Times New Roman" w:cs="Times New Roman"/>
                <w:bCs/>
                <w:i/>
                <w:sz w:val="18"/>
                <w:szCs w:val="18"/>
              </w:rPr>
              <w:t>або еквівалент</w:t>
            </w:r>
          </w:p>
        </w:tc>
        <w:tc>
          <w:tcPr>
            <w:tcW w:w="1365" w:type="dxa"/>
          </w:tcPr>
          <w:p w14:paraId="2DC553AE" w14:textId="77777777" w:rsidR="003E7AC4" w:rsidRPr="003E7AC4" w:rsidRDefault="003E7AC4" w:rsidP="003E7AC4">
            <w:pPr>
              <w:spacing w:after="0" w:line="240" w:lineRule="auto"/>
              <w:rPr>
                <w:rFonts w:ascii="Times New Roman" w:eastAsia="Times New Roman" w:hAnsi="Times New Roman" w:cs="Times New Roman"/>
                <w:sz w:val="18"/>
                <w:szCs w:val="18"/>
                <w:lang w:val="ru-RU" w:eastAsia="ru-RU"/>
              </w:rPr>
            </w:pPr>
          </w:p>
        </w:tc>
        <w:tc>
          <w:tcPr>
            <w:tcW w:w="2601" w:type="dxa"/>
            <w:vAlign w:val="center"/>
          </w:tcPr>
          <w:p w14:paraId="6A2EE0F0" w14:textId="77777777" w:rsidR="00EC2A16" w:rsidRPr="00EC2A16" w:rsidRDefault="00EC2A16" w:rsidP="00EC2A16">
            <w:pPr>
              <w:spacing w:after="0" w:line="240" w:lineRule="auto"/>
              <w:rPr>
                <w:rFonts w:ascii="Times New Roman" w:eastAsia="Times New Roman" w:hAnsi="Times New Roman" w:cs="Times New Roman"/>
                <w:sz w:val="18"/>
                <w:szCs w:val="18"/>
                <w:lang w:eastAsia="ru-RU"/>
              </w:rPr>
            </w:pPr>
            <w:r w:rsidRPr="00EC2A16">
              <w:rPr>
                <w:rFonts w:ascii="Times New Roman" w:eastAsia="Times New Roman" w:hAnsi="Times New Roman" w:cs="Times New Roman"/>
                <w:sz w:val="18"/>
                <w:szCs w:val="18"/>
                <w:lang w:eastAsia="ru-RU"/>
              </w:rPr>
              <w:t>Фасування: 20 л.</w:t>
            </w:r>
          </w:p>
          <w:p w14:paraId="23783B4B" w14:textId="77777777" w:rsidR="00EC2A16" w:rsidRPr="00EC2A16" w:rsidRDefault="00EC2A16" w:rsidP="00EC2A16">
            <w:pPr>
              <w:spacing w:after="0" w:line="240" w:lineRule="auto"/>
              <w:rPr>
                <w:rFonts w:ascii="Times New Roman" w:eastAsia="Times New Roman" w:hAnsi="Times New Roman" w:cs="Times New Roman"/>
                <w:sz w:val="18"/>
                <w:szCs w:val="18"/>
                <w:lang w:eastAsia="ru-RU"/>
              </w:rPr>
            </w:pPr>
            <w:r w:rsidRPr="00EC2A16">
              <w:rPr>
                <w:rFonts w:ascii="Times New Roman" w:eastAsia="Times New Roman" w:hAnsi="Times New Roman" w:cs="Times New Roman"/>
                <w:sz w:val="18"/>
                <w:szCs w:val="18"/>
                <w:lang w:eastAsia="ru-RU"/>
              </w:rPr>
              <w:t xml:space="preserve">Повинен являти собою </w:t>
            </w:r>
            <w:proofErr w:type="spellStart"/>
            <w:r w:rsidRPr="00EC2A16">
              <w:rPr>
                <w:rFonts w:ascii="Times New Roman" w:eastAsia="Times New Roman" w:hAnsi="Times New Roman" w:cs="Times New Roman"/>
                <w:sz w:val="18"/>
                <w:szCs w:val="18"/>
                <w:lang w:eastAsia="ru-RU"/>
              </w:rPr>
              <w:t>буферизований</w:t>
            </w:r>
            <w:proofErr w:type="spellEnd"/>
            <w:r w:rsidRPr="00EC2A16">
              <w:rPr>
                <w:rFonts w:ascii="Times New Roman" w:eastAsia="Times New Roman" w:hAnsi="Times New Roman" w:cs="Times New Roman"/>
                <w:sz w:val="18"/>
                <w:szCs w:val="18"/>
                <w:lang w:eastAsia="ru-RU"/>
              </w:rPr>
              <w:t xml:space="preserve">, стабілізований і </w:t>
            </w:r>
            <w:proofErr w:type="spellStart"/>
            <w:r w:rsidRPr="00EC2A16">
              <w:rPr>
                <w:rFonts w:ascii="Times New Roman" w:eastAsia="Times New Roman" w:hAnsi="Times New Roman" w:cs="Times New Roman"/>
                <w:sz w:val="18"/>
                <w:szCs w:val="18"/>
                <w:lang w:eastAsia="ru-RU"/>
              </w:rPr>
              <w:t>мікрофільтрований</w:t>
            </w:r>
            <w:proofErr w:type="spellEnd"/>
            <w:r w:rsidRPr="00EC2A16">
              <w:rPr>
                <w:rFonts w:ascii="Times New Roman" w:eastAsia="Times New Roman" w:hAnsi="Times New Roman" w:cs="Times New Roman"/>
                <w:sz w:val="18"/>
                <w:szCs w:val="18"/>
                <w:lang w:eastAsia="ru-RU"/>
              </w:rPr>
              <w:t xml:space="preserve"> електролітний розчин для автоматичного розведення зразків крові людини, якісного і кількісного визначення еритроцитів (RBC), лейкоцитів (WBC) і </w:t>
            </w:r>
            <w:proofErr w:type="spellStart"/>
            <w:r w:rsidRPr="00EC2A16">
              <w:rPr>
                <w:rFonts w:ascii="Times New Roman" w:eastAsia="Times New Roman" w:hAnsi="Times New Roman" w:cs="Times New Roman"/>
                <w:sz w:val="18"/>
                <w:szCs w:val="18"/>
                <w:lang w:eastAsia="ru-RU"/>
              </w:rPr>
              <w:t>субпопуляцій</w:t>
            </w:r>
            <w:proofErr w:type="spellEnd"/>
            <w:r w:rsidRPr="00EC2A16">
              <w:rPr>
                <w:rFonts w:ascii="Times New Roman" w:eastAsia="Times New Roman" w:hAnsi="Times New Roman" w:cs="Times New Roman"/>
                <w:sz w:val="18"/>
                <w:szCs w:val="18"/>
                <w:lang w:eastAsia="ru-RU"/>
              </w:rPr>
              <w:t xml:space="preserve"> лейкоцитів, тромбоцитів (PLT) і вимірювання концентрації гемоглобіну (HGB) на гематологічних аналізаторах </w:t>
            </w:r>
            <w:proofErr w:type="spellStart"/>
            <w:r w:rsidRPr="00EC2A16">
              <w:rPr>
                <w:rFonts w:ascii="Times New Roman" w:eastAsia="Times New Roman" w:hAnsi="Times New Roman" w:cs="Times New Roman"/>
                <w:sz w:val="18"/>
                <w:szCs w:val="18"/>
                <w:lang w:eastAsia="ru-RU"/>
              </w:rPr>
              <w:t>Diatron</w:t>
            </w:r>
            <w:proofErr w:type="spellEnd"/>
            <w:r w:rsidRPr="00EC2A16">
              <w:rPr>
                <w:rFonts w:ascii="Times New Roman" w:eastAsia="Times New Roman" w:hAnsi="Times New Roman" w:cs="Times New Roman"/>
                <w:sz w:val="18"/>
                <w:szCs w:val="18"/>
                <w:lang w:eastAsia="ru-RU"/>
              </w:rPr>
              <w:t>. Склад повинен відповідати: хлорид натрію &lt; 1,5%, буфери &lt; 1%, консерванти &lt; 0,5%, стабілізатори &lt; 0,5%.</w:t>
            </w:r>
          </w:p>
          <w:p w14:paraId="3064863B" w14:textId="5687797F" w:rsidR="003E7AC4" w:rsidRPr="003E7AC4" w:rsidRDefault="00EC2A16" w:rsidP="00EC2A16">
            <w:pPr>
              <w:spacing w:after="0" w:line="240" w:lineRule="auto"/>
              <w:rPr>
                <w:rFonts w:ascii="Times New Roman" w:eastAsia="Times New Roman" w:hAnsi="Times New Roman" w:cs="Times New Roman"/>
                <w:sz w:val="18"/>
                <w:szCs w:val="18"/>
                <w:lang w:val="ru-RU" w:eastAsia="ru-RU"/>
              </w:rPr>
            </w:pPr>
            <w:r w:rsidRPr="00EC2A16">
              <w:rPr>
                <w:rFonts w:ascii="Times New Roman" w:eastAsia="Times New Roman" w:hAnsi="Times New Roman" w:cs="Times New Roman"/>
                <w:sz w:val="18"/>
                <w:szCs w:val="18"/>
                <w:lang w:eastAsia="ru-RU"/>
              </w:rPr>
              <w:t>Загальний термін придатності - не менше 36 місяців. Термін придатності після відкриття контейнера - не менше 120 днів.</w:t>
            </w:r>
          </w:p>
        </w:tc>
        <w:tc>
          <w:tcPr>
            <w:tcW w:w="789" w:type="dxa"/>
            <w:vAlign w:val="center"/>
          </w:tcPr>
          <w:p w14:paraId="1B7E5D7A" w14:textId="1F2A8461" w:rsidR="003E7AC4" w:rsidRPr="003E7AC4" w:rsidRDefault="00EC2A16" w:rsidP="003E7AC4">
            <w:pPr>
              <w:spacing w:after="0" w:line="240" w:lineRule="auto"/>
              <w:jc w:val="center"/>
              <w:rPr>
                <w:rFonts w:ascii="Times New Roman" w:eastAsia="Times New Roman" w:hAnsi="Times New Roman" w:cs="Times New Roman"/>
                <w:sz w:val="18"/>
                <w:szCs w:val="18"/>
                <w:lang w:val="ru-RU" w:eastAsia="ru-RU"/>
              </w:rPr>
            </w:pPr>
            <w:proofErr w:type="spellStart"/>
            <w:r w:rsidRPr="00EC2A16">
              <w:rPr>
                <w:rFonts w:ascii="Times New Roman" w:eastAsia="Times New Roman" w:hAnsi="Times New Roman" w:cs="Times New Roman"/>
                <w:sz w:val="18"/>
                <w:szCs w:val="18"/>
                <w:lang w:val="ru-RU" w:eastAsia="ru-RU"/>
              </w:rPr>
              <w:t>набір</w:t>
            </w:r>
            <w:proofErr w:type="spellEnd"/>
          </w:p>
        </w:tc>
        <w:tc>
          <w:tcPr>
            <w:tcW w:w="1010" w:type="dxa"/>
            <w:vAlign w:val="center"/>
          </w:tcPr>
          <w:p w14:paraId="75229A34" w14:textId="77777777" w:rsidR="003E7AC4" w:rsidRDefault="00B46D2C" w:rsidP="003E7AC4">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w:t>
            </w:r>
          </w:p>
          <w:p w14:paraId="59D4D534" w14:textId="20EB121D" w:rsidR="00B46D2C" w:rsidRPr="003E7AC4" w:rsidRDefault="00B46D2C" w:rsidP="003E7AC4">
            <w:pPr>
              <w:spacing w:after="0" w:line="240" w:lineRule="auto"/>
              <w:jc w:val="center"/>
              <w:rPr>
                <w:rFonts w:ascii="Times New Roman" w:eastAsia="Times New Roman" w:hAnsi="Times New Roman" w:cs="Times New Roman"/>
                <w:sz w:val="18"/>
                <w:szCs w:val="18"/>
                <w:lang w:val="ru-RU" w:eastAsia="ru-RU"/>
              </w:rPr>
            </w:pPr>
          </w:p>
        </w:tc>
      </w:tr>
    </w:tbl>
    <w:p w14:paraId="33DD726A" w14:textId="77777777" w:rsidR="003E7AC4" w:rsidRPr="003E7AC4" w:rsidRDefault="003E7AC4" w:rsidP="00600604">
      <w:pPr>
        <w:spacing w:after="0" w:line="240" w:lineRule="auto"/>
        <w:rPr>
          <w:rFonts w:ascii="Times New Roman" w:eastAsia="Times New Roman" w:hAnsi="Times New Roman" w:cs="Times New Roman"/>
          <w:sz w:val="24"/>
          <w:szCs w:val="24"/>
          <w:lang w:val="ru-RU" w:eastAsia="ru-RU"/>
        </w:rPr>
      </w:pPr>
    </w:p>
    <w:p w14:paraId="517B29A5" w14:textId="77777777" w:rsidR="003E7AC4" w:rsidRPr="003E7AC4" w:rsidRDefault="003E7AC4" w:rsidP="00600604">
      <w:pPr>
        <w:tabs>
          <w:tab w:val="num" w:pos="720"/>
          <w:tab w:val="left" w:pos="1440"/>
        </w:tabs>
        <w:spacing w:after="0" w:line="240" w:lineRule="auto"/>
        <w:ind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Товар, </w:t>
      </w:r>
      <w:proofErr w:type="spellStart"/>
      <w:r w:rsidRPr="003E7AC4">
        <w:rPr>
          <w:rFonts w:ascii="Times New Roman" w:eastAsia="Times New Roman" w:hAnsi="Times New Roman" w:cs="Times New Roman"/>
          <w:sz w:val="24"/>
          <w:szCs w:val="24"/>
          <w:lang w:val="ru-RU" w:eastAsia="ru-RU"/>
        </w:rPr>
        <w:t>запропонований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Учасником</w:t>
      </w:r>
      <w:proofErr w:type="spellEnd"/>
      <w:r w:rsidRPr="003E7AC4">
        <w:rPr>
          <w:rFonts w:ascii="Times New Roman" w:eastAsia="Times New Roman" w:hAnsi="Times New Roman" w:cs="Times New Roman"/>
          <w:sz w:val="24"/>
          <w:szCs w:val="24"/>
          <w:lang w:val="ru-RU" w:eastAsia="ru-RU"/>
        </w:rPr>
        <w:t xml:space="preserve">, повинен </w:t>
      </w:r>
      <w:proofErr w:type="spellStart"/>
      <w:r w:rsidRPr="003E7AC4">
        <w:rPr>
          <w:rFonts w:ascii="Times New Roman" w:eastAsia="Times New Roman" w:hAnsi="Times New Roman" w:cs="Times New Roman"/>
          <w:sz w:val="24"/>
          <w:szCs w:val="24"/>
          <w:lang w:val="ru-RU" w:eastAsia="ru-RU"/>
        </w:rPr>
        <w:t>відповідати</w:t>
      </w:r>
      <w:proofErr w:type="spellEnd"/>
      <w:r w:rsidRPr="003E7AC4">
        <w:rPr>
          <w:rFonts w:ascii="Times New Roman" w:eastAsia="Times New Roman" w:hAnsi="Times New Roman" w:cs="Times New Roman"/>
          <w:sz w:val="24"/>
          <w:szCs w:val="24"/>
          <w:lang w:val="ru-RU" w:eastAsia="ru-RU"/>
        </w:rPr>
        <w:t xml:space="preserve"> медико-</w:t>
      </w:r>
      <w:proofErr w:type="spellStart"/>
      <w:r w:rsidRPr="003E7AC4">
        <w:rPr>
          <w:rFonts w:ascii="Times New Roman" w:eastAsia="Times New Roman" w:hAnsi="Times New Roman" w:cs="Times New Roman"/>
          <w:sz w:val="24"/>
          <w:szCs w:val="24"/>
          <w:lang w:val="ru-RU" w:eastAsia="ru-RU"/>
        </w:rPr>
        <w:t>технічним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вимогам</w:t>
      </w:r>
      <w:proofErr w:type="spellEnd"/>
      <w:r w:rsidRPr="003E7AC4">
        <w:rPr>
          <w:rFonts w:ascii="Times New Roman" w:eastAsia="Times New Roman" w:hAnsi="Times New Roman" w:cs="Times New Roman"/>
          <w:sz w:val="24"/>
          <w:szCs w:val="24"/>
          <w:lang w:val="ru-RU" w:eastAsia="ru-RU"/>
        </w:rPr>
        <w:t xml:space="preserve"> </w:t>
      </w:r>
      <w:proofErr w:type="gramStart"/>
      <w:r w:rsidRPr="003E7AC4">
        <w:rPr>
          <w:rFonts w:ascii="Times New Roman" w:eastAsia="Times New Roman" w:hAnsi="Times New Roman" w:cs="Times New Roman"/>
          <w:sz w:val="24"/>
          <w:szCs w:val="24"/>
          <w:lang w:val="ru-RU" w:eastAsia="ru-RU"/>
        </w:rPr>
        <w:t>до предмету</w:t>
      </w:r>
      <w:proofErr w:type="gram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закупівлі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встановленим</w:t>
      </w:r>
      <w:proofErr w:type="spellEnd"/>
      <w:r w:rsidRPr="003E7AC4">
        <w:rPr>
          <w:rFonts w:ascii="Times New Roman" w:eastAsia="Times New Roman" w:hAnsi="Times New Roman" w:cs="Times New Roman"/>
          <w:sz w:val="24"/>
          <w:szCs w:val="24"/>
          <w:lang w:val="ru-RU" w:eastAsia="ru-RU"/>
        </w:rPr>
        <w:t xml:space="preserve"> в </w:t>
      </w:r>
      <w:proofErr w:type="spellStart"/>
      <w:r w:rsidRPr="003E7AC4">
        <w:rPr>
          <w:rFonts w:ascii="Times New Roman" w:eastAsia="Times New Roman" w:hAnsi="Times New Roman" w:cs="Times New Roman"/>
          <w:sz w:val="24"/>
          <w:szCs w:val="24"/>
          <w:lang w:val="ru-RU" w:eastAsia="ru-RU"/>
        </w:rPr>
        <w:t>технічній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специфікації</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технічним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якісним</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кількісним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вимогам</w:t>
      </w:r>
      <w:proofErr w:type="spellEnd"/>
      <w:r w:rsidRPr="003E7AC4">
        <w:rPr>
          <w:rFonts w:ascii="Times New Roman" w:eastAsia="Times New Roman" w:hAnsi="Times New Roman" w:cs="Times New Roman"/>
          <w:sz w:val="24"/>
          <w:szCs w:val="24"/>
          <w:lang w:val="ru-RU" w:eastAsia="ru-RU"/>
        </w:rPr>
        <w:t xml:space="preserve"> до предмета </w:t>
      </w:r>
      <w:proofErr w:type="spellStart"/>
      <w:r w:rsidRPr="003E7AC4">
        <w:rPr>
          <w:rFonts w:ascii="Times New Roman" w:eastAsia="Times New Roman" w:hAnsi="Times New Roman" w:cs="Times New Roman"/>
          <w:sz w:val="24"/>
          <w:szCs w:val="24"/>
          <w:lang w:val="ru-RU" w:eastAsia="ru-RU"/>
        </w:rPr>
        <w:t>закупівлі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наведеній</w:t>
      </w:r>
      <w:proofErr w:type="spellEnd"/>
      <w:r w:rsidRPr="003E7AC4">
        <w:rPr>
          <w:rFonts w:ascii="Times New Roman" w:eastAsia="Times New Roman" w:hAnsi="Times New Roman" w:cs="Times New Roman"/>
          <w:sz w:val="24"/>
          <w:szCs w:val="24"/>
          <w:lang w:val="ru-RU" w:eastAsia="ru-RU"/>
        </w:rPr>
        <w:t xml:space="preserve"> у </w:t>
      </w:r>
      <w:proofErr w:type="spellStart"/>
      <w:r w:rsidRPr="003E7AC4">
        <w:rPr>
          <w:rFonts w:ascii="Times New Roman" w:eastAsia="Times New Roman" w:hAnsi="Times New Roman" w:cs="Times New Roman"/>
          <w:sz w:val="24"/>
          <w:szCs w:val="24"/>
          <w:lang w:val="ru-RU" w:eastAsia="ru-RU"/>
        </w:rPr>
        <w:t>таблиці</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має</w:t>
      </w:r>
      <w:proofErr w:type="spellEnd"/>
      <w:r w:rsidRPr="003E7AC4">
        <w:rPr>
          <w:rFonts w:ascii="Times New Roman" w:eastAsia="Times New Roman" w:hAnsi="Times New Roman" w:cs="Times New Roman"/>
          <w:sz w:val="24"/>
          <w:szCs w:val="24"/>
          <w:lang w:val="ru-RU" w:eastAsia="ru-RU"/>
        </w:rPr>
        <w:t xml:space="preserve"> бути документально </w:t>
      </w:r>
      <w:proofErr w:type="spellStart"/>
      <w:r w:rsidRPr="003E7AC4">
        <w:rPr>
          <w:rFonts w:ascii="Times New Roman" w:eastAsia="Times New Roman" w:hAnsi="Times New Roman" w:cs="Times New Roman"/>
          <w:sz w:val="24"/>
          <w:szCs w:val="24"/>
          <w:lang w:val="ru-RU" w:eastAsia="ru-RU"/>
        </w:rPr>
        <w:t>підтверджено</w:t>
      </w:r>
      <w:proofErr w:type="spellEnd"/>
      <w:r w:rsidRPr="003E7AC4">
        <w:rPr>
          <w:rFonts w:ascii="Times New Roman" w:eastAsia="Times New Roman" w:hAnsi="Times New Roman" w:cs="Times New Roman"/>
          <w:sz w:val="24"/>
          <w:szCs w:val="24"/>
          <w:lang w:val="ru-RU" w:eastAsia="ru-RU"/>
        </w:rPr>
        <w:t xml:space="preserve">. </w:t>
      </w:r>
    </w:p>
    <w:p w14:paraId="7CF9704F" w14:textId="77777777" w:rsidR="003E7AC4" w:rsidRPr="003E7AC4" w:rsidRDefault="003E7AC4" w:rsidP="00600604">
      <w:pPr>
        <w:spacing w:after="0" w:line="240" w:lineRule="auto"/>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У </w:t>
      </w:r>
      <w:proofErr w:type="spellStart"/>
      <w:r w:rsidRPr="003E7AC4">
        <w:rPr>
          <w:rFonts w:ascii="Times New Roman" w:eastAsia="Times New Roman" w:hAnsi="Times New Roman" w:cs="Times New Roman"/>
          <w:sz w:val="24"/>
          <w:szCs w:val="24"/>
          <w:lang w:val="ru-RU" w:eastAsia="ru-RU"/>
        </w:rPr>
        <w:t>разі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надання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еквіваленту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має</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надати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порівняльну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таблицю</w:t>
      </w:r>
      <w:proofErr w:type="spellEnd"/>
      <w:r w:rsidRPr="003E7AC4">
        <w:rPr>
          <w:rFonts w:ascii="Times New Roman" w:eastAsia="Times New Roman" w:hAnsi="Times New Roman" w:cs="Times New Roman"/>
          <w:sz w:val="24"/>
          <w:szCs w:val="24"/>
          <w:lang w:val="ru-RU" w:eastAsia="ru-RU"/>
        </w:rPr>
        <w:t xml:space="preserve"> медико-</w:t>
      </w:r>
      <w:proofErr w:type="spellStart"/>
      <w:r w:rsidRPr="003E7AC4">
        <w:rPr>
          <w:rFonts w:ascii="Times New Roman" w:eastAsia="Times New Roman" w:hAnsi="Times New Roman" w:cs="Times New Roman"/>
          <w:sz w:val="24"/>
          <w:szCs w:val="24"/>
          <w:lang w:val="ru-RU" w:eastAsia="ru-RU"/>
        </w:rPr>
        <w:t>технічних</w:t>
      </w:r>
      <w:proofErr w:type="spellEnd"/>
      <w:r w:rsidRPr="003E7AC4">
        <w:rPr>
          <w:rFonts w:ascii="Times New Roman" w:eastAsia="Times New Roman" w:hAnsi="Times New Roman" w:cs="Times New Roman"/>
          <w:sz w:val="24"/>
          <w:szCs w:val="24"/>
          <w:lang w:val="ru-RU" w:eastAsia="ru-RU"/>
        </w:rPr>
        <w:t xml:space="preserve"> характеристик з </w:t>
      </w:r>
      <w:proofErr w:type="spellStart"/>
      <w:r w:rsidRPr="003E7AC4">
        <w:rPr>
          <w:rFonts w:ascii="Times New Roman" w:eastAsia="Times New Roman" w:hAnsi="Times New Roman" w:cs="Times New Roman"/>
          <w:sz w:val="24"/>
          <w:szCs w:val="24"/>
          <w:lang w:val="ru-RU" w:eastAsia="ru-RU"/>
        </w:rPr>
        <w:t>документальним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підтвердженням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відповідності</w:t>
      </w:r>
      <w:proofErr w:type="spellEnd"/>
      <w:r w:rsidRPr="003E7AC4">
        <w:rPr>
          <w:rFonts w:ascii="Times New Roman" w:eastAsia="Times New Roman" w:hAnsi="Times New Roman" w:cs="Times New Roman"/>
          <w:sz w:val="24"/>
          <w:szCs w:val="24"/>
          <w:lang w:val="ru-RU" w:eastAsia="ru-RU"/>
        </w:rPr>
        <w:t xml:space="preserve"> товару (</w:t>
      </w:r>
      <w:proofErr w:type="spellStart"/>
      <w:r w:rsidRPr="003E7AC4">
        <w:rPr>
          <w:rFonts w:ascii="Times New Roman" w:eastAsia="Times New Roman" w:hAnsi="Times New Roman" w:cs="Times New Roman"/>
          <w:sz w:val="24"/>
          <w:szCs w:val="24"/>
          <w:lang w:val="ru-RU" w:eastAsia="ru-RU"/>
        </w:rPr>
        <w:t>інструкція</w:t>
      </w:r>
      <w:proofErr w:type="spellEnd"/>
      <w:r w:rsidRPr="003E7AC4">
        <w:rPr>
          <w:rFonts w:ascii="Times New Roman" w:eastAsia="Times New Roman" w:hAnsi="Times New Roman" w:cs="Times New Roman"/>
          <w:sz w:val="24"/>
          <w:szCs w:val="24"/>
          <w:lang w:val="ru-RU" w:eastAsia="ru-RU"/>
        </w:rPr>
        <w:t xml:space="preserve">, паспорт, </w:t>
      </w:r>
      <w:proofErr w:type="spellStart"/>
      <w:r w:rsidRPr="003E7AC4">
        <w:rPr>
          <w:rFonts w:ascii="Times New Roman" w:eastAsia="Times New Roman" w:hAnsi="Times New Roman" w:cs="Times New Roman"/>
          <w:sz w:val="24"/>
          <w:szCs w:val="24"/>
          <w:lang w:val="ru-RU" w:eastAsia="ru-RU"/>
        </w:rPr>
        <w:t>тощо</w:t>
      </w:r>
      <w:proofErr w:type="spellEnd"/>
      <w:r w:rsidRPr="003E7AC4">
        <w:rPr>
          <w:rFonts w:ascii="Times New Roman" w:eastAsia="Times New Roman" w:hAnsi="Times New Roman" w:cs="Times New Roman"/>
          <w:sz w:val="24"/>
          <w:szCs w:val="24"/>
          <w:lang w:val="ru-RU" w:eastAsia="ru-RU"/>
        </w:rPr>
        <w:t>).</w:t>
      </w:r>
    </w:p>
    <w:p w14:paraId="16A3AB61" w14:textId="53FC28FA" w:rsidR="00E9788F" w:rsidRPr="003E7AC4" w:rsidRDefault="00E9788F" w:rsidP="00600604">
      <w:pPr>
        <w:widowControl w:val="0"/>
        <w:suppressAutoHyphens/>
        <w:autoSpaceDE w:val="0"/>
        <w:spacing w:after="0" w:line="240" w:lineRule="auto"/>
        <w:ind w:right="-1" w:firstLine="567"/>
        <w:jc w:val="both"/>
        <w:rPr>
          <w:rFonts w:ascii="Times New Roman" w:eastAsia="Times New Roman" w:hAnsi="Times New Roman" w:cs="Times New Roman"/>
          <w:sz w:val="24"/>
          <w:szCs w:val="24"/>
          <w:lang w:eastAsia="ru-RU"/>
        </w:rPr>
      </w:pPr>
      <w:r w:rsidRPr="003E7AC4">
        <w:rPr>
          <w:rFonts w:ascii="Times New Roman" w:hAnsi="Times New Roman"/>
          <w:sz w:val="24"/>
          <w:szCs w:val="24"/>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r w:rsidRPr="003E7AC4">
        <w:rPr>
          <w:rFonts w:ascii="Times New Roman" w:eastAsia="Times New Roman" w:hAnsi="Times New Roman" w:cs="Times New Roman"/>
          <w:bCs/>
          <w:sz w:val="24"/>
          <w:szCs w:val="24"/>
        </w:rPr>
        <w:t xml:space="preserve">У разі, коли в описі предмета закупівлі </w:t>
      </w:r>
      <w:r w:rsidRPr="003E7AC4">
        <w:rPr>
          <w:rFonts w:ascii="Times New Roman" w:eastAsia="Times New Roman" w:hAnsi="Times New Roman" w:cs="Times New Roman"/>
          <w:sz w:val="24"/>
          <w:szCs w:val="24"/>
        </w:rPr>
        <w:t xml:space="preserve">містяться посилання </w:t>
      </w:r>
      <w:r w:rsidRPr="003E7AC4">
        <w:rPr>
          <w:rFonts w:ascii="Times New Roman" w:hAnsi="Times New Roman" w:cs="Times New Roman"/>
          <w:sz w:val="24"/>
          <w:szCs w:val="24"/>
        </w:rPr>
        <w:t xml:space="preserve">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00A43313">
        <w:rPr>
          <w:rFonts w:ascii="Times New Roman" w:eastAsia="Times New Roman" w:hAnsi="Times New Roman" w:cs="Times New Roman"/>
          <w:b/>
          <w:sz w:val="24"/>
          <w:szCs w:val="24"/>
        </w:rPr>
        <w:t>«або еквівалент»</w:t>
      </w:r>
      <w:r w:rsidRPr="003E7AC4">
        <w:rPr>
          <w:rFonts w:ascii="Times New Roman" w:eastAsia="Times New Roman" w:hAnsi="Times New Roman" w:cs="Times New Roman"/>
          <w:sz w:val="24"/>
          <w:szCs w:val="24"/>
        </w:rPr>
        <w:t>.</w:t>
      </w:r>
      <w:r w:rsidR="00A43313">
        <w:rPr>
          <w:rFonts w:ascii="Times New Roman" w:eastAsia="Times New Roman" w:hAnsi="Times New Roman" w:cs="Times New Roman"/>
          <w:sz w:val="24"/>
          <w:szCs w:val="24"/>
        </w:rPr>
        <w:t xml:space="preserve"> </w:t>
      </w:r>
      <w:r w:rsidRPr="003E7AC4">
        <w:rPr>
          <w:rFonts w:ascii="Times New Roman" w:eastAsia="Times New Roman" w:hAnsi="Times New Roman" w:cs="Times New Roman"/>
          <w:kern w:val="2"/>
          <w:sz w:val="24"/>
          <w:szCs w:val="24"/>
          <w:lang w:eastAsia="ar-SA"/>
        </w:rPr>
        <w:t>У разі надання еквіваленту, Учасник має надати порівняльну таблицю з детальним описом медико-технічних характеристик та документальним підтвердженням відповідності товару (інструкція або паспорт, тощо).</w:t>
      </w:r>
    </w:p>
    <w:p w14:paraId="1FF2624F" w14:textId="77777777" w:rsidR="00E9788F" w:rsidRDefault="00E9788F" w:rsidP="00600604">
      <w:pPr>
        <w:tabs>
          <w:tab w:val="left" w:pos="1215"/>
        </w:tabs>
        <w:spacing w:line="240" w:lineRule="auto"/>
        <w:rPr>
          <w:rFonts w:ascii="Times New Roman" w:eastAsiaTheme="minorEastAsia" w:hAnsi="Times New Roman" w:cs="Times New Roman"/>
          <w:b/>
          <w:sz w:val="24"/>
          <w:szCs w:val="24"/>
        </w:rPr>
      </w:pPr>
    </w:p>
    <w:p w14:paraId="30B241C6" w14:textId="77777777" w:rsidR="0089169A" w:rsidRDefault="0089169A" w:rsidP="00600604">
      <w:pPr>
        <w:spacing w:line="240" w:lineRule="auto"/>
      </w:pPr>
    </w:p>
    <w:sectPr w:rsidR="0089169A" w:rsidSect="00A43313">
      <w:headerReference w:type="default" r:id="rId7"/>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72F9" w14:textId="77777777" w:rsidR="00F5023D" w:rsidRDefault="00F5023D" w:rsidP="00E55F7A">
      <w:pPr>
        <w:spacing w:after="0" w:line="240" w:lineRule="auto"/>
      </w:pPr>
      <w:r>
        <w:separator/>
      </w:r>
    </w:p>
  </w:endnote>
  <w:endnote w:type="continuationSeparator" w:id="0">
    <w:p w14:paraId="470F5BBD" w14:textId="77777777" w:rsidR="00F5023D" w:rsidRDefault="00F5023D" w:rsidP="00E5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charset w:val="CC"/>
    <w:family w:val="swiss"/>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1B41" w14:textId="77777777" w:rsidR="00F5023D" w:rsidRDefault="00F5023D" w:rsidP="00E55F7A">
      <w:pPr>
        <w:spacing w:after="0" w:line="240" w:lineRule="auto"/>
      </w:pPr>
      <w:r>
        <w:separator/>
      </w:r>
    </w:p>
  </w:footnote>
  <w:footnote w:type="continuationSeparator" w:id="0">
    <w:p w14:paraId="6B4703B1" w14:textId="77777777" w:rsidR="00F5023D" w:rsidRDefault="00F5023D" w:rsidP="00E5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07BA" w14:textId="77777777" w:rsidR="00E55F7A" w:rsidRPr="00C9628D" w:rsidRDefault="00311E25" w:rsidP="00311E25">
    <w:pPr>
      <w:tabs>
        <w:tab w:val="left" w:pos="3871"/>
      </w:tabs>
      <w:spacing w:after="0"/>
      <w:rPr>
        <w:rFonts w:ascii="Times New Roman" w:hAnsi="Times New Roman" w:cs="Times New Roman"/>
        <w:lang w:val="ru-RU"/>
      </w:rPr>
    </w:pPr>
    <w:r>
      <w:rPr>
        <w:rFonts w:ascii="Times New Roman" w:hAnsi="Times New Roman" w:cs="Times New Roman"/>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5C3F286F"/>
    <w:multiLevelType w:val="hybridMultilevel"/>
    <w:tmpl w:val="91BC7AC2"/>
    <w:lvl w:ilvl="0" w:tplc="5A7E119A">
      <w:start w:val="7"/>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C0"/>
    <w:rsid w:val="000666A3"/>
    <w:rsid w:val="00075F94"/>
    <w:rsid w:val="00104B5E"/>
    <w:rsid w:val="00171E32"/>
    <w:rsid w:val="001F6BF0"/>
    <w:rsid w:val="00201F58"/>
    <w:rsid w:val="003037B1"/>
    <w:rsid w:val="00311E25"/>
    <w:rsid w:val="00351D52"/>
    <w:rsid w:val="00363339"/>
    <w:rsid w:val="003A02A0"/>
    <w:rsid w:val="003A53BD"/>
    <w:rsid w:val="003D3BDF"/>
    <w:rsid w:val="003D440B"/>
    <w:rsid w:val="003D5F66"/>
    <w:rsid w:val="003E54F8"/>
    <w:rsid w:val="003E7AC4"/>
    <w:rsid w:val="00432B76"/>
    <w:rsid w:val="00600604"/>
    <w:rsid w:val="006B2A63"/>
    <w:rsid w:val="00714325"/>
    <w:rsid w:val="00730174"/>
    <w:rsid w:val="007A3F69"/>
    <w:rsid w:val="00803730"/>
    <w:rsid w:val="008237ED"/>
    <w:rsid w:val="00850A3A"/>
    <w:rsid w:val="0089169A"/>
    <w:rsid w:val="008A225E"/>
    <w:rsid w:val="009013BC"/>
    <w:rsid w:val="0095362D"/>
    <w:rsid w:val="009B2AEF"/>
    <w:rsid w:val="00A43313"/>
    <w:rsid w:val="00B46D2C"/>
    <w:rsid w:val="00BE37C0"/>
    <w:rsid w:val="00C7345B"/>
    <w:rsid w:val="00C9628D"/>
    <w:rsid w:val="00CE1635"/>
    <w:rsid w:val="00D654F1"/>
    <w:rsid w:val="00D83BC5"/>
    <w:rsid w:val="00DC0E0C"/>
    <w:rsid w:val="00DF482C"/>
    <w:rsid w:val="00E1005D"/>
    <w:rsid w:val="00E55F7A"/>
    <w:rsid w:val="00E76852"/>
    <w:rsid w:val="00E9788F"/>
    <w:rsid w:val="00EC2A16"/>
    <w:rsid w:val="00EC6A02"/>
    <w:rsid w:val="00F5023D"/>
    <w:rsid w:val="00F6107D"/>
    <w:rsid w:val="00FC21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27ED"/>
  <w15:docId w15:val="{60876F8C-D7E1-4839-A9DA-3B6FC57E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8"/>
  </w:style>
  <w:style w:type="paragraph" w:styleId="2">
    <w:name w:val="heading 2"/>
    <w:basedOn w:val="a"/>
    <w:next w:val="a"/>
    <w:link w:val="20"/>
    <w:uiPriority w:val="9"/>
    <w:qFormat/>
    <w:rsid w:val="003E7AC4"/>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E9788F"/>
    <w:rPr>
      <w:rFonts w:ascii="Calibri" w:eastAsia="Times New Roman" w:hAnsi="Calibri" w:cs="Times New Roman"/>
    </w:rPr>
  </w:style>
  <w:style w:type="paragraph" w:styleId="a5">
    <w:name w:val="List Paragraph"/>
    <w:basedOn w:val="a"/>
    <w:link w:val="a4"/>
    <w:uiPriority w:val="34"/>
    <w:qFormat/>
    <w:rsid w:val="00E9788F"/>
    <w:pPr>
      <w:spacing w:after="200" w:line="276" w:lineRule="auto"/>
      <w:ind w:left="720"/>
      <w:contextualSpacing/>
    </w:pPr>
    <w:rPr>
      <w:rFonts w:ascii="Calibri" w:eastAsia="Times New Roman" w:hAnsi="Calibri" w:cs="Times New Roman"/>
    </w:rPr>
  </w:style>
  <w:style w:type="paragraph" w:styleId="a6">
    <w:name w:val="header"/>
    <w:basedOn w:val="a"/>
    <w:link w:val="a7"/>
    <w:uiPriority w:val="99"/>
    <w:unhideWhenUsed/>
    <w:rsid w:val="00E55F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F7A"/>
  </w:style>
  <w:style w:type="paragraph" w:styleId="a8">
    <w:name w:val="footer"/>
    <w:basedOn w:val="a"/>
    <w:link w:val="a9"/>
    <w:uiPriority w:val="99"/>
    <w:unhideWhenUsed/>
    <w:rsid w:val="00E55F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5F7A"/>
  </w:style>
  <w:style w:type="character" w:customStyle="1" w:styleId="20">
    <w:name w:val="Заголовок 2 Знак"/>
    <w:basedOn w:val="a0"/>
    <w:link w:val="2"/>
    <w:uiPriority w:val="9"/>
    <w:rsid w:val="003E7AC4"/>
    <w:rPr>
      <w:rFonts w:ascii="Arial" w:eastAsia="Times New Roman" w:hAnsi="Arial" w:cs="Arial"/>
      <w:b/>
      <w:bCs/>
      <w:i/>
      <w:iCs/>
      <w:sz w:val="28"/>
      <w:szCs w:val="28"/>
      <w:lang w:val="ru-RU" w:eastAsia="ru-RU"/>
    </w:rPr>
  </w:style>
  <w:style w:type="paragraph" w:styleId="aa">
    <w:name w:val="No Spacing"/>
    <w:link w:val="ab"/>
    <w:uiPriority w:val="99"/>
    <w:qFormat/>
    <w:rsid w:val="003E7AC4"/>
    <w:pPr>
      <w:suppressAutoHyphens/>
      <w:spacing w:after="0" w:line="240" w:lineRule="auto"/>
    </w:pPr>
    <w:rPr>
      <w:rFonts w:ascii="Calibri" w:eastAsia="Times New Roman" w:hAnsi="Calibri" w:cs="Times New Roman"/>
      <w:color w:val="00000A"/>
      <w:lang w:val="ru-RU" w:eastAsia="ru-RU"/>
    </w:rPr>
  </w:style>
  <w:style w:type="paragraph" w:customStyle="1" w:styleId="1">
    <w:name w:val="Цитата1"/>
    <w:basedOn w:val="a"/>
    <w:uiPriority w:val="99"/>
    <w:rsid w:val="003E7AC4"/>
    <w:pPr>
      <w:suppressAutoHyphens/>
      <w:overflowPunct w:val="0"/>
      <w:autoSpaceDE w:val="0"/>
      <w:spacing w:after="0" w:line="240" w:lineRule="auto"/>
      <w:ind w:left="-567" w:right="43"/>
      <w:jc w:val="both"/>
      <w:textAlignment w:val="baseline"/>
    </w:pPr>
    <w:rPr>
      <w:rFonts w:ascii="Times New Roman" w:eastAsia="Times New Roman" w:hAnsi="Times New Roman" w:cs="Times New Roman"/>
      <w:kern w:val="1"/>
      <w:sz w:val="20"/>
      <w:szCs w:val="20"/>
      <w:lang w:eastAsia="ar-SA"/>
    </w:rPr>
  </w:style>
  <w:style w:type="character" w:customStyle="1" w:styleId="ab">
    <w:name w:val="Без интервала Знак"/>
    <w:link w:val="aa"/>
    <w:uiPriority w:val="99"/>
    <w:locked/>
    <w:rsid w:val="003E7AC4"/>
    <w:rPr>
      <w:rFonts w:ascii="Calibri" w:eastAsia="Times New Roman" w:hAnsi="Calibri" w:cs="Times New Roman"/>
      <w:color w:val="00000A"/>
      <w:lang w:val="ru-RU" w:eastAsia="ru-RU"/>
    </w:rPr>
  </w:style>
  <w:style w:type="paragraph" w:customStyle="1" w:styleId="10">
    <w:name w:val="Обычный1"/>
    <w:rsid w:val="003E7AC4"/>
    <w:pPr>
      <w:widowControl w:val="0"/>
      <w:spacing w:after="0" w:line="240" w:lineRule="auto"/>
    </w:pPr>
    <w:rPr>
      <w:rFonts w:ascii="Arial" w:eastAsia="Times New Roman" w:hAnsi="Arial" w:cs="Arial"/>
      <w:sz w:val="24"/>
      <w:szCs w:val="24"/>
      <w:lang w:eastAsia="ru-RU"/>
    </w:rPr>
  </w:style>
  <w:style w:type="paragraph" w:customStyle="1" w:styleId="Default">
    <w:name w:val="Default"/>
    <w:rsid w:val="00B46D2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3161</Words>
  <Characters>1803</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2</cp:lastModifiedBy>
  <cp:revision>3</cp:revision>
  <dcterms:created xsi:type="dcterms:W3CDTF">2023-11-01T12:09:00Z</dcterms:created>
  <dcterms:modified xsi:type="dcterms:W3CDTF">2023-11-02T15:34:00Z</dcterms:modified>
</cp:coreProperties>
</file>