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AD5A" w14:textId="77777777"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b/>
          <w:lang w:val="uk-UA" w:eastAsia="uk-UA"/>
        </w:rPr>
      </w:pPr>
      <w:r w:rsidRPr="000D4345">
        <w:rPr>
          <w:b/>
          <w:lang w:val="uk-UA" w:eastAsia="uk-UA"/>
        </w:rPr>
        <w:t>ДОДАТОК  2</w:t>
      </w:r>
    </w:p>
    <w:p w14:paraId="627120B0" w14:textId="3AAA866B" w:rsidR="000D4345" w:rsidRPr="000D4345" w:rsidRDefault="000D4345" w:rsidP="00A57506">
      <w:pPr>
        <w:tabs>
          <w:tab w:val="left" w:pos="1845"/>
        </w:tabs>
        <w:spacing w:line="276" w:lineRule="auto"/>
        <w:jc w:val="right"/>
        <w:rPr>
          <w:i/>
          <w:lang w:val="uk-UA" w:eastAsia="uk-UA"/>
        </w:rPr>
      </w:pPr>
      <w:r w:rsidRPr="000D4345">
        <w:rPr>
          <w:b/>
          <w:lang w:val="uk-UA" w:eastAsia="uk-UA"/>
        </w:rPr>
        <w:t xml:space="preserve"> </w:t>
      </w:r>
      <w:r w:rsidRPr="000D4345">
        <w:rPr>
          <w:i/>
          <w:lang w:val="uk-UA" w:eastAsia="uk-UA"/>
        </w:rPr>
        <w:t>до тендерної документації</w:t>
      </w:r>
    </w:p>
    <w:p w14:paraId="28FFE89D" w14:textId="77777777" w:rsidR="000D4345" w:rsidRPr="000D4345" w:rsidRDefault="000D4345" w:rsidP="000D4345">
      <w:pPr>
        <w:tabs>
          <w:tab w:val="left" w:pos="1845"/>
        </w:tabs>
        <w:spacing w:line="276" w:lineRule="auto"/>
        <w:jc w:val="center"/>
        <w:rPr>
          <w:b/>
          <w:lang w:val="uk-UA" w:eastAsia="uk-UA"/>
        </w:rPr>
      </w:pPr>
      <w:r w:rsidRPr="000D4345">
        <w:rPr>
          <w:b/>
          <w:lang w:val="uk-UA" w:eastAsia="uk-UA"/>
        </w:rPr>
        <w:t xml:space="preserve">Інформація про необхідні технічні, якісні та кількісні характеристики предмета закупівлі  - </w:t>
      </w:r>
    </w:p>
    <w:p w14:paraId="6804948D" w14:textId="77777777" w:rsidR="004D082B" w:rsidRPr="004D082B" w:rsidRDefault="000D4345" w:rsidP="000D4345">
      <w:pPr>
        <w:tabs>
          <w:tab w:val="left" w:pos="1260"/>
          <w:tab w:val="left" w:pos="1980"/>
        </w:tabs>
        <w:jc w:val="center"/>
        <w:rPr>
          <w:rFonts w:cs="Verdana"/>
          <w:b/>
          <w:lang w:val="uk-UA" w:eastAsia="ar-SA"/>
        </w:rPr>
      </w:pPr>
      <w:r w:rsidRPr="004D082B">
        <w:rPr>
          <w:rFonts w:cs="Verdana"/>
          <w:b/>
          <w:lang w:val="uk-UA" w:eastAsia="ar-SA"/>
        </w:rPr>
        <w:t xml:space="preserve">ДК 021:2015 - 44620000-2 - Радіатори і котли для систем центрального опалення та їх деталі </w:t>
      </w:r>
    </w:p>
    <w:p w14:paraId="7C8B9F5B" w14:textId="210B5AE7" w:rsidR="000D4345" w:rsidRPr="004D082B" w:rsidRDefault="000D4345" w:rsidP="000D4345">
      <w:pPr>
        <w:tabs>
          <w:tab w:val="left" w:pos="1260"/>
          <w:tab w:val="left" w:pos="1980"/>
        </w:tabs>
        <w:jc w:val="center"/>
        <w:rPr>
          <w:rFonts w:cs="Verdana"/>
          <w:b/>
          <w:i/>
          <w:color w:val="0070C0"/>
          <w:lang w:val="uk-UA" w:eastAsia="ar-SA"/>
        </w:rPr>
      </w:pPr>
      <w:r w:rsidRPr="004D082B">
        <w:rPr>
          <w:rFonts w:cs="Verdana"/>
          <w:b/>
          <w:color w:val="0070C0"/>
          <w:lang w:val="uk-UA" w:eastAsia="ar-SA"/>
        </w:rPr>
        <w:t>(Котел газовий водогрійний КСВ-2,0 «ВК-</w:t>
      </w:r>
      <w:r w:rsidR="004D082B" w:rsidRPr="004D082B">
        <w:rPr>
          <w:rFonts w:cs="Verdana"/>
          <w:b/>
          <w:color w:val="0070C0"/>
          <w:lang w:val="uk-UA" w:eastAsia="ar-SA"/>
        </w:rPr>
        <w:t>32» потужністю 2,</w:t>
      </w:r>
      <w:r w:rsidRPr="004D082B">
        <w:rPr>
          <w:rFonts w:cs="Verdana"/>
          <w:b/>
          <w:color w:val="0070C0"/>
          <w:lang w:val="uk-UA" w:eastAsia="ar-SA"/>
        </w:rPr>
        <w:t xml:space="preserve">0 </w:t>
      </w:r>
      <w:proofErr w:type="spellStart"/>
      <w:r w:rsidRPr="004D082B">
        <w:rPr>
          <w:rFonts w:cs="Verdana"/>
          <w:b/>
          <w:color w:val="0070C0"/>
          <w:lang w:val="uk-UA" w:eastAsia="ar-SA"/>
        </w:rPr>
        <w:t>МВт</w:t>
      </w:r>
      <w:proofErr w:type="spellEnd"/>
      <w:r w:rsidRPr="004D082B">
        <w:rPr>
          <w:rFonts w:cs="Verdana"/>
          <w:b/>
          <w:color w:val="0070C0"/>
          <w:lang w:val="uk-UA" w:eastAsia="ar-SA"/>
        </w:rPr>
        <w:t xml:space="preserve"> або еквівалент</w:t>
      </w:r>
      <w:r w:rsidRPr="004D082B">
        <w:rPr>
          <w:rFonts w:cs="Verdana"/>
          <w:b/>
          <w:i/>
          <w:color w:val="0070C0"/>
          <w:lang w:val="uk-UA" w:eastAsia="ar-SA"/>
        </w:rPr>
        <w:t>)</w:t>
      </w:r>
    </w:p>
    <w:p w14:paraId="251F52AD" w14:textId="6C6FC583" w:rsidR="00B20F6F" w:rsidRPr="004D082B" w:rsidRDefault="00B20F6F" w:rsidP="000D4345">
      <w:pPr>
        <w:rPr>
          <w:b/>
          <w:color w:val="0070C0"/>
          <w:sz w:val="26"/>
          <w:szCs w:val="26"/>
          <w:lang w:val="uk-UA"/>
        </w:rPr>
      </w:pPr>
    </w:p>
    <w:p w14:paraId="19642940" w14:textId="77777777" w:rsidR="00B20F6F" w:rsidRPr="00ED76C4" w:rsidRDefault="00B20F6F" w:rsidP="00B20F6F">
      <w:pPr>
        <w:shd w:val="clear" w:color="auto" w:fill="FFFFFF"/>
        <w:spacing w:after="128"/>
        <w:ind w:firstLine="284"/>
        <w:rPr>
          <w:rFonts w:eastAsia="Calibri"/>
          <w:b/>
          <w:bCs/>
          <w:i/>
          <w:iCs/>
          <w:sz w:val="26"/>
          <w:szCs w:val="26"/>
          <w:lang w:val="uk-UA"/>
        </w:rPr>
      </w:pPr>
      <w:r w:rsidRPr="00ED76C4">
        <w:rPr>
          <w:rFonts w:eastAsia="Calibri"/>
          <w:b/>
          <w:bCs/>
          <w:i/>
          <w:iCs/>
          <w:sz w:val="26"/>
          <w:szCs w:val="26"/>
          <w:lang w:val="uk-UA"/>
        </w:rPr>
        <w:t>Технічні вимоги до продукції:</w:t>
      </w:r>
    </w:p>
    <w:p w14:paraId="328F3D5D" w14:textId="77777777" w:rsidR="00B20F6F" w:rsidRPr="00ED76C4" w:rsidRDefault="00B20F6F" w:rsidP="00714551">
      <w:pPr>
        <w:pStyle w:val="a3"/>
        <w:numPr>
          <w:ilvl w:val="0"/>
          <w:numId w:val="7"/>
        </w:numPr>
        <w:shd w:val="clear" w:color="auto" w:fill="FFFFFF"/>
        <w:spacing w:after="128"/>
        <w:ind w:left="0"/>
        <w:jc w:val="both"/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Якість товару повинна відповідати діючим нормам, стандартам якісних показників і технічних умов, комплектність товару повинні відповідати паспортам на котли та умовам Договору.</w:t>
      </w:r>
    </w:p>
    <w:p w14:paraId="3C31ECB5" w14:textId="6E016119" w:rsidR="00B20F6F" w:rsidRPr="00ED76C4" w:rsidRDefault="00B20F6F" w:rsidP="00714551">
      <w:pPr>
        <w:pStyle w:val="a3"/>
        <w:numPr>
          <w:ilvl w:val="0"/>
          <w:numId w:val="7"/>
        </w:numPr>
        <w:shd w:val="clear" w:color="auto" w:fill="FFFFFF"/>
        <w:spacing w:after="128"/>
        <w:ind w:left="0"/>
        <w:jc w:val="both"/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 xml:space="preserve">Товар повинен бути новим, без ушкоджень. Дата виготовлення котла – </w:t>
      </w:r>
      <w:r w:rsidR="00884A57">
        <w:rPr>
          <w:rFonts w:eastAsia="Calibri"/>
          <w:sz w:val="26"/>
          <w:szCs w:val="26"/>
          <w:lang w:val="uk-UA"/>
        </w:rPr>
        <w:t xml:space="preserve">не </w:t>
      </w:r>
      <w:r w:rsidR="007C64BC">
        <w:rPr>
          <w:rFonts w:eastAsia="Calibri"/>
          <w:sz w:val="26"/>
          <w:szCs w:val="26"/>
          <w:lang w:val="uk-UA"/>
        </w:rPr>
        <w:t>раніше</w:t>
      </w:r>
      <w:r w:rsidR="00884A57">
        <w:rPr>
          <w:rFonts w:eastAsia="Calibri"/>
          <w:sz w:val="26"/>
          <w:szCs w:val="26"/>
          <w:lang w:val="uk-UA"/>
        </w:rPr>
        <w:t xml:space="preserve"> </w:t>
      </w:r>
      <w:r w:rsidRPr="00ED76C4">
        <w:rPr>
          <w:rFonts w:eastAsia="Calibri"/>
          <w:sz w:val="26"/>
          <w:szCs w:val="26"/>
          <w:lang w:val="uk-UA"/>
        </w:rPr>
        <w:t>202</w:t>
      </w:r>
      <w:r w:rsidR="004D082B">
        <w:rPr>
          <w:rFonts w:eastAsia="Calibri"/>
          <w:sz w:val="26"/>
          <w:szCs w:val="26"/>
          <w:lang w:val="uk-UA"/>
        </w:rPr>
        <w:t>3</w:t>
      </w:r>
      <w:r w:rsidR="00884A57">
        <w:rPr>
          <w:rFonts w:eastAsia="Calibri"/>
          <w:sz w:val="26"/>
          <w:szCs w:val="26"/>
          <w:lang w:val="uk-UA"/>
        </w:rPr>
        <w:t xml:space="preserve"> </w:t>
      </w:r>
      <w:r w:rsidRPr="00ED76C4">
        <w:rPr>
          <w:rFonts w:eastAsia="Calibri"/>
          <w:sz w:val="26"/>
          <w:szCs w:val="26"/>
          <w:lang w:val="uk-UA"/>
        </w:rPr>
        <w:t>р</w:t>
      </w:r>
      <w:r w:rsidR="00962DE3">
        <w:rPr>
          <w:rFonts w:eastAsia="Calibri"/>
          <w:sz w:val="26"/>
          <w:szCs w:val="26"/>
          <w:lang w:val="uk-UA"/>
        </w:rPr>
        <w:t>о</w:t>
      </w:r>
      <w:r w:rsidRPr="00ED76C4">
        <w:rPr>
          <w:rFonts w:eastAsia="Calibri"/>
          <w:sz w:val="26"/>
          <w:szCs w:val="26"/>
          <w:lang w:val="uk-UA"/>
        </w:rPr>
        <w:t>к</w:t>
      </w:r>
      <w:r w:rsidR="007C64BC">
        <w:rPr>
          <w:rFonts w:eastAsia="Calibri"/>
          <w:sz w:val="26"/>
          <w:szCs w:val="26"/>
          <w:lang w:val="uk-UA"/>
        </w:rPr>
        <w:t>у</w:t>
      </w:r>
      <w:r w:rsidRPr="00ED76C4">
        <w:rPr>
          <w:rFonts w:eastAsia="Calibri"/>
          <w:sz w:val="26"/>
          <w:szCs w:val="26"/>
          <w:lang w:val="uk-UA"/>
        </w:rPr>
        <w:t>.</w:t>
      </w:r>
    </w:p>
    <w:p w14:paraId="6AA01589" w14:textId="67879665" w:rsidR="00B20F6F" w:rsidRDefault="00B20F6F" w:rsidP="00714551">
      <w:pPr>
        <w:pStyle w:val="a3"/>
        <w:numPr>
          <w:ilvl w:val="0"/>
          <w:numId w:val="7"/>
        </w:numPr>
        <w:shd w:val="clear" w:color="auto" w:fill="FFFFFF"/>
        <w:spacing w:after="128"/>
        <w:ind w:left="0"/>
        <w:jc w:val="both"/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 xml:space="preserve">Гарантія на котел – не менше ніж </w:t>
      </w:r>
      <w:r w:rsidR="00884A57">
        <w:rPr>
          <w:rFonts w:eastAsia="Calibri"/>
          <w:sz w:val="26"/>
          <w:szCs w:val="26"/>
          <w:lang w:val="uk-UA"/>
        </w:rPr>
        <w:t>12</w:t>
      </w:r>
      <w:r w:rsidRPr="00ED76C4">
        <w:rPr>
          <w:rFonts w:eastAsia="Calibri"/>
          <w:sz w:val="26"/>
          <w:szCs w:val="26"/>
          <w:lang w:val="uk-UA"/>
        </w:rPr>
        <w:t xml:space="preserve"> місяців від дати поставки.</w:t>
      </w:r>
    </w:p>
    <w:p w14:paraId="08DDEF58" w14:textId="45F6FB3C" w:rsidR="00714551" w:rsidRPr="000D4345" w:rsidRDefault="00714551" w:rsidP="000D4345">
      <w:pPr>
        <w:pStyle w:val="a3"/>
        <w:numPr>
          <w:ilvl w:val="0"/>
          <w:numId w:val="7"/>
        </w:numPr>
        <w:shd w:val="clear" w:color="auto" w:fill="FFFFFF"/>
        <w:spacing w:after="128"/>
        <w:ind w:left="0"/>
        <w:jc w:val="both"/>
        <w:rPr>
          <w:rFonts w:eastAsia="Calibri"/>
          <w:sz w:val="26"/>
          <w:szCs w:val="26"/>
          <w:lang w:val="uk-UA"/>
        </w:rPr>
      </w:pPr>
      <w:r w:rsidRPr="000D4345">
        <w:rPr>
          <w:b/>
          <w:bCs/>
          <w:sz w:val="26"/>
          <w:szCs w:val="26"/>
          <w:lang w:val="uk-UA" w:eastAsia="uk-UA"/>
        </w:rPr>
        <w:t xml:space="preserve">Строк поставки Товару: </w:t>
      </w:r>
      <w:r w:rsidRPr="000D4345">
        <w:rPr>
          <w:sz w:val="26"/>
          <w:szCs w:val="26"/>
          <w:lang w:val="uk-UA" w:eastAsia="uk-UA"/>
        </w:rPr>
        <w:t xml:space="preserve">поставка Товару здійснюється протягом </w:t>
      </w:r>
      <w:r w:rsidR="000D4345" w:rsidRPr="000D4345">
        <w:rPr>
          <w:sz w:val="26"/>
          <w:szCs w:val="26"/>
          <w:lang w:val="uk-UA" w:eastAsia="uk-UA"/>
        </w:rPr>
        <w:t>10</w:t>
      </w:r>
      <w:r w:rsidRPr="000D4345">
        <w:rPr>
          <w:sz w:val="26"/>
          <w:szCs w:val="26"/>
          <w:lang w:val="uk-UA" w:eastAsia="uk-UA"/>
        </w:rPr>
        <w:t xml:space="preserve"> </w:t>
      </w:r>
      <w:r w:rsidR="000D4345" w:rsidRPr="000D4345">
        <w:rPr>
          <w:sz w:val="26"/>
          <w:szCs w:val="26"/>
          <w:lang w:val="uk-UA" w:eastAsia="uk-UA"/>
        </w:rPr>
        <w:t>днів з моменту отримання заявки від Замовника.</w:t>
      </w:r>
    </w:p>
    <w:p w14:paraId="1EF94E70" w14:textId="71AFC71D" w:rsidR="00714551" w:rsidRPr="00ED76C4" w:rsidRDefault="00714551" w:rsidP="00714551">
      <w:pPr>
        <w:pStyle w:val="a3"/>
        <w:widowControl w:val="0"/>
        <w:numPr>
          <w:ilvl w:val="0"/>
          <w:numId w:val="7"/>
        </w:numPr>
        <w:autoSpaceDE w:val="0"/>
        <w:ind w:left="0" w:right="-41"/>
        <w:jc w:val="both"/>
        <w:rPr>
          <w:rFonts w:eastAsia="Calibri"/>
          <w:sz w:val="26"/>
          <w:szCs w:val="26"/>
          <w:lang w:val="uk-UA"/>
        </w:rPr>
      </w:pPr>
      <w:r w:rsidRPr="00ED76C4">
        <w:rPr>
          <w:b/>
          <w:bCs/>
          <w:sz w:val="26"/>
          <w:szCs w:val="26"/>
          <w:lang w:val="uk-UA"/>
        </w:rPr>
        <w:t xml:space="preserve">Місце поставки товару: </w:t>
      </w:r>
      <w:r w:rsidRPr="00ED76C4">
        <w:rPr>
          <w:rFonts w:eastAsia="Calibri"/>
          <w:sz w:val="26"/>
          <w:szCs w:val="26"/>
          <w:lang w:val="uk-UA"/>
        </w:rPr>
        <w:t>м. Коростень, Житоми</w:t>
      </w:r>
      <w:r w:rsidR="00453BA3">
        <w:rPr>
          <w:rFonts w:eastAsia="Calibri"/>
          <w:sz w:val="26"/>
          <w:szCs w:val="26"/>
          <w:lang w:val="uk-UA"/>
        </w:rPr>
        <w:t>рської області, вул.Шевченка,8а.</w:t>
      </w:r>
    </w:p>
    <w:p w14:paraId="0395C7AC" w14:textId="0AD7AF3B" w:rsidR="00FA03B3" w:rsidRPr="00ED76C4" w:rsidRDefault="00FA03B3" w:rsidP="00714551">
      <w:pPr>
        <w:pStyle w:val="a3"/>
        <w:widowControl w:val="0"/>
        <w:numPr>
          <w:ilvl w:val="0"/>
          <w:numId w:val="7"/>
        </w:numPr>
        <w:autoSpaceDE w:val="0"/>
        <w:ind w:left="0" w:right="-41"/>
        <w:jc w:val="both"/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Товар має відпов</w:t>
      </w:r>
      <w:r w:rsidR="002F1717" w:rsidRPr="00ED76C4">
        <w:rPr>
          <w:rFonts w:eastAsia="Calibri"/>
          <w:sz w:val="26"/>
          <w:szCs w:val="26"/>
          <w:lang w:val="uk-UA"/>
        </w:rPr>
        <w:t>і</w:t>
      </w:r>
      <w:r w:rsidRPr="00ED76C4">
        <w:rPr>
          <w:rFonts w:eastAsia="Calibri"/>
          <w:sz w:val="26"/>
          <w:szCs w:val="26"/>
          <w:lang w:val="uk-UA"/>
        </w:rPr>
        <w:t xml:space="preserve">дати наступним вимогам: </w:t>
      </w:r>
    </w:p>
    <w:p w14:paraId="76A272F3" w14:textId="28278C46" w:rsidR="00714551" w:rsidRPr="00ED76C4" w:rsidRDefault="008B73FF" w:rsidP="00714551">
      <w:pPr>
        <w:rPr>
          <w:sz w:val="26"/>
          <w:szCs w:val="26"/>
          <w:lang w:val="uk-UA"/>
        </w:rPr>
      </w:pPr>
      <w:bookmarkStart w:id="0" w:name="_Hlk69904110"/>
      <w:r w:rsidRPr="00ED76C4">
        <w:rPr>
          <w:b/>
          <w:color w:val="000000" w:themeColor="text1"/>
          <w:sz w:val="26"/>
          <w:szCs w:val="26"/>
          <w:lang w:val="uk-UA"/>
        </w:rPr>
        <w:t xml:space="preserve">Котел </w:t>
      </w:r>
      <w:r w:rsidR="004D082B">
        <w:rPr>
          <w:b/>
          <w:color w:val="000000" w:themeColor="text1"/>
          <w:sz w:val="26"/>
          <w:szCs w:val="26"/>
          <w:lang w:val="uk-UA"/>
        </w:rPr>
        <w:t xml:space="preserve">газовий </w:t>
      </w:r>
      <w:r w:rsidRPr="00ED76C4">
        <w:rPr>
          <w:b/>
          <w:color w:val="000000" w:themeColor="text1"/>
          <w:sz w:val="26"/>
          <w:szCs w:val="26"/>
          <w:lang w:val="uk-UA"/>
        </w:rPr>
        <w:t>водогрійний КСВ-2,0 «ВК-</w:t>
      </w:r>
      <w:r w:rsidR="00C537E1">
        <w:rPr>
          <w:b/>
          <w:color w:val="000000" w:themeColor="text1"/>
          <w:sz w:val="26"/>
          <w:szCs w:val="26"/>
          <w:lang w:val="uk-UA"/>
        </w:rPr>
        <w:t>32</w:t>
      </w:r>
      <w:r w:rsidRPr="00ED76C4">
        <w:rPr>
          <w:b/>
          <w:color w:val="000000" w:themeColor="text1"/>
          <w:sz w:val="26"/>
          <w:szCs w:val="26"/>
          <w:lang w:val="uk-UA"/>
        </w:rPr>
        <w:t>»</w:t>
      </w:r>
      <w:r w:rsidR="000D4345" w:rsidRPr="000D4345">
        <w:t xml:space="preserve"> </w:t>
      </w:r>
      <w:r w:rsidR="004D082B">
        <w:rPr>
          <w:b/>
          <w:color w:val="000000" w:themeColor="text1"/>
          <w:sz w:val="26"/>
          <w:szCs w:val="26"/>
          <w:lang w:val="uk-UA"/>
        </w:rPr>
        <w:t>потужністю 2,</w:t>
      </w:r>
      <w:r w:rsidR="000D4345" w:rsidRPr="000D4345">
        <w:rPr>
          <w:b/>
          <w:color w:val="000000" w:themeColor="text1"/>
          <w:sz w:val="26"/>
          <w:szCs w:val="26"/>
          <w:lang w:val="uk-UA"/>
        </w:rPr>
        <w:t xml:space="preserve">0 </w:t>
      </w:r>
      <w:proofErr w:type="spellStart"/>
      <w:r w:rsidR="000D4345" w:rsidRPr="000D4345">
        <w:rPr>
          <w:b/>
          <w:color w:val="000000" w:themeColor="text1"/>
          <w:sz w:val="26"/>
          <w:szCs w:val="26"/>
          <w:lang w:val="uk-UA"/>
        </w:rPr>
        <w:t>МВт</w:t>
      </w:r>
      <w:proofErr w:type="spellEnd"/>
      <w:r w:rsidR="00714551" w:rsidRPr="00ED76C4">
        <w:rPr>
          <w:b/>
          <w:bCs/>
          <w:color w:val="000000" w:themeColor="text1"/>
          <w:sz w:val="26"/>
          <w:szCs w:val="26"/>
          <w:lang w:val="uk-UA" w:eastAsia="en-US"/>
        </w:rPr>
        <w:t xml:space="preserve"> </w:t>
      </w:r>
      <w:r w:rsidR="00714551" w:rsidRPr="00ED76C4">
        <w:rPr>
          <w:sz w:val="26"/>
          <w:szCs w:val="26"/>
          <w:lang w:val="uk-UA" w:eastAsia="en-US"/>
        </w:rPr>
        <w:t>або еквівалент</w:t>
      </w:r>
      <w:bookmarkEnd w:id="0"/>
      <w:r w:rsidR="00453BA3">
        <w:rPr>
          <w:sz w:val="26"/>
          <w:szCs w:val="26"/>
          <w:lang w:val="uk-UA" w:eastAsia="en-US"/>
        </w:rPr>
        <w:t>.</w:t>
      </w:r>
    </w:p>
    <w:p w14:paraId="5120CA4A" w14:textId="6B4B9F7A" w:rsidR="00714551" w:rsidRPr="00ED76C4" w:rsidRDefault="00714551" w:rsidP="00714551">
      <w:pPr>
        <w:rPr>
          <w:sz w:val="26"/>
          <w:szCs w:val="26"/>
          <w:lang w:val="uk-UA"/>
        </w:rPr>
      </w:pPr>
      <w:r w:rsidRPr="00ED76C4">
        <w:rPr>
          <w:b/>
          <w:bCs/>
          <w:sz w:val="26"/>
          <w:szCs w:val="26"/>
          <w:lang w:val="uk-UA" w:eastAsia="en-US"/>
        </w:rPr>
        <w:t xml:space="preserve">Кількість одиниць: </w:t>
      </w:r>
      <w:r w:rsidR="008B73FF" w:rsidRPr="00ED76C4">
        <w:rPr>
          <w:b/>
          <w:bCs/>
          <w:sz w:val="26"/>
          <w:szCs w:val="26"/>
          <w:u w:val="single"/>
          <w:lang w:val="uk-UA" w:eastAsia="en-US"/>
        </w:rPr>
        <w:t>2</w:t>
      </w:r>
      <w:r w:rsidRPr="00ED76C4">
        <w:rPr>
          <w:b/>
          <w:bCs/>
          <w:sz w:val="26"/>
          <w:szCs w:val="26"/>
          <w:u w:val="single"/>
          <w:lang w:val="uk-UA" w:eastAsia="en-US"/>
        </w:rPr>
        <w:t xml:space="preserve"> </w:t>
      </w:r>
      <w:r w:rsidRPr="00ED76C4">
        <w:rPr>
          <w:b/>
          <w:bCs/>
          <w:sz w:val="26"/>
          <w:szCs w:val="26"/>
          <w:lang w:val="uk-UA" w:eastAsia="en-US"/>
        </w:rPr>
        <w:t>шт.</w:t>
      </w:r>
    </w:p>
    <w:p w14:paraId="47D6E736" w14:textId="22F666DF" w:rsidR="008C7CD0" w:rsidRPr="00D434E4" w:rsidRDefault="00714551" w:rsidP="000D4345">
      <w:pPr>
        <w:jc w:val="both"/>
        <w:rPr>
          <w:sz w:val="26"/>
          <w:szCs w:val="26"/>
          <w:lang w:val="uk-UA" w:eastAsia="en-US"/>
        </w:rPr>
      </w:pPr>
      <w:r w:rsidRPr="00ED76C4">
        <w:rPr>
          <w:sz w:val="26"/>
          <w:szCs w:val="26"/>
          <w:lang w:val="uk-UA" w:eastAsia="en-US"/>
        </w:rPr>
        <w:t xml:space="preserve"> Котел водогрійний для роботи на природному газі з природнім відведенням продуктів згорання через вертикальну димову трубу. </w:t>
      </w:r>
    </w:p>
    <w:p w14:paraId="2419D4B2" w14:textId="1784646D" w:rsidR="00FA03B3" w:rsidRPr="00D434E4" w:rsidRDefault="008C7CD0" w:rsidP="00D434E4">
      <w:pPr>
        <w:pStyle w:val="a3"/>
        <w:widowControl w:val="0"/>
        <w:numPr>
          <w:ilvl w:val="0"/>
          <w:numId w:val="7"/>
        </w:numPr>
        <w:autoSpaceDE w:val="0"/>
        <w:ind w:left="0" w:right="-41"/>
        <w:jc w:val="both"/>
        <w:rPr>
          <w:color w:val="000000"/>
          <w:sz w:val="26"/>
          <w:szCs w:val="26"/>
          <w:lang w:val="uk-UA"/>
        </w:rPr>
      </w:pPr>
      <w:proofErr w:type="spellStart"/>
      <w:r w:rsidRPr="00D434E4">
        <w:rPr>
          <w:b/>
          <w:kern w:val="1"/>
          <w:lang w:eastAsia="en-US"/>
        </w:rPr>
        <w:t>Технічні</w:t>
      </w:r>
      <w:proofErr w:type="spellEnd"/>
      <w:r w:rsidRPr="00D434E4">
        <w:rPr>
          <w:b/>
          <w:kern w:val="1"/>
          <w:lang w:eastAsia="en-US"/>
        </w:rPr>
        <w:t xml:space="preserve"> </w:t>
      </w:r>
      <w:proofErr w:type="spellStart"/>
      <w:r w:rsidRPr="00D434E4">
        <w:rPr>
          <w:b/>
          <w:kern w:val="1"/>
          <w:lang w:eastAsia="en-US"/>
        </w:rPr>
        <w:t>вимоги</w:t>
      </w:r>
      <w:proofErr w:type="spellEnd"/>
      <w:r w:rsidRPr="00D434E4">
        <w:rPr>
          <w:b/>
          <w:kern w:val="1"/>
          <w:lang w:eastAsia="en-US"/>
        </w:rPr>
        <w:t xml:space="preserve"> до котла 2000 кВт</w:t>
      </w:r>
    </w:p>
    <w:tbl>
      <w:tblPr>
        <w:tblW w:w="9209" w:type="dxa"/>
        <w:tblInd w:w="-3" w:type="dxa"/>
        <w:tbl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2268"/>
        <w:gridCol w:w="2268"/>
      </w:tblGrid>
      <w:tr w:rsidR="009E235A" w:rsidRPr="00ED76C4" w14:paraId="12AAC866" w14:textId="7320E9F1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CC35D3" w14:textId="77777777" w:rsidR="009E235A" w:rsidRPr="006E66BE" w:rsidRDefault="009E235A" w:rsidP="00A16E37">
            <w:pPr>
              <w:jc w:val="center"/>
              <w:rPr>
                <w:b/>
                <w:lang w:val="uk-UA"/>
              </w:rPr>
            </w:pPr>
            <w:r w:rsidRPr="006E66BE">
              <w:rPr>
                <w:b/>
                <w:lang w:val="uk-UA"/>
              </w:rPr>
              <w:t xml:space="preserve">№ </w:t>
            </w:r>
          </w:p>
          <w:p w14:paraId="52606762" w14:textId="7F4D914D" w:rsidR="009E235A" w:rsidRPr="006E66BE" w:rsidRDefault="009E235A" w:rsidP="00A16E37">
            <w:pPr>
              <w:jc w:val="center"/>
              <w:rPr>
                <w:b/>
                <w:lang w:val="uk-UA"/>
              </w:rPr>
            </w:pPr>
            <w:r w:rsidRPr="006E66BE">
              <w:rPr>
                <w:b/>
                <w:lang w:val="uk-UA"/>
              </w:rPr>
              <w:t>п/п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85B20EB" w14:textId="480CEDEA" w:rsidR="009E235A" w:rsidRPr="006E66BE" w:rsidRDefault="009E235A" w:rsidP="00A16E37">
            <w:pPr>
              <w:jc w:val="center"/>
              <w:rPr>
                <w:b/>
                <w:bCs/>
                <w:lang w:val="uk-UA"/>
              </w:rPr>
            </w:pPr>
            <w:r w:rsidRPr="006E66BE">
              <w:rPr>
                <w:b/>
                <w:bCs/>
                <w:lang w:val="uk-UA" w:eastAsia="en-US"/>
              </w:rPr>
              <w:t>Найменування параметру /одиниці виміру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3050837" w14:textId="77777777" w:rsidR="009E235A" w:rsidRDefault="009E235A" w:rsidP="00A16E37">
            <w:pPr>
              <w:jc w:val="center"/>
              <w:rPr>
                <w:b/>
                <w:bCs/>
                <w:lang w:val="uk-UA" w:eastAsia="en-US"/>
              </w:rPr>
            </w:pPr>
            <w:r w:rsidRPr="006E66BE">
              <w:rPr>
                <w:b/>
                <w:bCs/>
                <w:lang w:val="uk-UA" w:eastAsia="en-US"/>
              </w:rPr>
              <w:t>Значення</w:t>
            </w:r>
          </w:p>
          <w:p w14:paraId="6B0AA6B8" w14:textId="3D123598" w:rsidR="009E235A" w:rsidRPr="006E66BE" w:rsidRDefault="009E235A" w:rsidP="00A16E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вимоги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BBC0A8" w14:textId="439EE5A2" w:rsidR="009E235A" w:rsidRPr="006E66BE" w:rsidRDefault="009E235A" w:rsidP="00A16E37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9E235A">
              <w:rPr>
                <w:b/>
                <w:bCs/>
                <w:kern w:val="1"/>
                <w:lang w:eastAsia="en-US"/>
              </w:rPr>
              <w:t>Пропозиція</w:t>
            </w:r>
            <w:proofErr w:type="spellEnd"/>
            <w:r w:rsidRPr="009E235A">
              <w:rPr>
                <w:b/>
                <w:bCs/>
                <w:kern w:val="1"/>
                <w:lang w:eastAsia="en-US"/>
              </w:rPr>
              <w:t xml:space="preserve"> </w:t>
            </w:r>
            <w:proofErr w:type="spellStart"/>
            <w:r w:rsidRPr="009E235A">
              <w:rPr>
                <w:b/>
                <w:bCs/>
                <w:kern w:val="1"/>
                <w:lang w:eastAsia="en-US"/>
              </w:rPr>
              <w:t>учасника</w:t>
            </w:r>
            <w:proofErr w:type="spellEnd"/>
          </w:p>
        </w:tc>
      </w:tr>
      <w:tr w:rsidR="009E235A" w:rsidRPr="00ED76C4" w14:paraId="3FEA0EFC" w14:textId="4DDABB7B" w:rsidTr="009E235A">
        <w:tc>
          <w:tcPr>
            <w:tcW w:w="709" w:type="dxa"/>
            <w:tcBorders>
              <w:top w:val="single" w:sz="6" w:space="0" w:color="auto"/>
            </w:tcBorders>
          </w:tcPr>
          <w:p w14:paraId="3EA613E9" w14:textId="6CB3FAD9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0187E2" w14:textId="576AFE2E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Тип промислового котла по виду теплоносія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BC6AD0F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Водогрійний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B573E57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51BF987C" w14:textId="3CFF7595" w:rsidTr="009E235A">
        <w:tc>
          <w:tcPr>
            <w:tcW w:w="709" w:type="dxa"/>
          </w:tcPr>
          <w:p w14:paraId="0C20042C" w14:textId="79EC34D0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2.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14DC12D" w14:textId="0456AC63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Тип промислового котла по конструктивним особливостям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EF896D7" w14:textId="0A8969A4" w:rsidR="009E235A" w:rsidRPr="00ED76C4" w:rsidRDefault="004D082B" w:rsidP="008B73FF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Водотрубно</w:t>
            </w:r>
            <w:proofErr w:type="spellEnd"/>
            <w:r>
              <w:rPr>
                <w:bCs/>
                <w:lang w:val="uk-UA"/>
              </w:rPr>
              <w:t>-димогарний</w:t>
            </w:r>
          </w:p>
        </w:tc>
        <w:tc>
          <w:tcPr>
            <w:tcW w:w="2268" w:type="dxa"/>
          </w:tcPr>
          <w:p w14:paraId="2F4EB723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7A183C54" w14:textId="79D483AA" w:rsidTr="009E235A">
        <w:tc>
          <w:tcPr>
            <w:tcW w:w="709" w:type="dxa"/>
          </w:tcPr>
          <w:p w14:paraId="709F3774" w14:textId="6DA7EF9B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3.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E49B9EB" w14:textId="434CB3EC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Тип промислового котла по типу палива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D6E434A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Газовий</w:t>
            </w:r>
          </w:p>
        </w:tc>
        <w:tc>
          <w:tcPr>
            <w:tcW w:w="2268" w:type="dxa"/>
          </w:tcPr>
          <w:p w14:paraId="68CC1BAC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04E04B23" w14:textId="794E8CB1" w:rsidTr="009E235A">
        <w:tc>
          <w:tcPr>
            <w:tcW w:w="709" w:type="dxa"/>
          </w:tcPr>
          <w:p w14:paraId="769AE9C0" w14:textId="3AA3C9D3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4.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CF698A" w14:textId="271F4B5D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Вид теплоносія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1092E6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Вода</w:t>
            </w:r>
          </w:p>
        </w:tc>
        <w:tc>
          <w:tcPr>
            <w:tcW w:w="2268" w:type="dxa"/>
          </w:tcPr>
          <w:p w14:paraId="55786221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7A84F092" w14:textId="06596156" w:rsidTr="009E235A">
        <w:tc>
          <w:tcPr>
            <w:tcW w:w="709" w:type="dxa"/>
          </w:tcPr>
          <w:p w14:paraId="00FA07B3" w14:textId="7F23D2D1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5.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BAF3F6E" w14:textId="10925AA4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Потужність номінальна</w:t>
            </w:r>
            <w:r>
              <w:rPr>
                <w:bCs/>
                <w:lang w:val="uk-UA"/>
              </w:rPr>
              <w:t>, МВт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D211DE6" w14:textId="68062683" w:rsidR="009E235A" w:rsidRPr="009E235A" w:rsidRDefault="004D082B" w:rsidP="008B73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2,0</w:t>
            </w:r>
          </w:p>
        </w:tc>
        <w:tc>
          <w:tcPr>
            <w:tcW w:w="2268" w:type="dxa"/>
          </w:tcPr>
          <w:p w14:paraId="2DF7CF73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01296D5B" w14:textId="16DE32E4" w:rsidTr="009E235A">
        <w:tc>
          <w:tcPr>
            <w:tcW w:w="709" w:type="dxa"/>
            <w:tcBorders>
              <w:bottom w:val="single" w:sz="6" w:space="0" w:color="auto"/>
            </w:tcBorders>
          </w:tcPr>
          <w:p w14:paraId="6B10F114" w14:textId="7F0BEBFB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6.</w:t>
            </w:r>
          </w:p>
        </w:tc>
        <w:tc>
          <w:tcPr>
            <w:tcW w:w="3964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90E0028" w14:textId="2A0142DA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Гарантійний строк</w:t>
            </w:r>
            <w:r>
              <w:rPr>
                <w:bCs/>
                <w:lang w:val="uk-UA"/>
              </w:rPr>
              <w:t>, не менше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928E6C3" w14:textId="6D9402C5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12</w:t>
            </w:r>
            <w:r>
              <w:rPr>
                <w:bCs/>
                <w:lang w:val="uk-UA"/>
              </w:rPr>
              <w:t xml:space="preserve"> </w:t>
            </w:r>
            <w:r w:rsidRPr="00ED76C4">
              <w:rPr>
                <w:bCs/>
                <w:lang w:val="uk-UA"/>
              </w:rPr>
              <w:t>(міс.)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5530C93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308CD464" w14:textId="3E1642A3" w:rsidTr="009E235A">
        <w:tc>
          <w:tcPr>
            <w:tcW w:w="6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54FD79" w14:textId="03FD6F96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  <w:r w:rsidRPr="00ED76C4">
              <w:rPr>
                <w:b/>
                <w:lang w:val="uk-UA"/>
              </w:rPr>
              <w:t>Габаритні розміри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073BE1" w14:textId="77777777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</w:p>
        </w:tc>
      </w:tr>
      <w:tr w:rsidR="009E235A" w:rsidRPr="00ED76C4" w14:paraId="4CC0F565" w14:textId="6B9130AE" w:rsidTr="009E235A">
        <w:tc>
          <w:tcPr>
            <w:tcW w:w="709" w:type="dxa"/>
            <w:tcBorders>
              <w:top w:val="single" w:sz="6" w:space="0" w:color="auto"/>
            </w:tcBorders>
          </w:tcPr>
          <w:p w14:paraId="667F28B9" w14:textId="5EDB73FD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7.</w:t>
            </w:r>
          </w:p>
        </w:tc>
        <w:tc>
          <w:tcPr>
            <w:tcW w:w="3964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5BCBF9B" w14:textId="019FDE7B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Ширина, мм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50F7323" w14:textId="31B89C94" w:rsidR="009E235A" w:rsidRPr="00ED76C4" w:rsidRDefault="004D082B" w:rsidP="004D082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="009E235A" w:rsidRPr="00ED76C4">
              <w:rPr>
                <w:bCs/>
                <w:lang w:val="uk-UA"/>
              </w:rPr>
              <w:t>00,0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C056C7C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272B116D" w14:textId="371FB2D4" w:rsidTr="009E235A">
        <w:tc>
          <w:tcPr>
            <w:tcW w:w="709" w:type="dxa"/>
          </w:tcPr>
          <w:p w14:paraId="3121CB5A" w14:textId="515352D3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8.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1930699" w14:textId="13A254AD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Висота, мм, не більше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070EC6F" w14:textId="4ED4049B" w:rsidR="009E235A" w:rsidRPr="00ED76C4" w:rsidRDefault="004D082B" w:rsidP="008B73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2440</w:t>
            </w:r>
            <w:r w:rsidR="009E235A" w:rsidRPr="00ED76C4">
              <w:rPr>
                <w:bCs/>
                <w:lang w:val="uk-UA"/>
              </w:rPr>
              <w:t>,0</w:t>
            </w:r>
            <w:r w:rsidR="005E1ECC">
              <w:rPr>
                <w:bCs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561C4A6D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4D082B" w:rsidRPr="00ED76C4" w14:paraId="7D45D248" w14:textId="77777777" w:rsidTr="009E235A">
        <w:tc>
          <w:tcPr>
            <w:tcW w:w="709" w:type="dxa"/>
          </w:tcPr>
          <w:p w14:paraId="26F7153D" w14:textId="120C8E5C" w:rsidR="004D082B" w:rsidRPr="006E66BE" w:rsidRDefault="004D082B" w:rsidP="008B73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FF69D7F" w14:textId="6A5F17B1" w:rsidR="004D082B" w:rsidRPr="00ED76C4" w:rsidRDefault="004D082B" w:rsidP="008B73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Довжина, мм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3051742" w14:textId="1A90C65E" w:rsidR="004D082B" w:rsidRPr="00ED76C4" w:rsidRDefault="004D082B" w:rsidP="008B73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3100,00</w:t>
            </w:r>
          </w:p>
        </w:tc>
        <w:tc>
          <w:tcPr>
            <w:tcW w:w="2268" w:type="dxa"/>
          </w:tcPr>
          <w:p w14:paraId="555A1E36" w14:textId="77777777" w:rsidR="004D082B" w:rsidRPr="00ED76C4" w:rsidRDefault="004D082B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319D543C" w14:textId="33695423" w:rsidTr="009E235A">
        <w:tc>
          <w:tcPr>
            <w:tcW w:w="709" w:type="dxa"/>
            <w:tcBorders>
              <w:bottom w:val="single" w:sz="6" w:space="0" w:color="auto"/>
            </w:tcBorders>
          </w:tcPr>
          <w:p w14:paraId="143014C5" w14:textId="4B33DCDF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10.</w:t>
            </w:r>
          </w:p>
        </w:tc>
        <w:tc>
          <w:tcPr>
            <w:tcW w:w="3964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25A31D38" w14:textId="7261275D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proofErr w:type="spellStart"/>
            <w:r w:rsidRPr="00ED76C4">
              <w:rPr>
                <w:bCs/>
                <w:lang w:val="uk-UA"/>
              </w:rPr>
              <w:t>Масса</w:t>
            </w:r>
            <w:proofErr w:type="spellEnd"/>
            <w:r w:rsidRPr="00ED76C4">
              <w:rPr>
                <w:bCs/>
                <w:lang w:val="uk-UA"/>
              </w:rPr>
              <w:t>, кг, не більше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DA4AD67" w14:textId="6FF23ED6" w:rsidR="009E235A" w:rsidRPr="00ED76C4" w:rsidRDefault="004D082B" w:rsidP="008B73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3850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ACD913D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7738D181" w14:textId="6B49CFC9" w:rsidTr="009E235A">
        <w:tc>
          <w:tcPr>
            <w:tcW w:w="6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B55989" w14:textId="13999852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  <w:r w:rsidRPr="00ED76C4">
              <w:rPr>
                <w:b/>
                <w:lang w:val="uk-UA"/>
              </w:rPr>
              <w:t>Види палива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B55154" w14:textId="77777777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</w:p>
        </w:tc>
      </w:tr>
      <w:tr w:rsidR="009E235A" w:rsidRPr="00ED76C4" w14:paraId="481AD918" w14:textId="0BFDA802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6704E9F" w14:textId="3656D0AC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11.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9CA4210" w14:textId="16E691D6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Види палива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F5557EC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bdr w:val="none" w:sz="0" w:space="0" w:color="auto" w:frame="1"/>
                <w:lang w:val="uk-UA"/>
              </w:rPr>
              <w:t>Природний газ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D2319D0" w14:textId="77777777" w:rsidR="009E235A" w:rsidRPr="00ED76C4" w:rsidRDefault="009E235A" w:rsidP="008B73FF">
            <w:pPr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</w:tr>
      <w:tr w:rsidR="009E235A" w:rsidRPr="00ED76C4" w14:paraId="34F565C8" w14:textId="66A2062B" w:rsidTr="009E235A">
        <w:trPr>
          <w:trHeight w:val="272"/>
        </w:trPr>
        <w:tc>
          <w:tcPr>
            <w:tcW w:w="6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0737D3" w14:textId="7D850BFD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  <w:r w:rsidRPr="00ED76C4">
              <w:rPr>
                <w:b/>
                <w:lang w:val="uk-UA"/>
              </w:rPr>
              <w:t>Додаткові характеристики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D39601" w14:textId="77777777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</w:p>
        </w:tc>
      </w:tr>
      <w:tr w:rsidR="009E235A" w:rsidRPr="00ED76C4" w14:paraId="5E7F97F4" w14:textId="002EA445" w:rsidTr="009E235A">
        <w:tc>
          <w:tcPr>
            <w:tcW w:w="709" w:type="dxa"/>
            <w:tcBorders>
              <w:top w:val="single" w:sz="6" w:space="0" w:color="auto"/>
            </w:tcBorders>
          </w:tcPr>
          <w:p w14:paraId="55ED7422" w14:textId="0B6AE91F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12.</w:t>
            </w:r>
          </w:p>
        </w:tc>
        <w:tc>
          <w:tcPr>
            <w:tcW w:w="3964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54E721D" w14:textId="07A166B2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Номінальна теплопродуктивність, МВт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D7C8ECF" w14:textId="3B617BC6" w:rsidR="009E235A" w:rsidRPr="005C4325" w:rsidRDefault="009E235A" w:rsidP="004D082B">
            <w:pPr>
              <w:jc w:val="center"/>
              <w:rPr>
                <w:bCs/>
                <w:lang w:val="en-US"/>
              </w:rPr>
            </w:pPr>
            <w:r w:rsidRPr="009E235A">
              <w:rPr>
                <w:bCs/>
                <w:lang w:val="uk-UA"/>
              </w:rPr>
              <w:t xml:space="preserve">2,0 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860A0F1" w14:textId="77777777" w:rsidR="009E235A" w:rsidRPr="005C4325" w:rsidRDefault="009E235A" w:rsidP="008B73FF">
            <w:pPr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9E235A" w:rsidRPr="00875C6E" w14:paraId="2088BD2D" w14:textId="4E0B0808" w:rsidTr="009E235A">
        <w:tc>
          <w:tcPr>
            <w:tcW w:w="709" w:type="dxa"/>
          </w:tcPr>
          <w:p w14:paraId="6E6DB264" w14:textId="7128AE9F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lastRenderedPageBreak/>
              <w:t>13.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FF5561D" w14:textId="3A9A205B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Коефіцієнт корисної дії, % , не менше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1F574A5" w14:textId="29E47659" w:rsidR="009E235A" w:rsidRPr="009E235A" w:rsidRDefault="007D2D45" w:rsidP="009E235A">
            <w:pPr>
              <w:jc w:val="center"/>
              <w:rPr>
                <w:bCs/>
              </w:rPr>
            </w:pPr>
            <w:r w:rsidRPr="00250DC3">
              <w:rPr>
                <w:bCs/>
              </w:rPr>
              <w:t>92</w:t>
            </w:r>
          </w:p>
        </w:tc>
        <w:tc>
          <w:tcPr>
            <w:tcW w:w="2268" w:type="dxa"/>
          </w:tcPr>
          <w:p w14:paraId="183FF1E2" w14:textId="77777777" w:rsidR="009E235A" w:rsidRPr="005C4325" w:rsidRDefault="009E235A" w:rsidP="008B73FF">
            <w:pPr>
              <w:jc w:val="center"/>
              <w:rPr>
                <w:bCs/>
                <w:highlight w:val="red"/>
                <w:lang w:val="en-US"/>
              </w:rPr>
            </w:pPr>
          </w:p>
        </w:tc>
      </w:tr>
      <w:tr w:rsidR="009E235A" w:rsidRPr="00ED76C4" w14:paraId="0FBBA11C" w14:textId="682F2206" w:rsidTr="009E235A">
        <w:tc>
          <w:tcPr>
            <w:tcW w:w="709" w:type="dxa"/>
          </w:tcPr>
          <w:p w14:paraId="173F039C" w14:textId="177AE235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14.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8CE3C04" w14:textId="7AD806D4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Максимальна температура води на виході, °С, не менше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AE14908" w14:textId="1EE66844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11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2268" w:type="dxa"/>
          </w:tcPr>
          <w:p w14:paraId="73391F7C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673D85E5" w14:textId="7179DA0B" w:rsidTr="009E235A">
        <w:tc>
          <w:tcPr>
            <w:tcW w:w="709" w:type="dxa"/>
          </w:tcPr>
          <w:p w14:paraId="58B0219E" w14:textId="2068AE0F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15.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C20638C" w14:textId="31882F5C" w:rsidR="009E235A" w:rsidRPr="005C4325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Мінімальна температура води на вході, °С</w:t>
            </w:r>
            <w:r w:rsidRPr="009E235A">
              <w:rPr>
                <w:bCs/>
                <w:lang w:val="uk-UA"/>
              </w:rPr>
              <w:t xml:space="preserve">, не </w:t>
            </w:r>
            <w:r w:rsidRPr="009E235A">
              <w:rPr>
                <w:bCs/>
              </w:rPr>
              <w:t>б</w:t>
            </w:r>
            <w:proofErr w:type="spellStart"/>
            <w:r w:rsidRPr="009E235A">
              <w:rPr>
                <w:bCs/>
                <w:lang w:val="uk-UA"/>
              </w:rPr>
              <w:t>ільше</w:t>
            </w:r>
            <w:proofErr w:type="spellEnd"/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197CA6C" w14:textId="43EF5D5B" w:rsidR="009E235A" w:rsidRPr="00ED76C4" w:rsidRDefault="003F342F" w:rsidP="008B73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</w:tc>
        <w:tc>
          <w:tcPr>
            <w:tcW w:w="2268" w:type="dxa"/>
          </w:tcPr>
          <w:p w14:paraId="6AAEDDE4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541BE74D" w14:textId="51836472" w:rsidTr="009E235A">
        <w:tc>
          <w:tcPr>
            <w:tcW w:w="709" w:type="dxa"/>
          </w:tcPr>
          <w:p w14:paraId="17179F36" w14:textId="62F5C9B6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16.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BA6DC84" w14:textId="1D7BB794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Максимальний робочий тиск води, МПа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B667178" w14:textId="771E30FC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 xml:space="preserve">0,6 </w:t>
            </w:r>
          </w:p>
        </w:tc>
        <w:tc>
          <w:tcPr>
            <w:tcW w:w="2268" w:type="dxa"/>
          </w:tcPr>
          <w:p w14:paraId="38B1437B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6E121EAB" w14:textId="037685E7" w:rsidTr="009E235A">
        <w:tc>
          <w:tcPr>
            <w:tcW w:w="709" w:type="dxa"/>
          </w:tcPr>
          <w:p w14:paraId="063F43EF" w14:textId="4DC0CF62" w:rsidR="009E235A" w:rsidRPr="006E66BE" w:rsidRDefault="009E235A" w:rsidP="00BE4849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17.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9157505" w14:textId="77777777" w:rsidR="009E235A" w:rsidRDefault="009E235A" w:rsidP="00BE4849">
            <w:pPr>
              <w:jc w:val="center"/>
              <w:rPr>
                <w:bCs/>
                <w:highlight w:val="red"/>
                <w:lang w:val="uk-UA"/>
              </w:rPr>
            </w:pPr>
          </w:p>
          <w:p w14:paraId="18EF4C1B" w14:textId="1DCA6B0E" w:rsidR="009E235A" w:rsidRPr="003F342F" w:rsidRDefault="009E235A" w:rsidP="009E235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9E235A">
              <w:rPr>
                <w:bCs/>
                <w:lang w:val="uk-UA"/>
              </w:rPr>
              <w:t>Гідравлічний опір котла при</w:t>
            </w:r>
            <w:r>
              <w:rPr>
                <w:bCs/>
                <w:lang w:val="uk-UA"/>
              </w:rPr>
              <w:t>, не більше</w:t>
            </w:r>
            <w:r w:rsidR="003F342F">
              <w:rPr>
                <w:bCs/>
                <w:lang w:val="uk-UA"/>
              </w:rPr>
              <w:t>, МПа</w:t>
            </w:r>
          </w:p>
          <w:p w14:paraId="441DD229" w14:textId="41D6795E" w:rsidR="009E235A" w:rsidRPr="009E235A" w:rsidRDefault="009E235A" w:rsidP="00BE4849">
            <w:pPr>
              <w:jc w:val="center"/>
              <w:rPr>
                <w:bCs/>
                <w:color w:val="000000" w:themeColor="text1"/>
                <w:highlight w:val="red"/>
              </w:rPr>
            </w:pP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CA73E65" w14:textId="15A39CD7" w:rsidR="009E235A" w:rsidRPr="000831DB" w:rsidRDefault="009E235A" w:rsidP="00BE4849">
            <w:pPr>
              <w:jc w:val="center"/>
              <w:rPr>
                <w:bCs/>
                <w:lang w:val="uk-UA"/>
              </w:rPr>
            </w:pPr>
            <w:r w:rsidRPr="000831DB">
              <w:rPr>
                <w:bCs/>
                <w:lang w:val="uk-UA"/>
              </w:rPr>
              <w:t>0,03</w:t>
            </w:r>
          </w:p>
          <w:p w14:paraId="47143A6C" w14:textId="59717F86" w:rsidR="009E235A" w:rsidRPr="00A475E0" w:rsidRDefault="009E235A" w:rsidP="00A475E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14:paraId="74FB9594" w14:textId="77777777" w:rsidR="009E235A" w:rsidRPr="00A475E0" w:rsidRDefault="009E235A" w:rsidP="00BE4849">
            <w:pPr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9E235A" w:rsidRPr="00ED76C4" w14:paraId="0F7DF653" w14:textId="72A6447A" w:rsidTr="009E235A">
        <w:tc>
          <w:tcPr>
            <w:tcW w:w="709" w:type="dxa"/>
          </w:tcPr>
          <w:p w14:paraId="004829BB" w14:textId="78E0B6F8" w:rsidR="009E235A" w:rsidRPr="006E66BE" w:rsidRDefault="009E235A" w:rsidP="00BE4849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18.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B75993D" w14:textId="55ADF64D" w:rsidR="009E235A" w:rsidRPr="00ED76C4" w:rsidRDefault="009E235A" w:rsidP="00BE484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Поверхня нагріву, м</w:t>
            </w:r>
            <w:r w:rsidRPr="007C64BC">
              <w:rPr>
                <w:bCs/>
                <w:vertAlign w:val="superscript"/>
                <w:lang w:val="uk-UA"/>
              </w:rPr>
              <w:t>2</w:t>
            </w:r>
            <w:r>
              <w:rPr>
                <w:bCs/>
                <w:lang w:val="uk-UA"/>
              </w:rPr>
              <w:t>, не менше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9849CBE" w14:textId="47F89CAA" w:rsidR="009E235A" w:rsidRPr="00ED76C4" w:rsidRDefault="00704D73" w:rsidP="00BE484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54,2</w:t>
            </w:r>
          </w:p>
        </w:tc>
        <w:tc>
          <w:tcPr>
            <w:tcW w:w="2268" w:type="dxa"/>
          </w:tcPr>
          <w:p w14:paraId="6F9DE3F2" w14:textId="77777777" w:rsidR="009E235A" w:rsidRDefault="009E235A" w:rsidP="00BE4849">
            <w:pPr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9E235A" w:rsidRPr="00ED76C4" w14:paraId="376837DD" w14:textId="173E9CD9" w:rsidTr="009E235A">
        <w:tc>
          <w:tcPr>
            <w:tcW w:w="709" w:type="dxa"/>
            <w:tcBorders>
              <w:bottom w:val="single" w:sz="6" w:space="0" w:color="auto"/>
            </w:tcBorders>
          </w:tcPr>
          <w:p w14:paraId="5DB1ACD5" w14:textId="0482BBE4" w:rsidR="009E235A" w:rsidRPr="006E66BE" w:rsidRDefault="009E235A" w:rsidP="00667BE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  <w:r w:rsidRPr="006E66BE">
              <w:rPr>
                <w:bCs/>
                <w:lang w:val="uk-UA"/>
              </w:rPr>
              <w:t>.</w:t>
            </w:r>
          </w:p>
        </w:tc>
        <w:tc>
          <w:tcPr>
            <w:tcW w:w="3964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2F420C4" w14:textId="230C9CD1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Водяний об’єм котла, м3 не менше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A99C004" w14:textId="62141AB2" w:rsidR="009E235A" w:rsidRPr="00ED76C4" w:rsidRDefault="00704D73" w:rsidP="00667BE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2,0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5813F3E4" w14:textId="77777777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F075B1" w14:paraId="6748F06F" w14:textId="10806179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C9A293C" w14:textId="01AD7332" w:rsidR="009E235A" w:rsidRPr="006E66BE" w:rsidRDefault="009E235A" w:rsidP="00667BED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0</w:t>
            </w:r>
            <w:r w:rsidRPr="006E66BE">
              <w:rPr>
                <w:bCs/>
                <w:lang w:val="uk-UA"/>
              </w:rPr>
              <w:t>.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433EE08" w14:textId="0A7E5BF3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Термін експлуатації, рік, не менше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73F6D17" w14:textId="6E6A0616" w:rsidR="009E235A" w:rsidRPr="00F075B1" w:rsidRDefault="003B24AB" w:rsidP="000831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8282B29" w14:textId="77777777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7FA5FD43" w14:textId="280C9352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F412EFC" w14:textId="1D479836" w:rsidR="009E235A" w:rsidRPr="00667BED" w:rsidRDefault="009E235A" w:rsidP="00667BE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52B43BA2" w14:textId="6EB0D094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proofErr w:type="spellStart"/>
            <w:r w:rsidRPr="00555B40">
              <w:rPr>
                <w:kern w:val="1"/>
                <w:lang w:eastAsia="en-US"/>
              </w:rPr>
              <w:t>Наявність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оглядового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віконця</w:t>
            </w:r>
            <w:proofErr w:type="spellEnd"/>
            <w:r w:rsidRPr="00555B40">
              <w:rPr>
                <w:kern w:val="1"/>
                <w:lang w:eastAsia="en-US"/>
              </w:rPr>
              <w:t xml:space="preserve"> для </w:t>
            </w:r>
            <w:proofErr w:type="spellStart"/>
            <w:r w:rsidRPr="00555B40">
              <w:rPr>
                <w:kern w:val="1"/>
                <w:lang w:eastAsia="en-US"/>
              </w:rPr>
              <w:t>візуального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спостереження</w:t>
            </w:r>
            <w:proofErr w:type="spellEnd"/>
            <w:r w:rsidRPr="00555B40">
              <w:rPr>
                <w:kern w:val="1"/>
                <w:lang w:eastAsia="en-US"/>
              </w:rPr>
              <w:t xml:space="preserve"> за правильною </w:t>
            </w:r>
            <w:proofErr w:type="spellStart"/>
            <w:r w:rsidRPr="00555B40">
              <w:rPr>
                <w:kern w:val="1"/>
                <w:lang w:eastAsia="en-US"/>
              </w:rPr>
              <w:t>геометрією</w:t>
            </w:r>
            <w:proofErr w:type="spellEnd"/>
            <w:r w:rsidRPr="00555B40">
              <w:rPr>
                <w:kern w:val="1"/>
                <w:lang w:eastAsia="en-US"/>
              </w:rPr>
              <w:t xml:space="preserve"> та </w:t>
            </w:r>
            <w:proofErr w:type="spellStart"/>
            <w:r w:rsidRPr="00555B40">
              <w:rPr>
                <w:kern w:val="1"/>
                <w:lang w:eastAsia="en-US"/>
              </w:rPr>
              <w:t>стабільністю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полум’я</w:t>
            </w:r>
            <w:proofErr w:type="spellEnd"/>
            <w:r w:rsidRPr="00555B40">
              <w:rPr>
                <w:kern w:val="1"/>
                <w:lang w:eastAsia="en-US"/>
              </w:rPr>
              <w:t xml:space="preserve"> при </w:t>
            </w:r>
            <w:proofErr w:type="spellStart"/>
            <w:r w:rsidRPr="00555B40">
              <w:rPr>
                <w:kern w:val="1"/>
                <w:lang w:eastAsia="en-US"/>
              </w:rPr>
              <w:t>роботі</w:t>
            </w:r>
            <w:proofErr w:type="spellEnd"/>
            <w:r w:rsidRPr="00555B40">
              <w:rPr>
                <w:kern w:val="1"/>
                <w:lang w:eastAsia="en-US"/>
              </w:rPr>
              <w:t xml:space="preserve"> пальника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76097A2" w14:textId="103EAF6F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555B40">
              <w:rPr>
                <w:kern w:val="1"/>
                <w:lang w:eastAsia="en-US"/>
              </w:rPr>
              <w:t xml:space="preserve">Котел повинен </w:t>
            </w:r>
            <w:proofErr w:type="spellStart"/>
            <w:r w:rsidRPr="00555B40">
              <w:rPr>
                <w:kern w:val="1"/>
                <w:lang w:eastAsia="en-US"/>
              </w:rPr>
              <w:t>мати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віконце</w:t>
            </w:r>
            <w:proofErr w:type="spellEnd"/>
            <w:r w:rsidRPr="00555B40">
              <w:rPr>
                <w:kern w:val="1"/>
                <w:lang w:eastAsia="en-US"/>
              </w:rPr>
              <w:t xml:space="preserve"> для </w:t>
            </w:r>
            <w:proofErr w:type="spellStart"/>
            <w:r w:rsidRPr="00555B40">
              <w:rPr>
                <w:kern w:val="1"/>
                <w:lang w:eastAsia="en-US"/>
              </w:rPr>
              <w:t>спостереження</w:t>
            </w:r>
            <w:proofErr w:type="spellEnd"/>
            <w:r w:rsidRPr="00555B40">
              <w:rPr>
                <w:kern w:val="1"/>
                <w:lang w:eastAsia="en-US"/>
              </w:rPr>
              <w:t xml:space="preserve"> за факелом, </w:t>
            </w:r>
            <w:proofErr w:type="spellStart"/>
            <w:r w:rsidRPr="00555B40">
              <w:rPr>
                <w:kern w:val="1"/>
                <w:lang w:eastAsia="en-US"/>
              </w:rPr>
              <w:t>конструкція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якого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має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захист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від</w:t>
            </w:r>
            <w:proofErr w:type="spellEnd"/>
            <w:r w:rsidRPr="00555B40">
              <w:rPr>
                <w:kern w:val="1"/>
                <w:lang w:eastAsia="en-US"/>
              </w:rPr>
              <w:t xml:space="preserve"> прямого </w:t>
            </w:r>
            <w:proofErr w:type="spellStart"/>
            <w:r w:rsidRPr="00555B40">
              <w:rPr>
                <w:kern w:val="1"/>
                <w:lang w:eastAsia="en-US"/>
              </w:rPr>
              <w:t>постійного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впливу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полум’я</w:t>
            </w:r>
            <w:proofErr w:type="spellEnd"/>
            <w:r w:rsidRPr="00555B40">
              <w:rPr>
                <w:kern w:val="1"/>
                <w:lang w:eastAsia="en-US"/>
              </w:rPr>
              <w:t xml:space="preserve"> (</w:t>
            </w:r>
            <w:proofErr w:type="spellStart"/>
            <w:r w:rsidRPr="00555B40">
              <w:rPr>
                <w:kern w:val="1"/>
                <w:lang w:eastAsia="en-US"/>
              </w:rPr>
              <w:t>перегріву</w:t>
            </w:r>
            <w:proofErr w:type="spellEnd"/>
            <w:r w:rsidRPr="00555B40">
              <w:rPr>
                <w:kern w:val="1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57C78F3" w14:textId="77777777" w:rsidR="009E235A" w:rsidRPr="00555B40" w:rsidRDefault="009E235A" w:rsidP="00667BED">
            <w:pPr>
              <w:jc w:val="center"/>
              <w:rPr>
                <w:kern w:val="1"/>
                <w:lang w:eastAsia="en-US"/>
              </w:rPr>
            </w:pPr>
          </w:p>
        </w:tc>
      </w:tr>
      <w:tr w:rsidR="009E235A" w:rsidRPr="00ED76C4" w14:paraId="2D68E438" w14:textId="1338B2AF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F3315D6" w14:textId="7772F46E" w:rsidR="009E235A" w:rsidRPr="00667BED" w:rsidRDefault="009E235A" w:rsidP="00667BE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  <w:lang w:val="uk-UA"/>
              </w:rPr>
              <w:t>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5D9C11B" w14:textId="4FDCFDEE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555B40">
              <w:rPr>
                <w:kern w:val="1"/>
                <w:lang w:eastAsia="en-US"/>
              </w:rPr>
              <w:t xml:space="preserve">Котел </w:t>
            </w:r>
            <w:proofErr w:type="spellStart"/>
            <w:r w:rsidRPr="00555B40">
              <w:rPr>
                <w:kern w:val="1"/>
                <w:lang w:eastAsia="en-US"/>
              </w:rPr>
              <w:t>має</w:t>
            </w:r>
            <w:proofErr w:type="spellEnd"/>
            <w:r w:rsidRPr="00555B40">
              <w:rPr>
                <w:kern w:val="1"/>
                <w:lang w:eastAsia="en-US"/>
              </w:rPr>
              <w:t xml:space="preserve"> бути укомплектований </w:t>
            </w:r>
            <w:proofErr w:type="spellStart"/>
            <w:r w:rsidRPr="00555B40">
              <w:rPr>
                <w:kern w:val="1"/>
                <w:lang w:eastAsia="en-US"/>
              </w:rPr>
              <w:t>турбулізаторами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DD20724" w14:textId="39F63F54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667BED">
              <w:rPr>
                <w:lang w:val="uk-UA"/>
              </w:rPr>
              <w:t xml:space="preserve">труби з накатними </w:t>
            </w:r>
            <w:proofErr w:type="spellStart"/>
            <w:r w:rsidRPr="00667BED">
              <w:rPr>
                <w:lang w:val="uk-UA"/>
              </w:rPr>
              <w:t>турбулізаторами</w:t>
            </w:r>
            <w:proofErr w:type="spellEnd"/>
            <w:r w:rsidRPr="00667BED">
              <w:rPr>
                <w:lang w:val="uk-UA"/>
              </w:rPr>
              <w:t xml:space="preserve"> або вставні з нержавіючої  сталі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12BA417" w14:textId="77777777" w:rsidR="009E235A" w:rsidRPr="00667BED" w:rsidRDefault="009E235A" w:rsidP="00667BED">
            <w:pPr>
              <w:jc w:val="center"/>
              <w:rPr>
                <w:lang w:val="uk-UA"/>
              </w:rPr>
            </w:pPr>
          </w:p>
        </w:tc>
      </w:tr>
      <w:tr w:rsidR="00704D73" w:rsidRPr="00ED76C4" w14:paraId="7D7F12CA" w14:textId="77777777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F18A2A" w14:textId="2D8A3AD8" w:rsidR="00704D73" w:rsidRPr="00704D73" w:rsidRDefault="00704D73" w:rsidP="00667BE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1B4E39B0" w14:textId="67076C34" w:rsidR="00704D73" w:rsidRPr="00704D73" w:rsidRDefault="00704D73" w:rsidP="00667BED">
            <w:pPr>
              <w:jc w:val="center"/>
              <w:rPr>
                <w:kern w:val="1"/>
                <w:lang w:val="uk-UA" w:eastAsia="en-US"/>
              </w:rPr>
            </w:pPr>
            <w:r>
              <w:rPr>
                <w:kern w:val="1"/>
                <w:lang w:val="uk-UA" w:eastAsia="en-US"/>
              </w:rPr>
              <w:t xml:space="preserve">Підключення вхід/вихід води, </w:t>
            </w:r>
            <w:proofErr w:type="spellStart"/>
            <w:r>
              <w:rPr>
                <w:kern w:val="1"/>
                <w:lang w:val="uk-UA" w:eastAsia="en-US"/>
              </w:rPr>
              <w:t>Ду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2307D2E8" w14:textId="10D588D2" w:rsidR="00704D73" w:rsidRPr="00667BED" w:rsidRDefault="00704D73" w:rsidP="00667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E32CA12" w14:textId="77777777" w:rsidR="00704D73" w:rsidRPr="00667BED" w:rsidRDefault="00704D73" w:rsidP="00667BED">
            <w:pPr>
              <w:jc w:val="center"/>
              <w:rPr>
                <w:lang w:val="uk-UA"/>
              </w:rPr>
            </w:pPr>
          </w:p>
        </w:tc>
      </w:tr>
      <w:tr w:rsidR="00704D73" w:rsidRPr="00ED76C4" w14:paraId="2EE99F76" w14:textId="77777777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DEC64EA" w14:textId="37686975" w:rsidR="00704D73" w:rsidRDefault="00704D73" w:rsidP="00667BE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24 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70E868E1" w14:textId="55BDAEC7" w:rsidR="00704D73" w:rsidRDefault="00704D73" w:rsidP="00667BED">
            <w:pPr>
              <w:jc w:val="center"/>
              <w:rPr>
                <w:kern w:val="1"/>
                <w:lang w:val="uk-UA" w:eastAsia="en-US"/>
              </w:rPr>
            </w:pPr>
            <w:r>
              <w:rPr>
                <w:kern w:val="1"/>
                <w:lang w:val="uk-UA" w:eastAsia="en-US"/>
              </w:rPr>
              <w:t>Відстань між патрубками вхід/вихід води, мм, не більше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F0C73F4" w14:textId="19CE79B9" w:rsidR="00704D73" w:rsidRDefault="00704D73" w:rsidP="00667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BC926FE" w14:textId="77777777" w:rsidR="00704D73" w:rsidRPr="00667BED" w:rsidRDefault="00704D73" w:rsidP="00667BED">
            <w:pPr>
              <w:jc w:val="center"/>
              <w:rPr>
                <w:lang w:val="uk-UA"/>
              </w:rPr>
            </w:pPr>
          </w:p>
        </w:tc>
      </w:tr>
      <w:tr w:rsidR="00704D73" w:rsidRPr="00ED76C4" w14:paraId="4C715193" w14:textId="77777777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6D6868A" w14:textId="42B68919" w:rsidR="00704D73" w:rsidRDefault="00704D73" w:rsidP="00667BE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7EF441CF" w14:textId="7DF2326B" w:rsidR="00704D73" w:rsidRDefault="00704D73" w:rsidP="00667BED">
            <w:pPr>
              <w:jc w:val="center"/>
              <w:rPr>
                <w:kern w:val="1"/>
                <w:lang w:val="uk-UA" w:eastAsia="en-US"/>
              </w:rPr>
            </w:pPr>
            <w:r>
              <w:rPr>
                <w:kern w:val="1"/>
                <w:lang w:val="uk-UA" w:eastAsia="en-US"/>
              </w:rPr>
              <w:t>Висота розташування патрубків входу та виходу води (по осі), мм, не більше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B8D8EB1" w14:textId="3DCD937F" w:rsidR="00704D73" w:rsidRDefault="00704D73" w:rsidP="00667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0A81D1B" w14:textId="77777777" w:rsidR="00704D73" w:rsidRPr="00667BED" w:rsidRDefault="00704D73" w:rsidP="00667BED">
            <w:pPr>
              <w:jc w:val="center"/>
              <w:rPr>
                <w:lang w:val="uk-UA"/>
              </w:rPr>
            </w:pPr>
          </w:p>
        </w:tc>
      </w:tr>
      <w:tr w:rsidR="00704D73" w:rsidRPr="00ED76C4" w14:paraId="03EB4172" w14:textId="77777777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38B798A" w14:textId="20FF3D8A" w:rsidR="00704D73" w:rsidRDefault="00704D73" w:rsidP="00667BE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58C281C4" w14:textId="0B7D0B82" w:rsidR="00704D73" w:rsidRDefault="00704D73" w:rsidP="00667BED">
            <w:pPr>
              <w:jc w:val="center"/>
              <w:rPr>
                <w:kern w:val="1"/>
                <w:lang w:val="uk-UA" w:eastAsia="en-US"/>
              </w:rPr>
            </w:pPr>
            <w:r>
              <w:rPr>
                <w:kern w:val="1"/>
                <w:lang w:val="uk-UA" w:eastAsia="en-US"/>
              </w:rPr>
              <w:t xml:space="preserve">Підключення запобіжних клапанів, </w:t>
            </w:r>
            <w:proofErr w:type="spellStart"/>
            <w:r>
              <w:rPr>
                <w:kern w:val="1"/>
                <w:lang w:val="uk-UA" w:eastAsia="en-US"/>
              </w:rPr>
              <w:t>Ду</w:t>
            </w:r>
            <w:proofErr w:type="spellEnd"/>
            <w:r>
              <w:rPr>
                <w:kern w:val="1"/>
                <w:lang w:val="uk-UA" w:eastAsia="en-US"/>
              </w:rPr>
              <w:t xml:space="preserve">, 2 </w:t>
            </w:r>
            <w:proofErr w:type="spellStart"/>
            <w:r>
              <w:rPr>
                <w:kern w:val="1"/>
                <w:lang w:val="uk-UA" w:eastAsia="en-US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8F925DA" w14:textId="46BFD229" w:rsidR="00704D73" w:rsidRDefault="00704D73" w:rsidP="00667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92DFA61" w14:textId="77777777" w:rsidR="00704D73" w:rsidRPr="00667BED" w:rsidRDefault="00704D73" w:rsidP="00667BED">
            <w:pPr>
              <w:jc w:val="center"/>
              <w:rPr>
                <w:lang w:val="uk-UA"/>
              </w:rPr>
            </w:pPr>
          </w:p>
        </w:tc>
      </w:tr>
      <w:tr w:rsidR="00704D73" w:rsidRPr="00ED76C4" w14:paraId="05620000" w14:textId="77777777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3EEDFD" w14:textId="63F2AFFE" w:rsidR="00704D73" w:rsidRDefault="00704D73" w:rsidP="00667BE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83CD88E" w14:textId="1E898BCA" w:rsidR="00704D73" w:rsidRDefault="00704D73" w:rsidP="00667BED">
            <w:pPr>
              <w:jc w:val="center"/>
              <w:rPr>
                <w:kern w:val="1"/>
                <w:lang w:val="uk-UA" w:eastAsia="en-US"/>
              </w:rPr>
            </w:pPr>
            <w:r>
              <w:rPr>
                <w:kern w:val="1"/>
                <w:lang w:val="uk-UA" w:eastAsia="en-US"/>
              </w:rPr>
              <w:t>Відстань між патрубками для підключення запобіжних клапанів, мм, не більше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14C8AAA" w14:textId="4AA46CF0" w:rsidR="00704D73" w:rsidRDefault="00704D73" w:rsidP="00667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7075BF" w14:textId="77777777" w:rsidR="00704D73" w:rsidRPr="00667BED" w:rsidRDefault="00704D73" w:rsidP="00667BED">
            <w:pPr>
              <w:jc w:val="center"/>
              <w:rPr>
                <w:lang w:val="uk-UA"/>
              </w:rPr>
            </w:pPr>
          </w:p>
        </w:tc>
      </w:tr>
      <w:tr w:rsidR="00704D73" w:rsidRPr="00ED76C4" w14:paraId="30E1A285" w14:textId="77777777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BD68EC" w14:textId="23D2F3B8" w:rsidR="00704D73" w:rsidRDefault="00704D73" w:rsidP="00667BE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396F25A3" w14:textId="3F7A74AB" w:rsidR="00704D73" w:rsidRDefault="00704D73" w:rsidP="00667BED">
            <w:pPr>
              <w:jc w:val="center"/>
              <w:rPr>
                <w:kern w:val="1"/>
                <w:lang w:val="uk-UA" w:eastAsia="en-US"/>
              </w:rPr>
            </w:pPr>
            <w:r>
              <w:rPr>
                <w:kern w:val="1"/>
                <w:lang w:val="uk-UA" w:eastAsia="en-US"/>
              </w:rPr>
              <w:t>Висота осі газоходу від підлоги, мм, не менше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803BA73" w14:textId="5FB82608" w:rsidR="00704D73" w:rsidRDefault="00704D73" w:rsidP="00667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214BE9F" w14:textId="77777777" w:rsidR="00704D73" w:rsidRPr="00667BED" w:rsidRDefault="00704D73" w:rsidP="00667BED">
            <w:pPr>
              <w:jc w:val="center"/>
              <w:rPr>
                <w:lang w:val="uk-UA"/>
              </w:rPr>
            </w:pPr>
          </w:p>
        </w:tc>
      </w:tr>
    </w:tbl>
    <w:p w14:paraId="1F670D33" w14:textId="2D3B0FFA" w:rsidR="00704D73" w:rsidRDefault="00704D73" w:rsidP="00A57506">
      <w:pPr>
        <w:shd w:val="clear" w:color="auto" w:fill="FFFFFF"/>
        <w:tabs>
          <w:tab w:val="left" w:pos="3645"/>
        </w:tabs>
        <w:rPr>
          <w:b/>
          <w:bCs/>
          <w:color w:val="000000"/>
          <w:sz w:val="26"/>
          <w:szCs w:val="26"/>
          <w:lang w:val="uk-UA"/>
        </w:rPr>
      </w:pPr>
    </w:p>
    <w:p w14:paraId="0A7857B6" w14:textId="77777777" w:rsidR="00704D73" w:rsidRPr="00704D73" w:rsidRDefault="00704D73" w:rsidP="00704D73">
      <w:pPr>
        <w:numPr>
          <w:ilvl w:val="0"/>
          <w:numId w:val="7"/>
        </w:numPr>
        <w:shd w:val="clear" w:color="auto" w:fill="FFFFFF"/>
        <w:tabs>
          <w:tab w:val="left" w:pos="3645"/>
        </w:tabs>
        <w:contextualSpacing/>
        <w:rPr>
          <w:b/>
          <w:bCs/>
          <w:color w:val="000000"/>
          <w:sz w:val="26"/>
          <w:szCs w:val="26"/>
          <w:lang w:val="uk-UA"/>
        </w:rPr>
      </w:pPr>
      <w:r w:rsidRPr="00704D73">
        <w:rPr>
          <w:b/>
          <w:bCs/>
          <w:color w:val="000000"/>
          <w:sz w:val="26"/>
          <w:szCs w:val="26"/>
          <w:lang w:val="uk-UA"/>
        </w:rPr>
        <w:t>Вимоги до конструкції:</w:t>
      </w:r>
    </w:p>
    <w:p w14:paraId="45C9A5D4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 xml:space="preserve">Передні </w:t>
      </w:r>
      <w:proofErr w:type="spellStart"/>
      <w:r w:rsidRPr="00704D73">
        <w:rPr>
          <w:sz w:val="26"/>
          <w:szCs w:val="26"/>
          <w:lang w:val="uk-UA"/>
        </w:rPr>
        <w:t>водоохолоджувані</w:t>
      </w:r>
      <w:proofErr w:type="spellEnd"/>
      <w:r w:rsidRPr="00704D73">
        <w:rPr>
          <w:sz w:val="26"/>
          <w:szCs w:val="26"/>
          <w:lang w:val="uk-UA"/>
        </w:rPr>
        <w:t xml:space="preserve"> двері, прямокутні, на </w:t>
      </w:r>
      <w:proofErr w:type="spellStart"/>
      <w:r w:rsidRPr="00704D73">
        <w:rPr>
          <w:sz w:val="26"/>
          <w:szCs w:val="26"/>
          <w:lang w:val="uk-UA"/>
        </w:rPr>
        <w:t>гідропетлях</w:t>
      </w:r>
      <w:proofErr w:type="spellEnd"/>
      <w:r w:rsidRPr="00704D73">
        <w:rPr>
          <w:sz w:val="26"/>
          <w:szCs w:val="26"/>
          <w:lang w:val="uk-UA"/>
        </w:rPr>
        <w:t>;</w:t>
      </w:r>
    </w:p>
    <w:p w14:paraId="63EB7F25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>Можливість відкриття дверей для огляду та чистки внутрішніх поверхонь без зливу води з котла;</w:t>
      </w:r>
    </w:p>
    <w:p w14:paraId="5C799312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lastRenderedPageBreak/>
        <w:t xml:space="preserve">Водяна </w:t>
      </w:r>
      <w:proofErr w:type="spellStart"/>
      <w:r w:rsidRPr="00704D73">
        <w:rPr>
          <w:sz w:val="26"/>
          <w:szCs w:val="26"/>
          <w:lang w:val="uk-UA"/>
        </w:rPr>
        <w:t>рубашка</w:t>
      </w:r>
      <w:proofErr w:type="spellEnd"/>
      <w:r w:rsidRPr="00704D73">
        <w:rPr>
          <w:sz w:val="26"/>
          <w:szCs w:val="26"/>
          <w:lang w:val="uk-UA"/>
        </w:rPr>
        <w:t xml:space="preserve"> навколо амбразури пальника для забезпечення додаткового охолодження;</w:t>
      </w:r>
    </w:p>
    <w:p w14:paraId="3F0BF135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>Котли мають бути обладнані двома вибуховими клапанами, в передній та задній частині, для захисту топкового простору, дверей, та виходу вихідних газів у газохід;</w:t>
      </w:r>
    </w:p>
    <w:p w14:paraId="483145A9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>Бічне розташування патрубків для підключення входу\виходу води;</w:t>
      </w:r>
    </w:p>
    <w:p w14:paraId="254A4235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 xml:space="preserve">Вимоги до топки: реверсивна топка, бокові, нижня та задня стінки якої сформовані із </w:t>
      </w:r>
      <w:proofErr w:type="spellStart"/>
      <w:r w:rsidRPr="00704D73">
        <w:rPr>
          <w:sz w:val="26"/>
          <w:szCs w:val="26"/>
          <w:lang w:val="uk-UA"/>
        </w:rPr>
        <w:t>газоплотних</w:t>
      </w:r>
      <w:proofErr w:type="spellEnd"/>
      <w:r w:rsidRPr="00704D73">
        <w:rPr>
          <w:sz w:val="26"/>
          <w:szCs w:val="26"/>
          <w:lang w:val="uk-UA"/>
        </w:rPr>
        <w:t xml:space="preserve"> трубних панелей, топкова камера повністю екранована;</w:t>
      </w:r>
    </w:p>
    <w:p w14:paraId="2CDAAE9E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 xml:space="preserve">Вимоги до розташування димогарних труб: Над топкою розташована </w:t>
      </w:r>
      <w:proofErr w:type="spellStart"/>
      <w:r w:rsidRPr="00704D73">
        <w:rPr>
          <w:sz w:val="26"/>
          <w:szCs w:val="26"/>
          <w:lang w:val="uk-UA"/>
        </w:rPr>
        <w:t>конвективна</w:t>
      </w:r>
      <w:proofErr w:type="spellEnd"/>
      <w:r w:rsidRPr="00704D73">
        <w:rPr>
          <w:sz w:val="26"/>
          <w:szCs w:val="26"/>
          <w:lang w:val="uk-UA"/>
        </w:rPr>
        <w:t xml:space="preserve"> частина у вигляді обичайки з пучком димогарних труб з накатаними </w:t>
      </w:r>
      <w:proofErr w:type="spellStart"/>
      <w:r w:rsidRPr="00704D73">
        <w:rPr>
          <w:sz w:val="26"/>
          <w:szCs w:val="26"/>
          <w:lang w:val="uk-UA"/>
        </w:rPr>
        <w:t>турбулізаторами</w:t>
      </w:r>
      <w:proofErr w:type="spellEnd"/>
      <w:r w:rsidRPr="00704D73">
        <w:rPr>
          <w:sz w:val="26"/>
          <w:szCs w:val="26"/>
          <w:lang w:val="uk-UA"/>
        </w:rPr>
        <w:t>, що розташовані в барабані;</w:t>
      </w:r>
    </w:p>
    <w:p w14:paraId="5C69A230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>Наявності верхнього люка на барабані котла, для контролю за станом внутрішньої поверхні передньої трубної дошки, димогарних труб, обичайки)</w:t>
      </w:r>
      <w:r w:rsidRPr="00704D73">
        <w:rPr>
          <w:b/>
          <w:bCs/>
          <w:sz w:val="26"/>
          <w:szCs w:val="26"/>
          <w:lang w:val="uk-UA"/>
        </w:rPr>
        <w:t xml:space="preserve">, </w:t>
      </w:r>
    </w:p>
    <w:p w14:paraId="5B7FED84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>Наявність 2 люків збоку обичайки для огляду водяних порожнин котла;</w:t>
      </w:r>
    </w:p>
    <w:p w14:paraId="55C7D83D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>Наявність газоходу на задній частині котла. На газоході має бути розташовано вибуховий клапан, шибер та патрубки для встановлення контрольно-вимірювальних приладів та приладів автоматики.</w:t>
      </w:r>
      <w:r w:rsidRPr="00704D73">
        <w:rPr>
          <w:b/>
          <w:bCs/>
          <w:sz w:val="26"/>
          <w:szCs w:val="26"/>
          <w:lang w:val="uk-UA"/>
        </w:rPr>
        <w:t xml:space="preserve"> </w:t>
      </w:r>
    </w:p>
    <w:p w14:paraId="6EBF7C97" w14:textId="77777777" w:rsidR="00704D73" w:rsidRPr="00704D73" w:rsidRDefault="00704D73" w:rsidP="00704D73">
      <w:pPr>
        <w:numPr>
          <w:ilvl w:val="1"/>
          <w:numId w:val="11"/>
        </w:numPr>
        <w:spacing w:after="160" w:line="259" w:lineRule="auto"/>
        <w:ind w:left="1843"/>
        <w:contextualSpacing/>
        <w:jc w:val="both"/>
        <w:rPr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 xml:space="preserve">На газоході фланець квадратної форми з координатами по отворам: </w:t>
      </w:r>
      <w:r w:rsidRPr="00704D73">
        <w:rPr>
          <w:rFonts w:ascii="MS Gothic" w:eastAsia="MS Gothic" w:hAnsi="MS Gothic" w:cs="MS Gothic" w:hint="eastAsia"/>
          <w:sz w:val="26"/>
          <w:szCs w:val="26"/>
          <w:lang w:val="uk-UA"/>
        </w:rPr>
        <w:t>▢</w:t>
      </w:r>
      <w:r w:rsidRPr="00704D73">
        <w:rPr>
          <w:sz w:val="26"/>
          <w:szCs w:val="26"/>
          <w:lang w:val="uk-UA"/>
        </w:rPr>
        <w:t xml:space="preserve"> 560 мм., </w:t>
      </w:r>
      <w:r w:rsidRPr="00704D73">
        <w:rPr>
          <w:sz w:val="26"/>
          <w:szCs w:val="26"/>
        </w:rPr>
        <w:t>Ø11</w:t>
      </w:r>
      <w:r w:rsidRPr="00704D73">
        <w:rPr>
          <w:sz w:val="26"/>
          <w:szCs w:val="26"/>
          <w:lang w:val="uk-UA"/>
        </w:rPr>
        <w:t xml:space="preserve"> мм. </w:t>
      </w:r>
      <w:proofErr w:type="spellStart"/>
      <w:r w:rsidRPr="00704D73">
        <w:rPr>
          <w:sz w:val="26"/>
          <w:szCs w:val="26"/>
          <w:lang w:val="uk-UA"/>
        </w:rPr>
        <w:t>отв</w:t>
      </w:r>
      <w:proofErr w:type="spellEnd"/>
      <w:r w:rsidRPr="00704D73">
        <w:rPr>
          <w:sz w:val="26"/>
          <w:szCs w:val="26"/>
          <w:lang w:val="uk-UA"/>
        </w:rPr>
        <w:t>., крок 80 мм.</w:t>
      </w:r>
    </w:p>
    <w:p w14:paraId="431BA44B" w14:textId="77777777" w:rsidR="00704D73" w:rsidRPr="00704D73" w:rsidRDefault="00704D73" w:rsidP="00704D73">
      <w:pPr>
        <w:numPr>
          <w:ilvl w:val="1"/>
          <w:numId w:val="11"/>
        </w:numPr>
        <w:spacing w:after="160" w:line="259" w:lineRule="auto"/>
        <w:ind w:left="1843"/>
        <w:contextualSpacing/>
        <w:jc w:val="both"/>
        <w:rPr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>Зовнішній розмір фланця</w:t>
      </w:r>
      <w:r w:rsidRPr="00704D73">
        <w:rPr>
          <w:rFonts w:ascii="Cambria Math" w:hAnsi="Cambria Math" w:cs="Cambria Math"/>
          <w:sz w:val="26"/>
          <w:szCs w:val="26"/>
          <w:lang w:val="uk-UA"/>
        </w:rPr>
        <w:t xml:space="preserve">: </w:t>
      </w:r>
      <w:r w:rsidRPr="00704D73">
        <w:rPr>
          <w:rFonts w:ascii="MS Gothic" w:eastAsia="MS Gothic" w:hAnsi="MS Gothic" w:cs="MS Gothic" w:hint="eastAsia"/>
          <w:sz w:val="26"/>
          <w:szCs w:val="26"/>
          <w:lang w:val="uk-UA"/>
        </w:rPr>
        <w:t>▢</w:t>
      </w:r>
      <w:r w:rsidRPr="00704D73">
        <w:rPr>
          <w:sz w:val="26"/>
          <w:szCs w:val="26"/>
          <w:lang w:val="uk-UA"/>
        </w:rPr>
        <w:t xml:space="preserve"> 600 мм., не більше.</w:t>
      </w:r>
    </w:p>
    <w:p w14:paraId="167A9968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 xml:space="preserve">Наявність не менше 2 </w:t>
      </w:r>
      <w:proofErr w:type="spellStart"/>
      <w:r w:rsidRPr="00704D73">
        <w:rPr>
          <w:sz w:val="26"/>
          <w:szCs w:val="26"/>
          <w:lang w:val="uk-UA"/>
        </w:rPr>
        <w:t>лючків</w:t>
      </w:r>
      <w:proofErr w:type="spellEnd"/>
      <w:r w:rsidRPr="00704D73">
        <w:rPr>
          <w:sz w:val="26"/>
          <w:szCs w:val="26"/>
          <w:lang w:val="uk-UA"/>
        </w:rPr>
        <w:t xml:space="preserve"> на газоході, для видалення сажі та чистки димогарних труб;</w:t>
      </w:r>
      <w:r w:rsidRPr="00704D73">
        <w:rPr>
          <w:b/>
          <w:bCs/>
          <w:sz w:val="26"/>
          <w:szCs w:val="26"/>
          <w:lang w:val="uk-UA"/>
        </w:rPr>
        <w:t xml:space="preserve"> </w:t>
      </w:r>
      <w:r w:rsidRPr="00704D73">
        <w:rPr>
          <w:sz w:val="26"/>
          <w:szCs w:val="26"/>
          <w:lang w:val="uk-UA"/>
        </w:rPr>
        <w:t>та патрубку для видалення конденсат;</w:t>
      </w:r>
    </w:p>
    <w:p w14:paraId="785BDB2F" w14:textId="77777777" w:rsidR="00704D73" w:rsidRPr="00704D73" w:rsidRDefault="00704D73" w:rsidP="00704D73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>Вимоги до фланцю для підключення пальника (для сумісності з наявними пальниками ГГС-Б-2,2 ):</w:t>
      </w:r>
    </w:p>
    <w:p w14:paraId="76F480F3" w14:textId="77777777" w:rsidR="00704D73" w:rsidRPr="00704D73" w:rsidRDefault="00704D73" w:rsidP="00704D73">
      <w:pPr>
        <w:numPr>
          <w:ilvl w:val="1"/>
          <w:numId w:val="11"/>
        </w:numPr>
        <w:spacing w:after="160" w:line="259" w:lineRule="auto"/>
        <w:ind w:left="184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 xml:space="preserve">Фланець квадратної форми </w:t>
      </w:r>
      <w:r w:rsidRPr="00704D73">
        <w:rPr>
          <w:rFonts w:ascii="MS Gothic" w:eastAsia="MS Gothic" w:hAnsi="MS Gothic" w:cs="MS Gothic" w:hint="eastAsia"/>
          <w:sz w:val="26"/>
          <w:szCs w:val="26"/>
          <w:lang w:val="uk-UA"/>
        </w:rPr>
        <w:t>▢</w:t>
      </w:r>
      <w:r w:rsidRPr="00704D73">
        <w:rPr>
          <w:sz w:val="26"/>
          <w:szCs w:val="26"/>
          <w:lang w:val="uk-UA"/>
        </w:rPr>
        <w:t>450 мм, не менше;</w:t>
      </w:r>
    </w:p>
    <w:p w14:paraId="1D03D341" w14:textId="77777777" w:rsidR="00704D73" w:rsidRPr="00704D73" w:rsidRDefault="00704D73" w:rsidP="00704D73">
      <w:pPr>
        <w:numPr>
          <w:ilvl w:val="1"/>
          <w:numId w:val="11"/>
        </w:numPr>
        <w:spacing w:after="160" w:line="259" w:lineRule="auto"/>
        <w:ind w:left="1843"/>
        <w:contextualSpacing/>
        <w:jc w:val="both"/>
        <w:rPr>
          <w:b/>
          <w:bCs/>
          <w:sz w:val="26"/>
          <w:szCs w:val="26"/>
          <w:lang w:val="uk-UA"/>
        </w:rPr>
      </w:pPr>
      <w:r w:rsidRPr="00704D73">
        <w:rPr>
          <w:sz w:val="26"/>
          <w:szCs w:val="26"/>
          <w:lang w:val="uk-UA"/>
        </w:rPr>
        <w:t xml:space="preserve">Міжосьова відстань між отворами М16 </w:t>
      </w:r>
      <w:r w:rsidRPr="00704D73">
        <w:rPr>
          <w:rFonts w:ascii="MS Gothic" w:eastAsia="MS Gothic" w:hAnsi="MS Gothic" w:cs="MS Gothic" w:hint="eastAsia"/>
          <w:sz w:val="26"/>
          <w:szCs w:val="26"/>
          <w:lang w:val="uk-UA"/>
        </w:rPr>
        <w:t>▢</w:t>
      </w:r>
      <w:r w:rsidRPr="00704D73">
        <w:rPr>
          <w:sz w:val="26"/>
          <w:szCs w:val="26"/>
          <w:lang w:val="uk-UA"/>
        </w:rPr>
        <w:t xml:space="preserve">365 мм, 4 </w:t>
      </w:r>
      <w:proofErr w:type="spellStart"/>
      <w:r w:rsidRPr="00704D73">
        <w:rPr>
          <w:sz w:val="26"/>
          <w:szCs w:val="26"/>
          <w:lang w:val="uk-UA"/>
        </w:rPr>
        <w:t>отв</w:t>
      </w:r>
      <w:proofErr w:type="spellEnd"/>
      <w:r w:rsidRPr="00704D73">
        <w:rPr>
          <w:sz w:val="26"/>
          <w:szCs w:val="26"/>
          <w:lang w:val="uk-UA"/>
        </w:rPr>
        <w:t>.;</w:t>
      </w:r>
    </w:p>
    <w:p w14:paraId="36AB7293" w14:textId="4A7F5EEC" w:rsidR="00704D73" w:rsidRPr="00A57506" w:rsidRDefault="00A57506" w:rsidP="00A57506">
      <w:pPr>
        <w:numPr>
          <w:ilvl w:val="1"/>
          <w:numId w:val="11"/>
        </w:numPr>
        <w:spacing w:after="160" w:line="259" w:lineRule="auto"/>
        <w:ind w:left="1843"/>
        <w:contextualSpacing/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Діаметр амбразури – 300 мм</w:t>
      </w:r>
    </w:p>
    <w:p w14:paraId="6B192584" w14:textId="69198E39" w:rsidR="00714551" w:rsidRPr="00ED76C4" w:rsidRDefault="00714551" w:rsidP="00714551">
      <w:pPr>
        <w:keepNext/>
        <w:widowControl w:val="0"/>
        <w:spacing w:line="216" w:lineRule="auto"/>
        <w:ind w:left="-284" w:firstLine="284"/>
        <w:jc w:val="both"/>
        <w:rPr>
          <w:b/>
          <w:bCs/>
          <w:i/>
          <w:iCs/>
          <w:sz w:val="26"/>
          <w:szCs w:val="26"/>
          <w:lang w:val="uk-UA"/>
        </w:rPr>
      </w:pPr>
      <w:r w:rsidRPr="00ED76C4">
        <w:rPr>
          <w:b/>
          <w:bCs/>
          <w:i/>
          <w:iCs/>
          <w:kern w:val="2"/>
          <w:sz w:val="26"/>
          <w:szCs w:val="26"/>
          <w:lang w:val="uk-UA"/>
        </w:rPr>
        <w:t>Для підтвердження відповідності котла необхідним технічним, якісним та кількісним</w:t>
      </w:r>
      <w:r w:rsidR="008B73FF" w:rsidRPr="00ED76C4">
        <w:rPr>
          <w:b/>
          <w:bCs/>
          <w:i/>
          <w:iCs/>
          <w:kern w:val="2"/>
          <w:sz w:val="26"/>
          <w:szCs w:val="26"/>
          <w:lang w:val="uk-UA"/>
        </w:rPr>
        <w:t xml:space="preserve"> </w:t>
      </w:r>
      <w:r w:rsidRPr="00ED76C4">
        <w:rPr>
          <w:b/>
          <w:bCs/>
          <w:i/>
          <w:iCs/>
          <w:kern w:val="2"/>
          <w:sz w:val="26"/>
          <w:szCs w:val="26"/>
          <w:lang w:val="uk-UA"/>
        </w:rPr>
        <w:t>характеристикам надати наступні документи:</w:t>
      </w:r>
    </w:p>
    <w:p w14:paraId="7744C07B" w14:textId="3D637C4F" w:rsidR="008C7CD0" w:rsidRPr="00D4487C" w:rsidRDefault="00714551" w:rsidP="00C42E54">
      <w:pPr>
        <w:pStyle w:val="a3"/>
        <w:keepNext/>
        <w:widowControl w:val="0"/>
        <w:numPr>
          <w:ilvl w:val="0"/>
          <w:numId w:val="8"/>
        </w:numPr>
        <w:spacing w:line="216" w:lineRule="auto"/>
        <w:ind w:left="0"/>
        <w:jc w:val="both"/>
        <w:rPr>
          <w:sz w:val="26"/>
          <w:szCs w:val="26"/>
          <w:lang w:val="uk-UA"/>
        </w:rPr>
      </w:pPr>
      <w:r w:rsidRPr="00ED76C4">
        <w:rPr>
          <w:kern w:val="2"/>
          <w:sz w:val="26"/>
          <w:szCs w:val="26"/>
          <w:lang w:val="uk-UA"/>
        </w:rPr>
        <w:t>Довідку про відповідність котла необхідним технічним, якісним та кількісним характеристикам</w:t>
      </w:r>
      <w:r w:rsidR="00962DE3">
        <w:rPr>
          <w:kern w:val="2"/>
          <w:sz w:val="26"/>
          <w:szCs w:val="26"/>
          <w:lang w:val="uk-UA"/>
        </w:rPr>
        <w:t xml:space="preserve"> </w:t>
      </w:r>
      <w:r w:rsidR="00962DE3" w:rsidRPr="00ED76C4">
        <w:rPr>
          <w:kern w:val="2"/>
          <w:sz w:val="26"/>
          <w:szCs w:val="26"/>
          <w:lang w:val="uk-UA"/>
        </w:rPr>
        <w:t>у формі</w:t>
      </w:r>
      <w:r w:rsidR="00962DE3" w:rsidRPr="00962DE3">
        <w:rPr>
          <w:kern w:val="2"/>
          <w:sz w:val="26"/>
          <w:szCs w:val="26"/>
          <w:lang w:val="uk-UA"/>
        </w:rPr>
        <w:t xml:space="preserve"> </w:t>
      </w:r>
      <w:r w:rsidR="00962DE3">
        <w:rPr>
          <w:kern w:val="2"/>
          <w:sz w:val="26"/>
          <w:szCs w:val="26"/>
          <w:lang w:val="uk-UA"/>
        </w:rPr>
        <w:t>т</w:t>
      </w:r>
      <w:r w:rsidR="00962DE3" w:rsidRPr="005967A0">
        <w:rPr>
          <w:kern w:val="2"/>
          <w:sz w:val="26"/>
          <w:szCs w:val="26"/>
          <w:lang w:val="uk-UA"/>
        </w:rPr>
        <w:t>аблиця «Технічні вимоги до котла 2000 кВт» з заповненими значеннями «Пропозиція учасника»</w:t>
      </w:r>
    </w:p>
    <w:p w14:paraId="275B7501" w14:textId="50E49883" w:rsidR="00C42E54" w:rsidRPr="00A57506" w:rsidRDefault="00714551" w:rsidP="00C42E54">
      <w:pPr>
        <w:pStyle w:val="a3"/>
        <w:numPr>
          <w:ilvl w:val="0"/>
          <w:numId w:val="8"/>
        </w:numPr>
        <w:shd w:val="clear" w:color="auto" w:fill="FFFFFF"/>
        <w:tabs>
          <w:tab w:val="left" w:pos="3645"/>
        </w:tabs>
        <w:ind w:left="0"/>
        <w:jc w:val="both"/>
        <w:rPr>
          <w:color w:val="000000"/>
          <w:sz w:val="26"/>
          <w:szCs w:val="26"/>
          <w:lang w:val="uk-UA"/>
        </w:rPr>
      </w:pPr>
      <w:r w:rsidRPr="00ED76C4">
        <w:rPr>
          <w:kern w:val="2"/>
          <w:sz w:val="26"/>
          <w:szCs w:val="26"/>
          <w:lang w:val="uk-UA"/>
        </w:rPr>
        <w:t>Необхідно в складі пропозиції надати (</w:t>
      </w:r>
      <w:proofErr w:type="spellStart"/>
      <w:r w:rsidRPr="00ED76C4">
        <w:rPr>
          <w:kern w:val="2"/>
          <w:sz w:val="26"/>
          <w:szCs w:val="26"/>
          <w:lang w:val="uk-UA"/>
        </w:rPr>
        <w:t>скан</w:t>
      </w:r>
      <w:proofErr w:type="spellEnd"/>
      <w:r w:rsidRPr="00ED76C4">
        <w:rPr>
          <w:kern w:val="2"/>
          <w:sz w:val="26"/>
          <w:szCs w:val="26"/>
          <w:lang w:val="uk-UA"/>
        </w:rPr>
        <w:t xml:space="preserve">-копії): </w:t>
      </w:r>
      <w:r w:rsidR="008B73FF" w:rsidRPr="00ED76C4">
        <w:rPr>
          <w:kern w:val="2"/>
          <w:sz w:val="26"/>
          <w:szCs w:val="26"/>
          <w:lang w:val="uk-UA"/>
        </w:rPr>
        <w:t xml:space="preserve">паспорт на котел, </w:t>
      </w:r>
      <w:r w:rsidR="008B73FF" w:rsidRPr="00ED76C4">
        <w:rPr>
          <w:rFonts w:eastAsia="Times New Roman CYR"/>
          <w:bCs/>
          <w:color w:val="000000"/>
          <w:sz w:val="26"/>
          <w:szCs w:val="26"/>
          <w:lang w:val="uk-UA" w:bidi="ru-RU"/>
        </w:rPr>
        <w:t xml:space="preserve">керівництво з експлуатації, </w:t>
      </w:r>
      <w:r w:rsidR="002D6BE0">
        <w:rPr>
          <w:color w:val="000000"/>
          <w:sz w:val="26"/>
          <w:szCs w:val="26"/>
          <w:lang w:val="uk-UA"/>
        </w:rPr>
        <w:t>с</w:t>
      </w:r>
      <w:r w:rsidR="002B131B" w:rsidRPr="00ED76C4">
        <w:rPr>
          <w:color w:val="000000"/>
          <w:sz w:val="26"/>
          <w:szCs w:val="26"/>
          <w:lang w:val="uk-UA"/>
        </w:rPr>
        <w:t xml:space="preserve">ертифікат ISO 9001:2015, </w:t>
      </w:r>
      <w:r w:rsidR="002D6BE0">
        <w:rPr>
          <w:color w:val="000000"/>
          <w:sz w:val="26"/>
          <w:szCs w:val="26"/>
          <w:lang w:val="uk-UA"/>
        </w:rPr>
        <w:t>с</w:t>
      </w:r>
      <w:r w:rsidR="002B131B" w:rsidRPr="00ED76C4">
        <w:rPr>
          <w:color w:val="000000"/>
          <w:sz w:val="26"/>
          <w:szCs w:val="26"/>
          <w:lang w:val="uk-UA"/>
        </w:rPr>
        <w:t>ертифікат відповідності чи де</w:t>
      </w:r>
      <w:r w:rsidR="00C42E54">
        <w:rPr>
          <w:color w:val="000000"/>
          <w:sz w:val="26"/>
          <w:szCs w:val="26"/>
          <w:lang w:val="uk-UA"/>
        </w:rPr>
        <w:t xml:space="preserve">кларацію відповідності на котел, сертифікат експертизи типу на відповідність котла Технічному регламенту обладнання що працює під тиском (ПКМУ від 16 січня 2019р. №27) та ДСТУ </w:t>
      </w:r>
      <w:r w:rsidR="00C42E54">
        <w:rPr>
          <w:color w:val="000000"/>
          <w:sz w:val="26"/>
          <w:szCs w:val="26"/>
          <w:lang w:val="en-US"/>
        </w:rPr>
        <w:t>ENI</w:t>
      </w:r>
      <w:r w:rsidR="00C42E54">
        <w:rPr>
          <w:color w:val="000000"/>
          <w:sz w:val="26"/>
          <w:szCs w:val="26"/>
          <w:lang w:val="uk-UA"/>
        </w:rPr>
        <w:t>12953:2015. В сертифікаті відповідності та експертизи типу має бути зазначена модель котла, що пропонує учасник.</w:t>
      </w:r>
    </w:p>
    <w:p w14:paraId="0E512288" w14:textId="77777777" w:rsidR="008B73FF" w:rsidRPr="00ED76C4" w:rsidRDefault="008B73FF" w:rsidP="008B73FF">
      <w:pPr>
        <w:pStyle w:val="a3"/>
        <w:keepNext/>
        <w:widowControl w:val="0"/>
        <w:numPr>
          <w:ilvl w:val="0"/>
          <w:numId w:val="8"/>
        </w:numPr>
        <w:spacing w:line="216" w:lineRule="auto"/>
        <w:ind w:left="0"/>
        <w:jc w:val="both"/>
        <w:rPr>
          <w:sz w:val="26"/>
          <w:szCs w:val="26"/>
          <w:lang w:val="uk-UA"/>
        </w:rPr>
      </w:pPr>
      <w:r w:rsidRPr="00ED76C4">
        <w:rPr>
          <w:sz w:val="26"/>
          <w:szCs w:val="26"/>
          <w:lang w:val="uk-UA"/>
        </w:rPr>
        <w:t>Якщо продукція виготовляється за ТУ, необхідно надати повну скановану копію ТУ (з відмітками про погодження та внесення до бази даних «Технічні умови України») на виготовлення даної продукції. або витяги з них (титульний лист, технічні характеристики, методи контролю, правила приймання, експлуатації, зберігання, транспортування, маркування, пакування, гарантії виробника), завірені учасником торгів. Скановані копії ТУ, а також зміни до них, що надаються учасником, повинні бути діючими на момент подання пропозиції учасником.</w:t>
      </w:r>
    </w:p>
    <w:p w14:paraId="07B5E9E1" w14:textId="781E91C9" w:rsidR="00962DE3" w:rsidRPr="00ED76C4" w:rsidRDefault="008B73FF" w:rsidP="008B73FF">
      <w:pPr>
        <w:pStyle w:val="a3"/>
        <w:keepNext/>
        <w:widowControl w:val="0"/>
        <w:spacing w:line="216" w:lineRule="auto"/>
        <w:ind w:left="0"/>
        <w:jc w:val="both"/>
        <w:rPr>
          <w:sz w:val="26"/>
          <w:szCs w:val="26"/>
          <w:lang w:val="uk-UA"/>
        </w:rPr>
      </w:pPr>
      <w:r w:rsidRPr="00ED76C4">
        <w:rPr>
          <w:sz w:val="26"/>
          <w:szCs w:val="26"/>
          <w:lang w:val="uk-UA"/>
        </w:rPr>
        <w:t xml:space="preserve">  Якщо виробник продукції, яка пропонується до постачання учасником, не є власником ТУ на виготовлення вказаної продукції, необхідно надати скановану копію документу (договору, листа-підтвердження, тощо) власника (власників) ТУ завіреного підписом та печаткою (за наявності) власника/власників про передачу </w:t>
      </w:r>
      <w:r w:rsidRPr="00ED76C4">
        <w:rPr>
          <w:sz w:val="26"/>
          <w:szCs w:val="26"/>
          <w:lang w:val="uk-UA"/>
        </w:rPr>
        <w:lastRenderedPageBreak/>
        <w:t>повноважень на використання даного ТУ виробнику, продукція якого пропонується до постачання учасником.</w:t>
      </w:r>
    </w:p>
    <w:p w14:paraId="4315F832" w14:textId="1AF254FB" w:rsidR="00ED76C4" w:rsidRDefault="002B131B" w:rsidP="002B131B">
      <w:pPr>
        <w:pStyle w:val="a3"/>
        <w:numPr>
          <w:ilvl w:val="0"/>
          <w:numId w:val="8"/>
        </w:numPr>
        <w:ind w:left="0"/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Якщо учасник не є виробником продукції,  додатково надати</w:t>
      </w:r>
      <w:r w:rsidR="00ED76C4">
        <w:rPr>
          <w:rFonts w:eastAsia="Calibri"/>
          <w:sz w:val="26"/>
          <w:szCs w:val="26"/>
          <w:lang w:val="uk-UA"/>
        </w:rPr>
        <w:t xml:space="preserve"> </w:t>
      </w:r>
      <w:r w:rsidR="00ED76C4" w:rsidRPr="00ED76C4">
        <w:rPr>
          <w:rFonts w:eastAsia="Calibri"/>
          <w:sz w:val="26"/>
          <w:szCs w:val="26"/>
          <w:lang w:val="uk-UA"/>
        </w:rPr>
        <w:t>скановані копі</w:t>
      </w:r>
      <w:r w:rsidR="00ED76C4">
        <w:rPr>
          <w:rFonts w:eastAsia="Calibri"/>
          <w:sz w:val="26"/>
          <w:szCs w:val="26"/>
          <w:lang w:val="uk-UA"/>
        </w:rPr>
        <w:t>ю</w:t>
      </w:r>
      <w:r w:rsidR="00ED76C4" w:rsidRPr="00ED76C4">
        <w:rPr>
          <w:rFonts w:eastAsia="Calibri"/>
          <w:sz w:val="26"/>
          <w:szCs w:val="26"/>
          <w:lang w:val="uk-UA"/>
        </w:rPr>
        <w:t xml:space="preserve"> </w:t>
      </w:r>
      <w:r w:rsidR="00ED76C4">
        <w:rPr>
          <w:rFonts w:eastAsia="Calibri"/>
          <w:sz w:val="26"/>
          <w:szCs w:val="26"/>
          <w:lang w:val="uk-UA"/>
        </w:rPr>
        <w:t>одного із перелічених нижче</w:t>
      </w:r>
      <w:r w:rsidRPr="00ED76C4">
        <w:rPr>
          <w:rFonts w:eastAsia="Calibri"/>
          <w:sz w:val="26"/>
          <w:szCs w:val="26"/>
          <w:lang w:val="uk-UA"/>
        </w:rPr>
        <w:t xml:space="preserve"> документів, які підтверджують стосунки із виробником:</w:t>
      </w:r>
      <w:r w:rsidR="00ED76C4">
        <w:rPr>
          <w:rFonts w:eastAsia="Calibri"/>
          <w:sz w:val="26"/>
          <w:szCs w:val="26"/>
          <w:lang w:val="uk-UA"/>
        </w:rPr>
        <w:t xml:space="preserve"> </w:t>
      </w:r>
    </w:p>
    <w:p w14:paraId="61E732E6" w14:textId="77777777" w:rsidR="00ED76C4" w:rsidRDefault="002B131B" w:rsidP="00ED76C4">
      <w:pPr>
        <w:pStyle w:val="a3"/>
        <w:numPr>
          <w:ilvl w:val="0"/>
          <w:numId w:val="10"/>
        </w:numPr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договір з виробником</w:t>
      </w:r>
      <w:r w:rsidR="00ED76C4">
        <w:rPr>
          <w:rFonts w:eastAsia="Calibri"/>
          <w:sz w:val="26"/>
          <w:szCs w:val="26"/>
          <w:lang w:val="uk-UA"/>
        </w:rPr>
        <w:t xml:space="preserve"> </w:t>
      </w:r>
    </w:p>
    <w:p w14:paraId="6FB34695" w14:textId="20A3BA6C" w:rsidR="002B131B" w:rsidRDefault="002B131B" w:rsidP="002B131B">
      <w:pPr>
        <w:pStyle w:val="a3"/>
        <w:numPr>
          <w:ilvl w:val="0"/>
          <w:numId w:val="10"/>
        </w:numPr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сертифікат</w:t>
      </w:r>
      <w:r w:rsidR="006C6CBE">
        <w:rPr>
          <w:rFonts w:eastAsia="Calibri"/>
          <w:sz w:val="26"/>
          <w:szCs w:val="26"/>
          <w:lang w:val="uk-UA"/>
        </w:rPr>
        <w:t xml:space="preserve"> або лист завірений виробником, що підтверджує статус</w:t>
      </w:r>
      <w:r w:rsidRPr="00ED76C4">
        <w:rPr>
          <w:rFonts w:eastAsia="Calibri"/>
          <w:sz w:val="26"/>
          <w:szCs w:val="26"/>
          <w:lang w:val="uk-UA"/>
        </w:rPr>
        <w:t xml:space="preserve"> </w:t>
      </w:r>
      <w:r w:rsidR="006C6CBE">
        <w:rPr>
          <w:rFonts w:eastAsia="Calibri"/>
          <w:sz w:val="26"/>
          <w:szCs w:val="26"/>
          <w:lang w:val="uk-UA"/>
        </w:rPr>
        <w:t xml:space="preserve">учасника як </w:t>
      </w:r>
      <w:r w:rsidRPr="00ED76C4">
        <w:rPr>
          <w:rFonts w:eastAsia="Calibri"/>
          <w:sz w:val="26"/>
          <w:szCs w:val="26"/>
          <w:lang w:val="uk-UA"/>
        </w:rPr>
        <w:t>дистриб’ютора</w:t>
      </w:r>
      <w:r w:rsidR="006C6CBE">
        <w:rPr>
          <w:rFonts w:eastAsia="Calibri"/>
          <w:sz w:val="26"/>
          <w:szCs w:val="26"/>
          <w:lang w:val="uk-UA"/>
        </w:rPr>
        <w:t xml:space="preserve"> або</w:t>
      </w:r>
      <w:r w:rsidRPr="00ED76C4">
        <w:rPr>
          <w:rFonts w:eastAsia="Calibri"/>
          <w:sz w:val="26"/>
          <w:szCs w:val="26"/>
          <w:lang w:val="uk-UA"/>
        </w:rPr>
        <w:t xml:space="preserve"> представника</w:t>
      </w:r>
      <w:r w:rsidR="006C6CBE">
        <w:rPr>
          <w:rFonts w:eastAsia="Calibri"/>
          <w:sz w:val="26"/>
          <w:szCs w:val="26"/>
          <w:lang w:val="uk-UA"/>
        </w:rPr>
        <w:t xml:space="preserve"> або </w:t>
      </w:r>
      <w:r w:rsidRPr="00ED76C4">
        <w:rPr>
          <w:rFonts w:eastAsia="Calibri"/>
          <w:sz w:val="26"/>
          <w:szCs w:val="26"/>
          <w:lang w:val="uk-UA"/>
        </w:rPr>
        <w:t>дилера;</w:t>
      </w:r>
    </w:p>
    <w:p w14:paraId="47E215CF" w14:textId="77777777" w:rsidR="00962DE3" w:rsidRPr="00ED76C4" w:rsidRDefault="00962DE3" w:rsidP="00962DE3">
      <w:pPr>
        <w:pStyle w:val="a3"/>
        <w:numPr>
          <w:ilvl w:val="0"/>
          <w:numId w:val="10"/>
        </w:numPr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лист виробника про представництво його інтересів учасником;</w:t>
      </w:r>
    </w:p>
    <w:p w14:paraId="476B8FB3" w14:textId="77777777" w:rsidR="00962DE3" w:rsidRPr="00ED76C4" w:rsidRDefault="00962DE3" w:rsidP="00962DE3">
      <w:pPr>
        <w:pStyle w:val="a3"/>
        <w:numPr>
          <w:ilvl w:val="0"/>
          <w:numId w:val="10"/>
        </w:numPr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інший документ (документи), що підтверджує (підтверджують) повноваження учасника щодо постачання продукції виробника, підписаний виробником та учасником.</w:t>
      </w:r>
    </w:p>
    <w:p w14:paraId="147805C4" w14:textId="47CBBDD6" w:rsidR="008B73FF" w:rsidRDefault="008B73FF" w:rsidP="002B131B">
      <w:pPr>
        <w:pStyle w:val="a3"/>
        <w:keepNext/>
        <w:widowControl w:val="0"/>
        <w:spacing w:line="216" w:lineRule="auto"/>
        <w:ind w:left="0"/>
        <w:jc w:val="both"/>
        <w:rPr>
          <w:sz w:val="26"/>
          <w:szCs w:val="26"/>
          <w:lang w:val="uk-UA"/>
        </w:rPr>
      </w:pPr>
    </w:p>
    <w:p w14:paraId="41DD90AD" w14:textId="77777777" w:rsidR="00A57506" w:rsidRPr="00A57506" w:rsidRDefault="00A57506" w:rsidP="00A57506">
      <w:pPr>
        <w:pStyle w:val="a3"/>
        <w:keepNext/>
        <w:widowControl w:val="0"/>
        <w:numPr>
          <w:ilvl w:val="0"/>
          <w:numId w:val="7"/>
        </w:numPr>
        <w:spacing w:line="216" w:lineRule="auto"/>
        <w:jc w:val="both"/>
        <w:rPr>
          <w:sz w:val="26"/>
          <w:szCs w:val="26"/>
          <w:lang w:val="uk-UA"/>
        </w:rPr>
      </w:pPr>
      <w:r w:rsidRPr="00A57506">
        <w:rPr>
          <w:b/>
          <w:bCs/>
          <w:sz w:val="26"/>
          <w:szCs w:val="26"/>
          <w:lang w:val="uk-UA"/>
        </w:rPr>
        <w:t>Комплект постачання</w:t>
      </w:r>
      <w:r w:rsidRPr="00A57506">
        <w:rPr>
          <w:sz w:val="26"/>
          <w:szCs w:val="26"/>
          <w:lang w:val="uk-UA"/>
        </w:rPr>
        <w:t>:</w:t>
      </w:r>
    </w:p>
    <w:p w14:paraId="6C040BE5" w14:textId="77777777" w:rsidR="00A57506" w:rsidRPr="00A57506" w:rsidRDefault="00A57506" w:rsidP="00A57506">
      <w:pPr>
        <w:pStyle w:val="a3"/>
        <w:keepNext/>
        <w:widowControl w:val="0"/>
        <w:numPr>
          <w:ilvl w:val="0"/>
          <w:numId w:val="9"/>
        </w:numPr>
        <w:spacing w:line="216" w:lineRule="auto"/>
        <w:jc w:val="both"/>
        <w:rPr>
          <w:sz w:val="26"/>
          <w:szCs w:val="26"/>
          <w:lang w:val="uk-UA"/>
        </w:rPr>
      </w:pPr>
      <w:r w:rsidRPr="00A57506">
        <w:rPr>
          <w:sz w:val="26"/>
          <w:szCs w:val="26"/>
          <w:lang w:val="uk-UA"/>
        </w:rPr>
        <w:t>Котел;</w:t>
      </w:r>
    </w:p>
    <w:p w14:paraId="7249423B" w14:textId="77777777" w:rsidR="00A57506" w:rsidRPr="00A57506" w:rsidRDefault="00A57506" w:rsidP="00A57506">
      <w:pPr>
        <w:pStyle w:val="a3"/>
        <w:keepNext/>
        <w:widowControl w:val="0"/>
        <w:numPr>
          <w:ilvl w:val="0"/>
          <w:numId w:val="9"/>
        </w:numPr>
        <w:spacing w:line="216" w:lineRule="auto"/>
        <w:jc w:val="both"/>
        <w:rPr>
          <w:sz w:val="26"/>
          <w:szCs w:val="26"/>
          <w:lang w:val="uk-UA"/>
        </w:rPr>
      </w:pPr>
      <w:r w:rsidRPr="00A57506">
        <w:rPr>
          <w:sz w:val="26"/>
          <w:szCs w:val="26"/>
          <w:lang w:val="uk-UA"/>
        </w:rPr>
        <w:t>Обшивка котла;</w:t>
      </w:r>
    </w:p>
    <w:p w14:paraId="7F7EBCF4" w14:textId="77777777" w:rsidR="00A57506" w:rsidRPr="00A57506" w:rsidRDefault="00A57506" w:rsidP="00A57506">
      <w:pPr>
        <w:pStyle w:val="a3"/>
        <w:keepNext/>
        <w:widowControl w:val="0"/>
        <w:numPr>
          <w:ilvl w:val="0"/>
          <w:numId w:val="9"/>
        </w:numPr>
        <w:spacing w:line="216" w:lineRule="auto"/>
        <w:jc w:val="both"/>
        <w:rPr>
          <w:sz w:val="26"/>
          <w:szCs w:val="26"/>
          <w:lang w:val="uk-UA"/>
        </w:rPr>
      </w:pPr>
      <w:r w:rsidRPr="00A57506">
        <w:rPr>
          <w:sz w:val="26"/>
          <w:szCs w:val="26"/>
          <w:lang w:val="uk-UA"/>
        </w:rPr>
        <w:t>Паспорт на котел, викладений українською мовою;</w:t>
      </w:r>
    </w:p>
    <w:p w14:paraId="3C23CFA8" w14:textId="77777777" w:rsidR="00A57506" w:rsidRPr="00A57506" w:rsidRDefault="00A57506" w:rsidP="00A57506">
      <w:pPr>
        <w:pStyle w:val="a3"/>
        <w:keepNext/>
        <w:widowControl w:val="0"/>
        <w:numPr>
          <w:ilvl w:val="0"/>
          <w:numId w:val="9"/>
        </w:numPr>
        <w:spacing w:line="216" w:lineRule="auto"/>
        <w:jc w:val="both"/>
        <w:rPr>
          <w:sz w:val="26"/>
          <w:szCs w:val="26"/>
          <w:lang w:val="uk-UA"/>
        </w:rPr>
      </w:pPr>
      <w:r w:rsidRPr="00A57506">
        <w:rPr>
          <w:sz w:val="26"/>
          <w:szCs w:val="26"/>
          <w:lang w:val="uk-UA"/>
        </w:rPr>
        <w:t>Керівництво з експлуатації котла;</w:t>
      </w:r>
    </w:p>
    <w:p w14:paraId="44E232FA" w14:textId="77777777" w:rsidR="00A57506" w:rsidRPr="00A57506" w:rsidRDefault="00A57506" w:rsidP="00A57506">
      <w:pPr>
        <w:pStyle w:val="a3"/>
        <w:keepNext/>
        <w:widowControl w:val="0"/>
        <w:numPr>
          <w:ilvl w:val="0"/>
          <w:numId w:val="9"/>
        </w:numPr>
        <w:spacing w:line="216" w:lineRule="auto"/>
        <w:jc w:val="both"/>
        <w:rPr>
          <w:sz w:val="26"/>
          <w:szCs w:val="26"/>
          <w:lang w:val="uk-UA"/>
        </w:rPr>
      </w:pPr>
      <w:r w:rsidRPr="00A57506">
        <w:rPr>
          <w:sz w:val="26"/>
          <w:szCs w:val="26"/>
          <w:lang w:val="uk-UA"/>
        </w:rPr>
        <w:t>Копії Документів: Сертифікат ISO 9001:2015, сертифікат відповідності, сертифікат експертизи типу</w:t>
      </w:r>
    </w:p>
    <w:p w14:paraId="6E3E9148" w14:textId="77777777" w:rsidR="00A57506" w:rsidRPr="00ED76C4" w:rsidRDefault="00A57506" w:rsidP="002B131B">
      <w:pPr>
        <w:pStyle w:val="a3"/>
        <w:keepNext/>
        <w:widowControl w:val="0"/>
        <w:spacing w:line="216" w:lineRule="auto"/>
        <w:ind w:left="0"/>
        <w:jc w:val="both"/>
        <w:rPr>
          <w:sz w:val="26"/>
          <w:szCs w:val="26"/>
          <w:lang w:val="uk-UA"/>
        </w:rPr>
      </w:pPr>
      <w:bookmarkStart w:id="1" w:name="_GoBack"/>
      <w:bookmarkEnd w:id="1"/>
    </w:p>
    <w:p w14:paraId="443083B8" w14:textId="573CC990" w:rsidR="00714551" w:rsidRPr="00ED76C4" w:rsidRDefault="00D4487C" w:rsidP="00714551">
      <w:pPr>
        <w:keepNext/>
        <w:widowControl w:val="0"/>
        <w:spacing w:line="216" w:lineRule="auto"/>
        <w:ind w:left="-284" w:firstLine="1004"/>
        <w:jc w:val="both"/>
        <w:rPr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>Транспортні витрати на поставку товару з усіма супутніми послугами здійснюються за рахунок Постачальника.</w:t>
      </w:r>
      <w:r w:rsidR="00714551" w:rsidRPr="00ED76C4">
        <w:rPr>
          <w:sz w:val="26"/>
          <w:szCs w:val="26"/>
          <w:lang w:val="uk-UA"/>
        </w:rPr>
        <w:t xml:space="preserve"> </w:t>
      </w:r>
      <w:r w:rsidR="00714551" w:rsidRPr="00ED76C4">
        <w:rPr>
          <w:kern w:val="2"/>
          <w:sz w:val="26"/>
          <w:szCs w:val="26"/>
          <w:lang w:val="uk-UA"/>
        </w:rPr>
        <w:t xml:space="preserve">Технічні характеристики товару не повинні суперечити вимогам Замовника. </w:t>
      </w:r>
      <w:r w:rsidR="00714551" w:rsidRPr="00ED76C4">
        <w:rPr>
          <w:sz w:val="26"/>
          <w:szCs w:val="26"/>
          <w:lang w:val="uk-UA"/>
        </w:rPr>
        <w:t>Весь товар повинен бути новий та в повній комплектації,</w:t>
      </w:r>
      <w:r w:rsidR="002B131B" w:rsidRPr="00ED76C4">
        <w:rPr>
          <w:sz w:val="26"/>
          <w:szCs w:val="26"/>
          <w:lang w:val="uk-UA"/>
        </w:rPr>
        <w:t xml:space="preserve"> </w:t>
      </w:r>
      <w:r w:rsidR="00714551" w:rsidRPr="00ED76C4">
        <w:rPr>
          <w:sz w:val="26"/>
          <w:szCs w:val="26"/>
          <w:lang w:val="uk-UA"/>
        </w:rPr>
        <w:t xml:space="preserve">з наявністю інструкції з експлуатації і монтажу, відповідати показникам якості безпеки, які встановлюються законодавством. </w:t>
      </w:r>
    </w:p>
    <w:p w14:paraId="143A0017" w14:textId="77777777" w:rsidR="00714551" w:rsidRPr="00ED76C4" w:rsidRDefault="00714551" w:rsidP="00714551">
      <w:pPr>
        <w:keepNext/>
        <w:widowControl w:val="0"/>
        <w:spacing w:line="216" w:lineRule="auto"/>
        <w:ind w:left="-284" w:firstLine="1004"/>
        <w:jc w:val="both"/>
        <w:rPr>
          <w:sz w:val="26"/>
          <w:szCs w:val="26"/>
          <w:lang w:val="uk-UA"/>
        </w:rPr>
      </w:pPr>
      <w:r w:rsidRPr="00ED76C4">
        <w:rPr>
          <w:sz w:val="26"/>
          <w:szCs w:val="26"/>
          <w:shd w:val="clear" w:color="auto" w:fill="FFFFFF"/>
          <w:lang w:val="uk-UA" w:eastAsia="uk-UA"/>
        </w:rPr>
        <w:t>Відповідальність за якість замовлення, зовнішній вигляд, неушкодженість при транспортуванні до Замовника покладаються на Постачальника</w:t>
      </w:r>
      <w:r w:rsidRPr="00ED76C4">
        <w:rPr>
          <w:sz w:val="26"/>
          <w:szCs w:val="26"/>
          <w:lang w:val="uk-UA"/>
        </w:rPr>
        <w:t>. У разі поставки Товару неналежної якості або виявлення недоліків поставленого Товару, Постачальник за свій рахунок усуває недоліки або заміняє неякісний Товар на Товар належної якості на протязі 14 днів.</w:t>
      </w:r>
    </w:p>
    <w:p w14:paraId="10222875" w14:textId="77777777" w:rsidR="00714551" w:rsidRPr="00ED76C4" w:rsidRDefault="00714551" w:rsidP="00714551">
      <w:pPr>
        <w:widowControl w:val="0"/>
        <w:suppressAutoHyphens/>
        <w:autoSpaceDE w:val="0"/>
        <w:jc w:val="both"/>
        <w:rPr>
          <w:sz w:val="26"/>
          <w:szCs w:val="26"/>
          <w:lang w:val="uk-UA" w:eastAsia="uk-UA"/>
        </w:rPr>
      </w:pPr>
    </w:p>
    <w:p w14:paraId="2CE86937" w14:textId="4585B973" w:rsidR="00714551" w:rsidRPr="00ED76C4" w:rsidRDefault="00714551" w:rsidP="006B3ADC">
      <w:pPr>
        <w:shd w:val="clear" w:color="auto" w:fill="FFFFFF"/>
        <w:tabs>
          <w:tab w:val="left" w:pos="3645"/>
        </w:tabs>
        <w:ind w:left="-284"/>
        <w:jc w:val="both"/>
        <w:rPr>
          <w:color w:val="000000"/>
          <w:sz w:val="26"/>
          <w:szCs w:val="26"/>
          <w:lang w:val="uk-UA"/>
        </w:rPr>
      </w:pPr>
      <w:r w:rsidRPr="00ED76C4">
        <w:rPr>
          <w:b/>
          <w:bCs/>
          <w:kern w:val="2"/>
          <w:sz w:val="26"/>
          <w:szCs w:val="26"/>
          <w:lang w:val="uk-UA" w:eastAsia="zh-CN"/>
        </w:rPr>
        <w:t xml:space="preserve">Примітка: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 (при пропозиції Учасником еквіваленту зазначеного товару за Предметом закупівлі, обов'язкове надання технічної документації (підтвердження), що запропонований еквівалент відповідає вимогам Замовника, тобто не</w:t>
      </w:r>
      <w:r w:rsidR="00ED76C4" w:rsidRPr="00ED76C4">
        <w:rPr>
          <w:i/>
          <w:iCs/>
          <w:kern w:val="2"/>
          <w:sz w:val="26"/>
          <w:szCs w:val="26"/>
          <w:lang w:val="uk-UA" w:eastAsia="zh-CN"/>
        </w:rPr>
        <w:t xml:space="preserve">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є гіршим (кращий) за технічними та якісними характеристиками) та відповідає показникам що наведені в таблиці</w:t>
      </w:r>
      <w:r w:rsidR="00ED76C4" w:rsidRPr="00ED76C4">
        <w:rPr>
          <w:i/>
          <w:iCs/>
          <w:kern w:val="2"/>
          <w:sz w:val="26"/>
          <w:szCs w:val="26"/>
          <w:lang w:val="uk-UA" w:eastAsia="zh-CN"/>
        </w:rPr>
        <w:t>.</w:t>
      </w:r>
    </w:p>
    <w:p w14:paraId="4DE8FA8B" w14:textId="77777777" w:rsidR="00B20F6F" w:rsidRPr="00ED76C4" w:rsidRDefault="00B20F6F" w:rsidP="00B20F6F">
      <w:pPr>
        <w:widowControl w:val="0"/>
        <w:suppressAutoHyphens/>
        <w:autoSpaceDE w:val="0"/>
        <w:textAlignment w:val="baseline"/>
        <w:rPr>
          <w:kern w:val="2"/>
          <w:sz w:val="26"/>
          <w:szCs w:val="26"/>
          <w:lang w:val="uk-UA" w:eastAsia="zh-CN"/>
        </w:rPr>
      </w:pPr>
    </w:p>
    <w:p w14:paraId="183A903E" w14:textId="56E8D67A" w:rsidR="00B20F6F" w:rsidRPr="001D1E6A" w:rsidRDefault="00B20F6F" w:rsidP="001D1E6A">
      <w:pPr>
        <w:pStyle w:val="HTML"/>
        <w:rPr>
          <w:rFonts w:ascii="Times New Roman" w:hAnsi="Times New Roman" w:cs="Times New Roman"/>
          <w:sz w:val="26"/>
          <w:szCs w:val="26"/>
          <w:lang w:val="uk-UA"/>
        </w:rPr>
      </w:pPr>
      <w:r w:rsidRPr="00ED76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487C" w:rsidRPr="00D4487C">
        <w:rPr>
          <w:rFonts w:ascii="Times New Roman" w:hAnsi="Times New Roman" w:cs="Times New Roman"/>
          <w:b/>
          <w:bCs/>
          <w:sz w:val="26"/>
          <w:szCs w:val="26"/>
          <w:lang w:val="uk-UA"/>
        </w:rPr>
        <w:t>Усі перелічені документи повинні бути чинними на дату розкриття тендерних пропозицій.</w:t>
      </w:r>
    </w:p>
    <w:sectPr w:rsidR="00B20F6F" w:rsidRPr="001D1E6A" w:rsidSect="00A57506">
      <w:pgSz w:w="11906" w:h="16838"/>
      <w:pgMar w:top="567" w:right="851" w:bottom="284" w:left="155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D82"/>
    <w:multiLevelType w:val="hybridMultilevel"/>
    <w:tmpl w:val="7C3A20E0"/>
    <w:lvl w:ilvl="0" w:tplc="BBE8435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DD1D11"/>
    <w:multiLevelType w:val="hybridMultilevel"/>
    <w:tmpl w:val="AB4AAE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3F7"/>
    <w:multiLevelType w:val="hybridMultilevel"/>
    <w:tmpl w:val="6E260C50"/>
    <w:lvl w:ilvl="0" w:tplc="04708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7082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5421"/>
    <w:multiLevelType w:val="hybridMultilevel"/>
    <w:tmpl w:val="92C2CA54"/>
    <w:lvl w:ilvl="0" w:tplc="BBE84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6A53"/>
    <w:multiLevelType w:val="hybridMultilevel"/>
    <w:tmpl w:val="7E6A3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A6740B"/>
    <w:multiLevelType w:val="hybridMultilevel"/>
    <w:tmpl w:val="D66CA986"/>
    <w:lvl w:ilvl="0" w:tplc="A86E09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7F96"/>
    <w:multiLevelType w:val="hybridMultilevel"/>
    <w:tmpl w:val="930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0201"/>
    <w:multiLevelType w:val="hybridMultilevel"/>
    <w:tmpl w:val="FB349BF2"/>
    <w:lvl w:ilvl="0" w:tplc="BBE843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1D65AA"/>
    <w:multiLevelType w:val="hybridMultilevel"/>
    <w:tmpl w:val="DD4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0432A"/>
    <w:multiLevelType w:val="hybridMultilevel"/>
    <w:tmpl w:val="D0DAB01A"/>
    <w:lvl w:ilvl="0" w:tplc="6B26F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6A780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151B4"/>
    <w:multiLevelType w:val="hybridMultilevel"/>
    <w:tmpl w:val="6C16F73A"/>
    <w:lvl w:ilvl="0" w:tplc="5AFCC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E"/>
    <w:rsid w:val="00066758"/>
    <w:rsid w:val="000831DB"/>
    <w:rsid w:val="000C3DB4"/>
    <w:rsid w:val="000D4345"/>
    <w:rsid w:val="0013055B"/>
    <w:rsid w:val="00132736"/>
    <w:rsid w:val="001D1E6A"/>
    <w:rsid w:val="001F3B12"/>
    <w:rsid w:val="00250DC3"/>
    <w:rsid w:val="00291A78"/>
    <w:rsid w:val="002B131B"/>
    <w:rsid w:val="002B3847"/>
    <w:rsid w:val="002C3409"/>
    <w:rsid w:val="002D6BE0"/>
    <w:rsid w:val="002F1717"/>
    <w:rsid w:val="002F5461"/>
    <w:rsid w:val="00312DCA"/>
    <w:rsid w:val="00366C6D"/>
    <w:rsid w:val="0037070C"/>
    <w:rsid w:val="0038101A"/>
    <w:rsid w:val="003B24AB"/>
    <w:rsid w:val="003E6A39"/>
    <w:rsid w:val="003F342F"/>
    <w:rsid w:val="0041681E"/>
    <w:rsid w:val="00453BA3"/>
    <w:rsid w:val="004D082B"/>
    <w:rsid w:val="004E67EC"/>
    <w:rsid w:val="0051307C"/>
    <w:rsid w:val="00522A1E"/>
    <w:rsid w:val="00583842"/>
    <w:rsid w:val="005967A0"/>
    <w:rsid w:val="005C16CD"/>
    <w:rsid w:val="005C2450"/>
    <w:rsid w:val="005C4325"/>
    <w:rsid w:val="005E1ECC"/>
    <w:rsid w:val="006635B7"/>
    <w:rsid w:val="00667BED"/>
    <w:rsid w:val="006A2889"/>
    <w:rsid w:val="006B3ADC"/>
    <w:rsid w:val="006C6CBE"/>
    <w:rsid w:val="006E66BE"/>
    <w:rsid w:val="00704D73"/>
    <w:rsid w:val="00714551"/>
    <w:rsid w:val="007549A7"/>
    <w:rsid w:val="007A007A"/>
    <w:rsid w:val="007C64BC"/>
    <w:rsid w:val="007D2D45"/>
    <w:rsid w:val="00825021"/>
    <w:rsid w:val="00831A47"/>
    <w:rsid w:val="00836589"/>
    <w:rsid w:val="00864EA7"/>
    <w:rsid w:val="00875C6E"/>
    <w:rsid w:val="00884A57"/>
    <w:rsid w:val="00885501"/>
    <w:rsid w:val="00896D2F"/>
    <w:rsid w:val="008A290D"/>
    <w:rsid w:val="008B73FF"/>
    <w:rsid w:val="008C7CD0"/>
    <w:rsid w:val="008D1B8E"/>
    <w:rsid w:val="00903A50"/>
    <w:rsid w:val="00905C94"/>
    <w:rsid w:val="0092131D"/>
    <w:rsid w:val="00947871"/>
    <w:rsid w:val="00962DE3"/>
    <w:rsid w:val="009A7169"/>
    <w:rsid w:val="009B662F"/>
    <w:rsid w:val="009D33DC"/>
    <w:rsid w:val="009E235A"/>
    <w:rsid w:val="009F39B0"/>
    <w:rsid w:val="00A16E37"/>
    <w:rsid w:val="00A475E0"/>
    <w:rsid w:val="00A57506"/>
    <w:rsid w:val="00A61762"/>
    <w:rsid w:val="00AF2A60"/>
    <w:rsid w:val="00B20F6F"/>
    <w:rsid w:val="00B37CC0"/>
    <w:rsid w:val="00B526B4"/>
    <w:rsid w:val="00B73F30"/>
    <w:rsid w:val="00BE4849"/>
    <w:rsid w:val="00C14017"/>
    <w:rsid w:val="00C152B1"/>
    <w:rsid w:val="00C42E54"/>
    <w:rsid w:val="00C537E1"/>
    <w:rsid w:val="00C7073E"/>
    <w:rsid w:val="00CF30ED"/>
    <w:rsid w:val="00D3775B"/>
    <w:rsid w:val="00D434E4"/>
    <w:rsid w:val="00D4487C"/>
    <w:rsid w:val="00D457B1"/>
    <w:rsid w:val="00D54B34"/>
    <w:rsid w:val="00E058E5"/>
    <w:rsid w:val="00E302A9"/>
    <w:rsid w:val="00E8408E"/>
    <w:rsid w:val="00ED0EF1"/>
    <w:rsid w:val="00ED76C4"/>
    <w:rsid w:val="00F075B1"/>
    <w:rsid w:val="00F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DB7"/>
  <w15:chartTrackingRefBased/>
  <w15:docId w15:val="{6AAC7ED7-11DD-4400-8B22-A27B672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758"/>
    <w:pPr>
      <w:keepNext/>
      <w:spacing w:before="280" w:after="280"/>
      <w:jc w:val="center"/>
      <w:outlineLvl w:val="0"/>
    </w:pPr>
    <w:rPr>
      <w:rFonts w:asciiTheme="minorHAnsi" w:eastAsiaTheme="minorHAnsi" w:hAnsiTheme="minorHAnsi" w:cstheme="min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6758"/>
    <w:rPr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AF2A60"/>
    <w:pPr>
      <w:ind w:left="720"/>
      <w:contextualSpacing/>
    </w:pPr>
  </w:style>
  <w:style w:type="paragraph" w:styleId="HTML">
    <w:name w:val="HTML Preformatted"/>
    <w:basedOn w:val="a"/>
    <w:link w:val="HTML0"/>
    <w:rsid w:val="00B2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20F6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42E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D82385E-A655-4FDA-8E3E-028EF4E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Vova-PC</dc:creator>
  <cp:keywords/>
  <dc:description/>
  <cp:lastModifiedBy>User</cp:lastModifiedBy>
  <cp:revision>10</cp:revision>
  <cp:lastPrinted>2023-09-13T08:14:00Z</cp:lastPrinted>
  <dcterms:created xsi:type="dcterms:W3CDTF">2023-06-13T10:27:00Z</dcterms:created>
  <dcterms:modified xsi:type="dcterms:W3CDTF">2023-09-13T08:36:00Z</dcterms:modified>
</cp:coreProperties>
</file>