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E5" w:rsidRDefault="009607E5" w:rsidP="009607E5">
      <w:pPr>
        <w:pStyle w:val="3"/>
        <w:spacing w:after="0" w:line="240" w:lineRule="auto"/>
        <w:ind w:left="5664" w:firstLine="708"/>
        <w:rPr>
          <w:rFonts w:ascii="Times New Roman" w:hAnsi="Times New Roman" w:cs="Times New Roman"/>
          <w:color w:val="000000"/>
        </w:rPr>
      </w:pPr>
      <w:r w:rsidRPr="009607E5">
        <w:rPr>
          <w:rFonts w:ascii="Times New Roman" w:hAnsi="Times New Roman" w:cs="Times New Roman"/>
          <w:color w:val="000000"/>
        </w:rPr>
        <w:t>Додаток  2 до протоколу</w:t>
      </w:r>
    </w:p>
    <w:p w:rsidR="009607E5" w:rsidRPr="009607E5" w:rsidRDefault="009607E5" w:rsidP="009607E5">
      <w:pPr>
        <w:pStyle w:val="3"/>
        <w:spacing w:after="0" w:line="240" w:lineRule="auto"/>
        <w:ind w:left="5664" w:firstLine="708"/>
        <w:rPr>
          <w:rFonts w:ascii="Times New Roman" w:hAnsi="Times New Roman" w:cs="Times New Roman"/>
          <w:color w:val="000000"/>
        </w:rPr>
      </w:pPr>
    </w:p>
    <w:p w:rsidR="00D5460F" w:rsidRPr="005F5965" w:rsidRDefault="009607E5" w:rsidP="009607E5">
      <w:pPr>
        <w:pStyle w:val="3"/>
        <w:spacing w:after="0" w:line="240" w:lineRule="auto"/>
        <w:ind w:left="6372"/>
        <w:rPr>
          <w:rFonts w:ascii="Times New Roman" w:hAnsi="Times New Roman" w:cs="Times New Roman"/>
        </w:rPr>
      </w:pPr>
      <w:r w:rsidRPr="005F5965">
        <w:rPr>
          <w:rFonts w:ascii="Times New Roman" w:hAnsi="Times New Roman" w:cs="Times New Roman"/>
          <w:b/>
          <w:color w:val="000000"/>
        </w:rPr>
        <w:t xml:space="preserve"> </w:t>
      </w:r>
      <w:r w:rsidR="00D5460F" w:rsidRPr="005F5965">
        <w:rPr>
          <w:rFonts w:ascii="Times New Roman" w:hAnsi="Times New Roman" w:cs="Times New Roman"/>
          <w:b/>
          <w:color w:val="000000"/>
        </w:rPr>
        <w:t>«ЗАТВЕРДЖЕНО»</w:t>
      </w:r>
    </w:p>
    <w:p w:rsidR="00B07206" w:rsidRPr="005F5965" w:rsidRDefault="008742CD" w:rsidP="008742CD">
      <w:pPr>
        <w:pStyle w:val="3"/>
        <w:spacing w:after="0" w:line="240" w:lineRule="auto"/>
        <w:ind w:left="5664"/>
        <w:rPr>
          <w:rFonts w:ascii="Times New Roman" w:hAnsi="Times New Roman" w:cs="Times New Roman"/>
          <w:color w:val="000000"/>
        </w:rPr>
      </w:pPr>
      <w:r>
        <w:rPr>
          <w:rFonts w:ascii="Times New Roman" w:hAnsi="Times New Roman" w:cs="Times New Roman"/>
          <w:color w:val="000000"/>
        </w:rPr>
        <w:t xml:space="preserve">           </w:t>
      </w:r>
      <w:r w:rsidR="00D5460F" w:rsidRPr="005F5965">
        <w:rPr>
          <w:rFonts w:ascii="Times New Roman" w:hAnsi="Times New Roman" w:cs="Times New Roman"/>
          <w:color w:val="000000"/>
        </w:rPr>
        <w:t xml:space="preserve">рішенням Уповноваженої особи </w:t>
      </w:r>
      <w:r w:rsidR="00D5460F" w:rsidRPr="00D913F9">
        <w:rPr>
          <w:rFonts w:ascii="Times New Roman" w:hAnsi="Times New Roman" w:cs="Times New Roman"/>
          <w:color w:val="000000"/>
        </w:rPr>
        <w:t xml:space="preserve">№ </w:t>
      </w:r>
      <w:r w:rsidR="00D913F9" w:rsidRPr="00D913F9">
        <w:rPr>
          <w:rFonts w:ascii="Times New Roman" w:hAnsi="Times New Roman" w:cs="Times New Roman"/>
          <w:color w:val="000000"/>
        </w:rPr>
        <w:t>194</w:t>
      </w:r>
      <w:bookmarkStart w:id="0" w:name="_GoBack"/>
      <w:bookmarkEnd w:id="0"/>
    </w:p>
    <w:p w:rsidR="00D5460F" w:rsidRPr="005F5965" w:rsidRDefault="00D5460F" w:rsidP="00003D9C">
      <w:pPr>
        <w:pStyle w:val="3"/>
        <w:spacing w:after="0" w:line="240" w:lineRule="auto"/>
        <w:ind w:left="4248" w:firstLine="708"/>
        <w:jc w:val="center"/>
        <w:rPr>
          <w:rFonts w:ascii="Times New Roman" w:hAnsi="Times New Roman" w:cs="Times New Roman"/>
          <w:color w:val="000000"/>
        </w:rPr>
      </w:pPr>
      <w:r w:rsidRPr="005F5965">
        <w:rPr>
          <w:rFonts w:ascii="Times New Roman" w:hAnsi="Times New Roman" w:cs="Times New Roman"/>
          <w:color w:val="000000"/>
        </w:rPr>
        <w:t>від «</w:t>
      </w:r>
      <w:r w:rsidR="00E77A77">
        <w:rPr>
          <w:rFonts w:ascii="Times New Roman" w:hAnsi="Times New Roman" w:cs="Times New Roman"/>
          <w:color w:val="000000"/>
        </w:rPr>
        <w:t>02</w:t>
      </w:r>
      <w:r w:rsidR="00BB4CC2" w:rsidRPr="005F5965">
        <w:rPr>
          <w:rFonts w:ascii="Times New Roman" w:hAnsi="Times New Roman" w:cs="Times New Roman"/>
          <w:color w:val="000000"/>
        </w:rPr>
        <w:t xml:space="preserve">» </w:t>
      </w:r>
      <w:r w:rsidR="00214F1F">
        <w:rPr>
          <w:rFonts w:ascii="Times New Roman" w:hAnsi="Times New Roman" w:cs="Times New Roman"/>
          <w:color w:val="000000"/>
        </w:rPr>
        <w:t>груд</w:t>
      </w:r>
      <w:r w:rsidR="00003D9C" w:rsidRPr="005F5965">
        <w:rPr>
          <w:rFonts w:ascii="Times New Roman" w:hAnsi="Times New Roman" w:cs="Times New Roman"/>
          <w:color w:val="000000"/>
        </w:rPr>
        <w:t>ня</w:t>
      </w:r>
      <w:r w:rsidR="00153C05" w:rsidRPr="005F5965">
        <w:rPr>
          <w:rFonts w:ascii="Times New Roman" w:hAnsi="Times New Roman" w:cs="Times New Roman"/>
          <w:color w:val="000000"/>
        </w:rPr>
        <w:t xml:space="preserve"> </w:t>
      </w:r>
      <w:r w:rsidRPr="005F5965">
        <w:rPr>
          <w:rFonts w:ascii="Times New Roman" w:hAnsi="Times New Roman" w:cs="Times New Roman"/>
          <w:color w:val="000000"/>
        </w:rPr>
        <w:t>202</w:t>
      </w:r>
      <w:r w:rsidR="00214F1F">
        <w:rPr>
          <w:rFonts w:ascii="Times New Roman" w:hAnsi="Times New Roman" w:cs="Times New Roman"/>
          <w:color w:val="000000"/>
        </w:rPr>
        <w:t>2</w:t>
      </w:r>
      <w:r w:rsidRPr="005F5965">
        <w:rPr>
          <w:rFonts w:ascii="Times New Roman" w:hAnsi="Times New Roman" w:cs="Times New Roman"/>
          <w:color w:val="000000"/>
        </w:rPr>
        <w:t xml:space="preserve"> року</w:t>
      </w:r>
    </w:p>
    <w:p w:rsidR="00D5460F" w:rsidRPr="005F5965" w:rsidRDefault="00003D9C" w:rsidP="00003D9C">
      <w:pPr>
        <w:pStyle w:val="3"/>
        <w:spacing w:after="0" w:line="240" w:lineRule="auto"/>
        <w:ind w:left="4248"/>
        <w:jc w:val="center"/>
        <w:rPr>
          <w:rFonts w:ascii="Times New Roman" w:hAnsi="Times New Roman" w:cs="Times New Roman"/>
        </w:rPr>
      </w:pPr>
      <w:r w:rsidRPr="005F5965">
        <w:rPr>
          <w:rFonts w:ascii="Times New Roman" w:hAnsi="Times New Roman" w:cs="Times New Roman"/>
          <w:color w:val="000000"/>
        </w:rPr>
        <w:t xml:space="preserve">     </w:t>
      </w:r>
      <w:r w:rsidR="00353643" w:rsidRPr="005F5965">
        <w:rPr>
          <w:rFonts w:ascii="Times New Roman" w:hAnsi="Times New Roman" w:cs="Times New Roman"/>
          <w:color w:val="000000"/>
        </w:rPr>
        <w:t>_________</w:t>
      </w:r>
      <w:r w:rsidR="00206D4B" w:rsidRPr="005F5965">
        <w:rPr>
          <w:rFonts w:ascii="Times New Roman" w:hAnsi="Times New Roman" w:cs="Times New Roman"/>
          <w:color w:val="000000"/>
        </w:rPr>
        <w:t xml:space="preserve"> </w:t>
      </w:r>
      <w:proofErr w:type="spellStart"/>
      <w:r w:rsidR="00206D4B" w:rsidRPr="005F5965">
        <w:rPr>
          <w:rFonts w:ascii="Times New Roman" w:hAnsi="Times New Roman" w:cs="Times New Roman"/>
          <w:color w:val="000000"/>
        </w:rPr>
        <w:t>Шупер</w:t>
      </w:r>
      <w:proofErr w:type="spellEnd"/>
      <w:r w:rsidR="00206D4B" w:rsidRPr="005F5965">
        <w:rPr>
          <w:rFonts w:ascii="Times New Roman" w:hAnsi="Times New Roman" w:cs="Times New Roman"/>
          <w:color w:val="000000"/>
        </w:rPr>
        <w:t xml:space="preserve"> О.Б.</w:t>
      </w:r>
    </w:p>
    <w:p w:rsidR="009607E5" w:rsidRDefault="009607E5" w:rsidP="009607E5">
      <w:pPr>
        <w:pStyle w:val="3"/>
        <w:spacing w:after="0" w:line="240" w:lineRule="auto"/>
        <w:ind w:left="5664"/>
        <w:rPr>
          <w:rFonts w:ascii="Times New Roman" w:hAnsi="Times New Roman" w:cs="Times New Roman"/>
          <w:b/>
          <w:color w:val="000000"/>
        </w:rPr>
      </w:pPr>
      <w:r w:rsidRPr="005F5965">
        <w:rPr>
          <w:rFonts w:ascii="Times New Roman" w:hAnsi="Times New Roman" w:cs="Times New Roman"/>
          <w:b/>
          <w:color w:val="000000"/>
        </w:rPr>
        <w:t xml:space="preserve">        </w:t>
      </w:r>
      <w:r>
        <w:rPr>
          <w:rFonts w:ascii="Times New Roman" w:hAnsi="Times New Roman" w:cs="Times New Roman"/>
          <w:b/>
          <w:color w:val="000000"/>
        </w:rPr>
        <w:t xml:space="preserve"> </w:t>
      </w:r>
    </w:p>
    <w:p w:rsidR="00065E93" w:rsidRPr="005F5965" w:rsidRDefault="00065E93" w:rsidP="00BB4CC2">
      <w:pPr>
        <w:shd w:val="clear" w:color="auto" w:fill="FFFFFF"/>
        <w:spacing w:after="0" w:line="240" w:lineRule="auto"/>
        <w:jc w:val="center"/>
        <w:rPr>
          <w:rFonts w:ascii="Times New Roman" w:hAnsi="Times New Roman" w:cs="Times New Roman"/>
          <w:b/>
        </w:rPr>
      </w:pPr>
    </w:p>
    <w:p w:rsidR="00D5460F" w:rsidRPr="005F5965" w:rsidRDefault="00D5460F" w:rsidP="00BB4CC2">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Оголошення про проведення спрощеної закупівлі</w:t>
      </w:r>
    </w:p>
    <w:p w:rsidR="00D5460F" w:rsidRPr="005F5965" w:rsidRDefault="00D5460F" w:rsidP="00BB4CC2">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через систему електронних закупівель</w:t>
      </w:r>
    </w:p>
    <w:p w:rsidR="00D5460F" w:rsidRPr="005F5965" w:rsidRDefault="00D5460F" w:rsidP="00BB4CC2">
      <w:pPr>
        <w:shd w:val="clear" w:color="auto" w:fill="FFFFFF"/>
        <w:spacing w:after="0" w:line="240" w:lineRule="auto"/>
        <w:rPr>
          <w:rFonts w:ascii="Times New Roman" w:hAnsi="Times New Roman" w:cs="Times New Roman"/>
          <w:b/>
        </w:rPr>
      </w:pPr>
    </w:p>
    <w:tbl>
      <w:tblPr>
        <w:tblW w:w="9747" w:type="dxa"/>
        <w:tblLayout w:type="fixed"/>
        <w:tblLook w:val="0000" w:firstRow="0" w:lastRow="0" w:firstColumn="0" w:lastColumn="0" w:noHBand="0" w:noVBand="0"/>
      </w:tblPr>
      <w:tblGrid>
        <w:gridCol w:w="651"/>
        <w:gridCol w:w="24"/>
        <w:gridCol w:w="2881"/>
        <w:gridCol w:w="6191"/>
      </w:tblGrid>
      <w:tr w:rsidR="00D5460F" w:rsidRPr="005F5965" w:rsidTr="00733F86">
        <w:trPr>
          <w:trHeight w:val="376"/>
        </w:trPr>
        <w:tc>
          <w:tcPr>
            <w:tcW w:w="675" w:type="dxa"/>
            <w:gridSpan w:val="2"/>
            <w:tcBorders>
              <w:top w:val="single" w:sz="4" w:space="0" w:color="000000"/>
              <w:left w:val="single" w:sz="4" w:space="0" w:color="000000"/>
              <w:bottom w:val="single" w:sz="4" w:space="0" w:color="000000"/>
            </w:tcBorders>
            <w:shd w:val="clear" w:color="auto" w:fill="FFFFFF"/>
            <w:vAlign w:val="center"/>
          </w:tcPr>
          <w:p w:rsidR="00D5460F" w:rsidRPr="005F5965" w:rsidRDefault="00D5460F" w:rsidP="00BB4CC2">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E93" w:rsidRPr="005F5965" w:rsidRDefault="00065E93" w:rsidP="00BB4CC2">
            <w:pPr>
              <w:shd w:val="clear" w:color="auto" w:fill="FFFFFF"/>
              <w:spacing w:after="0" w:line="240" w:lineRule="auto"/>
              <w:jc w:val="both"/>
              <w:rPr>
                <w:rFonts w:ascii="Times New Roman" w:hAnsi="Times New Roman" w:cs="Times New Roman"/>
                <w:b/>
              </w:rPr>
            </w:pPr>
          </w:p>
          <w:p w:rsidR="00D5460F" w:rsidRPr="005F5965" w:rsidRDefault="00D5460F" w:rsidP="00BB4CC2">
            <w:pPr>
              <w:shd w:val="clear" w:color="auto" w:fill="FFFFFF"/>
              <w:spacing w:after="0" w:line="240" w:lineRule="auto"/>
              <w:jc w:val="both"/>
              <w:rPr>
                <w:rFonts w:ascii="Times New Roman" w:hAnsi="Times New Roman" w:cs="Times New Roman"/>
                <w:b/>
              </w:rPr>
            </w:pPr>
            <w:r w:rsidRPr="005F5965">
              <w:rPr>
                <w:rFonts w:ascii="Times New Roman" w:hAnsi="Times New Roman" w:cs="Times New Roman"/>
                <w:b/>
              </w:rPr>
              <w:t>Замовник:</w:t>
            </w:r>
          </w:p>
          <w:p w:rsidR="00065E93" w:rsidRPr="005F5965" w:rsidRDefault="00065E93" w:rsidP="00BB4CC2">
            <w:pPr>
              <w:shd w:val="clear" w:color="auto" w:fill="FFFFFF"/>
              <w:spacing w:after="0" w:line="240" w:lineRule="auto"/>
              <w:jc w:val="both"/>
              <w:rPr>
                <w:rFonts w:ascii="Times New Roman" w:hAnsi="Times New Roman" w:cs="Times New Roman"/>
              </w:rPr>
            </w:pPr>
          </w:p>
        </w:tc>
      </w:tr>
      <w:tr w:rsidR="00D5460F"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5460F" w:rsidP="00BB4CC2">
            <w:pPr>
              <w:shd w:val="clear" w:color="auto" w:fill="FFFFFF"/>
              <w:snapToGrid w:val="0"/>
              <w:spacing w:after="0" w:line="240" w:lineRule="auto"/>
              <w:rPr>
                <w:rFonts w:ascii="Times New Roman" w:hAnsi="Times New Roman" w:cs="Times New Roman"/>
              </w:rPr>
            </w:pPr>
          </w:p>
          <w:p w:rsidR="00D5460F" w:rsidRPr="005F5965" w:rsidRDefault="00D5460F" w:rsidP="00BB4CC2">
            <w:pPr>
              <w:shd w:val="clear" w:color="auto" w:fill="FFFFFF"/>
              <w:spacing w:after="0" w:line="240" w:lineRule="auto"/>
              <w:rPr>
                <w:rFonts w:ascii="Times New Roman" w:hAnsi="Times New Roman" w:cs="Times New Roman"/>
              </w:rPr>
            </w:pPr>
            <w:r w:rsidRPr="005F5965">
              <w:rPr>
                <w:rFonts w:ascii="Times New Roman" w:hAnsi="Times New Roman" w:cs="Times New Roman"/>
              </w:rPr>
              <w:t xml:space="preserve"> 1.1</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rPr>
                <w:rFonts w:ascii="Times New Roman" w:hAnsi="Times New Roman" w:cs="Times New Roman"/>
                <w:bCs/>
                <w:color w:val="000000"/>
              </w:rPr>
            </w:pPr>
            <w:r w:rsidRPr="005F5965">
              <w:rPr>
                <w:rFonts w:ascii="Times New Roman" w:hAnsi="Times New Roman" w:cs="Times New Roman"/>
              </w:rPr>
              <w:t>Найменування:</w:t>
            </w:r>
          </w:p>
        </w:tc>
        <w:tc>
          <w:tcPr>
            <w:tcW w:w="6191" w:type="dxa"/>
            <w:tcBorders>
              <w:top w:val="single" w:sz="4" w:space="0" w:color="000000"/>
              <w:left w:val="single" w:sz="4" w:space="0" w:color="000000"/>
              <w:bottom w:val="single" w:sz="4" w:space="0" w:color="000000"/>
              <w:right w:val="single" w:sz="4" w:space="0" w:color="000000"/>
            </w:tcBorders>
            <w:vAlign w:val="center"/>
          </w:tcPr>
          <w:p w:rsidR="00D5460F" w:rsidRPr="005F5965" w:rsidRDefault="00353643" w:rsidP="00214F1F">
            <w:pPr>
              <w:shd w:val="clear" w:color="auto" w:fill="FFFFFF"/>
              <w:spacing w:after="0" w:line="240" w:lineRule="auto"/>
              <w:jc w:val="both"/>
              <w:rPr>
                <w:rFonts w:ascii="Times New Roman" w:hAnsi="Times New Roman" w:cs="Times New Roman"/>
                <w:b/>
              </w:rPr>
            </w:pPr>
            <w:r w:rsidRPr="005F5965">
              <w:rPr>
                <w:rFonts w:ascii="Times New Roman" w:hAnsi="Times New Roman" w:cs="Times New Roman"/>
              </w:rPr>
              <w:t>Відділ освіти Галицького та Франківсь</w:t>
            </w:r>
            <w:r w:rsidR="00003D9C" w:rsidRPr="005F5965">
              <w:rPr>
                <w:rFonts w:ascii="Times New Roman" w:hAnsi="Times New Roman" w:cs="Times New Roman"/>
              </w:rPr>
              <w:t>кого районів управління освіти д</w:t>
            </w:r>
            <w:r w:rsidRPr="005F5965">
              <w:rPr>
                <w:rFonts w:ascii="Times New Roman" w:hAnsi="Times New Roman" w:cs="Times New Roman"/>
              </w:rPr>
              <w:t xml:space="preserve">епартаменту </w:t>
            </w:r>
            <w:r w:rsidR="00214F1F">
              <w:rPr>
                <w:rFonts w:ascii="Times New Roman" w:hAnsi="Times New Roman" w:cs="Times New Roman"/>
              </w:rPr>
              <w:t xml:space="preserve">розвитку </w:t>
            </w:r>
            <w:r w:rsidRPr="005F5965">
              <w:rPr>
                <w:rFonts w:ascii="Times New Roman" w:hAnsi="Times New Roman" w:cs="Times New Roman"/>
              </w:rPr>
              <w:t>Львівської міської ради</w:t>
            </w:r>
          </w:p>
        </w:tc>
      </w:tr>
      <w:tr w:rsidR="00D5460F" w:rsidRPr="005F5965" w:rsidTr="00733F86">
        <w:trPr>
          <w:trHeight w:val="492"/>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5460F" w:rsidP="00BB4CC2">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1.2</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bCs/>
                <w:color w:val="000000"/>
              </w:rPr>
            </w:pPr>
            <w:r w:rsidRPr="005F5965">
              <w:rPr>
                <w:rFonts w:ascii="Times New Roman" w:hAnsi="Times New Roman" w:cs="Times New Roman"/>
              </w:rPr>
              <w:t>Код за ЄДРПОУ:</w:t>
            </w:r>
          </w:p>
        </w:tc>
        <w:tc>
          <w:tcPr>
            <w:tcW w:w="6191" w:type="dxa"/>
            <w:tcBorders>
              <w:top w:val="single" w:sz="4" w:space="0" w:color="000000"/>
              <w:left w:val="single" w:sz="4" w:space="0" w:color="000000"/>
              <w:bottom w:val="single" w:sz="4" w:space="0" w:color="000000"/>
              <w:right w:val="single" w:sz="4" w:space="0" w:color="000000"/>
            </w:tcBorders>
          </w:tcPr>
          <w:p w:rsidR="00D5460F" w:rsidRPr="005F5965" w:rsidRDefault="00353643" w:rsidP="00BB4CC2">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rPr>
              <w:t>41321572</w:t>
            </w:r>
          </w:p>
        </w:tc>
      </w:tr>
      <w:tr w:rsidR="00D5460F" w:rsidRPr="005F5965" w:rsidTr="00733F86">
        <w:trPr>
          <w:trHeight w:val="569"/>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5460F" w:rsidP="00BB4CC2">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1.3</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bCs/>
                <w:color w:val="000000"/>
              </w:rPr>
            </w:pPr>
            <w:r w:rsidRPr="005F5965">
              <w:rPr>
                <w:rFonts w:ascii="Times New Roman" w:hAnsi="Times New Roman" w:cs="Times New Roman"/>
              </w:rPr>
              <w:t>Місце знаходження:</w:t>
            </w:r>
          </w:p>
        </w:tc>
        <w:tc>
          <w:tcPr>
            <w:tcW w:w="6191" w:type="dxa"/>
            <w:tcBorders>
              <w:top w:val="single" w:sz="4" w:space="0" w:color="000000"/>
              <w:left w:val="single" w:sz="4" w:space="0" w:color="000000"/>
              <w:bottom w:val="single" w:sz="4" w:space="0" w:color="000000"/>
              <w:right w:val="single" w:sz="4" w:space="0" w:color="000000"/>
            </w:tcBorders>
          </w:tcPr>
          <w:p w:rsidR="00D5460F" w:rsidRPr="005F5965" w:rsidRDefault="0024696C" w:rsidP="00BB4CC2">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rPr>
              <w:t>79057, Україна, Львівська обл., м. Львів, вул. Генерала Чупринки, 85</w:t>
            </w:r>
            <w:r w:rsidR="00206D4B" w:rsidRPr="005F5965">
              <w:rPr>
                <w:rFonts w:ascii="Times New Roman" w:hAnsi="Times New Roman" w:cs="Times New Roman"/>
              </w:rPr>
              <w:t>.</w:t>
            </w:r>
          </w:p>
        </w:tc>
      </w:tr>
      <w:tr w:rsidR="00D5460F"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353643" w:rsidP="00BB4CC2">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1.4</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color w:val="000000"/>
              </w:rPr>
              <w:t>Категорія замовника</w:t>
            </w:r>
          </w:p>
        </w:tc>
        <w:tc>
          <w:tcPr>
            <w:tcW w:w="6191" w:type="dxa"/>
            <w:tcBorders>
              <w:top w:val="single" w:sz="4" w:space="0" w:color="000000"/>
              <w:left w:val="single" w:sz="4" w:space="0" w:color="000000"/>
              <w:bottom w:val="single" w:sz="4" w:space="0" w:color="000000"/>
              <w:right w:val="single" w:sz="4" w:space="0" w:color="000000"/>
            </w:tcBorders>
          </w:tcPr>
          <w:p w:rsidR="00D5460F" w:rsidRPr="005F5965" w:rsidRDefault="00003D9C" w:rsidP="00C605EB">
            <w:pPr>
              <w:shd w:val="clear" w:color="auto" w:fill="FFFFFF"/>
              <w:spacing w:after="0" w:line="240" w:lineRule="auto"/>
              <w:jc w:val="both"/>
              <w:rPr>
                <w:rFonts w:ascii="Times New Roman" w:hAnsi="Times New Roman" w:cs="Times New Roman"/>
                <w:bCs/>
                <w:color w:val="000000"/>
              </w:rPr>
            </w:pPr>
            <w:r w:rsidRPr="005F5965">
              <w:rPr>
                <w:rFonts w:ascii="Times New Roman" w:hAnsi="Times New Roman" w:cs="Times New Roman"/>
                <w:color w:val="000000"/>
              </w:rPr>
              <w:t xml:space="preserve">Категорія </w:t>
            </w:r>
            <w:r w:rsidR="005065E8" w:rsidRPr="005F5965">
              <w:rPr>
                <w:rFonts w:ascii="Times New Roman" w:hAnsi="Times New Roman" w:cs="Times New Roman"/>
                <w:color w:val="000000"/>
              </w:rPr>
              <w:t>1</w:t>
            </w:r>
            <w:r w:rsidR="00C605EB" w:rsidRPr="005F5965">
              <w:rPr>
                <w:rFonts w:ascii="Times New Roman" w:hAnsi="Times New Roman" w:cs="Times New Roman"/>
                <w:color w:val="000000"/>
              </w:rPr>
              <w:t xml:space="preserve"> -</w:t>
            </w:r>
            <w:r w:rsidR="005065E8" w:rsidRPr="005F5965">
              <w:rPr>
                <w:rFonts w:ascii="Times New Roman" w:hAnsi="Times New Roman" w:cs="Times New Roman"/>
                <w:color w:val="000000"/>
              </w:rPr>
              <w:t xml:space="preserve"> </w:t>
            </w:r>
            <w:r w:rsidR="00240B6D" w:rsidRPr="005F5965">
              <w:rPr>
                <w:rFonts w:ascii="Times New Roman" w:hAnsi="Times New Roman" w:cs="Times New Roman"/>
                <w:color w:val="000000"/>
              </w:rPr>
              <w:t>органи місцевого самоврядування</w:t>
            </w:r>
            <w:r w:rsidR="00C605EB" w:rsidRPr="005F5965">
              <w:rPr>
                <w:rFonts w:ascii="Times New Roman" w:hAnsi="Times New Roman" w:cs="Times New Roman"/>
                <w:color w:val="000000"/>
              </w:rPr>
              <w:t>,</w:t>
            </w:r>
            <w:r w:rsidR="00240B6D" w:rsidRPr="005F5965">
              <w:rPr>
                <w:rFonts w:ascii="Times New Roman" w:hAnsi="Times New Roman" w:cs="Times New Roman"/>
                <w:color w:val="000000"/>
              </w:rPr>
              <w:t xml:space="preserve"> зазначені у пункті 1 частини </w:t>
            </w:r>
            <w:r w:rsidR="00C605EB" w:rsidRPr="005F5965">
              <w:rPr>
                <w:rFonts w:ascii="Times New Roman" w:hAnsi="Times New Roman" w:cs="Times New Roman"/>
                <w:color w:val="000000"/>
              </w:rPr>
              <w:t>4</w:t>
            </w:r>
            <w:r w:rsidR="00BB4CC2" w:rsidRPr="005F5965">
              <w:rPr>
                <w:rFonts w:ascii="Times New Roman" w:hAnsi="Times New Roman" w:cs="Times New Roman"/>
                <w:color w:val="000000"/>
              </w:rPr>
              <w:t xml:space="preserve"> </w:t>
            </w:r>
            <w:r w:rsidR="00240B6D" w:rsidRPr="005F5965">
              <w:rPr>
                <w:rFonts w:ascii="Times New Roman" w:hAnsi="Times New Roman" w:cs="Times New Roman"/>
                <w:color w:val="000000"/>
              </w:rPr>
              <w:t>статті 2 Закону України «Про публічні закупівлі»</w:t>
            </w:r>
          </w:p>
        </w:tc>
      </w:tr>
      <w:tr w:rsidR="00D5460F"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3400F" w:rsidP="00BB4CC2">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1.5</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rPr>
              <w:t>Терміни, які вживаються в документації</w:t>
            </w:r>
          </w:p>
        </w:tc>
        <w:tc>
          <w:tcPr>
            <w:tcW w:w="6191" w:type="dxa"/>
            <w:tcBorders>
              <w:top w:val="single" w:sz="4" w:space="0" w:color="000000"/>
              <w:left w:val="single" w:sz="4" w:space="0" w:color="000000"/>
              <w:bottom w:val="single" w:sz="4" w:space="0" w:color="000000"/>
              <w:right w:val="single" w:sz="4" w:space="0" w:color="000000"/>
            </w:tcBorders>
          </w:tcPr>
          <w:p w:rsidR="00D5460F" w:rsidRPr="005F5965" w:rsidRDefault="00D5460F" w:rsidP="00BB4CC2">
            <w:pPr>
              <w:widowControl w:val="0"/>
              <w:spacing w:after="0" w:line="240" w:lineRule="auto"/>
              <w:ind w:left="34"/>
              <w:contextualSpacing/>
              <w:jc w:val="both"/>
              <w:rPr>
                <w:rFonts w:ascii="Times New Roman" w:hAnsi="Times New Roman" w:cs="Times New Roman"/>
              </w:rPr>
            </w:pPr>
            <w:r w:rsidRPr="005F5965">
              <w:rPr>
                <w:rFonts w:ascii="Times New Roman" w:hAnsi="Times New Roman" w:cs="Times New Roman"/>
              </w:rPr>
              <w:t>Документацію спрощеної закупівлі розроблено відповідно до вимог Закону України «</w:t>
            </w:r>
            <w:r w:rsidRPr="005F5965">
              <w:rPr>
                <w:rFonts w:ascii="Times New Roman" w:hAnsi="Times New Roman" w:cs="Times New Roman"/>
                <w:cs/>
              </w:rPr>
              <w:t>Про внесення змін до ЗаконуУкраїни</w:t>
            </w:r>
            <w:r w:rsidRPr="005F5965">
              <w:rPr>
                <w:rFonts w:ascii="Times New Roman" w:hAnsi="Times New Roman" w:cs="Times New Roman"/>
              </w:rPr>
              <w:t xml:space="preserve"> «</w:t>
            </w:r>
            <w:r w:rsidRPr="005F5965">
              <w:rPr>
                <w:rFonts w:ascii="Times New Roman" w:hAnsi="Times New Roman" w:cs="Times New Roman"/>
                <w:cs/>
              </w:rPr>
              <w:t>Про публічні закупівлі</w:t>
            </w:r>
            <w:r w:rsidRPr="005F5965">
              <w:rPr>
                <w:rFonts w:ascii="Times New Roman" w:hAnsi="Times New Roman" w:cs="Times New Roman"/>
              </w:rPr>
              <w:t xml:space="preserve">» </w:t>
            </w:r>
            <w:r w:rsidRPr="005F5965">
              <w:rPr>
                <w:rFonts w:ascii="Times New Roman" w:hAnsi="Times New Roman" w:cs="Times New Roman"/>
                <w:cs/>
              </w:rPr>
              <w:t>та деяких інших законодавчих актів України щодо вдосконалення публічних закупівель</w:t>
            </w:r>
            <w:r w:rsidRPr="005F5965">
              <w:rPr>
                <w:rFonts w:ascii="Times New Roman" w:hAnsi="Times New Roman" w:cs="Times New Roman"/>
              </w:rPr>
              <w:t>»</w:t>
            </w:r>
            <w:r w:rsidR="00003D9C" w:rsidRPr="005F5965">
              <w:rPr>
                <w:rFonts w:ascii="Times New Roman" w:hAnsi="Times New Roman" w:cs="Times New Roman"/>
              </w:rPr>
              <w:t xml:space="preserve"> </w:t>
            </w:r>
            <w:r w:rsidRPr="005F5965">
              <w:rPr>
                <w:rFonts w:ascii="Times New Roman" w:hAnsi="Times New Roman" w:cs="Times New Roman"/>
                <w:cs/>
              </w:rPr>
              <w:t>від</w:t>
            </w:r>
            <w:r w:rsidRPr="005F5965">
              <w:rPr>
                <w:rFonts w:ascii="Times New Roman" w:hAnsi="Times New Roman" w:cs="Times New Roman"/>
              </w:rPr>
              <w:t xml:space="preserve"> 19.09.2019 №114-IX</w:t>
            </w:r>
            <w:r w:rsidR="00BB4CC2" w:rsidRPr="005F5965">
              <w:rPr>
                <w:rFonts w:ascii="Times New Roman" w:hAnsi="Times New Roman" w:cs="Times New Roman"/>
              </w:rPr>
              <w:t xml:space="preserve"> зі змінами</w:t>
            </w:r>
            <w:r w:rsidRPr="005F5965">
              <w:rPr>
                <w:rFonts w:ascii="Times New Roman" w:hAnsi="Times New Roman" w:cs="Times New Roman"/>
              </w:rPr>
              <w:t xml:space="preserve"> (далі – Закон). </w:t>
            </w:r>
          </w:p>
          <w:p w:rsidR="00D5460F" w:rsidRPr="005F5965" w:rsidRDefault="00D5460F" w:rsidP="00BB4CC2">
            <w:pPr>
              <w:widowControl w:val="0"/>
              <w:spacing w:after="0" w:line="240" w:lineRule="auto"/>
              <w:ind w:left="34"/>
              <w:contextualSpacing/>
              <w:jc w:val="both"/>
              <w:rPr>
                <w:rFonts w:ascii="Times New Roman" w:hAnsi="Times New Roman" w:cs="Times New Roman"/>
              </w:rPr>
            </w:pPr>
            <w:r w:rsidRPr="005F5965">
              <w:rPr>
                <w:rFonts w:ascii="Times New Roman" w:hAnsi="Times New Roman" w:cs="Times New Roman"/>
              </w:rPr>
              <w:t>Терміни вживаються у значенні, наведеному в Законі.</w:t>
            </w:r>
          </w:p>
        </w:tc>
      </w:tr>
      <w:tr w:rsidR="00D5460F"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5460F" w:rsidP="00BB4CC2">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1.6.</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bCs/>
              </w:rPr>
            </w:pPr>
            <w:r w:rsidRPr="005F5965">
              <w:rPr>
                <w:rFonts w:ascii="Times New Roman" w:hAnsi="Times New Roman" w:cs="Times New Roman"/>
              </w:rPr>
              <w:t xml:space="preserve">Уповноважена контактна особа </w:t>
            </w:r>
          </w:p>
        </w:tc>
        <w:tc>
          <w:tcPr>
            <w:tcW w:w="6191" w:type="dxa"/>
            <w:tcBorders>
              <w:top w:val="single" w:sz="4" w:space="0" w:color="000000"/>
              <w:left w:val="single" w:sz="4" w:space="0" w:color="000000"/>
              <w:bottom w:val="single" w:sz="4" w:space="0" w:color="000000"/>
              <w:right w:val="single" w:sz="4" w:space="0" w:color="000000"/>
            </w:tcBorders>
          </w:tcPr>
          <w:p w:rsidR="00353643" w:rsidRPr="005F5965" w:rsidRDefault="00F83854" w:rsidP="00BB4CC2">
            <w:pPr>
              <w:pStyle w:val="rvps2"/>
              <w:shd w:val="clear" w:color="auto" w:fill="FFFFFF"/>
              <w:spacing w:before="0" w:after="0"/>
              <w:jc w:val="both"/>
              <w:rPr>
                <w:b/>
                <w:sz w:val="22"/>
                <w:szCs w:val="22"/>
                <w:lang w:val="en-US"/>
              </w:rPr>
            </w:pPr>
            <w:proofErr w:type="spellStart"/>
            <w:r w:rsidRPr="005F5965">
              <w:rPr>
                <w:sz w:val="22"/>
                <w:szCs w:val="22"/>
              </w:rPr>
              <w:t>Шупер</w:t>
            </w:r>
            <w:proofErr w:type="spellEnd"/>
            <w:r w:rsidRPr="005F5965">
              <w:rPr>
                <w:sz w:val="22"/>
                <w:szCs w:val="22"/>
              </w:rPr>
              <w:t xml:space="preserve"> Олена Богданівна – провідний спеціаліст-юрисконсульт відділу освіти Галицького та Франківського районів управління освіти департаменту </w:t>
            </w:r>
            <w:r w:rsidR="00214F1F">
              <w:rPr>
                <w:sz w:val="22"/>
                <w:szCs w:val="22"/>
              </w:rPr>
              <w:t xml:space="preserve">розвитку </w:t>
            </w:r>
            <w:r w:rsidRPr="005F5965">
              <w:rPr>
                <w:sz w:val="22"/>
                <w:szCs w:val="22"/>
              </w:rPr>
              <w:t xml:space="preserve">Львівської міської ради, Уповноважена особа. </w:t>
            </w:r>
            <w:r w:rsidRPr="005F5965">
              <w:rPr>
                <w:bCs/>
                <w:sz w:val="22"/>
                <w:szCs w:val="22"/>
              </w:rPr>
              <w:t xml:space="preserve">79057, Україна, Львівська обл., </w:t>
            </w:r>
            <w:r w:rsidR="00003D9C" w:rsidRPr="005F5965">
              <w:rPr>
                <w:bCs/>
                <w:sz w:val="22"/>
                <w:szCs w:val="22"/>
              </w:rPr>
              <w:t xml:space="preserve">             </w:t>
            </w:r>
            <w:r w:rsidRPr="005F5965">
              <w:rPr>
                <w:bCs/>
                <w:sz w:val="22"/>
                <w:szCs w:val="22"/>
              </w:rPr>
              <w:t>м. Львів, вул. Генерала Чупринки, 85,</w:t>
            </w:r>
            <w:r w:rsidRPr="005F5965">
              <w:rPr>
                <w:sz w:val="22"/>
                <w:szCs w:val="22"/>
              </w:rPr>
              <w:t xml:space="preserve"> </w:t>
            </w:r>
            <w:proofErr w:type="spellStart"/>
            <w:r w:rsidRPr="005F5965">
              <w:rPr>
                <w:sz w:val="22"/>
                <w:szCs w:val="22"/>
              </w:rPr>
              <w:t>каб</w:t>
            </w:r>
            <w:proofErr w:type="spellEnd"/>
            <w:r w:rsidRPr="005F5965">
              <w:rPr>
                <w:sz w:val="22"/>
                <w:szCs w:val="22"/>
              </w:rPr>
              <w:t>. 419, тел. (032) 237-</w:t>
            </w:r>
            <w:r w:rsidR="00003D9C" w:rsidRPr="005F5965">
              <w:rPr>
                <w:sz w:val="22"/>
                <w:szCs w:val="22"/>
              </w:rPr>
              <w:t xml:space="preserve">40-19; </w:t>
            </w:r>
            <w:r w:rsidRPr="005F5965">
              <w:rPr>
                <w:color w:val="000000"/>
                <w:sz w:val="22"/>
                <w:szCs w:val="22"/>
                <w:shd w:val="clear" w:color="auto" w:fill="FDFEFD"/>
              </w:rPr>
              <w:t>OLENA880213@ukr.net </w:t>
            </w:r>
            <w:r w:rsidRPr="005F5965">
              <w:rPr>
                <w:rStyle w:val="a8"/>
                <w:color w:val="1155CC"/>
                <w:sz w:val="22"/>
                <w:szCs w:val="22"/>
                <w:shd w:val="clear" w:color="auto" w:fill="FFFFFF"/>
              </w:rPr>
              <w:t xml:space="preserve"> – </w:t>
            </w:r>
            <w:r w:rsidRPr="005F5965">
              <w:rPr>
                <w:rStyle w:val="a8"/>
                <w:sz w:val="22"/>
                <w:szCs w:val="22"/>
                <w:shd w:val="clear" w:color="auto" w:fill="FFFFFF"/>
              </w:rPr>
              <w:t>уповноважена здійснювати зв’язок з учасниками.</w:t>
            </w:r>
          </w:p>
          <w:p w:rsidR="00D5460F" w:rsidRPr="005F5965" w:rsidRDefault="00206D4B" w:rsidP="00206D4B">
            <w:pPr>
              <w:pStyle w:val="rvps2"/>
              <w:shd w:val="clear" w:color="auto" w:fill="FFFFFF"/>
              <w:tabs>
                <w:tab w:val="left" w:pos="3955"/>
              </w:tabs>
              <w:spacing w:before="0" w:after="0"/>
              <w:jc w:val="both"/>
              <w:rPr>
                <w:b/>
                <w:sz w:val="22"/>
                <w:szCs w:val="22"/>
              </w:rPr>
            </w:pPr>
            <w:r w:rsidRPr="005F5965">
              <w:rPr>
                <w:b/>
                <w:sz w:val="22"/>
                <w:szCs w:val="22"/>
              </w:rPr>
              <w:tab/>
            </w:r>
          </w:p>
        </w:tc>
      </w:tr>
      <w:tr w:rsidR="00D5460F" w:rsidRPr="005F5965" w:rsidTr="00733F86">
        <w:trPr>
          <w:trHeight w:val="544"/>
        </w:trPr>
        <w:tc>
          <w:tcPr>
            <w:tcW w:w="675" w:type="dxa"/>
            <w:gridSpan w:val="2"/>
            <w:tcBorders>
              <w:top w:val="single" w:sz="4" w:space="0" w:color="000000"/>
              <w:left w:val="single" w:sz="4" w:space="0" w:color="000000"/>
              <w:bottom w:val="single" w:sz="4" w:space="0" w:color="000000"/>
            </w:tcBorders>
            <w:shd w:val="clear" w:color="auto" w:fill="FFFFFF"/>
            <w:vAlign w:val="center"/>
          </w:tcPr>
          <w:p w:rsidR="00D5460F" w:rsidRPr="005F5965" w:rsidRDefault="00D5460F" w:rsidP="00BB4CC2">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2</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E93" w:rsidRPr="005F5965" w:rsidRDefault="00065E93" w:rsidP="00BB4CC2">
            <w:pPr>
              <w:shd w:val="clear" w:color="auto" w:fill="FFFFFF"/>
              <w:spacing w:after="0" w:line="240" w:lineRule="auto"/>
              <w:jc w:val="both"/>
              <w:rPr>
                <w:rFonts w:ascii="Times New Roman" w:hAnsi="Times New Roman" w:cs="Times New Roman"/>
                <w:b/>
              </w:rPr>
            </w:pPr>
          </w:p>
          <w:p w:rsidR="00D5460F" w:rsidRPr="005F5965" w:rsidRDefault="00D5460F" w:rsidP="00BB4CC2">
            <w:pPr>
              <w:shd w:val="clear" w:color="auto" w:fill="FFFFFF"/>
              <w:spacing w:after="0" w:line="240" w:lineRule="auto"/>
              <w:jc w:val="both"/>
              <w:rPr>
                <w:rFonts w:ascii="Times New Roman" w:hAnsi="Times New Roman" w:cs="Times New Roman"/>
                <w:b/>
              </w:rPr>
            </w:pPr>
            <w:r w:rsidRPr="005F5965">
              <w:rPr>
                <w:rFonts w:ascii="Times New Roman" w:hAnsi="Times New Roman" w:cs="Times New Roman"/>
                <w:b/>
              </w:rPr>
              <w:t>Розмір бюджетного призначення за кошторисом або очікувана вартість закупівлі складає</w:t>
            </w:r>
          </w:p>
          <w:p w:rsidR="00065E93" w:rsidRPr="005F5965" w:rsidRDefault="00065E93" w:rsidP="00BB4CC2">
            <w:pPr>
              <w:shd w:val="clear" w:color="auto" w:fill="FFFFFF"/>
              <w:spacing w:after="0" w:line="240" w:lineRule="auto"/>
              <w:jc w:val="both"/>
              <w:rPr>
                <w:rFonts w:ascii="Times New Roman" w:hAnsi="Times New Roman" w:cs="Times New Roman"/>
              </w:rPr>
            </w:pPr>
          </w:p>
        </w:tc>
      </w:tr>
      <w:tr w:rsidR="00D5460F" w:rsidRPr="005F5965" w:rsidTr="00733F86">
        <w:trPr>
          <w:trHeight w:val="304"/>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5460F" w:rsidP="00BB4CC2">
            <w:pPr>
              <w:shd w:val="clear" w:color="auto" w:fill="FFFFFF"/>
              <w:spacing w:after="0" w:line="240" w:lineRule="auto"/>
              <w:jc w:val="center"/>
              <w:rPr>
                <w:rFonts w:ascii="Times New Roman" w:hAnsi="Times New Roman" w:cs="Times New Roman"/>
                <w:bCs/>
                <w:color w:val="000000"/>
              </w:rPr>
            </w:pPr>
            <w:r w:rsidRPr="005F5965">
              <w:rPr>
                <w:rFonts w:ascii="Times New Roman" w:hAnsi="Times New Roman" w:cs="Times New Roman"/>
              </w:rPr>
              <w:t>2.1</w:t>
            </w:r>
          </w:p>
        </w:tc>
        <w:tc>
          <w:tcPr>
            <w:tcW w:w="9072" w:type="dxa"/>
            <w:gridSpan w:val="2"/>
            <w:tcBorders>
              <w:top w:val="single" w:sz="4" w:space="0" w:color="000000"/>
              <w:left w:val="single" w:sz="4" w:space="0" w:color="000000"/>
              <w:bottom w:val="single" w:sz="4" w:space="0" w:color="000000"/>
              <w:right w:val="single" w:sz="4" w:space="0" w:color="000000"/>
            </w:tcBorders>
          </w:tcPr>
          <w:p w:rsidR="00155190" w:rsidRPr="009E47E0" w:rsidRDefault="009E47E0" w:rsidP="000402C4">
            <w:pPr>
              <w:pStyle w:val="rvps2"/>
              <w:shd w:val="clear" w:color="auto" w:fill="FFFFFF"/>
              <w:spacing w:before="0" w:after="0"/>
              <w:jc w:val="both"/>
              <w:rPr>
                <w:b/>
                <w:bCs/>
                <w:color w:val="000000" w:themeColor="text1"/>
                <w:sz w:val="22"/>
                <w:szCs w:val="22"/>
              </w:rPr>
            </w:pPr>
            <w:r w:rsidRPr="009E47E0">
              <w:rPr>
                <w:sz w:val="22"/>
                <w:szCs w:val="22"/>
              </w:rPr>
              <w:t>209 430</w:t>
            </w:r>
            <w:r w:rsidR="00353643" w:rsidRPr="009E47E0">
              <w:rPr>
                <w:sz w:val="22"/>
                <w:szCs w:val="22"/>
              </w:rPr>
              <w:t>,00</w:t>
            </w:r>
            <w:r w:rsidR="00664AA8" w:rsidRPr="009E47E0">
              <w:rPr>
                <w:sz w:val="22"/>
                <w:szCs w:val="22"/>
              </w:rPr>
              <w:t xml:space="preserve"> </w:t>
            </w:r>
            <w:r w:rsidR="00353643" w:rsidRPr="009E47E0">
              <w:rPr>
                <w:sz w:val="22"/>
                <w:szCs w:val="22"/>
              </w:rPr>
              <w:t>грн. (</w:t>
            </w:r>
            <w:r w:rsidRPr="009E47E0">
              <w:rPr>
                <w:sz w:val="22"/>
                <w:szCs w:val="22"/>
              </w:rPr>
              <w:t xml:space="preserve">Двісті дев’ять тисяч чотириста тридцять </w:t>
            </w:r>
            <w:r w:rsidR="00174C29" w:rsidRPr="009E47E0">
              <w:rPr>
                <w:sz w:val="22"/>
                <w:szCs w:val="22"/>
              </w:rPr>
              <w:t>гривень</w:t>
            </w:r>
            <w:r w:rsidR="00206D4B" w:rsidRPr="009E47E0">
              <w:rPr>
                <w:sz w:val="22"/>
                <w:szCs w:val="22"/>
              </w:rPr>
              <w:t>, 00</w:t>
            </w:r>
            <w:r w:rsidR="00353643" w:rsidRPr="009E47E0">
              <w:rPr>
                <w:sz w:val="22"/>
                <w:szCs w:val="22"/>
              </w:rPr>
              <w:t xml:space="preserve">коп.) </w:t>
            </w:r>
            <w:r w:rsidR="00ED4AEB" w:rsidRPr="009E47E0">
              <w:rPr>
                <w:sz w:val="22"/>
                <w:szCs w:val="22"/>
              </w:rPr>
              <w:t>бе</w:t>
            </w:r>
            <w:r w:rsidR="00353643" w:rsidRPr="009E47E0">
              <w:rPr>
                <w:sz w:val="22"/>
                <w:szCs w:val="22"/>
              </w:rPr>
              <w:t>з ПДВ</w:t>
            </w:r>
            <w:r w:rsidR="00D5460F" w:rsidRPr="009E47E0">
              <w:rPr>
                <w:b/>
                <w:bCs/>
                <w:color w:val="000000" w:themeColor="text1"/>
                <w:sz w:val="22"/>
                <w:szCs w:val="22"/>
              </w:rPr>
              <w:t xml:space="preserve"> </w:t>
            </w:r>
          </w:p>
          <w:p w:rsidR="000402C4" w:rsidRPr="00E77A77" w:rsidRDefault="000402C4" w:rsidP="000402C4">
            <w:pPr>
              <w:pStyle w:val="rvps2"/>
              <w:shd w:val="clear" w:color="auto" w:fill="FFFFFF"/>
              <w:spacing w:before="0" w:after="0"/>
              <w:jc w:val="both"/>
              <w:rPr>
                <w:b/>
                <w:bCs/>
                <w:color w:val="000000" w:themeColor="text1"/>
                <w:sz w:val="22"/>
                <w:szCs w:val="22"/>
                <w:highlight w:val="yellow"/>
              </w:rPr>
            </w:pPr>
          </w:p>
        </w:tc>
      </w:tr>
      <w:tr w:rsidR="00D5460F" w:rsidRPr="005F5965" w:rsidTr="00D2423B">
        <w:trPr>
          <w:trHeight w:val="676"/>
        </w:trPr>
        <w:tc>
          <w:tcPr>
            <w:tcW w:w="675" w:type="dxa"/>
            <w:gridSpan w:val="2"/>
            <w:tcBorders>
              <w:top w:val="single" w:sz="4" w:space="0" w:color="000000"/>
              <w:left w:val="single" w:sz="4" w:space="0" w:color="000000"/>
              <w:bottom w:val="single" w:sz="4" w:space="0" w:color="000000"/>
            </w:tcBorders>
            <w:shd w:val="clear" w:color="auto" w:fill="FFFFFF"/>
            <w:vAlign w:val="center"/>
          </w:tcPr>
          <w:p w:rsidR="00D5460F" w:rsidRPr="005F5965" w:rsidRDefault="00D5460F" w:rsidP="00BB4CC2">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3</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E93" w:rsidRPr="005F5965" w:rsidRDefault="00065E93" w:rsidP="00BB4CC2">
            <w:pPr>
              <w:shd w:val="clear" w:color="auto" w:fill="FFFFFF"/>
              <w:spacing w:after="0" w:line="240" w:lineRule="auto"/>
              <w:jc w:val="both"/>
              <w:rPr>
                <w:rFonts w:ascii="Times New Roman" w:hAnsi="Times New Roman" w:cs="Times New Roman"/>
                <w:b/>
              </w:rPr>
            </w:pPr>
          </w:p>
          <w:p w:rsidR="00D5460F" w:rsidRPr="005F5965" w:rsidRDefault="00D5460F" w:rsidP="00BB4CC2">
            <w:pPr>
              <w:shd w:val="clear" w:color="auto" w:fill="FFFFFF"/>
              <w:spacing w:after="0" w:line="240" w:lineRule="auto"/>
              <w:jc w:val="both"/>
              <w:rPr>
                <w:rFonts w:ascii="Times New Roman" w:hAnsi="Times New Roman" w:cs="Times New Roman"/>
                <w:b/>
              </w:rPr>
            </w:pPr>
            <w:r w:rsidRPr="005F5965">
              <w:rPr>
                <w:rFonts w:ascii="Times New Roman" w:hAnsi="Times New Roman" w:cs="Times New Roman"/>
                <w:b/>
              </w:rPr>
              <w:t>Інформація про предмет закупівлі:</w:t>
            </w:r>
          </w:p>
          <w:p w:rsidR="00065E93" w:rsidRPr="005F5965" w:rsidRDefault="00065E93" w:rsidP="00BB4CC2">
            <w:pPr>
              <w:shd w:val="clear" w:color="auto" w:fill="FFFFFF"/>
              <w:spacing w:after="0" w:line="240" w:lineRule="auto"/>
              <w:jc w:val="both"/>
              <w:rPr>
                <w:rFonts w:ascii="Times New Roman" w:hAnsi="Times New Roman" w:cs="Times New Roman"/>
              </w:rPr>
            </w:pPr>
          </w:p>
        </w:tc>
      </w:tr>
      <w:tr w:rsidR="00D5460F" w:rsidRPr="005F5965" w:rsidTr="00733F86">
        <w:trPr>
          <w:trHeight w:val="743"/>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D5460F" w:rsidP="00BB4CC2">
            <w:pPr>
              <w:shd w:val="clear" w:color="auto" w:fill="FFFFFF"/>
              <w:spacing w:after="0" w:line="240" w:lineRule="auto"/>
              <w:rPr>
                <w:rFonts w:ascii="Times New Roman" w:hAnsi="Times New Roman" w:cs="Times New Roman"/>
              </w:rPr>
            </w:pPr>
            <w:r w:rsidRPr="005F5965">
              <w:rPr>
                <w:rFonts w:ascii="Times New Roman" w:hAnsi="Times New Roman" w:cs="Times New Roman"/>
              </w:rPr>
              <w:t>3.1</w:t>
            </w:r>
          </w:p>
        </w:tc>
        <w:tc>
          <w:tcPr>
            <w:tcW w:w="2881" w:type="dxa"/>
            <w:tcBorders>
              <w:top w:val="single" w:sz="4" w:space="0" w:color="000000"/>
              <w:left w:val="single" w:sz="4" w:space="0" w:color="000000"/>
              <w:bottom w:val="single" w:sz="4" w:space="0" w:color="000000"/>
            </w:tcBorders>
          </w:tcPr>
          <w:p w:rsidR="00D5460F" w:rsidRPr="00031CAC" w:rsidRDefault="00602851" w:rsidP="00031CAC">
            <w:pPr>
              <w:shd w:val="clear" w:color="auto" w:fill="FFFFFF"/>
              <w:spacing w:after="0" w:line="240" w:lineRule="auto"/>
              <w:jc w:val="both"/>
              <w:rPr>
                <w:rFonts w:ascii="Times New Roman" w:hAnsi="Times New Roman" w:cs="Times New Roman"/>
              </w:rPr>
            </w:pPr>
            <w:r w:rsidRPr="00031CAC">
              <w:rPr>
                <w:rFonts w:ascii="Times New Roman" w:eastAsia="Times New Roman" w:hAnsi="Times New Roman" w:cs="Times New Roman"/>
                <w:color w:val="000000"/>
              </w:rPr>
              <w:t>Назва предмета закупівлі із з</w:t>
            </w:r>
            <w:r w:rsidRPr="00031CAC">
              <w:rPr>
                <w:rFonts w:ascii="Times New Roman" w:eastAsia="Times New Roman" w:hAnsi="Times New Roman" w:cs="Times New Roman"/>
              </w:rPr>
              <w:t>азначен</w:t>
            </w:r>
            <w:r w:rsidRPr="00031CAC">
              <w:rPr>
                <w:rFonts w:ascii="Times New Roman" w:eastAsia="Times New Roman" w:hAnsi="Times New Roman" w:cs="Times New Roman"/>
                <w:color w:val="000000"/>
              </w:rPr>
              <w:t>ням коду за Єдиним закупівельним словником</w:t>
            </w:r>
          </w:p>
        </w:tc>
        <w:tc>
          <w:tcPr>
            <w:tcW w:w="6191" w:type="dxa"/>
            <w:tcBorders>
              <w:top w:val="single" w:sz="4" w:space="0" w:color="000000"/>
              <w:left w:val="single" w:sz="4" w:space="0" w:color="000000"/>
              <w:bottom w:val="single" w:sz="4" w:space="0" w:color="000000"/>
              <w:right w:val="single" w:sz="4" w:space="0" w:color="000000"/>
            </w:tcBorders>
          </w:tcPr>
          <w:p w:rsidR="00E77A77" w:rsidRDefault="00E77A77" w:rsidP="00E77A77">
            <w:pPr>
              <w:spacing w:after="0" w:line="240" w:lineRule="auto"/>
              <w:jc w:val="center"/>
              <w:textAlignment w:val="baseline"/>
              <w:rPr>
                <w:rFonts w:ascii="Times New Roman" w:hAnsi="Times New Roman" w:cs="Times New Roman"/>
                <w:b/>
              </w:rPr>
            </w:pPr>
            <w:r w:rsidRPr="00464A6A">
              <w:rPr>
                <w:rFonts w:ascii="Times New Roman" w:hAnsi="Times New Roman" w:cs="Times New Roman"/>
                <w:b/>
              </w:rPr>
              <w:t xml:space="preserve">Маска медична захисна та рукавички </w:t>
            </w:r>
            <w:r w:rsidRPr="00464A6A">
              <w:rPr>
                <w:rFonts w:ascii="Times New Roman" w:eastAsia="Times New Roman" w:hAnsi="Times New Roman" w:cs="Times New Roman"/>
                <w:b/>
                <w:color w:val="000000"/>
              </w:rPr>
              <w:t>оглядові нестерильні нітрилові</w:t>
            </w:r>
            <w:r w:rsidRPr="00464A6A">
              <w:rPr>
                <w:rFonts w:ascii="Times New Roman" w:hAnsi="Times New Roman" w:cs="Times New Roman"/>
                <w:b/>
              </w:rPr>
              <w:t xml:space="preserve"> (ДК 021-2015 (CPV): 33140000-3 </w:t>
            </w:r>
          </w:p>
          <w:p w:rsidR="00CD7747" w:rsidRPr="00031CAC" w:rsidRDefault="00E77A77" w:rsidP="00E77A77">
            <w:pPr>
              <w:spacing w:after="0" w:line="240" w:lineRule="auto"/>
              <w:ind w:firstLine="708"/>
              <w:jc w:val="center"/>
              <w:rPr>
                <w:rFonts w:ascii="Times New Roman" w:hAnsi="Times New Roman" w:cs="Times New Roman"/>
              </w:rPr>
            </w:pPr>
            <w:r w:rsidRPr="00464A6A">
              <w:rPr>
                <w:rFonts w:ascii="Times New Roman" w:hAnsi="Times New Roman" w:cs="Times New Roman"/>
                <w:b/>
              </w:rPr>
              <w:t>Медичні матеріали)</w:t>
            </w:r>
          </w:p>
        </w:tc>
      </w:tr>
      <w:tr w:rsidR="00D5460F" w:rsidRPr="005F5965" w:rsidTr="00733F86">
        <w:trPr>
          <w:trHeight w:val="441"/>
        </w:trPr>
        <w:tc>
          <w:tcPr>
            <w:tcW w:w="675" w:type="dxa"/>
            <w:gridSpan w:val="2"/>
            <w:tcBorders>
              <w:top w:val="single" w:sz="4" w:space="0" w:color="000000"/>
              <w:left w:val="single" w:sz="4" w:space="0" w:color="000000"/>
              <w:bottom w:val="single" w:sz="4" w:space="0" w:color="000000"/>
            </w:tcBorders>
            <w:vAlign w:val="center"/>
          </w:tcPr>
          <w:p w:rsidR="00D5460F" w:rsidRPr="005F5965" w:rsidRDefault="00E370B0" w:rsidP="00BB4CC2">
            <w:pPr>
              <w:shd w:val="clear" w:color="auto" w:fill="FFFFFF"/>
              <w:spacing w:after="0" w:line="240" w:lineRule="auto"/>
              <w:rPr>
                <w:rFonts w:ascii="Times New Roman" w:hAnsi="Times New Roman" w:cs="Times New Roman"/>
              </w:rPr>
            </w:pPr>
            <w:r w:rsidRPr="005F5965">
              <w:rPr>
                <w:rFonts w:ascii="Times New Roman" w:hAnsi="Times New Roman" w:cs="Times New Roman"/>
              </w:rPr>
              <w:t>3.2</w:t>
            </w:r>
          </w:p>
        </w:tc>
        <w:tc>
          <w:tcPr>
            <w:tcW w:w="2881" w:type="dxa"/>
            <w:tcBorders>
              <w:top w:val="single" w:sz="4" w:space="0" w:color="000000"/>
              <w:left w:val="single" w:sz="4" w:space="0" w:color="000000"/>
              <w:bottom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rPr>
              <w:t>Тип закупівлі</w:t>
            </w:r>
          </w:p>
        </w:tc>
        <w:tc>
          <w:tcPr>
            <w:tcW w:w="6191" w:type="dxa"/>
            <w:tcBorders>
              <w:top w:val="single" w:sz="4" w:space="0" w:color="000000"/>
              <w:left w:val="single" w:sz="4" w:space="0" w:color="000000"/>
              <w:bottom w:val="single" w:sz="4" w:space="0" w:color="000000"/>
              <w:right w:val="single" w:sz="4" w:space="0" w:color="000000"/>
            </w:tcBorders>
          </w:tcPr>
          <w:p w:rsidR="00D5460F" w:rsidRPr="005F5965" w:rsidRDefault="00D5460F" w:rsidP="00BB4CC2">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rPr>
              <w:t>Спрощена закупівля</w:t>
            </w:r>
          </w:p>
        </w:tc>
      </w:tr>
      <w:tr w:rsidR="004B3754" w:rsidRPr="005F5965" w:rsidTr="00733F86">
        <w:trPr>
          <w:trHeight w:val="441"/>
        </w:trPr>
        <w:tc>
          <w:tcPr>
            <w:tcW w:w="675" w:type="dxa"/>
            <w:gridSpan w:val="2"/>
            <w:tcBorders>
              <w:top w:val="single" w:sz="4" w:space="0" w:color="000000"/>
              <w:left w:val="single" w:sz="4" w:space="0" w:color="000000"/>
              <w:bottom w:val="single" w:sz="4" w:space="0" w:color="000000"/>
            </w:tcBorders>
            <w:vAlign w:val="center"/>
          </w:tcPr>
          <w:p w:rsidR="004B3754" w:rsidRPr="005F5965" w:rsidRDefault="004B3754" w:rsidP="00BB4CC2">
            <w:pPr>
              <w:shd w:val="clear" w:color="auto" w:fill="FFFFFF"/>
              <w:spacing w:after="0" w:line="240" w:lineRule="auto"/>
              <w:rPr>
                <w:rFonts w:ascii="Times New Roman" w:hAnsi="Times New Roman" w:cs="Times New Roman"/>
              </w:rPr>
            </w:pPr>
            <w:r w:rsidRPr="005F5965">
              <w:rPr>
                <w:rFonts w:ascii="Times New Roman" w:hAnsi="Times New Roman" w:cs="Times New Roman"/>
              </w:rPr>
              <w:t>3.3</w:t>
            </w:r>
          </w:p>
        </w:tc>
        <w:tc>
          <w:tcPr>
            <w:tcW w:w="2881" w:type="dxa"/>
            <w:tcBorders>
              <w:top w:val="single" w:sz="4" w:space="0" w:color="000000"/>
              <w:left w:val="single" w:sz="4" w:space="0" w:color="000000"/>
              <w:bottom w:val="single" w:sz="4" w:space="0" w:color="000000"/>
            </w:tcBorders>
          </w:tcPr>
          <w:p w:rsidR="004B3754" w:rsidRPr="005F5965" w:rsidRDefault="004B3754" w:rsidP="00BB4CC2">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191" w:type="dxa"/>
            <w:tcBorders>
              <w:top w:val="single" w:sz="4" w:space="0" w:color="000000"/>
              <w:left w:val="single" w:sz="4" w:space="0" w:color="000000"/>
              <w:bottom w:val="single" w:sz="4" w:space="0" w:color="000000"/>
              <w:right w:val="single" w:sz="4" w:space="0" w:color="000000"/>
            </w:tcBorders>
          </w:tcPr>
          <w:p w:rsidR="004B3754" w:rsidRPr="005F5965" w:rsidRDefault="00CB051E" w:rsidP="00CB051E">
            <w:pPr>
              <w:spacing w:after="0" w:line="240" w:lineRule="auto"/>
              <w:jc w:val="both"/>
              <w:rPr>
                <w:rFonts w:ascii="Times New Roman" w:hAnsi="Times New Roman" w:cs="Times New Roman"/>
              </w:rPr>
            </w:pPr>
            <w:r w:rsidRPr="005F5965">
              <w:rPr>
                <w:rFonts w:ascii="Times New Roman" w:hAnsi="Times New Roman" w:cs="Times New Roman"/>
              </w:rPr>
              <w:t>Без поділу на частини предмета закупівлі (лоти)</w:t>
            </w:r>
          </w:p>
        </w:tc>
      </w:tr>
      <w:tr w:rsidR="00B07206" w:rsidRPr="005F5965" w:rsidTr="00733F86">
        <w:trPr>
          <w:trHeight w:val="274"/>
        </w:trPr>
        <w:tc>
          <w:tcPr>
            <w:tcW w:w="675" w:type="dxa"/>
            <w:gridSpan w:val="2"/>
            <w:tcBorders>
              <w:top w:val="single" w:sz="4" w:space="0" w:color="000000"/>
              <w:left w:val="single" w:sz="4" w:space="0" w:color="000000"/>
              <w:bottom w:val="single" w:sz="4" w:space="0" w:color="000000"/>
            </w:tcBorders>
            <w:vAlign w:val="center"/>
          </w:tcPr>
          <w:p w:rsidR="00B07206" w:rsidRPr="005F5965" w:rsidRDefault="00B07206" w:rsidP="00B07206">
            <w:pPr>
              <w:shd w:val="clear" w:color="auto" w:fill="FFFFFF"/>
              <w:spacing w:after="0" w:line="240" w:lineRule="auto"/>
              <w:rPr>
                <w:rFonts w:ascii="Times New Roman" w:hAnsi="Times New Roman" w:cs="Times New Roman"/>
              </w:rPr>
            </w:pPr>
            <w:r w:rsidRPr="005F5965">
              <w:rPr>
                <w:rFonts w:ascii="Times New Roman" w:hAnsi="Times New Roman" w:cs="Times New Roman"/>
              </w:rPr>
              <w:t>3.4</w:t>
            </w:r>
          </w:p>
        </w:tc>
        <w:tc>
          <w:tcPr>
            <w:tcW w:w="2881" w:type="dxa"/>
            <w:tcBorders>
              <w:top w:val="single" w:sz="4" w:space="0" w:color="000000"/>
              <w:left w:val="single" w:sz="4" w:space="0" w:color="000000"/>
              <w:bottom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rPr>
              <w:t xml:space="preserve">Кількість товарів або обсяг </w:t>
            </w:r>
            <w:r w:rsidRPr="005F5965">
              <w:rPr>
                <w:rFonts w:ascii="Times New Roman" w:hAnsi="Times New Roman" w:cs="Times New Roman"/>
              </w:rPr>
              <w:lastRenderedPageBreak/>
              <w:t>виконання робіт чи надання послуг.</w:t>
            </w:r>
          </w:p>
        </w:tc>
        <w:tc>
          <w:tcPr>
            <w:tcW w:w="6191" w:type="dxa"/>
            <w:tcBorders>
              <w:top w:val="single" w:sz="4" w:space="0" w:color="000000"/>
              <w:left w:val="single" w:sz="4" w:space="0" w:color="000000"/>
              <w:bottom w:val="single" w:sz="4" w:space="0" w:color="000000"/>
              <w:right w:val="single" w:sz="4" w:space="0" w:color="000000"/>
            </w:tcBorders>
          </w:tcPr>
          <w:p w:rsidR="00E77A77" w:rsidRPr="009E47E0" w:rsidRDefault="00647C66" w:rsidP="00E77A77">
            <w:pPr>
              <w:spacing w:after="0" w:line="240" w:lineRule="auto"/>
              <w:jc w:val="both"/>
              <w:rPr>
                <w:rFonts w:ascii="Times New Roman" w:hAnsi="Times New Roman" w:cs="Times New Roman"/>
              </w:rPr>
            </w:pPr>
            <w:r w:rsidRPr="00031CAC">
              <w:rPr>
                <w:rFonts w:ascii="Times New Roman" w:hAnsi="Times New Roman" w:cs="Times New Roman"/>
              </w:rPr>
              <w:lastRenderedPageBreak/>
              <w:t xml:space="preserve">Товари: </w:t>
            </w:r>
            <w:r w:rsidR="00E77A77" w:rsidRPr="009E47E0">
              <w:rPr>
                <w:rFonts w:ascii="Times New Roman" w:eastAsia="Times New Roman" w:hAnsi="Times New Roman" w:cs="Times New Roman"/>
                <w:color w:val="000000"/>
              </w:rPr>
              <w:t>Маска медична захисна</w:t>
            </w:r>
            <w:r w:rsidR="00E77A77" w:rsidRPr="009E47E0">
              <w:rPr>
                <w:rFonts w:ascii="Times New Roman" w:hAnsi="Times New Roman" w:cs="Times New Roman"/>
              </w:rPr>
              <w:t xml:space="preserve"> </w:t>
            </w:r>
            <w:r w:rsidR="00E77A77" w:rsidRPr="009E47E0">
              <w:rPr>
                <w:rFonts w:ascii="Times New Roman" w:eastAsia="Times New Roman" w:hAnsi="Times New Roman" w:cs="Times New Roman"/>
                <w:color w:val="000000"/>
              </w:rPr>
              <w:t>–</w:t>
            </w:r>
            <w:r w:rsidR="003130B8" w:rsidRPr="009E47E0">
              <w:rPr>
                <w:rFonts w:ascii="Times New Roman" w:hAnsi="Times New Roman" w:cs="Times New Roman"/>
              </w:rPr>
              <w:t xml:space="preserve"> 45 900 </w:t>
            </w:r>
            <w:r w:rsidR="00E77A77" w:rsidRPr="009E47E0">
              <w:rPr>
                <w:rFonts w:ascii="Times New Roman" w:hAnsi="Times New Roman" w:cs="Times New Roman"/>
              </w:rPr>
              <w:t>шт.</w:t>
            </w:r>
          </w:p>
          <w:p w:rsidR="00B07206" w:rsidRPr="009E47E0" w:rsidRDefault="00E77A77" w:rsidP="009E47E0">
            <w:pPr>
              <w:spacing w:after="0" w:line="240" w:lineRule="auto"/>
              <w:jc w:val="both"/>
              <w:rPr>
                <w:rFonts w:ascii="Times New Roman" w:eastAsia="Times New Roman" w:hAnsi="Times New Roman" w:cs="Times New Roman"/>
                <w:color w:val="000000"/>
                <w:highlight w:val="yellow"/>
              </w:rPr>
            </w:pPr>
            <w:r w:rsidRPr="009E47E0">
              <w:rPr>
                <w:rFonts w:ascii="Times New Roman" w:eastAsia="Times New Roman" w:hAnsi="Times New Roman" w:cs="Times New Roman"/>
                <w:color w:val="000000"/>
              </w:rPr>
              <w:lastRenderedPageBreak/>
              <w:t xml:space="preserve">Рукавички оглядові нестерильні нітрилові, не містять латексу, </w:t>
            </w:r>
            <w:proofErr w:type="spellStart"/>
            <w:r w:rsidRPr="009E47E0">
              <w:rPr>
                <w:rFonts w:ascii="Times New Roman" w:eastAsia="Times New Roman" w:hAnsi="Times New Roman" w:cs="Times New Roman"/>
                <w:color w:val="000000"/>
              </w:rPr>
              <w:t>неприпудрені</w:t>
            </w:r>
            <w:proofErr w:type="spellEnd"/>
            <w:r w:rsidRPr="009E47E0">
              <w:rPr>
                <w:rFonts w:ascii="Times New Roman" w:eastAsia="Times New Roman" w:hAnsi="Times New Roman" w:cs="Times New Roman"/>
                <w:color w:val="000000"/>
              </w:rPr>
              <w:t xml:space="preserve"> </w:t>
            </w:r>
            <w:r w:rsidR="009E47E0">
              <w:rPr>
                <w:rFonts w:ascii="Times New Roman" w:eastAsia="Times New Roman" w:hAnsi="Times New Roman" w:cs="Times New Roman"/>
                <w:color w:val="000000"/>
              </w:rPr>
              <w:t>– 49 050 пар</w:t>
            </w:r>
          </w:p>
        </w:tc>
      </w:tr>
      <w:tr w:rsidR="00B07206" w:rsidRPr="005F5965" w:rsidTr="00F22B80">
        <w:trPr>
          <w:trHeight w:val="2848"/>
        </w:trPr>
        <w:tc>
          <w:tcPr>
            <w:tcW w:w="675" w:type="dxa"/>
            <w:gridSpan w:val="2"/>
            <w:tcBorders>
              <w:top w:val="single" w:sz="4" w:space="0" w:color="000000"/>
              <w:left w:val="single" w:sz="4" w:space="0" w:color="000000"/>
              <w:bottom w:val="single" w:sz="4" w:space="0" w:color="000000"/>
            </w:tcBorders>
            <w:vAlign w:val="center"/>
          </w:tcPr>
          <w:p w:rsidR="00B07206" w:rsidRPr="005F5965" w:rsidRDefault="00B07206" w:rsidP="00B07206">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lastRenderedPageBreak/>
              <w:t xml:space="preserve"> 3.5</w:t>
            </w:r>
          </w:p>
        </w:tc>
        <w:tc>
          <w:tcPr>
            <w:tcW w:w="2881" w:type="dxa"/>
            <w:tcBorders>
              <w:top w:val="single" w:sz="4" w:space="0" w:color="000000"/>
              <w:left w:val="single" w:sz="4" w:space="0" w:color="000000"/>
              <w:bottom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rPr>
              <w:t>Місце поставки товарів, виконання робіт чи надання послуг:</w:t>
            </w:r>
          </w:p>
        </w:tc>
        <w:tc>
          <w:tcPr>
            <w:tcW w:w="6191" w:type="dxa"/>
            <w:tcBorders>
              <w:top w:val="single" w:sz="4" w:space="0" w:color="000000"/>
              <w:left w:val="single" w:sz="4" w:space="0" w:color="000000"/>
              <w:bottom w:val="single" w:sz="4" w:space="0" w:color="000000"/>
              <w:right w:val="single" w:sz="4" w:space="0" w:color="000000"/>
            </w:tcBorders>
          </w:tcPr>
          <w:p w:rsidR="00B07206" w:rsidRPr="00E77A77" w:rsidRDefault="00B07206" w:rsidP="00E77A77">
            <w:pPr>
              <w:spacing w:after="0" w:line="240" w:lineRule="auto"/>
              <w:jc w:val="both"/>
              <w:rPr>
                <w:rFonts w:ascii="Times New Roman" w:hAnsi="Times New Roman" w:cs="Times New Roman"/>
                <w:b/>
              </w:rPr>
            </w:pPr>
            <w:r w:rsidRPr="005F5965">
              <w:rPr>
                <w:rFonts w:ascii="Times New Roman" w:hAnsi="Times New Roman" w:cs="Times New Roman"/>
              </w:rPr>
              <w:t>Місце поставки товарів:</w:t>
            </w:r>
            <w:r w:rsidR="00D93F9D" w:rsidRPr="005F5965">
              <w:rPr>
                <w:rFonts w:ascii="Times New Roman" w:hAnsi="Times New Roman" w:cs="Times New Roman"/>
              </w:rPr>
              <w:t xml:space="preserve"> </w:t>
            </w:r>
            <w:r w:rsidR="00206D4B" w:rsidRPr="005F5965">
              <w:rPr>
                <w:rFonts w:ascii="Times New Roman" w:hAnsi="Times New Roman" w:cs="Times New Roman"/>
              </w:rPr>
              <w:t>79000, Україна, Л</w:t>
            </w:r>
            <w:r w:rsidR="00003D9C" w:rsidRPr="005F5965">
              <w:rPr>
                <w:rFonts w:ascii="Times New Roman" w:hAnsi="Times New Roman" w:cs="Times New Roman"/>
              </w:rPr>
              <w:t xml:space="preserve">ьвівська область, місто Львів, ЗДО № 3, м. Львів, вул. </w:t>
            </w:r>
            <w:proofErr w:type="spellStart"/>
            <w:r w:rsidR="00003D9C" w:rsidRPr="005F5965">
              <w:rPr>
                <w:rFonts w:ascii="Times New Roman" w:hAnsi="Times New Roman" w:cs="Times New Roman"/>
              </w:rPr>
              <w:t>Коновальця</w:t>
            </w:r>
            <w:proofErr w:type="spellEnd"/>
            <w:r w:rsidR="00003D9C" w:rsidRPr="005F5965">
              <w:rPr>
                <w:rFonts w:ascii="Times New Roman" w:hAnsi="Times New Roman" w:cs="Times New Roman"/>
              </w:rPr>
              <w:t xml:space="preserve">, 124, ЗДО № 18, м. Львів, вул. Гіпсова, 36б, ЗДО № 21,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Грабовського, 3; ЗДО №25,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Листопадового Чину, 26; ЗДО №29,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Чайковського, 22; ЗДО №32,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Коцюбинського, 21а; ЗДО № 33, м. Львів, вул. В.Великого, 13а, ЗДО № 37, м. Львів, вул. Кн. Ольги, 59а, ЗДО №38,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Уласа </w:t>
            </w:r>
            <w:proofErr w:type="spellStart"/>
            <w:r w:rsidR="00003D9C" w:rsidRPr="005F5965">
              <w:rPr>
                <w:rFonts w:ascii="Times New Roman" w:hAnsi="Times New Roman" w:cs="Times New Roman"/>
              </w:rPr>
              <w:t>Самчука</w:t>
            </w:r>
            <w:proofErr w:type="spellEnd"/>
            <w:r w:rsidR="00003D9C" w:rsidRPr="005F5965">
              <w:rPr>
                <w:rFonts w:ascii="Times New Roman" w:hAnsi="Times New Roman" w:cs="Times New Roman"/>
              </w:rPr>
              <w:t xml:space="preserve">, 21; ЗДО №41,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Тарнавського, 100а; ЗДО № 42, м. Львів, вул. Сміливих, 26, ЗДО № 43,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Кирила і Мефодія, 11; ЗДО № 48, м. Львів, вул. Метрологічна, 16, ЗДО № 69, м. Львів, вул. Наукова, 8а, ЗДО № 73, м. Львів, вул. Бойчука, 7, ЗДО № 93, м. Львів, вул. Ген. Чупринки, 94, ЗДО №109, </w:t>
            </w:r>
            <w:r w:rsidR="00003D9C" w:rsidRPr="005F5965">
              <w:rPr>
                <w:rFonts w:ascii="Times New Roman" w:hAnsi="Times New Roman" w:cs="Times New Roman"/>
                <w:lang w:eastAsia="ru-RU"/>
              </w:rPr>
              <w:t xml:space="preserve">м. Львів, </w:t>
            </w:r>
            <w:r w:rsidR="00003D9C" w:rsidRPr="005F5965">
              <w:rPr>
                <w:rFonts w:ascii="Times New Roman" w:hAnsi="Times New Roman" w:cs="Times New Roman"/>
              </w:rPr>
              <w:t xml:space="preserve">вул. </w:t>
            </w:r>
            <w:proofErr w:type="spellStart"/>
            <w:r w:rsidR="00003D9C" w:rsidRPr="005F5965">
              <w:rPr>
                <w:rFonts w:ascii="Times New Roman" w:hAnsi="Times New Roman" w:cs="Times New Roman"/>
              </w:rPr>
              <w:t>Рутковича</w:t>
            </w:r>
            <w:proofErr w:type="spellEnd"/>
            <w:r w:rsidR="00003D9C" w:rsidRPr="005F5965">
              <w:rPr>
                <w:rFonts w:ascii="Times New Roman" w:hAnsi="Times New Roman" w:cs="Times New Roman"/>
              </w:rPr>
              <w:t>, 14, ЗДО № 125, м. Львів, Героїв УПА, 41, ЗДО № 128, м. Львів, вул. Кондукторська, 18, ЗДО № 129, м. Львів, вул. Є.</w:t>
            </w:r>
            <w:proofErr w:type="spellStart"/>
            <w:r w:rsidR="00003D9C" w:rsidRPr="005F5965">
              <w:rPr>
                <w:rFonts w:ascii="Times New Roman" w:hAnsi="Times New Roman" w:cs="Times New Roman"/>
              </w:rPr>
              <w:t>Коновальця</w:t>
            </w:r>
            <w:proofErr w:type="spellEnd"/>
            <w:r w:rsidR="00003D9C" w:rsidRPr="005F5965">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B07206"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B07206" w:rsidRPr="005F5965" w:rsidRDefault="00B07206" w:rsidP="00B07206">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3.6</w:t>
            </w:r>
          </w:p>
        </w:tc>
        <w:tc>
          <w:tcPr>
            <w:tcW w:w="2881" w:type="dxa"/>
            <w:tcBorders>
              <w:top w:val="single" w:sz="4" w:space="0" w:color="000000"/>
              <w:left w:val="single" w:sz="4" w:space="0" w:color="000000"/>
              <w:bottom w:val="single" w:sz="4" w:space="0" w:color="000000"/>
            </w:tcBorders>
          </w:tcPr>
          <w:p w:rsidR="00B07206" w:rsidRPr="005F5965" w:rsidRDefault="00B07206" w:rsidP="00B07206">
            <w:pPr>
              <w:shd w:val="clear" w:color="auto" w:fill="FFFFFF"/>
              <w:spacing w:after="0" w:line="240" w:lineRule="auto"/>
              <w:rPr>
                <w:rFonts w:ascii="Times New Roman" w:hAnsi="Times New Roman" w:cs="Times New Roman"/>
              </w:rPr>
            </w:pPr>
            <w:r w:rsidRPr="005F5965">
              <w:rPr>
                <w:rFonts w:ascii="Times New Roman" w:eastAsia="Times New Roman" w:hAnsi="Times New Roman" w:cs="Times New Roman"/>
                <w:color w:val="000000"/>
              </w:rPr>
              <w:t xml:space="preserve">Строк поставки товарів, виконання робіт, </w:t>
            </w:r>
            <w:r w:rsidRPr="005F5965">
              <w:rPr>
                <w:rFonts w:ascii="Times New Roman" w:eastAsia="Times New Roman" w:hAnsi="Times New Roman" w:cs="Times New Roman"/>
                <w:color w:val="000000"/>
                <w:u w:val="single"/>
              </w:rPr>
              <w:t>надання послуг</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323E9D">
            <w:pPr>
              <w:pStyle w:val="ae"/>
              <w:rPr>
                <w:rFonts w:ascii="Times New Roman" w:hAnsi="Times New Roman" w:cs="Times New Roman"/>
                <w:highlight w:val="yellow"/>
                <w:u w:val="single"/>
              </w:rPr>
            </w:pPr>
            <w:r w:rsidRPr="005F5965">
              <w:rPr>
                <w:rFonts w:ascii="Times New Roman" w:hAnsi="Times New Roman" w:cs="Times New Roman"/>
                <w:u w:val="single"/>
              </w:rPr>
              <w:t xml:space="preserve">До </w:t>
            </w:r>
            <w:r w:rsidR="00214F1F">
              <w:rPr>
                <w:rFonts w:ascii="Times New Roman" w:hAnsi="Times New Roman" w:cs="Times New Roman"/>
                <w:u w:val="single"/>
              </w:rPr>
              <w:t>26</w:t>
            </w:r>
            <w:r w:rsidRPr="005F5965">
              <w:rPr>
                <w:rFonts w:ascii="Times New Roman" w:hAnsi="Times New Roman" w:cs="Times New Roman"/>
                <w:u w:val="single"/>
              </w:rPr>
              <w:t>.</w:t>
            </w:r>
            <w:r w:rsidR="00003D9C" w:rsidRPr="005F5965">
              <w:rPr>
                <w:rFonts w:ascii="Times New Roman" w:hAnsi="Times New Roman" w:cs="Times New Roman"/>
                <w:u w:val="single"/>
              </w:rPr>
              <w:t>12</w:t>
            </w:r>
            <w:r w:rsidR="00214F1F">
              <w:rPr>
                <w:rFonts w:ascii="Times New Roman" w:hAnsi="Times New Roman" w:cs="Times New Roman"/>
                <w:u w:val="single"/>
              </w:rPr>
              <w:t>.2022</w:t>
            </w:r>
            <w:r w:rsidRPr="005F5965">
              <w:rPr>
                <w:rFonts w:ascii="Times New Roman" w:hAnsi="Times New Roman" w:cs="Times New Roman"/>
                <w:u w:val="single"/>
              </w:rPr>
              <w:t xml:space="preserve"> року</w:t>
            </w:r>
          </w:p>
        </w:tc>
      </w:tr>
      <w:tr w:rsidR="00B07206"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B07206" w:rsidRPr="005F5965" w:rsidRDefault="00B07206" w:rsidP="00B07206">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3.7</w:t>
            </w:r>
          </w:p>
        </w:tc>
        <w:tc>
          <w:tcPr>
            <w:tcW w:w="2881" w:type="dxa"/>
            <w:tcBorders>
              <w:top w:val="single" w:sz="4" w:space="0" w:color="000000"/>
              <w:left w:val="single" w:sz="4" w:space="0" w:color="000000"/>
              <w:bottom w:val="single" w:sz="4" w:space="0" w:color="000000"/>
            </w:tcBorders>
          </w:tcPr>
          <w:p w:rsidR="00B07206" w:rsidRPr="005F5965" w:rsidRDefault="00B07206" w:rsidP="00B07206">
            <w:pPr>
              <w:shd w:val="clear" w:color="auto" w:fill="FFFFFF"/>
              <w:spacing w:after="0" w:line="240" w:lineRule="auto"/>
              <w:rPr>
                <w:rFonts w:ascii="Times New Roman" w:hAnsi="Times New Roman" w:cs="Times New Roman"/>
              </w:rPr>
            </w:pPr>
            <w:r w:rsidRPr="005F5965">
              <w:rPr>
                <w:rFonts w:ascii="Times New Roman" w:hAnsi="Times New Roman" w:cs="Times New Roman"/>
                <w:highlight w:val="white"/>
              </w:rPr>
              <w:t>Умови оплати</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widowControl w:val="0"/>
              <w:spacing w:after="0" w:line="240" w:lineRule="auto"/>
              <w:rPr>
                <w:rFonts w:ascii="Times New Roman" w:hAnsi="Times New Roman" w:cs="Times New Roman"/>
              </w:rPr>
            </w:pPr>
            <w:r w:rsidRPr="005F5965">
              <w:rPr>
                <w:rFonts w:ascii="Times New Roman" w:hAnsi="Times New Roman" w:cs="Times New Roman"/>
              </w:rPr>
              <w:t xml:space="preserve">Бюджетні зобов’язання за договором, щодо здійснення Замовником платежів здійснюються лише за наявності відповідного бюджетного призначення (бюджетних </w:t>
            </w:r>
            <w:r w:rsidR="00214F1F">
              <w:rPr>
                <w:rFonts w:ascii="Times New Roman" w:hAnsi="Times New Roman" w:cs="Times New Roman"/>
              </w:rPr>
              <w:t>асигнувань) затверджених на 2022</w:t>
            </w:r>
            <w:r w:rsidRPr="005F5965">
              <w:rPr>
                <w:rFonts w:ascii="Times New Roman" w:hAnsi="Times New Roman" w:cs="Times New Roman"/>
              </w:rPr>
              <w:t xml:space="preserve"> рік.</w:t>
            </w:r>
          </w:p>
          <w:p w:rsidR="00B07206" w:rsidRPr="005F5965" w:rsidRDefault="00B07206" w:rsidP="00B07206">
            <w:pPr>
              <w:widowControl w:val="0"/>
              <w:spacing w:after="0" w:line="240" w:lineRule="auto"/>
              <w:rPr>
                <w:rFonts w:ascii="Times New Roman" w:hAnsi="Times New Roman" w:cs="Times New Roman"/>
                <w:color w:val="000000"/>
              </w:rPr>
            </w:pPr>
            <w:r w:rsidRPr="005F5965">
              <w:rPr>
                <w:rFonts w:ascii="Times New Roman" w:hAnsi="Times New Roman" w:cs="Times New Roman"/>
                <w:color w:val="000000"/>
              </w:rPr>
              <w:t xml:space="preserve">Тип оплати. </w:t>
            </w:r>
            <w:proofErr w:type="spellStart"/>
            <w:r w:rsidRPr="005F5965">
              <w:rPr>
                <w:rFonts w:ascii="Times New Roman" w:hAnsi="Times New Roman" w:cs="Times New Roman"/>
                <w:color w:val="000000"/>
              </w:rPr>
              <w:t>Післяоплата</w:t>
            </w:r>
            <w:proofErr w:type="spellEnd"/>
            <w:r w:rsidRPr="005F5965">
              <w:rPr>
                <w:rFonts w:ascii="Times New Roman" w:hAnsi="Times New Roman" w:cs="Times New Roman"/>
                <w:color w:val="000000"/>
              </w:rPr>
              <w:t xml:space="preserve"> 100%</w:t>
            </w:r>
          </w:p>
          <w:p w:rsidR="00B07206" w:rsidRPr="005F5965" w:rsidRDefault="00B07206" w:rsidP="00B07206">
            <w:pPr>
              <w:widowControl w:val="0"/>
              <w:spacing w:after="0" w:line="240" w:lineRule="auto"/>
              <w:rPr>
                <w:rFonts w:ascii="Times New Roman" w:hAnsi="Times New Roman" w:cs="Times New Roman"/>
                <w:b/>
                <w:color w:val="000000"/>
              </w:rPr>
            </w:pPr>
            <w:r w:rsidRPr="005F5965">
              <w:rPr>
                <w:rFonts w:ascii="Times New Roman" w:hAnsi="Times New Roman" w:cs="Times New Roman"/>
                <w:color w:val="000000"/>
              </w:rPr>
              <w:t xml:space="preserve">Період </w:t>
            </w:r>
            <w:r w:rsidR="001643C6" w:rsidRPr="005F5965">
              <w:rPr>
                <w:rFonts w:ascii="Times New Roman" w:hAnsi="Times New Roman" w:cs="Times New Roman"/>
                <w:color w:val="000000"/>
              </w:rPr>
              <w:t xml:space="preserve">- </w:t>
            </w:r>
            <w:r w:rsidRPr="005F5965">
              <w:rPr>
                <w:rFonts w:ascii="Times New Roman" w:hAnsi="Times New Roman" w:cs="Times New Roman"/>
                <w:color w:val="000000"/>
              </w:rPr>
              <w:t>30 календарних днів</w:t>
            </w:r>
          </w:p>
        </w:tc>
      </w:tr>
      <w:tr w:rsidR="00B07206"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B07206" w:rsidRPr="005F5965" w:rsidRDefault="00B07206" w:rsidP="00B07206">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3.8</w:t>
            </w:r>
          </w:p>
        </w:tc>
        <w:tc>
          <w:tcPr>
            <w:tcW w:w="2881" w:type="dxa"/>
            <w:tcBorders>
              <w:top w:val="single" w:sz="4" w:space="0" w:color="000000"/>
              <w:left w:val="single" w:sz="4" w:space="0" w:color="000000"/>
              <w:bottom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4B63AF">
              <w:rPr>
                <w:rFonts w:ascii="Times New Roman" w:eastAsia="Times New Roman" w:hAnsi="Times New Roman" w:cs="Times New Roman"/>
                <w:color w:val="000000"/>
              </w:rPr>
              <w:t>Інформація про технічні, якісні та інші характеристики предмета закупівлі</w:t>
            </w:r>
          </w:p>
        </w:tc>
        <w:tc>
          <w:tcPr>
            <w:tcW w:w="6191" w:type="dxa"/>
            <w:tcBorders>
              <w:top w:val="single" w:sz="4" w:space="0" w:color="000000"/>
              <w:left w:val="single" w:sz="4" w:space="0" w:color="000000"/>
              <w:bottom w:val="single" w:sz="4" w:space="0" w:color="000000"/>
              <w:right w:val="single" w:sz="4" w:space="0" w:color="000000"/>
            </w:tcBorders>
          </w:tcPr>
          <w:p w:rsidR="004B63AF" w:rsidRPr="00ED4AEB" w:rsidRDefault="00B07206" w:rsidP="00252C03">
            <w:pPr>
              <w:spacing w:after="0" w:line="240" w:lineRule="auto"/>
              <w:jc w:val="both"/>
              <w:rPr>
                <w:rFonts w:ascii="Times New Roman" w:hAnsi="Times New Roman" w:cs="Times New Roman"/>
                <w:color w:val="000000" w:themeColor="text1"/>
              </w:rPr>
            </w:pPr>
            <w:r w:rsidRPr="00ED4AEB">
              <w:rPr>
                <w:rFonts w:ascii="Times New Roman" w:hAnsi="Times New Roman" w:cs="Times New Roman"/>
              </w:rPr>
              <w:t xml:space="preserve">Викладено у додатку 2 до цього оголошення. </w:t>
            </w:r>
          </w:p>
          <w:p w:rsidR="00B07206" w:rsidRDefault="00B07206" w:rsidP="00252C03">
            <w:pPr>
              <w:spacing w:after="0" w:line="240" w:lineRule="auto"/>
              <w:jc w:val="both"/>
              <w:rPr>
                <w:rFonts w:ascii="Times New Roman" w:hAnsi="Times New Roman" w:cs="Times New Roman"/>
              </w:rPr>
            </w:pPr>
            <w:r w:rsidRPr="00ED4AEB">
              <w:rPr>
                <w:rFonts w:ascii="Times New Roman" w:hAnsi="Times New Roman" w:cs="Times New Roman"/>
              </w:rPr>
              <w:t>При цьому якість товару(</w:t>
            </w:r>
            <w:proofErr w:type="spellStart"/>
            <w:r w:rsidRPr="00ED4AEB">
              <w:rPr>
                <w:rFonts w:ascii="Times New Roman" w:hAnsi="Times New Roman" w:cs="Times New Roman"/>
              </w:rPr>
              <w:t>ів</w:t>
            </w:r>
            <w:proofErr w:type="spellEnd"/>
            <w:r w:rsidRPr="00ED4AEB">
              <w:rPr>
                <w:rFonts w:ascii="Times New Roman" w:hAnsi="Times New Roman" w:cs="Times New Roman"/>
              </w:rPr>
              <w:t>), що постачається Постачальником, за своїми якісними характеристиками</w:t>
            </w:r>
            <w:r w:rsidRPr="004B63AF">
              <w:rPr>
                <w:rFonts w:ascii="Times New Roman" w:hAnsi="Times New Roman" w:cs="Times New Roman"/>
              </w:rPr>
              <w:t xml:space="preserve"> повинна ві</w:t>
            </w:r>
            <w:r w:rsidR="00753A3B" w:rsidRPr="004B63AF">
              <w:rPr>
                <w:rFonts w:ascii="Times New Roman" w:hAnsi="Times New Roman" w:cs="Times New Roman"/>
              </w:rPr>
              <w:t>дповідати Державним</w:t>
            </w:r>
            <w:r w:rsidR="00753A3B" w:rsidRPr="005F5965">
              <w:rPr>
                <w:rFonts w:ascii="Times New Roman" w:hAnsi="Times New Roman" w:cs="Times New Roman"/>
              </w:rPr>
              <w:t xml:space="preserve"> стандартам. Товар супроводжується відповідними документами, які підтверджують відповідні якісні характеристики товару (висновок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та/або інший документ).</w:t>
            </w:r>
          </w:p>
          <w:p w:rsidR="004B63AF" w:rsidRPr="004B63AF" w:rsidRDefault="004B63AF" w:rsidP="004B63AF">
            <w:pPr>
              <w:pStyle w:val="ae"/>
              <w:rPr>
                <w:rFonts w:ascii="Arial" w:hAnsi="Arial" w:cs="Arial"/>
                <w:color w:val="000000" w:themeColor="text1"/>
              </w:rPr>
            </w:pPr>
          </w:p>
        </w:tc>
      </w:tr>
      <w:tr w:rsidR="00B07206" w:rsidRPr="005F5965" w:rsidTr="00733F86">
        <w:trPr>
          <w:trHeight w:val="390"/>
        </w:trPr>
        <w:tc>
          <w:tcPr>
            <w:tcW w:w="675" w:type="dxa"/>
            <w:gridSpan w:val="2"/>
            <w:tcBorders>
              <w:top w:val="single" w:sz="4" w:space="0" w:color="000000"/>
              <w:left w:val="single" w:sz="4" w:space="0" w:color="000000"/>
              <w:bottom w:val="single" w:sz="4" w:space="0" w:color="000000"/>
            </w:tcBorders>
            <w:vAlign w:val="center"/>
          </w:tcPr>
          <w:p w:rsidR="00B07206" w:rsidRPr="005F5965" w:rsidRDefault="00B07206" w:rsidP="00B07206">
            <w:pPr>
              <w:shd w:val="clear" w:color="auto" w:fill="FFFFFF"/>
              <w:spacing w:after="0" w:line="240" w:lineRule="auto"/>
              <w:jc w:val="center"/>
              <w:rPr>
                <w:rFonts w:ascii="Times New Roman" w:hAnsi="Times New Roman" w:cs="Times New Roman"/>
                <w:b/>
              </w:rPr>
            </w:pPr>
          </w:p>
        </w:tc>
        <w:tc>
          <w:tcPr>
            <w:tcW w:w="9072" w:type="dxa"/>
            <w:gridSpan w:val="2"/>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spacing w:after="0" w:line="240" w:lineRule="auto"/>
              <w:rPr>
                <w:rFonts w:ascii="Times New Roman" w:hAnsi="Times New Roman" w:cs="Times New Roman"/>
                <w:b/>
              </w:rPr>
            </w:pPr>
          </w:p>
          <w:p w:rsidR="00B07206" w:rsidRPr="005F5965" w:rsidRDefault="00B07206" w:rsidP="00B07206">
            <w:pPr>
              <w:spacing w:after="0" w:line="240" w:lineRule="auto"/>
              <w:rPr>
                <w:rFonts w:ascii="Times New Roman" w:hAnsi="Times New Roman" w:cs="Times New Roman"/>
                <w:b/>
              </w:rPr>
            </w:pPr>
            <w:r w:rsidRPr="005F5965">
              <w:rPr>
                <w:rFonts w:ascii="Times New Roman" w:hAnsi="Times New Roman" w:cs="Times New Roman"/>
                <w:b/>
              </w:rPr>
              <w:t>4. Інструкція з підготовки пропозиції</w:t>
            </w:r>
          </w:p>
          <w:p w:rsidR="00B07206" w:rsidRPr="005F5965" w:rsidRDefault="00B07206" w:rsidP="00B07206">
            <w:pPr>
              <w:spacing w:after="0" w:line="240" w:lineRule="auto"/>
              <w:rPr>
                <w:rFonts w:ascii="Times New Roman" w:hAnsi="Times New Roman" w:cs="Times New Roman"/>
              </w:rPr>
            </w:pPr>
          </w:p>
        </w:tc>
      </w:tr>
      <w:tr w:rsidR="00323E9D" w:rsidRPr="005F5965" w:rsidTr="00733F86">
        <w:trPr>
          <w:trHeight w:val="736"/>
        </w:trPr>
        <w:tc>
          <w:tcPr>
            <w:tcW w:w="675" w:type="dxa"/>
            <w:gridSpan w:val="2"/>
            <w:tcBorders>
              <w:top w:val="single" w:sz="4" w:space="0" w:color="000000"/>
              <w:left w:val="single" w:sz="4" w:space="0" w:color="000000"/>
              <w:bottom w:val="single" w:sz="4" w:space="0" w:color="000000"/>
            </w:tcBorders>
            <w:vAlign w:val="center"/>
          </w:tcPr>
          <w:p w:rsidR="00323E9D" w:rsidRPr="005F5965" w:rsidRDefault="00323E9D" w:rsidP="00323E9D">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rPr>
              <w:t>4.1</w:t>
            </w:r>
          </w:p>
        </w:tc>
        <w:tc>
          <w:tcPr>
            <w:tcW w:w="2881" w:type="dxa"/>
            <w:tcBorders>
              <w:top w:val="single" w:sz="4" w:space="0" w:color="000000"/>
              <w:left w:val="single" w:sz="4" w:space="0" w:color="000000"/>
              <w:bottom w:val="single" w:sz="4" w:space="0" w:color="000000"/>
              <w:right w:val="single" w:sz="4" w:space="0" w:color="auto"/>
            </w:tcBorders>
          </w:tcPr>
          <w:p w:rsidR="00323E9D" w:rsidRPr="005F5965" w:rsidRDefault="00323E9D" w:rsidP="00323E9D">
            <w:pPr>
              <w:spacing w:after="0" w:line="240" w:lineRule="auto"/>
              <w:rPr>
                <w:rFonts w:ascii="Times New Roman" w:eastAsia="Times New Roman" w:hAnsi="Times New Roman" w:cs="Times New Roman"/>
              </w:rPr>
            </w:pPr>
            <w:r w:rsidRPr="005F5965">
              <w:rPr>
                <w:rFonts w:ascii="Times New Roman" w:hAnsi="Times New Roman" w:cs="Times New Roman"/>
                <w:b/>
                <w:highlight w:val="white"/>
              </w:rPr>
              <w:t>Зміст і спосіб подання пропозиції</w:t>
            </w:r>
            <w:r w:rsidRPr="005F5965">
              <w:rPr>
                <w:rFonts w:ascii="Times New Roman" w:eastAsia="Times New Roman" w:hAnsi="Times New Roman" w:cs="Times New Roman"/>
              </w:rPr>
              <w:t xml:space="preserve"> :</w:t>
            </w:r>
          </w:p>
          <w:p w:rsidR="00323E9D" w:rsidRPr="005F5965" w:rsidRDefault="00323E9D" w:rsidP="008F3CF6">
            <w:pPr>
              <w:spacing w:after="0" w:line="240" w:lineRule="auto"/>
              <w:rPr>
                <w:rFonts w:ascii="Times New Roman" w:hAnsi="Times New Roman" w:cs="Times New Roman"/>
                <w:b/>
              </w:rPr>
            </w:pPr>
            <w:r w:rsidRPr="005F5965">
              <w:rPr>
                <w:rFonts w:ascii="Times New Roman" w:eastAsia="Times New Roman" w:hAnsi="Times New Roman" w:cs="Times New Roman"/>
              </w:rPr>
              <w:t xml:space="preserve">кінцевий строк подання пропозицій </w:t>
            </w:r>
          </w:p>
        </w:tc>
        <w:tc>
          <w:tcPr>
            <w:tcW w:w="6191" w:type="dxa"/>
            <w:tcBorders>
              <w:top w:val="single" w:sz="4" w:space="0" w:color="000000"/>
              <w:left w:val="single" w:sz="4" w:space="0" w:color="auto"/>
              <w:bottom w:val="single" w:sz="4" w:space="0" w:color="000000"/>
              <w:right w:val="single" w:sz="4" w:space="0" w:color="000000"/>
            </w:tcBorders>
          </w:tcPr>
          <w:p w:rsidR="00323E9D" w:rsidRPr="005F5965" w:rsidRDefault="00323E9D" w:rsidP="00323E9D">
            <w:pPr>
              <w:widowControl w:val="0"/>
              <w:spacing w:after="0" w:line="240" w:lineRule="auto"/>
              <w:jc w:val="both"/>
              <w:rPr>
                <w:rFonts w:ascii="Times New Roman" w:hAnsi="Times New Roman" w:cs="Times New Roman"/>
              </w:rPr>
            </w:pPr>
            <w:r w:rsidRPr="005F5965">
              <w:rPr>
                <w:rFonts w:ascii="Times New Roman" w:hAnsi="Times New Roman" w:cs="Times New Roman"/>
              </w:rPr>
              <w:t>Кін</w:t>
            </w:r>
            <w:r w:rsidR="008F3CF6" w:rsidRPr="005F5965">
              <w:rPr>
                <w:rFonts w:ascii="Times New Roman" w:hAnsi="Times New Roman" w:cs="Times New Roman"/>
              </w:rPr>
              <w:t>цевий строк подання пропозицій</w:t>
            </w:r>
            <w:r w:rsidR="008F3CF6" w:rsidRPr="00320402">
              <w:rPr>
                <w:rFonts w:ascii="Times New Roman" w:hAnsi="Times New Roman" w:cs="Times New Roman"/>
              </w:rPr>
              <w:t xml:space="preserve">: </w:t>
            </w:r>
            <w:r w:rsidR="009E47E0">
              <w:rPr>
                <w:rFonts w:ascii="Times New Roman" w:hAnsi="Times New Roman" w:cs="Times New Roman"/>
                <w:b/>
                <w:lang w:val="ru-RU"/>
              </w:rPr>
              <w:t>12</w:t>
            </w:r>
            <w:r w:rsidR="00320402">
              <w:rPr>
                <w:rFonts w:ascii="Times New Roman" w:hAnsi="Times New Roman" w:cs="Times New Roman"/>
                <w:b/>
              </w:rPr>
              <w:t>.12.2022</w:t>
            </w:r>
            <w:r w:rsidR="00320402" w:rsidRPr="00320402">
              <w:rPr>
                <w:rFonts w:ascii="Times New Roman" w:hAnsi="Times New Roman" w:cs="Times New Roman"/>
                <w:b/>
              </w:rPr>
              <w:t xml:space="preserve"> до 00</w:t>
            </w:r>
            <w:r w:rsidRPr="00320402">
              <w:rPr>
                <w:rFonts w:ascii="Times New Roman" w:hAnsi="Times New Roman" w:cs="Times New Roman"/>
                <w:b/>
              </w:rPr>
              <w:t>.00 год.</w:t>
            </w:r>
          </w:p>
          <w:p w:rsidR="00323E9D" w:rsidRPr="005F5965" w:rsidRDefault="00323E9D" w:rsidP="00323E9D">
            <w:pPr>
              <w:pStyle w:val="2"/>
              <w:keepNext/>
              <w:keepLines/>
              <w:spacing w:after="0" w:line="240" w:lineRule="auto"/>
              <w:jc w:val="both"/>
              <w:rPr>
                <w:rFonts w:ascii="Times New Roman" w:hAnsi="Times New Roman" w:cs="Times New Roman"/>
              </w:rPr>
            </w:pPr>
            <w:r w:rsidRPr="005F5965">
              <w:rPr>
                <w:rFonts w:ascii="Times New Roman" w:hAnsi="Times New Roman" w:cs="Times New Roman"/>
                <w:shd w:val="clear" w:color="auto" w:fill="FFFFFF"/>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tc>
      </w:tr>
      <w:tr w:rsidR="00323E9D" w:rsidRPr="005F5965" w:rsidTr="00733F86">
        <w:trPr>
          <w:trHeight w:val="2325"/>
        </w:trPr>
        <w:tc>
          <w:tcPr>
            <w:tcW w:w="675" w:type="dxa"/>
            <w:gridSpan w:val="2"/>
            <w:tcBorders>
              <w:top w:val="single" w:sz="4" w:space="0" w:color="000000"/>
              <w:left w:val="single" w:sz="4" w:space="0" w:color="000000"/>
              <w:bottom w:val="single" w:sz="4" w:space="0" w:color="000000"/>
            </w:tcBorders>
            <w:vAlign w:val="center"/>
          </w:tcPr>
          <w:p w:rsidR="00323E9D" w:rsidRPr="005F5965" w:rsidRDefault="00323E9D" w:rsidP="00323E9D">
            <w:pPr>
              <w:shd w:val="clear" w:color="auto" w:fill="FFFFFF"/>
              <w:spacing w:after="0" w:line="240" w:lineRule="auto"/>
              <w:rPr>
                <w:rFonts w:ascii="Times New Roman" w:hAnsi="Times New Roman" w:cs="Times New Roman"/>
              </w:rPr>
            </w:pPr>
            <w:r w:rsidRPr="005F5965">
              <w:rPr>
                <w:rFonts w:ascii="Times New Roman" w:hAnsi="Times New Roman" w:cs="Times New Roman"/>
              </w:rPr>
              <w:lastRenderedPageBreak/>
              <w:t>4.2</w:t>
            </w:r>
          </w:p>
          <w:p w:rsidR="00323E9D" w:rsidRPr="005F5965" w:rsidRDefault="00323E9D" w:rsidP="00323E9D">
            <w:pPr>
              <w:shd w:val="clear" w:color="auto" w:fill="FFFFFF"/>
              <w:spacing w:after="0" w:line="240" w:lineRule="auto"/>
              <w:jc w:val="center"/>
              <w:rPr>
                <w:rFonts w:ascii="Times New Roman" w:hAnsi="Times New Roman" w:cs="Times New Roman"/>
              </w:rPr>
            </w:pPr>
          </w:p>
          <w:p w:rsidR="00323E9D" w:rsidRPr="005F5965" w:rsidRDefault="00323E9D" w:rsidP="00323E9D">
            <w:pPr>
              <w:shd w:val="clear" w:color="auto" w:fill="FFFFFF"/>
              <w:spacing w:after="0" w:line="240" w:lineRule="auto"/>
              <w:rPr>
                <w:rFonts w:ascii="Times New Roman" w:hAnsi="Times New Roman" w:cs="Times New Roman"/>
              </w:rPr>
            </w:pPr>
          </w:p>
          <w:p w:rsidR="00323E9D" w:rsidRPr="005F5965" w:rsidRDefault="00323E9D" w:rsidP="00323E9D">
            <w:pPr>
              <w:shd w:val="clear" w:color="auto" w:fill="FFFFFF"/>
              <w:spacing w:after="0" w:line="240" w:lineRule="auto"/>
              <w:rPr>
                <w:rFonts w:ascii="Times New Roman" w:hAnsi="Times New Roman" w:cs="Times New Roman"/>
              </w:rPr>
            </w:pPr>
          </w:p>
          <w:p w:rsidR="00323E9D" w:rsidRPr="005F5965" w:rsidRDefault="00323E9D" w:rsidP="00323E9D">
            <w:pPr>
              <w:shd w:val="clear" w:color="auto" w:fill="FFFFFF"/>
              <w:spacing w:after="0" w:line="240" w:lineRule="auto"/>
              <w:rPr>
                <w:rFonts w:ascii="Times New Roman" w:hAnsi="Times New Roman" w:cs="Times New Roman"/>
              </w:rPr>
            </w:pPr>
          </w:p>
          <w:p w:rsidR="00323E9D" w:rsidRPr="005F5965" w:rsidRDefault="00323E9D" w:rsidP="00323E9D">
            <w:pPr>
              <w:shd w:val="clear" w:color="auto" w:fill="FFFFFF"/>
              <w:spacing w:after="0" w:line="240" w:lineRule="auto"/>
              <w:rPr>
                <w:rFonts w:ascii="Times New Roman" w:hAnsi="Times New Roman" w:cs="Times New Roman"/>
              </w:rPr>
            </w:pPr>
            <w:r w:rsidRPr="005F5965">
              <w:rPr>
                <w:rFonts w:ascii="Times New Roman" w:hAnsi="Times New Roman" w:cs="Times New Roman"/>
              </w:rPr>
              <w:t>4.3</w:t>
            </w:r>
          </w:p>
        </w:tc>
        <w:tc>
          <w:tcPr>
            <w:tcW w:w="2881" w:type="dxa"/>
            <w:tcBorders>
              <w:top w:val="single" w:sz="4" w:space="0" w:color="000000"/>
              <w:left w:val="single" w:sz="4" w:space="0" w:color="000000"/>
              <w:bottom w:val="single" w:sz="4" w:space="0" w:color="000000"/>
              <w:right w:val="single" w:sz="4" w:space="0" w:color="auto"/>
            </w:tcBorders>
          </w:tcPr>
          <w:p w:rsidR="00323E9D" w:rsidRPr="005F5965" w:rsidRDefault="00323E9D" w:rsidP="00323E9D">
            <w:pPr>
              <w:spacing w:after="0" w:line="240" w:lineRule="auto"/>
              <w:rPr>
                <w:rFonts w:ascii="Times New Roman" w:hAnsi="Times New Roman" w:cs="Times New Roman"/>
                <w:b/>
              </w:rPr>
            </w:pPr>
            <w:r w:rsidRPr="005F5965">
              <w:rPr>
                <w:rFonts w:ascii="Times New Roman" w:hAnsi="Times New Roman" w:cs="Times New Roman"/>
                <w:b/>
              </w:rPr>
              <w:t>Унесення змін або відкликання пропозиції учасником</w:t>
            </w:r>
          </w:p>
          <w:p w:rsidR="00323E9D" w:rsidRPr="005F5965" w:rsidRDefault="00323E9D" w:rsidP="00323E9D">
            <w:pPr>
              <w:spacing w:after="0" w:line="240" w:lineRule="auto"/>
              <w:rPr>
                <w:rFonts w:ascii="Times New Roman" w:hAnsi="Times New Roman" w:cs="Times New Roman"/>
                <w:b/>
              </w:rPr>
            </w:pPr>
          </w:p>
          <w:p w:rsidR="00323E9D" w:rsidRPr="005F5965" w:rsidRDefault="00323E9D" w:rsidP="00323E9D">
            <w:pPr>
              <w:spacing w:after="0" w:line="240" w:lineRule="auto"/>
              <w:rPr>
                <w:rFonts w:ascii="Times New Roman" w:hAnsi="Times New Roman" w:cs="Times New Roman"/>
                <w:b/>
              </w:rPr>
            </w:pPr>
          </w:p>
          <w:p w:rsidR="00323E9D" w:rsidRPr="005F5965" w:rsidRDefault="00323E9D" w:rsidP="00323E9D">
            <w:pPr>
              <w:spacing w:after="0" w:line="240" w:lineRule="auto"/>
              <w:rPr>
                <w:rFonts w:ascii="Times New Roman" w:eastAsia="Times New Roman" w:hAnsi="Times New Roman" w:cs="Times New Roman"/>
                <w:b/>
              </w:rPr>
            </w:pPr>
          </w:p>
          <w:p w:rsidR="00323E9D" w:rsidRPr="005F5965" w:rsidRDefault="00323E9D" w:rsidP="00323E9D">
            <w:pPr>
              <w:spacing w:after="0" w:line="240" w:lineRule="auto"/>
              <w:rPr>
                <w:rFonts w:ascii="Times New Roman" w:eastAsia="Times New Roman" w:hAnsi="Times New Roman" w:cs="Times New Roman"/>
                <w:b/>
              </w:rPr>
            </w:pPr>
          </w:p>
          <w:p w:rsidR="00323E9D" w:rsidRPr="005F5965" w:rsidRDefault="00323E9D" w:rsidP="00323E9D">
            <w:pPr>
              <w:spacing w:after="0" w:line="240" w:lineRule="auto"/>
              <w:rPr>
                <w:rFonts w:ascii="Times New Roman" w:eastAsia="Times New Roman" w:hAnsi="Times New Roman" w:cs="Times New Roman"/>
                <w:b/>
              </w:rPr>
            </w:pPr>
          </w:p>
          <w:p w:rsidR="00323E9D" w:rsidRPr="005F5965" w:rsidRDefault="00323E9D" w:rsidP="00323E9D">
            <w:pPr>
              <w:spacing w:after="0" w:line="240" w:lineRule="auto"/>
              <w:rPr>
                <w:rFonts w:ascii="Times New Roman" w:eastAsia="Times New Roman" w:hAnsi="Times New Roman" w:cs="Times New Roman"/>
                <w:b/>
              </w:rPr>
            </w:pPr>
          </w:p>
          <w:p w:rsidR="00323E9D" w:rsidRPr="005F5965" w:rsidRDefault="00323E9D" w:rsidP="008F3CF6">
            <w:pPr>
              <w:spacing w:after="0" w:line="240" w:lineRule="auto"/>
              <w:rPr>
                <w:rFonts w:ascii="Times New Roman" w:hAnsi="Times New Roman" w:cs="Times New Roman"/>
                <w:b/>
              </w:rPr>
            </w:pPr>
            <w:r w:rsidRPr="005F5965">
              <w:rPr>
                <w:rFonts w:ascii="Times New Roman" w:eastAsia="Times New Roman" w:hAnsi="Times New Roman" w:cs="Times New Roman"/>
                <w:b/>
              </w:rPr>
              <w:t>Період уточнення інформації про закупівлю:</w:t>
            </w:r>
          </w:p>
        </w:tc>
        <w:tc>
          <w:tcPr>
            <w:tcW w:w="6191" w:type="dxa"/>
            <w:tcBorders>
              <w:top w:val="single" w:sz="4" w:space="0" w:color="000000"/>
              <w:left w:val="single" w:sz="4" w:space="0" w:color="auto"/>
              <w:bottom w:val="single" w:sz="4" w:space="0" w:color="000000"/>
              <w:right w:val="single" w:sz="4" w:space="0" w:color="000000"/>
            </w:tcBorders>
          </w:tcPr>
          <w:p w:rsidR="00323E9D" w:rsidRPr="005F5965" w:rsidRDefault="00323E9D" w:rsidP="00323E9D">
            <w:pPr>
              <w:widowControl w:val="0"/>
              <w:spacing w:after="0" w:line="240" w:lineRule="auto"/>
              <w:jc w:val="both"/>
              <w:rPr>
                <w:rFonts w:ascii="Times New Roman" w:hAnsi="Times New Roman" w:cs="Times New Roman"/>
              </w:rPr>
            </w:pPr>
            <w:r w:rsidRPr="005F5965">
              <w:rPr>
                <w:rFonts w:ascii="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w:t>
            </w:r>
          </w:p>
          <w:p w:rsidR="00323E9D" w:rsidRPr="005F5965" w:rsidRDefault="00323E9D" w:rsidP="00323E9D">
            <w:pPr>
              <w:widowControl w:val="0"/>
              <w:spacing w:after="0" w:line="240" w:lineRule="auto"/>
              <w:jc w:val="both"/>
              <w:rPr>
                <w:rFonts w:ascii="Times New Roman" w:hAnsi="Times New Roman" w:cs="Times New Roman"/>
              </w:rPr>
            </w:pPr>
            <w:r w:rsidRPr="005F5965">
              <w:rPr>
                <w:rFonts w:ascii="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323E9D" w:rsidRPr="005F5965" w:rsidRDefault="00323E9D" w:rsidP="00323E9D">
            <w:pPr>
              <w:widowControl w:val="0"/>
              <w:spacing w:after="0" w:line="240" w:lineRule="auto"/>
              <w:jc w:val="both"/>
              <w:rPr>
                <w:rFonts w:ascii="Times New Roman" w:hAnsi="Times New Roman" w:cs="Times New Roman"/>
                <w:b/>
                <w:highlight w:val="yellow"/>
              </w:rPr>
            </w:pPr>
          </w:p>
          <w:p w:rsidR="00323E9D" w:rsidRPr="005F5965" w:rsidRDefault="00323E9D" w:rsidP="00323E9D">
            <w:pPr>
              <w:widowControl w:val="0"/>
              <w:spacing w:after="0" w:line="240" w:lineRule="auto"/>
              <w:jc w:val="both"/>
              <w:rPr>
                <w:rFonts w:ascii="Times New Roman" w:hAnsi="Times New Roman" w:cs="Times New Roman"/>
                <w:b/>
                <w:highlight w:val="yellow"/>
              </w:rPr>
            </w:pPr>
          </w:p>
          <w:p w:rsidR="00323E9D" w:rsidRPr="005F5965" w:rsidRDefault="009E47E0" w:rsidP="00323E9D">
            <w:pPr>
              <w:widowControl w:val="0"/>
              <w:spacing w:after="0" w:line="240" w:lineRule="auto"/>
              <w:jc w:val="both"/>
              <w:rPr>
                <w:rFonts w:ascii="Times New Roman" w:hAnsi="Times New Roman" w:cs="Times New Roman"/>
                <w:b/>
              </w:rPr>
            </w:pPr>
            <w:r>
              <w:rPr>
                <w:rFonts w:ascii="Times New Roman" w:hAnsi="Times New Roman" w:cs="Times New Roman"/>
                <w:b/>
              </w:rPr>
              <w:t>08</w:t>
            </w:r>
            <w:r w:rsidR="00320402" w:rsidRPr="00320402">
              <w:rPr>
                <w:rFonts w:ascii="Times New Roman" w:hAnsi="Times New Roman" w:cs="Times New Roman"/>
                <w:b/>
              </w:rPr>
              <w:t>.12.2022 до 00</w:t>
            </w:r>
            <w:r w:rsidR="00323E9D" w:rsidRPr="00320402">
              <w:rPr>
                <w:rFonts w:ascii="Times New Roman" w:hAnsi="Times New Roman" w:cs="Times New Roman"/>
                <w:b/>
              </w:rPr>
              <w:t>.00 год.</w:t>
            </w:r>
          </w:p>
          <w:p w:rsidR="00323E9D" w:rsidRPr="005F5965" w:rsidRDefault="00323E9D" w:rsidP="00323E9D">
            <w:pPr>
              <w:widowControl w:val="0"/>
              <w:spacing w:after="0" w:line="240" w:lineRule="auto"/>
              <w:jc w:val="both"/>
              <w:rPr>
                <w:rFonts w:ascii="Times New Roman" w:hAnsi="Times New Roman" w:cs="Times New Roman"/>
                <w:b/>
              </w:rPr>
            </w:pPr>
            <w:r w:rsidRPr="005F5965">
              <w:rPr>
                <w:rFonts w:ascii="Times New Roman" w:hAnsi="Times New Roman" w:cs="Times New Roman"/>
                <w:shd w:val="clear" w:color="auto" w:fill="FFFFFF"/>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tc>
      </w:tr>
      <w:tr w:rsidR="00B07206" w:rsidRPr="005F5965" w:rsidTr="00155190">
        <w:trPr>
          <w:trHeight w:val="433"/>
        </w:trPr>
        <w:tc>
          <w:tcPr>
            <w:tcW w:w="9747" w:type="dxa"/>
            <w:gridSpan w:val="4"/>
            <w:tcBorders>
              <w:top w:val="single" w:sz="4" w:space="0" w:color="000000"/>
              <w:left w:val="single" w:sz="4" w:space="0" w:color="000000"/>
              <w:bottom w:val="single" w:sz="4" w:space="0" w:color="000000"/>
              <w:right w:val="single" w:sz="4" w:space="0" w:color="000000"/>
            </w:tcBorders>
            <w:vAlign w:val="center"/>
          </w:tcPr>
          <w:p w:rsidR="00B07206" w:rsidRPr="005F5965" w:rsidRDefault="00B07206" w:rsidP="00B07206">
            <w:pPr>
              <w:widowControl w:val="0"/>
              <w:spacing w:after="0" w:line="240" w:lineRule="auto"/>
              <w:jc w:val="center"/>
              <w:rPr>
                <w:rFonts w:ascii="Times New Roman" w:hAnsi="Times New Roman" w:cs="Times New Roman"/>
                <w:b/>
              </w:rPr>
            </w:pPr>
          </w:p>
          <w:p w:rsidR="00B07206" w:rsidRPr="005F5965" w:rsidRDefault="00B07206" w:rsidP="00B07206">
            <w:pPr>
              <w:widowControl w:val="0"/>
              <w:spacing w:after="0" w:line="240" w:lineRule="auto"/>
              <w:jc w:val="center"/>
              <w:rPr>
                <w:rFonts w:ascii="Times New Roman" w:hAnsi="Times New Roman" w:cs="Times New Roman"/>
                <w:b/>
              </w:rPr>
            </w:pPr>
            <w:r w:rsidRPr="005F5965">
              <w:rPr>
                <w:rFonts w:ascii="Times New Roman" w:hAnsi="Times New Roman" w:cs="Times New Roman"/>
                <w:b/>
              </w:rPr>
              <w:t>5. Оцінка пропозиції</w:t>
            </w:r>
          </w:p>
          <w:p w:rsidR="00B07206" w:rsidRPr="005F5965" w:rsidRDefault="00B07206" w:rsidP="00B07206">
            <w:pPr>
              <w:widowControl w:val="0"/>
              <w:spacing w:after="0" w:line="240" w:lineRule="auto"/>
              <w:jc w:val="center"/>
              <w:rPr>
                <w:rFonts w:ascii="Times New Roman" w:hAnsi="Times New Roman" w:cs="Times New Roman"/>
              </w:rPr>
            </w:pPr>
          </w:p>
        </w:tc>
      </w:tr>
      <w:tr w:rsidR="00B07206" w:rsidRPr="005F5965" w:rsidTr="00353643">
        <w:trPr>
          <w:trHeight w:val="736"/>
        </w:trPr>
        <w:tc>
          <w:tcPr>
            <w:tcW w:w="651" w:type="dxa"/>
            <w:tcBorders>
              <w:top w:val="single" w:sz="4" w:space="0" w:color="000000"/>
              <w:left w:val="single" w:sz="4" w:space="0" w:color="000000"/>
              <w:bottom w:val="single" w:sz="4" w:space="0" w:color="000000"/>
              <w:right w:val="single" w:sz="4" w:space="0" w:color="auto"/>
            </w:tcBorders>
            <w:vAlign w:val="center"/>
          </w:tcPr>
          <w:p w:rsidR="00B07206" w:rsidRPr="005F5965" w:rsidRDefault="00B07206" w:rsidP="00B07206">
            <w:pPr>
              <w:widowControl w:val="0"/>
              <w:spacing w:after="0" w:line="240" w:lineRule="auto"/>
              <w:jc w:val="center"/>
              <w:rPr>
                <w:rFonts w:ascii="Times New Roman" w:hAnsi="Times New Roman" w:cs="Times New Roman"/>
              </w:rPr>
            </w:pPr>
            <w:r w:rsidRPr="005F5965">
              <w:rPr>
                <w:rFonts w:ascii="Times New Roman" w:hAnsi="Times New Roman" w:cs="Times New Roman"/>
              </w:rPr>
              <w:t>5.1.</w:t>
            </w:r>
          </w:p>
        </w:tc>
        <w:tc>
          <w:tcPr>
            <w:tcW w:w="2905" w:type="dxa"/>
            <w:gridSpan w:val="2"/>
            <w:tcBorders>
              <w:top w:val="single" w:sz="4" w:space="0" w:color="000000"/>
              <w:left w:val="single" w:sz="4" w:space="0" w:color="auto"/>
              <w:bottom w:val="single" w:sz="4" w:space="0" w:color="000000"/>
              <w:right w:val="single" w:sz="4" w:space="0" w:color="auto"/>
            </w:tcBorders>
            <w:vAlign w:val="center"/>
          </w:tcPr>
          <w:p w:rsidR="00B07206" w:rsidRPr="005F5965" w:rsidRDefault="00B07206" w:rsidP="00B07206">
            <w:pPr>
              <w:widowControl w:val="0"/>
              <w:spacing w:after="0" w:line="240" w:lineRule="auto"/>
              <w:rPr>
                <w:rFonts w:ascii="Times New Roman" w:hAnsi="Times New Roman" w:cs="Times New Roman"/>
                <w:b/>
              </w:rPr>
            </w:pPr>
            <w:r w:rsidRPr="005F5965">
              <w:rPr>
                <w:rFonts w:ascii="Times New Roman" w:hAnsi="Times New Roman" w:cs="Times New Roman"/>
                <w:b/>
              </w:rPr>
              <w:t xml:space="preserve">Перелік критеріїв та методика оцінки пропозиції із зазначенням питомої ваги критерію </w:t>
            </w:r>
          </w:p>
        </w:tc>
        <w:tc>
          <w:tcPr>
            <w:tcW w:w="6191" w:type="dxa"/>
            <w:tcBorders>
              <w:top w:val="single" w:sz="4" w:space="0" w:color="000000"/>
              <w:left w:val="single" w:sz="4" w:space="0" w:color="auto"/>
              <w:bottom w:val="single" w:sz="4" w:space="0" w:color="000000"/>
              <w:right w:val="single" w:sz="4" w:space="0" w:color="000000"/>
            </w:tcBorders>
            <w:vAlign w:val="center"/>
          </w:tcPr>
          <w:p w:rsidR="00B07206" w:rsidRPr="005F5965" w:rsidRDefault="00B07206" w:rsidP="00B07206">
            <w:pPr>
              <w:pStyle w:val="2"/>
              <w:spacing w:after="0" w:line="240" w:lineRule="auto"/>
              <w:jc w:val="both"/>
              <w:rPr>
                <w:rFonts w:ascii="Times New Roman" w:hAnsi="Times New Roman" w:cs="Times New Roman"/>
                <w:b/>
              </w:rPr>
            </w:pPr>
            <w:r w:rsidRPr="005F5965">
              <w:rPr>
                <w:rFonts w:ascii="Times New Roman" w:hAnsi="Times New Roman" w:cs="Times New Roman"/>
                <w:b/>
              </w:rPr>
              <w:t xml:space="preserve">Єдиний критерій оцінки пропозицій - Ціна, </w:t>
            </w:r>
          </w:p>
          <w:p w:rsidR="00B07206" w:rsidRPr="005F5965" w:rsidRDefault="007F5D7E" w:rsidP="00B07206">
            <w:pPr>
              <w:pStyle w:val="2"/>
              <w:spacing w:after="0" w:line="240" w:lineRule="auto"/>
              <w:jc w:val="both"/>
              <w:rPr>
                <w:rFonts w:ascii="Times New Roman" w:hAnsi="Times New Roman" w:cs="Times New Roman"/>
                <w:b/>
              </w:rPr>
            </w:pPr>
            <w:r>
              <w:rPr>
                <w:rFonts w:ascii="Times New Roman" w:hAnsi="Times New Roman" w:cs="Times New Roman"/>
                <w:b/>
              </w:rPr>
              <w:t>без ПДВ</w:t>
            </w:r>
            <w:r w:rsidR="00B07206" w:rsidRPr="005F5965">
              <w:rPr>
                <w:rFonts w:ascii="Times New Roman" w:hAnsi="Times New Roman" w:cs="Times New Roman"/>
                <w:b/>
              </w:rPr>
              <w:t>.</w:t>
            </w:r>
          </w:p>
          <w:p w:rsidR="00B07206" w:rsidRPr="005F5965" w:rsidRDefault="00B07206" w:rsidP="00B07206">
            <w:pPr>
              <w:pStyle w:val="rvps2"/>
              <w:spacing w:before="0" w:after="0"/>
              <w:rPr>
                <w:sz w:val="22"/>
                <w:szCs w:val="22"/>
              </w:rPr>
            </w:pPr>
            <w:r w:rsidRPr="005F5965">
              <w:rPr>
                <w:sz w:val="22"/>
                <w:szCs w:val="22"/>
              </w:rPr>
              <w:t>Питома вага цінового критерію становить 100 відсотків.</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Інші критерії оцінки  пропозицій Замовником не застосовуються</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 xml:space="preserve">Електронна система визначає найкращою пропозицію з найнижчою ціною/приведеною ціною. </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За результатами оцінки та розгляду пропозиції замовник визначає переможця та приймає рішення про намір укласти договір.</w:t>
            </w:r>
          </w:p>
          <w:p w:rsidR="00B07206" w:rsidRPr="005F5965" w:rsidRDefault="00B07206" w:rsidP="00B07206">
            <w:pPr>
              <w:widowControl w:val="0"/>
              <w:spacing w:after="0" w:line="240" w:lineRule="auto"/>
              <w:jc w:val="both"/>
              <w:rPr>
                <w:rFonts w:ascii="Times New Roman" w:hAnsi="Times New Roman" w:cs="Times New Roman"/>
              </w:rPr>
            </w:pPr>
            <w:r w:rsidRPr="005F5965">
              <w:rPr>
                <w:rFonts w:ascii="Times New Roman" w:hAnsi="Times New Roman" w:cs="Times New Roman"/>
              </w:rPr>
              <w:t>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p w:rsidR="00B07206" w:rsidRPr="005F5965" w:rsidRDefault="00B07206" w:rsidP="00B07206">
            <w:pPr>
              <w:widowControl w:val="0"/>
              <w:spacing w:after="0" w:line="240" w:lineRule="auto"/>
              <w:jc w:val="both"/>
              <w:rPr>
                <w:rFonts w:ascii="Times New Roman" w:hAnsi="Times New Roman" w:cs="Times New Roman"/>
              </w:rPr>
            </w:pPr>
          </w:p>
        </w:tc>
      </w:tr>
      <w:tr w:rsidR="00B07206" w:rsidRPr="005F5965" w:rsidTr="00155190">
        <w:trPr>
          <w:trHeight w:val="613"/>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6</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rPr>
              <w:t>Дата та час розкриття тендерних пропозицій:</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color w:val="000000"/>
              </w:rPr>
              <w:t>Заповнюється електронною системою закупівель автоматично</w:t>
            </w:r>
          </w:p>
        </w:tc>
      </w:tr>
      <w:tr w:rsidR="00B07206" w:rsidRPr="005F5965" w:rsidTr="00155190">
        <w:trPr>
          <w:trHeight w:val="565"/>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b/>
              </w:rPr>
              <w:lastRenderedPageBreak/>
              <w:t>7</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rPr>
              <w:t>Дата та час проведення електронного аукціону:</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color w:val="000000"/>
              </w:rPr>
              <w:t>Заповнюється електронною системою закупівель автоматично</w:t>
            </w:r>
          </w:p>
        </w:tc>
      </w:tr>
      <w:tr w:rsidR="00B07206" w:rsidRPr="005F5965" w:rsidTr="00353643">
        <w:trPr>
          <w:trHeight w:val="473"/>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rPr>
            </w:pPr>
            <w:r w:rsidRPr="005F5965">
              <w:rPr>
                <w:rFonts w:ascii="Times New Roman" w:hAnsi="Times New Roman" w:cs="Times New Roman"/>
                <w:b/>
              </w:rPr>
              <w:t>8</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eastAsia="Times New Roman" w:hAnsi="Times New Roman" w:cs="Times New Roman"/>
                <w:color w:val="000000"/>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b/>
                <w:color w:val="000000"/>
              </w:rPr>
            </w:pPr>
            <w:r w:rsidRPr="005F5965">
              <w:rPr>
                <w:rFonts w:ascii="Times New Roman" w:hAnsi="Times New Roman" w:cs="Times New Roman"/>
                <w:b/>
                <w:color w:val="000000"/>
              </w:rPr>
              <w:t xml:space="preserve">0,5 % </w:t>
            </w:r>
          </w:p>
        </w:tc>
      </w:tr>
      <w:tr w:rsidR="00B07206" w:rsidRPr="005F5965" w:rsidTr="00353643">
        <w:trPr>
          <w:trHeight w:val="473"/>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9</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eastAsia="Times New Roman" w:hAnsi="Times New Roman" w:cs="Times New Roman"/>
                <w:color w:val="000000"/>
              </w:rPr>
            </w:pPr>
            <w:r w:rsidRPr="005F5965">
              <w:rPr>
                <w:rFonts w:ascii="Times New Roman" w:eastAsia="Times New Roman" w:hAnsi="Times New Roman" w:cs="Times New Roman"/>
                <w:color w:val="000000"/>
              </w:rPr>
              <w:t>Розмір та умови надання забезпечення пропозицій учасників (якщо замовник вимагає його надати)</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b/>
                <w:color w:val="000000"/>
              </w:rPr>
            </w:pPr>
            <w:r w:rsidRPr="005F5965">
              <w:rPr>
                <w:rFonts w:ascii="Times New Roman" w:hAnsi="Times New Roman" w:cs="Times New Roman"/>
                <w:b/>
                <w:color w:val="000000"/>
              </w:rPr>
              <w:t>Не вимагається</w:t>
            </w:r>
          </w:p>
        </w:tc>
      </w:tr>
      <w:tr w:rsidR="00B07206" w:rsidRPr="005F5965" w:rsidTr="00353643">
        <w:trPr>
          <w:trHeight w:val="473"/>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10</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eastAsia="Times New Roman" w:hAnsi="Times New Roman" w:cs="Times New Roman"/>
                <w:color w:val="000000"/>
              </w:rPr>
            </w:pPr>
            <w:r w:rsidRPr="005F5965">
              <w:rPr>
                <w:rFonts w:ascii="Times New Roman" w:eastAsia="Times New Roman" w:hAnsi="Times New Roman" w:cs="Times New Roman"/>
                <w:color w:val="000000"/>
              </w:rPr>
              <w:t>Розмір та умови надання забезпечення виконання договору про закупівлю (якщо замовник вимагає його надати):</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shd w:val="clear" w:color="auto" w:fill="FFFFFF"/>
              <w:spacing w:after="0" w:line="240" w:lineRule="auto"/>
              <w:jc w:val="both"/>
              <w:rPr>
                <w:rFonts w:ascii="Times New Roman" w:hAnsi="Times New Roman" w:cs="Times New Roman"/>
                <w:b/>
                <w:color w:val="000000"/>
              </w:rPr>
            </w:pPr>
            <w:r w:rsidRPr="005F5965">
              <w:rPr>
                <w:rFonts w:ascii="Times New Roman" w:hAnsi="Times New Roman" w:cs="Times New Roman"/>
                <w:b/>
                <w:color w:val="000000"/>
              </w:rPr>
              <w:t>Не вимагається</w:t>
            </w:r>
          </w:p>
        </w:tc>
      </w:tr>
      <w:tr w:rsidR="00B07206" w:rsidRPr="005F5965" w:rsidTr="000E7D95">
        <w:trPr>
          <w:trHeight w:val="425"/>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11</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rPr>
              <w:t>Відміна замовником закупівлі чи визнання її такою, що не відбулась</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widowControl w:val="0"/>
              <w:spacing w:after="0" w:line="240" w:lineRule="auto"/>
              <w:contextualSpacing/>
              <w:jc w:val="both"/>
              <w:rPr>
                <w:rFonts w:ascii="Times New Roman" w:hAnsi="Times New Roman" w:cs="Times New Roman"/>
              </w:rPr>
            </w:pPr>
            <w:r w:rsidRPr="005F5965">
              <w:rPr>
                <w:rFonts w:ascii="Times New Roman" w:hAnsi="Times New Roman" w:cs="Times New Roman"/>
              </w:rPr>
              <w:t>Замовник відміняє спрощену закупівлю в разі:</w:t>
            </w:r>
          </w:p>
          <w:p w:rsidR="00B07206" w:rsidRPr="005F5965" w:rsidRDefault="00B07206" w:rsidP="00B07206">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bookmarkStart w:id="1" w:name="n510"/>
            <w:bookmarkEnd w:id="1"/>
            <w:r w:rsidRPr="005F5965">
              <w:rPr>
                <w:rFonts w:ascii="Times New Roman" w:hAnsi="Times New Roman" w:cs="Times New Roman"/>
                <w:spacing w:val="-2"/>
                <w:sz w:val="22"/>
                <w:szCs w:val="22"/>
                <w:lang w:val="uk-UA" w:eastAsia="en-US"/>
              </w:rPr>
              <w:t>відсутності подальшої потреби в закупівлі товарів, робіт і послуг;</w:t>
            </w:r>
          </w:p>
          <w:p w:rsidR="00B07206" w:rsidRPr="005F5965" w:rsidRDefault="00B07206" w:rsidP="00B07206">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bookmarkStart w:id="2" w:name="n511"/>
            <w:bookmarkEnd w:id="2"/>
            <w:r w:rsidRPr="005F5965">
              <w:rPr>
                <w:rFonts w:ascii="Times New Roman" w:hAnsi="Times New Roman" w:cs="Times New Roman"/>
                <w:spacing w:val="-2"/>
                <w:sz w:val="22"/>
                <w:szCs w:val="22"/>
                <w:lang w:val="uk-UA" w:eastAsia="en-US"/>
              </w:rPr>
              <w:t>неможливості усунення порушень, що виникли через виявлені порушення законодавства з питань публічних закупівель;</w:t>
            </w:r>
          </w:p>
          <w:p w:rsidR="00B07206" w:rsidRPr="005F5965" w:rsidRDefault="00B07206" w:rsidP="00B07206">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bookmarkStart w:id="3" w:name="n512"/>
            <w:bookmarkEnd w:id="3"/>
            <w:r w:rsidRPr="005F5965">
              <w:rPr>
                <w:rFonts w:ascii="Times New Roman" w:hAnsi="Times New Roman" w:cs="Times New Roman"/>
                <w:spacing w:val="-2"/>
                <w:sz w:val="22"/>
                <w:szCs w:val="22"/>
                <w:lang w:val="uk-UA" w:eastAsia="en-US"/>
              </w:rPr>
              <w:t>скорочення видатків на здійснення закупівлі товарів, робіт і послуг.</w:t>
            </w:r>
          </w:p>
          <w:p w:rsidR="00B07206" w:rsidRPr="005F5965" w:rsidRDefault="00B07206" w:rsidP="00B07206">
            <w:pPr>
              <w:widowControl w:val="0"/>
              <w:spacing w:after="0" w:line="240" w:lineRule="auto"/>
              <w:jc w:val="both"/>
              <w:rPr>
                <w:rFonts w:ascii="Times New Roman" w:hAnsi="Times New Roman" w:cs="Times New Roman"/>
                <w:spacing w:val="-2"/>
              </w:rPr>
            </w:pPr>
            <w:r w:rsidRPr="005F5965">
              <w:rPr>
                <w:rFonts w:ascii="Times New Roman" w:hAnsi="Times New Roman" w:cs="Times New Roman"/>
                <w:spacing w:val="-2"/>
              </w:rPr>
              <w:t>Спрощена закупівля автоматично відміняється електронною системою закупівель у разі:</w:t>
            </w:r>
          </w:p>
          <w:p w:rsidR="00B07206" w:rsidRPr="005F5965" w:rsidRDefault="00B07206" w:rsidP="00B07206">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r w:rsidRPr="005F5965">
              <w:rPr>
                <w:rFonts w:ascii="Times New Roman" w:hAnsi="Times New Roman" w:cs="Times New Roman"/>
                <w:spacing w:val="-2"/>
                <w:sz w:val="22"/>
                <w:szCs w:val="22"/>
                <w:lang w:val="uk-UA" w:eastAsia="en-US"/>
              </w:rPr>
              <w:t>відхилення всіх пропозицій учасників;</w:t>
            </w:r>
          </w:p>
          <w:p w:rsidR="00B07206" w:rsidRPr="005F5965" w:rsidRDefault="00B07206" w:rsidP="00B07206">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r w:rsidRPr="005F5965">
              <w:rPr>
                <w:rFonts w:ascii="Times New Roman" w:hAnsi="Times New Roman" w:cs="Times New Roman"/>
                <w:spacing w:val="-2"/>
                <w:sz w:val="22"/>
                <w:szCs w:val="22"/>
                <w:lang w:val="uk-UA" w:eastAsia="en-US"/>
              </w:rPr>
              <w:t>відсутності пропозицій учасників для участі в ній.</w:t>
            </w:r>
            <w:bookmarkStart w:id="4" w:name="n518"/>
            <w:bookmarkStart w:id="5" w:name="n517"/>
            <w:bookmarkStart w:id="6" w:name="n522"/>
            <w:bookmarkStart w:id="7" w:name="n516"/>
            <w:bookmarkStart w:id="8" w:name="n523"/>
            <w:bookmarkEnd w:id="4"/>
            <w:bookmarkEnd w:id="5"/>
            <w:bookmarkEnd w:id="6"/>
            <w:bookmarkEnd w:id="7"/>
            <w:bookmarkEnd w:id="8"/>
          </w:p>
          <w:p w:rsidR="00B07206" w:rsidRPr="005F5965" w:rsidRDefault="00B07206" w:rsidP="00B07206">
            <w:pPr>
              <w:pStyle w:val="a6"/>
              <w:ind w:left="0"/>
              <w:jc w:val="both"/>
              <w:rPr>
                <w:rFonts w:ascii="Times New Roman" w:hAnsi="Times New Roman" w:cs="Times New Roman"/>
                <w:spacing w:val="-2"/>
                <w:sz w:val="22"/>
                <w:szCs w:val="22"/>
                <w:lang w:val="uk-UA" w:eastAsia="en-US"/>
              </w:rPr>
            </w:pPr>
            <w:r w:rsidRPr="005F5965">
              <w:rPr>
                <w:rFonts w:ascii="Times New Roman" w:hAnsi="Times New Roman" w:cs="Times New Roman"/>
                <w:spacing w:val="-2"/>
                <w:sz w:val="22"/>
                <w:szCs w:val="22"/>
                <w:lang w:val="uk-UA" w:eastAsia="en-US"/>
              </w:rPr>
              <w:t>Спрощена закупівля може бути відмінена частково (за лотом).</w:t>
            </w:r>
          </w:p>
          <w:p w:rsidR="00B07206" w:rsidRPr="005F5965" w:rsidRDefault="00B07206" w:rsidP="00B07206">
            <w:pPr>
              <w:widowControl w:val="0"/>
              <w:spacing w:after="0" w:line="240" w:lineRule="auto"/>
              <w:jc w:val="both"/>
              <w:rPr>
                <w:rFonts w:ascii="Times New Roman" w:hAnsi="Times New Roman" w:cs="Times New Roman"/>
                <w:spacing w:val="-2"/>
              </w:rPr>
            </w:pPr>
            <w:r w:rsidRPr="005F5965">
              <w:rPr>
                <w:rFonts w:ascii="Times New Roman" w:hAnsi="Times New Roman" w:cs="Times New Roman"/>
                <w:spacing w:val="-2"/>
              </w:rPr>
              <w:t xml:space="preserve">Повідомлення про відміну закупівлі оприлюднюється в електронній системі закупівель: </w:t>
            </w:r>
          </w:p>
          <w:p w:rsidR="00B07206" w:rsidRPr="005F5965" w:rsidRDefault="00B07206" w:rsidP="00B07206">
            <w:pPr>
              <w:pStyle w:val="a6"/>
              <w:numPr>
                <w:ilvl w:val="0"/>
                <w:numId w:val="5"/>
              </w:numPr>
              <w:autoSpaceDE/>
              <w:autoSpaceDN/>
              <w:adjustRightInd/>
              <w:ind w:left="0" w:firstLine="0"/>
              <w:jc w:val="both"/>
              <w:rPr>
                <w:rFonts w:ascii="Times New Roman" w:hAnsi="Times New Roman" w:cs="Times New Roman"/>
                <w:spacing w:val="-2"/>
                <w:sz w:val="22"/>
                <w:szCs w:val="22"/>
                <w:lang w:val="uk-UA" w:eastAsia="en-US"/>
              </w:rPr>
            </w:pPr>
            <w:r w:rsidRPr="005F5965">
              <w:rPr>
                <w:rFonts w:ascii="Times New Roman" w:hAnsi="Times New Roman" w:cs="Times New Roman"/>
                <w:spacing w:val="-2"/>
                <w:sz w:val="22"/>
                <w:szCs w:val="22"/>
                <w:lang w:val="uk-UA" w:eastAsia="en-US"/>
              </w:rPr>
              <w:t xml:space="preserve">замовником протягом одного робочого дня з дня прийняття замовником відповідного рішення; </w:t>
            </w:r>
          </w:p>
          <w:p w:rsidR="00B07206" w:rsidRPr="005F5965" w:rsidRDefault="00B07206" w:rsidP="00B07206">
            <w:pPr>
              <w:pStyle w:val="a6"/>
              <w:numPr>
                <w:ilvl w:val="0"/>
                <w:numId w:val="5"/>
              </w:numPr>
              <w:autoSpaceDE/>
              <w:autoSpaceDN/>
              <w:adjustRightInd/>
              <w:ind w:left="0" w:firstLine="0"/>
              <w:jc w:val="both"/>
              <w:rPr>
                <w:rFonts w:ascii="Times New Roman" w:hAnsi="Times New Roman" w:cs="Times New Roman"/>
                <w:sz w:val="22"/>
                <w:szCs w:val="22"/>
                <w:lang w:val="uk-UA" w:eastAsia="en-US"/>
              </w:rPr>
            </w:pPr>
            <w:r w:rsidRPr="005F5965">
              <w:rPr>
                <w:rFonts w:ascii="Times New Roman" w:hAnsi="Times New Roman" w:cs="Times New Roman"/>
                <w:spacing w:val="-2"/>
                <w:sz w:val="22"/>
                <w:szCs w:val="22"/>
                <w:lang w:val="uk-UA" w:eastAsia="en-US"/>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в ній.</w:t>
            </w:r>
          </w:p>
          <w:p w:rsidR="00B07206" w:rsidRPr="005F5965" w:rsidRDefault="00B07206" w:rsidP="00B07206">
            <w:pPr>
              <w:shd w:val="clear" w:color="auto" w:fill="FFFFFF"/>
              <w:spacing w:after="0" w:line="240" w:lineRule="auto"/>
              <w:jc w:val="both"/>
              <w:rPr>
                <w:rFonts w:ascii="Times New Roman" w:hAnsi="Times New Roman" w:cs="Times New Roman"/>
                <w:color w:val="000000"/>
              </w:rPr>
            </w:pPr>
            <w:r w:rsidRPr="005F5965">
              <w:rPr>
                <w:rFonts w:ascii="Times New Roman" w:hAnsi="Times New Roman" w:cs="Times New Roman"/>
                <w:spacing w:val="-2"/>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B07206" w:rsidRPr="005F5965" w:rsidTr="005F5965">
        <w:trPr>
          <w:trHeight w:val="1702"/>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hd w:val="clear" w:color="auto" w:fill="FFFFFF"/>
              <w:spacing w:after="0" w:line="240" w:lineRule="auto"/>
              <w:jc w:val="center"/>
              <w:rPr>
                <w:rFonts w:ascii="Times New Roman" w:hAnsi="Times New Roman" w:cs="Times New Roman"/>
                <w:b/>
              </w:rPr>
            </w:pPr>
            <w:r w:rsidRPr="005F5965">
              <w:rPr>
                <w:rFonts w:ascii="Times New Roman" w:hAnsi="Times New Roman" w:cs="Times New Roman"/>
                <w:b/>
              </w:rPr>
              <w:t>12</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shd w:val="clear" w:color="auto" w:fill="FFFFFF"/>
              <w:spacing w:after="0" w:line="240" w:lineRule="auto"/>
              <w:jc w:val="both"/>
              <w:rPr>
                <w:rFonts w:ascii="Times New Roman" w:hAnsi="Times New Roman" w:cs="Times New Roman"/>
              </w:rPr>
            </w:pPr>
            <w:r w:rsidRPr="005F5965">
              <w:rPr>
                <w:rFonts w:ascii="Times New Roman" w:hAnsi="Times New Roman" w:cs="Times New Roman"/>
              </w:rPr>
              <w:t>Дії замовника при відмові переможця торгів підписати договір про закупівлю</w:t>
            </w: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widowControl w:val="0"/>
              <w:spacing w:after="0" w:line="240" w:lineRule="auto"/>
              <w:contextualSpacing/>
              <w:jc w:val="both"/>
              <w:rPr>
                <w:rFonts w:ascii="Times New Roman" w:hAnsi="Times New Roman" w:cs="Times New Roman"/>
              </w:rPr>
            </w:pPr>
            <w:r w:rsidRPr="005F5965">
              <w:rPr>
                <w:rFonts w:ascii="Times New Roman" w:hAnsi="Times New Roman" w:cs="Times New Roman"/>
              </w:rPr>
              <w:t>У разі відмови переможця закупівлі від підписання договору про закупівлю відповідно до вимог документації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 строк дії пропозиції яких ще не минув.</w:t>
            </w:r>
          </w:p>
        </w:tc>
      </w:tr>
      <w:tr w:rsidR="00B07206" w:rsidRPr="005F5965" w:rsidTr="00155190">
        <w:trPr>
          <w:trHeight w:val="42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07206" w:rsidRPr="005F5965" w:rsidRDefault="00B07206" w:rsidP="00B07206">
            <w:pPr>
              <w:spacing w:after="0" w:line="240" w:lineRule="auto"/>
              <w:jc w:val="center"/>
              <w:rPr>
                <w:rFonts w:ascii="Times New Roman" w:hAnsi="Times New Roman" w:cs="Times New Roman"/>
                <w:b/>
              </w:rPr>
            </w:pPr>
          </w:p>
          <w:p w:rsidR="00B07206" w:rsidRPr="005F5965" w:rsidRDefault="00B07206" w:rsidP="00B07206">
            <w:pPr>
              <w:spacing w:after="0" w:line="240" w:lineRule="auto"/>
              <w:jc w:val="center"/>
              <w:rPr>
                <w:rFonts w:ascii="Times New Roman" w:hAnsi="Times New Roman" w:cs="Times New Roman"/>
                <w:b/>
              </w:rPr>
            </w:pPr>
            <w:r w:rsidRPr="005F5965">
              <w:rPr>
                <w:rFonts w:ascii="Times New Roman" w:hAnsi="Times New Roman" w:cs="Times New Roman"/>
                <w:b/>
              </w:rPr>
              <w:t>13. Інша інформація</w:t>
            </w:r>
          </w:p>
          <w:p w:rsidR="00B07206" w:rsidRPr="005F5965" w:rsidRDefault="00B07206" w:rsidP="00B07206">
            <w:pPr>
              <w:spacing w:after="0" w:line="240" w:lineRule="auto"/>
              <w:jc w:val="center"/>
              <w:rPr>
                <w:rFonts w:ascii="Times New Roman" w:hAnsi="Times New Roman" w:cs="Times New Roman"/>
                <w:b/>
              </w:rPr>
            </w:pPr>
          </w:p>
        </w:tc>
      </w:tr>
      <w:tr w:rsidR="00B07206" w:rsidRPr="005F5965" w:rsidTr="00353643">
        <w:trPr>
          <w:trHeight w:val="62"/>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pacing w:after="0" w:line="240" w:lineRule="auto"/>
              <w:jc w:val="center"/>
              <w:rPr>
                <w:rFonts w:ascii="Times New Roman" w:hAnsi="Times New Roman" w:cs="Times New Roman"/>
              </w:rPr>
            </w:pPr>
            <w:r w:rsidRPr="005F5965">
              <w:rPr>
                <w:rFonts w:ascii="Times New Roman" w:hAnsi="Times New Roman" w:cs="Times New Roman"/>
              </w:rPr>
              <w:t>13.1</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pStyle w:val="1"/>
              <w:widowControl w:val="0"/>
              <w:tabs>
                <w:tab w:val="left" w:pos="0"/>
                <w:tab w:val="left" w:pos="284"/>
                <w:tab w:val="left" w:pos="851"/>
              </w:tabs>
              <w:spacing w:after="0" w:line="240" w:lineRule="auto"/>
              <w:ind w:left="60"/>
              <w:jc w:val="both"/>
              <w:rPr>
                <w:rFonts w:ascii="Times New Roman" w:hAnsi="Times New Roman"/>
                <w:lang w:val="uk-UA"/>
              </w:rPr>
            </w:pPr>
            <w:r w:rsidRPr="005F5965">
              <w:rPr>
                <w:rFonts w:ascii="Times New Roman" w:hAnsi="Times New Roman"/>
                <w:b/>
                <w:color w:val="000000"/>
              </w:rPr>
              <w:t xml:space="preserve">Строк </w:t>
            </w:r>
            <w:proofErr w:type="spellStart"/>
            <w:r w:rsidRPr="005F5965">
              <w:rPr>
                <w:rFonts w:ascii="Times New Roman" w:hAnsi="Times New Roman"/>
                <w:b/>
                <w:color w:val="000000"/>
              </w:rPr>
              <w:t>укладання</w:t>
            </w:r>
            <w:proofErr w:type="spellEnd"/>
            <w:r w:rsidRPr="005F5965">
              <w:rPr>
                <w:rFonts w:ascii="Times New Roman" w:hAnsi="Times New Roman"/>
                <w:b/>
                <w:color w:val="000000"/>
              </w:rPr>
              <w:t xml:space="preserve"> договору</w:t>
            </w:r>
            <w:r w:rsidRPr="005F5965">
              <w:rPr>
                <w:rFonts w:ascii="Times New Roman" w:hAnsi="Times New Roman"/>
                <w:lang w:val="uk-UA"/>
              </w:rPr>
              <w:t>.</w:t>
            </w:r>
          </w:p>
          <w:p w:rsidR="00B07206" w:rsidRPr="005F5965" w:rsidRDefault="00B07206" w:rsidP="00B07206">
            <w:pPr>
              <w:spacing w:after="0" w:line="240" w:lineRule="auto"/>
              <w:jc w:val="both"/>
              <w:rPr>
                <w:rFonts w:ascii="Times New Roman" w:hAnsi="Times New Roman" w:cs="Times New Roman"/>
              </w:rPr>
            </w:pP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pStyle w:val="WW-1"/>
              <w:ind w:firstLine="227"/>
              <w:jc w:val="both"/>
              <w:rPr>
                <w:color w:val="auto"/>
                <w:sz w:val="22"/>
                <w:szCs w:val="22"/>
              </w:rPr>
            </w:pPr>
            <w:r w:rsidRPr="005F5965">
              <w:rPr>
                <w:color w:val="auto"/>
                <w:sz w:val="22"/>
                <w:szCs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9" w:name="n578"/>
            <w:bookmarkEnd w:id="9"/>
            <w:r w:rsidRPr="005F5965">
              <w:rPr>
                <w:color w:val="auto"/>
                <w:sz w:val="22"/>
                <w:szCs w:val="22"/>
              </w:rPr>
              <w:t>.</w:t>
            </w:r>
          </w:p>
          <w:p w:rsidR="00B07206" w:rsidRPr="005F5965" w:rsidRDefault="00B07206" w:rsidP="00B07206">
            <w:pPr>
              <w:widowControl w:val="0"/>
              <w:spacing w:after="0" w:line="240" w:lineRule="auto"/>
              <w:contextualSpacing/>
              <w:jc w:val="both"/>
              <w:rPr>
                <w:rFonts w:ascii="Times New Roman" w:hAnsi="Times New Roman" w:cs="Times New Roman"/>
              </w:rPr>
            </w:pPr>
            <w:r w:rsidRPr="005F5965">
              <w:rPr>
                <w:rFonts w:ascii="Times New Roman" w:hAnsi="Times New Roman" w:cs="Times New Roman"/>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w:t>
            </w:r>
            <w:r w:rsidRPr="005F5965">
              <w:rPr>
                <w:rFonts w:ascii="Times New Roman" w:hAnsi="Times New Roman" w:cs="Times New Roman"/>
              </w:rPr>
              <w:lastRenderedPageBreak/>
              <w:t>договір про закупівлю.</w:t>
            </w:r>
          </w:p>
          <w:p w:rsidR="00B07206" w:rsidRPr="005F5965" w:rsidRDefault="00B07206" w:rsidP="00B07206">
            <w:pPr>
              <w:spacing w:after="0" w:line="240" w:lineRule="auto"/>
              <w:jc w:val="both"/>
              <w:rPr>
                <w:rFonts w:ascii="Times New Roman" w:hAnsi="Times New Roman" w:cs="Times New Roman"/>
              </w:rPr>
            </w:pPr>
            <w:r w:rsidRPr="005F5965">
              <w:rPr>
                <w:rFonts w:ascii="Times New Roman" w:hAnsi="Times New Roman" w:cs="Times New Roman"/>
              </w:rPr>
              <w:t>Рішення про намір укласти договір про закупівлю приймається замовником у день визначення учасника переможцем спрощеної закупівлі, та протягом одного дня з дати ухвалення оприлюднюється в електронній системі закупівель</w:t>
            </w:r>
            <w:bookmarkStart w:id="10" w:name="n526"/>
            <w:bookmarkEnd w:id="10"/>
            <w:r w:rsidRPr="005F5965">
              <w:rPr>
                <w:rFonts w:ascii="Times New Roman" w:hAnsi="Times New Roman" w:cs="Times New Roman"/>
              </w:rPr>
              <w:t>.</w:t>
            </w:r>
          </w:p>
        </w:tc>
      </w:tr>
      <w:tr w:rsidR="00B07206" w:rsidRPr="005F5965" w:rsidTr="00353643">
        <w:trPr>
          <w:trHeight w:val="62"/>
        </w:trPr>
        <w:tc>
          <w:tcPr>
            <w:tcW w:w="651" w:type="dxa"/>
            <w:tcBorders>
              <w:top w:val="single" w:sz="4" w:space="0" w:color="000000"/>
              <w:left w:val="single" w:sz="4" w:space="0" w:color="000000"/>
              <w:bottom w:val="single" w:sz="4" w:space="0" w:color="000000"/>
            </w:tcBorders>
            <w:shd w:val="clear" w:color="auto" w:fill="FFFFFF"/>
            <w:vAlign w:val="center"/>
          </w:tcPr>
          <w:p w:rsidR="00B07206" w:rsidRPr="005F5965" w:rsidRDefault="00B07206" w:rsidP="00B07206">
            <w:pPr>
              <w:spacing w:after="0" w:line="240" w:lineRule="auto"/>
              <w:jc w:val="center"/>
              <w:rPr>
                <w:rFonts w:ascii="Times New Roman" w:hAnsi="Times New Roman" w:cs="Times New Roman"/>
              </w:rPr>
            </w:pPr>
            <w:r w:rsidRPr="005F5965">
              <w:rPr>
                <w:rFonts w:ascii="Times New Roman" w:hAnsi="Times New Roman" w:cs="Times New Roman"/>
              </w:rPr>
              <w:lastRenderedPageBreak/>
              <w:t>13.2</w:t>
            </w:r>
          </w:p>
        </w:tc>
        <w:tc>
          <w:tcPr>
            <w:tcW w:w="2905" w:type="dxa"/>
            <w:gridSpan w:val="2"/>
            <w:tcBorders>
              <w:top w:val="single" w:sz="4" w:space="0" w:color="000000"/>
              <w:left w:val="single" w:sz="4" w:space="0" w:color="000000"/>
              <w:bottom w:val="single" w:sz="4" w:space="0" w:color="000000"/>
            </w:tcBorders>
            <w:shd w:val="clear" w:color="auto" w:fill="FFFFFF"/>
          </w:tcPr>
          <w:p w:rsidR="00B07206" w:rsidRPr="005F5965" w:rsidRDefault="00B07206" w:rsidP="00B07206">
            <w:pPr>
              <w:pStyle w:val="1"/>
              <w:widowControl w:val="0"/>
              <w:tabs>
                <w:tab w:val="left" w:pos="0"/>
                <w:tab w:val="left" w:pos="284"/>
                <w:tab w:val="left" w:pos="851"/>
              </w:tabs>
              <w:spacing w:after="0" w:line="240" w:lineRule="auto"/>
              <w:ind w:left="60"/>
              <w:jc w:val="both"/>
              <w:rPr>
                <w:rFonts w:ascii="Times New Roman" w:hAnsi="Times New Roman"/>
                <w:b/>
                <w:color w:val="000000"/>
              </w:rPr>
            </w:pPr>
          </w:p>
        </w:tc>
        <w:tc>
          <w:tcPr>
            <w:tcW w:w="6191" w:type="dxa"/>
            <w:tcBorders>
              <w:top w:val="single" w:sz="4" w:space="0" w:color="000000"/>
              <w:left w:val="single" w:sz="4" w:space="0" w:color="000000"/>
              <w:bottom w:val="single" w:sz="4" w:space="0" w:color="000000"/>
              <w:right w:val="single" w:sz="4" w:space="0" w:color="000000"/>
            </w:tcBorders>
          </w:tcPr>
          <w:p w:rsidR="00B07206" w:rsidRPr="005F5965" w:rsidRDefault="00B07206" w:rsidP="00B07206">
            <w:pPr>
              <w:tabs>
                <w:tab w:val="left" w:pos="0"/>
              </w:tabs>
              <w:spacing w:after="0" w:line="240" w:lineRule="auto"/>
              <w:ind w:right="21" w:firstLine="540"/>
              <w:jc w:val="both"/>
              <w:rPr>
                <w:rFonts w:ascii="Times New Roman" w:eastAsia="Times New Roman" w:hAnsi="Times New Roman" w:cs="Times New Roman"/>
              </w:rPr>
            </w:pPr>
            <w:r w:rsidRPr="005F5965">
              <w:rPr>
                <w:rFonts w:ascii="Times New Roman" w:eastAsia="Times New Roman" w:hAnsi="Times New Roman" w:cs="Times New Roman"/>
              </w:rPr>
              <w:t xml:space="preserve">4.1. Після проведення аукціону документи, які відразу не було надано  Учасником,  розглядатись Замовником не будуть. </w:t>
            </w:r>
          </w:p>
          <w:p w:rsidR="00B07206" w:rsidRPr="005F5965" w:rsidRDefault="00B07206" w:rsidP="00B07206">
            <w:pPr>
              <w:tabs>
                <w:tab w:val="left" w:pos="0"/>
              </w:tabs>
              <w:spacing w:after="0" w:line="240" w:lineRule="auto"/>
              <w:ind w:right="21" w:firstLine="180"/>
              <w:jc w:val="both"/>
              <w:rPr>
                <w:rFonts w:ascii="Times New Roman" w:eastAsia="Times New Roman" w:hAnsi="Times New Roman" w:cs="Times New Roman"/>
              </w:rPr>
            </w:pPr>
            <w:r w:rsidRPr="005F5965">
              <w:rPr>
                <w:rFonts w:ascii="Times New Roman" w:eastAsia="Times New Roman" w:hAnsi="Times New Roman" w:cs="Times New Roman"/>
              </w:rPr>
              <w:t xml:space="preserve">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документації. </w:t>
            </w:r>
          </w:p>
          <w:p w:rsidR="00B07206" w:rsidRPr="005F5965" w:rsidRDefault="00B07206" w:rsidP="00B07206">
            <w:pPr>
              <w:tabs>
                <w:tab w:val="left" w:pos="-180"/>
              </w:tabs>
              <w:spacing w:after="0" w:line="240" w:lineRule="auto"/>
              <w:ind w:right="21" w:firstLine="540"/>
              <w:jc w:val="both"/>
              <w:rPr>
                <w:rFonts w:ascii="Times New Roman" w:eastAsia="Times New Roman" w:hAnsi="Times New Roman" w:cs="Times New Roman"/>
              </w:rPr>
            </w:pPr>
            <w:r w:rsidRPr="005F5965">
              <w:rPr>
                <w:rFonts w:ascii="Times New Roman" w:eastAsia="Times New Roman" w:hAnsi="Times New Roman" w:cs="Times New Roman"/>
              </w:rPr>
              <w:t xml:space="preserve">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 </w:t>
            </w:r>
          </w:p>
          <w:p w:rsidR="00B07206" w:rsidRPr="005F5965" w:rsidRDefault="00B07206" w:rsidP="00B07206">
            <w:pPr>
              <w:tabs>
                <w:tab w:val="left" w:pos="-180"/>
                <w:tab w:val="left" w:pos="395"/>
              </w:tabs>
              <w:spacing w:after="0" w:line="240" w:lineRule="auto"/>
              <w:ind w:right="21" w:firstLine="180"/>
              <w:jc w:val="both"/>
              <w:rPr>
                <w:rFonts w:ascii="Times New Roman" w:eastAsia="Times New Roman" w:hAnsi="Times New Roman" w:cs="Times New Roman"/>
              </w:rPr>
            </w:pPr>
            <w:r w:rsidRPr="005F5965">
              <w:rPr>
                <w:rFonts w:ascii="Times New Roman" w:eastAsia="Times New Roman" w:hAnsi="Times New Roman" w:cs="Times New Roman"/>
              </w:rPr>
              <w:t xml:space="preserve">      Документи, що не передбачені законодавством для учасників – юридичних  осіб,  фізичних осіб – підприємців, не подаються ними у складі пропозиції.</w:t>
            </w:r>
          </w:p>
          <w:p w:rsidR="00B07206" w:rsidRPr="005F5965" w:rsidRDefault="00B07206" w:rsidP="00B07206">
            <w:pPr>
              <w:spacing w:after="0" w:line="240" w:lineRule="auto"/>
              <w:ind w:right="180"/>
              <w:jc w:val="both"/>
              <w:rPr>
                <w:rFonts w:ascii="Times New Roman" w:eastAsia="Times New Roman" w:hAnsi="Times New Roman" w:cs="Times New Roman"/>
              </w:rPr>
            </w:pPr>
            <w:r w:rsidRPr="005F5965">
              <w:rPr>
                <w:rFonts w:ascii="Times New Roman" w:eastAsia="Times New Roman" w:hAnsi="Times New Roman" w:cs="Times New Roman"/>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B07206" w:rsidRPr="005F5965" w:rsidRDefault="00B07206" w:rsidP="00B07206">
            <w:pPr>
              <w:widowControl w:val="0"/>
              <w:tabs>
                <w:tab w:val="left" w:pos="0"/>
                <w:tab w:val="left" w:pos="284"/>
                <w:tab w:val="left" w:pos="851"/>
              </w:tabs>
              <w:suppressAutoHyphens/>
              <w:spacing w:after="0" w:line="240" w:lineRule="auto"/>
              <w:jc w:val="both"/>
              <w:rPr>
                <w:rFonts w:ascii="Times New Roman" w:eastAsia="Times New Roman" w:hAnsi="Times New Roman" w:cs="Times New Roman"/>
              </w:rPr>
            </w:pPr>
            <w:r w:rsidRPr="005F5965">
              <w:rPr>
                <w:rFonts w:ascii="Times New Roman" w:eastAsia="Times New Roman" w:hAnsi="Times New Roman" w:cs="Times New Roman"/>
              </w:rPr>
              <w:t xml:space="preserve"> 4.2. Переможець процедури закупівлі під час  укладення договору про закупівлю повинен надати: </w:t>
            </w:r>
          </w:p>
          <w:p w:rsidR="00B07206" w:rsidRPr="005F5965" w:rsidRDefault="00B07206" w:rsidP="006A11EB">
            <w:pPr>
              <w:spacing w:after="0" w:line="240" w:lineRule="auto"/>
              <w:ind w:firstLine="720"/>
              <w:rPr>
                <w:rFonts w:ascii="Times New Roman" w:eastAsia="Times New Roman" w:hAnsi="Times New Roman" w:cs="Times New Roman"/>
              </w:rPr>
            </w:pPr>
            <w:r w:rsidRPr="005F5965">
              <w:rPr>
                <w:rFonts w:ascii="Times New Roman" w:hAnsi="Times New Roman" w:cs="Times New Roman"/>
              </w:rPr>
              <w:t xml:space="preserve">- </w:t>
            </w:r>
            <w:r w:rsidRPr="005F5965">
              <w:rPr>
                <w:rFonts w:ascii="Times New Roman" w:eastAsia="Times New Roman" w:hAnsi="Times New Roman" w:cs="Times New Roman"/>
              </w:rPr>
              <w:t>відповідну інформацію про право пі</w:t>
            </w:r>
            <w:r w:rsidR="006A11EB" w:rsidRPr="005F5965">
              <w:rPr>
                <w:rFonts w:ascii="Times New Roman" w:eastAsia="Times New Roman" w:hAnsi="Times New Roman" w:cs="Times New Roman"/>
              </w:rPr>
              <w:t>дписання договору про закупівлю.</w:t>
            </w:r>
          </w:p>
        </w:tc>
      </w:tr>
    </w:tbl>
    <w:p w:rsidR="00065E93" w:rsidRPr="005F5965" w:rsidRDefault="00065E93" w:rsidP="00BB4CC2">
      <w:pPr>
        <w:widowControl w:val="0"/>
        <w:autoSpaceDE w:val="0"/>
        <w:spacing w:after="0" w:line="240" w:lineRule="auto"/>
        <w:jc w:val="both"/>
        <w:rPr>
          <w:rFonts w:ascii="Times New Roman" w:hAnsi="Times New Roman" w:cs="Times New Roman"/>
          <w:i/>
        </w:rPr>
      </w:pPr>
    </w:p>
    <w:p w:rsidR="00D5460F" w:rsidRPr="005F5965" w:rsidRDefault="00D5460F" w:rsidP="00BB4CC2">
      <w:pPr>
        <w:widowControl w:val="0"/>
        <w:autoSpaceDE w:val="0"/>
        <w:spacing w:after="0" w:line="240" w:lineRule="auto"/>
        <w:jc w:val="both"/>
        <w:rPr>
          <w:rFonts w:ascii="Times New Roman" w:hAnsi="Times New Roman" w:cs="Times New Roman"/>
          <w:i/>
        </w:rPr>
      </w:pPr>
      <w:r w:rsidRPr="005F5965">
        <w:rPr>
          <w:rFonts w:ascii="Times New Roman" w:hAnsi="Times New Roman" w:cs="Times New Roman"/>
          <w:i/>
        </w:rPr>
        <w:t>Відповідальність за достовірність і зміст довідок, складених у довільний формі несуть Учасники</w:t>
      </w:r>
      <w:r w:rsidRPr="005F5965">
        <w:rPr>
          <w:rFonts w:ascii="Times New Roman" w:hAnsi="Times New Roman" w:cs="Times New Roman"/>
          <w:b/>
          <w:i/>
        </w:rPr>
        <w:t xml:space="preserve"> </w:t>
      </w:r>
      <w:r w:rsidRPr="005F5965">
        <w:rPr>
          <w:rFonts w:ascii="Times New Roman" w:hAnsi="Times New Roman" w:cs="Times New Roman"/>
          <w:i/>
        </w:rPr>
        <w:t>відповідно до вимог чинного законодавства України.</w:t>
      </w:r>
    </w:p>
    <w:p w:rsidR="00D5460F" w:rsidRPr="005F5965" w:rsidRDefault="00D5460F" w:rsidP="00BB4CC2">
      <w:pPr>
        <w:spacing w:after="0" w:line="240" w:lineRule="auto"/>
        <w:jc w:val="both"/>
        <w:rPr>
          <w:rFonts w:ascii="Times New Roman" w:hAnsi="Times New Roman" w:cs="Times New Roman"/>
          <w:b/>
        </w:rPr>
      </w:pPr>
      <w:r w:rsidRPr="005F5965">
        <w:rPr>
          <w:rFonts w:ascii="Times New Roman" w:hAnsi="Times New Roman" w:cs="Times New Roman"/>
          <w:b/>
        </w:rPr>
        <w:t>Додатки до оголошення:</w:t>
      </w:r>
    </w:p>
    <w:p w:rsidR="00D5460F" w:rsidRPr="005F5965" w:rsidRDefault="00D5460F" w:rsidP="00BB4CC2">
      <w:pPr>
        <w:spacing w:after="0" w:line="240" w:lineRule="auto"/>
        <w:rPr>
          <w:rFonts w:ascii="Times New Roman" w:hAnsi="Times New Roman" w:cs="Times New Roman"/>
          <w:b/>
        </w:rPr>
      </w:pPr>
      <w:r w:rsidRPr="005F5965">
        <w:rPr>
          <w:rFonts w:ascii="Times New Roman" w:hAnsi="Times New Roman" w:cs="Times New Roman"/>
          <w:b/>
        </w:rPr>
        <w:t>1. Додаток 1 ФОРМА ПРОПОЗИЦІЇ</w:t>
      </w:r>
    </w:p>
    <w:p w:rsidR="00D5460F" w:rsidRPr="005F5965" w:rsidRDefault="00D5460F" w:rsidP="00BB4CC2">
      <w:pPr>
        <w:spacing w:after="0" w:line="240" w:lineRule="auto"/>
        <w:rPr>
          <w:rFonts w:ascii="Times New Roman" w:hAnsi="Times New Roman" w:cs="Times New Roman"/>
          <w:b/>
        </w:rPr>
      </w:pPr>
      <w:r w:rsidRPr="005F5965">
        <w:rPr>
          <w:rFonts w:ascii="Times New Roman" w:hAnsi="Times New Roman" w:cs="Times New Roman"/>
          <w:b/>
        </w:rPr>
        <w:t xml:space="preserve">2. Додаток 2 Технічні, якісні та кількісні характеристики предмета закупівлі </w:t>
      </w:r>
    </w:p>
    <w:p w:rsidR="00D5460F" w:rsidRPr="005F5965" w:rsidRDefault="00431C0A" w:rsidP="00BB4CC2">
      <w:pPr>
        <w:spacing w:after="0" w:line="240" w:lineRule="auto"/>
        <w:rPr>
          <w:rFonts w:ascii="Times New Roman" w:hAnsi="Times New Roman" w:cs="Times New Roman"/>
          <w:b/>
        </w:rPr>
      </w:pPr>
      <w:r w:rsidRPr="005F5965">
        <w:rPr>
          <w:rFonts w:ascii="Times New Roman" w:hAnsi="Times New Roman" w:cs="Times New Roman"/>
          <w:b/>
        </w:rPr>
        <w:t>3. Додаток 3 Прое</w:t>
      </w:r>
      <w:r w:rsidR="00D5460F" w:rsidRPr="005F5965">
        <w:rPr>
          <w:rFonts w:ascii="Times New Roman" w:hAnsi="Times New Roman" w:cs="Times New Roman"/>
          <w:b/>
        </w:rPr>
        <w:t>кт договору</w:t>
      </w:r>
    </w:p>
    <w:p w:rsidR="00D5460F" w:rsidRPr="005F5965" w:rsidRDefault="00D5460F" w:rsidP="00BB4CC2">
      <w:pPr>
        <w:spacing w:after="0" w:line="240" w:lineRule="auto"/>
        <w:rPr>
          <w:rFonts w:ascii="Times New Roman" w:hAnsi="Times New Roman" w:cs="Times New Roman"/>
          <w:b/>
        </w:rPr>
      </w:pPr>
      <w:r w:rsidRPr="005F5965">
        <w:rPr>
          <w:rFonts w:ascii="Times New Roman" w:hAnsi="Times New Roman" w:cs="Times New Roman"/>
          <w:b/>
        </w:rPr>
        <w:t xml:space="preserve">4. Додаток 4 Лист-згода </w:t>
      </w:r>
      <w:r w:rsidR="00467622" w:rsidRPr="005F5965">
        <w:rPr>
          <w:rFonts w:ascii="Times New Roman" w:hAnsi="Times New Roman" w:cs="Times New Roman"/>
          <w:b/>
        </w:rPr>
        <w:t>на обробку персональних даних</w:t>
      </w:r>
    </w:p>
    <w:p w:rsidR="00D5460F" w:rsidRPr="005F5965" w:rsidRDefault="00467622" w:rsidP="00BB4CC2">
      <w:pPr>
        <w:spacing w:after="0" w:line="240" w:lineRule="auto"/>
        <w:rPr>
          <w:rFonts w:ascii="Times New Roman" w:hAnsi="Times New Roman" w:cs="Times New Roman"/>
          <w:b/>
        </w:rPr>
      </w:pPr>
      <w:r w:rsidRPr="005F5965">
        <w:rPr>
          <w:rFonts w:ascii="Times New Roman" w:hAnsi="Times New Roman" w:cs="Times New Roman"/>
          <w:b/>
        </w:rPr>
        <w:t xml:space="preserve">5. Додаток 5 </w:t>
      </w:r>
      <w:r w:rsidR="00155190" w:rsidRPr="005F5965">
        <w:rPr>
          <w:rFonts w:ascii="Times New Roman" w:hAnsi="Times New Roman" w:cs="Times New Roman"/>
          <w:b/>
        </w:rPr>
        <w:t>Вимоги до предмета закупівлі</w:t>
      </w:r>
    </w:p>
    <w:p w:rsidR="00D5460F" w:rsidRPr="005F5965" w:rsidRDefault="00D5460F" w:rsidP="00BB4CC2">
      <w:pPr>
        <w:spacing w:after="0" w:line="240" w:lineRule="auto"/>
        <w:rPr>
          <w:rFonts w:ascii="Times New Roman" w:hAnsi="Times New Roman" w:cs="Times New Roman"/>
          <w:b/>
        </w:rPr>
      </w:pPr>
    </w:p>
    <w:p w:rsidR="00D5460F" w:rsidRPr="005F5965" w:rsidRDefault="00D5460F" w:rsidP="00BB4CC2">
      <w:pPr>
        <w:spacing w:after="0" w:line="240" w:lineRule="auto"/>
        <w:rPr>
          <w:rFonts w:ascii="Times New Roman" w:hAnsi="Times New Roman" w:cs="Times New Roman"/>
          <w:b/>
        </w:rPr>
      </w:pPr>
    </w:p>
    <w:p w:rsidR="00D5460F" w:rsidRPr="005F5965" w:rsidRDefault="00D5460F" w:rsidP="00BB4CC2">
      <w:pPr>
        <w:spacing w:after="0" w:line="240" w:lineRule="auto"/>
        <w:rPr>
          <w:rFonts w:ascii="Times New Roman" w:hAnsi="Times New Roman" w:cs="Times New Roman"/>
          <w:b/>
        </w:rPr>
      </w:pPr>
    </w:p>
    <w:p w:rsidR="00D5460F" w:rsidRPr="005F5965" w:rsidRDefault="00D5460F" w:rsidP="00BB4CC2">
      <w:pPr>
        <w:spacing w:after="0" w:line="240" w:lineRule="auto"/>
        <w:rPr>
          <w:rFonts w:ascii="Times New Roman" w:hAnsi="Times New Roman" w:cs="Times New Roman"/>
          <w:b/>
        </w:rPr>
      </w:pPr>
    </w:p>
    <w:p w:rsidR="00D5460F" w:rsidRPr="005F5965" w:rsidRDefault="00D5460F" w:rsidP="00BB4CC2">
      <w:pPr>
        <w:spacing w:after="0" w:line="240" w:lineRule="auto"/>
        <w:rPr>
          <w:rFonts w:ascii="Times New Roman" w:hAnsi="Times New Roman" w:cs="Times New Roman"/>
          <w:b/>
        </w:rPr>
      </w:pPr>
    </w:p>
    <w:p w:rsidR="009339F9" w:rsidRPr="00EB034D" w:rsidRDefault="00D5460F" w:rsidP="00494B36">
      <w:pPr>
        <w:spacing w:after="0" w:line="240" w:lineRule="auto"/>
        <w:jc w:val="both"/>
        <w:rPr>
          <w:rFonts w:ascii="Times New Roman" w:hAnsi="Times New Roman" w:cs="Times New Roman"/>
          <w:b/>
          <w:lang w:val="ru-RU"/>
        </w:rPr>
      </w:pPr>
      <w:r w:rsidRPr="005F5965">
        <w:rPr>
          <w:rFonts w:ascii="Times New Roman" w:hAnsi="Times New Roman" w:cs="Times New Roman"/>
          <w:b/>
        </w:rPr>
        <w:t xml:space="preserve">Уповноважена особа                                                           </w:t>
      </w:r>
      <w:r w:rsidR="00BF3073" w:rsidRPr="005F5965">
        <w:rPr>
          <w:rFonts w:ascii="Times New Roman" w:hAnsi="Times New Roman" w:cs="Times New Roman"/>
          <w:b/>
        </w:rPr>
        <w:t xml:space="preserve"> </w:t>
      </w:r>
      <w:proofErr w:type="spellStart"/>
      <w:r w:rsidR="008F3CF6" w:rsidRPr="005F5965">
        <w:rPr>
          <w:rFonts w:ascii="Times New Roman" w:hAnsi="Times New Roman" w:cs="Times New Roman"/>
          <w:b/>
          <w:lang w:val="ru-RU"/>
        </w:rPr>
        <w:t>Шупер</w:t>
      </w:r>
      <w:proofErr w:type="spellEnd"/>
      <w:r w:rsidR="008F3CF6" w:rsidRPr="005F5965">
        <w:rPr>
          <w:rFonts w:ascii="Times New Roman" w:hAnsi="Times New Roman" w:cs="Times New Roman"/>
          <w:b/>
          <w:lang w:val="ru-RU"/>
        </w:rPr>
        <w:t xml:space="preserve"> О.Б.</w:t>
      </w:r>
    </w:p>
    <w:p w:rsidR="009339F9" w:rsidRDefault="009339F9" w:rsidP="00494B36">
      <w:pPr>
        <w:spacing w:after="0" w:line="240" w:lineRule="auto"/>
        <w:jc w:val="both"/>
        <w:rPr>
          <w:rFonts w:ascii="Times New Roman" w:hAnsi="Times New Roman" w:cs="Times New Roman"/>
          <w:b/>
          <w:sz w:val="24"/>
          <w:szCs w:val="24"/>
          <w:lang w:val="ru-RU"/>
        </w:rPr>
      </w:pPr>
    </w:p>
    <w:p w:rsidR="001A4D10" w:rsidRDefault="001A4D10" w:rsidP="005F5965">
      <w:pPr>
        <w:pStyle w:val="HTML"/>
        <w:rPr>
          <w:rFonts w:ascii="Arial" w:hAnsi="Arial" w:cs="Arial"/>
          <w:b/>
          <w:color w:val="auto"/>
          <w:sz w:val="22"/>
          <w:szCs w:val="22"/>
        </w:rPr>
      </w:pPr>
    </w:p>
    <w:p w:rsidR="001A4D10" w:rsidRDefault="001A4D10"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600FAB" w:rsidRDefault="00600FAB" w:rsidP="005D2E9A">
      <w:pPr>
        <w:pStyle w:val="HTML"/>
        <w:jc w:val="right"/>
        <w:rPr>
          <w:rFonts w:ascii="Arial" w:hAnsi="Arial" w:cs="Arial"/>
          <w:b/>
          <w:color w:val="auto"/>
          <w:sz w:val="22"/>
          <w:szCs w:val="22"/>
        </w:rPr>
      </w:pPr>
    </w:p>
    <w:p w:rsidR="00DE69E0" w:rsidRPr="002A6255" w:rsidRDefault="00DE69E0" w:rsidP="005D2E9A">
      <w:pPr>
        <w:pStyle w:val="HTML"/>
        <w:jc w:val="right"/>
        <w:rPr>
          <w:rFonts w:ascii="Times New Roman" w:hAnsi="Times New Roman"/>
          <w:b/>
          <w:color w:val="auto"/>
          <w:sz w:val="24"/>
          <w:szCs w:val="24"/>
        </w:rPr>
      </w:pPr>
      <w:r w:rsidRPr="002A6255">
        <w:rPr>
          <w:rFonts w:ascii="Times New Roman" w:hAnsi="Times New Roman"/>
          <w:b/>
          <w:color w:val="auto"/>
          <w:sz w:val="24"/>
          <w:szCs w:val="24"/>
        </w:rPr>
        <w:t>Додаток № 1</w:t>
      </w:r>
    </w:p>
    <w:p w:rsidR="00225F7C" w:rsidRPr="002A6255" w:rsidRDefault="00B37B94" w:rsidP="00DE69E0">
      <w:pPr>
        <w:pStyle w:val="HTML"/>
        <w:jc w:val="right"/>
        <w:rPr>
          <w:rFonts w:ascii="Times New Roman" w:hAnsi="Times New Roman"/>
          <w:b/>
          <w:color w:val="auto"/>
          <w:sz w:val="24"/>
          <w:szCs w:val="24"/>
        </w:rPr>
      </w:pPr>
      <w:r w:rsidRPr="002A6255">
        <w:rPr>
          <w:rFonts w:ascii="Times New Roman" w:hAnsi="Times New Roman"/>
          <w:b/>
          <w:color w:val="auto"/>
          <w:sz w:val="24"/>
          <w:szCs w:val="24"/>
        </w:rPr>
        <w:t>до оголошення</w:t>
      </w:r>
    </w:p>
    <w:p w:rsidR="002A6255" w:rsidRPr="002A6255" w:rsidRDefault="002A6255" w:rsidP="002A6255">
      <w:pPr>
        <w:spacing w:after="0" w:line="240" w:lineRule="auto"/>
        <w:ind w:right="196"/>
        <w:jc w:val="center"/>
        <w:rPr>
          <w:rFonts w:ascii="Times New Roman" w:eastAsia="Times New Roman" w:hAnsi="Times New Roman" w:cs="Times New Roman"/>
          <w:b/>
          <w:sz w:val="24"/>
          <w:szCs w:val="24"/>
        </w:rPr>
      </w:pPr>
    </w:p>
    <w:p w:rsidR="00DE69E0" w:rsidRPr="002A6255" w:rsidRDefault="00DE69E0" w:rsidP="002A6255">
      <w:pPr>
        <w:spacing w:after="0" w:line="240" w:lineRule="auto"/>
        <w:ind w:right="196"/>
        <w:jc w:val="center"/>
        <w:rPr>
          <w:rFonts w:ascii="Times New Roman" w:hAnsi="Times New Roman" w:cs="Times New Roman"/>
          <w:b/>
          <w:caps/>
          <w:sz w:val="24"/>
          <w:szCs w:val="24"/>
        </w:rPr>
      </w:pPr>
      <w:r w:rsidRPr="002A6255">
        <w:rPr>
          <w:rFonts w:ascii="Times New Roman" w:eastAsia="Times New Roman" w:hAnsi="Times New Roman" w:cs="Times New Roman"/>
          <w:b/>
          <w:sz w:val="24"/>
          <w:szCs w:val="24"/>
        </w:rPr>
        <w:t>Ф</w:t>
      </w:r>
      <w:r w:rsidRPr="002A6255">
        <w:rPr>
          <w:rFonts w:ascii="Times New Roman" w:eastAsia="Times New Roman" w:hAnsi="Times New Roman" w:cs="Times New Roman"/>
          <w:b/>
          <w:caps/>
          <w:sz w:val="24"/>
          <w:szCs w:val="24"/>
        </w:rPr>
        <w:t>орма    «пропозиції»</w:t>
      </w:r>
    </w:p>
    <w:p w:rsidR="00DE69E0" w:rsidRPr="002A6255" w:rsidRDefault="00DE69E0" w:rsidP="002A6255">
      <w:pPr>
        <w:spacing w:after="0" w:line="240" w:lineRule="auto"/>
        <w:ind w:right="196"/>
        <w:jc w:val="center"/>
        <w:rPr>
          <w:rFonts w:ascii="Times New Roman" w:eastAsia="Times New Roman" w:hAnsi="Times New Roman" w:cs="Times New Roman"/>
          <w:b/>
          <w:caps/>
          <w:sz w:val="24"/>
          <w:szCs w:val="24"/>
        </w:rPr>
      </w:pPr>
    </w:p>
    <w:p w:rsidR="00DE69E0" w:rsidRDefault="00DE69E0" w:rsidP="002A6255">
      <w:pPr>
        <w:spacing w:after="0" w:line="240" w:lineRule="auto"/>
        <w:jc w:val="both"/>
        <w:rPr>
          <w:rFonts w:ascii="Times New Roman" w:eastAsia="Times New Roman" w:hAnsi="Times New Roman" w:cs="Times New Roman"/>
          <w:i/>
          <w:sz w:val="24"/>
          <w:szCs w:val="24"/>
          <w:u w:val="single"/>
        </w:rPr>
      </w:pPr>
      <w:r w:rsidRPr="002A6255">
        <w:rPr>
          <w:rFonts w:ascii="Times New Roman" w:eastAsia="Times New Roman" w:hAnsi="Times New Roman" w:cs="Times New Roman"/>
          <w:sz w:val="24"/>
          <w:szCs w:val="24"/>
        </w:rPr>
        <w:t>__________________________________________(повна назва юридичної/фізичної особи), надає свою пропозицію щодо участі у електро</w:t>
      </w:r>
      <w:r w:rsidR="00225F7C" w:rsidRPr="002A6255">
        <w:rPr>
          <w:rFonts w:ascii="Times New Roman" w:eastAsia="Times New Roman" w:hAnsi="Times New Roman" w:cs="Times New Roman"/>
          <w:sz w:val="24"/>
          <w:szCs w:val="24"/>
        </w:rPr>
        <w:t>н</w:t>
      </w:r>
      <w:r w:rsidRPr="002A6255">
        <w:rPr>
          <w:rFonts w:ascii="Times New Roman" w:eastAsia="Times New Roman" w:hAnsi="Times New Roman" w:cs="Times New Roman"/>
          <w:sz w:val="24"/>
          <w:szCs w:val="24"/>
        </w:rPr>
        <w:t xml:space="preserve">них закупівлях </w:t>
      </w:r>
      <w:r w:rsidR="00BB4CC2" w:rsidRPr="002A6255">
        <w:rPr>
          <w:rFonts w:ascii="Times New Roman" w:eastAsia="Times New Roman" w:hAnsi="Times New Roman" w:cs="Times New Roman"/>
          <w:sz w:val="24"/>
          <w:szCs w:val="24"/>
        </w:rPr>
        <w:t xml:space="preserve">товарів </w:t>
      </w:r>
      <w:r w:rsidRPr="002A6255">
        <w:rPr>
          <w:rFonts w:ascii="Times New Roman" w:eastAsia="Times New Roman" w:hAnsi="Times New Roman" w:cs="Times New Roman"/>
          <w:sz w:val="24"/>
          <w:szCs w:val="24"/>
          <w:u w:val="single"/>
        </w:rPr>
        <w:t>(</w:t>
      </w:r>
      <w:r w:rsidR="00BB4CC2" w:rsidRPr="002A6255">
        <w:rPr>
          <w:rFonts w:ascii="Times New Roman" w:eastAsia="Times New Roman" w:hAnsi="Times New Roman" w:cs="Times New Roman"/>
          <w:i/>
          <w:sz w:val="24"/>
          <w:szCs w:val="24"/>
          <w:u w:val="single"/>
        </w:rPr>
        <w:t>назва конкретного</w:t>
      </w:r>
      <w:r w:rsidRPr="002A6255">
        <w:rPr>
          <w:rFonts w:ascii="Times New Roman" w:eastAsia="Times New Roman" w:hAnsi="Times New Roman" w:cs="Times New Roman"/>
          <w:i/>
          <w:sz w:val="24"/>
          <w:szCs w:val="24"/>
          <w:u w:val="single"/>
        </w:rPr>
        <w:t xml:space="preserve"> предмету закупівлі) </w:t>
      </w:r>
    </w:p>
    <w:p w:rsidR="002A6255" w:rsidRPr="002A6255" w:rsidRDefault="002A6255" w:rsidP="002A6255">
      <w:pPr>
        <w:spacing w:after="0" w:line="240" w:lineRule="auto"/>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2A6255" w:rsidRPr="002A6255" w:rsidTr="002C4CDC">
        <w:tc>
          <w:tcPr>
            <w:tcW w:w="3086" w:type="dxa"/>
            <w:vMerge w:val="restart"/>
            <w:vAlign w:val="center"/>
          </w:tcPr>
          <w:p w:rsidR="002A6255" w:rsidRPr="002A6255" w:rsidRDefault="002A6255" w:rsidP="002A6255">
            <w:pPr>
              <w:spacing w:after="0" w:line="240" w:lineRule="auto"/>
              <w:rPr>
                <w:rFonts w:ascii="Times New Roman" w:eastAsia="Times New Roman" w:hAnsi="Times New Roman" w:cs="Times New Roman"/>
                <w:b/>
                <w:sz w:val="24"/>
                <w:szCs w:val="24"/>
              </w:rPr>
            </w:pPr>
            <w:r w:rsidRPr="002A6255">
              <w:rPr>
                <w:rFonts w:ascii="Times New Roman" w:eastAsia="Times New Roman" w:hAnsi="Times New Roman" w:cs="Times New Roman"/>
                <w:b/>
                <w:sz w:val="24"/>
                <w:szCs w:val="24"/>
              </w:rPr>
              <w:t>Відомості про підприємство</w:t>
            </w:r>
          </w:p>
        </w:tc>
        <w:tc>
          <w:tcPr>
            <w:tcW w:w="6803" w:type="dxa"/>
            <w:vAlign w:val="center"/>
          </w:tcPr>
          <w:p w:rsidR="002A6255" w:rsidRPr="002A6255" w:rsidRDefault="002A6255" w:rsidP="002A6255">
            <w:pPr>
              <w:spacing w:after="0" w:line="240" w:lineRule="auto"/>
              <w:rPr>
                <w:rFonts w:ascii="Times New Roman" w:eastAsia="Times New Roman" w:hAnsi="Times New Roman" w:cs="Times New Roman"/>
                <w:sz w:val="24"/>
                <w:szCs w:val="24"/>
              </w:rPr>
            </w:pPr>
            <w:r w:rsidRPr="002A6255">
              <w:rPr>
                <w:rFonts w:ascii="Times New Roman" w:eastAsia="Times New Roman" w:hAnsi="Times New Roman" w:cs="Times New Roman"/>
                <w:sz w:val="24"/>
                <w:szCs w:val="24"/>
              </w:rPr>
              <w:t>Повне найменування учасника – суб’єкта господарювання</w:t>
            </w:r>
          </w:p>
        </w:tc>
      </w:tr>
      <w:tr w:rsidR="002A6255" w:rsidRPr="002A6255" w:rsidTr="002C4CDC">
        <w:tc>
          <w:tcPr>
            <w:tcW w:w="3086" w:type="dxa"/>
            <w:vMerge/>
            <w:vAlign w:val="center"/>
          </w:tcPr>
          <w:p w:rsidR="002A6255" w:rsidRPr="002A6255" w:rsidRDefault="002A6255" w:rsidP="002A6255">
            <w:pPr>
              <w:spacing w:after="0" w:line="240" w:lineRule="auto"/>
              <w:rPr>
                <w:rFonts w:ascii="Times New Roman" w:eastAsia="Times New Roman" w:hAnsi="Times New Roman" w:cs="Times New Roman"/>
                <w:b/>
                <w:sz w:val="24"/>
                <w:szCs w:val="24"/>
              </w:rPr>
            </w:pPr>
          </w:p>
        </w:tc>
        <w:tc>
          <w:tcPr>
            <w:tcW w:w="6803" w:type="dxa"/>
            <w:vAlign w:val="center"/>
          </w:tcPr>
          <w:p w:rsidR="002A6255" w:rsidRPr="002A6255" w:rsidRDefault="002A6255" w:rsidP="002A6255">
            <w:pPr>
              <w:spacing w:after="0" w:line="240" w:lineRule="auto"/>
              <w:rPr>
                <w:rFonts w:ascii="Times New Roman" w:eastAsia="Times New Roman" w:hAnsi="Times New Roman" w:cs="Times New Roman"/>
                <w:sz w:val="24"/>
                <w:szCs w:val="24"/>
              </w:rPr>
            </w:pPr>
            <w:r w:rsidRPr="002A6255">
              <w:rPr>
                <w:rFonts w:ascii="Times New Roman" w:eastAsia="Times New Roman" w:hAnsi="Times New Roman" w:cs="Times New Roman"/>
                <w:sz w:val="24"/>
                <w:szCs w:val="24"/>
              </w:rPr>
              <w:t>Ідентифікаційний код за ЄДРПОУ</w:t>
            </w:r>
            <w:r w:rsidR="00F606D2">
              <w:rPr>
                <w:rFonts w:ascii="Times New Roman" w:eastAsia="Times New Roman" w:hAnsi="Times New Roman" w:cs="Times New Roman"/>
                <w:sz w:val="24"/>
                <w:szCs w:val="24"/>
              </w:rPr>
              <w:t xml:space="preserve"> </w:t>
            </w:r>
            <w:r w:rsidRPr="002A6255">
              <w:rPr>
                <w:rFonts w:ascii="Times New Roman" w:eastAsia="Times New Roman" w:hAnsi="Times New Roman" w:cs="Times New Roman"/>
                <w:sz w:val="24"/>
                <w:szCs w:val="24"/>
              </w:rPr>
              <w:t>або реєстраційний номер облікової картки платника податків</w:t>
            </w:r>
          </w:p>
        </w:tc>
      </w:tr>
      <w:tr w:rsidR="002A6255" w:rsidRPr="002A6255" w:rsidTr="002C4CDC">
        <w:trPr>
          <w:trHeight w:val="694"/>
        </w:trPr>
        <w:tc>
          <w:tcPr>
            <w:tcW w:w="3086" w:type="dxa"/>
            <w:vMerge/>
            <w:vAlign w:val="center"/>
          </w:tcPr>
          <w:p w:rsidR="002A6255" w:rsidRPr="002A6255" w:rsidRDefault="002A6255" w:rsidP="002A6255">
            <w:pPr>
              <w:spacing w:after="0" w:line="240" w:lineRule="auto"/>
              <w:rPr>
                <w:rFonts w:ascii="Times New Roman" w:eastAsia="Times New Roman" w:hAnsi="Times New Roman" w:cs="Times New Roman"/>
                <w:b/>
                <w:sz w:val="24"/>
                <w:szCs w:val="24"/>
              </w:rPr>
            </w:pPr>
          </w:p>
        </w:tc>
        <w:tc>
          <w:tcPr>
            <w:tcW w:w="6803" w:type="dxa"/>
            <w:vAlign w:val="center"/>
          </w:tcPr>
          <w:p w:rsidR="002A6255" w:rsidRPr="002A6255" w:rsidRDefault="002A6255" w:rsidP="002A6255">
            <w:pPr>
              <w:spacing w:after="0" w:line="240" w:lineRule="auto"/>
              <w:rPr>
                <w:rFonts w:ascii="Times New Roman" w:eastAsia="Times New Roman" w:hAnsi="Times New Roman" w:cs="Times New Roman"/>
                <w:sz w:val="24"/>
                <w:szCs w:val="24"/>
                <w:lang w:val="ru-RU"/>
              </w:rPr>
            </w:pPr>
            <w:r w:rsidRPr="002A6255">
              <w:rPr>
                <w:rFonts w:ascii="Times New Roman" w:eastAsia="Times New Roman" w:hAnsi="Times New Roman" w:cs="Times New Roman"/>
                <w:sz w:val="24"/>
                <w:szCs w:val="24"/>
              </w:rPr>
              <w:t xml:space="preserve">Реквізити (адреса - юридична та фактична, телефон, факс, телефон для контактів, </w:t>
            </w:r>
            <w:r w:rsidRPr="002A6255">
              <w:rPr>
                <w:rFonts w:ascii="Times New Roman" w:eastAsia="Times New Roman" w:hAnsi="Times New Roman" w:cs="Times New Roman"/>
                <w:sz w:val="24"/>
                <w:szCs w:val="24"/>
                <w:lang w:val="en-US"/>
              </w:rPr>
              <w:t>e</w:t>
            </w:r>
            <w:r w:rsidRPr="002A6255">
              <w:rPr>
                <w:rFonts w:ascii="Times New Roman" w:eastAsia="Times New Roman" w:hAnsi="Times New Roman" w:cs="Times New Roman"/>
                <w:sz w:val="24"/>
                <w:szCs w:val="24"/>
                <w:lang w:val="ru-RU"/>
              </w:rPr>
              <w:t>-</w:t>
            </w:r>
            <w:r w:rsidRPr="002A6255">
              <w:rPr>
                <w:rFonts w:ascii="Times New Roman" w:eastAsia="Times New Roman" w:hAnsi="Times New Roman" w:cs="Times New Roman"/>
                <w:sz w:val="24"/>
                <w:szCs w:val="24"/>
                <w:lang w:val="en-US"/>
              </w:rPr>
              <w:t>mail</w:t>
            </w:r>
            <w:r w:rsidRPr="002A6255">
              <w:rPr>
                <w:rFonts w:ascii="Times New Roman" w:eastAsia="Times New Roman" w:hAnsi="Times New Roman" w:cs="Times New Roman"/>
                <w:sz w:val="24"/>
                <w:szCs w:val="24"/>
                <w:lang w:val="ru-RU"/>
              </w:rPr>
              <w:t>)</w:t>
            </w:r>
          </w:p>
          <w:p w:rsidR="002A6255" w:rsidRPr="002A6255" w:rsidRDefault="002A6255" w:rsidP="006055E6">
            <w:pPr>
              <w:widowControl w:val="0"/>
              <w:spacing w:after="0" w:line="240" w:lineRule="auto"/>
              <w:jc w:val="both"/>
              <w:rPr>
                <w:rFonts w:ascii="Times New Roman" w:eastAsia="Times New Roman" w:hAnsi="Times New Roman" w:cs="Times New Roman"/>
                <w:sz w:val="24"/>
                <w:szCs w:val="24"/>
                <w:lang w:eastAsia="en-US"/>
              </w:rPr>
            </w:pPr>
            <w:r w:rsidRPr="002A6255">
              <w:rPr>
                <w:rFonts w:ascii="Times New Roman" w:eastAsia="Times New Roman" w:hAnsi="Times New Roman" w:cs="Times New Roman"/>
                <w:sz w:val="24"/>
                <w:szCs w:val="24"/>
                <w:lang w:eastAsia="en-US"/>
              </w:rPr>
              <w:t>Реквізити банку/банків (номер рахунку (у разі наявності), найменування банку та його код МФО), у якому (яких) обслуговується учасник: ___</w:t>
            </w:r>
            <w:r w:rsidR="00251EC7">
              <w:rPr>
                <w:rFonts w:ascii="Times New Roman" w:eastAsia="Times New Roman" w:hAnsi="Times New Roman" w:cs="Times New Roman"/>
                <w:sz w:val="24"/>
                <w:szCs w:val="24"/>
                <w:lang w:eastAsia="en-US"/>
              </w:rPr>
              <w:t>_______________________</w:t>
            </w:r>
          </w:p>
          <w:p w:rsidR="002A6255" w:rsidRPr="002A6255" w:rsidRDefault="002A6255" w:rsidP="002A6255">
            <w:pPr>
              <w:widowControl w:val="0"/>
              <w:spacing w:after="0" w:line="240" w:lineRule="auto"/>
              <w:rPr>
                <w:rFonts w:ascii="Times New Roman" w:eastAsia="Times New Roman" w:hAnsi="Times New Roman" w:cs="Times New Roman"/>
                <w:sz w:val="24"/>
                <w:szCs w:val="24"/>
                <w:lang w:eastAsia="en-US"/>
              </w:rPr>
            </w:pPr>
            <w:r w:rsidRPr="002A6255">
              <w:rPr>
                <w:rFonts w:ascii="Times New Roman" w:eastAsia="Times New Roman" w:hAnsi="Times New Roman" w:cs="Times New Roman"/>
                <w:sz w:val="24"/>
                <w:szCs w:val="24"/>
                <w:lang w:eastAsia="en-US"/>
              </w:rPr>
              <w:t>В</w:t>
            </w:r>
            <w:r w:rsidR="006055E6">
              <w:rPr>
                <w:rFonts w:ascii="Times New Roman" w:eastAsia="Times New Roman" w:hAnsi="Times New Roman" w:cs="Times New Roman"/>
                <w:sz w:val="24"/>
                <w:szCs w:val="24"/>
                <w:lang w:eastAsia="en-US"/>
              </w:rPr>
              <w:t>ид суб’єкту господарювання : _</w:t>
            </w:r>
            <w:r w:rsidRPr="002A6255">
              <w:rPr>
                <w:rFonts w:ascii="Times New Roman" w:eastAsia="Times New Roman" w:hAnsi="Times New Roman" w:cs="Times New Roman"/>
                <w:sz w:val="24"/>
                <w:szCs w:val="24"/>
                <w:lang w:eastAsia="en-US"/>
              </w:rPr>
              <w:t>_________________________</w:t>
            </w:r>
          </w:p>
          <w:p w:rsidR="002A6255" w:rsidRPr="002A6255" w:rsidRDefault="002A6255" w:rsidP="006055E6">
            <w:pPr>
              <w:widowControl w:val="0"/>
              <w:spacing w:after="0" w:line="240" w:lineRule="auto"/>
              <w:rPr>
                <w:rFonts w:ascii="Times New Roman" w:eastAsia="Times New Roman" w:hAnsi="Times New Roman" w:cs="Times New Roman"/>
                <w:color w:val="000000"/>
                <w:sz w:val="24"/>
                <w:szCs w:val="24"/>
                <w:lang w:eastAsia="en-US"/>
              </w:rPr>
            </w:pPr>
            <w:r w:rsidRPr="002A6255">
              <w:rPr>
                <w:rFonts w:ascii="Times New Roman" w:eastAsia="Times New Roman" w:hAnsi="Times New Roman" w:cs="Times New Roman"/>
                <w:color w:val="000000"/>
                <w:sz w:val="24"/>
                <w:szCs w:val="24"/>
                <w:lang w:eastAsia="en-US"/>
              </w:rPr>
              <w:t>Організаційно-правова форма:</w:t>
            </w:r>
            <w:r w:rsidRPr="002A6255">
              <w:rPr>
                <w:rFonts w:ascii="Times New Roman" w:hAnsi="Times New Roman" w:cs="Times New Roman"/>
                <w:color w:val="000000"/>
                <w:sz w:val="24"/>
                <w:szCs w:val="24"/>
                <w:lang w:eastAsia="en-US"/>
              </w:rPr>
              <w:t>__________________________</w:t>
            </w:r>
          </w:p>
          <w:p w:rsidR="002A6255" w:rsidRPr="002A6255" w:rsidRDefault="002A6255" w:rsidP="002A6255">
            <w:pPr>
              <w:widowControl w:val="0"/>
              <w:spacing w:after="0" w:line="240" w:lineRule="auto"/>
              <w:jc w:val="both"/>
              <w:rPr>
                <w:rFonts w:ascii="Times New Roman" w:eastAsia="Times New Roman" w:hAnsi="Times New Roman" w:cs="Times New Roman"/>
                <w:sz w:val="24"/>
                <w:szCs w:val="24"/>
                <w:lang w:eastAsia="en-US"/>
              </w:rPr>
            </w:pPr>
            <w:r w:rsidRPr="002A6255">
              <w:rPr>
                <w:rFonts w:ascii="Times New Roman" w:eastAsia="Times New Roman" w:hAnsi="Times New Roman" w:cs="Times New Roman"/>
                <w:sz w:val="24"/>
                <w:szCs w:val="24"/>
                <w:lang w:eastAsia="en-US"/>
              </w:rPr>
              <w:t>Форма власності:___________________________________</w:t>
            </w:r>
          </w:p>
          <w:p w:rsidR="002A6255" w:rsidRPr="002A6255" w:rsidRDefault="002A6255" w:rsidP="002A6255">
            <w:pPr>
              <w:spacing w:after="0" w:line="240" w:lineRule="auto"/>
              <w:rPr>
                <w:rFonts w:ascii="Times New Roman" w:eastAsia="Times New Roman" w:hAnsi="Times New Roman" w:cs="Times New Roman"/>
                <w:sz w:val="24"/>
                <w:szCs w:val="24"/>
              </w:rPr>
            </w:pPr>
          </w:p>
        </w:tc>
      </w:tr>
      <w:tr w:rsidR="002A6255" w:rsidRPr="002A6255" w:rsidTr="002C4CDC">
        <w:trPr>
          <w:trHeight w:val="799"/>
        </w:trPr>
        <w:tc>
          <w:tcPr>
            <w:tcW w:w="3086" w:type="dxa"/>
            <w:vAlign w:val="center"/>
          </w:tcPr>
          <w:p w:rsidR="002A6255" w:rsidRPr="002A6255" w:rsidRDefault="002A6255" w:rsidP="002A6255">
            <w:pPr>
              <w:spacing w:after="0" w:line="240" w:lineRule="auto"/>
              <w:rPr>
                <w:rFonts w:ascii="Times New Roman" w:eastAsia="Times New Roman" w:hAnsi="Times New Roman" w:cs="Times New Roman"/>
                <w:b/>
                <w:sz w:val="24"/>
                <w:szCs w:val="24"/>
              </w:rPr>
            </w:pPr>
            <w:r w:rsidRPr="002A6255">
              <w:rPr>
                <w:rFonts w:ascii="Times New Roman" w:eastAsia="Times New Roman" w:hAnsi="Times New Roman" w:cs="Times New Roman"/>
                <w:sz w:val="24"/>
                <w:szCs w:val="24"/>
              </w:rPr>
              <w:t>Вартість пропозиції</w:t>
            </w:r>
          </w:p>
        </w:tc>
        <w:tc>
          <w:tcPr>
            <w:tcW w:w="6803" w:type="dxa"/>
            <w:vAlign w:val="center"/>
          </w:tcPr>
          <w:p w:rsidR="002A6255" w:rsidRPr="002A6255" w:rsidRDefault="002A6255" w:rsidP="002A6255">
            <w:pPr>
              <w:spacing w:after="0" w:line="240" w:lineRule="auto"/>
              <w:rPr>
                <w:rFonts w:ascii="Times New Roman" w:eastAsia="Times New Roman" w:hAnsi="Times New Roman" w:cs="Times New Roman"/>
                <w:sz w:val="24"/>
                <w:szCs w:val="24"/>
              </w:rPr>
            </w:pPr>
            <w:r w:rsidRPr="002A6255">
              <w:rPr>
                <w:rFonts w:ascii="Times New Roman" w:eastAsia="Times New Roman" w:hAnsi="Times New Roman" w:cs="Times New Roman"/>
                <w:sz w:val="24"/>
                <w:szCs w:val="24"/>
              </w:rPr>
              <w:t xml:space="preserve">Учасник вказує загальну вартість предмету закупівлі </w:t>
            </w:r>
            <w:r w:rsidRPr="002A6255">
              <w:rPr>
                <w:rFonts w:ascii="Times New Roman" w:eastAsia="Times New Roman" w:hAnsi="Times New Roman" w:cs="Times New Roman"/>
                <w:b/>
                <w:sz w:val="24"/>
                <w:szCs w:val="24"/>
              </w:rPr>
              <w:t>(стартова сума аукціону)</w:t>
            </w:r>
            <w:r w:rsidRPr="002A6255">
              <w:rPr>
                <w:rFonts w:ascii="Times New Roman" w:eastAsia="Times New Roman" w:hAnsi="Times New Roman" w:cs="Times New Roman"/>
                <w:i/>
                <w:sz w:val="24"/>
                <w:szCs w:val="24"/>
              </w:rPr>
              <w:t>в гривнях цифрами та прописом без ПДВ та з урахуванням ПДВ (або єдиного податку на прибуток за ставкою(для платників єдиного податку)).</w:t>
            </w:r>
          </w:p>
        </w:tc>
      </w:tr>
      <w:tr w:rsidR="002A6255" w:rsidRPr="002A6255" w:rsidTr="002C4CDC">
        <w:tc>
          <w:tcPr>
            <w:tcW w:w="3086" w:type="dxa"/>
            <w:vAlign w:val="center"/>
          </w:tcPr>
          <w:p w:rsidR="002A6255" w:rsidRPr="002A6255" w:rsidRDefault="002A6255" w:rsidP="002A6255">
            <w:pPr>
              <w:spacing w:after="0" w:line="240" w:lineRule="auto"/>
              <w:rPr>
                <w:rFonts w:ascii="Times New Roman" w:eastAsia="Times New Roman" w:hAnsi="Times New Roman" w:cs="Times New Roman"/>
                <w:b/>
                <w:sz w:val="24"/>
                <w:szCs w:val="24"/>
              </w:rPr>
            </w:pPr>
            <w:r w:rsidRPr="002A6255">
              <w:rPr>
                <w:rFonts w:ascii="Times New Roman" w:eastAsia="Times New Roman" w:hAnsi="Times New Roman" w:cs="Times New Roman"/>
                <w:b/>
                <w:sz w:val="24"/>
                <w:szCs w:val="24"/>
              </w:rPr>
              <w:t>Відомості про особу (осіб), які уповноважені представляти інтереси Учасника</w:t>
            </w:r>
          </w:p>
        </w:tc>
        <w:tc>
          <w:tcPr>
            <w:tcW w:w="6803" w:type="dxa"/>
            <w:vAlign w:val="center"/>
          </w:tcPr>
          <w:p w:rsidR="002A6255" w:rsidRPr="002A6255" w:rsidRDefault="002A6255" w:rsidP="002A6255">
            <w:pPr>
              <w:spacing w:after="0" w:line="240" w:lineRule="auto"/>
              <w:rPr>
                <w:rFonts w:ascii="Times New Roman" w:eastAsia="Times New Roman" w:hAnsi="Times New Roman" w:cs="Times New Roman"/>
                <w:sz w:val="24"/>
                <w:szCs w:val="24"/>
              </w:rPr>
            </w:pPr>
            <w:r w:rsidRPr="002A6255">
              <w:rPr>
                <w:rFonts w:ascii="Times New Roman" w:eastAsia="Times New Roman" w:hAnsi="Times New Roman" w:cs="Times New Roman"/>
                <w:sz w:val="24"/>
                <w:szCs w:val="24"/>
              </w:rPr>
              <w:t>(Прізвище, ім’я, по батькові, посада, контактний телефон).</w:t>
            </w:r>
          </w:p>
        </w:tc>
      </w:tr>
    </w:tbl>
    <w:p w:rsidR="00CD7C2A" w:rsidRPr="002A6255" w:rsidRDefault="00CD7C2A" w:rsidP="002A6255">
      <w:pPr>
        <w:spacing w:after="0" w:line="240" w:lineRule="auto"/>
        <w:ind w:firstLine="567"/>
        <w:jc w:val="both"/>
        <w:rPr>
          <w:rFonts w:ascii="Times New Roman" w:eastAsia="Times New Roman" w:hAnsi="Times New Roman" w:cs="Times New Roman"/>
          <w:color w:val="000000"/>
          <w:sz w:val="24"/>
          <w:szCs w:val="24"/>
        </w:rPr>
      </w:pPr>
    </w:p>
    <w:p w:rsidR="00CD7C2A" w:rsidRPr="002A6255" w:rsidRDefault="00753014" w:rsidP="002A6255">
      <w:pPr>
        <w:spacing w:after="0" w:line="240" w:lineRule="auto"/>
        <w:ind w:firstLine="540"/>
        <w:jc w:val="both"/>
        <w:rPr>
          <w:rFonts w:ascii="Times New Roman" w:eastAsia="Times New Roman" w:hAnsi="Times New Roman" w:cs="Times New Roman"/>
          <w:color w:val="000000"/>
          <w:sz w:val="24"/>
          <w:szCs w:val="24"/>
        </w:rPr>
      </w:pPr>
      <w:r w:rsidRPr="002A6255">
        <w:rPr>
          <w:rFonts w:ascii="Times New Roman" w:eastAsia="Times New Roman" w:hAnsi="Times New Roman" w:cs="Times New Roman"/>
          <w:color w:val="000000"/>
          <w:sz w:val="24"/>
          <w:szCs w:val="24"/>
        </w:rPr>
        <w:t xml:space="preserve">1. </w:t>
      </w:r>
      <w:r w:rsidR="00DE69E0" w:rsidRPr="002A6255">
        <w:rPr>
          <w:rFonts w:ascii="Times New Roman" w:eastAsia="Times New Roman" w:hAnsi="Times New Roman" w:cs="Times New Roman"/>
          <w:color w:val="000000"/>
          <w:sz w:val="24"/>
          <w:szCs w:val="24"/>
        </w:rPr>
        <w:t>Якщо нас визначать переможцем, ми візьмемо на себе зобов'язання виконати всі умови, передбачені Договором.</w:t>
      </w:r>
    </w:p>
    <w:p w:rsidR="00DE69E0" w:rsidRPr="002A6255" w:rsidRDefault="00DE69E0" w:rsidP="002A625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A6255">
        <w:rPr>
          <w:rFonts w:ascii="Times New Roman" w:eastAsia="Times New Roman" w:hAnsi="Times New Roman" w:cs="Times New Roman"/>
          <w:color w:val="000000"/>
          <w:sz w:val="24"/>
          <w:szCs w:val="24"/>
        </w:rPr>
        <w:t>2. Ми погоджуємося з умовами, що Ви можете відхилити нашу чи всі пропозиції електронної спрощеної закупівлі  згідно з умовами оголошення (документації), та розуміємо, що Ви не обмежені у прийнятті будь-якої іншої пропозиції з більш вигідними для Вас умовами.</w:t>
      </w:r>
    </w:p>
    <w:p w:rsidR="00753014" w:rsidRPr="002A6255" w:rsidRDefault="00753014" w:rsidP="002A625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DE69E0" w:rsidRPr="002A6255" w:rsidRDefault="00DE69E0" w:rsidP="002A625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A6255">
        <w:rPr>
          <w:rFonts w:ascii="Times New Roman" w:eastAsia="Times New Roman" w:hAnsi="Times New Roman" w:cs="Times New Roman"/>
          <w:color w:val="000000"/>
          <w:sz w:val="24"/>
          <w:szCs w:val="24"/>
        </w:rPr>
        <w:t>3. Якщо нас визначать переможцем цих електронних спрощених закупівель, ми зобов'язуємося підписати Договір із Замовником.</w:t>
      </w:r>
    </w:p>
    <w:p w:rsidR="00DE69E0" w:rsidRPr="002A6255" w:rsidRDefault="00DE69E0" w:rsidP="002A62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31C0A" w:rsidRPr="002A6255" w:rsidRDefault="00431C0A" w:rsidP="002A6255">
      <w:pPr>
        <w:pStyle w:val="20"/>
        <w:tabs>
          <w:tab w:val="left" w:pos="709"/>
          <w:tab w:val="left" w:pos="851"/>
        </w:tabs>
        <w:spacing w:after="0" w:line="240" w:lineRule="auto"/>
        <w:ind w:left="0"/>
        <w:jc w:val="both"/>
        <w:rPr>
          <w:lang w:val="uk-UA"/>
        </w:rPr>
      </w:pPr>
    </w:p>
    <w:p w:rsidR="00DE69E0" w:rsidRPr="002A6255" w:rsidRDefault="00DE69E0" w:rsidP="002A6255">
      <w:pPr>
        <w:pStyle w:val="20"/>
        <w:tabs>
          <w:tab w:val="left" w:pos="709"/>
          <w:tab w:val="left" w:pos="851"/>
        </w:tabs>
        <w:spacing w:after="0" w:line="240" w:lineRule="auto"/>
        <w:ind w:left="0"/>
        <w:jc w:val="both"/>
        <w:rPr>
          <w:lang w:val="uk-UA"/>
        </w:rPr>
      </w:pPr>
      <w:r w:rsidRPr="002A6255">
        <w:rPr>
          <w:lang w:val="uk-UA"/>
        </w:rPr>
        <w:t>Своїм підписом підтверджую достовірність інформації, наданої в нашій пропозиції електронних торгів  та погоджуюсь виконати всі умови, викладені в документації .</w:t>
      </w:r>
    </w:p>
    <w:p w:rsidR="00B9719E" w:rsidRPr="002A6255" w:rsidRDefault="00B9719E" w:rsidP="002A6255">
      <w:pPr>
        <w:pStyle w:val="20"/>
        <w:tabs>
          <w:tab w:val="left" w:pos="709"/>
          <w:tab w:val="left" w:pos="851"/>
        </w:tabs>
        <w:spacing w:after="0" w:line="240" w:lineRule="auto"/>
        <w:ind w:left="0"/>
        <w:jc w:val="both"/>
        <w:rPr>
          <w:lang w:val="uk-UA"/>
        </w:rPr>
      </w:pPr>
    </w:p>
    <w:tbl>
      <w:tblPr>
        <w:tblW w:w="10260" w:type="dxa"/>
        <w:tblInd w:w="108" w:type="dxa"/>
        <w:tblLayout w:type="fixed"/>
        <w:tblLook w:val="01E0" w:firstRow="1" w:lastRow="1" w:firstColumn="1" w:lastColumn="1" w:noHBand="0" w:noVBand="0"/>
      </w:tblPr>
      <w:tblGrid>
        <w:gridCol w:w="4253"/>
        <w:gridCol w:w="2835"/>
        <w:gridCol w:w="3172"/>
      </w:tblGrid>
      <w:tr w:rsidR="00DE69E0" w:rsidRPr="002A6255" w:rsidTr="00353643">
        <w:tc>
          <w:tcPr>
            <w:tcW w:w="4253" w:type="dxa"/>
          </w:tcPr>
          <w:p w:rsidR="00DE69E0" w:rsidRPr="002A6255" w:rsidRDefault="00DE69E0" w:rsidP="002A6255">
            <w:pPr>
              <w:pStyle w:val="20"/>
              <w:tabs>
                <w:tab w:val="left" w:pos="709"/>
                <w:tab w:val="left" w:pos="851"/>
              </w:tabs>
              <w:spacing w:after="0" w:line="240" w:lineRule="auto"/>
            </w:pPr>
            <w:proofErr w:type="spellStart"/>
            <w:r w:rsidRPr="002A6255">
              <w:t>Керівник</w:t>
            </w:r>
            <w:proofErr w:type="spellEnd"/>
            <w:r w:rsidRPr="002A6255">
              <w:t xml:space="preserve"> </w:t>
            </w:r>
            <w:proofErr w:type="spellStart"/>
            <w:r w:rsidRPr="002A6255">
              <w:t>організації</w:t>
            </w:r>
            <w:proofErr w:type="spellEnd"/>
            <w:r w:rsidRPr="002A6255">
              <w:t xml:space="preserve"> – </w:t>
            </w:r>
            <w:proofErr w:type="spellStart"/>
            <w:r w:rsidRPr="002A6255">
              <w:t>учасника</w:t>
            </w:r>
            <w:proofErr w:type="spellEnd"/>
            <w:r w:rsidRPr="002A6255">
              <w:t xml:space="preserve"> </w:t>
            </w:r>
            <w:proofErr w:type="spellStart"/>
            <w:r w:rsidRPr="002A6255">
              <w:t>процедури</w:t>
            </w:r>
            <w:proofErr w:type="spellEnd"/>
            <w:r w:rsidRPr="002A6255">
              <w:t xml:space="preserve"> </w:t>
            </w:r>
            <w:proofErr w:type="spellStart"/>
            <w:r w:rsidRPr="002A6255">
              <w:t>закупі</w:t>
            </w:r>
            <w:proofErr w:type="gramStart"/>
            <w:r w:rsidRPr="002A6255">
              <w:t>вл</w:t>
            </w:r>
            <w:proofErr w:type="gramEnd"/>
            <w:r w:rsidRPr="002A6255">
              <w:t>і</w:t>
            </w:r>
            <w:proofErr w:type="spellEnd"/>
            <w:r w:rsidRPr="002A6255">
              <w:t xml:space="preserve"> </w:t>
            </w:r>
            <w:proofErr w:type="spellStart"/>
            <w:r w:rsidRPr="002A6255">
              <w:t>або</w:t>
            </w:r>
            <w:proofErr w:type="spellEnd"/>
            <w:r w:rsidRPr="002A6255">
              <w:t xml:space="preserve"> </w:t>
            </w:r>
            <w:proofErr w:type="spellStart"/>
            <w:r w:rsidRPr="002A6255">
              <w:t>інша</w:t>
            </w:r>
            <w:proofErr w:type="spellEnd"/>
            <w:r w:rsidRPr="002A6255">
              <w:t xml:space="preserve"> </w:t>
            </w:r>
            <w:proofErr w:type="spellStart"/>
            <w:r w:rsidRPr="002A6255">
              <w:t>уповноважена</w:t>
            </w:r>
            <w:proofErr w:type="spellEnd"/>
            <w:r w:rsidRPr="002A6255">
              <w:t xml:space="preserve"> </w:t>
            </w:r>
            <w:proofErr w:type="spellStart"/>
            <w:r w:rsidRPr="002A6255">
              <w:t>посадова</w:t>
            </w:r>
            <w:proofErr w:type="spellEnd"/>
            <w:r w:rsidRPr="002A6255">
              <w:t xml:space="preserve"> особа</w:t>
            </w:r>
          </w:p>
        </w:tc>
        <w:tc>
          <w:tcPr>
            <w:tcW w:w="2835" w:type="dxa"/>
          </w:tcPr>
          <w:p w:rsidR="00DE69E0" w:rsidRPr="002A6255" w:rsidRDefault="00DE69E0" w:rsidP="002A6255">
            <w:pPr>
              <w:pStyle w:val="20"/>
              <w:tabs>
                <w:tab w:val="left" w:pos="709"/>
                <w:tab w:val="left" w:pos="851"/>
              </w:tabs>
              <w:spacing w:after="0" w:line="240" w:lineRule="auto"/>
              <w:ind w:firstLine="709"/>
            </w:pPr>
          </w:p>
          <w:p w:rsidR="00DE69E0" w:rsidRPr="002A6255" w:rsidRDefault="00DE69E0" w:rsidP="002A6255">
            <w:pPr>
              <w:pStyle w:val="20"/>
              <w:tabs>
                <w:tab w:val="left" w:pos="709"/>
                <w:tab w:val="left" w:pos="851"/>
              </w:tabs>
              <w:spacing w:after="0" w:line="240" w:lineRule="auto"/>
              <w:jc w:val="center"/>
              <w:rPr>
                <w:lang w:val="uk-UA"/>
              </w:rPr>
            </w:pPr>
            <w:r w:rsidRPr="002A6255">
              <w:t>___________________</w:t>
            </w:r>
          </w:p>
          <w:p w:rsidR="00DE69E0" w:rsidRPr="002A6255" w:rsidRDefault="00DE69E0" w:rsidP="002A6255">
            <w:pPr>
              <w:pStyle w:val="20"/>
              <w:tabs>
                <w:tab w:val="left" w:pos="709"/>
                <w:tab w:val="left" w:pos="851"/>
              </w:tabs>
              <w:spacing w:after="0" w:line="240" w:lineRule="auto"/>
              <w:ind w:left="0"/>
            </w:pPr>
            <w:r w:rsidRPr="002A6255">
              <w:rPr>
                <w:lang w:val="uk-UA"/>
              </w:rPr>
              <w:t xml:space="preserve">             </w:t>
            </w:r>
            <w:r w:rsidRPr="002A6255">
              <w:t>(</w:t>
            </w:r>
            <w:proofErr w:type="spellStart"/>
            <w:proofErr w:type="gramStart"/>
            <w:r w:rsidRPr="002A6255">
              <w:t>п</w:t>
            </w:r>
            <w:proofErr w:type="gramEnd"/>
            <w:r w:rsidRPr="002A6255">
              <w:t>ідпис</w:t>
            </w:r>
            <w:proofErr w:type="spellEnd"/>
            <w:r w:rsidRPr="002A6255">
              <w:t>)</w:t>
            </w:r>
          </w:p>
          <w:p w:rsidR="00DE69E0" w:rsidRPr="002A6255" w:rsidRDefault="00DE69E0" w:rsidP="002A6255">
            <w:pPr>
              <w:pStyle w:val="20"/>
              <w:tabs>
                <w:tab w:val="left" w:pos="709"/>
                <w:tab w:val="left" w:pos="851"/>
              </w:tabs>
              <w:spacing w:after="0" w:line="240" w:lineRule="auto"/>
              <w:rPr>
                <w:lang w:val="uk-UA"/>
              </w:rPr>
            </w:pPr>
            <w:r w:rsidRPr="002A6255">
              <w:t xml:space="preserve">     М.П. (за </w:t>
            </w:r>
            <w:proofErr w:type="spellStart"/>
            <w:r w:rsidRPr="002A6255">
              <w:t>наявності</w:t>
            </w:r>
            <w:proofErr w:type="spellEnd"/>
            <w:r w:rsidRPr="002A6255">
              <w:t>)</w:t>
            </w:r>
          </w:p>
        </w:tc>
        <w:tc>
          <w:tcPr>
            <w:tcW w:w="3172" w:type="dxa"/>
          </w:tcPr>
          <w:p w:rsidR="00DE69E0" w:rsidRPr="002A6255" w:rsidRDefault="00DE69E0" w:rsidP="002A6255">
            <w:pPr>
              <w:pStyle w:val="20"/>
              <w:tabs>
                <w:tab w:val="left" w:pos="709"/>
                <w:tab w:val="left" w:pos="851"/>
              </w:tabs>
              <w:spacing w:after="0" w:line="240" w:lineRule="auto"/>
            </w:pPr>
          </w:p>
          <w:p w:rsidR="00DE69E0" w:rsidRPr="002A6255" w:rsidRDefault="00DE69E0" w:rsidP="002A6255">
            <w:pPr>
              <w:pStyle w:val="20"/>
              <w:tabs>
                <w:tab w:val="left" w:pos="709"/>
                <w:tab w:val="left" w:pos="851"/>
              </w:tabs>
              <w:spacing w:after="0" w:line="240" w:lineRule="auto"/>
              <w:rPr>
                <w:lang w:val="uk-UA"/>
              </w:rPr>
            </w:pPr>
            <w:r w:rsidRPr="002A6255">
              <w:t>______________________</w:t>
            </w:r>
          </w:p>
          <w:p w:rsidR="00DE69E0" w:rsidRPr="002A6255" w:rsidRDefault="00DE69E0" w:rsidP="002A6255">
            <w:pPr>
              <w:pStyle w:val="20"/>
              <w:tabs>
                <w:tab w:val="left" w:pos="709"/>
                <w:tab w:val="left" w:pos="851"/>
              </w:tabs>
              <w:spacing w:after="0" w:line="240" w:lineRule="auto"/>
            </w:pPr>
            <w:r w:rsidRPr="002A6255">
              <w:t xml:space="preserve">      (</w:t>
            </w:r>
            <w:proofErr w:type="spellStart"/>
            <w:r w:rsidRPr="002A6255">
              <w:t>ініціали</w:t>
            </w:r>
            <w:proofErr w:type="spellEnd"/>
            <w:r w:rsidRPr="002A6255">
              <w:t xml:space="preserve"> та </w:t>
            </w:r>
            <w:proofErr w:type="spellStart"/>
            <w:proofErr w:type="gramStart"/>
            <w:r w:rsidRPr="002A6255">
              <w:t>пр</w:t>
            </w:r>
            <w:proofErr w:type="gramEnd"/>
            <w:r w:rsidRPr="002A6255">
              <w:t>ізвище</w:t>
            </w:r>
            <w:proofErr w:type="spellEnd"/>
            <w:r w:rsidRPr="002A6255">
              <w:t>)</w:t>
            </w:r>
          </w:p>
        </w:tc>
      </w:tr>
    </w:tbl>
    <w:p w:rsidR="00DE69E0" w:rsidRPr="006A5B66" w:rsidRDefault="00DE69E0" w:rsidP="00DE69E0">
      <w:pPr>
        <w:rPr>
          <w:rFonts w:ascii="Arial" w:eastAsia="Times New Roman" w:hAnsi="Arial" w:cs="Arial"/>
          <w:lang w:eastAsia="ru-RU"/>
        </w:rPr>
      </w:pPr>
      <w:r w:rsidRPr="006A5B66">
        <w:rPr>
          <w:rFonts w:ascii="Arial" w:eastAsia="Times New Roman" w:hAnsi="Arial" w:cs="Arial"/>
          <w:lang w:eastAsia="ru-RU"/>
        </w:rPr>
        <w:t xml:space="preserve">                                     </w:t>
      </w:r>
    </w:p>
    <w:p w:rsidR="00CD7747" w:rsidRPr="006A5B66" w:rsidRDefault="00CD7747" w:rsidP="00CD774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hAnsi="Arial" w:cs="Arial"/>
          <w:b/>
          <w:bCs/>
        </w:rPr>
      </w:pPr>
      <w:r w:rsidRPr="006A5B66">
        <w:rPr>
          <w:rFonts w:ascii="Arial" w:hAnsi="Arial" w:cs="Arial"/>
          <w:b/>
          <w:bCs/>
        </w:rPr>
        <w:lastRenderedPageBreak/>
        <w:t>ДОДАТОК 4</w:t>
      </w:r>
    </w:p>
    <w:p w:rsidR="00CD7747" w:rsidRPr="006A5B66" w:rsidRDefault="00B37B94"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Arial" w:hAnsi="Arial" w:cs="Arial"/>
          <w:b/>
          <w:bCs/>
        </w:rPr>
      </w:pPr>
      <w:r w:rsidRPr="006A5B66">
        <w:rPr>
          <w:rFonts w:ascii="Arial" w:hAnsi="Arial" w:cs="Arial"/>
          <w:b/>
          <w:bCs/>
        </w:rPr>
        <w:t xml:space="preserve">до </w:t>
      </w:r>
      <w:r>
        <w:rPr>
          <w:rFonts w:ascii="Arial" w:hAnsi="Arial" w:cs="Arial"/>
          <w:b/>
          <w:bCs/>
        </w:rPr>
        <w:t>оголошення</w:t>
      </w: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caps/>
          <w:lang w:val="ru-RU"/>
        </w:rPr>
      </w:pP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r w:rsidRPr="006A5B66">
        <w:rPr>
          <w:rFonts w:ascii="Arial" w:hAnsi="Arial" w:cs="Arial"/>
          <w:b/>
          <w:bCs/>
        </w:rPr>
        <w:t>Лист – згода</w:t>
      </w: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r w:rsidRPr="006A5B66">
        <w:rPr>
          <w:rFonts w:ascii="Arial" w:hAnsi="Arial" w:cs="Arial"/>
          <w:b/>
          <w:bCs/>
        </w:rPr>
        <w:t>на обробку персональних даних</w:t>
      </w: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lang w:val="ru-RU"/>
        </w:rPr>
      </w:pP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6A5B66">
        <w:rPr>
          <w:rFonts w:ascii="Arial" w:hAnsi="Arial" w:cs="Arial"/>
        </w:rPr>
        <w:t xml:space="preserve">Я, ________________________________, відповідно до Закону України </w:t>
      </w:r>
      <w:r w:rsidRPr="006A5B66">
        <w:rPr>
          <w:rFonts w:ascii="Arial" w:hAnsi="Arial" w:cs="Arial"/>
          <w:lang w:val="ru-RU"/>
        </w:rPr>
        <w:t>«</w:t>
      </w:r>
      <w:r w:rsidRPr="006A5B66">
        <w:rPr>
          <w:rFonts w:ascii="Arial" w:hAnsi="Arial" w:cs="Arial"/>
        </w:rPr>
        <w:t>Про захист персональних даних</w:t>
      </w:r>
      <w:r w:rsidRPr="006A5B66">
        <w:rPr>
          <w:rFonts w:ascii="Arial" w:hAnsi="Arial" w:cs="Arial"/>
          <w:lang w:val="ru-RU"/>
        </w:rPr>
        <w:t xml:space="preserve">», </w:t>
      </w:r>
      <w:r w:rsidRPr="006A5B66">
        <w:rPr>
          <w:rFonts w:ascii="Arial" w:hAnsi="Arial" w:cs="Arial"/>
        </w:rPr>
        <w:t xml:space="preserve">даю згоду на обробку, використання, поширення та доступ до персональних даних, які передбачено Законом України </w:t>
      </w:r>
      <w:r w:rsidRPr="006A5B66">
        <w:rPr>
          <w:rFonts w:ascii="Arial" w:hAnsi="Arial" w:cs="Arial"/>
          <w:lang w:val="ru-RU"/>
        </w:rPr>
        <w:t>«</w:t>
      </w:r>
      <w:r w:rsidRPr="006A5B66">
        <w:rPr>
          <w:rFonts w:ascii="Arial" w:hAnsi="Arial" w:cs="Arial"/>
        </w:rPr>
        <w:t>Про публічні закупівлі</w:t>
      </w:r>
      <w:r w:rsidRPr="006A5B66">
        <w:rPr>
          <w:rFonts w:ascii="Arial" w:hAnsi="Arial" w:cs="Arial"/>
          <w:lang w:val="ru-RU"/>
        </w:rPr>
        <w:t xml:space="preserve">», </w:t>
      </w:r>
      <w:r w:rsidRPr="006A5B66">
        <w:rPr>
          <w:rFonts w:ascii="Arial" w:hAnsi="Arial" w:cs="Arial"/>
        </w:rPr>
        <w:t>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i/>
          <w:iCs/>
          <w:lang w:val="ru-RU"/>
        </w:rPr>
      </w:pP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i/>
          <w:iCs/>
          <w:lang w:val="ru-RU"/>
        </w:rPr>
      </w:pP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i/>
          <w:iCs/>
        </w:rPr>
      </w:pPr>
      <w:r w:rsidRPr="006A5B66">
        <w:rPr>
          <w:rFonts w:ascii="Arial" w:hAnsi="Arial" w:cs="Arial"/>
          <w:i/>
          <w:iCs/>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CD7747" w:rsidRDefault="00CD7747" w:rsidP="00CD7747">
      <w:pPr>
        <w:rPr>
          <w:rFonts w:ascii="Arial" w:hAnsi="Arial" w:cs="Arial"/>
        </w:rPr>
      </w:pPr>
    </w:p>
    <w:p w:rsidR="00DE69E0" w:rsidRPr="006A5B66" w:rsidRDefault="00DE69E0" w:rsidP="00DE69E0">
      <w:pPr>
        <w:rPr>
          <w:rFonts w:ascii="Arial" w:eastAsia="Times New Roman" w:hAnsi="Arial" w:cs="Arial"/>
          <w:lang w:eastAsia="ru-RU"/>
        </w:rPr>
      </w:pPr>
    </w:p>
    <w:p w:rsidR="006225D9" w:rsidRPr="006225D9" w:rsidRDefault="006225D9" w:rsidP="006225D9">
      <w:pPr>
        <w:shd w:val="clear" w:color="auto" w:fill="FFFFFF"/>
        <w:spacing w:after="0" w:line="240" w:lineRule="auto"/>
        <w:ind w:left="4258" w:hanging="4258"/>
        <w:jc w:val="center"/>
        <w:rPr>
          <w:rFonts w:ascii="Times New Roman" w:hAnsi="Times New Roman" w:cs="Times New Roman"/>
          <w:b/>
          <w:bCs/>
          <w:spacing w:val="-1"/>
        </w:rPr>
      </w:pPr>
    </w:p>
    <w:p w:rsidR="006225D9" w:rsidRPr="006225D9" w:rsidRDefault="006225D9" w:rsidP="006225D9">
      <w:pPr>
        <w:shd w:val="clear" w:color="auto" w:fill="FFFFFF"/>
        <w:spacing w:after="0" w:line="240" w:lineRule="auto"/>
        <w:ind w:left="4258" w:hanging="4258"/>
        <w:jc w:val="center"/>
        <w:rPr>
          <w:rFonts w:ascii="Times New Roman" w:hAnsi="Times New Roman" w:cs="Times New Roman"/>
          <w:b/>
          <w:bCs/>
          <w:spacing w:val="-1"/>
        </w:rPr>
      </w:pPr>
    </w:p>
    <w:p w:rsidR="006225D9" w:rsidRPr="006225D9" w:rsidRDefault="006225D9" w:rsidP="006225D9">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1F06D1" w:rsidRPr="001F06D1" w:rsidRDefault="001F06D1">
      <w:pPr>
        <w:rPr>
          <w:rFonts w:ascii="Arial" w:hAnsi="Arial" w:cs="Arial"/>
        </w:rPr>
      </w:pPr>
    </w:p>
    <w:p w:rsidR="001F06D1" w:rsidRPr="001F06D1" w:rsidRDefault="001F06D1">
      <w:pPr>
        <w:rPr>
          <w:rFonts w:ascii="Arial" w:hAnsi="Arial" w:cs="Arial"/>
        </w:rPr>
      </w:pPr>
    </w:p>
    <w:p w:rsidR="001F06D1" w:rsidRDefault="001F06D1">
      <w:pPr>
        <w:rPr>
          <w:rFonts w:ascii="Arial" w:hAnsi="Arial" w:cs="Arial"/>
        </w:rPr>
      </w:pPr>
    </w:p>
    <w:p w:rsidR="001F06D1" w:rsidRDefault="001F06D1">
      <w:pPr>
        <w:rPr>
          <w:rFonts w:ascii="Arial" w:hAnsi="Arial" w:cs="Arial"/>
        </w:rPr>
      </w:pPr>
    </w:p>
    <w:p w:rsidR="001F06D1" w:rsidRDefault="001F06D1">
      <w:pPr>
        <w:rPr>
          <w:rFonts w:ascii="Arial" w:hAnsi="Arial" w:cs="Arial"/>
        </w:rPr>
      </w:pPr>
    </w:p>
    <w:p w:rsidR="001F06D1" w:rsidRDefault="001F06D1">
      <w:pPr>
        <w:rPr>
          <w:rFonts w:ascii="Arial" w:hAnsi="Arial" w:cs="Arial"/>
        </w:rPr>
      </w:pPr>
    </w:p>
    <w:p w:rsidR="001F06D1" w:rsidRPr="006A5B66" w:rsidRDefault="001F06D1">
      <w:pPr>
        <w:rPr>
          <w:rFonts w:ascii="Arial" w:hAnsi="Arial" w:cs="Arial"/>
        </w:rPr>
      </w:pPr>
    </w:p>
    <w:sectPr w:rsidR="001F06D1" w:rsidRPr="006A5B66" w:rsidSect="00F81957">
      <w:footerReference w:type="even" r:id="rId9"/>
      <w:footerReference w:type="default" r:id="rId10"/>
      <w:pgSz w:w="11906" w:h="16838"/>
      <w:pgMar w:top="993" w:right="567"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98" w:rsidRDefault="00C91A98" w:rsidP="00AC7DEB">
      <w:pPr>
        <w:spacing w:after="0" w:line="240" w:lineRule="auto"/>
      </w:pPr>
      <w:r>
        <w:separator/>
      </w:r>
    </w:p>
  </w:endnote>
  <w:endnote w:type="continuationSeparator" w:id="0">
    <w:p w:rsidR="00C91A98" w:rsidRDefault="00C91A98" w:rsidP="00AC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D9" w:rsidRDefault="006225D9" w:rsidP="00353643">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end"/>
    </w:r>
  </w:p>
  <w:p w:rsidR="006225D9" w:rsidRDefault="006225D9" w:rsidP="0035364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D9" w:rsidRPr="004070D4" w:rsidRDefault="006225D9" w:rsidP="00353643">
    <w:pPr>
      <w:pStyle w:val="a4"/>
      <w:ind w:right="360"/>
      <w:jc w:val="center"/>
      <w:rPr>
        <w:lang w:val="uk-UA"/>
      </w:rPr>
    </w:pPr>
    <w:r>
      <w:rPr>
        <w:noProof/>
        <w:lang w:val="uk-UA" w:eastAsia="uk-UA"/>
      </w:rPr>
      <mc:AlternateContent>
        <mc:Choice Requires="wps">
          <w:drawing>
            <wp:anchor distT="0" distB="0" distL="0" distR="0" simplePos="0" relativeHeight="251660288" behindDoc="0" locked="0" layoutInCell="1" allowOverlap="1" wp14:anchorId="59BD014A" wp14:editId="42E761BA">
              <wp:simplePos x="0" y="0"/>
              <wp:positionH relativeFrom="page">
                <wp:posOffset>6842125</wp:posOffset>
              </wp:positionH>
              <wp:positionV relativeFrom="paragraph">
                <wp:posOffset>635</wp:posOffset>
              </wp:positionV>
              <wp:extent cx="177165" cy="323850"/>
              <wp:effectExtent l="3175" t="635" r="63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5D9" w:rsidRDefault="006225D9">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8.75pt;margin-top:.05pt;width:13.95pt;height:2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" stroked="f">
              <v:fill opacity="0"/>
              <v:textbox inset="0,0,0,0">
                <w:txbxContent>
                  <w:p w:rsidR="006225D9" w:rsidRDefault="006225D9">
                    <w:pPr>
                      <w:pStyle w:val="a4"/>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98" w:rsidRDefault="00C91A98" w:rsidP="00AC7DEB">
      <w:pPr>
        <w:spacing w:after="0" w:line="240" w:lineRule="auto"/>
      </w:pPr>
      <w:r>
        <w:separator/>
      </w:r>
    </w:p>
  </w:footnote>
  <w:footnote w:type="continuationSeparator" w:id="0">
    <w:p w:rsidR="00C91A98" w:rsidRDefault="00C91A98" w:rsidP="00AC7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9E2C31"/>
    <w:multiLevelType w:val="singleLevel"/>
    <w:tmpl w:val="9B688E8E"/>
    <w:lvl w:ilvl="0">
      <w:start w:val="7"/>
      <w:numFmt w:val="decimal"/>
      <w:lvlText w:val="6.%1."/>
      <w:legacy w:legacy="1" w:legacySpace="0" w:legacyIndent="430"/>
      <w:lvlJc w:val="left"/>
      <w:pPr>
        <w:ind w:left="0" w:firstLine="0"/>
      </w:pPr>
      <w:rPr>
        <w:rFonts w:ascii="Arial" w:hAnsi="Arial" w:cs="Arial" w:hint="default"/>
      </w:rPr>
    </w:lvl>
  </w:abstractNum>
  <w:abstractNum w:abstractNumId="2">
    <w:nsid w:val="119648FB"/>
    <w:multiLevelType w:val="singleLevel"/>
    <w:tmpl w:val="6E2061CA"/>
    <w:lvl w:ilvl="0">
      <w:start w:val="1"/>
      <w:numFmt w:val="decimal"/>
      <w:lvlText w:val="13.%1."/>
      <w:legacy w:legacy="1" w:legacySpace="0" w:legacyIndent="545"/>
      <w:lvlJc w:val="left"/>
      <w:pPr>
        <w:ind w:left="0" w:firstLine="0"/>
      </w:pPr>
      <w:rPr>
        <w:rFonts w:ascii="Arial" w:hAnsi="Arial" w:cs="Arial" w:hint="default"/>
      </w:rPr>
    </w:lvl>
  </w:abstractNum>
  <w:abstractNum w:abstractNumId="3">
    <w:nsid w:val="11FF083A"/>
    <w:multiLevelType w:val="multilevel"/>
    <w:tmpl w:val="45064696"/>
    <w:lvl w:ilvl="0">
      <w:start w:val="13"/>
      <w:numFmt w:val="decimal"/>
      <w:lvlText w:val="%1."/>
      <w:lvlJc w:val="left"/>
      <w:pPr>
        <w:ind w:left="480" w:hanging="480"/>
      </w:pPr>
    </w:lvl>
    <w:lvl w:ilvl="1">
      <w:start w:val="4"/>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30E4670"/>
    <w:multiLevelType w:val="multilevel"/>
    <w:tmpl w:val="055CED80"/>
    <w:lvl w:ilvl="0">
      <w:start w:val="13"/>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32D6811"/>
    <w:multiLevelType w:val="hybridMultilevel"/>
    <w:tmpl w:val="D7AEE084"/>
    <w:lvl w:ilvl="0" w:tplc="65841898">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863AFD"/>
    <w:multiLevelType w:val="hybridMultilevel"/>
    <w:tmpl w:val="52E2320A"/>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202025F8"/>
    <w:multiLevelType w:val="multilevel"/>
    <w:tmpl w:val="90B629D0"/>
    <w:lvl w:ilvl="0">
      <w:start w:val="1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29142511"/>
    <w:multiLevelType w:val="multilevel"/>
    <w:tmpl w:val="8EF23D8A"/>
    <w:lvl w:ilvl="0">
      <w:start w:val="13"/>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29886FD6"/>
    <w:multiLevelType w:val="singleLevel"/>
    <w:tmpl w:val="6CD0CF3C"/>
    <w:lvl w:ilvl="0">
      <w:start w:val="4"/>
      <w:numFmt w:val="decimal"/>
      <w:lvlText w:val="6.%1."/>
      <w:legacy w:legacy="1" w:legacySpace="0" w:legacyIndent="410"/>
      <w:lvlJc w:val="left"/>
      <w:pPr>
        <w:ind w:left="0" w:firstLine="0"/>
      </w:pPr>
      <w:rPr>
        <w:rFonts w:ascii="Arial" w:hAnsi="Arial" w:cs="Arial" w:hint="default"/>
      </w:rPr>
    </w:lvl>
  </w:abstractNum>
  <w:abstractNum w:abstractNumId="11">
    <w:nsid w:val="2FE23F17"/>
    <w:multiLevelType w:val="multilevel"/>
    <w:tmpl w:val="76368C24"/>
    <w:lvl w:ilvl="0">
      <w:start w:val="1"/>
      <w:numFmt w:val="decimal"/>
      <w:pStyle w:val="-"/>
      <w:lvlText w:val="%1."/>
      <w:lvlJc w:val="left"/>
      <w:pPr>
        <w:tabs>
          <w:tab w:val="num" w:pos="720"/>
        </w:tabs>
        <w:ind w:left="360" w:hanging="360"/>
      </w:pPr>
      <w:rPr>
        <w:rFonts w:cs="Times New Roman" w:hint="default"/>
      </w:rPr>
    </w:lvl>
    <w:lvl w:ilvl="1">
      <w:start w:val="1"/>
      <w:numFmt w:val="decimal"/>
      <w:pStyle w:val="-0"/>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2">
    <w:nsid w:val="324F3E2F"/>
    <w:multiLevelType w:val="hybridMultilevel"/>
    <w:tmpl w:val="5C06E34A"/>
    <w:lvl w:ilvl="0" w:tplc="CDC80AF2">
      <w:start w:val="1"/>
      <w:numFmt w:val="decimal"/>
      <w:lvlText w:val="%1."/>
      <w:lvlJc w:val="left"/>
      <w:pPr>
        <w:ind w:left="420" w:hanging="360"/>
      </w:pPr>
      <w:rPr>
        <w:rFonts w:eastAsia="Times New Roman" w:cs="Times New Roman" w:hint="default"/>
        <w:sz w:val="24"/>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nsid w:val="34892542"/>
    <w:multiLevelType w:val="hybridMultilevel"/>
    <w:tmpl w:val="210C24CE"/>
    <w:lvl w:ilvl="0" w:tplc="6934622C">
      <w:start w:val="1"/>
      <w:numFmt w:val="decimal"/>
      <w:lvlText w:val="%1."/>
      <w:lvlJc w:val="left"/>
      <w:pPr>
        <w:ind w:left="360" w:hanging="360"/>
      </w:pPr>
      <w:rPr>
        <w:rFonts w:hint="default"/>
        <w:b/>
      </w:rPr>
    </w:lvl>
    <w:lvl w:ilvl="1" w:tplc="04190019" w:tentative="1">
      <w:start w:val="1"/>
      <w:numFmt w:val="lowerLetter"/>
      <w:lvlText w:val="%2."/>
      <w:lvlJc w:val="left"/>
      <w:pPr>
        <w:ind w:left="305" w:hanging="360"/>
      </w:pPr>
    </w:lvl>
    <w:lvl w:ilvl="2" w:tplc="0419001B" w:tentative="1">
      <w:start w:val="1"/>
      <w:numFmt w:val="lowerRoman"/>
      <w:lvlText w:val="%3."/>
      <w:lvlJc w:val="right"/>
      <w:pPr>
        <w:ind w:left="1025" w:hanging="180"/>
      </w:pPr>
    </w:lvl>
    <w:lvl w:ilvl="3" w:tplc="0419000F" w:tentative="1">
      <w:start w:val="1"/>
      <w:numFmt w:val="decimal"/>
      <w:lvlText w:val="%4."/>
      <w:lvlJc w:val="left"/>
      <w:pPr>
        <w:ind w:left="1745" w:hanging="360"/>
      </w:pPr>
    </w:lvl>
    <w:lvl w:ilvl="4" w:tplc="04190019" w:tentative="1">
      <w:start w:val="1"/>
      <w:numFmt w:val="lowerLetter"/>
      <w:lvlText w:val="%5."/>
      <w:lvlJc w:val="left"/>
      <w:pPr>
        <w:ind w:left="2465" w:hanging="360"/>
      </w:pPr>
    </w:lvl>
    <w:lvl w:ilvl="5" w:tplc="0419001B" w:tentative="1">
      <w:start w:val="1"/>
      <w:numFmt w:val="lowerRoman"/>
      <w:lvlText w:val="%6."/>
      <w:lvlJc w:val="right"/>
      <w:pPr>
        <w:ind w:left="3185" w:hanging="180"/>
      </w:pPr>
    </w:lvl>
    <w:lvl w:ilvl="6" w:tplc="0419000F" w:tentative="1">
      <w:start w:val="1"/>
      <w:numFmt w:val="decimal"/>
      <w:lvlText w:val="%7."/>
      <w:lvlJc w:val="left"/>
      <w:pPr>
        <w:ind w:left="3905" w:hanging="360"/>
      </w:pPr>
    </w:lvl>
    <w:lvl w:ilvl="7" w:tplc="04190019" w:tentative="1">
      <w:start w:val="1"/>
      <w:numFmt w:val="lowerLetter"/>
      <w:lvlText w:val="%8."/>
      <w:lvlJc w:val="left"/>
      <w:pPr>
        <w:ind w:left="4625" w:hanging="360"/>
      </w:pPr>
    </w:lvl>
    <w:lvl w:ilvl="8" w:tplc="0419001B" w:tentative="1">
      <w:start w:val="1"/>
      <w:numFmt w:val="lowerRoman"/>
      <w:lvlText w:val="%9."/>
      <w:lvlJc w:val="right"/>
      <w:pPr>
        <w:ind w:left="5345" w:hanging="180"/>
      </w:pPr>
    </w:lvl>
  </w:abstractNum>
  <w:abstractNum w:abstractNumId="14">
    <w:nsid w:val="43555E32"/>
    <w:multiLevelType w:val="hybridMultilevel"/>
    <w:tmpl w:val="92706616"/>
    <w:lvl w:ilvl="0" w:tplc="E55805D8">
      <w:start w:val="9"/>
      <w:numFmt w:val="decimal"/>
      <w:lvlText w:val="%1."/>
      <w:lvlJc w:val="left"/>
      <w:pPr>
        <w:ind w:left="720" w:hanging="360"/>
      </w:pPr>
      <w:rPr>
        <w:rFonts w:ascii="Arial" w:eastAsiaTheme="minorEastAsia" w:hAnsi="Arial" w:cs="Arial"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4E5A4A"/>
    <w:multiLevelType w:val="singleLevel"/>
    <w:tmpl w:val="DD7EBA76"/>
    <w:lvl w:ilvl="0">
      <w:start w:val="7"/>
      <w:numFmt w:val="decimal"/>
      <w:lvlText w:val="13.%1."/>
      <w:legacy w:legacy="1" w:legacySpace="0" w:legacyIndent="468"/>
      <w:lvlJc w:val="left"/>
      <w:pPr>
        <w:ind w:left="0" w:firstLine="0"/>
      </w:pPr>
      <w:rPr>
        <w:rFonts w:ascii="Arial" w:hAnsi="Arial" w:cs="Arial" w:hint="default"/>
      </w:rPr>
    </w:lvl>
  </w:abstractNum>
  <w:abstractNum w:abstractNumId="16">
    <w:nsid w:val="51590E49"/>
    <w:multiLevelType w:val="multilevel"/>
    <w:tmpl w:val="7B2EF794"/>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44064C9"/>
    <w:multiLevelType w:val="hybridMultilevel"/>
    <w:tmpl w:val="5D062CEE"/>
    <w:lvl w:ilvl="0" w:tplc="1616B9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DCA4BC4"/>
    <w:multiLevelType w:val="multilevel"/>
    <w:tmpl w:val="B34AC7A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5DCC2D88"/>
    <w:multiLevelType w:val="hybridMultilevel"/>
    <w:tmpl w:val="E8F48F02"/>
    <w:lvl w:ilvl="0" w:tplc="A712F2BA">
      <w:start w:val="2"/>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123"/>
        </w:tabs>
        <w:ind w:left="1123" w:hanging="360"/>
      </w:pPr>
      <w:rPr>
        <w:rFonts w:cs="Times New Roman"/>
      </w:rPr>
    </w:lvl>
    <w:lvl w:ilvl="2" w:tplc="0419001B">
      <w:start w:val="1"/>
      <w:numFmt w:val="lowerRoman"/>
      <w:lvlText w:val="%3."/>
      <w:lvlJc w:val="right"/>
      <w:pPr>
        <w:tabs>
          <w:tab w:val="num" w:pos="1843"/>
        </w:tabs>
        <w:ind w:left="1843" w:hanging="180"/>
      </w:pPr>
      <w:rPr>
        <w:rFonts w:cs="Times New Roman"/>
      </w:rPr>
    </w:lvl>
    <w:lvl w:ilvl="3" w:tplc="0419000F">
      <w:start w:val="1"/>
      <w:numFmt w:val="decimal"/>
      <w:lvlText w:val="%4."/>
      <w:lvlJc w:val="left"/>
      <w:pPr>
        <w:tabs>
          <w:tab w:val="num" w:pos="2563"/>
        </w:tabs>
        <w:ind w:left="2563" w:hanging="360"/>
      </w:pPr>
      <w:rPr>
        <w:rFonts w:cs="Times New Roman"/>
      </w:rPr>
    </w:lvl>
    <w:lvl w:ilvl="4" w:tplc="04190019">
      <w:start w:val="1"/>
      <w:numFmt w:val="lowerLetter"/>
      <w:lvlText w:val="%5."/>
      <w:lvlJc w:val="left"/>
      <w:pPr>
        <w:tabs>
          <w:tab w:val="num" w:pos="3283"/>
        </w:tabs>
        <w:ind w:left="3283" w:hanging="360"/>
      </w:pPr>
      <w:rPr>
        <w:rFonts w:cs="Times New Roman"/>
      </w:rPr>
    </w:lvl>
    <w:lvl w:ilvl="5" w:tplc="0419001B">
      <w:start w:val="1"/>
      <w:numFmt w:val="lowerRoman"/>
      <w:lvlText w:val="%6."/>
      <w:lvlJc w:val="right"/>
      <w:pPr>
        <w:tabs>
          <w:tab w:val="num" w:pos="4003"/>
        </w:tabs>
        <w:ind w:left="4003" w:hanging="180"/>
      </w:pPr>
      <w:rPr>
        <w:rFonts w:cs="Times New Roman"/>
      </w:rPr>
    </w:lvl>
    <w:lvl w:ilvl="6" w:tplc="0419000F">
      <w:start w:val="1"/>
      <w:numFmt w:val="decimal"/>
      <w:lvlText w:val="%7."/>
      <w:lvlJc w:val="left"/>
      <w:pPr>
        <w:tabs>
          <w:tab w:val="num" w:pos="4723"/>
        </w:tabs>
        <w:ind w:left="4723" w:hanging="360"/>
      </w:pPr>
      <w:rPr>
        <w:rFonts w:cs="Times New Roman"/>
      </w:rPr>
    </w:lvl>
    <w:lvl w:ilvl="7" w:tplc="04190019">
      <w:start w:val="1"/>
      <w:numFmt w:val="lowerLetter"/>
      <w:lvlText w:val="%8."/>
      <w:lvlJc w:val="left"/>
      <w:pPr>
        <w:tabs>
          <w:tab w:val="num" w:pos="5443"/>
        </w:tabs>
        <w:ind w:left="5443" w:hanging="360"/>
      </w:pPr>
      <w:rPr>
        <w:rFonts w:cs="Times New Roman"/>
      </w:rPr>
    </w:lvl>
    <w:lvl w:ilvl="8" w:tplc="0419001B">
      <w:start w:val="1"/>
      <w:numFmt w:val="lowerRoman"/>
      <w:lvlText w:val="%9."/>
      <w:lvlJc w:val="right"/>
      <w:pPr>
        <w:tabs>
          <w:tab w:val="num" w:pos="6163"/>
        </w:tabs>
        <w:ind w:left="6163" w:hanging="180"/>
      </w:pPr>
      <w:rPr>
        <w:rFonts w:cs="Times New Roman"/>
      </w:rPr>
    </w:lvl>
  </w:abstractNum>
  <w:abstractNum w:abstractNumId="20">
    <w:nsid w:val="612213BD"/>
    <w:multiLevelType w:val="multilevel"/>
    <w:tmpl w:val="D9E4BF8A"/>
    <w:lvl w:ilvl="0">
      <w:start w:val="8"/>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6BB6799E"/>
    <w:multiLevelType w:val="multilevel"/>
    <w:tmpl w:val="6BB6799E"/>
    <w:lvl w:ilvl="0">
      <w:start w:val="8"/>
      <w:numFmt w:val="bullet"/>
      <w:lvlText w:val="-"/>
      <w:lvlJc w:val="left"/>
      <w:pPr>
        <w:ind w:left="518" w:hanging="360"/>
      </w:pPr>
      <w:rPr>
        <w:rFonts w:ascii="Times New Roman" w:eastAsia="Times New Roman" w:hAnsi="Times New Roman" w:hint="default"/>
      </w:rPr>
    </w:lvl>
    <w:lvl w:ilvl="1">
      <w:start w:val="1"/>
      <w:numFmt w:val="bullet"/>
      <w:lvlText w:val="o"/>
      <w:lvlJc w:val="left"/>
      <w:pPr>
        <w:ind w:left="1238" w:hanging="360"/>
      </w:pPr>
      <w:rPr>
        <w:rFonts w:ascii="Courier New" w:hAnsi="Courier New" w:hint="default"/>
      </w:rPr>
    </w:lvl>
    <w:lvl w:ilvl="2">
      <w:start w:val="1"/>
      <w:numFmt w:val="bullet"/>
      <w:lvlText w:val=""/>
      <w:lvlJc w:val="left"/>
      <w:pPr>
        <w:ind w:left="1958" w:hanging="360"/>
      </w:pPr>
      <w:rPr>
        <w:rFonts w:ascii="Wingdings" w:hAnsi="Wingdings" w:hint="default"/>
      </w:rPr>
    </w:lvl>
    <w:lvl w:ilvl="3">
      <w:start w:val="1"/>
      <w:numFmt w:val="bullet"/>
      <w:lvlText w:val=""/>
      <w:lvlJc w:val="left"/>
      <w:pPr>
        <w:ind w:left="2678" w:hanging="360"/>
      </w:pPr>
      <w:rPr>
        <w:rFonts w:ascii="Symbol" w:hAnsi="Symbol" w:hint="default"/>
      </w:rPr>
    </w:lvl>
    <w:lvl w:ilvl="4">
      <w:start w:val="1"/>
      <w:numFmt w:val="bullet"/>
      <w:lvlText w:val="o"/>
      <w:lvlJc w:val="left"/>
      <w:pPr>
        <w:ind w:left="3398" w:hanging="360"/>
      </w:pPr>
      <w:rPr>
        <w:rFonts w:ascii="Courier New" w:hAnsi="Courier New" w:hint="default"/>
      </w:rPr>
    </w:lvl>
    <w:lvl w:ilvl="5">
      <w:start w:val="1"/>
      <w:numFmt w:val="bullet"/>
      <w:lvlText w:val=""/>
      <w:lvlJc w:val="left"/>
      <w:pPr>
        <w:ind w:left="4118" w:hanging="360"/>
      </w:pPr>
      <w:rPr>
        <w:rFonts w:ascii="Wingdings" w:hAnsi="Wingdings" w:hint="default"/>
      </w:rPr>
    </w:lvl>
    <w:lvl w:ilvl="6">
      <w:start w:val="1"/>
      <w:numFmt w:val="bullet"/>
      <w:lvlText w:val=""/>
      <w:lvlJc w:val="left"/>
      <w:pPr>
        <w:ind w:left="4838" w:hanging="360"/>
      </w:pPr>
      <w:rPr>
        <w:rFonts w:ascii="Symbol" w:hAnsi="Symbol" w:hint="default"/>
      </w:rPr>
    </w:lvl>
    <w:lvl w:ilvl="7">
      <w:start w:val="1"/>
      <w:numFmt w:val="bullet"/>
      <w:lvlText w:val="o"/>
      <w:lvlJc w:val="left"/>
      <w:pPr>
        <w:ind w:left="5558" w:hanging="360"/>
      </w:pPr>
      <w:rPr>
        <w:rFonts w:ascii="Courier New" w:hAnsi="Courier New" w:hint="default"/>
      </w:rPr>
    </w:lvl>
    <w:lvl w:ilvl="8">
      <w:start w:val="1"/>
      <w:numFmt w:val="bullet"/>
      <w:lvlText w:val=""/>
      <w:lvlJc w:val="left"/>
      <w:pPr>
        <w:ind w:left="6278" w:hanging="360"/>
      </w:pPr>
      <w:rPr>
        <w:rFonts w:ascii="Wingdings" w:hAnsi="Wingdings" w:hint="default"/>
      </w:rPr>
    </w:lvl>
  </w:abstractNum>
  <w:abstractNum w:abstractNumId="22">
    <w:nsid w:val="6E9C38B2"/>
    <w:multiLevelType w:val="multilevel"/>
    <w:tmpl w:val="95F2FF5A"/>
    <w:lvl w:ilvl="0">
      <w:start w:val="6"/>
      <w:numFmt w:val="decimal"/>
      <w:lvlText w:val="%1."/>
      <w:lvlJc w:val="left"/>
      <w:pPr>
        <w:tabs>
          <w:tab w:val="num" w:pos="390"/>
        </w:tabs>
        <w:ind w:left="390" w:hanging="39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722302AC"/>
    <w:multiLevelType w:val="hybridMultilevel"/>
    <w:tmpl w:val="0C242A78"/>
    <w:lvl w:ilvl="0" w:tplc="F3189920">
      <w:start w:val="1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2B14C92"/>
    <w:multiLevelType w:val="multilevel"/>
    <w:tmpl w:val="997A755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72E33EB3"/>
    <w:multiLevelType w:val="multilevel"/>
    <w:tmpl w:val="2D12727A"/>
    <w:lvl w:ilvl="0">
      <w:start w:val="8"/>
      <w:numFmt w:val="decimal"/>
      <w:lvlText w:val="%1."/>
      <w:lvlJc w:val="left"/>
      <w:pPr>
        <w:tabs>
          <w:tab w:val="num" w:pos="645"/>
        </w:tabs>
        <w:ind w:left="645" w:hanging="645"/>
      </w:pPr>
    </w:lvl>
    <w:lvl w:ilvl="1">
      <w:start w:val="1"/>
      <w:numFmt w:val="decimal"/>
      <w:lvlText w:val="%1.%2."/>
      <w:lvlJc w:val="left"/>
      <w:pPr>
        <w:tabs>
          <w:tab w:val="num" w:pos="753"/>
        </w:tabs>
        <w:ind w:left="753" w:hanging="720"/>
      </w:pPr>
    </w:lvl>
    <w:lvl w:ilvl="2">
      <w:start w:val="1"/>
      <w:numFmt w:val="decimal"/>
      <w:lvlText w:val="%1.%2.%3."/>
      <w:lvlJc w:val="left"/>
      <w:pPr>
        <w:tabs>
          <w:tab w:val="num" w:pos="786"/>
        </w:tabs>
        <w:ind w:left="786" w:hanging="720"/>
      </w:pPr>
    </w:lvl>
    <w:lvl w:ilvl="3">
      <w:start w:val="1"/>
      <w:numFmt w:val="decimal"/>
      <w:lvlText w:val="%1.%2.%3.%4."/>
      <w:lvlJc w:val="left"/>
      <w:pPr>
        <w:tabs>
          <w:tab w:val="num" w:pos="1179"/>
        </w:tabs>
        <w:ind w:left="1179" w:hanging="1080"/>
      </w:pPr>
    </w:lvl>
    <w:lvl w:ilvl="4">
      <w:start w:val="1"/>
      <w:numFmt w:val="decimal"/>
      <w:lvlText w:val="%1.%2.%3.%4.%5."/>
      <w:lvlJc w:val="left"/>
      <w:pPr>
        <w:tabs>
          <w:tab w:val="num" w:pos="1212"/>
        </w:tabs>
        <w:ind w:left="1212" w:hanging="1080"/>
      </w:pPr>
    </w:lvl>
    <w:lvl w:ilvl="5">
      <w:start w:val="1"/>
      <w:numFmt w:val="decimal"/>
      <w:lvlText w:val="%1.%2.%3.%4.%5.%6."/>
      <w:lvlJc w:val="left"/>
      <w:pPr>
        <w:tabs>
          <w:tab w:val="num" w:pos="1605"/>
        </w:tabs>
        <w:ind w:left="1605" w:hanging="1440"/>
      </w:pPr>
    </w:lvl>
    <w:lvl w:ilvl="6">
      <w:start w:val="1"/>
      <w:numFmt w:val="decimal"/>
      <w:lvlText w:val="%1.%2.%3.%4.%5.%6.%7."/>
      <w:lvlJc w:val="left"/>
      <w:pPr>
        <w:tabs>
          <w:tab w:val="num" w:pos="1998"/>
        </w:tabs>
        <w:ind w:left="1998" w:hanging="1800"/>
      </w:pPr>
    </w:lvl>
    <w:lvl w:ilvl="7">
      <w:start w:val="1"/>
      <w:numFmt w:val="decimal"/>
      <w:lvlText w:val="%1.%2.%3.%4.%5.%6.%7.%8."/>
      <w:lvlJc w:val="left"/>
      <w:pPr>
        <w:tabs>
          <w:tab w:val="num" w:pos="2031"/>
        </w:tabs>
        <w:ind w:left="2031" w:hanging="1800"/>
      </w:pPr>
    </w:lvl>
    <w:lvl w:ilvl="8">
      <w:start w:val="1"/>
      <w:numFmt w:val="decimal"/>
      <w:lvlText w:val="%1.%2.%3.%4.%5.%6.%7.%8.%9."/>
      <w:lvlJc w:val="left"/>
      <w:pPr>
        <w:tabs>
          <w:tab w:val="num" w:pos="2424"/>
        </w:tabs>
        <w:ind w:left="2424" w:hanging="2160"/>
      </w:pPr>
    </w:lvl>
  </w:abstractNum>
  <w:abstractNum w:abstractNumId="26">
    <w:nsid w:val="785A5D77"/>
    <w:multiLevelType w:val="hybridMultilevel"/>
    <w:tmpl w:val="C6F4FAF8"/>
    <w:lvl w:ilvl="0" w:tplc="49302A16">
      <w:numFmt w:val="bullet"/>
      <w:lvlText w:val="-"/>
      <w:lvlJc w:val="left"/>
      <w:pPr>
        <w:ind w:left="720" w:hanging="360"/>
      </w:pPr>
      <w:rPr>
        <w:rFonts w:ascii="Times New Roman" w:eastAsia="Times New Roman" w:hAnsi="Times New Roman"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AB13C2A"/>
    <w:multiLevelType w:val="hybridMultilevel"/>
    <w:tmpl w:val="5B8A1B1E"/>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FB4782B"/>
    <w:multiLevelType w:val="singleLevel"/>
    <w:tmpl w:val="320A0F18"/>
    <w:lvl w:ilvl="0">
      <w:start w:val="1"/>
      <w:numFmt w:val="decimal"/>
      <w:lvlText w:val="12.%1."/>
      <w:legacy w:legacy="1" w:legacySpace="0" w:legacyIndent="463"/>
      <w:lvlJc w:val="left"/>
      <w:pPr>
        <w:ind w:left="0" w:firstLine="0"/>
      </w:pPr>
      <w:rPr>
        <w:rFonts w:ascii="Arial" w:hAnsi="Arial" w:cs="Arial" w:hint="default"/>
      </w:rPr>
    </w:lvl>
  </w:abstractNum>
  <w:num w:numId="1">
    <w:abstractNumId w:val="12"/>
  </w:num>
  <w:num w:numId="2">
    <w:abstractNumId w:val="19"/>
  </w:num>
  <w:num w:numId="3">
    <w:abstractNumId w:val="11"/>
  </w:num>
  <w:num w:numId="4">
    <w:abstractNumId w:val="21"/>
  </w:num>
  <w:num w:numId="5">
    <w:abstractNumId w:val="17"/>
  </w:num>
  <w:num w:numId="6">
    <w:abstractNumId w:val="5"/>
  </w:num>
  <w:num w:numId="7">
    <w:abstractNumId w:val="23"/>
  </w:num>
  <w:num w:numId="8">
    <w:abstractNumId w:val="18"/>
  </w:num>
  <w:num w:numId="9">
    <w:abstractNumId w:val="1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lvlOverride w:ilvl="0">
      <w:startOverride w:val="4"/>
    </w:lvlOverride>
  </w:num>
  <w:num w:numId="14">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 w:ilvl="0">
        <w:start w:val="7"/>
        <w:numFmt w:val="decimal"/>
        <w:lvlText w:val="6.%1."/>
        <w:legacy w:legacy="1" w:legacySpace="0" w:legacyIndent="525"/>
        <w:lvlJc w:val="left"/>
        <w:pPr>
          <w:ind w:left="0" w:firstLine="0"/>
        </w:pPr>
        <w:rPr>
          <w:rFonts w:ascii="Arial" w:hAnsi="Arial" w:cs="Arial" w:hint="default"/>
        </w:rPr>
      </w:lvl>
    </w:lvlOverride>
  </w:num>
  <w:num w:numId="1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num>
  <w:num w:numId="22">
    <w:abstractNumId w:val="28"/>
    <w:lvlOverride w:ilvl="0">
      <w:lvl w:ilvl="0">
        <w:start w:val="1"/>
        <w:numFmt w:val="decimal"/>
        <w:lvlText w:val="12.%1."/>
        <w:legacy w:legacy="1" w:legacySpace="0" w:legacyIndent="464"/>
        <w:lvlJc w:val="left"/>
        <w:pPr>
          <w:ind w:left="0" w:firstLine="0"/>
        </w:pPr>
        <w:rPr>
          <w:rFonts w:ascii="Arial" w:hAnsi="Arial" w:cs="Arial" w:hint="default"/>
        </w:rPr>
      </w:lvl>
    </w:lvlOverride>
  </w:num>
  <w:num w:numId="23">
    <w:abstractNumId w:val="8"/>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 w:ilvl="0">
        <w:start w:val="1"/>
        <w:numFmt w:val="decimal"/>
        <w:lvlText w:val="12.%1."/>
        <w:legacy w:legacy="1" w:legacySpace="0" w:legacyIndent="464"/>
        <w:lvlJc w:val="left"/>
        <w:rPr>
          <w:rFonts w:ascii="Times New Roman" w:hAnsi="Times New Roman" w:cs="Times New Roman" w:hint="default"/>
        </w:rPr>
      </w:lvl>
    </w:lvlOverride>
  </w:num>
  <w:num w:numId="28">
    <w:abstractNumId w:val="3"/>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5"/>
    <w:lvlOverride w:ilvl="0">
      <w:startOverride w:val="7"/>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0F"/>
    <w:rsid w:val="00003D9C"/>
    <w:rsid w:val="00021534"/>
    <w:rsid w:val="0003165E"/>
    <w:rsid w:val="00031CAC"/>
    <w:rsid w:val="000322EB"/>
    <w:rsid w:val="000402C4"/>
    <w:rsid w:val="000428E4"/>
    <w:rsid w:val="00046218"/>
    <w:rsid w:val="00047DD6"/>
    <w:rsid w:val="00065E93"/>
    <w:rsid w:val="000B10C3"/>
    <w:rsid w:val="000D5F80"/>
    <w:rsid w:val="000E1CED"/>
    <w:rsid w:val="000E1F80"/>
    <w:rsid w:val="000E2DDC"/>
    <w:rsid w:val="000E7D95"/>
    <w:rsid w:val="000F7A0F"/>
    <w:rsid w:val="00100823"/>
    <w:rsid w:val="001118A8"/>
    <w:rsid w:val="00112105"/>
    <w:rsid w:val="001279B2"/>
    <w:rsid w:val="00130167"/>
    <w:rsid w:val="00145732"/>
    <w:rsid w:val="00153C05"/>
    <w:rsid w:val="00155190"/>
    <w:rsid w:val="001579D0"/>
    <w:rsid w:val="001643C6"/>
    <w:rsid w:val="0016468F"/>
    <w:rsid w:val="00171BE6"/>
    <w:rsid w:val="00174C29"/>
    <w:rsid w:val="001763C2"/>
    <w:rsid w:val="00192D66"/>
    <w:rsid w:val="00193517"/>
    <w:rsid w:val="001968E8"/>
    <w:rsid w:val="001A4D10"/>
    <w:rsid w:val="001B0858"/>
    <w:rsid w:val="001B78EA"/>
    <w:rsid w:val="001C4CCB"/>
    <w:rsid w:val="001D6B85"/>
    <w:rsid w:val="001E1DBF"/>
    <w:rsid w:val="001E2438"/>
    <w:rsid w:val="001F06D1"/>
    <w:rsid w:val="00201F97"/>
    <w:rsid w:val="00206D4B"/>
    <w:rsid w:val="00214F1F"/>
    <w:rsid w:val="00217D76"/>
    <w:rsid w:val="00225F7C"/>
    <w:rsid w:val="00240B6D"/>
    <w:rsid w:val="0024696C"/>
    <w:rsid w:val="00251C67"/>
    <w:rsid w:val="00251EC7"/>
    <w:rsid w:val="00252C03"/>
    <w:rsid w:val="002568D1"/>
    <w:rsid w:val="002677B8"/>
    <w:rsid w:val="00273CED"/>
    <w:rsid w:val="00276BDD"/>
    <w:rsid w:val="002852A5"/>
    <w:rsid w:val="00287E86"/>
    <w:rsid w:val="00295D7A"/>
    <w:rsid w:val="002A6255"/>
    <w:rsid w:val="002B2C1A"/>
    <w:rsid w:val="002C22FF"/>
    <w:rsid w:val="002D4D7F"/>
    <w:rsid w:val="002E52DD"/>
    <w:rsid w:val="002F4EE0"/>
    <w:rsid w:val="0030236D"/>
    <w:rsid w:val="003026D4"/>
    <w:rsid w:val="00311BBB"/>
    <w:rsid w:val="003130B8"/>
    <w:rsid w:val="00317A9D"/>
    <w:rsid w:val="00320402"/>
    <w:rsid w:val="00323DAB"/>
    <w:rsid w:val="00323E9D"/>
    <w:rsid w:val="0032474A"/>
    <w:rsid w:val="003452A0"/>
    <w:rsid w:val="00352B32"/>
    <w:rsid w:val="00353643"/>
    <w:rsid w:val="00364772"/>
    <w:rsid w:val="003728E6"/>
    <w:rsid w:val="003818B1"/>
    <w:rsid w:val="003922F4"/>
    <w:rsid w:val="00395B0F"/>
    <w:rsid w:val="003A5789"/>
    <w:rsid w:val="003B2EC2"/>
    <w:rsid w:val="003C0EEC"/>
    <w:rsid w:val="003C6239"/>
    <w:rsid w:val="003C660B"/>
    <w:rsid w:val="003C75FE"/>
    <w:rsid w:val="003D2DBD"/>
    <w:rsid w:val="003D6663"/>
    <w:rsid w:val="003E20FA"/>
    <w:rsid w:val="0041698F"/>
    <w:rsid w:val="00431C0A"/>
    <w:rsid w:val="004379A5"/>
    <w:rsid w:val="00445837"/>
    <w:rsid w:val="00467622"/>
    <w:rsid w:val="004771CF"/>
    <w:rsid w:val="00491EA4"/>
    <w:rsid w:val="00493DA4"/>
    <w:rsid w:val="00494B36"/>
    <w:rsid w:val="00495CCB"/>
    <w:rsid w:val="00496EC8"/>
    <w:rsid w:val="004A6EB8"/>
    <w:rsid w:val="004B3754"/>
    <w:rsid w:val="004B63AF"/>
    <w:rsid w:val="004E1D45"/>
    <w:rsid w:val="004E49D2"/>
    <w:rsid w:val="005065E8"/>
    <w:rsid w:val="00527EB4"/>
    <w:rsid w:val="005408C5"/>
    <w:rsid w:val="00550091"/>
    <w:rsid w:val="00562744"/>
    <w:rsid w:val="00563C4A"/>
    <w:rsid w:val="00565924"/>
    <w:rsid w:val="005661DA"/>
    <w:rsid w:val="00570738"/>
    <w:rsid w:val="0057391E"/>
    <w:rsid w:val="00574F60"/>
    <w:rsid w:val="005773A5"/>
    <w:rsid w:val="005B28FE"/>
    <w:rsid w:val="005B4E63"/>
    <w:rsid w:val="005C1069"/>
    <w:rsid w:val="005C45F3"/>
    <w:rsid w:val="005D272D"/>
    <w:rsid w:val="005D2E9A"/>
    <w:rsid w:val="005F5965"/>
    <w:rsid w:val="00600FAB"/>
    <w:rsid w:val="00602851"/>
    <w:rsid w:val="006053B3"/>
    <w:rsid w:val="006055E6"/>
    <w:rsid w:val="00611B24"/>
    <w:rsid w:val="00612F60"/>
    <w:rsid w:val="00620923"/>
    <w:rsid w:val="006225D9"/>
    <w:rsid w:val="00626AAA"/>
    <w:rsid w:val="00642B9C"/>
    <w:rsid w:val="00646DC6"/>
    <w:rsid w:val="00647C66"/>
    <w:rsid w:val="00652A4A"/>
    <w:rsid w:val="00652FDB"/>
    <w:rsid w:val="00655F22"/>
    <w:rsid w:val="006620D9"/>
    <w:rsid w:val="00664AA8"/>
    <w:rsid w:val="00667395"/>
    <w:rsid w:val="006815CA"/>
    <w:rsid w:val="006936FB"/>
    <w:rsid w:val="006A11EB"/>
    <w:rsid w:val="006A4CE0"/>
    <w:rsid w:val="006A5B66"/>
    <w:rsid w:val="006B215A"/>
    <w:rsid w:val="006C5ED9"/>
    <w:rsid w:val="006D219F"/>
    <w:rsid w:val="006D45CD"/>
    <w:rsid w:val="0070401F"/>
    <w:rsid w:val="00707723"/>
    <w:rsid w:val="00733F86"/>
    <w:rsid w:val="00753014"/>
    <w:rsid w:val="00753A3B"/>
    <w:rsid w:val="0076578E"/>
    <w:rsid w:val="007A05BA"/>
    <w:rsid w:val="007A245C"/>
    <w:rsid w:val="007A787E"/>
    <w:rsid w:val="007B3591"/>
    <w:rsid w:val="007D1667"/>
    <w:rsid w:val="007D315D"/>
    <w:rsid w:val="007F5D7E"/>
    <w:rsid w:val="00814E1C"/>
    <w:rsid w:val="00841D7C"/>
    <w:rsid w:val="008742CD"/>
    <w:rsid w:val="00876F98"/>
    <w:rsid w:val="0088169D"/>
    <w:rsid w:val="008874E7"/>
    <w:rsid w:val="00887DB8"/>
    <w:rsid w:val="00890F13"/>
    <w:rsid w:val="008A172C"/>
    <w:rsid w:val="008A1A96"/>
    <w:rsid w:val="008A7CAE"/>
    <w:rsid w:val="008B0B14"/>
    <w:rsid w:val="008B7A58"/>
    <w:rsid w:val="008E0FDB"/>
    <w:rsid w:val="008F0A7D"/>
    <w:rsid w:val="008F20DC"/>
    <w:rsid w:val="008F3CF6"/>
    <w:rsid w:val="00932CE6"/>
    <w:rsid w:val="009339F9"/>
    <w:rsid w:val="0095549F"/>
    <w:rsid w:val="009607E5"/>
    <w:rsid w:val="009661EE"/>
    <w:rsid w:val="00976FDE"/>
    <w:rsid w:val="009852AA"/>
    <w:rsid w:val="009947DE"/>
    <w:rsid w:val="009A26A7"/>
    <w:rsid w:val="009D64C0"/>
    <w:rsid w:val="009E4643"/>
    <w:rsid w:val="009E47E0"/>
    <w:rsid w:val="009F3219"/>
    <w:rsid w:val="009F4254"/>
    <w:rsid w:val="00A01ED6"/>
    <w:rsid w:val="00A15413"/>
    <w:rsid w:val="00A170D2"/>
    <w:rsid w:val="00A20A0F"/>
    <w:rsid w:val="00A36788"/>
    <w:rsid w:val="00A50B46"/>
    <w:rsid w:val="00A840CD"/>
    <w:rsid w:val="00A92BB5"/>
    <w:rsid w:val="00AB7C8F"/>
    <w:rsid w:val="00AC185B"/>
    <w:rsid w:val="00AC36BC"/>
    <w:rsid w:val="00AC3FE7"/>
    <w:rsid w:val="00AC7DEB"/>
    <w:rsid w:val="00AD0CD8"/>
    <w:rsid w:val="00AD24B3"/>
    <w:rsid w:val="00AD4DD7"/>
    <w:rsid w:val="00AD73B6"/>
    <w:rsid w:val="00AF681F"/>
    <w:rsid w:val="00B000BD"/>
    <w:rsid w:val="00B05BB5"/>
    <w:rsid w:val="00B07206"/>
    <w:rsid w:val="00B14B50"/>
    <w:rsid w:val="00B15877"/>
    <w:rsid w:val="00B37B94"/>
    <w:rsid w:val="00B4035F"/>
    <w:rsid w:val="00B70DDA"/>
    <w:rsid w:val="00B84856"/>
    <w:rsid w:val="00B93BF0"/>
    <w:rsid w:val="00B96B11"/>
    <w:rsid w:val="00B9719E"/>
    <w:rsid w:val="00BB0360"/>
    <w:rsid w:val="00BB1988"/>
    <w:rsid w:val="00BB4CC2"/>
    <w:rsid w:val="00BB6CE5"/>
    <w:rsid w:val="00BC33C0"/>
    <w:rsid w:val="00BF3073"/>
    <w:rsid w:val="00C16C57"/>
    <w:rsid w:val="00C50694"/>
    <w:rsid w:val="00C605EB"/>
    <w:rsid w:val="00C724B8"/>
    <w:rsid w:val="00C8046E"/>
    <w:rsid w:val="00C91A98"/>
    <w:rsid w:val="00CA0632"/>
    <w:rsid w:val="00CB051E"/>
    <w:rsid w:val="00CC0204"/>
    <w:rsid w:val="00CC1BCE"/>
    <w:rsid w:val="00CC5E60"/>
    <w:rsid w:val="00CD7747"/>
    <w:rsid w:val="00CD7C2A"/>
    <w:rsid w:val="00CE274A"/>
    <w:rsid w:val="00CF1ADD"/>
    <w:rsid w:val="00D221F2"/>
    <w:rsid w:val="00D2423B"/>
    <w:rsid w:val="00D26725"/>
    <w:rsid w:val="00D3400F"/>
    <w:rsid w:val="00D41242"/>
    <w:rsid w:val="00D5460F"/>
    <w:rsid w:val="00D61848"/>
    <w:rsid w:val="00D623B2"/>
    <w:rsid w:val="00D913F9"/>
    <w:rsid w:val="00D92AC3"/>
    <w:rsid w:val="00D93F9D"/>
    <w:rsid w:val="00DA4D71"/>
    <w:rsid w:val="00DA7559"/>
    <w:rsid w:val="00DB074E"/>
    <w:rsid w:val="00DB12CA"/>
    <w:rsid w:val="00DC0B4B"/>
    <w:rsid w:val="00DD3ABA"/>
    <w:rsid w:val="00DE69E0"/>
    <w:rsid w:val="00DF5609"/>
    <w:rsid w:val="00E07C14"/>
    <w:rsid w:val="00E23BE8"/>
    <w:rsid w:val="00E2576A"/>
    <w:rsid w:val="00E370B0"/>
    <w:rsid w:val="00E525CE"/>
    <w:rsid w:val="00E5339A"/>
    <w:rsid w:val="00E535F5"/>
    <w:rsid w:val="00E77A77"/>
    <w:rsid w:val="00E86C62"/>
    <w:rsid w:val="00E86C65"/>
    <w:rsid w:val="00E86F5C"/>
    <w:rsid w:val="00E90B6D"/>
    <w:rsid w:val="00E91EAF"/>
    <w:rsid w:val="00E95178"/>
    <w:rsid w:val="00EB034D"/>
    <w:rsid w:val="00EB3E47"/>
    <w:rsid w:val="00EC0A20"/>
    <w:rsid w:val="00ED4AEB"/>
    <w:rsid w:val="00ED6AEA"/>
    <w:rsid w:val="00EE4E95"/>
    <w:rsid w:val="00EE7E8F"/>
    <w:rsid w:val="00F073AE"/>
    <w:rsid w:val="00F12557"/>
    <w:rsid w:val="00F22B80"/>
    <w:rsid w:val="00F24A4D"/>
    <w:rsid w:val="00F2602D"/>
    <w:rsid w:val="00F37136"/>
    <w:rsid w:val="00F41C94"/>
    <w:rsid w:val="00F42137"/>
    <w:rsid w:val="00F606D2"/>
    <w:rsid w:val="00F61303"/>
    <w:rsid w:val="00F669C9"/>
    <w:rsid w:val="00F723F9"/>
    <w:rsid w:val="00F741BD"/>
    <w:rsid w:val="00F81957"/>
    <w:rsid w:val="00F83854"/>
    <w:rsid w:val="00F9045E"/>
    <w:rsid w:val="00FA4613"/>
    <w:rsid w:val="00FB057F"/>
    <w:rsid w:val="00FB0E01"/>
    <w:rsid w:val="00FB7524"/>
    <w:rsid w:val="00FC3FA8"/>
    <w:rsid w:val="00FE142E"/>
    <w:rsid w:val="00FE2D7E"/>
    <w:rsid w:val="00FE759F"/>
    <w:rsid w:val="00FE7978"/>
    <w:rsid w:val="00FF24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460F"/>
    <w:rPr>
      <w:rFonts w:cs="Times New Roman"/>
    </w:rPr>
  </w:style>
  <w:style w:type="paragraph" w:customStyle="1" w:styleId="1">
    <w:name w:val="Абзац списка1"/>
    <w:basedOn w:val="a"/>
    <w:rsid w:val="00D5460F"/>
    <w:pPr>
      <w:suppressAutoHyphens/>
      <w:ind w:left="720"/>
    </w:pPr>
    <w:rPr>
      <w:rFonts w:ascii="Calibri" w:eastAsia="Times New Roman" w:hAnsi="Calibri" w:cs="Times New Roman"/>
      <w:lang w:val="ru-RU" w:eastAsia="zh-CN"/>
    </w:rPr>
  </w:style>
  <w:style w:type="paragraph" w:styleId="a4">
    <w:name w:val="footer"/>
    <w:basedOn w:val="a"/>
    <w:link w:val="a5"/>
    <w:rsid w:val="00D5460F"/>
    <w:pPr>
      <w:suppressAutoHyphens/>
      <w:spacing w:after="0" w:line="240" w:lineRule="auto"/>
    </w:pPr>
    <w:rPr>
      <w:rFonts w:ascii="Calibri" w:eastAsia="Times New Roman" w:hAnsi="Calibri" w:cs="Times New Roman"/>
      <w:lang w:val="ru-RU" w:eastAsia="zh-CN"/>
    </w:rPr>
  </w:style>
  <w:style w:type="character" w:customStyle="1" w:styleId="a5">
    <w:name w:val="Нижний колонтитул Знак"/>
    <w:basedOn w:val="a0"/>
    <w:link w:val="a4"/>
    <w:rsid w:val="00D5460F"/>
    <w:rPr>
      <w:rFonts w:ascii="Calibri" w:eastAsia="Times New Roman" w:hAnsi="Calibri" w:cs="Times New Roman"/>
      <w:lang w:val="ru-RU" w:eastAsia="zh-CN"/>
    </w:rPr>
  </w:style>
  <w:style w:type="paragraph" w:customStyle="1" w:styleId="rvps2">
    <w:name w:val="rvps2"/>
    <w:basedOn w:val="a"/>
    <w:uiPriority w:val="34"/>
    <w:qFormat/>
    <w:rsid w:val="00D546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
    <w:name w:val="Договор - раздел"/>
    <w:basedOn w:val="a"/>
    <w:next w:val="-0"/>
    <w:rsid w:val="00D5460F"/>
    <w:pPr>
      <w:numPr>
        <w:numId w:val="3"/>
      </w:numPr>
      <w:tabs>
        <w:tab w:val="num" w:pos="2520"/>
      </w:tabs>
      <w:spacing w:after="0" w:line="240" w:lineRule="auto"/>
      <w:ind w:left="2340"/>
    </w:pPr>
    <w:rPr>
      <w:rFonts w:ascii="Arial" w:eastAsia="Times New Roman" w:hAnsi="Arial" w:cs="Times New Roman"/>
      <w:b/>
      <w:sz w:val="24"/>
      <w:szCs w:val="24"/>
      <w:lang w:eastAsia="ru-RU"/>
    </w:rPr>
  </w:style>
  <w:style w:type="paragraph" w:customStyle="1" w:styleId="-0">
    <w:name w:val="Договор - статья"/>
    <w:basedOn w:val="a"/>
    <w:rsid w:val="00D5460F"/>
    <w:pPr>
      <w:numPr>
        <w:ilvl w:val="1"/>
        <w:numId w:val="3"/>
      </w:numPr>
      <w:spacing w:after="120" w:line="240" w:lineRule="auto"/>
      <w:ind w:left="360" w:hanging="360"/>
    </w:pPr>
    <w:rPr>
      <w:rFonts w:ascii="Arial" w:eastAsia="Times New Roman" w:hAnsi="Arial" w:cs="Times New Roman"/>
      <w:sz w:val="20"/>
      <w:szCs w:val="24"/>
      <w:lang w:eastAsia="ru-RU"/>
    </w:rPr>
  </w:style>
  <w:style w:type="paragraph" w:styleId="a6">
    <w:name w:val="List Paragraph"/>
    <w:basedOn w:val="a"/>
    <w:link w:val="a7"/>
    <w:uiPriority w:val="99"/>
    <w:qFormat/>
    <w:rsid w:val="00D5460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a7">
    <w:name w:val="Абзац списка Знак"/>
    <w:link w:val="a6"/>
    <w:uiPriority w:val="99"/>
    <w:locked/>
    <w:rsid w:val="00D5460F"/>
    <w:rPr>
      <w:rFonts w:ascii="Times New Roman CYR" w:eastAsia="Times New Roman" w:hAnsi="Times New Roman CYR" w:cs="Times New Roman CYR"/>
      <w:sz w:val="24"/>
      <w:szCs w:val="24"/>
      <w:lang w:val="ru-RU" w:eastAsia="ru-RU"/>
    </w:rPr>
  </w:style>
  <w:style w:type="paragraph" w:customStyle="1" w:styleId="2">
    <w:name w:val="Обычный2"/>
    <w:rsid w:val="00D5460F"/>
    <w:rPr>
      <w:rFonts w:ascii="Calibri" w:eastAsia="Times New Roman" w:hAnsi="Calibri" w:cs="Calibri"/>
      <w:lang w:eastAsia="ru-RU"/>
    </w:rPr>
  </w:style>
  <w:style w:type="paragraph" w:customStyle="1" w:styleId="3">
    <w:name w:val="Обычный3"/>
    <w:rsid w:val="00D5460F"/>
    <w:rPr>
      <w:rFonts w:ascii="Calibri" w:eastAsia="Times New Roman" w:hAnsi="Calibri" w:cs="Calibri"/>
      <w:lang w:eastAsia="ru-RU"/>
    </w:rPr>
  </w:style>
  <w:style w:type="paragraph" w:customStyle="1" w:styleId="WW-1">
    <w:name w:val="WW-Базовый1"/>
    <w:uiPriority w:val="99"/>
    <w:qFormat/>
    <w:rsid w:val="00D5460F"/>
    <w:pPr>
      <w:suppressAutoHyphens/>
      <w:spacing w:after="0" w:line="240" w:lineRule="auto"/>
    </w:pPr>
    <w:rPr>
      <w:rFonts w:ascii="Times New Roman" w:eastAsia="Arial" w:hAnsi="Times New Roman" w:cs="Times New Roman"/>
      <w:color w:val="00000A"/>
      <w:kern w:val="1"/>
      <w:sz w:val="20"/>
      <w:szCs w:val="20"/>
      <w:lang w:eastAsia="zh-CN"/>
    </w:rPr>
  </w:style>
  <w:style w:type="character" w:styleId="a8">
    <w:name w:val="Hyperlink"/>
    <w:basedOn w:val="a0"/>
    <w:uiPriority w:val="99"/>
    <w:semiHidden/>
    <w:unhideWhenUsed/>
    <w:rsid w:val="00495CCB"/>
    <w:rPr>
      <w:rFonts w:ascii="Times New Roman" w:hAnsi="Times New Roman" w:cs="Times New Roman" w:hint="default"/>
      <w:color w:val="0000FF"/>
      <w:u w:val="single"/>
    </w:rPr>
  </w:style>
  <w:style w:type="paragraph" w:customStyle="1" w:styleId="10">
    <w:name w:val="Обычный1"/>
    <w:rsid w:val="00495CCB"/>
    <w:rPr>
      <w:rFonts w:ascii="Calibri" w:eastAsia="Calibri" w:hAnsi="Calibri" w:cs="Calibri"/>
    </w:rPr>
  </w:style>
  <w:style w:type="paragraph" w:styleId="HTML">
    <w:name w:val="HTML Preformatted"/>
    <w:basedOn w:val="a"/>
    <w:link w:val="HTML0"/>
    <w:rsid w:val="00DE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DE69E0"/>
    <w:rPr>
      <w:rFonts w:ascii="Courier New" w:eastAsia="Times New Roman" w:hAnsi="Courier New" w:cs="Times New Roman"/>
      <w:color w:val="000000"/>
      <w:sz w:val="18"/>
      <w:szCs w:val="18"/>
    </w:rPr>
  </w:style>
  <w:style w:type="paragraph" w:styleId="20">
    <w:name w:val="Body Text Indent 2"/>
    <w:basedOn w:val="a"/>
    <w:link w:val="21"/>
    <w:rsid w:val="00DE69E0"/>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DE69E0"/>
    <w:rPr>
      <w:rFonts w:ascii="Times New Roman" w:eastAsia="Times New Roman" w:hAnsi="Times New Roman" w:cs="Times New Roman"/>
      <w:sz w:val="24"/>
      <w:szCs w:val="24"/>
      <w:lang w:val="ru-RU" w:eastAsia="ru-RU"/>
    </w:rPr>
  </w:style>
  <w:style w:type="character" w:styleId="a9">
    <w:name w:val="Strong"/>
    <w:basedOn w:val="a0"/>
    <w:uiPriority w:val="99"/>
    <w:qFormat/>
    <w:rsid w:val="00814E1C"/>
    <w:rPr>
      <w:rFonts w:ascii="Times New Roman" w:hAnsi="Times New Roman" w:cs="Times New Roman" w:hint="default"/>
      <w:b/>
      <w:bC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814E1C"/>
    <w:rPr>
      <w:rFonts w:ascii="Times New Roman" w:eastAsia="Times New Roman" w:hAnsi="Times New Roman" w:cs="Times New Roman"/>
      <w:sz w:val="16"/>
      <w:szCs w:val="16"/>
      <w:lang w:val="ru-RU" w:eastAsia="ru-RU"/>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qFormat/>
    <w:rsid w:val="00814E1C"/>
    <w:pPr>
      <w:spacing w:after="120"/>
      <w:ind w:left="283"/>
      <w:contextualSpacing/>
    </w:pPr>
    <w:rPr>
      <w:rFonts w:ascii="Times New Roman" w:eastAsia="Times New Roman" w:hAnsi="Times New Roman" w:cs="Times New Roman"/>
      <w:sz w:val="16"/>
      <w:szCs w:val="16"/>
      <w:lang w:val="ru-RU" w:eastAsia="ru-RU"/>
    </w:rPr>
  </w:style>
  <w:style w:type="paragraph" w:customStyle="1" w:styleId="Oaeno">
    <w:name w:val="Oaeno"/>
    <w:uiPriority w:val="99"/>
    <w:qFormat/>
    <w:rsid w:val="00352B32"/>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character" w:customStyle="1" w:styleId="relative">
    <w:name w:val="relative"/>
    <w:basedOn w:val="a0"/>
    <w:rsid w:val="001579D0"/>
  </w:style>
  <w:style w:type="paragraph" w:styleId="ac">
    <w:name w:val="Body Text"/>
    <w:basedOn w:val="a"/>
    <w:link w:val="ad"/>
    <w:uiPriority w:val="99"/>
    <w:semiHidden/>
    <w:unhideWhenUsed/>
    <w:rsid w:val="00317A9D"/>
    <w:pPr>
      <w:spacing w:after="120"/>
    </w:pPr>
  </w:style>
  <w:style w:type="character" w:customStyle="1" w:styleId="ad">
    <w:name w:val="Основной текст Знак"/>
    <w:basedOn w:val="a0"/>
    <w:link w:val="ac"/>
    <w:uiPriority w:val="99"/>
    <w:semiHidden/>
    <w:rsid w:val="00317A9D"/>
  </w:style>
  <w:style w:type="table" w:customStyle="1" w:styleId="TableNormal">
    <w:name w:val="Table Normal"/>
    <w:uiPriority w:val="2"/>
    <w:semiHidden/>
    <w:unhideWhenUsed/>
    <w:qFormat/>
    <w:rsid w:val="00317A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7A9D"/>
    <w:pPr>
      <w:widowControl w:val="0"/>
      <w:autoSpaceDE w:val="0"/>
      <w:autoSpaceDN w:val="0"/>
      <w:spacing w:after="0" w:line="240" w:lineRule="auto"/>
    </w:pPr>
    <w:rPr>
      <w:rFonts w:ascii="Arial" w:eastAsia="Arial" w:hAnsi="Arial" w:cs="Arial"/>
      <w:lang w:bidi="uk-UA"/>
    </w:rPr>
  </w:style>
  <w:style w:type="paragraph" w:styleId="22">
    <w:name w:val="Body Text 2"/>
    <w:basedOn w:val="a"/>
    <w:link w:val="23"/>
    <w:uiPriority w:val="99"/>
    <w:rsid w:val="00431C0A"/>
    <w:pPr>
      <w:spacing w:after="120" w:line="480" w:lineRule="auto"/>
    </w:pPr>
    <w:rPr>
      <w:rFonts w:ascii="Calibri" w:eastAsia="Times New Roman" w:hAnsi="Calibri" w:cs="Times New Roman"/>
      <w:lang w:val="ru-RU" w:eastAsia="en-US"/>
    </w:rPr>
  </w:style>
  <w:style w:type="character" w:customStyle="1" w:styleId="23">
    <w:name w:val="Основной текст 2 Знак"/>
    <w:basedOn w:val="a0"/>
    <w:link w:val="22"/>
    <w:uiPriority w:val="99"/>
    <w:rsid w:val="00431C0A"/>
    <w:rPr>
      <w:rFonts w:ascii="Calibri" w:eastAsia="Times New Roman" w:hAnsi="Calibri" w:cs="Times New Roman"/>
      <w:lang w:val="ru-RU" w:eastAsia="en-US"/>
    </w:rPr>
  </w:style>
  <w:style w:type="paragraph" w:styleId="ae">
    <w:name w:val="No Spacing"/>
    <w:link w:val="af"/>
    <w:uiPriority w:val="1"/>
    <w:qFormat/>
    <w:rsid w:val="000E1F80"/>
    <w:pPr>
      <w:spacing w:after="0" w:line="240" w:lineRule="auto"/>
    </w:pPr>
  </w:style>
  <w:style w:type="paragraph" w:styleId="af0">
    <w:name w:val="Balloon Text"/>
    <w:basedOn w:val="a"/>
    <w:link w:val="af1"/>
    <w:uiPriority w:val="99"/>
    <w:semiHidden/>
    <w:unhideWhenUsed/>
    <w:rsid w:val="006620D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620D9"/>
    <w:rPr>
      <w:rFonts w:ascii="Tahoma" w:hAnsi="Tahoma" w:cs="Tahoma"/>
      <w:sz w:val="16"/>
      <w:szCs w:val="16"/>
    </w:rPr>
  </w:style>
  <w:style w:type="character" w:customStyle="1" w:styleId="xfm65440876">
    <w:name w:val="xfm_65440876"/>
    <w:basedOn w:val="a0"/>
    <w:rsid w:val="006225D9"/>
  </w:style>
  <w:style w:type="character" w:customStyle="1" w:styleId="af">
    <w:name w:val="Без интервала Знак"/>
    <w:link w:val="ae"/>
    <w:rsid w:val="00FE759F"/>
  </w:style>
  <w:style w:type="character" w:customStyle="1" w:styleId="c1">
    <w:name w:val="c1"/>
    <w:basedOn w:val="a0"/>
    <w:rsid w:val="00031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460F"/>
    <w:rPr>
      <w:rFonts w:cs="Times New Roman"/>
    </w:rPr>
  </w:style>
  <w:style w:type="paragraph" w:customStyle="1" w:styleId="1">
    <w:name w:val="Абзац списка1"/>
    <w:basedOn w:val="a"/>
    <w:rsid w:val="00D5460F"/>
    <w:pPr>
      <w:suppressAutoHyphens/>
      <w:ind w:left="720"/>
    </w:pPr>
    <w:rPr>
      <w:rFonts w:ascii="Calibri" w:eastAsia="Times New Roman" w:hAnsi="Calibri" w:cs="Times New Roman"/>
      <w:lang w:val="ru-RU" w:eastAsia="zh-CN"/>
    </w:rPr>
  </w:style>
  <w:style w:type="paragraph" w:styleId="a4">
    <w:name w:val="footer"/>
    <w:basedOn w:val="a"/>
    <w:link w:val="a5"/>
    <w:rsid w:val="00D5460F"/>
    <w:pPr>
      <w:suppressAutoHyphens/>
      <w:spacing w:after="0" w:line="240" w:lineRule="auto"/>
    </w:pPr>
    <w:rPr>
      <w:rFonts w:ascii="Calibri" w:eastAsia="Times New Roman" w:hAnsi="Calibri" w:cs="Times New Roman"/>
      <w:lang w:val="ru-RU" w:eastAsia="zh-CN"/>
    </w:rPr>
  </w:style>
  <w:style w:type="character" w:customStyle="1" w:styleId="a5">
    <w:name w:val="Нижний колонтитул Знак"/>
    <w:basedOn w:val="a0"/>
    <w:link w:val="a4"/>
    <w:rsid w:val="00D5460F"/>
    <w:rPr>
      <w:rFonts w:ascii="Calibri" w:eastAsia="Times New Roman" w:hAnsi="Calibri" w:cs="Times New Roman"/>
      <w:lang w:val="ru-RU" w:eastAsia="zh-CN"/>
    </w:rPr>
  </w:style>
  <w:style w:type="paragraph" w:customStyle="1" w:styleId="rvps2">
    <w:name w:val="rvps2"/>
    <w:basedOn w:val="a"/>
    <w:uiPriority w:val="34"/>
    <w:qFormat/>
    <w:rsid w:val="00D546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
    <w:name w:val="Договор - раздел"/>
    <w:basedOn w:val="a"/>
    <w:next w:val="-0"/>
    <w:rsid w:val="00D5460F"/>
    <w:pPr>
      <w:numPr>
        <w:numId w:val="3"/>
      </w:numPr>
      <w:tabs>
        <w:tab w:val="num" w:pos="2520"/>
      </w:tabs>
      <w:spacing w:after="0" w:line="240" w:lineRule="auto"/>
      <w:ind w:left="2340"/>
    </w:pPr>
    <w:rPr>
      <w:rFonts w:ascii="Arial" w:eastAsia="Times New Roman" w:hAnsi="Arial" w:cs="Times New Roman"/>
      <w:b/>
      <w:sz w:val="24"/>
      <w:szCs w:val="24"/>
      <w:lang w:eastAsia="ru-RU"/>
    </w:rPr>
  </w:style>
  <w:style w:type="paragraph" w:customStyle="1" w:styleId="-0">
    <w:name w:val="Договор - статья"/>
    <w:basedOn w:val="a"/>
    <w:rsid w:val="00D5460F"/>
    <w:pPr>
      <w:numPr>
        <w:ilvl w:val="1"/>
        <w:numId w:val="3"/>
      </w:numPr>
      <w:spacing w:after="120" w:line="240" w:lineRule="auto"/>
      <w:ind w:left="360" w:hanging="360"/>
    </w:pPr>
    <w:rPr>
      <w:rFonts w:ascii="Arial" w:eastAsia="Times New Roman" w:hAnsi="Arial" w:cs="Times New Roman"/>
      <w:sz w:val="20"/>
      <w:szCs w:val="24"/>
      <w:lang w:eastAsia="ru-RU"/>
    </w:rPr>
  </w:style>
  <w:style w:type="paragraph" w:styleId="a6">
    <w:name w:val="List Paragraph"/>
    <w:basedOn w:val="a"/>
    <w:link w:val="a7"/>
    <w:uiPriority w:val="99"/>
    <w:qFormat/>
    <w:rsid w:val="00D5460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a7">
    <w:name w:val="Абзац списка Знак"/>
    <w:link w:val="a6"/>
    <w:uiPriority w:val="99"/>
    <w:locked/>
    <w:rsid w:val="00D5460F"/>
    <w:rPr>
      <w:rFonts w:ascii="Times New Roman CYR" w:eastAsia="Times New Roman" w:hAnsi="Times New Roman CYR" w:cs="Times New Roman CYR"/>
      <w:sz w:val="24"/>
      <w:szCs w:val="24"/>
      <w:lang w:val="ru-RU" w:eastAsia="ru-RU"/>
    </w:rPr>
  </w:style>
  <w:style w:type="paragraph" w:customStyle="1" w:styleId="2">
    <w:name w:val="Обычный2"/>
    <w:rsid w:val="00D5460F"/>
    <w:rPr>
      <w:rFonts w:ascii="Calibri" w:eastAsia="Times New Roman" w:hAnsi="Calibri" w:cs="Calibri"/>
      <w:lang w:eastAsia="ru-RU"/>
    </w:rPr>
  </w:style>
  <w:style w:type="paragraph" w:customStyle="1" w:styleId="3">
    <w:name w:val="Обычный3"/>
    <w:rsid w:val="00D5460F"/>
    <w:rPr>
      <w:rFonts w:ascii="Calibri" w:eastAsia="Times New Roman" w:hAnsi="Calibri" w:cs="Calibri"/>
      <w:lang w:eastAsia="ru-RU"/>
    </w:rPr>
  </w:style>
  <w:style w:type="paragraph" w:customStyle="1" w:styleId="WW-1">
    <w:name w:val="WW-Базовый1"/>
    <w:uiPriority w:val="99"/>
    <w:qFormat/>
    <w:rsid w:val="00D5460F"/>
    <w:pPr>
      <w:suppressAutoHyphens/>
      <w:spacing w:after="0" w:line="240" w:lineRule="auto"/>
    </w:pPr>
    <w:rPr>
      <w:rFonts w:ascii="Times New Roman" w:eastAsia="Arial" w:hAnsi="Times New Roman" w:cs="Times New Roman"/>
      <w:color w:val="00000A"/>
      <w:kern w:val="1"/>
      <w:sz w:val="20"/>
      <w:szCs w:val="20"/>
      <w:lang w:eastAsia="zh-CN"/>
    </w:rPr>
  </w:style>
  <w:style w:type="character" w:styleId="a8">
    <w:name w:val="Hyperlink"/>
    <w:basedOn w:val="a0"/>
    <w:uiPriority w:val="99"/>
    <w:semiHidden/>
    <w:unhideWhenUsed/>
    <w:rsid w:val="00495CCB"/>
    <w:rPr>
      <w:rFonts w:ascii="Times New Roman" w:hAnsi="Times New Roman" w:cs="Times New Roman" w:hint="default"/>
      <w:color w:val="0000FF"/>
      <w:u w:val="single"/>
    </w:rPr>
  </w:style>
  <w:style w:type="paragraph" w:customStyle="1" w:styleId="10">
    <w:name w:val="Обычный1"/>
    <w:rsid w:val="00495CCB"/>
    <w:rPr>
      <w:rFonts w:ascii="Calibri" w:eastAsia="Calibri" w:hAnsi="Calibri" w:cs="Calibri"/>
    </w:rPr>
  </w:style>
  <w:style w:type="paragraph" w:styleId="HTML">
    <w:name w:val="HTML Preformatted"/>
    <w:basedOn w:val="a"/>
    <w:link w:val="HTML0"/>
    <w:rsid w:val="00DE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DE69E0"/>
    <w:rPr>
      <w:rFonts w:ascii="Courier New" w:eastAsia="Times New Roman" w:hAnsi="Courier New" w:cs="Times New Roman"/>
      <w:color w:val="000000"/>
      <w:sz w:val="18"/>
      <w:szCs w:val="18"/>
    </w:rPr>
  </w:style>
  <w:style w:type="paragraph" w:styleId="20">
    <w:name w:val="Body Text Indent 2"/>
    <w:basedOn w:val="a"/>
    <w:link w:val="21"/>
    <w:rsid w:val="00DE69E0"/>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DE69E0"/>
    <w:rPr>
      <w:rFonts w:ascii="Times New Roman" w:eastAsia="Times New Roman" w:hAnsi="Times New Roman" w:cs="Times New Roman"/>
      <w:sz w:val="24"/>
      <w:szCs w:val="24"/>
      <w:lang w:val="ru-RU" w:eastAsia="ru-RU"/>
    </w:rPr>
  </w:style>
  <w:style w:type="character" w:styleId="a9">
    <w:name w:val="Strong"/>
    <w:basedOn w:val="a0"/>
    <w:uiPriority w:val="99"/>
    <w:qFormat/>
    <w:rsid w:val="00814E1C"/>
    <w:rPr>
      <w:rFonts w:ascii="Times New Roman" w:hAnsi="Times New Roman" w:cs="Times New Roman" w:hint="default"/>
      <w:b/>
      <w:bC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814E1C"/>
    <w:rPr>
      <w:rFonts w:ascii="Times New Roman" w:eastAsia="Times New Roman" w:hAnsi="Times New Roman" w:cs="Times New Roman"/>
      <w:sz w:val="16"/>
      <w:szCs w:val="16"/>
      <w:lang w:val="ru-RU" w:eastAsia="ru-RU"/>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qFormat/>
    <w:rsid w:val="00814E1C"/>
    <w:pPr>
      <w:spacing w:after="120"/>
      <w:ind w:left="283"/>
      <w:contextualSpacing/>
    </w:pPr>
    <w:rPr>
      <w:rFonts w:ascii="Times New Roman" w:eastAsia="Times New Roman" w:hAnsi="Times New Roman" w:cs="Times New Roman"/>
      <w:sz w:val="16"/>
      <w:szCs w:val="16"/>
      <w:lang w:val="ru-RU" w:eastAsia="ru-RU"/>
    </w:rPr>
  </w:style>
  <w:style w:type="paragraph" w:customStyle="1" w:styleId="Oaeno">
    <w:name w:val="Oaeno"/>
    <w:uiPriority w:val="99"/>
    <w:qFormat/>
    <w:rsid w:val="00352B32"/>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character" w:customStyle="1" w:styleId="relative">
    <w:name w:val="relative"/>
    <w:basedOn w:val="a0"/>
    <w:rsid w:val="001579D0"/>
  </w:style>
  <w:style w:type="paragraph" w:styleId="ac">
    <w:name w:val="Body Text"/>
    <w:basedOn w:val="a"/>
    <w:link w:val="ad"/>
    <w:uiPriority w:val="99"/>
    <w:semiHidden/>
    <w:unhideWhenUsed/>
    <w:rsid w:val="00317A9D"/>
    <w:pPr>
      <w:spacing w:after="120"/>
    </w:pPr>
  </w:style>
  <w:style w:type="character" w:customStyle="1" w:styleId="ad">
    <w:name w:val="Основной текст Знак"/>
    <w:basedOn w:val="a0"/>
    <w:link w:val="ac"/>
    <w:uiPriority w:val="99"/>
    <w:semiHidden/>
    <w:rsid w:val="00317A9D"/>
  </w:style>
  <w:style w:type="table" w:customStyle="1" w:styleId="TableNormal">
    <w:name w:val="Table Normal"/>
    <w:uiPriority w:val="2"/>
    <w:semiHidden/>
    <w:unhideWhenUsed/>
    <w:qFormat/>
    <w:rsid w:val="00317A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7A9D"/>
    <w:pPr>
      <w:widowControl w:val="0"/>
      <w:autoSpaceDE w:val="0"/>
      <w:autoSpaceDN w:val="0"/>
      <w:spacing w:after="0" w:line="240" w:lineRule="auto"/>
    </w:pPr>
    <w:rPr>
      <w:rFonts w:ascii="Arial" w:eastAsia="Arial" w:hAnsi="Arial" w:cs="Arial"/>
      <w:lang w:bidi="uk-UA"/>
    </w:rPr>
  </w:style>
  <w:style w:type="paragraph" w:styleId="22">
    <w:name w:val="Body Text 2"/>
    <w:basedOn w:val="a"/>
    <w:link w:val="23"/>
    <w:uiPriority w:val="99"/>
    <w:rsid w:val="00431C0A"/>
    <w:pPr>
      <w:spacing w:after="120" w:line="480" w:lineRule="auto"/>
    </w:pPr>
    <w:rPr>
      <w:rFonts w:ascii="Calibri" w:eastAsia="Times New Roman" w:hAnsi="Calibri" w:cs="Times New Roman"/>
      <w:lang w:val="ru-RU" w:eastAsia="en-US"/>
    </w:rPr>
  </w:style>
  <w:style w:type="character" w:customStyle="1" w:styleId="23">
    <w:name w:val="Основной текст 2 Знак"/>
    <w:basedOn w:val="a0"/>
    <w:link w:val="22"/>
    <w:uiPriority w:val="99"/>
    <w:rsid w:val="00431C0A"/>
    <w:rPr>
      <w:rFonts w:ascii="Calibri" w:eastAsia="Times New Roman" w:hAnsi="Calibri" w:cs="Times New Roman"/>
      <w:lang w:val="ru-RU" w:eastAsia="en-US"/>
    </w:rPr>
  </w:style>
  <w:style w:type="paragraph" w:styleId="ae">
    <w:name w:val="No Spacing"/>
    <w:link w:val="af"/>
    <w:uiPriority w:val="1"/>
    <w:qFormat/>
    <w:rsid w:val="000E1F80"/>
    <w:pPr>
      <w:spacing w:after="0" w:line="240" w:lineRule="auto"/>
    </w:pPr>
  </w:style>
  <w:style w:type="paragraph" w:styleId="af0">
    <w:name w:val="Balloon Text"/>
    <w:basedOn w:val="a"/>
    <w:link w:val="af1"/>
    <w:uiPriority w:val="99"/>
    <w:semiHidden/>
    <w:unhideWhenUsed/>
    <w:rsid w:val="006620D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620D9"/>
    <w:rPr>
      <w:rFonts w:ascii="Tahoma" w:hAnsi="Tahoma" w:cs="Tahoma"/>
      <w:sz w:val="16"/>
      <w:szCs w:val="16"/>
    </w:rPr>
  </w:style>
  <w:style w:type="character" w:customStyle="1" w:styleId="xfm65440876">
    <w:name w:val="xfm_65440876"/>
    <w:basedOn w:val="a0"/>
    <w:rsid w:val="006225D9"/>
  </w:style>
  <w:style w:type="character" w:customStyle="1" w:styleId="af">
    <w:name w:val="Без интервала Знак"/>
    <w:link w:val="ae"/>
    <w:rsid w:val="00FE759F"/>
  </w:style>
  <w:style w:type="character" w:customStyle="1" w:styleId="c1">
    <w:name w:val="c1"/>
    <w:basedOn w:val="a0"/>
    <w:rsid w:val="0003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18790">
      <w:bodyDiv w:val="1"/>
      <w:marLeft w:val="0"/>
      <w:marRight w:val="0"/>
      <w:marTop w:val="0"/>
      <w:marBottom w:val="0"/>
      <w:divBdr>
        <w:top w:val="none" w:sz="0" w:space="0" w:color="auto"/>
        <w:left w:val="none" w:sz="0" w:space="0" w:color="auto"/>
        <w:bottom w:val="none" w:sz="0" w:space="0" w:color="auto"/>
        <w:right w:val="none" w:sz="0" w:space="0" w:color="auto"/>
      </w:divBdr>
    </w:div>
    <w:div w:id="714232037">
      <w:bodyDiv w:val="1"/>
      <w:marLeft w:val="0"/>
      <w:marRight w:val="0"/>
      <w:marTop w:val="0"/>
      <w:marBottom w:val="0"/>
      <w:divBdr>
        <w:top w:val="none" w:sz="0" w:space="0" w:color="auto"/>
        <w:left w:val="none" w:sz="0" w:space="0" w:color="auto"/>
        <w:bottom w:val="none" w:sz="0" w:space="0" w:color="auto"/>
        <w:right w:val="none" w:sz="0" w:space="0" w:color="auto"/>
      </w:divBdr>
    </w:div>
    <w:div w:id="754206860">
      <w:bodyDiv w:val="1"/>
      <w:marLeft w:val="0"/>
      <w:marRight w:val="0"/>
      <w:marTop w:val="0"/>
      <w:marBottom w:val="0"/>
      <w:divBdr>
        <w:top w:val="none" w:sz="0" w:space="0" w:color="auto"/>
        <w:left w:val="none" w:sz="0" w:space="0" w:color="auto"/>
        <w:bottom w:val="none" w:sz="0" w:space="0" w:color="auto"/>
        <w:right w:val="none" w:sz="0" w:space="0" w:color="auto"/>
      </w:divBdr>
    </w:div>
    <w:div w:id="981035064">
      <w:bodyDiv w:val="1"/>
      <w:marLeft w:val="0"/>
      <w:marRight w:val="0"/>
      <w:marTop w:val="0"/>
      <w:marBottom w:val="0"/>
      <w:divBdr>
        <w:top w:val="none" w:sz="0" w:space="0" w:color="auto"/>
        <w:left w:val="none" w:sz="0" w:space="0" w:color="auto"/>
        <w:bottom w:val="none" w:sz="0" w:space="0" w:color="auto"/>
        <w:right w:val="none" w:sz="0" w:space="0" w:color="auto"/>
      </w:divBdr>
      <w:divsChild>
        <w:div w:id="437723997">
          <w:marLeft w:val="0"/>
          <w:marRight w:val="0"/>
          <w:marTop w:val="0"/>
          <w:marBottom w:val="0"/>
          <w:divBdr>
            <w:top w:val="none" w:sz="0" w:space="0" w:color="auto"/>
            <w:left w:val="none" w:sz="0" w:space="0" w:color="auto"/>
            <w:bottom w:val="none" w:sz="0" w:space="0" w:color="auto"/>
            <w:right w:val="none" w:sz="0" w:space="0" w:color="auto"/>
          </w:divBdr>
        </w:div>
      </w:divsChild>
    </w:div>
    <w:div w:id="1280644462">
      <w:bodyDiv w:val="1"/>
      <w:marLeft w:val="0"/>
      <w:marRight w:val="0"/>
      <w:marTop w:val="0"/>
      <w:marBottom w:val="0"/>
      <w:divBdr>
        <w:top w:val="none" w:sz="0" w:space="0" w:color="auto"/>
        <w:left w:val="none" w:sz="0" w:space="0" w:color="auto"/>
        <w:bottom w:val="none" w:sz="0" w:space="0" w:color="auto"/>
        <w:right w:val="none" w:sz="0" w:space="0" w:color="auto"/>
      </w:divBdr>
    </w:div>
    <w:div w:id="1811678175">
      <w:bodyDiv w:val="1"/>
      <w:marLeft w:val="0"/>
      <w:marRight w:val="0"/>
      <w:marTop w:val="0"/>
      <w:marBottom w:val="0"/>
      <w:divBdr>
        <w:top w:val="none" w:sz="0" w:space="0" w:color="auto"/>
        <w:left w:val="none" w:sz="0" w:space="0" w:color="auto"/>
        <w:bottom w:val="none" w:sz="0" w:space="0" w:color="auto"/>
        <w:right w:val="none" w:sz="0" w:space="0" w:color="auto"/>
      </w:divBdr>
    </w:div>
    <w:div w:id="21263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7E9A-EF9A-4BCB-9FC3-2ED83F0F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9496</Words>
  <Characters>5414</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ULJANA</dc:creator>
  <cp:lastModifiedBy>ОЛЕНА</cp:lastModifiedBy>
  <cp:revision>23</cp:revision>
  <cp:lastPrinted>2021-06-02T12:38:00Z</cp:lastPrinted>
  <dcterms:created xsi:type="dcterms:W3CDTF">2021-08-30T13:25:00Z</dcterms:created>
  <dcterms:modified xsi:type="dcterms:W3CDTF">2022-12-02T11:09:00Z</dcterms:modified>
</cp:coreProperties>
</file>