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1DB3" w:rsidRPr="00130BEB" w:rsidRDefault="001A4561" w:rsidP="00511DB3">
      <w:pPr>
        <w:tabs>
          <w:tab w:val="center" w:pos="5104"/>
          <w:tab w:val="left" w:pos="7095"/>
        </w:tabs>
        <w:jc w:val="center"/>
        <w:rPr>
          <w:b/>
          <w:color w:val="000000"/>
          <w:sz w:val="28"/>
          <w:szCs w:val="28"/>
          <w:lang w:val="ru-RU"/>
        </w:rPr>
      </w:pPr>
      <w:r>
        <w:rPr>
          <w:b/>
          <w:color w:val="000000"/>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8pt;height:56.4pt;visibility:visible">
            <v:imagedata r:id="rId9" o:title=""/>
          </v:shape>
        </w:pict>
      </w:r>
    </w:p>
    <w:p w:rsidR="00511DB3" w:rsidRPr="00130BEB" w:rsidRDefault="00511DB3" w:rsidP="00511DB3">
      <w:pPr>
        <w:tabs>
          <w:tab w:val="center" w:pos="5104"/>
          <w:tab w:val="left" w:pos="7095"/>
        </w:tabs>
        <w:jc w:val="center"/>
        <w:rPr>
          <w:b/>
          <w:bCs/>
          <w:color w:val="000000"/>
          <w:sz w:val="28"/>
          <w:szCs w:val="28"/>
          <w:lang w:val="ru-RU"/>
        </w:rPr>
      </w:pPr>
    </w:p>
    <w:p w:rsidR="00511DB3" w:rsidRPr="00130BEB" w:rsidRDefault="00511DB3" w:rsidP="00511DB3">
      <w:pPr>
        <w:tabs>
          <w:tab w:val="center" w:pos="5104"/>
          <w:tab w:val="left" w:pos="7095"/>
        </w:tabs>
        <w:jc w:val="center"/>
        <w:rPr>
          <w:b/>
          <w:bCs/>
          <w:color w:val="000000"/>
          <w:sz w:val="28"/>
          <w:szCs w:val="28"/>
          <w:lang w:val="ru-RU"/>
        </w:rPr>
      </w:pP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КИЇВСЬКА МІСЬКА РАДА</w:t>
      </w: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ВИКОНАВЧИЙ ОРГАН (КИЇВСЬКОЇ МІСЬКОЇ</w:t>
      </w: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ДЕРЖАВНОЇ АДМІНІСТРАЦІЇ)</w:t>
      </w: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КОМУНАЛЬНЕ ПІДПРИЄМСТВО «СПОРТИВНИЙ КОМПЛЕКС»</w:t>
      </w: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 xml:space="preserve">м. Київ, вул. Хрещатик ,12   </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511DB3" w:rsidRPr="00130BEB" w:rsidTr="00511DB3">
        <w:tc>
          <w:tcPr>
            <w:tcW w:w="4782"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p>
        </w:tc>
        <w:tc>
          <w:tcPr>
            <w:tcW w:w="4820" w:type="dxa"/>
            <w:tcBorders>
              <w:top w:val="nil"/>
              <w:left w:val="nil"/>
              <w:bottom w:val="nil"/>
              <w:right w:val="nil"/>
            </w:tcBorders>
          </w:tcPr>
          <w:p w:rsidR="00511DB3" w:rsidRPr="00130BEB" w:rsidRDefault="00511DB3" w:rsidP="00511DB3">
            <w:pPr>
              <w:tabs>
                <w:tab w:val="center" w:pos="5104"/>
                <w:tab w:val="left" w:pos="7095"/>
              </w:tabs>
              <w:jc w:val="center"/>
              <w:rPr>
                <w:bCs/>
                <w:color w:val="000000"/>
                <w:sz w:val="28"/>
                <w:szCs w:val="28"/>
                <w:lang w:val="ru-RU"/>
              </w:rPr>
            </w:pPr>
          </w:p>
          <w:p w:rsidR="00511DB3" w:rsidRPr="00130BEB" w:rsidRDefault="00511DB3" w:rsidP="00511DB3">
            <w:pPr>
              <w:tabs>
                <w:tab w:val="center" w:pos="5104"/>
                <w:tab w:val="left" w:pos="7095"/>
              </w:tabs>
              <w:jc w:val="center"/>
              <w:rPr>
                <w:bCs/>
                <w:color w:val="000000"/>
                <w:sz w:val="28"/>
                <w:szCs w:val="28"/>
                <w:lang w:val="ru-RU"/>
              </w:rPr>
            </w:pPr>
          </w:p>
          <w:p w:rsidR="00511DB3" w:rsidRPr="00130BEB" w:rsidRDefault="00511DB3" w:rsidP="00511DB3">
            <w:pPr>
              <w:tabs>
                <w:tab w:val="center" w:pos="5104"/>
                <w:tab w:val="left" w:pos="7095"/>
              </w:tabs>
              <w:jc w:val="center"/>
              <w:rPr>
                <w:bCs/>
                <w:color w:val="000000"/>
                <w:sz w:val="28"/>
                <w:szCs w:val="28"/>
                <w:lang w:val="ru-RU"/>
              </w:rPr>
            </w:pPr>
          </w:p>
          <w:p w:rsidR="00511DB3" w:rsidRPr="00130BEB" w:rsidRDefault="00511DB3" w:rsidP="00511DB3">
            <w:pPr>
              <w:tabs>
                <w:tab w:val="center" w:pos="5104"/>
                <w:tab w:val="left" w:pos="7095"/>
              </w:tabs>
              <w:jc w:val="center"/>
              <w:rPr>
                <w:bCs/>
                <w:color w:val="000000"/>
                <w:sz w:val="28"/>
                <w:szCs w:val="28"/>
                <w:lang w:val="ru-RU"/>
              </w:rPr>
            </w:pPr>
          </w:p>
          <w:p w:rsidR="00511DB3" w:rsidRPr="00130BEB" w:rsidRDefault="00511DB3" w:rsidP="00511DB3">
            <w:pPr>
              <w:tabs>
                <w:tab w:val="center" w:pos="5104"/>
                <w:tab w:val="left" w:pos="7095"/>
              </w:tabs>
              <w:jc w:val="center"/>
              <w:rPr>
                <w:bCs/>
                <w:color w:val="000000"/>
                <w:sz w:val="28"/>
                <w:szCs w:val="28"/>
                <w:lang w:val="ru-RU"/>
              </w:rPr>
            </w:pPr>
            <w:r w:rsidRPr="00130BEB">
              <w:rPr>
                <w:bCs/>
                <w:color w:val="000000"/>
                <w:sz w:val="28"/>
                <w:szCs w:val="28"/>
                <w:lang w:val="ru-RU"/>
              </w:rPr>
              <w:t>ЗАТВЕРДЖЕНО</w:t>
            </w:r>
          </w:p>
        </w:tc>
      </w:tr>
      <w:tr w:rsidR="00511DB3" w:rsidRPr="00130BEB" w:rsidTr="00511DB3">
        <w:tc>
          <w:tcPr>
            <w:tcW w:w="4782"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p>
        </w:tc>
        <w:tc>
          <w:tcPr>
            <w:tcW w:w="4820" w:type="dxa"/>
            <w:tcBorders>
              <w:top w:val="nil"/>
              <w:left w:val="nil"/>
              <w:bottom w:val="nil"/>
              <w:right w:val="nil"/>
            </w:tcBorders>
          </w:tcPr>
          <w:p w:rsidR="00511DB3" w:rsidRPr="00130BEB" w:rsidRDefault="00511DB3" w:rsidP="00511DB3">
            <w:pPr>
              <w:tabs>
                <w:tab w:val="center" w:pos="5104"/>
                <w:tab w:val="left" w:pos="7095"/>
              </w:tabs>
              <w:jc w:val="center"/>
              <w:rPr>
                <w:bCs/>
                <w:color w:val="000000"/>
                <w:sz w:val="28"/>
                <w:szCs w:val="28"/>
                <w:lang w:val="ru-RU"/>
              </w:rPr>
            </w:pPr>
            <w:r w:rsidRPr="00130BEB">
              <w:rPr>
                <w:bCs/>
                <w:color w:val="000000"/>
                <w:sz w:val="28"/>
                <w:szCs w:val="28"/>
                <w:lang w:val="ru-RU"/>
              </w:rPr>
              <w:t xml:space="preserve">Протоколом </w:t>
            </w:r>
            <w:r w:rsidR="009B0ECA">
              <w:rPr>
                <w:bCs/>
                <w:color w:val="000000"/>
                <w:sz w:val="28"/>
                <w:szCs w:val="28"/>
                <w:lang w:val="ru-RU"/>
              </w:rPr>
              <w:t>19</w:t>
            </w:r>
            <w:r w:rsidR="00E72801" w:rsidRPr="00130BEB">
              <w:rPr>
                <w:bCs/>
                <w:color w:val="000000"/>
                <w:sz w:val="28"/>
                <w:szCs w:val="28"/>
                <w:lang w:val="ru-RU"/>
              </w:rPr>
              <w:t>/02/2024</w:t>
            </w:r>
            <w:r w:rsidRPr="00130BEB">
              <w:rPr>
                <w:bCs/>
                <w:color w:val="000000"/>
                <w:sz w:val="28"/>
                <w:szCs w:val="28"/>
                <w:lang w:val="ru-RU"/>
              </w:rPr>
              <w:t xml:space="preserve"> </w:t>
            </w:r>
          </w:p>
        </w:tc>
      </w:tr>
      <w:tr w:rsidR="00511DB3" w:rsidRPr="00130BEB" w:rsidTr="00511DB3">
        <w:tc>
          <w:tcPr>
            <w:tcW w:w="4782"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p>
        </w:tc>
        <w:tc>
          <w:tcPr>
            <w:tcW w:w="4820" w:type="dxa"/>
            <w:tcBorders>
              <w:top w:val="nil"/>
              <w:left w:val="nil"/>
              <w:bottom w:val="nil"/>
              <w:right w:val="nil"/>
            </w:tcBorders>
          </w:tcPr>
          <w:p w:rsidR="00511DB3" w:rsidRPr="00130BEB" w:rsidRDefault="005A02F0" w:rsidP="00511DB3">
            <w:pPr>
              <w:tabs>
                <w:tab w:val="center" w:pos="5104"/>
                <w:tab w:val="left" w:pos="7095"/>
              </w:tabs>
              <w:jc w:val="center"/>
              <w:rPr>
                <w:bCs/>
                <w:color w:val="000000"/>
                <w:sz w:val="28"/>
                <w:szCs w:val="28"/>
                <w:lang w:val="ru-RU"/>
              </w:rPr>
            </w:pPr>
            <w:proofErr w:type="spellStart"/>
            <w:r>
              <w:rPr>
                <w:bCs/>
                <w:color w:val="000000"/>
                <w:sz w:val="28"/>
                <w:szCs w:val="28"/>
                <w:lang w:val="ru-RU"/>
              </w:rPr>
              <w:t>від</w:t>
            </w:r>
            <w:proofErr w:type="spellEnd"/>
            <w:r>
              <w:rPr>
                <w:bCs/>
                <w:color w:val="000000"/>
                <w:sz w:val="28"/>
                <w:szCs w:val="28"/>
                <w:lang w:val="ru-RU"/>
              </w:rPr>
              <w:t xml:space="preserve"> «19</w:t>
            </w:r>
            <w:r w:rsidR="0074200F" w:rsidRPr="00130BEB">
              <w:rPr>
                <w:bCs/>
                <w:color w:val="000000"/>
                <w:sz w:val="28"/>
                <w:szCs w:val="28"/>
                <w:lang w:val="ru-RU"/>
              </w:rPr>
              <w:t>»</w:t>
            </w:r>
            <w:r w:rsidR="00E72801" w:rsidRPr="00130BEB">
              <w:rPr>
                <w:bCs/>
                <w:color w:val="000000"/>
                <w:sz w:val="28"/>
                <w:szCs w:val="28"/>
                <w:lang w:val="ru-RU"/>
              </w:rPr>
              <w:t xml:space="preserve"> лютого</w:t>
            </w:r>
            <w:r w:rsidR="0074200F" w:rsidRPr="00130BEB">
              <w:rPr>
                <w:bCs/>
                <w:color w:val="000000"/>
                <w:sz w:val="28"/>
                <w:szCs w:val="28"/>
                <w:lang w:val="ru-RU"/>
              </w:rPr>
              <w:t xml:space="preserve"> 2024 року</w:t>
            </w:r>
          </w:p>
          <w:p w:rsidR="00511DB3" w:rsidRPr="00130BEB" w:rsidRDefault="00511DB3" w:rsidP="00511DB3">
            <w:pPr>
              <w:tabs>
                <w:tab w:val="center" w:pos="5104"/>
                <w:tab w:val="left" w:pos="7095"/>
              </w:tabs>
              <w:jc w:val="center"/>
              <w:rPr>
                <w:bCs/>
                <w:color w:val="000000"/>
                <w:sz w:val="28"/>
                <w:szCs w:val="28"/>
                <w:lang w:val="ru-RU"/>
              </w:rPr>
            </w:pPr>
          </w:p>
        </w:tc>
      </w:tr>
      <w:tr w:rsidR="00511DB3" w:rsidRPr="00130BEB" w:rsidTr="00511DB3">
        <w:tc>
          <w:tcPr>
            <w:tcW w:w="4782"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p>
        </w:tc>
        <w:tc>
          <w:tcPr>
            <w:tcW w:w="4820" w:type="dxa"/>
            <w:tcBorders>
              <w:top w:val="nil"/>
              <w:left w:val="nil"/>
              <w:bottom w:val="nil"/>
              <w:right w:val="nil"/>
            </w:tcBorders>
          </w:tcPr>
          <w:p w:rsidR="00511DB3" w:rsidRPr="00130BEB" w:rsidRDefault="00511DB3" w:rsidP="00511DB3">
            <w:pPr>
              <w:tabs>
                <w:tab w:val="center" w:pos="5104"/>
                <w:tab w:val="left" w:pos="7095"/>
              </w:tabs>
              <w:jc w:val="center"/>
              <w:rPr>
                <w:bCs/>
                <w:color w:val="000000"/>
                <w:sz w:val="28"/>
                <w:szCs w:val="28"/>
                <w:lang w:val="ru-RU"/>
              </w:rPr>
            </w:pPr>
            <w:r w:rsidRPr="00130BEB">
              <w:rPr>
                <w:bCs/>
                <w:color w:val="000000"/>
                <w:sz w:val="28"/>
                <w:szCs w:val="28"/>
                <w:lang w:val="ru-RU"/>
              </w:rPr>
              <w:t xml:space="preserve">Уповноважена особа </w:t>
            </w:r>
          </w:p>
          <w:p w:rsidR="00E72801" w:rsidRPr="00130BEB" w:rsidRDefault="00E72801" w:rsidP="00511DB3">
            <w:pPr>
              <w:tabs>
                <w:tab w:val="center" w:pos="5104"/>
                <w:tab w:val="left" w:pos="7095"/>
              </w:tabs>
              <w:jc w:val="center"/>
              <w:rPr>
                <w:bCs/>
                <w:color w:val="000000"/>
                <w:sz w:val="28"/>
                <w:szCs w:val="28"/>
                <w:lang w:val="ru-RU"/>
              </w:rPr>
            </w:pPr>
            <w:proofErr w:type="spellStart"/>
            <w:r w:rsidRPr="00130BEB">
              <w:rPr>
                <w:bCs/>
                <w:color w:val="000000"/>
                <w:sz w:val="28"/>
                <w:szCs w:val="28"/>
                <w:lang w:val="ru-RU"/>
              </w:rPr>
              <w:t>Черевко</w:t>
            </w:r>
            <w:proofErr w:type="spellEnd"/>
            <w:r w:rsidRPr="00130BEB">
              <w:rPr>
                <w:bCs/>
                <w:color w:val="000000"/>
                <w:sz w:val="28"/>
                <w:szCs w:val="28"/>
                <w:lang w:val="ru-RU"/>
              </w:rPr>
              <w:t xml:space="preserve"> М.</w:t>
            </w:r>
          </w:p>
        </w:tc>
      </w:tr>
      <w:tr w:rsidR="00511DB3" w:rsidRPr="00130BEB" w:rsidTr="00511DB3">
        <w:trPr>
          <w:trHeight w:val="1527"/>
        </w:trPr>
        <w:tc>
          <w:tcPr>
            <w:tcW w:w="4782"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p>
        </w:tc>
        <w:tc>
          <w:tcPr>
            <w:tcW w:w="4820" w:type="dxa"/>
            <w:tcBorders>
              <w:top w:val="nil"/>
              <w:left w:val="nil"/>
              <w:bottom w:val="nil"/>
              <w:right w:val="nil"/>
            </w:tcBorders>
          </w:tcPr>
          <w:p w:rsidR="00511DB3" w:rsidRPr="00130BEB" w:rsidRDefault="00511DB3" w:rsidP="00511DB3">
            <w:pPr>
              <w:tabs>
                <w:tab w:val="center" w:pos="5104"/>
                <w:tab w:val="left" w:pos="7095"/>
              </w:tabs>
              <w:jc w:val="center"/>
              <w:rPr>
                <w:bCs/>
                <w:color w:val="000000"/>
                <w:sz w:val="28"/>
                <w:szCs w:val="28"/>
              </w:rPr>
            </w:pPr>
          </w:p>
        </w:tc>
      </w:tr>
    </w:tbl>
    <w:p w:rsidR="00511DB3" w:rsidRPr="00130BEB" w:rsidRDefault="00511DB3" w:rsidP="00511DB3">
      <w:pPr>
        <w:tabs>
          <w:tab w:val="center" w:pos="5104"/>
          <w:tab w:val="left" w:pos="7095"/>
        </w:tabs>
        <w:jc w:val="center"/>
        <w:rPr>
          <w:b/>
          <w:color w:val="000000"/>
          <w:sz w:val="28"/>
          <w:szCs w:val="28"/>
          <w:lang w:val="ru-RU"/>
        </w:rPr>
      </w:pPr>
    </w:p>
    <w:p w:rsidR="00511DB3" w:rsidRPr="00130BEB" w:rsidRDefault="00511DB3" w:rsidP="00511DB3">
      <w:pPr>
        <w:tabs>
          <w:tab w:val="center" w:pos="5104"/>
          <w:tab w:val="left" w:pos="7095"/>
        </w:tabs>
        <w:jc w:val="center"/>
        <w:rPr>
          <w:b/>
          <w:bCs/>
          <w:color w:val="000000"/>
          <w:sz w:val="28"/>
          <w:szCs w:val="28"/>
          <w:lang w:val="ru-RU"/>
        </w:rPr>
      </w:pPr>
    </w:p>
    <w:tbl>
      <w:tblPr>
        <w:tblW w:w="0" w:type="auto"/>
        <w:tblLayout w:type="fixed"/>
        <w:tblLook w:val="0000" w:firstRow="0" w:lastRow="0" w:firstColumn="0" w:lastColumn="0" w:noHBand="0" w:noVBand="0"/>
      </w:tblPr>
      <w:tblGrid>
        <w:gridCol w:w="9847"/>
      </w:tblGrid>
      <w:tr w:rsidR="00511DB3" w:rsidRPr="00130BEB" w:rsidTr="00511DB3">
        <w:tc>
          <w:tcPr>
            <w:tcW w:w="9847" w:type="dxa"/>
            <w:tcBorders>
              <w:top w:val="nil"/>
              <w:left w:val="nil"/>
              <w:bottom w:val="nil"/>
              <w:right w:val="nil"/>
            </w:tcBorders>
          </w:tcPr>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 xml:space="preserve">ТЕНДЕРНА ДОКУМЕНТАЦІЯ </w:t>
            </w:r>
          </w:p>
        </w:tc>
      </w:tr>
    </w:tbl>
    <w:p w:rsidR="00511DB3" w:rsidRPr="00130BEB" w:rsidRDefault="00511DB3" w:rsidP="00511DB3">
      <w:pPr>
        <w:tabs>
          <w:tab w:val="center" w:pos="5104"/>
          <w:tab w:val="left" w:pos="7095"/>
        </w:tabs>
        <w:jc w:val="center"/>
        <w:rPr>
          <w:b/>
          <w:bCs/>
          <w:color w:val="000000"/>
          <w:sz w:val="28"/>
          <w:szCs w:val="28"/>
          <w:lang w:val="ru-RU"/>
        </w:rPr>
      </w:pP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відкриті торги з особливостями</w:t>
      </w:r>
    </w:p>
    <w:p w:rsidR="00511DB3" w:rsidRPr="00130BEB" w:rsidRDefault="00511DB3" w:rsidP="00511DB3">
      <w:pPr>
        <w:tabs>
          <w:tab w:val="center" w:pos="5104"/>
          <w:tab w:val="left" w:pos="7095"/>
        </w:tabs>
        <w:jc w:val="center"/>
        <w:rPr>
          <w:b/>
          <w:bCs/>
          <w:color w:val="000000"/>
          <w:sz w:val="28"/>
          <w:szCs w:val="28"/>
          <w:lang w:val="ru-RU"/>
        </w:rPr>
      </w:pPr>
    </w:p>
    <w:p w:rsidR="00511DB3" w:rsidRPr="00130BEB" w:rsidRDefault="00511DB3" w:rsidP="00511DB3">
      <w:pPr>
        <w:tabs>
          <w:tab w:val="center" w:pos="5104"/>
          <w:tab w:val="left" w:pos="7095"/>
        </w:tabs>
        <w:jc w:val="center"/>
        <w:rPr>
          <w:b/>
          <w:bCs/>
          <w:color w:val="000000"/>
          <w:sz w:val="28"/>
          <w:szCs w:val="28"/>
          <w:lang w:val="ru-RU"/>
        </w:rPr>
      </w:pPr>
    </w:p>
    <w:p w:rsidR="00511DB3" w:rsidRPr="00130BEB" w:rsidRDefault="00511DB3" w:rsidP="00511DB3">
      <w:pPr>
        <w:tabs>
          <w:tab w:val="center" w:pos="5104"/>
          <w:tab w:val="left" w:pos="7095"/>
        </w:tabs>
        <w:jc w:val="center"/>
        <w:rPr>
          <w:b/>
          <w:color w:val="000000"/>
          <w:sz w:val="28"/>
          <w:szCs w:val="28"/>
          <w:lang w:val="ru-RU"/>
        </w:rPr>
      </w:pPr>
    </w:p>
    <w:p w:rsidR="00511DB3" w:rsidRPr="00130BEB" w:rsidRDefault="00511DB3" w:rsidP="00511DB3">
      <w:pPr>
        <w:tabs>
          <w:tab w:val="center" w:pos="5104"/>
          <w:tab w:val="left" w:pos="7095"/>
        </w:tabs>
        <w:jc w:val="center"/>
        <w:rPr>
          <w:b/>
          <w:bCs/>
          <w:color w:val="000000"/>
          <w:sz w:val="28"/>
          <w:szCs w:val="28"/>
        </w:rPr>
      </w:pPr>
    </w:p>
    <w:p w:rsidR="00511DB3" w:rsidRPr="00130BEB" w:rsidRDefault="006A39CA" w:rsidP="00511DB3">
      <w:pPr>
        <w:tabs>
          <w:tab w:val="center" w:pos="5104"/>
          <w:tab w:val="left" w:pos="7095"/>
        </w:tabs>
        <w:jc w:val="center"/>
        <w:rPr>
          <w:b/>
          <w:bCs/>
          <w:color w:val="000000"/>
          <w:sz w:val="28"/>
          <w:szCs w:val="28"/>
        </w:rPr>
      </w:pPr>
      <w:r w:rsidRPr="00130BEB">
        <w:rPr>
          <w:b/>
          <w:bCs/>
          <w:color w:val="000000"/>
          <w:sz w:val="28"/>
          <w:szCs w:val="28"/>
        </w:rPr>
        <w:t xml:space="preserve">«Послуги </w:t>
      </w:r>
      <w:r w:rsidRPr="00130BEB">
        <w:rPr>
          <w:b/>
          <w:bCs/>
          <w:color w:val="000000"/>
          <w:sz w:val="28"/>
          <w:szCs w:val="28"/>
          <w:lang w:val="ru-RU"/>
        </w:rPr>
        <w:t>з</w:t>
      </w:r>
      <w:r w:rsidRPr="00130BEB">
        <w:rPr>
          <w:b/>
          <w:bCs/>
          <w:color w:val="000000"/>
          <w:sz w:val="28"/>
          <w:szCs w:val="28"/>
        </w:rPr>
        <w:t xml:space="preserve"> обслуговуванн</w:t>
      </w:r>
      <w:r w:rsidRPr="00130BEB">
        <w:rPr>
          <w:b/>
          <w:bCs/>
          <w:color w:val="000000"/>
          <w:sz w:val="28"/>
          <w:szCs w:val="28"/>
          <w:lang w:val="ru-RU"/>
        </w:rPr>
        <w:t xml:space="preserve">я та </w:t>
      </w:r>
      <w:r w:rsidRPr="00130BEB">
        <w:rPr>
          <w:b/>
          <w:bCs/>
          <w:color w:val="000000"/>
          <w:sz w:val="28"/>
          <w:szCs w:val="28"/>
        </w:rPr>
        <w:t>ремонту обладнання катка в тому числі холодильного обладнання та льодоприбиральних машин спортивної споруди «Льодова арена» в комплексі за адресою: м. Київ, вул. Шалетт, 6 (ДК 021:2015) код 92610000-0 «Послуги з утримання спортивних закладів»</w:t>
      </w:r>
    </w:p>
    <w:p w:rsidR="00511DB3" w:rsidRPr="00130BEB" w:rsidRDefault="00511DB3" w:rsidP="00511DB3">
      <w:pPr>
        <w:tabs>
          <w:tab w:val="center" w:pos="5104"/>
          <w:tab w:val="left" w:pos="7095"/>
        </w:tabs>
        <w:jc w:val="center"/>
        <w:rPr>
          <w:b/>
          <w:bCs/>
          <w:color w:val="000000"/>
          <w:sz w:val="28"/>
          <w:szCs w:val="28"/>
        </w:rPr>
      </w:pPr>
    </w:p>
    <w:p w:rsidR="00511DB3" w:rsidRPr="00130BEB" w:rsidRDefault="00511DB3" w:rsidP="00511DB3">
      <w:pPr>
        <w:tabs>
          <w:tab w:val="center" w:pos="5104"/>
          <w:tab w:val="left" w:pos="7095"/>
        </w:tabs>
        <w:jc w:val="center"/>
        <w:rPr>
          <w:b/>
          <w:bCs/>
          <w:color w:val="000000"/>
          <w:sz w:val="28"/>
          <w:szCs w:val="28"/>
        </w:rPr>
      </w:pPr>
    </w:p>
    <w:p w:rsidR="00511DB3" w:rsidRPr="00130BEB" w:rsidRDefault="00511DB3" w:rsidP="00511DB3">
      <w:pPr>
        <w:tabs>
          <w:tab w:val="center" w:pos="5104"/>
          <w:tab w:val="left" w:pos="7095"/>
        </w:tabs>
        <w:jc w:val="center"/>
        <w:rPr>
          <w:b/>
          <w:bCs/>
          <w:color w:val="000000"/>
          <w:sz w:val="28"/>
          <w:szCs w:val="28"/>
        </w:rPr>
      </w:pPr>
    </w:p>
    <w:p w:rsidR="00511DB3" w:rsidRPr="00130BEB" w:rsidRDefault="00511DB3" w:rsidP="00511DB3">
      <w:pPr>
        <w:tabs>
          <w:tab w:val="center" w:pos="5104"/>
          <w:tab w:val="left" w:pos="7095"/>
        </w:tabs>
        <w:jc w:val="center"/>
        <w:rPr>
          <w:b/>
          <w:bCs/>
          <w:color w:val="000000"/>
          <w:sz w:val="28"/>
          <w:szCs w:val="28"/>
        </w:rPr>
      </w:pPr>
    </w:p>
    <w:p w:rsidR="00511DB3" w:rsidRPr="00130BEB" w:rsidRDefault="00511DB3" w:rsidP="00511DB3">
      <w:pPr>
        <w:tabs>
          <w:tab w:val="center" w:pos="5104"/>
          <w:tab w:val="left" w:pos="7095"/>
        </w:tabs>
        <w:jc w:val="center"/>
        <w:rPr>
          <w:b/>
          <w:bCs/>
          <w:color w:val="000000"/>
          <w:sz w:val="28"/>
          <w:szCs w:val="28"/>
          <w:lang w:val="ru-RU"/>
        </w:rPr>
      </w:pPr>
      <w:r w:rsidRPr="00130BEB">
        <w:rPr>
          <w:b/>
          <w:bCs/>
          <w:color w:val="000000"/>
          <w:sz w:val="28"/>
          <w:szCs w:val="28"/>
          <w:lang w:val="ru-RU"/>
        </w:rPr>
        <w:t>м. Київ – 202</w:t>
      </w:r>
      <w:r w:rsidRPr="00130BEB">
        <w:rPr>
          <w:b/>
          <w:bCs/>
          <w:color w:val="000000"/>
          <w:sz w:val="28"/>
          <w:szCs w:val="28"/>
        </w:rPr>
        <w:t xml:space="preserve">4 </w:t>
      </w:r>
      <w:r w:rsidRPr="00130BEB">
        <w:rPr>
          <w:b/>
          <w:bCs/>
          <w:color w:val="000000"/>
          <w:sz w:val="28"/>
          <w:szCs w:val="28"/>
          <w:lang w:val="ru-RU"/>
        </w:rPr>
        <w:t>р.</w:t>
      </w:r>
    </w:p>
    <w:p w:rsidR="00511DB3" w:rsidRPr="00130BEB" w:rsidRDefault="00511DB3" w:rsidP="00511DB3">
      <w:pPr>
        <w:tabs>
          <w:tab w:val="center" w:pos="5104"/>
          <w:tab w:val="left" w:pos="7095"/>
        </w:tabs>
        <w:jc w:val="center"/>
        <w:rPr>
          <w:b/>
          <w:color w:val="000000"/>
          <w:sz w:val="28"/>
          <w:szCs w:val="28"/>
        </w:rPr>
      </w:pPr>
    </w:p>
    <w:p w:rsidR="00511DB3" w:rsidRPr="00130BEB" w:rsidRDefault="00511DB3" w:rsidP="00511DB3">
      <w:pPr>
        <w:tabs>
          <w:tab w:val="center" w:pos="5104"/>
          <w:tab w:val="left" w:pos="7095"/>
        </w:tabs>
        <w:jc w:val="center"/>
        <w:rPr>
          <w:b/>
          <w:color w:val="000000"/>
          <w:sz w:val="28"/>
          <w:szCs w:val="28"/>
        </w:rPr>
      </w:pPr>
    </w:p>
    <w:p w:rsidR="00511DB3" w:rsidRPr="00130BEB" w:rsidRDefault="00511DB3" w:rsidP="00511DB3">
      <w:pPr>
        <w:tabs>
          <w:tab w:val="center" w:pos="5104"/>
          <w:tab w:val="left" w:pos="7095"/>
        </w:tabs>
        <w:jc w:val="center"/>
        <w:rPr>
          <w:b/>
          <w:color w:val="000000"/>
          <w:sz w:val="28"/>
          <w:szCs w:val="28"/>
        </w:rPr>
      </w:pPr>
    </w:p>
    <w:p w:rsidR="00511DB3" w:rsidRPr="00130BEB" w:rsidRDefault="00511DB3" w:rsidP="00511DB3">
      <w:pPr>
        <w:tabs>
          <w:tab w:val="center" w:pos="5104"/>
          <w:tab w:val="left" w:pos="7095"/>
        </w:tabs>
        <w:jc w:val="center"/>
        <w:rPr>
          <w:b/>
          <w:color w:val="000000"/>
          <w:sz w:val="28"/>
          <w:szCs w:val="28"/>
        </w:rPr>
      </w:pPr>
    </w:p>
    <w:p w:rsidR="00511DB3" w:rsidRPr="00130BEB" w:rsidRDefault="00511DB3" w:rsidP="00511DB3">
      <w:pPr>
        <w:tabs>
          <w:tab w:val="center" w:pos="5104"/>
          <w:tab w:val="left" w:pos="7095"/>
        </w:tabs>
        <w:jc w:val="center"/>
        <w:rPr>
          <w:b/>
          <w:color w:val="000000"/>
          <w:sz w:val="28"/>
          <w:szCs w:val="28"/>
        </w:rPr>
      </w:pPr>
    </w:p>
    <w:p w:rsidR="005B44DA" w:rsidRPr="00130BEB" w:rsidRDefault="00511DB3" w:rsidP="00511DB3">
      <w:pPr>
        <w:tabs>
          <w:tab w:val="center" w:pos="5104"/>
          <w:tab w:val="left" w:pos="7095"/>
        </w:tabs>
        <w:jc w:val="center"/>
        <w:rPr>
          <w:b/>
          <w:color w:val="000000"/>
          <w:sz w:val="28"/>
          <w:szCs w:val="28"/>
        </w:rPr>
      </w:pPr>
      <w:r w:rsidRPr="00130BEB">
        <w:rPr>
          <w:b/>
          <w:color w:val="000000"/>
          <w:sz w:val="28"/>
          <w:szCs w:val="28"/>
        </w:rP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7"/>
        <w:gridCol w:w="2552"/>
        <w:gridCol w:w="6799"/>
      </w:tblGrid>
      <w:tr w:rsidR="005B44DA" w:rsidRPr="00130BEB" w:rsidTr="00150A37">
        <w:tc>
          <w:tcPr>
            <w:tcW w:w="9918" w:type="dxa"/>
            <w:gridSpan w:val="3"/>
          </w:tcPr>
          <w:p w:rsidR="005B44DA" w:rsidRPr="00130BEB" w:rsidRDefault="005B44DA" w:rsidP="00150A37">
            <w:pPr>
              <w:jc w:val="center"/>
              <w:rPr>
                <w:b/>
                <w:color w:val="000000"/>
              </w:rPr>
            </w:pPr>
            <w:r w:rsidRPr="00130BEB">
              <w:rPr>
                <w:b/>
                <w:color w:val="000000"/>
              </w:rPr>
              <w:t>I. Загальні положення</w:t>
            </w:r>
          </w:p>
        </w:tc>
      </w:tr>
      <w:tr w:rsidR="005B44DA" w:rsidRPr="00130BEB" w:rsidTr="00150A37">
        <w:tc>
          <w:tcPr>
            <w:tcW w:w="567" w:type="dxa"/>
          </w:tcPr>
          <w:p w:rsidR="005B44DA" w:rsidRPr="00130BEB" w:rsidRDefault="005B44DA" w:rsidP="00150A37">
            <w:pPr>
              <w:jc w:val="center"/>
              <w:rPr>
                <w:color w:val="000000"/>
              </w:rPr>
            </w:pPr>
            <w:r w:rsidRPr="00130BEB">
              <w:rPr>
                <w:color w:val="000000"/>
              </w:rPr>
              <w:t>1</w:t>
            </w:r>
          </w:p>
        </w:tc>
        <w:tc>
          <w:tcPr>
            <w:tcW w:w="2552" w:type="dxa"/>
          </w:tcPr>
          <w:p w:rsidR="005B44DA" w:rsidRPr="00130BEB" w:rsidRDefault="005B44DA" w:rsidP="00150A37">
            <w:pPr>
              <w:jc w:val="center"/>
              <w:rPr>
                <w:color w:val="000000"/>
              </w:rPr>
            </w:pPr>
            <w:r w:rsidRPr="00130BEB">
              <w:rPr>
                <w:color w:val="000000"/>
              </w:rPr>
              <w:t>2</w:t>
            </w:r>
          </w:p>
        </w:tc>
        <w:tc>
          <w:tcPr>
            <w:tcW w:w="6799" w:type="dxa"/>
          </w:tcPr>
          <w:p w:rsidR="005B44DA" w:rsidRPr="00130BEB" w:rsidRDefault="005B44DA" w:rsidP="00150A37">
            <w:pPr>
              <w:jc w:val="center"/>
              <w:rPr>
                <w:color w:val="000000"/>
              </w:rPr>
            </w:pPr>
            <w:r w:rsidRPr="00130BEB">
              <w:rPr>
                <w:color w:val="000000"/>
              </w:rPr>
              <w:t>3</w:t>
            </w:r>
          </w:p>
        </w:tc>
      </w:tr>
      <w:tr w:rsidR="005B44DA" w:rsidRPr="00130BEB" w:rsidTr="00150A37">
        <w:tc>
          <w:tcPr>
            <w:tcW w:w="567" w:type="dxa"/>
            <w:vAlign w:val="center"/>
          </w:tcPr>
          <w:p w:rsidR="005B44DA" w:rsidRPr="00130BEB" w:rsidRDefault="005B44DA" w:rsidP="00150A37">
            <w:pPr>
              <w:jc w:val="center"/>
              <w:rPr>
                <w:b/>
                <w:color w:val="000000"/>
              </w:rPr>
            </w:pPr>
            <w:r w:rsidRPr="00130BEB">
              <w:rPr>
                <w:b/>
                <w:color w:val="000000"/>
              </w:rPr>
              <w:t>1.</w:t>
            </w:r>
          </w:p>
        </w:tc>
        <w:tc>
          <w:tcPr>
            <w:tcW w:w="2552" w:type="dxa"/>
            <w:vAlign w:val="center"/>
          </w:tcPr>
          <w:p w:rsidR="005B44DA" w:rsidRPr="00130BEB" w:rsidRDefault="005B44DA" w:rsidP="00150A37">
            <w:pPr>
              <w:rPr>
                <w:b/>
                <w:color w:val="000000"/>
              </w:rPr>
            </w:pPr>
            <w:r w:rsidRPr="00130BEB">
              <w:rPr>
                <w:b/>
                <w:color w:val="000000"/>
              </w:rPr>
              <w:t>Терміни, які вживаються в тендерній документації</w:t>
            </w:r>
          </w:p>
        </w:tc>
        <w:tc>
          <w:tcPr>
            <w:tcW w:w="6799" w:type="dxa"/>
          </w:tcPr>
          <w:p w:rsidR="005B44DA" w:rsidRPr="00130BEB" w:rsidRDefault="000D7E44" w:rsidP="00150A37">
            <w:pPr>
              <w:tabs>
                <w:tab w:val="left" w:pos="6182"/>
              </w:tabs>
              <w:jc w:val="both"/>
              <w:rPr>
                <w:color w:val="000000"/>
              </w:rPr>
            </w:pPr>
            <w:r w:rsidRPr="00130BEB">
              <w:rPr>
                <w:color w:val="000000"/>
              </w:rPr>
              <w:t xml:space="preserve">Тендерну документацію розроблено на виконання вимог Закону України № 922-VIII </w:t>
            </w:r>
            <w:r w:rsidRPr="00130BEB">
              <w:rPr>
                <w:b/>
                <w:color w:val="000000"/>
              </w:rPr>
              <w:t>«Про публічні закупівлі»</w:t>
            </w:r>
            <w:r w:rsidRPr="00130BEB">
              <w:rPr>
                <w:color w:val="000000"/>
              </w:rPr>
              <w:t xml:space="preserve"> (далі – Закон) з урахуванням постанови Кабінету Міністрів України від 12.10.2022 №1178  </w:t>
            </w:r>
            <w:r w:rsidRPr="00130BEB">
              <w:rPr>
                <w:b/>
                <w:bCs/>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0BEB">
              <w:rPr>
                <w:color w:val="000000"/>
              </w:rPr>
              <w:t xml:space="preserve"> (далі – Особливості). Терміни вживаються у значенні, наведеному в Законі та Особливостях.</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2.</w:t>
            </w:r>
          </w:p>
        </w:tc>
        <w:tc>
          <w:tcPr>
            <w:tcW w:w="2552" w:type="dxa"/>
          </w:tcPr>
          <w:p w:rsidR="005B44DA" w:rsidRPr="00130BEB" w:rsidRDefault="005B44DA" w:rsidP="00150A37">
            <w:pPr>
              <w:tabs>
                <w:tab w:val="left" w:pos="2160"/>
                <w:tab w:val="left" w:pos="3600"/>
              </w:tabs>
              <w:rPr>
                <w:b/>
              </w:rPr>
            </w:pPr>
            <w:r w:rsidRPr="00130BEB">
              <w:rPr>
                <w:b/>
              </w:rPr>
              <w:t>Інформація про замовника торгів</w:t>
            </w:r>
          </w:p>
        </w:tc>
        <w:tc>
          <w:tcPr>
            <w:tcW w:w="6799" w:type="dxa"/>
          </w:tcPr>
          <w:p w:rsidR="005B44DA" w:rsidRPr="00130BEB" w:rsidRDefault="005B44DA" w:rsidP="00150A37">
            <w:pPr>
              <w:tabs>
                <w:tab w:val="left" w:pos="6182"/>
              </w:tabs>
              <w:ind w:firstLine="196"/>
              <w:jc w:val="center"/>
              <w:rPr>
                <w:color w:val="000000"/>
              </w:rPr>
            </w:pPr>
          </w:p>
        </w:tc>
      </w:tr>
      <w:tr w:rsidR="005B44DA" w:rsidRPr="00130BEB" w:rsidTr="00150A37">
        <w:tc>
          <w:tcPr>
            <w:tcW w:w="567" w:type="dxa"/>
          </w:tcPr>
          <w:p w:rsidR="005B44DA" w:rsidRPr="00130BEB" w:rsidRDefault="005B44DA" w:rsidP="00150A37">
            <w:pPr>
              <w:jc w:val="center"/>
              <w:rPr>
                <w:color w:val="000000"/>
              </w:rPr>
            </w:pPr>
            <w:r w:rsidRPr="00130BEB">
              <w:rPr>
                <w:color w:val="000000"/>
              </w:rPr>
              <w:t>2.1</w:t>
            </w:r>
          </w:p>
        </w:tc>
        <w:tc>
          <w:tcPr>
            <w:tcW w:w="2552" w:type="dxa"/>
          </w:tcPr>
          <w:p w:rsidR="005B44DA" w:rsidRPr="00130BEB" w:rsidRDefault="005B44DA" w:rsidP="00150A37">
            <w:pPr>
              <w:rPr>
                <w:color w:val="000000"/>
              </w:rPr>
            </w:pPr>
            <w:r w:rsidRPr="00130BEB">
              <w:rPr>
                <w:color w:val="000000"/>
              </w:rPr>
              <w:t>повне найменування </w:t>
            </w:r>
          </w:p>
        </w:tc>
        <w:tc>
          <w:tcPr>
            <w:tcW w:w="6799" w:type="dxa"/>
          </w:tcPr>
          <w:p w:rsidR="006044FB" w:rsidRPr="00130BEB" w:rsidRDefault="006044FB" w:rsidP="006044FB">
            <w:pPr>
              <w:tabs>
                <w:tab w:val="left" w:pos="2160"/>
                <w:tab w:val="left" w:pos="3600"/>
                <w:tab w:val="left" w:pos="6182"/>
              </w:tabs>
              <w:jc w:val="both"/>
              <w:rPr>
                <w:lang w:eastAsia="uk-UA"/>
              </w:rPr>
            </w:pPr>
            <w:r w:rsidRPr="00130BEB">
              <w:rPr>
                <w:lang w:eastAsia="uk-UA"/>
              </w:rPr>
              <w:t>Комунальне підприємство виконавчого органу Київської міської ради (Київської міської державної адміністрації) «СПОРТИВНИЙ КОМПЛЕКС»</w:t>
            </w:r>
          </w:p>
          <w:p w:rsidR="005B44DA" w:rsidRPr="00130BEB" w:rsidRDefault="006044FB" w:rsidP="006044FB">
            <w:pPr>
              <w:tabs>
                <w:tab w:val="left" w:pos="2160"/>
                <w:tab w:val="left" w:pos="3600"/>
                <w:tab w:val="left" w:pos="6182"/>
              </w:tabs>
              <w:jc w:val="both"/>
            </w:pPr>
            <w:r w:rsidRPr="00130BEB">
              <w:rPr>
                <w:lang w:eastAsia="uk-UA"/>
              </w:rPr>
              <w:t>Код 03768026</w:t>
            </w:r>
          </w:p>
        </w:tc>
      </w:tr>
      <w:tr w:rsidR="005B44DA" w:rsidRPr="00130BEB" w:rsidTr="00150A37">
        <w:tc>
          <w:tcPr>
            <w:tcW w:w="567" w:type="dxa"/>
          </w:tcPr>
          <w:p w:rsidR="005B44DA" w:rsidRPr="00130BEB" w:rsidRDefault="005B44DA" w:rsidP="00150A37">
            <w:pPr>
              <w:jc w:val="center"/>
              <w:rPr>
                <w:color w:val="000000"/>
              </w:rPr>
            </w:pPr>
            <w:r w:rsidRPr="00130BEB">
              <w:rPr>
                <w:color w:val="000000"/>
              </w:rPr>
              <w:t>2.2</w:t>
            </w:r>
          </w:p>
        </w:tc>
        <w:tc>
          <w:tcPr>
            <w:tcW w:w="2552" w:type="dxa"/>
          </w:tcPr>
          <w:p w:rsidR="005B44DA" w:rsidRPr="00130BEB" w:rsidRDefault="005B44DA" w:rsidP="00150A37">
            <w:pPr>
              <w:rPr>
                <w:color w:val="000000"/>
              </w:rPr>
            </w:pPr>
            <w:r w:rsidRPr="00130BEB">
              <w:rPr>
                <w:color w:val="000000"/>
              </w:rPr>
              <w:t>місцезнаходження </w:t>
            </w:r>
          </w:p>
        </w:tc>
        <w:tc>
          <w:tcPr>
            <w:tcW w:w="6799" w:type="dxa"/>
          </w:tcPr>
          <w:p w:rsidR="001D48F3" w:rsidRPr="00130BEB" w:rsidRDefault="001D48F3" w:rsidP="001D48F3">
            <w:pPr>
              <w:widowControl w:val="0"/>
              <w:contextualSpacing/>
              <w:jc w:val="both"/>
              <w:rPr>
                <w:lang w:eastAsia="uk-UA"/>
              </w:rPr>
            </w:pPr>
            <w:r w:rsidRPr="00130BEB">
              <w:rPr>
                <w:lang w:eastAsia="uk-UA"/>
              </w:rPr>
              <w:t>Юридична адреса: 01001, м. Київ, вул. Хрещатик , буд.12.</w:t>
            </w:r>
          </w:p>
          <w:p w:rsidR="005B44DA" w:rsidRPr="00130BEB" w:rsidRDefault="001D48F3" w:rsidP="001D48F3">
            <w:pPr>
              <w:tabs>
                <w:tab w:val="left" w:pos="2160"/>
                <w:tab w:val="left" w:pos="3600"/>
                <w:tab w:val="left" w:pos="6182"/>
              </w:tabs>
              <w:jc w:val="both"/>
              <w:rPr>
                <w:b/>
              </w:rPr>
            </w:pPr>
            <w:r w:rsidRPr="00130BEB">
              <w:rPr>
                <w:lang w:eastAsia="uk-UA"/>
              </w:rPr>
              <w:t xml:space="preserve"> Фактична адреса: 02192, м. Київ, вул. Шалетт, 6.</w:t>
            </w:r>
          </w:p>
        </w:tc>
      </w:tr>
      <w:tr w:rsidR="005B44DA" w:rsidRPr="00130BEB" w:rsidTr="00150A37">
        <w:trPr>
          <w:trHeight w:val="1428"/>
        </w:trPr>
        <w:tc>
          <w:tcPr>
            <w:tcW w:w="567" w:type="dxa"/>
          </w:tcPr>
          <w:p w:rsidR="005B44DA" w:rsidRPr="00130BEB" w:rsidRDefault="005B44DA" w:rsidP="00150A37">
            <w:pPr>
              <w:jc w:val="center"/>
              <w:rPr>
                <w:color w:val="000000"/>
              </w:rPr>
            </w:pPr>
            <w:r w:rsidRPr="00130BEB">
              <w:rPr>
                <w:color w:val="000000"/>
              </w:rPr>
              <w:t>2.3</w:t>
            </w:r>
          </w:p>
        </w:tc>
        <w:tc>
          <w:tcPr>
            <w:tcW w:w="2552" w:type="dxa"/>
          </w:tcPr>
          <w:p w:rsidR="005B44DA" w:rsidRPr="00130BEB" w:rsidRDefault="005B44DA" w:rsidP="00150A37">
            <w:pPr>
              <w:rPr>
                <w:color w:val="000000"/>
              </w:rPr>
            </w:pPr>
            <w:r w:rsidRPr="00130BEB">
              <w:rPr>
                <w:color w:val="000000"/>
              </w:rPr>
              <w:t>посадова особа замовника, уповноважена здійснювати зв'язок з учасниками </w:t>
            </w:r>
          </w:p>
        </w:tc>
        <w:tc>
          <w:tcPr>
            <w:tcW w:w="6799" w:type="dxa"/>
          </w:tcPr>
          <w:p w:rsidR="00A61FD3" w:rsidRPr="00130BEB" w:rsidRDefault="00A61FD3" w:rsidP="00A6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30BEB">
              <w:rPr>
                <w:lang w:eastAsia="uk-UA"/>
              </w:rPr>
              <w:t xml:space="preserve">Черевко Микола Васильович, уповноважена особа – робітник спортивних суден, тел. 0503581024, </w:t>
            </w:r>
          </w:p>
          <w:p w:rsidR="005B44DA" w:rsidRPr="00130BEB" w:rsidRDefault="00A61FD3" w:rsidP="00A6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u w:val="single"/>
              </w:rPr>
            </w:pPr>
            <w:r w:rsidRPr="00130BEB">
              <w:rPr>
                <w:lang w:eastAsia="uk-UA"/>
              </w:rPr>
              <w:t>Тел. підприємства 0997472853, e-mail підприємства: sportkomplex@ukr.net</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3.</w:t>
            </w:r>
          </w:p>
        </w:tc>
        <w:tc>
          <w:tcPr>
            <w:tcW w:w="2552" w:type="dxa"/>
          </w:tcPr>
          <w:p w:rsidR="005B44DA" w:rsidRPr="00130BEB" w:rsidRDefault="005B44DA" w:rsidP="00150A37">
            <w:pPr>
              <w:rPr>
                <w:b/>
                <w:color w:val="000000"/>
              </w:rPr>
            </w:pPr>
            <w:r w:rsidRPr="00130BEB">
              <w:rPr>
                <w:b/>
                <w:color w:val="000000"/>
              </w:rPr>
              <w:t>Процедура закупівлі</w:t>
            </w:r>
          </w:p>
        </w:tc>
        <w:tc>
          <w:tcPr>
            <w:tcW w:w="6799" w:type="dxa"/>
            <w:vAlign w:val="center"/>
          </w:tcPr>
          <w:p w:rsidR="005B44DA" w:rsidRPr="00130BEB" w:rsidRDefault="005B44DA" w:rsidP="00150A37">
            <w:pPr>
              <w:tabs>
                <w:tab w:val="left" w:pos="6182"/>
              </w:tabs>
              <w:ind w:firstLine="196"/>
              <w:jc w:val="both"/>
              <w:rPr>
                <w:color w:val="000000"/>
              </w:rPr>
            </w:pPr>
            <w:r w:rsidRPr="00130BEB">
              <w:rPr>
                <w:color w:val="000000"/>
              </w:rPr>
              <w:t>Відкриті торги з особливостями</w:t>
            </w:r>
          </w:p>
        </w:tc>
      </w:tr>
      <w:tr w:rsidR="005B44DA" w:rsidRPr="00130BEB" w:rsidTr="00150A37">
        <w:trPr>
          <w:trHeight w:val="537"/>
        </w:trPr>
        <w:tc>
          <w:tcPr>
            <w:tcW w:w="567" w:type="dxa"/>
          </w:tcPr>
          <w:p w:rsidR="005B44DA" w:rsidRPr="00130BEB" w:rsidRDefault="005B44DA" w:rsidP="00150A37">
            <w:pPr>
              <w:jc w:val="center"/>
              <w:rPr>
                <w:b/>
                <w:color w:val="000000"/>
              </w:rPr>
            </w:pPr>
            <w:r w:rsidRPr="00130BEB">
              <w:rPr>
                <w:b/>
                <w:color w:val="000000"/>
              </w:rPr>
              <w:t>4.</w:t>
            </w:r>
          </w:p>
        </w:tc>
        <w:tc>
          <w:tcPr>
            <w:tcW w:w="2552" w:type="dxa"/>
          </w:tcPr>
          <w:p w:rsidR="005B44DA" w:rsidRPr="00130BEB" w:rsidRDefault="005B44DA" w:rsidP="00150A37">
            <w:pPr>
              <w:rPr>
                <w:color w:val="000000"/>
              </w:rPr>
            </w:pPr>
            <w:r w:rsidRPr="00130BEB">
              <w:rPr>
                <w:b/>
                <w:color w:val="000000"/>
              </w:rPr>
              <w:t>Інформація про предмет закупівлі</w:t>
            </w:r>
            <w:r w:rsidRPr="00130BEB">
              <w:rPr>
                <w:color w:val="000000"/>
              </w:rPr>
              <w:t> </w:t>
            </w:r>
          </w:p>
        </w:tc>
        <w:tc>
          <w:tcPr>
            <w:tcW w:w="6799" w:type="dxa"/>
          </w:tcPr>
          <w:p w:rsidR="005B44DA" w:rsidRPr="00130BEB" w:rsidRDefault="005B44DA" w:rsidP="00150A37">
            <w:pPr>
              <w:tabs>
                <w:tab w:val="left" w:pos="388"/>
                <w:tab w:val="left" w:pos="616"/>
                <w:tab w:val="left" w:pos="3600"/>
                <w:tab w:val="left" w:pos="6182"/>
              </w:tabs>
              <w:ind w:firstLine="196"/>
              <w:jc w:val="both"/>
            </w:pPr>
          </w:p>
        </w:tc>
      </w:tr>
      <w:tr w:rsidR="005B44DA" w:rsidRPr="00130BEB" w:rsidTr="00150A37">
        <w:trPr>
          <w:trHeight w:val="482"/>
        </w:trPr>
        <w:tc>
          <w:tcPr>
            <w:tcW w:w="567" w:type="dxa"/>
          </w:tcPr>
          <w:p w:rsidR="005B44DA" w:rsidRPr="00130BEB" w:rsidRDefault="005B44DA" w:rsidP="00150A37">
            <w:pPr>
              <w:jc w:val="center"/>
              <w:rPr>
                <w:color w:val="000000"/>
              </w:rPr>
            </w:pPr>
            <w:r w:rsidRPr="00130BEB">
              <w:rPr>
                <w:color w:val="000000"/>
              </w:rPr>
              <w:t>4.1</w:t>
            </w:r>
          </w:p>
        </w:tc>
        <w:tc>
          <w:tcPr>
            <w:tcW w:w="2552" w:type="dxa"/>
          </w:tcPr>
          <w:p w:rsidR="005B44DA" w:rsidRPr="00130BEB" w:rsidRDefault="005B44DA" w:rsidP="00150A37">
            <w:pPr>
              <w:rPr>
                <w:color w:val="000000"/>
              </w:rPr>
            </w:pPr>
            <w:r w:rsidRPr="00130BEB">
              <w:rPr>
                <w:color w:val="000000"/>
              </w:rPr>
              <w:t>назва предмета закупівлі</w:t>
            </w:r>
          </w:p>
        </w:tc>
        <w:tc>
          <w:tcPr>
            <w:tcW w:w="6799" w:type="dxa"/>
          </w:tcPr>
          <w:p w:rsidR="006832BD" w:rsidRPr="00130BEB" w:rsidRDefault="006832BD" w:rsidP="006832BD">
            <w:pPr>
              <w:tabs>
                <w:tab w:val="center" w:pos="5104"/>
                <w:tab w:val="left" w:pos="7095"/>
              </w:tabs>
              <w:jc w:val="center"/>
              <w:rPr>
                <w:b/>
                <w:bCs/>
                <w:color w:val="000000"/>
                <w:sz w:val="28"/>
                <w:szCs w:val="28"/>
              </w:rPr>
            </w:pPr>
          </w:p>
          <w:p w:rsidR="006832BD" w:rsidRPr="00130BEB" w:rsidRDefault="006832BD" w:rsidP="006832BD">
            <w:pPr>
              <w:tabs>
                <w:tab w:val="center" w:pos="5104"/>
                <w:tab w:val="left" w:pos="7095"/>
              </w:tabs>
              <w:jc w:val="center"/>
              <w:rPr>
                <w:b/>
                <w:bCs/>
                <w:color w:val="000000"/>
                <w:sz w:val="28"/>
                <w:szCs w:val="28"/>
              </w:rPr>
            </w:pPr>
            <w:r w:rsidRPr="00130BEB">
              <w:rPr>
                <w:b/>
                <w:bCs/>
                <w:color w:val="000000"/>
                <w:sz w:val="28"/>
                <w:szCs w:val="28"/>
              </w:rPr>
              <w:t xml:space="preserve">«Послуги </w:t>
            </w:r>
            <w:r w:rsidRPr="00130BEB">
              <w:rPr>
                <w:b/>
                <w:bCs/>
                <w:color w:val="000000"/>
                <w:sz w:val="28"/>
                <w:szCs w:val="28"/>
                <w:lang w:val="ru-RU"/>
              </w:rPr>
              <w:t>з</w:t>
            </w:r>
            <w:r w:rsidRPr="00130BEB">
              <w:rPr>
                <w:b/>
                <w:bCs/>
                <w:color w:val="000000"/>
                <w:sz w:val="28"/>
                <w:szCs w:val="28"/>
              </w:rPr>
              <w:t xml:space="preserve"> обслуговуванн</w:t>
            </w:r>
            <w:r w:rsidRPr="00130BEB">
              <w:rPr>
                <w:b/>
                <w:bCs/>
                <w:color w:val="000000"/>
                <w:sz w:val="28"/>
                <w:szCs w:val="28"/>
                <w:lang w:val="ru-RU"/>
              </w:rPr>
              <w:t xml:space="preserve">я та </w:t>
            </w:r>
            <w:r w:rsidRPr="00130BEB">
              <w:rPr>
                <w:b/>
                <w:bCs/>
                <w:color w:val="000000"/>
                <w:sz w:val="28"/>
                <w:szCs w:val="28"/>
              </w:rPr>
              <w:t>ремонту обладнання катка в тому числі холодильного обладнання та льодоприбиральних машин спортивної споруди «Льодова арена» в комплексі за адресою: м. Київ, вул. Шалетт, 6 (ДК 021:2015) код 92610000-0 «Послуги з утримання спортивних закладів»</w:t>
            </w:r>
          </w:p>
          <w:p w:rsidR="005B44DA" w:rsidRPr="00130BEB" w:rsidRDefault="005B44DA" w:rsidP="00150A37">
            <w:pPr>
              <w:jc w:val="both"/>
              <w:rPr>
                <w:bCs/>
                <w:color w:val="000000"/>
              </w:rPr>
            </w:pPr>
          </w:p>
        </w:tc>
      </w:tr>
      <w:tr w:rsidR="005B44DA" w:rsidRPr="00130BEB" w:rsidTr="00150A37">
        <w:trPr>
          <w:trHeight w:val="1583"/>
        </w:trPr>
        <w:tc>
          <w:tcPr>
            <w:tcW w:w="567" w:type="dxa"/>
          </w:tcPr>
          <w:p w:rsidR="005B44DA" w:rsidRPr="00130BEB" w:rsidRDefault="005B44DA" w:rsidP="00150A37">
            <w:pPr>
              <w:jc w:val="center"/>
              <w:rPr>
                <w:color w:val="000000"/>
              </w:rPr>
            </w:pPr>
            <w:r w:rsidRPr="00130BEB">
              <w:rPr>
                <w:color w:val="000000"/>
              </w:rPr>
              <w:t>4.2</w:t>
            </w:r>
          </w:p>
        </w:tc>
        <w:tc>
          <w:tcPr>
            <w:tcW w:w="2552" w:type="dxa"/>
          </w:tcPr>
          <w:p w:rsidR="005B44DA" w:rsidRPr="00130BEB" w:rsidRDefault="005B44DA" w:rsidP="00150A37">
            <w:pPr>
              <w:rPr>
                <w:color w:val="000000"/>
              </w:rPr>
            </w:pPr>
            <w:r w:rsidRPr="00130BEB">
              <w:rPr>
                <w:color w:val="000000"/>
              </w:rPr>
              <w:t>опис окремої частини (частин) предмета закупівлі (лота), щодо якої можуть бути подані тендерні пропозиції</w:t>
            </w:r>
          </w:p>
        </w:tc>
        <w:tc>
          <w:tcPr>
            <w:tcW w:w="6799" w:type="dxa"/>
            <w:vAlign w:val="center"/>
          </w:tcPr>
          <w:p w:rsidR="005B44DA" w:rsidRPr="00130BEB" w:rsidRDefault="005B44DA" w:rsidP="00150A37">
            <w:pPr>
              <w:jc w:val="both"/>
            </w:pPr>
            <w:r w:rsidRPr="00130BEB">
              <w:t>4.2.1. Окремих частин предмету закупівлі не передбачено.</w:t>
            </w:r>
          </w:p>
          <w:p w:rsidR="005B44DA" w:rsidRPr="00130BEB" w:rsidRDefault="005B44DA" w:rsidP="00150A37">
            <w:pPr>
              <w:jc w:val="both"/>
            </w:pPr>
            <w:r w:rsidRPr="00130BEB">
              <w:t>4.2.2. Закупівля здійснюється щодо предмета закупівлі в цілому.</w:t>
            </w:r>
          </w:p>
          <w:p w:rsidR="005B44DA" w:rsidRPr="00130BEB" w:rsidRDefault="005B44DA" w:rsidP="00150A37">
            <w:pPr>
              <w:jc w:val="both"/>
            </w:pPr>
            <w:r w:rsidRPr="00130BEB">
              <w:t>4.2.3. Детальний опис предмета закупівлі (інформація про технічні, якісні та кількісні характеристики) в Додатку 2.</w:t>
            </w:r>
          </w:p>
        </w:tc>
      </w:tr>
      <w:tr w:rsidR="005B44DA" w:rsidRPr="00130BEB" w:rsidTr="00150A37">
        <w:trPr>
          <w:trHeight w:val="376"/>
        </w:trPr>
        <w:tc>
          <w:tcPr>
            <w:tcW w:w="567" w:type="dxa"/>
          </w:tcPr>
          <w:p w:rsidR="005B44DA" w:rsidRPr="00130BEB" w:rsidRDefault="005B44DA" w:rsidP="00150A37">
            <w:pPr>
              <w:jc w:val="center"/>
              <w:rPr>
                <w:color w:val="000000"/>
              </w:rPr>
            </w:pPr>
            <w:r w:rsidRPr="00130BEB">
              <w:rPr>
                <w:color w:val="000000"/>
              </w:rPr>
              <w:t>4.3</w:t>
            </w:r>
          </w:p>
        </w:tc>
        <w:tc>
          <w:tcPr>
            <w:tcW w:w="2552" w:type="dxa"/>
          </w:tcPr>
          <w:p w:rsidR="005B44DA" w:rsidRPr="00130BEB" w:rsidRDefault="005B44DA" w:rsidP="00150A37">
            <w:pPr>
              <w:rPr>
                <w:color w:val="000000"/>
              </w:rPr>
            </w:pPr>
            <w:r w:rsidRPr="00130BEB">
              <w:rPr>
                <w:color w:val="000000"/>
              </w:rPr>
              <w:t>місце, кількість, обсяг поставки товарів (надання послуг, виконання робіт)</w:t>
            </w:r>
          </w:p>
        </w:tc>
        <w:tc>
          <w:tcPr>
            <w:tcW w:w="6799" w:type="dxa"/>
            <w:vAlign w:val="center"/>
          </w:tcPr>
          <w:p w:rsidR="005B44DA" w:rsidRPr="00130BEB" w:rsidRDefault="005B44DA" w:rsidP="00150A37">
            <w:pPr>
              <w:tabs>
                <w:tab w:val="left" w:pos="6182"/>
              </w:tabs>
              <w:ind w:right="88"/>
              <w:jc w:val="both"/>
              <w:rPr>
                <w:color w:val="000000"/>
              </w:rPr>
            </w:pPr>
            <w:r w:rsidRPr="00130BEB">
              <w:rPr>
                <w:color w:val="000000"/>
              </w:rPr>
              <w:t xml:space="preserve">4.3.1.Місце надання послуг за адресою замовника: </w:t>
            </w:r>
          </w:p>
          <w:p w:rsidR="005B44DA" w:rsidRPr="00130BEB" w:rsidRDefault="005B44DA" w:rsidP="00150A37">
            <w:pPr>
              <w:tabs>
                <w:tab w:val="left" w:pos="6182"/>
              </w:tabs>
              <w:ind w:right="88"/>
              <w:jc w:val="both"/>
              <w:rPr>
                <w:b/>
                <w:bCs/>
              </w:rPr>
            </w:pPr>
            <w:r w:rsidRPr="00130BEB">
              <w:t>м. Київ, вул. Шалетт, 6</w:t>
            </w:r>
          </w:p>
          <w:p w:rsidR="005B44DA" w:rsidRPr="00130BEB" w:rsidRDefault="005B44DA" w:rsidP="00150A37">
            <w:pPr>
              <w:tabs>
                <w:tab w:val="left" w:pos="6182"/>
              </w:tabs>
              <w:jc w:val="both"/>
              <w:rPr>
                <w:lang w:val="ru-RU"/>
              </w:rPr>
            </w:pPr>
            <w:r w:rsidRPr="00130BEB">
              <w:rPr>
                <w:color w:val="000000"/>
              </w:rPr>
              <w:t>4.3.</w:t>
            </w:r>
            <w:r w:rsidRPr="00130BEB">
              <w:t>2. інформація про необхідні технічні, якісні та кількісні характеристики предмета закупівлі: (див. Додаток 2)</w:t>
            </w:r>
          </w:p>
          <w:p w:rsidR="00307F5F" w:rsidRPr="00130BEB" w:rsidRDefault="00307F5F" w:rsidP="00150A37">
            <w:pPr>
              <w:tabs>
                <w:tab w:val="left" w:pos="6182"/>
              </w:tabs>
              <w:jc w:val="both"/>
              <w:rPr>
                <w:b/>
                <w:bCs/>
                <w:color w:val="0000FF"/>
                <w:sz w:val="25"/>
                <w:szCs w:val="25"/>
                <w:lang w:val="ru-RU"/>
              </w:rPr>
            </w:pPr>
            <w:r w:rsidRPr="00130BEB">
              <w:rPr>
                <w:b/>
                <w:sz w:val="22"/>
                <w:szCs w:val="22"/>
                <w:lang w:eastAsia="ru-RU"/>
              </w:rPr>
              <w:lastRenderedPageBreak/>
              <w:t xml:space="preserve">Очікувана вартість закупівлі </w:t>
            </w:r>
            <w:r w:rsidRPr="00130BEB">
              <w:rPr>
                <w:b/>
                <w:sz w:val="22"/>
                <w:szCs w:val="22"/>
                <w:lang w:val="ru-RU" w:eastAsia="ru-RU"/>
              </w:rPr>
              <w:t>400 000</w:t>
            </w:r>
            <w:r w:rsidRPr="00130BEB">
              <w:rPr>
                <w:b/>
                <w:sz w:val="22"/>
                <w:szCs w:val="22"/>
                <w:lang w:eastAsia="ru-RU"/>
              </w:rPr>
              <w:t>,00 грн</w:t>
            </w:r>
            <w:r w:rsidRPr="00130BEB">
              <w:rPr>
                <w:b/>
                <w:sz w:val="22"/>
                <w:szCs w:val="22"/>
                <w:lang w:val="ru-RU" w:eastAsia="ru-RU"/>
              </w:rPr>
              <w:t>.</w:t>
            </w:r>
          </w:p>
        </w:tc>
      </w:tr>
      <w:tr w:rsidR="005B44DA" w:rsidRPr="00130BEB" w:rsidTr="00150A37">
        <w:trPr>
          <w:trHeight w:val="759"/>
        </w:trPr>
        <w:tc>
          <w:tcPr>
            <w:tcW w:w="567" w:type="dxa"/>
          </w:tcPr>
          <w:p w:rsidR="005B44DA" w:rsidRPr="00130BEB" w:rsidRDefault="005B44DA" w:rsidP="00150A37">
            <w:pPr>
              <w:jc w:val="center"/>
              <w:rPr>
                <w:color w:val="000000"/>
              </w:rPr>
            </w:pPr>
            <w:r w:rsidRPr="00130BEB">
              <w:rPr>
                <w:color w:val="000000"/>
              </w:rPr>
              <w:lastRenderedPageBreak/>
              <w:t>4.4</w:t>
            </w:r>
          </w:p>
        </w:tc>
        <w:tc>
          <w:tcPr>
            <w:tcW w:w="2552" w:type="dxa"/>
          </w:tcPr>
          <w:p w:rsidR="005B44DA" w:rsidRPr="00130BEB" w:rsidRDefault="005B44DA" w:rsidP="00150A37">
            <w:pPr>
              <w:rPr>
                <w:color w:val="000000"/>
              </w:rPr>
            </w:pPr>
            <w:r w:rsidRPr="00130BEB">
              <w:rPr>
                <w:color w:val="000000"/>
              </w:rPr>
              <w:t>строк поставки товарів (надання послуг, виконання робіт)</w:t>
            </w:r>
          </w:p>
        </w:tc>
        <w:tc>
          <w:tcPr>
            <w:tcW w:w="6799" w:type="dxa"/>
            <w:vAlign w:val="center"/>
          </w:tcPr>
          <w:p w:rsidR="005B44DA" w:rsidRPr="00130BEB" w:rsidRDefault="005B44DA" w:rsidP="00150A37">
            <w:pPr>
              <w:tabs>
                <w:tab w:val="left" w:pos="6182"/>
              </w:tabs>
              <w:ind w:right="88"/>
              <w:jc w:val="both"/>
              <w:rPr>
                <w:b/>
              </w:rPr>
            </w:pPr>
            <w:r w:rsidRPr="00130BEB">
              <w:rPr>
                <w:b/>
              </w:rPr>
              <w:t>ст</w:t>
            </w:r>
            <w:r w:rsidR="0071069C" w:rsidRPr="00130BEB">
              <w:rPr>
                <w:b/>
              </w:rPr>
              <w:t>рок надання послуг до 31.12.202</w:t>
            </w:r>
            <w:r w:rsidR="0071069C" w:rsidRPr="00130BEB">
              <w:rPr>
                <w:b/>
                <w:lang w:val="ru-RU"/>
              </w:rPr>
              <w:t>4</w:t>
            </w:r>
            <w:r w:rsidRPr="00130BEB">
              <w:rPr>
                <w:b/>
              </w:rPr>
              <w:t xml:space="preserve"> року</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5.</w:t>
            </w:r>
          </w:p>
        </w:tc>
        <w:tc>
          <w:tcPr>
            <w:tcW w:w="2552" w:type="dxa"/>
          </w:tcPr>
          <w:p w:rsidR="005B44DA" w:rsidRPr="00130BEB" w:rsidRDefault="005B44DA" w:rsidP="00150A37">
            <w:pPr>
              <w:rPr>
                <w:b/>
                <w:color w:val="000000"/>
              </w:rPr>
            </w:pPr>
            <w:r w:rsidRPr="00130BEB">
              <w:rPr>
                <w:b/>
                <w:color w:val="000000"/>
              </w:rPr>
              <w:t>Недискримінація учасників</w:t>
            </w:r>
          </w:p>
        </w:tc>
        <w:tc>
          <w:tcPr>
            <w:tcW w:w="6799" w:type="dxa"/>
          </w:tcPr>
          <w:p w:rsidR="005B44DA" w:rsidRPr="00130BEB" w:rsidRDefault="005B44DA" w:rsidP="00150A37">
            <w:pPr>
              <w:tabs>
                <w:tab w:val="left" w:pos="6182"/>
              </w:tabs>
              <w:ind w:right="88"/>
              <w:jc w:val="both"/>
              <w:rPr>
                <w:color w:val="000000"/>
              </w:rPr>
            </w:pPr>
            <w:r w:rsidRPr="00130BEB">
              <w:rPr>
                <w:color w:val="000000"/>
              </w:rPr>
              <w:t>5.1. Учасники (резиденти та нерезиденти) всіх форм власності та організаційно-правових форм беруть участь у процедурі закупівлі на рівних умовах.</w:t>
            </w:r>
          </w:p>
          <w:p w:rsidR="005B44DA" w:rsidRPr="00130BEB" w:rsidRDefault="005B44DA" w:rsidP="00150A37">
            <w:pPr>
              <w:tabs>
                <w:tab w:val="left" w:pos="6182"/>
              </w:tabs>
              <w:ind w:right="88"/>
              <w:jc w:val="both"/>
              <w:rPr>
                <w:color w:val="000000"/>
              </w:rPr>
            </w:pPr>
            <w:r w:rsidRPr="00130BEB">
              <w:rPr>
                <w:color w:val="000000"/>
              </w:rPr>
              <w:t>5.2.</w:t>
            </w:r>
            <w:r w:rsidRPr="00130BEB">
              <w:rPr>
                <w:rFonts w:ascii="ProbaPro" w:hAnsi="ProbaPro"/>
                <w:color w:val="1D1D1B"/>
                <w:sz w:val="27"/>
                <w:szCs w:val="27"/>
                <w:lang w:eastAsia="uk-UA"/>
              </w:rPr>
              <w:t xml:space="preserve"> </w:t>
            </w:r>
            <w:r w:rsidRPr="00130BEB">
              <w:rPr>
                <w:color w:val="000000"/>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5B44DA" w:rsidRPr="00130BEB" w:rsidTr="00150A37">
        <w:trPr>
          <w:trHeight w:val="1240"/>
        </w:trPr>
        <w:tc>
          <w:tcPr>
            <w:tcW w:w="567" w:type="dxa"/>
          </w:tcPr>
          <w:p w:rsidR="005B44DA" w:rsidRPr="00130BEB" w:rsidRDefault="005B44DA" w:rsidP="00150A37">
            <w:pPr>
              <w:jc w:val="center"/>
              <w:rPr>
                <w:b/>
                <w:color w:val="000000"/>
              </w:rPr>
            </w:pPr>
            <w:r w:rsidRPr="00130BEB">
              <w:rPr>
                <w:b/>
                <w:color w:val="000000"/>
              </w:rPr>
              <w:t>6.</w:t>
            </w:r>
          </w:p>
        </w:tc>
        <w:tc>
          <w:tcPr>
            <w:tcW w:w="2552" w:type="dxa"/>
          </w:tcPr>
          <w:p w:rsidR="005B44DA" w:rsidRPr="00130BEB" w:rsidRDefault="005B44DA" w:rsidP="00150A37">
            <w:pPr>
              <w:rPr>
                <w:b/>
                <w:color w:val="000000"/>
                <w:sz w:val="23"/>
                <w:szCs w:val="23"/>
              </w:rPr>
            </w:pPr>
            <w:r w:rsidRPr="00130BEB">
              <w:rPr>
                <w:b/>
                <w:color w:val="000000"/>
                <w:sz w:val="23"/>
                <w:szCs w:val="23"/>
              </w:rPr>
              <w:t xml:space="preserve">Інформація про валюту, у якій повинно бути розраховано і зазначено ціна тендерної пропозиції </w:t>
            </w:r>
          </w:p>
        </w:tc>
        <w:tc>
          <w:tcPr>
            <w:tcW w:w="6799" w:type="dxa"/>
            <w:vAlign w:val="center"/>
          </w:tcPr>
          <w:p w:rsidR="005B44DA" w:rsidRPr="00130BEB" w:rsidRDefault="005B44DA" w:rsidP="00150A37">
            <w:pPr>
              <w:tabs>
                <w:tab w:val="left" w:pos="388"/>
                <w:tab w:val="left" w:pos="616"/>
                <w:tab w:val="left" w:pos="3600"/>
                <w:tab w:val="left" w:pos="6182"/>
              </w:tabs>
              <w:ind w:right="88"/>
              <w:jc w:val="both"/>
            </w:pPr>
            <w:r w:rsidRPr="00130BEB">
              <w:t xml:space="preserve">6.1. Валютою тендерної пропозиції є національна валюта України – </w:t>
            </w:r>
            <w:r w:rsidRPr="00130BEB">
              <w:rPr>
                <w:b/>
              </w:rPr>
              <w:t>гривня</w:t>
            </w:r>
            <w:r w:rsidRPr="00130BEB">
              <w:t>. Розрахунки здійснюватимуться у національній валюті України згідно з умовами укладеного договору.</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7.</w:t>
            </w:r>
          </w:p>
        </w:tc>
        <w:tc>
          <w:tcPr>
            <w:tcW w:w="2552" w:type="dxa"/>
          </w:tcPr>
          <w:p w:rsidR="005B44DA" w:rsidRPr="00130BEB" w:rsidRDefault="005B44DA" w:rsidP="00150A37">
            <w:pPr>
              <w:rPr>
                <w:color w:val="000000"/>
              </w:rPr>
            </w:pPr>
            <w:r w:rsidRPr="00130BEB">
              <w:rPr>
                <w:b/>
                <w:color w:val="000000"/>
              </w:rPr>
              <w:t>Інформація про мову (мови), якою (якими) повинні бути складено тендерні пропозиції</w:t>
            </w:r>
            <w:r w:rsidRPr="00130BEB">
              <w:rPr>
                <w:color w:val="000000"/>
              </w:rPr>
              <w:t> </w:t>
            </w:r>
          </w:p>
        </w:tc>
        <w:tc>
          <w:tcPr>
            <w:tcW w:w="6799" w:type="dxa"/>
          </w:tcPr>
          <w:p w:rsidR="005B44DA" w:rsidRPr="00130BEB" w:rsidRDefault="005B44DA" w:rsidP="00150A37">
            <w:pPr>
              <w:ind w:right="88"/>
              <w:jc w:val="both"/>
              <w:rPr>
                <w:color w:val="000000"/>
              </w:rPr>
            </w:pPr>
            <w:r w:rsidRPr="00130BEB">
              <w:rPr>
                <w:color w:val="000000"/>
              </w:rPr>
              <w:t xml:space="preserve">7.1. Усі документи, що входять до складу тендерної пропозиції та підготовлені безпосередньо учасником, мають бути складені </w:t>
            </w:r>
            <w:r w:rsidRPr="00130BEB">
              <w:rPr>
                <w:b/>
                <w:color w:val="000000"/>
              </w:rPr>
              <w:t>українською мовою</w:t>
            </w:r>
            <w:r w:rsidRPr="00130BEB">
              <w:rPr>
                <w:color w:val="000000"/>
              </w:rPr>
              <w:t xml:space="preserve">. </w:t>
            </w:r>
          </w:p>
          <w:p w:rsidR="005B44DA" w:rsidRPr="00130BEB" w:rsidRDefault="005B44DA" w:rsidP="00150A37">
            <w:pPr>
              <w:ind w:right="88"/>
              <w:jc w:val="both"/>
              <w:rPr>
                <w:color w:val="000000"/>
              </w:rPr>
            </w:pPr>
            <w:r w:rsidRPr="00130BEB">
              <w:rPr>
                <w:color w:val="000000"/>
              </w:rPr>
              <w:t xml:space="preserve">У разі </w:t>
            </w:r>
            <w:r w:rsidRPr="00130BEB">
              <w:rPr>
                <w:b/>
                <w:color w:val="000000"/>
              </w:rPr>
              <w:t>надання учасником</w:t>
            </w:r>
            <w:r w:rsidRPr="00130BEB">
              <w:rPr>
                <w:color w:val="000000"/>
              </w:rPr>
              <w:t xml:space="preserve"> будь-яких інших документів, складених учасником </w:t>
            </w:r>
            <w:r w:rsidRPr="00130BEB">
              <w:rPr>
                <w:b/>
                <w:color w:val="000000"/>
              </w:rPr>
              <w:t>іноземною мовою</w:t>
            </w:r>
            <w:r w:rsidRPr="00130BEB">
              <w:rPr>
                <w:color w:val="000000"/>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130BEB">
              <w:rPr>
                <w:b/>
                <w:color w:val="000000"/>
              </w:rPr>
              <w:t>повинні надаватися</w:t>
            </w:r>
            <w:r w:rsidRPr="00130BEB">
              <w:rPr>
                <w:color w:val="000000"/>
              </w:rPr>
              <w:t xml:space="preserve"> разом із їх автентичним </w:t>
            </w:r>
            <w:r w:rsidRPr="00130BEB">
              <w:rPr>
                <w:b/>
                <w:color w:val="000000"/>
              </w:rPr>
              <w:t>перекладом українською мовою</w:t>
            </w:r>
            <w:r w:rsidRPr="00130BEB">
              <w:rPr>
                <w:color w:val="000000"/>
              </w:rPr>
              <w:t xml:space="preserve">. </w:t>
            </w:r>
          </w:p>
          <w:p w:rsidR="005B44DA" w:rsidRPr="00130BEB" w:rsidRDefault="005B44DA" w:rsidP="00150A37">
            <w:pPr>
              <w:ind w:right="88"/>
              <w:jc w:val="both"/>
              <w:rPr>
                <w:color w:val="000000"/>
              </w:rPr>
            </w:pPr>
            <w:r w:rsidRPr="00130BEB">
              <w:rPr>
                <w:color w:val="000000"/>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B44DA" w:rsidRPr="00130BEB" w:rsidRDefault="005B44DA" w:rsidP="00150A37">
            <w:pPr>
              <w:ind w:right="88"/>
              <w:jc w:val="both"/>
              <w:rPr>
                <w:color w:val="000000"/>
              </w:rPr>
            </w:pPr>
            <w:r w:rsidRPr="00130BEB">
              <w:rPr>
                <w:color w:val="000000"/>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w:t>
            </w:r>
            <w:r w:rsidRPr="00130BEB">
              <w:rPr>
                <w:color w:val="000000"/>
              </w:rPr>
              <w:lastRenderedPageBreak/>
              <w:t>терміни).</w:t>
            </w:r>
          </w:p>
          <w:p w:rsidR="005B44DA" w:rsidRPr="00130BEB" w:rsidRDefault="005B44DA" w:rsidP="00150A37">
            <w:pPr>
              <w:ind w:right="88"/>
              <w:jc w:val="both"/>
              <w:rPr>
                <w:color w:val="000000"/>
              </w:rPr>
            </w:pPr>
            <w:r w:rsidRPr="00130BEB">
              <w:rPr>
                <w:color w:val="000000"/>
              </w:rPr>
              <w:t xml:space="preserve">7.4. 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rsidR="005B44DA" w:rsidRPr="00130BEB" w:rsidRDefault="005B44DA" w:rsidP="00150A37">
            <w:pPr>
              <w:ind w:right="88"/>
              <w:jc w:val="both"/>
              <w:rPr>
                <w:b/>
              </w:rPr>
            </w:pPr>
            <w:r w:rsidRPr="00130BEB">
              <w:rPr>
                <w:b/>
              </w:rPr>
              <w:t xml:space="preserve">Переклад може бути  здійснений: </w:t>
            </w:r>
          </w:p>
          <w:p w:rsidR="005B44DA" w:rsidRPr="00130BEB" w:rsidRDefault="005B44DA" w:rsidP="00150A37">
            <w:pPr>
              <w:ind w:right="88" w:firstLine="228"/>
              <w:jc w:val="both"/>
              <w:rPr>
                <w:b/>
              </w:rPr>
            </w:pPr>
            <w:r w:rsidRPr="00130BEB">
              <w:rPr>
                <w:b/>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5B44DA" w:rsidRPr="00130BEB" w:rsidRDefault="005B44DA" w:rsidP="00150A37">
            <w:pPr>
              <w:ind w:right="88" w:firstLine="228"/>
              <w:jc w:val="both"/>
              <w:rPr>
                <w:b/>
              </w:rPr>
            </w:pPr>
            <w:r w:rsidRPr="00130BEB">
              <w:rPr>
                <w:b/>
              </w:rPr>
              <w:t>- перекладачем (справжність (вірність) підпису якого, засвідчується нотаріально).  </w:t>
            </w:r>
          </w:p>
          <w:p w:rsidR="005B44DA" w:rsidRPr="00130BEB" w:rsidRDefault="005B44DA" w:rsidP="00150A37">
            <w:pPr>
              <w:ind w:right="88"/>
              <w:jc w:val="both"/>
              <w:rPr>
                <w:b/>
              </w:rPr>
            </w:pPr>
            <w:r w:rsidRPr="00130BEB">
              <w:rPr>
                <w:b/>
              </w:rPr>
              <w:t>Тексти повинні бути автентичними, визначальним є текст, викладений українською мовою.</w:t>
            </w:r>
          </w:p>
        </w:tc>
      </w:tr>
      <w:tr w:rsidR="005B44DA" w:rsidRPr="00130BEB" w:rsidTr="00150A37">
        <w:tc>
          <w:tcPr>
            <w:tcW w:w="9918" w:type="dxa"/>
            <w:gridSpan w:val="3"/>
          </w:tcPr>
          <w:p w:rsidR="005B44DA" w:rsidRPr="00130BEB" w:rsidRDefault="005B44DA" w:rsidP="00150A37">
            <w:pPr>
              <w:tabs>
                <w:tab w:val="left" w:pos="6182"/>
              </w:tabs>
              <w:ind w:firstLine="283"/>
              <w:jc w:val="center"/>
              <w:rPr>
                <w:b/>
                <w:color w:val="000000"/>
              </w:rPr>
            </w:pPr>
            <w:r w:rsidRPr="00130BEB">
              <w:rPr>
                <w:b/>
                <w:color w:val="000000"/>
              </w:rPr>
              <w:lastRenderedPageBreak/>
              <w:t>II. Порядок унесення змін та надання роз'яснень до тендерної документації</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1.</w:t>
            </w:r>
          </w:p>
        </w:tc>
        <w:tc>
          <w:tcPr>
            <w:tcW w:w="2552" w:type="dxa"/>
          </w:tcPr>
          <w:p w:rsidR="005B44DA" w:rsidRPr="00130BEB" w:rsidRDefault="005B44DA" w:rsidP="00150A37">
            <w:pPr>
              <w:rPr>
                <w:b/>
                <w:color w:val="000000"/>
              </w:rPr>
            </w:pPr>
            <w:r w:rsidRPr="00130BEB">
              <w:rPr>
                <w:b/>
                <w:color w:val="000000"/>
              </w:rPr>
              <w:t>Процедура надання роз'яснень щодо тендерної документації</w:t>
            </w:r>
          </w:p>
        </w:tc>
        <w:tc>
          <w:tcPr>
            <w:tcW w:w="6799" w:type="dxa"/>
          </w:tcPr>
          <w:p w:rsidR="005B44DA" w:rsidRPr="00130BEB" w:rsidRDefault="005B44DA" w:rsidP="00150A37">
            <w:pPr>
              <w:tabs>
                <w:tab w:val="left" w:pos="5516"/>
                <w:tab w:val="left" w:pos="5757"/>
              </w:tabs>
              <w:ind w:right="88"/>
              <w:jc w:val="both"/>
              <w:rPr>
                <w:color w:val="000000"/>
              </w:rPr>
            </w:pPr>
            <w:r w:rsidRPr="00130BEB">
              <w:rPr>
                <w:color w:val="000000"/>
              </w:rPr>
              <w:t xml:space="preserve">1.1. Фізична/юридична особа має право </w:t>
            </w:r>
            <w:r w:rsidRPr="00130BEB">
              <w:rPr>
                <w:b/>
                <w:color w:val="000000"/>
              </w:rPr>
              <w:t>не пізніше ніж за 3 дні</w:t>
            </w:r>
            <w:r w:rsidRPr="00130BEB">
              <w:rPr>
                <w:color w:val="000000"/>
              </w:rPr>
              <w:t xml:space="preserve"> до закінчення строку подання тендерних пропозицій </w:t>
            </w:r>
            <w:r w:rsidRPr="00130BEB">
              <w:rPr>
                <w:b/>
                <w:color w:val="000000"/>
              </w:rPr>
              <w:t>звернутися</w:t>
            </w:r>
            <w:r w:rsidRPr="00130BEB">
              <w:rPr>
                <w:color w:val="000000"/>
              </w:rPr>
              <w:t xml:space="preserve">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5B44DA" w:rsidRPr="00130BEB" w:rsidRDefault="005B44DA" w:rsidP="00150A37">
            <w:pPr>
              <w:tabs>
                <w:tab w:val="left" w:pos="5516"/>
                <w:tab w:val="left" w:pos="5757"/>
              </w:tabs>
              <w:ind w:right="88"/>
              <w:jc w:val="both"/>
              <w:rPr>
                <w:color w:val="000000"/>
              </w:rPr>
            </w:pPr>
            <w:r w:rsidRPr="00130BEB">
              <w:rPr>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30BEB">
              <w:rPr>
                <w:b/>
                <w:color w:val="000000"/>
              </w:rPr>
              <w:t>протягом трьох робочих днів</w:t>
            </w:r>
            <w:r w:rsidRPr="00130BEB">
              <w:rPr>
                <w:color w:val="000000"/>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5B44DA" w:rsidRPr="00130BEB" w:rsidRDefault="005B44DA" w:rsidP="00150A37">
            <w:pPr>
              <w:tabs>
                <w:tab w:val="left" w:pos="388"/>
                <w:tab w:val="left" w:pos="616"/>
                <w:tab w:val="left" w:pos="3600"/>
                <w:tab w:val="left" w:pos="5516"/>
                <w:tab w:val="left" w:pos="5757"/>
              </w:tabs>
              <w:ind w:right="88"/>
              <w:jc w:val="both"/>
              <w:rPr>
                <w:color w:val="000000"/>
              </w:rPr>
            </w:pPr>
            <w:r w:rsidRPr="00130BEB">
              <w:rPr>
                <w:color w:val="000000"/>
              </w:rPr>
              <w:t>1.2. У разі несвоєчасного надання або ненадання замовником роз’яснень щодо змісту тендерної документації електронна система закупівель автоматично призупиняє перебіг тендеру.</w:t>
            </w:r>
          </w:p>
          <w:p w:rsidR="005B44DA" w:rsidRPr="00130BEB" w:rsidRDefault="005B44DA" w:rsidP="00150A37">
            <w:pPr>
              <w:tabs>
                <w:tab w:val="left" w:pos="5516"/>
                <w:tab w:val="left" w:pos="5757"/>
              </w:tabs>
              <w:ind w:right="88"/>
              <w:jc w:val="both"/>
            </w:pPr>
            <w:r w:rsidRPr="00130BEB">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5B44DA" w:rsidRPr="00130BEB" w:rsidTr="00150A37">
        <w:trPr>
          <w:trHeight w:val="501"/>
        </w:trPr>
        <w:tc>
          <w:tcPr>
            <w:tcW w:w="567" w:type="dxa"/>
          </w:tcPr>
          <w:p w:rsidR="005B44DA" w:rsidRPr="00130BEB" w:rsidRDefault="005B44DA" w:rsidP="00150A37">
            <w:pPr>
              <w:jc w:val="center"/>
              <w:rPr>
                <w:b/>
                <w:color w:val="000000"/>
              </w:rPr>
            </w:pPr>
            <w:r w:rsidRPr="00130BEB">
              <w:rPr>
                <w:b/>
                <w:color w:val="000000"/>
              </w:rPr>
              <w:t>2.</w:t>
            </w:r>
          </w:p>
        </w:tc>
        <w:tc>
          <w:tcPr>
            <w:tcW w:w="2552" w:type="dxa"/>
          </w:tcPr>
          <w:p w:rsidR="005B44DA" w:rsidRPr="00130BEB" w:rsidRDefault="005B44DA" w:rsidP="00150A37">
            <w:pPr>
              <w:rPr>
                <w:b/>
                <w:color w:val="000000"/>
              </w:rPr>
            </w:pPr>
            <w:r w:rsidRPr="00130BEB">
              <w:rPr>
                <w:b/>
                <w:color w:val="000000"/>
              </w:rPr>
              <w:t>Унесення змін до тендерної документації</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Pr="00130BEB">
              <w:rPr>
                <w:b/>
                <w:color w:val="000000"/>
              </w:rPr>
              <w:t>не менше чотирьох днів</w:t>
            </w:r>
            <w:r w:rsidRPr="00130BEB">
              <w:rPr>
                <w:color w:val="000000"/>
              </w:rPr>
              <w:t xml:space="preserve">. </w:t>
            </w:r>
          </w:p>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5B44DA" w:rsidRPr="00130BEB" w:rsidTr="00150A37">
        <w:tc>
          <w:tcPr>
            <w:tcW w:w="9918" w:type="dxa"/>
            <w:gridSpan w:val="3"/>
          </w:tcPr>
          <w:p w:rsidR="005B44DA" w:rsidRPr="00130BEB" w:rsidRDefault="005B44DA" w:rsidP="00150A37">
            <w:pPr>
              <w:tabs>
                <w:tab w:val="left" w:pos="6182"/>
              </w:tabs>
              <w:ind w:left="87" w:right="88" w:firstLine="283"/>
              <w:jc w:val="center"/>
              <w:rPr>
                <w:b/>
                <w:color w:val="000000"/>
              </w:rPr>
            </w:pPr>
            <w:r w:rsidRPr="00130BEB">
              <w:rPr>
                <w:b/>
                <w:color w:val="000000"/>
              </w:rPr>
              <w:lastRenderedPageBreak/>
              <w:t xml:space="preserve">III. Інструкція з підготовки тендерної пропозиції </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1</w:t>
            </w:r>
          </w:p>
        </w:tc>
        <w:tc>
          <w:tcPr>
            <w:tcW w:w="2552" w:type="dxa"/>
          </w:tcPr>
          <w:p w:rsidR="005B44DA" w:rsidRPr="00130BEB" w:rsidRDefault="005B44DA" w:rsidP="00150A37">
            <w:pPr>
              <w:rPr>
                <w:b/>
                <w:color w:val="000000"/>
              </w:rPr>
            </w:pPr>
            <w:r w:rsidRPr="00130BEB">
              <w:rPr>
                <w:b/>
                <w:color w:val="000000"/>
              </w:rPr>
              <w:t>Зміст пропозиції і спосіб подання тендерної пропозиції</w:t>
            </w:r>
          </w:p>
        </w:tc>
        <w:tc>
          <w:tcPr>
            <w:tcW w:w="6799" w:type="dxa"/>
          </w:tcPr>
          <w:p w:rsidR="005B44DA" w:rsidRPr="00130BEB" w:rsidRDefault="005B44DA" w:rsidP="00150A37">
            <w:pPr>
              <w:pStyle w:val="3"/>
              <w:numPr>
                <w:ilvl w:val="0"/>
                <w:numId w:val="0"/>
              </w:numPr>
              <w:tabs>
                <w:tab w:val="left" w:pos="6040"/>
              </w:tabs>
              <w:spacing w:before="0" w:after="0"/>
              <w:ind w:left="21" w:right="88"/>
              <w:jc w:val="both"/>
              <w:rPr>
                <w:b w:val="0"/>
                <w:sz w:val="24"/>
                <w:szCs w:val="24"/>
              </w:rPr>
            </w:pPr>
            <w:bookmarkStart w:id="0" w:name="bookmark=id.gjdgxs" w:colFirst="0" w:colLast="0"/>
            <w:bookmarkEnd w:id="0"/>
            <w:r w:rsidRPr="00130BEB">
              <w:rPr>
                <w:b w:val="0"/>
                <w:sz w:val="24"/>
                <w:szCs w:val="24"/>
              </w:rPr>
              <w:t>1.1. Учасник повинен розмістити всі документи, передбачені тендерною документацією, до кінцевого строку подання тендерних пропозицій.</w:t>
            </w:r>
          </w:p>
          <w:p w:rsidR="005B44DA" w:rsidRPr="00130BEB" w:rsidRDefault="005B44DA" w:rsidP="00150A37">
            <w:pPr>
              <w:keepNext/>
              <w:keepLines/>
              <w:shd w:val="clear" w:color="auto" w:fill="FFFFFF"/>
              <w:tabs>
                <w:tab w:val="left" w:pos="6040"/>
              </w:tabs>
              <w:ind w:right="88"/>
              <w:jc w:val="both"/>
            </w:pPr>
            <w:r w:rsidRPr="00130BEB">
              <w:t>1.2. Кожен учасник має право подати тільки одну тендерну пропозицію</w:t>
            </w:r>
            <w:r w:rsidRPr="00130BEB">
              <w:rPr>
                <w:b/>
              </w:rPr>
              <w:t xml:space="preserve"> </w:t>
            </w:r>
            <w:r w:rsidRPr="00130BEB">
              <w:t>(у тому числі до визначеної в тендерній документації частини предмета закупівлі (лота)</w:t>
            </w:r>
            <w:r w:rsidRPr="00130BEB">
              <w:rPr>
                <w:b/>
              </w:rPr>
              <w:t xml:space="preserve"> </w:t>
            </w:r>
            <w:r w:rsidRPr="00130BEB">
              <w:t>(</w:t>
            </w:r>
            <w:r w:rsidRPr="00130BEB">
              <w:rPr>
                <w:i/>
              </w:rPr>
              <w:t>у разі здійснення закупівлі за лотами)</w:t>
            </w:r>
            <w:r w:rsidRPr="00130BEB">
              <w:t>.</w:t>
            </w:r>
          </w:p>
          <w:p w:rsidR="005B44DA" w:rsidRPr="00130BEB" w:rsidRDefault="005B44DA" w:rsidP="00150A37">
            <w:pPr>
              <w:tabs>
                <w:tab w:val="left" w:pos="6040"/>
              </w:tabs>
              <w:ind w:right="88"/>
              <w:jc w:val="both"/>
              <w:rPr>
                <w:color w:val="000000"/>
              </w:rPr>
            </w:pPr>
            <w:r w:rsidRPr="00130BEB">
              <w:rPr>
                <w:color w:val="000000"/>
              </w:rPr>
              <w:t xml:space="preserve">1.3.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(з урахуванням всіх податків та зборів, в тому числі ПДВ),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з </w:t>
            </w:r>
            <w:r w:rsidRPr="00130BEB">
              <w:rPr>
                <w:b/>
                <w:color w:val="000000"/>
              </w:rPr>
              <w:t>НАКЛАДЕННЯМ кваліфікованого електронного підпису (КЕП) уповноваженої особи учасника на пропозицію</w:t>
            </w:r>
            <w:r w:rsidRPr="00130BEB">
              <w:rPr>
                <w:color w:val="000000"/>
              </w:rPr>
              <w:t xml:space="preserve">, та шляхом завантаження необхідних документів/інформації/файла(ів), перелік яких визначено в </w:t>
            </w:r>
            <w:r w:rsidRPr="00130BEB">
              <w:rPr>
                <w:b/>
                <w:color w:val="000000"/>
              </w:rPr>
              <w:t xml:space="preserve">Додатку 1 та </w:t>
            </w:r>
            <w:r w:rsidRPr="00130BEB">
              <w:rPr>
                <w:color w:val="000000"/>
              </w:rPr>
              <w:t xml:space="preserve"> інших документів, необхідність подання яких у складі тендерної пропозиції передбачена умовами цієї тендерної документації.</w:t>
            </w:r>
          </w:p>
          <w:p w:rsidR="005B44DA" w:rsidRPr="00130BEB" w:rsidRDefault="005B44DA" w:rsidP="00150A37">
            <w:pPr>
              <w:tabs>
                <w:tab w:val="left" w:pos="6286"/>
              </w:tabs>
              <w:ind w:right="88"/>
              <w:jc w:val="both"/>
            </w:pPr>
            <w:r w:rsidRPr="00130BEB">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30BEB">
              <w:rPr>
                <w:b/>
                <w:color w:val="000000"/>
              </w:rPr>
              <w:t>у будь-якому випадку повинна містити накладений КЕП</w:t>
            </w:r>
            <w:r w:rsidRPr="00130BEB">
              <w:rPr>
                <w:color w:val="000000"/>
              </w:rPr>
              <w:t xml:space="preserve"> уповноваженої особи учасника процедури закупівлі</w:t>
            </w:r>
            <w:r w:rsidRPr="00130BEB">
              <w:t>, яка має відповідні повноваження щодо підпису документів тендерної пропозиції.</w:t>
            </w:r>
          </w:p>
          <w:p w:rsidR="005B44DA" w:rsidRPr="00130BEB" w:rsidRDefault="005B44DA" w:rsidP="00150A37">
            <w:pPr>
              <w:tabs>
                <w:tab w:val="left" w:pos="6286"/>
              </w:tabs>
              <w:ind w:right="88" w:firstLine="228"/>
              <w:jc w:val="both"/>
            </w:pPr>
            <w:r w:rsidRPr="00130BEB">
              <w:t>_________________________________________________</w:t>
            </w:r>
          </w:p>
          <w:p w:rsidR="005B44DA" w:rsidRPr="00130BEB" w:rsidRDefault="005B44DA" w:rsidP="00150A37">
            <w:pPr>
              <w:ind w:right="88" w:firstLine="228"/>
              <w:jc w:val="both"/>
            </w:pPr>
            <w:r w:rsidRPr="00130BEB">
              <w:t xml:space="preserve">Повноваження щодо підпису документів тендерної пропозиції учасника процедури закупівлі підтверджується  документально згідно Додатку 1 до тендерної документації. </w:t>
            </w:r>
          </w:p>
          <w:p w:rsidR="005B44DA" w:rsidRPr="00130BEB" w:rsidRDefault="005B44DA" w:rsidP="00150A37">
            <w:pPr>
              <w:tabs>
                <w:tab w:val="left" w:pos="6286"/>
              </w:tabs>
              <w:ind w:right="88" w:firstLine="228"/>
              <w:jc w:val="both"/>
              <w:rPr>
                <w:color w:val="FF0000"/>
              </w:rPr>
            </w:pPr>
            <w:r w:rsidRPr="00130BEB">
              <w:t xml:space="preserve">Замовник </w:t>
            </w:r>
            <w:r w:rsidRPr="00130BEB">
              <w:rPr>
                <w:b/>
              </w:rPr>
              <w:t>перевіряє дійсність КЕП</w:t>
            </w:r>
            <w:r w:rsidRPr="00130BEB">
              <w:t xml:space="preserve"> учасника на сайті центрального засвідчувального органу за посиланням </w:t>
            </w:r>
            <w:hyperlink r:id="rId10">
              <w:r w:rsidRPr="00130BEB">
                <w:rPr>
                  <w:b/>
                  <w:u w:val="single"/>
                </w:rPr>
                <w:t>https://czo.gov.ua/verify</w:t>
              </w:r>
            </w:hyperlink>
            <w:r w:rsidRPr="00130BEB">
              <w:rPr>
                <w:b/>
              </w:rPr>
              <w:t>.</w:t>
            </w:r>
            <w:r w:rsidRPr="00130BEB">
              <w:t xml:space="preserve"> </w:t>
            </w:r>
          </w:p>
          <w:p w:rsidR="005B44DA" w:rsidRPr="00130BEB" w:rsidRDefault="005B44DA" w:rsidP="00150A37">
            <w:pPr>
              <w:tabs>
                <w:tab w:val="left" w:pos="6286"/>
              </w:tabs>
              <w:ind w:right="88" w:firstLine="228"/>
              <w:jc w:val="both"/>
              <w:rPr>
                <w:color w:val="00B0F0"/>
                <w:sz w:val="10"/>
                <w:szCs w:val="10"/>
              </w:rPr>
            </w:pPr>
          </w:p>
          <w:p w:rsidR="005B44DA" w:rsidRPr="00130BEB" w:rsidRDefault="005B44DA" w:rsidP="00150A37">
            <w:pPr>
              <w:tabs>
                <w:tab w:val="left" w:pos="6286"/>
              </w:tabs>
              <w:ind w:right="88" w:firstLine="228"/>
              <w:jc w:val="both"/>
            </w:pPr>
            <w:r w:rsidRPr="00130BEB">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0BEB">
              <w:rPr>
                <w:color w:val="0D0D0D"/>
              </w:rPr>
              <w:t xml:space="preserve"> Документи мають бути належного рівня зображення, чіткими та розбірливими для читання. </w:t>
            </w:r>
            <w:r w:rsidRPr="00130BEB">
              <w:rPr>
                <w:color w:val="000000"/>
              </w:rPr>
              <w:t xml:space="preserve">Формати файлів повинні бути </w:t>
            </w:r>
            <w:r w:rsidRPr="00130BEB">
              <w:t>доступними для загального перегляду без придбання спеціалізованого програмного забезпечення.</w:t>
            </w:r>
          </w:p>
          <w:p w:rsidR="005B44DA" w:rsidRPr="00130BEB" w:rsidRDefault="005B44DA" w:rsidP="00150A37">
            <w:pPr>
              <w:tabs>
                <w:tab w:val="left" w:pos="6040"/>
              </w:tabs>
              <w:ind w:right="88" w:firstLine="228"/>
              <w:jc w:val="both"/>
            </w:pPr>
            <w:r w:rsidRPr="00130BEB">
              <w:t>Поданням своєї тендерної пропозиції для участі в даній закупівлі учасник підтверджує:</w:t>
            </w:r>
          </w:p>
          <w:p w:rsidR="005B44DA" w:rsidRPr="00130BEB" w:rsidRDefault="005B44DA" w:rsidP="0058275B">
            <w:pPr>
              <w:widowControl w:val="0"/>
              <w:numPr>
                <w:ilvl w:val="0"/>
                <w:numId w:val="2"/>
              </w:numPr>
              <w:tabs>
                <w:tab w:val="left" w:pos="654"/>
                <w:tab w:val="left" w:pos="6182"/>
              </w:tabs>
              <w:ind w:left="0" w:right="88" w:firstLine="228"/>
              <w:jc w:val="both"/>
              <w:rPr>
                <w:color w:val="000000"/>
              </w:rPr>
            </w:pPr>
            <w:r w:rsidRPr="00130BEB">
              <w:rPr>
                <w:color w:val="000000"/>
              </w:rPr>
              <w:t>відсутність підстав щодо відмови йому в участі у процедурі закупівлі та/або відхилення тендерної пропозиції учасника, зазначених у статті 17 Закону;</w:t>
            </w:r>
          </w:p>
          <w:p w:rsidR="005B44DA" w:rsidRPr="00130BEB" w:rsidRDefault="005B44DA" w:rsidP="0058275B">
            <w:pPr>
              <w:widowControl w:val="0"/>
              <w:numPr>
                <w:ilvl w:val="0"/>
                <w:numId w:val="2"/>
              </w:numPr>
              <w:tabs>
                <w:tab w:val="left" w:pos="654"/>
                <w:tab w:val="left" w:pos="6182"/>
              </w:tabs>
              <w:ind w:left="0" w:right="88" w:firstLine="228"/>
              <w:jc w:val="both"/>
              <w:rPr>
                <w:color w:val="000000"/>
              </w:rPr>
            </w:pPr>
            <w:r w:rsidRPr="00130BEB">
              <w:rPr>
                <w:color w:val="000000"/>
              </w:rPr>
              <w:lastRenderedPageBreak/>
              <w:t>достовірність інформації, зазначеної у тендерній пропозиції, та подання своєї тендерної пропозиції з дотриманням чинного законодавства та нормативних актів України;</w:t>
            </w:r>
          </w:p>
          <w:p w:rsidR="005B44DA" w:rsidRPr="00130BEB" w:rsidRDefault="005B44DA" w:rsidP="0058275B">
            <w:pPr>
              <w:widowControl w:val="0"/>
              <w:numPr>
                <w:ilvl w:val="0"/>
                <w:numId w:val="2"/>
              </w:numPr>
              <w:tabs>
                <w:tab w:val="left" w:pos="654"/>
                <w:tab w:val="left" w:pos="6182"/>
              </w:tabs>
              <w:ind w:left="0" w:right="88" w:firstLine="228"/>
              <w:jc w:val="both"/>
              <w:rPr>
                <w:color w:val="000000"/>
              </w:rPr>
            </w:pPr>
            <w:r w:rsidRPr="00130BEB">
              <w:rPr>
                <w:color w:val="000000"/>
              </w:rPr>
              <w:t xml:space="preserve">надання повної і беззаперечної згоди учасника з усіма умовами, що вказані в проекті договору згідно з вимогами до тендерної документації та взяття зобов'язання укласти договір про закупівлю у строк, визначений у частині 6 статті 33 Закону у повній відповідності до проекту договору про закупівлю, викладеному у </w:t>
            </w:r>
            <w:r w:rsidRPr="00130BEB">
              <w:rPr>
                <w:b/>
                <w:color w:val="000000"/>
              </w:rPr>
              <w:t>Додатку 8</w:t>
            </w:r>
            <w:r w:rsidRPr="00130BEB">
              <w:rPr>
                <w:color w:val="000000"/>
              </w:rPr>
              <w:t xml:space="preserve"> до тендерної документації;</w:t>
            </w:r>
          </w:p>
          <w:p w:rsidR="005B44DA" w:rsidRPr="00130BEB" w:rsidRDefault="005B44DA" w:rsidP="0058275B">
            <w:pPr>
              <w:widowControl w:val="0"/>
              <w:numPr>
                <w:ilvl w:val="0"/>
                <w:numId w:val="2"/>
              </w:numPr>
              <w:tabs>
                <w:tab w:val="left" w:pos="506"/>
                <w:tab w:val="left" w:pos="6182"/>
              </w:tabs>
              <w:ind w:left="0" w:right="88" w:firstLine="228"/>
              <w:jc w:val="both"/>
              <w:rPr>
                <w:color w:val="000000"/>
              </w:rPr>
            </w:pPr>
            <w:r w:rsidRPr="00130BEB">
              <w:rPr>
                <w:color w:val="000000"/>
              </w:rPr>
              <w:t>дійсність його поданої тендерної пропозиції протягом терміну, визначеного в пункті 4 цього Розділу тендерної документації;</w:t>
            </w:r>
          </w:p>
          <w:p w:rsidR="005B44DA" w:rsidRPr="00130BEB" w:rsidRDefault="005B44DA" w:rsidP="0058275B">
            <w:pPr>
              <w:widowControl w:val="0"/>
              <w:numPr>
                <w:ilvl w:val="0"/>
                <w:numId w:val="2"/>
              </w:numPr>
              <w:tabs>
                <w:tab w:val="left" w:pos="506"/>
                <w:tab w:val="left" w:pos="6182"/>
              </w:tabs>
              <w:ind w:left="0" w:right="88" w:firstLine="228"/>
              <w:jc w:val="both"/>
              <w:rPr>
                <w:color w:val="000000"/>
              </w:rPr>
            </w:pPr>
            <w:r w:rsidRPr="00130BEB">
              <w:rPr>
                <w:color w:val="000000"/>
              </w:rPr>
              <w:t>відсутність у нього жодних обмежень для здійснення видів діяльності, що визначені договором про закупівлю (в т. ч. щодо установчих документів);</w:t>
            </w:r>
          </w:p>
          <w:p w:rsidR="005B44DA" w:rsidRPr="00130BEB" w:rsidRDefault="005B44DA" w:rsidP="0058275B">
            <w:pPr>
              <w:widowControl w:val="0"/>
              <w:numPr>
                <w:ilvl w:val="0"/>
                <w:numId w:val="2"/>
              </w:numPr>
              <w:tabs>
                <w:tab w:val="left" w:pos="506"/>
                <w:tab w:val="left" w:pos="6182"/>
              </w:tabs>
              <w:ind w:left="0" w:right="88" w:firstLine="228"/>
              <w:jc w:val="both"/>
              <w:rPr>
                <w:color w:val="000000"/>
              </w:rPr>
            </w:pPr>
            <w:r w:rsidRPr="00130BEB">
              <w:rPr>
                <w:color w:val="000000"/>
              </w:rPr>
              <w:t>що він та його пропозиція не підпадає під дію рішення (-нь)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rsidR="005B44DA" w:rsidRPr="00130BEB" w:rsidRDefault="005B44DA" w:rsidP="00150A37">
            <w:pPr>
              <w:tabs>
                <w:tab w:val="left" w:pos="6040"/>
              </w:tabs>
              <w:ind w:right="88" w:firstLine="228"/>
              <w:jc w:val="both"/>
            </w:pPr>
            <w:r w:rsidRPr="00130BEB">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44DA" w:rsidRPr="00130BEB" w:rsidRDefault="005B44DA" w:rsidP="00150A37">
            <w:pPr>
              <w:tabs>
                <w:tab w:val="left" w:pos="6040"/>
              </w:tabs>
              <w:ind w:right="88" w:firstLine="228"/>
              <w:jc w:val="both"/>
            </w:pPr>
            <w:r w:rsidRPr="00130BEB">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44DA" w:rsidRPr="00130BEB" w:rsidRDefault="005B44DA" w:rsidP="00150A37">
            <w:pPr>
              <w:tabs>
                <w:tab w:val="left" w:pos="6040"/>
              </w:tabs>
              <w:ind w:right="88" w:firstLine="228"/>
              <w:jc w:val="both"/>
            </w:pPr>
            <w:r w:rsidRPr="00130BEB">
              <w:t>Неспроможність подати всю інформацію, що потребує тендерна документація, або подання пропозиції, яка не відповідає вимогам тендерної документації в усіх відношеннях, буде віднесена на ризик учасника і може спричинити за собою відхилення такої пропозиції за рішенням Замовника.</w:t>
            </w:r>
          </w:p>
          <w:p w:rsidR="005B44DA" w:rsidRPr="00130BEB" w:rsidRDefault="005B44DA" w:rsidP="00150A37">
            <w:pPr>
              <w:keepNext/>
              <w:keepLines/>
              <w:tabs>
                <w:tab w:val="left" w:pos="6040"/>
              </w:tabs>
              <w:ind w:right="88" w:firstLine="228"/>
              <w:jc w:val="both"/>
              <w:rPr>
                <w:b/>
                <w:u w:val="single"/>
              </w:rPr>
            </w:pPr>
            <w:r w:rsidRPr="00130BEB">
              <w:rPr>
                <w:b/>
                <w:u w:val="single"/>
              </w:rPr>
              <w:t>Учасник несе відповідальність за достовірність наданої інформації в своїй  пропозиції.</w:t>
            </w:r>
          </w:p>
          <w:p w:rsidR="005B44DA" w:rsidRPr="00130BEB" w:rsidRDefault="005B44DA" w:rsidP="00150A37">
            <w:pPr>
              <w:tabs>
                <w:tab w:val="left" w:pos="601"/>
                <w:tab w:val="left" w:pos="6040"/>
              </w:tabs>
              <w:ind w:right="88" w:firstLine="228"/>
              <w:jc w:val="both"/>
            </w:pPr>
            <w:r w:rsidRPr="00130BEB">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130BEB">
              <w:lastRenderedPageBreak/>
              <w:t xml:space="preserve">документи, що підтверджують відповідність кваліфікаційним критеріям відповідно до </w:t>
            </w:r>
            <w:hyperlink r:id="rId11" w:anchor="n1250">
              <w:r w:rsidRPr="00130BEB">
                <w:rPr>
                  <w:u w:val="single"/>
                </w:rPr>
                <w:t>статті 16</w:t>
              </w:r>
            </w:hyperlink>
            <w:r w:rsidRPr="00130BEB">
              <w:t xml:space="preserve"> Закону, і документи, що підтверджують відсутність підстав, встановлених </w:t>
            </w:r>
            <w:hyperlink r:id="rId12" w:anchor="n1261">
              <w:r w:rsidRPr="00130BEB">
                <w:rPr>
                  <w:u w:val="single"/>
                </w:rPr>
                <w:t>статтею 17</w:t>
              </w:r>
            </w:hyperlink>
            <w:r w:rsidRPr="00130BEB">
              <w:t xml:space="preserve"> Закону.</w:t>
            </w:r>
            <w:r w:rsidR="008D2823" w:rsidRPr="00130BEB">
              <w:rPr>
                <w:b/>
                <w:sz w:val="22"/>
                <w:szCs w:val="22"/>
                <w:lang w:eastAsia="ru-RU"/>
              </w:rPr>
              <w:t xml:space="preserve"> 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w:t>
            </w:r>
          </w:p>
          <w:p w:rsidR="005B44DA" w:rsidRPr="00130BEB" w:rsidRDefault="005B44DA" w:rsidP="00150A37">
            <w:pPr>
              <w:tabs>
                <w:tab w:val="left" w:pos="6040"/>
              </w:tabs>
              <w:ind w:right="88" w:firstLine="228"/>
              <w:jc w:val="both"/>
              <w:rPr>
                <w:color w:val="00B0F0"/>
              </w:rPr>
            </w:pP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2.</w:t>
            </w:r>
          </w:p>
        </w:tc>
        <w:tc>
          <w:tcPr>
            <w:tcW w:w="2552" w:type="dxa"/>
          </w:tcPr>
          <w:p w:rsidR="005B44DA" w:rsidRPr="00130BEB" w:rsidRDefault="005B44DA" w:rsidP="00150A37">
            <w:pPr>
              <w:rPr>
                <w:b/>
                <w:color w:val="000000"/>
              </w:rPr>
            </w:pPr>
            <w:r w:rsidRPr="00130BEB">
              <w:rPr>
                <w:b/>
                <w:color w:val="000000"/>
              </w:rPr>
              <w:t>Забезпечення тендерної пропозиції</w:t>
            </w:r>
          </w:p>
        </w:tc>
        <w:tc>
          <w:tcPr>
            <w:tcW w:w="6799" w:type="dxa"/>
            <w:vAlign w:val="center"/>
          </w:tcPr>
          <w:p w:rsidR="005B44DA" w:rsidRPr="00130BEB" w:rsidRDefault="005B44DA" w:rsidP="00150A37">
            <w:pPr>
              <w:ind w:right="101"/>
              <w:jc w:val="both"/>
              <w:rPr>
                <w:color w:val="000000"/>
              </w:rPr>
            </w:pPr>
            <w:r w:rsidRPr="00130BEB">
              <w:t xml:space="preserve">2.1. Забезпечення тендерної пропозиції </w:t>
            </w:r>
            <w:r w:rsidRPr="00130BEB">
              <w:rPr>
                <w:b/>
                <w:bCs/>
                <w:u w:val="single"/>
              </w:rPr>
              <w:t>не вимагається.</w:t>
            </w:r>
          </w:p>
          <w:p w:rsidR="005B44DA" w:rsidRPr="00130BEB" w:rsidRDefault="005B44DA" w:rsidP="00150A37">
            <w:pPr>
              <w:tabs>
                <w:tab w:val="left" w:pos="388"/>
                <w:tab w:val="left" w:pos="616"/>
                <w:tab w:val="left" w:pos="3600"/>
                <w:tab w:val="left" w:pos="6040"/>
              </w:tabs>
              <w:ind w:right="88"/>
              <w:jc w:val="both"/>
              <w:rPr>
                <w:color w:val="000000"/>
              </w:rPr>
            </w:pP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3.</w:t>
            </w:r>
          </w:p>
        </w:tc>
        <w:tc>
          <w:tcPr>
            <w:tcW w:w="2552" w:type="dxa"/>
          </w:tcPr>
          <w:p w:rsidR="005B44DA" w:rsidRPr="00130BEB" w:rsidRDefault="005B44DA" w:rsidP="00150A37">
            <w:pPr>
              <w:rPr>
                <w:b/>
                <w:color w:val="000000"/>
              </w:rPr>
            </w:pPr>
            <w:r w:rsidRPr="00130BEB">
              <w:rPr>
                <w:b/>
                <w:color w:val="000000"/>
              </w:rPr>
              <w:t>Умови повернення чи неповернення забезпечення тендерної пропозиції</w:t>
            </w:r>
          </w:p>
        </w:tc>
        <w:tc>
          <w:tcPr>
            <w:tcW w:w="6799" w:type="dxa"/>
            <w:vAlign w:val="center"/>
          </w:tcPr>
          <w:p w:rsidR="005B44DA" w:rsidRPr="00130BEB" w:rsidRDefault="00096C7A" w:rsidP="00150A37">
            <w:pPr>
              <w:tabs>
                <w:tab w:val="left" w:pos="6040"/>
              </w:tabs>
              <w:ind w:right="88" w:firstLine="228"/>
              <w:jc w:val="both"/>
            </w:pPr>
            <w:bookmarkStart w:id="1" w:name="bookmark=id.2s8eyo1" w:colFirst="0" w:colLast="0"/>
            <w:bookmarkStart w:id="2" w:name="bookmark=id.30j0zll" w:colFirst="0" w:colLast="0"/>
            <w:bookmarkStart w:id="3" w:name="bookmark=id.3dy6vkm" w:colFirst="0" w:colLast="0"/>
            <w:bookmarkStart w:id="4" w:name="bookmark=id.26in1rg" w:colFirst="0" w:colLast="0"/>
            <w:bookmarkStart w:id="5" w:name="bookmark=id.17dp8vu" w:colFirst="0" w:colLast="0"/>
            <w:bookmarkStart w:id="6" w:name="bookmark=id.3rdcrjn" w:colFirst="0" w:colLast="0"/>
            <w:bookmarkStart w:id="7" w:name="bookmark=id.1fob9te" w:colFirst="0" w:colLast="0"/>
            <w:bookmarkStart w:id="8" w:name="bookmark=id.2et92p0" w:colFirst="0" w:colLast="0"/>
            <w:bookmarkStart w:id="9" w:name="bookmark=id.3znysh7" w:colFirst="0" w:colLast="0"/>
            <w:bookmarkStart w:id="10" w:name="bookmark=id.tyjcwt" w:colFirst="0" w:colLast="0"/>
            <w:bookmarkStart w:id="11" w:name="bookmark=id.4d34og8" w:colFirst="0" w:colLast="0"/>
            <w:bookmarkStart w:id="12" w:name="bookmark=id.1t3h5sf" w:colFirst="0" w:colLast="0"/>
            <w:bookmarkEnd w:id="1"/>
            <w:bookmarkEnd w:id="2"/>
            <w:bookmarkEnd w:id="3"/>
            <w:bookmarkEnd w:id="4"/>
            <w:bookmarkEnd w:id="5"/>
            <w:bookmarkEnd w:id="6"/>
            <w:bookmarkEnd w:id="7"/>
            <w:bookmarkEnd w:id="8"/>
            <w:bookmarkEnd w:id="9"/>
            <w:bookmarkEnd w:id="10"/>
            <w:bookmarkEnd w:id="11"/>
            <w:bookmarkEnd w:id="12"/>
            <w:r w:rsidRPr="00130BEB">
              <w:rPr>
                <w:color w:val="000000"/>
              </w:rPr>
              <w:t>Не передбачено.</w:t>
            </w:r>
          </w:p>
        </w:tc>
      </w:tr>
      <w:tr w:rsidR="005B44DA" w:rsidRPr="00130BEB" w:rsidTr="00150A37">
        <w:trPr>
          <w:trHeight w:val="2805"/>
        </w:trPr>
        <w:tc>
          <w:tcPr>
            <w:tcW w:w="567" w:type="dxa"/>
          </w:tcPr>
          <w:p w:rsidR="005B44DA" w:rsidRPr="00130BEB" w:rsidRDefault="005B44DA" w:rsidP="00150A37">
            <w:pPr>
              <w:jc w:val="center"/>
              <w:rPr>
                <w:b/>
                <w:color w:val="000000"/>
              </w:rPr>
            </w:pPr>
            <w:r w:rsidRPr="00130BEB">
              <w:rPr>
                <w:b/>
                <w:color w:val="000000"/>
              </w:rPr>
              <w:t>4.</w:t>
            </w:r>
          </w:p>
        </w:tc>
        <w:tc>
          <w:tcPr>
            <w:tcW w:w="2552" w:type="dxa"/>
          </w:tcPr>
          <w:p w:rsidR="005B44DA" w:rsidRPr="00130BEB" w:rsidRDefault="005B44DA" w:rsidP="00150A37">
            <w:pPr>
              <w:rPr>
                <w:b/>
                <w:color w:val="000000"/>
              </w:rPr>
            </w:pPr>
            <w:r w:rsidRPr="00130BEB">
              <w:rPr>
                <w:b/>
                <w:color w:val="000000"/>
              </w:rPr>
              <w:t>Строк дії тендерної пропозиції, протягом якого тендерні пропозиції вважаються дійсними</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 xml:space="preserve">4.1. Тендерні пропозиції вважаються дійсними </w:t>
            </w:r>
            <w:r w:rsidRPr="00130BEB">
              <w:rPr>
                <w:b/>
                <w:color w:val="000000"/>
              </w:rPr>
              <w:t>протягом 90 днів</w:t>
            </w:r>
            <w:r w:rsidRPr="00130BEB">
              <w:rPr>
                <w:color w:val="000000"/>
              </w:rPr>
              <w:t xml:space="preserve"> із дати кінцевого строку подання тендерних пропозицій. 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w:t>
            </w:r>
          </w:p>
          <w:p w:rsidR="005B44DA" w:rsidRPr="00130BEB" w:rsidRDefault="005B44DA" w:rsidP="0058275B">
            <w:pPr>
              <w:widowControl w:val="0"/>
              <w:numPr>
                <w:ilvl w:val="0"/>
                <w:numId w:val="2"/>
              </w:numPr>
              <w:tabs>
                <w:tab w:val="left" w:pos="654"/>
                <w:tab w:val="left" w:pos="6182"/>
              </w:tabs>
              <w:ind w:left="0" w:right="88" w:firstLine="228"/>
              <w:jc w:val="both"/>
              <w:rPr>
                <w:color w:val="000000"/>
              </w:rPr>
            </w:pPr>
            <w:r w:rsidRPr="00130BEB">
              <w:rPr>
                <w:color w:val="000000"/>
              </w:rPr>
              <w:t>відхилити таку вимогу, не втрачаючи при цьому наданого ним забезпечення тендерної пропозиції;</w:t>
            </w:r>
          </w:p>
          <w:p w:rsidR="005B44DA" w:rsidRPr="00130BEB" w:rsidRDefault="005B44DA" w:rsidP="0058275B">
            <w:pPr>
              <w:widowControl w:val="0"/>
              <w:numPr>
                <w:ilvl w:val="0"/>
                <w:numId w:val="2"/>
              </w:numPr>
              <w:tabs>
                <w:tab w:val="left" w:pos="654"/>
                <w:tab w:val="left" w:pos="6182"/>
              </w:tabs>
              <w:ind w:left="0" w:right="88" w:firstLine="228"/>
              <w:jc w:val="both"/>
            </w:pPr>
            <w:r w:rsidRPr="00130BEB">
              <w:rPr>
                <w:color w:val="000000"/>
              </w:rPr>
              <w:t>погодитися з вимогою та продовжити строк дії поданої ним тендерної пропозиції та наданого забезпечення тендерної пропозиції.</w:t>
            </w:r>
          </w:p>
        </w:tc>
      </w:tr>
      <w:tr w:rsidR="005B44DA" w:rsidRPr="00130BEB" w:rsidTr="00150A37">
        <w:trPr>
          <w:trHeight w:val="245"/>
        </w:trPr>
        <w:tc>
          <w:tcPr>
            <w:tcW w:w="567" w:type="dxa"/>
          </w:tcPr>
          <w:p w:rsidR="005B44DA" w:rsidRPr="00130BEB" w:rsidRDefault="005B44DA" w:rsidP="00150A37">
            <w:pPr>
              <w:jc w:val="center"/>
              <w:rPr>
                <w:b/>
                <w:color w:val="000000"/>
              </w:rPr>
            </w:pPr>
            <w:r w:rsidRPr="00130BEB">
              <w:rPr>
                <w:b/>
                <w:color w:val="000000"/>
              </w:rPr>
              <w:t>5.</w:t>
            </w:r>
          </w:p>
        </w:tc>
        <w:tc>
          <w:tcPr>
            <w:tcW w:w="2552" w:type="dxa"/>
          </w:tcPr>
          <w:p w:rsidR="005B44DA" w:rsidRPr="00130BEB" w:rsidRDefault="001D3A41">
            <w:pPr>
              <w:rPr>
                <w:b/>
              </w:rPr>
            </w:pPr>
            <w:r w:rsidRPr="00130BEB">
              <w:rPr>
                <w:b/>
                <w:i/>
              </w:rPr>
              <w:t xml:space="preserve">Кваліфікаційні критерії до учасників та вимоги, установлені  </w:t>
            </w:r>
            <w:proofErr w:type="spellStart"/>
            <w:r w:rsidRPr="00130BEB">
              <w:rPr>
                <w:b/>
                <w:i/>
                <w:lang w:val="ru-RU"/>
              </w:rPr>
              <w:t>згідно</w:t>
            </w:r>
            <w:proofErr w:type="spellEnd"/>
            <w:r w:rsidRPr="00130BEB">
              <w:rPr>
                <w:b/>
                <w:i/>
                <w:lang w:val="ru-RU"/>
              </w:rPr>
              <w:t xml:space="preserve">  з пунктом 28</w:t>
            </w:r>
            <w:r w:rsidRPr="00130BEB">
              <w:rPr>
                <w:b/>
                <w:i/>
              </w:rPr>
              <w:t xml:space="preserve"> та пунктом 47 Особливостей</w:t>
            </w:r>
          </w:p>
        </w:tc>
        <w:tc>
          <w:tcPr>
            <w:tcW w:w="6799" w:type="dxa"/>
          </w:tcPr>
          <w:p w:rsidR="00162380" w:rsidRPr="00130BEB" w:rsidRDefault="00162380" w:rsidP="00162380">
            <w:pPr>
              <w:keepNext/>
              <w:keepLines/>
              <w:ind w:right="88"/>
              <w:jc w:val="both"/>
            </w:pPr>
            <w:r w:rsidRPr="00130BEB">
              <w:t xml:space="preserve">При визначені кваліфікаційних критеріїв у тендерній документації замовник керується переліком кваліфікаційних критеріїв, відповідно до  абзацу 6 пункту 28 та 47 Особливостей та статті 16 Закону (Додаток 2). </w:t>
            </w:r>
          </w:p>
          <w:p w:rsidR="00162380" w:rsidRPr="00130BEB" w:rsidRDefault="00162380" w:rsidP="00162380">
            <w:pPr>
              <w:keepNext/>
              <w:keepLines/>
              <w:ind w:right="88"/>
              <w:jc w:val="both"/>
              <w:rPr>
                <w:b/>
              </w:rPr>
            </w:pPr>
            <w:bookmarkStart w:id="13" w:name="n289"/>
            <w:bookmarkEnd w:id="13"/>
            <w:r w:rsidRPr="00130BEB">
              <w:rPr>
                <w:b/>
              </w:rPr>
              <w:t xml:space="preserve">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130BEB">
              <w:rPr>
                <w:b/>
              </w:rPr>
              <w:t>закупівель</w:t>
            </w:r>
            <w:proofErr w:type="spellEnd"/>
            <w:r w:rsidRPr="00130BEB">
              <w:rPr>
                <w:b/>
              </w:rPr>
              <w:t xml:space="preserve"> під час подання тендерної пропозиції.</w:t>
            </w:r>
          </w:p>
          <w:p w:rsidR="00162380" w:rsidRPr="00130BEB" w:rsidRDefault="00162380" w:rsidP="00162380">
            <w:pPr>
              <w:keepNext/>
              <w:keepLines/>
              <w:ind w:right="88"/>
              <w:jc w:val="both"/>
              <w:rPr>
                <w:b/>
              </w:rPr>
            </w:pPr>
            <w:r w:rsidRPr="00130BEB">
              <w:rPr>
                <w:bCs/>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30BEB">
              <w:rPr>
                <w:bCs/>
              </w:rPr>
              <w:t>закупівель</w:t>
            </w:r>
            <w:proofErr w:type="spellEnd"/>
            <w:r w:rsidRPr="00130BEB">
              <w:rPr>
                <w:bCs/>
              </w:rPr>
              <w:t xml:space="preserve"> відсутність в учасника процедури закупівлі підстав, визначених підпунктами 1 і 7 цього пункту.</w:t>
            </w:r>
          </w:p>
          <w:p w:rsidR="005B44DA" w:rsidRPr="00130BEB" w:rsidRDefault="00162380" w:rsidP="00162380">
            <w:pPr>
              <w:tabs>
                <w:tab w:val="left" w:pos="388"/>
                <w:tab w:val="left" w:pos="616"/>
                <w:tab w:val="left" w:pos="3600"/>
                <w:tab w:val="left" w:pos="6182"/>
              </w:tabs>
              <w:ind w:right="88"/>
              <w:jc w:val="both"/>
            </w:pPr>
            <w:r w:rsidRPr="00130BEB">
              <w:rPr>
                <w:b/>
              </w:rPr>
              <w:t xml:space="preserve">Учасник процедури закупівлі на підтвердження відсутності підстави, </w:t>
            </w:r>
            <w:r w:rsidRPr="00130BEB">
              <w:t>передбаченої абзацом чотирнадцятим пункту 47 Особливостей надає довідку у довільній формі.</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6.</w:t>
            </w:r>
          </w:p>
        </w:tc>
        <w:tc>
          <w:tcPr>
            <w:tcW w:w="2552" w:type="dxa"/>
          </w:tcPr>
          <w:p w:rsidR="005B44DA" w:rsidRPr="00130BEB" w:rsidRDefault="005B44DA" w:rsidP="00150A37">
            <w:pPr>
              <w:rPr>
                <w:color w:val="00B0F0"/>
              </w:rPr>
            </w:pPr>
            <w:r w:rsidRPr="00130BEB">
              <w:rPr>
                <w:b/>
                <w:color w:val="000000"/>
              </w:rPr>
              <w:t xml:space="preserve">Інформація про необхідні технічні, якісні та кількісні характеристики предмета закупівлі, у тому числі відповідна </w:t>
            </w:r>
            <w:r w:rsidRPr="00130BEB">
              <w:rPr>
                <w:b/>
                <w:color w:val="000000"/>
              </w:rPr>
              <w:lastRenderedPageBreak/>
              <w:t>технічна</w:t>
            </w:r>
            <w:r w:rsidRPr="00130BEB">
              <w:rPr>
                <w:b/>
                <w:color w:val="00B0F0"/>
              </w:rPr>
              <w:t xml:space="preserve"> </w:t>
            </w:r>
            <w:r w:rsidRPr="00130BEB">
              <w:rPr>
                <w:b/>
                <w:color w:val="000000"/>
              </w:rPr>
              <w:t>специфікація (у разі потреби - плани, креслення, малюнки чи опис предмета закупівлі)</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lastRenderedPageBreak/>
              <w:t>6.1. Вимоги до предмета закупівлі (технічні, якісні та кількісні характеристики),</w:t>
            </w:r>
            <w:r w:rsidRPr="00130BEB">
              <w:rPr>
                <w:b/>
                <w:color w:val="000000"/>
              </w:rPr>
              <w:t xml:space="preserve"> у тому числі відповідна технічна специфікація</w:t>
            </w:r>
            <w:r w:rsidRPr="00130BEB">
              <w:rPr>
                <w:color w:val="000000"/>
              </w:rPr>
              <w:t xml:space="preserve"> згідно з</w:t>
            </w:r>
            <w:hyperlink r:id="rId13">
              <w:r w:rsidRPr="00130BEB">
                <w:rPr>
                  <w:color w:val="000000"/>
                </w:rPr>
                <w:t xml:space="preserve"> пунктом третім </w:t>
              </w:r>
            </w:hyperlink>
            <w:r w:rsidRPr="00130BEB">
              <w:rPr>
                <w:color w:val="000000"/>
              </w:rPr>
              <w:t xml:space="preserve">частини другої </w:t>
            </w:r>
            <w:r w:rsidRPr="00130BEB">
              <w:rPr>
                <w:color w:val="000000"/>
              </w:rPr>
              <w:br/>
              <w:t xml:space="preserve">статті 22 Закону зазначено в </w:t>
            </w:r>
            <w:r w:rsidRPr="00130BEB">
              <w:rPr>
                <w:b/>
                <w:color w:val="000000"/>
              </w:rPr>
              <w:t xml:space="preserve">Додатку 2 </w:t>
            </w:r>
            <w:r w:rsidRPr="00130BEB">
              <w:rPr>
                <w:color w:val="000000"/>
              </w:rPr>
              <w:t>до  тендерної документації.</w:t>
            </w:r>
          </w:p>
          <w:p w:rsidR="005B44DA" w:rsidRPr="00130BEB" w:rsidRDefault="005B44DA" w:rsidP="00150A37">
            <w:pPr>
              <w:tabs>
                <w:tab w:val="left" w:pos="388"/>
                <w:tab w:val="left" w:pos="616"/>
                <w:tab w:val="left" w:pos="3600"/>
                <w:tab w:val="left" w:pos="6182"/>
              </w:tabs>
              <w:ind w:right="88"/>
              <w:jc w:val="both"/>
              <w:rPr>
                <w:strike/>
                <w:color w:val="00B0F0"/>
              </w:rPr>
            </w:pPr>
            <w:r w:rsidRPr="00130BEB">
              <w:rPr>
                <w:color w:val="000000"/>
              </w:rPr>
              <w:t xml:space="preserve">6.2. </w:t>
            </w:r>
            <w:r w:rsidRPr="00130BEB">
              <w:t xml:space="preserve">Під час здійснення цієї закупівлі стосовно технічних, </w:t>
            </w:r>
            <w:r w:rsidRPr="00130BEB">
              <w:lastRenderedPageBreak/>
              <w:t>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 xml:space="preserve">7.  </w:t>
            </w:r>
          </w:p>
        </w:tc>
        <w:tc>
          <w:tcPr>
            <w:tcW w:w="2552" w:type="dxa"/>
          </w:tcPr>
          <w:p w:rsidR="005B44DA" w:rsidRPr="00130BEB" w:rsidRDefault="005B44DA">
            <w:r w:rsidRPr="00130BEB">
              <w:rPr>
                <w:b/>
                <w:color w:val="000000"/>
              </w:rPr>
              <w:t>Інформація про маркування, протоколи випробувань або сертифікати, що підтверджують відповідність предмета закупівлі</w:t>
            </w:r>
          </w:p>
        </w:tc>
        <w:tc>
          <w:tcPr>
            <w:tcW w:w="6799" w:type="dxa"/>
          </w:tcPr>
          <w:p w:rsidR="005B44DA" w:rsidRPr="00130BEB" w:rsidRDefault="005B44DA" w:rsidP="00D8647F">
            <w:r w:rsidRPr="00130BEB">
              <w:rPr>
                <w:color w:val="000000"/>
              </w:rPr>
              <w:t>Учасник повинен підтвердити, що пропоновані ними послуги за своїми екологічними чи іншими характеристиками відповідають вимогам, установленим у Додатку 2 до тендерної документації.</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8.</w:t>
            </w:r>
          </w:p>
        </w:tc>
        <w:tc>
          <w:tcPr>
            <w:tcW w:w="2552" w:type="dxa"/>
          </w:tcPr>
          <w:p w:rsidR="005B44DA" w:rsidRPr="00130BEB" w:rsidRDefault="005B44DA" w:rsidP="00150A37">
            <w:pPr>
              <w:rPr>
                <w:b/>
                <w:color w:val="000000"/>
              </w:rPr>
            </w:pPr>
            <w:r w:rsidRPr="00130BEB">
              <w:rPr>
                <w:b/>
                <w:color w:val="000000"/>
              </w:rPr>
              <w:t xml:space="preserve">Інформація про субпідрядника /співвиконавця (у випадку закупівлі робіт або послуг) </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9.</w:t>
            </w:r>
          </w:p>
        </w:tc>
        <w:tc>
          <w:tcPr>
            <w:tcW w:w="2552" w:type="dxa"/>
          </w:tcPr>
          <w:p w:rsidR="005B44DA" w:rsidRPr="00130BEB" w:rsidRDefault="005B44DA" w:rsidP="00150A37">
            <w:pPr>
              <w:rPr>
                <w:color w:val="000000"/>
              </w:rPr>
            </w:pPr>
            <w:r w:rsidRPr="00130BEB">
              <w:rPr>
                <w:b/>
                <w:color w:val="000000"/>
              </w:rPr>
              <w:t>Унесення змін або відкликання тендерної пропозиції учасником</w:t>
            </w:r>
            <w:r w:rsidRPr="00130BEB">
              <w:rPr>
                <w:color w:val="000000"/>
              </w:rPr>
              <w:t> </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 xml:space="preserve">10. </w:t>
            </w:r>
          </w:p>
        </w:tc>
        <w:tc>
          <w:tcPr>
            <w:tcW w:w="2552" w:type="dxa"/>
          </w:tcPr>
          <w:p w:rsidR="005B44DA" w:rsidRPr="00130BEB" w:rsidRDefault="005B44DA" w:rsidP="00150A37">
            <w:pPr>
              <w:rPr>
                <w:b/>
                <w:color w:val="000000"/>
              </w:rPr>
            </w:pPr>
            <w:r w:rsidRPr="00130BEB">
              <w:rPr>
                <w:b/>
                <w:color w:val="000000"/>
              </w:rPr>
              <w:t>Інше</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10.1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також Учасник несе самостійно. Понесені витрати не відшкодовуються Замовником (в тому числі і у разі відміни торгів чи визнання торгів такими, що не відбулися).</w:t>
            </w:r>
          </w:p>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B44DA" w:rsidRPr="00130BEB" w:rsidTr="00150A37">
        <w:tc>
          <w:tcPr>
            <w:tcW w:w="567" w:type="dxa"/>
          </w:tcPr>
          <w:p w:rsidR="005B44DA" w:rsidRPr="00130BEB" w:rsidRDefault="005B44DA" w:rsidP="00150A37">
            <w:pPr>
              <w:jc w:val="center"/>
              <w:rPr>
                <w:b/>
                <w:color w:val="000000"/>
              </w:rPr>
            </w:pPr>
          </w:p>
        </w:tc>
        <w:tc>
          <w:tcPr>
            <w:tcW w:w="9351" w:type="dxa"/>
            <w:gridSpan w:val="2"/>
          </w:tcPr>
          <w:p w:rsidR="005B44DA" w:rsidRPr="00130BEB" w:rsidRDefault="005B44DA" w:rsidP="00150A37">
            <w:pPr>
              <w:tabs>
                <w:tab w:val="left" w:pos="6182"/>
              </w:tabs>
              <w:ind w:left="87" w:right="88" w:firstLine="283"/>
              <w:jc w:val="center"/>
              <w:rPr>
                <w:b/>
                <w:color w:val="000000"/>
              </w:rPr>
            </w:pPr>
            <w:r w:rsidRPr="00130BEB">
              <w:rPr>
                <w:b/>
                <w:color w:val="000000"/>
              </w:rPr>
              <w:t>IV. Подання та розкриття тендерної пропозиції</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1.</w:t>
            </w:r>
          </w:p>
        </w:tc>
        <w:tc>
          <w:tcPr>
            <w:tcW w:w="2552" w:type="dxa"/>
          </w:tcPr>
          <w:p w:rsidR="005B44DA" w:rsidRPr="00130BEB" w:rsidRDefault="005B44DA" w:rsidP="00150A37">
            <w:pPr>
              <w:rPr>
                <w:b/>
                <w:color w:val="000000"/>
              </w:rPr>
            </w:pPr>
            <w:r w:rsidRPr="00130BEB">
              <w:rPr>
                <w:b/>
                <w:color w:val="000000"/>
              </w:rPr>
              <w:t>Кінцевий строк подання тендерної пропозиції</w:t>
            </w:r>
          </w:p>
        </w:tc>
        <w:tc>
          <w:tcPr>
            <w:tcW w:w="6799" w:type="dxa"/>
          </w:tcPr>
          <w:p w:rsidR="005B44DA" w:rsidRPr="00130BEB" w:rsidRDefault="005B44DA" w:rsidP="00150A37">
            <w:pPr>
              <w:tabs>
                <w:tab w:val="left" w:pos="388"/>
                <w:tab w:val="left" w:pos="616"/>
                <w:tab w:val="left" w:pos="3600"/>
                <w:tab w:val="left" w:pos="6182"/>
              </w:tabs>
              <w:ind w:right="88"/>
              <w:jc w:val="both"/>
              <w:rPr>
                <w:color w:val="000000"/>
              </w:rPr>
            </w:pPr>
            <w:r w:rsidRPr="00130BEB">
              <w:rPr>
                <w:color w:val="000000"/>
              </w:rPr>
              <w:t xml:space="preserve">1.1. Кінцевий строк подання тендерних пропозицій: </w:t>
            </w:r>
          </w:p>
          <w:p w:rsidR="005B44DA" w:rsidRPr="00130BEB" w:rsidRDefault="00A86B29" w:rsidP="00150A37">
            <w:pPr>
              <w:tabs>
                <w:tab w:val="left" w:pos="388"/>
                <w:tab w:val="left" w:pos="616"/>
                <w:tab w:val="left" w:pos="3600"/>
                <w:tab w:val="left" w:pos="6182"/>
              </w:tabs>
              <w:ind w:left="87" w:right="88" w:firstLine="197"/>
              <w:jc w:val="both"/>
              <w:rPr>
                <w:color w:val="000000"/>
              </w:rPr>
            </w:pPr>
            <w:r>
              <w:rPr>
                <w:b/>
                <w:color w:val="000000"/>
                <w:lang w:val="ru-RU"/>
              </w:rPr>
              <w:t>27</w:t>
            </w:r>
            <w:bookmarkStart w:id="14" w:name="_GoBack"/>
            <w:bookmarkEnd w:id="14"/>
            <w:r w:rsidR="004B40B3" w:rsidRPr="00130BEB">
              <w:rPr>
                <w:b/>
                <w:color w:val="000000"/>
              </w:rPr>
              <w:t>.02.202</w:t>
            </w:r>
            <w:r w:rsidR="004B40B3" w:rsidRPr="00130BEB">
              <w:rPr>
                <w:b/>
                <w:color w:val="000000"/>
                <w:lang w:val="ru-RU"/>
              </w:rPr>
              <w:t>4</w:t>
            </w:r>
            <w:r w:rsidR="005B44DA" w:rsidRPr="00130BEB">
              <w:rPr>
                <w:b/>
                <w:color w:val="000000"/>
              </w:rPr>
              <w:t xml:space="preserve"> р</w:t>
            </w:r>
            <w:r w:rsidR="005B44DA" w:rsidRPr="00130BEB">
              <w:rPr>
                <w:color w:val="000000"/>
              </w:rPr>
              <w:t>. до 00:00</w:t>
            </w:r>
          </w:p>
          <w:p w:rsidR="005B44DA" w:rsidRPr="00130BEB" w:rsidRDefault="005B44DA" w:rsidP="00150A37">
            <w:pPr>
              <w:ind w:right="88"/>
              <w:jc w:val="both"/>
            </w:pPr>
            <w:r w:rsidRPr="00130BEB">
              <w:t xml:space="preserve">1.2. Отримана тендерна пропозиція вноситься автоматично до реєстру отриманих тендерних пропозицій. </w:t>
            </w:r>
          </w:p>
          <w:p w:rsidR="005B44DA" w:rsidRPr="00130BEB" w:rsidRDefault="005B44DA" w:rsidP="00150A37">
            <w:pPr>
              <w:ind w:right="88"/>
              <w:jc w:val="both"/>
            </w:pPr>
            <w:r w:rsidRPr="00130BEB">
              <w:t xml:space="preserve">1.3. Електронна система закупівель автоматично формує та надсилає повідомлення учаснику про отримання його тендерної </w:t>
            </w:r>
            <w:r w:rsidRPr="00130BEB">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2.</w:t>
            </w:r>
          </w:p>
        </w:tc>
        <w:tc>
          <w:tcPr>
            <w:tcW w:w="2552" w:type="dxa"/>
          </w:tcPr>
          <w:p w:rsidR="005B44DA" w:rsidRPr="00130BEB" w:rsidRDefault="005B44DA" w:rsidP="00150A37">
            <w:pPr>
              <w:rPr>
                <w:b/>
                <w:color w:val="000000"/>
              </w:rPr>
            </w:pPr>
            <w:r w:rsidRPr="00130BEB">
              <w:rPr>
                <w:b/>
                <w:color w:val="000000"/>
              </w:rPr>
              <w:t>Дата та час розкриття тендерної пропозиції</w:t>
            </w:r>
          </w:p>
        </w:tc>
        <w:tc>
          <w:tcPr>
            <w:tcW w:w="6799" w:type="dxa"/>
          </w:tcPr>
          <w:p w:rsidR="00306DC6" w:rsidRPr="00130BEB" w:rsidRDefault="00306DC6" w:rsidP="00306DC6">
            <w:pPr>
              <w:ind w:left="87" w:right="88"/>
              <w:jc w:val="both"/>
            </w:pPr>
            <w:r w:rsidRPr="00130BEB">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30BEB">
              <w:t>закупівель</w:t>
            </w:r>
            <w:proofErr w:type="spellEnd"/>
            <w:r w:rsidRPr="00130BEB">
              <w:t xml:space="preserve"> автоматично в день оприлюднення замовником оголошення про проведення відкритих торгів в електронній системі </w:t>
            </w:r>
            <w:proofErr w:type="spellStart"/>
            <w:r w:rsidRPr="00130BEB">
              <w:t>закупівель</w:t>
            </w:r>
            <w:proofErr w:type="spellEnd"/>
            <w:r w:rsidRPr="00130BEB">
              <w:t>.</w:t>
            </w:r>
          </w:p>
          <w:p w:rsidR="00306DC6" w:rsidRPr="00130BEB" w:rsidRDefault="00306DC6" w:rsidP="00306DC6">
            <w:pPr>
              <w:ind w:left="87" w:right="88"/>
              <w:jc w:val="both"/>
            </w:pPr>
            <w:r w:rsidRPr="00130BE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B44DA" w:rsidRPr="00130BEB" w:rsidRDefault="00306DC6" w:rsidP="00306DC6">
            <w:pPr>
              <w:ind w:left="87" w:right="88"/>
              <w:jc w:val="both"/>
            </w:pPr>
            <w:r w:rsidRPr="00130BEB">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B44DA" w:rsidRPr="00130BEB" w:rsidTr="00150A37">
        <w:tc>
          <w:tcPr>
            <w:tcW w:w="567" w:type="dxa"/>
          </w:tcPr>
          <w:p w:rsidR="005B44DA" w:rsidRPr="00130BEB" w:rsidRDefault="005B44DA" w:rsidP="00150A37">
            <w:pPr>
              <w:jc w:val="center"/>
              <w:rPr>
                <w:b/>
                <w:color w:val="000000"/>
              </w:rPr>
            </w:pPr>
          </w:p>
        </w:tc>
        <w:tc>
          <w:tcPr>
            <w:tcW w:w="9351" w:type="dxa"/>
            <w:gridSpan w:val="2"/>
          </w:tcPr>
          <w:p w:rsidR="005B44DA" w:rsidRPr="00130BEB" w:rsidRDefault="005B44DA" w:rsidP="00150A37">
            <w:pPr>
              <w:tabs>
                <w:tab w:val="left" w:pos="6182"/>
              </w:tabs>
              <w:ind w:left="87" w:right="88" w:firstLine="283"/>
              <w:jc w:val="center"/>
              <w:rPr>
                <w:b/>
                <w:color w:val="000000"/>
              </w:rPr>
            </w:pPr>
            <w:r w:rsidRPr="00130BEB">
              <w:rPr>
                <w:b/>
                <w:color w:val="000000"/>
              </w:rPr>
              <w:t>V. Оцінка тендерної пропозиції</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1.</w:t>
            </w:r>
          </w:p>
        </w:tc>
        <w:tc>
          <w:tcPr>
            <w:tcW w:w="2552" w:type="dxa"/>
          </w:tcPr>
          <w:p w:rsidR="005B44DA" w:rsidRPr="00130BEB" w:rsidRDefault="005B44DA" w:rsidP="00150A37">
            <w:pPr>
              <w:rPr>
                <w:b/>
                <w:color w:val="000000"/>
              </w:rPr>
            </w:pPr>
            <w:r w:rsidRPr="00130BEB">
              <w:rPr>
                <w:b/>
                <w:color w:val="000000"/>
              </w:rPr>
              <w:t>Щодо визначення ціни тендерної пропозиції</w:t>
            </w:r>
          </w:p>
        </w:tc>
        <w:tc>
          <w:tcPr>
            <w:tcW w:w="6799" w:type="dxa"/>
          </w:tcPr>
          <w:p w:rsidR="005B44DA" w:rsidRPr="00130BEB" w:rsidRDefault="005B44DA" w:rsidP="00150A37">
            <w:pPr>
              <w:ind w:right="88"/>
              <w:jc w:val="both"/>
            </w:pPr>
            <w:r w:rsidRPr="00130BEB">
              <w:t>1.1. 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5B44DA" w:rsidRPr="00130BEB" w:rsidRDefault="005B44DA" w:rsidP="00150A37">
            <w:pPr>
              <w:ind w:right="88"/>
              <w:jc w:val="both"/>
            </w:pPr>
            <w:r w:rsidRPr="00130BEB">
              <w:t>1.2. 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5B44DA" w:rsidRPr="00130BEB" w:rsidRDefault="005B44DA" w:rsidP="00150A37">
            <w:pPr>
              <w:ind w:right="88"/>
              <w:jc w:val="both"/>
            </w:pPr>
            <w:r w:rsidRPr="00130BEB">
              <w:t>1.3.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відкритих торгів з особливостями.</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2.</w:t>
            </w:r>
          </w:p>
        </w:tc>
        <w:tc>
          <w:tcPr>
            <w:tcW w:w="2552" w:type="dxa"/>
          </w:tcPr>
          <w:p w:rsidR="005B44DA" w:rsidRPr="00130BEB" w:rsidRDefault="005B44DA" w:rsidP="00150A37">
            <w:pPr>
              <w:rPr>
                <w:b/>
                <w:color w:val="000000"/>
              </w:rPr>
            </w:pPr>
            <w:r w:rsidRPr="00130BEB">
              <w:rPr>
                <w:b/>
                <w:color w:val="000000"/>
              </w:rPr>
              <w:t>Перелік критеріїв та методика оцінки тендерної пропозиції із зазначенням питомої ваги критерію</w:t>
            </w:r>
          </w:p>
        </w:tc>
        <w:tc>
          <w:tcPr>
            <w:tcW w:w="6799" w:type="dxa"/>
          </w:tcPr>
          <w:p w:rsidR="005B44DA" w:rsidRPr="00130BEB" w:rsidRDefault="005B44DA" w:rsidP="00150A37">
            <w:pPr>
              <w:ind w:left="21" w:right="88"/>
              <w:jc w:val="both"/>
              <w:rPr>
                <w:color w:val="000000"/>
              </w:rPr>
            </w:pPr>
            <w:r w:rsidRPr="00130BEB">
              <w:rPr>
                <w:color w:val="000000"/>
              </w:rPr>
              <w:t xml:space="preserve">2.1.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подання первинної ціни пропозиції. </w:t>
            </w:r>
          </w:p>
          <w:p w:rsidR="005B44DA" w:rsidRPr="00130BEB" w:rsidRDefault="005B44DA" w:rsidP="00150A37">
            <w:pPr>
              <w:widowControl w:val="0"/>
              <w:jc w:val="both"/>
              <w:rPr>
                <w:color w:val="000000"/>
              </w:rPr>
            </w:pPr>
            <w:r w:rsidRPr="00130BEB">
              <w:rPr>
                <w:color w:val="000000"/>
              </w:rPr>
              <w:t>2.2. Єдиним критерієм оцінки для визначення найбільш економічно вигідної тендерної пропозиції є ціна тендерної пропозиції учасника.</w:t>
            </w:r>
          </w:p>
          <w:p w:rsidR="005B44DA" w:rsidRPr="00130BEB" w:rsidRDefault="005B44DA" w:rsidP="00150A37">
            <w:pPr>
              <w:widowControl w:val="0"/>
              <w:jc w:val="both"/>
              <w:rPr>
                <w:color w:val="000000"/>
              </w:rPr>
            </w:pPr>
            <w:r w:rsidRPr="00130BEB">
              <w:rPr>
                <w:color w:val="000000"/>
              </w:rPr>
              <w:t>Методика оцінки:</w:t>
            </w:r>
          </w:p>
          <w:p w:rsidR="005B44DA" w:rsidRPr="00130BEB" w:rsidRDefault="005B44DA" w:rsidP="00150A37">
            <w:pPr>
              <w:widowControl w:val="0"/>
              <w:jc w:val="both"/>
              <w:rPr>
                <w:color w:val="000000"/>
              </w:rPr>
            </w:pPr>
            <w:r w:rsidRPr="00130BEB">
              <w:rPr>
                <w:color w:val="000000"/>
              </w:rPr>
              <w:lastRenderedPageBreak/>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5B44DA" w:rsidRPr="00130BEB" w:rsidRDefault="005B44DA" w:rsidP="00150A37">
            <w:pPr>
              <w:widowControl w:val="0"/>
              <w:jc w:val="both"/>
              <w:rPr>
                <w:color w:val="000000"/>
              </w:rPr>
            </w:pPr>
            <w:r w:rsidRPr="00130BEB">
              <w:rPr>
                <w:color w:val="000000"/>
              </w:rPr>
              <w:t>PP = P/PV), де:</w:t>
            </w:r>
          </w:p>
          <w:p w:rsidR="005B44DA" w:rsidRPr="00130BEB" w:rsidRDefault="005B44DA" w:rsidP="00150A37">
            <w:pPr>
              <w:widowControl w:val="0"/>
              <w:jc w:val="both"/>
              <w:rPr>
                <w:color w:val="000000"/>
              </w:rPr>
            </w:pPr>
            <w:r w:rsidRPr="00130BEB">
              <w:rPr>
                <w:color w:val="000000"/>
              </w:rPr>
              <w:t>PP – приведена ціна;</w:t>
            </w:r>
          </w:p>
          <w:p w:rsidR="005B44DA" w:rsidRPr="00130BEB" w:rsidRDefault="005B44DA" w:rsidP="00150A37">
            <w:pPr>
              <w:widowControl w:val="0"/>
              <w:jc w:val="both"/>
              <w:rPr>
                <w:color w:val="000000"/>
              </w:rPr>
            </w:pPr>
            <w:r w:rsidRPr="00130BEB">
              <w:rPr>
                <w:color w:val="000000"/>
              </w:rPr>
              <w:t>P – ціна;</w:t>
            </w:r>
          </w:p>
          <w:p w:rsidR="005B44DA" w:rsidRPr="00130BEB" w:rsidRDefault="005B44DA" w:rsidP="00150A37">
            <w:pPr>
              <w:widowControl w:val="0"/>
              <w:jc w:val="both"/>
              <w:rPr>
                <w:color w:val="000000"/>
              </w:rPr>
            </w:pPr>
            <w:r w:rsidRPr="00130BEB">
              <w:rPr>
                <w:color w:val="000000"/>
              </w:rPr>
              <w:t>PV – питома вага критерію “ціна”.</w:t>
            </w:r>
          </w:p>
          <w:p w:rsidR="005B44DA" w:rsidRPr="00130BEB" w:rsidRDefault="005B44DA" w:rsidP="00150A37">
            <w:pPr>
              <w:widowControl w:val="0"/>
              <w:jc w:val="both"/>
              <w:rPr>
                <w:color w:val="000000"/>
              </w:rPr>
            </w:pPr>
            <w:r w:rsidRPr="00130BEB">
              <w:rPr>
                <w:color w:val="000000"/>
              </w:rPr>
              <w:t>Питома вага критерію «ціна» - 100%.</w:t>
            </w:r>
          </w:p>
          <w:p w:rsidR="005B44DA" w:rsidRPr="00130BEB" w:rsidRDefault="005B44DA" w:rsidP="00150A37">
            <w:pPr>
              <w:jc w:val="both"/>
            </w:pPr>
            <w:r w:rsidRPr="00130BEB">
              <w:t>2.3.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44DA" w:rsidRPr="00130BEB" w:rsidRDefault="005B44DA" w:rsidP="00150A37">
            <w:pPr>
              <w:ind w:firstLine="21"/>
              <w:jc w:val="both"/>
            </w:pPr>
            <w:r w:rsidRPr="00130BEB">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44DA" w:rsidRPr="00130BEB" w:rsidRDefault="005B44DA" w:rsidP="00150A37">
            <w:pPr>
              <w:keepNext/>
              <w:keepLines/>
              <w:shd w:val="clear" w:color="auto" w:fill="FFFFFF"/>
              <w:ind w:left="21"/>
              <w:jc w:val="both"/>
              <w:rPr>
                <w:b/>
              </w:rPr>
            </w:pPr>
            <w:r w:rsidRPr="00130BEB">
              <w:t xml:space="preserve">2.5. </w:t>
            </w:r>
            <w:r w:rsidRPr="00130BEB">
              <w:rPr>
                <w:b/>
              </w:rPr>
              <w:t>Тендерна пропозиція, ціна, якої є вищою, ніж очікувана вартість предмета закупівлі, що визначена в оголошенні про проведення відкритих торгів, до розгляду не приймається.</w:t>
            </w:r>
          </w:p>
          <w:p w:rsidR="005B44DA" w:rsidRPr="00130BEB" w:rsidRDefault="005B44DA" w:rsidP="00150A37">
            <w:pPr>
              <w:keepNext/>
              <w:keepLines/>
              <w:shd w:val="clear" w:color="auto" w:fill="FFFFFF"/>
              <w:ind w:left="21"/>
              <w:jc w:val="both"/>
            </w:pPr>
            <w:r w:rsidRPr="00130BEB">
              <w:t>2.6.</w:t>
            </w:r>
            <w:r w:rsidRPr="00130BEB">
              <w:rPr>
                <w:b/>
              </w:rPr>
              <w:t xml:space="preserve">  </w:t>
            </w:r>
            <w:r w:rsidRPr="00130BEB">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B44DA" w:rsidRPr="00130BEB" w:rsidRDefault="005B44DA" w:rsidP="00150A37">
            <w:pPr>
              <w:ind w:left="21" w:right="88"/>
              <w:jc w:val="both"/>
              <w:rPr>
                <w:color w:val="000000"/>
              </w:rPr>
            </w:pPr>
            <w:r w:rsidRPr="00130BEB">
              <w:rPr>
                <w:color w:val="000000"/>
              </w:rPr>
              <w:t>2.7. Замовник та учасники не можуть ініціювати будь-які переговори з питань внесення змін до змісту або ціни поданої тендерної пропозиції.</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 xml:space="preserve">3. </w:t>
            </w:r>
          </w:p>
        </w:tc>
        <w:tc>
          <w:tcPr>
            <w:tcW w:w="2552" w:type="dxa"/>
          </w:tcPr>
          <w:p w:rsidR="005B44DA" w:rsidRPr="00130BEB" w:rsidRDefault="005B44DA" w:rsidP="00150A37">
            <w:pPr>
              <w:rPr>
                <w:b/>
                <w:color w:val="000000"/>
              </w:rPr>
            </w:pPr>
            <w:r w:rsidRPr="00130BEB">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799" w:type="dxa"/>
          </w:tcPr>
          <w:p w:rsidR="005B44DA" w:rsidRPr="00130BEB" w:rsidRDefault="005B44DA" w:rsidP="00150A37">
            <w:pPr>
              <w:tabs>
                <w:tab w:val="left" w:pos="1080"/>
              </w:tabs>
              <w:jc w:val="both"/>
            </w:pPr>
            <w:r w:rsidRPr="00130BEB">
              <w:t>3.1. Замовник передбачає опис наступних формальних (несуттєвих) помилок, допущення яких Учасниками в тендерних пропозиціях не призведе до відхилення їх пропозицій, а саме: затверджений наказом Міністерства розвитку економіки, торгівлі та сільського господарства України 15 квітня 2020 року № 710, який є вичерпним та значно ширшим ніж зазначив Замовник в своїй тендерній документації.</w:t>
            </w:r>
            <w:r w:rsidRPr="00130BEB">
              <w:rPr>
                <w:lang w:val="ru-RU"/>
              </w:rPr>
              <w:t xml:space="preserve"> </w:t>
            </w:r>
            <w:r w:rsidRPr="00130BEB">
              <w:t>Всі інші помилки Учасника в тендерної пропозиції вважаються суттєвими та тендерна пропозиція учасника відхиляються Замовником на підставі статті 31 Закону, тендерна пропозиція, що не відповідає умовам тендерної документації.</w:t>
            </w:r>
          </w:p>
        </w:tc>
      </w:tr>
      <w:tr w:rsidR="005B44DA" w:rsidRPr="00130BEB" w:rsidTr="00150A37">
        <w:trPr>
          <w:trHeight w:val="373"/>
        </w:trPr>
        <w:tc>
          <w:tcPr>
            <w:tcW w:w="567" w:type="dxa"/>
          </w:tcPr>
          <w:p w:rsidR="005B44DA" w:rsidRPr="00130BEB" w:rsidRDefault="005B44DA" w:rsidP="00150A37">
            <w:pPr>
              <w:jc w:val="center"/>
              <w:rPr>
                <w:b/>
                <w:color w:val="000000"/>
              </w:rPr>
            </w:pPr>
            <w:r w:rsidRPr="00130BEB">
              <w:rPr>
                <w:b/>
                <w:color w:val="000000"/>
              </w:rPr>
              <w:t xml:space="preserve">4. </w:t>
            </w:r>
          </w:p>
        </w:tc>
        <w:tc>
          <w:tcPr>
            <w:tcW w:w="2552" w:type="dxa"/>
          </w:tcPr>
          <w:p w:rsidR="005B44DA" w:rsidRPr="00130BEB" w:rsidRDefault="005B44DA" w:rsidP="00150A37">
            <w:pPr>
              <w:rPr>
                <w:b/>
                <w:color w:val="000000"/>
              </w:rPr>
            </w:pPr>
            <w:r w:rsidRPr="00130BEB">
              <w:rPr>
                <w:b/>
                <w:color w:val="000000"/>
              </w:rPr>
              <w:t>Аномально низька ціна тендерної пропозиції (далі - аномально низька ціна)</w:t>
            </w:r>
          </w:p>
        </w:tc>
        <w:tc>
          <w:tcPr>
            <w:tcW w:w="6799" w:type="dxa"/>
          </w:tcPr>
          <w:p w:rsidR="005B44DA" w:rsidRPr="00130BEB" w:rsidRDefault="005B44DA" w:rsidP="00150A37">
            <w:pPr>
              <w:jc w:val="both"/>
            </w:pPr>
            <w:r w:rsidRPr="00130BEB">
              <w:t xml:space="preserve">4.1. 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w:t>
            </w:r>
            <w:r w:rsidRPr="00130BEB">
              <w:lastRenderedPageBreak/>
              <w:t>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B44DA" w:rsidRPr="00130BEB" w:rsidRDefault="005B44DA" w:rsidP="00150A37">
            <w:pPr>
              <w:jc w:val="both"/>
            </w:pPr>
            <w:r w:rsidRPr="00130BEB">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B44DA" w:rsidRPr="00130BEB" w:rsidRDefault="005B44DA" w:rsidP="00150A37">
            <w:pPr>
              <w:jc w:val="both"/>
            </w:pPr>
            <w:r w:rsidRPr="00130BEB">
              <w:t>4.2.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44DA" w:rsidRPr="00130BEB" w:rsidRDefault="005B44DA" w:rsidP="00150A37">
            <w:pPr>
              <w:jc w:val="both"/>
            </w:pPr>
            <w:r w:rsidRPr="00130BEB">
              <w:t>4.3. Обґрунтування аномально низької тендерної пропозиції може містити інформацію про:</w:t>
            </w:r>
          </w:p>
          <w:p w:rsidR="005B44DA" w:rsidRPr="00130BEB" w:rsidRDefault="005B44DA" w:rsidP="0058275B">
            <w:pPr>
              <w:numPr>
                <w:ilvl w:val="0"/>
                <w:numId w:val="5"/>
              </w:numPr>
              <w:tabs>
                <w:tab w:val="left" w:pos="652"/>
              </w:tabs>
              <w:ind w:left="0" w:firstLine="197"/>
              <w:jc w:val="both"/>
              <w:rPr>
                <w:color w:val="000000"/>
              </w:rPr>
            </w:pPr>
            <w:r w:rsidRPr="00130BEB">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44DA" w:rsidRPr="00130BEB" w:rsidRDefault="005B44DA" w:rsidP="0058275B">
            <w:pPr>
              <w:numPr>
                <w:ilvl w:val="0"/>
                <w:numId w:val="5"/>
              </w:numPr>
              <w:tabs>
                <w:tab w:val="left" w:pos="652"/>
              </w:tabs>
              <w:ind w:left="0" w:firstLine="197"/>
              <w:jc w:val="both"/>
              <w:rPr>
                <w:color w:val="000000"/>
              </w:rPr>
            </w:pPr>
            <w:r w:rsidRPr="00130BEB">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44DA" w:rsidRPr="00130BEB" w:rsidRDefault="005B44DA" w:rsidP="0058275B">
            <w:pPr>
              <w:numPr>
                <w:ilvl w:val="0"/>
                <w:numId w:val="5"/>
              </w:numPr>
              <w:tabs>
                <w:tab w:val="left" w:pos="652"/>
              </w:tabs>
              <w:ind w:left="0" w:firstLine="197"/>
              <w:jc w:val="both"/>
              <w:rPr>
                <w:color w:val="000000"/>
              </w:rPr>
            </w:pPr>
            <w:r w:rsidRPr="00130BEB">
              <w:rPr>
                <w:color w:val="000000"/>
              </w:rPr>
              <w:t>отримання учасником державної допомоги згідно із законодавством.</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5.</w:t>
            </w:r>
          </w:p>
        </w:tc>
        <w:tc>
          <w:tcPr>
            <w:tcW w:w="2552" w:type="dxa"/>
          </w:tcPr>
          <w:p w:rsidR="005B44DA" w:rsidRPr="00130BEB" w:rsidRDefault="005B44DA" w:rsidP="00150A37">
            <w:pPr>
              <w:rPr>
                <w:b/>
                <w:color w:val="000000"/>
              </w:rPr>
            </w:pPr>
            <w:r w:rsidRPr="00130BEB">
              <w:rPr>
                <w:b/>
                <w:color w:val="000000"/>
              </w:rPr>
              <w:t>Невідповідність інформації (п.40 Особливостей)</w:t>
            </w:r>
          </w:p>
        </w:tc>
        <w:tc>
          <w:tcPr>
            <w:tcW w:w="6799" w:type="dxa"/>
          </w:tcPr>
          <w:p w:rsidR="005B44DA" w:rsidRPr="00130BEB" w:rsidRDefault="005B44DA" w:rsidP="00150A37">
            <w:pPr>
              <w:suppressAutoHyphens w:val="0"/>
              <w:spacing w:line="230" w:lineRule="auto"/>
              <w:jc w:val="both"/>
              <w:rPr>
                <w:color w:val="000000"/>
                <w:shd w:val="solid" w:color="FFFFFF" w:fill="FFFFFF"/>
                <w:lang w:eastAsia="ru-RU"/>
              </w:rPr>
            </w:pPr>
            <w:r w:rsidRPr="00130BEB">
              <w:rPr>
                <w:color w:val="000000"/>
                <w:shd w:val="solid" w:color="FFFFFF" w:fill="FFFFFF"/>
                <w:lang w:eastAsia="en-US"/>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30BEB">
              <w:rPr>
                <w:b/>
                <w:bCs/>
                <w:color w:val="000000"/>
                <w:shd w:val="solid" w:color="FFFFFF" w:fill="FFFFFF"/>
                <w:lang w:eastAsia="en-US"/>
              </w:rPr>
              <w:t>два робочі дні</w:t>
            </w:r>
            <w:r w:rsidRPr="00130BEB">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44DA" w:rsidRPr="00130BEB" w:rsidRDefault="005B44DA" w:rsidP="00150A37">
            <w:pPr>
              <w:shd w:val="clear" w:color="auto" w:fill="FFFFFF"/>
              <w:suppressAutoHyphens w:val="0"/>
              <w:spacing w:line="230" w:lineRule="auto"/>
              <w:jc w:val="both"/>
              <w:rPr>
                <w:rFonts w:eastAsia="SimSun"/>
                <w:color w:val="000000"/>
                <w:lang w:eastAsia="ru-RU"/>
              </w:rPr>
            </w:pPr>
            <w:r w:rsidRPr="00130BEB">
              <w:rPr>
                <w:rFonts w:eastAsia="SimSun"/>
                <w:color w:val="000000"/>
                <w:lang w:eastAsia="ru-RU"/>
              </w:rPr>
              <w:t>5.2.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44DA" w:rsidRPr="00130BEB" w:rsidRDefault="005B44DA" w:rsidP="00150A37">
            <w:pPr>
              <w:suppressAutoHyphens w:val="0"/>
              <w:spacing w:line="230" w:lineRule="auto"/>
              <w:jc w:val="both"/>
              <w:rPr>
                <w:color w:val="000000"/>
                <w:shd w:val="solid" w:color="FFFFFF" w:fill="FFFFFF"/>
                <w:lang w:eastAsia="ru-RU"/>
              </w:rPr>
            </w:pPr>
            <w:r w:rsidRPr="00130BEB">
              <w:rPr>
                <w:color w:val="000000"/>
                <w:shd w:val="solid" w:color="FFFFFF" w:fill="FFFFFF"/>
                <w:lang w:eastAsia="en-US"/>
              </w:rPr>
              <w:lastRenderedPageBreak/>
              <w:t>5.3.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6.</w:t>
            </w:r>
          </w:p>
        </w:tc>
        <w:tc>
          <w:tcPr>
            <w:tcW w:w="2552" w:type="dxa"/>
          </w:tcPr>
          <w:p w:rsidR="005B44DA" w:rsidRPr="00130BEB" w:rsidRDefault="005B44DA" w:rsidP="00150A37">
            <w:pPr>
              <w:rPr>
                <w:b/>
                <w:color w:val="000000"/>
              </w:rPr>
            </w:pPr>
            <w:r w:rsidRPr="00130BEB">
              <w:rPr>
                <w:b/>
                <w:color w:val="000000"/>
              </w:rPr>
              <w:t>Інша інформація</w:t>
            </w:r>
          </w:p>
        </w:tc>
        <w:tc>
          <w:tcPr>
            <w:tcW w:w="6799" w:type="dxa"/>
          </w:tcPr>
          <w:p w:rsidR="005B44DA" w:rsidRPr="00130BEB" w:rsidRDefault="005B44DA" w:rsidP="00150A37">
            <w:pPr>
              <w:jc w:val="both"/>
              <w:rPr>
                <w:color w:val="000000"/>
              </w:rPr>
            </w:pPr>
            <w:r w:rsidRPr="00130BEB">
              <w:rPr>
                <w:color w:val="000000"/>
              </w:rPr>
              <w:t>6.1. Якщо вимоги тендерної документації є такими, що суперечать Закону або іншим нормативно-правовим актам, Учасник повинен керуватися Законом або нормативно-правовими актами.</w:t>
            </w:r>
          </w:p>
          <w:p w:rsidR="005B44DA" w:rsidRPr="00130BEB" w:rsidRDefault="005B44DA" w:rsidP="00150A37">
            <w:pPr>
              <w:jc w:val="both"/>
              <w:rPr>
                <w:color w:val="000000"/>
              </w:rPr>
            </w:pPr>
            <w:r w:rsidRPr="00130BEB">
              <w:rPr>
                <w:color w:val="000000"/>
              </w:rPr>
              <w:t>6.2.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в цих торгах, повністю усвідомлюють зміст тендерної документації та вимоги, викладені Замовником</w:t>
            </w:r>
            <w:r w:rsidRPr="00130BEB">
              <w:t xml:space="preserve"> </w:t>
            </w:r>
            <w:r w:rsidRPr="00130BEB">
              <w:rPr>
                <w:color w:val="000000"/>
              </w:rPr>
              <w:t>при підготовці закупівлі.</w:t>
            </w:r>
          </w:p>
          <w:p w:rsidR="005B44DA" w:rsidRPr="00130BEB" w:rsidRDefault="005B44DA" w:rsidP="00150A37">
            <w:pPr>
              <w:jc w:val="both"/>
              <w:rPr>
                <w:color w:val="000000"/>
              </w:rPr>
            </w:pPr>
            <w:r w:rsidRPr="00130BEB">
              <w:rPr>
                <w:color w:val="000000"/>
              </w:rPr>
              <w:t>6.3. Учасник відповідає за одержання будь-яких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B44DA" w:rsidRPr="00130BEB" w:rsidRDefault="005B44DA" w:rsidP="00150A37">
            <w:pPr>
              <w:jc w:val="both"/>
              <w:rPr>
                <w:b/>
                <w:color w:val="000000"/>
              </w:rPr>
            </w:pPr>
            <w:r w:rsidRPr="00130BEB">
              <w:rPr>
                <w:b/>
                <w:color w:val="000000"/>
              </w:rPr>
              <w:t xml:space="preserve">6.4. За підроблення документів, печаток, штампів та бланків, збут чи використання підроблених документів, печаток, штампів, Учасник несе </w:t>
            </w:r>
            <w:r w:rsidRPr="00130BEB">
              <w:rPr>
                <w:b/>
              </w:rPr>
              <w:t>відповідальність встановлену законом.</w:t>
            </w:r>
          </w:p>
          <w:p w:rsidR="005B44DA" w:rsidRPr="00130BEB" w:rsidRDefault="005B44DA" w:rsidP="00150A37">
            <w:pPr>
              <w:jc w:val="both"/>
            </w:pPr>
            <w:r w:rsidRPr="00130BEB">
              <w:rPr>
                <w:color w:val="000000"/>
              </w:rPr>
              <w:t>6.5. Документи, видані державними органами, повинні відповідати вимогам нормативних актів, відповідно до яких такі документи видані.</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7.</w:t>
            </w:r>
          </w:p>
        </w:tc>
        <w:tc>
          <w:tcPr>
            <w:tcW w:w="2552" w:type="dxa"/>
          </w:tcPr>
          <w:p w:rsidR="005B44DA" w:rsidRPr="00130BEB" w:rsidRDefault="005B44DA" w:rsidP="00150A37">
            <w:pPr>
              <w:rPr>
                <w:b/>
                <w:color w:val="000000"/>
              </w:rPr>
            </w:pPr>
            <w:r w:rsidRPr="00130BEB">
              <w:rPr>
                <w:b/>
                <w:color w:val="000000"/>
              </w:rPr>
              <w:t>Відхилення тендерних пропозицій</w:t>
            </w:r>
          </w:p>
        </w:tc>
        <w:tc>
          <w:tcPr>
            <w:tcW w:w="6799" w:type="dxa"/>
          </w:tcPr>
          <w:p w:rsidR="005B44DA" w:rsidRPr="00130BEB" w:rsidRDefault="005B44DA" w:rsidP="00150A37">
            <w:pPr>
              <w:jc w:val="both"/>
            </w:pPr>
            <w:r w:rsidRPr="00130BEB">
              <w:t>7.1. Тендерна пропозиція відхиляється замовником із зазначенням аргументації в електронній системі закупівель у разі якщо:</w:t>
            </w:r>
          </w:p>
          <w:p w:rsidR="005B44DA" w:rsidRPr="00130BEB" w:rsidRDefault="005B44DA" w:rsidP="0058275B">
            <w:pPr>
              <w:numPr>
                <w:ilvl w:val="0"/>
                <w:numId w:val="11"/>
              </w:numPr>
              <w:tabs>
                <w:tab w:val="left" w:pos="654"/>
              </w:tabs>
              <w:ind w:left="0" w:firstLine="198"/>
              <w:jc w:val="both"/>
              <w:rPr>
                <w:b/>
                <w:color w:val="000000"/>
              </w:rPr>
            </w:pPr>
            <w:r w:rsidRPr="00130BEB">
              <w:rPr>
                <w:b/>
                <w:color w:val="000000"/>
              </w:rPr>
              <w:t>учасник процедури закупівлі:</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відповідає кваліфікаційним  критеріям, установленим статтею 16 Закону та/або наявні підстави, встановлені частиною першою статті 17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відповідає, встановленим абзацом першим частиною третьою статті 22 Закону, вимогам до учасника відповідно до законодавства;</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w:t>
            </w:r>
            <w:r w:rsidRPr="00130BEB">
              <w:rPr>
                <w:color w:val="000000"/>
              </w:rPr>
              <w:lastRenderedPageBreak/>
              <w:t>усунення таких невідповідностей;</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визначив конфіденційною інформацію, яка не може бути визначена як конфіденційна відповідно до вимог частини другої статті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shd w:val="solid" w:color="FFFFFF" w:fill="FFFFFF"/>
                <w:lang w:eastAsia="en-US"/>
              </w:rPr>
              <w:t xml:space="preserve">є юридичною особою </w:t>
            </w:r>
            <w:r w:rsidRPr="00130BEB">
              <w:rPr>
                <w:color w:val="000000"/>
                <w:lang w:eastAsia="en-US"/>
              </w:rPr>
              <w:t>–</w:t>
            </w:r>
            <w:r w:rsidRPr="00130BEB">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30BEB">
              <w:rPr>
                <w:color w:val="000000"/>
                <w:lang w:eastAsia="en-US"/>
              </w:rPr>
              <w:t>–</w:t>
            </w:r>
            <w:r w:rsidRPr="00130BEB">
              <w:rPr>
                <w:color w:val="000000"/>
                <w:shd w:val="solid" w:color="FFFFFF" w:fill="FFFFFF"/>
                <w:lang w:eastAsia="en-US"/>
              </w:rPr>
              <w:t xml:space="preserve"> підприємцем) </w:t>
            </w:r>
            <w:r w:rsidRPr="00130BEB">
              <w:rPr>
                <w:color w:val="000000"/>
                <w:lang w:eastAsia="en-US"/>
              </w:rPr>
              <w:t>–</w:t>
            </w:r>
            <w:r w:rsidRPr="00130BEB">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30BEB">
              <w:rPr>
                <w:color w:val="000000"/>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0BEB">
              <w:rPr>
                <w:color w:val="000000"/>
                <w:shd w:val="solid" w:color="FFFFFF" w:fill="FFFFFF"/>
                <w:lang w:eastAsia="en-US"/>
              </w:rPr>
              <w:t>;</w:t>
            </w:r>
          </w:p>
          <w:p w:rsidR="005B44DA" w:rsidRPr="00130BEB" w:rsidRDefault="005B44DA" w:rsidP="0058275B">
            <w:pPr>
              <w:numPr>
                <w:ilvl w:val="0"/>
                <w:numId w:val="11"/>
              </w:numPr>
              <w:tabs>
                <w:tab w:val="left" w:pos="654"/>
              </w:tabs>
              <w:ind w:left="0" w:firstLine="198"/>
              <w:jc w:val="both"/>
              <w:rPr>
                <w:b/>
                <w:color w:val="000000"/>
              </w:rPr>
            </w:pPr>
            <w:r w:rsidRPr="00130BEB">
              <w:rPr>
                <w:b/>
                <w:color w:val="000000"/>
              </w:rPr>
              <w:t>тендерна пропозиція учасника: </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відповідає умовам технічної специфікації та іншим вимогам щодо предмету закупівлі тендерної документації;  </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викладена іншою мовою (мовами), аніж мова (мови), що вимагається тендерною документацією;</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є такою, строк дії якої закінчився; </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44DA" w:rsidRPr="00130BEB" w:rsidRDefault="005B44DA" w:rsidP="0058275B">
            <w:pPr>
              <w:numPr>
                <w:ilvl w:val="0"/>
                <w:numId w:val="11"/>
              </w:numPr>
              <w:tabs>
                <w:tab w:val="left" w:pos="654"/>
              </w:tabs>
              <w:ind w:left="0" w:firstLine="198"/>
              <w:jc w:val="both"/>
              <w:rPr>
                <w:b/>
                <w:color w:val="000000"/>
              </w:rPr>
            </w:pPr>
            <w:r w:rsidRPr="00130BEB">
              <w:rPr>
                <w:b/>
                <w:color w:val="000000"/>
              </w:rPr>
              <w:t>переможець процедури закупівлі:</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надав у спосіб, зазначений в тендерній документації, документи, що підтверджують відсутність підстав, установлених статтею 17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не надав копію ліцензії або документу дозвільного характеру (у разі їх наявності) відповідно до частини другої статті 41 Закону;</w:t>
            </w:r>
          </w:p>
          <w:p w:rsidR="005B44DA" w:rsidRPr="00130BEB" w:rsidRDefault="005B44DA" w:rsidP="0058275B">
            <w:pPr>
              <w:widowControl w:val="0"/>
              <w:numPr>
                <w:ilvl w:val="0"/>
                <w:numId w:val="2"/>
              </w:numPr>
              <w:tabs>
                <w:tab w:val="left" w:pos="654"/>
                <w:tab w:val="left" w:pos="6182"/>
              </w:tabs>
              <w:ind w:left="0" w:firstLine="198"/>
              <w:jc w:val="both"/>
              <w:rPr>
                <w:color w:val="000000"/>
              </w:rPr>
            </w:pPr>
            <w:r w:rsidRPr="00130BEB">
              <w:rPr>
                <w:color w:val="000000"/>
              </w:rPr>
              <w:t xml:space="preserve">не надав забезпечення виконання договору про закупівлю, </w:t>
            </w:r>
            <w:r w:rsidRPr="00130BEB">
              <w:rPr>
                <w:color w:val="000000"/>
              </w:rPr>
              <w:lastRenderedPageBreak/>
              <w:t>якщо таке забезпечення вимагалося замовником.</w:t>
            </w:r>
          </w:p>
          <w:p w:rsidR="005B44DA" w:rsidRPr="00130BEB" w:rsidRDefault="005B44DA" w:rsidP="00150A37">
            <w:pPr>
              <w:jc w:val="both"/>
            </w:pPr>
            <w:r w:rsidRPr="00130BEB">
              <w:t>7.2. У разі наявності інформації про податковий борг учасника, оприлюдненої у вигляді відкритих даних на веб-ресурсі уповноваженого органу на час розгляду тендерної пропозиції учасника, та відсутності у складі тендерної пропозиції документу про розстрочення / відстрочення такої заборгованості, виданого  відповідним уповноваженим органом, тендерна пропозиція такого учасника буде відхилена на підставі абзацу 2 пункту 1 частини 1 статті 31 Закону.</w:t>
            </w:r>
          </w:p>
          <w:p w:rsidR="005B44DA" w:rsidRPr="00130BEB" w:rsidRDefault="005B44DA" w:rsidP="00150A37">
            <w:pPr>
              <w:jc w:val="both"/>
            </w:pPr>
            <w:r w:rsidRPr="00130BEB">
              <w:t>7.3.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5B44DA" w:rsidRPr="00130BEB" w:rsidTr="00150A37">
        <w:tc>
          <w:tcPr>
            <w:tcW w:w="9918" w:type="dxa"/>
            <w:gridSpan w:val="3"/>
          </w:tcPr>
          <w:p w:rsidR="005B44DA" w:rsidRPr="00130BEB" w:rsidRDefault="005B44DA" w:rsidP="00150A37">
            <w:pPr>
              <w:tabs>
                <w:tab w:val="left" w:pos="6182"/>
              </w:tabs>
              <w:ind w:firstLine="283"/>
              <w:jc w:val="center"/>
              <w:rPr>
                <w:b/>
                <w:color w:val="000000"/>
              </w:rPr>
            </w:pPr>
            <w:r w:rsidRPr="00130BEB">
              <w:rPr>
                <w:b/>
                <w:color w:val="000000"/>
              </w:rPr>
              <w:lastRenderedPageBreak/>
              <w:t>VI. Результати тендеру та укладання договору про закупівлю</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1.</w:t>
            </w:r>
          </w:p>
        </w:tc>
        <w:tc>
          <w:tcPr>
            <w:tcW w:w="2552" w:type="dxa"/>
          </w:tcPr>
          <w:p w:rsidR="005B44DA" w:rsidRPr="00130BEB" w:rsidRDefault="005B44DA" w:rsidP="00150A37">
            <w:pPr>
              <w:rPr>
                <w:b/>
                <w:color w:val="000000"/>
              </w:rPr>
            </w:pPr>
            <w:r w:rsidRPr="00130BEB">
              <w:rPr>
                <w:b/>
                <w:color w:val="000000"/>
              </w:rPr>
              <w:t>Відміна тендеру чи визнання тендеру таким, що не відбувся</w:t>
            </w:r>
          </w:p>
        </w:tc>
        <w:tc>
          <w:tcPr>
            <w:tcW w:w="6799" w:type="dxa"/>
          </w:tcPr>
          <w:p w:rsidR="006D3176" w:rsidRPr="00130BEB" w:rsidRDefault="006D3176" w:rsidP="006D3176">
            <w:pPr>
              <w:jc w:val="both"/>
            </w:pPr>
            <w:r w:rsidRPr="00130BEB">
              <w:t>Замовник відміняє відкриті торги у разі:</w:t>
            </w:r>
          </w:p>
          <w:p w:rsidR="006D3176" w:rsidRPr="00130BEB" w:rsidRDefault="006D3176" w:rsidP="006D3176">
            <w:pPr>
              <w:jc w:val="both"/>
            </w:pPr>
            <w:r w:rsidRPr="00130BEB">
              <w:t>1) відсутності подальшої потреби в закупівлі товарів, робіт чи послуг;</w:t>
            </w:r>
          </w:p>
          <w:p w:rsidR="006D3176" w:rsidRPr="00130BEB" w:rsidRDefault="006D3176" w:rsidP="006D3176">
            <w:pPr>
              <w:jc w:val="both"/>
            </w:pPr>
            <w:r w:rsidRPr="00130BEB">
              <w:t xml:space="preserve">2) неможливості усунення порушень, що виникли через виявлені порушення вимог законодавства у сфері публічних </w:t>
            </w:r>
            <w:proofErr w:type="spellStart"/>
            <w:r w:rsidRPr="00130BEB">
              <w:t>закупівель</w:t>
            </w:r>
            <w:proofErr w:type="spellEnd"/>
            <w:r w:rsidRPr="00130BEB">
              <w:t>, з описом таких порушень;</w:t>
            </w:r>
          </w:p>
          <w:p w:rsidR="006D3176" w:rsidRPr="00130BEB" w:rsidRDefault="006D3176" w:rsidP="006D3176">
            <w:pPr>
              <w:jc w:val="both"/>
            </w:pPr>
            <w:r w:rsidRPr="00130BEB">
              <w:t>3) скорочення обсягу видатків на здійснення закупівлі товарів, робіт чи послуг;</w:t>
            </w:r>
          </w:p>
          <w:p w:rsidR="006D3176" w:rsidRPr="00130BEB" w:rsidRDefault="006D3176" w:rsidP="006D3176">
            <w:pPr>
              <w:jc w:val="both"/>
            </w:pPr>
            <w:r w:rsidRPr="00130BEB">
              <w:t>4) коли здійснення закупівлі стало неможливим внаслідок дії обставин непереборної сили.</w:t>
            </w:r>
          </w:p>
          <w:p w:rsidR="006D3176" w:rsidRPr="00130BEB" w:rsidRDefault="006D3176" w:rsidP="006D3176">
            <w:pPr>
              <w:jc w:val="both"/>
            </w:pPr>
            <w:r w:rsidRPr="00130BEB">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30BEB">
              <w:t>закупівель</w:t>
            </w:r>
            <w:proofErr w:type="spellEnd"/>
            <w:r w:rsidRPr="00130BEB">
              <w:t xml:space="preserve"> підстави прийняття такого рішення. </w:t>
            </w:r>
          </w:p>
          <w:p w:rsidR="006D3176" w:rsidRPr="00130BEB" w:rsidRDefault="006D3176" w:rsidP="006D3176">
            <w:pPr>
              <w:jc w:val="both"/>
            </w:pPr>
            <w:r w:rsidRPr="00130BEB">
              <w:t xml:space="preserve"> Відкриті торги автоматично відміняються електронною системою </w:t>
            </w:r>
            <w:proofErr w:type="spellStart"/>
            <w:r w:rsidRPr="00130BEB">
              <w:t>закупівель</w:t>
            </w:r>
            <w:proofErr w:type="spellEnd"/>
            <w:r w:rsidRPr="00130BEB">
              <w:t xml:space="preserve"> у разі:</w:t>
            </w:r>
          </w:p>
          <w:p w:rsidR="006D3176" w:rsidRPr="00130BEB" w:rsidRDefault="006D3176" w:rsidP="006D3176">
            <w:pPr>
              <w:jc w:val="both"/>
            </w:pPr>
            <w:r w:rsidRPr="00130BEB">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D3176" w:rsidRPr="00130BEB" w:rsidRDefault="006D3176" w:rsidP="006D3176">
            <w:pPr>
              <w:jc w:val="both"/>
            </w:pPr>
            <w:r w:rsidRPr="00130BEB">
              <w:t>2) неподання жодної тендерної пропозиції для участі у відкритих торгах у строк, установлений замовником згідно з Особливостями.</w:t>
            </w:r>
          </w:p>
          <w:p w:rsidR="006D3176" w:rsidRPr="00130BEB" w:rsidRDefault="006D3176" w:rsidP="006D3176">
            <w:pPr>
              <w:jc w:val="both"/>
            </w:pPr>
            <w:r w:rsidRPr="00130BEB">
              <w:t xml:space="preserve">Електронною системою </w:t>
            </w:r>
            <w:proofErr w:type="spellStart"/>
            <w:r w:rsidRPr="00130BEB">
              <w:t>закупівель</w:t>
            </w:r>
            <w:proofErr w:type="spellEnd"/>
            <w:r w:rsidRPr="00130BEB">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44DA" w:rsidRPr="00130BEB" w:rsidRDefault="006D3176" w:rsidP="006D3176">
            <w:pPr>
              <w:jc w:val="both"/>
            </w:pPr>
            <w:r w:rsidRPr="00130BEB">
              <w:t xml:space="preserve"> Відкриті торги можуть бути відмінені частково (за лотом).</w:t>
            </w:r>
          </w:p>
        </w:tc>
      </w:tr>
      <w:tr w:rsidR="005B44DA" w:rsidRPr="00130BEB" w:rsidTr="00150A37">
        <w:trPr>
          <w:trHeight w:val="659"/>
        </w:trPr>
        <w:tc>
          <w:tcPr>
            <w:tcW w:w="567" w:type="dxa"/>
          </w:tcPr>
          <w:p w:rsidR="005B44DA" w:rsidRPr="00130BEB" w:rsidRDefault="005B44DA" w:rsidP="00150A37">
            <w:pPr>
              <w:jc w:val="center"/>
              <w:rPr>
                <w:b/>
                <w:color w:val="000000"/>
              </w:rPr>
            </w:pPr>
            <w:r w:rsidRPr="00130BEB">
              <w:rPr>
                <w:b/>
                <w:color w:val="000000"/>
              </w:rPr>
              <w:t>2.</w:t>
            </w:r>
          </w:p>
        </w:tc>
        <w:tc>
          <w:tcPr>
            <w:tcW w:w="2552" w:type="dxa"/>
          </w:tcPr>
          <w:p w:rsidR="005B44DA" w:rsidRPr="00130BEB" w:rsidRDefault="005B44DA" w:rsidP="00150A37">
            <w:pPr>
              <w:rPr>
                <w:b/>
                <w:color w:val="000000"/>
              </w:rPr>
            </w:pPr>
            <w:r w:rsidRPr="00130BEB">
              <w:rPr>
                <w:b/>
                <w:color w:val="000000"/>
              </w:rPr>
              <w:t>Строк укладання договору</w:t>
            </w:r>
          </w:p>
        </w:tc>
        <w:tc>
          <w:tcPr>
            <w:tcW w:w="6799" w:type="dxa"/>
            <w:vAlign w:val="center"/>
          </w:tcPr>
          <w:p w:rsidR="005B44DA" w:rsidRPr="00130BEB" w:rsidRDefault="005B44DA" w:rsidP="00150A37">
            <w:pPr>
              <w:jc w:val="both"/>
            </w:pPr>
            <w:r w:rsidRPr="00130BEB">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30BEB">
              <w:lastRenderedPageBreak/>
              <w:t>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44DA" w:rsidRPr="00130BEB" w:rsidRDefault="005B44DA" w:rsidP="00150A37">
            <w:pPr>
              <w:jc w:val="both"/>
            </w:pPr>
            <w:r w:rsidRPr="00130BEB">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44DA" w:rsidRPr="00130BEB" w:rsidRDefault="005B44DA" w:rsidP="00150A37">
            <w:pPr>
              <w:jc w:val="both"/>
            </w:pPr>
            <w:r w:rsidRPr="00130BEB">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5B44DA" w:rsidRPr="00130BEB" w:rsidRDefault="005B44DA" w:rsidP="00150A37">
            <w:pPr>
              <w:jc w:val="both"/>
            </w:pPr>
            <w:r w:rsidRPr="00130BEB">
              <w:t>2.4. У разі визначення  переможцем Учасника за кількома лотами, може бути укладений один договір про закупівлю з одним і тим самим Учасником.</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3.</w:t>
            </w:r>
          </w:p>
        </w:tc>
        <w:tc>
          <w:tcPr>
            <w:tcW w:w="2552" w:type="dxa"/>
          </w:tcPr>
          <w:p w:rsidR="005B44DA" w:rsidRPr="00130BEB" w:rsidRDefault="005B44DA" w:rsidP="00150A37">
            <w:pPr>
              <w:rPr>
                <w:b/>
                <w:color w:val="000000"/>
              </w:rPr>
            </w:pPr>
            <w:r w:rsidRPr="00130BEB">
              <w:rPr>
                <w:b/>
                <w:color w:val="000000"/>
              </w:rPr>
              <w:t>Проект договору про закупівлю</w:t>
            </w:r>
          </w:p>
        </w:tc>
        <w:tc>
          <w:tcPr>
            <w:tcW w:w="6799" w:type="dxa"/>
            <w:vAlign w:val="center"/>
          </w:tcPr>
          <w:p w:rsidR="005B44DA" w:rsidRPr="00130BEB" w:rsidRDefault="005B44DA" w:rsidP="00150A37">
            <w:pPr>
              <w:tabs>
                <w:tab w:val="left" w:pos="590"/>
                <w:tab w:val="left" w:pos="6182"/>
                <w:tab w:val="left" w:pos="10381"/>
              </w:tabs>
              <w:jc w:val="both"/>
            </w:pPr>
            <w:r w:rsidRPr="00130BEB">
              <w:t xml:space="preserve">3.1. Проект договору про закупівлю наведено у </w:t>
            </w:r>
            <w:r w:rsidRPr="00130BEB">
              <w:rPr>
                <w:b/>
              </w:rPr>
              <w:t>Додатку 8</w:t>
            </w:r>
            <w:r w:rsidRPr="00130BEB">
              <w:t xml:space="preserve"> до тендерної документації. </w:t>
            </w:r>
          </w:p>
          <w:p w:rsidR="005B44DA" w:rsidRPr="00130BEB" w:rsidRDefault="005B44DA" w:rsidP="00150A37">
            <w:pPr>
              <w:tabs>
                <w:tab w:val="left" w:pos="590"/>
                <w:tab w:val="left" w:pos="6182"/>
                <w:tab w:val="left" w:pos="10381"/>
              </w:tabs>
              <w:jc w:val="both"/>
            </w:pPr>
            <w:r w:rsidRPr="00130BEB">
              <w:t xml:space="preserve">3.2. Подаючи пропозицію кожний учасник дає згоду на укладання договору саме на умовах (істотних умовах), зазначених у </w:t>
            </w:r>
            <w:r w:rsidRPr="00130BEB">
              <w:rPr>
                <w:b/>
              </w:rPr>
              <w:t>Додатку 8</w:t>
            </w:r>
            <w:r w:rsidRPr="00130BEB">
              <w:t xml:space="preserve"> до тендерної документації, та у строк, передбачений Законом.</w:t>
            </w:r>
          </w:p>
          <w:p w:rsidR="005B44DA" w:rsidRPr="00130BEB" w:rsidRDefault="005B44DA" w:rsidP="00150A37">
            <w:pPr>
              <w:jc w:val="both"/>
              <w:rPr>
                <w:color w:val="000000"/>
              </w:rPr>
            </w:pPr>
            <w:r w:rsidRPr="00130BEB">
              <w:rPr>
                <w:color w:val="000000"/>
              </w:rPr>
              <w:t>3.3. Договір про закупівлю відповідно до умов тендерної документації та тендерної пропозиції переможця укладається у письмовій формі. </w:t>
            </w:r>
          </w:p>
          <w:p w:rsidR="005B44DA" w:rsidRPr="00130BEB" w:rsidRDefault="005B44DA" w:rsidP="00150A37">
            <w:pPr>
              <w:jc w:val="both"/>
            </w:pPr>
            <w:r w:rsidRPr="00130BEB">
              <w:t>3.4. Переможець процедури закупівлі під час укладення договору про закупівлю повинен надати інформацію та документи</w:t>
            </w:r>
            <w:r w:rsidRPr="00130BEB">
              <w:rPr>
                <w:b/>
              </w:rPr>
              <w:t xml:space="preserve"> передбачені Розділом ІІІ Додатка 1 до тендерної документації</w:t>
            </w:r>
            <w:r w:rsidRPr="00130BEB">
              <w:t>.</w:t>
            </w:r>
          </w:p>
          <w:p w:rsidR="005B44DA" w:rsidRPr="00130BEB" w:rsidRDefault="005B44DA" w:rsidP="00150A37">
            <w:pPr>
              <w:widowControl w:val="0"/>
              <w:jc w:val="both"/>
              <w:rPr>
                <w:color w:val="000000"/>
              </w:rPr>
            </w:pPr>
            <w:r w:rsidRPr="00130BEB">
              <w:rPr>
                <w:color w:val="000000"/>
              </w:rPr>
              <w:t>3.5.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B44DA" w:rsidRPr="00130BEB" w:rsidRDefault="005B44DA" w:rsidP="00150A37">
            <w:pPr>
              <w:widowControl w:val="0"/>
              <w:jc w:val="both"/>
              <w:rPr>
                <w:color w:val="000000"/>
              </w:rPr>
            </w:pPr>
            <w:r w:rsidRPr="00130BEB">
              <w:rPr>
                <w:color w:val="000000"/>
              </w:rPr>
              <w:t>3.6. Переможець процедури закупівлі під час укладення договору про закупівлю повинен надати:</w:t>
            </w:r>
          </w:p>
          <w:p w:rsidR="005B44DA" w:rsidRPr="00130BEB" w:rsidRDefault="005B44DA" w:rsidP="00150A37">
            <w:pPr>
              <w:widowControl w:val="0"/>
              <w:jc w:val="both"/>
              <w:rPr>
                <w:color w:val="000000"/>
              </w:rPr>
            </w:pPr>
            <w:r w:rsidRPr="00130BEB">
              <w:rPr>
                <w:color w:val="000000"/>
              </w:rPr>
              <w:t>1) відповідну інформацію про право підписання договору про закупівлю;</w:t>
            </w:r>
          </w:p>
          <w:p w:rsidR="005B44DA" w:rsidRPr="00130BEB" w:rsidRDefault="005B44DA" w:rsidP="00150A37">
            <w:pPr>
              <w:widowControl w:val="0"/>
              <w:jc w:val="both"/>
              <w:rPr>
                <w:color w:val="000000"/>
              </w:rPr>
            </w:pPr>
            <w:r w:rsidRPr="00130BEB">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44DA" w:rsidRPr="00130BEB" w:rsidRDefault="005B44DA" w:rsidP="00150A37">
            <w:pPr>
              <w:jc w:val="both"/>
            </w:pPr>
            <w:r w:rsidRPr="00130BEB">
              <w:rPr>
                <w:color w:val="000000"/>
              </w:rPr>
              <w:t>3.7.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4.</w:t>
            </w:r>
          </w:p>
        </w:tc>
        <w:tc>
          <w:tcPr>
            <w:tcW w:w="2552" w:type="dxa"/>
          </w:tcPr>
          <w:p w:rsidR="005B44DA" w:rsidRPr="00130BEB" w:rsidRDefault="00E44696" w:rsidP="00E44696">
            <w:pPr>
              <w:rPr>
                <w:b/>
                <w:color w:val="000000"/>
                <w:lang w:val="ru-RU"/>
              </w:rPr>
            </w:pPr>
            <w:r w:rsidRPr="00130BEB">
              <w:rPr>
                <w:b/>
                <w:color w:val="000000"/>
              </w:rPr>
              <w:t>Істотні умови</w:t>
            </w:r>
          </w:p>
        </w:tc>
        <w:tc>
          <w:tcPr>
            <w:tcW w:w="6799" w:type="dxa"/>
            <w:vAlign w:val="center"/>
          </w:tcPr>
          <w:p w:rsidR="008369C7" w:rsidRPr="00130BEB" w:rsidRDefault="008369C7" w:rsidP="008369C7">
            <w:pPr>
              <w:tabs>
                <w:tab w:val="left" w:pos="5874"/>
              </w:tabs>
              <w:jc w:val="both"/>
              <w:rPr>
                <w:color w:val="000000"/>
              </w:rPr>
            </w:pPr>
            <w:r w:rsidRPr="00130BEB">
              <w:rPr>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69C7" w:rsidRPr="00130BEB" w:rsidRDefault="008369C7" w:rsidP="008369C7">
            <w:pPr>
              <w:tabs>
                <w:tab w:val="left" w:pos="5874"/>
              </w:tabs>
              <w:jc w:val="both"/>
              <w:rPr>
                <w:color w:val="000000"/>
                <w:lang w:val="ru-RU"/>
              </w:rPr>
            </w:pPr>
            <w:proofErr w:type="spellStart"/>
            <w:r w:rsidRPr="00130BEB">
              <w:rPr>
                <w:color w:val="000000"/>
                <w:lang w:val="ru-RU"/>
              </w:rPr>
              <w:t>Істотними</w:t>
            </w:r>
            <w:proofErr w:type="spellEnd"/>
            <w:r w:rsidRPr="00130BEB">
              <w:rPr>
                <w:color w:val="000000"/>
                <w:lang w:val="ru-RU"/>
              </w:rPr>
              <w:t xml:space="preserve"> </w:t>
            </w:r>
            <w:proofErr w:type="spellStart"/>
            <w:r w:rsidRPr="00130BEB">
              <w:rPr>
                <w:color w:val="000000"/>
                <w:lang w:val="ru-RU"/>
              </w:rPr>
              <w:t>умовами</w:t>
            </w:r>
            <w:proofErr w:type="spellEnd"/>
            <w:r w:rsidRPr="00130BEB">
              <w:rPr>
                <w:color w:val="000000"/>
                <w:lang w:val="ru-RU"/>
              </w:rPr>
              <w:t xml:space="preserve"> договору про </w:t>
            </w:r>
            <w:proofErr w:type="spellStart"/>
            <w:r w:rsidRPr="00130BEB">
              <w:rPr>
                <w:color w:val="000000"/>
                <w:lang w:val="ru-RU"/>
              </w:rPr>
              <w:t>закупівлю</w:t>
            </w:r>
            <w:proofErr w:type="spellEnd"/>
            <w:r w:rsidRPr="00130BEB">
              <w:rPr>
                <w:color w:val="000000"/>
                <w:lang w:val="ru-RU"/>
              </w:rPr>
              <w:t xml:space="preserve"> є предмет (</w:t>
            </w:r>
            <w:proofErr w:type="spellStart"/>
            <w:r w:rsidRPr="00130BEB">
              <w:rPr>
                <w:color w:val="000000"/>
                <w:lang w:val="ru-RU"/>
              </w:rPr>
              <w:t>найменування</w:t>
            </w:r>
            <w:proofErr w:type="spellEnd"/>
            <w:r w:rsidRPr="00130BEB">
              <w:rPr>
                <w:color w:val="000000"/>
                <w:lang w:val="ru-RU"/>
              </w:rPr>
              <w:t xml:space="preserve">, </w:t>
            </w:r>
            <w:proofErr w:type="spellStart"/>
            <w:r w:rsidRPr="00130BEB">
              <w:rPr>
                <w:color w:val="000000"/>
                <w:lang w:val="ru-RU"/>
              </w:rPr>
              <w:t>кількість</w:t>
            </w:r>
            <w:proofErr w:type="spellEnd"/>
            <w:r w:rsidRPr="00130BEB">
              <w:rPr>
                <w:color w:val="000000"/>
                <w:lang w:val="ru-RU"/>
              </w:rPr>
              <w:t xml:space="preserve">, </w:t>
            </w:r>
            <w:proofErr w:type="spellStart"/>
            <w:r w:rsidRPr="00130BEB">
              <w:rPr>
                <w:color w:val="000000"/>
                <w:lang w:val="ru-RU"/>
              </w:rPr>
              <w:t>якість</w:t>
            </w:r>
            <w:proofErr w:type="spellEnd"/>
            <w:r w:rsidRPr="00130BEB">
              <w:rPr>
                <w:color w:val="000000"/>
                <w:lang w:val="ru-RU"/>
              </w:rPr>
              <w:t xml:space="preserve">), </w:t>
            </w:r>
            <w:proofErr w:type="spellStart"/>
            <w:r w:rsidRPr="00130BEB">
              <w:rPr>
                <w:color w:val="000000"/>
                <w:lang w:val="ru-RU"/>
              </w:rPr>
              <w:t>ціна</w:t>
            </w:r>
            <w:proofErr w:type="spellEnd"/>
            <w:r w:rsidRPr="00130BEB">
              <w:rPr>
                <w:color w:val="000000"/>
                <w:lang w:val="ru-RU"/>
              </w:rPr>
              <w:t xml:space="preserve"> та строк </w:t>
            </w:r>
            <w:proofErr w:type="spellStart"/>
            <w:r w:rsidRPr="00130BEB">
              <w:rPr>
                <w:color w:val="000000"/>
                <w:lang w:val="ru-RU"/>
              </w:rPr>
              <w:t>дії</w:t>
            </w:r>
            <w:proofErr w:type="spellEnd"/>
            <w:r w:rsidRPr="00130BEB">
              <w:rPr>
                <w:color w:val="000000"/>
                <w:lang w:val="ru-RU"/>
              </w:rPr>
              <w:t xml:space="preserve"> договору</w:t>
            </w:r>
            <w:proofErr w:type="gramStart"/>
            <w:r w:rsidRPr="00130BEB">
              <w:rPr>
                <w:color w:val="000000"/>
                <w:lang w:val="ru-RU"/>
              </w:rPr>
              <w:t>.</w:t>
            </w:r>
            <w:proofErr w:type="gramEnd"/>
            <w:r w:rsidRPr="00130BEB">
              <w:rPr>
                <w:color w:val="000000"/>
                <w:lang w:val="ru-RU"/>
              </w:rPr>
              <w:t xml:space="preserve"> </w:t>
            </w:r>
            <w:proofErr w:type="spellStart"/>
            <w:r w:rsidRPr="00130BEB">
              <w:rPr>
                <w:color w:val="000000"/>
                <w:lang w:val="ru-RU"/>
              </w:rPr>
              <w:lastRenderedPageBreak/>
              <w:t>І</w:t>
            </w:r>
            <w:proofErr w:type="gramStart"/>
            <w:r w:rsidRPr="00130BEB">
              <w:rPr>
                <w:color w:val="000000"/>
                <w:lang w:val="ru-RU"/>
              </w:rPr>
              <w:t>н</w:t>
            </w:r>
            <w:proofErr w:type="gramEnd"/>
            <w:r w:rsidRPr="00130BEB">
              <w:rPr>
                <w:color w:val="000000"/>
                <w:lang w:val="ru-RU"/>
              </w:rPr>
              <w:t>ші</w:t>
            </w:r>
            <w:proofErr w:type="spellEnd"/>
            <w:r w:rsidRPr="00130BEB">
              <w:rPr>
                <w:color w:val="000000"/>
                <w:lang w:val="ru-RU"/>
              </w:rPr>
              <w:t xml:space="preserve"> </w:t>
            </w:r>
            <w:proofErr w:type="spellStart"/>
            <w:r w:rsidRPr="00130BEB">
              <w:rPr>
                <w:color w:val="000000"/>
                <w:lang w:val="ru-RU"/>
              </w:rPr>
              <w:t>умови</w:t>
            </w:r>
            <w:proofErr w:type="spellEnd"/>
            <w:r w:rsidRPr="00130BEB">
              <w:rPr>
                <w:color w:val="000000"/>
                <w:lang w:val="ru-RU"/>
              </w:rPr>
              <w:t xml:space="preserve"> договору про </w:t>
            </w:r>
            <w:proofErr w:type="spellStart"/>
            <w:r w:rsidRPr="00130BEB">
              <w:rPr>
                <w:color w:val="000000"/>
                <w:lang w:val="ru-RU"/>
              </w:rPr>
              <w:t>закупівлю</w:t>
            </w:r>
            <w:proofErr w:type="spellEnd"/>
            <w:r w:rsidRPr="00130BEB">
              <w:rPr>
                <w:color w:val="000000"/>
                <w:lang w:val="ru-RU"/>
              </w:rPr>
              <w:t xml:space="preserve"> </w:t>
            </w:r>
            <w:proofErr w:type="spellStart"/>
            <w:r w:rsidRPr="00130BEB">
              <w:rPr>
                <w:color w:val="000000"/>
                <w:lang w:val="ru-RU"/>
              </w:rPr>
              <w:t>істотними</w:t>
            </w:r>
            <w:proofErr w:type="spellEnd"/>
            <w:r w:rsidRPr="00130BEB">
              <w:rPr>
                <w:color w:val="000000"/>
                <w:lang w:val="ru-RU"/>
              </w:rPr>
              <w:t xml:space="preserve"> не є та </w:t>
            </w:r>
            <w:proofErr w:type="spellStart"/>
            <w:r w:rsidRPr="00130BEB">
              <w:rPr>
                <w:color w:val="000000"/>
                <w:lang w:val="ru-RU"/>
              </w:rPr>
              <w:t>можуть</w:t>
            </w:r>
            <w:proofErr w:type="spellEnd"/>
            <w:r w:rsidRPr="00130BEB">
              <w:rPr>
                <w:color w:val="000000"/>
                <w:lang w:val="ru-RU"/>
              </w:rPr>
              <w:t xml:space="preserve"> </w:t>
            </w:r>
            <w:proofErr w:type="spellStart"/>
            <w:r w:rsidRPr="00130BEB">
              <w:rPr>
                <w:color w:val="000000"/>
                <w:lang w:val="ru-RU"/>
              </w:rPr>
              <w:t>змінюватися</w:t>
            </w:r>
            <w:proofErr w:type="spellEnd"/>
            <w:r w:rsidRPr="00130BEB">
              <w:rPr>
                <w:color w:val="000000"/>
                <w:lang w:val="ru-RU"/>
              </w:rPr>
              <w:t xml:space="preserve"> </w:t>
            </w:r>
            <w:proofErr w:type="spellStart"/>
            <w:r w:rsidRPr="00130BEB">
              <w:rPr>
                <w:color w:val="000000"/>
                <w:lang w:val="ru-RU"/>
              </w:rPr>
              <w:t>відповідно</w:t>
            </w:r>
            <w:proofErr w:type="spellEnd"/>
            <w:r w:rsidRPr="00130BEB">
              <w:rPr>
                <w:color w:val="000000"/>
                <w:lang w:val="ru-RU"/>
              </w:rPr>
              <w:t xml:space="preserve"> до норм </w:t>
            </w:r>
            <w:proofErr w:type="spellStart"/>
            <w:r w:rsidRPr="00130BEB">
              <w:rPr>
                <w:color w:val="000000"/>
                <w:lang w:val="ru-RU"/>
              </w:rPr>
              <w:t>Господарського</w:t>
            </w:r>
            <w:proofErr w:type="spellEnd"/>
            <w:r w:rsidRPr="00130BEB">
              <w:rPr>
                <w:color w:val="000000"/>
                <w:lang w:val="ru-RU"/>
              </w:rPr>
              <w:t xml:space="preserve"> та </w:t>
            </w:r>
            <w:proofErr w:type="spellStart"/>
            <w:r w:rsidRPr="00130BEB">
              <w:rPr>
                <w:color w:val="000000"/>
                <w:lang w:val="ru-RU"/>
              </w:rPr>
              <w:t>Цивільного</w:t>
            </w:r>
            <w:proofErr w:type="spellEnd"/>
            <w:r w:rsidRPr="00130BEB">
              <w:rPr>
                <w:color w:val="000000"/>
                <w:lang w:val="ru-RU"/>
              </w:rPr>
              <w:t xml:space="preserve"> </w:t>
            </w:r>
            <w:proofErr w:type="spellStart"/>
            <w:r w:rsidRPr="00130BEB">
              <w:rPr>
                <w:color w:val="000000"/>
                <w:lang w:val="ru-RU"/>
              </w:rPr>
              <w:t>кодексів</w:t>
            </w:r>
            <w:proofErr w:type="spellEnd"/>
            <w:r w:rsidRPr="00130BEB">
              <w:rPr>
                <w:color w:val="000000"/>
                <w:lang w:val="ru-RU"/>
              </w:rPr>
              <w:t>.</w:t>
            </w:r>
          </w:p>
          <w:p w:rsidR="005B44DA" w:rsidRPr="00130BEB" w:rsidRDefault="005B44DA" w:rsidP="00150A37">
            <w:pPr>
              <w:ind w:firstLine="228"/>
              <w:jc w:val="both"/>
              <w:rPr>
                <w:color w:val="000000"/>
                <w:lang w:val="ru-RU"/>
              </w:rPr>
            </w:pP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lastRenderedPageBreak/>
              <w:t>5.</w:t>
            </w:r>
          </w:p>
        </w:tc>
        <w:tc>
          <w:tcPr>
            <w:tcW w:w="2552" w:type="dxa"/>
          </w:tcPr>
          <w:p w:rsidR="005B44DA" w:rsidRPr="00130BEB" w:rsidRDefault="005B44DA" w:rsidP="00150A37">
            <w:pPr>
              <w:rPr>
                <w:b/>
                <w:color w:val="000000"/>
              </w:rPr>
            </w:pPr>
            <w:r w:rsidRPr="00130BEB">
              <w:rPr>
                <w:b/>
                <w:color w:val="000000"/>
              </w:rPr>
              <w:t>Дії замовника при відмові переможця торгів підписати договір про закупівлю</w:t>
            </w:r>
          </w:p>
        </w:tc>
        <w:tc>
          <w:tcPr>
            <w:tcW w:w="6799" w:type="dxa"/>
          </w:tcPr>
          <w:p w:rsidR="005B44DA" w:rsidRPr="00130BEB" w:rsidRDefault="00194AB9" w:rsidP="00150A37">
            <w:pPr>
              <w:tabs>
                <w:tab w:val="left" w:pos="6182"/>
              </w:tabs>
              <w:jc w:val="both"/>
              <w:rPr>
                <w:color w:val="000000"/>
              </w:rPr>
            </w:pPr>
            <w:r w:rsidRPr="00130BEB">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0BEB">
              <w:rPr>
                <w:color w:val="000000"/>
              </w:rPr>
              <w:t>неукладення</w:t>
            </w:r>
            <w:proofErr w:type="spellEnd"/>
            <w:r w:rsidRPr="00130BEB">
              <w:rPr>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5B44DA" w:rsidRPr="00130BEB" w:rsidTr="00150A37">
        <w:tc>
          <w:tcPr>
            <w:tcW w:w="567" w:type="dxa"/>
          </w:tcPr>
          <w:p w:rsidR="005B44DA" w:rsidRPr="00130BEB" w:rsidRDefault="005B44DA" w:rsidP="00150A37">
            <w:pPr>
              <w:jc w:val="center"/>
              <w:rPr>
                <w:b/>
                <w:color w:val="000000"/>
              </w:rPr>
            </w:pPr>
            <w:r w:rsidRPr="00130BEB">
              <w:rPr>
                <w:b/>
                <w:color w:val="000000"/>
              </w:rPr>
              <w:t>6.</w:t>
            </w:r>
          </w:p>
        </w:tc>
        <w:tc>
          <w:tcPr>
            <w:tcW w:w="2552" w:type="dxa"/>
          </w:tcPr>
          <w:p w:rsidR="005B44DA" w:rsidRPr="00130BEB" w:rsidRDefault="005B44DA" w:rsidP="00150A37">
            <w:pPr>
              <w:rPr>
                <w:color w:val="000000"/>
              </w:rPr>
            </w:pPr>
            <w:r w:rsidRPr="00130BEB">
              <w:rPr>
                <w:b/>
                <w:color w:val="000000"/>
              </w:rPr>
              <w:t>Забезпечення виконання договору про закупівлю</w:t>
            </w:r>
            <w:r w:rsidRPr="00130BEB">
              <w:rPr>
                <w:color w:val="000000"/>
              </w:rPr>
              <w:t> </w:t>
            </w:r>
          </w:p>
        </w:tc>
        <w:tc>
          <w:tcPr>
            <w:tcW w:w="6799" w:type="dxa"/>
            <w:vAlign w:val="center"/>
          </w:tcPr>
          <w:p w:rsidR="005B44DA" w:rsidRPr="00130BEB" w:rsidRDefault="005B44DA" w:rsidP="00150A37">
            <w:pPr>
              <w:widowControl w:val="0"/>
              <w:jc w:val="both"/>
            </w:pPr>
            <w:r w:rsidRPr="00130BEB">
              <w:rPr>
                <w:color w:val="000000"/>
              </w:rPr>
              <w:t>Не вимагається</w:t>
            </w:r>
          </w:p>
        </w:tc>
      </w:tr>
    </w:tbl>
    <w:p w:rsidR="005B44DA" w:rsidRPr="00130BEB" w:rsidRDefault="005B44DA">
      <w:pPr>
        <w:shd w:val="clear" w:color="auto" w:fill="FFFFFF"/>
        <w:tabs>
          <w:tab w:val="left" w:pos="1215"/>
        </w:tabs>
        <w:ind w:firstLine="709"/>
        <w:jc w:val="both"/>
        <w:rPr>
          <w:b/>
          <w:sz w:val="8"/>
          <w:szCs w:val="8"/>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p>
    <w:p w:rsidR="005B44DA" w:rsidRPr="00130BEB" w:rsidRDefault="005B44DA">
      <w:pPr>
        <w:spacing w:after="200" w:line="276" w:lineRule="auto"/>
        <w:ind w:left="5670"/>
        <w:rPr>
          <w:sz w:val="22"/>
          <w:szCs w:val="22"/>
        </w:rPr>
      </w:pPr>
      <w:r w:rsidRPr="00130BEB">
        <w:rPr>
          <w:sz w:val="22"/>
          <w:szCs w:val="22"/>
        </w:rPr>
        <w:t xml:space="preserve">* - Невід’ємними частинами  цієї Тендерної документації є Додатки 1-8 до тендерної документації </w:t>
      </w:r>
    </w:p>
    <w:p w:rsidR="005B44DA" w:rsidRPr="00130BEB" w:rsidRDefault="005B44DA">
      <w:pPr>
        <w:spacing w:line="276" w:lineRule="auto"/>
        <w:ind w:left="6521"/>
        <w:rPr>
          <w:b/>
        </w:rPr>
      </w:pPr>
      <w:r w:rsidRPr="00130BEB">
        <w:rPr>
          <w:b/>
        </w:rPr>
        <w:t>Додаток 1</w:t>
      </w:r>
    </w:p>
    <w:p w:rsidR="005B44DA" w:rsidRPr="00130BEB" w:rsidRDefault="005B44DA">
      <w:pPr>
        <w:spacing w:line="276" w:lineRule="auto"/>
        <w:ind w:left="6521"/>
        <w:rPr>
          <w:b/>
        </w:rPr>
      </w:pPr>
      <w:r w:rsidRPr="00130BEB">
        <w:rPr>
          <w:b/>
        </w:rPr>
        <w:t xml:space="preserve">до тендерної документації </w:t>
      </w:r>
    </w:p>
    <w:p w:rsidR="005B44DA" w:rsidRPr="00130BEB" w:rsidRDefault="005B44DA">
      <w:pPr>
        <w:spacing w:line="276" w:lineRule="auto"/>
        <w:ind w:left="6521"/>
        <w:rPr>
          <w:b/>
        </w:rPr>
      </w:pPr>
    </w:p>
    <w:p w:rsidR="005B44DA" w:rsidRPr="00130BEB" w:rsidRDefault="005B44DA">
      <w:pPr>
        <w:ind w:left="-426"/>
        <w:jc w:val="center"/>
        <w:rPr>
          <w:b/>
          <w:color w:val="000000"/>
        </w:rPr>
      </w:pPr>
      <w:r w:rsidRPr="00130BEB">
        <w:rPr>
          <w:b/>
          <w:color w:val="000000"/>
        </w:rPr>
        <w:t>ПЕРЕЛІК ІНФОРМАЦІЇ, ЩО ПОДАЄТЬСЯ УЧАСНИКОМ/ПЕРЕМОЖЦЕМ В СКЛАДІ ЙОГО ТЕНДЕРНОЇ ПРОПОЗИЦІЇ (У ВИГЛЯДІ ФАЙЛІВ), ТА ВИМОГИ ДО НЕЇ</w:t>
      </w:r>
    </w:p>
    <w:p w:rsidR="005B44DA" w:rsidRPr="00130BEB" w:rsidRDefault="005B44DA" w:rsidP="003133F5">
      <w:pPr>
        <w:spacing w:line="216" w:lineRule="auto"/>
        <w:jc w:val="right"/>
        <w:rPr>
          <w:color w:val="000000"/>
        </w:rPr>
      </w:pPr>
      <w:r w:rsidRPr="00130BEB">
        <w:rPr>
          <w:color w:val="000000"/>
        </w:rPr>
        <w:t>Таблиця  1</w:t>
      </w:r>
    </w:p>
    <w:tbl>
      <w:tblPr>
        <w:tblW w:w="1055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7262"/>
        <w:gridCol w:w="109"/>
        <w:gridCol w:w="33"/>
        <w:gridCol w:w="3146"/>
      </w:tblGrid>
      <w:tr w:rsidR="005B44DA" w:rsidRPr="00130BEB" w:rsidTr="00150A37">
        <w:tc>
          <w:tcPr>
            <w:tcW w:w="7262" w:type="dxa"/>
            <w:tcMar>
              <w:top w:w="100" w:type="dxa"/>
              <w:left w:w="100" w:type="dxa"/>
              <w:bottom w:w="100" w:type="dxa"/>
              <w:right w:w="100" w:type="dxa"/>
            </w:tcMar>
            <w:vAlign w:val="center"/>
          </w:tcPr>
          <w:p w:rsidR="005B44DA" w:rsidRPr="00130BEB" w:rsidRDefault="005B44DA" w:rsidP="00150A37">
            <w:pPr>
              <w:widowControl w:val="0"/>
              <w:jc w:val="center"/>
              <w:rPr>
                <w:b/>
                <w:color w:val="000000"/>
              </w:rPr>
            </w:pPr>
            <w:r w:rsidRPr="00130BEB">
              <w:rPr>
                <w:b/>
                <w:color w:val="000000"/>
              </w:rPr>
              <w:t>Документ</w:t>
            </w:r>
          </w:p>
        </w:tc>
        <w:tc>
          <w:tcPr>
            <w:tcW w:w="3288" w:type="dxa"/>
            <w:gridSpan w:val="3"/>
            <w:tcMar>
              <w:top w:w="100" w:type="dxa"/>
              <w:left w:w="100" w:type="dxa"/>
              <w:bottom w:w="100" w:type="dxa"/>
              <w:right w:w="100" w:type="dxa"/>
            </w:tcMar>
            <w:vAlign w:val="center"/>
          </w:tcPr>
          <w:p w:rsidR="005B44DA" w:rsidRPr="00130BEB" w:rsidRDefault="005B44DA" w:rsidP="00150A37">
            <w:pPr>
              <w:widowControl w:val="0"/>
              <w:jc w:val="center"/>
              <w:rPr>
                <w:b/>
                <w:color w:val="000000"/>
              </w:rPr>
            </w:pPr>
            <w:r w:rsidRPr="00130BEB">
              <w:rPr>
                <w:b/>
                <w:color w:val="000000"/>
              </w:rPr>
              <w:t xml:space="preserve">Посилання на пункт/додаток до </w:t>
            </w:r>
            <w:r w:rsidRPr="00130BEB">
              <w:rPr>
                <w:b/>
              </w:rPr>
              <w:t>тендерної документації</w:t>
            </w:r>
            <w:r w:rsidRPr="00130BEB">
              <w:rPr>
                <w:b/>
                <w:color w:val="000000"/>
              </w:rPr>
              <w:t>, де встановлена вимога</w:t>
            </w:r>
          </w:p>
        </w:tc>
      </w:tr>
      <w:tr w:rsidR="005B44DA" w:rsidRPr="00130BEB" w:rsidTr="00150A37">
        <w:trPr>
          <w:trHeight w:val="440"/>
        </w:trPr>
        <w:tc>
          <w:tcPr>
            <w:tcW w:w="10550" w:type="dxa"/>
            <w:gridSpan w:val="4"/>
            <w:tcMar>
              <w:top w:w="100" w:type="dxa"/>
              <w:left w:w="100" w:type="dxa"/>
              <w:bottom w:w="100" w:type="dxa"/>
              <w:right w:w="100" w:type="dxa"/>
            </w:tcMar>
          </w:tcPr>
          <w:p w:rsidR="005B44DA" w:rsidRPr="00130BEB" w:rsidRDefault="005B44DA" w:rsidP="0058275B">
            <w:pPr>
              <w:numPr>
                <w:ilvl w:val="0"/>
                <w:numId w:val="8"/>
              </w:numPr>
              <w:spacing w:line="216" w:lineRule="auto"/>
              <w:ind w:left="0" w:firstLine="360"/>
              <w:jc w:val="both"/>
              <w:rPr>
                <w:bCs/>
              </w:rPr>
            </w:pPr>
            <w:r w:rsidRPr="00130BEB">
              <w:rPr>
                <w:bCs/>
              </w:rPr>
              <w:lastRenderedPageBreak/>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w:t>
            </w:r>
            <w:r w:rsidRPr="00130BEB">
              <w:rPr>
                <w:bCs/>
                <w:color w:val="000000"/>
              </w:rPr>
              <w:t xml:space="preserve"> предмета закупівлі</w:t>
            </w:r>
            <w:r w:rsidRPr="00130BEB">
              <w:rPr>
                <w:bCs/>
              </w:rPr>
              <w:t>, зазначеним в Додатку 2 до тендерної документації, а саме:</w:t>
            </w:r>
          </w:p>
        </w:tc>
      </w:tr>
      <w:tr w:rsidR="005B44DA" w:rsidRPr="00130BEB" w:rsidTr="00150A37">
        <w:tc>
          <w:tcPr>
            <w:tcW w:w="7262" w:type="dxa"/>
            <w:tcMar>
              <w:top w:w="100" w:type="dxa"/>
              <w:left w:w="100" w:type="dxa"/>
              <w:bottom w:w="100" w:type="dxa"/>
              <w:right w:w="100" w:type="dxa"/>
            </w:tcMar>
          </w:tcPr>
          <w:p w:rsidR="005B44DA" w:rsidRPr="00130BEB" w:rsidRDefault="005B44DA" w:rsidP="00150A37">
            <w:pPr>
              <w:jc w:val="both"/>
              <w:rPr>
                <w:bCs/>
                <w:color w:val="000000"/>
              </w:rPr>
            </w:pPr>
            <w:r w:rsidRPr="00130BEB">
              <w:rPr>
                <w:bCs/>
                <w:color w:val="000000"/>
              </w:rPr>
              <w:t xml:space="preserve">1.1. Перелік обладнання та умови виконання робіт </w:t>
            </w:r>
          </w:p>
        </w:tc>
        <w:tc>
          <w:tcPr>
            <w:tcW w:w="3288" w:type="dxa"/>
            <w:gridSpan w:val="3"/>
            <w:tcMar>
              <w:top w:w="100" w:type="dxa"/>
              <w:left w:w="100" w:type="dxa"/>
              <w:bottom w:w="100" w:type="dxa"/>
              <w:right w:w="100" w:type="dxa"/>
            </w:tcMar>
          </w:tcPr>
          <w:p w:rsidR="005B44DA" w:rsidRPr="00130BEB" w:rsidRDefault="005B44DA" w:rsidP="00150A37">
            <w:pPr>
              <w:widowControl w:val="0"/>
              <w:rPr>
                <w:bCs/>
                <w:color w:val="000000"/>
              </w:rPr>
            </w:pPr>
            <w:r w:rsidRPr="00130BEB">
              <w:rPr>
                <w:bCs/>
                <w:color w:val="000000"/>
              </w:rPr>
              <w:t>Додат</w:t>
            </w:r>
            <w:r w:rsidRPr="00130BEB">
              <w:rPr>
                <w:bCs/>
              </w:rPr>
              <w:t>ок</w:t>
            </w:r>
            <w:r w:rsidRPr="00130BEB">
              <w:rPr>
                <w:bCs/>
                <w:color w:val="000000"/>
              </w:rPr>
              <w:t xml:space="preserve"> 2 </w:t>
            </w:r>
          </w:p>
        </w:tc>
      </w:tr>
      <w:tr w:rsidR="005B44DA" w:rsidRPr="00130BEB" w:rsidTr="00150A37">
        <w:trPr>
          <w:trHeight w:val="440"/>
        </w:trPr>
        <w:tc>
          <w:tcPr>
            <w:tcW w:w="10550" w:type="dxa"/>
            <w:gridSpan w:val="4"/>
            <w:tcMar>
              <w:top w:w="100" w:type="dxa"/>
              <w:left w:w="100" w:type="dxa"/>
              <w:bottom w:w="100" w:type="dxa"/>
              <w:right w:w="100" w:type="dxa"/>
            </w:tcMar>
          </w:tcPr>
          <w:p w:rsidR="005B44DA" w:rsidRPr="00130BEB" w:rsidRDefault="005B44DA" w:rsidP="0058275B">
            <w:pPr>
              <w:numPr>
                <w:ilvl w:val="0"/>
                <w:numId w:val="8"/>
              </w:numPr>
              <w:spacing w:line="216" w:lineRule="auto"/>
              <w:ind w:left="0" w:firstLine="360"/>
              <w:jc w:val="both"/>
              <w:rPr>
                <w:bCs/>
                <w:color w:val="000000"/>
              </w:rPr>
            </w:pPr>
            <w:r w:rsidRPr="00130BEB">
              <w:rPr>
                <w:bCs/>
                <w:color w:val="000000"/>
              </w:rPr>
              <w:t>Інформація**, що підтверджує відповідність тендерної пропозиції учасника встановленим кваліфікаційним критеріям, відповідно до вимог, зазначених в Додатку 3 до тендерної документації</w:t>
            </w:r>
            <w:r w:rsidRPr="00130BEB">
              <w:rPr>
                <w:bCs/>
              </w:rPr>
              <w:t>,</w:t>
            </w:r>
            <w:r w:rsidRPr="00130BEB">
              <w:rPr>
                <w:bCs/>
                <w:color w:val="000000"/>
              </w:rPr>
              <w:t xml:space="preserve"> а саме:</w:t>
            </w:r>
          </w:p>
        </w:tc>
      </w:tr>
      <w:tr w:rsidR="005B44DA" w:rsidRPr="00130BEB" w:rsidTr="00150A37">
        <w:tc>
          <w:tcPr>
            <w:tcW w:w="10550" w:type="dxa"/>
            <w:gridSpan w:val="4"/>
            <w:tcMar>
              <w:top w:w="100" w:type="dxa"/>
              <w:left w:w="100" w:type="dxa"/>
              <w:bottom w:w="100" w:type="dxa"/>
              <w:right w:w="100" w:type="dxa"/>
            </w:tcMar>
          </w:tcPr>
          <w:p w:rsidR="005B44DA" w:rsidRPr="00130BEB" w:rsidRDefault="005B44DA" w:rsidP="00150A37">
            <w:pPr>
              <w:widowControl w:val="0"/>
              <w:jc w:val="both"/>
              <w:rPr>
                <w:bCs/>
              </w:rPr>
            </w:pPr>
            <w:r w:rsidRPr="00130BEB">
              <w:rPr>
                <w:bCs/>
              </w:rPr>
              <w:t>2.1. Наявність документально підтвердженого досвіду виконання аналогічного (аналогічних)   за предметом закупівлі договору (договорів):</w:t>
            </w:r>
          </w:p>
        </w:tc>
      </w:tr>
      <w:tr w:rsidR="005B44DA" w:rsidRPr="00130BEB" w:rsidTr="00150A37">
        <w:tc>
          <w:tcPr>
            <w:tcW w:w="7262" w:type="dxa"/>
            <w:tcMar>
              <w:top w:w="100" w:type="dxa"/>
              <w:left w:w="100" w:type="dxa"/>
              <w:bottom w:w="100" w:type="dxa"/>
              <w:right w:w="100" w:type="dxa"/>
            </w:tcMar>
          </w:tcPr>
          <w:p w:rsidR="005B44DA" w:rsidRPr="00130BEB" w:rsidRDefault="005B44DA" w:rsidP="00150A37">
            <w:pPr>
              <w:tabs>
                <w:tab w:val="left" w:pos="284"/>
              </w:tabs>
              <w:jc w:val="both"/>
              <w:rPr>
                <w:color w:val="FF0000"/>
              </w:rPr>
            </w:pPr>
            <w:r w:rsidRPr="00130BEB">
              <w:t>довідка, що містить інформацію про наявність досвіду виконання аналогічного (аналогічних) за предметом закупівлі договору (договорів)</w:t>
            </w:r>
            <w:r w:rsidRPr="00130BEB">
              <w:rPr>
                <w:b/>
              </w:rPr>
              <w:t xml:space="preserve"> </w:t>
            </w:r>
            <w:r w:rsidRPr="00130BEB">
              <w:t>(крім відомостей, що становлять комерційну таємницю).</w:t>
            </w:r>
          </w:p>
        </w:tc>
        <w:tc>
          <w:tcPr>
            <w:tcW w:w="3288" w:type="dxa"/>
            <w:gridSpan w:val="3"/>
            <w:tcMar>
              <w:top w:w="100" w:type="dxa"/>
              <w:left w:w="100" w:type="dxa"/>
              <w:bottom w:w="100" w:type="dxa"/>
              <w:right w:w="100" w:type="dxa"/>
            </w:tcMar>
          </w:tcPr>
          <w:p w:rsidR="005B44DA" w:rsidRPr="00130BEB" w:rsidRDefault="005B44DA" w:rsidP="00150A37">
            <w:pPr>
              <w:widowControl w:val="0"/>
            </w:pPr>
            <w:r w:rsidRPr="00130BEB">
              <w:t>п. 1Таблиці 1 Додатку 3</w:t>
            </w:r>
          </w:p>
        </w:tc>
      </w:tr>
      <w:tr w:rsidR="005B44DA" w:rsidRPr="00130BEB" w:rsidTr="00150A37">
        <w:trPr>
          <w:trHeight w:val="37"/>
        </w:trPr>
        <w:tc>
          <w:tcPr>
            <w:tcW w:w="7262" w:type="dxa"/>
            <w:tcMar>
              <w:top w:w="100" w:type="dxa"/>
              <w:left w:w="100" w:type="dxa"/>
              <w:bottom w:w="100" w:type="dxa"/>
              <w:right w:w="100" w:type="dxa"/>
            </w:tcMar>
          </w:tcPr>
          <w:p w:rsidR="005B44DA" w:rsidRPr="00130BEB" w:rsidRDefault="005B44DA" w:rsidP="00150A37">
            <w:pPr>
              <w:widowControl w:val="0"/>
              <w:jc w:val="both"/>
              <w:rPr>
                <w:color w:val="FF0000"/>
              </w:rPr>
            </w:pPr>
            <w:r w:rsidRPr="00130BEB">
              <w:t>До довідки додаються копії договору (договорів) та актів/видаткові накладні за договором (договорами), зазначеними учасником у довідці, або інші документи, які підтверджують їх повне виконання (наприклад: позитивний лист-відгук від контрагента, зазначеного у довідці, у довільній формі, зміст якого підтверджує якісне та повне виконання договору, зазначеного у довідці).</w:t>
            </w:r>
          </w:p>
        </w:tc>
        <w:tc>
          <w:tcPr>
            <w:tcW w:w="3288" w:type="dxa"/>
            <w:gridSpan w:val="3"/>
            <w:tcMar>
              <w:top w:w="100" w:type="dxa"/>
              <w:left w:w="100" w:type="dxa"/>
              <w:bottom w:w="100" w:type="dxa"/>
              <w:right w:w="100" w:type="dxa"/>
            </w:tcMar>
          </w:tcPr>
          <w:p w:rsidR="005B44DA" w:rsidRPr="00130BEB" w:rsidRDefault="005B44DA" w:rsidP="00150A37">
            <w:pPr>
              <w:widowControl w:val="0"/>
            </w:pPr>
            <w:r w:rsidRPr="00130BEB">
              <w:t>п. 1 Таблиці 1 Додатку 3</w:t>
            </w:r>
          </w:p>
        </w:tc>
      </w:tr>
      <w:tr w:rsidR="005B44DA" w:rsidRPr="00130BEB" w:rsidTr="00150A37">
        <w:trPr>
          <w:trHeight w:val="575"/>
        </w:trPr>
        <w:tc>
          <w:tcPr>
            <w:tcW w:w="7262" w:type="dxa"/>
            <w:tcMar>
              <w:top w:w="100" w:type="dxa"/>
              <w:left w:w="100" w:type="dxa"/>
              <w:bottom w:w="100" w:type="dxa"/>
              <w:right w:w="100" w:type="dxa"/>
            </w:tcMar>
          </w:tcPr>
          <w:p w:rsidR="005B44DA" w:rsidRPr="00130BEB" w:rsidRDefault="005B44DA" w:rsidP="00150A37">
            <w:pPr>
              <w:tabs>
                <w:tab w:val="left" w:pos="10513"/>
              </w:tabs>
              <w:ind w:firstLine="28"/>
              <w:jc w:val="both"/>
              <w:rPr>
                <w:bCs/>
                <w:color w:val="000000"/>
              </w:rPr>
            </w:pPr>
            <w:r w:rsidRPr="00130BEB">
              <w:rPr>
                <w:bCs/>
                <w:color w:val="000000"/>
              </w:rPr>
              <w:t>2.2. Наявність документального підтвердження обладнання, матеріально-технічної бази та технологій  (заповнена довідка, що містить інформацію про наявність обладнання, матеріально-технічної бази за предметом закупівлі)</w:t>
            </w:r>
          </w:p>
        </w:tc>
        <w:tc>
          <w:tcPr>
            <w:tcW w:w="3288" w:type="dxa"/>
            <w:gridSpan w:val="3"/>
            <w:tcMar>
              <w:top w:w="100" w:type="dxa"/>
              <w:left w:w="100" w:type="dxa"/>
              <w:bottom w:w="100" w:type="dxa"/>
              <w:right w:w="100" w:type="dxa"/>
            </w:tcMar>
          </w:tcPr>
          <w:p w:rsidR="005B44DA" w:rsidRPr="00130BEB" w:rsidRDefault="005B44DA" w:rsidP="00150A37">
            <w:pPr>
              <w:tabs>
                <w:tab w:val="left" w:pos="10513"/>
              </w:tabs>
              <w:ind w:left="42" w:right="141" w:hanging="5"/>
              <w:jc w:val="both"/>
              <w:rPr>
                <w:color w:val="000000"/>
              </w:rPr>
            </w:pPr>
            <w:r w:rsidRPr="00130BEB">
              <w:rPr>
                <w:color w:val="000000"/>
              </w:rPr>
              <w:t xml:space="preserve"> п. 2 Таблиці 1 Додаток 3</w:t>
            </w:r>
          </w:p>
        </w:tc>
      </w:tr>
      <w:tr w:rsidR="005B44DA" w:rsidRPr="00130BEB" w:rsidTr="00150A37">
        <w:trPr>
          <w:trHeight w:val="318"/>
        </w:trPr>
        <w:tc>
          <w:tcPr>
            <w:tcW w:w="7262" w:type="dxa"/>
            <w:tcMar>
              <w:top w:w="100" w:type="dxa"/>
              <w:left w:w="100" w:type="dxa"/>
              <w:bottom w:w="100" w:type="dxa"/>
              <w:right w:w="100" w:type="dxa"/>
            </w:tcMar>
          </w:tcPr>
          <w:p w:rsidR="005B44DA" w:rsidRPr="00130BEB" w:rsidRDefault="005B44DA">
            <w:pPr>
              <w:rPr>
                <w:bCs/>
              </w:rPr>
            </w:pPr>
            <w:r w:rsidRPr="00130BEB">
              <w:rPr>
                <w:bCs/>
              </w:rPr>
              <w:t xml:space="preserve">2.3. Наявність  документального підтвердження працівників відповідної кваліфікації, які мають необхідні знання та досвід </w:t>
            </w:r>
          </w:p>
        </w:tc>
        <w:tc>
          <w:tcPr>
            <w:tcW w:w="3288" w:type="dxa"/>
            <w:gridSpan w:val="3"/>
          </w:tcPr>
          <w:p w:rsidR="005B44DA" w:rsidRPr="00130BEB" w:rsidRDefault="005B44DA">
            <w:pPr>
              <w:rPr>
                <w:b/>
              </w:rPr>
            </w:pPr>
            <w:r w:rsidRPr="00130BEB">
              <w:t>п. 3 Таблиці 2 Додатку 3</w:t>
            </w:r>
          </w:p>
        </w:tc>
      </w:tr>
      <w:tr w:rsidR="00F73A5F" w:rsidRPr="00130BEB" w:rsidTr="00150A37">
        <w:trPr>
          <w:trHeight w:val="318"/>
        </w:trPr>
        <w:tc>
          <w:tcPr>
            <w:tcW w:w="7262" w:type="dxa"/>
            <w:tcMar>
              <w:top w:w="100" w:type="dxa"/>
              <w:left w:w="100" w:type="dxa"/>
              <w:bottom w:w="100" w:type="dxa"/>
              <w:right w:w="100" w:type="dxa"/>
            </w:tcMar>
          </w:tcPr>
          <w:p w:rsidR="00F73A5F" w:rsidRPr="00130BEB" w:rsidRDefault="006A3E5A">
            <w:pPr>
              <w:rPr>
                <w:bCs/>
              </w:rPr>
            </w:pPr>
            <w:r w:rsidRPr="00130BEB">
              <w:rPr>
                <w:bCs/>
              </w:rPr>
              <w:t>2.4. Наявність декларації на виконання зварювальних, газополум’яних та верхолазних робіт</w:t>
            </w:r>
          </w:p>
        </w:tc>
        <w:tc>
          <w:tcPr>
            <w:tcW w:w="3288" w:type="dxa"/>
            <w:gridSpan w:val="3"/>
          </w:tcPr>
          <w:p w:rsidR="00F73A5F" w:rsidRPr="00130BEB" w:rsidRDefault="006A3E5A">
            <w:r w:rsidRPr="00130BEB">
              <w:t>п. 4 Таблиці 1 Додатку 3</w:t>
            </w:r>
          </w:p>
        </w:tc>
      </w:tr>
      <w:tr w:rsidR="00370133" w:rsidRPr="00130BEB" w:rsidTr="00150A37">
        <w:trPr>
          <w:trHeight w:val="318"/>
        </w:trPr>
        <w:tc>
          <w:tcPr>
            <w:tcW w:w="7262" w:type="dxa"/>
            <w:tcMar>
              <w:top w:w="100" w:type="dxa"/>
              <w:left w:w="100" w:type="dxa"/>
              <w:bottom w:w="100" w:type="dxa"/>
              <w:right w:w="100" w:type="dxa"/>
            </w:tcMar>
          </w:tcPr>
          <w:p w:rsidR="00370133" w:rsidRPr="00130BEB" w:rsidRDefault="006A3E5A">
            <w:pPr>
              <w:rPr>
                <w:bCs/>
              </w:rPr>
            </w:pPr>
            <w:r w:rsidRPr="00130BEB">
              <w:rPr>
                <w:bCs/>
              </w:rPr>
              <w:t>2.5</w:t>
            </w:r>
            <w:r w:rsidR="005B6E07" w:rsidRPr="00130BEB">
              <w:rPr>
                <w:bCs/>
              </w:rPr>
              <w:t>. Наявність атестованих фахівців на виробництво газозварювальних робіт</w:t>
            </w:r>
          </w:p>
        </w:tc>
        <w:tc>
          <w:tcPr>
            <w:tcW w:w="3288" w:type="dxa"/>
            <w:gridSpan w:val="3"/>
          </w:tcPr>
          <w:p w:rsidR="00370133" w:rsidRPr="00130BEB" w:rsidRDefault="006A3E5A">
            <w:r w:rsidRPr="00130BEB">
              <w:t>п. 5</w:t>
            </w:r>
            <w:r w:rsidR="005B6E07" w:rsidRPr="00130BEB">
              <w:t xml:space="preserve"> Таблиці 1 Додатку 3</w:t>
            </w:r>
          </w:p>
        </w:tc>
      </w:tr>
      <w:tr w:rsidR="00370133" w:rsidRPr="00130BEB" w:rsidTr="00150A37">
        <w:trPr>
          <w:trHeight w:val="318"/>
        </w:trPr>
        <w:tc>
          <w:tcPr>
            <w:tcW w:w="7262" w:type="dxa"/>
            <w:tcMar>
              <w:top w:w="100" w:type="dxa"/>
              <w:left w:w="100" w:type="dxa"/>
              <w:bottom w:w="100" w:type="dxa"/>
              <w:right w:w="100" w:type="dxa"/>
            </w:tcMar>
          </w:tcPr>
          <w:p w:rsidR="00370133" w:rsidRPr="00130BEB" w:rsidRDefault="006A3E5A">
            <w:pPr>
              <w:rPr>
                <w:bCs/>
              </w:rPr>
            </w:pPr>
            <w:r w:rsidRPr="00130BEB">
              <w:rPr>
                <w:bCs/>
              </w:rPr>
              <w:t>2.6</w:t>
            </w:r>
            <w:r w:rsidR="005B6E07" w:rsidRPr="00130BEB">
              <w:rPr>
                <w:bCs/>
              </w:rPr>
              <w:t>.</w:t>
            </w:r>
            <w:r w:rsidR="00E7714D" w:rsidRPr="00130BEB">
              <w:rPr>
                <w:bCs/>
              </w:rPr>
              <w:t xml:space="preserve"> Наявність у персоналу підприємства посвідчення з ОП третьої групи електробезпеки</w:t>
            </w:r>
          </w:p>
        </w:tc>
        <w:tc>
          <w:tcPr>
            <w:tcW w:w="3288" w:type="dxa"/>
            <w:gridSpan w:val="3"/>
          </w:tcPr>
          <w:p w:rsidR="00370133" w:rsidRPr="00130BEB" w:rsidRDefault="006A3E5A">
            <w:r w:rsidRPr="00130BEB">
              <w:t>п. 6</w:t>
            </w:r>
            <w:r w:rsidR="00E7714D" w:rsidRPr="00130BEB">
              <w:t xml:space="preserve"> Таблиці 1 Додатку 3</w:t>
            </w:r>
          </w:p>
        </w:tc>
      </w:tr>
      <w:tr w:rsidR="00370133" w:rsidRPr="00130BEB" w:rsidTr="00150A37">
        <w:trPr>
          <w:trHeight w:val="318"/>
        </w:trPr>
        <w:tc>
          <w:tcPr>
            <w:tcW w:w="7262" w:type="dxa"/>
            <w:tcMar>
              <w:top w:w="100" w:type="dxa"/>
              <w:left w:w="100" w:type="dxa"/>
              <w:bottom w:w="100" w:type="dxa"/>
              <w:right w:w="100" w:type="dxa"/>
            </w:tcMar>
          </w:tcPr>
          <w:p w:rsidR="00E7714D" w:rsidRPr="00130BEB" w:rsidRDefault="006A3E5A" w:rsidP="00E7714D">
            <w:pPr>
              <w:rPr>
                <w:bCs/>
              </w:rPr>
            </w:pPr>
            <w:r w:rsidRPr="00130BEB">
              <w:rPr>
                <w:bCs/>
              </w:rPr>
              <w:t>2.7</w:t>
            </w:r>
            <w:r w:rsidR="005B6E07" w:rsidRPr="00130BEB">
              <w:rPr>
                <w:bCs/>
              </w:rPr>
              <w:t>.</w:t>
            </w:r>
            <w:r w:rsidR="00E7714D" w:rsidRPr="00130BEB">
              <w:t xml:space="preserve"> </w:t>
            </w:r>
            <w:r w:rsidR="00E7714D" w:rsidRPr="00130BEB">
              <w:rPr>
                <w:bCs/>
              </w:rPr>
              <w:t>Персоналу Виконавця мати посвідчення з охорони праці:</w:t>
            </w:r>
          </w:p>
          <w:p w:rsidR="00E7714D" w:rsidRPr="00130BEB" w:rsidRDefault="00E7714D" w:rsidP="00E7714D">
            <w:pPr>
              <w:rPr>
                <w:bCs/>
              </w:rPr>
            </w:pPr>
            <w:r w:rsidRPr="00130BEB">
              <w:rPr>
                <w:bCs/>
              </w:rPr>
              <w:t>• посвідчення по загальному курсу ОП;</w:t>
            </w:r>
          </w:p>
          <w:p w:rsidR="00E7714D" w:rsidRPr="00130BEB" w:rsidRDefault="00E7714D" w:rsidP="00E7714D">
            <w:pPr>
              <w:rPr>
                <w:bCs/>
              </w:rPr>
            </w:pPr>
            <w:r w:rsidRPr="00130BEB">
              <w:rPr>
                <w:bCs/>
              </w:rPr>
              <w:t>• посвідчення з ОП при роботі на висоті;</w:t>
            </w:r>
          </w:p>
          <w:p w:rsidR="00E7714D" w:rsidRPr="00130BEB" w:rsidRDefault="00E7714D" w:rsidP="00E7714D">
            <w:pPr>
              <w:rPr>
                <w:bCs/>
              </w:rPr>
            </w:pPr>
            <w:r w:rsidRPr="00130BEB">
              <w:rPr>
                <w:bCs/>
              </w:rPr>
              <w:t>• посвідчення з ОП «Правила будови і безпечної експлуатації фреонових холодильних установок»;</w:t>
            </w:r>
          </w:p>
          <w:p w:rsidR="00370133" w:rsidRPr="00130BEB" w:rsidRDefault="00E7714D" w:rsidP="00E7714D">
            <w:pPr>
              <w:rPr>
                <w:bCs/>
              </w:rPr>
            </w:pPr>
            <w:r w:rsidRPr="00130BEB">
              <w:rPr>
                <w:bCs/>
              </w:rPr>
              <w:t>• посвідчення з ОП «Правил охорони праці під час експлуатації обладнання, що працює  під тиском».</w:t>
            </w:r>
          </w:p>
        </w:tc>
        <w:tc>
          <w:tcPr>
            <w:tcW w:w="3288" w:type="dxa"/>
            <w:gridSpan w:val="3"/>
          </w:tcPr>
          <w:p w:rsidR="00E7714D" w:rsidRPr="00130BEB" w:rsidRDefault="00E7714D"/>
          <w:p w:rsidR="00E7714D" w:rsidRPr="00130BEB" w:rsidRDefault="00E7714D"/>
          <w:p w:rsidR="00E7714D" w:rsidRPr="00130BEB" w:rsidRDefault="00E7714D"/>
          <w:p w:rsidR="00370133" w:rsidRPr="00130BEB" w:rsidRDefault="006A3E5A">
            <w:r w:rsidRPr="00130BEB">
              <w:t>п. 7</w:t>
            </w:r>
            <w:r w:rsidR="00E7714D" w:rsidRPr="00130BEB">
              <w:t xml:space="preserve"> Таблиці 1 Додатку 3</w:t>
            </w:r>
          </w:p>
        </w:tc>
      </w:tr>
      <w:tr w:rsidR="005B44DA" w:rsidRPr="00130BEB" w:rsidTr="00150A37">
        <w:trPr>
          <w:trHeight w:val="575"/>
        </w:trPr>
        <w:tc>
          <w:tcPr>
            <w:tcW w:w="10550" w:type="dxa"/>
            <w:gridSpan w:val="4"/>
            <w:tcMar>
              <w:top w:w="100" w:type="dxa"/>
              <w:left w:w="100" w:type="dxa"/>
              <w:bottom w:w="100" w:type="dxa"/>
              <w:right w:w="100" w:type="dxa"/>
            </w:tcMar>
          </w:tcPr>
          <w:p w:rsidR="005B44DA" w:rsidRPr="00130BEB" w:rsidRDefault="005B44DA" w:rsidP="00150A37">
            <w:pPr>
              <w:tabs>
                <w:tab w:val="left" w:pos="10513"/>
              </w:tabs>
              <w:ind w:left="42" w:right="141" w:firstLine="384"/>
              <w:jc w:val="both"/>
              <w:rPr>
                <w:color w:val="000000"/>
              </w:rPr>
            </w:pPr>
            <w:r w:rsidRPr="00130BE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44DA" w:rsidRPr="00130BEB" w:rsidRDefault="005B44DA" w:rsidP="00150A37">
            <w:pPr>
              <w:tabs>
                <w:tab w:val="left" w:pos="10513"/>
              </w:tabs>
              <w:ind w:left="42" w:firstLine="384"/>
              <w:jc w:val="both"/>
              <w:rPr>
                <w:sz w:val="10"/>
                <w:szCs w:val="10"/>
              </w:rPr>
            </w:pPr>
          </w:p>
          <w:p w:rsidR="005B44DA" w:rsidRPr="00130BEB" w:rsidRDefault="005B44DA" w:rsidP="00150A37">
            <w:pPr>
              <w:tabs>
                <w:tab w:val="left" w:pos="10513"/>
              </w:tabs>
              <w:ind w:left="42" w:firstLine="384"/>
              <w:jc w:val="both"/>
              <w:rPr>
                <w:i/>
              </w:rPr>
            </w:pPr>
            <w:r w:rsidRPr="00130BEB">
              <w:rPr>
                <w:vertAlign w:val="superscript"/>
              </w:rPr>
              <w:t>**</w:t>
            </w:r>
            <w:r w:rsidRPr="00130BEB">
              <w:rPr>
                <w:i/>
              </w:rPr>
              <w:t xml:space="preserve"> у разі проведення багатолотової закупівлі – подається по кожному лоту окремо.</w:t>
            </w:r>
          </w:p>
        </w:tc>
      </w:tr>
      <w:tr w:rsidR="005B44DA" w:rsidRPr="00130BEB" w:rsidTr="00150A37">
        <w:trPr>
          <w:trHeight w:val="440"/>
        </w:trPr>
        <w:tc>
          <w:tcPr>
            <w:tcW w:w="10550" w:type="dxa"/>
            <w:gridSpan w:val="4"/>
            <w:tcMar>
              <w:top w:w="100" w:type="dxa"/>
              <w:left w:w="100" w:type="dxa"/>
              <w:bottom w:w="100" w:type="dxa"/>
              <w:right w:w="100" w:type="dxa"/>
            </w:tcMar>
          </w:tcPr>
          <w:p w:rsidR="005B44DA" w:rsidRPr="00130BEB" w:rsidRDefault="005B44DA" w:rsidP="00150A37">
            <w:pPr>
              <w:tabs>
                <w:tab w:val="left" w:pos="284"/>
              </w:tabs>
              <w:ind w:firstLine="325"/>
              <w:jc w:val="both"/>
              <w:rPr>
                <w:bCs/>
              </w:rPr>
            </w:pPr>
            <w:r w:rsidRPr="00130BEB">
              <w:rPr>
                <w:bCs/>
              </w:rPr>
              <w:t xml:space="preserve">3. Інформація  для підтвердження відсутності підстав для відхилення учасника відповідно до  </w:t>
            </w:r>
            <w:r w:rsidRPr="00130BEB">
              <w:rPr>
                <w:bCs/>
              </w:rPr>
              <w:lastRenderedPageBreak/>
              <w:t>вимог, визначених в статті 17 Закону</w:t>
            </w:r>
          </w:p>
        </w:tc>
      </w:tr>
      <w:tr w:rsidR="005B44DA" w:rsidRPr="00130BEB" w:rsidTr="00150A37">
        <w:trPr>
          <w:trHeight w:val="488"/>
        </w:trPr>
        <w:tc>
          <w:tcPr>
            <w:tcW w:w="7371" w:type="dxa"/>
            <w:gridSpan w:val="2"/>
            <w:tcMar>
              <w:top w:w="100" w:type="dxa"/>
              <w:left w:w="100" w:type="dxa"/>
              <w:bottom w:w="100" w:type="dxa"/>
              <w:right w:w="100" w:type="dxa"/>
            </w:tcMar>
          </w:tcPr>
          <w:p w:rsidR="005B44DA" w:rsidRPr="00130BEB" w:rsidRDefault="005B44DA" w:rsidP="00150A37">
            <w:pPr>
              <w:jc w:val="both"/>
              <w:rPr>
                <w:bCs/>
                <w:color w:val="000000"/>
              </w:rPr>
            </w:pPr>
            <w:r w:rsidRPr="00130BEB">
              <w:rPr>
                <w:bCs/>
              </w:rPr>
              <w:lastRenderedPageBreak/>
              <w:t xml:space="preserve"> 3.1. Шляхом самостійного декларування відсутності таких підстав в електронній системі закупівель під час подання тендерної пропозиції</w:t>
            </w:r>
          </w:p>
        </w:tc>
        <w:tc>
          <w:tcPr>
            <w:tcW w:w="3179" w:type="dxa"/>
            <w:gridSpan w:val="2"/>
            <w:tcMar>
              <w:top w:w="100" w:type="dxa"/>
              <w:left w:w="100" w:type="dxa"/>
              <w:bottom w:w="100" w:type="dxa"/>
              <w:right w:w="100" w:type="dxa"/>
            </w:tcMar>
          </w:tcPr>
          <w:p w:rsidR="005B44DA" w:rsidRPr="00130BEB" w:rsidRDefault="005B44DA" w:rsidP="00150A37">
            <w:pPr>
              <w:widowControl w:val="0"/>
              <w:rPr>
                <w:bCs/>
                <w:color w:val="000000"/>
              </w:rPr>
            </w:pPr>
            <w:r w:rsidRPr="00130BEB">
              <w:rPr>
                <w:bCs/>
              </w:rPr>
              <w:t xml:space="preserve">Додаток 4 </w:t>
            </w:r>
          </w:p>
        </w:tc>
      </w:tr>
      <w:tr w:rsidR="005B44DA" w:rsidRPr="00130BEB" w:rsidTr="00150A37">
        <w:trPr>
          <w:trHeight w:val="488"/>
        </w:trPr>
        <w:tc>
          <w:tcPr>
            <w:tcW w:w="7371" w:type="dxa"/>
            <w:gridSpan w:val="2"/>
            <w:tcMar>
              <w:top w:w="100" w:type="dxa"/>
              <w:left w:w="100" w:type="dxa"/>
              <w:bottom w:w="100" w:type="dxa"/>
              <w:right w:w="100" w:type="dxa"/>
            </w:tcMar>
          </w:tcPr>
          <w:p w:rsidR="005B44DA" w:rsidRPr="00130BEB" w:rsidRDefault="005B44DA" w:rsidP="00150A37">
            <w:pPr>
              <w:jc w:val="both"/>
              <w:rPr>
                <w:bCs/>
              </w:rPr>
            </w:pPr>
            <w:r w:rsidRPr="00130BEB">
              <w:rPr>
                <w:bCs/>
              </w:rPr>
              <w:t>3.2. Перелік документів та інформації  для підтвердження відповідності переможця вимогам</w:t>
            </w:r>
          </w:p>
        </w:tc>
        <w:tc>
          <w:tcPr>
            <w:tcW w:w="3179" w:type="dxa"/>
            <w:gridSpan w:val="2"/>
            <w:tcMar>
              <w:top w:w="100" w:type="dxa"/>
              <w:left w:w="100" w:type="dxa"/>
              <w:bottom w:w="100" w:type="dxa"/>
              <w:right w:w="100" w:type="dxa"/>
            </w:tcMar>
          </w:tcPr>
          <w:p w:rsidR="005B44DA" w:rsidRPr="00130BEB" w:rsidRDefault="005B44DA" w:rsidP="00150A37">
            <w:pPr>
              <w:widowControl w:val="0"/>
              <w:rPr>
                <w:bCs/>
              </w:rPr>
            </w:pPr>
            <w:r w:rsidRPr="00130BEB">
              <w:rPr>
                <w:bCs/>
              </w:rPr>
              <w:t>Додаток 5</w:t>
            </w:r>
          </w:p>
        </w:tc>
      </w:tr>
      <w:tr w:rsidR="005B44DA" w:rsidRPr="00130BEB" w:rsidTr="00150A37">
        <w:trPr>
          <w:trHeight w:val="318"/>
        </w:trPr>
        <w:tc>
          <w:tcPr>
            <w:tcW w:w="7404" w:type="dxa"/>
            <w:gridSpan w:val="3"/>
            <w:tcMar>
              <w:top w:w="100" w:type="dxa"/>
              <w:left w:w="100" w:type="dxa"/>
              <w:bottom w:w="100" w:type="dxa"/>
              <w:right w:w="100" w:type="dxa"/>
            </w:tcMar>
          </w:tcPr>
          <w:p w:rsidR="005B44DA" w:rsidRPr="00130BEB" w:rsidRDefault="005B44DA" w:rsidP="00150A37">
            <w:pPr>
              <w:widowControl w:val="0"/>
              <w:jc w:val="both"/>
              <w:rPr>
                <w:bCs/>
              </w:rPr>
            </w:pPr>
            <w:r w:rsidRPr="00130BEB">
              <w:rPr>
                <w:bCs/>
              </w:rPr>
              <w:t>3.3. Інформація про відсутність підстав, передбачених пунктами 3,5, 6 та 12 частини першої та частиною другою статті 17 Закону, надається учасником у складі тендерної пропозиції у вигляді довідки (довідок) у довільній формі або відповідно до наведеного у тендерної документації листа-гарантії.</w:t>
            </w:r>
          </w:p>
        </w:tc>
        <w:tc>
          <w:tcPr>
            <w:tcW w:w="3146" w:type="dxa"/>
          </w:tcPr>
          <w:p w:rsidR="005B44DA" w:rsidRPr="00130BEB" w:rsidRDefault="005B44DA" w:rsidP="00150A37">
            <w:pPr>
              <w:widowControl w:val="0"/>
              <w:jc w:val="both"/>
              <w:rPr>
                <w:bCs/>
              </w:rPr>
            </w:pPr>
            <w:r w:rsidRPr="00130BEB">
              <w:rPr>
                <w:bCs/>
              </w:rPr>
              <w:t>Додатку 7</w:t>
            </w:r>
          </w:p>
        </w:tc>
      </w:tr>
      <w:tr w:rsidR="005B44DA" w:rsidRPr="00130BEB" w:rsidTr="00150A37">
        <w:trPr>
          <w:trHeight w:val="202"/>
        </w:trPr>
        <w:tc>
          <w:tcPr>
            <w:tcW w:w="10550" w:type="dxa"/>
            <w:gridSpan w:val="4"/>
            <w:tcMar>
              <w:top w:w="100" w:type="dxa"/>
              <w:left w:w="100" w:type="dxa"/>
              <w:bottom w:w="100" w:type="dxa"/>
              <w:right w:w="100" w:type="dxa"/>
            </w:tcMar>
          </w:tcPr>
          <w:p w:rsidR="005B44DA" w:rsidRPr="00130BEB" w:rsidRDefault="005B44DA" w:rsidP="00150A37">
            <w:pPr>
              <w:widowControl w:val="0"/>
              <w:rPr>
                <w:bCs/>
              </w:rPr>
            </w:pPr>
            <w:r w:rsidRPr="00130BEB">
              <w:rPr>
                <w:bCs/>
              </w:rPr>
              <w:t>4. Документи та інформація</w:t>
            </w:r>
          </w:p>
        </w:tc>
      </w:tr>
      <w:tr w:rsidR="005B44DA" w:rsidRPr="00130BEB" w:rsidTr="00150A37">
        <w:trPr>
          <w:trHeight w:val="343"/>
        </w:trPr>
        <w:tc>
          <w:tcPr>
            <w:tcW w:w="7371" w:type="dxa"/>
            <w:gridSpan w:val="2"/>
            <w:tcMar>
              <w:top w:w="100" w:type="dxa"/>
              <w:left w:w="100" w:type="dxa"/>
              <w:bottom w:w="100" w:type="dxa"/>
              <w:right w:w="100" w:type="dxa"/>
            </w:tcMar>
          </w:tcPr>
          <w:p w:rsidR="005B44DA" w:rsidRPr="00130BEB" w:rsidRDefault="005B44DA" w:rsidP="00150A37">
            <w:pPr>
              <w:jc w:val="both"/>
              <w:rPr>
                <w:bCs/>
              </w:rPr>
            </w:pPr>
            <w:r w:rsidRPr="00130BEB">
              <w:rPr>
                <w:bCs/>
              </w:rPr>
              <w:t xml:space="preserve">4.1. Форма тендерної пропозиції </w:t>
            </w:r>
          </w:p>
        </w:tc>
        <w:tc>
          <w:tcPr>
            <w:tcW w:w="3179" w:type="dxa"/>
            <w:gridSpan w:val="2"/>
            <w:tcMar>
              <w:top w:w="100" w:type="dxa"/>
              <w:left w:w="100" w:type="dxa"/>
              <w:bottom w:w="100" w:type="dxa"/>
              <w:right w:w="100" w:type="dxa"/>
            </w:tcMar>
          </w:tcPr>
          <w:p w:rsidR="005B44DA" w:rsidRPr="00130BEB" w:rsidRDefault="005B44DA" w:rsidP="00150A37">
            <w:pPr>
              <w:widowControl w:val="0"/>
              <w:rPr>
                <w:bCs/>
              </w:rPr>
            </w:pPr>
            <w:r w:rsidRPr="00130BEB">
              <w:rPr>
                <w:bCs/>
              </w:rPr>
              <w:t>Додаток 6</w:t>
            </w:r>
          </w:p>
        </w:tc>
      </w:tr>
      <w:tr w:rsidR="005B44DA" w:rsidRPr="00130BEB" w:rsidTr="00150A37">
        <w:trPr>
          <w:trHeight w:val="347"/>
        </w:trPr>
        <w:tc>
          <w:tcPr>
            <w:tcW w:w="7371" w:type="dxa"/>
            <w:gridSpan w:val="2"/>
            <w:tcMar>
              <w:top w:w="100" w:type="dxa"/>
              <w:left w:w="100" w:type="dxa"/>
              <w:bottom w:w="100" w:type="dxa"/>
              <w:right w:w="100" w:type="dxa"/>
            </w:tcMar>
          </w:tcPr>
          <w:p w:rsidR="005B44DA" w:rsidRPr="00130BEB" w:rsidRDefault="005B44DA" w:rsidP="00150A37">
            <w:pPr>
              <w:jc w:val="both"/>
              <w:rPr>
                <w:bCs/>
              </w:rPr>
            </w:pPr>
            <w:r w:rsidRPr="00130BEB">
              <w:rPr>
                <w:bCs/>
              </w:rPr>
              <w:t>4.2. Лист-згода в довільній формі з проектом договору</w:t>
            </w:r>
          </w:p>
        </w:tc>
        <w:tc>
          <w:tcPr>
            <w:tcW w:w="3179" w:type="dxa"/>
            <w:gridSpan w:val="2"/>
            <w:tcMar>
              <w:top w:w="100" w:type="dxa"/>
              <w:left w:w="100" w:type="dxa"/>
              <w:bottom w:w="100" w:type="dxa"/>
              <w:right w:w="100" w:type="dxa"/>
            </w:tcMar>
          </w:tcPr>
          <w:p w:rsidR="005B44DA" w:rsidRPr="00130BEB" w:rsidRDefault="005B44DA" w:rsidP="00150A37">
            <w:pPr>
              <w:widowControl w:val="0"/>
              <w:rPr>
                <w:bCs/>
              </w:rPr>
            </w:pPr>
            <w:r w:rsidRPr="00130BEB">
              <w:rPr>
                <w:bCs/>
              </w:rPr>
              <w:t>Додаток 8</w:t>
            </w:r>
          </w:p>
        </w:tc>
      </w:tr>
      <w:tr w:rsidR="005B44DA" w:rsidRPr="00130BEB" w:rsidTr="00150A37">
        <w:trPr>
          <w:trHeight w:val="490"/>
        </w:trPr>
        <w:tc>
          <w:tcPr>
            <w:tcW w:w="10550" w:type="dxa"/>
            <w:gridSpan w:val="4"/>
            <w:tcMar>
              <w:top w:w="100" w:type="dxa"/>
              <w:left w:w="100" w:type="dxa"/>
              <w:bottom w:w="100" w:type="dxa"/>
              <w:right w:w="100" w:type="dxa"/>
            </w:tcMar>
          </w:tcPr>
          <w:p w:rsidR="005B44DA" w:rsidRPr="00130BEB" w:rsidRDefault="005B44DA" w:rsidP="00150A37">
            <w:pPr>
              <w:spacing w:line="216" w:lineRule="auto"/>
              <w:jc w:val="both"/>
              <w:rPr>
                <w:bCs/>
              </w:rPr>
            </w:pPr>
            <w:r w:rsidRPr="00130BEB">
              <w:rPr>
                <w:bCs/>
              </w:rPr>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5B44DA" w:rsidRPr="00130BEB" w:rsidTr="00150A37">
        <w:trPr>
          <w:trHeight w:val="1476"/>
        </w:trPr>
        <w:tc>
          <w:tcPr>
            <w:tcW w:w="7262" w:type="dxa"/>
            <w:tcMar>
              <w:top w:w="100" w:type="dxa"/>
              <w:left w:w="100" w:type="dxa"/>
              <w:bottom w:w="100" w:type="dxa"/>
              <w:right w:w="100" w:type="dxa"/>
            </w:tcMar>
          </w:tcPr>
          <w:p w:rsidR="005B44DA" w:rsidRPr="00130BEB" w:rsidRDefault="005B44DA" w:rsidP="00150A37">
            <w:pPr>
              <w:jc w:val="both"/>
              <w:rPr>
                <w:bCs/>
                <w:sz w:val="23"/>
                <w:szCs w:val="23"/>
              </w:rPr>
            </w:pPr>
            <w:r w:rsidRPr="00130BEB">
              <w:rPr>
                <w:bCs/>
                <w:sz w:val="23"/>
                <w:szCs w:val="23"/>
              </w:rPr>
              <w:t>5.1. Для посадової особи або представника учасника процедури закупівлі: виписка з протоколу (протокол)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tc>
        <w:tc>
          <w:tcPr>
            <w:tcW w:w="3288" w:type="dxa"/>
            <w:gridSpan w:val="3"/>
            <w:tcMar>
              <w:top w:w="100" w:type="dxa"/>
              <w:left w:w="100" w:type="dxa"/>
              <w:bottom w:w="100" w:type="dxa"/>
              <w:right w:w="100" w:type="dxa"/>
            </w:tcMar>
          </w:tcPr>
          <w:p w:rsidR="005B44DA" w:rsidRPr="00130BEB" w:rsidRDefault="005B44DA" w:rsidP="00150A37">
            <w:pPr>
              <w:widowControl w:val="0"/>
              <w:rPr>
                <w:bCs/>
              </w:rPr>
            </w:pPr>
            <w:r w:rsidRPr="00130BEB">
              <w:rPr>
                <w:bCs/>
              </w:rPr>
              <w:t>Пункт 1 розділу ІІІ тендерної документації</w:t>
            </w:r>
          </w:p>
        </w:tc>
      </w:tr>
      <w:tr w:rsidR="005B44DA" w:rsidRPr="00130BEB" w:rsidTr="00150A37">
        <w:tc>
          <w:tcPr>
            <w:tcW w:w="7262" w:type="dxa"/>
            <w:tcMar>
              <w:top w:w="100" w:type="dxa"/>
              <w:left w:w="100" w:type="dxa"/>
              <w:bottom w:w="100" w:type="dxa"/>
              <w:right w:w="100" w:type="dxa"/>
            </w:tcMar>
          </w:tcPr>
          <w:p w:rsidR="005B44DA" w:rsidRPr="00130BEB" w:rsidRDefault="005B44DA" w:rsidP="00150A37">
            <w:pPr>
              <w:ind w:left="42" w:right="88"/>
              <w:jc w:val="both"/>
              <w:rPr>
                <w:bCs/>
              </w:rPr>
            </w:pPr>
            <w:r w:rsidRPr="00130BEB">
              <w:rPr>
                <w:bCs/>
              </w:rPr>
              <w:t>5.2. У разі, якщо тендерна пропозиція подається учасником - фізичною особою чи фізичною особою-підприємцем:</w:t>
            </w:r>
          </w:p>
          <w:p w:rsidR="005B44DA" w:rsidRPr="00130BEB" w:rsidRDefault="005B44DA" w:rsidP="00150A37">
            <w:pPr>
              <w:ind w:right="88" w:firstLine="184"/>
              <w:jc w:val="both"/>
              <w:rPr>
                <w:bCs/>
              </w:rPr>
            </w:pPr>
            <w:r w:rsidRPr="00130BEB">
              <w:rPr>
                <w:bCs/>
              </w:rPr>
              <w:t>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tc>
        <w:tc>
          <w:tcPr>
            <w:tcW w:w="3288" w:type="dxa"/>
            <w:gridSpan w:val="3"/>
            <w:tcMar>
              <w:top w:w="100" w:type="dxa"/>
              <w:left w:w="100" w:type="dxa"/>
              <w:bottom w:w="100" w:type="dxa"/>
              <w:right w:w="100" w:type="dxa"/>
            </w:tcMar>
          </w:tcPr>
          <w:p w:rsidR="005B44DA" w:rsidRPr="00130BEB" w:rsidRDefault="005B44DA" w:rsidP="00150A37">
            <w:pPr>
              <w:widowControl w:val="0"/>
              <w:rPr>
                <w:bCs/>
              </w:rPr>
            </w:pPr>
            <w:r w:rsidRPr="00130BEB">
              <w:rPr>
                <w:bCs/>
              </w:rPr>
              <w:t>Пункт 1 розділу ІІІ тендерної документації</w:t>
            </w:r>
          </w:p>
        </w:tc>
      </w:tr>
      <w:tr w:rsidR="005B44DA" w:rsidRPr="00130BEB" w:rsidTr="00150A37">
        <w:trPr>
          <w:trHeight w:val="4420"/>
        </w:trPr>
        <w:tc>
          <w:tcPr>
            <w:tcW w:w="7262" w:type="dxa"/>
            <w:tcMar>
              <w:top w:w="100" w:type="dxa"/>
              <w:left w:w="100" w:type="dxa"/>
              <w:bottom w:w="100" w:type="dxa"/>
              <w:right w:w="100" w:type="dxa"/>
            </w:tcMar>
          </w:tcPr>
          <w:p w:rsidR="005B44DA" w:rsidRPr="00130BEB" w:rsidRDefault="005B44DA" w:rsidP="00150A37">
            <w:pPr>
              <w:jc w:val="both"/>
              <w:rPr>
                <w:bCs/>
              </w:rPr>
            </w:pPr>
            <w:r w:rsidRPr="00130BEB">
              <w:rPr>
                <w:bCs/>
              </w:rPr>
              <w:lastRenderedPageBreak/>
              <w:t>5.3. У разі, якщо тендерна пропозиція подається учасником об'єднанням учасників, до яких належать:</w:t>
            </w:r>
          </w:p>
          <w:p w:rsidR="005B44DA" w:rsidRPr="00130BEB" w:rsidRDefault="005B44DA" w:rsidP="0058275B">
            <w:pPr>
              <w:widowControl w:val="0"/>
              <w:numPr>
                <w:ilvl w:val="0"/>
                <w:numId w:val="2"/>
              </w:numPr>
              <w:tabs>
                <w:tab w:val="left" w:pos="467"/>
                <w:tab w:val="left" w:pos="6182"/>
              </w:tabs>
              <w:ind w:left="0" w:firstLine="184"/>
              <w:jc w:val="both"/>
              <w:rPr>
                <w:bCs/>
              </w:rPr>
            </w:pPr>
            <w:r w:rsidRPr="00130BEB">
              <w:rPr>
                <w:bCs/>
              </w:rPr>
              <w:t xml:space="preserve">окрема юридична особа, створена шляхом об’єднання юридичних осіб - резидентів; </w:t>
            </w:r>
          </w:p>
          <w:p w:rsidR="005B44DA" w:rsidRPr="00130BEB" w:rsidRDefault="005B44DA" w:rsidP="0058275B">
            <w:pPr>
              <w:widowControl w:val="0"/>
              <w:numPr>
                <w:ilvl w:val="0"/>
                <w:numId w:val="2"/>
              </w:numPr>
              <w:tabs>
                <w:tab w:val="left" w:pos="467"/>
                <w:tab w:val="left" w:pos="6182"/>
              </w:tabs>
              <w:ind w:left="0" w:firstLine="184"/>
              <w:jc w:val="both"/>
              <w:rPr>
                <w:bCs/>
              </w:rPr>
            </w:pPr>
            <w:r w:rsidRPr="00130BEB">
              <w:rPr>
                <w:bCs/>
              </w:rPr>
              <w:t xml:space="preserve">окрема юридична особа, створена шляхом об’єднання юридичних осіб (резидентів та нерезидентів); </w:t>
            </w:r>
          </w:p>
          <w:p w:rsidR="005B44DA" w:rsidRPr="00130BEB" w:rsidRDefault="005B44DA" w:rsidP="0058275B">
            <w:pPr>
              <w:widowControl w:val="0"/>
              <w:numPr>
                <w:ilvl w:val="0"/>
                <w:numId w:val="2"/>
              </w:numPr>
              <w:tabs>
                <w:tab w:val="left" w:pos="467"/>
                <w:tab w:val="left" w:pos="6182"/>
              </w:tabs>
              <w:ind w:left="0" w:firstLine="184"/>
              <w:jc w:val="both"/>
              <w:rPr>
                <w:bCs/>
              </w:rPr>
            </w:pPr>
            <w:r w:rsidRPr="00130BEB">
              <w:rPr>
                <w:bCs/>
              </w:rPr>
              <w:t>об’єднання юридичних осіб - нерезидентів із створенням або без створення окремої юридичної особи</w:t>
            </w:r>
          </w:p>
          <w:p w:rsidR="005B44DA" w:rsidRPr="00130BEB" w:rsidRDefault="005B44DA" w:rsidP="00150A37">
            <w:pPr>
              <w:tabs>
                <w:tab w:val="left" w:pos="426"/>
              </w:tabs>
              <w:ind w:firstLine="184"/>
              <w:jc w:val="both"/>
              <w:rPr>
                <w:bCs/>
              </w:rPr>
            </w:pPr>
            <w:r w:rsidRPr="00130BEB">
              <w:rPr>
                <w:bCs/>
              </w:rPr>
              <w:t>до тендерної пропозиції обов'язково включається документ (документи) про створення такого об'єднання.</w:t>
            </w:r>
          </w:p>
          <w:p w:rsidR="005B44DA" w:rsidRPr="00130BEB" w:rsidRDefault="005B44DA" w:rsidP="00150A37">
            <w:pPr>
              <w:tabs>
                <w:tab w:val="left" w:pos="426"/>
              </w:tabs>
              <w:jc w:val="both"/>
              <w:rPr>
                <w:bCs/>
              </w:rPr>
            </w:pPr>
            <w:r w:rsidRPr="00130BEB">
              <w:rPr>
                <w:bCs/>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tc>
        <w:tc>
          <w:tcPr>
            <w:tcW w:w="3288" w:type="dxa"/>
            <w:gridSpan w:val="3"/>
            <w:tcMar>
              <w:top w:w="100" w:type="dxa"/>
              <w:left w:w="100" w:type="dxa"/>
              <w:bottom w:w="100" w:type="dxa"/>
              <w:right w:w="100" w:type="dxa"/>
            </w:tcMar>
          </w:tcPr>
          <w:p w:rsidR="005B44DA" w:rsidRPr="00130BEB" w:rsidRDefault="005B44DA" w:rsidP="00150A37">
            <w:pPr>
              <w:widowControl w:val="0"/>
              <w:rPr>
                <w:bCs/>
              </w:rPr>
            </w:pPr>
            <w:r w:rsidRPr="00130BEB">
              <w:rPr>
                <w:bCs/>
              </w:rPr>
              <w:t>Пункт 1 розділу ІІІ тендерної документації</w:t>
            </w:r>
          </w:p>
        </w:tc>
      </w:tr>
      <w:tr w:rsidR="005B44DA" w:rsidRPr="00130BEB" w:rsidTr="00150A37">
        <w:trPr>
          <w:trHeight w:val="317"/>
        </w:trPr>
        <w:tc>
          <w:tcPr>
            <w:tcW w:w="10550" w:type="dxa"/>
            <w:gridSpan w:val="4"/>
            <w:tcMar>
              <w:top w:w="100" w:type="dxa"/>
              <w:left w:w="100" w:type="dxa"/>
              <w:bottom w:w="100" w:type="dxa"/>
              <w:right w:w="100" w:type="dxa"/>
            </w:tcMar>
          </w:tcPr>
          <w:p w:rsidR="005B44DA" w:rsidRPr="00130BEB" w:rsidRDefault="005B44DA" w:rsidP="00150A37">
            <w:pPr>
              <w:jc w:val="both"/>
              <w:rPr>
                <w:bCs/>
              </w:rPr>
            </w:pPr>
            <w:r w:rsidRPr="00130BEB">
              <w:rPr>
                <w:bCs/>
              </w:rPr>
              <w:t xml:space="preserve">6. Інформація про підприємство від учасника </w:t>
            </w:r>
          </w:p>
        </w:tc>
      </w:tr>
      <w:tr w:rsidR="005B44DA" w:rsidRPr="00130BEB" w:rsidTr="00150A37">
        <w:trPr>
          <w:trHeight w:val="486"/>
        </w:trPr>
        <w:tc>
          <w:tcPr>
            <w:tcW w:w="10550" w:type="dxa"/>
            <w:gridSpan w:val="4"/>
            <w:tcMar>
              <w:top w:w="100" w:type="dxa"/>
              <w:left w:w="100" w:type="dxa"/>
              <w:bottom w:w="100" w:type="dxa"/>
              <w:right w:w="100" w:type="dxa"/>
            </w:tcMar>
          </w:tcPr>
          <w:p w:rsidR="005B44DA" w:rsidRPr="00130BEB" w:rsidRDefault="005B44DA" w:rsidP="00150A37">
            <w:pPr>
              <w:spacing w:line="216" w:lineRule="auto"/>
              <w:ind w:firstLine="71"/>
              <w:jc w:val="both"/>
              <w:rPr>
                <w:bCs/>
              </w:rPr>
            </w:pPr>
            <w:r w:rsidRPr="00130BEB">
              <w:rPr>
                <w:bCs/>
              </w:rPr>
              <w:t>6.1. В довільній формі на бланку підприємства (повна назва, юридична та фактична адреса,  керівництво,  контактні телефони, e-mail).</w:t>
            </w:r>
          </w:p>
        </w:tc>
      </w:tr>
      <w:tr w:rsidR="005B44DA" w:rsidRPr="00130BEB" w:rsidTr="00150A37">
        <w:trPr>
          <w:trHeight w:val="316"/>
        </w:trPr>
        <w:tc>
          <w:tcPr>
            <w:tcW w:w="10550" w:type="dxa"/>
            <w:gridSpan w:val="4"/>
            <w:tcMar>
              <w:top w:w="100" w:type="dxa"/>
              <w:left w:w="100" w:type="dxa"/>
              <w:bottom w:w="100" w:type="dxa"/>
              <w:right w:w="100" w:type="dxa"/>
            </w:tcMar>
          </w:tcPr>
          <w:p w:rsidR="005B44DA" w:rsidRPr="00130BEB" w:rsidRDefault="005B44DA" w:rsidP="00150A37">
            <w:pPr>
              <w:spacing w:line="216" w:lineRule="auto"/>
              <w:ind w:firstLine="71"/>
              <w:jc w:val="both"/>
              <w:rPr>
                <w:bCs/>
              </w:rPr>
            </w:pPr>
            <w:r w:rsidRPr="00130BEB">
              <w:rPr>
                <w:bCs/>
              </w:rPr>
              <w:t>6.2. Копію Статуту зі змінами та доповненнями (вимога для юридичних осіб)</w:t>
            </w:r>
          </w:p>
        </w:tc>
      </w:tr>
      <w:tr w:rsidR="005B44DA" w:rsidRPr="00130BEB" w:rsidTr="00150A37">
        <w:trPr>
          <w:trHeight w:val="338"/>
        </w:trPr>
        <w:tc>
          <w:tcPr>
            <w:tcW w:w="10550" w:type="dxa"/>
            <w:gridSpan w:val="4"/>
            <w:tcMar>
              <w:top w:w="100" w:type="dxa"/>
              <w:left w:w="100" w:type="dxa"/>
              <w:bottom w:w="100" w:type="dxa"/>
              <w:right w:w="100" w:type="dxa"/>
            </w:tcMar>
          </w:tcPr>
          <w:p w:rsidR="005B44DA" w:rsidRPr="00130BEB" w:rsidRDefault="005B44DA" w:rsidP="00150A37">
            <w:pPr>
              <w:spacing w:line="216" w:lineRule="auto"/>
              <w:ind w:firstLine="71"/>
              <w:jc w:val="both"/>
              <w:rPr>
                <w:bCs/>
              </w:rPr>
            </w:pPr>
            <w:r w:rsidRPr="00130BEB">
              <w:rPr>
                <w:bCs/>
              </w:rPr>
              <w:t>6.3. Копію свідоцтва платника ПДВ або копію витягу з реєстру платників ПДВ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5B44DA" w:rsidRPr="00130BEB" w:rsidTr="00150A37">
        <w:trPr>
          <w:trHeight w:val="525"/>
        </w:trPr>
        <w:tc>
          <w:tcPr>
            <w:tcW w:w="10550" w:type="dxa"/>
            <w:gridSpan w:val="4"/>
            <w:tcMar>
              <w:top w:w="100" w:type="dxa"/>
              <w:left w:w="100" w:type="dxa"/>
              <w:bottom w:w="100" w:type="dxa"/>
              <w:right w:w="100" w:type="dxa"/>
            </w:tcMar>
          </w:tcPr>
          <w:p w:rsidR="005B44DA" w:rsidRPr="00130BEB" w:rsidRDefault="005B44DA" w:rsidP="00150A37">
            <w:pPr>
              <w:jc w:val="both"/>
              <w:rPr>
                <w:bCs/>
              </w:rPr>
            </w:pPr>
            <w:r w:rsidRPr="00130BEB">
              <w:rPr>
                <w:bCs/>
              </w:rPr>
              <w:t xml:space="preserve">6.4. Витяг з Єдиного державного реєстру юридичних осіб, фізичних осіб - підприємців та громадських формувань, , в якому міститься:  </w:t>
            </w:r>
          </w:p>
          <w:p w:rsidR="005B44DA" w:rsidRPr="00130BEB" w:rsidRDefault="005B44DA" w:rsidP="00150A37">
            <w:pPr>
              <w:jc w:val="both"/>
              <w:rPr>
                <w:bCs/>
              </w:rPr>
            </w:pPr>
            <w:r w:rsidRPr="00130BEB">
              <w:rPr>
                <w:bCs/>
              </w:rPr>
              <w:t>1)</w:t>
            </w:r>
            <w:r w:rsidRPr="00130BEB">
              <w:rPr>
                <w:bCs/>
              </w:rPr>
              <w:tab/>
              <w:t>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бенефіціарного володіння; або інформація про відсутність кінцевого бенефіціарного власника юридичної особи, у тому числі кінцевого бенефіціарного власника її засновника (вимога для учасника – юридичної особи);</w:t>
            </w:r>
          </w:p>
          <w:p w:rsidR="005B44DA" w:rsidRPr="00130BEB" w:rsidRDefault="005B44DA" w:rsidP="00150A37">
            <w:pPr>
              <w:jc w:val="both"/>
              <w:rPr>
                <w:bCs/>
              </w:rPr>
            </w:pPr>
            <w:r w:rsidRPr="00130BEB">
              <w:rPr>
                <w:bCs/>
              </w:rPr>
              <w:t>2)</w:t>
            </w:r>
            <w:r w:rsidRPr="00130BEB">
              <w:rPr>
                <w:bCs/>
              </w:rPr>
              <w:tab/>
              <w:t>дані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 (вимога для учасника – юридичної особи).</w:t>
            </w:r>
          </w:p>
        </w:tc>
      </w:tr>
      <w:tr w:rsidR="005B44DA" w:rsidRPr="00130BEB" w:rsidTr="00150A37">
        <w:trPr>
          <w:trHeight w:val="311"/>
        </w:trPr>
        <w:tc>
          <w:tcPr>
            <w:tcW w:w="10550" w:type="dxa"/>
            <w:gridSpan w:val="4"/>
            <w:tcMar>
              <w:top w:w="100" w:type="dxa"/>
              <w:left w:w="100" w:type="dxa"/>
              <w:bottom w:w="100" w:type="dxa"/>
              <w:right w:w="100" w:type="dxa"/>
            </w:tcMar>
          </w:tcPr>
          <w:p w:rsidR="005B44DA" w:rsidRPr="00130BEB" w:rsidRDefault="005B44DA" w:rsidP="00150A37">
            <w:pPr>
              <w:widowControl w:val="0"/>
              <w:rPr>
                <w:bCs/>
              </w:rPr>
            </w:pPr>
            <w:r w:rsidRPr="00130BEB">
              <w:rPr>
                <w:bCs/>
              </w:rPr>
              <w:t>6.5.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 для фізичної особи - підприємця).</w:t>
            </w:r>
          </w:p>
        </w:tc>
      </w:tr>
      <w:tr w:rsidR="005B44DA" w:rsidRPr="00130BEB" w:rsidTr="00150A37">
        <w:trPr>
          <w:trHeight w:val="571"/>
        </w:trPr>
        <w:tc>
          <w:tcPr>
            <w:tcW w:w="10550" w:type="dxa"/>
            <w:gridSpan w:val="4"/>
            <w:tcMar>
              <w:top w:w="100" w:type="dxa"/>
              <w:left w:w="100" w:type="dxa"/>
              <w:bottom w:w="100" w:type="dxa"/>
              <w:right w:w="100" w:type="dxa"/>
            </w:tcMar>
          </w:tcPr>
          <w:p w:rsidR="005B44DA" w:rsidRPr="00130BEB" w:rsidRDefault="005B44DA" w:rsidP="00150A37">
            <w:pPr>
              <w:widowControl w:val="0"/>
              <w:rPr>
                <w:bCs/>
              </w:rPr>
            </w:pPr>
            <w:r w:rsidRPr="00130BEB">
              <w:rPr>
                <w:bCs/>
              </w:rPr>
              <w:t xml:space="preserve">6.6.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w:t>
            </w:r>
            <w:r w:rsidRPr="00130BEB">
              <w:rPr>
                <w:bCs/>
              </w:rPr>
              <w:lastRenderedPageBreak/>
              <w:t>підприємця)</w:t>
            </w:r>
          </w:p>
        </w:tc>
      </w:tr>
      <w:tr w:rsidR="005B44DA" w:rsidRPr="00130BEB" w:rsidTr="00150A37">
        <w:trPr>
          <w:trHeight w:val="525"/>
        </w:trPr>
        <w:tc>
          <w:tcPr>
            <w:tcW w:w="10550" w:type="dxa"/>
            <w:gridSpan w:val="4"/>
            <w:tcMar>
              <w:top w:w="100" w:type="dxa"/>
              <w:left w:w="100" w:type="dxa"/>
              <w:bottom w:w="100" w:type="dxa"/>
              <w:right w:w="100" w:type="dxa"/>
            </w:tcMar>
          </w:tcPr>
          <w:p w:rsidR="005B44DA" w:rsidRPr="00130BEB" w:rsidRDefault="005B44DA" w:rsidP="00150A37">
            <w:pPr>
              <w:jc w:val="both"/>
              <w:rPr>
                <w:bCs/>
              </w:rPr>
            </w:pPr>
            <w:r w:rsidRPr="00130BEB">
              <w:rPr>
                <w:bCs/>
              </w:rPr>
              <w:lastRenderedPageBreak/>
              <w:t>6.7.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особи);</w:t>
            </w:r>
          </w:p>
        </w:tc>
      </w:tr>
      <w:tr w:rsidR="005B44DA" w:rsidRPr="00130BEB" w:rsidTr="00150A37">
        <w:trPr>
          <w:trHeight w:val="318"/>
        </w:trPr>
        <w:tc>
          <w:tcPr>
            <w:tcW w:w="10550" w:type="dxa"/>
            <w:gridSpan w:val="4"/>
            <w:tcMar>
              <w:top w:w="100" w:type="dxa"/>
              <w:left w:w="100" w:type="dxa"/>
              <w:bottom w:w="100" w:type="dxa"/>
              <w:right w:w="100" w:type="dxa"/>
            </w:tcMar>
          </w:tcPr>
          <w:p w:rsidR="005B44DA" w:rsidRPr="00130BEB" w:rsidRDefault="005B44DA" w:rsidP="00150A37">
            <w:pPr>
              <w:widowControl w:val="0"/>
              <w:rPr>
                <w:bCs/>
              </w:rPr>
            </w:pPr>
            <w:r w:rsidRPr="00130BEB">
              <w:rPr>
                <w:bCs/>
              </w:rPr>
              <w:t>6.8.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 а іншою особою</w:t>
            </w:r>
          </w:p>
        </w:tc>
      </w:tr>
    </w:tbl>
    <w:p w:rsidR="005B44DA" w:rsidRPr="00130BEB" w:rsidRDefault="005B44DA">
      <w:pPr>
        <w:tabs>
          <w:tab w:val="left" w:pos="284"/>
        </w:tabs>
        <w:ind w:left="-284" w:firstLine="284"/>
        <w:jc w:val="both"/>
        <w:rPr>
          <w:b/>
          <w:color w:val="000000"/>
        </w:rPr>
      </w:pPr>
      <w:r w:rsidRPr="00130BEB">
        <w:rPr>
          <w:b/>
          <w:color w:val="000000"/>
        </w:rPr>
        <w:t>ІІ. ВИМОГИ ДО ІНФОРМАЦІЇ*, ЩО ВІДНОСИТЬСЯ ДО СКЛАДУ ТЕНДЕРНОЇ ПРОПОЗИЦІЇ ТА ПІДЛЯГАЄ ЗАВАНТАЖЕННЮ В ЕСЗ У ВИГЛЯДІ ФАЙЛІВ</w:t>
      </w:r>
    </w:p>
    <w:p w:rsidR="005B44DA" w:rsidRPr="00130BEB" w:rsidRDefault="005B44DA">
      <w:pPr>
        <w:tabs>
          <w:tab w:val="left" w:pos="284"/>
        </w:tabs>
        <w:ind w:left="-284" w:firstLine="284"/>
        <w:jc w:val="both"/>
        <w:rPr>
          <w:color w:val="000000"/>
          <w:sz w:val="12"/>
          <w:szCs w:val="12"/>
        </w:rPr>
      </w:pPr>
    </w:p>
    <w:p w:rsidR="005B44DA" w:rsidRPr="00130BEB" w:rsidRDefault="005B44DA" w:rsidP="0058275B">
      <w:pPr>
        <w:numPr>
          <w:ilvl w:val="0"/>
          <w:numId w:val="3"/>
        </w:numPr>
        <w:tabs>
          <w:tab w:val="left" w:pos="284"/>
          <w:tab w:val="left" w:pos="426"/>
        </w:tabs>
        <w:ind w:left="-284" w:firstLine="284"/>
        <w:jc w:val="both"/>
      </w:pPr>
      <w:r w:rsidRPr="00130BEB">
        <w:rPr>
          <w:color w:val="000000"/>
        </w:rPr>
        <w:t xml:space="preserve">Перелік документів, які вимагаються замовником в тендерній документації від учасника в складі його тендерної пропозиції, </w:t>
      </w:r>
      <w:r w:rsidRPr="00130BEB">
        <w:t>є вичерпним. Не подання учасником таких документів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тендерній документації.</w:t>
      </w:r>
    </w:p>
    <w:p w:rsidR="005B44DA" w:rsidRPr="00130BEB" w:rsidRDefault="005B44DA">
      <w:pPr>
        <w:tabs>
          <w:tab w:val="left" w:pos="284"/>
        </w:tabs>
        <w:ind w:left="-284" w:firstLine="284"/>
        <w:jc w:val="both"/>
        <w:rPr>
          <w:color w:val="000000"/>
        </w:rPr>
      </w:pPr>
      <w:r w:rsidRPr="00130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w:t>
      </w:r>
      <w:r w:rsidRPr="00130BEB">
        <w:rPr>
          <w:color w:val="000000"/>
        </w:rPr>
        <w:t xml:space="preserve"> пропозиції.</w:t>
      </w:r>
    </w:p>
    <w:p w:rsidR="005B44DA" w:rsidRPr="00130BEB" w:rsidRDefault="005B44DA">
      <w:pPr>
        <w:tabs>
          <w:tab w:val="left" w:pos="284"/>
        </w:tabs>
        <w:ind w:left="-284" w:firstLine="284"/>
        <w:jc w:val="both"/>
        <w:rPr>
          <w:color w:val="000000"/>
        </w:rPr>
      </w:pPr>
      <w:r w:rsidRPr="00130BEB">
        <w:rPr>
          <w:color w:val="00000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130BEB">
        <w:rPr>
          <w:b/>
        </w:rPr>
        <w:t>лист-роз’яснення/листи-роз’яснення</w:t>
      </w:r>
      <w:r w:rsidRPr="00130BEB">
        <w:rPr>
          <w:color w:val="000000"/>
        </w:rPr>
        <w:t xml:space="preserve">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rsidR="005B44DA" w:rsidRPr="00130BEB" w:rsidRDefault="005B44DA" w:rsidP="0058275B">
      <w:pPr>
        <w:numPr>
          <w:ilvl w:val="0"/>
          <w:numId w:val="3"/>
        </w:numPr>
        <w:tabs>
          <w:tab w:val="left" w:pos="284"/>
          <w:tab w:val="left" w:pos="426"/>
        </w:tabs>
        <w:ind w:left="-284" w:firstLine="284"/>
        <w:jc w:val="both"/>
        <w:rPr>
          <w:color w:val="000000"/>
        </w:rPr>
      </w:pPr>
      <w:r w:rsidRPr="00130BEB">
        <w:rPr>
          <w:color w:val="000000"/>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5B44DA" w:rsidRPr="00130BEB" w:rsidRDefault="005B44DA" w:rsidP="0058275B">
      <w:pPr>
        <w:numPr>
          <w:ilvl w:val="1"/>
          <w:numId w:val="4"/>
        </w:numPr>
        <w:tabs>
          <w:tab w:val="left" w:pos="284"/>
        </w:tabs>
        <w:ind w:left="-284" w:firstLine="284"/>
        <w:jc w:val="both"/>
        <w:rPr>
          <w:color w:val="000000"/>
        </w:rPr>
      </w:pPr>
      <w:r w:rsidRPr="00130BEB">
        <w:rPr>
          <w:color w:val="000000"/>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5B44DA" w:rsidRPr="00130BEB" w:rsidRDefault="005B44DA" w:rsidP="0058275B">
      <w:pPr>
        <w:numPr>
          <w:ilvl w:val="1"/>
          <w:numId w:val="4"/>
        </w:numPr>
        <w:tabs>
          <w:tab w:val="left" w:pos="284"/>
        </w:tabs>
        <w:ind w:left="-284" w:firstLine="284"/>
        <w:jc w:val="both"/>
        <w:rPr>
          <w:color w:val="000000"/>
        </w:rPr>
      </w:pPr>
      <w:r w:rsidRPr="00130BEB">
        <w:rPr>
          <w:color w:val="000000"/>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5B44DA" w:rsidRPr="00130BEB" w:rsidRDefault="005B44DA" w:rsidP="0058275B">
      <w:pPr>
        <w:numPr>
          <w:ilvl w:val="0"/>
          <w:numId w:val="3"/>
        </w:numPr>
        <w:tabs>
          <w:tab w:val="left" w:pos="284"/>
          <w:tab w:val="left" w:pos="426"/>
        </w:tabs>
        <w:ind w:left="-284" w:firstLine="284"/>
        <w:jc w:val="both"/>
        <w:rPr>
          <w:color w:val="000000"/>
        </w:rPr>
      </w:pPr>
      <w:r w:rsidRPr="00130BEB">
        <w:rPr>
          <w:color w:val="000000"/>
        </w:rPr>
        <w:t>У разі надання учасником будь-яких документів, складених учасником іноземною мовою в минулих періодах, та/або наданих сторонніми підприємствами чи установами такі документи повинні надаватися разом із їх автентичним перекладом українською мовою.</w:t>
      </w:r>
    </w:p>
    <w:p w:rsidR="005B44DA" w:rsidRPr="00130BEB" w:rsidRDefault="005B44DA">
      <w:pPr>
        <w:tabs>
          <w:tab w:val="left" w:pos="284"/>
        </w:tabs>
        <w:ind w:left="-284" w:firstLine="284"/>
        <w:jc w:val="both"/>
        <w:rPr>
          <w:color w:val="000000"/>
        </w:rPr>
      </w:pPr>
      <w:r w:rsidRPr="00130BEB">
        <w:rPr>
          <w:color w:val="000000"/>
        </w:rPr>
        <w:t xml:space="preserve">Переклад може бути  здійснений: </w:t>
      </w:r>
    </w:p>
    <w:p w:rsidR="005B44DA" w:rsidRPr="00130BEB" w:rsidRDefault="005B44DA">
      <w:pPr>
        <w:tabs>
          <w:tab w:val="left" w:pos="284"/>
        </w:tabs>
        <w:ind w:left="-284" w:firstLine="284"/>
        <w:jc w:val="both"/>
        <w:rPr>
          <w:color w:val="000000"/>
        </w:rPr>
      </w:pPr>
      <w:r w:rsidRPr="00130BEB">
        <w:rPr>
          <w:color w:val="00000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5B44DA" w:rsidRPr="00130BEB" w:rsidRDefault="005B44DA">
      <w:pPr>
        <w:tabs>
          <w:tab w:val="left" w:pos="284"/>
        </w:tabs>
        <w:ind w:left="-284" w:firstLine="284"/>
        <w:jc w:val="both"/>
        <w:rPr>
          <w:color w:val="000000"/>
        </w:rPr>
      </w:pPr>
      <w:r w:rsidRPr="00130BEB">
        <w:rPr>
          <w:color w:val="000000"/>
        </w:rPr>
        <w:t>- перекладачем (справжність (вірність) підпису якого, засвідчується нотаріально).  </w:t>
      </w:r>
    </w:p>
    <w:p w:rsidR="005B44DA" w:rsidRPr="00130BEB" w:rsidRDefault="005B44DA">
      <w:pPr>
        <w:tabs>
          <w:tab w:val="left" w:pos="284"/>
        </w:tabs>
        <w:ind w:left="-284" w:firstLine="284"/>
        <w:jc w:val="both"/>
        <w:rPr>
          <w:color w:val="000000"/>
        </w:rPr>
      </w:pPr>
      <w:r w:rsidRPr="00130BEB">
        <w:rPr>
          <w:color w:val="000000"/>
        </w:rPr>
        <w:t>Тексти повинні бути автентичними, визначальним є текст, викладений українською мовою.</w:t>
      </w:r>
    </w:p>
    <w:p w:rsidR="005B44DA" w:rsidRPr="00130BEB" w:rsidRDefault="005B44DA">
      <w:pPr>
        <w:tabs>
          <w:tab w:val="left" w:pos="1215"/>
        </w:tabs>
        <w:ind w:left="-284"/>
        <w:jc w:val="center"/>
        <w:rPr>
          <w:b/>
        </w:rPr>
      </w:pPr>
    </w:p>
    <w:p w:rsidR="005B44DA" w:rsidRPr="00130BEB" w:rsidRDefault="005B44DA">
      <w:pPr>
        <w:tabs>
          <w:tab w:val="left" w:pos="1215"/>
        </w:tabs>
        <w:ind w:left="-284"/>
        <w:jc w:val="center"/>
        <w:rPr>
          <w:b/>
        </w:rPr>
      </w:pPr>
      <w:r w:rsidRPr="00130BEB">
        <w:rPr>
          <w:b/>
        </w:rPr>
        <w:t xml:space="preserve">ІІІ  ПЕРЕЛІК ДОКУМЕНТІВ* ДЛЯ ПЕРЕМОЖЦЯ, ЩО НАДАЮТЬСЯ ДЛЯ УКЛАДАННЯ ДОГОВОРУ, У ТОМУ ЧИСЛІ ПРАВО ЙОГО ПІДПИСУ </w:t>
      </w:r>
    </w:p>
    <w:p w:rsidR="005B44DA" w:rsidRPr="00130BEB" w:rsidRDefault="005B44DA">
      <w:pPr>
        <w:tabs>
          <w:tab w:val="left" w:pos="1215"/>
        </w:tabs>
        <w:ind w:left="-284"/>
        <w:jc w:val="center"/>
        <w:rPr>
          <w:b/>
          <w:color w:val="000000"/>
          <w:sz w:val="16"/>
          <w:szCs w:val="16"/>
        </w:rPr>
      </w:pPr>
    </w:p>
    <w:p w:rsidR="005B44DA" w:rsidRPr="00130BEB" w:rsidRDefault="005B44DA" w:rsidP="0058275B">
      <w:pPr>
        <w:numPr>
          <w:ilvl w:val="0"/>
          <w:numId w:val="7"/>
        </w:numPr>
        <w:tabs>
          <w:tab w:val="left" w:pos="426"/>
        </w:tabs>
        <w:ind w:left="-284" w:firstLine="568"/>
        <w:jc w:val="both"/>
      </w:pPr>
      <w:r w:rsidRPr="00130BEB">
        <w:rPr>
          <w:color w:val="000000"/>
        </w:rPr>
        <w:t>Переможець процедури закупівлі під час укладення договору про закупівлю повинен надати (розмістити в електронній системі закупівель та/або</w:t>
      </w:r>
      <w:r w:rsidRPr="00130BEB">
        <w:t xml:space="preserve"> надати замовнику  </w:t>
      </w:r>
      <w:r w:rsidRPr="00130BEB">
        <w:rPr>
          <w:u w:val="single"/>
        </w:rPr>
        <w:t>в паперовому вигляді</w:t>
      </w:r>
      <w:r w:rsidRPr="00130BEB">
        <w:t xml:space="preserve"> (у робочий час за адресою місцезнаходження Замовника: 02192, Україна, м. Київ, вул. М. Шалетт, 6.</w:t>
      </w:r>
    </w:p>
    <w:p w:rsidR="005B44DA" w:rsidRPr="00130BEB" w:rsidRDefault="005B44DA" w:rsidP="00CD759C">
      <w:pPr>
        <w:tabs>
          <w:tab w:val="left" w:pos="426"/>
        </w:tabs>
        <w:ind w:left="-284"/>
        <w:jc w:val="both"/>
        <w:rPr>
          <w:color w:val="000000"/>
        </w:rPr>
      </w:pPr>
      <w:r w:rsidRPr="00130BEB">
        <w:t xml:space="preserve">  к</w:t>
      </w:r>
      <w:r w:rsidRPr="00130BEB">
        <w:rPr>
          <w:u w:val="single"/>
        </w:rPr>
        <w:t xml:space="preserve">опії </w:t>
      </w:r>
      <w:r w:rsidRPr="00130BEB">
        <w:t>наступних документів</w:t>
      </w:r>
      <w:r w:rsidRPr="00130BEB">
        <w:rPr>
          <w:color w:val="000000"/>
        </w:rPr>
        <w:t>:</w:t>
      </w:r>
    </w:p>
    <w:p w:rsidR="005B44DA" w:rsidRPr="00130BEB" w:rsidRDefault="005B44DA">
      <w:pPr>
        <w:tabs>
          <w:tab w:val="left" w:pos="851"/>
        </w:tabs>
        <w:ind w:left="-284" w:firstLine="710"/>
        <w:jc w:val="both"/>
        <w:rPr>
          <w:color w:val="000000"/>
        </w:rPr>
      </w:pPr>
      <w:r w:rsidRPr="00130BEB">
        <w:rPr>
          <w:color w:val="000000"/>
        </w:rPr>
        <w:lastRenderedPageBreak/>
        <w:t>1) відповідну інформацію про право підписання договору про закупівлю;</w:t>
      </w:r>
    </w:p>
    <w:p w:rsidR="005B44DA" w:rsidRPr="00130BEB" w:rsidRDefault="005B44DA">
      <w:pPr>
        <w:tabs>
          <w:tab w:val="left" w:pos="851"/>
        </w:tabs>
        <w:ind w:left="-284" w:firstLine="710"/>
        <w:jc w:val="both"/>
        <w:rPr>
          <w:color w:val="000000"/>
        </w:rPr>
      </w:pPr>
      <w:r w:rsidRPr="00130BEB">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44DA" w:rsidRPr="00130BEB" w:rsidRDefault="005B44DA">
      <w:pPr>
        <w:tabs>
          <w:tab w:val="left" w:pos="426"/>
        </w:tabs>
        <w:ind w:left="-284" w:firstLine="851"/>
        <w:jc w:val="both"/>
        <w:rPr>
          <w:color w:val="000000"/>
        </w:rPr>
      </w:pPr>
      <w:r w:rsidRPr="00130BEB">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B44DA" w:rsidRPr="00130BEB" w:rsidRDefault="005B44DA">
      <w:pPr>
        <w:tabs>
          <w:tab w:val="left" w:pos="426"/>
        </w:tabs>
        <w:ind w:left="-851" w:firstLine="851"/>
        <w:jc w:val="both"/>
        <w:rPr>
          <w:color w:val="000000"/>
          <w:sz w:val="16"/>
          <w:szCs w:val="16"/>
        </w:rPr>
      </w:pPr>
    </w:p>
    <w:p w:rsidR="005B44DA" w:rsidRPr="00130BEB" w:rsidRDefault="005B44DA">
      <w:pPr>
        <w:ind w:left="-284" w:firstLine="710"/>
        <w:jc w:val="both"/>
        <w:rPr>
          <w:b/>
          <w:color w:val="000000"/>
        </w:rPr>
      </w:pPr>
      <w:r w:rsidRPr="00130BEB">
        <w:rPr>
          <w:b/>
          <w:color w:val="000000"/>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rsidR="005B44DA" w:rsidRPr="00130BEB" w:rsidRDefault="005B44DA">
      <w:pPr>
        <w:shd w:val="clear" w:color="auto" w:fill="FFFFFF"/>
        <w:tabs>
          <w:tab w:val="left" w:pos="1215"/>
        </w:tabs>
        <w:ind w:firstLine="709"/>
        <w:jc w:val="both"/>
        <w:rPr>
          <w:b/>
          <w:color w:val="FF0000"/>
        </w:rPr>
      </w:pPr>
    </w:p>
    <w:p w:rsidR="005B44DA" w:rsidRPr="00130BEB" w:rsidRDefault="005B44DA">
      <w:pPr>
        <w:ind w:left="-284"/>
        <w:jc w:val="both"/>
        <w:rPr>
          <w:b/>
          <w:i/>
          <w:color w:val="000000"/>
          <w:u w:val="single"/>
        </w:rPr>
      </w:pPr>
      <w:r w:rsidRPr="00130BEB">
        <w:rPr>
          <w:b/>
          <w:i/>
          <w:color w:val="000000"/>
          <w:u w:val="single"/>
        </w:rPr>
        <w:t>*</w:t>
      </w:r>
      <w:r w:rsidRPr="00130BEB">
        <w:rPr>
          <w:i/>
          <w:u w:val="single"/>
        </w:rPr>
        <w:t xml:space="preserve"> </w:t>
      </w:r>
      <w:r w:rsidRPr="00130BEB">
        <w:rPr>
          <w:b/>
          <w:i/>
          <w:color w:val="000000"/>
          <w:u w:val="single"/>
        </w:rPr>
        <w:t>Всі надані документи у складі тендерної пропозиції  повинні бути чинні на дату проведення  торгів процедури закупівлі. Всі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5B44DA" w:rsidRPr="00130BEB" w:rsidRDefault="005B44DA">
      <w:pPr>
        <w:ind w:left="-284"/>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p>
    <w:p w:rsidR="005B44DA" w:rsidRPr="00130BEB" w:rsidRDefault="005B44DA">
      <w:pPr>
        <w:ind w:left="-284"/>
        <w:jc w:val="right"/>
        <w:rPr>
          <w:b/>
          <w:color w:val="000000"/>
        </w:rPr>
      </w:pPr>
      <w:bookmarkStart w:id="15" w:name="_Hlk117766864"/>
      <w:r w:rsidRPr="00130BEB">
        <w:rPr>
          <w:b/>
          <w:color w:val="000000"/>
        </w:rPr>
        <w:t>Додаток  2</w:t>
      </w:r>
    </w:p>
    <w:p w:rsidR="005B44DA" w:rsidRPr="00130BEB" w:rsidRDefault="005B44DA">
      <w:pPr>
        <w:ind w:left="-284"/>
        <w:jc w:val="right"/>
        <w:rPr>
          <w:b/>
          <w:color w:val="000000"/>
        </w:rPr>
      </w:pPr>
      <w:r w:rsidRPr="00130BEB">
        <w:rPr>
          <w:b/>
          <w:color w:val="000000"/>
        </w:rPr>
        <w:t>до тендерної документації</w:t>
      </w:r>
    </w:p>
    <w:bookmarkEnd w:id="15"/>
    <w:p w:rsidR="005B44DA" w:rsidRPr="00130BEB" w:rsidRDefault="005B44DA">
      <w:pPr>
        <w:ind w:left="-284"/>
        <w:jc w:val="right"/>
        <w:rPr>
          <w:b/>
          <w:color w:val="000000"/>
          <w:sz w:val="16"/>
          <w:szCs w:val="16"/>
        </w:rPr>
      </w:pPr>
    </w:p>
    <w:p w:rsidR="005B44DA" w:rsidRPr="00130BEB" w:rsidRDefault="005B44DA">
      <w:pPr>
        <w:ind w:left="-284"/>
        <w:jc w:val="center"/>
        <w:rPr>
          <w:b/>
        </w:rPr>
      </w:pPr>
      <w:r w:rsidRPr="00130BEB">
        <w:rPr>
          <w:b/>
        </w:rPr>
        <w:t>ІНФОРМАЦІЯ ПРО НЕОБХІДНІ ТЕХНІЧНІ, ЯКІСНІ ТА КІЛЬКІСНІ ХАРАКТЕРИСТИКИ ПРЕДМЕТА ЗАКУПІВЛІ ТА ДОКУМЕНТИ, ЯКІ ПІДТВЕРДЖУЮТЬ ВІДПОВІДНІСТЬ</w:t>
      </w:r>
    </w:p>
    <w:p w:rsidR="005B44DA" w:rsidRPr="00130BEB" w:rsidRDefault="005B44DA">
      <w:pPr>
        <w:ind w:left="-284"/>
        <w:jc w:val="center"/>
        <w:rPr>
          <w:b/>
        </w:rPr>
      </w:pPr>
    </w:p>
    <w:p w:rsidR="005B44DA" w:rsidRPr="00130BEB" w:rsidRDefault="005B44DA">
      <w:pPr>
        <w:ind w:left="-284"/>
        <w:jc w:val="both"/>
        <w:rPr>
          <w:b/>
          <w:i/>
          <w:iCs/>
        </w:rPr>
      </w:pPr>
      <w:r w:rsidRPr="00130BEB">
        <w:rPr>
          <w:b/>
          <w:i/>
          <w:iCs/>
        </w:rPr>
        <w:t>Невиконання вимог цього додатку тендерної документації у пропозиції учасника призводить до її відхилення.</w:t>
      </w:r>
    </w:p>
    <w:p w:rsidR="005B44DA" w:rsidRPr="00130BEB" w:rsidRDefault="005B44DA">
      <w:pPr>
        <w:jc w:val="both"/>
        <w:rPr>
          <w:i/>
          <w:iCs/>
        </w:rPr>
      </w:pPr>
    </w:p>
    <w:p w:rsidR="005B44DA" w:rsidRPr="00130BEB" w:rsidRDefault="005B44DA" w:rsidP="0058275B">
      <w:pPr>
        <w:numPr>
          <w:ilvl w:val="0"/>
          <w:numId w:val="12"/>
        </w:numPr>
        <w:tabs>
          <w:tab w:val="center" w:pos="-284"/>
        </w:tabs>
        <w:ind w:left="-851" w:firstLine="0"/>
        <w:jc w:val="center"/>
        <w:rPr>
          <w:b/>
        </w:rPr>
      </w:pPr>
      <w:r w:rsidRPr="00130BEB">
        <w:rPr>
          <w:b/>
        </w:rPr>
        <w:t>Інформація про предмет закупівлі</w:t>
      </w:r>
    </w:p>
    <w:p w:rsidR="005B44DA" w:rsidRPr="00130BEB" w:rsidRDefault="005B44DA">
      <w:pPr>
        <w:tabs>
          <w:tab w:val="left" w:pos="1134"/>
          <w:tab w:val="left" w:pos="3119"/>
        </w:tabs>
        <w:jc w:val="center"/>
      </w:pPr>
    </w:p>
    <w:tbl>
      <w:tblPr>
        <w:tblW w:w="10065" w:type="dxa"/>
        <w:tblLayout w:type="fixed"/>
        <w:tblCellMar>
          <w:top w:w="55" w:type="dxa"/>
          <w:left w:w="55" w:type="dxa"/>
          <w:bottom w:w="55" w:type="dxa"/>
          <w:right w:w="55" w:type="dxa"/>
        </w:tblCellMar>
        <w:tblLook w:val="0000" w:firstRow="0" w:lastRow="0" w:firstColumn="0" w:lastColumn="0" w:noHBand="0" w:noVBand="0"/>
      </w:tblPr>
      <w:tblGrid>
        <w:gridCol w:w="2835"/>
        <w:gridCol w:w="7230"/>
      </w:tblGrid>
      <w:tr w:rsidR="005B44DA" w:rsidRPr="00130BEB" w:rsidTr="00150A37">
        <w:tc>
          <w:tcPr>
            <w:tcW w:w="2835" w:type="dxa"/>
          </w:tcPr>
          <w:p w:rsidR="005B44DA" w:rsidRPr="00130BEB" w:rsidRDefault="005B44DA" w:rsidP="00150A37">
            <w:pPr>
              <w:tabs>
                <w:tab w:val="left" w:pos="3119"/>
              </w:tabs>
            </w:pPr>
            <w:r w:rsidRPr="00130BEB">
              <w:t>Найменування предмета закупівлі</w:t>
            </w:r>
          </w:p>
        </w:tc>
        <w:tc>
          <w:tcPr>
            <w:tcW w:w="7230" w:type="dxa"/>
          </w:tcPr>
          <w:p w:rsidR="00334D7B" w:rsidRPr="00130BEB" w:rsidRDefault="00334D7B" w:rsidP="00334D7B">
            <w:pPr>
              <w:tabs>
                <w:tab w:val="center" w:pos="5104"/>
                <w:tab w:val="left" w:pos="7095"/>
              </w:tabs>
              <w:jc w:val="center"/>
              <w:rPr>
                <w:b/>
                <w:bCs/>
                <w:color w:val="000000"/>
                <w:sz w:val="28"/>
                <w:szCs w:val="28"/>
              </w:rPr>
            </w:pPr>
            <w:r w:rsidRPr="00130BEB">
              <w:rPr>
                <w:b/>
                <w:bCs/>
                <w:color w:val="000000"/>
                <w:sz w:val="28"/>
                <w:szCs w:val="28"/>
              </w:rPr>
              <w:t xml:space="preserve">«Послуги </w:t>
            </w:r>
            <w:r w:rsidRPr="00130BEB">
              <w:rPr>
                <w:b/>
                <w:bCs/>
                <w:color w:val="000000"/>
                <w:sz w:val="28"/>
                <w:szCs w:val="28"/>
                <w:lang w:val="ru-RU"/>
              </w:rPr>
              <w:t>з</w:t>
            </w:r>
            <w:r w:rsidRPr="00130BEB">
              <w:rPr>
                <w:b/>
                <w:bCs/>
                <w:color w:val="000000"/>
                <w:sz w:val="28"/>
                <w:szCs w:val="28"/>
              </w:rPr>
              <w:t xml:space="preserve"> обслуговуванн</w:t>
            </w:r>
            <w:r w:rsidRPr="00130BEB">
              <w:rPr>
                <w:b/>
                <w:bCs/>
                <w:color w:val="000000"/>
                <w:sz w:val="28"/>
                <w:szCs w:val="28"/>
                <w:lang w:val="ru-RU"/>
              </w:rPr>
              <w:t xml:space="preserve">я та </w:t>
            </w:r>
            <w:r w:rsidRPr="00130BEB">
              <w:rPr>
                <w:b/>
                <w:bCs/>
                <w:color w:val="000000"/>
                <w:sz w:val="28"/>
                <w:szCs w:val="28"/>
              </w:rPr>
              <w:t>ремонту обладнання катка в тому числі холодильного обладнання та льодоприбиральних машин спортивної споруди «Льодова арена» в комплексі за адресою: м. Київ, вул. Шалетт, 6 (ДК 021:2015) код 92610000-0 «Послуги з утримання спортивних закладів»</w:t>
            </w:r>
          </w:p>
          <w:p w:rsidR="005B44DA" w:rsidRPr="00130BEB" w:rsidRDefault="005B44DA" w:rsidP="00150A37">
            <w:pPr>
              <w:tabs>
                <w:tab w:val="left" w:pos="388"/>
                <w:tab w:val="left" w:pos="616"/>
                <w:tab w:val="left" w:pos="3122"/>
                <w:tab w:val="left" w:pos="3600"/>
              </w:tabs>
              <w:ind w:right="87"/>
            </w:pPr>
          </w:p>
        </w:tc>
      </w:tr>
      <w:tr w:rsidR="005B44DA" w:rsidRPr="00130BEB" w:rsidTr="00150A37">
        <w:tc>
          <w:tcPr>
            <w:tcW w:w="2835" w:type="dxa"/>
          </w:tcPr>
          <w:p w:rsidR="005B44DA" w:rsidRPr="00130BEB" w:rsidRDefault="005B44DA" w:rsidP="00150A37">
            <w:pPr>
              <w:tabs>
                <w:tab w:val="left" w:pos="3119"/>
              </w:tabs>
              <w:ind w:right="5"/>
            </w:pPr>
            <w:r w:rsidRPr="00130BEB">
              <w:t>Вид предмета закупівлі</w:t>
            </w:r>
          </w:p>
        </w:tc>
        <w:tc>
          <w:tcPr>
            <w:tcW w:w="7230" w:type="dxa"/>
            <w:vAlign w:val="center"/>
          </w:tcPr>
          <w:p w:rsidR="005B44DA" w:rsidRPr="00130BEB" w:rsidRDefault="005B44DA" w:rsidP="00150A37">
            <w:pPr>
              <w:tabs>
                <w:tab w:val="left" w:pos="388"/>
                <w:tab w:val="left" w:pos="616"/>
                <w:tab w:val="left" w:pos="3119"/>
                <w:tab w:val="left" w:pos="3600"/>
              </w:tabs>
              <w:ind w:right="87"/>
            </w:pPr>
            <w:r w:rsidRPr="00130BEB">
              <w:t>Послуги</w:t>
            </w:r>
          </w:p>
        </w:tc>
      </w:tr>
      <w:tr w:rsidR="005B44DA" w:rsidRPr="00130BEB" w:rsidTr="00150A37">
        <w:tc>
          <w:tcPr>
            <w:tcW w:w="2835" w:type="dxa"/>
          </w:tcPr>
          <w:p w:rsidR="005B44DA" w:rsidRPr="00130BEB" w:rsidRDefault="005B44DA" w:rsidP="00150A37">
            <w:pPr>
              <w:tabs>
                <w:tab w:val="left" w:pos="3119"/>
              </w:tabs>
              <w:ind w:right="5"/>
            </w:pPr>
            <w:r w:rsidRPr="00130BEB">
              <w:t>Місце надання послуг</w:t>
            </w:r>
          </w:p>
        </w:tc>
        <w:tc>
          <w:tcPr>
            <w:tcW w:w="7230" w:type="dxa"/>
            <w:vAlign w:val="center"/>
          </w:tcPr>
          <w:p w:rsidR="005B44DA" w:rsidRPr="00130BEB" w:rsidRDefault="005B44DA" w:rsidP="00150A37">
            <w:pPr>
              <w:ind w:right="131"/>
              <w:jc w:val="both"/>
            </w:pPr>
            <w:r w:rsidRPr="00130BEB">
              <w:t>02192, Україна, м. Київ, вул. М. Шалетт, 6</w:t>
            </w:r>
          </w:p>
        </w:tc>
      </w:tr>
      <w:tr w:rsidR="005B44DA" w:rsidRPr="00130BEB" w:rsidTr="00150A37">
        <w:tc>
          <w:tcPr>
            <w:tcW w:w="2835" w:type="dxa"/>
          </w:tcPr>
          <w:p w:rsidR="005B44DA" w:rsidRPr="00130BEB" w:rsidRDefault="005B44DA" w:rsidP="00150A37">
            <w:pPr>
              <w:tabs>
                <w:tab w:val="left" w:pos="3119"/>
              </w:tabs>
              <w:ind w:right="5"/>
              <w:rPr>
                <w:sz w:val="25"/>
                <w:szCs w:val="25"/>
              </w:rPr>
            </w:pPr>
            <w:r w:rsidRPr="00130BEB">
              <w:rPr>
                <w:sz w:val="25"/>
                <w:szCs w:val="25"/>
              </w:rPr>
              <w:t>Строк надання послуг</w:t>
            </w:r>
          </w:p>
        </w:tc>
        <w:tc>
          <w:tcPr>
            <w:tcW w:w="7230" w:type="dxa"/>
            <w:vAlign w:val="center"/>
          </w:tcPr>
          <w:p w:rsidR="005B44DA" w:rsidRPr="00130BEB" w:rsidRDefault="00334D7B" w:rsidP="00150A37">
            <w:pPr>
              <w:tabs>
                <w:tab w:val="left" w:pos="388"/>
                <w:tab w:val="left" w:pos="616"/>
                <w:tab w:val="left" w:pos="3122"/>
                <w:tab w:val="left" w:pos="3600"/>
              </w:tabs>
              <w:ind w:right="87"/>
              <w:jc w:val="both"/>
              <w:rPr>
                <w:sz w:val="25"/>
                <w:szCs w:val="25"/>
              </w:rPr>
            </w:pPr>
            <w:r w:rsidRPr="00130BEB">
              <w:rPr>
                <w:sz w:val="25"/>
                <w:szCs w:val="25"/>
              </w:rPr>
              <w:t>по 31.12.202</w:t>
            </w:r>
            <w:r w:rsidRPr="00130BEB">
              <w:rPr>
                <w:sz w:val="25"/>
                <w:szCs w:val="25"/>
                <w:lang w:val="ru-RU"/>
              </w:rPr>
              <w:t>4</w:t>
            </w:r>
            <w:r w:rsidR="005B44DA" w:rsidRPr="00130BEB">
              <w:rPr>
                <w:sz w:val="25"/>
                <w:szCs w:val="25"/>
              </w:rPr>
              <w:t xml:space="preserve"> року.</w:t>
            </w:r>
          </w:p>
        </w:tc>
      </w:tr>
      <w:tr w:rsidR="005B44DA" w:rsidRPr="00130BEB" w:rsidTr="00150A37">
        <w:tc>
          <w:tcPr>
            <w:tcW w:w="2835" w:type="dxa"/>
          </w:tcPr>
          <w:p w:rsidR="005B44DA" w:rsidRPr="00130BEB" w:rsidRDefault="005B44DA" w:rsidP="00150A37">
            <w:pPr>
              <w:tabs>
                <w:tab w:val="left" w:pos="3119"/>
              </w:tabs>
              <w:ind w:right="5"/>
            </w:pPr>
            <w:r w:rsidRPr="00130BEB">
              <w:t xml:space="preserve">Очікувана вартість закупівлі </w:t>
            </w:r>
          </w:p>
        </w:tc>
        <w:tc>
          <w:tcPr>
            <w:tcW w:w="7230" w:type="dxa"/>
            <w:vAlign w:val="center"/>
          </w:tcPr>
          <w:p w:rsidR="005B44DA" w:rsidRPr="00130BEB" w:rsidRDefault="00334D7B" w:rsidP="00150A37">
            <w:pPr>
              <w:tabs>
                <w:tab w:val="left" w:pos="388"/>
                <w:tab w:val="left" w:pos="616"/>
                <w:tab w:val="left" w:pos="3122"/>
                <w:tab w:val="left" w:pos="3600"/>
              </w:tabs>
              <w:ind w:right="87"/>
              <w:jc w:val="both"/>
            </w:pPr>
            <w:r w:rsidRPr="00130BEB">
              <w:t>4</w:t>
            </w:r>
            <w:r w:rsidRPr="00130BEB">
              <w:rPr>
                <w:lang w:val="ru-RU"/>
              </w:rPr>
              <w:t>00</w:t>
            </w:r>
            <w:r w:rsidR="005B44DA" w:rsidRPr="00130BEB">
              <w:t xml:space="preserve"> 000,00  грн. з ПДВ.</w:t>
            </w:r>
          </w:p>
        </w:tc>
      </w:tr>
    </w:tbl>
    <w:p w:rsidR="005B44DA" w:rsidRPr="00130BEB" w:rsidRDefault="005B44DA">
      <w:pPr>
        <w:tabs>
          <w:tab w:val="center" w:pos="567"/>
          <w:tab w:val="center" w:pos="851"/>
          <w:tab w:val="center" w:pos="1134"/>
          <w:tab w:val="left" w:pos="2977"/>
          <w:tab w:val="left" w:pos="3052"/>
          <w:tab w:val="left" w:pos="3119"/>
          <w:tab w:val="left" w:pos="3402"/>
        </w:tabs>
        <w:rPr>
          <w:b/>
        </w:rPr>
      </w:pPr>
    </w:p>
    <w:p w:rsidR="005B44DA" w:rsidRPr="00130BEB" w:rsidRDefault="005B44DA" w:rsidP="00E23501">
      <w:pPr>
        <w:tabs>
          <w:tab w:val="center" w:pos="567"/>
          <w:tab w:val="center" w:pos="851"/>
          <w:tab w:val="center" w:pos="1134"/>
          <w:tab w:val="left" w:pos="2977"/>
          <w:tab w:val="left" w:pos="3052"/>
          <w:tab w:val="left" w:pos="3119"/>
          <w:tab w:val="left" w:pos="3402"/>
        </w:tabs>
        <w:spacing w:before="120"/>
        <w:ind w:left="360"/>
        <w:jc w:val="center"/>
        <w:rPr>
          <w:b/>
        </w:rPr>
      </w:pPr>
      <w:r w:rsidRPr="00130BEB">
        <w:rPr>
          <w:b/>
        </w:rPr>
        <w:t>Технічні характеристики (специфікація) предмета закупівлі</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1. Холодильна установка № 8022453 BE/SRAD/BT3623/B series 01082841 фірми «Climaveneta»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(три контури по 150 кВт, разом 450 к Вт по холоду);</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2. Припливно-витяжна установка EGX-60;</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3. Інше обладнання:</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Помпи (V=154м³/год, h=200кПа, N=11кВт) MD 80-160/15 Ebara;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Розширювальний бак (V=800дм³) N-800</w:t>
      </w:r>
      <w:r w:rsidRPr="00130BEB">
        <w:rPr>
          <w:sz w:val="24"/>
          <w:szCs w:val="22"/>
        </w:rPr>
        <w:tab/>
        <w:t>Reflex;</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Помпи UPS для циркуляції розчину етиленгліколю</w:t>
      </w:r>
      <w:r w:rsidRPr="00130BEB">
        <w:rPr>
          <w:sz w:val="24"/>
          <w:szCs w:val="22"/>
        </w:rPr>
        <w:tab/>
        <w:t>;</w:t>
      </w:r>
      <w:r w:rsidRPr="00130BEB">
        <w:rPr>
          <w:sz w:val="24"/>
          <w:szCs w:val="22"/>
        </w:rPr>
        <w:tab/>
      </w:r>
      <w:r w:rsidRPr="00130BEB">
        <w:rPr>
          <w:sz w:val="24"/>
          <w:szCs w:val="22"/>
        </w:rPr>
        <w:tab/>
      </w:r>
      <w:r w:rsidRPr="00130BEB">
        <w:rPr>
          <w:sz w:val="24"/>
          <w:szCs w:val="22"/>
        </w:rPr>
        <w:tab/>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Теплові завіси OLEFNI KEN-36;</w:t>
      </w:r>
      <w:r w:rsidRPr="00130BEB">
        <w:rPr>
          <w:sz w:val="24"/>
          <w:szCs w:val="22"/>
        </w:rPr>
        <w:tab/>
      </w:r>
      <w:r w:rsidRPr="00130BEB">
        <w:rPr>
          <w:sz w:val="24"/>
          <w:szCs w:val="22"/>
        </w:rPr>
        <w:tab/>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Насоси модульні;</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Помпи (V=4,8м³/год, h=150кПа, N=1,5кВт) Diva 11/B Lowara;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Помпи (V=12м³/год, h=0,3МПа, N=2,2кВт) FHE 32-160/22/A Lowara;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Помпи циркуляційні FLC 65-12Т Lowara;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Помпа циркуляційна FLC 50-13Т</w:t>
      </w:r>
      <w:r w:rsidRPr="00130BEB">
        <w:rPr>
          <w:sz w:val="24"/>
          <w:szCs w:val="22"/>
        </w:rPr>
        <w:tab/>
        <w:t>Lowara;</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Клапани запобіжні;</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Клапани повітряні з електроприводом;</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Клапани зворотні;</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Регулятори з електропроводу Belimo GM-24-L;</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Дросель-клапани;</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Манометри;</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Повітропровід;</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Фільтри;</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lastRenderedPageBreak/>
        <w:t>- Термометри, крани, засувки;</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Шафи електричні .</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4. Льодоприбиральної (системи для заливання та прибирання льоду) машини:</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 WM 2070 Junior укомплектована  бензиновим,  інжекторним двигуном 2,0 л, Ford,</w:t>
      </w:r>
    </w:p>
    <w:p w:rsidR="0088418C" w:rsidRPr="00130BEB" w:rsidRDefault="0088418C" w:rsidP="0088418C">
      <w:pPr>
        <w:pStyle w:val="afe"/>
        <w:pBdr>
          <w:bottom w:val="single" w:sz="6" w:space="1" w:color="auto"/>
        </w:pBdr>
        <w:ind w:left="720"/>
        <w:contextualSpacing/>
        <w:jc w:val="both"/>
        <w:rPr>
          <w:sz w:val="24"/>
          <w:szCs w:val="22"/>
        </w:rPr>
      </w:pPr>
      <w:r w:rsidRPr="00130BEB">
        <w:rPr>
          <w:sz w:val="24"/>
          <w:szCs w:val="22"/>
        </w:rPr>
        <w:t>двигун: ERSATZTEILLISTE Ford DSG 423/425;</w:t>
      </w:r>
    </w:p>
    <w:p w:rsidR="005B44DA" w:rsidRPr="00130BEB" w:rsidRDefault="0088418C" w:rsidP="0088418C">
      <w:pPr>
        <w:pStyle w:val="afe"/>
        <w:pBdr>
          <w:bottom w:val="single" w:sz="6" w:space="1" w:color="auto"/>
        </w:pBdr>
        <w:ind w:left="720"/>
        <w:contextualSpacing/>
        <w:jc w:val="both"/>
        <w:rPr>
          <w:szCs w:val="22"/>
        </w:rPr>
      </w:pPr>
      <w:r w:rsidRPr="00130BEB">
        <w:rPr>
          <w:sz w:val="24"/>
          <w:szCs w:val="22"/>
        </w:rPr>
        <w:t>- N-ICE  M1200 укомплектована  електричним двигуном 15 кВт, 80 В контролер AC Curtis, акумуляторна батарея ємністю 360Ач, ВЧ зарядний пристрій 80 В.</w:t>
      </w:r>
    </w:p>
    <w:p w:rsidR="005B44DA" w:rsidRPr="00130BEB" w:rsidRDefault="005B44DA" w:rsidP="00E23501">
      <w:pPr>
        <w:pStyle w:val="afe"/>
        <w:pBdr>
          <w:bottom w:val="single" w:sz="6" w:space="1" w:color="auto"/>
        </w:pBdr>
        <w:ind w:left="720"/>
        <w:contextualSpacing/>
        <w:jc w:val="both"/>
        <w:rPr>
          <w:b/>
          <w:szCs w:val="22"/>
        </w:rPr>
      </w:pPr>
    </w:p>
    <w:p w:rsidR="005B44DA" w:rsidRPr="00130BEB" w:rsidRDefault="005B44DA" w:rsidP="00E23501">
      <w:pPr>
        <w:pStyle w:val="afe"/>
        <w:pBdr>
          <w:bottom w:val="single" w:sz="6" w:space="1" w:color="auto"/>
        </w:pBdr>
        <w:ind w:left="720"/>
        <w:contextualSpacing/>
        <w:jc w:val="both"/>
        <w:rPr>
          <w:b/>
          <w:szCs w:val="22"/>
        </w:rPr>
      </w:pPr>
      <w:r w:rsidRPr="00130BEB">
        <w:rPr>
          <w:b/>
          <w:szCs w:val="22"/>
        </w:rPr>
        <w:t>2. Перелік робіт  на технічне, сервісне обслуговування:</w:t>
      </w:r>
    </w:p>
    <w:p w:rsidR="005B44DA" w:rsidRPr="00130BEB" w:rsidRDefault="005B44DA" w:rsidP="00E23501">
      <w:pPr>
        <w:pStyle w:val="afe"/>
        <w:pBdr>
          <w:bottom w:val="single" w:sz="6" w:space="1" w:color="auto"/>
        </w:pBdr>
        <w:ind w:left="720"/>
        <w:contextualSpacing/>
        <w:jc w:val="both"/>
        <w:rPr>
          <w:b/>
          <w:szCs w:val="22"/>
        </w:rPr>
      </w:pPr>
    </w:p>
    <w:p w:rsidR="005B44DA" w:rsidRPr="00130BEB" w:rsidRDefault="005B44DA" w:rsidP="00E23501">
      <w:pPr>
        <w:pStyle w:val="afe"/>
        <w:pBdr>
          <w:bottom w:val="single" w:sz="6" w:space="1" w:color="auto"/>
        </w:pBdr>
        <w:ind w:left="720"/>
        <w:contextualSpacing/>
        <w:jc w:val="both"/>
        <w:rPr>
          <w:szCs w:val="22"/>
        </w:rPr>
      </w:pPr>
      <w:r w:rsidRPr="00130BEB">
        <w:rPr>
          <w:szCs w:val="22"/>
        </w:rPr>
        <w:t>Підрядник зобов'язаний виконувати та забезпечити:</w:t>
      </w:r>
    </w:p>
    <w:p w:rsidR="005B44DA" w:rsidRPr="00130BEB" w:rsidRDefault="005B44DA" w:rsidP="00E23501">
      <w:pPr>
        <w:pStyle w:val="afe"/>
        <w:pBdr>
          <w:bottom w:val="single" w:sz="6" w:space="1" w:color="auto"/>
        </w:pBdr>
        <w:ind w:left="720"/>
        <w:contextualSpacing/>
        <w:jc w:val="both"/>
        <w:rPr>
          <w:szCs w:val="22"/>
        </w:rPr>
      </w:pPr>
      <w:r w:rsidRPr="00130BEB">
        <w:rPr>
          <w:szCs w:val="22"/>
        </w:rPr>
        <w:t>Виїзд спеціалістів Підрядника для проведення планового технічного огляду один раз на місяць на місцезнаходження обладнання для проведення:</w:t>
      </w:r>
    </w:p>
    <w:p w:rsidR="005B44DA" w:rsidRPr="00130BEB" w:rsidRDefault="005B44DA" w:rsidP="00E23501">
      <w:pPr>
        <w:pStyle w:val="afe"/>
        <w:pBdr>
          <w:bottom w:val="single" w:sz="6" w:space="1" w:color="auto"/>
        </w:pBdr>
        <w:ind w:left="720"/>
        <w:contextualSpacing/>
        <w:jc w:val="both"/>
        <w:rPr>
          <w:szCs w:val="22"/>
        </w:rPr>
      </w:pPr>
      <w:r w:rsidRPr="00130BEB">
        <w:rPr>
          <w:szCs w:val="22"/>
        </w:rPr>
        <w:t>Для холодильних агрегатів:</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перевірка температури розчину етиленгліколю на вході/виході  холодильної машини;</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перевірка напруги та сили струму;</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перевірка тиску фреону в системі;</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та розрахунок робочого часу компресорів;</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перевірка забрудненості конденсаторів;</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фреонових труб для запобігання витоку фреону;</w:t>
      </w:r>
    </w:p>
    <w:p w:rsidR="005B44DA" w:rsidRPr="00130BEB" w:rsidRDefault="0088418C" w:rsidP="0088418C">
      <w:pPr>
        <w:pStyle w:val="afe"/>
        <w:pBdr>
          <w:bottom w:val="single" w:sz="6" w:space="1" w:color="auto"/>
        </w:pBdr>
        <w:ind w:left="720"/>
        <w:contextualSpacing/>
        <w:jc w:val="both"/>
        <w:rPr>
          <w:szCs w:val="22"/>
        </w:rPr>
      </w:pPr>
      <w:r w:rsidRPr="00130BEB">
        <w:rPr>
          <w:szCs w:val="22"/>
        </w:rPr>
        <w:t>- перевірки системи автоматизації;</w:t>
      </w:r>
    </w:p>
    <w:p w:rsidR="005B44DA" w:rsidRPr="00130BEB" w:rsidRDefault="005B44DA" w:rsidP="00E23501">
      <w:pPr>
        <w:pStyle w:val="afe"/>
        <w:pBdr>
          <w:bottom w:val="single" w:sz="6" w:space="1" w:color="auto"/>
        </w:pBdr>
        <w:ind w:left="720"/>
        <w:contextualSpacing/>
        <w:jc w:val="both"/>
        <w:rPr>
          <w:szCs w:val="22"/>
        </w:rPr>
      </w:pPr>
      <w:r w:rsidRPr="00130BEB">
        <w:rPr>
          <w:szCs w:val="22"/>
        </w:rPr>
        <w:t>Для гідромодулів:</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працездатності гідромодуля;</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насосів на забрудненість;</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показів автоматики;</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на протікання рідини;</w:t>
      </w:r>
    </w:p>
    <w:p w:rsidR="005B44DA" w:rsidRPr="00130BEB" w:rsidRDefault="0088418C" w:rsidP="0088418C">
      <w:pPr>
        <w:pStyle w:val="afe"/>
        <w:pBdr>
          <w:bottom w:val="single" w:sz="6" w:space="1" w:color="auto"/>
        </w:pBdr>
        <w:ind w:left="720"/>
        <w:contextualSpacing/>
        <w:jc w:val="both"/>
        <w:rPr>
          <w:szCs w:val="22"/>
        </w:rPr>
      </w:pPr>
      <w:r w:rsidRPr="00130BEB">
        <w:rPr>
          <w:szCs w:val="22"/>
        </w:rPr>
        <w:t xml:space="preserve">Для блоку </w:t>
      </w:r>
      <w:r w:rsidR="005B44DA" w:rsidRPr="00130BEB">
        <w:rPr>
          <w:szCs w:val="22"/>
        </w:rPr>
        <w:t>кліматизації та осушення повітря:</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працездатності системи;</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фільтрів на забрудненість;</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показників автоматики;</w:t>
      </w:r>
    </w:p>
    <w:p w:rsidR="0088418C" w:rsidRPr="00130BEB" w:rsidRDefault="0088418C" w:rsidP="0088418C">
      <w:pPr>
        <w:pStyle w:val="afe"/>
        <w:pBdr>
          <w:bottom w:val="single" w:sz="6" w:space="1" w:color="auto"/>
        </w:pBdr>
        <w:ind w:left="720"/>
        <w:contextualSpacing/>
        <w:jc w:val="both"/>
        <w:rPr>
          <w:szCs w:val="22"/>
        </w:rPr>
      </w:pPr>
      <w:r w:rsidRPr="00130BEB">
        <w:rPr>
          <w:szCs w:val="22"/>
        </w:rPr>
        <w:t>- перевірки витоку води;</w:t>
      </w:r>
    </w:p>
    <w:p w:rsidR="005B44DA" w:rsidRPr="00130BEB" w:rsidRDefault="005B44DA" w:rsidP="0088418C">
      <w:pPr>
        <w:pStyle w:val="afe"/>
        <w:pBdr>
          <w:bottom w:val="single" w:sz="6" w:space="1" w:color="auto"/>
        </w:pBdr>
        <w:ind w:left="720"/>
        <w:contextualSpacing/>
        <w:jc w:val="both"/>
        <w:rPr>
          <w:szCs w:val="22"/>
        </w:rPr>
      </w:pPr>
      <w:r w:rsidRPr="00130BEB">
        <w:rPr>
          <w:szCs w:val="22"/>
        </w:rPr>
        <w:t>Огляд льодоприбиральних  машини, що включає в себе:</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всіх агрегатів льодоприбиральної машини на працездатність;</w:t>
      </w:r>
    </w:p>
    <w:p w:rsidR="001A62ED" w:rsidRPr="00130BEB" w:rsidRDefault="001A62ED" w:rsidP="001A62ED">
      <w:pPr>
        <w:pStyle w:val="afe"/>
        <w:pBdr>
          <w:bottom w:val="single" w:sz="6" w:space="1" w:color="auto"/>
        </w:pBdr>
        <w:ind w:left="720"/>
        <w:contextualSpacing/>
        <w:jc w:val="both"/>
        <w:rPr>
          <w:szCs w:val="22"/>
        </w:rPr>
      </w:pPr>
      <w:r w:rsidRPr="00130BEB">
        <w:rPr>
          <w:szCs w:val="22"/>
        </w:rPr>
        <w:t>- відкриття/закриття снігового бункера;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піднімання/опускання станини леза;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вертикального шнека;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горизонтального шнека;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бокової щітки;</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бортової фрези;</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системи подачі води;</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перевірки рівня натягу ланцюга горизонтального шнека;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рівня води електроліта в акумуляторних батареях та правильність їх експлуатації;</w:t>
      </w:r>
    </w:p>
    <w:p w:rsidR="005B44DA" w:rsidRPr="00130BEB" w:rsidRDefault="001A62ED" w:rsidP="001A62ED">
      <w:pPr>
        <w:pStyle w:val="afe"/>
        <w:pBdr>
          <w:bottom w:val="single" w:sz="6" w:space="1" w:color="auto"/>
        </w:pBdr>
        <w:ind w:left="720"/>
        <w:contextualSpacing/>
        <w:jc w:val="both"/>
        <w:rPr>
          <w:szCs w:val="22"/>
        </w:rPr>
      </w:pPr>
      <w:r w:rsidRPr="00130BEB">
        <w:rPr>
          <w:szCs w:val="22"/>
        </w:rPr>
        <w:t>- перевірки роботи силової установки льодоприбиральної машини;</w:t>
      </w:r>
    </w:p>
    <w:p w:rsidR="001A62ED" w:rsidRPr="00130BEB" w:rsidRDefault="001A62ED" w:rsidP="001A62ED">
      <w:pPr>
        <w:pStyle w:val="afe"/>
        <w:pBdr>
          <w:bottom w:val="single" w:sz="6" w:space="1" w:color="auto"/>
        </w:pBdr>
        <w:ind w:left="720"/>
        <w:contextualSpacing/>
        <w:jc w:val="both"/>
        <w:rPr>
          <w:szCs w:val="22"/>
        </w:rPr>
      </w:pPr>
    </w:p>
    <w:p w:rsidR="005B44DA" w:rsidRPr="00130BEB" w:rsidRDefault="005B44DA" w:rsidP="00E23501">
      <w:pPr>
        <w:pStyle w:val="afe"/>
        <w:pBdr>
          <w:bottom w:val="single" w:sz="6" w:space="1" w:color="auto"/>
        </w:pBdr>
        <w:ind w:left="720"/>
        <w:contextualSpacing/>
        <w:jc w:val="both"/>
        <w:rPr>
          <w:szCs w:val="22"/>
        </w:rPr>
      </w:pPr>
      <w:r w:rsidRPr="00130BEB">
        <w:rPr>
          <w:szCs w:val="22"/>
        </w:rPr>
        <w:t>Надання послуг з планового технічного обслуговування у відповідності до рекомендацій виробників обладнання:</w:t>
      </w:r>
    </w:p>
    <w:p w:rsidR="005B44DA" w:rsidRPr="00130BEB" w:rsidRDefault="005B44DA" w:rsidP="00E23501">
      <w:pPr>
        <w:pStyle w:val="afe"/>
        <w:pBdr>
          <w:bottom w:val="single" w:sz="6" w:space="1" w:color="auto"/>
        </w:pBdr>
        <w:ind w:left="720"/>
        <w:contextualSpacing/>
        <w:jc w:val="both"/>
        <w:rPr>
          <w:szCs w:val="22"/>
        </w:rPr>
      </w:pPr>
    </w:p>
    <w:p w:rsidR="005B44DA" w:rsidRPr="00130BEB" w:rsidRDefault="005B44DA" w:rsidP="00E23501">
      <w:pPr>
        <w:pStyle w:val="afe"/>
        <w:pBdr>
          <w:bottom w:val="single" w:sz="6" w:space="1" w:color="auto"/>
        </w:pBdr>
        <w:ind w:left="720"/>
        <w:contextualSpacing/>
        <w:jc w:val="both"/>
        <w:rPr>
          <w:szCs w:val="22"/>
        </w:rPr>
      </w:pPr>
      <w:r w:rsidRPr="00130BEB">
        <w:rPr>
          <w:szCs w:val="22"/>
        </w:rPr>
        <w:t>Холодильні агрегати:</w:t>
      </w:r>
    </w:p>
    <w:p w:rsidR="001A62ED" w:rsidRPr="00130BEB" w:rsidRDefault="001A62ED" w:rsidP="001A62ED">
      <w:pPr>
        <w:pStyle w:val="afe"/>
        <w:pBdr>
          <w:bottom w:val="single" w:sz="6" w:space="1" w:color="auto"/>
        </w:pBdr>
        <w:ind w:left="720"/>
        <w:contextualSpacing/>
        <w:jc w:val="both"/>
        <w:rPr>
          <w:szCs w:val="22"/>
        </w:rPr>
      </w:pPr>
      <w:r w:rsidRPr="00130BEB">
        <w:rPr>
          <w:szCs w:val="22"/>
        </w:rPr>
        <w:t>- тест компресорного масла раз у рік та його заміна у разі необхідності;</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та чистка всіх електричних контактів;</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напруги та сили струму на всіх елементах автоматики;</w:t>
      </w:r>
    </w:p>
    <w:p w:rsidR="001A62ED" w:rsidRPr="00130BEB" w:rsidRDefault="001A62ED" w:rsidP="001A62ED">
      <w:pPr>
        <w:pStyle w:val="afe"/>
        <w:pBdr>
          <w:bottom w:val="single" w:sz="6" w:space="1" w:color="auto"/>
        </w:pBdr>
        <w:ind w:left="720"/>
        <w:contextualSpacing/>
        <w:jc w:val="both"/>
        <w:rPr>
          <w:szCs w:val="22"/>
        </w:rPr>
      </w:pPr>
      <w:r w:rsidRPr="00130BEB">
        <w:rPr>
          <w:szCs w:val="22"/>
        </w:rPr>
        <w:t>- прочистка конденсаторів три - чотири рази на рік;</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працездатності вентиляторів;</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всіх датчиків;</w:t>
      </w:r>
    </w:p>
    <w:p w:rsidR="001A62ED" w:rsidRPr="00130BEB" w:rsidRDefault="001A62ED" w:rsidP="001A62ED">
      <w:pPr>
        <w:pStyle w:val="afe"/>
        <w:pBdr>
          <w:bottom w:val="single" w:sz="6" w:space="1" w:color="auto"/>
        </w:pBdr>
        <w:ind w:left="720"/>
        <w:contextualSpacing/>
        <w:jc w:val="both"/>
        <w:rPr>
          <w:szCs w:val="22"/>
        </w:rPr>
      </w:pPr>
      <w:r w:rsidRPr="00130BEB">
        <w:rPr>
          <w:szCs w:val="22"/>
        </w:rPr>
        <w:t>Гідромодулі:</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всіх електричних контактів;</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напруги та сили струму на всіх електричних з’єднаннях гідромодуля;</w:t>
      </w:r>
    </w:p>
    <w:p w:rsidR="001A62ED" w:rsidRPr="00130BEB" w:rsidRDefault="001A62ED" w:rsidP="001A62ED">
      <w:pPr>
        <w:pStyle w:val="afe"/>
        <w:pBdr>
          <w:bottom w:val="single" w:sz="6" w:space="1" w:color="auto"/>
        </w:pBdr>
        <w:ind w:left="720"/>
        <w:contextualSpacing/>
        <w:jc w:val="both"/>
        <w:rPr>
          <w:szCs w:val="22"/>
        </w:rPr>
      </w:pPr>
      <w:r w:rsidRPr="00130BEB">
        <w:rPr>
          <w:szCs w:val="22"/>
        </w:rPr>
        <w:t>- змащування підшипників насосів;</w:t>
      </w:r>
    </w:p>
    <w:p w:rsidR="005B44DA" w:rsidRPr="00130BEB" w:rsidRDefault="001A62ED" w:rsidP="001A62ED">
      <w:pPr>
        <w:pStyle w:val="afe"/>
        <w:pBdr>
          <w:bottom w:val="single" w:sz="6" w:space="1" w:color="auto"/>
        </w:pBdr>
        <w:ind w:left="720"/>
        <w:contextualSpacing/>
        <w:jc w:val="both"/>
        <w:rPr>
          <w:szCs w:val="22"/>
        </w:rPr>
      </w:pPr>
      <w:r w:rsidRPr="00130BEB">
        <w:rPr>
          <w:szCs w:val="22"/>
        </w:rPr>
        <w:lastRenderedPageBreak/>
        <w:t xml:space="preserve">Блок </w:t>
      </w:r>
      <w:r w:rsidR="005B44DA" w:rsidRPr="00130BEB">
        <w:rPr>
          <w:szCs w:val="22"/>
        </w:rPr>
        <w:t>кліматизації та осушення повітря:</w:t>
      </w:r>
    </w:p>
    <w:p w:rsidR="001A62ED" w:rsidRPr="00130BEB" w:rsidRDefault="001A62ED" w:rsidP="001A62ED">
      <w:pPr>
        <w:pStyle w:val="afe"/>
        <w:pBdr>
          <w:bottom w:val="single" w:sz="6" w:space="1" w:color="auto"/>
        </w:pBdr>
        <w:ind w:left="720"/>
        <w:contextualSpacing/>
        <w:jc w:val="both"/>
        <w:rPr>
          <w:szCs w:val="22"/>
        </w:rPr>
      </w:pPr>
      <w:r w:rsidRPr="00130BEB">
        <w:rPr>
          <w:szCs w:val="22"/>
        </w:rPr>
        <w:t>- заміна всіх фільтрів системи – в разі необхідності;</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всіх електричних контактів;</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напруги та сили струму на всіх елементах автоматики;</w:t>
      </w:r>
    </w:p>
    <w:p w:rsidR="001A62ED" w:rsidRPr="00130BEB" w:rsidRDefault="001A62ED" w:rsidP="001A62ED">
      <w:pPr>
        <w:pStyle w:val="afe"/>
        <w:pBdr>
          <w:bottom w:val="single" w:sz="6" w:space="1" w:color="auto"/>
        </w:pBdr>
        <w:ind w:left="720"/>
        <w:contextualSpacing/>
        <w:jc w:val="both"/>
        <w:rPr>
          <w:szCs w:val="22"/>
        </w:rPr>
      </w:pPr>
      <w:r w:rsidRPr="00130BEB">
        <w:rPr>
          <w:szCs w:val="22"/>
        </w:rPr>
        <w:t>- перевірка працездатності «сервоприводів»;</w:t>
      </w:r>
    </w:p>
    <w:p w:rsidR="005B44DA" w:rsidRPr="00130BEB" w:rsidRDefault="001A62ED" w:rsidP="001A62ED">
      <w:pPr>
        <w:pStyle w:val="afe"/>
        <w:pBdr>
          <w:bottom w:val="single" w:sz="6" w:space="1" w:color="auto"/>
        </w:pBdr>
        <w:ind w:left="720"/>
        <w:contextualSpacing/>
        <w:jc w:val="both"/>
        <w:rPr>
          <w:szCs w:val="22"/>
        </w:rPr>
      </w:pPr>
      <w:r w:rsidRPr="00130BEB">
        <w:rPr>
          <w:szCs w:val="22"/>
        </w:rPr>
        <w:t>- перевірка всіх датчиків;</w:t>
      </w:r>
      <w:r w:rsidR="005B44DA" w:rsidRPr="00130BEB">
        <w:rPr>
          <w:szCs w:val="22"/>
        </w:rPr>
        <w:t>Гідромодуль:</w:t>
      </w:r>
    </w:p>
    <w:p w:rsidR="005B44DA" w:rsidRPr="00130BEB" w:rsidRDefault="005B44DA" w:rsidP="00E23501">
      <w:pPr>
        <w:pStyle w:val="afe"/>
        <w:pBdr>
          <w:bottom w:val="single" w:sz="6" w:space="1" w:color="auto"/>
        </w:pBdr>
        <w:ind w:left="720"/>
        <w:contextualSpacing/>
        <w:jc w:val="both"/>
        <w:rPr>
          <w:szCs w:val="22"/>
        </w:rPr>
      </w:pPr>
      <w:r w:rsidRPr="00130BEB">
        <w:rPr>
          <w:szCs w:val="22"/>
        </w:rPr>
        <w:t>- перевірка всіх електричних контактів;</w:t>
      </w:r>
    </w:p>
    <w:p w:rsidR="005B44DA" w:rsidRPr="00130BEB" w:rsidRDefault="005B44DA" w:rsidP="00E23501">
      <w:pPr>
        <w:pStyle w:val="afe"/>
        <w:pBdr>
          <w:bottom w:val="single" w:sz="6" w:space="1" w:color="auto"/>
        </w:pBdr>
        <w:ind w:left="720"/>
        <w:contextualSpacing/>
        <w:jc w:val="both"/>
        <w:rPr>
          <w:szCs w:val="22"/>
        </w:rPr>
      </w:pPr>
      <w:r w:rsidRPr="00130BEB">
        <w:rPr>
          <w:szCs w:val="22"/>
        </w:rPr>
        <w:t>- перевірка напруги та сили струму на всіх електричних з’єднаннях гідромодуля;</w:t>
      </w:r>
    </w:p>
    <w:p w:rsidR="005B44DA" w:rsidRPr="00130BEB" w:rsidRDefault="005B44DA" w:rsidP="00E23501">
      <w:pPr>
        <w:pStyle w:val="afe"/>
        <w:pBdr>
          <w:bottom w:val="single" w:sz="6" w:space="1" w:color="auto"/>
        </w:pBdr>
        <w:ind w:left="720"/>
        <w:contextualSpacing/>
        <w:jc w:val="both"/>
        <w:rPr>
          <w:szCs w:val="22"/>
        </w:rPr>
      </w:pPr>
      <w:r w:rsidRPr="00130BEB">
        <w:rPr>
          <w:szCs w:val="22"/>
        </w:rPr>
        <w:t>- змащування підшипників насосів;</w:t>
      </w:r>
    </w:p>
    <w:p w:rsidR="005B44DA" w:rsidRPr="00130BEB" w:rsidRDefault="005B44DA" w:rsidP="00E23501">
      <w:pPr>
        <w:pStyle w:val="afe"/>
        <w:pBdr>
          <w:bottom w:val="single" w:sz="6" w:space="1" w:color="auto"/>
        </w:pBdr>
        <w:ind w:left="720"/>
        <w:contextualSpacing/>
        <w:jc w:val="both"/>
        <w:rPr>
          <w:szCs w:val="22"/>
        </w:rPr>
      </w:pPr>
      <w:r w:rsidRPr="00130BEB">
        <w:rPr>
          <w:szCs w:val="22"/>
        </w:rPr>
        <w:t>Льодоприбиральна машина: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заміна фільтрів очистки гідравлічного масла;</w:t>
      </w:r>
    </w:p>
    <w:p w:rsidR="001A62ED" w:rsidRPr="00130BEB" w:rsidRDefault="001A62ED" w:rsidP="001A62ED">
      <w:pPr>
        <w:pStyle w:val="afe"/>
        <w:pBdr>
          <w:bottom w:val="single" w:sz="6" w:space="1" w:color="auto"/>
        </w:pBdr>
        <w:ind w:left="720"/>
        <w:contextualSpacing/>
        <w:jc w:val="both"/>
        <w:rPr>
          <w:szCs w:val="22"/>
        </w:rPr>
      </w:pPr>
      <w:r w:rsidRPr="00130BEB">
        <w:rPr>
          <w:szCs w:val="22"/>
        </w:rPr>
        <w:t>- заміна гідравлічного масла;</w:t>
      </w:r>
    </w:p>
    <w:p w:rsidR="001A62ED" w:rsidRPr="00130BEB" w:rsidRDefault="001A62ED" w:rsidP="001A62ED">
      <w:pPr>
        <w:pStyle w:val="afe"/>
        <w:pBdr>
          <w:bottom w:val="single" w:sz="6" w:space="1" w:color="auto"/>
        </w:pBdr>
        <w:ind w:left="720"/>
        <w:contextualSpacing/>
        <w:jc w:val="both"/>
        <w:rPr>
          <w:szCs w:val="22"/>
        </w:rPr>
      </w:pPr>
      <w:r w:rsidRPr="00130BEB">
        <w:rPr>
          <w:szCs w:val="22"/>
        </w:rPr>
        <w:t>- шприцівка мастильними матеріалами точок, що піддаються тертю, згідно з керівництвом по експлуатації льодоприбиральної машини;</w:t>
      </w:r>
    </w:p>
    <w:p w:rsidR="005B44DA" w:rsidRPr="00130BEB" w:rsidRDefault="005B44DA" w:rsidP="001A62ED">
      <w:pPr>
        <w:pStyle w:val="afe"/>
        <w:pBdr>
          <w:bottom w:val="single" w:sz="6" w:space="1" w:color="auto"/>
        </w:pBdr>
        <w:ind w:left="720"/>
        <w:contextualSpacing/>
        <w:jc w:val="both"/>
        <w:rPr>
          <w:szCs w:val="22"/>
        </w:rPr>
      </w:pPr>
      <w:r w:rsidRPr="00130BEB">
        <w:rPr>
          <w:szCs w:val="22"/>
        </w:rPr>
        <w:t>Періодичний нагляд за облаштуванням ковзанки, а саме:</w:t>
      </w:r>
    </w:p>
    <w:p w:rsidR="001A62ED" w:rsidRPr="00130BEB" w:rsidRDefault="001A62ED" w:rsidP="001A62ED">
      <w:pPr>
        <w:pStyle w:val="afe"/>
        <w:ind w:left="720"/>
        <w:contextualSpacing/>
        <w:rPr>
          <w:szCs w:val="22"/>
        </w:rPr>
      </w:pPr>
      <w:r w:rsidRPr="00130BEB">
        <w:rPr>
          <w:szCs w:val="22"/>
        </w:rPr>
        <w:t>- системою підігріву та охолодження поля;</w:t>
      </w:r>
    </w:p>
    <w:p w:rsidR="001A62ED" w:rsidRPr="00130BEB" w:rsidRDefault="001A62ED" w:rsidP="001A62ED">
      <w:pPr>
        <w:pStyle w:val="afe"/>
        <w:ind w:left="720"/>
        <w:contextualSpacing/>
        <w:rPr>
          <w:szCs w:val="22"/>
        </w:rPr>
      </w:pPr>
      <w:r w:rsidRPr="00130BEB">
        <w:rPr>
          <w:szCs w:val="22"/>
        </w:rPr>
        <w:t>- системою холодопостачання (гідромодуль та підключення до чілеру системи ХС);</w:t>
      </w:r>
    </w:p>
    <w:p w:rsidR="001A62ED" w:rsidRPr="00130BEB" w:rsidRDefault="001A62ED" w:rsidP="001A62ED">
      <w:pPr>
        <w:pStyle w:val="afe"/>
        <w:ind w:left="720"/>
        <w:contextualSpacing/>
        <w:rPr>
          <w:szCs w:val="22"/>
        </w:rPr>
      </w:pPr>
      <w:r w:rsidRPr="00130BEB">
        <w:rPr>
          <w:szCs w:val="22"/>
        </w:rPr>
        <w:t>- системою холодопостачання припливної установки системи кліматизації льодового поля;</w:t>
      </w:r>
    </w:p>
    <w:p w:rsidR="001A62ED" w:rsidRPr="00130BEB" w:rsidRDefault="001A62ED" w:rsidP="001A62ED">
      <w:pPr>
        <w:pStyle w:val="afe"/>
        <w:ind w:left="720"/>
        <w:contextualSpacing/>
        <w:rPr>
          <w:szCs w:val="22"/>
        </w:rPr>
      </w:pPr>
      <w:r w:rsidRPr="00130BEB">
        <w:rPr>
          <w:szCs w:val="22"/>
        </w:rPr>
        <w:t>- системою (інсталяції) охолодження конденсатору чілеру та відбору тепла (+45 оС/+40оС),;</w:t>
      </w:r>
    </w:p>
    <w:p w:rsidR="001A62ED" w:rsidRPr="00130BEB" w:rsidRDefault="001A62ED" w:rsidP="001A62ED">
      <w:pPr>
        <w:pStyle w:val="afe"/>
        <w:ind w:left="720"/>
        <w:contextualSpacing/>
        <w:rPr>
          <w:szCs w:val="22"/>
        </w:rPr>
      </w:pPr>
      <w:r w:rsidRPr="00130BEB">
        <w:rPr>
          <w:szCs w:val="22"/>
        </w:rPr>
        <w:t>- системою (інсталяції) розтайки снігової стружки (+45 оС/+40оС);</w:t>
      </w:r>
    </w:p>
    <w:p w:rsidR="001A62ED" w:rsidRPr="00130BEB" w:rsidRDefault="001A62ED" w:rsidP="001A62ED">
      <w:pPr>
        <w:pStyle w:val="afe"/>
        <w:ind w:left="720"/>
        <w:contextualSpacing/>
        <w:rPr>
          <w:szCs w:val="22"/>
        </w:rPr>
      </w:pPr>
      <w:r w:rsidRPr="00130BEB">
        <w:rPr>
          <w:szCs w:val="22"/>
        </w:rPr>
        <w:t>- системою теплопостачання припливної установки системи кліматизації льодового поля – перший підігрів (+45 оС/+40оС);</w:t>
      </w:r>
    </w:p>
    <w:p w:rsidR="001A62ED" w:rsidRPr="00130BEB" w:rsidRDefault="001A62ED" w:rsidP="001A62ED">
      <w:pPr>
        <w:pStyle w:val="afe"/>
        <w:ind w:left="720"/>
        <w:contextualSpacing/>
        <w:rPr>
          <w:szCs w:val="22"/>
        </w:rPr>
      </w:pPr>
      <w:r w:rsidRPr="00130BEB">
        <w:rPr>
          <w:szCs w:val="22"/>
        </w:rPr>
        <w:t>- системою теплопостачання припливної установки системи кліматизації льодового поля –другий підігрів (+90оС/+70оС);</w:t>
      </w:r>
    </w:p>
    <w:p w:rsidR="005B44DA" w:rsidRPr="00130BEB" w:rsidRDefault="001A62ED" w:rsidP="001A62ED">
      <w:pPr>
        <w:pStyle w:val="afe"/>
        <w:ind w:left="720"/>
        <w:contextualSpacing/>
        <w:rPr>
          <w:szCs w:val="22"/>
        </w:rPr>
      </w:pPr>
      <w:r w:rsidRPr="00130BEB">
        <w:rPr>
          <w:szCs w:val="22"/>
        </w:rPr>
        <w:t>- системою наповнення трубної мережі тепло - та холодоносіями, система поливу тальника;</w:t>
      </w:r>
    </w:p>
    <w:p w:rsidR="001A62ED" w:rsidRPr="00130BEB" w:rsidRDefault="001A62ED" w:rsidP="001A62ED">
      <w:pPr>
        <w:pStyle w:val="afe"/>
        <w:ind w:left="720"/>
        <w:contextualSpacing/>
        <w:rPr>
          <w:b/>
          <w:szCs w:val="22"/>
        </w:rPr>
      </w:pPr>
    </w:p>
    <w:p w:rsidR="005B44DA" w:rsidRPr="00130BEB" w:rsidRDefault="005B44DA" w:rsidP="00E23501">
      <w:pPr>
        <w:pStyle w:val="afe"/>
        <w:ind w:left="720"/>
        <w:contextualSpacing/>
        <w:rPr>
          <w:b/>
          <w:szCs w:val="22"/>
        </w:rPr>
      </w:pPr>
      <w:r w:rsidRPr="00130BEB">
        <w:rPr>
          <w:b/>
          <w:szCs w:val="22"/>
        </w:rPr>
        <w:t>3.Ремонтні роботи, аварійні роботи:</w:t>
      </w:r>
    </w:p>
    <w:p w:rsidR="005B44DA" w:rsidRPr="00130BEB" w:rsidRDefault="005B44DA" w:rsidP="00E23501">
      <w:pPr>
        <w:pStyle w:val="afe"/>
        <w:ind w:left="720"/>
        <w:contextualSpacing/>
        <w:rPr>
          <w:b/>
          <w:szCs w:val="22"/>
        </w:rPr>
      </w:pPr>
    </w:p>
    <w:p w:rsidR="005B44DA" w:rsidRPr="00130BEB" w:rsidRDefault="005B44DA" w:rsidP="00E23501">
      <w:pPr>
        <w:pStyle w:val="afe"/>
        <w:ind w:left="720"/>
        <w:contextualSpacing/>
        <w:rPr>
          <w:szCs w:val="22"/>
        </w:rPr>
      </w:pPr>
      <w:r w:rsidRPr="00130BEB">
        <w:rPr>
          <w:szCs w:val="22"/>
        </w:rPr>
        <w:t>Роботи, які необхідно виконувати на льодоприбиральних машинах:</w:t>
      </w:r>
    </w:p>
    <w:p w:rsidR="00FD09ED" w:rsidRPr="00130BEB" w:rsidRDefault="00FD09ED" w:rsidP="00FD09ED">
      <w:pPr>
        <w:pStyle w:val="afe"/>
        <w:ind w:left="720"/>
        <w:contextualSpacing/>
        <w:rPr>
          <w:szCs w:val="22"/>
        </w:rPr>
      </w:pPr>
      <w:r w:rsidRPr="00130BEB">
        <w:rPr>
          <w:szCs w:val="22"/>
        </w:rPr>
        <w:t>- заточка та заміна ножів;</w:t>
      </w:r>
    </w:p>
    <w:p w:rsidR="00FD09ED" w:rsidRPr="00130BEB" w:rsidRDefault="00FD09ED" w:rsidP="00FD09ED">
      <w:pPr>
        <w:pStyle w:val="afe"/>
        <w:ind w:left="720"/>
        <w:contextualSpacing/>
        <w:rPr>
          <w:szCs w:val="22"/>
        </w:rPr>
      </w:pPr>
      <w:r w:rsidRPr="00130BEB">
        <w:rPr>
          <w:szCs w:val="22"/>
        </w:rPr>
        <w:t>- виготовлення та заміна гідравлічних шлангів високого тиску;</w:t>
      </w:r>
    </w:p>
    <w:p w:rsidR="00FD09ED" w:rsidRPr="00130BEB" w:rsidRDefault="00FD09ED" w:rsidP="00FD09ED">
      <w:pPr>
        <w:pStyle w:val="afe"/>
        <w:ind w:left="720"/>
        <w:contextualSpacing/>
        <w:rPr>
          <w:szCs w:val="22"/>
        </w:rPr>
      </w:pPr>
      <w:r w:rsidRPr="00130BEB">
        <w:rPr>
          <w:szCs w:val="22"/>
        </w:rPr>
        <w:t>- заміна та ремонт вузлів які вийшли з ладу;</w:t>
      </w:r>
    </w:p>
    <w:p w:rsidR="00FD09ED" w:rsidRPr="00130BEB" w:rsidRDefault="00FD09ED" w:rsidP="00FD09ED">
      <w:pPr>
        <w:pStyle w:val="afe"/>
        <w:ind w:left="720"/>
        <w:contextualSpacing/>
        <w:rPr>
          <w:szCs w:val="22"/>
        </w:rPr>
      </w:pPr>
      <w:r w:rsidRPr="00130BEB">
        <w:rPr>
          <w:szCs w:val="22"/>
        </w:rPr>
        <w:t>- ремонт гідроприводу;</w:t>
      </w:r>
    </w:p>
    <w:p w:rsidR="00FD09ED" w:rsidRPr="00130BEB" w:rsidRDefault="00FD09ED" w:rsidP="00FD09ED">
      <w:pPr>
        <w:pStyle w:val="afe"/>
        <w:ind w:left="720"/>
        <w:contextualSpacing/>
        <w:rPr>
          <w:szCs w:val="22"/>
        </w:rPr>
      </w:pPr>
      <w:r w:rsidRPr="00130BEB">
        <w:rPr>
          <w:szCs w:val="22"/>
        </w:rPr>
        <w:t>- заміна та ремонт електрообладнання;</w:t>
      </w:r>
    </w:p>
    <w:p w:rsidR="00FD09ED" w:rsidRPr="00130BEB" w:rsidRDefault="00FD09ED" w:rsidP="00FD09ED">
      <w:pPr>
        <w:pStyle w:val="afe"/>
        <w:ind w:left="720"/>
        <w:contextualSpacing/>
        <w:rPr>
          <w:szCs w:val="22"/>
        </w:rPr>
      </w:pPr>
      <w:r w:rsidRPr="00130BEB">
        <w:rPr>
          <w:szCs w:val="22"/>
        </w:rPr>
        <w:t>- ремонт та реставрація  гідроциліндрів;</w:t>
      </w:r>
    </w:p>
    <w:p w:rsidR="005B44DA" w:rsidRPr="00130BEB" w:rsidRDefault="00FD09ED" w:rsidP="00FD09ED">
      <w:pPr>
        <w:pStyle w:val="afe"/>
        <w:ind w:left="720"/>
        <w:contextualSpacing/>
        <w:rPr>
          <w:szCs w:val="22"/>
        </w:rPr>
      </w:pPr>
      <w:r w:rsidRPr="00130BEB">
        <w:rPr>
          <w:szCs w:val="22"/>
        </w:rPr>
        <w:t>- аварійні роботи;</w:t>
      </w:r>
    </w:p>
    <w:p w:rsidR="00FD09ED" w:rsidRPr="00130BEB" w:rsidRDefault="00FD09ED" w:rsidP="00FD09ED">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Холодильна установка  BE/SRAD/BT3623/B  фірми «Climaveneta»</w:t>
      </w:r>
    </w:p>
    <w:p w:rsidR="005B44DA" w:rsidRPr="00130BEB" w:rsidRDefault="005B44DA" w:rsidP="00E23501">
      <w:pPr>
        <w:pStyle w:val="afe"/>
        <w:ind w:left="720"/>
        <w:contextualSpacing/>
        <w:rPr>
          <w:szCs w:val="22"/>
        </w:rPr>
      </w:pPr>
      <w:r w:rsidRPr="00130BEB">
        <w:rPr>
          <w:szCs w:val="22"/>
        </w:rPr>
        <w:t>(три контури по 150 кВт, разом 450 к Вт)</w:t>
      </w:r>
    </w:p>
    <w:p w:rsidR="005B44DA" w:rsidRPr="00130BEB" w:rsidRDefault="005B44DA" w:rsidP="00E23501">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Роботи, які необхідно виконувати на холодильній установці:</w:t>
      </w:r>
    </w:p>
    <w:p w:rsidR="001A62ED" w:rsidRPr="00130BEB" w:rsidRDefault="001A62ED" w:rsidP="001A62ED">
      <w:pPr>
        <w:pStyle w:val="afe"/>
        <w:ind w:left="720"/>
        <w:contextualSpacing/>
        <w:rPr>
          <w:szCs w:val="22"/>
        </w:rPr>
      </w:pPr>
      <w:r w:rsidRPr="00130BEB">
        <w:rPr>
          <w:szCs w:val="22"/>
        </w:rPr>
        <w:t>- усунення витоків фреону;</w:t>
      </w:r>
    </w:p>
    <w:p w:rsidR="001A62ED" w:rsidRPr="00130BEB" w:rsidRDefault="001A62ED" w:rsidP="001A62ED">
      <w:pPr>
        <w:pStyle w:val="afe"/>
        <w:ind w:left="720"/>
        <w:contextualSpacing/>
        <w:rPr>
          <w:szCs w:val="22"/>
        </w:rPr>
      </w:pPr>
      <w:r w:rsidRPr="00130BEB">
        <w:rPr>
          <w:szCs w:val="22"/>
        </w:rPr>
        <w:t>- ремонт системи управління (контролю) холодильної установки;</w:t>
      </w:r>
    </w:p>
    <w:p w:rsidR="001A62ED" w:rsidRPr="00130BEB" w:rsidRDefault="001A62ED" w:rsidP="001A62ED">
      <w:pPr>
        <w:pStyle w:val="afe"/>
        <w:ind w:left="720"/>
        <w:contextualSpacing/>
        <w:rPr>
          <w:szCs w:val="22"/>
        </w:rPr>
      </w:pPr>
      <w:r w:rsidRPr="00130BEB">
        <w:rPr>
          <w:szCs w:val="22"/>
        </w:rPr>
        <w:t>- ремонт електричного шафи управління;</w:t>
      </w:r>
    </w:p>
    <w:p w:rsidR="001A62ED" w:rsidRPr="00130BEB" w:rsidRDefault="001A62ED" w:rsidP="001A62ED">
      <w:pPr>
        <w:pStyle w:val="afe"/>
        <w:ind w:left="720"/>
        <w:contextualSpacing/>
        <w:rPr>
          <w:szCs w:val="22"/>
        </w:rPr>
      </w:pPr>
      <w:r w:rsidRPr="00130BEB">
        <w:rPr>
          <w:szCs w:val="22"/>
        </w:rPr>
        <w:t>- реставрація вентиляторів холодильної установки;</w:t>
      </w:r>
    </w:p>
    <w:p w:rsidR="005B44DA" w:rsidRPr="00130BEB" w:rsidRDefault="001A62ED" w:rsidP="001A62ED">
      <w:pPr>
        <w:pStyle w:val="afe"/>
        <w:ind w:left="720"/>
        <w:contextualSpacing/>
        <w:rPr>
          <w:szCs w:val="22"/>
        </w:rPr>
      </w:pPr>
      <w:r w:rsidRPr="00130BEB">
        <w:rPr>
          <w:szCs w:val="22"/>
        </w:rPr>
        <w:t>- аварійні роботи;</w:t>
      </w:r>
      <w:r w:rsidR="005B44DA" w:rsidRPr="00130BEB">
        <w:rPr>
          <w:szCs w:val="22"/>
        </w:rPr>
        <w:tab/>
      </w:r>
    </w:p>
    <w:p w:rsidR="005B44DA" w:rsidRPr="00130BEB" w:rsidRDefault="005B44DA" w:rsidP="00E23501">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 xml:space="preserve">Льодове поле (60 х 30 м – 1800 м²) </w:t>
      </w:r>
    </w:p>
    <w:p w:rsidR="005B44DA" w:rsidRPr="00130BEB" w:rsidRDefault="005B44DA" w:rsidP="00E23501">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Роботи, які необхідно виконувати на Льодовому полі:</w:t>
      </w:r>
    </w:p>
    <w:p w:rsidR="001A62ED" w:rsidRPr="00130BEB" w:rsidRDefault="001A62ED" w:rsidP="001A62ED">
      <w:pPr>
        <w:pStyle w:val="afe"/>
        <w:ind w:left="720"/>
        <w:contextualSpacing/>
        <w:rPr>
          <w:szCs w:val="22"/>
        </w:rPr>
      </w:pPr>
      <w:r w:rsidRPr="00130BEB">
        <w:rPr>
          <w:szCs w:val="22"/>
        </w:rPr>
        <w:t>- ремонт гідросистеми охолодження льодового поля;</w:t>
      </w:r>
    </w:p>
    <w:p w:rsidR="001A62ED" w:rsidRPr="00130BEB" w:rsidRDefault="001A62ED" w:rsidP="001A62ED">
      <w:pPr>
        <w:pStyle w:val="afe"/>
        <w:ind w:left="720"/>
        <w:contextualSpacing/>
        <w:rPr>
          <w:szCs w:val="22"/>
        </w:rPr>
      </w:pPr>
      <w:r w:rsidRPr="00130BEB">
        <w:rPr>
          <w:szCs w:val="22"/>
        </w:rPr>
        <w:t>- ревізія та ремонт гідромодулів льодового поля (10 шт заповнених етиленгліколем),</w:t>
      </w:r>
    </w:p>
    <w:p w:rsidR="001A62ED" w:rsidRPr="00130BEB" w:rsidRDefault="001A62ED" w:rsidP="001A62ED">
      <w:pPr>
        <w:pStyle w:val="afe"/>
        <w:ind w:left="720"/>
        <w:contextualSpacing/>
        <w:rPr>
          <w:szCs w:val="22"/>
        </w:rPr>
      </w:pPr>
      <w:r w:rsidRPr="00130BEB">
        <w:rPr>
          <w:szCs w:val="22"/>
        </w:rPr>
        <w:t>- ремонт щита автоматики холодозабезпечення;</w:t>
      </w:r>
    </w:p>
    <w:p w:rsidR="005B44DA" w:rsidRPr="00130BEB" w:rsidRDefault="001A62ED" w:rsidP="001A62ED">
      <w:pPr>
        <w:pStyle w:val="afe"/>
        <w:ind w:left="720"/>
        <w:contextualSpacing/>
        <w:rPr>
          <w:szCs w:val="22"/>
        </w:rPr>
      </w:pPr>
      <w:r w:rsidRPr="00130BEB">
        <w:rPr>
          <w:szCs w:val="22"/>
        </w:rPr>
        <w:t>- аварійні роботи;</w:t>
      </w:r>
    </w:p>
    <w:p w:rsidR="00FD09ED" w:rsidRPr="00130BEB" w:rsidRDefault="00FD09ED" w:rsidP="001A62ED">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 xml:space="preserve">Припливно-витяжна установка EGX-60 </w:t>
      </w:r>
    </w:p>
    <w:p w:rsidR="005B44DA" w:rsidRPr="00130BEB" w:rsidRDefault="005B44DA" w:rsidP="00E23501">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Роботи, які необхідно виконувати на припливно-витяжній установці:</w:t>
      </w:r>
    </w:p>
    <w:p w:rsidR="00FD09ED" w:rsidRPr="00130BEB" w:rsidRDefault="00FD09ED" w:rsidP="00FD09ED">
      <w:pPr>
        <w:pStyle w:val="afe"/>
        <w:ind w:left="720"/>
        <w:contextualSpacing/>
        <w:rPr>
          <w:szCs w:val="22"/>
        </w:rPr>
      </w:pPr>
      <w:r w:rsidRPr="00130BEB">
        <w:rPr>
          <w:szCs w:val="22"/>
        </w:rPr>
        <w:lastRenderedPageBreak/>
        <w:t>- ремонт теплообмінника, ;</w:t>
      </w:r>
    </w:p>
    <w:p w:rsidR="00FD09ED" w:rsidRPr="00130BEB" w:rsidRDefault="00FD09ED" w:rsidP="00FD09ED">
      <w:pPr>
        <w:pStyle w:val="afe"/>
        <w:ind w:left="720"/>
        <w:contextualSpacing/>
        <w:rPr>
          <w:szCs w:val="22"/>
        </w:rPr>
      </w:pPr>
      <w:r w:rsidRPr="00130BEB">
        <w:rPr>
          <w:szCs w:val="22"/>
        </w:rPr>
        <w:t>- ремонт силового щиту;</w:t>
      </w:r>
    </w:p>
    <w:p w:rsidR="005B44DA" w:rsidRPr="00130BEB" w:rsidRDefault="00FD09ED" w:rsidP="00FD09ED">
      <w:pPr>
        <w:pStyle w:val="afe"/>
        <w:ind w:left="720"/>
        <w:contextualSpacing/>
        <w:rPr>
          <w:szCs w:val="22"/>
        </w:rPr>
      </w:pPr>
      <w:r w:rsidRPr="00130BEB">
        <w:rPr>
          <w:szCs w:val="22"/>
        </w:rPr>
        <w:t>- ремонт електроприводів припливно-витяжної системи;</w:t>
      </w:r>
    </w:p>
    <w:p w:rsidR="00FD09ED" w:rsidRPr="00130BEB" w:rsidRDefault="00FD09ED" w:rsidP="00FD09ED">
      <w:pPr>
        <w:pStyle w:val="afe"/>
        <w:ind w:left="720"/>
        <w:contextualSpacing/>
        <w:rPr>
          <w:szCs w:val="22"/>
        </w:rPr>
      </w:pPr>
    </w:p>
    <w:p w:rsidR="005B44DA" w:rsidRPr="00130BEB" w:rsidRDefault="005B44DA" w:rsidP="00E23501">
      <w:pPr>
        <w:pStyle w:val="afe"/>
        <w:ind w:left="720"/>
        <w:contextualSpacing/>
        <w:rPr>
          <w:szCs w:val="22"/>
        </w:rPr>
      </w:pPr>
      <w:r w:rsidRPr="00130BEB">
        <w:rPr>
          <w:szCs w:val="22"/>
        </w:rPr>
        <w:t>Програмне забезпечення:</w:t>
      </w:r>
    </w:p>
    <w:p w:rsidR="005B44DA" w:rsidRPr="00130BEB" w:rsidRDefault="005B44DA" w:rsidP="00E23501">
      <w:pPr>
        <w:pStyle w:val="afe"/>
        <w:ind w:left="720"/>
        <w:contextualSpacing/>
        <w:rPr>
          <w:szCs w:val="22"/>
        </w:rPr>
      </w:pPr>
    </w:p>
    <w:p w:rsidR="005B44DA" w:rsidRPr="00130BEB" w:rsidRDefault="005B44DA" w:rsidP="00FD09ED">
      <w:pPr>
        <w:pStyle w:val="afe"/>
        <w:ind w:left="720"/>
        <w:contextualSpacing/>
        <w:rPr>
          <w:szCs w:val="22"/>
        </w:rPr>
      </w:pPr>
      <w:r w:rsidRPr="00130BEB">
        <w:rPr>
          <w:szCs w:val="22"/>
        </w:rPr>
        <w:t xml:space="preserve"> </w:t>
      </w:r>
      <w:r w:rsidR="00FD09ED" w:rsidRPr="00130BEB">
        <w:rPr>
          <w:szCs w:val="22"/>
        </w:rPr>
        <w:t>- роботи по усуненню збоїв та налагодження ПЗ на контролерах W3000</w:t>
      </w: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p>
    <w:p w:rsidR="005B44DA" w:rsidRPr="00130BEB" w:rsidRDefault="005B44DA">
      <w:pPr>
        <w:jc w:val="right"/>
        <w:rPr>
          <w:b/>
        </w:rPr>
      </w:pPr>
      <w:r w:rsidRPr="00130BEB">
        <w:rPr>
          <w:b/>
        </w:rPr>
        <w:t>Додаток  3</w:t>
      </w:r>
    </w:p>
    <w:p w:rsidR="005B44DA" w:rsidRPr="00130BEB" w:rsidRDefault="005B44DA">
      <w:pPr>
        <w:jc w:val="right"/>
        <w:rPr>
          <w:b/>
        </w:rPr>
      </w:pPr>
      <w:r w:rsidRPr="00130BEB">
        <w:rPr>
          <w:b/>
        </w:rPr>
        <w:t>до тендерної документації</w:t>
      </w:r>
    </w:p>
    <w:p w:rsidR="005B44DA" w:rsidRPr="00130BEB" w:rsidRDefault="005B44DA">
      <w:pPr>
        <w:jc w:val="right"/>
        <w:rPr>
          <w:b/>
          <w:sz w:val="16"/>
          <w:szCs w:val="16"/>
        </w:rPr>
      </w:pPr>
    </w:p>
    <w:p w:rsidR="005B44DA" w:rsidRPr="00130BEB" w:rsidRDefault="005B44DA">
      <w:pPr>
        <w:jc w:val="center"/>
        <w:rPr>
          <w:b/>
          <w:color w:val="000000"/>
          <w:sz w:val="26"/>
          <w:szCs w:val="26"/>
        </w:rPr>
      </w:pPr>
      <w:r w:rsidRPr="00130BEB">
        <w:rPr>
          <w:b/>
          <w:color w:val="000000"/>
          <w:sz w:val="26"/>
          <w:szCs w:val="26"/>
        </w:rPr>
        <w:t xml:space="preserve">Перелік документів та інформації  для підтвердження відповідності </w:t>
      </w:r>
    </w:p>
    <w:p w:rsidR="005B44DA" w:rsidRPr="00130BEB" w:rsidRDefault="005B44DA">
      <w:pPr>
        <w:jc w:val="center"/>
        <w:rPr>
          <w:b/>
          <w:color w:val="000000"/>
          <w:sz w:val="26"/>
          <w:szCs w:val="26"/>
        </w:rPr>
      </w:pPr>
      <w:r w:rsidRPr="00130BEB">
        <w:rPr>
          <w:b/>
          <w:color w:val="000000"/>
          <w:sz w:val="26"/>
          <w:szCs w:val="26"/>
        </w:rPr>
        <w:t xml:space="preserve">учасника кваліфікаційним критеріям, визначеним у статті 16 Закону </w:t>
      </w:r>
    </w:p>
    <w:p w:rsidR="005B44DA" w:rsidRPr="00130BEB" w:rsidRDefault="005B44DA">
      <w:pPr>
        <w:rPr>
          <w:b/>
          <w:color w:val="000000"/>
          <w:sz w:val="10"/>
          <w:szCs w:val="10"/>
        </w:rPr>
      </w:pPr>
    </w:p>
    <w:p w:rsidR="005B44DA" w:rsidRPr="00130BEB" w:rsidRDefault="005B44DA">
      <w:pPr>
        <w:jc w:val="right"/>
        <w:rPr>
          <w:b/>
          <w:color w:val="000000"/>
        </w:rPr>
      </w:pPr>
      <w:r w:rsidRPr="00130BEB">
        <w:rPr>
          <w:b/>
          <w:color w:val="000000"/>
        </w:rPr>
        <w:t>Таблиця 1</w:t>
      </w:r>
    </w:p>
    <w:tbl>
      <w:tblPr>
        <w:tblW w:w="5000" w:type="pct"/>
        <w:tblLook w:val="0000" w:firstRow="0" w:lastRow="0" w:firstColumn="0" w:lastColumn="0" w:noHBand="0" w:noVBand="0"/>
      </w:tblPr>
      <w:tblGrid>
        <w:gridCol w:w="2245"/>
        <w:gridCol w:w="7752"/>
      </w:tblGrid>
      <w:tr w:rsidR="005B44DA" w:rsidRPr="00130BEB" w:rsidTr="002D0F66">
        <w:tc>
          <w:tcPr>
            <w:tcW w:w="1123" w:type="pct"/>
            <w:tcBorders>
              <w:top w:val="single" w:sz="4" w:space="0" w:color="auto"/>
              <w:left w:val="single" w:sz="4" w:space="0" w:color="auto"/>
              <w:bottom w:val="single" w:sz="4" w:space="0" w:color="auto"/>
              <w:right w:val="single" w:sz="4" w:space="0" w:color="auto"/>
            </w:tcBorders>
          </w:tcPr>
          <w:p w:rsidR="005B44DA" w:rsidRPr="00130BEB" w:rsidRDefault="005B44DA" w:rsidP="007A49D5">
            <w:pPr>
              <w:snapToGrid w:val="0"/>
              <w:jc w:val="center"/>
              <w:rPr>
                <w:b/>
              </w:rPr>
            </w:pPr>
            <w:r w:rsidRPr="00130BEB">
              <w:rPr>
                <w:b/>
              </w:rPr>
              <w:t xml:space="preserve">Критерії </w:t>
            </w:r>
          </w:p>
        </w:tc>
        <w:tc>
          <w:tcPr>
            <w:tcW w:w="3877" w:type="pct"/>
            <w:tcBorders>
              <w:top w:val="single" w:sz="4" w:space="0" w:color="auto"/>
              <w:left w:val="single" w:sz="4" w:space="0" w:color="auto"/>
              <w:bottom w:val="single" w:sz="4" w:space="0" w:color="auto"/>
              <w:right w:val="single" w:sz="4" w:space="0" w:color="auto"/>
            </w:tcBorders>
          </w:tcPr>
          <w:p w:rsidR="005B44DA" w:rsidRPr="00130BEB" w:rsidRDefault="005B44DA" w:rsidP="007A49D5">
            <w:pPr>
              <w:tabs>
                <w:tab w:val="left" w:pos="284"/>
              </w:tabs>
              <w:suppressAutoHyphens w:val="0"/>
              <w:jc w:val="center"/>
              <w:rPr>
                <w:b/>
                <w:color w:val="000000"/>
              </w:rPr>
            </w:pPr>
            <w:r w:rsidRPr="00130BEB">
              <w:rPr>
                <w:b/>
                <w:color w:val="000000"/>
              </w:rPr>
              <w:t xml:space="preserve">Документи, які надають учасники для </w:t>
            </w:r>
          </w:p>
          <w:p w:rsidR="005B44DA" w:rsidRPr="00130BEB" w:rsidRDefault="005B44DA" w:rsidP="007A49D5">
            <w:pPr>
              <w:tabs>
                <w:tab w:val="left" w:pos="284"/>
              </w:tabs>
              <w:suppressAutoHyphens w:val="0"/>
              <w:jc w:val="center"/>
              <w:rPr>
                <w:b/>
                <w:color w:val="000000"/>
              </w:rPr>
            </w:pPr>
            <w:r w:rsidRPr="00130BEB">
              <w:rPr>
                <w:b/>
                <w:color w:val="000000"/>
              </w:rPr>
              <w:t>підтвердження встановлених кваліфікаційних критеріїв</w:t>
            </w:r>
          </w:p>
        </w:tc>
      </w:tr>
      <w:tr w:rsidR="005B44DA"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5B44DA" w:rsidRPr="00130BEB" w:rsidRDefault="005B44DA" w:rsidP="007A49D5">
            <w:pPr>
              <w:tabs>
                <w:tab w:val="center" w:pos="4819"/>
                <w:tab w:val="right" w:pos="9639"/>
              </w:tabs>
              <w:snapToGrid w:val="0"/>
              <w:rPr>
                <w:b/>
              </w:rPr>
            </w:pPr>
            <w:r w:rsidRPr="00130BEB">
              <w:rPr>
                <w:b/>
              </w:rPr>
              <w:t xml:space="preserve">1.  Наявність документально підтвердженого досвіду виконання аналогічного (аналогічних)   за предметом </w:t>
            </w:r>
            <w:r w:rsidRPr="00130BEB">
              <w:rPr>
                <w:b/>
              </w:rPr>
              <w:lastRenderedPageBreak/>
              <w:t xml:space="preserve">закупівлі </w:t>
            </w:r>
            <w:r w:rsidRPr="00130BEB">
              <w:rPr>
                <w:b/>
                <w:lang w:eastAsia="en-US"/>
              </w:rPr>
              <w:t>договору (договорів)</w:t>
            </w:r>
          </w:p>
        </w:tc>
        <w:tc>
          <w:tcPr>
            <w:tcW w:w="3877" w:type="pct"/>
            <w:tcBorders>
              <w:top w:val="single" w:sz="4" w:space="0" w:color="auto"/>
              <w:left w:val="single" w:sz="4" w:space="0" w:color="auto"/>
              <w:bottom w:val="single" w:sz="4" w:space="0" w:color="auto"/>
              <w:right w:val="single" w:sz="4" w:space="0" w:color="auto"/>
            </w:tcBorders>
          </w:tcPr>
          <w:p w:rsidR="005B44DA" w:rsidRPr="00130BEB" w:rsidRDefault="005B44DA" w:rsidP="00C800CC">
            <w:pPr>
              <w:suppressAutoHyphens w:val="0"/>
              <w:jc w:val="both"/>
              <w:rPr>
                <w:color w:val="000000"/>
                <w:lang w:eastAsia="ru-RU"/>
              </w:rPr>
            </w:pPr>
            <w:r w:rsidRPr="00130BEB">
              <w:rPr>
                <w:color w:val="000000"/>
                <w:lang w:eastAsia="ru-RU"/>
              </w:rPr>
              <w:lastRenderedPageBreak/>
              <w:t>1.1.</w:t>
            </w:r>
            <w:r w:rsidRPr="00130BEB">
              <w:rPr>
                <w:kern w:val="1"/>
                <w:lang w:eastAsia="en-US"/>
              </w:rPr>
              <w:t xml:space="preserve"> Інформаційна  довідка </w:t>
            </w:r>
            <w:r w:rsidRPr="00130BEB">
              <w:rPr>
                <w:color w:val="000000"/>
                <w:lang w:eastAsia="ru-RU"/>
              </w:rPr>
              <w:t>про виконання  аналогічного  договору  не раніше 20</w:t>
            </w:r>
            <w:r w:rsidR="003B3774" w:rsidRPr="00130BEB">
              <w:rPr>
                <w:color w:val="000000"/>
                <w:lang w:eastAsia="ru-RU"/>
              </w:rPr>
              <w:t>2</w:t>
            </w:r>
            <w:r w:rsidR="003B3774" w:rsidRPr="00130BEB">
              <w:rPr>
                <w:color w:val="000000"/>
                <w:lang w:val="ru-RU" w:eastAsia="ru-RU"/>
              </w:rPr>
              <w:t>1</w:t>
            </w:r>
            <w:r w:rsidRPr="00130BEB">
              <w:rPr>
                <w:color w:val="000000"/>
                <w:lang w:eastAsia="ru-RU"/>
              </w:rPr>
              <w:t xml:space="preserve"> року  за предметом закупівлі </w:t>
            </w:r>
            <w:r w:rsidRPr="00130BEB">
              <w:rPr>
                <w:iCs/>
                <w:lang w:eastAsia="en-US"/>
              </w:rPr>
              <w:t>за формою:</w:t>
            </w:r>
          </w:p>
          <w:tbl>
            <w:tblPr>
              <w:tblW w:w="4724" w:type="pct"/>
              <w:tblLook w:val="00A0" w:firstRow="1" w:lastRow="0" w:firstColumn="1" w:lastColumn="0" w:noHBand="0" w:noVBand="0"/>
            </w:tblPr>
            <w:tblGrid>
              <w:gridCol w:w="1518"/>
              <w:gridCol w:w="2464"/>
              <w:gridCol w:w="1419"/>
              <w:gridCol w:w="1700"/>
            </w:tblGrid>
            <w:tr w:rsidR="00E43582" w:rsidRPr="00130BEB" w:rsidTr="00445934">
              <w:trPr>
                <w:trHeight w:val="1286"/>
              </w:trPr>
              <w:tc>
                <w:tcPr>
                  <w:tcW w:w="1069" w:type="pct"/>
                  <w:tcBorders>
                    <w:top w:val="single" w:sz="8" w:space="0" w:color="auto"/>
                    <w:left w:val="single" w:sz="8" w:space="0" w:color="auto"/>
                    <w:bottom w:val="single" w:sz="8" w:space="0" w:color="auto"/>
                    <w:right w:val="single" w:sz="8" w:space="0" w:color="auto"/>
                  </w:tcBorders>
                  <w:shd w:val="clear" w:color="auto" w:fill="FFFFFF"/>
                  <w:vAlign w:val="center"/>
                </w:tcPr>
                <w:p w:rsidR="00E43582" w:rsidRPr="00130BEB" w:rsidRDefault="00E43582" w:rsidP="00C800CC">
                  <w:pPr>
                    <w:suppressAutoHyphens w:val="0"/>
                    <w:jc w:val="center"/>
                    <w:rPr>
                      <w:b/>
                      <w:lang w:eastAsia="en-US"/>
                    </w:rPr>
                  </w:pPr>
                  <w:r w:rsidRPr="00130BEB">
                    <w:rPr>
                      <w:b/>
                      <w:lang w:eastAsia="en-US"/>
                    </w:rPr>
                    <w:t>Назва організації із якою укладено договір</w:t>
                  </w:r>
                </w:p>
              </w:tc>
              <w:tc>
                <w:tcPr>
                  <w:tcW w:w="1735" w:type="pct"/>
                  <w:tcBorders>
                    <w:top w:val="single" w:sz="8" w:space="0" w:color="auto"/>
                    <w:left w:val="single" w:sz="8" w:space="0" w:color="auto"/>
                    <w:bottom w:val="single" w:sz="8" w:space="0" w:color="auto"/>
                    <w:right w:val="single" w:sz="8" w:space="0" w:color="auto"/>
                  </w:tcBorders>
                  <w:shd w:val="clear" w:color="auto" w:fill="FFFFFF"/>
                  <w:vAlign w:val="center"/>
                </w:tcPr>
                <w:p w:rsidR="00E43582" w:rsidRPr="00130BEB" w:rsidRDefault="00E43582" w:rsidP="00C800CC">
                  <w:pPr>
                    <w:suppressAutoHyphens w:val="0"/>
                    <w:jc w:val="center"/>
                    <w:rPr>
                      <w:b/>
                      <w:lang w:eastAsia="en-US"/>
                    </w:rPr>
                  </w:pPr>
                  <w:r w:rsidRPr="00130BEB">
                    <w:rPr>
                      <w:b/>
                      <w:lang w:eastAsia="en-US"/>
                    </w:rPr>
                    <w:t>Адреса, телефон, П.І.Б. особи, яка відповідала за виконання договору від Замовника</w:t>
                  </w:r>
                </w:p>
              </w:tc>
              <w:tc>
                <w:tcPr>
                  <w:tcW w:w="999" w:type="pct"/>
                  <w:tcBorders>
                    <w:top w:val="single" w:sz="8" w:space="0" w:color="auto"/>
                    <w:left w:val="single" w:sz="8" w:space="0" w:color="auto"/>
                    <w:bottom w:val="single" w:sz="8" w:space="0" w:color="auto"/>
                    <w:right w:val="single" w:sz="8" w:space="0" w:color="auto"/>
                  </w:tcBorders>
                  <w:shd w:val="clear" w:color="auto" w:fill="FFFFFF"/>
                  <w:vAlign w:val="center"/>
                </w:tcPr>
                <w:p w:rsidR="00E43582" w:rsidRPr="00130BEB" w:rsidRDefault="00E43582" w:rsidP="00C800CC">
                  <w:pPr>
                    <w:suppressAutoHyphens w:val="0"/>
                    <w:ind w:right="-58"/>
                    <w:jc w:val="center"/>
                    <w:rPr>
                      <w:b/>
                      <w:lang w:eastAsia="en-US"/>
                    </w:rPr>
                  </w:pPr>
                  <w:r w:rsidRPr="00130BEB">
                    <w:rPr>
                      <w:b/>
                      <w:lang w:eastAsia="en-US"/>
                    </w:rPr>
                    <w:t>Сума договору</w:t>
                  </w:r>
                </w:p>
              </w:tc>
              <w:tc>
                <w:tcPr>
                  <w:tcW w:w="1197" w:type="pct"/>
                  <w:tcBorders>
                    <w:top w:val="single" w:sz="8" w:space="0" w:color="auto"/>
                    <w:left w:val="single" w:sz="8" w:space="0" w:color="auto"/>
                    <w:bottom w:val="single" w:sz="8" w:space="0" w:color="auto"/>
                    <w:right w:val="single" w:sz="8" w:space="0" w:color="auto"/>
                  </w:tcBorders>
                  <w:shd w:val="clear" w:color="auto" w:fill="FFFFFF"/>
                  <w:vAlign w:val="center"/>
                </w:tcPr>
                <w:p w:rsidR="00E43582" w:rsidRPr="00130BEB" w:rsidRDefault="00E43582" w:rsidP="00C800CC">
                  <w:pPr>
                    <w:suppressAutoHyphens w:val="0"/>
                    <w:jc w:val="center"/>
                    <w:rPr>
                      <w:b/>
                      <w:lang w:eastAsia="en-US"/>
                    </w:rPr>
                  </w:pPr>
                  <w:r w:rsidRPr="00130BEB">
                    <w:rPr>
                      <w:b/>
                      <w:lang w:eastAsia="en-US"/>
                    </w:rPr>
                    <w:t>Термін виконання договору</w:t>
                  </w:r>
                </w:p>
              </w:tc>
            </w:tr>
          </w:tbl>
          <w:p w:rsidR="005B44DA" w:rsidRPr="00130BEB" w:rsidRDefault="005B44DA" w:rsidP="00C800CC">
            <w:pPr>
              <w:suppressAutoHyphens w:val="0"/>
              <w:jc w:val="both"/>
              <w:rPr>
                <w:color w:val="000000"/>
                <w:lang w:eastAsia="ru-RU"/>
              </w:rPr>
            </w:pPr>
            <w:r w:rsidRPr="00130BEB">
              <w:rPr>
                <w:color w:val="000000"/>
                <w:lang w:eastAsia="ru-RU"/>
              </w:rPr>
              <w:lastRenderedPageBreak/>
              <w:t>1.2. На підтвердження досвіду виконання аналогічного за предметом закупівлі договору Учасник має надати:</w:t>
            </w:r>
          </w:p>
          <w:p w:rsidR="005B44DA" w:rsidRPr="00130BEB" w:rsidRDefault="005B44DA" w:rsidP="00BC2B13">
            <w:pPr>
              <w:suppressAutoHyphens w:val="0"/>
              <w:jc w:val="both"/>
              <w:rPr>
                <w:i/>
                <w:sz w:val="20"/>
                <w:szCs w:val="20"/>
              </w:rPr>
            </w:pPr>
            <w:r w:rsidRPr="00130BEB">
              <w:rPr>
                <w:color w:val="000000"/>
                <w:lang w:eastAsia="ru-RU"/>
              </w:rPr>
              <w:t>-    скановану копію з оригіналу договору, зазначеного у довідці у повному обсязі.</w:t>
            </w:r>
          </w:p>
        </w:tc>
      </w:tr>
      <w:tr w:rsidR="005B44DA"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5B44DA" w:rsidRPr="00130BEB" w:rsidRDefault="005B44DA" w:rsidP="008D46E0">
            <w:pPr>
              <w:tabs>
                <w:tab w:val="center" w:pos="4819"/>
                <w:tab w:val="right" w:pos="9639"/>
              </w:tabs>
              <w:snapToGrid w:val="0"/>
              <w:rPr>
                <w:b/>
              </w:rPr>
            </w:pPr>
            <w:r w:rsidRPr="00130BEB">
              <w:rPr>
                <w:b/>
              </w:rPr>
              <w:lastRenderedPageBreak/>
              <w:t>2. Наявність документального підтвердження обладнання, матеріально-технічної бази та технологій</w:t>
            </w:r>
          </w:p>
        </w:tc>
        <w:tc>
          <w:tcPr>
            <w:tcW w:w="3877" w:type="pct"/>
            <w:tcBorders>
              <w:top w:val="single" w:sz="4" w:space="0" w:color="auto"/>
              <w:left w:val="single" w:sz="4" w:space="0" w:color="auto"/>
              <w:bottom w:val="single" w:sz="4" w:space="0" w:color="auto"/>
              <w:right w:val="single" w:sz="4" w:space="0" w:color="auto"/>
            </w:tcBorders>
          </w:tcPr>
          <w:p w:rsidR="005B44DA" w:rsidRPr="00130BEB" w:rsidRDefault="005B44DA" w:rsidP="008D46E0">
            <w:pPr>
              <w:ind w:firstLine="459"/>
              <w:contextualSpacing/>
              <w:jc w:val="both"/>
            </w:pPr>
          </w:p>
          <w:p w:rsidR="005B44DA" w:rsidRPr="00130BEB" w:rsidRDefault="005B44DA" w:rsidP="008D46E0">
            <w:pPr>
              <w:ind w:firstLine="459"/>
              <w:contextualSpacing/>
              <w:jc w:val="both"/>
            </w:pPr>
          </w:p>
          <w:p w:rsidR="005B44DA" w:rsidRPr="00130BEB" w:rsidRDefault="005B44DA" w:rsidP="008D46E0">
            <w:pPr>
              <w:ind w:left="17"/>
              <w:jc w:val="both"/>
            </w:pPr>
            <w:r w:rsidRPr="00130BEB">
              <w:t xml:space="preserve">Заповнена довідка, що містить інформацію про наявність обладнання, матеріально-технічної бази за предметом закупівлі </w:t>
            </w:r>
          </w:p>
        </w:tc>
      </w:tr>
      <w:tr w:rsidR="005B44DA"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5B44DA" w:rsidRPr="00130BEB" w:rsidRDefault="005B44DA" w:rsidP="008D46E0">
            <w:pPr>
              <w:tabs>
                <w:tab w:val="center" w:pos="4819"/>
                <w:tab w:val="right" w:pos="9639"/>
              </w:tabs>
              <w:snapToGrid w:val="0"/>
              <w:rPr>
                <w:b/>
              </w:rPr>
            </w:pPr>
            <w:r w:rsidRPr="00130BEB">
              <w:rPr>
                <w:b/>
              </w:rPr>
              <w:t>3. Наявність в документального підтвердження працівників відповідної кваліфікації, які мають необхідні знання та досвід</w:t>
            </w:r>
          </w:p>
        </w:tc>
        <w:tc>
          <w:tcPr>
            <w:tcW w:w="3877" w:type="pct"/>
            <w:tcBorders>
              <w:top w:val="single" w:sz="4" w:space="0" w:color="auto"/>
              <w:left w:val="single" w:sz="4" w:space="0" w:color="auto"/>
              <w:bottom w:val="single" w:sz="4" w:space="0" w:color="auto"/>
              <w:right w:val="single" w:sz="4" w:space="0" w:color="auto"/>
            </w:tcBorders>
          </w:tcPr>
          <w:p w:rsidR="005B44DA" w:rsidRPr="00130BEB" w:rsidRDefault="005B44DA" w:rsidP="008D46E0">
            <w:pPr>
              <w:ind w:firstLine="459"/>
              <w:contextualSpacing/>
              <w:jc w:val="both"/>
            </w:pPr>
          </w:p>
          <w:p w:rsidR="005B44DA" w:rsidRPr="00130BEB" w:rsidRDefault="005B44DA" w:rsidP="008D46E0">
            <w:pPr>
              <w:ind w:left="17"/>
              <w:jc w:val="both"/>
            </w:pPr>
            <w:r w:rsidRPr="00130BEB">
              <w:t>Заповнена довідка, що містить інформацію про наявність працівників відповідної кваліфікації, які мають необхідні знання та досвід</w:t>
            </w:r>
          </w:p>
        </w:tc>
      </w:tr>
      <w:tr w:rsidR="00F73A5F"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F73A5F" w:rsidRPr="00130BEB" w:rsidRDefault="00F73A5F" w:rsidP="008D46E0">
            <w:pPr>
              <w:tabs>
                <w:tab w:val="center" w:pos="4819"/>
                <w:tab w:val="right" w:pos="9639"/>
              </w:tabs>
              <w:snapToGrid w:val="0"/>
              <w:rPr>
                <w:b/>
              </w:rPr>
            </w:pPr>
            <w:r w:rsidRPr="00130BEB">
              <w:rPr>
                <w:b/>
              </w:rPr>
              <w:t>4. Декларація на зварювальні, газополум’яні та верхолазні роботи</w:t>
            </w:r>
          </w:p>
        </w:tc>
        <w:tc>
          <w:tcPr>
            <w:tcW w:w="3877" w:type="pct"/>
            <w:tcBorders>
              <w:top w:val="single" w:sz="4" w:space="0" w:color="auto"/>
              <w:left w:val="single" w:sz="4" w:space="0" w:color="auto"/>
              <w:bottom w:val="single" w:sz="4" w:space="0" w:color="auto"/>
              <w:right w:val="single" w:sz="4" w:space="0" w:color="auto"/>
            </w:tcBorders>
          </w:tcPr>
          <w:p w:rsidR="00F73A5F" w:rsidRPr="00130BEB" w:rsidRDefault="00F73A5F" w:rsidP="008D46E0">
            <w:pPr>
              <w:ind w:firstLine="459"/>
              <w:contextualSpacing/>
              <w:jc w:val="both"/>
            </w:pPr>
          </w:p>
          <w:p w:rsidR="00F73A5F" w:rsidRPr="00130BEB" w:rsidRDefault="00F73A5F" w:rsidP="00F73A5F">
            <w:pPr>
              <w:contextualSpacing/>
              <w:jc w:val="both"/>
            </w:pPr>
            <w:r w:rsidRPr="00130BEB">
              <w:t>Скан. копії</w:t>
            </w:r>
          </w:p>
        </w:tc>
      </w:tr>
      <w:tr w:rsidR="00370133"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370133" w:rsidRPr="00130BEB" w:rsidRDefault="00F73A5F" w:rsidP="00370133">
            <w:pPr>
              <w:tabs>
                <w:tab w:val="center" w:pos="4819"/>
                <w:tab w:val="right" w:pos="9639"/>
              </w:tabs>
              <w:snapToGrid w:val="0"/>
              <w:rPr>
                <w:b/>
              </w:rPr>
            </w:pPr>
            <w:r w:rsidRPr="00130BEB">
              <w:rPr>
                <w:b/>
              </w:rPr>
              <w:t>5</w:t>
            </w:r>
            <w:r w:rsidR="00370133" w:rsidRPr="00130BEB">
              <w:rPr>
                <w:b/>
              </w:rPr>
              <w:t xml:space="preserve">. Наявність атестованих фахівців на виробництво газозварювальних робіт </w:t>
            </w:r>
          </w:p>
        </w:tc>
        <w:tc>
          <w:tcPr>
            <w:tcW w:w="3877" w:type="pct"/>
            <w:tcBorders>
              <w:top w:val="single" w:sz="4" w:space="0" w:color="auto"/>
              <w:left w:val="single" w:sz="4" w:space="0" w:color="auto"/>
              <w:bottom w:val="single" w:sz="4" w:space="0" w:color="auto"/>
              <w:right w:val="single" w:sz="4" w:space="0" w:color="auto"/>
            </w:tcBorders>
          </w:tcPr>
          <w:p w:rsidR="00370133" w:rsidRPr="00130BEB" w:rsidRDefault="00370133" w:rsidP="00370133">
            <w:pPr>
              <w:contextualSpacing/>
            </w:pPr>
          </w:p>
          <w:p w:rsidR="00370133" w:rsidRPr="00130BEB" w:rsidRDefault="00370133" w:rsidP="00370133">
            <w:pPr>
              <w:contextualSpacing/>
            </w:pPr>
            <w:r w:rsidRPr="00130BEB">
              <w:t>Скан. копії посвідчень - не менш двох осіб в Учбовому комбінаті</w:t>
            </w:r>
          </w:p>
        </w:tc>
      </w:tr>
      <w:tr w:rsidR="00370133"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370133" w:rsidRPr="00130BEB" w:rsidRDefault="00F73A5F" w:rsidP="005B6E07">
            <w:pPr>
              <w:tabs>
                <w:tab w:val="center" w:pos="4819"/>
                <w:tab w:val="right" w:pos="9639"/>
              </w:tabs>
              <w:snapToGrid w:val="0"/>
              <w:rPr>
                <w:b/>
              </w:rPr>
            </w:pPr>
            <w:r w:rsidRPr="00130BEB">
              <w:rPr>
                <w:b/>
              </w:rPr>
              <w:t>6</w:t>
            </w:r>
            <w:r w:rsidR="00370133" w:rsidRPr="00130BEB">
              <w:rPr>
                <w:b/>
              </w:rPr>
              <w:t xml:space="preserve">. Наявність у персоналу підприємства </w:t>
            </w:r>
            <w:r w:rsidR="005B6E07" w:rsidRPr="00130BEB">
              <w:rPr>
                <w:b/>
              </w:rPr>
              <w:t>посвідчення з ОП третьої групи електробезпеки</w:t>
            </w:r>
          </w:p>
        </w:tc>
        <w:tc>
          <w:tcPr>
            <w:tcW w:w="3877" w:type="pct"/>
            <w:tcBorders>
              <w:top w:val="single" w:sz="4" w:space="0" w:color="auto"/>
              <w:left w:val="single" w:sz="4" w:space="0" w:color="auto"/>
              <w:bottom w:val="single" w:sz="4" w:space="0" w:color="auto"/>
              <w:right w:val="single" w:sz="4" w:space="0" w:color="auto"/>
            </w:tcBorders>
          </w:tcPr>
          <w:p w:rsidR="00370133" w:rsidRPr="00130BEB" w:rsidRDefault="00370133" w:rsidP="00370133">
            <w:pPr>
              <w:contextualSpacing/>
              <w:jc w:val="both"/>
            </w:pPr>
          </w:p>
          <w:p w:rsidR="00370133" w:rsidRPr="00130BEB" w:rsidRDefault="00370133" w:rsidP="00370133">
            <w:pPr>
              <w:contextualSpacing/>
              <w:jc w:val="both"/>
            </w:pPr>
            <w:r w:rsidRPr="00130BEB">
              <w:t>Скан. копії посвідчень</w:t>
            </w:r>
            <w:r w:rsidR="000553C7" w:rsidRPr="00130BEB">
              <w:t xml:space="preserve"> не менш </w:t>
            </w:r>
            <w:r w:rsidR="000553C7" w:rsidRPr="00130BEB">
              <w:rPr>
                <w:lang w:val="ru-RU"/>
              </w:rPr>
              <w:t>2</w:t>
            </w:r>
            <w:r w:rsidRPr="00130BEB">
              <w:t>-х чоловік в Учбовому комбінаті</w:t>
            </w:r>
          </w:p>
        </w:tc>
      </w:tr>
      <w:tr w:rsidR="00370133" w:rsidRPr="00130BEB" w:rsidTr="002D0F66">
        <w:tc>
          <w:tcPr>
            <w:tcW w:w="1123" w:type="pct"/>
            <w:tcBorders>
              <w:top w:val="single" w:sz="4" w:space="0" w:color="auto"/>
              <w:left w:val="single" w:sz="4" w:space="0" w:color="auto"/>
              <w:bottom w:val="single" w:sz="4" w:space="0" w:color="auto"/>
              <w:right w:val="single" w:sz="4" w:space="0" w:color="auto"/>
            </w:tcBorders>
            <w:vAlign w:val="center"/>
          </w:tcPr>
          <w:p w:rsidR="00370133" w:rsidRPr="00130BEB" w:rsidRDefault="00F73A5F" w:rsidP="008D46E0">
            <w:pPr>
              <w:tabs>
                <w:tab w:val="center" w:pos="4819"/>
                <w:tab w:val="right" w:pos="9639"/>
              </w:tabs>
              <w:snapToGrid w:val="0"/>
              <w:rPr>
                <w:b/>
              </w:rPr>
            </w:pPr>
            <w:r w:rsidRPr="00130BEB">
              <w:rPr>
                <w:b/>
              </w:rPr>
              <w:t>7</w:t>
            </w:r>
            <w:r w:rsidR="00370133" w:rsidRPr="00130BEB">
              <w:rPr>
                <w:b/>
              </w:rPr>
              <w:t>. Персоналу Виконавця мати посвідчення з охорони праці:</w:t>
            </w:r>
          </w:p>
          <w:p w:rsidR="00370133" w:rsidRPr="00130BEB" w:rsidRDefault="00370133" w:rsidP="00370133">
            <w:pPr>
              <w:tabs>
                <w:tab w:val="center" w:pos="4819"/>
                <w:tab w:val="right" w:pos="9639"/>
              </w:tabs>
              <w:snapToGrid w:val="0"/>
              <w:rPr>
                <w:b/>
              </w:rPr>
            </w:pPr>
            <w:r w:rsidRPr="00130BEB">
              <w:rPr>
                <w:b/>
              </w:rPr>
              <w:t>• посвідчення по загальному курсу ОП;</w:t>
            </w:r>
          </w:p>
          <w:p w:rsidR="00370133" w:rsidRPr="00130BEB" w:rsidRDefault="00370133" w:rsidP="00370133">
            <w:pPr>
              <w:tabs>
                <w:tab w:val="center" w:pos="4819"/>
                <w:tab w:val="right" w:pos="9639"/>
              </w:tabs>
              <w:snapToGrid w:val="0"/>
              <w:rPr>
                <w:b/>
              </w:rPr>
            </w:pPr>
            <w:r w:rsidRPr="00130BEB">
              <w:rPr>
                <w:b/>
              </w:rPr>
              <w:t>• посвідчення з ОП при роботі на висоті;</w:t>
            </w:r>
          </w:p>
          <w:p w:rsidR="00370133" w:rsidRPr="00130BEB" w:rsidRDefault="00370133" w:rsidP="00370133">
            <w:pPr>
              <w:tabs>
                <w:tab w:val="center" w:pos="4819"/>
                <w:tab w:val="right" w:pos="9639"/>
              </w:tabs>
              <w:snapToGrid w:val="0"/>
              <w:rPr>
                <w:b/>
              </w:rPr>
            </w:pPr>
            <w:r w:rsidRPr="00130BEB">
              <w:rPr>
                <w:b/>
              </w:rPr>
              <w:t>• посвідчення з ОП «Правила будови і безпечної експлуатації фреонових холодильних установок»;</w:t>
            </w:r>
          </w:p>
          <w:p w:rsidR="00370133" w:rsidRPr="00130BEB" w:rsidRDefault="00370133" w:rsidP="00370133">
            <w:pPr>
              <w:tabs>
                <w:tab w:val="center" w:pos="4819"/>
                <w:tab w:val="right" w:pos="9639"/>
              </w:tabs>
              <w:snapToGrid w:val="0"/>
              <w:rPr>
                <w:b/>
              </w:rPr>
            </w:pPr>
            <w:r w:rsidRPr="00130BEB">
              <w:rPr>
                <w:b/>
              </w:rPr>
              <w:t xml:space="preserve">• посвідчення з </w:t>
            </w:r>
            <w:r w:rsidRPr="00130BEB">
              <w:rPr>
                <w:b/>
              </w:rPr>
              <w:lastRenderedPageBreak/>
              <w:t>ОП «Правил охорони праці під час експлуатації обладнання, що працює  під тиском».</w:t>
            </w:r>
          </w:p>
        </w:tc>
        <w:tc>
          <w:tcPr>
            <w:tcW w:w="3877" w:type="pct"/>
            <w:tcBorders>
              <w:top w:val="single" w:sz="4" w:space="0" w:color="auto"/>
              <w:left w:val="single" w:sz="4" w:space="0" w:color="auto"/>
              <w:bottom w:val="single" w:sz="4" w:space="0" w:color="auto"/>
              <w:right w:val="single" w:sz="4" w:space="0" w:color="auto"/>
            </w:tcBorders>
          </w:tcPr>
          <w:p w:rsidR="005B6E07" w:rsidRPr="00130BEB" w:rsidRDefault="005B6E07" w:rsidP="008D46E0">
            <w:pPr>
              <w:ind w:firstLine="459"/>
              <w:contextualSpacing/>
              <w:jc w:val="both"/>
            </w:pPr>
          </w:p>
          <w:p w:rsidR="00370133" w:rsidRPr="00130BEB" w:rsidRDefault="005B6E07" w:rsidP="005B6E07">
            <w:pPr>
              <w:contextualSpacing/>
              <w:jc w:val="both"/>
            </w:pPr>
            <w:r w:rsidRPr="00130BEB">
              <w:t>Скан. копії посвідчень</w:t>
            </w:r>
          </w:p>
        </w:tc>
      </w:tr>
    </w:tbl>
    <w:p w:rsidR="005B44DA" w:rsidRPr="00130BEB" w:rsidRDefault="005B44DA">
      <w:pPr>
        <w:keepNext/>
        <w:rPr>
          <w:b/>
          <w:sz w:val="16"/>
          <w:szCs w:val="16"/>
        </w:rPr>
      </w:pPr>
    </w:p>
    <w:p w:rsidR="005B44DA" w:rsidRPr="00130BEB" w:rsidRDefault="005B44DA">
      <w:pPr>
        <w:ind w:left="-284" w:right="141" w:firstLine="710"/>
        <w:jc w:val="both"/>
        <w:rPr>
          <w:color w:val="000000"/>
          <w:sz w:val="10"/>
          <w:szCs w:val="10"/>
        </w:rPr>
      </w:pPr>
    </w:p>
    <w:p w:rsidR="005B44DA" w:rsidRPr="00130BEB" w:rsidRDefault="005B44DA">
      <w:pPr>
        <w:ind w:left="-284" w:right="141" w:firstLine="710"/>
        <w:jc w:val="both"/>
        <w:rPr>
          <w:color w:val="000000"/>
        </w:rPr>
      </w:pPr>
      <w:r w:rsidRPr="00130BE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pPr>
        <w:ind w:left="-284" w:right="141" w:firstLine="710"/>
        <w:jc w:val="right"/>
        <w:rPr>
          <w:b/>
          <w:color w:val="000000"/>
        </w:rPr>
      </w:pPr>
    </w:p>
    <w:p w:rsidR="005B44DA" w:rsidRPr="00130BEB" w:rsidRDefault="005B44DA" w:rsidP="007A49D5">
      <w:pPr>
        <w:tabs>
          <w:tab w:val="left" w:pos="8880"/>
        </w:tabs>
        <w:ind w:left="-284" w:right="141" w:firstLine="710"/>
        <w:jc w:val="right"/>
        <w:rPr>
          <w:b/>
          <w:color w:val="000000"/>
        </w:rPr>
      </w:pPr>
      <w:r w:rsidRPr="00130BEB">
        <w:rPr>
          <w:b/>
          <w:color w:val="000000"/>
        </w:rPr>
        <w:t>Додаток 4</w:t>
      </w:r>
    </w:p>
    <w:p w:rsidR="005B44DA" w:rsidRPr="00130BEB" w:rsidRDefault="005B44DA">
      <w:pPr>
        <w:ind w:left="-284" w:right="141" w:firstLine="710"/>
        <w:jc w:val="right"/>
        <w:rPr>
          <w:color w:val="000000"/>
        </w:rPr>
      </w:pPr>
      <w:r w:rsidRPr="00130BEB">
        <w:rPr>
          <w:b/>
          <w:color w:val="000000"/>
        </w:rPr>
        <w:t>до тендерної документації</w:t>
      </w:r>
    </w:p>
    <w:p w:rsidR="005B44DA" w:rsidRPr="00130BEB" w:rsidRDefault="005B44DA">
      <w:pPr>
        <w:ind w:left="-284"/>
        <w:rPr>
          <w:b/>
          <w:sz w:val="26"/>
          <w:szCs w:val="26"/>
        </w:rPr>
      </w:pPr>
    </w:p>
    <w:p w:rsidR="005B44DA" w:rsidRPr="00130BEB" w:rsidRDefault="005B44DA" w:rsidP="0045567E">
      <w:pPr>
        <w:ind w:firstLine="284"/>
        <w:jc w:val="center"/>
        <w:rPr>
          <w:b/>
          <w:sz w:val="26"/>
          <w:szCs w:val="26"/>
        </w:rPr>
      </w:pPr>
      <w:r w:rsidRPr="00130BEB">
        <w:rPr>
          <w:b/>
          <w:sz w:val="26"/>
          <w:szCs w:val="26"/>
        </w:rPr>
        <w:t xml:space="preserve">Перелік інформації  для підтвердження відсутності підстав для відхилення </w:t>
      </w:r>
      <w:r w:rsidRPr="00130BEB">
        <w:rPr>
          <w:b/>
          <w:sz w:val="26"/>
          <w:szCs w:val="26"/>
          <w:u w:val="single"/>
        </w:rPr>
        <w:t>учасника</w:t>
      </w:r>
      <w:r w:rsidRPr="00130BEB">
        <w:rPr>
          <w:b/>
          <w:sz w:val="26"/>
          <w:szCs w:val="26"/>
        </w:rPr>
        <w:t xml:space="preserve"> відповідно до  вимог, визначених у частині 1 та 2 статті 17 Закону.</w:t>
      </w:r>
    </w:p>
    <w:p w:rsidR="005B44DA" w:rsidRPr="00130BEB" w:rsidRDefault="005B44DA" w:rsidP="0045567E">
      <w:pPr>
        <w:ind w:firstLine="284"/>
        <w:jc w:val="both"/>
        <w:rPr>
          <w:sz w:val="16"/>
          <w:szCs w:val="16"/>
        </w:rPr>
      </w:pPr>
    </w:p>
    <w:p w:rsidR="005B44DA" w:rsidRPr="00130BEB" w:rsidRDefault="005B44DA" w:rsidP="0045567E">
      <w:pPr>
        <w:ind w:firstLine="284"/>
        <w:jc w:val="both"/>
      </w:pPr>
      <w:r w:rsidRPr="00130BEB">
        <w:t>Поданням своєї тендерної пропозиції для участі в даній закупівлі Учасник процедури закупівлі підтверджує відсутність підстав, які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B44DA" w:rsidRPr="00130BEB" w:rsidRDefault="005B44DA" w:rsidP="0045567E">
      <w:pPr>
        <w:ind w:firstLine="426"/>
        <w:jc w:val="both"/>
      </w:pPr>
      <w:r w:rsidRPr="00130BEB">
        <w:t xml:space="preserve">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w:t>
      </w:r>
      <w:hyperlink r:id="rId14">
        <w:r w:rsidRPr="00130BEB">
          <w:rPr>
            <w:u w:val="single"/>
          </w:rPr>
          <w:t>Законом України</w:t>
        </w:r>
      </w:hyperlink>
      <w:r w:rsidRPr="00130BEB">
        <w:t xml:space="preserve"> "Про доступ до публічної інформації", та/або міститься у відкритих єдиних державних реєстрах, доступ до яких є вільним.</w:t>
      </w:r>
    </w:p>
    <w:p w:rsidR="005B44DA" w:rsidRPr="00130BEB" w:rsidRDefault="005B44DA" w:rsidP="0045567E">
      <w:pPr>
        <w:ind w:firstLine="426"/>
        <w:jc w:val="both"/>
        <w:rPr>
          <w:sz w:val="10"/>
          <w:szCs w:val="10"/>
        </w:rPr>
      </w:pPr>
    </w:p>
    <w:p w:rsidR="005B44DA" w:rsidRPr="00130BEB" w:rsidRDefault="005B44DA" w:rsidP="0045567E">
      <w:pPr>
        <w:ind w:firstLine="710"/>
        <w:jc w:val="both"/>
      </w:pPr>
      <w:r w:rsidRPr="00130BEB">
        <w:t xml:space="preserve">У випадку, якщо учасником процедури закупівлі є об’єднання учасників, то додатково  </w:t>
      </w:r>
      <w:r w:rsidRPr="00130BEB">
        <w:rPr>
          <w:b/>
        </w:rPr>
        <w:t>кожним з учасників такого об’єднання</w:t>
      </w:r>
      <w:r w:rsidRPr="00130BEB">
        <w:t xml:space="preserve"> </w:t>
      </w:r>
      <w:r w:rsidRPr="00130BEB">
        <w:rPr>
          <w:b/>
          <w:u w:val="single"/>
        </w:rPr>
        <w:t>надається окрема довідка в довільній формі</w:t>
      </w:r>
      <w:r w:rsidRPr="00130BEB">
        <w:t xml:space="preserve">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статті 17 та частині 15 статті 29 Закону. </w:t>
      </w:r>
    </w:p>
    <w:p w:rsidR="005B44DA" w:rsidRPr="00130BEB" w:rsidRDefault="005B44DA" w:rsidP="0045567E">
      <w:pPr>
        <w:ind w:firstLine="710"/>
        <w:jc w:val="both"/>
      </w:pPr>
      <w:r w:rsidRPr="00130BEB">
        <w:t>Довідка складається за підписом уповноваженої особи або керівника у</w:t>
      </w:r>
      <w:r w:rsidRPr="00130BEB">
        <w:rPr>
          <w:b/>
        </w:rPr>
        <w:t>часника такого об'єднання</w:t>
      </w:r>
      <w:r w:rsidRPr="00130BEB">
        <w:t xml:space="preserve"> та надається у вигляді сканованої копії, разом з документами, що підтверджують повноваження підписанта. </w:t>
      </w:r>
    </w:p>
    <w:p w:rsidR="005B44DA" w:rsidRPr="00130BEB" w:rsidRDefault="005B44DA" w:rsidP="0045567E">
      <w:pPr>
        <w:spacing w:before="240" w:after="240"/>
        <w:ind w:firstLine="710"/>
        <w:jc w:val="both"/>
        <w:rPr>
          <w:u w:val="single"/>
        </w:rPr>
      </w:pPr>
      <w:r w:rsidRPr="00130BEB">
        <w:rPr>
          <w:b/>
          <w:u w:val="single"/>
        </w:rPr>
        <w:t>Щодо підстави, визначеної у частині другій статті 17 Закону</w:t>
      </w:r>
      <w:r w:rsidRPr="00130BEB">
        <w:rPr>
          <w:u w:val="single"/>
        </w:rPr>
        <w:t>.</w:t>
      </w:r>
    </w:p>
    <w:p w:rsidR="005B44DA" w:rsidRPr="00130BEB" w:rsidRDefault="005B44DA" w:rsidP="0045567E">
      <w:pPr>
        <w:spacing w:before="240" w:after="240"/>
        <w:ind w:firstLine="710"/>
        <w:jc w:val="both"/>
        <w:rPr>
          <w:i/>
        </w:rPr>
      </w:pPr>
      <w:r w:rsidRPr="00130BEB">
        <w:rPr>
          <w:i/>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130BEB">
        <w:rPr>
          <w:i/>
        </w:rPr>
        <w:lastRenderedPageBreak/>
        <w:t xml:space="preserve">вигляді штрафів та/або відшкодування збитків - протягом трьох років з дати дострокового розірвання такого договору. </w:t>
      </w:r>
    </w:p>
    <w:p w:rsidR="005B44DA" w:rsidRPr="00130BEB" w:rsidRDefault="005B44DA" w:rsidP="0045567E">
      <w:pPr>
        <w:spacing w:before="240" w:after="240"/>
        <w:ind w:firstLine="710"/>
        <w:jc w:val="both"/>
        <w:rPr>
          <w:i/>
        </w:rPr>
      </w:pPr>
      <w:r w:rsidRPr="00130BEB">
        <w:rPr>
          <w:i/>
        </w:rPr>
        <w:t xml:space="preserve">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rsidR="005B44DA" w:rsidRPr="00130BEB" w:rsidRDefault="005B44DA" w:rsidP="0045567E">
      <w:pPr>
        <w:ind w:left="-284" w:firstLine="710"/>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rPr>
          <w:b/>
          <w:color w:val="000000"/>
        </w:rPr>
      </w:pPr>
    </w:p>
    <w:p w:rsidR="005B44DA" w:rsidRPr="00130BEB" w:rsidRDefault="005B44DA">
      <w:pPr>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rPr>
          <w:b/>
          <w:color w:val="000000"/>
        </w:rPr>
      </w:pPr>
    </w:p>
    <w:p w:rsidR="005B44DA" w:rsidRPr="00130BEB" w:rsidRDefault="005B44DA">
      <w:pPr>
        <w:rPr>
          <w:b/>
          <w:color w:val="000000"/>
        </w:rPr>
      </w:pPr>
    </w:p>
    <w:p w:rsidR="005B44DA" w:rsidRPr="00130BEB" w:rsidRDefault="005B44DA">
      <w:pPr>
        <w:rPr>
          <w:b/>
          <w:color w:val="000000"/>
        </w:rPr>
      </w:pPr>
    </w:p>
    <w:p w:rsidR="005B44DA" w:rsidRPr="00130BEB" w:rsidRDefault="005B44DA">
      <w:pPr>
        <w:jc w:val="right"/>
        <w:rPr>
          <w:b/>
          <w:color w:val="000000"/>
        </w:rPr>
      </w:pPr>
      <w:r w:rsidRPr="00130BEB">
        <w:rPr>
          <w:b/>
          <w:color w:val="000000"/>
        </w:rPr>
        <w:t>Додаток 5</w:t>
      </w:r>
    </w:p>
    <w:p w:rsidR="005B44DA" w:rsidRPr="00130BEB" w:rsidRDefault="005B44DA">
      <w:pPr>
        <w:jc w:val="right"/>
        <w:rPr>
          <w:b/>
          <w:color w:val="000000"/>
        </w:rPr>
      </w:pPr>
      <w:r w:rsidRPr="00130BEB">
        <w:rPr>
          <w:b/>
          <w:color w:val="000000"/>
        </w:rPr>
        <w:t>до тендерної документації</w:t>
      </w:r>
    </w:p>
    <w:p w:rsidR="005B44DA" w:rsidRPr="00130BEB" w:rsidRDefault="005B44DA">
      <w:pPr>
        <w:jc w:val="right"/>
        <w:rPr>
          <w:b/>
        </w:rPr>
      </w:pPr>
    </w:p>
    <w:p w:rsidR="00CC5F24" w:rsidRPr="00130BEB" w:rsidRDefault="00CC5F24" w:rsidP="00CC5F24">
      <w:pPr>
        <w:tabs>
          <w:tab w:val="center" w:pos="4680"/>
        </w:tabs>
        <w:ind w:right="79"/>
        <w:jc w:val="center"/>
        <w:rPr>
          <w:b/>
          <w:bCs/>
          <w:sz w:val="22"/>
          <w:szCs w:val="22"/>
          <w:lang w:eastAsia="ru-RU"/>
        </w:rPr>
      </w:pPr>
      <w:r w:rsidRPr="00130BEB">
        <w:rPr>
          <w:b/>
          <w:bCs/>
          <w:sz w:val="22"/>
          <w:szCs w:val="22"/>
          <w:lang w:eastAsia="ru-RU"/>
        </w:rPr>
        <w:t>Перелік документів, які надаються ПЕРЕМОЖЦЕМ торгів</w:t>
      </w:r>
    </w:p>
    <w:p w:rsidR="00CC5F24" w:rsidRPr="00130BEB" w:rsidRDefault="00CC5F24" w:rsidP="00CC5F24">
      <w:pPr>
        <w:tabs>
          <w:tab w:val="center" w:pos="4680"/>
        </w:tabs>
        <w:ind w:right="79"/>
        <w:rPr>
          <w:b/>
          <w:bCs/>
          <w:sz w:val="22"/>
          <w:szCs w:val="22"/>
          <w:lang w:eastAsia="ru-RU"/>
        </w:rPr>
      </w:pPr>
    </w:p>
    <w:p w:rsidR="00CC5F24" w:rsidRPr="00130BEB" w:rsidRDefault="00CC5F24" w:rsidP="00CC5F24">
      <w:pPr>
        <w:tabs>
          <w:tab w:val="center" w:pos="4680"/>
        </w:tabs>
        <w:ind w:right="79" w:firstLine="426"/>
        <w:jc w:val="both"/>
        <w:rPr>
          <w:b/>
          <w:sz w:val="22"/>
          <w:szCs w:val="22"/>
          <w:lang w:eastAsia="ru-RU"/>
        </w:rPr>
      </w:pPr>
      <w:r w:rsidRPr="00130BEB">
        <w:rPr>
          <w:b/>
          <w:sz w:val="22"/>
          <w:szCs w:val="22"/>
          <w:lang w:eastAsia="ru-RU"/>
        </w:rPr>
        <w:t>Перелік документів та інформації  для підтвердження відповідності ПЕРЕМОЖЦЯ вимогам, визначеним у пункті 47 Особливостей:*</w:t>
      </w:r>
    </w:p>
    <w:p w:rsidR="00CC5F24" w:rsidRPr="00130BEB" w:rsidRDefault="00CC5F24" w:rsidP="00CC5F24">
      <w:pPr>
        <w:tabs>
          <w:tab w:val="center" w:pos="4680"/>
        </w:tabs>
        <w:ind w:right="79" w:firstLine="426"/>
        <w:jc w:val="both"/>
        <w:rPr>
          <w:sz w:val="22"/>
          <w:szCs w:val="22"/>
          <w:lang w:eastAsia="ru-RU"/>
        </w:rPr>
      </w:pPr>
      <w:r w:rsidRPr="00130BEB">
        <w:rPr>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130BEB">
        <w:rPr>
          <w:sz w:val="22"/>
          <w:szCs w:val="22"/>
          <w:lang w:eastAsia="ru-RU"/>
        </w:rPr>
        <w:t>закупівель</w:t>
      </w:r>
      <w:proofErr w:type="spellEnd"/>
      <w:r w:rsidRPr="00130BEB">
        <w:rPr>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0BEB">
        <w:rPr>
          <w:sz w:val="22"/>
          <w:szCs w:val="22"/>
          <w:lang w:eastAsia="ru-RU"/>
        </w:rPr>
        <w:t>закупівель</w:t>
      </w:r>
      <w:proofErr w:type="spellEnd"/>
      <w:r w:rsidRPr="00130BEB">
        <w:rPr>
          <w:sz w:val="22"/>
          <w:szCs w:val="22"/>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C5F24" w:rsidRPr="00130BEB" w:rsidRDefault="00CC5F24" w:rsidP="00CC5F24">
      <w:pPr>
        <w:tabs>
          <w:tab w:val="center" w:pos="4680"/>
        </w:tabs>
        <w:ind w:right="79" w:firstLine="426"/>
        <w:jc w:val="both"/>
        <w:rPr>
          <w:sz w:val="22"/>
          <w:szCs w:val="22"/>
          <w:lang w:eastAsia="ru-RU"/>
        </w:rPr>
      </w:pPr>
      <w:r w:rsidRPr="00130BEB">
        <w:rPr>
          <w:sz w:val="22"/>
          <w:szCs w:val="22"/>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C5F24" w:rsidRPr="00130BEB" w:rsidRDefault="00CC5F24" w:rsidP="00CC5F24">
      <w:pPr>
        <w:tabs>
          <w:tab w:val="center" w:pos="4680"/>
        </w:tabs>
        <w:ind w:right="79" w:firstLine="426"/>
        <w:jc w:val="both"/>
        <w:rPr>
          <w:sz w:val="22"/>
          <w:szCs w:val="22"/>
          <w:lang w:eastAsia="ru-RU"/>
        </w:rPr>
      </w:pPr>
    </w:p>
    <w:p w:rsidR="00CC5F24" w:rsidRPr="00130BEB" w:rsidRDefault="00CC5F24" w:rsidP="00CC5F24">
      <w:pPr>
        <w:tabs>
          <w:tab w:val="center" w:pos="4680"/>
        </w:tabs>
        <w:ind w:left="786" w:right="79"/>
        <w:jc w:val="center"/>
        <w:rPr>
          <w:b/>
          <w:sz w:val="22"/>
          <w:szCs w:val="22"/>
          <w:lang w:eastAsia="ru-RU"/>
        </w:rPr>
      </w:pPr>
      <w:r w:rsidRPr="00130BEB">
        <w:rPr>
          <w:b/>
          <w:sz w:val="22"/>
          <w:szCs w:val="22"/>
          <w:lang w:eastAsia="ru-RU"/>
        </w:rPr>
        <w:t>1. Документи, які надаються ПЕРЕМОЖЦЕМ (юридичною особою):</w:t>
      </w:r>
    </w:p>
    <w:p w:rsidR="00CC5F24" w:rsidRPr="00130BEB" w:rsidRDefault="00CC5F24" w:rsidP="00CC5F24">
      <w:pPr>
        <w:tabs>
          <w:tab w:val="center" w:pos="4680"/>
        </w:tabs>
        <w:ind w:left="786" w:right="79"/>
        <w:jc w:val="center"/>
        <w:rPr>
          <w:b/>
          <w:sz w:val="22"/>
          <w:szCs w:val="22"/>
          <w:lang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CC5F24" w:rsidRPr="00130BEB" w:rsidTr="009A5C45">
        <w:trPr>
          <w:trHeight w:val="986"/>
        </w:trPr>
        <w:tc>
          <w:tcPr>
            <w:tcW w:w="765" w:type="dxa"/>
            <w:tcMar>
              <w:top w:w="100" w:type="dxa"/>
              <w:left w:w="100" w:type="dxa"/>
              <w:bottom w:w="100" w:type="dxa"/>
              <w:right w:w="100" w:type="dxa"/>
            </w:tcMar>
          </w:tcPr>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з/п</w:t>
            </w:r>
          </w:p>
        </w:tc>
        <w:tc>
          <w:tcPr>
            <w:tcW w:w="4350" w:type="dxa"/>
          </w:tcPr>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Вимоги згідно пункту 47 Особливостей</w:t>
            </w:r>
          </w:p>
          <w:p w:rsidR="00CC5F24" w:rsidRPr="00130BEB" w:rsidRDefault="00CC5F24" w:rsidP="009A5C45">
            <w:pPr>
              <w:tabs>
                <w:tab w:val="center" w:pos="4680"/>
              </w:tabs>
              <w:ind w:right="79" w:firstLine="426"/>
              <w:jc w:val="both"/>
              <w:rPr>
                <w:sz w:val="22"/>
                <w:szCs w:val="22"/>
                <w:lang w:eastAsia="ru-RU"/>
              </w:rPr>
            </w:pPr>
          </w:p>
        </w:tc>
        <w:tc>
          <w:tcPr>
            <w:tcW w:w="4503" w:type="dxa"/>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Переможець торгів на виконання вимоги згідно пункту 47 Особливостей</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 xml:space="preserve"> (підтвердження відсутності підстав) повинен надати таку інформацію:</w:t>
            </w:r>
          </w:p>
        </w:tc>
      </w:tr>
      <w:tr w:rsidR="00CC5F24" w:rsidRPr="00130BEB" w:rsidTr="009A5C45">
        <w:trPr>
          <w:trHeight w:val="1723"/>
        </w:trPr>
        <w:tc>
          <w:tcPr>
            <w:tcW w:w="765" w:type="dxa"/>
            <w:tcMar>
              <w:top w:w="100" w:type="dxa"/>
              <w:left w:w="100" w:type="dxa"/>
              <w:bottom w:w="100" w:type="dxa"/>
              <w:right w:w="100" w:type="dxa"/>
            </w:tcMar>
          </w:tcPr>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1</w:t>
            </w:r>
          </w:p>
        </w:tc>
        <w:tc>
          <w:tcPr>
            <w:tcW w:w="4350" w:type="dxa"/>
          </w:tcPr>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lastRenderedPageBreak/>
              <w:t>(підпункт 3 пункт 47 Особливостей)</w:t>
            </w:r>
          </w:p>
        </w:tc>
        <w:tc>
          <w:tcPr>
            <w:tcW w:w="4503" w:type="dxa"/>
          </w:tcPr>
          <w:p w:rsidR="00CC5F24" w:rsidRPr="00130BEB" w:rsidRDefault="00CC5F24" w:rsidP="009A5C45">
            <w:pPr>
              <w:tabs>
                <w:tab w:val="center" w:pos="4680"/>
              </w:tabs>
              <w:ind w:right="79" w:firstLine="426"/>
              <w:jc w:val="both"/>
              <w:rPr>
                <w:bCs/>
                <w:sz w:val="22"/>
                <w:szCs w:val="22"/>
                <w:lang w:eastAsia="ru-RU"/>
              </w:rPr>
            </w:pPr>
            <w:r w:rsidRPr="00130BEB">
              <w:rPr>
                <w:b/>
                <w:sz w:val="22"/>
                <w:szCs w:val="22"/>
                <w:lang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0BEB">
              <w:rPr>
                <w:b/>
                <w:sz w:val="22"/>
                <w:szCs w:val="22"/>
                <w:lang w:eastAsia="ru-RU"/>
              </w:rPr>
              <w:lastRenderedPageBreak/>
              <w:t xml:space="preserve">керівника учасника процедури закупівлі. </w:t>
            </w:r>
            <w:r w:rsidRPr="00130BEB">
              <w:rPr>
                <w:bCs/>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C5F24" w:rsidRPr="00130BEB" w:rsidRDefault="00CC5F24" w:rsidP="009A5C45">
            <w:pPr>
              <w:tabs>
                <w:tab w:val="center" w:pos="4680"/>
              </w:tabs>
              <w:ind w:right="79" w:firstLine="426"/>
              <w:jc w:val="both"/>
              <w:rPr>
                <w:bCs/>
                <w:sz w:val="22"/>
                <w:szCs w:val="22"/>
                <w:lang w:eastAsia="ru-RU"/>
              </w:rPr>
            </w:pPr>
          </w:p>
          <w:p w:rsidR="00CC5F24" w:rsidRPr="00130BEB" w:rsidRDefault="00CC5F24" w:rsidP="009A5C45">
            <w:pPr>
              <w:tabs>
                <w:tab w:val="center" w:pos="4680"/>
              </w:tabs>
              <w:ind w:right="79" w:firstLine="426"/>
              <w:jc w:val="both"/>
              <w:rPr>
                <w:sz w:val="22"/>
                <w:szCs w:val="22"/>
                <w:lang w:eastAsia="ru-RU"/>
              </w:rPr>
            </w:pPr>
            <w:proofErr w:type="spellStart"/>
            <w:r w:rsidRPr="00130BEB">
              <w:rPr>
                <w:bCs/>
                <w:sz w:val="22"/>
                <w:szCs w:val="22"/>
                <w:lang w:val="ru-RU" w:eastAsia="ru-RU"/>
              </w:rPr>
              <w:t>Отримати</w:t>
            </w:r>
            <w:proofErr w:type="spellEnd"/>
            <w:r w:rsidRPr="00130BEB">
              <w:rPr>
                <w:bCs/>
                <w:sz w:val="22"/>
                <w:szCs w:val="22"/>
                <w:lang w:val="ru-RU" w:eastAsia="ru-RU"/>
              </w:rPr>
              <w:t xml:space="preserve"> </w:t>
            </w:r>
            <w:proofErr w:type="spellStart"/>
            <w:r w:rsidRPr="00130BEB">
              <w:rPr>
                <w:bCs/>
                <w:sz w:val="22"/>
                <w:szCs w:val="22"/>
                <w:lang w:val="ru-RU" w:eastAsia="ru-RU"/>
              </w:rPr>
              <w:t>довідку</w:t>
            </w:r>
            <w:proofErr w:type="spellEnd"/>
            <w:r w:rsidRPr="00130BEB">
              <w:rPr>
                <w:bCs/>
                <w:sz w:val="22"/>
                <w:szCs w:val="22"/>
                <w:lang w:val="ru-RU" w:eastAsia="ru-RU"/>
              </w:rPr>
              <w:t xml:space="preserve"> за </w:t>
            </w:r>
            <w:proofErr w:type="spellStart"/>
            <w:r w:rsidRPr="00130BEB">
              <w:rPr>
                <w:bCs/>
                <w:sz w:val="22"/>
                <w:szCs w:val="22"/>
                <w:lang w:val="ru-RU" w:eastAsia="ru-RU"/>
              </w:rPr>
              <w:t>посиланням</w:t>
            </w:r>
            <w:proofErr w:type="spellEnd"/>
            <w:r w:rsidRPr="00130BEB">
              <w:rPr>
                <w:bCs/>
                <w:sz w:val="22"/>
                <w:szCs w:val="22"/>
                <w:lang w:val="ru-RU" w:eastAsia="ru-RU"/>
              </w:rPr>
              <w:t xml:space="preserve"> https://corruptinfo.nazk.gov.ua/</w:t>
            </w:r>
          </w:p>
        </w:tc>
      </w:tr>
      <w:tr w:rsidR="00CC5F24" w:rsidRPr="00130BEB" w:rsidTr="009A5C45">
        <w:trPr>
          <w:trHeight w:val="4807"/>
        </w:trPr>
        <w:tc>
          <w:tcPr>
            <w:tcW w:w="765" w:type="dxa"/>
            <w:tcMar>
              <w:top w:w="100" w:type="dxa"/>
              <w:left w:w="100" w:type="dxa"/>
              <w:bottom w:w="100" w:type="dxa"/>
              <w:right w:w="100" w:type="dxa"/>
            </w:tcMar>
          </w:tcPr>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lastRenderedPageBreak/>
              <w:t>2</w:t>
            </w:r>
          </w:p>
        </w:tc>
        <w:tc>
          <w:tcPr>
            <w:tcW w:w="4350" w:type="dxa"/>
          </w:tcPr>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(підпункт 6 пункт 47 Особливостей)</w:t>
            </w:r>
          </w:p>
        </w:tc>
        <w:tc>
          <w:tcPr>
            <w:tcW w:w="4503" w:type="dxa"/>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CC5F24" w:rsidRPr="00130BEB" w:rsidRDefault="00CC5F24" w:rsidP="009A5C45">
            <w:pPr>
              <w:tabs>
                <w:tab w:val="center" w:pos="4680"/>
              </w:tabs>
              <w:ind w:right="79" w:firstLine="426"/>
              <w:jc w:val="both"/>
              <w:rPr>
                <w:b/>
                <w:sz w:val="22"/>
                <w:szCs w:val="22"/>
                <w:lang w:eastAsia="ru-RU"/>
              </w:rPr>
            </w:pPr>
          </w:p>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 xml:space="preserve">Документ повинен бути не більше </w:t>
            </w:r>
            <w:proofErr w:type="spellStart"/>
            <w:r w:rsidRPr="00130BEB">
              <w:rPr>
                <w:b/>
                <w:bCs/>
                <w:sz w:val="22"/>
                <w:szCs w:val="22"/>
                <w:lang w:eastAsia="ru-RU"/>
              </w:rPr>
              <w:t>тридцятиденної</w:t>
            </w:r>
            <w:proofErr w:type="spellEnd"/>
            <w:r w:rsidRPr="00130BEB">
              <w:rPr>
                <w:bCs/>
                <w:sz w:val="22"/>
                <w:szCs w:val="22"/>
                <w:lang w:eastAsia="ru-RU"/>
              </w:rPr>
              <w:t xml:space="preserve"> давнини від дати подання документа. </w:t>
            </w:r>
          </w:p>
          <w:p w:rsidR="00CC5F24" w:rsidRPr="00130BEB" w:rsidRDefault="00CC5F24" w:rsidP="009A5C45">
            <w:pPr>
              <w:tabs>
                <w:tab w:val="center" w:pos="4680"/>
              </w:tabs>
              <w:ind w:right="79" w:firstLine="426"/>
              <w:jc w:val="both"/>
              <w:rPr>
                <w:bCs/>
                <w:sz w:val="22"/>
                <w:szCs w:val="22"/>
                <w:lang w:eastAsia="ru-RU"/>
              </w:rPr>
            </w:pPr>
          </w:p>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Отримати витяг за посиланням https://vytiah.mvs.gov.ua/app/landing</w:t>
            </w:r>
          </w:p>
        </w:tc>
      </w:tr>
      <w:tr w:rsidR="00CC5F24" w:rsidRPr="00130BEB" w:rsidTr="009A5C45">
        <w:trPr>
          <w:trHeight w:val="862"/>
        </w:trPr>
        <w:tc>
          <w:tcPr>
            <w:tcW w:w="765" w:type="dxa"/>
            <w:tcMar>
              <w:top w:w="100" w:type="dxa"/>
              <w:left w:w="100" w:type="dxa"/>
              <w:bottom w:w="100" w:type="dxa"/>
              <w:right w:w="100" w:type="dxa"/>
            </w:tcMar>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3</w:t>
            </w:r>
          </w:p>
        </w:tc>
        <w:tc>
          <w:tcPr>
            <w:tcW w:w="4350" w:type="dxa"/>
          </w:tcPr>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(підпункт 12 пункт 47 Особливостей)</w:t>
            </w:r>
          </w:p>
        </w:tc>
        <w:tc>
          <w:tcPr>
            <w:tcW w:w="4503" w:type="dxa"/>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 xml:space="preserve">Довідка в довільній формі, </w:t>
            </w:r>
            <w:r w:rsidRPr="00130BEB">
              <w:rPr>
                <w:bCs/>
                <w:sz w:val="22"/>
                <w:szCs w:val="22"/>
                <w:lang w:eastAsia="ru-RU"/>
              </w:rPr>
              <w:t>яка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C5F24" w:rsidRPr="00130BEB" w:rsidTr="009A5C45">
        <w:trPr>
          <w:trHeight w:val="862"/>
        </w:trPr>
        <w:tc>
          <w:tcPr>
            <w:tcW w:w="765" w:type="dxa"/>
            <w:tcMar>
              <w:top w:w="100" w:type="dxa"/>
              <w:left w:w="100" w:type="dxa"/>
              <w:bottom w:w="100" w:type="dxa"/>
              <w:right w:w="100" w:type="dxa"/>
            </w:tcMar>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4</w:t>
            </w:r>
          </w:p>
        </w:tc>
        <w:tc>
          <w:tcPr>
            <w:tcW w:w="4350" w:type="dxa"/>
          </w:tcPr>
          <w:p w:rsidR="00CC5F24" w:rsidRPr="00130BEB" w:rsidRDefault="00CC5F24" w:rsidP="009A5C45">
            <w:pPr>
              <w:tabs>
                <w:tab w:val="center" w:pos="4680"/>
              </w:tabs>
              <w:ind w:right="79" w:firstLine="426"/>
              <w:jc w:val="both"/>
              <w:rPr>
                <w:sz w:val="22"/>
                <w:szCs w:val="22"/>
                <w:lang w:eastAsia="ru-RU"/>
              </w:rPr>
            </w:pPr>
            <w:r w:rsidRPr="00130BEB">
              <w:rPr>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(абзац 14 пункт 47 Особливостей)</w:t>
            </w:r>
          </w:p>
        </w:tc>
        <w:tc>
          <w:tcPr>
            <w:tcW w:w="4503" w:type="dxa"/>
          </w:tcPr>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 xml:space="preserve">Довідка в довільній формі, </w:t>
            </w:r>
            <w:r w:rsidRPr="00130BEB">
              <w:rPr>
                <w:bCs/>
                <w:sz w:val="22"/>
                <w:szCs w:val="22"/>
                <w:lang w:eastAsia="ru-RU"/>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sidRPr="00130BEB">
              <w:rPr>
                <w:bCs/>
                <w:sz w:val="22"/>
                <w:szCs w:val="22"/>
                <w:lang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C5F24" w:rsidRPr="00130BEB" w:rsidRDefault="00CC5F24" w:rsidP="00CC5F24">
      <w:pPr>
        <w:tabs>
          <w:tab w:val="center" w:pos="4680"/>
        </w:tabs>
        <w:ind w:right="79" w:firstLine="426"/>
        <w:jc w:val="both"/>
        <w:rPr>
          <w:sz w:val="22"/>
          <w:szCs w:val="22"/>
          <w:lang w:eastAsia="ru-RU"/>
        </w:rPr>
      </w:pPr>
    </w:p>
    <w:p w:rsidR="00CC5F24" w:rsidRPr="00130BEB" w:rsidRDefault="00CC5F24" w:rsidP="00CC5F24">
      <w:pPr>
        <w:tabs>
          <w:tab w:val="left" w:pos="3768"/>
        </w:tabs>
        <w:suppressAutoHyphens w:val="0"/>
        <w:ind w:firstLine="709"/>
        <w:jc w:val="center"/>
        <w:rPr>
          <w:b/>
          <w:sz w:val="22"/>
          <w:szCs w:val="22"/>
          <w:lang w:eastAsia="ru-RU"/>
        </w:rPr>
      </w:pPr>
      <w:r w:rsidRPr="00130BEB">
        <w:rPr>
          <w:b/>
          <w:sz w:val="22"/>
          <w:szCs w:val="22"/>
          <w:lang w:eastAsia="ru-RU"/>
        </w:rPr>
        <w:t>2.</w:t>
      </w:r>
      <w:r w:rsidRPr="00130BEB">
        <w:rPr>
          <w:rFonts w:eastAsia="Calibri"/>
          <w:b/>
          <w:color w:val="000000"/>
          <w:lang w:eastAsia="ru-RU"/>
        </w:rPr>
        <w:t xml:space="preserve"> </w:t>
      </w:r>
      <w:r w:rsidRPr="00130BEB">
        <w:rPr>
          <w:b/>
          <w:sz w:val="22"/>
          <w:szCs w:val="22"/>
          <w:lang w:eastAsia="ru-RU"/>
        </w:rPr>
        <w:t>Документи, які надаються ПЕРЕМОЖЦЕМ (фізичною особою чи фізичною особою-підприємцем):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CC5F24" w:rsidRPr="00130BEB" w:rsidTr="009A5C45">
        <w:trPr>
          <w:trHeight w:val="825"/>
        </w:trPr>
        <w:tc>
          <w:tcPr>
            <w:tcW w:w="587" w:type="dxa"/>
            <w:tcMar>
              <w:top w:w="100" w:type="dxa"/>
              <w:left w:w="100" w:type="dxa"/>
              <w:bottom w:w="100" w:type="dxa"/>
              <w:right w:w="100" w:type="dxa"/>
            </w:tcMar>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w:t>
            </w:r>
          </w:p>
          <w:p w:rsidR="00CC5F24" w:rsidRPr="00130BEB" w:rsidRDefault="00CC5F24" w:rsidP="009A5C45">
            <w:pPr>
              <w:tabs>
                <w:tab w:val="left" w:pos="3768"/>
              </w:tabs>
              <w:suppressAutoHyphens w:val="0"/>
              <w:rPr>
                <w:sz w:val="22"/>
                <w:szCs w:val="22"/>
                <w:lang w:eastAsia="ru-RU"/>
              </w:rPr>
            </w:pPr>
            <w:r w:rsidRPr="00130BEB">
              <w:rPr>
                <w:b/>
                <w:sz w:val="22"/>
                <w:szCs w:val="22"/>
                <w:lang w:eastAsia="ru-RU"/>
              </w:rPr>
              <w:t>з/п</w:t>
            </w:r>
          </w:p>
        </w:tc>
        <w:tc>
          <w:tcPr>
            <w:tcW w:w="4427" w:type="dxa"/>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Вимоги згідно пункту 47 Особливостей</w:t>
            </w:r>
          </w:p>
          <w:p w:rsidR="00CC5F24" w:rsidRPr="00130BEB" w:rsidRDefault="00CC5F24" w:rsidP="009A5C45">
            <w:pPr>
              <w:tabs>
                <w:tab w:val="left" w:pos="3768"/>
              </w:tabs>
              <w:suppressAutoHyphens w:val="0"/>
              <w:rPr>
                <w:sz w:val="22"/>
                <w:szCs w:val="22"/>
                <w:lang w:eastAsia="ru-RU"/>
              </w:rPr>
            </w:pPr>
          </w:p>
        </w:tc>
        <w:tc>
          <w:tcPr>
            <w:tcW w:w="4605" w:type="dxa"/>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C5F24" w:rsidRPr="00130BEB" w:rsidTr="009A5C45">
        <w:trPr>
          <w:trHeight w:val="1723"/>
        </w:trPr>
        <w:tc>
          <w:tcPr>
            <w:tcW w:w="587" w:type="dxa"/>
            <w:tcMar>
              <w:top w:w="100" w:type="dxa"/>
              <w:left w:w="100" w:type="dxa"/>
              <w:bottom w:w="100" w:type="dxa"/>
              <w:right w:w="100" w:type="dxa"/>
            </w:tcMar>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1</w:t>
            </w:r>
          </w:p>
        </w:tc>
        <w:tc>
          <w:tcPr>
            <w:tcW w:w="4427" w:type="dxa"/>
          </w:tcPr>
          <w:p w:rsidR="00CC5F24" w:rsidRPr="00130BEB" w:rsidRDefault="00CC5F24" w:rsidP="009A5C45">
            <w:pPr>
              <w:tabs>
                <w:tab w:val="left" w:pos="3768"/>
              </w:tabs>
              <w:suppressAutoHyphens w:val="0"/>
              <w:rPr>
                <w:sz w:val="22"/>
                <w:szCs w:val="22"/>
                <w:lang w:eastAsia="ru-RU"/>
              </w:rPr>
            </w:pPr>
            <w:r w:rsidRPr="00130BEB">
              <w:rPr>
                <w:sz w:val="22"/>
                <w:szCs w:val="22"/>
                <w:lang w:eastAsia="ru-RU"/>
              </w:rPr>
              <w:t xml:space="preserve">Керівника учасника процедури закупівлі, </w:t>
            </w:r>
            <w:r w:rsidRPr="00130BEB">
              <w:rPr>
                <w:b/>
                <w:sz w:val="22"/>
                <w:szCs w:val="22"/>
                <w:lang w:eastAsia="ru-RU"/>
              </w:rPr>
              <w:t>фізичну особу</w:t>
            </w:r>
            <w:r w:rsidRPr="00130BEB">
              <w:rPr>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5F24" w:rsidRPr="00130BEB" w:rsidRDefault="00CC5F24" w:rsidP="009A5C45">
            <w:pPr>
              <w:tabs>
                <w:tab w:val="left" w:pos="3768"/>
              </w:tabs>
              <w:suppressAutoHyphens w:val="0"/>
              <w:rPr>
                <w:sz w:val="22"/>
                <w:szCs w:val="22"/>
                <w:lang w:eastAsia="ru-RU"/>
              </w:rPr>
            </w:pPr>
            <w:r w:rsidRPr="00130BEB">
              <w:rPr>
                <w:b/>
                <w:sz w:val="22"/>
                <w:szCs w:val="22"/>
                <w:lang w:eastAsia="ru-RU"/>
              </w:rPr>
              <w:t>(підпункт 3 пункт 47 Особливостей)</w:t>
            </w:r>
          </w:p>
        </w:tc>
        <w:tc>
          <w:tcPr>
            <w:tcW w:w="4605" w:type="dxa"/>
          </w:tcPr>
          <w:p w:rsidR="00CC5F24" w:rsidRPr="00130BEB" w:rsidRDefault="00CC5F24" w:rsidP="009A5C45">
            <w:pPr>
              <w:tabs>
                <w:tab w:val="left" w:pos="3768"/>
              </w:tabs>
              <w:suppressAutoHyphens w:val="0"/>
              <w:rPr>
                <w:b/>
                <w:sz w:val="22"/>
                <w:szCs w:val="22"/>
                <w:lang w:eastAsia="ru-RU"/>
              </w:rPr>
            </w:pPr>
            <w:r w:rsidRPr="00130BEB">
              <w:rPr>
                <w:b/>
                <w:sz w:val="22"/>
                <w:szCs w:val="22"/>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w:t>
            </w:r>
          </w:p>
          <w:p w:rsidR="00CC5F24" w:rsidRPr="00130BEB" w:rsidRDefault="00CC5F24" w:rsidP="009A5C45">
            <w:pPr>
              <w:tabs>
                <w:tab w:val="left" w:pos="3768"/>
              </w:tabs>
              <w:suppressAutoHyphens w:val="0"/>
              <w:rPr>
                <w:sz w:val="22"/>
                <w:szCs w:val="22"/>
                <w:lang w:eastAsia="ru-RU"/>
              </w:rPr>
            </w:pPr>
            <w:r w:rsidRPr="00130BEB">
              <w:rPr>
                <w:sz w:val="22"/>
                <w:szCs w:val="22"/>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C5F24" w:rsidRPr="00130BEB" w:rsidRDefault="00CC5F24" w:rsidP="009A5C45">
            <w:pPr>
              <w:tabs>
                <w:tab w:val="left" w:pos="3768"/>
              </w:tabs>
              <w:suppressAutoHyphens w:val="0"/>
              <w:rPr>
                <w:bCs/>
                <w:sz w:val="22"/>
                <w:szCs w:val="22"/>
                <w:lang w:eastAsia="ru-RU"/>
              </w:rPr>
            </w:pPr>
          </w:p>
          <w:p w:rsidR="00CC5F24" w:rsidRPr="00130BEB" w:rsidRDefault="00CC5F24" w:rsidP="009A5C45">
            <w:pPr>
              <w:tabs>
                <w:tab w:val="left" w:pos="3768"/>
              </w:tabs>
              <w:suppressAutoHyphens w:val="0"/>
              <w:rPr>
                <w:sz w:val="22"/>
                <w:szCs w:val="22"/>
                <w:lang w:eastAsia="ru-RU"/>
              </w:rPr>
            </w:pPr>
            <w:proofErr w:type="spellStart"/>
            <w:r w:rsidRPr="00130BEB">
              <w:rPr>
                <w:bCs/>
                <w:sz w:val="22"/>
                <w:szCs w:val="22"/>
                <w:lang w:val="ru-RU" w:eastAsia="ru-RU"/>
              </w:rPr>
              <w:t>Отримати</w:t>
            </w:r>
            <w:proofErr w:type="spellEnd"/>
            <w:r w:rsidRPr="00130BEB">
              <w:rPr>
                <w:bCs/>
                <w:sz w:val="22"/>
                <w:szCs w:val="22"/>
                <w:lang w:val="ru-RU" w:eastAsia="ru-RU"/>
              </w:rPr>
              <w:t xml:space="preserve"> </w:t>
            </w:r>
            <w:proofErr w:type="spellStart"/>
            <w:r w:rsidRPr="00130BEB">
              <w:rPr>
                <w:bCs/>
                <w:sz w:val="22"/>
                <w:szCs w:val="22"/>
                <w:lang w:val="ru-RU" w:eastAsia="ru-RU"/>
              </w:rPr>
              <w:t>довідку</w:t>
            </w:r>
            <w:proofErr w:type="spellEnd"/>
            <w:r w:rsidRPr="00130BEB">
              <w:rPr>
                <w:bCs/>
                <w:sz w:val="22"/>
                <w:szCs w:val="22"/>
                <w:lang w:val="ru-RU" w:eastAsia="ru-RU"/>
              </w:rPr>
              <w:t xml:space="preserve"> за </w:t>
            </w:r>
            <w:proofErr w:type="spellStart"/>
            <w:r w:rsidRPr="00130BEB">
              <w:rPr>
                <w:bCs/>
                <w:sz w:val="22"/>
                <w:szCs w:val="22"/>
                <w:lang w:val="ru-RU" w:eastAsia="ru-RU"/>
              </w:rPr>
              <w:t>посиланням</w:t>
            </w:r>
            <w:proofErr w:type="spellEnd"/>
            <w:r w:rsidRPr="00130BEB">
              <w:rPr>
                <w:bCs/>
                <w:sz w:val="22"/>
                <w:szCs w:val="22"/>
                <w:lang w:val="ru-RU" w:eastAsia="ru-RU"/>
              </w:rPr>
              <w:t xml:space="preserve"> https://corruptinfo.nazk.gov.ua/</w:t>
            </w:r>
          </w:p>
        </w:tc>
      </w:tr>
      <w:tr w:rsidR="00CC5F24" w:rsidRPr="00130BEB" w:rsidTr="009A5C45">
        <w:trPr>
          <w:trHeight w:val="3997"/>
        </w:trPr>
        <w:tc>
          <w:tcPr>
            <w:tcW w:w="587" w:type="dxa"/>
            <w:tcMar>
              <w:top w:w="100" w:type="dxa"/>
              <w:left w:w="100" w:type="dxa"/>
              <w:bottom w:w="100" w:type="dxa"/>
              <w:right w:w="100" w:type="dxa"/>
            </w:tcMar>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2</w:t>
            </w:r>
          </w:p>
        </w:tc>
        <w:tc>
          <w:tcPr>
            <w:tcW w:w="4427" w:type="dxa"/>
          </w:tcPr>
          <w:p w:rsidR="00CC5F24" w:rsidRPr="00130BEB" w:rsidRDefault="00CC5F24" w:rsidP="009A5C45">
            <w:pPr>
              <w:tabs>
                <w:tab w:val="left" w:pos="3768"/>
              </w:tabs>
              <w:suppressAutoHyphens w:val="0"/>
              <w:rPr>
                <w:bCs/>
                <w:sz w:val="22"/>
                <w:szCs w:val="22"/>
                <w:lang w:eastAsia="ru-RU"/>
              </w:rPr>
            </w:pPr>
            <w:r w:rsidRPr="00130BEB">
              <w:rPr>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5F24" w:rsidRPr="00130BEB" w:rsidRDefault="00CC5F24" w:rsidP="009A5C45">
            <w:pPr>
              <w:tabs>
                <w:tab w:val="left" w:pos="3768"/>
              </w:tabs>
              <w:suppressAutoHyphens w:val="0"/>
              <w:rPr>
                <w:sz w:val="22"/>
                <w:szCs w:val="22"/>
                <w:lang w:eastAsia="ru-RU"/>
              </w:rPr>
            </w:pPr>
            <w:r w:rsidRPr="00130BEB">
              <w:rPr>
                <w:b/>
                <w:sz w:val="22"/>
                <w:szCs w:val="22"/>
                <w:lang w:eastAsia="ru-RU"/>
              </w:rPr>
              <w:t>(підпункт 5 пункт 47 Особливостей)</w:t>
            </w:r>
          </w:p>
        </w:tc>
        <w:tc>
          <w:tcPr>
            <w:tcW w:w="4605" w:type="dxa"/>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30BEB">
              <w:rPr>
                <w:sz w:val="22"/>
                <w:szCs w:val="22"/>
                <w:lang w:eastAsia="ru-RU"/>
              </w:rPr>
              <w:t xml:space="preserve">Документ повинен бути не більше </w:t>
            </w:r>
            <w:proofErr w:type="spellStart"/>
            <w:r w:rsidRPr="00130BEB">
              <w:rPr>
                <w:sz w:val="22"/>
                <w:szCs w:val="22"/>
                <w:lang w:eastAsia="ru-RU"/>
              </w:rPr>
              <w:t>тридцятиденної</w:t>
            </w:r>
            <w:proofErr w:type="spellEnd"/>
            <w:r w:rsidRPr="00130BEB">
              <w:rPr>
                <w:sz w:val="22"/>
                <w:szCs w:val="22"/>
                <w:lang w:eastAsia="ru-RU"/>
              </w:rPr>
              <w:t xml:space="preserve"> давнини від дати подання документа. </w:t>
            </w:r>
          </w:p>
          <w:p w:rsidR="00CC5F24" w:rsidRPr="00130BEB" w:rsidRDefault="00CC5F24" w:rsidP="009A5C45">
            <w:pPr>
              <w:tabs>
                <w:tab w:val="left" w:pos="3768"/>
              </w:tabs>
              <w:suppressAutoHyphens w:val="0"/>
              <w:rPr>
                <w:sz w:val="22"/>
                <w:szCs w:val="22"/>
                <w:lang w:eastAsia="ru-RU"/>
              </w:rPr>
            </w:pPr>
          </w:p>
          <w:p w:rsidR="00CC5F24" w:rsidRPr="00130BEB" w:rsidRDefault="00CC5F24" w:rsidP="009A5C45">
            <w:pPr>
              <w:tabs>
                <w:tab w:val="left" w:pos="3768"/>
              </w:tabs>
              <w:suppressAutoHyphens w:val="0"/>
              <w:rPr>
                <w:sz w:val="22"/>
                <w:szCs w:val="22"/>
                <w:lang w:eastAsia="ru-RU"/>
              </w:rPr>
            </w:pPr>
            <w:r w:rsidRPr="00130BEB">
              <w:rPr>
                <w:bCs/>
                <w:sz w:val="22"/>
                <w:szCs w:val="22"/>
                <w:lang w:eastAsia="ru-RU"/>
              </w:rPr>
              <w:t>Отримати витяг за посиланням https://vytiah.mvs.gov.ua/app/landing</w:t>
            </w:r>
          </w:p>
        </w:tc>
      </w:tr>
      <w:tr w:rsidR="00CC5F24" w:rsidRPr="00130BEB" w:rsidTr="009A5C45">
        <w:trPr>
          <w:trHeight w:val="2210"/>
        </w:trPr>
        <w:tc>
          <w:tcPr>
            <w:tcW w:w="587" w:type="dxa"/>
            <w:tcMar>
              <w:top w:w="100" w:type="dxa"/>
              <w:left w:w="100" w:type="dxa"/>
              <w:bottom w:w="100" w:type="dxa"/>
              <w:right w:w="100" w:type="dxa"/>
            </w:tcMar>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3</w:t>
            </w:r>
          </w:p>
        </w:tc>
        <w:tc>
          <w:tcPr>
            <w:tcW w:w="4427" w:type="dxa"/>
          </w:tcPr>
          <w:p w:rsidR="00CC5F24" w:rsidRPr="00130BEB" w:rsidRDefault="00CC5F24" w:rsidP="009A5C45">
            <w:pPr>
              <w:tabs>
                <w:tab w:val="center" w:pos="4680"/>
              </w:tabs>
              <w:ind w:right="79" w:firstLine="426"/>
              <w:jc w:val="both"/>
              <w:rPr>
                <w:bCs/>
                <w:sz w:val="22"/>
                <w:szCs w:val="22"/>
                <w:lang w:eastAsia="ru-RU"/>
              </w:rPr>
            </w:pPr>
            <w:r w:rsidRPr="00130BEB">
              <w:rPr>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5F24" w:rsidRPr="00130BEB" w:rsidRDefault="00CC5F24" w:rsidP="009A5C45">
            <w:pPr>
              <w:tabs>
                <w:tab w:val="center" w:pos="4680"/>
              </w:tabs>
              <w:ind w:right="79" w:firstLine="426"/>
              <w:jc w:val="both"/>
              <w:rPr>
                <w:sz w:val="22"/>
                <w:szCs w:val="22"/>
                <w:lang w:eastAsia="ru-RU"/>
              </w:rPr>
            </w:pPr>
            <w:r w:rsidRPr="00130BEB">
              <w:rPr>
                <w:b/>
                <w:sz w:val="22"/>
                <w:szCs w:val="22"/>
                <w:lang w:eastAsia="ru-RU"/>
              </w:rPr>
              <w:t>(підпункт 12 пункт 47 Особливостей)</w:t>
            </w:r>
          </w:p>
        </w:tc>
        <w:tc>
          <w:tcPr>
            <w:tcW w:w="4605" w:type="dxa"/>
          </w:tcPr>
          <w:p w:rsidR="00CC5F24" w:rsidRPr="00130BEB" w:rsidRDefault="00CC5F24" w:rsidP="009A5C45">
            <w:pPr>
              <w:tabs>
                <w:tab w:val="center" w:pos="4680"/>
              </w:tabs>
              <w:ind w:right="79" w:firstLine="426"/>
              <w:jc w:val="both"/>
              <w:rPr>
                <w:b/>
                <w:sz w:val="22"/>
                <w:szCs w:val="22"/>
                <w:lang w:eastAsia="ru-RU"/>
              </w:rPr>
            </w:pPr>
            <w:r w:rsidRPr="00130BEB">
              <w:rPr>
                <w:b/>
                <w:sz w:val="22"/>
                <w:szCs w:val="22"/>
                <w:lang w:eastAsia="ru-RU"/>
              </w:rPr>
              <w:t xml:space="preserve">Довідка в довільній формі, </w:t>
            </w:r>
            <w:r w:rsidRPr="00130BEB">
              <w:rPr>
                <w:bCs/>
                <w:sz w:val="22"/>
                <w:szCs w:val="22"/>
                <w:lang w:eastAsia="ru-RU"/>
              </w:rPr>
              <w:t>яка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CC5F24" w:rsidRPr="00130BEB" w:rsidTr="009A5C45">
        <w:trPr>
          <w:trHeight w:val="862"/>
        </w:trPr>
        <w:tc>
          <w:tcPr>
            <w:tcW w:w="587" w:type="dxa"/>
            <w:tcMar>
              <w:top w:w="100" w:type="dxa"/>
              <w:left w:w="100" w:type="dxa"/>
              <w:bottom w:w="100" w:type="dxa"/>
              <w:right w:w="100" w:type="dxa"/>
            </w:tcMar>
          </w:tcPr>
          <w:p w:rsidR="00CC5F24" w:rsidRPr="00130BEB" w:rsidRDefault="00CC5F24" w:rsidP="009A5C45">
            <w:pPr>
              <w:tabs>
                <w:tab w:val="left" w:pos="3768"/>
              </w:tabs>
              <w:suppressAutoHyphens w:val="0"/>
              <w:rPr>
                <w:b/>
                <w:sz w:val="22"/>
                <w:szCs w:val="22"/>
                <w:lang w:eastAsia="ru-RU"/>
              </w:rPr>
            </w:pPr>
            <w:r w:rsidRPr="00130BEB">
              <w:rPr>
                <w:b/>
                <w:sz w:val="22"/>
                <w:szCs w:val="22"/>
                <w:lang w:eastAsia="ru-RU"/>
              </w:rPr>
              <w:lastRenderedPageBreak/>
              <w:t>4</w:t>
            </w:r>
          </w:p>
        </w:tc>
        <w:tc>
          <w:tcPr>
            <w:tcW w:w="4427" w:type="dxa"/>
          </w:tcPr>
          <w:p w:rsidR="00CC5F24" w:rsidRPr="00130BEB" w:rsidRDefault="00CC5F24" w:rsidP="009A5C45">
            <w:pPr>
              <w:tabs>
                <w:tab w:val="left" w:pos="3768"/>
              </w:tabs>
              <w:suppressAutoHyphens w:val="0"/>
              <w:rPr>
                <w:sz w:val="22"/>
                <w:szCs w:val="22"/>
                <w:lang w:eastAsia="ru-RU"/>
              </w:rPr>
            </w:pPr>
            <w:r w:rsidRPr="00130BEB">
              <w:rPr>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5F24" w:rsidRPr="00130BEB" w:rsidRDefault="00CC5F24" w:rsidP="009A5C45">
            <w:pPr>
              <w:tabs>
                <w:tab w:val="left" w:pos="3768"/>
              </w:tabs>
              <w:suppressAutoHyphens w:val="0"/>
              <w:rPr>
                <w:sz w:val="22"/>
                <w:szCs w:val="22"/>
                <w:lang w:eastAsia="ru-RU"/>
              </w:rPr>
            </w:pPr>
            <w:r w:rsidRPr="00130BEB">
              <w:rPr>
                <w:b/>
                <w:sz w:val="22"/>
                <w:szCs w:val="22"/>
                <w:lang w:eastAsia="ru-RU"/>
              </w:rPr>
              <w:t>(абзац 14 пункт 47 Особливостей)</w:t>
            </w:r>
          </w:p>
        </w:tc>
        <w:tc>
          <w:tcPr>
            <w:tcW w:w="4605" w:type="dxa"/>
          </w:tcPr>
          <w:p w:rsidR="00CC5F24" w:rsidRPr="00130BEB" w:rsidRDefault="00CC5F24" w:rsidP="009A5C45">
            <w:pPr>
              <w:tabs>
                <w:tab w:val="left" w:pos="3768"/>
              </w:tabs>
              <w:suppressAutoHyphens w:val="0"/>
              <w:rPr>
                <w:sz w:val="22"/>
                <w:szCs w:val="22"/>
                <w:lang w:eastAsia="ru-RU"/>
              </w:rPr>
            </w:pPr>
            <w:r w:rsidRPr="00130BEB">
              <w:rPr>
                <w:b/>
                <w:sz w:val="22"/>
                <w:szCs w:val="22"/>
                <w:lang w:eastAsia="ru-RU"/>
              </w:rPr>
              <w:t>Довідка в довільній формі,</w:t>
            </w:r>
            <w:r w:rsidRPr="00130BEB">
              <w:rPr>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C5F24" w:rsidRPr="00130BEB" w:rsidRDefault="00CC5F24" w:rsidP="00CC5F24">
      <w:pPr>
        <w:tabs>
          <w:tab w:val="left" w:pos="3768"/>
        </w:tabs>
        <w:suppressAutoHyphens w:val="0"/>
        <w:rPr>
          <w:sz w:val="22"/>
          <w:szCs w:val="22"/>
          <w:lang w:eastAsia="ru-RU"/>
        </w:rPr>
      </w:pPr>
    </w:p>
    <w:p w:rsidR="00CC5F24" w:rsidRPr="00130BEB" w:rsidRDefault="00CC5F24" w:rsidP="00CC5F24">
      <w:pPr>
        <w:ind w:firstLine="284"/>
        <w:jc w:val="both"/>
      </w:pPr>
    </w:p>
    <w:p w:rsidR="005B44DA" w:rsidRPr="00130BEB" w:rsidRDefault="005B44DA">
      <w:pPr>
        <w:keepNext/>
        <w:ind w:firstLine="567"/>
        <w:jc w:val="both"/>
        <w:rPr>
          <w:b/>
        </w:rPr>
      </w:pPr>
    </w:p>
    <w:p w:rsidR="005B44DA" w:rsidRPr="00130BEB" w:rsidRDefault="005B44DA">
      <w:pPr>
        <w:jc w:val="center"/>
        <w:rPr>
          <w:b/>
          <w:i/>
          <w:color w:val="FF0000"/>
        </w:rPr>
      </w:pPr>
    </w:p>
    <w:p w:rsidR="005B44DA" w:rsidRPr="00130BEB" w:rsidRDefault="005B44DA">
      <w:pPr>
        <w:jc w:val="center"/>
        <w:rPr>
          <w:b/>
          <w:i/>
          <w:color w:val="FF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jc w:val="right"/>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before="120"/>
        <w:rPr>
          <w:b/>
          <w:color w:val="000000"/>
        </w:rPr>
      </w:pPr>
    </w:p>
    <w:p w:rsidR="005B44DA" w:rsidRPr="00130BEB" w:rsidRDefault="005B44DA">
      <w:pPr>
        <w:spacing w:line="276" w:lineRule="auto"/>
        <w:ind w:left="6521"/>
        <w:jc w:val="both"/>
        <w:rPr>
          <w:b/>
        </w:rPr>
      </w:pPr>
    </w:p>
    <w:p w:rsidR="005B44DA" w:rsidRPr="00130BEB" w:rsidRDefault="005B44DA">
      <w:pPr>
        <w:spacing w:line="276" w:lineRule="auto"/>
        <w:ind w:left="6521"/>
        <w:jc w:val="both"/>
        <w:rPr>
          <w:b/>
        </w:rPr>
      </w:pPr>
    </w:p>
    <w:p w:rsidR="005B44DA" w:rsidRPr="00130BEB" w:rsidRDefault="005B44DA">
      <w:pPr>
        <w:spacing w:line="276" w:lineRule="auto"/>
        <w:ind w:left="6521"/>
        <w:rPr>
          <w:b/>
        </w:rPr>
      </w:pPr>
      <w:r w:rsidRPr="00130BEB">
        <w:rPr>
          <w:b/>
        </w:rPr>
        <w:t>Додаток 6</w:t>
      </w:r>
    </w:p>
    <w:p w:rsidR="005B44DA" w:rsidRPr="00130BEB" w:rsidRDefault="005B44DA">
      <w:pPr>
        <w:spacing w:line="276" w:lineRule="auto"/>
        <w:ind w:left="6521"/>
        <w:rPr>
          <w:b/>
        </w:rPr>
      </w:pPr>
      <w:r w:rsidRPr="00130BEB">
        <w:rPr>
          <w:b/>
        </w:rPr>
        <w:t xml:space="preserve">до тендерної документації </w:t>
      </w:r>
    </w:p>
    <w:p w:rsidR="005B44DA" w:rsidRPr="00130BEB" w:rsidRDefault="005B44DA">
      <w:pPr>
        <w:spacing w:line="276" w:lineRule="auto"/>
        <w:jc w:val="center"/>
        <w:rPr>
          <w:b/>
        </w:rPr>
      </w:pPr>
    </w:p>
    <w:p w:rsidR="005B44DA" w:rsidRPr="00130BEB" w:rsidRDefault="005B44DA">
      <w:pPr>
        <w:spacing w:line="276" w:lineRule="auto"/>
        <w:jc w:val="center"/>
        <w:rPr>
          <w:b/>
        </w:rPr>
      </w:pPr>
      <w:r w:rsidRPr="00130BEB">
        <w:rPr>
          <w:b/>
        </w:rPr>
        <w:t>ФОРМА "ТЕНДЕРНА ПРОПОЗИЦІЯ"</w:t>
      </w:r>
    </w:p>
    <w:p w:rsidR="005B44DA" w:rsidRPr="00130BEB" w:rsidRDefault="005B44DA">
      <w:pPr>
        <w:spacing w:line="276" w:lineRule="auto"/>
        <w:jc w:val="center"/>
      </w:pPr>
      <w:r w:rsidRPr="00130BEB">
        <w:rPr>
          <w:i/>
        </w:rPr>
        <w:t>(форма, яка подається Учасником)</w:t>
      </w:r>
    </w:p>
    <w:p w:rsidR="005B44DA" w:rsidRPr="00130BEB" w:rsidRDefault="005B44DA">
      <w:pPr>
        <w:spacing w:line="276" w:lineRule="auto"/>
        <w:rPr>
          <w:b/>
        </w:rPr>
      </w:pPr>
    </w:p>
    <w:p w:rsidR="005B44DA" w:rsidRPr="00130BEB" w:rsidRDefault="005B44DA" w:rsidP="000D19FD">
      <w:pPr>
        <w:jc w:val="both"/>
      </w:pPr>
      <w:r w:rsidRPr="00130BEB">
        <w:t>Ми,</w:t>
      </w:r>
      <w:r w:rsidRPr="00130BEB">
        <w:rPr>
          <w:b/>
        </w:rPr>
        <w:t xml:space="preserve"> __________________________________________</w:t>
      </w:r>
      <w:r w:rsidRPr="00130BEB">
        <w:rPr>
          <w:i/>
        </w:rPr>
        <w:t>(в цьому місці зазначається повне найменування юридичної особи/ПІБ фізичної особи - Учасника)</w:t>
      </w:r>
      <w:r w:rsidRPr="00130BEB">
        <w:t xml:space="preserve"> надаємо свою пропозицію щодо участі у відкритих торгах з особливостями на закупівлю за предметом закупівлі:</w:t>
      </w:r>
    </w:p>
    <w:p w:rsidR="00BC5F10" w:rsidRPr="00130BEB" w:rsidRDefault="00BC5F10" w:rsidP="00BC5F10">
      <w:pPr>
        <w:tabs>
          <w:tab w:val="center" w:pos="5104"/>
          <w:tab w:val="left" w:pos="7095"/>
        </w:tabs>
        <w:jc w:val="center"/>
        <w:rPr>
          <w:b/>
          <w:bCs/>
          <w:color w:val="000000"/>
          <w:sz w:val="28"/>
          <w:szCs w:val="28"/>
        </w:rPr>
      </w:pPr>
      <w:r w:rsidRPr="00130BEB">
        <w:rPr>
          <w:b/>
          <w:bCs/>
          <w:color w:val="000000"/>
          <w:sz w:val="28"/>
          <w:szCs w:val="28"/>
        </w:rPr>
        <w:t xml:space="preserve">«Послуги </w:t>
      </w:r>
      <w:r w:rsidRPr="00130BEB">
        <w:rPr>
          <w:b/>
          <w:bCs/>
          <w:color w:val="000000"/>
          <w:sz w:val="28"/>
          <w:szCs w:val="28"/>
          <w:lang w:val="ru-RU"/>
        </w:rPr>
        <w:t>з</w:t>
      </w:r>
      <w:r w:rsidRPr="00130BEB">
        <w:rPr>
          <w:b/>
          <w:bCs/>
          <w:color w:val="000000"/>
          <w:sz w:val="28"/>
          <w:szCs w:val="28"/>
        </w:rPr>
        <w:t xml:space="preserve"> обслуговуванн</w:t>
      </w:r>
      <w:r w:rsidRPr="00130BEB">
        <w:rPr>
          <w:b/>
          <w:bCs/>
          <w:color w:val="000000"/>
          <w:sz w:val="28"/>
          <w:szCs w:val="28"/>
          <w:lang w:val="ru-RU"/>
        </w:rPr>
        <w:t xml:space="preserve">я та </w:t>
      </w:r>
      <w:r w:rsidRPr="00130BEB">
        <w:rPr>
          <w:b/>
          <w:bCs/>
          <w:color w:val="000000"/>
          <w:sz w:val="28"/>
          <w:szCs w:val="28"/>
        </w:rPr>
        <w:t>ремонту обладнання катка в тому числі холодильного обладнання та льодоприбиральних машин спортивної споруди «Льодова арена» в комплексі за адресою: м. Київ, вул. Шалетт, 6 (ДК 021:2015) код 92610000-0 «Послуги з утримання спортивних закладів»</w:t>
      </w:r>
    </w:p>
    <w:p w:rsidR="005B44DA" w:rsidRPr="00130BEB" w:rsidRDefault="005B44DA" w:rsidP="00974ABD">
      <w:r w:rsidRPr="00130BE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5B44DA" w:rsidRPr="00130BEB" w:rsidRDefault="005B44DA" w:rsidP="00974ABD">
      <w:pPr>
        <w:rPr>
          <w:b/>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3261"/>
        <w:gridCol w:w="1446"/>
        <w:gridCol w:w="12"/>
        <w:gridCol w:w="1263"/>
        <w:gridCol w:w="1559"/>
        <w:gridCol w:w="1531"/>
      </w:tblGrid>
      <w:tr w:rsidR="005B44DA" w:rsidRPr="00130BEB" w:rsidTr="00150A37">
        <w:trPr>
          <w:trHeight w:val="416"/>
        </w:trPr>
        <w:tc>
          <w:tcPr>
            <w:tcW w:w="562" w:type="dxa"/>
            <w:vAlign w:val="center"/>
          </w:tcPr>
          <w:p w:rsidR="005B44DA" w:rsidRPr="00130BEB" w:rsidRDefault="005B44DA" w:rsidP="00150A37">
            <w:pPr>
              <w:spacing w:line="276" w:lineRule="auto"/>
              <w:jc w:val="center"/>
              <w:rPr>
                <w:b/>
              </w:rPr>
            </w:pPr>
            <w:r w:rsidRPr="00130BEB">
              <w:rPr>
                <w:b/>
              </w:rPr>
              <w:t>№</w:t>
            </w:r>
          </w:p>
          <w:p w:rsidR="005B44DA" w:rsidRPr="00130BEB" w:rsidRDefault="005B44DA" w:rsidP="00150A37">
            <w:pPr>
              <w:tabs>
                <w:tab w:val="left" w:pos="2715"/>
              </w:tabs>
              <w:spacing w:line="276" w:lineRule="auto"/>
              <w:jc w:val="center"/>
            </w:pPr>
            <w:r w:rsidRPr="00130BEB">
              <w:rPr>
                <w:b/>
              </w:rPr>
              <w:t>з/п</w:t>
            </w:r>
          </w:p>
        </w:tc>
        <w:tc>
          <w:tcPr>
            <w:tcW w:w="3261" w:type="dxa"/>
            <w:vAlign w:val="center"/>
          </w:tcPr>
          <w:p w:rsidR="005B44DA" w:rsidRPr="00130BEB" w:rsidRDefault="005B44DA" w:rsidP="00150A37">
            <w:pPr>
              <w:tabs>
                <w:tab w:val="left" w:pos="2715"/>
              </w:tabs>
              <w:spacing w:line="276" w:lineRule="auto"/>
              <w:jc w:val="center"/>
            </w:pPr>
            <w:bookmarkStart w:id="16" w:name="_heading=h.1ksv4uv" w:colFirst="0" w:colLast="0"/>
            <w:bookmarkEnd w:id="16"/>
            <w:r w:rsidRPr="00130BEB">
              <w:rPr>
                <w:b/>
              </w:rPr>
              <w:t xml:space="preserve">Найменування </w:t>
            </w:r>
          </w:p>
        </w:tc>
        <w:tc>
          <w:tcPr>
            <w:tcW w:w="1446" w:type="dxa"/>
            <w:vAlign w:val="center"/>
          </w:tcPr>
          <w:p w:rsidR="005B44DA" w:rsidRPr="00130BEB" w:rsidRDefault="005B44DA" w:rsidP="00150A37">
            <w:pPr>
              <w:tabs>
                <w:tab w:val="left" w:pos="2715"/>
              </w:tabs>
              <w:spacing w:line="276" w:lineRule="auto"/>
              <w:jc w:val="center"/>
            </w:pPr>
            <w:r w:rsidRPr="00130BEB">
              <w:rPr>
                <w:b/>
              </w:rPr>
              <w:t>Од. виміру</w:t>
            </w:r>
          </w:p>
        </w:tc>
        <w:tc>
          <w:tcPr>
            <w:tcW w:w="1275" w:type="dxa"/>
            <w:gridSpan w:val="2"/>
            <w:vAlign w:val="center"/>
          </w:tcPr>
          <w:p w:rsidR="005B44DA" w:rsidRPr="00130BEB" w:rsidRDefault="005B44DA" w:rsidP="00150A37">
            <w:pPr>
              <w:tabs>
                <w:tab w:val="left" w:pos="2715"/>
              </w:tabs>
              <w:spacing w:line="276" w:lineRule="auto"/>
              <w:jc w:val="center"/>
            </w:pPr>
            <w:r w:rsidRPr="00130BEB">
              <w:rPr>
                <w:b/>
              </w:rPr>
              <w:t>К-ть</w:t>
            </w:r>
          </w:p>
        </w:tc>
        <w:tc>
          <w:tcPr>
            <w:tcW w:w="1559" w:type="dxa"/>
            <w:vAlign w:val="center"/>
          </w:tcPr>
          <w:p w:rsidR="005B44DA" w:rsidRPr="00130BEB" w:rsidRDefault="005B44DA" w:rsidP="00150A37">
            <w:pPr>
              <w:tabs>
                <w:tab w:val="left" w:pos="2715"/>
              </w:tabs>
              <w:spacing w:line="276" w:lineRule="auto"/>
              <w:jc w:val="center"/>
            </w:pPr>
            <w:r w:rsidRPr="00130BEB">
              <w:rPr>
                <w:b/>
              </w:rPr>
              <w:t>Ціна за одиницю, грн. з /без ПДВ*</w:t>
            </w:r>
          </w:p>
        </w:tc>
        <w:tc>
          <w:tcPr>
            <w:tcW w:w="1531" w:type="dxa"/>
            <w:vAlign w:val="center"/>
          </w:tcPr>
          <w:p w:rsidR="005B44DA" w:rsidRPr="00130BEB" w:rsidRDefault="005B44DA" w:rsidP="00150A37">
            <w:pPr>
              <w:tabs>
                <w:tab w:val="left" w:pos="2715"/>
              </w:tabs>
              <w:spacing w:line="276" w:lineRule="auto"/>
              <w:jc w:val="center"/>
            </w:pPr>
            <w:r w:rsidRPr="00130BEB">
              <w:rPr>
                <w:b/>
              </w:rPr>
              <w:t>Всього, грн. з/без ПДВ*</w:t>
            </w:r>
          </w:p>
        </w:tc>
      </w:tr>
      <w:tr w:rsidR="005B44DA" w:rsidRPr="00130BEB" w:rsidTr="00150A37">
        <w:trPr>
          <w:trHeight w:val="750"/>
        </w:trPr>
        <w:tc>
          <w:tcPr>
            <w:tcW w:w="562" w:type="dxa"/>
            <w:vAlign w:val="center"/>
          </w:tcPr>
          <w:p w:rsidR="005B44DA" w:rsidRPr="00130BEB" w:rsidRDefault="005B44DA" w:rsidP="00150A37">
            <w:pPr>
              <w:tabs>
                <w:tab w:val="left" w:pos="2715"/>
              </w:tabs>
              <w:spacing w:line="276" w:lineRule="auto"/>
              <w:jc w:val="center"/>
            </w:pPr>
          </w:p>
        </w:tc>
        <w:tc>
          <w:tcPr>
            <w:tcW w:w="3261" w:type="dxa"/>
          </w:tcPr>
          <w:p w:rsidR="005B44DA" w:rsidRPr="00130BEB" w:rsidRDefault="005B44DA" w:rsidP="00150A37">
            <w:pPr>
              <w:tabs>
                <w:tab w:val="left" w:pos="2715"/>
              </w:tabs>
              <w:spacing w:line="276" w:lineRule="auto"/>
            </w:pPr>
          </w:p>
        </w:tc>
        <w:tc>
          <w:tcPr>
            <w:tcW w:w="1446" w:type="dxa"/>
            <w:vAlign w:val="center"/>
          </w:tcPr>
          <w:p w:rsidR="005B44DA" w:rsidRPr="00130BEB" w:rsidRDefault="005B44DA" w:rsidP="00150A37">
            <w:pPr>
              <w:tabs>
                <w:tab w:val="left" w:pos="2715"/>
              </w:tabs>
              <w:spacing w:line="276" w:lineRule="auto"/>
              <w:jc w:val="center"/>
              <w:rPr>
                <w:bCs/>
              </w:rPr>
            </w:pPr>
          </w:p>
        </w:tc>
        <w:tc>
          <w:tcPr>
            <w:tcW w:w="1275" w:type="dxa"/>
            <w:gridSpan w:val="2"/>
            <w:vAlign w:val="center"/>
          </w:tcPr>
          <w:p w:rsidR="005B44DA" w:rsidRPr="00130BEB" w:rsidRDefault="005B44DA" w:rsidP="00150A37">
            <w:pPr>
              <w:tabs>
                <w:tab w:val="left" w:pos="2715"/>
              </w:tabs>
              <w:spacing w:line="276" w:lineRule="auto"/>
              <w:jc w:val="center"/>
              <w:rPr>
                <w:bCs/>
              </w:rPr>
            </w:pPr>
          </w:p>
        </w:tc>
        <w:tc>
          <w:tcPr>
            <w:tcW w:w="1559" w:type="dxa"/>
            <w:vAlign w:val="center"/>
          </w:tcPr>
          <w:p w:rsidR="005B44DA" w:rsidRPr="00130BEB" w:rsidRDefault="005B44DA" w:rsidP="00150A37">
            <w:pPr>
              <w:tabs>
                <w:tab w:val="left" w:pos="2715"/>
              </w:tabs>
              <w:spacing w:line="276" w:lineRule="auto"/>
              <w:jc w:val="center"/>
            </w:pPr>
          </w:p>
        </w:tc>
        <w:tc>
          <w:tcPr>
            <w:tcW w:w="1531" w:type="dxa"/>
            <w:vAlign w:val="center"/>
          </w:tcPr>
          <w:p w:rsidR="005B44DA" w:rsidRPr="00130BEB" w:rsidRDefault="005B44DA" w:rsidP="00150A37">
            <w:pPr>
              <w:tabs>
                <w:tab w:val="left" w:pos="2715"/>
              </w:tabs>
              <w:spacing w:line="276" w:lineRule="auto"/>
              <w:jc w:val="center"/>
            </w:pPr>
          </w:p>
        </w:tc>
      </w:tr>
      <w:tr w:rsidR="005B44DA" w:rsidRPr="00130BEB" w:rsidTr="00150A37">
        <w:trPr>
          <w:trHeight w:val="330"/>
        </w:trPr>
        <w:tc>
          <w:tcPr>
            <w:tcW w:w="5281" w:type="dxa"/>
            <w:gridSpan w:val="4"/>
            <w:vAlign w:val="center"/>
          </w:tcPr>
          <w:p w:rsidR="005B44DA" w:rsidRPr="00130BEB" w:rsidRDefault="005B44DA" w:rsidP="00150A37">
            <w:pPr>
              <w:tabs>
                <w:tab w:val="left" w:pos="2715"/>
              </w:tabs>
              <w:spacing w:line="276" w:lineRule="auto"/>
              <w:jc w:val="center"/>
              <w:rPr>
                <w:b/>
                <w:color w:val="FF0000"/>
              </w:rPr>
            </w:pPr>
            <w:r w:rsidRPr="00130BEB">
              <w:rPr>
                <w:b/>
              </w:rPr>
              <w:t>ПДВ*</w:t>
            </w:r>
          </w:p>
        </w:tc>
        <w:tc>
          <w:tcPr>
            <w:tcW w:w="4353" w:type="dxa"/>
            <w:gridSpan w:val="3"/>
            <w:vAlign w:val="center"/>
          </w:tcPr>
          <w:p w:rsidR="005B44DA" w:rsidRPr="00130BEB" w:rsidRDefault="005B44DA" w:rsidP="00150A37">
            <w:pPr>
              <w:tabs>
                <w:tab w:val="left" w:pos="2715"/>
              </w:tabs>
              <w:spacing w:line="276" w:lineRule="auto"/>
              <w:jc w:val="center"/>
            </w:pPr>
            <w:r w:rsidRPr="00130BEB">
              <w:rPr>
                <w:i/>
              </w:rPr>
              <w:t>(цифрами та словами)</w:t>
            </w:r>
          </w:p>
        </w:tc>
      </w:tr>
      <w:tr w:rsidR="005B44DA" w:rsidRPr="00130BEB" w:rsidTr="00150A37">
        <w:trPr>
          <w:trHeight w:val="1111"/>
        </w:trPr>
        <w:tc>
          <w:tcPr>
            <w:tcW w:w="5281" w:type="dxa"/>
            <w:gridSpan w:val="4"/>
            <w:vAlign w:val="center"/>
          </w:tcPr>
          <w:p w:rsidR="005B44DA" w:rsidRPr="00130BEB" w:rsidRDefault="005B44DA" w:rsidP="00150A37">
            <w:pPr>
              <w:spacing w:line="276" w:lineRule="auto"/>
              <w:jc w:val="center"/>
              <w:rPr>
                <w:b/>
              </w:rPr>
            </w:pPr>
            <w:r w:rsidRPr="00130BEB">
              <w:rPr>
                <w:b/>
              </w:rPr>
              <w:t xml:space="preserve">Загальна вартість тендерної пропозиції, грн. з ПДВ* </w:t>
            </w:r>
            <w:r w:rsidRPr="00130BEB">
              <w:rPr>
                <w:i/>
              </w:rPr>
              <w:t>(</w:t>
            </w:r>
            <w:r w:rsidRPr="00130BEB">
              <w:rPr>
                <w:i/>
                <w:u w:val="single"/>
              </w:rPr>
              <w:t>якщо учасник не є платником ПДВ поруч з ціною має бути зазначено: «без ПДВ*»</w:t>
            </w:r>
            <w:r w:rsidRPr="00130BEB">
              <w:rPr>
                <w:i/>
              </w:rPr>
              <w:t>)</w:t>
            </w:r>
          </w:p>
        </w:tc>
        <w:tc>
          <w:tcPr>
            <w:tcW w:w="4353" w:type="dxa"/>
            <w:gridSpan w:val="3"/>
            <w:vAlign w:val="center"/>
          </w:tcPr>
          <w:p w:rsidR="005B44DA" w:rsidRPr="00130BEB" w:rsidRDefault="005B44DA" w:rsidP="00150A37">
            <w:pPr>
              <w:tabs>
                <w:tab w:val="left" w:pos="2715"/>
              </w:tabs>
              <w:spacing w:line="276" w:lineRule="auto"/>
              <w:jc w:val="center"/>
              <w:rPr>
                <w:i/>
              </w:rPr>
            </w:pPr>
            <w:r w:rsidRPr="00130BEB">
              <w:rPr>
                <w:i/>
              </w:rPr>
              <w:t>(цифрами та словами)</w:t>
            </w:r>
          </w:p>
        </w:tc>
      </w:tr>
    </w:tbl>
    <w:p w:rsidR="005B44DA" w:rsidRPr="00130BEB" w:rsidRDefault="005B44DA">
      <w:pPr>
        <w:jc w:val="both"/>
        <w:rPr>
          <w:b/>
          <w:i/>
          <w:sz w:val="22"/>
          <w:szCs w:val="22"/>
        </w:rPr>
      </w:pPr>
      <w:r w:rsidRPr="00130BEB">
        <w:rPr>
          <w:b/>
          <w:i/>
          <w:sz w:val="22"/>
          <w:szCs w:val="22"/>
        </w:rPr>
        <w:t>Примітки:</w:t>
      </w:r>
    </w:p>
    <w:p w:rsidR="005B44DA" w:rsidRPr="00130BEB" w:rsidRDefault="005B44DA">
      <w:pPr>
        <w:jc w:val="both"/>
        <w:rPr>
          <w:i/>
          <w:sz w:val="22"/>
          <w:szCs w:val="22"/>
        </w:rPr>
      </w:pPr>
      <w:r w:rsidRPr="00130BEB">
        <w:rPr>
          <w:i/>
          <w:sz w:val="22"/>
          <w:szCs w:val="22"/>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rsidR="005B44DA" w:rsidRPr="00130BEB" w:rsidRDefault="005B44DA">
      <w:pPr>
        <w:tabs>
          <w:tab w:val="left" w:pos="540"/>
        </w:tabs>
        <w:ind w:firstLine="567"/>
        <w:jc w:val="both"/>
      </w:pPr>
      <w:r w:rsidRPr="00130BEB">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B44DA" w:rsidRPr="00130BEB" w:rsidRDefault="005B44DA">
      <w:pPr>
        <w:tabs>
          <w:tab w:val="left" w:pos="540"/>
        </w:tabs>
        <w:ind w:firstLine="567"/>
        <w:jc w:val="both"/>
      </w:pPr>
      <w:r w:rsidRPr="00130BEB">
        <w:t xml:space="preserve">2. Ми погоджуємося дотримуватися умов цієї пропозиції протягом _________ календарних днів з дня визначення переможця тендерних пропозицій. </w:t>
      </w:r>
    </w:p>
    <w:p w:rsidR="005B44DA" w:rsidRPr="00130BEB" w:rsidRDefault="005B44DA">
      <w:pPr>
        <w:tabs>
          <w:tab w:val="left" w:pos="540"/>
        </w:tabs>
        <w:spacing w:line="276" w:lineRule="auto"/>
        <w:ind w:firstLine="567"/>
        <w:jc w:val="both"/>
      </w:pPr>
      <w:r w:rsidRPr="00130BE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B44DA" w:rsidRPr="00130BEB" w:rsidRDefault="005B44DA">
      <w:pPr>
        <w:tabs>
          <w:tab w:val="left" w:pos="540"/>
        </w:tabs>
        <w:spacing w:line="276" w:lineRule="auto"/>
        <w:ind w:firstLine="567"/>
        <w:jc w:val="both"/>
      </w:pPr>
      <w:r w:rsidRPr="00130BEB">
        <w:t xml:space="preserve">4. Ми розуміємо та погоджуємося, що Ви можете відмінити процедуру закупівлі у разі наявності обставин для цього згідно із Законом. </w:t>
      </w:r>
    </w:p>
    <w:p w:rsidR="005B44DA" w:rsidRPr="00130BEB" w:rsidRDefault="005B44DA">
      <w:pPr>
        <w:tabs>
          <w:tab w:val="left" w:pos="540"/>
        </w:tabs>
        <w:spacing w:line="276" w:lineRule="auto"/>
        <w:ind w:firstLine="567"/>
        <w:jc w:val="both"/>
      </w:pPr>
      <w:r w:rsidRPr="00130BEB">
        <w:t xml:space="preserve">5. </w:t>
      </w:r>
      <w:r w:rsidRPr="00130BEB">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w:t>
      </w:r>
      <w:r w:rsidRPr="00130BEB">
        <w:rPr>
          <w:b/>
        </w:rPr>
        <w:lastRenderedPageBreak/>
        <w:t>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130BEB">
        <w:t xml:space="preserve">. </w:t>
      </w:r>
    </w:p>
    <w:p w:rsidR="005B44DA" w:rsidRPr="00130BEB" w:rsidRDefault="005B44DA">
      <w:pPr>
        <w:tabs>
          <w:tab w:val="left" w:pos="540"/>
        </w:tabs>
        <w:spacing w:line="276" w:lineRule="auto"/>
        <w:ind w:firstLine="567"/>
        <w:jc w:val="both"/>
      </w:pPr>
      <w:r w:rsidRPr="00130BEB">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B44DA" w:rsidRPr="00130BEB" w:rsidRDefault="005B44DA">
      <w:pPr>
        <w:tabs>
          <w:tab w:val="left" w:pos="540"/>
        </w:tabs>
        <w:spacing w:line="276" w:lineRule="auto"/>
        <w:ind w:firstLine="567"/>
      </w:pPr>
    </w:p>
    <w:p w:rsidR="005B44DA" w:rsidRPr="00130BEB" w:rsidRDefault="005B44DA">
      <w:pPr>
        <w:spacing w:line="276" w:lineRule="auto"/>
        <w:ind w:firstLine="567"/>
        <w:rPr>
          <w:b/>
        </w:rPr>
      </w:pPr>
      <w:r w:rsidRPr="00130BEB">
        <w:rPr>
          <w:b/>
          <w:i/>
        </w:rPr>
        <w:t xml:space="preserve">Посада, прізвище, ініціали, підпис уповноваженої особи Учасника, завірені печаткою. </w:t>
      </w:r>
      <w:r w:rsidRPr="00130BEB">
        <w:rPr>
          <w:b/>
        </w:rPr>
        <w:t>________________________________________________________</w:t>
      </w:r>
    </w:p>
    <w:p w:rsidR="005B44DA" w:rsidRPr="00130BEB" w:rsidRDefault="005B44DA">
      <w:pPr>
        <w:ind w:left="360" w:firstLine="540"/>
        <w:jc w:val="right"/>
        <w:rPr>
          <w:b/>
        </w:rPr>
      </w:pPr>
      <w:r w:rsidRPr="00130BEB">
        <w:rPr>
          <w:b/>
        </w:rPr>
        <w:t>Додаток  7</w:t>
      </w:r>
    </w:p>
    <w:p w:rsidR="005B44DA" w:rsidRPr="00130BEB" w:rsidRDefault="005B44DA">
      <w:pPr>
        <w:ind w:left="360" w:firstLine="540"/>
        <w:jc w:val="right"/>
        <w:rPr>
          <w:b/>
        </w:rPr>
      </w:pPr>
      <w:r w:rsidRPr="00130BEB">
        <w:rPr>
          <w:b/>
        </w:rPr>
        <w:t>до тендерної документації</w:t>
      </w:r>
    </w:p>
    <w:p w:rsidR="005B44DA" w:rsidRPr="00130BEB" w:rsidRDefault="005B44DA">
      <w:pPr>
        <w:tabs>
          <w:tab w:val="left" w:pos="180"/>
        </w:tabs>
        <w:ind w:firstLine="709"/>
        <w:jc w:val="both"/>
        <w:rPr>
          <w:i/>
        </w:rPr>
      </w:pPr>
    </w:p>
    <w:p w:rsidR="005B44DA" w:rsidRPr="00130BEB" w:rsidRDefault="005B44DA">
      <w:pPr>
        <w:tabs>
          <w:tab w:val="left" w:pos="180"/>
        </w:tabs>
        <w:ind w:firstLine="709"/>
        <w:jc w:val="both"/>
        <w:rPr>
          <w:i/>
        </w:rPr>
      </w:pPr>
      <w:r w:rsidRPr="00130BEB">
        <w:rPr>
          <w:i/>
        </w:rPr>
        <w:t>Інформація про відсутність підстав, передбачених пунктами 5, 6 та 12 частини першої та частиною другою статті 17 Закону, надається учасником  у складі тендерної пропозиції у вигляді довідки (довідок) у довільній формі або відповідно до наведеної нижче форми (лист-гарантія).</w:t>
      </w:r>
    </w:p>
    <w:p w:rsidR="005B44DA" w:rsidRPr="00130BEB" w:rsidRDefault="005B44DA">
      <w:pPr>
        <w:ind w:left="140"/>
        <w:jc w:val="center"/>
        <w:rPr>
          <w:b/>
        </w:rPr>
      </w:pPr>
    </w:p>
    <w:p w:rsidR="005B44DA" w:rsidRPr="00130BEB" w:rsidRDefault="005B44DA">
      <w:pPr>
        <w:ind w:right="164"/>
        <w:jc w:val="center"/>
        <w:rPr>
          <w:b/>
        </w:rPr>
      </w:pPr>
      <w:r w:rsidRPr="00130BEB">
        <w:rPr>
          <w:b/>
        </w:rPr>
        <w:t>Лист-гарантія</w:t>
      </w:r>
    </w:p>
    <w:p w:rsidR="005B44DA" w:rsidRPr="00130BEB" w:rsidRDefault="005B44DA">
      <w:pPr>
        <w:ind w:right="164"/>
        <w:jc w:val="center"/>
        <w:rPr>
          <w:b/>
        </w:rPr>
      </w:pPr>
      <w:r w:rsidRPr="00130BEB">
        <w:rPr>
          <w:b/>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B44DA" w:rsidRPr="00130BEB" w:rsidRDefault="005B44DA">
      <w:pPr>
        <w:ind w:right="164"/>
        <w:jc w:val="center"/>
        <w:rPr>
          <w:b/>
        </w:rPr>
      </w:pPr>
    </w:p>
    <w:p w:rsidR="005B44DA" w:rsidRPr="00130BEB" w:rsidRDefault="005B44DA">
      <w:pPr>
        <w:ind w:firstLine="708"/>
        <w:jc w:val="both"/>
      </w:pPr>
      <w:r w:rsidRPr="00130BEB">
        <w:t xml:space="preserve">Ми, </w:t>
      </w:r>
      <w:r w:rsidRPr="00130BEB">
        <w:rPr>
          <w:color w:val="00B050"/>
          <w:u w:val="single"/>
        </w:rPr>
        <w:t>/</w:t>
      </w:r>
      <w:r w:rsidRPr="00130BEB">
        <w:rPr>
          <w:i/>
          <w:color w:val="00B050"/>
          <w:u w:val="single"/>
        </w:rPr>
        <w:t>найменування Учасника</w:t>
      </w:r>
      <w:r w:rsidRPr="00130BEB">
        <w:rPr>
          <w:color w:val="00B050"/>
          <w:u w:val="single"/>
        </w:rPr>
        <w:t>/</w:t>
      </w:r>
      <w:r w:rsidRPr="00130BEB">
        <w:t xml:space="preserve"> (далі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а саме:</w:t>
      </w:r>
    </w:p>
    <w:p w:rsidR="005B44DA" w:rsidRPr="00130BEB" w:rsidRDefault="005B44DA">
      <w:pPr>
        <w:ind w:firstLine="450"/>
        <w:jc w:val="both"/>
      </w:pPr>
      <w:r w:rsidRPr="00130BEB">
        <w:t xml:space="preserve">1) </w:t>
      </w:r>
      <w:r w:rsidRPr="00130BEB">
        <w:rPr>
          <w:b/>
          <w:u w:val="single"/>
        </w:rPr>
        <w:t>фізична особа, яка є учасником процедури закупівлі</w:t>
      </w:r>
      <w:r w:rsidRPr="00130BEB">
        <w:t xml:space="preserve">, </w:t>
      </w:r>
      <w:r w:rsidRPr="00130BEB">
        <w:rPr>
          <w:b/>
          <w:u w:val="single"/>
        </w:rPr>
        <w:t>не була засуджена</w:t>
      </w:r>
      <w:r w:rsidRPr="00130BEB">
        <w:t xml:space="preserve"> за злочин, учинений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  (п.5 ч.1 ст. 17 Закону);</w:t>
      </w:r>
    </w:p>
    <w:p w:rsidR="005B44DA" w:rsidRPr="00130BEB" w:rsidRDefault="005B44DA">
      <w:pPr>
        <w:ind w:firstLine="450"/>
        <w:jc w:val="both"/>
      </w:pPr>
      <w:r w:rsidRPr="00130BEB">
        <w:t xml:space="preserve">2) </w:t>
      </w:r>
      <w:r w:rsidRPr="00130BEB">
        <w:rPr>
          <w:b/>
          <w:u w:val="single"/>
        </w:rPr>
        <w:t>службова (посадова) особа учасника процедури закупівлі</w:t>
      </w:r>
      <w:r w:rsidRPr="00130BEB">
        <w:t xml:space="preserve">, яка підписала тендерну пропозицію, </w:t>
      </w:r>
      <w:r w:rsidRPr="00130BEB">
        <w:rPr>
          <w:b/>
          <w:u w:val="single"/>
        </w:rPr>
        <w:t>не була засуджена</w:t>
      </w:r>
      <w:r w:rsidRPr="00130BEB">
        <w:t xml:space="preserve"> за злочин, вчинений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 (п.6 ч.1 ст. 17 Закону);</w:t>
      </w:r>
    </w:p>
    <w:p w:rsidR="005B44DA" w:rsidRPr="00130BEB" w:rsidRDefault="005B44DA">
      <w:pPr>
        <w:ind w:firstLine="450"/>
        <w:jc w:val="both"/>
      </w:pPr>
      <w:r w:rsidRPr="00130BEB">
        <w:t>3)</w:t>
      </w:r>
      <w:r w:rsidRPr="00130BEB">
        <w:rPr>
          <w:b/>
          <w:u w:val="single"/>
        </w:rPr>
        <w:t xml:space="preserve"> службова (посадова) особа учасника процедури закупівлі</w:t>
      </w:r>
      <w:r w:rsidRPr="00130BEB">
        <w:t xml:space="preserve">, яку уповноважено учасником представляти його інтереси під час проведення процедури закупівлі, фізичну особу, яка є учасником, </w:t>
      </w:r>
      <w:r w:rsidRPr="00130BEB">
        <w:rPr>
          <w:b/>
          <w:u w:val="single"/>
        </w:rPr>
        <w:t>не було притягнуто</w:t>
      </w:r>
      <w:r w:rsidRPr="00130BEB">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 17 Закону);</w:t>
      </w:r>
    </w:p>
    <w:p w:rsidR="005B44DA" w:rsidRPr="00130BEB" w:rsidRDefault="005B44DA">
      <w:pPr>
        <w:ind w:firstLine="450"/>
        <w:jc w:val="both"/>
      </w:pPr>
      <w:r w:rsidRPr="00130BEB">
        <w:t xml:space="preserve">4) учасник процедури закупівлі </w:t>
      </w:r>
      <w:r w:rsidRPr="00130BEB">
        <w:rPr>
          <w:b/>
          <w:i/>
          <w:color w:val="00B050"/>
        </w:rPr>
        <w:t>/</w:t>
      </w:r>
      <w:r w:rsidRPr="00130BEB">
        <w:rPr>
          <w:b/>
          <w:i/>
          <w:color w:val="00B050"/>
          <w:u w:val="single"/>
        </w:rPr>
        <w:t xml:space="preserve">виконував всі зобов’язання за раніше укладеним </w:t>
      </w:r>
      <w:r w:rsidRPr="00130BEB">
        <w:rPr>
          <w:b/>
          <w:i/>
          <w:u w:val="single"/>
        </w:rPr>
        <w:t xml:space="preserve">із Замовником </w:t>
      </w:r>
      <w:r w:rsidRPr="00130BEB">
        <w:rPr>
          <w:b/>
          <w:i/>
          <w:color w:val="00B050"/>
          <w:u w:val="single"/>
        </w:rPr>
        <w:t>договором (договорами) /не співпрацював з Замовником</w:t>
      </w:r>
      <w:r w:rsidRPr="00130BEB">
        <w:rPr>
          <w:b/>
          <w:color w:val="00B050"/>
        </w:rPr>
        <w:t xml:space="preserve">/ </w:t>
      </w:r>
      <w:r w:rsidRPr="00130BEB">
        <w:t>(ч.2 ст. 17 Закону)</w:t>
      </w:r>
      <w:r w:rsidRPr="00130BEB">
        <w:rPr>
          <w:b/>
        </w:rPr>
        <w:t>*</w:t>
      </w:r>
      <w:r w:rsidRPr="00130BEB">
        <w:t>.</w:t>
      </w:r>
    </w:p>
    <w:p w:rsidR="005B44DA" w:rsidRPr="00130BEB" w:rsidRDefault="005B44DA">
      <w:pPr>
        <w:ind w:firstLine="450"/>
        <w:jc w:val="both"/>
        <w:rPr>
          <w:sz w:val="16"/>
          <w:szCs w:val="16"/>
        </w:rPr>
      </w:pPr>
    </w:p>
    <w:tbl>
      <w:tblPr>
        <w:tblW w:w="9928" w:type="dxa"/>
        <w:tblInd w:w="-176" w:type="dxa"/>
        <w:tblLayout w:type="fixed"/>
        <w:tblCellMar>
          <w:left w:w="115" w:type="dxa"/>
          <w:right w:w="115" w:type="dxa"/>
        </w:tblCellMar>
        <w:tblLook w:val="0000" w:firstRow="0" w:lastRow="0" w:firstColumn="0" w:lastColumn="0" w:noHBand="0" w:noVBand="0"/>
      </w:tblPr>
      <w:tblGrid>
        <w:gridCol w:w="3936"/>
        <w:gridCol w:w="2162"/>
        <w:gridCol w:w="1319"/>
        <w:gridCol w:w="2511"/>
      </w:tblGrid>
      <w:tr w:rsidR="005B44DA" w:rsidRPr="00130BEB" w:rsidTr="00150A37">
        <w:trPr>
          <w:trHeight w:val="23"/>
        </w:trPr>
        <w:tc>
          <w:tcPr>
            <w:tcW w:w="3936" w:type="dxa"/>
          </w:tcPr>
          <w:p w:rsidR="005B44DA" w:rsidRPr="00130BEB" w:rsidRDefault="005B44DA" w:rsidP="00150A37">
            <w:pPr>
              <w:ind w:right="-3"/>
              <w:rPr>
                <w:u w:val="single"/>
              </w:rPr>
            </w:pPr>
            <w:r w:rsidRPr="00130BEB">
              <w:rPr>
                <w:u w:val="single"/>
              </w:rPr>
              <w:t>Уповноважена особа</w:t>
            </w:r>
          </w:p>
        </w:tc>
        <w:tc>
          <w:tcPr>
            <w:tcW w:w="2162" w:type="dxa"/>
            <w:tcBorders>
              <w:bottom w:val="single" w:sz="4" w:space="0" w:color="000000"/>
            </w:tcBorders>
          </w:tcPr>
          <w:p w:rsidR="005B44DA" w:rsidRPr="00130BEB" w:rsidRDefault="005B44DA">
            <w:pPr>
              <w:rPr>
                <w:b/>
              </w:rPr>
            </w:pPr>
          </w:p>
        </w:tc>
        <w:tc>
          <w:tcPr>
            <w:tcW w:w="1319" w:type="dxa"/>
          </w:tcPr>
          <w:p w:rsidR="005B44DA" w:rsidRPr="00130BEB" w:rsidRDefault="005B44DA">
            <w:pPr>
              <w:rPr>
                <w:b/>
              </w:rPr>
            </w:pPr>
          </w:p>
        </w:tc>
        <w:tc>
          <w:tcPr>
            <w:tcW w:w="2511" w:type="dxa"/>
            <w:tcBorders>
              <w:bottom w:val="single" w:sz="4" w:space="0" w:color="000000"/>
            </w:tcBorders>
          </w:tcPr>
          <w:p w:rsidR="005B44DA" w:rsidRPr="00130BEB" w:rsidRDefault="005B44DA">
            <w:pPr>
              <w:rPr>
                <w:b/>
              </w:rPr>
            </w:pPr>
          </w:p>
        </w:tc>
      </w:tr>
      <w:tr w:rsidR="005B44DA" w:rsidRPr="00130BEB" w:rsidTr="00150A37">
        <w:trPr>
          <w:trHeight w:val="23"/>
        </w:trPr>
        <w:tc>
          <w:tcPr>
            <w:tcW w:w="3936" w:type="dxa"/>
          </w:tcPr>
          <w:p w:rsidR="005B44DA" w:rsidRPr="00130BEB" w:rsidRDefault="005B44DA" w:rsidP="00150A37">
            <w:pPr>
              <w:ind w:left="-78" w:right="-3"/>
              <w:rPr>
                <w:sz w:val="16"/>
                <w:szCs w:val="16"/>
              </w:rPr>
            </w:pPr>
            <w:r w:rsidRPr="00130BEB">
              <w:rPr>
                <w:sz w:val="16"/>
                <w:szCs w:val="16"/>
              </w:rPr>
              <w:t xml:space="preserve">              (Посада)</w:t>
            </w:r>
          </w:p>
        </w:tc>
        <w:tc>
          <w:tcPr>
            <w:tcW w:w="2162" w:type="dxa"/>
            <w:tcBorders>
              <w:top w:val="single" w:sz="4" w:space="0" w:color="000000"/>
            </w:tcBorders>
          </w:tcPr>
          <w:p w:rsidR="005B44DA" w:rsidRPr="00130BEB" w:rsidRDefault="005B44DA" w:rsidP="00150A37">
            <w:pPr>
              <w:jc w:val="center"/>
              <w:rPr>
                <w:sz w:val="16"/>
                <w:szCs w:val="16"/>
              </w:rPr>
            </w:pPr>
            <w:r w:rsidRPr="00130BEB">
              <w:rPr>
                <w:sz w:val="16"/>
                <w:szCs w:val="16"/>
              </w:rPr>
              <w:t>(підпис)</w:t>
            </w:r>
          </w:p>
        </w:tc>
        <w:tc>
          <w:tcPr>
            <w:tcW w:w="1319" w:type="dxa"/>
          </w:tcPr>
          <w:p w:rsidR="005B44DA" w:rsidRPr="00130BEB" w:rsidRDefault="005B44DA" w:rsidP="00150A37">
            <w:pPr>
              <w:jc w:val="center"/>
              <w:rPr>
                <w:sz w:val="16"/>
                <w:szCs w:val="16"/>
              </w:rPr>
            </w:pPr>
          </w:p>
        </w:tc>
        <w:tc>
          <w:tcPr>
            <w:tcW w:w="2511" w:type="dxa"/>
            <w:tcBorders>
              <w:top w:val="single" w:sz="4" w:space="0" w:color="000000"/>
            </w:tcBorders>
          </w:tcPr>
          <w:p w:rsidR="005B44DA" w:rsidRPr="00130BEB" w:rsidRDefault="005B44DA" w:rsidP="00150A37">
            <w:pPr>
              <w:jc w:val="center"/>
              <w:rPr>
                <w:sz w:val="16"/>
                <w:szCs w:val="16"/>
              </w:rPr>
            </w:pPr>
            <w:r w:rsidRPr="00130BEB">
              <w:rPr>
                <w:sz w:val="16"/>
                <w:szCs w:val="16"/>
              </w:rPr>
              <w:t>(ініціали та прізвище)</w:t>
            </w:r>
          </w:p>
        </w:tc>
      </w:tr>
    </w:tbl>
    <w:p w:rsidR="005B44DA" w:rsidRPr="00130BEB" w:rsidRDefault="005B44DA">
      <w:pPr>
        <w:jc w:val="both"/>
        <w:rPr>
          <w:color w:val="595959"/>
          <w:sz w:val="20"/>
          <w:szCs w:val="20"/>
        </w:rPr>
      </w:pPr>
    </w:p>
    <w:p w:rsidR="005B44DA" w:rsidRPr="00130BEB" w:rsidRDefault="005B44DA">
      <w:pPr>
        <w:ind w:firstLine="426"/>
        <w:jc w:val="both"/>
        <w:rPr>
          <w:sz w:val="23"/>
          <w:szCs w:val="23"/>
        </w:rPr>
      </w:pPr>
      <w:r w:rsidRPr="00130BEB">
        <w:rPr>
          <w:sz w:val="23"/>
          <w:szCs w:val="23"/>
        </w:rPr>
        <w:t xml:space="preserve">* Згідно з положеннями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130BEB">
        <w:rPr>
          <w:b/>
          <w:sz w:val="23"/>
          <w:szCs w:val="23"/>
        </w:rPr>
        <w:t>має надати підтвердження</w:t>
      </w:r>
      <w:r w:rsidRPr="00130BEB">
        <w:rPr>
          <w:sz w:val="23"/>
          <w:szCs w:val="23"/>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30BEB">
        <w:rPr>
          <w:sz w:val="23"/>
          <w:szCs w:val="23"/>
        </w:rPr>
        <w:lastRenderedPageBreak/>
        <w:t>Якщо замовник вважає таке підтвердження достатнім, учаснику не може бути відмовлено в участі в процедурі закупівлі.</w:t>
      </w:r>
    </w:p>
    <w:p w:rsidR="005B44DA" w:rsidRPr="00130BEB" w:rsidRDefault="005B44DA">
      <w:pPr>
        <w:ind w:firstLine="426"/>
        <w:jc w:val="both"/>
        <w:rPr>
          <w:sz w:val="23"/>
          <w:szCs w:val="23"/>
        </w:rPr>
      </w:pPr>
      <w:r w:rsidRPr="00130BEB">
        <w:rPr>
          <w:sz w:val="23"/>
          <w:szCs w:val="23"/>
        </w:rPr>
        <w:t xml:space="preserve">Як підтвердження зазначеного учасник у складі тендерної пропозиції </w:t>
      </w:r>
      <w:r w:rsidRPr="00130BEB">
        <w:rPr>
          <w:b/>
          <w:sz w:val="23"/>
          <w:szCs w:val="23"/>
        </w:rPr>
        <w:t>має надати гарантійний лист</w:t>
      </w:r>
      <w:r w:rsidRPr="00130BEB">
        <w:rPr>
          <w:sz w:val="23"/>
          <w:szCs w:val="23"/>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5B44DA" w:rsidRPr="00130BEB" w:rsidRDefault="005B44DA">
      <w:pPr>
        <w:ind w:firstLine="426"/>
        <w:jc w:val="both"/>
        <w:rPr>
          <w:sz w:val="23"/>
          <w:szCs w:val="23"/>
        </w:rPr>
      </w:pPr>
    </w:p>
    <w:p w:rsidR="005B44DA" w:rsidRPr="00130BEB" w:rsidRDefault="005B44DA">
      <w:pPr>
        <w:ind w:firstLine="426"/>
        <w:jc w:val="both"/>
        <w:rPr>
          <w:sz w:val="23"/>
          <w:szCs w:val="23"/>
        </w:rPr>
      </w:pPr>
    </w:p>
    <w:p w:rsidR="005B44DA" w:rsidRPr="00130BEB" w:rsidRDefault="005B44DA">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BC2D19" w:rsidRPr="00130BEB" w:rsidRDefault="00BC2D19">
      <w:pPr>
        <w:ind w:firstLine="426"/>
        <w:jc w:val="both"/>
        <w:rPr>
          <w:sz w:val="23"/>
          <w:szCs w:val="23"/>
        </w:rPr>
      </w:pPr>
    </w:p>
    <w:p w:rsidR="005B44DA" w:rsidRPr="00130BEB" w:rsidRDefault="005B44DA">
      <w:pPr>
        <w:ind w:firstLine="426"/>
        <w:jc w:val="both"/>
        <w:rPr>
          <w:sz w:val="23"/>
          <w:szCs w:val="23"/>
        </w:rPr>
      </w:pPr>
    </w:p>
    <w:p w:rsidR="005B44DA" w:rsidRPr="00130BEB" w:rsidRDefault="005B44DA">
      <w:pPr>
        <w:ind w:firstLine="426"/>
        <w:jc w:val="right"/>
        <w:rPr>
          <w:b/>
          <w:sz w:val="23"/>
          <w:szCs w:val="23"/>
        </w:rPr>
      </w:pPr>
      <w:r w:rsidRPr="00130BEB">
        <w:rPr>
          <w:b/>
          <w:sz w:val="23"/>
          <w:szCs w:val="23"/>
        </w:rPr>
        <w:t>Додаток  8</w:t>
      </w:r>
    </w:p>
    <w:p w:rsidR="005B44DA" w:rsidRPr="00130BEB" w:rsidRDefault="005B44DA">
      <w:pPr>
        <w:ind w:firstLine="426"/>
        <w:jc w:val="right"/>
        <w:rPr>
          <w:b/>
          <w:sz w:val="23"/>
          <w:szCs w:val="23"/>
        </w:rPr>
      </w:pPr>
      <w:r w:rsidRPr="00130BEB">
        <w:rPr>
          <w:b/>
          <w:sz w:val="23"/>
          <w:szCs w:val="23"/>
        </w:rPr>
        <w:t>до тендерної документації</w:t>
      </w:r>
    </w:p>
    <w:p w:rsidR="005B44DA" w:rsidRPr="00130BEB" w:rsidRDefault="005B44DA">
      <w:pPr>
        <w:ind w:firstLine="426"/>
        <w:jc w:val="right"/>
        <w:rPr>
          <w:b/>
          <w:sz w:val="23"/>
          <w:szCs w:val="23"/>
        </w:rPr>
      </w:pPr>
    </w:p>
    <w:p w:rsidR="005B44DA" w:rsidRPr="00130BEB" w:rsidRDefault="005B44DA" w:rsidP="005410ED">
      <w:pPr>
        <w:ind w:firstLine="426"/>
        <w:jc w:val="center"/>
        <w:rPr>
          <w:bCs/>
          <w:i/>
          <w:sz w:val="23"/>
          <w:szCs w:val="23"/>
        </w:rPr>
      </w:pPr>
      <w:r w:rsidRPr="00130BEB">
        <w:rPr>
          <w:bCs/>
          <w:i/>
          <w:sz w:val="23"/>
          <w:szCs w:val="23"/>
        </w:rPr>
        <w:t>Наведений проект договору не є остаточним і вичерпним і може бути доповнений і скоригований під час укладання договору з учасником-переможцем закупівлі</w:t>
      </w:r>
    </w:p>
    <w:p w:rsidR="005B44DA" w:rsidRPr="00130BEB" w:rsidRDefault="005B44DA" w:rsidP="005410ED">
      <w:pPr>
        <w:ind w:firstLine="426"/>
        <w:jc w:val="center"/>
        <w:rPr>
          <w:bCs/>
          <w:i/>
          <w:sz w:val="23"/>
          <w:szCs w:val="23"/>
        </w:rPr>
      </w:pPr>
      <w:r w:rsidRPr="00130BEB">
        <w:rPr>
          <w:bCs/>
          <w:i/>
          <w:sz w:val="23"/>
          <w:szCs w:val="23"/>
        </w:rPr>
        <w:t>(без зміни істотних умов договору)</w:t>
      </w:r>
      <w:r w:rsidRPr="00130BEB">
        <w:t xml:space="preserve"> </w:t>
      </w:r>
    </w:p>
    <w:p w:rsidR="005B44DA" w:rsidRPr="00130BEB" w:rsidRDefault="005B44DA" w:rsidP="00A200B6">
      <w:pPr>
        <w:widowControl w:val="0"/>
        <w:jc w:val="center"/>
        <w:rPr>
          <w:b/>
          <w:color w:val="00000A"/>
          <w:lang w:eastAsia="zh-CN"/>
        </w:rPr>
      </w:pPr>
    </w:p>
    <w:p w:rsidR="005B44DA" w:rsidRPr="00130BEB" w:rsidRDefault="005B44DA" w:rsidP="007E26E5">
      <w:pPr>
        <w:contextualSpacing/>
        <w:jc w:val="both"/>
        <w:rPr>
          <w:sz w:val="22"/>
          <w:szCs w:val="22"/>
        </w:rPr>
      </w:pPr>
      <w:r w:rsidRPr="00130BEB">
        <w:rPr>
          <w:sz w:val="22"/>
          <w:szCs w:val="22"/>
        </w:rPr>
        <w:t xml:space="preserve">    </w:t>
      </w:r>
    </w:p>
    <w:p w:rsidR="004B2B08" w:rsidRPr="00130BEB" w:rsidRDefault="004B2B08" w:rsidP="004B2B08">
      <w:pPr>
        <w:widowControl w:val="0"/>
        <w:pBdr>
          <w:top w:val="nil"/>
          <w:left w:val="nil"/>
          <w:bottom w:val="nil"/>
          <w:right w:val="nil"/>
          <w:between w:val="nil"/>
          <w:bar w:val="nil"/>
        </w:pBdr>
        <w:jc w:val="center"/>
        <w:rPr>
          <w:rFonts w:eastAsia="Arial Unicode MS" w:cs="Arial Unicode MS"/>
          <w:b/>
          <w:bCs/>
          <w:spacing w:val="-10"/>
          <w:sz w:val="26"/>
          <w:szCs w:val="26"/>
          <w:u w:color="000000"/>
          <w:bdr w:val="nil"/>
          <w:lang w:eastAsia="uk-UA"/>
        </w:rPr>
      </w:pPr>
      <w:r w:rsidRPr="00130BEB">
        <w:rPr>
          <w:rFonts w:eastAsia="Arial Unicode MS" w:cs="Arial Unicode MS"/>
          <w:b/>
          <w:bCs/>
          <w:spacing w:val="-10"/>
          <w:sz w:val="26"/>
          <w:szCs w:val="26"/>
          <w:u w:color="000000"/>
          <w:bdr w:val="nil"/>
          <w:lang w:eastAsia="uk-UA"/>
        </w:rPr>
        <w:t>Договір № _____</w:t>
      </w:r>
    </w:p>
    <w:p w:rsidR="004B2B08" w:rsidRPr="00130BEB" w:rsidRDefault="004B2B08" w:rsidP="004B2B08">
      <w:pPr>
        <w:widowControl w:val="0"/>
        <w:pBdr>
          <w:top w:val="nil"/>
          <w:left w:val="nil"/>
          <w:bottom w:val="nil"/>
          <w:right w:val="nil"/>
          <w:between w:val="nil"/>
          <w:bar w:val="nil"/>
        </w:pBdr>
        <w:jc w:val="center"/>
        <w:rPr>
          <w:rFonts w:eastAsia="Arial Unicode MS" w:cs="Arial Unicode MS"/>
          <w:b/>
          <w:bCs/>
          <w:spacing w:val="-10"/>
          <w:sz w:val="26"/>
          <w:szCs w:val="26"/>
          <w:u w:color="000000"/>
          <w:bdr w:val="nil"/>
          <w:lang w:eastAsia="uk-UA"/>
        </w:rPr>
      </w:pPr>
      <w:r w:rsidRPr="00130BEB">
        <w:rPr>
          <w:rFonts w:eastAsia="Arial Unicode MS" w:cs="Arial Unicode MS"/>
          <w:b/>
          <w:bCs/>
          <w:spacing w:val="-10"/>
          <w:sz w:val="26"/>
          <w:szCs w:val="26"/>
          <w:u w:color="000000"/>
          <w:bdr w:val="nil"/>
          <w:lang w:eastAsia="uk-UA"/>
        </w:rPr>
        <w:t>на закупівлю послуг</w:t>
      </w:r>
    </w:p>
    <w:p w:rsidR="004B2B08" w:rsidRPr="00130BEB" w:rsidRDefault="004B2B08" w:rsidP="004B2B08">
      <w:pPr>
        <w:widowControl w:val="0"/>
        <w:pBdr>
          <w:top w:val="nil"/>
          <w:left w:val="nil"/>
          <w:bottom w:val="nil"/>
          <w:right w:val="nil"/>
          <w:between w:val="nil"/>
          <w:bar w:val="nil"/>
        </w:pBdr>
        <w:jc w:val="center"/>
        <w:rPr>
          <w:rFonts w:eastAsia="Arial Unicode MS" w:cs="Arial Unicode MS"/>
          <w:bCs/>
          <w:iCs/>
          <w:u w:color="000000"/>
          <w:bdr w:val="nil"/>
          <w:lang w:eastAsia="uk-UA"/>
        </w:rPr>
      </w:pPr>
    </w:p>
    <w:p w:rsidR="004B2B08" w:rsidRPr="00130BEB" w:rsidRDefault="004B2B08" w:rsidP="004B2B08">
      <w:pPr>
        <w:widowControl w:val="0"/>
        <w:pBdr>
          <w:top w:val="nil"/>
          <w:left w:val="nil"/>
          <w:bottom w:val="nil"/>
          <w:right w:val="nil"/>
          <w:between w:val="nil"/>
          <w:bar w:val="nil"/>
        </w:pBdr>
        <w:rPr>
          <w:rFonts w:eastAsia="Arial Unicode MS" w:cs="Arial Unicode MS"/>
          <w:b/>
          <w:bCs/>
          <w:sz w:val="20"/>
          <w:szCs w:val="20"/>
          <w:u w:color="000000"/>
          <w:bdr w:val="nil"/>
          <w:lang w:eastAsia="uk-UA"/>
        </w:rPr>
      </w:pPr>
      <w:r w:rsidRPr="00130BEB">
        <w:rPr>
          <w:rFonts w:eastAsia="Arial Unicode MS" w:cs="Arial Unicode MS"/>
          <w:b/>
          <w:bCs/>
          <w:sz w:val="20"/>
          <w:szCs w:val="20"/>
          <w:u w:color="000000"/>
          <w:bdr w:val="nil"/>
          <w:lang w:eastAsia="uk-UA"/>
        </w:rPr>
        <w:t>м. Київ</w:t>
      </w:r>
      <w:r w:rsidRPr="00130BEB">
        <w:rPr>
          <w:rFonts w:eastAsia="Arial Unicode MS" w:cs="Arial Unicode MS"/>
          <w:b/>
          <w:bCs/>
          <w:sz w:val="20"/>
          <w:szCs w:val="20"/>
          <w:u w:color="000000"/>
          <w:bdr w:val="nil"/>
          <w:lang w:eastAsia="uk-UA"/>
        </w:rPr>
        <w:tab/>
      </w:r>
      <w:r w:rsidRPr="00130BEB">
        <w:rPr>
          <w:rFonts w:eastAsia="Arial Unicode MS" w:cs="Arial Unicode MS"/>
          <w:b/>
          <w:bCs/>
          <w:sz w:val="20"/>
          <w:szCs w:val="20"/>
          <w:u w:color="000000"/>
          <w:bdr w:val="nil"/>
          <w:lang w:eastAsia="uk-UA"/>
        </w:rPr>
        <w:tab/>
        <w:t xml:space="preserve">                                                </w:t>
      </w:r>
      <w:r w:rsidRPr="00130BEB">
        <w:rPr>
          <w:rFonts w:eastAsia="Arial Unicode MS" w:cs="Arial Unicode MS"/>
          <w:b/>
          <w:bCs/>
          <w:sz w:val="20"/>
          <w:szCs w:val="20"/>
          <w:u w:color="000000"/>
          <w:bdr w:val="nil"/>
          <w:lang w:eastAsia="uk-UA"/>
        </w:rPr>
        <w:tab/>
      </w:r>
      <w:r w:rsidRPr="00130BEB">
        <w:rPr>
          <w:rFonts w:eastAsia="Arial Unicode MS" w:cs="Arial Unicode MS"/>
          <w:b/>
          <w:bCs/>
          <w:sz w:val="20"/>
          <w:szCs w:val="20"/>
          <w:u w:color="000000"/>
          <w:bdr w:val="nil"/>
          <w:lang w:eastAsia="uk-UA"/>
        </w:rPr>
        <w:tab/>
      </w:r>
      <w:r w:rsidRPr="00130BEB">
        <w:rPr>
          <w:rFonts w:eastAsia="Arial Unicode MS" w:cs="Arial Unicode MS"/>
          <w:b/>
          <w:bCs/>
          <w:sz w:val="20"/>
          <w:szCs w:val="20"/>
          <w:u w:color="000000"/>
          <w:bdr w:val="nil"/>
          <w:lang w:eastAsia="uk-UA"/>
        </w:rPr>
        <w:tab/>
      </w:r>
      <w:r w:rsidRPr="00130BEB">
        <w:rPr>
          <w:rFonts w:eastAsia="Arial Unicode MS" w:cs="Arial Unicode MS"/>
          <w:b/>
          <w:bCs/>
          <w:sz w:val="20"/>
          <w:szCs w:val="20"/>
          <w:u w:color="000000"/>
          <w:bdr w:val="nil"/>
          <w:lang w:eastAsia="uk-UA"/>
        </w:rPr>
        <w:tab/>
        <w:t xml:space="preserve">       «_____» _________ 2024 року</w:t>
      </w:r>
    </w:p>
    <w:p w:rsidR="004B2B08" w:rsidRPr="00130BEB" w:rsidRDefault="004B2B08" w:rsidP="004B2B08">
      <w:pPr>
        <w:pBdr>
          <w:top w:val="nil"/>
          <w:left w:val="nil"/>
          <w:bottom w:val="nil"/>
          <w:right w:val="nil"/>
          <w:between w:val="nil"/>
          <w:bar w:val="nil"/>
        </w:pBdr>
        <w:ind w:firstLine="720"/>
        <w:jc w:val="both"/>
        <w:rPr>
          <w:u w:color="000000"/>
          <w:bdr w:val="nil"/>
          <w:lang w:eastAsia="uk-UA"/>
        </w:rPr>
      </w:pPr>
    </w:p>
    <w:p w:rsidR="004B2B08" w:rsidRPr="00130BEB" w:rsidRDefault="004B2B08" w:rsidP="004B2B08">
      <w:pPr>
        <w:widowControl w:val="0"/>
        <w:pBdr>
          <w:top w:val="nil"/>
          <w:left w:val="nil"/>
          <w:bottom w:val="nil"/>
          <w:right w:val="nil"/>
          <w:between w:val="nil"/>
          <w:bar w:val="nil"/>
        </w:pBdr>
        <w:jc w:val="both"/>
        <w:rPr>
          <w:rFonts w:eastAsia="Arial Unicode MS"/>
          <w:u w:color="000000"/>
          <w:bdr w:val="nil"/>
          <w:lang w:eastAsia="zh-CN"/>
        </w:rPr>
      </w:pPr>
      <w:r w:rsidRPr="00130BEB">
        <w:rPr>
          <w:rFonts w:eastAsia="Arial Unicode MS" w:cs="Arial Unicode MS"/>
          <w:u w:color="000000"/>
          <w:bdr w:val="nil"/>
          <w:lang w:eastAsia="zh-CN"/>
        </w:rPr>
        <w:t xml:space="preserve">__________________________________________________________, </w:t>
      </w:r>
      <w:r w:rsidRPr="00130BEB">
        <w:rPr>
          <w:rFonts w:eastAsia="Arial Unicode MS" w:cs="Arial Unicode MS"/>
          <w:bCs/>
          <w:u w:color="000000"/>
          <w:bdr w:val="nil"/>
          <w:lang w:eastAsia="zh-CN"/>
        </w:rPr>
        <w:t>далі «</w:t>
      </w:r>
      <w:r w:rsidRPr="00130BEB">
        <w:rPr>
          <w:rFonts w:eastAsia="Arial Unicode MS" w:cs="Arial Unicode MS"/>
          <w:u w:color="000000"/>
          <w:bdr w:val="nil"/>
          <w:lang w:eastAsia="uk-UA"/>
        </w:rPr>
        <w:t>Замовник</w:t>
      </w:r>
      <w:r w:rsidRPr="00130BEB">
        <w:rPr>
          <w:rFonts w:eastAsia="Arial Unicode MS" w:cs="Arial Unicode MS"/>
          <w:bCs/>
          <w:u w:color="000000"/>
          <w:bdr w:val="nil"/>
          <w:lang w:eastAsia="zh-CN"/>
        </w:rPr>
        <w:t>», в особі _____________________________</w:t>
      </w:r>
      <w:r w:rsidRPr="00130BEB">
        <w:rPr>
          <w:rFonts w:eastAsia="Arial Unicode MS" w:cs="Arial Unicode MS"/>
          <w:u w:color="000000"/>
          <w:bdr w:val="nil"/>
          <w:lang w:eastAsia="uk-UA"/>
        </w:rPr>
        <w:t>, що діє на підставі _______________________________з</w:t>
      </w:r>
      <w:r w:rsidRPr="00130BEB">
        <w:rPr>
          <w:rFonts w:eastAsia="Arial Unicode MS" w:cs="Arial Unicode MS"/>
          <w:bCs/>
          <w:u w:color="000000"/>
          <w:bdr w:val="nil"/>
          <w:lang w:eastAsia="zh-CN"/>
        </w:rPr>
        <w:t xml:space="preserve"> однієї сторони</w:t>
      </w:r>
      <w:r w:rsidRPr="00130BEB">
        <w:rPr>
          <w:rFonts w:eastAsia="Arial Unicode MS" w:cs="Arial Unicode MS"/>
          <w:u w:color="000000"/>
          <w:bdr w:val="nil"/>
          <w:lang w:eastAsia="zh-CN"/>
        </w:rPr>
        <w:t xml:space="preserve"> і ___________________________________, в особі __________________, що діє на підставі ___________________, далі «</w:t>
      </w:r>
      <w:r w:rsidRPr="00130BEB">
        <w:rPr>
          <w:rFonts w:eastAsia="Arial Unicode MS" w:cs="Arial Unicode MS"/>
          <w:u w:color="000000"/>
          <w:bdr w:val="nil"/>
          <w:lang w:eastAsia="uk-UA"/>
        </w:rPr>
        <w:t>Виконавець</w:t>
      </w:r>
      <w:r w:rsidRPr="00130BEB">
        <w:rPr>
          <w:rFonts w:eastAsia="Arial Unicode MS" w:cs="Arial Unicode MS"/>
          <w:u w:color="000000"/>
          <w:bdr w:val="nil"/>
          <w:lang w:eastAsia="zh-CN"/>
        </w:rPr>
        <w:t xml:space="preserve">», з другої сторони, разом - Сторони, уклали цей </w:t>
      </w:r>
      <w:r w:rsidRPr="00130BEB">
        <w:rPr>
          <w:rFonts w:eastAsia="Arial Unicode MS"/>
          <w:u w:color="000000"/>
          <w:bdr w:val="nil"/>
          <w:lang w:eastAsia="zh-CN"/>
        </w:rPr>
        <w:t>Договір на закупівлю послуг (далі - Договір) про наступне:</w:t>
      </w:r>
    </w:p>
    <w:p w:rsidR="005B44DA" w:rsidRPr="00130BEB" w:rsidRDefault="005B44DA" w:rsidP="007E26E5">
      <w:pPr>
        <w:pStyle w:val="affb"/>
        <w:spacing w:after="120"/>
        <w:ind w:firstLine="0"/>
        <w:contextualSpacing/>
        <w:jc w:val="center"/>
        <w:rPr>
          <w:rFonts w:ascii="Times New Roman" w:hAnsi="Times New Roman"/>
          <w:b/>
          <w:sz w:val="22"/>
          <w:szCs w:val="22"/>
          <w:lang w:val="uk-UA"/>
        </w:rPr>
      </w:pPr>
    </w:p>
    <w:p w:rsidR="005B44DA" w:rsidRPr="00130BEB" w:rsidRDefault="005B44DA" w:rsidP="007E26E5">
      <w:pPr>
        <w:pStyle w:val="affb"/>
        <w:spacing w:after="120"/>
        <w:ind w:firstLine="0"/>
        <w:contextualSpacing/>
        <w:jc w:val="center"/>
        <w:rPr>
          <w:rFonts w:ascii="Times New Roman" w:hAnsi="Times New Roman"/>
          <w:b/>
          <w:sz w:val="22"/>
          <w:szCs w:val="22"/>
          <w:lang w:val="uk-UA"/>
        </w:rPr>
      </w:pPr>
      <w:r w:rsidRPr="00130BEB">
        <w:rPr>
          <w:rFonts w:ascii="Times New Roman" w:hAnsi="Times New Roman"/>
          <w:b/>
          <w:sz w:val="22"/>
          <w:szCs w:val="22"/>
          <w:lang w:val="uk-UA"/>
        </w:rPr>
        <w:lastRenderedPageBreak/>
        <w:t>1. ПРЕДМЕТ ДОГОВОРУ</w:t>
      </w:r>
    </w:p>
    <w:p w:rsidR="005B44DA" w:rsidRPr="00130BEB" w:rsidRDefault="005B44DA" w:rsidP="007E26E5">
      <w:pPr>
        <w:pStyle w:val="affb"/>
        <w:spacing w:after="120"/>
        <w:ind w:firstLine="0"/>
        <w:contextualSpacing/>
        <w:jc w:val="center"/>
        <w:rPr>
          <w:rFonts w:ascii="Times New Roman" w:hAnsi="Times New Roman"/>
          <w:b/>
          <w:sz w:val="22"/>
          <w:szCs w:val="22"/>
          <w:lang w:val="uk-UA"/>
        </w:rPr>
      </w:pPr>
    </w:p>
    <w:p w:rsidR="005B44DA" w:rsidRPr="00130BEB" w:rsidRDefault="005B44DA" w:rsidP="007E26E5">
      <w:pPr>
        <w:pStyle w:val="affb"/>
        <w:spacing w:after="120"/>
        <w:ind w:firstLine="0"/>
        <w:contextualSpacing/>
        <w:rPr>
          <w:rFonts w:ascii="Times New Roman" w:hAnsi="Times New Roman"/>
          <w:sz w:val="22"/>
          <w:szCs w:val="22"/>
          <w:lang w:val="uk-UA"/>
        </w:rPr>
      </w:pPr>
      <w:r w:rsidRPr="00130BEB">
        <w:rPr>
          <w:rFonts w:ascii="Times New Roman" w:hAnsi="Times New Roman"/>
          <w:sz w:val="22"/>
          <w:szCs w:val="22"/>
          <w:lang w:val="uk-UA"/>
        </w:rPr>
        <w:t>1.1. Для забезпечення безперебійної роботи та експлуатації обладнання Замовника в порядку та на умовах, визначених цим Договором,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0BEB">
        <w:rPr>
          <w:rFonts w:ascii="Times New Roman" w:hAnsi="Times New Roman"/>
          <w:lang w:val="uk-UA"/>
        </w:rPr>
        <w:t xml:space="preserve"> </w:t>
      </w:r>
      <w:r w:rsidRPr="00130BEB">
        <w:rPr>
          <w:rFonts w:ascii="Times New Roman" w:hAnsi="Times New Roman"/>
          <w:sz w:val="22"/>
          <w:szCs w:val="22"/>
          <w:lang w:val="uk-UA"/>
        </w:rPr>
        <w:t xml:space="preserve">Виконавець зобов'язується надавати </w:t>
      </w:r>
      <w:r w:rsidR="001661E1" w:rsidRPr="00130BEB">
        <w:rPr>
          <w:rFonts w:ascii="Times New Roman" w:hAnsi="Times New Roman"/>
          <w:sz w:val="22"/>
          <w:szCs w:val="22"/>
          <w:lang w:val="uk-UA"/>
        </w:rPr>
        <w:t>послуги з обслуговування та ремонту обладнання катка в тому числі холодильного обладнання та льодоприбиральних машин спортивної споруди «Льодова арена» в комплексі за адресою: м. Київ, вул. Шалетт, 6 (ДК 021:2015) код 92610000-0 «Послуги з утримання спортивних закладів</w:t>
      </w:r>
      <w:r w:rsidRPr="00130BEB">
        <w:rPr>
          <w:rFonts w:ascii="Times New Roman" w:hAnsi="Times New Roman"/>
          <w:sz w:val="22"/>
          <w:szCs w:val="22"/>
          <w:lang w:val="uk-UA"/>
        </w:rPr>
        <w:t xml:space="preserve"> (далі - Послуги), а Замовник зобов'язується прийняти та своєчасно оплатити надані Послуги.</w:t>
      </w:r>
    </w:p>
    <w:p w:rsidR="005B44DA" w:rsidRPr="00130BEB" w:rsidRDefault="005B44DA" w:rsidP="007E26E5">
      <w:pPr>
        <w:pStyle w:val="affb"/>
        <w:spacing w:after="120"/>
        <w:ind w:firstLine="0"/>
        <w:contextualSpacing/>
        <w:rPr>
          <w:rFonts w:ascii="Times New Roman" w:hAnsi="Times New Roman"/>
          <w:sz w:val="22"/>
          <w:szCs w:val="22"/>
          <w:lang w:val="uk-UA"/>
        </w:rPr>
      </w:pPr>
      <w:r w:rsidRPr="00130BEB">
        <w:rPr>
          <w:rFonts w:ascii="Times New Roman" w:hAnsi="Times New Roman"/>
          <w:sz w:val="22"/>
          <w:szCs w:val="22"/>
          <w:lang w:val="uk-UA"/>
        </w:rPr>
        <w:t xml:space="preserve">1.2. </w:t>
      </w:r>
      <w:r w:rsidR="00684AB6" w:rsidRPr="00130BEB">
        <w:rPr>
          <w:rFonts w:ascii="Times New Roman" w:hAnsi="Times New Roman"/>
          <w:sz w:val="22"/>
          <w:szCs w:val="22"/>
          <w:lang w:val="uk-UA"/>
        </w:rPr>
        <w:t>Послуги надаються  Виконавцем згідно з технічним завданням, яке є невід`ємною частиною договору і оформлюється як Додаток № 1 до даного Договору, в межах ціни цього Договору.</w:t>
      </w:r>
    </w:p>
    <w:p w:rsidR="00684AB6" w:rsidRPr="00130BEB" w:rsidRDefault="005B44DA" w:rsidP="007E26E5">
      <w:pPr>
        <w:pStyle w:val="affb"/>
        <w:spacing w:after="120"/>
        <w:ind w:firstLine="0"/>
        <w:contextualSpacing/>
        <w:rPr>
          <w:rFonts w:ascii="Times New Roman" w:hAnsi="Times New Roman"/>
          <w:sz w:val="22"/>
          <w:szCs w:val="22"/>
          <w:lang w:val="uk-UA"/>
        </w:rPr>
      </w:pPr>
      <w:r w:rsidRPr="00130BEB">
        <w:rPr>
          <w:rFonts w:ascii="Times New Roman" w:hAnsi="Times New Roman"/>
          <w:sz w:val="22"/>
          <w:szCs w:val="22"/>
          <w:lang w:val="uk-UA"/>
        </w:rPr>
        <w:t xml:space="preserve">1.3. </w:t>
      </w:r>
      <w:r w:rsidR="00684AB6" w:rsidRPr="00130BEB">
        <w:rPr>
          <w:rFonts w:ascii="Times New Roman" w:hAnsi="Times New Roman"/>
          <w:sz w:val="22"/>
          <w:szCs w:val="22"/>
          <w:lang w:val="uk-UA"/>
        </w:rPr>
        <w:t>Послуги надаються за рахунок робочої сили, матеріалів та конструкцій Виконавця.</w:t>
      </w:r>
    </w:p>
    <w:p w:rsidR="005B44DA" w:rsidRPr="00130BEB" w:rsidRDefault="00F73A5F" w:rsidP="007E26E5">
      <w:pPr>
        <w:contextualSpacing/>
        <w:jc w:val="both"/>
        <w:rPr>
          <w:sz w:val="22"/>
          <w:szCs w:val="22"/>
        </w:rPr>
      </w:pPr>
      <w:r w:rsidRPr="00130BEB">
        <w:rPr>
          <w:color w:val="000000"/>
          <w:sz w:val="22"/>
          <w:szCs w:val="22"/>
          <w:lang w:eastAsia="en-US"/>
        </w:rPr>
        <w:t>1.4. У випадку потреби виконання  планових або аварійних ремонтів обладнання,  перерахованих у пункті 3 Додатку №1 цього Договору, Виконавець надає Замовнику Дефектний Акт, узгодивши з Замовником вартість та терміни виконання робіт. Оплата планових та аварійних ремонтних робіт, здійснюється на підставі окремих рахунків, протягом 10 (робочих днів) після підписання Актів наданих послуг.</w:t>
      </w:r>
    </w:p>
    <w:p w:rsidR="005B44DA" w:rsidRPr="00130BEB" w:rsidRDefault="005B44DA" w:rsidP="007E26E5">
      <w:pPr>
        <w:contextualSpacing/>
        <w:jc w:val="center"/>
        <w:rPr>
          <w:b/>
          <w:sz w:val="22"/>
          <w:szCs w:val="22"/>
        </w:rPr>
      </w:pPr>
    </w:p>
    <w:p w:rsidR="005B44DA" w:rsidRPr="00130BEB" w:rsidRDefault="005B44DA" w:rsidP="007E26E5">
      <w:pPr>
        <w:contextualSpacing/>
        <w:jc w:val="center"/>
        <w:rPr>
          <w:b/>
          <w:sz w:val="22"/>
          <w:szCs w:val="22"/>
        </w:rPr>
      </w:pPr>
      <w:r w:rsidRPr="00130BEB">
        <w:rPr>
          <w:b/>
          <w:sz w:val="22"/>
          <w:szCs w:val="22"/>
        </w:rPr>
        <w:t>2. ЦІНА ДОГОВОРУ</w:t>
      </w:r>
      <w:r w:rsidR="003D2A22" w:rsidRPr="00130BEB">
        <w:rPr>
          <w:lang w:val="ru-RU"/>
        </w:rPr>
        <w:t xml:space="preserve">, </w:t>
      </w:r>
      <w:r w:rsidR="003D2A22" w:rsidRPr="00130BEB">
        <w:rPr>
          <w:b/>
          <w:sz w:val="22"/>
          <w:szCs w:val="22"/>
        </w:rPr>
        <w:t>ПОРЯДОК ЗДІЙСНЕННЯ ОПЛАТИ</w:t>
      </w:r>
    </w:p>
    <w:p w:rsidR="005B44DA" w:rsidRPr="00130BEB" w:rsidRDefault="005B44DA" w:rsidP="007E26E5">
      <w:pPr>
        <w:contextualSpacing/>
        <w:jc w:val="center"/>
        <w:rPr>
          <w:b/>
          <w:sz w:val="22"/>
          <w:szCs w:val="22"/>
        </w:rPr>
      </w:pPr>
    </w:p>
    <w:p w:rsidR="005B44DA" w:rsidRPr="00130BEB" w:rsidRDefault="005B44DA" w:rsidP="007E26E5">
      <w:pPr>
        <w:widowControl w:val="0"/>
        <w:autoSpaceDE w:val="0"/>
        <w:contextualSpacing/>
        <w:jc w:val="both"/>
        <w:rPr>
          <w:bCs/>
          <w:kern w:val="1"/>
          <w:sz w:val="22"/>
          <w:szCs w:val="22"/>
          <w:lang w:eastAsia="zh-CN"/>
        </w:rPr>
      </w:pPr>
      <w:r w:rsidRPr="00130BEB">
        <w:rPr>
          <w:bCs/>
          <w:kern w:val="1"/>
          <w:sz w:val="22"/>
          <w:szCs w:val="22"/>
          <w:lang w:eastAsia="zh-CN"/>
        </w:rPr>
        <w:t>2.1. Загальна сума Договору становить _____________ (прописом) грн., в т.ч. ПДВ ____________ грн.</w:t>
      </w:r>
      <w:r w:rsidR="002A44F1" w:rsidRPr="00130BEB">
        <w:rPr>
          <w:bCs/>
          <w:kern w:val="1"/>
          <w:sz w:val="22"/>
          <w:szCs w:val="22"/>
          <w:lang w:eastAsia="zh-CN"/>
        </w:rPr>
        <w:t>, далі - «Кошторис», який є невід`ємною частиною договору і оформлюється як Додаток № 2.</w:t>
      </w:r>
    </w:p>
    <w:p w:rsidR="005B44DA" w:rsidRPr="00130BEB" w:rsidRDefault="005B44DA" w:rsidP="007E26E5">
      <w:pPr>
        <w:widowControl w:val="0"/>
        <w:autoSpaceDE w:val="0"/>
        <w:contextualSpacing/>
        <w:jc w:val="both"/>
        <w:rPr>
          <w:bCs/>
          <w:kern w:val="1"/>
          <w:sz w:val="22"/>
          <w:szCs w:val="22"/>
          <w:lang w:eastAsia="zh-CN"/>
        </w:rPr>
      </w:pPr>
      <w:r w:rsidRPr="00130BEB">
        <w:rPr>
          <w:bCs/>
          <w:kern w:val="1"/>
          <w:sz w:val="22"/>
          <w:szCs w:val="22"/>
          <w:lang w:eastAsia="zh-CN"/>
        </w:rPr>
        <w:t xml:space="preserve">2.2. </w:t>
      </w:r>
      <w:r w:rsidR="002A44F1" w:rsidRPr="00130BEB">
        <w:rPr>
          <w:bCs/>
          <w:kern w:val="1"/>
          <w:sz w:val="22"/>
          <w:szCs w:val="22"/>
          <w:lang w:eastAsia="zh-CN"/>
        </w:rPr>
        <w:t>Оплата наданих послуг здійснюється в повному обсязі у безготівковій формі на підставі рахунка та акту виконаних робіт, підписаних уповноваженими представниками Сторін.</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2.3. </w:t>
      </w:r>
      <w:r w:rsidRPr="00130BEB">
        <w:rPr>
          <w:rFonts w:eastAsia="Arial Unicode MS" w:cs="Arial Unicode MS"/>
          <w:sz w:val="22"/>
          <w:szCs w:val="22"/>
          <w:u w:color="000000"/>
          <w:bdr w:val="nil"/>
          <w:lang w:eastAsia="zh-CN"/>
        </w:rPr>
        <w:t>Розрахунки проводяться шляхом оплати Замовником наданих Послуг в гривнях на підставі Акту наданих послуг на розрахунковий рахунок Виконавця, в межах надходжень асигнувань з бюджету м. Києва на дані послуги на казначейський рахунок замовника.</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2.4. </w:t>
      </w:r>
      <w:r w:rsidRPr="00130BEB">
        <w:rPr>
          <w:rFonts w:eastAsia="Arial Unicode MS" w:cs="Arial Unicode MS"/>
          <w:sz w:val="22"/>
          <w:szCs w:val="22"/>
          <w:u w:color="000000"/>
          <w:bdr w:val="nil"/>
          <w:lang w:eastAsia="zh-CN"/>
        </w:rPr>
        <w:t xml:space="preserve">Виконавець на підставі факту наданих Послуг складає Акти наданих послуг відповідно до чинного законодавства і передає належно оформлені документи на розгляд замовника. Замовник протягом 3-х робочих днів перевіряє документи, і в разі їх відповідності умовам Договору підписує Акти наданих послуг, а у разі не підписання - обґрунтовує причину відмови. </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2.5. </w:t>
      </w:r>
      <w:r w:rsidRPr="00130BEB">
        <w:rPr>
          <w:rFonts w:eastAsia="Arial Unicode MS" w:cs="Arial Unicode MS"/>
          <w:sz w:val="22"/>
          <w:szCs w:val="22"/>
          <w:u w:color="000000"/>
          <w:bdr w:val="nil"/>
          <w:lang w:eastAsia="zh-CN"/>
        </w:rPr>
        <w:t>Сторони можуть скласти Акти наданих послуг на частину наданих Послуг як під час виконання Договору, так і після повного виконання умов Договору, якщо інша частина наданих послуг є спірною та потребує додаткового узгодження сторін.</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2.6. </w:t>
      </w:r>
      <w:r w:rsidRPr="00130BEB">
        <w:rPr>
          <w:rFonts w:eastAsia="Arial Unicode MS" w:cs="Arial Unicode MS"/>
          <w:sz w:val="22"/>
          <w:szCs w:val="22"/>
          <w:u w:color="000000"/>
          <w:bdr w:val="nil"/>
          <w:lang w:eastAsia="zh-CN"/>
        </w:rPr>
        <w:t>Після підписання Актів наданих послуг Виконавець направляє рахунок замовнику на суму, яка погоджена у Актах наданих послуг.</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2.7. </w:t>
      </w:r>
      <w:r w:rsidRPr="00130BEB">
        <w:rPr>
          <w:rFonts w:eastAsia="Arial Unicode MS" w:cs="Arial Unicode MS"/>
          <w:sz w:val="22"/>
          <w:szCs w:val="22"/>
          <w:u w:color="000000"/>
          <w:bdr w:val="nil"/>
          <w:lang w:eastAsia="zh-CN"/>
        </w:rPr>
        <w:t xml:space="preserve">Бюджетне зобов’язання за даним Договором виникає у разі наявності та в межах відповідних асигнувань з бюджету міста Києва. </w:t>
      </w:r>
    </w:p>
    <w:p w:rsidR="003D2A22" w:rsidRPr="00130BEB" w:rsidRDefault="003D2A22" w:rsidP="003D2A22">
      <w:pPr>
        <w:pBdr>
          <w:top w:val="nil"/>
          <w:left w:val="nil"/>
          <w:bottom w:val="nil"/>
          <w:right w:val="nil"/>
          <w:between w:val="nil"/>
          <w:bar w:val="nil"/>
        </w:pBdr>
        <w:tabs>
          <w:tab w:val="left" w:pos="851"/>
        </w:tabs>
        <w:contextualSpacing/>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2.8. </w:t>
      </w:r>
      <w:r w:rsidRPr="00130BEB">
        <w:rPr>
          <w:rFonts w:eastAsia="Arial Unicode MS" w:cs="Arial Unicode MS"/>
          <w:sz w:val="22"/>
          <w:szCs w:val="22"/>
          <w:u w:color="000000"/>
          <w:bdr w:val="nil"/>
          <w:lang w:eastAsia="zh-CN"/>
        </w:rPr>
        <w:t>При кінцевих розрахунках замовник має право не сплачувати вартість Послуг, які надані з недоліками з вини Виконавця, якщо цей факт зафіксований відповідним актом. Виконавець зобов’язаний усунути виявлені порушення протягом встановлених строків за цим актом, після чого замовник може сплатити Виконавцю остаточну суму коштів за договором, без врахування штрафних санкцій (пені)</w:t>
      </w:r>
      <w:r w:rsidRPr="00130BEB">
        <w:rPr>
          <w:rFonts w:eastAsia="Arial Unicode MS" w:cs="Arial Unicode MS"/>
          <w:sz w:val="22"/>
          <w:szCs w:val="22"/>
          <w:u w:color="000000"/>
          <w:bdr w:val="nil"/>
          <w:lang w:val="ru-RU" w:eastAsia="zh-CN"/>
        </w:rPr>
        <w:t>.</w:t>
      </w:r>
      <w:r w:rsidRPr="00130BEB">
        <w:rPr>
          <w:rFonts w:eastAsia="Arial Unicode MS" w:cs="Arial Unicode MS"/>
          <w:sz w:val="22"/>
          <w:szCs w:val="22"/>
          <w:u w:color="000000"/>
          <w:bdr w:val="nil"/>
          <w:lang w:eastAsia="zh-CN"/>
        </w:rPr>
        <w:t xml:space="preserve"> </w:t>
      </w:r>
    </w:p>
    <w:p w:rsidR="003D2A22" w:rsidRPr="00130BEB" w:rsidRDefault="003D2A22" w:rsidP="003D2A22">
      <w:pPr>
        <w:pBdr>
          <w:top w:val="nil"/>
          <w:left w:val="nil"/>
          <w:bottom w:val="nil"/>
          <w:right w:val="nil"/>
          <w:between w:val="nil"/>
          <w:bar w:val="nil"/>
        </w:pBdr>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eastAsia="zh-CN"/>
        </w:rPr>
        <w:t xml:space="preserve">2.9. Замовник оплачує надані послуги протягом 10 (робочих) днів з моменту отримання відповідного фінансування з бюджету міста Києва на свій казначейський рахунок та не пізніше 31 грудня 2024 року. </w:t>
      </w:r>
    </w:p>
    <w:p w:rsidR="003D2A22" w:rsidRPr="00130BEB" w:rsidRDefault="003D2A22" w:rsidP="003D2A22">
      <w:pPr>
        <w:pBdr>
          <w:top w:val="nil"/>
          <w:left w:val="nil"/>
          <w:bottom w:val="nil"/>
          <w:right w:val="nil"/>
          <w:between w:val="nil"/>
          <w:bar w:val="nil"/>
        </w:pBdr>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val="ru-RU" w:eastAsia="zh-CN"/>
        </w:rPr>
        <w:t xml:space="preserve">2.10. </w:t>
      </w:r>
      <w:r w:rsidRPr="00130BEB">
        <w:rPr>
          <w:rFonts w:eastAsia="Arial Unicode MS" w:cs="Arial Unicode MS"/>
          <w:sz w:val="22"/>
          <w:szCs w:val="22"/>
          <w:u w:color="000000"/>
          <w:bdr w:val="nil"/>
          <w:lang w:eastAsia="zh-CN"/>
        </w:rPr>
        <w:t xml:space="preserve">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надання послуг, надлишково перераховані Замовником кошти бюджету міста Києва Виконавець зобов’язаний протягом 10 календарних днів повернути на розрахунковий рахунок замовника відкритий в органах держказначейства. </w:t>
      </w:r>
    </w:p>
    <w:p w:rsidR="003D2A22" w:rsidRPr="00130BEB" w:rsidRDefault="003D2A22" w:rsidP="003D2A22">
      <w:pPr>
        <w:pBdr>
          <w:top w:val="nil"/>
          <w:left w:val="nil"/>
          <w:bottom w:val="nil"/>
          <w:right w:val="nil"/>
          <w:between w:val="nil"/>
          <w:bar w:val="nil"/>
        </w:pBdr>
        <w:tabs>
          <w:tab w:val="left" w:pos="709"/>
        </w:tabs>
        <w:jc w:val="both"/>
        <w:rPr>
          <w:rFonts w:eastAsia="Arial Unicode MS" w:cs="Arial Unicode MS"/>
          <w:sz w:val="22"/>
          <w:szCs w:val="22"/>
          <w:u w:color="000000"/>
          <w:bdr w:val="nil"/>
          <w:lang w:eastAsia="zh-CN"/>
        </w:rPr>
      </w:pPr>
      <w:r w:rsidRPr="00130BEB">
        <w:rPr>
          <w:rFonts w:eastAsia="Arial Unicode MS" w:cs="Arial Unicode MS"/>
          <w:sz w:val="22"/>
          <w:szCs w:val="22"/>
          <w:u w:color="000000"/>
          <w:bdr w:val="nil"/>
          <w:lang w:eastAsia="zh-CN"/>
        </w:rPr>
        <w:t>2.11.</w:t>
      </w:r>
      <w:r w:rsidRPr="00130BEB">
        <w:rPr>
          <w:rFonts w:eastAsia="Arial Unicode MS" w:cs="Arial Unicode MS"/>
          <w:sz w:val="22"/>
          <w:szCs w:val="22"/>
          <w:u w:color="000000"/>
          <w:bdr w:val="nil"/>
          <w:lang w:val="ru-RU" w:eastAsia="zh-CN"/>
        </w:rPr>
        <w:t xml:space="preserve"> </w:t>
      </w:r>
      <w:r w:rsidRPr="00130BEB">
        <w:rPr>
          <w:rFonts w:eastAsia="Arial Unicode MS" w:cs="Arial Unicode MS"/>
          <w:sz w:val="22"/>
          <w:szCs w:val="22"/>
          <w:u w:color="000000"/>
          <w:bdr w:val="nil"/>
          <w:lang w:eastAsia="zh-CN"/>
        </w:rPr>
        <w:t xml:space="preserve">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Додаткової угоди, що підписується повноваженими представниками Сторін.</w:t>
      </w:r>
    </w:p>
    <w:p w:rsidR="003D2A22" w:rsidRPr="00130BEB" w:rsidRDefault="003D2A22" w:rsidP="007E26E5">
      <w:pPr>
        <w:widowControl w:val="0"/>
        <w:autoSpaceDE w:val="0"/>
        <w:contextualSpacing/>
        <w:jc w:val="both"/>
        <w:rPr>
          <w:bCs/>
          <w:kern w:val="1"/>
          <w:sz w:val="22"/>
          <w:szCs w:val="22"/>
          <w:lang w:eastAsia="zh-CN"/>
        </w:rPr>
      </w:pPr>
    </w:p>
    <w:p w:rsidR="005B44DA" w:rsidRPr="00130BEB" w:rsidRDefault="005B44DA" w:rsidP="007E26E5">
      <w:pPr>
        <w:contextualSpacing/>
        <w:jc w:val="center"/>
        <w:rPr>
          <w:b/>
          <w:sz w:val="22"/>
          <w:szCs w:val="22"/>
        </w:rPr>
      </w:pPr>
    </w:p>
    <w:p w:rsidR="005B44DA" w:rsidRPr="00130BEB" w:rsidRDefault="005B44DA" w:rsidP="007E26E5">
      <w:pPr>
        <w:widowControl w:val="0"/>
        <w:autoSpaceDE w:val="0"/>
        <w:ind w:firstLine="720"/>
        <w:contextualSpacing/>
        <w:jc w:val="center"/>
        <w:rPr>
          <w:b/>
          <w:bCs/>
          <w:kern w:val="1"/>
          <w:sz w:val="22"/>
          <w:szCs w:val="22"/>
          <w:lang w:eastAsia="zh-CN"/>
        </w:rPr>
      </w:pPr>
      <w:r w:rsidRPr="00130BEB">
        <w:rPr>
          <w:b/>
          <w:bCs/>
          <w:kern w:val="1"/>
          <w:sz w:val="22"/>
          <w:szCs w:val="22"/>
          <w:lang w:eastAsia="zh-CN"/>
        </w:rPr>
        <w:lastRenderedPageBreak/>
        <w:t>3. ПРАВА І ОБОВ’ЯЗКИ СТОРІН</w:t>
      </w:r>
    </w:p>
    <w:p w:rsidR="005B44DA" w:rsidRPr="00130BEB" w:rsidRDefault="005B44DA" w:rsidP="007E26E5">
      <w:pPr>
        <w:widowControl w:val="0"/>
        <w:autoSpaceDE w:val="0"/>
        <w:ind w:firstLine="720"/>
        <w:contextualSpacing/>
        <w:jc w:val="center"/>
        <w:rPr>
          <w:sz w:val="22"/>
          <w:szCs w:val="22"/>
          <w:lang w:eastAsia="zh-CN"/>
        </w:rPr>
      </w:pP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 xml:space="preserve">3.1.    Виконавець зобов’язаний:  </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 xml:space="preserve">3.1.1. Якісно і своєчасно виконати послуги, передбачені даним Договором. </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3.1.2. Забезпечувати збереження переданого Замовником обладнання призначеного для ремонтних робіт.</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3.1.3. Виконувати Роботи в строки, визначені цим Договором.</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3.2.  Замовник зобов’язаний:</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3.2.1. Своєчасно оплачувати послуги Виконавця в повному обсязі та у строки, передбачені розділом 2 цього Договору.</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3.2.2. Прийняти виконані Послуги не пізніше 3 днів з дня отримання повідомлення Виконавця про закінчення виконання по Акту приймання-передачі.</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 xml:space="preserve">3.2.3. У разі розірвання цього Договору за власною ініціативою сплатити Виконавцю вартість фактично виконаних послуг. </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3.3.  Замовник має право:</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3.3.1. Візуально контролювати виконання послуг за даним Договором за умови дотримання вимог безпеки з охорони праці, передбачених законодавством.</w:t>
      </w:r>
    </w:p>
    <w:p w:rsidR="005B44DA" w:rsidRPr="00130BEB" w:rsidRDefault="005B44DA" w:rsidP="007E26E5">
      <w:pPr>
        <w:tabs>
          <w:tab w:val="left" w:pos="0"/>
        </w:tabs>
        <w:contextualSpacing/>
        <w:jc w:val="both"/>
        <w:rPr>
          <w:sz w:val="22"/>
          <w:szCs w:val="22"/>
          <w:lang w:eastAsia="zh-CN"/>
        </w:rPr>
      </w:pPr>
      <w:r w:rsidRPr="00130BEB">
        <w:rPr>
          <w:sz w:val="22"/>
          <w:szCs w:val="22"/>
          <w:lang w:eastAsia="zh-CN"/>
        </w:rPr>
        <w:t>3.3.2. Вимагати відшкодування збитків, заподіяних унаслідок невиконання або неналежного виконання Виконавцем умов цього Договору, а також на безплатне усунення ним недоліків протягом чотирнадцяти днів з моменту підписання Акту прийняття-передавання наданих послуг.</w:t>
      </w:r>
    </w:p>
    <w:p w:rsidR="005B44DA" w:rsidRPr="00130BEB" w:rsidRDefault="005B44DA" w:rsidP="007E26E5">
      <w:pPr>
        <w:tabs>
          <w:tab w:val="num" w:pos="567"/>
        </w:tabs>
        <w:contextualSpacing/>
        <w:jc w:val="both"/>
        <w:rPr>
          <w:sz w:val="22"/>
          <w:szCs w:val="22"/>
        </w:rPr>
      </w:pPr>
    </w:p>
    <w:p w:rsidR="005B44DA" w:rsidRPr="00130BEB" w:rsidRDefault="005B44DA" w:rsidP="007E26E5">
      <w:pPr>
        <w:tabs>
          <w:tab w:val="num" w:pos="567"/>
        </w:tabs>
        <w:contextualSpacing/>
        <w:jc w:val="center"/>
        <w:rPr>
          <w:b/>
          <w:sz w:val="22"/>
          <w:szCs w:val="22"/>
        </w:rPr>
      </w:pPr>
      <w:r w:rsidRPr="00130BEB">
        <w:rPr>
          <w:b/>
          <w:sz w:val="22"/>
          <w:szCs w:val="22"/>
        </w:rPr>
        <w:t>4. ГАРАНТІЙНІ УМОВИ</w:t>
      </w:r>
    </w:p>
    <w:p w:rsidR="005B44DA" w:rsidRPr="00130BEB" w:rsidRDefault="005B44DA" w:rsidP="007E26E5">
      <w:pPr>
        <w:pStyle w:val="a2"/>
        <w:tabs>
          <w:tab w:val="num" w:pos="720"/>
        </w:tabs>
        <w:snapToGrid w:val="0"/>
        <w:contextualSpacing/>
        <w:jc w:val="both"/>
        <w:rPr>
          <w:sz w:val="22"/>
          <w:szCs w:val="22"/>
        </w:rPr>
      </w:pPr>
    </w:p>
    <w:p w:rsidR="005B44DA" w:rsidRPr="00130BEB" w:rsidRDefault="005B44DA" w:rsidP="007E26E5">
      <w:pPr>
        <w:shd w:val="clear" w:color="auto" w:fill="FFFFFF"/>
        <w:tabs>
          <w:tab w:val="num" w:pos="720"/>
        </w:tabs>
        <w:contextualSpacing/>
        <w:jc w:val="both"/>
        <w:rPr>
          <w:sz w:val="22"/>
          <w:szCs w:val="22"/>
        </w:rPr>
      </w:pPr>
      <w:r w:rsidRPr="00130BEB">
        <w:rPr>
          <w:sz w:val="22"/>
          <w:szCs w:val="22"/>
        </w:rPr>
        <w:t xml:space="preserve">4.1.Виконавець гарантує якість надання Послуг передбачених даним Договором, та можливість безперервної і нормальної експлуатації </w:t>
      </w:r>
      <w:r w:rsidRPr="00130BEB">
        <w:rPr>
          <w:snapToGrid w:val="0"/>
          <w:sz w:val="22"/>
          <w:szCs w:val="22"/>
        </w:rPr>
        <w:t>матеріалів, обладнання, комплектуючих, запчастин, деталей, що були надані Виконавцем, замінених та/або встановлених на обладнанні Замовника на термін</w:t>
      </w:r>
      <w:r w:rsidRPr="00130BEB">
        <w:rPr>
          <w:sz w:val="22"/>
          <w:szCs w:val="22"/>
        </w:rPr>
        <w:t xml:space="preserve"> шести календарних місяців від дня підписання Сторонами Акту приймання-передачі наданих Послуг по факту надання відповідного виду послуг (далі – гарантійний строк). У вказаному Акті засвідчується дата </w:t>
      </w:r>
      <w:r w:rsidRPr="00130BEB">
        <w:rPr>
          <w:snapToGrid w:val="0"/>
          <w:sz w:val="22"/>
          <w:szCs w:val="22"/>
        </w:rPr>
        <w:t>замінених та/або встановлених, матеріалів, обладнання, комплектуючих, запчастин, деталей, а також вказується гарантійний строк.</w:t>
      </w:r>
    </w:p>
    <w:p w:rsidR="005B44DA" w:rsidRPr="00130BEB" w:rsidRDefault="005B44DA" w:rsidP="007E26E5">
      <w:pPr>
        <w:tabs>
          <w:tab w:val="num" w:pos="720"/>
        </w:tabs>
        <w:contextualSpacing/>
        <w:jc w:val="both"/>
        <w:rPr>
          <w:snapToGrid w:val="0"/>
          <w:sz w:val="22"/>
          <w:szCs w:val="22"/>
        </w:rPr>
      </w:pPr>
      <w:r w:rsidRPr="00130BEB">
        <w:rPr>
          <w:sz w:val="22"/>
          <w:szCs w:val="22"/>
        </w:rPr>
        <w:t xml:space="preserve">4.2. Виконавець усуває виниклі в гарантійний строк дефекти (недоліки) за власний рахунок та самостійно несе витрати по заміні </w:t>
      </w:r>
      <w:r w:rsidRPr="00130BEB">
        <w:rPr>
          <w:snapToGrid w:val="0"/>
          <w:sz w:val="22"/>
          <w:szCs w:val="22"/>
        </w:rPr>
        <w:t>матеріалів, комплектуючих та інших ресурсів обладнання, що було надано Підрядником, несправності в яких виникли підчас дії гарантійного строку.</w:t>
      </w:r>
    </w:p>
    <w:p w:rsidR="005B44DA" w:rsidRPr="00130BEB" w:rsidRDefault="005B44DA" w:rsidP="007E26E5">
      <w:pPr>
        <w:tabs>
          <w:tab w:val="num" w:pos="720"/>
        </w:tabs>
        <w:contextualSpacing/>
        <w:jc w:val="both"/>
        <w:rPr>
          <w:snapToGrid w:val="0"/>
          <w:sz w:val="22"/>
          <w:szCs w:val="22"/>
        </w:rPr>
      </w:pPr>
    </w:p>
    <w:p w:rsidR="005B44DA" w:rsidRPr="00130BEB" w:rsidRDefault="005B44DA" w:rsidP="007E26E5">
      <w:pPr>
        <w:tabs>
          <w:tab w:val="num" w:pos="720"/>
        </w:tabs>
        <w:contextualSpacing/>
        <w:jc w:val="center"/>
        <w:rPr>
          <w:b/>
          <w:i/>
          <w:snapToGrid w:val="0"/>
          <w:sz w:val="22"/>
          <w:szCs w:val="22"/>
        </w:rPr>
      </w:pPr>
      <w:r w:rsidRPr="00130BEB">
        <w:rPr>
          <w:b/>
          <w:snapToGrid w:val="0"/>
          <w:sz w:val="22"/>
          <w:szCs w:val="22"/>
        </w:rPr>
        <w:t>5. ВИРІШЕННЯ СПОРІВ</w:t>
      </w:r>
    </w:p>
    <w:p w:rsidR="005B44DA" w:rsidRPr="00130BEB" w:rsidRDefault="005B44DA" w:rsidP="007E26E5">
      <w:pPr>
        <w:tabs>
          <w:tab w:val="num" w:pos="720"/>
        </w:tabs>
        <w:contextualSpacing/>
        <w:jc w:val="both"/>
        <w:rPr>
          <w:i/>
          <w:snapToGrid w:val="0"/>
          <w:sz w:val="22"/>
          <w:szCs w:val="22"/>
        </w:rPr>
      </w:pPr>
    </w:p>
    <w:p w:rsidR="005B44DA" w:rsidRPr="00130BEB" w:rsidRDefault="005B44DA" w:rsidP="007E26E5">
      <w:pPr>
        <w:pStyle w:val="212"/>
        <w:tabs>
          <w:tab w:val="num" w:pos="720"/>
        </w:tabs>
        <w:spacing w:line="240" w:lineRule="auto"/>
        <w:contextualSpacing/>
        <w:rPr>
          <w:sz w:val="22"/>
          <w:szCs w:val="22"/>
        </w:rPr>
      </w:pPr>
      <w:r w:rsidRPr="00130BEB">
        <w:rPr>
          <w:sz w:val="22"/>
          <w:szCs w:val="22"/>
        </w:rPr>
        <w:t>5.1. Усі спори, що виникають з цього Договору або пов'язані із ним, вирішуються шляхом переговорів між Сторонами.</w:t>
      </w:r>
    </w:p>
    <w:p w:rsidR="005B44DA" w:rsidRPr="00130BEB" w:rsidRDefault="005B44DA" w:rsidP="007E26E5">
      <w:pPr>
        <w:pStyle w:val="a2"/>
        <w:tabs>
          <w:tab w:val="num" w:pos="720"/>
        </w:tabs>
        <w:contextualSpacing/>
        <w:jc w:val="both"/>
        <w:rPr>
          <w:sz w:val="22"/>
          <w:szCs w:val="22"/>
        </w:rPr>
      </w:pPr>
      <w:r w:rsidRPr="00130BEB">
        <w:rPr>
          <w:sz w:val="22"/>
          <w:szCs w:val="22"/>
        </w:rPr>
        <w:t>5.2. Якщо відповідний спір не можливо вирішити шляхом переговорів, він вирішується в судовому порядку, встановленому чинним законодавством  України.</w:t>
      </w:r>
    </w:p>
    <w:p w:rsidR="005B44DA" w:rsidRPr="00130BEB" w:rsidRDefault="005B44DA" w:rsidP="007E26E5">
      <w:pPr>
        <w:pStyle w:val="a2"/>
        <w:tabs>
          <w:tab w:val="num" w:pos="720"/>
        </w:tabs>
        <w:contextualSpacing/>
        <w:jc w:val="both"/>
        <w:rPr>
          <w:sz w:val="22"/>
          <w:szCs w:val="22"/>
        </w:rPr>
      </w:pPr>
    </w:p>
    <w:p w:rsidR="005B44DA" w:rsidRPr="00130BEB" w:rsidRDefault="005B44DA" w:rsidP="007E26E5">
      <w:pPr>
        <w:pStyle w:val="a2"/>
        <w:tabs>
          <w:tab w:val="num" w:pos="720"/>
        </w:tabs>
        <w:contextualSpacing/>
        <w:jc w:val="center"/>
        <w:rPr>
          <w:b/>
          <w:sz w:val="22"/>
          <w:szCs w:val="22"/>
        </w:rPr>
      </w:pPr>
      <w:r w:rsidRPr="00130BEB">
        <w:rPr>
          <w:b/>
          <w:sz w:val="22"/>
          <w:szCs w:val="22"/>
        </w:rPr>
        <w:t>6. ОБСТАВИНИ НЕПЕРЕБОРНОЇ СИЛИ (ФОРС-МАЖОР)</w:t>
      </w:r>
    </w:p>
    <w:p w:rsidR="005B44DA" w:rsidRPr="00130BEB" w:rsidRDefault="005B44DA" w:rsidP="007E26E5">
      <w:pPr>
        <w:pStyle w:val="a2"/>
        <w:tabs>
          <w:tab w:val="num" w:pos="720"/>
        </w:tabs>
        <w:contextualSpacing/>
        <w:jc w:val="center"/>
        <w:rPr>
          <w:b/>
          <w:sz w:val="22"/>
          <w:szCs w:val="22"/>
        </w:rPr>
      </w:pPr>
    </w:p>
    <w:p w:rsidR="005B44DA" w:rsidRPr="00130BEB" w:rsidRDefault="005B44DA" w:rsidP="007E26E5">
      <w:pPr>
        <w:pStyle w:val="a2"/>
        <w:tabs>
          <w:tab w:val="num" w:pos="720"/>
        </w:tabs>
        <w:contextualSpacing/>
        <w:jc w:val="both"/>
        <w:rPr>
          <w:sz w:val="22"/>
          <w:szCs w:val="22"/>
        </w:rPr>
      </w:pPr>
      <w:r w:rsidRPr="00130BEB">
        <w:rPr>
          <w:sz w:val="22"/>
          <w:szCs w:val="22"/>
        </w:rPr>
        <w:t>6.1.  Жодна із Сторін не несе відповідальності перед другою стороною за затримку або невиконання зобов'язань по даному Договору у випадку дії обставин непереборної сили, які неможливо було передбачити або попередити: війни, стихійні лиха, епідемії та ін.</w:t>
      </w:r>
    </w:p>
    <w:p w:rsidR="005B44DA" w:rsidRPr="00130BEB" w:rsidRDefault="005B44DA" w:rsidP="007E26E5">
      <w:pPr>
        <w:pStyle w:val="a2"/>
        <w:tabs>
          <w:tab w:val="num" w:pos="720"/>
        </w:tabs>
        <w:contextualSpacing/>
        <w:jc w:val="both"/>
        <w:rPr>
          <w:sz w:val="22"/>
          <w:szCs w:val="22"/>
        </w:rPr>
      </w:pPr>
      <w:r w:rsidRPr="00130BEB">
        <w:rPr>
          <w:sz w:val="22"/>
          <w:szCs w:val="22"/>
        </w:rPr>
        <w:t xml:space="preserve">6.2. Підтвердженням наявності і продовження обставин непереборної сили є документ виданий у системі Торгово-промислової палати України згідно з регламентом засвідчення Торгово-промисловою палатою України та регіональними торгово-промисловими палатами форс-мажорних обставин(обставин непереборної сили). </w:t>
      </w:r>
    </w:p>
    <w:p w:rsidR="005B44DA" w:rsidRPr="00130BEB" w:rsidRDefault="005B44DA" w:rsidP="007E26E5">
      <w:pPr>
        <w:pStyle w:val="a2"/>
        <w:tabs>
          <w:tab w:val="num" w:pos="720"/>
        </w:tabs>
        <w:contextualSpacing/>
        <w:jc w:val="both"/>
        <w:rPr>
          <w:sz w:val="22"/>
          <w:szCs w:val="22"/>
        </w:rPr>
      </w:pPr>
      <w:r w:rsidRPr="00130BEB">
        <w:rPr>
          <w:sz w:val="22"/>
          <w:szCs w:val="22"/>
        </w:rPr>
        <w:t>6.3. Сторона, що не виконує свої обов'язки, має надати письмове повідомлення іншій стороні про вплив обставин непереборної сили на виконання обов'язків по даному Договору.</w:t>
      </w:r>
    </w:p>
    <w:p w:rsidR="005B44DA" w:rsidRPr="00130BEB" w:rsidRDefault="005B44DA" w:rsidP="007E26E5">
      <w:pPr>
        <w:pStyle w:val="a2"/>
        <w:tabs>
          <w:tab w:val="num" w:pos="720"/>
        </w:tabs>
        <w:contextualSpacing/>
        <w:jc w:val="both"/>
        <w:rPr>
          <w:sz w:val="22"/>
          <w:szCs w:val="22"/>
        </w:rPr>
      </w:pPr>
      <w:r w:rsidRPr="00130BEB">
        <w:rPr>
          <w:sz w:val="22"/>
          <w:szCs w:val="22"/>
        </w:rPr>
        <w:t>6.4.  Якщо обставини непереборної сили діють на протязі 3-х місяців поспіль і не виявляють ознак закінчення, даний Договір може бути розірваний Замовником і Підрядником шляхом направлення повідомлення про це іншій стороні.</w:t>
      </w:r>
    </w:p>
    <w:p w:rsidR="005B44DA" w:rsidRPr="00130BEB" w:rsidRDefault="005B44DA" w:rsidP="007E26E5">
      <w:pPr>
        <w:pStyle w:val="a2"/>
        <w:tabs>
          <w:tab w:val="num" w:pos="720"/>
        </w:tabs>
        <w:contextualSpacing/>
        <w:jc w:val="both"/>
        <w:rPr>
          <w:sz w:val="22"/>
          <w:szCs w:val="22"/>
        </w:rPr>
      </w:pPr>
      <w:r w:rsidRPr="00130BEB">
        <w:rPr>
          <w:sz w:val="22"/>
          <w:szCs w:val="22"/>
        </w:rPr>
        <w:t xml:space="preserve">        </w:t>
      </w:r>
    </w:p>
    <w:p w:rsidR="005B44DA" w:rsidRPr="00130BEB" w:rsidRDefault="005B44DA" w:rsidP="007E26E5">
      <w:pPr>
        <w:pStyle w:val="a2"/>
        <w:tabs>
          <w:tab w:val="num" w:pos="720"/>
        </w:tabs>
        <w:contextualSpacing/>
        <w:jc w:val="center"/>
        <w:rPr>
          <w:b/>
          <w:snapToGrid w:val="0"/>
          <w:sz w:val="22"/>
          <w:szCs w:val="22"/>
        </w:rPr>
      </w:pPr>
      <w:r w:rsidRPr="00130BEB">
        <w:rPr>
          <w:b/>
          <w:sz w:val="22"/>
          <w:szCs w:val="22"/>
        </w:rPr>
        <w:t>7. ІНШІ УМОВИ</w:t>
      </w:r>
    </w:p>
    <w:p w:rsidR="005B44DA" w:rsidRPr="00130BEB" w:rsidRDefault="005B44DA" w:rsidP="007E26E5">
      <w:pPr>
        <w:pStyle w:val="a2"/>
        <w:tabs>
          <w:tab w:val="num" w:pos="720"/>
        </w:tabs>
        <w:contextualSpacing/>
        <w:jc w:val="both"/>
        <w:rPr>
          <w:b/>
          <w:snapToGrid w:val="0"/>
          <w:sz w:val="22"/>
          <w:szCs w:val="22"/>
        </w:rPr>
      </w:pPr>
    </w:p>
    <w:p w:rsidR="005B44DA" w:rsidRPr="00130BEB" w:rsidRDefault="005B44DA" w:rsidP="007E26E5">
      <w:pPr>
        <w:shd w:val="clear" w:color="auto" w:fill="FFFFFF"/>
        <w:contextualSpacing/>
        <w:jc w:val="both"/>
        <w:rPr>
          <w:sz w:val="22"/>
          <w:szCs w:val="22"/>
        </w:rPr>
      </w:pPr>
      <w:r w:rsidRPr="00130BEB">
        <w:rPr>
          <w:sz w:val="22"/>
          <w:szCs w:val="22"/>
        </w:rPr>
        <w:t xml:space="preserve">7.1. Даний Договір діє з моменту його підписання Сторонами та діє до </w:t>
      </w:r>
      <w:r w:rsidRPr="00130BEB">
        <w:rPr>
          <w:b/>
          <w:i/>
          <w:sz w:val="22"/>
          <w:szCs w:val="22"/>
        </w:rPr>
        <w:t>«31» грудня 202</w:t>
      </w:r>
      <w:r w:rsidR="003D2A22" w:rsidRPr="00130BEB">
        <w:rPr>
          <w:b/>
          <w:i/>
          <w:sz w:val="22"/>
          <w:szCs w:val="22"/>
          <w:lang w:val="ru-RU"/>
        </w:rPr>
        <w:t>4</w:t>
      </w:r>
      <w:r w:rsidRPr="00130BEB">
        <w:rPr>
          <w:b/>
          <w:i/>
          <w:sz w:val="22"/>
          <w:szCs w:val="22"/>
        </w:rPr>
        <w:t xml:space="preserve"> р.</w:t>
      </w:r>
      <w:r w:rsidRPr="00130BEB">
        <w:rPr>
          <w:sz w:val="22"/>
          <w:szCs w:val="22"/>
        </w:rPr>
        <w:t>, але в будь-якому  випадку до повного виконання Сторонами зобов’язань по даному Договору.</w:t>
      </w:r>
    </w:p>
    <w:p w:rsidR="005B44DA" w:rsidRPr="00130BEB" w:rsidRDefault="005B44DA" w:rsidP="007E26E5">
      <w:pPr>
        <w:pStyle w:val="a2"/>
        <w:tabs>
          <w:tab w:val="left" w:pos="1080"/>
          <w:tab w:val="left" w:pos="8647"/>
        </w:tabs>
        <w:contextualSpacing/>
        <w:jc w:val="both"/>
        <w:rPr>
          <w:sz w:val="22"/>
          <w:szCs w:val="22"/>
        </w:rPr>
      </w:pPr>
      <w:r w:rsidRPr="00130BEB">
        <w:rPr>
          <w:sz w:val="22"/>
          <w:szCs w:val="22"/>
        </w:rPr>
        <w:t xml:space="preserve">7.2.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B44DA" w:rsidRPr="00130BEB" w:rsidRDefault="005B44DA" w:rsidP="007E26E5">
      <w:pPr>
        <w:shd w:val="clear" w:color="auto" w:fill="FFFFFF"/>
        <w:contextualSpacing/>
        <w:jc w:val="both"/>
        <w:rPr>
          <w:sz w:val="22"/>
          <w:szCs w:val="22"/>
        </w:rPr>
      </w:pPr>
      <w:r w:rsidRPr="00130BEB">
        <w:rPr>
          <w:sz w:val="22"/>
          <w:szCs w:val="22"/>
        </w:rPr>
        <w:t>7.3.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B44DA" w:rsidRPr="00130BEB" w:rsidRDefault="005B44DA" w:rsidP="007E26E5">
      <w:pPr>
        <w:pStyle w:val="a2"/>
        <w:tabs>
          <w:tab w:val="left" w:pos="1080"/>
          <w:tab w:val="left" w:pos="8647"/>
        </w:tabs>
        <w:contextualSpacing/>
        <w:jc w:val="both"/>
        <w:rPr>
          <w:sz w:val="22"/>
          <w:szCs w:val="22"/>
        </w:rPr>
      </w:pPr>
      <w:r w:rsidRPr="00130BEB">
        <w:rPr>
          <w:sz w:val="22"/>
          <w:szCs w:val="22"/>
        </w:rPr>
        <w:t xml:space="preserve">7.4.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5B44DA" w:rsidRPr="00130BEB" w:rsidRDefault="005B44DA" w:rsidP="007E26E5">
      <w:pPr>
        <w:pStyle w:val="a2"/>
        <w:tabs>
          <w:tab w:val="left" w:pos="1080"/>
          <w:tab w:val="left" w:pos="8647"/>
        </w:tabs>
        <w:contextualSpacing/>
        <w:jc w:val="both"/>
        <w:rPr>
          <w:sz w:val="22"/>
          <w:szCs w:val="22"/>
        </w:rPr>
      </w:pPr>
      <w:r w:rsidRPr="00130BEB">
        <w:rPr>
          <w:sz w:val="22"/>
          <w:szCs w:val="22"/>
        </w:rPr>
        <w:t>Додаткові угоди та додатки до цього Договору є його невід'ємною частиною і мають юридичну силу лише у разі, якщо вони викладені у письмовій формі, підписані Сторонами та скріплені їх печатками.</w:t>
      </w:r>
    </w:p>
    <w:p w:rsidR="005B44DA" w:rsidRPr="00130BEB" w:rsidRDefault="005B44DA" w:rsidP="007E26E5">
      <w:pPr>
        <w:pStyle w:val="a2"/>
        <w:tabs>
          <w:tab w:val="left" w:pos="1080"/>
          <w:tab w:val="left" w:pos="8647"/>
        </w:tabs>
        <w:contextualSpacing/>
        <w:jc w:val="both"/>
        <w:rPr>
          <w:sz w:val="22"/>
          <w:szCs w:val="22"/>
        </w:rPr>
      </w:pPr>
    </w:p>
    <w:p w:rsidR="005B44DA" w:rsidRPr="00130BEB" w:rsidRDefault="005B44DA" w:rsidP="007E26E5">
      <w:pPr>
        <w:pStyle w:val="a2"/>
        <w:tabs>
          <w:tab w:val="left" w:pos="1080"/>
          <w:tab w:val="left" w:pos="8647"/>
        </w:tabs>
        <w:contextualSpacing/>
        <w:jc w:val="center"/>
        <w:rPr>
          <w:b/>
          <w:sz w:val="22"/>
          <w:szCs w:val="22"/>
        </w:rPr>
      </w:pPr>
      <w:r w:rsidRPr="00130BEB">
        <w:rPr>
          <w:b/>
          <w:sz w:val="22"/>
          <w:szCs w:val="22"/>
        </w:rPr>
        <w:t>8. АНТИКОРУПЦІЙНІ ЗАСТЕРЕЖЕННЯ</w:t>
      </w:r>
    </w:p>
    <w:p w:rsidR="005B44DA" w:rsidRPr="00130BEB" w:rsidRDefault="005B44DA" w:rsidP="007E26E5">
      <w:pPr>
        <w:pStyle w:val="a2"/>
        <w:tabs>
          <w:tab w:val="left" w:pos="1080"/>
          <w:tab w:val="left" w:pos="8647"/>
        </w:tabs>
        <w:contextualSpacing/>
        <w:jc w:val="both"/>
        <w:rPr>
          <w:sz w:val="22"/>
          <w:szCs w:val="22"/>
        </w:rPr>
      </w:pPr>
      <w:r w:rsidRPr="00130BEB">
        <w:rPr>
          <w:sz w:val="22"/>
          <w:szCs w:val="22"/>
        </w:rPr>
        <w:t>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 – не 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5B44DA" w:rsidRPr="00130BEB" w:rsidRDefault="005B44DA" w:rsidP="007E26E5">
      <w:pPr>
        <w:pStyle w:val="a2"/>
        <w:tabs>
          <w:tab w:val="left" w:pos="1080"/>
          <w:tab w:val="left" w:pos="8647"/>
        </w:tabs>
        <w:contextualSpacing/>
        <w:jc w:val="both"/>
        <w:rPr>
          <w:sz w:val="22"/>
          <w:szCs w:val="22"/>
        </w:rPr>
      </w:pPr>
      <w:r w:rsidRPr="00130BEB">
        <w:rPr>
          <w:sz w:val="22"/>
          <w:szCs w:val="22"/>
        </w:rPr>
        <w:t>8.2 У разі порушення однією із сторін зобов’язань, зазначених вище, друга сторона має право в односторонньому позасудовому порядку відмовитися від виконання цього Договору.</w:t>
      </w:r>
    </w:p>
    <w:p w:rsidR="005B44DA" w:rsidRPr="00130BEB" w:rsidRDefault="005B44DA" w:rsidP="007E26E5">
      <w:pPr>
        <w:pStyle w:val="a2"/>
        <w:tabs>
          <w:tab w:val="left" w:pos="1080"/>
          <w:tab w:val="left" w:pos="8647"/>
        </w:tabs>
        <w:contextualSpacing/>
        <w:jc w:val="center"/>
        <w:rPr>
          <w:b/>
          <w:sz w:val="22"/>
          <w:szCs w:val="22"/>
        </w:rPr>
      </w:pPr>
    </w:p>
    <w:p w:rsidR="005B44DA" w:rsidRPr="00130BEB" w:rsidRDefault="005B44DA" w:rsidP="007E26E5">
      <w:pPr>
        <w:pStyle w:val="a2"/>
        <w:tabs>
          <w:tab w:val="left" w:pos="1080"/>
          <w:tab w:val="left" w:pos="8647"/>
        </w:tabs>
        <w:contextualSpacing/>
        <w:jc w:val="center"/>
        <w:rPr>
          <w:b/>
          <w:sz w:val="22"/>
          <w:szCs w:val="22"/>
        </w:rPr>
      </w:pPr>
      <w:r w:rsidRPr="00130BEB">
        <w:rPr>
          <w:b/>
          <w:sz w:val="22"/>
          <w:szCs w:val="22"/>
        </w:rPr>
        <w:t>9. ДОДАТКИ</w:t>
      </w:r>
    </w:p>
    <w:p w:rsidR="005B44DA" w:rsidRPr="00130BEB" w:rsidRDefault="005B44DA" w:rsidP="007E26E5">
      <w:pPr>
        <w:pStyle w:val="a2"/>
        <w:tabs>
          <w:tab w:val="left" w:pos="1080"/>
          <w:tab w:val="left" w:pos="8647"/>
        </w:tabs>
        <w:contextualSpacing/>
        <w:jc w:val="center"/>
        <w:rPr>
          <w:b/>
          <w:sz w:val="22"/>
          <w:szCs w:val="22"/>
        </w:rPr>
      </w:pPr>
    </w:p>
    <w:p w:rsidR="005B44DA" w:rsidRPr="00130BEB" w:rsidRDefault="005B44DA" w:rsidP="007E26E5">
      <w:pPr>
        <w:pStyle w:val="a2"/>
        <w:tabs>
          <w:tab w:val="left" w:pos="1080"/>
          <w:tab w:val="left" w:pos="8647"/>
        </w:tabs>
        <w:contextualSpacing/>
        <w:rPr>
          <w:sz w:val="22"/>
          <w:szCs w:val="22"/>
        </w:rPr>
      </w:pPr>
      <w:r w:rsidRPr="00130BEB">
        <w:rPr>
          <w:sz w:val="22"/>
          <w:szCs w:val="22"/>
        </w:rPr>
        <w:t>1. Додаток №1 - ПЕРЕЛІК ОБЛАДНАННЯ ТА УМОВИ ВИКОНАННЯ РОБІТ</w:t>
      </w:r>
    </w:p>
    <w:p w:rsidR="005B44DA" w:rsidRPr="00130BEB" w:rsidRDefault="00F73A5F" w:rsidP="00F73A5F">
      <w:pPr>
        <w:pStyle w:val="a2"/>
        <w:tabs>
          <w:tab w:val="left" w:pos="1080"/>
          <w:tab w:val="left" w:pos="8647"/>
        </w:tabs>
        <w:contextualSpacing/>
        <w:rPr>
          <w:sz w:val="22"/>
          <w:szCs w:val="22"/>
        </w:rPr>
      </w:pPr>
      <w:r w:rsidRPr="00130BEB">
        <w:rPr>
          <w:sz w:val="22"/>
          <w:szCs w:val="22"/>
        </w:rPr>
        <w:t>2. Додаток №2 - КОШТОРИС</w:t>
      </w:r>
    </w:p>
    <w:p w:rsidR="005B44DA" w:rsidRPr="00130BEB" w:rsidRDefault="005B44DA" w:rsidP="007E26E5">
      <w:pPr>
        <w:contextualSpacing/>
        <w:rPr>
          <w:b/>
          <w:spacing w:val="2"/>
          <w:lang w:eastAsia="en-US"/>
        </w:rPr>
      </w:pPr>
    </w:p>
    <w:p w:rsidR="005B44DA" w:rsidRPr="00130BEB" w:rsidRDefault="005B44DA" w:rsidP="007E26E5">
      <w:pPr>
        <w:contextualSpacing/>
        <w:jc w:val="center"/>
        <w:rPr>
          <w:b/>
          <w:spacing w:val="2"/>
          <w:lang w:eastAsia="en-US"/>
        </w:rPr>
      </w:pPr>
      <w:r w:rsidRPr="00130BEB">
        <w:rPr>
          <w:b/>
          <w:spacing w:val="2"/>
          <w:lang w:eastAsia="en-US"/>
        </w:rPr>
        <w:t>10. РЕКВІЗИТИ ТА ПІДПИСИ СТОРІН</w:t>
      </w:r>
    </w:p>
    <w:p w:rsidR="005B44DA" w:rsidRPr="00130BEB" w:rsidRDefault="005B44DA" w:rsidP="007E26E5">
      <w:pPr>
        <w:contextualSpacing/>
        <w:jc w:val="center"/>
        <w:rPr>
          <w:b/>
          <w:spacing w:val="2"/>
          <w:lang w:eastAsia="en-US"/>
        </w:rPr>
      </w:pPr>
    </w:p>
    <w:tbl>
      <w:tblPr>
        <w:tblW w:w="5000" w:type="pct"/>
        <w:tblLook w:val="04A0" w:firstRow="1" w:lastRow="0" w:firstColumn="1" w:lastColumn="0" w:noHBand="0" w:noVBand="1"/>
      </w:tblPr>
      <w:tblGrid>
        <w:gridCol w:w="4611"/>
        <w:gridCol w:w="372"/>
        <w:gridCol w:w="5014"/>
      </w:tblGrid>
      <w:tr w:rsidR="004B2B08" w:rsidRPr="00130BEB" w:rsidTr="00370133">
        <w:trPr>
          <w:trHeight w:val="174"/>
        </w:trPr>
        <w:tc>
          <w:tcPr>
            <w:tcW w:w="2306" w:type="pct"/>
            <w:hideMark/>
          </w:tcPr>
          <w:p w:rsidR="004B2B08" w:rsidRPr="00130BEB" w:rsidRDefault="004B2B08" w:rsidP="00370133">
            <w:pPr>
              <w:pBdr>
                <w:top w:val="nil"/>
                <w:left w:val="nil"/>
                <w:bottom w:val="nil"/>
                <w:right w:val="nil"/>
                <w:between w:val="nil"/>
                <w:bar w:val="nil"/>
              </w:pBdr>
              <w:ind w:right="57"/>
              <w:jc w:val="center"/>
              <w:rPr>
                <w:rFonts w:eastAsia="Arial Unicode MS"/>
                <w:b/>
                <w:sz w:val="22"/>
                <w:szCs w:val="22"/>
                <w:u w:color="000000"/>
                <w:bdr w:val="nil"/>
                <w:lang w:eastAsia="zh-CN"/>
              </w:rPr>
            </w:pPr>
            <w:r w:rsidRPr="00130BEB">
              <w:rPr>
                <w:rFonts w:eastAsia="Arial Unicode MS"/>
                <w:b/>
                <w:sz w:val="22"/>
                <w:szCs w:val="22"/>
                <w:u w:color="000000"/>
                <w:bdr w:val="nil"/>
                <w:lang w:eastAsia="zh-CN"/>
              </w:rPr>
              <w:t>ЗАМОВНИК:</w:t>
            </w:r>
          </w:p>
        </w:tc>
        <w:tc>
          <w:tcPr>
            <w:tcW w:w="186" w:type="pct"/>
          </w:tcPr>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zh-CN"/>
              </w:rPr>
            </w:pPr>
          </w:p>
        </w:tc>
        <w:tc>
          <w:tcPr>
            <w:tcW w:w="2508" w:type="pct"/>
            <w:hideMark/>
          </w:tcPr>
          <w:p w:rsidR="004B2B08" w:rsidRPr="00130BEB" w:rsidRDefault="004B2B08" w:rsidP="00370133">
            <w:pPr>
              <w:pBdr>
                <w:top w:val="nil"/>
                <w:left w:val="nil"/>
                <w:bottom w:val="nil"/>
                <w:right w:val="nil"/>
                <w:between w:val="nil"/>
                <w:bar w:val="nil"/>
              </w:pBdr>
              <w:ind w:right="57"/>
              <w:jc w:val="center"/>
              <w:rPr>
                <w:rFonts w:eastAsia="Arial Unicode MS"/>
                <w:b/>
                <w:bCs/>
                <w:sz w:val="22"/>
                <w:szCs w:val="22"/>
                <w:u w:color="000000"/>
                <w:bdr w:val="nil"/>
                <w:lang w:eastAsia="zh-CN"/>
              </w:rPr>
            </w:pPr>
            <w:r w:rsidRPr="00130BEB">
              <w:rPr>
                <w:rFonts w:eastAsia="Arial Unicode MS"/>
                <w:b/>
                <w:sz w:val="22"/>
                <w:szCs w:val="22"/>
                <w:u w:color="000000"/>
                <w:bdr w:val="nil"/>
                <w:lang w:eastAsia="zh-CN"/>
              </w:rPr>
              <w:t>ВИКОНАВЕЦЬ:</w:t>
            </w:r>
          </w:p>
        </w:tc>
      </w:tr>
      <w:tr w:rsidR="004B2B08" w:rsidRPr="00130BEB" w:rsidTr="00370133">
        <w:trPr>
          <w:trHeight w:val="563"/>
        </w:trPr>
        <w:tc>
          <w:tcPr>
            <w:tcW w:w="2306" w:type="pct"/>
          </w:tcPr>
          <w:p w:rsidR="004B2B08" w:rsidRPr="00130BEB" w:rsidRDefault="004B2B08" w:rsidP="00370133">
            <w:pPr>
              <w:pBdr>
                <w:top w:val="nil"/>
                <w:left w:val="nil"/>
                <w:bottom w:val="nil"/>
                <w:right w:val="nil"/>
                <w:between w:val="nil"/>
                <w:bar w:val="nil"/>
              </w:pBdr>
              <w:ind w:right="57"/>
              <w:jc w:val="center"/>
              <w:rPr>
                <w:rFonts w:eastAsia="Arial Unicode MS"/>
                <w:b/>
                <w:sz w:val="22"/>
                <w:szCs w:val="22"/>
                <w:u w:color="000000"/>
                <w:bdr w:val="nil"/>
                <w:lang w:eastAsia="zh-CN"/>
              </w:rPr>
            </w:pPr>
          </w:p>
        </w:tc>
        <w:tc>
          <w:tcPr>
            <w:tcW w:w="186" w:type="pct"/>
          </w:tcPr>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zh-CN"/>
              </w:rPr>
            </w:pPr>
          </w:p>
        </w:tc>
        <w:tc>
          <w:tcPr>
            <w:tcW w:w="2508" w:type="pct"/>
          </w:tcPr>
          <w:p w:rsidR="004B2B08" w:rsidRPr="00130BEB" w:rsidRDefault="004B2B08" w:rsidP="00370133">
            <w:pPr>
              <w:pBdr>
                <w:top w:val="nil"/>
                <w:left w:val="nil"/>
                <w:bottom w:val="nil"/>
                <w:right w:val="nil"/>
                <w:between w:val="nil"/>
                <w:bar w:val="nil"/>
              </w:pBdr>
              <w:ind w:right="57"/>
              <w:jc w:val="center"/>
              <w:rPr>
                <w:rFonts w:eastAsia="Arial Unicode MS"/>
                <w:b/>
                <w:sz w:val="22"/>
                <w:szCs w:val="22"/>
                <w:u w:color="000000"/>
                <w:bdr w:val="nil"/>
                <w:lang w:eastAsia="zh-CN"/>
              </w:rPr>
            </w:pPr>
          </w:p>
        </w:tc>
      </w:tr>
      <w:tr w:rsidR="004B2B08" w:rsidRPr="00130BEB" w:rsidTr="00370133">
        <w:trPr>
          <w:trHeight w:val="800"/>
        </w:trPr>
        <w:tc>
          <w:tcPr>
            <w:tcW w:w="2306" w:type="pct"/>
          </w:tcPr>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 xml:space="preserve">Адреса: </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uk-UA"/>
              </w:rPr>
              <w:t>Код згідно з ЄДРПОУ</w:t>
            </w:r>
            <w:r w:rsidRPr="00130BEB">
              <w:rPr>
                <w:rFonts w:eastAsia="Arial Unicode MS"/>
                <w:sz w:val="22"/>
                <w:szCs w:val="22"/>
                <w:u w:color="000000"/>
                <w:bdr w:val="nil"/>
                <w:lang w:eastAsia="zh-CN"/>
              </w:rPr>
              <w:t xml:space="preserve"> 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Банк: _________________________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UA___________________________</w:t>
            </w:r>
          </w:p>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en-GB"/>
              </w:rPr>
            </w:pPr>
            <w:r w:rsidRPr="00130BEB">
              <w:rPr>
                <w:rFonts w:eastAsia="Arial Unicode MS"/>
                <w:sz w:val="22"/>
                <w:szCs w:val="22"/>
                <w:u w:color="000000"/>
                <w:bdr w:val="nil"/>
                <w:lang w:eastAsia="zh-CN"/>
              </w:rPr>
              <w:t xml:space="preserve">Код банку </w:t>
            </w:r>
            <w:r w:rsidRPr="00130BEB">
              <w:rPr>
                <w:rFonts w:eastAsia="Arial Unicode MS"/>
                <w:color w:val="202124"/>
                <w:sz w:val="22"/>
                <w:szCs w:val="22"/>
                <w:u w:color="000000"/>
                <w:bdr w:val="nil"/>
                <w:shd w:val="clear" w:color="auto" w:fill="FFFFFF"/>
                <w:lang w:eastAsia="uk-UA"/>
              </w:rPr>
              <w:t>_________________________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uk-UA"/>
              </w:rPr>
            </w:pPr>
            <w:r w:rsidRPr="00130BEB">
              <w:rPr>
                <w:rFonts w:eastAsia="Arial Unicode MS"/>
                <w:sz w:val="22"/>
                <w:szCs w:val="22"/>
                <w:u w:color="000000"/>
                <w:bdr w:val="nil"/>
                <w:lang w:eastAsia="uk-UA"/>
              </w:rPr>
              <w:t>Номер засобів зв’язку:</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+38_________________</w:t>
            </w:r>
          </w:p>
          <w:p w:rsidR="004B2B08" w:rsidRPr="00130BEB" w:rsidRDefault="004B2B08" w:rsidP="00370133">
            <w:pPr>
              <w:pBdr>
                <w:top w:val="nil"/>
                <w:left w:val="nil"/>
                <w:bottom w:val="nil"/>
                <w:right w:val="nil"/>
                <w:between w:val="nil"/>
                <w:bar w:val="nil"/>
              </w:pBdr>
              <w:ind w:right="57"/>
              <w:rPr>
                <w:rFonts w:eastAsia="Arial Unicode MS"/>
                <w:b/>
                <w:sz w:val="22"/>
                <w:szCs w:val="22"/>
                <w:u w:color="000000"/>
                <w:bdr w:val="nil"/>
                <w:lang w:eastAsia="zh-CN"/>
              </w:rPr>
            </w:pPr>
            <w:r w:rsidRPr="00130BEB">
              <w:rPr>
                <w:rFonts w:eastAsia="Arial Unicode MS"/>
                <w:sz w:val="22"/>
                <w:szCs w:val="22"/>
                <w:u w:color="000000"/>
                <w:bdr w:val="nil"/>
                <w:lang w:val="en-US" w:eastAsia="zh-CN"/>
              </w:rPr>
              <w:t>e-mail</w:t>
            </w:r>
            <w:r w:rsidRPr="00130BEB">
              <w:rPr>
                <w:rFonts w:eastAsia="Arial Unicode MS"/>
                <w:sz w:val="22"/>
                <w:szCs w:val="22"/>
                <w:u w:color="000000"/>
                <w:bdr w:val="nil"/>
                <w:lang w:eastAsia="zh-CN"/>
              </w:rPr>
              <w:t>:_______________</w:t>
            </w:r>
          </w:p>
        </w:tc>
        <w:tc>
          <w:tcPr>
            <w:tcW w:w="186" w:type="pct"/>
          </w:tcPr>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p>
        </w:tc>
        <w:tc>
          <w:tcPr>
            <w:tcW w:w="2508" w:type="pct"/>
          </w:tcPr>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 xml:space="preserve">Адреса: </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uk-UA"/>
              </w:rPr>
              <w:t>Код згідно з ЄДРПОУ</w:t>
            </w:r>
            <w:r w:rsidRPr="00130BEB">
              <w:rPr>
                <w:rFonts w:eastAsia="Arial Unicode MS"/>
                <w:sz w:val="22"/>
                <w:szCs w:val="22"/>
                <w:u w:color="000000"/>
                <w:bdr w:val="nil"/>
                <w:lang w:eastAsia="zh-CN"/>
              </w:rPr>
              <w:t xml:space="preserve"> 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Банк: _________________________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UA___________________________</w:t>
            </w:r>
          </w:p>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en-GB"/>
              </w:rPr>
            </w:pPr>
            <w:r w:rsidRPr="00130BEB">
              <w:rPr>
                <w:rFonts w:eastAsia="Arial Unicode MS"/>
                <w:sz w:val="22"/>
                <w:szCs w:val="22"/>
                <w:u w:color="000000"/>
                <w:bdr w:val="nil"/>
                <w:lang w:eastAsia="zh-CN"/>
              </w:rPr>
              <w:t xml:space="preserve">Код банку </w:t>
            </w:r>
            <w:r w:rsidRPr="00130BEB">
              <w:rPr>
                <w:rFonts w:eastAsia="Arial Unicode MS"/>
                <w:color w:val="202124"/>
                <w:sz w:val="22"/>
                <w:szCs w:val="22"/>
                <w:u w:color="000000"/>
                <w:bdr w:val="nil"/>
                <w:shd w:val="clear" w:color="auto" w:fill="FFFFFF"/>
                <w:lang w:eastAsia="uk-UA"/>
              </w:rPr>
              <w:t>_________________________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uk-UA"/>
              </w:rPr>
            </w:pPr>
            <w:r w:rsidRPr="00130BEB">
              <w:rPr>
                <w:rFonts w:eastAsia="Arial Unicode MS"/>
                <w:sz w:val="22"/>
                <w:szCs w:val="22"/>
                <w:u w:color="000000"/>
                <w:bdr w:val="nil"/>
                <w:lang w:eastAsia="uk-UA"/>
              </w:rPr>
              <w:t>Номер засобів зв’язку:</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eastAsia="zh-CN"/>
              </w:rPr>
              <w:t>+38_________________</w:t>
            </w:r>
          </w:p>
          <w:p w:rsidR="004B2B08" w:rsidRPr="00130BEB" w:rsidRDefault="004B2B08" w:rsidP="00370133">
            <w:pPr>
              <w:pBdr>
                <w:top w:val="nil"/>
                <w:left w:val="nil"/>
                <w:bottom w:val="nil"/>
                <w:right w:val="nil"/>
                <w:between w:val="nil"/>
                <w:bar w:val="nil"/>
              </w:pBdr>
              <w:ind w:right="57"/>
              <w:jc w:val="both"/>
              <w:rPr>
                <w:rFonts w:eastAsia="Arial Unicode MS"/>
                <w:sz w:val="22"/>
                <w:szCs w:val="22"/>
                <w:u w:color="000000"/>
                <w:bdr w:val="nil"/>
                <w:lang w:eastAsia="zh-CN"/>
              </w:rPr>
            </w:pPr>
            <w:r w:rsidRPr="00130BEB">
              <w:rPr>
                <w:rFonts w:eastAsia="Arial Unicode MS"/>
                <w:sz w:val="22"/>
                <w:szCs w:val="22"/>
                <w:u w:color="000000"/>
                <w:bdr w:val="nil"/>
                <w:lang w:val="en-US" w:eastAsia="zh-CN"/>
              </w:rPr>
              <w:t>e-mail</w:t>
            </w:r>
            <w:r w:rsidRPr="00130BEB">
              <w:rPr>
                <w:rFonts w:eastAsia="Arial Unicode MS"/>
                <w:sz w:val="22"/>
                <w:szCs w:val="22"/>
                <w:u w:color="000000"/>
                <w:bdr w:val="nil"/>
                <w:lang w:eastAsia="zh-CN"/>
              </w:rPr>
              <w:t>:_______________</w:t>
            </w:r>
          </w:p>
        </w:tc>
      </w:tr>
      <w:tr w:rsidR="004B2B08" w:rsidRPr="00130BEB" w:rsidTr="00370133">
        <w:trPr>
          <w:trHeight w:val="890"/>
        </w:trPr>
        <w:tc>
          <w:tcPr>
            <w:tcW w:w="2306" w:type="pct"/>
          </w:tcPr>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uk-UA"/>
              </w:rPr>
            </w:pPr>
          </w:p>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uk-UA"/>
              </w:rPr>
            </w:pPr>
            <w:r w:rsidRPr="00130BEB">
              <w:rPr>
                <w:rFonts w:eastAsia="Arial Unicode MS"/>
                <w:b/>
                <w:sz w:val="22"/>
                <w:szCs w:val="22"/>
                <w:u w:color="000000"/>
                <w:bdr w:val="nil"/>
                <w:lang w:eastAsia="uk-UA"/>
              </w:rPr>
              <w:t xml:space="preserve">_________________________ </w:t>
            </w:r>
          </w:p>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uk-UA"/>
              </w:rPr>
            </w:pPr>
            <w:r w:rsidRPr="00130BEB">
              <w:rPr>
                <w:rFonts w:eastAsia="Arial Unicode MS"/>
                <w:b/>
                <w:sz w:val="22"/>
                <w:szCs w:val="22"/>
                <w:u w:color="000000"/>
                <w:bdr w:val="nil"/>
                <w:lang w:eastAsia="uk-UA"/>
              </w:rPr>
              <w:t xml:space="preserve">_________________________  </w:t>
            </w:r>
          </w:p>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uk-UA"/>
              </w:rPr>
            </w:pPr>
          </w:p>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uk-UA"/>
              </w:rPr>
            </w:pPr>
            <w:r w:rsidRPr="00130BEB">
              <w:rPr>
                <w:rFonts w:eastAsia="Arial Unicode MS"/>
                <w:b/>
                <w:sz w:val="22"/>
                <w:szCs w:val="22"/>
                <w:u w:color="000000"/>
                <w:bdr w:val="nil"/>
                <w:lang w:eastAsia="uk-UA"/>
              </w:rPr>
              <w:t xml:space="preserve">________________ /___________/ </w:t>
            </w:r>
          </w:p>
          <w:p w:rsidR="004B2B08" w:rsidRPr="00130BEB" w:rsidRDefault="004B2B08" w:rsidP="00370133">
            <w:pPr>
              <w:pBdr>
                <w:top w:val="nil"/>
                <w:left w:val="nil"/>
                <w:bottom w:val="nil"/>
                <w:right w:val="nil"/>
                <w:between w:val="nil"/>
                <w:bar w:val="nil"/>
              </w:pBdr>
              <w:tabs>
                <w:tab w:val="left" w:pos="5880"/>
              </w:tabs>
              <w:ind w:right="57"/>
              <w:rPr>
                <w:rFonts w:eastAsia="Arial Unicode MS"/>
                <w:b/>
                <w:sz w:val="22"/>
                <w:szCs w:val="22"/>
                <w:u w:color="000000"/>
                <w:bdr w:val="nil"/>
                <w:lang w:eastAsia="zh-CN"/>
              </w:rPr>
            </w:pPr>
            <w:r w:rsidRPr="00130BEB">
              <w:rPr>
                <w:rFonts w:eastAsia="Arial Unicode MS"/>
                <w:b/>
                <w:sz w:val="22"/>
                <w:szCs w:val="22"/>
                <w:u w:color="000000"/>
                <w:bdr w:val="nil"/>
                <w:lang w:eastAsia="uk-UA"/>
              </w:rPr>
              <w:t xml:space="preserve"> (</w:t>
            </w:r>
            <w:r w:rsidRPr="00130BEB">
              <w:rPr>
                <w:rFonts w:eastAsia="Arial Unicode MS"/>
                <w:sz w:val="22"/>
                <w:szCs w:val="22"/>
                <w:u w:color="000000"/>
                <w:bdr w:val="nil"/>
                <w:lang w:eastAsia="uk-UA"/>
              </w:rPr>
              <w:t>підпис) М.П.</w:t>
            </w:r>
            <w:r w:rsidRPr="00130BEB">
              <w:rPr>
                <w:rFonts w:eastAsia="Arial Unicode MS"/>
                <w:b/>
                <w:sz w:val="22"/>
                <w:szCs w:val="22"/>
                <w:u w:color="000000"/>
                <w:bdr w:val="nil"/>
                <w:lang w:eastAsia="uk-UA"/>
              </w:rPr>
              <w:t xml:space="preserve">          </w:t>
            </w:r>
            <w:r w:rsidRPr="00130BEB">
              <w:rPr>
                <w:rFonts w:eastAsia="Arial Unicode MS"/>
                <w:b/>
                <w:sz w:val="22"/>
                <w:szCs w:val="22"/>
                <w:u w:color="000000"/>
                <w:bdr w:val="nil"/>
                <w:lang w:eastAsia="en-US"/>
              </w:rPr>
              <w:t xml:space="preserve">          </w:t>
            </w:r>
          </w:p>
        </w:tc>
        <w:tc>
          <w:tcPr>
            <w:tcW w:w="186" w:type="pct"/>
          </w:tcPr>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zh-CN"/>
              </w:rPr>
            </w:pPr>
          </w:p>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zh-CN"/>
              </w:rPr>
            </w:pPr>
          </w:p>
        </w:tc>
        <w:tc>
          <w:tcPr>
            <w:tcW w:w="2508" w:type="pct"/>
          </w:tcPr>
          <w:p w:rsidR="004B2B08" w:rsidRPr="00130BEB" w:rsidRDefault="004B2B08" w:rsidP="00370133">
            <w:pPr>
              <w:pBdr>
                <w:top w:val="nil"/>
                <w:left w:val="nil"/>
                <w:bottom w:val="nil"/>
                <w:right w:val="nil"/>
                <w:between w:val="nil"/>
                <w:bar w:val="nil"/>
              </w:pBdr>
              <w:snapToGrid w:val="0"/>
              <w:ind w:right="57"/>
              <w:jc w:val="both"/>
              <w:rPr>
                <w:rFonts w:eastAsia="Arial Unicode MS"/>
                <w:b/>
                <w:sz w:val="22"/>
                <w:szCs w:val="22"/>
                <w:u w:color="000000"/>
                <w:bdr w:val="nil"/>
                <w:lang w:eastAsia="uk-UA"/>
              </w:rPr>
            </w:pPr>
            <w:r w:rsidRPr="00130BEB">
              <w:rPr>
                <w:rFonts w:eastAsia="Arial Unicode MS"/>
                <w:b/>
                <w:sz w:val="22"/>
                <w:szCs w:val="22"/>
                <w:u w:color="000000"/>
                <w:bdr w:val="nil"/>
                <w:lang w:eastAsia="uk-UA"/>
              </w:rPr>
              <w:t xml:space="preserve"> </w:t>
            </w:r>
          </w:p>
          <w:p w:rsidR="004B2B08" w:rsidRPr="00130BEB" w:rsidRDefault="004B2B08" w:rsidP="00370133">
            <w:pPr>
              <w:pBdr>
                <w:top w:val="nil"/>
                <w:left w:val="nil"/>
                <w:bottom w:val="nil"/>
                <w:right w:val="nil"/>
                <w:between w:val="nil"/>
                <w:bar w:val="nil"/>
              </w:pBdr>
              <w:snapToGrid w:val="0"/>
              <w:ind w:right="57"/>
              <w:jc w:val="both"/>
              <w:rPr>
                <w:rFonts w:eastAsia="Arial Unicode MS"/>
                <w:b/>
                <w:sz w:val="22"/>
                <w:szCs w:val="22"/>
                <w:u w:color="000000"/>
                <w:bdr w:val="nil"/>
                <w:lang w:eastAsia="uk-UA"/>
              </w:rPr>
            </w:pPr>
          </w:p>
          <w:p w:rsidR="004B2B08" w:rsidRPr="00130BEB" w:rsidRDefault="004B2B08" w:rsidP="00370133">
            <w:pPr>
              <w:pBdr>
                <w:top w:val="nil"/>
                <w:left w:val="nil"/>
                <w:bottom w:val="nil"/>
                <w:right w:val="nil"/>
                <w:between w:val="nil"/>
                <w:bar w:val="nil"/>
              </w:pBdr>
              <w:snapToGrid w:val="0"/>
              <w:ind w:right="57"/>
              <w:jc w:val="both"/>
              <w:rPr>
                <w:rFonts w:eastAsia="Arial Unicode MS"/>
                <w:sz w:val="22"/>
                <w:szCs w:val="22"/>
                <w:u w:color="000000"/>
                <w:bdr w:val="nil"/>
                <w:lang w:eastAsia="uk-UA"/>
              </w:rPr>
            </w:pPr>
          </w:p>
          <w:p w:rsidR="004B2B08" w:rsidRPr="00130BEB" w:rsidRDefault="004B2B08" w:rsidP="00370133">
            <w:pPr>
              <w:pBdr>
                <w:top w:val="nil"/>
                <w:left w:val="nil"/>
                <w:bottom w:val="nil"/>
                <w:right w:val="nil"/>
                <w:between w:val="nil"/>
                <w:bar w:val="nil"/>
              </w:pBdr>
              <w:snapToGrid w:val="0"/>
              <w:ind w:right="57"/>
              <w:jc w:val="both"/>
              <w:rPr>
                <w:rFonts w:eastAsia="Arial Unicode MS"/>
                <w:sz w:val="22"/>
                <w:szCs w:val="22"/>
                <w:u w:color="000000"/>
                <w:bdr w:val="nil"/>
                <w:lang w:eastAsia="uk-UA"/>
              </w:rPr>
            </w:pPr>
          </w:p>
          <w:p w:rsidR="004B2B08" w:rsidRPr="00130BEB" w:rsidRDefault="004B2B08" w:rsidP="00370133">
            <w:pPr>
              <w:pBdr>
                <w:top w:val="nil"/>
                <w:left w:val="nil"/>
                <w:bottom w:val="nil"/>
                <w:right w:val="nil"/>
                <w:between w:val="nil"/>
                <w:bar w:val="nil"/>
              </w:pBdr>
              <w:ind w:right="57"/>
              <w:rPr>
                <w:rFonts w:eastAsia="Arial Unicode MS"/>
                <w:b/>
                <w:sz w:val="22"/>
                <w:szCs w:val="22"/>
                <w:u w:color="000000"/>
                <w:bdr w:val="nil"/>
                <w:lang w:eastAsia="uk-UA"/>
              </w:rPr>
            </w:pPr>
            <w:r w:rsidRPr="00130BEB">
              <w:rPr>
                <w:rFonts w:eastAsia="Arial Unicode MS"/>
                <w:b/>
                <w:sz w:val="22"/>
                <w:szCs w:val="22"/>
                <w:u w:color="000000"/>
                <w:bdr w:val="nil"/>
                <w:lang w:eastAsia="uk-UA"/>
              </w:rPr>
              <w:t xml:space="preserve">___________________/_____________/ </w:t>
            </w:r>
          </w:p>
          <w:p w:rsidR="004B2B08" w:rsidRPr="00130BEB" w:rsidRDefault="004B2B08" w:rsidP="00370133">
            <w:pPr>
              <w:pBdr>
                <w:top w:val="nil"/>
                <w:left w:val="nil"/>
                <w:bottom w:val="nil"/>
                <w:right w:val="nil"/>
                <w:between w:val="nil"/>
                <w:bar w:val="nil"/>
              </w:pBdr>
              <w:ind w:right="57"/>
              <w:rPr>
                <w:rFonts w:eastAsia="Arial Unicode MS"/>
                <w:sz w:val="22"/>
                <w:szCs w:val="22"/>
                <w:u w:color="000000"/>
                <w:bdr w:val="nil"/>
                <w:lang w:eastAsia="uk-UA"/>
              </w:rPr>
            </w:pPr>
            <w:r w:rsidRPr="00130BEB">
              <w:rPr>
                <w:rFonts w:eastAsia="Arial Unicode MS"/>
                <w:b/>
                <w:sz w:val="22"/>
                <w:szCs w:val="22"/>
                <w:u w:color="000000"/>
                <w:bdr w:val="nil"/>
                <w:lang w:eastAsia="uk-UA"/>
              </w:rPr>
              <w:t>(</w:t>
            </w:r>
            <w:r w:rsidRPr="00130BEB">
              <w:rPr>
                <w:rFonts w:eastAsia="Arial Unicode MS"/>
                <w:sz w:val="22"/>
                <w:szCs w:val="22"/>
                <w:u w:color="000000"/>
                <w:bdr w:val="nil"/>
                <w:lang w:eastAsia="uk-UA"/>
              </w:rPr>
              <w:t>підпис) М.П.</w:t>
            </w:r>
          </w:p>
        </w:tc>
      </w:tr>
    </w:tbl>
    <w:p w:rsidR="005B44DA" w:rsidRPr="00130BEB" w:rsidRDefault="005B44DA" w:rsidP="006A2385">
      <w:pPr>
        <w:widowControl w:val="0"/>
        <w:rPr>
          <w:sz w:val="22"/>
          <w:szCs w:val="22"/>
          <w:lang w:val="ru-RU" w:eastAsia="en-US"/>
        </w:rPr>
      </w:pPr>
    </w:p>
    <w:p w:rsidR="005B44DA" w:rsidRPr="00130BEB" w:rsidRDefault="005B44DA" w:rsidP="006A2385">
      <w:pPr>
        <w:widowControl w:val="0"/>
        <w:rPr>
          <w:sz w:val="22"/>
          <w:szCs w:val="22"/>
          <w:lang w:val="ru-RU" w:eastAsia="en-US"/>
        </w:rPr>
      </w:pPr>
    </w:p>
    <w:p w:rsidR="005B44DA" w:rsidRPr="00130BEB" w:rsidRDefault="005B44DA" w:rsidP="006A2385">
      <w:pPr>
        <w:widowControl w:val="0"/>
        <w:rPr>
          <w:sz w:val="22"/>
          <w:szCs w:val="22"/>
          <w:lang w:val="ru-RU" w:eastAsia="en-US"/>
        </w:rPr>
      </w:pPr>
    </w:p>
    <w:p w:rsidR="00684AB6" w:rsidRPr="00130BEB" w:rsidRDefault="00684AB6" w:rsidP="006A2385">
      <w:pPr>
        <w:widowControl w:val="0"/>
        <w:rPr>
          <w:sz w:val="22"/>
          <w:szCs w:val="22"/>
          <w:lang w:val="ru-RU" w:eastAsia="en-US"/>
        </w:rPr>
      </w:pPr>
    </w:p>
    <w:p w:rsidR="00684AB6" w:rsidRPr="00130BEB" w:rsidRDefault="00684AB6" w:rsidP="006A2385">
      <w:pPr>
        <w:widowControl w:val="0"/>
        <w:rPr>
          <w:sz w:val="22"/>
          <w:szCs w:val="22"/>
          <w:lang w:val="ru-RU" w:eastAsia="en-US"/>
        </w:rPr>
      </w:pPr>
    </w:p>
    <w:p w:rsidR="005B44DA" w:rsidRPr="00130BEB" w:rsidRDefault="005B44DA" w:rsidP="006A2385">
      <w:pPr>
        <w:widowControl w:val="0"/>
        <w:rPr>
          <w:sz w:val="22"/>
          <w:szCs w:val="22"/>
          <w:lang w:val="ru-RU" w:eastAsia="en-US"/>
        </w:rPr>
      </w:pPr>
    </w:p>
    <w:p w:rsidR="005B44DA" w:rsidRPr="00130BEB" w:rsidRDefault="005B44DA" w:rsidP="00C316B8">
      <w:pPr>
        <w:tabs>
          <w:tab w:val="left" w:pos="6521"/>
        </w:tabs>
        <w:ind w:left="6804"/>
        <w:contextualSpacing/>
        <w:rPr>
          <w:color w:val="000000"/>
          <w:u w:color="000000"/>
        </w:rPr>
      </w:pPr>
      <w:r w:rsidRPr="00130BEB">
        <w:rPr>
          <w:color w:val="000000"/>
          <w:u w:color="000000"/>
        </w:rPr>
        <w:t>Додаток № 1</w:t>
      </w:r>
    </w:p>
    <w:p w:rsidR="005B44DA" w:rsidRPr="00130BEB" w:rsidRDefault="005B44DA" w:rsidP="00C316B8">
      <w:pPr>
        <w:tabs>
          <w:tab w:val="left" w:pos="6521"/>
        </w:tabs>
        <w:ind w:left="6804"/>
        <w:contextualSpacing/>
        <w:rPr>
          <w:color w:val="000000"/>
          <w:u w:color="000000"/>
        </w:rPr>
      </w:pPr>
      <w:r w:rsidRPr="00130BEB">
        <w:rPr>
          <w:color w:val="000000"/>
          <w:u w:color="000000"/>
        </w:rPr>
        <w:t>до Договору  № ___________</w:t>
      </w:r>
    </w:p>
    <w:p w:rsidR="005B44DA" w:rsidRPr="00130BEB" w:rsidRDefault="005B44DA" w:rsidP="00C316B8">
      <w:pPr>
        <w:tabs>
          <w:tab w:val="left" w:pos="6521"/>
        </w:tabs>
        <w:ind w:left="6804"/>
        <w:contextualSpacing/>
        <w:rPr>
          <w:color w:val="000000"/>
          <w:u w:color="000000"/>
        </w:rPr>
      </w:pPr>
      <w:r w:rsidRPr="00130BEB">
        <w:rPr>
          <w:color w:val="000000"/>
          <w:u w:color="000000"/>
        </w:rPr>
        <w:t>від __ ___________ 202</w:t>
      </w:r>
      <w:r w:rsidR="0075021C" w:rsidRPr="00130BEB">
        <w:rPr>
          <w:color w:val="000000"/>
          <w:u w:color="000000"/>
          <w:lang w:val="ru-RU"/>
        </w:rPr>
        <w:t>4</w:t>
      </w:r>
      <w:r w:rsidRPr="00130BEB">
        <w:rPr>
          <w:color w:val="000000"/>
          <w:u w:color="000000"/>
        </w:rPr>
        <w:t xml:space="preserve"> року.</w:t>
      </w:r>
    </w:p>
    <w:p w:rsidR="005B44DA" w:rsidRPr="00130BEB" w:rsidRDefault="005B44DA" w:rsidP="00C316B8">
      <w:pPr>
        <w:tabs>
          <w:tab w:val="left" w:pos="6521"/>
        </w:tabs>
        <w:ind w:left="6804"/>
        <w:contextualSpacing/>
        <w:rPr>
          <w:color w:val="000000"/>
          <w:u w:color="000000"/>
        </w:rPr>
      </w:pPr>
    </w:p>
    <w:p w:rsidR="005B44DA" w:rsidRPr="00130BEB" w:rsidRDefault="005B44DA" w:rsidP="00C316B8">
      <w:pPr>
        <w:pBdr>
          <w:bottom w:val="single" w:sz="6" w:space="1" w:color="auto"/>
        </w:pBdr>
        <w:ind w:firstLine="1"/>
        <w:contextualSpacing/>
        <w:jc w:val="center"/>
        <w:rPr>
          <w:b/>
          <w:sz w:val="22"/>
          <w:szCs w:val="22"/>
        </w:rPr>
      </w:pPr>
      <w:r w:rsidRPr="00130BEB">
        <w:rPr>
          <w:b/>
          <w:sz w:val="22"/>
          <w:szCs w:val="22"/>
        </w:rPr>
        <w:t>ПЕРЕЛІК ОБЛАДНАННЯ ТА УМОВИ ВИКОНАННЯ РОБІТ</w:t>
      </w:r>
    </w:p>
    <w:p w:rsidR="005B44DA" w:rsidRPr="00130BEB" w:rsidRDefault="005B44DA" w:rsidP="00C316B8">
      <w:pPr>
        <w:pBdr>
          <w:bottom w:val="single" w:sz="6" w:space="1" w:color="auto"/>
        </w:pBdr>
        <w:ind w:firstLine="1"/>
        <w:contextualSpacing/>
        <w:jc w:val="both"/>
        <w:rPr>
          <w:sz w:val="22"/>
          <w:szCs w:val="22"/>
        </w:rPr>
      </w:pPr>
    </w:p>
    <w:p w:rsidR="005B44DA" w:rsidRPr="00130BEB" w:rsidRDefault="005B44DA" w:rsidP="00C316B8">
      <w:pPr>
        <w:pBdr>
          <w:bottom w:val="single" w:sz="6" w:space="1" w:color="auto"/>
        </w:pBdr>
        <w:ind w:firstLine="1"/>
        <w:contextualSpacing/>
        <w:jc w:val="both"/>
        <w:rPr>
          <w:b/>
          <w:sz w:val="22"/>
          <w:szCs w:val="22"/>
        </w:rPr>
      </w:pPr>
      <w:r w:rsidRPr="00130BEB">
        <w:rPr>
          <w:b/>
          <w:sz w:val="22"/>
          <w:szCs w:val="22"/>
        </w:rPr>
        <w:t>1.Перелік обладнання:</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1. Холодильна установка № 8022453 BE/SRAD/BT3623/B series 01082841 фірми «Climaveneta»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(три контури по 150 кВт, разом 450 к Вт по холоду);</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2. Припливно-витяжна установка EGX-60;</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3. Інше обладнання:</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Помпи (V=154м³/год, h=200кПа, N=11кВт) MD 80-160/15 Ebara;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Розширювальний бак (V=800дм³) N-800</w:t>
      </w:r>
      <w:r w:rsidRPr="00130BEB">
        <w:rPr>
          <w:sz w:val="22"/>
          <w:szCs w:val="22"/>
        </w:rPr>
        <w:tab/>
        <w:t>Reflex;</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Помпи UPS для циркуляції розчину етиленгліколю</w:t>
      </w:r>
      <w:r w:rsidRPr="00130BEB">
        <w:rPr>
          <w:sz w:val="22"/>
          <w:szCs w:val="22"/>
        </w:rPr>
        <w:tab/>
        <w:t>;</w:t>
      </w:r>
      <w:r w:rsidRPr="00130BEB">
        <w:rPr>
          <w:sz w:val="22"/>
          <w:szCs w:val="22"/>
        </w:rPr>
        <w:tab/>
      </w:r>
      <w:r w:rsidRPr="00130BEB">
        <w:rPr>
          <w:sz w:val="22"/>
          <w:szCs w:val="22"/>
        </w:rPr>
        <w:tab/>
      </w:r>
      <w:r w:rsidRPr="00130BEB">
        <w:rPr>
          <w:sz w:val="22"/>
          <w:szCs w:val="22"/>
        </w:rPr>
        <w:tab/>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Теплові завіси OLEFNI KEN-36;</w:t>
      </w:r>
      <w:r w:rsidRPr="00130BEB">
        <w:rPr>
          <w:sz w:val="22"/>
          <w:szCs w:val="22"/>
        </w:rPr>
        <w:tab/>
      </w:r>
      <w:r w:rsidRPr="00130BEB">
        <w:rPr>
          <w:sz w:val="22"/>
          <w:szCs w:val="22"/>
        </w:rPr>
        <w:tab/>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Насоси модульні;</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Помпи (V=4,8м³/год, h=150кПа, N=1,5кВт) Diva 11/B Lowara;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Помпи (V=12м³/год, h=0,3МПа, N=2,2кВт) FHE 32-160/22/A Lowara;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Помпи циркуляційні FLC 65-12Т Lowara;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Помпа циркуляційна FLC 50-13Т</w:t>
      </w:r>
      <w:r w:rsidRPr="00130BEB">
        <w:rPr>
          <w:sz w:val="22"/>
          <w:szCs w:val="22"/>
        </w:rPr>
        <w:tab/>
        <w:t>Lowara;</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Клапани запобіжні;</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Клапани повітряні з електроприводом;</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Клапани зворотні;</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Регулятори з електропроводу Belimo GM-24-L;</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Дросель-клапани;</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Манометри;</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Повітропровід;</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Фільтри;</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Термометри, крани, засувки;</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Шафи електричні .</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4. Льодоприбиральної (системи для заливання та прибирання льоду) машини:</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WM 2070 Junior укомплектована  бензиновим,  інжекторним двигуном 2,0 л, Ford,</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двигун: ERSATZTEILLISTE Ford DSG 423/425;</w:t>
      </w:r>
    </w:p>
    <w:p w:rsidR="00FD09ED" w:rsidRPr="00130BEB" w:rsidRDefault="00FD09ED" w:rsidP="00FD09ED">
      <w:pPr>
        <w:pBdr>
          <w:bottom w:val="single" w:sz="6" w:space="1" w:color="auto"/>
        </w:pBdr>
        <w:ind w:firstLine="1"/>
        <w:contextualSpacing/>
        <w:jc w:val="both"/>
        <w:rPr>
          <w:sz w:val="22"/>
          <w:szCs w:val="22"/>
        </w:rPr>
      </w:pPr>
      <w:r w:rsidRPr="00130BEB">
        <w:rPr>
          <w:sz w:val="22"/>
          <w:szCs w:val="22"/>
        </w:rPr>
        <w:t>- N-ICE  M1200 укомплектована  електричним двигуном 15 кВт, 80 В контролер AC Curtis, акумуляторна батарея ємністю 360Ач, ВЧ зарядний пристрій 80 В.</w:t>
      </w:r>
    </w:p>
    <w:p w:rsidR="00FD09ED" w:rsidRPr="00130BEB" w:rsidRDefault="00FD09ED" w:rsidP="00FD09ED">
      <w:pPr>
        <w:pBdr>
          <w:bottom w:val="single" w:sz="6" w:space="1" w:color="auto"/>
        </w:pBdr>
        <w:ind w:firstLine="1"/>
        <w:contextualSpacing/>
        <w:jc w:val="both"/>
        <w:rPr>
          <w:sz w:val="22"/>
          <w:szCs w:val="22"/>
        </w:rPr>
      </w:pPr>
    </w:p>
    <w:p w:rsidR="005B44DA" w:rsidRPr="00130BEB" w:rsidRDefault="005B44DA" w:rsidP="00FD09ED">
      <w:pPr>
        <w:pBdr>
          <w:bottom w:val="single" w:sz="6" w:space="1" w:color="auto"/>
        </w:pBdr>
        <w:ind w:firstLine="1"/>
        <w:contextualSpacing/>
        <w:jc w:val="both"/>
        <w:rPr>
          <w:b/>
          <w:sz w:val="22"/>
          <w:szCs w:val="22"/>
        </w:rPr>
      </w:pPr>
      <w:r w:rsidRPr="00130BEB">
        <w:rPr>
          <w:b/>
          <w:sz w:val="22"/>
          <w:szCs w:val="22"/>
        </w:rPr>
        <w:t>2. Перелік робіт  на технічне, сервісне обслуговування:</w:t>
      </w:r>
    </w:p>
    <w:p w:rsidR="00FD09ED" w:rsidRPr="00130BEB" w:rsidRDefault="00FD09ED" w:rsidP="00FD09ED">
      <w:pPr>
        <w:contextualSpacing/>
        <w:rPr>
          <w:sz w:val="22"/>
          <w:szCs w:val="22"/>
        </w:rPr>
      </w:pPr>
      <w:r w:rsidRPr="00130BEB">
        <w:rPr>
          <w:sz w:val="22"/>
          <w:szCs w:val="22"/>
        </w:rPr>
        <w:t>Підрядник зобов'язаний виконувати та забезпечити:</w:t>
      </w:r>
    </w:p>
    <w:p w:rsidR="00FD09ED" w:rsidRPr="00130BEB" w:rsidRDefault="00FD09ED" w:rsidP="00FD09ED">
      <w:pPr>
        <w:contextualSpacing/>
        <w:rPr>
          <w:sz w:val="22"/>
          <w:szCs w:val="22"/>
        </w:rPr>
      </w:pPr>
      <w:r w:rsidRPr="00130BEB">
        <w:rPr>
          <w:sz w:val="22"/>
          <w:szCs w:val="22"/>
        </w:rPr>
        <w:t>Виїзд спеціалістів Підрядника для проведення планового технічного огляду один раз на місяць на місцезнаходження обладнання для проведення:</w:t>
      </w:r>
    </w:p>
    <w:p w:rsidR="00FD09ED" w:rsidRPr="00130BEB" w:rsidRDefault="00FD09ED" w:rsidP="00FD09ED">
      <w:pPr>
        <w:contextualSpacing/>
        <w:rPr>
          <w:sz w:val="22"/>
          <w:szCs w:val="22"/>
        </w:rPr>
      </w:pPr>
      <w:r w:rsidRPr="00130BEB">
        <w:rPr>
          <w:sz w:val="22"/>
          <w:szCs w:val="22"/>
        </w:rPr>
        <w:t>Для холодильних агрегатів:</w:t>
      </w:r>
    </w:p>
    <w:p w:rsidR="00FD09ED" w:rsidRPr="00130BEB" w:rsidRDefault="00FD09ED" w:rsidP="00FD09ED">
      <w:pPr>
        <w:contextualSpacing/>
        <w:rPr>
          <w:sz w:val="22"/>
          <w:szCs w:val="22"/>
        </w:rPr>
      </w:pPr>
      <w:r w:rsidRPr="00130BEB">
        <w:rPr>
          <w:sz w:val="22"/>
          <w:szCs w:val="22"/>
        </w:rPr>
        <w:t>- перевірка температури розчину етиленгліколю на вході/виході  холодильної машини;</w:t>
      </w:r>
    </w:p>
    <w:p w:rsidR="00FD09ED" w:rsidRPr="00130BEB" w:rsidRDefault="00FD09ED" w:rsidP="00FD09ED">
      <w:pPr>
        <w:contextualSpacing/>
        <w:rPr>
          <w:sz w:val="22"/>
          <w:szCs w:val="22"/>
        </w:rPr>
      </w:pPr>
      <w:r w:rsidRPr="00130BEB">
        <w:rPr>
          <w:sz w:val="22"/>
          <w:szCs w:val="22"/>
        </w:rPr>
        <w:t>- перевірка напруги та сили струму;</w:t>
      </w:r>
    </w:p>
    <w:p w:rsidR="00FD09ED" w:rsidRPr="00130BEB" w:rsidRDefault="00FD09ED" w:rsidP="00FD09ED">
      <w:pPr>
        <w:contextualSpacing/>
        <w:rPr>
          <w:sz w:val="22"/>
          <w:szCs w:val="22"/>
        </w:rPr>
      </w:pPr>
      <w:r w:rsidRPr="00130BEB">
        <w:rPr>
          <w:sz w:val="22"/>
          <w:szCs w:val="22"/>
        </w:rPr>
        <w:t>- перевірка тиску фреону в системі;</w:t>
      </w:r>
    </w:p>
    <w:p w:rsidR="00FD09ED" w:rsidRPr="00130BEB" w:rsidRDefault="00FD09ED" w:rsidP="00FD09ED">
      <w:pPr>
        <w:contextualSpacing/>
        <w:rPr>
          <w:sz w:val="22"/>
          <w:szCs w:val="22"/>
        </w:rPr>
      </w:pPr>
      <w:r w:rsidRPr="00130BEB">
        <w:rPr>
          <w:sz w:val="22"/>
          <w:szCs w:val="22"/>
        </w:rPr>
        <w:t>- перевірки та розрахунок робочого часу компресорів;</w:t>
      </w:r>
    </w:p>
    <w:p w:rsidR="00FD09ED" w:rsidRPr="00130BEB" w:rsidRDefault="00FD09ED" w:rsidP="00FD09ED">
      <w:pPr>
        <w:contextualSpacing/>
        <w:rPr>
          <w:sz w:val="22"/>
          <w:szCs w:val="22"/>
        </w:rPr>
      </w:pPr>
      <w:r w:rsidRPr="00130BEB">
        <w:rPr>
          <w:sz w:val="22"/>
          <w:szCs w:val="22"/>
        </w:rPr>
        <w:t>- перевірка забрудненості конденсаторів;</w:t>
      </w:r>
    </w:p>
    <w:p w:rsidR="00FD09ED" w:rsidRPr="00130BEB" w:rsidRDefault="00FD09ED" w:rsidP="00FD09ED">
      <w:pPr>
        <w:contextualSpacing/>
        <w:rPr>
          <w:sz w:val="22"/>
          <w:szCs w:val="22"/>
        </w:rPr>
      </w:pPr>
      <w:r w:rsidRPr="00130BEB">
        <w:rPr>
          <w:sz w:val="22"/>
          <w:szCs w:val="22"/>
        </w:rPr>
        <w:t>- перевірки фреонових труб для запобігання витоку фреону;</w:t>
      </w:r>
    </w:p>
    <w:p w:rsidR="00FD09ED" w:rsidRPr="00130BEB" w:rsidRDefault="00FD09ED" w:rsidP="00FD09ED">
      <w:pPr>
        <w:contextualSpacing/>
        <w:rPr>
          <w:sz w:val="22"/>
          <w:szCs w:val="22"/>
        </w:rPr>
      </w:pPr>
      <w:r w:rsidRPr="00130BEB">
        <w:rPr>
          <w:sz w:val="22"/>
          <w:szCs w:val="22"/>
        </w:rPr>
        <w:t>- перевірки системи автоматизації;</w:t>
      </w:r>
    </w:p>
    <w:p w:rsidR="00FD09ED" w:rsidRPr="00130BEB" w:rsidRDefault="00FD09ED" w:rsidP="00FD09ED">
      <w:pPr>
        <w:contextualSpacing/>
        <w:rPr>
          <w:sz w:val="22"/>
          <w:szCs w:val="22"/>
        </w:rPr>
      </w:pPr>
      <w:r w:rsidRPr="00130BEB">
        <w:rPr>
          <w:sz w:val="22"/>
          <w:szCs w:val="22"/>
        </w:rPr>
        <w:t>Для гідромодулів:</w:t>
      </w:r>
    </w:p>
    <w:p w:rsidR="00FD09ED" w:rsidRPr="00130BEB" w:rsidRDefault="00FD09ED" w:rsidP="00FD09ED">
      <w:pPr>
        <w:contextualSpacing/>
        <w:rPr>
          <w:sz w:val="22"/>
          <w:szCs w:val="22"/>
        </w:rPr>
      </w:pPr>
      <w:r w:rsidRPr="00130BEB">
        <w:rPr>
          <w:sz w:val="22"/>
          <w:szCs w:val="22"/>
        </w:rPr>
        <w:t>- перевірки працездатності гідромодуля;</w:t>
      </w:r>
    </w:p>
    <w:p w:rsidR="00FD09ED" w:rsidRPr="00130BEB" w:rsidRDefault="00FD09ED" w:rsidP="00FD09ED">
      <w:pPr>
        <w:contextualSpacing/>
        <w:rPr>
          <w:sz w:val="22"/>
          <w:szCs w:val="22"/>
        </w:rPr>
      </w:pPr>
      <w:r w:rsidRPr="00130BEB">
        <w:rPr>
          <w:sz w:val="22"/>
          <w:szCs w:val="22"/>
        </w:rPr>
        <w:t>- перевірки насосів на забрудненість;</w:t>
      </w:r>
    </w:p>
    <w:p w:rsidR="00FD09ED" w:rsidRPr="00130BEB" w:rsidRDefault="00FD09ED" w:rsidP="00FD09ED">
      <w:pPr>
        <w:contextualSpacing/>
        <w:rPr>
          <w:sz w:val="22"/>
          <w:szCs w:val="22"/>
        </w:rPr>
      </w:pPr>
      <w:r w:rsidRPr="00130BEB">
        <w:rPr>
          <w:sz w:val="22"/>
          <w:szCs w:val="22"/>
        </w:rPr>
        <w:t>- перевірки показів автоматики;</w:t>
      </w:r>
    </w:p>
    <w:p w:rsidR="00FD09ED" w:rsidRPr="00130BEB" w:rsidRDefault="00FD09ED" w:rsidP="00FD09ED">
      <w:pPr>
        <w:contextualSpacing/>
        <w:rPr>
          <w:sz w:val="22"/>
          <w:szCs w:val="22"/>
        </w:rPr>
      </w:pPr>
      <w:r w:rsidRPr="00130BEB">
        <w:rPr>
          <w:sz w:val="22"/>
          <w:szCs w:val="22"/>
        </w:rPr>
        <w:t>- перевірки на протікання рідини;</w:t>
      </w:r>
    </w:p>
    <w:p w:rsidR="00FD09ED" w:rsidRPr="00130BEB" w:rsidRDefault="00FD09ED" w:rsidP="00FD09ED">
      <w:pPr>
        <w:contextualSpacing/>
        <w:rPr>
          <w:sz w:val="22"/>
          <w:szCs w:val="22"/>
        </w:rPr>
      </w:pPr>
      <w:r w:rsidRPr="00130BEB">
        <w:rPr>
          <w:sz w:val="22"/>
          <w:szCs w:val="22"/>
        </w:rPr>
        <w:lastRenderedPageBreak/>
        <w:t>Для блоку кліматизації та осушення повітря:</w:t>
      </w:r>
    </w:p>
    <w:p w:rsidR="00FD09ED" w:rsidRPr="00130BEB" w:rsidRDefault="00FD09ED" w:rsidP="00FD09ED">
      <w:pPr>
        <w:contextualSpacing/>
        <w:rPr>
          <w:sz w:val="22"/>
          <w:szCs w:val="22"/>
        </w:rPr>
      </w:pPr>
      <w:r w:rsidRPr="00130BEB">
        <w:rPr>
          <w:sz w:val="22"/>
          <w:szCs w:val="22"/>
        </w:rPr>
        <w:t>- перевірки працездатності системи;</w:t>
      </w:r>
    </w:p>
    <w:p w:rsidR="00FD09ED" w:rsidRPr="00130BEB" w:rsidRDefault="00FD09ED" w:rsidP="00FD09ED">
      <w:pPr>
        <w:contextualSpacing/>
        <w:rPr>
          <w:sz w:val="22"/>
          <w:szCs w:val="22"/>
        </w:rPr>
      </w:pPr>
      <w:r w:rsidRPr="00130BEB">
        <w:rPr>
          <w:sz w:val="22"/>
          <w:szCs w:val="22"/>
        </w:rPr>
        <w:t>- перевірки фільтрів на забрудненість;</w:t>
      </w:r>
    </w:p>
    <w:p w:rsidR="00FD09ED" w:rsidRPr="00130BEB" w:rsidRDefault="00FD09ED" w:rsidP="00FD09ED">
      <w:pPr>
        <w:contextualSpacing/>
        <w:rPr>
          <w:sz w:val="22"/>
          <w:szCs w:val="22"/>
        </w:rPr>
      </w:pPr>
      <w:r w:rsidRPr="00130BEB">
        <w:rPr>
          <w:sz w:val="22"/>
          <w:szCs w:val="22"/>
        </w:rPr>
        <w:t>- перевірки показників автоматики;</w:t>
      </w:r>
    </w:p>
    <w:p w:rsidR="00FD09ED" w:rsidRPr="00130BEB" w:rsidRDefault="00FD09ED" w:rsidP="00FD09ED">
      <w:pPr>
        <w:contextualSpacing/>
        <w:rPr>
          <w:sz w:val="22"/>
          <w:szCs w:val="22"/>
        </w:rPr>
      </w:pPr>
      <w:r w:rsidRPr="00130BEB">
        <w:rPr>
          <w:sz w:val="22"/>
          <w:szCs w:val="22"/>
        </w:rPr>
        <w:t>- перевірки витоку води;</w:t>
      </w:r>
    </w:p>
    <w:p w:rsidR="00FD09ED" w:rsidRPr="00130BEB" w:rsidRDefault="00FD09ED" w:rsidP="00FD09ED">
      <w:pPr>
        <w:contextualSpacing/>
        <w:rPr>
          <w:sz w:val="22"/>
          <w:szCs w:val="22"/>
        </w:rPr>
      </w:pPr>
      <w:r w:rsidRPr="00130BEB">
        <w:rPr>
          <w:sz w:val="22"/>
          <w:szCs w:val="22"/>
        </w:rPr>
        <w:t>Огляд льодоприбиральних  машини, що включає в себе:</w:t>
      </w:r>
    </w:p>
    <w:p w:rsidR="00FD09ED" w:rsidRPr="00130BEB" w:rsidRDefault="00FD09ED" w:rsidP="00FD09ED">
      <w:pPr>
        <w:contextualSpacing/>
        <w:rPr>
          <w:sz w:val="22"/>
          <w:szCs w:val="22"/>
        </w:rPr>
      </w:pPr>
      <w:r w:rsidRPr="00130BEB">
        <w:rPr>
          <w:sz w:val="22"/>
          <w:szCs w:val="22"/>
        </w:rPr>
        <w:t>- перевірки всіх агрегатів льодоприбиральної машини на працездатність;</w:t>
      </w:r>
    </w:p>
    <w:p w:rsidR="00FD09ED" w:rsidRPr="00130BEB" w:rsidRDefault="00FD09ED" w:rsidP="00FD09ED">
      <w:pPr>
        <w:contextualSpacing/>
        <w:rPr>
          <w:sz w:val="22"/>
          <w:szCs w:val="22"/>
        </w:rPr>
      </w:pPr>
      <w:r w:rsidRPr="00130BEB">
        <w:rPr>
          <w:sz w:val="22"/>
          <w:szCs w:val="22"/>
        </w:rPr>
        <w:t>- відкриття/закриття снігового бункера;</w:t>
      </w:r>
    </w:p>
    <w:p w:rsidR="00FD09ED" w:rsidRPr="00130BEB" w:rsidRDefault="00FD09ED" w:rsidP="00FD09ED">
      <w:pPr>
        <w:contextualSpacing/>
        <w:rPr>
          <w:sz w:val="22"/>
          <w:szCs w:val="22"/>
        </w:rPr>
      </w:pPr>
      <w:r w:rsidRPr="00130BEB">
        <w:rPr>
          <w:sz w:val="22"/>
          <w:szCs w:val="22"/>
        </w:rPr>
        <w:t>- піднімання/опускання станини леза;</w:t>
      </w:r>
    </w:p>
    <w:p w:rsidR="00FD09ED" w:rsidRPr="00130BEB" w:rsidRDefault="00FD09ED" w:rsidP="00FD09ED">
      <w:pPr>
        <w:contextualSpacing/>
        <w:rPr>
          <w:sz w:val="22"/>
          <w:szCs w:val="22"/>
        </w:rPr>
      </w:pPr>
      <w:r w:rsidRPr="00130BEB">
        <w:rPr>
          <w:sz w:val="22"/>
          <w:szCs w:val="22"/>
        </w:rPr>
        <w:t>- перевірки роботи вертикального шнека;</w:t>
      </w:r>
    </w:p>
    <w:p w:rsidR="00FD09ED" w:rsidRPr="00130BEB" w:rsidRDefault="00FD09ED" w:rsidP="00FD09ED">
      <w:pPr>
        <w:contextualSpacing/>
        <w:rPr>
          <w:sz w:val="22"/>
          <w:szCs w:val="22"/>
        </w:rPr>
      </w:pPr>
      <w:r w:rsidRPr="00130BEB">
        <w:rPr>
          <w:sz w:val="22"/>
          <w:szCs w:val="22"/>
        </w:rPr>
        <w:t>- перевірки роботи горизонтального шнека;</w:t>
      </w:r>
    </w:p>
    <w:p w:rsidR="00FD09ED" w:rsidRPr="00130BEB" w:rsidRDefault="00FD09ED" w:rsidP="00FD09ED">
      <w:pPr>
        <w:contextualSpacing/>
        <w:rPr>
          <w:sz w:val="22"/>
          <w:szCs w:val="22"/>
        </w:rPr>
      </w:pPr>
      <w:r w:rsidRPr="00130BEB">
        <w:rPr>
          <w:sz w:val="22"/>
          <w:szCs w:val="22"/>
        </w:rPr>
        <w:t>- перевірки роботи бокової щітки;</w:t>
      </w:r>
    </w:p>
    <w:p w:rsidR="00FD09ED" w:rsidRPr="00130BEB" w:rsidRDefault="00FD09ED" w:rsidP="00FD09ED">
      <w:pPr>
        <w:contextualSpacing/>
        <w:rPr>
          <w:sz w:val="22"/>
          <w:szCs w:val="22"/>
        </w:rPr>
      </w:pPr>
      <w:r w:rsidRPr="00130BEB">
        <w:rPr>
          <w:sz w:val="22"/>
          <w:szCs w:val="22"/>
        </w:rPr>
        <w:t>- перевірки роботи бортової фрези;</w:t>
      </w:r>
    </w:p>
    <w:p w:rsidR="00FD09ED" w:rsidRPr="00130BEB" w:rsidRDefault="00FD09ED" w:rsidP="00FD09ED">
      <w:pPr>
        <w:contextualSpacing/>
        <w:rPr>
          <w:sz w:val="22"/>
          <w:szCs w:val="22"/>
        </w:rPr>
      </w:pPr>
      <w:r w:rsidRPr="00130BEB">
        <w:rPr>
          <w:sz w:val="22"/>
          <w:szCs w:val="22"/>
        </w:rPr>
        <w:t>- перевірки роботи системи подачі води;</w:t>
      </w:r>
    </w:p>
    <w:p w:rsidR="00FD09ED" w:rsidRPr="00130BEB" w:rsidRDefault="00FD09ED" w:rsidP="00FD09ED">
      <w:pPr>
        <w:contextualSpacing/>
        <w:rPr>
          <w:sz w:val="22"/>
          <w:szCs w:val="22"/>
        </w:rPr>
      </w:pPr>
      <w:r w:rsidRPr="00130BEB">
        <w:rPr>
          <w:sz w:val="22"/>
          <w:szCs w:val="22"/>
        </w:rPr>
        <w:t>- перевірки рівня натягу ланцюга горизонтального шнека;</w:t>
      </w:r>
    </w:p>
    <w:p w:rsidR="00FD09ED" w:rsidRPr="00130BEB" w:rsidRDefault="00FD09ED" w:rsidP="00FD09ED">
      <w:pPr>
        <w:contextualSpacing/>
        <w:rPr>
          <w:sz w:val="22"/>
          <w:szCs w:val="22"/>
        </w:rPr>
      </w:pPr>
      <w:r w:rsidRPr="00130BEB">
        <w:rPr>
          <w:sz w:val="22"/>
          <w:szCs w:val="22"/>
        </w:rPr>
        <w:t>- перевірка рівня води електроліта в акумуляторних батареях та правильність їх експлуатації;</w:t>
      </w:r>
    </w:p>
    <w:p w:rsidR="00FD09ED" w:rsidRPr="00130BEB" w:rsidRDefault="00FD09ED" w:rsidP="00FD09ED">
      <w:pPr>
        <w:contextualSpacing/>
        <w:rPr>
          <w:sz w:val="22"/>
          <w:szCs w:val="22"/>
        </w:rPr>
      </w:pPr>
      <w:r w:rsidRPr="00130BEB">
        <w:rPr>
          <w:sz w:val="22"/>
          <w:szCs w:val="22"/>
        </w:rPr>
        <w:t>- перевірки роботи силової установки льодоприбиральної машини;</w:t>
      </w:r>
    </w:p>
    <w:p w:rsidR="00FD09ED" w:rsidRPr="00130BEB" w:rsidRDefault="00FD09ED" w:rsidP="00FD09ED">
      <w:pPr>
        <w:contextualSpacing/>
        <w:rPr>
          <w:sz w:val="22"/>
          <w:szCs w:val="22"/>
        </w:rPr>
      </w:pPr>
    </w:p>
    <w:p w:rsidR="00FD09ED" w:rsidRPr="00130BEB" w:rsidRDefault="00FD09ED" w:rsidP="00FD09ED">
      <w:pPr>
        <w:contextualSpacing/>
        <w:rPr>
          <w:sz w:val="22"/>
          <w:szCs w:val="22"/>
        </w:rPr>
      </w:pPr>
      <w:r w:rsidRPr="00130BEB">
        <w:rPr>
          <w:sz w:val="22"/>
          <w:szCs w:val="22"/>
        </w:rPr>
        <w:t>Надання послуг з планового технічного обслуговування у відповідності до рекомендацій виробників обладнання:</w:t>
      </w:r>
    </w:p>
    <w:p w:rsidR="00FD09ED" w:rsidRPr="00130BEB" w:rsidRDefault="00FD09ED" w:rsidP="00FD09ED">
      <w:pPr>
        <w:contextualSpacing/>
        <w:rPr>
          <w:sz w:val="22"/>
          <w:szCs w:val="22"/>
        </w:rPr>
      </w:pPr>
    </w:p>
    <w:p w:rsidR="00FD09ED" w:rsidRPr="00130BEB" w:rsidRDefault="00FD09ED" w:rsidP="00FD09ED">
      <w:pPr>
        <w:contextualSpacing/>
        <w:rPr>
          <w:sz w:val="22"/>
          <w:szCs w:val="22"/>
        </w:rPr>
      </w:pPr>
      <w:r w:rsidRPr="00130BEB">
        <w:rPr>
          <w:sz w:val="22"/>
          <w:szCs w:val="22"/>
        </w:rPr>
        <w:t>Холодильні агрегати:</w:t>
      </w:r>
    </w:p>
    <w:p w:rsidR="00FD09ED" w:rsidRPr="00130BEB" w:rsidRDefault="00FD09ED" w:rsidP="00FD09ED">
      <w:pPr>
        <w:contextualSpacing/>
        <w:rPr>
          <w:sz w:val="22"/>
          <w:szCs w:val="22"/>
        </w:rPr>
      </w:pPr>
      <w:r w:rsidRPr="00130BEB">
        <w:rPr>
          <w:sz w:val="22"/>
          <w:szCs w:val="22"/>
        </w:rPr>
        <w:t>- тест компресорного масла раз у рік та його заміна у разі необхідності;</w:t>
      </w:r>
    </w:p>
    <w:p w:rsidR="00FD09ED" w:rsidRPr="00130BEB" w:rsidRDefault="00FD09ED" w:rsidP="00FD09ED">
      <w:pPr>
        <w:contextualSpacing/>
        <w:rPr>
          <w:sz w:val="22"/>
          <w:szCs w:val="22"/>
        </w:rPr>
      </w:pPr>
      <w:r w:rsidRPr="00130BEB">
        <w:rPr>
          <w:sz w:val="22"/>
          <w:szCs w:val="22"/>
        </w:rPr>
        <w:t>- перевірка та чистка всіх електричних контактів;</w:t>
      </w:r>
    </w:p>
    <w:p w:rsidR="00FD09ED" w:rsidRPr="00130BEB" w:rsidRDefault="00FD09ED" w:rsidP="00FD09ED">
      <w:pPr>
        <w:contextualSpacing/>
        <w:rPr>
          <w:sz w:val="22"/>
          <w:szCs w:val="22"/>
        </w:rPr>
      </w:pPr>
      <w:r w:rsidRPr="00130BEB">
        <w:rPr>
          <w:sz w:val="22"/>
          <w:szCs w:val="22"/>
        </w:rPr>
        <w:t>- перевірка напруги та сили струму на всіх елементах автоматики;</w:t>
      </w:r>
    </w:p>
    <w:p w:rsidR="00FD09ED" w:rsidRPr="00130BEB" w:rsidRDefault="00FD09ED" w:rsidP="00FD09ED">
      <w:pPr>
        <w:contextualSpacing/>
        <w:rPr>
          <w:sz w:val="22"/>
          <w:szCs w:val="22"/>
        </w:rPr>
      </w:pPr>
      <w:r w:rsidRPr="00130BEB">
        <w:rPr>
          <w:sz w:val="22"/>
          <w:szCs w:val="22"/>
        </w:rPr>
        <w:t>- прочистка конденсаторів три - чотири рази на рік;</w:t>
      </w:r>
    </w:p>
    <w:p w:rsidR="00FD09ED" w:rsidRPr="00130BEB" w:rsidRDefault="00FD09ED" w:rsidP="00FD09ED">
      <w:pPr>
        <w:contextualSpacing/>
        <w:rPr>
          <w:sz w:val="22"/>
          <w:szCs w:val="22"/>
        </w:rPr>
      </w:pPr>
      <w:r w:rsidRPr="00130BEB">
        <w:rPr>
          <w:sz w:val="22"/>
          <w:szCs w:val="22"/>
        </w:rPr>
        <w:t>- перевірка працездатності вентиляторів;</w:t>
      </w:r>
    </w:p>
    <w:p w:rsidR="00FD09ED" w:rsidRPr="00130BEB" w:rsidRDefault="00FD09ED" w:rsidP="00FD09ED">
      <w:pPr>
        <w:contextualSpacing/>
        <w:rPr>
          <w:sz w:val="22"/>
          <w:szCs w:val="22"/>
        </w:rPr>
      </w:pPr>
      <w:r w:rsidRPr="00130BEB">
        <w:rPr>
          <w:sz w:val="22"/>
          <w:szCs w:val="22"/>
        </w:rPr>
        <w:t>- перевірка всіх датчиків;</w:t>
      </w:r>
    </w:p>
    <w:p w:rsidR="00FD09ED" w:rsidRPr="00130BEB" w:rsidRDefault="00FD09ED" w:rsidP="00FD09ED">
      <w:pPr>
        <w:contextualSpacing/>
        <w:rPr>
          <w:sz w:val="22"/>
          <w:szCs w:val="22"/>
        </w:rPr>
      </w:pPr>
      <w:r w:rsidRPr="00130BEB">
        <w:rPr>
          <w:sz w:val="22"/>
          <w:szCs w:val="22"/>
        </w:rPr>
        <w:t>Гідромодулі:</w:t>
      </w:r>
    </w:p>
    <w:p w:rsidR="00FD09ED" w:rsidRPr="00130BEB" w:rsidRDefault="00FD09ED" w:rsidP="00FD09ED">
      <w:pPr>
        <w:contextualSpacing/>
        <w:rPr>
          <w:sz w:val="22"/>
          <w:szCs w:val="22"/>
        </w:rPr>
      </w:pPr>
      <w:r w:rsidRPr="00130BEB">
        <w:rPr>
          <w:sz w:val="22"/>
          <w:szCs w:val="22"/>
        </w:rPr>
        <w:t>- перевірка всіх електричних контактів;</w:t>
      </w:r>
    </w:p>
    <w:p w:rsidR="00FD09ED" w:rsidRPr="00130BEB" w:rsidRDefault="00FD09ED" w:rsidP="00FD09ED">
      <w:pPr>
        <w:contextualSpacing/>
        <w:rPr>
          <w:sz w:val="22"/>
          <w:szCs w:val="22"/>
        </w:rPr>
      </w:pPr>
      <w:r w:rsidRPr="00130BEB">
        <w:rPr>
          <w:sz w:val="22"/>
          <w:szCs w:val="22"/>
        </w:rPr>
        <w:t>- перевірка напруги та сили струму на всіх електричних з’єднаннях гідромодуля;</w:t>
      </w:r>
    </w:p>
    <w:p w:rsidR="00FD09ED" w:rsidRPr="00130BEB" w:rsidRDefault="00FD09ED" w:rsidP="00FD09ED">
      <w:pPr>
        <w:contextualSpacing/>
        <w:rPr>
          <w:sz w:val="22"/>
          <w:szCs w:val="22"/>
        </w:rPr>
      </w:pPr>
      <w:r w:rsidRPr="00130BEB">
        <w:rPr>
          <w:sz w:val="22"/>
          <w:szCs w:val="22"/>
        </w:rPr>
        <w:t>- змащування підшипників насосів;</w:t>
      </w:r>
    </w:p>
    <w:p w:rsidR="00FD09ED" w:rsidRPr="00130BEB" w:rsidRDefault="00FD09ED" w:rsidP="00FD09ED">
      <w:pPr>
        <w:contextualSpacing/>
        <w:rPr>
          <w:sz w:val="22"/>
          <w:szCs w:val="22"/>
        </w:rPr>
      </w:pPr>
      <w:r w:rsidRPr="00130BEB">
        <w:rPr>
          <w:sz w:val="22"/>
          <w:szCs w:val="22"/>
        </w:rPr>
        <w:t>Блок кліматизації та осушення повітря:</w:t>
      </w:r>
    </w:p>
    <w:p w:rsidR="00FD09ED" w:rsidRPr="00130BEB" w:rsidRDefault="00FD09ED" w:rsidP="00FD09ED">
      <w:pPr>
        <w:contextualSpacing/>
        <w:rPr>
          <w:sz w:val="22"/>
          <w:szCs w:val="22"/>
        </w:rPr>
      </w:pPr>
      <w:r w:rsidRPr="00130BEB">
        <w:rPr>
          <w:sz w:val="22"/>
          <w:szCs w:val="22"/>
        </w:rPr>
        <w:t>- заміна всіх фільтрів системи – в разі необхідності;</w:t>
      </w:r>
    </w:p>
    <w:p w:rsidR="00FD09ED" w:rsidRPr="00130BEB" w:rsidRDefault="00FD09ED" w:rsidP="00FD09ED">
      <w:pPr>
        <w:contextualSpacing/>
        <w:rPr>
          <w:sz w:val="22"/>
          <w:szCs w:val="22"/>
        </w:rPr>
      </w:pPr>
      <w:r w:rsidRPr="00130BEB">
        <w:rPr>
          <w:sz w:val="22"/>
          <w:szCs w:val="22"/>
        </w:rPr>
        <w:t>- перевірка всіх електричних контактів;</w:t>
      </w:r>
    </w:p>
    <w:p w:rsidR="00FD09ED" w:rsidRPr="00130BEB" w:rsidRDefault="00FD09ED" w:rsidP="00FD09ED">
      <w:pPr>
        <w:contextualSpacing/>
        <w:rPr>
          <w:sz w:val="22"/>
          <w:szCs w:val="22"/>
        </w:rPr>
      </w:pPr>
      <w:r w:rsidRPr="00130BEB">
        <w:rPr>
          <w:sz w:val="22"/>
          <w:szCs w:val="22"/>
        </w:rPr>
        <w:t>- перевірка напруги та сили струму на всіх елементах автоматики;</w:t>
      </w:r>
    </w:p>
    <w:p w:rsidR="00FD09ED" w:rsidRPr="00130BEB" w:rsidRDefault="00FD09ED" w:rsidP="00FD09ED">
      <w:pPr>
        <w:contextualSpacing/>
        <w:rPr>
          <w:sz w:val="22"/>
          <w:szCs w:val="22"/>
        </w:rPr>
      </w:pPr>
      <w:r w:rsidRPr="00130BEB">
        <w:rPr>
          <w:sz w:val="22"/>
          <w:szCs w:val="22"/>
        </w:rPr>
        <w:t>- перевірка працездатності «сервоприводів»;</w:t>
      </w:r>
    </w:p>
    <w:p w:rsidR="0059267E" w:rsidRPr="00130BEB" w:rsidRDefault="00FD09ED" w:rsidP="00FD09ED">
      <w:pPr>
        <w:contextualSpacing/>
        <w:rPr>
          <w:sz w:val="22"/>
          <w:szCs w:val="22"/>
        </w:rPr>
      </w:pPr>
      <w:r w:rsidRPr="00130BEB">
        <w:rPr>
          <w:sz w:val="22"/>
          <w:szCs w:val="22"/>
        </w:rPr>
        <w:t>- перевірка всіх датчиків;</w:t>
      </w:r>
    </w:p>
    <w:p w:rsidR="00FD09ED" w:rsidRPr="00130BEB" w:rsidRDefault="00FD09ED" w:rsidP="00FD09ED">
      <w:pPr>
        <w:contextualSpacing/>
        <w:rPr>
          <w:sz w:val="22"/>
          <w:szCs w:val="22"/>
        </w:rPr>
      </w:pPr>
      <w:r w:rsidRPr="00130BEB">
        <w:rPr>
          <w:sz w:val="22"/>
          <w:szCs w:val="22"/>
        </w:rPr>
        <w:t>Льодоприбиральна машина:</w:t>
      </w:r>
    </w:p>
    <w:p w:rsidR="00FD09ED" w:rsidRPr="00130BEB" w:rsidRDefault="00FD09ED" w:rsidP="00FD09ED">
      <w:pPr>
        <w:contextualSpacing/>
        <w:rPr>
          <w:sz w:val="22"/>
          <w:szCs w:val="22"/>
        </w:rPr>
      </w:pPr>
      <w:r w:rsidRPr="00130BEB">
        <w:rPr>
          <w:sz w:val="22"/>
          <w:szCs w:val="22"/>
        </w:rPr>
        <w:t>- заміна фільтрів очистки гідравлічного масла;</w:t>
      </w:r>
    </w:p>
    <w:p w:rsidR="00FD09ED" w:rsidRPr="00130BEB" w:rsidRDefault="00FD09ED" w:rsidP="00FD09ED">
      <w:pPr>
        <w:contextualSpacing/>
        <w:rPr>
          <w:sz w:val="22"/>
          <w:szCs w:val="22"/>
        </w:rPr>
      </w:pPr>
      <w:r w:rsidRPr="00130BEB">
        <w:rPr>
          <w:sz w:val="22"/>
          <w:szCs w:val="22"/>
        </w:rPr>
        <w:t>- заміна гідравлічного масла;</w:t>
      </w:r>
    </w:p>
    <w:p w:rsidR="00FD09ED" w:rsidRPr="00130BEB" w:rsidRDefault="00FD09ED" w:rsidP="00FD09ED">
      <w:pPr>
        <w:contextualSpacing/>
        <w:rPr>
          <w:sz w:val="22"/>
          <w:szCs w:val="22"/>
        </w:rPr>
      </w:pPr>
      <w:r w:rsidRPr="00130BEB">
        <w:rPr>
          <w:sz w:val="22"/>
          <w:szCs w:val="22"/>
        </w:rPr>
        <w:t>- шприцівка мастильними матеріалами точок, що піддаються тертю, згідно з керівництвом по експлуатації льодоприбиральної машини;</w:t>
      </w:r>
    </w:p>
    <w:p w:rsidR="00FD09ED" w:rsidRPr="00130BEB" w:rsidRDefault="00FD09ED" w:rsidP="00FD09ED">
      <w:pPr>
        <w:contextualSpacing/>
        <w:rPr>
          <w:sz w:val="22"/>
          <w:szCs w:val="22"/>
        </w:rPr>
      </w:pPr>
      <w:r w:rsidRPr="00130BEB">
        <w:rPr>
          <w:sz w:val="22"/>
          <w:szCs w:val="22"/>
        </w:rPr>
        <w:t>Періодичний нагляд за облаштуванням ковзанки, а саме:</w:t>
      </w:r>
    </w:p>
    <w:p w:rsidR="00FD09ED" w:rsidRPr="00130BEB" w:rsidRDefault="00FD09ED" w:rsidP="00FD09ED">
      <w:pPr>
        <w:contextualSpacing/>
        <w:rPr>
          <w:sz w:val="22"/>
          <w:szCs w:val="22"/>
        </w:rPr>
      </w:pPr>
      <w:r w:rsidRPr="00130BEB">
        <w:rPr>
          <w:sz w:val="22"/>
          <w:szCs w:val="22"/>
        </w:rPr>
        <w:t>- системою підігріву та охолодження поля;</w:t>
      </w:r>
    </w:p>
    <w:p w:rsidR="00FD09ED" w:rsidRPr="00130BEB" w:rsidRDefault="00FD09ED" w:rsidP="00FD09ED">
      <w:pPr>
        <w:contextualSpacing/>
        <w:rPr>
          <w:sz w:val="22"/>
          <w:szCs w:val="22"/>
        </w:rPr>
      </w:pPr>
      <w:r w:rsidRPr="00130BEB">
        <w:rPr>
          <w:sz w:val="22"/>
          <w:szCs w:val="22"/>
        </w:rPr>
        <w:t>- системою холодопостачання (гідромодуль та підключення до чілеру системи ХС);</w:t>
      </w:r>
    </w:p>
    <w:p w:rsidR="00FD09ED" w:rsidRPr="00130BEB" w:rsidRDefault="00FD09ED" w:rsidP="00FD09ED">
      <w:pPr>
        <w:contextualSpacing/>
        <w:rPr>
          <w:sz w:val="22"/>
          <w:szCs w:val="22"/>
        </w:rPr>
      </w:pPr>
      <w:r w:rsidRPr="00130BEB">
        <w:rPr>
          <w:sz w:val="22"/>
          <w:szCs w:val="22"/>
        </w:rPr>
        <w:t>- системою холодопостачання припливної установки системи кліматизації льодового поля;</w:t>
      </w:r>
    </w:p>
    <w:p w:rsidR="00FD09ED" w:rsidRPr="00130BEB" w:rsidRDefault="00FD09ED" w:rsidP="00FD09ED">
      <w:pPr>
        <w:contextualSpacing/>
        <w:rPr>
          <w:sz w:val="22"/>
          <w:szCs w:val="22"/>
        </w:rPr>
      </w:pPr>
      <w:r w:rsidRPr="00130BEB">
        <w:rPr>
          <w:sz w:val="22"/>
          <w:szCs w:val="22"/>
        </w:rPr>
        <w:t>- системою (інсталяції) охолодження конденсатору чілеру та відбору тепла (+45 оС/+40оС),;</w:t>
      </w:r>
    </w:p>
    <w:p w:rsidR="00FD09ED" w:rsidRPr="00130BEB" w:rsidRDefault="00FD09ED" w:rsidP="00FD09ED">
      <w:pPr>
        <w:contextualSpacing/>
        <w:rPr>
          <w:sz w:val="22"/>
          <w:szCs w:val="22"/>
        </w:rPr>
      </w:pPr>
      <w:r w:rsidRPr="00130BEB">
        <w:rPr>
          <w:sz w:val="22"/>
          <w:szCs w:val="22"/>
        </w:rPr>
        <w:t>- системою (інсталяції) розтайки снігової стружки (+45 оС/+40оС);</w:t>
      </w:r>
    </w:p>
    <w:p w:rsidR="00FD09ED" w:rsidRPr="00130BEB" w:rsidRDefault="00FD09ED" w:rsidP="00FD09ED">
      <w:pPr>
        <w:contextualSpacing/>
        <w:rPr>
          <w:sz w:val="22"/>
          <w:szCs w:val="22"/>
        </w:rPr>
      </w:pPr>
      <w:r w:rsidRPr="00130BEB">
        <w:rPr>
          <w:sz w:val="22"/>
          <w:szCs w:val="22"/>
        </w:rPr>
        <w:t>- системою теплопостачання припливної установки системи кліматизації льодового поля – перший підігрів (+45 оС/+40оС);</w:t>
      </w:r>
    </w:p>
    <w:p w:rsidR="00FD09ED" w:rsidRPr="00130BEB" w:rsidRDefault="00FD09ED" w:rsidP="00FD09ED">
      <w:pPr>
        <w:contextualSpacing/>
        <w:rPr>
          <w:sz w:val="22"/>
          <w:szCs w:val="22"/>
        </w:rPr>
      </w:pPr>
      <w:r w:rsidRPr="00130BEB">
        <w:rPr>
          <w:sz w:val="22"/>
          <w:szCs w:val="22"/>
        </w:rPr>
        <w:t>- системою теплопостачання припливної установки системи кліматизації льодового поля –другий підігрів (+90оС/+70оС);</w:t>
      </w:r>
    </w:p>
    <w:p w:rsidR="00FD09ED" w:rsidRPr="00130BEB" w:rsidRDefault="00FD09ED" w:rsidP="00FD09ED">
      <w:pPr>
        <w:contextualSpacing/>
        <w:rPr>
          <w:sz w:val="22"/>
          <w:szCs w:val="22"/>
        </w:rPr>
      </w:pPr>
      <w:r w:rsidRPr="00130BEB">
        <w:rPr>
          <w:sz w:val="22"/>
          <w:szCs w:val="22"/>
        </w:rPr>
        <w:t>- системою наповнення трубної мережі тепло - та холодоносіями, система поливу тальника;</w:t>
      </w:r>
    </w:p>
    <w:p w:rsidR="00FD09ED" w:rsidRPr="00130BEB" w:rsidRDefault="00FD09ED" w:rsidP="00FD09ED">
      <w:pPr>
        <w:contextualSpacing/>
        <w:rPr>
          <w:sz w:val="22"/>
          <w:szCs w:val="22"/>
        </w:rPr>
      </w:pPr>
    </w:p>
    <w:p w:rsidR="005B44DA" w:rsidRPr="00130BEB" w:rsidRDefault="005B44DA" w:rsidP="00FD09ED">
      <w:pPr>
        <w:contextualSpacing/>
        <w:rPr>
          <w:b/>
          <w:sz w:val="22"/>
          <w:szCs w:val="22"/>
        </w:rPr>
      </w:pPr>
      <w:r w:rsidRPr="00130BEB">
        <w:rPr>
          <w:b/>
          <w:sz w:val="22"/>
          <w:szCs w:val="22"/>
        </w:rPr>
        <w:t>3.Ремонтні роботи, аварійні роботи:</w:t>
      </w:r>
    </w:p>
    <w:p w:rsidR="0059267E" w:rsidRPr="00130BEB" w:rsidRDefault="0059267E" w:rsidP="0059267E">
      <w:pPr>
        <w:contextualSpacing/>
        <w:rPr>
          <w:sz w:val="22"/>
          <w:szCs w:val="22"/>
        </w:rPr>
      </w:pPr>
      <w:r w:rsidRPr="00130BEB">
        <w:rPr>
          <w:sz w:val="22"/>
          <w:szCs w:val="22"/>
        </w:rPr>
        <w:t>Роботи, які необхідно виконувати на льодоприбиральних машинах:</w:t>
      </w:r>
    </w:p>
    <w:p w:rsidR="0059267E" w:rsidRPr="00130BEB" w:rsidRDefault="0059267E" w:rsidP="0059267E">
      <w:pPr>
        <w:contextualSpacing/>
        <w:rPr>
          <w:sz w:val="22"/>
          <w:szCs w:val="22"/>
        </w:rPr>
      </w:pPr>
      <w:r w:rsidRPr="00130BEB">
        <w:rPr>
          <w:sz w:val="22"/>
          <w:szCs w:val="22"/>
        </w:rPr>
        <w:t>- заточка та заміна ножів;</w:t>
      </w:r>
    </w:p>
    <w:p w:rsidR="0059267E" w:rsidRPr="00130BEB" w:rsidRDefault="0059267E" w:rsidP="0059267E">
      <w:pPr>
        <w:contextualSpacing/>
        <w:rPr>
          <w:sz w:val="22"/>
          <w:szCs w:val="22"/>
        </w:rPr>
      </w:pPr>
      <w:r w:rsidRPr="00130BEB">
        <w:rPr>
          <w:sz w:val="22"/>
          <w:szCs w:val="22"/>
        </w:rPr>
        <w:lastRenderedPageBreak/>
        <w:t>- виготовлення та заміна гідравлічних шлангів високого тиску;</w:t>
      </w:r>
    </w:p>
    <w:p w:rsidR="0059267E" w:rsidRPr="00130BEB" w:rsidRDefault="0059267E" w:rsidP="0059267E">
      <w:pPr>
        <w:contextualSpacing/>
        <w:rPr>
          <w:sz w:val="22"/>
          <w:szCs w:val="22"/>
        </w:rPr>
      </w:pPr>
      <w:r w:rsidRPr="00130BEB">
        <w:rPr>
          <w:sz w:val="22"/>
          <w:szCs w:val="22"/>
        </w:rPr>
        <w:t>- заміна та ремонт вузлів які вийшли з ладу;</w:t>
      </w:r>
    </w:p>
    <w:p w:rsidR="0059267E" w:rsidRPr="00130BEB" w:rsidRDefault="0059267E" w:rsidP="0059267E">
      <w:pPr>
        <w:contextualSpacing/>
        <w:rPr>
          <w:sz w:val="22"/>
          <w:szCs w:val="22"/>
        </w:rPr>
      </w:pPr>
      <w:r w:rsidRPr="00130BEB">
        <w:rPr>
          <w:sz w:val="22"/>
          <w:szCs w:val="22"/>
        </w:rPr>
        <w:t>- ремонт гідроприводу;</w:t>
      </w:r>
    </w:p>
    <w:p w:rsidR="0059267E" w:rsidRPr="00130BEB" w:rsidRDefault="0059267E" w:rsidP="0059267E">
      <w:pPr>
        <w:contextualSpacing/>
        <w:rPr>
          <w:sz w:val="22"/>
          <w:szCs w:val="22"/>
        </w:rPr>
      </w:pPr>
      <w:r w:rsidRPr="00130BEB">
        <w:rPr>
          <w:sz w:val="22"/>
          <w:szCs w:val="22"/>
        </w:rPr>
        <w:t>- заміна та ремонт електрообладнання;</w:t>
      </w:r>
    </w:p>
    <w:p w:rsidR="0059267E" w:rsidRPr="00130BEB" w:rsidRDefault="0059267E" w:rsidP="0059267E">
      <w:pPr>
        <w:contextualSpacing/>
        <w:rPr>
          <w:sz w:val="22"/>
          <w:szCs w:val="22"/>
        </w:rPr>
      </w:pPr>
      <w:r w:rsidRPr="00130BEB">
        <w:rPr>
          <w:sz w:val="22"/>
          <w:szCs w:val="22"/>
        </w:rPr>
        <w:t>- ремонт та реставрація  гідроциліндрів;</w:t>
      </w:r>
    </w:p>
    <w:p w:rsidR="0059267E" w:rsidRPr="00130BEB" w:rsidRDefault="0059267E" w:rsidP="0059267E">
      <w:pPr>
        <w:contextualSpacing/>
        <w:rPr>
          <w:sz w:val="22"/>
          <w:szCs w:val="22"/>
        </w:rPr>
      </w:pPr>
      <w:r w:rsidRPr="00130BEB">
        <w:rPr>
          <w:sz w:val="22"/>
          <w:szCs w:val="22"/>
        </w:rPr>
        <w:t>- аварійні роботи;</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Холодильна установка  BE/SRAD/BT3623/B  фірми «Climaveneta»</w:t>
      </w:r>
    </w:p>
    <w:p w:rsidR="0059267E" w:rsidRPr="00130BEB" w:rsidRDefault="0059267E" w:rsidP="0059267E">
      <w:pPr>
        <w:contextualSpacing/>
        <w:rPr>
          <w:sz w:val="22"/>
          <w:szCs w:val="22"/>
        </w:rPr>
      </w:pPr>
      <w:r w:rsidRPr="00130BEB">
        <w:rPr>
          <w:sz w:val="22"/>
          <w:szCs w:val="22"/>
        </w:rPr>
        <w:t>(три контури по 150 кВт, разом 450 к Вт)</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Роботи, які необхідно виконувати на холодильній установці:</w:t>
      </w:r>
    </w:p>
    <w:p w:rsidR="0059267E" w:rsidRPr="00130BEB" w:rsidRDefault="0059267E" w:rsidP="0059267E">
      <w:pPr>
        <w:contextualSpacing/>
        <w:rPr>
          <w:sz w:val="22"/>
          <w:szCs w:val="22"/>
        </w:rPr>
      </w:pPr>
      <w:r w:rsidRPr="00130BEB">
        <w:rPr>
          <w:sz w:val="22"/>
          <w:szCs w:val="22"/>
        </w:rPr>
        <w:t>- усунення витоків фреону;</w:t>
      </w:r>
    </w:p>
    <w:p w:rsidR="0059267E" w:rsidRPr="00130BEB" w:rsidRDefault="0059267E" w:rsidP="0059267E">
      <w:pPr>
        <w:contextualSpacing/>
        <w:rPr>
          <w:sz w:val="22"/>
          <w:szCs w:val="22"/>
        </w:rPr>
      </w:pPr>
      <w:r w:rsidRPr="00130BEB">
        <w:rPr>
          <w:sz w:val="22"/>
          <w:szCs w:val="22"/>
        </w:rPr>
        <w:t>- ремонт системи управління (контролю) холодильної установки;</w:t>
      </w:r>
    </w:p>
    <w:p w:rsidR="0059267E" w:rsidRPr="00130BEB" w:rsidRDefault="0059267E" w:rsidP="0059267E">
      <w:pPr>
        <w:contextualSpacing/>
        <w:rPr>
          <w:sz w:val="22"/>
          <w:szCs w:val="22"/>
        </w:rPr>
      </w:pPr>
      <w:r w:rsidRPr="00130BEB">
        <w:rPr>
          <w:sz w:val="22"/>
          <w:szCs w:val="22"/>
        </w:rPr>
        <w:t>- ремонт електричного шафи управління;</w:t>
      </w:r>
    </w:p>
    <w:p w:rsidR="0059267E" w:rsidRPr="00130BEB" w:rsidRDefault="0059267E" w:rsidP="0059267E">
      <w:pPr>
        <w:contextualSpacing/>
        <w:rPr>
          <w:sz w:val="22"/>
          <w:szCs w:val="22"/>
        </w:rPr>
      </w:pPr>
      <w:r w:rsidRPr="00130BEB">
        <w:rPr>
          <w:sz w:val="22"/>
          <w:szCs w:val="22"/>
        </w:rPr>
        <w:t>- реставрація вентиляторів холодильної установки;</w:t>
      </w:r>
    </w:p>
    <w:p w:rsidR="0059267E" w:rsidRPr="00130BEB" w:rsidRDefault="0059267E" w:rsidP="0059267E">
      <w:pPr>
        <w:contextualSpacing/>
        <w:rPr>
          <w:sz w:val="22"/>
          <w:szCs w:val="22"/>
        </w:rPr>
      </w:pPr>
      <w:r w:rsidRPr="00130BEB">
        <w:rPr>
          <w:sz w:val="22"/>
          <w:szCs w:val="22"/>
        </w:rPr>
        <w:t>- аварійні роботи;</w:t>
      </w:r>
      <w:r w:rsidRPr="00130BEB">
        <w:rPr>
          <w:sz w:val="22"/>
          <w:szCs w:val="22"/>
        </w:rPr>
        <w:tab/>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 xml:space="preserve">Льодове поле (60 х 30 м – 1800 м²) </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Роботи, які необхідно виконувати на Льодовому полі:</w:t>
      </w:r>
    </w:p>
    <w:p w:rsidR="0059267E" w:rsidRPr="00130BEB" w:rsidRDefault="0059267E" w:rsidP="0059267E">
      <w:pPr>
        <w:contextualSpacing/>
        <w:rPr>
          <w:sz w:val="22"/>
          <w:szCs w:val="22"/>
        </w:rPr>
      </w:pPr>
      <w:r w:rsidRPr="00130BEB">
        <w:rPr>
          <w:sz w:val="22"/>
          <w:szCs w:val="22"/>
        </w:rPr>
        <w:t>- ремонт гідросистеми охолодження льодового поля;</w:t>
      </w:r>
    </w:p>
    <w:p w:rsidR="0059267E" w:rsidRPr="00130BEB" w:rsidRDefault="0059267E" w:rsidP="0059267E">
      <w:pPr>
        <w:contextualSpacing/>
        <w:rPr>
          <w:sz w:val="22"/>
          <w:szCs w:val="22"/>
        </w:rPr>
      </w:pPr>
      <w:r w:rsidRPr="00130BEB">
        <w:rPr>
          <w:sz w:val="22"/>
          <w:szCs w:val="22"/>
        </w:rPr>
        <w:t>- ревізія та ремонт гідромодулів льодового поля (10 шт заповнених етиленгліколем),</w:t>
      </w:r>
    </w:p>
    <w:p w:rsidR="0059267E" w:rsidRPr="00130BEB" w:rsidRDefault="0059267E" w:rsidP="0059267E">
      <w:pPr>
        <w:contextualSpacing/>
        <w:rPr>
          <w:sz w:val="22"/>
          <w:szCs w:val="22"/>
        </w:rPr>
      </w:pPr>
      <w:r w:rsidRPr="00130BEB">
        <w:rPr>
          <w:sz w:val="22"/>
          <w:szCs w:val="22"/>
        </w:rPr>
        <w:t>- ремонт щита автоматики холодозабезпечення;</w:t>
      </w:r>
    </w:p>
    <w:p w:rsidR="0059267E" w:rsidRPr="00130BEB" w:rsidRDefault="0059267E" w:rsidP="0059267E">
      <w:pPr>
        <w:contextualSpacing/>
        <w:rPr>
          <w:sz w:val="22"/>
          <w:szCs w:val="22"/>
        </w:rPr>
      </w:pPr>
      <w:r w:rsidRPr="00130BEB">
        <w:rPr>
          <w:sz w:val="22"/>
          <w:szCs w:val="22"/>
        </w:rPr>
        <w:t>- аварійні роботи;</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 xml:space="preserve">Припливно-витяжна установка EGX-60 </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Роботи, які необхідно виконувати на припливно-витяжній установці:</w:t>
      </w:r>
    </w:p>
    <w:p w:rsidR="0059267E" w:rsidRPr="00130BEB" w:rsidRDefault="0059267E" w:rsidP="0059267E">
      <w:pPr>
        <w:contextualSpacing/>
        <w:rPr>
          <w:sz w:val="22"/>
          <w:szCs w:val="22"/>
        </w:rPr>
      </w:pPr>
      <w:r w:rsidRPr="00130BEB">
        <w:rPr>
          <w:sz w:val="22"/>
          <w:szCs w:val="22"/>
        </w:rPr>
        <w:t>- ремонт теплообмінника, ;</w:t>
      </w:r>
    </w:p>
    <w:p w:rsidR="0059267E" w:rsidRPr="00130BEB" w:rsidRDefault="0059267E" w:rsidP="0059267E">
      <w:pPr>
        <w:contextualSpacing/>
        <w:rPr>
          <w:sz w:val="22"/>
          <w:szCs w:val="22"/>
        </w:rPr>
      </w:pPr>
      <w:r w:rsidRPr="00130BEB">
        <w:rPr>
          <w:sz w:val="22"/>
          <w:szCs w:val="22"/>
        </w:rPr>
        <w:t>- ремонт силового щиту;</w:t>
      </w:r>
    </w:p>
    <w:p w:rsidR="0059267E" w:rsidRPr="00130BEB" w:rsidRDefault="0059267E" w:rsidP="0059267E">
      <w:pPr>
        <w:contextualSpacing/>
        <w:rPr>
          <w:sz w:val="22"/>
          <w:szCs w:val="22"/>
        </w:rPr>
      </w:pPr>
      <w:r w:rsidRPr="00130BEB">
        <w:rPr>
          <w:sz w:val="22"/>
          <w:szCs w:val="22"/>
        </w:rPr>
        <w:t>- ремонт електроприводів припливно-витяжної системи;</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r w:rsidRPr="00130BEB">
        <w:rPr>
          <w:sz w:val="22"/>
          <w:szCs w:val="22"/>
        </w:rPr>
        <w:t>Програмне забезпечення:</w:t>
      </w:r>
    </w:p>
    <w:p w:rsidR="0059267E" w:rsidRPr="00130BEB" w:rsidRDefault="0059267E" w:rsidP="0059267E">
      <w:pPr>
        <w:contextualSpacing/>
        <w:rPr>
          <w:sz w:val="22"/>
          <w:szCs w:val="22"/>
        </w:rPr>
      </w:pPr>
    </w:p>
    <w:p w:rsidR="00C647FC" w:rsidRPr="00130BEB" w:rsidRDefault="0059267E" w:rsidP="0059267E">
      <w:pPr>
        <w:contextualSpacing/>
        <w:rPr>
          <w:sz w:val="22"/>
          <w:szCs w:val="22"/>
        </w:rPr>
      </w:pPr>
      <w:r w:rsidRPr="00130BEB">
        <w:rPr>
          <w:sz w:val="22"/>
          <w:szCs w:val="22"/>
        </w:rPr>
        <w:t xml:space="preserve"> - роботи по усуненню збоїв та налагодження ПЗ на контролерах W3000</w:t>
      </w:r>
    </w:p>
    <w:p w:rsidR="0059267E" w:rsidRPr="00130BEB" w:rsidRDefault="0059267E" w:rsidP="0059267E">
      <w:pPr>
        <w:contextualSpacing/>
        <w:rPr>
          <w:sz w:val="22"/>
          <w:szCs w:val="22"/>
        </w:rPr>
      </w:pPr>
    </w:p>
    <w:p w:rsidR="0059267E" w:rsidRPr="00130BEB" w:rsidRDefault="0059267E" w:rsidP="0059267E">
      <w:pPr>
        <w:contextualSpacing/>
        <w:rPr>
          <w:sz w:val="22"/>
          <w:szCs w:val="22"/>
        </w:rPr>
      </w:pPr>
    </w:p>
    <w:tbl>
      <w:tblPr>
        <w:tblW w:w="5000" w:type="pct"/>
        <w:tblLook w:val="04A0" w:firstRow="1" w:lastRow="0" w:firstColumn="1" w:lastColumn="0" w:noHBand="0" w:noVBand="1"/>
      </w:tblPr>
      <w:tblGrid>
        <w:gridCol w:w="4611"/>
        <w:gridCol w:w="372"/>
        <w:gridCol w:w="5014"/>
      </w:tblGrid>
      <w:tr w:rsidR="00297E4F" w:rsidRPr="00130BEB" w:rsidTr="00370133">
        <w:trPr>
          <w:trHeight w:val="174"/>
        </w:trPr>
        <w:tc>
          <w:tcPr>
            <w:tcW w:w="2306" w:type="pct"/>
            <w:hideMark/>
          </w:tcPr>
          <w:p w:rsidR="00297E4F" w:rsidRPr="00130BEB" w:rsidRDefault="00297E4F" w:rsidP="00297E4F">
            <w:pPr>
              <w:contextualSpacing/>
              <w:rPr>
                <w:b/>
                <w:sz w:val="22"/>
                <w:szCs w:val="22"/>
              </w:rPr>
            </w:pPr>
            <w:r w:rsidRPr="00130BEB">
              <w:rPr>
                <w:b/>
                <w:sz w:val="22"/>
                <w:szCs w:val="22"/>
              </w:rPr>
              <w:t>ЗАМОВНИК:</w:t>
            </w:r>
          </w:p>
        </w:tc>
        <w:tc>
          <w:tcPr>
            <w:tcW w:w="186" w:type="pct"/>
          </w:tcPr>
          <w:p w:rsidR="00297E4F" w:rsidRPr="00130BEB" w:rsidRDefault="00297E4F" w:rsidP="00297E4F">
            <w:pPr>
              <w:contextualSpacing/>
              <w:rPr>
                <w:sz w:val="22"/>
                <w:szCs w:val="22"/>
              </w:rPr>
            </w:pPr>
          </w:p>
        </w:tc>
        <w:tc>
          <w:tcPr>
            <w:tcW w:w="2508" w:type="pct"/>
            <w:hideMark/>
          </w:tcPr>
          <w:p w:rsidR="00297E4F" w:rsidRPr="00130BEB" w:rsidRDefault="00297E4F" w:rsidP="00297E4F">
            <w:pPr>
              <w:contextualSpacing/>
              <w:rPr>
                <w:b/>
                <w:bCs/>
                <w:sz w:val="22"/>
                <w:szCs w:val="22"/>
              </w:rPr>
            </w:pPr>
            <w:r w:rsidRPr="00130BEB">
              <w:rPr>
                <w:b/>
                <w:sz w:val="22"/>
                <w:szCs w:val="22"/>
              </w:rPr>
              <w:t>ВИКОНАВЕЦЬ:</w:t>
            </w:r>
          </w:p>
        </w:tc>
      </w:tr>
      <w:tr w:rsidR="00297E4F" w:rsidRPr="00130BEB" w:rsidTr="00370133">
        <w:trPr>
          <w:trHeight w:val="563"/>
        </w:trPr>
        <w:tc>
          <w:tcPr>
            <w:tcW w:w="2306" w:type="pct"/>
          </w:tcPr>
          <w:p w:rsidR="00297E4F" w:rsidRPr="00130BEB" w:rsidRDefault="00297E4F" w:rsidP="00297E4F">
            <w:pPr>
              <w:contextualSpacing/>
              <w:rPr>
                <w:b/>
                <w:sz w:val="22"/>
                <w:szCs w:val="22"/>
              </w:rPr>
            </w:pPr>
          </w:p>
        </w:tc>
        <w:tc>
          <w:tcPr>
            <w:tcW w:w="186" w:type="pct"/>
          </w:tcPr>
          <w:p w:rsidR="00297E4F" w:rsidRPr="00130BEB" w:rsidRDefault="00297E4F" w:rsidP="00297E4F">
            <w:pPr>
              <w:contextualSpacing/>
              <w:rPr>
                <w:sz w:val="22"/>
                <w:szCs w:val="22"/>
              </w:rPr>
            </w:pPr>
          </w:p>
        </w:tc>
        <w:tc>
          <w:tcPr>
            <w:tcW w:w="2508" w:type="pct"/>
          </w:tcPr>
          <w:p w:rsidR="00297E4F" w:rsidRPr="00130BEB" w:rsidRDefault="00297E4F" w:rsidP="00297E4F">
            <w:pPr>
              <w:contextualSpacing/>
              <w:rPr>
                <w:b/>
                <w:sz w:val="22"/>
                <w:szCs w:val="22"/>
              </w:rPr>
            </w:pPr>
          </w:p>
        </w:tc>
      </w:tr>
      <w:tr w:rsidR="00297E4F" w:rsidRPr="00130BEB" w:rsidTr="00370133">
        <w:trPr>
          <w:trHeight w:val="800"/>
        </w:trPr>
        <w:tc>
          <w:tcPr>
            <w:tcW w:w="2306" w:type="pct"/>
          </w:tcPr>
          <w:p w:rsidR="00297E4F" w:rsidRPr="00130BEB" w:rsidRDefault="00297E4F" w:rsidP="00297E4F">
            <w:pPr>
              <w:contextualSpacing/>
              <w:rPr>
                <w:sz w:val="22"/>
                <w:szCs w:val="22"/>
              </w:rPr>
            </w:pPr>
            <w:r w:rsidRPr="00130BEB">
              <w:rPr>
                <w:sz w:val="22"/>
                <w:szCs w:val="22"/>
              </w:rPr>
              <w:t xml:space="preserve">Адреса: </w:t>
            </w:r>
          </w:p>
          <w:p w:rsidR="00297E4F" w:rsidRPr="00130BEB" w:rsidRDefault="00297E4F" w:rsidP="00297E4F">
            <w:pPr>
              <w:contextualSpacing/>
              <w:rPr>
                <w:sz w:val="22"/>
                <w:szCs w:val="22"/>
              </w:rPr>
            </w:pPr>
            <w:r w:rsidRPr="00130BEB">
              <w:rPr>
                <w:sz w:val="22"/>
                <w:szCs w:val="22"/>
              </w:rPr>
              <w:t>Код згідно з ЄДРПОУ ___________</w:t>
            </w:r>
          </w:p>
          <w:p w:rsidR="00297E4F" w:rsidRPr="00130BEB" w:rsidRDefault="00297E4F" w:rsidP="00297E4F">
            <w:pPr>
              <w:contextualSpacing/>
              <w:rPr>
                <w:sz w:val="22"/>
                <w:szCs w:val="22"/>
              </w:rPr>
            </w:pPr>
            <w:r w:rsidRPr="00130BEB">
              <w:rPr>
                <w:sz w:val="22"/>
                <w:szCs w:val="22"/>
              </w:rPr>
              <w:t>Банк: _________________________</w:t>
            </w:r>
          </w:p>
          <w:p w:rsidR="00297E4F" w:rsidRPr="00130BEB" w:rsidRDefault="00297E4F" w:rsidP="00297E4F">
            <w:pPr>
              <w:contextualSpacing/>
              <w:rPr>
                <w:sz w:val="22"/>
                <w:szCs w:val="22"/>
              </w:rPr>
            </w:pPr>
            <w:r w:rsidRPr="00130BEB">
              <w:rPr>
                <w:sz w:val="22"/>
                <w:szCs w:val="22"/>
              </w:rPr>
              <w:t>UA___________________________</w:t>
            </w:r>
          </w:p>
          <w:p w:rsidR="00297E4F" w:rsidRPr="00130BEB" w:rsidRDefault="00297E4F" w:rsidP="00297E4F">
            <w:pPr>
              <w:contextualSpacing/>
              <w:rPr>
                <w:sz w:val="22"/>
                <w:szCs w:val="22"/>
              </w:rPr>
            </w:pPr>
            <w:r w:rsidRPr="00130BEB">
              <w:rPr>
                <w:sz w:val="22"/>
                <w:szCs w:val="22"/>
              </w:rPr>
              <w:t>Код банку _________________________</w:t>
            </w:r>
          </w:p>
          <w:p w:rsidR="00297E4F" w:rsidRPr="00130BEB" w:rsidRDefault="00297E4F" w:rsidP="00297E4F">
            <w:pPr>
              <w:contextualSpacing/>
              <w:rPr>
                <w:sz w:val="22"/>
                <w:szCs w:val="22"/>
              </w:rPr>
            </w:pPr>
            <w:r w:rsidRPr="00130BEB">
              <w:rPr>
                <w:sz w:val="22"/>
                <w:szCs w:val="22"/>
              </w:rPr>
              <w:t>Номер засобів зв’язку:</w:t>
            </w:r>
          </w:p>
          <w:p w:rsidR="00297E4F" w:rsidRPr="00130BEB" w:rsidRDefault="00297E4F" w:rsidP="00297E4F">
            <w:pPr>
              <w:contextualSpacing/>
              <w:rPr>
                <w:sz w:val="22"/>
                <w:szCs w:val="22"/>
              </w:rPr>
            </w:pPr>
            <w:r w:rsidRPr="00130BEB">
              <w:rPr>
                <w:sz w:val="22"/>
                <w:szCs w:val="22"/>
              </w:rPr>
              <w:t>+38_________________</w:t>
            </w:r>
          </w:p>
          <w:p w:rsidR="00297E4F" w:rsidRPr="00130BEB" w:rsidRDefault="00297E4F" w:rsidP="00297E4F">
            <w:pPr>
              <w:contextualSpacing/>
              <w:rPr>
                <w:b/>
                <w:sz w:val="22"/>
                <w:szCs w:val="22"/>
              </w:rPr>
            </w:pPr>
            <w:r w:rsidRPr="00130BEB">
              <w:rPr>
                <w:sz w:val="22"/>
                <w:szCs w:val="22"/>
                <w:lang w:val="en-US"/>
              </w:rPr>
              <w:t>e-mail</w:t>
            </w:r>
            <w:r w:rsidRPr="00130BEB">
              <w:rPr>
                <w:sz w:val="22"/>
                <w:szCs w:val="22"/>
              </w:rPr>
              <w:t>:_______________</w:t>
            </w:r>
          </w:p>
        </w:tc>
        <w:tc>
          <w:tcPr>
            <w:tcW w:w="186" w:type="pct"/>
          </w:tcPr>
          <w:p w:rsidR="00297E4F" w:rsidRPr="00130BEB" w:rsidRDefault="00297E4F" w:rsidP="00297E4F">
            <w:pPr>
              <w:contextualSpacing/>
              <w:rPr>
                <w:sz w:val="22"/>
                <w:szCs w:val="22"/>
              </w:rPr>
            </w:pPr>
          </w:p>
        </w:tc>
        <w:tc>
          <w:tcPr>
            <w:tcW w:w="2508" w:type="pct"/>
          </w:tcPr>
          <w:p w:rsidR="00297E4F" w:rsidRPr="00130BEB" w:rsidRDefault="00297E4F" w:rsidP="00297E4F">
            <w:pPr>
              <w:contextualSpacing/>
              <w:rPr>
                <w:sz w:val="22"/>
                <w:szCs w:val="22"/>
              </w:rPr>
            </w:pPr>
            <w:r w:rsidRPr="00130BEB">
              <w:rPr>
                <w:sz w:val="22"/>
                <w:szCs w:val="22"/>
              </w:rPr>
              <w:t xml:space="preserve">Адреса: </w:t>
            </w:r>
          </w:p>
          <w:p w:rsidR="00297E4F" w:rsidRPr="00130BEB" w:rsidRDefault="00297E4F" w:rsidP="00297E4F">
            <w:pPr>
              <w:contextualSpacing/>
              <w:rPr>
                <w:sz w:val="22"/>
                <w:szCs w:val="22"/>
              </w:rPr>
            </w:pPr>
            <w:r w:rsidRPr="00130BEB">
              <w:rPr>
                <w:sz w:val="22"/>
                <w:szCs w:val="22"/>
              </w:rPr>
              <w:t>Код згідно з ЄДРПОУ ___________</w:t>
            </w:r>
          </w:p>
          <w:p w:rsidR="00297E4F" w:rsidRPr="00130BEB" w:rsidRDefault="00297E4F" w:rsidP="00297E4F">
            <w:pPr>
              <w:contextualSpacing/>
              <w:rPr>
                <w:sz w:val="22"/>
                <w:szCs w:val="22"/>
              </w:rPr>
            </w:pPr>
            <w:r w:rsidRPr="00130BEB">
              <w:rPr>
                <w:sz w:val="22"/>
                <w:szCs w:val="22"/>
              </w:rPr>
              <w:t>Банк: _________________________</w:t>
            </w:r>
          </w:p>
          <w:p w:rsidR="00297E4F" w:rsidRPr="00130BEB" w:rsidRDefault="00297E4F" w:rsidP="00297E4F">
            <w:pPr>
              <w:contextualSpacing/>
              <w:rPr>
                <w:sz w:val="22"/>
                <w:szCs w:val="22"/>
              </w:rPr>
            </w:pPr>
            <w:r w:rsidRPr="00130BEB">
              <w:rPr>
                <w:sz w:val="22"/>
                <w:szCs w:val="22"/>
              </w:rPr>
              <w:t>UA___________________________</w:t>
            </w:r>
          </w:p>
          <w:p w:rsidR="00297E4F" w:rsidRPr="00130BEB" w:rsidRDefault="00297E4F" w:rsidP="00297E4F">
            <w:pPr>
              <w:contextualSpacing/>
              <w:rPr>
                <w:sz w:val="22"/>
                <w:szCs w:val="22"/>
              </w:rPr>
            </w:pPr>
            <w:r w:rsidRPr="00130BEB">
              <w:rPr>
                <w:sz w:val="22"/>
                <w:szCs w:val="22"/>
              </w:rPr>
              <w:t>Код банку _________________________</w:t>
            </w:r>
          </w:p>
          <w:p w:rsidR="00297E4F" w:rsidRPr="00130BEB" w:rsidRDefault="00297E4F" w:rsidP="00297E4F">
            <w:pPr>
              <w:contextualSpacing/>
              <w:rPr>
                <w:sz w:val="22"/>
                <w:szCs w:val="22"/>
              </w:rPr>
            </w:pPr>
            <w:r w:rsidRPr="00130BEB">
              <w:rPr>
                <w:sz w:val="22"/>
                <w:szCs w:val="22"/>
              </w:rPr>
              <w:t>Номер засобів зв’язку:</w:t>
            </w:r>
          </w:p>
          <w:p w:rsidR="00297E4F" w:rsidRPr="00130BEB" w:rsidRDefault="00297E4F" w:rsidP="00297E4F">
            <w:pPr>
              <w:contextualSpacing/>
              <w:rPr>
                <w:sz w:val="22"/>
                <w:szCs w:val="22"/>
              </w:rPr>
            </w:pPr>
            <w:r w:rsidRPr="00130BEB">
              <w:rPr>
                <w:sz w:val="22"/>
                <w:szCs w:val="22"/>
              </w:rPr>
              <w:t>+38_________________</w:t>
            </w:r>
          </w:p>
          <w:p w:rsidR="00297E4F" w:rsidRPr="00130BEB" w:rsidRDefault="00297E4F" w:rsidP="00297E4F">
            <w:pPr>
              <w:contextualSpacing/>
              <w:rPr>
                <w:sz w:val="22"/>
                <w:szCs w:val="22"/>
              </w:rPr>
            </w:pPr>
            <w:r w:rsidRPr="00130BEB">
              <w:rPr>
                <w:sz w:val="22"/>
                <w:szCs w:val="22"/>
                <w:lang w:val="en-US"/>
              </w:rPr>
              <w:t>e-mail</w:t>
            </w:r>
            <w:r w:rsidRPr="00130BEB">
              <w:rPr>
                <w:sz w:val="22"/>
                <w:szCs w:val="22"/>
              </w:rPr>
              <w:t>:_______________</w:t>
            </w:r>
          </w:p>
        </w:tc>
      </w:tr>
      <w:tr w:rsidR="00297E4F" w:rsidRPr="00130BEB" w:rsidTr="00370133">
        <w:trPr>
          <w:trHeight w:val="890"/>
        </w:trPr>
        <w:tc>
          <w:tcPr>
            <w:tcW w:w="2306" w:type="pct"/>
          </w:tcPr>
          <w:p w:rsidR="00297E4F" w:rsidRPr="00130BEB" w:rsidRDefault="00297E4F" w:rsidP="00297E4F">
            <w:pPr>
              <w:contextualSpacing/>
              <w:rPr>
                <w:b/>
                <w:sz w:val="22"/>
                <w:szCs w:val="22"/>
              </w:rPr>
            </w:pPr>
          </w:p>
          <w:p w:rsidR="00297E4F" w:rsidRPr="00130BEB" w:rsidRDefault="00297E4F" w:rsidP="00297E4F">
            <w:pPr>
              <w:contextualSpacing/>
              <w:rPr>
                <w:b/>
                <w:sz w:val="22"/>
                <w:szCs w:val="22"/>
              </w:rPr>
            </w:pPr>
            <w:r w:rsidRPr="00130BEB">
              <w:rPr>
                <w:b/>
                <w:sz w:val="22"/>
                <w:szCs w:val="22"/>
              </w:rPr>
              <w:t xml:space="preserve">_________________________ </w:t>
            </w:r>
          </w:p>
          <w:p w:rsidR="00297E4F" w:rsidRPr="00130BEB" w:rsidRDefault="00297E4F" w:rsidP="00297E4F">
            <w:pPr>
              <w:contextualSpacing/>
              <w:rPr>
                <w:b/>
                <w:sz w:val="22"/>
                <w:szCs w:val="22"/>
              </w:rPr>
            </w:pPr>
            <w:r w:rsidRPr="00130BEB">
              <w:rPr>
                <w:b/>
                <w:sz w:val="22"/>
                <w:szCs w:val="22"/>
              </w:rPr>
              <w:t xml:space="preserve">_________________________  </w:t>
            </w:r>
          </w:p>
          <w:p w:rsidR="00297E4F" w:rsidRPr="00130BEB" w:rsidRDefault="00297E4F" w:rsidP="00297E4F">
            <w:pPr>
              <w:contextualSpacing/>
              <w:rPr>
                <w:b/>
                <w:sz w:val="22"/>
                <w:szCs w:val="22"/>
              </w:rPr>
            </w:pPr>
          </w:p>
          <w:p w:rsidR="00297E4F" w:rsidRPr="00130BEB" w:rsidRDefault="00297E4F" w:rsidP="00297E4F">
            <w:pPr>
              <w:contextualSpacing/>
              <w:rPr>
                <w:b/>
                <w:sz w:val="22"/>
                <w:szCs w:val="22"/>
              </w:rPr>
            </w:pPr>
            <w:r w:rsidRPr="00130BEB">
              <w:rPr>
                <w:b/>
                <w:sz w:val="22"/>
                <w:szCs w:val="22"/>
              </w:rPr>
              <w:t xml:space="preserve">________________ /___________/ </w:t>
            </w:r>
          </w:p>
          <w:p w:rsidR="00297E4F" w:rsidRPr="00130BEB" w:rsidRDefault="00297E4F" w:rsidP="00297E4F">
            <w:pPr>
              <w:contextualSpacing/>
              <w:rPr>
                <w:b/>
                <w:sz w:val="22"/>
                <w:szCs w:val="22"/>
              </w:rPr>
            </w:pPr>
            <w:r w:rsidRPr="00130BEB">
              <w:rPr>
                <w:b/>
                <w:sz w:val="22"/>
                <w:szCs w:val="22"/>
              </w:rPr>
              <w:t xml:space="preserve"> (</w:t>
            </w:r>
            <w:r w:rsidRPr="00130BEB">
              <w:rPr>
                <w:sz w:val="22"/>
                <w:szCs w:val="22"/>
              </w:rPr>
              <w:t>підпис) М.П.</w:t>
            </w:r>
            <w:r w:rsidRPr="00130BEB">
              <w:rPr>
                <w:b/>
                <w:sz w:val="22"/>
                <w:szCs w:val="22"/>
              </w:rPr>
              <w:t xml:space="preserve">                    </w:t>
            </w:r>
          </w:p>
          <w:p w:rsidR="00C647FC" w:rsidRPr="00130BEB" w:rsidRDefault="00C647FC" w:rsidP="00297E4F">
            <w:pPr>
              <w:contextualSpacing/>
              <w:rPr>
                <w:b/>
                <w:sz w:val="22"/>
                <w:szCs w:val="22"/>
              </w:rPr>
            </w:pPr>
          </w:p>
        </w:tc>
        <w:tc>
          <w:tcPr>
            <w:tcW w:w="186" w:type="pct"/>
          </w:tcPr>
          <w:p w:rsidR="00297E4F" w:rsidRPr="00130BEB" w:rsidRDefault="00297E4F" w:rsidP="00297E4F">
            <w:pPr>
              <w:contextualSpacing/>
              <w:rPr>
                <w:sz w:val="22"/>
                <w:szCs w:val="22"/>
              </w:rPr>
            </w:pPr>
          </w:p>
          <w:p w:rsidR="00297E4F" w:rsidRPr="00130BEB" w:rsidRDefault="00297E4F" w:rsidP="00297E4F">
            <w:pPr>
              <w:contextualSpacing/>
              <w:rPr>
                <w:sz w:val="22"/>
                <w:szCs w:val="22"/>
              </w:rPr>
            </w:pPr>
          </w:p>
        </w:tc>
        <w:tc>
          <w:tcPr>
            <w:tcW w:w="2508" w:type="pct"/>
          </w:tcPr>
          <w:p w:rsidR="00297E4F" w:rsidRPr="00130BEB" w:rsidRDefault="00297E4F" w:rsidP="00297E4F">
            <w:pPr>
              <w:contextualSpacing/>
              <w:rPr>
                <w:b/>
                <w:sz w:val="22"/>
                <w:szCs w:val="22"/>
              </w:rPr>
            </w:pPr>
            <w:r w:rsidRPr="00130BEB">
              <w:rPr>
                <w:b/>
                <w:sz w:val="22"/>
                <w:szCs w:val="22"/>
              </w:rPr>
              <w:t xml:space="preserve"> </w:t>
            </w:r>
          </w:p>
          <w:p w:rsidR="00297E4F" w:rsidRPr="00130BEB" w:rsidRDefault="00297E4F" w:rsidP="00297E4F">
            <w:pPr>
              <w:contextualSpacing/>
              <w:rPr>
                <w:b/>
                <w:sz w:val="22"/>
                <w:szCs w:val="22"/>
              </w:rPr>
            </w:pPr>
          </w:p>
          <w:p w:rsidR="00297E4F" w:rsidRPr="00130BEB" w:rsidRDefault="00297E4F" w:rsidP="00297E4F">
            <w:pPr>
              <w:contextualSpacing/>
              <w:rPr>
                <w:sz w:val="22"/>
                <w:szCs w:val="22"/>
              </w:rPr>
            </w:pPr>
          </w:p>
          <w:p w:rsidR="00297E4F" w:rsidRPr="00130BEB" w:rsidRDefault="00297E4F" w:rsidP="00297E4F">
            <w:pPr>
              <w:contextualSpacing/>
              <w:rPr>
                <w:sz w:val="22"/>
                <w:szCs w:val="22"/>
              </w:rPr>
            </w:pPr>
          </w:p>
          <w:p w:rsidR="00C647FC" w:rsidRPr="00130BEB" w:rsidRDefault="00297E4F" w:rsidP="00297E4F">
            <w:pPr>
              <w:contextualSpacing/>
              <w:rPr>
                <w:b/>
                <w:sz w:val="22"/>
                <w:szCs w:val="22"/>
              </w:rPr>
            </w:pPr>
            <w:r w:rsidRPr="00130BEB">
              <w:rPr>
                <w:b/>
                <w:sz w:val="22"/>
                <w:szCs w:val="22"/>
              </w:rPr>
              <w:t xml:space="preserve">___________________/_____________/ </w:t>
            </w:r>
          </w:p>
          <w:p w:rsidR="00C647FC" w:rsidRPr="00130BEB" w:rsidRDefault="00297E4F" w:rsidP="00297E4F">
            <w:pPr>
              <w:contextualSpacing/>
              <w:rPr>
                <w:sz w:val="22"/>
                <w:szCs w:val="22"/>
              </w:rPr>
            </w:pPr>
            <w:r w:rsidRPr="00130BEB">
              <w:rPr>
                <w:b/>
                <w:sz w:val="22"/>
                <w:szCs w:val="22"/>
              </w:rPr>
              <w:t>(</w:t>
            </w:r>
            <w:r w:rsidRPr="00130BEB">
              <w:rPr>
                <w:sz w:val="22"/>
                <w:szCs w:val="22"/>
              </w:rPr>
              <w:t>підпис) М.П.</w:t>
            </w:r>
          </w:p>
        </w:tc>
      </w:tr>
    </w:tbl>
    <w:p w:rsidR="00297E4F" w:rsidRPr="00130BEB" w:rsidRDefault="00297E4F" w:rsidP="00C316B8">
      <w:pPr>
        <w:contextualSpacing/>
        <w:rPr>
          <w:sz w:val="22"/>
          <w:szCs w:val="22"/>
          <w:lang w:val="ru-RU"/>
        </w:rPr>
      </w:pPr>
    </w:p>
    <w:p w:rsidR="005B44DA" w:rsidRPr="00130BEB" w:rsidRDefault="005B44DA" w:rsidP="00C316B8">
      <w:pPr>
        <w:overflowPunct w:val="0"/>
        <w:autoSpaceDE w:val="0"/>
        <w:autoSpaceDN w:val="0"/>
        <w:adjustRightInd w:val="0"/>
        <w:ind w:firstLine="10773"/>
        <w:textAlignment w:val="baseline"/>
        <w:rPr>
          <w:sz w:val="18"/>
          <w:szCs w:val="18"/>
          <w:shd w:val="clear" w:color="auto" w:fill="FFFFFF"/>
          <w:lang w:eastAsia="ru-RU"/>
        </w:rPr>
      </w:pPr>
    </w:p>
    <w:p w:rsidR="005B44DA" w:rsidRPr="00130BEB" w:rsidRDefault="005B44DA" w:rsidP="00C316B8">
      <w:pPr>
        <w:overflowPunct w:val="0"/>
        <w:autoSpaceDE w:val="0"/>
        <w:autoSpaceDN w:val="0"/>
        <w:adjustRightInd w:val="0"/>
        <w:ind w:firstLine="10773"/>
        <w:textAlignment w:val="baseline"/>
        <w:rPr>
          <w:sz w:val="18"/>
          <w:szCs w:val="18"/>
          <w:shd w:val="clear" w:color="auto" w:fill="FFFFFF"/>
          <w:lang w:eastAsia="ru-RU"/>
        </w:rPr>
      </w:pPr>
    </w:p>
    <w:p w:rsidR="005B44DA" w:rsidRPr="00130BEB" w:rsidRDefault="005B44DA" w:rsidP="00C316B8">
      <w:pPr>
        <w:overflowPunct w:val="0"/>
        <w:autoSpaceDE w:val="0"/>
        <w:autoSpaceDN w:val="0"/>
        <w:adjustRightInd w:val="0"/>
        <w:ind w:firstLine="10773"/>
        <w:textAlignment w:val="baseline"/>
        <w:rPr>
          <w:sz w:val="18"/>
          <w:szCs w:val="18"/>
          <w:shd w:val="clear" w:color="auto" w:fill="FFFFFF"/>
          <w:lang w:eastAsia="ru-RU"/>
        </w:rPr>
      </w:pPr>
    </w:p>
    <w:p w:rsidR="00C647FC" w:rsidRPr="00130BEB" w:rsidRDefault="00C647FC" w:rsidP="00C647FC">
      <w:pPr>
        <w:rPr>
          <w:sz w:val="18"/>
          <w:szCs w:val="18"/>
          <w:lang w:eastAsia="ru-RU"/>
        </w:rPr>
      </w:pPr>
    </w:p>
    <w:p w:rsidR="00C647FC" w:rsidRPr="00130BEB" w:rsidRDefault="00C647FC" w:rsidP="00C647FC">
      <w:pPr>
        <w:widowControl w:val="0"/>
        <w:tabs>
          <w:tab w:val="left" w:pos="6804"/>
        </w:tabs>
        <w:suppressAutoHyphens w:val="0"/>
        <w:ind w:left="7088"/>
        <w:rPr>
          <w:snapToGrid w:val="0"/>
          <w:lang w:eastAsia="en-US"/>
        </w:rPr>
      </w:pPr>
      <w:r w:rsidRPr="00130BEB">
        <w:rPr>
          <w:snapToGrid w:val="0"/>
          <w:lang w:eastAsia="en-US"/>
        </w:rPr>
        <w:t xml:space="preserve">Додаток № 2 </w:t>
      </w:r>
    </w:p>
    <w:p w:rsidR="00C647FC" w:rsidRPr="00130BEB" w:rsidRDefault="00C647FC" w:rsidP="00C647FC">
      <w:pPr>
        <w:widowControl w:val="0"/>
        <w:tabs>
          <w:tab w:val="left" w:pos="6804"/>
        </w:tabs>
        <w:suppressAutoHyphens w:val="0"/>
        <w:ind w:left="7088"/>
        <w:rPr>
          <w:snapToGrid w:val="0"/>
          <w:lang w:eastAsia="en-US"/>
        </w:rPr>
      </w:pPr>
      <w:r w:rsidRPr="00130BEB">
        <w:rPr>
          <w:snapToGrid w:val="0"/>
          <w:lang w:eastAsia="en-US"/>
        </w:rPr>
        <w:t>до Договору №</w:t>
      </w:r>
    </w:p>
    <w:p w:rsidR="00C647FC" w:rsidRPr="00130BEB" w:rsidRDefault="00C647FC" w:rsidP="00C647FC">
      <w:pPr>
        <w:widowControl w:val="0"/>
        <w:tabs>
          <w:tab w:val="left" w:pos="6804"/>
        </w:tabs>
        <w:suppressAutoHyphens w:val="0"/>
        <w:ind w:left="7088"/>
        <w:rPr>
          <w:snapToGrid w:val="0"/>
          <w:lang w:eastAsia="en-US"/>
        </w:rPr>
      </w:pPr>
      <w:r w:rsidRPr="00130BEB">
        <w:rPr>
          <w:snapToGrid w:val="0"/>
          <w:lang w:eastAsia="en-US"/>
        </w:rPr>
        <w:t xml:space="preserve">від </w:t>
      </w:r>
      <w:r w:rsidR="006A4629" w:rsidRPr="00130BEB">
        <w:rPr>
          <w:snapToGrid w:val="0"/>
          <w:lang w:eastAsia="en-US"/>
        </w:rPr>
        <w:t xml:space="preserve">«    » </w:t>
      </w:r>
      <w:r w:rsidR="006A4629" w:rsidRPr="00130BEB">
        <w:rPr>
          <w:snapToGrid w:val="0"/>
          <w:lang w:val="ru-RU" w:eastAsia="en-US"/>
        </w:rPr>
        <w:t>______</w:t>
      </w:r>
      <w:r w:rsidRPr="00130BEB">
        <w:rPr>
          <w:snapToGrid w:val="0"/>
          <w:lang w:eastAsia="en-US"/>
        </w:rPr>
        <w:t xml:space="preserve"> 2024 р. </w:t>
      </w:r>
    </w:p>
    <w:p w:rsidR="00C647FC" w:rsidRPr="00130BEB" w:rsidRDefault="00C647FC" w:rsidP="00C647FC">
      <w:pPr>
        <w:suppressAutoHyphens w:val="0"/>
        <w:jc w:val="center"/>
        <w:rPr>
          <w:bCs/>
          <w:lang w:eastAsia="ru-RU"/>
        </w:rPr>
      </w:pPr>
    </w:p>
    <w:p w:rsidR="00C647FC" w:rsidRPr="00130BEB" w:rsidRDefault="00C647FC" w:rsidP="00C647FC">
      <w:pPr>
        <w:suppressAutoHyphens w:val="0"/>
        <w:jc w:val="center"/>
        <w:rPr>
          <w:b/>
          <w:bCs/>
          <w:lang w:eastAsia="ru-RU"/>
        </w:rPr>
      </w:pPr>
    </w:p>
    <w:p w:rsidR="00C647FC" w:rsidRPr="00130BEB" w:rsidRDefault="00C647FC" w:rsidP="00C647FC">
      <w:pPr>
        <w:suppressAutoHyphens w:val="0"/>
        <w:jc w:val="center"/>
        <w:rPr>
          <w:b/>
          <w:bCs/>
          <w:sz w:val="28"/>
          <w:szCs w:val="28"/>
          <w:lang w:eastAsia="ru-RU"/>
        </w:rPr>
      </w:pPr>
      <w:r w:rsidRPr="00130BEB">
        <w:rPr>
          <w:b/>
          <w:bCs/>
          <w:sz w:val="28"/>
          <w:szCs w:val="28"/>
          <w:lang w:eastAsia="ru-RU"/>
        </w:rPr>
        <w:t>Кошторис</w:t>
      </w:r>
    </w:p>
    <w:p w:rsidR="00C647FC" w:rsidRPr="00130BEB" w:rsidRDefault="00C647FC" w:rsidP="00C647FC">
      <w:pPr>
        <w:suppressAutoHyphens w:val="0"/>
        <w:rPr>
          <w:bCs/>
          <w:lang w:eastAsia="ru-RU"/>
        </w:rPr>
      </w:pPr>
    </w:p>
    <w:p w:rsidR="00C647FC" w:rsidRPr="00130BEB" w:rsidRDefault="00C647FC" w:rsidP="00C647FC">
      <w:pPr>
        <w:widowControl w:val="0"/>
        <w:suppressAutoHyphens w:val="0"/>
        <w:rPr>
          <w:snapToGrid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884"/>
        <w:gridCol w:w="1460"/>
        <w:gridCol w:w="1241"/>
        <w:gridCol w:w="1349"/>
        <w:gridCol w:w="1444"/>
      </w:tblGrid>
      <w:tr w:rsidR="00C647FC" w:rsidRPr="00130BEB" w:rsidTr="00F73A5F">
        <w:trPr>
          <w:trHeight w:val="677"/>
        </w:trPr>
        <w:tc>
          <w:tcPr>
            <w:tcW w:w="628" w:type="dxa"/>
            <w:vAlign w:val="center"/>
          </w:tcPr>
          <w:p w:rsidR="00C647FC" w:rsidRPr="00130BEB" w:rsidRDefault="00C647FC" w:rsidP="00C647FC">
            <w:pPr>
              <w:widowControl w:val="0"/>
              <w:suppressAutoHyphens w:val="0"/>
              <w:jc w:val="center"/>
              <w:rPr>
                <w:b/>
                <w:snapToGrid w:val="0"/>
                <w:lang w:eastAsia="en-US"/>
              </w:rPr>
            </w:pPr>
            <w:r w:rsidRPr="00130BEB">
              <w:rPr>
                <w:b/>
                <w:snapToGrid w:val="0"/>
                <w:lang w:eastAsia="en-US"/>
              </w:rPr>
              <w:t>№ п/п</w:t>
            </w:r>
          </w:p>
        </w:tc>
        <w:tc>
          <w:tcPr>
            <w:tcW w:w="4104" w:type="dxa"/>
            <w:vAlign w:val="center"/>
          </w:tcPr>
          <w:p w:rsidR="00C647FC" w:rsidRPr="00130BEB" w:rsidRDefault="00C647FC" w:rsidP="00C647FC">
            <w:pPr>
              <w:widowControl w:val="0"/>
              <w:suppressAutoHyphens w:val="0"/>
              <w:jc w:val="center"/>
              <w:rPr>
                <w:b/>
                <w:snapToGrid w:val="0"/>
                <w:lang w:eastAsia="en-US"/>
              </w:rPr>
            </w:pPr>
            <w:r w:rsidRPr="00130BEB">
              <w:rPr>
                <w:b/>
                <w:snapToGrid w:val="0"/>
                <w:lang w:eastAsia="en-US"/>
              </w:rPr>
              <w:t>Найменування послуги</w:t>
            </w:r>
          </w:p>
        </w:tc>
        <w:tc>
          <w:tcPr>
            <w:tcW w:w="1485" w:type="dxa"/>
            <w:vAlign w:val="center"/>
          </w:tcPr>
          <w:p w:rsidR="00C647FC" w:rsidRPr="00130BEB" w:rsidRDefault="00C647FC" w:rsidP="00C647FC">
            <w:pPr>
              <w:widowControl w:val="0"/>
              <w:suppressAutoHyphens w:val="0"/>
              <w:jc w:val="center"/>
              <w:rPr>
                <w:b/>
                <w:snapToGrid w:val="0"/>
                <w:lang w:eastAsia="en-US"/>
              </w:rPr>
            </w:pPr>
            <w:r w:rsidRPr="00130BEB">
              <w:rPr>
                <w:b/>
                <w:snapToGrid w:val="0"/>
                <w:lang w:eastAsia="en-US"/>
              </w:rPr>
              <w:t>Кількість</w:t>
            </w:r>
          </w:p>
        </w:tc>
        <w:tc>
          <w:tcPr>
            <w:tcW w:w="1245" w:type="dxa"/>
            <w:vAlign w:val="center"/>
          </w:tcPr>
          <w:p w:rsidR="00C647FC" w:rsidRPr="00130BEB" w:rsidRDefault="00C647FC" w:rsidP="00C647FC">
            <w:pPr>
              <w:widowControl w:val="0"/>
              <w:suppressAutoHyphens w:val="0"/>
              <w:jc w:val="center"/>
              <w:rPr>
                <w:b/>
                <w:snapToGrid w:val="0"/>
                <w:lang w:eastAsia="en-US"/>
              </w:rPr>
            </w:pPr>
            <w:r w:rsidRPr="00130BEB">
              <w:rPr>
                <w:b/>
                <w:snapToGrid w:val="0"/>
                <w:lang w:eastAsia="en-US"/>
              </w:rPr>
              <w:t>Одиниця виміру</w:t>
            </w:r>
          </w:p>
        </w:tc>
        <w:tc>
          <w:tcPr>
            <w:tcW w:w="1425" w:type="dxa"/>
            <w:vAlign w:val="center"/>
          </w:tcPr>
          <w:p w:rsidR="00C647FC" w:rsidRPr="00130BEB" w:rsidRDefault="00C647FC" w:rsidP="00C647FC">
            <w:pPr>
              <w:widowControl w:val="0"/>
              <w:suppressAutoHyphens w:val="0"/>
              <w:jc w:val="center"/>
              <w:rPr>
                <w:b/>
                <w:snapToGrid w:val="0"/>
                <w:lang w:eastAsia="en-US"/>
              </w:rPr>
            </w:pPr>
            <w:r w:rsidRPr="00130BEB">
              <w:rPr>
                <w:b/>
                <w:snapToGrid w:val="0"/>
                <w:lang w:eastAsia="en-US"/>
              </w:rPr>
              <w:t>Ціна без ПДВ, грн.</w:t>
            </w:r>
          </w:p>
        </w:tc>
        <w:tc>
          <w:tcPr>
            <w:tcW w:w="1533" w:type="dxa"/>
            <w:vAlign w:val="center"/>
          </w:tcPr>
          <w:p w:rsidR="00C647FC" w:rsidRPr="00130BEB" w:rsidRDefault="00C647FC" w:rsidP="00C647FC">
            <w:pPr>
              <w:widowControl w:val="0"/>
              <w:suppressAutoHyphens w:val="0"/>
              <w:jc w:val="center"/>
              <w:rPr>
                <w:b/>
                <w:snapToGrid w:val="0"/>
                <w:color w:val="000000"/>
                <w:lang w:eastAsia="en-US"/>
              </w:rPr>
            </w:pPr>
            <w:r w:rsidRPr="00130BEB">
              <w:rPr>
                <w:b/>
                <w:snapToGrid w:val="0"/>
                <w:color w:val="000000"/>
                <w:lang w:eastAsia="en-US"/>
              </w:rPr>
              <w:t>Сума з ПДВ, грн.</w:t>
            </w:r>
          </w:p>
        </w:tc>
      </w:tr>
      <w:tr w:rsidR="00C647FC" w:rsidRPr="00130BEB" w:rsidTr="00F73A5F">
        <w:trPr>
          <w:trHeight w:val="1163"/>
        </w:trPr>
        <w:tc>
          <w:tcPr>
            <w:tcW w:w="628" w:type="dxa"/>
            <w:vAlign w:val="center"/>
          </w:tcPr>
          <w:p w:rsidR="00C647FC" w:rsidRPr="00130BEB" w:rsidRDefault="00C647FC" w:rsidP="00C647FC">
            <w:pPr>
              <w:widowControl w:val="0"/>
              <w:suppressAutoHyphens w:val="0"/>
              <w:jc w:val="center"/>
              <w:rPr>
                <w:snapToGrid w:val="0"/>
                <w:lang w:eastAsia="en-US"/>
              </w:rPr>
            </w:pPr>
            <w:r w:rsidRPr="00130BEB">
              <w:rPr>
                <w:snapToGrid w:val="0"/>
                <w:lang w:eastAsia="en-US"/>
              </w:rPr>
              <w:t>1.</w:t>
            </w:r>
          </w:p>
        </w:tc>
        <w:tc>
          <w:tcPr>
            <w:tcW w:w="4104" w:type="dxa"/>
            <w:vAlign w:val="center"/>
          </w:tcPr>
          <w:p w:rsidR="00C647FC" w:rsidRPr="00130BEB" w:rsidRDefault="00C647FC" w:rsidP="00C647FC">
            <w:pPr>
              <w:widowControl w:val="0"/>
              <w:suppressAutoHyphens w:val="0"/>
              <w:rPr>
                <w:snapToGrid w:val="0"/>
                <w:lang w:eastAsia="en-US"/>
              </w:rPr>
            </w:pPr>
            <w:r w:rsidRPr="00130BEB">
              <w:rPr>
                <w:snapToGrid w:val="0"/>
                <w:lang w:eastAsia="en-US"/>
              </w:rPr>
              <w:t>Послуги з обслуговування та ремонту обладнання катка в тому числі холодильного обладнання та льодоприбиральних машин спортивної споруди «Льодова арена»</w:t>
            </w:r>
          </w:p>
        </w:tc>
        <w:tc>
          <w:tcPr>
            <w:tcW w:w="1485" w:type="dxa"/>
            <w:vAlign w:val="center"/>
          </w:tcPr>
          <w:p w:rsidR="00C647FC" w:rsidRPr="00130BEB" w:rsidRDefault="00C647FC" w:rsidP="00C647FC">
            <w:pPr>
              <w:widowControl w:val="0"/>
              <w:suppressAutoHyphens w:val="0"/>
              <w:jc w:val="center"/>
              <w:rPr>
                <w:snapToGrid w:val="0"/>
                <w:lang w:val="ru-RU" w:eastAsia="en-US"/>
              </w:rPr>
            </w:pPr>
            <w:r w:rsidRPr="00130BEB">
              <w:rPr>
                <w:snapToGrid w:val="0"/>
                <w:lang w:eastAsia="en-US"/>
              </w:rPr>
              <w:t>1</w:t>
            </w:r>
            <w:r w:rsidR="000553C7" w:rsidRPr="00130BEB">
              <w:rPr>
                <w:snapToGrid w:val="0"/>
                <w:lang w:val="ru-RU" w:eastAsia="en-US"/>
              </w:rPr>
              <w:t>0</w:t>
            </w:r>
          </w:p>
        </w:tc>
        <w:tc>
          <w:tcPr>
            <w:tcW w:w="1245" w:type="dxa"/>
            <w:vAlign w:val="center"/>
          </w:tcPr>
          <w:p w:rsidR="00C647FC" w:rsidRPr="00130BEB" w:rsidRDefault="00C647FC" w:rsidP="00C647FC">
            <w:pPr>
              <w:widowControl w:val="0"/>
              <w:suppressAutoHyphens w:val="0"/>
              <w:jc w:val="center"/>
              <w:rPr>
                <w:snapToGrid w:val="0"/>
                <w:lang w:eastAsia="en-US"/>
              </w:rPr>
            </w:pPr>
            <w:r w:rsidRPr="00130BEB">
              <w:rPr>
                <w:snapToGrid w:val="0"/>
                <w:lang w:eastAsia="en-US"/>
              </w:rPr>
              <w:t>послуга</w:t>
            </w:r>
          </w:p>
        </w:tc>
        <w:tc>
          <w:tcPr>
            <w:tcW w:w="1425" w:type="dxa"/>
            <w:vAlign w:val="center"/>
          </w:tcPr>
          <w:p w:rsidR="00C647FC" w:rsidRPr="00130BEB" w:rsidRDefault="00C647FC" w:rsidP="00C647FC">
            <w:pPr>
              <w:widowControl w:val="0"/>
              <w:suppressAutoHyphens w:val="0"/>
              <w:jc w:val="right"/>
              <w:rPr>
                <w:snapToGrid w:val="0"/>
                <w:lang w:eastAsia="en-US"/>
              </w:rPr>
            </w:pPr>
          </w:p>
        </w:tc>
        <w:tc>
          <w:tcPr>
            <w:tcW w:w="1533" w:type="dxa"/>
            <w:vAlign w:val="center"/>
          </w:tcPr>
          <w:p w:rsidR="00C647FC" w:rsidRPr="00130BEB" w:rsidRDefault="00C647FC" w:rsidP="00C647FC">
            <w:pPr>
              <w:widowControl w:val="0"/>
              <w:suppressAutoHyphens w:val="0"/>
              <w:jc w:val="right"/>
              <w:rPr>
                <w:snapToGrid w:val="0"/>
                <w:lang w:eastAsia="en-US"/>
              </w:rPr>
            </w:pPr>
          </w:p>
        </w:tc>
      </w:tr>
      <w:tr w:rsidR="00C647FC" w:rsidRPr="00130BEB" w:rsidTr="00F73A5F">
        <w:trPr>
          <w:trHeight w:val="361"/>
        </w:trPr>
        <w:tc>
          <w:tcPr>
            <w:tcW w:w="8887" w:type="dxa"/>
            <w:gridSpan w:val="5"/>
            <w:vAlign w:val="center"/>
          </w:tcPr>
          <w:p w:rsidR="00C647FC" w:rsidRPr="00130BEB" w:rsidRDefault="00C647FC" w:rsidP="00C647FC">
            <w:pPr>
              <w:widowControl w:val="0"/>
              <w:suppressAutoHyphens w:val="0"/>
              <w:jc w:val="right"/>
              <w:rPr>
                <w:b/>
                <w:snapToGrid w:val="0"/>
                <w:lang w:val="ru-RU" w:eastAsia="en-US"/>
              </w:rPr>
            </w:pPr>
            <w:r w:rsidRPr="00130BEB">
              <w:rPr>
                <w:b/>
                <w:snapToGrid w:val="0"/>
                <w:lang w:eastAsia="en-US"/>
              </w:rPr>
              <w:t>Загальна ціна без ПДВ:</w:t>
            </w:r>
          </w:p>
        </w:tc>
        <w:tc>
          <w:tcPr>
            <w:tcW w:w="1533" w:type="dxa"/>
            <w:vAlign w:val="center"/>
          </w:tcPr>
          <w:p w:rsidR="00C647FC" w:rsidRPr="00130BEB" w:rsidRDefault="00C647FC" w:rsidP="00C647FC">
            <w:pPr>
              <w:widowControl w:val="0"/>
              <w:suppressAutoHyphens w:val="0"/>
              <w:jc w:val="right"/>
              <w:rPr>
                <w:b/>
                <w:snapToGrid w:val="0"/>
                <w:lang w:eastAsia="en-US"/>
              </w:rPr>
            </w:pPr>
          </w:p>
        </w:tc>
      </w:tr>
      <w:tr w:rsidR="00C647FC" w:rsidRPr="00130BEB" w:rsidTr="00F73A5F">
        <w:trPr>
          <w:trHeight w:val="366"/>
        </w:trPr>
        <w:tc>
          <w:tcPr>
            <w:tcW w:w="8887" w:type="dxa"/>
            <w:gridSpan w:val="5"/>
            <w:vAlign w:val="center"/>
          </w:tcPr>
          <w:p w:rsidR="00C647FC" w:rsidRPr="00130BEB" w:rsidRDefault="00C647FC" w:rsidP="00C647FC">
            <w:pPr>
              <w:widowControl w:val="0"/>
              <w:suppressAutoHyphens w:val="0"/>
              <w:jc w:val="right"/>
              <w:rPr>
                <w:b/>
                <w:snapToGrid w:val="0"/>
                <w:lang w:eastAsia="en-US"/>
              </w:rPr>
            </w:pPr>
            <w:r w:rsidRPr="00130BEB">
              <w:rPr>
                <w:b/>
                <w:snapToGrid w:val="0"/>
                <w:lang w:eastAsia="en-US"/>
              </w:rPr>
              <w:t>ПДВ:</w:t>
            </w:r>
          </w:p>
        </w:tc>
        <w:tc>
          <w:tcPr>
            <w:tcW w:w="1533" w:type="dxa"/>
            <w:vAlign w:val="center"/>
          </w:tcPr>
          <w:p w:rsidR="00C647FC" w:rsidRPr="00130BEB" w:rsidRDefault="00C647FC" w:rsidP="00C647FC">
            <w:pPr>
              <w:widowControl w:val="0"/>
              <w:suppressAutoHyphens w:val="0"/>
              <w:jc w:val="right"/>
              <w:rPr>
                <w:b/>
                <w:snapToGrid w:val="0"/>
                <w:lang w:eastAsia="en-US"/>
              </w:rPr>
            </w:pPr>
          </w:p>
        </w:tc>
      </w:tr>
      <w:tr w:rsidR="00C647FC" w:rsidRPr="00130BEB" w:rsidTr="00F73A5F">
        <w:trPr>
          <w:trHeight w:val="343"/>
        </w:trPr>
        <w:tc>
          <w:tcPr>
            <w:tcW w:w="8887" w:type="dxa"/>
            <w:gridSpan w:val="5"/>
            <w:vAlign w:val="center"/>
          </w:tcPr>
          <w:p w:rsidR="00C647FC" w:rsidRPr="00130BEB" w:rsidRDefault="00C647FC" w:rsidP="00C647FC">
            <w:pPr>
              <w:widowControl w:val="0"/>
              <w:suppressAutoHyphens w:val="0"/>
              <w:jc w:val="right"/>
              <w:rPr>
                <w:b/>
                <w:snapToGrid w:val="0"/>
                <w:lang w:eastAsia="en-US"/>
              </w:rPr>
            </w:pPr>
            <w:r w:rsidRPr="00130BEB">
              <w:rPr>
                <w:b/>
                <w:snapToGrid w:val="0"/>
                <w:lang w:eastAsia="en-US"/>
              </w:rPr>
              <w:t>Всього</w:t>
            </w:r>
            <w:r w:rsidRPr="00130BEB">
              <w:rPr>
                <w:b/>
                <w:snapToGrid w:val="0"/>
                <w:lang w:val="ru-RU" w:eastAsia="en-US"/>
              </w:rPr>
              <w:t>:</w:t>
            </w:r>
          </w:p>
        </w:tc>
        <w:tc>
          <w:tcPr>
            <w:tcW w:w="1533" w:type="dxa"/>
            <w:vAlign w:val="center"/>
          </w:tcPr>
          <w:p w:rsidR="00C647FC" w:rsidRPr="00130BEB" w:rsidRDefault="00C647FC" w:rsidP="00C647FC">
            <w:pPr>
              <w:widowControl w:val="0"/>
              <w:suppressAutoHyphens w:val="0"/>
              <w:jc w:val="right"/>
              <w:rPr>
                <w:b/>
                <w:snapToGrid w:val="0"/>
                <w:lang w:eastAsia="en-US"/>
              </w:rPr>
            </w:pPr>
          </w:p>
        </w:tc>
      </w:tr>
    </w:tbl>
    <w:p w:rsidR="00C647FC" w:rsidRPr="00130BEB" w:rsidRDefault="00C647FC" w:rsidP="00C647FC">
      <w:pPr>
        <w:widowControl w:val="0"/>
        <w:suppressAutoHyphens w:val="0"/>
        <w:rPr>
          <w:b/>
          <w:bCs/>
          <w:snapToGrid w:val="0"/>
          <w:lang w:eastAsia="en-US"/>
        </w:rPr>
      </w:pPr>
    </w:p>
    <w:p w:rsidR="00C647FC" w:rsidRPr="00130BEB" w:rsidRDefault="00C647FC" w:rsidP="00C647FC">
      <w:pPr>
        <w:widowControl w:val="0"/>
        <w:suppressAutoHyphens w:val="0"/>
        <w:jc w:val="both"/>
        <w:rPr>
          <w:b/>
          <w:bCs/>
          <w:snapToGrid w:val="0"/>
          <w:lang w:eastAsia="en-US"/>
        </w:rPr>
      </w:pPr>
      <w:r w:rsidRPr="00130BEB">
        <w:rPr>
          <w:b/>
          <w:snapToGrid w:val="0"/>
          <w:lang w:eastAsia="en-US"/>
        </w:rPr>
        <w:t>Вартість послуг становить:</w:t>
      </w:r>
      <w:r w:rsidRPr="00130BEB">
        <w:rPr>
          <w:snapToGrid w:val="0"/>
          <w:lang w:eastAsia="en-US"/>
        </w:rPr>
        <w:t xml:space="preserve">  ______________ грн. (___________________________________) у т.ч. ПДВ -   ____________ грн.</w:t>
      </w:r>
    </w:p>
    <w:p w:rsidR="00C647FC" w:rsidRPr="00130BEB" w:rsidRDefault="00C647FC" w:rsidP="00C647FC">
      <w:pPr>
        <w:widowControl w:val="0"/>
        <w:suppressAutoHyphens w:val="0"/>
        <w:rPr>
          <w:b/>
          <w:snapToGrid w:val="0"/>
          <w:lang w:eastAsia="en-US"/>
        </w:rPr>
      </w:pPr>
    </w:p>
    <w:p w:rsidR="00C647FC" w:rsidRPr="00130BEB" w:rsidRDefault="00C647FC" w:rsidP="00C647FC">
      <w:pPr>
        <w:widowControl w:val="0"/>
        <w:suppressAutoHyphens w:val="0"/>
        <w:rPr>
          <w:b/>
          <w:snapToGrid w:val="0"/>
          <w:lang w:eastAsia="en-US"/>
        </w:rPr>
      </w:pPr>
    </w:p>
    <w:p w:rsidR="00C647FC" w:rsidRPr="00130BEB" w:rsidRDefault="00C647FC" w:rsidP="00C647FC">
      <w:pPr>
        <w:widowControl w:val="0"/>
        <w:suppressAutoHyphens w:val="0"/>
        <w:rPr>
          <w:b/>
          <w:snapToGrid w:val="0"/>
          <w:lang w:eastAsia="en-US"/>
        </w:rPr>
      </w:pPr>
    </w:p>
    <w:p w:rsidR="00C647FC" w:rsidRPr="00130BEB" w:rsidRDefault="00C647FC" w:rsidP="00C647FC">
      <w:pPr>
        <w:widowControl w:val="0"/>
        <w:suppressAutoHyphens w:val="0"/>
        <w:rPr>
          <w:b/>
          <w:snapToGrid w:val="0"/>
          <w:lang w:eastAsia="en-US"/>
        </w:rPr>
      </w:pPr>
    </w:p>
    <w:tbl>
      <w:tblPr>
        <w:tblW w:w="5000" w:type="pct"/>
        <w:tblLook w:val="04A0" w:firstRow="1" w:lastRow="0" w:firstColumn="1" w:lastColumn="0" w:noHBand="0" w:noVBand="1"/>
      </w:tblPr>
      <w:tblGrid>
        <w:gridCol w:w="9997"/>
      </w:tblGrid>
      <w:tr w:rsidR="00C647FC" w:rsidRPr="00C8250E" w:rsidTr="00C647FC">
        <w:trPr>
          <w:trHeight w:val="174"/>
        </w:trPr>
        <w:tc>
          <w:tcPr>
            <w:tcW w:w="5000" w:type="pct"/>
            <w:hideMark/>
          </w:tcPr>
          <w:tbl>
            <w:tblPr>
              <w:tblW w:w="5000" w:type="pct"/>
              <w:tblLook w:val="04A0" w:firstRow="1" w:lastRow="0" w:firstColumn="1" w:lastColumn="0" w:noHBand="0" w:noVBand="1"/>
            </w:tblPr>
            <w:tblGrid>
              <w:gridCol w:w="4511"/>
              <w:gridCol w:w="364"/>
              <w:gridCol w:w="4906"/>
            </w:tblGrid>
            <w:tr w:rsidR="00C647FC" w:rsidRPr="00130BEB" w:rsidTr="00F73A5F">
              <w:trPr>
                <w:trHeight w:val="174"/>
              </w:trPr>
              <w:tc>
                <w:tcPr>
                  <w:tcW w:w="2306" w:type="pct"/>
                  <w:hideMark/>
                </w:tcPr>
                <w:p w:rsidR="00C647FC" w:rsidRPr="00130BEB" w:rsidRDefault="00C647FC" w:rsidP="00C647FC">
                  <w:pPr>
                    <w:contextualSpacing/>
                    <w:rPr>
                      <w:b/>
                      <w:sz w:val="22"/>
                      <w:szCs w:val="22"/>
                    </w:rPr>
                  </w:pPr>
                  <w:r w:rsidRPr="00130BEB">
                    <w:rPr>
                      <w:b/>
                      <w:sz w:val="22"/>
                      <w:szCs w:val="22"/>
                    </w:rPr>
                    <w:t>ЗАМОВНИК:</w:t>
                  </w:r>
                </w:p>
              </w:tc>
              <w:tc>
                <w:tcPr>
                  <w:tcW w:w="186" w:type="pct"/>
                </w:tcPr>
                <w:p w:rsidR="00C647FC" w:rsidRPr="00130BEB" w:rsidRDefault="00C647FC" w:rsidP="00C647FC">
                  <w:pPr>
                    <w:contextualSpacing/>
                    <w:rPr>
                      <w:sz w:val="22"/>
                      <w:szCs w:val="22"/>
                    </w:rPr>
                  </w:pPr>
                </w:p>
              </w:tc>
              <w:tc>
                <w:tcPr>
                  <w:tcW w:w="2508" w:type="pct"/>
                  <w:hideMark/>
                </w:tcPr>
                <w:p w:rsidR="00C647FC" w:rsidRPr="00130BEB" w:rsidRDefault="00C647FC" w:rsidP="00C647FC">
                  <w:pPr>
                    <w:contextualSpacing/>
                    <w:rPr>
                      <w:b/>
                      <w:bCs/>
                      <w:sz w:val="22"/>
                      <w:szCs w:val="22"/>
                    </w:rPr>
                  </w:pPr>
                  <w:r w:rsidRPr="00130BEB">
                    <w:rPr>
                      <w:b/>
                      <w:sz w:val="22"/>
                      <w:szCs w:val="22"/>
                    </w:rPr>
                    <w:t>ВИКОНАВЕЦЬ:</w:t>
                  </w:r>
                </w:p>
              </w:tc>
            </w:tr>
            <w:tr w:rsidR="00C647FC" w:rsidRPr="00130BEB" w:rsidTr="00F73A5F">
              <w:trPr>
                <w:trHeight w:val="563"/>
              </w:trPr>
              <w:tc>
                <w:tcPr>
                  <w:tcW w:w="2306" w:type="pct"/>
                </w:tcPr>
                <w:p w:rsidR="00C647FC" w:rsidRPr="00130BEB" w:rsidRDefault="00C647FC" w:rsidP="00C647FC">
                  <w:pPr>
                    <w:contextualSpacing/>
                    <w:rPr>
                      <w:b/>
                      <w:sz w:val="22"/>
                      <w:szCs w:val="22"/>
                    </w:rPr>
                  </w:pPr>
                </w:p>
              </w:tc>
              <w:tc>
                <w:tcPr>
                  <w:tcW w:w="186" w:type="pct"/>
                </w:tcPr>
                <w:p w:rsidR="00C647FC" w:rsidRPr="00130BEB" w:rsidRDefault="00C647FC" w:rsidP="00C647FC">
                  <w:pPr>
                    <w:contextualSpacing/>
                    <w:rPr>
                      <w:sz w:val="22"/>
                      <w:szCs w:val="22"/>
                    </w:rPr>
                  </w:pPr>
                </w:p>
              </w:tc>
              <w:tc>
                <w:tcPr>
                  <w:tcW w:w="2508" w:type="pct"/>
                </w:tcPr>
                <w:p w:rsidR="00C647FC" w:rsidRPr="00130BEB" w:rsidRDefault="00C647FC" w:rsidP="00C647FC">
                  <w:pPr>
                    <w:contextualSpacing/>
                    <w:rPr>
                      <w:b/>
                      <w:sz w:val="22"/>
                      <w:szCs w:val="22"/>
                    </w:rPr>
                  </w:pPr>
                </w:p>
              </w:tc>
            </w:tr>
            <w:tr w:rsidR="00C647FC" w:rsidRPr="00130BEB" w:rsidTr="00F73A5F">
              <w:trPr>
                <w:trHeight w:val="800"/>
              </w:trPr>
              <w:tc>
                <w:tcPr>
                  <w:tcW w:w="2306" w:type="pct"/>
                </w:tcPr>
                <w:p w:rsidR="00C647FC" w:rsidRPr="00130BEB" w:rsidRDefault="00C647FC" w:rsidP="00C647FC">
                  <w:pPr>
                    <w:contextualSpacing/>
                    <w:rPr>
                      <w:sz w:val="22"/>
                      <w:szCs w:val="22"/>
                    </w:rPr>
                  </w:pPr>
                  <w:r w:rsidRPr="00130BEB">
                    <w:rPr>
                      <w:sz w:val="22"/>
                      <w:szCs w:val="22"/>
                    </w:rPr>
                    <w:t xml:space="preserve">Адреса: </w:t>
                  </w:r>
                </w:p>
                <w:p w:rsidR="00C647FC" w:rsidRPr="00130BEB" w:rsidRDefault="00C647FC" w:rsidP="00C647FC">
                  <w:pPr>
                    <w:contextualSpacing/>
                    <w:rPr>
                      <w:sz w:val="22"/>
                      <w:szCs w:val="22"/>
                    </w:rPr>
                  </w:pPr>
                  <w:r w:rsidRPr="00130BEB">
                    <w:rPr>
                      <w:sz w:val="22"/>
                      <w:szCs w:val="22"/>
                    </w:rPr>
                    <w:t>Код згідно з ЄДРПОУ ___________</w:t>
                  </w:r>
                </w:p>
                <w:p w:rsidR="00C647FC" w:rsidRPr="00130BEB" w:rsidRDefault="00C647FC" w:rsidP="00C647FC">
                  <w:pPr>
                    <w:contextualSpacing/>
                    <w:rPr>
                      <w:sz w:val="22"/>
                      <w:szCs w:val="22"/>
                    </w:rPr>
                  </w:pPr>
                  <w:r w:rsidRPr="00130BEB">
                    <w:rPr>
                      <w:sz w:val="22"/>
                      <w:szCs w:val="22"/>
                    </w:rPr>
                    <w:t>Банк: _________________________</w:t>
                  </w:r>
                </w:p>
                <w:p w:rsidR="00C647FC" w:rsidRPr="00130BEB" w:rsidRDefault="00C647FC" w:rsidP="00C647FC">
                  <w:pPr>
                    <w:contextualSpacing/>
                    <w:rPr>
                      <w:sz w:val="22"/>
                      <w:szCs w:val="22"/>
                    </w:rPr>
                  </w:pPr>
                  <w:r w:rsidRPr="00130BEB">
                    <w:rPr>
                      <w:sz w:val="22"/>
                      <w:szCs w:val="22"/>
                    </w:rPr>
                    <w:t>UA___________________________</w:t>
                  </w:r>
                </w:p>
                <w:p w:rsidR="00C647FC" w:rsidRPr="00130BEB" w:rsidRDefault="00C647FC" w:rsidP="00C647FC">
                  <w:pPr>
                    <w:contextualSpacing/>
                    <w:rPr>
                      <w:sz w:val="22"/>
                      <w:szCs w:val="22"/>
                    </w:rPr>
                  </w:pPr>
                  <w:r w:rsidRPr="00130BEB">
                    <w:rPr>
                      <w:sz w:val="22"/>
                      <w:szCs w:val="22"/>
                    </w:rPr>
                    <w:t>Код банку _________________________</w:t>
                  </w:r>
                </w:p>
                <w:p w:rsidR="00C647FC" w:rsidRPr="00130BEB" w:rsidRDefault="00C647FC" w:rsidP="00C647FC">
                  <w:pPr>
                    <w:contextualSpacing/>
                    <w:rPr>
                      <w:sz w:val="22"/>
                      <w:szCs w:val="22"/>
                    </w:rPr>
                  </w:pPr>
                  <w:r w:rsidRPr="00130BEB">
                    <w:rPr>
                      <w:sz w:val="22"/>
                      <w:szCs w:val="22"/>
                    </w:rPr>
                    <w:t>Номер засобів зв’язку:</w:t>
                  </w:r>
                </w:p>
                <w:p w:rsidR="00C647FC" w:rsidRPr="00130BEB" w:rsidRDefault="00C647FC" w:rsidP="00C647FC">
                  <w:pPr>
                    <w:contextualSpacing/>
                    <w:rPr>
                      <w:sz w:val="22"/>
                      <w:szCs w:val="22"/>
                    </w:rPr>
                  </w:pPr>
                  <w:r w:rsidRPr="00130BEB">
                    <w:rPr>
                      <w:sz w:val="22"/>
                      <w:szCs w:val="22"/>
                    </w:rPr>
                    <w:t>+38_________________</w:t>
                  </w:r>
                </w:p>
                <w:p w:rsidR="00C647FC" w:rsidRPr="00130BEB" w:rsidRDefault="00C647FC" w:rsidP="00C647FC">
                  <w:pPr>
                    <w:contextualSpacing/>
                    <w:rPr>
                      <w:b/>
                      <w:sz w:val="22"/>
                      <w:szCs w:val="22"/>
                    </w:rPr>
                  </w:pPr>
                  <w:r w:rsidRPr="00130BEB">
                    <w:rPr>
                      <w:sz w:val="22"/>
                      <w:szCs w:val="22"/>
                      <w:lang w:val="en-US"/>
                    </w:rPr>
                    <w:t>e-mail</w:t>
                  </w:r>
                  <w:r w:rsidRPr="00130BEB">
                    <w:rPr>
                      <w:sz w:val="22"/>
                      <w:szCs w:val="22"/>
                    </w:rPr>
                    <w:t>:_______________</w:t>
                  </w:r>
                </w:p>
              </w:tc>
              <w:tc>
                <w:tcPr>
                  <w:tcW w:w="186" w:type="pct"/>
                </w:tcPr>
                <w:p w:rsidR="00C647FC" w:rsidRPr="00130BEB" w:rsidRDefault="00C647FC" w:rsidP="00C647FC">
                  <w:pPr>
                    <w:contextualSpacing/>
                    <w:rPr>
                      <w:sz w:val="22"/>
                      <w:szCs w:val="22"/>
                    </w:rPr>
                  </w:pPr>
                </w:p>
              </w:tc>
              <w:tc>
                <w:tcPr>
                  <w:tcW w:w="2508" w:type="pct"/>
                </w:tcPr>
                <w:p w:rsidR="00C647FC" w:rsidRPr="00130BEB" w:rsidRDefault="00C647FC" w:rsidP="00C647FC">
                  <w:pPr>
                    <w:contextualSpacing/>
                    <w:rPr>
                      <w:sz w:val="22"/>
                      <w:szCs w:val="22"/>
                    </w:rPr>
                  </w:pPr>
                  <w:r w:rsidRPr="00130BEB">
                    <w:rPr>
                      <w:sz w:val="22"/>
                      <w:szCs w:val="22"/>
                    </w:rPr>
                    <w:t xml:space="preserve">Адреса: </w:t>
                  </w:r>
                </w:p>
                <w:p w:rsidR="00C647FC" w:rsidRPr="00130BEB" w:rsidRDefault="00C647FC" w:rsidP="00C647FC">
                  <w:pPr>
                    <w:contextualSpacing/>
                    <w:rPr>
                      <w:sz w:val="22"/>
                      <w:szCs w:val="22"/>
                    </w:rPr>
                  </w:pPr>
                  <w:r w:rsidRPr="00130BEB">
                    <w:rPr>
                      <w:sz w:val="22"/>
                      <w:szCs w:val="22"/>
                    </w:rPr>
                    <w:t>Код згідно з ЄДРПОУ ___________</w:t>
                  </w:r>
                </w:p>
                <w:p w:rsidR="00C647FC" w:rsidRPr="00130BEB" w:rsidRDefault="00C647FC" w:rsidP="00C647FC">
                  <w:pPr>
                    <w:contextualSpacing/>
                    <w:rPr>
                      <w:sz w:val="22"/>
                      <w:szCs w:val="22"/>
                    </w:rPr>
                  </w:pPr>
                  <w:r w:rsidRPr="00130BEB">
                    <w:rPr>
                      <w:sz w:val="22"/>
                      <w:szCs w:val="22"/>
                    </w:rPr>
                    <w:t>Банк: _________________________</w:t>
                  </w:r>
                </w:p>
                <w:p w:rsidR="00C647FC" w:rsidRPr="00130BEB" w:rsidRDefault="00C647FC" w:rsidP="00C647FC">
                  <w:pPr>
                    <w:contextualSpacing/>
                    <w:rPr>
                      <w:sz w:val="22"/>
                      <w:szCs w:val="22"/>
                    </w:rPr>
                  </w:pPr>
                  <w:r w:rsidRPr="00130BEB">
                    <w:rPr>
                      <w:sz w:val="22"/>
                      <w:szCs w:val="22"/>
                    </w:rPr>
                    <w:t>UA___________________________</w:t>
                  </w:r>
                </w:p>
                <w:p w:rsidR="00C647FC" w:rsidRPr="00130BEB" w:rsidRDefault="00C647FC" w:rsidP="00C647FC">
                  <w:pPr>
                    <w:contextualSpacing/>
                    <w:rPr>
                      <w:sz w:val="22"/>
                      <w:szCs w:val="22"/>
                    </w:rPr>
                  </w:pPr>
                  <w:r w:rsidRPr="00130BEB">
                    <w:rPr>
                      <w:sz w:val="22"/>
                      <w:szCs w:val="22"/>
                    </w:rPr>
                    <w:t>Код банку _________________________</w:t>
                  </w:r>
                </w:p>
                <w:p w:rsidR="00C647FC" w:rsidRPr="00130BEB" w:rsidRDefault="00C647FC" w:rsidP="00C647FC">
                  <w:pPr>
                    <w:contextualSpacing/>
                    <w:rPr>
                      <w:sz w:val="22"/>
                      <w:szCs w:val="22"/>
                    </w:rPr>
                  </w:pPr>
                  <w:r w:rsidRPr="00130BEB">
                    <w:rPr>
                      <w:sz w:val="22"/>
                      <w:szCs w:val="22"/>
                    </w:rPr>
                    <w:t>Номер засобів зв’язку:</w:t>
                  </w:r>
                </w:p>
                <w:p w:rsidR="00C647FC" w:rsidRPr="00130BEB" w:rsidRDefault="00C647FC" w:rsidP="00C647FC">
                  <w:pPr>
                    <w:contextualSpacing/>
                    <w:rPr>
                      <w:sz w:val="22"/>
                      <w:szCs w:val="22"/>
                    </w:rPr>
                  </w:pPr>
                  <w:r w:rsidRPr="00130BEB">
                    <w:rPr>
                      <w:sz w:val="22"/>
                      <w:szCs w:val="22"/>
                    </w:rPr>
                    <w:t>+38_________________</w:t>
                  </w:r>
                </w:p>
                <w:p w:rsidR="00C647FC" w:rsidRPr="00130BEB" w:rsidRDefault="00C647FC" w:rsidP="00C647FC">
                  <w:pPr>
                    <w:contextualSpacing/>
                    <w:rPr>
                      <w:sz w:val="22"/>
                      <w:szCs w:val="22"/>
                    </w:rPr>
                  </w:pPr>
                  <w:r w:rsidRPr="00130BEB">
                    <w:rPr>
                      <w:sz w:val="22"/>
                      <w:szCs w:val="22"/>
                      <w:lang w:val="en-US"/>
                    </w:rPr>
                    <w:t>e-mail</w:t>
                  </w:r>
                  <w:r w:rsidRPr="00130BEB">
                    <w:rPr>
                      <w:sz w:val="22"/>
                      <w:szCs w:val="22"/>
                    </w:rPr>
                    <w:t>:_______________</w:t>
                  </w:r>
                </w:p>
              </w:tc>
            </w:tr>
            <w:tr w:rsidR="00C647FC" w:rsidRPr="00BB5E15" w:rsidTr="00F73A5F">
              <w:trPr>
                <w:trHeight w:val="890"/>
              </w:trPr>
              <w:tc>
                <w:tcPr>
                  <w:tcW w:w="2306" w:type="pct"/>
                </w:tcPr>
                <w:p w:rsidR="00C647FC" w:rsidRPr="00130BEB" w:rsidRDefault="00C647FC" w:rsidP="00C647FC">
                  <w:pPr>
                    <w:contextualSpacing/>
                    <w:rPr>
                      <w:b/>
                      <w:sz w:val="22"/>
                      <w:szCs w:val="22"/>
                    </w:rPr>
                  </w:pPr>
                </w:p>
                <w:p w:rsidR="00C647FC" w:rsidRPr="00130BEB" w:rsidRDefault="00C647FC" w:rsidP="00C647FC">
                  <w:pPr>
                    <w:contextualSpacing/>
                    <w:rPr>
                      <w:b/>
                      <w:sz w:val="22"/>
                      <w:szCs w:val="22"/>
                    </w:rPr>
                  </w:pPr>
                  <w:r w:rsidRPr="00130BEB">
                    <w:rPr>
                      <w:b/>
                      <w:sz w:val="22"/>
                      <w:szCs w:val="22"/>
                    </w:rPr>
                    <w:t xml:space="preserve">_________________________ </w:t>
                  </w:r>
                </w:p>
                <w:p w:rsidR="00C647FC" w:rsidRPr="00130BEB" w:rsidRDefault="00C647FC" w:rsidP="00C647FC">
                  <w:pPr>
                    <w:contextualSpacing/>
                    <w:rPr>
                      <w:b/>
                      <w:sz w:val="22"/>
                      <w:szCs w:val="22"/>
                    </w:rPr>
                  </w:pPr>
                  <w:r w:rsidRPr="00130BEB">
                    <w:rPr>
                      <w:b/>
                      <w:sz w:val="22"/>
                      <w:szCs w:val="22"/>
                    </w:rPr>
                    <w:t xml:space="preserve">_________________________  </w:t>
                  </w:r>
                </w:p>
                <w:p w:rsidR="00C647FC" w:rsidRPr="00130BEB" w:rsidRDefault="00C647FC" w:rsidP="00C647FC">
                  <w:pPr>
                    <w:contextualSpacing/>
                    <w:rPr>
                      <w:b/>
                      <w:sz w:val="22"/>
                      <w:szCs w:val="22"/>
                    </w:rPr>
                  </w:pPr>
                </w:p>
                <w:p w:rsidR="00C647FC" w:rsidRPr="00130BEB" w:rsidRDefault="00C647FC" w:rsidP="00C647FC">
                  <w:pPr>
                    <w:contextualSpacing/>
                    <w:rPr>
                      <w:b/>
                      <w:sz w:val="22"/>
                      <w:szCs w:val="22"/>
                    </w:rPr>
                  </w:pPr>
                  <w:r w:rsidRPr="00130BEB">
                    <w:rPr>
                      <w:b/>
                      <w:sz w:val="22"/>
                      <w:szCs w:val="22"/>
                    </w:rPr>
                    <w:t xml:space="preserve">________________ /___________/ </w:t>
                  </w:r>
                </w:p>
                <w:p w:rsidR="00C647FC" w:rsidRPr="00130BEB" w:rsidRDefault="00C647FC" w:rsidP="00C647FC">
                  <w:pPr>
                    <w:contextualSpacing/>
                    <w:rPr>
                      <w:b/>
                      <w:sz w:val="22"/>
                      <w:szCs w:val="22"/>
                    </w:rPr>
                  </w:pPr>
                  <w:r w:rsidRPr="00130BEB">
                    <w:rPr>
                      <w:b/>
                      <w:sz w:val="22"/>
                      <w:szCs w:val="22"/>
                    </w:rPr>
                    <w:t xml:space="preserve"> (</w:t>
                  </w:r>
                  <w:r w:rsidRPr="00130BEB">
                    <w:rPr>
                      <w:sz w:val="22"/>
                      <w:szCs w:val="22"/>
                    </w:rPr>
                    <w:t>підпис) М.П.</w:t>
                  </w:r>
                  <w:r w:rsidRPr="00130BEB">
                    <w:rPr>
                      <w:b/>
                      <w:sz w:val="22"/>
                      <w:szCs w:val="22"/>
                    </w:rPr>
                    <w:t xml:space="preserve">                    </w:t>
                  </w:r>
                </w:p>
                <w:p w:rsidR="00C647FC" w:rsidRPr="00130BEB" w:rsidRDefault="00C647FC" w:rsidP="00C647FC">
                  <w:pPr>
                    <w:contextualSpacing/>
                    <w:rPr>
                      <w:b/>
                      <w:sz w:val="22"/>
                      <w:szCs w:val="22"/>
                    </w:rPr>
                  </w:pPr>
                </w:p>
              </w:tc>
              <w:tc>
                <w:tcPr>
                  <w:tcW w:w="186" w:type="pct"/>
                </w:tcPr>
                <w:p w:rsidR="00C647FC" w:rsidRPr="00130BEB" w:rsidRDefault="00C647FC" w:rsidP="00C647FC">
                  <w:pPr>
                    <w:contextualSpacing/>
                    <w:rPr>
                      <w:sz w:val="22"/>
                      <w:szCs w:val="22"/>
                    </w:rPr>
                  </w:pPr>
                </w:p>
                <w:p w:rsidR="00C647FC" w:rsidRPr="00130BEB" w:rsidRDefault="00C647FC" w:rsidP="00C647FC">
                  <w:pPr>
                    <w:contextualSpacing/>
                    <w:rPr>
                      <w:sz w:val="22"/>
                      <w:szCs w:val="22"/>
                    </w:rPr>
                  </w:pPr>
                </w:p>
              </w:tc>
              <w:tc>
                <w:tcPr>
                  <w:tcW w:w="2508" w:type="pct"/>
                </w:tcPr>
                <w:p w:rsidR="00C647FC" w:rsidRPr="00130BEB" w:rsidRDefault="00C647FC" w:rsidP="00C647FC">
                  <w:pPr>
                    <w:contextualSpacing/>
                    <w:rPr>
                      <w:b/>
                      <w:sz w:val="22"/>
                      <w:szCs w:val="22"/>
                    </w:rPr>
                  </w:pPr>
                  <w:r w:rsidRPr="00130BEB">
                    <w:rPr>
                      <w:b/>
                      <w:sz w:val="22"/>
                      <w:szCs w:val="22"/>
                    </w:rPr>
                    <w:t xml:space="preserve"> </w:t>
                  </w:r>
                </w:p>
                <w:p w:rsidR="00C647FC" w:rsidRPr="00130BEB" w:rsidRDefault="00C647FC" w:rsidP="00C647FC">
                  <w:pPr>
                    <w:contextualSpacing/>
                    <w:rPr>
                      <w:b/>
                      <w:sz w:val="22"/>
                      <w:szCs w:val="22"/>
                    </w:rPr>
                  </w:pPr>
                </w:p>
                <w:p w:rsidR="00C647FC" w:rsidRPr="00130BEB" w:rsidRDefault="00C647FC" w:rsidP="00C647FC">
                  <w:pPr>
                    <w:contextualSpacing/>
                    <w:rPr>
                      <w:sz w:val="22"/>
                      <w:szCs w:val="22"/>
                    </w:rPr>
                  </w:pPr>
                </w:p>
                <w:p w:rsidR="00C647FC" w:rsidRPr="00130BEB" w:rsidRDefault="00C647FC" w:rsidP="00C647FC">
                  <w:pPr>
                    <w:contextualSpacing/>
                    <w:rPr>
                      <w:sz w:val="22"/>
                      <w:szCs w:val="22"/>
                    </w:rPr>
                  </w:pPr>
                </w:p>
                <w:p w:rsidR="00C647FC" w:rsidRPr="00130BEB" w:rsidRDefault="00C647FC" w:rsidP="00C647FC">
                  <w:pPr>
                    <w:contextualSpacing/>
                    <w:rPr>
                      <w:b/>
                      <w:sz w:val="22"/>
                      <w:szCs w:val="22"/>
                    </w:rPr>
                  </w:pPr>
                  <w:r w:rsidRPr="00130BEB">
                    <w:rPr>
                      <w:b/>
                      <w:sz w:val="22"/>
                      <w:szCs w:val="22"/>
                    </w:rPr>
                    <w:t xml:space="preserve">___________________/_____________/ </w:t>
                  </w:r>
                </w:p>
                <w:p w:rsidR="00C647FC" w:rsidRPr="00BB5E15" w:rsidRDefault="00C647FC" w:rsidP="00C647FC">
                  <w:pPr>
                    <w:contextualSpacing/>
                    <w:rPr>
                      <w:sz w:val="22"/>
                      <w:szCs w:val="22"/>
                    </w:rPr>
                  </w:pPr>
                  <w:r w:rsidRPr="00130BEB">
                    <w:rPr>
                      <w:b/>
                      <w:sz w:val="22"/>
                      <w:szCs w:val="22"/>
                    </w:rPr>
                    <w:t>(</w:t>
                  </w:r>
                  <w:r w:rsidRPr="00130BEB">
                    <w:rPr>
                      <w:sz w:val="22"/>
                      <w:szCs w:val="22"/>
                    </w:rPr>
                    <w:t>підпис) М.П.</w:t>
                  </w:r>
                </w:p>
              </w:tc>
            </w:tr>
          </w:tbl>
          <w:p w:rsidR="00C647FC" w:rsidRDefault="00C647FC" w:rsidP="00C647FC"/>
        </w:tc>
      </w:tr>
    </w:tbl>
    <w:p w:rsidR="005B44DA" w:rsidRPr="00C647FC" w:rsidRDefault="005B44DA" w:rsidP="00C647FC">
      <w:pPr>
        <w:jc w:val="center"/>
        <w:rPr>
          <w:sz w:val="18"/>
          <w:szCs w:val="18"/>
          <w:lang w:eastAsia="ru-RU"/>
        </w:rPr>
      </w:pPr>
    </w:p>
    <w:sectPr w:rsidR="005B44DA" w:rsidRPr="00C647FC" w:rsidSect="0045567E">
      <w:headerReference w:type="default" r:id="rId15"/>
      <w:footerReference w:type="default" r:id="rId16"/>
      <w:pgSz w:w="11906" w:h="16838"/>
      <w:pgMar w:top="426" w:right="707" w:bottom="851" w:left="1418" w:header="425"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61" w:rsidRDefault="001A4561">
      <w:r>
        <w:separator/>
      </w:r>
    </w:p>
  </w:endnote>
  <w:endnote w:type="continuationSeparator" w:id="0">
    <w:p w:rsidR="001A4561" w:rsidRDefault="001A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Proba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5F" w:rsidRDefault="00F73A5F">
    <w:pPr>
      <w:tabs>
        <w:tab w:val="center" w:pos="4819"/>
        <w:tab w:val="right" w:pos="9639"/>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61" w:rsidRDefault="001A4561">
      <w:r>
        <w:separator/>
      </w:r>
    </w:p>
  </w:footnote>
  <w:footnote w:type="continuationSeparator" w:id="0">
    <w:p w:rsidR="001A4561" w:rsidRDefault="001A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5F" w:rsidRDefault="00F73A5F">
    <w:pP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separate"/>
    </w:r>
    <w:r w:rsidR="00A86B29">
      <w:rPr>
        <w:noProof/>
        <w:color w:val="000000"/>
      </w:rPr>
      <w:t>8</w:t>
    </w:r>
    <w:r>
      <w:rPr>
        <w:color w:val="000000"/>
      </w:rPr>
      <w:fldChar w:fldCharType="end"/>
    </w:r>
  </w:p>
  <w:p w:rsidR="00F73A5F" w:rsidRDefault="00F73A5F">
    <w:pPr>
      <w:tabs>
        <w:tab w:val="center" w:pos="4819"/>
        <w:tab w:val="right" w:pos="9639"/>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CC1C78"/>
    <w:lvl w:ilvl="0">
      <w:start w:val="1"/>
      <w:numFmt w:val="decimal"/>
      <w:lvlText w:val="%1."/>
      <w:lvlJc w:val="left"/>
      <w:pPr>
        <w:tabs>
          <w:tab w:val="num" w:pos="360"/>
        </w:tabs>
        <w:ind w:left="360" w:hanging="360"/>
      </w:pPr>
    </w:lvl>
  </w:abstractNum>
  <w:abstractNum w:abstractNumId="1">
    <w:nsid w:val="068956EF"/>
    <w:multiLevelType w:val="hybridMultilevel"/>
    <w:tmpl w:val="78CE1570"/>
    <w:lvl w:ilvl="0" w:tplc="F300DDE0">
      <w:start w:val="1"/>
      <w:numFmt w:val="decimal"/>
      <w:lvlText w:val="%1)"/>
      <w:lvlJc w:val="left"/>
      <w:pPr>
        <w:ind w:left="382" w:hanging="360"/>
      </w:pPr>
      <w:rPr>
        <w:rFonts w:eastAsia="Times New Roman" w:cs="Times New Roman" w:hint="default"/>
      </w:rPr>
    </w:lvl>
    <w:lvl w:ilvl="1" w:tplc="04190019" w:tentative="1">
      <w:start w:val="1"/>
      <w:numFmt w:val="lowerLetter"/>
      <w:lvlText w:val="%2."/>
      <w:lvlJc w:val="left"/>
      <w:pPr>
        <w:ind w:left="1102" w:hanging="360"/>
      </w:pPr>
      <w:rPr>
        <w:rFonts w:cs="Times New Roman"/>
      </w:rPr>
    </w:lvl>
    <w:lvl w:ilvl="2" w:tplc="0419001B" w:tentative="1">
      <w:start w:val="1"/>
      <w:numFmt w:val="lowerRoman"/>
      <w:lvlText w:val="%3."/>
      <w:lvlJc w:val="right"/>
      <w:pPr>
        <w:ind w:left="1822" w:hanging="180"/>
      </w:pPr>
      <w:rPr>
        <w:rFonts w:cs="Times New Roman"/>
      </w:rPr>
    </w:lvl>
    <w:lvl w:ilvl="3" w:tplc="0419000F" w:tentative="1">
      <w:start w:val="1"/>
      <w:numFmt w:val="decimal"/>
      <w:lvlText w:val="%4."/>
      <w:lvlJc w:val="left"/>
      <w:pPr>
        <w:ind w:left="2542" w:hanging="360"/>
      </w:pPr>
      <w:rPr>
        <w:rFonts w:cs="Times New Roman"/>
      </w:rPr>
    </w:lvl>
    <w:lvl w:ilvl="4" w:tplc="04190019" w:tentative="1">
      <w:start w:val="1"/>
      <w:numFmt w:val="lowerLetter"/>
      <w:lvlText w:val="%5."/>
      <w:lvlJc w:val="left"/>
      <w:pPr>
        <w:ind w:left="3262" w:hanging="360"/>
      </w:pPr>
      <w:rPr>
        <w:rFonts w:cs="Times New Roman"/>
      </w:rPr>
    </w:lvl>
    <w:lvl w:ilvl="5" w:tplc="0419001B" w:tentative="1">
      <w:start w:val="1"/>
      <w:numFmt w:val="lowerRoman"/>
      <w:lvlText w:val="%6."/>
      <w:lvlJc w:val="right"/>
      <w:pPr>
        <w:ind w:left="3982" w:hanging="180"/>
      </w:pPr>
      <w:rPr>
        <w:rFonts w:cs="Times New Roman"/>
      </w:rPr>
    </w:lvl>
    <w:lvl w:ilvl="6" w:tplc="0419000F" w:tentative="1">
      <w:start w:val="1"/>
      <w:numFmt w:val="decimal"/>
      <w:lvlText w:val="%7."/>
      <w:lvlJc w:val="left"/>
      <w:pPr>
        <w:ind w:left="4702" w:hanging="360"/>
      </w:pPr>
      <w:rPr>
        <w:rFonts w:cs="Times New Roman"/>
      </w:rPr>
    </w:lvl>
    <w:lvl w:ilvl="7" w:tplc="04190019" w:tentative="1">
      <w:start w:val="1"/>
      <w:numFmt w:val="lowerLetter"/>
      <w:lvlText w:val="%8."/>
      <w:lvlJc w:val="left"/>
      <w:pPr>
        <w:ind w:left="5422" w:hanging="360"/>
      </w:pPr>
      <w:rPr>
        <w:rFonts w:cs="Times New Roman"/>
      </w:rPr>
    </w:lvl>
    <w:lvl w:ilvl="8" w:tplc="0419001B" w:tentative="1">
      <w:start w:val="1"/>
      <w:numFmt w:val="lowerRoman"/>
      <w:lvlText w:val="%9."/>
      <w:lvlJc w:val="right"/>
      <w:pPr>
        <w:ind w:left="6142" w:hanging="180"/>
      </w:pPr>
      <w:rPr>
        <w:rFonts w:cs="Times New Roman"/>
      </w:rPr>
    </w:lvl>
  </w:abstractNum>
  <w:abstractNum w:abstractNumId="2">
    <w:nsid w:val="09384916"/>
    <w:multiLevelType w:val="multilevel"/>
    <w:tmpl w:val="2444CF78"/>
    <w:lvl w:ilvl="0">
      <w:start w:val="1"/>
      <w:numFmt w:val="decimal"/>
      <w:lvlText w:val="%1."/>
      <w:lvlJc w:val="left"/>
      <w:pPr>
        <w:ind w:left="930" w:hanging="57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nsid w:val="0DD8476E"/>
    <w:multiLevelType w:val="multilevel"/>
    <w:tmpl w:val="233C2B94"/>
    <w:lvl w:ilvl="0">
      <w:start w:val="1"/>
      <w:numFmt w:val="decimal"/>
      <w:lvlText w:val="%1."/>
      <w:lvlJc w:val="left"/>
      <w:pPr>
        <w:ind w:left="720" w:hanging="360"/>
      </w:pPr>
      <w:rPr>
        <w:rFonts w:cs="Times New Roman"/>
      </w:rPr>
    </w:lvl>
    <w:lvl w:ilvl="1">
      <w:start w:val="1"/>
      <w:numFmt w:val="bullet"/>
      <w:lvlText w:val="-"/>
      <w:lvlJc w:val="left"/>
      <w:pPr>
        <w:ind w:left="2088" w:hanging="1007"/>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A600234"/>
    <w:multiLevelType w:val="multilevel"/>
    <w:tmpl w:val="412ECBDA"/>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988"/>
        </w:tabs>
        <w:ind w:left="360" w:hanging="360"/>
      </w:pPr>
      <w:rPr>
        <w:rFonts w:hAnsi="Arial Unicode MS"/>
        <w:b w:val="0"/>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lvlText w:val="%1.%2.%3."/>
      <w:lvlJc w:val="left"/>
      <w:pPr>
        <w:tabs>
          <w:tab w:val="left" w:pos="360"/>
        </w:tabs>
        <w:ind w:left="2988" w:hanging="29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360"/>
          <w:tab w:val="left" w:pos="298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360"/>
          <w:tab w:val="left" w:pos="298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360"/>
          <w:tab w:val="left" w:pos="298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360"/>
          <w:tab w:val="left" w:pos="298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360"/>
          <w:tab w:val="left" w:pos="2988"/>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360"/>
          <w:tab w:val="left" w:pos="2988"/>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B5C29DA"/>
    <w:multiLevelType w:val="multilevel"/>
    <w:tmpl w:val="806626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DAC4CBE"/>
    <w:multiLevelType w:val="multilevel"/>
    <w:tmpl w:val="B8B224C4"/>
    <w:lvl w:ilvl="0">
      <w:start w:val="1"/>
      <w:numFmt w:val="decimal"/>
      <w:lvlText w:val="%1)"/>
      <w:lvlJc w:val="left"/>
      <w:pPr>
        <w:ind w:left="1090" w:hanging="360"/>
      </w:pPr>
      <w:rPr>
        <w:rFonts w:cs="Times New Roman"/>
      </w:rPr>
    </w:lvl>
    <w:lvl w:ilvl="1">
      <w:start w:val="1"/>
      <w:numFmt w:val="lowerLetter"/>
      <w:lvlText w:val="%2."/>
      <w:lvlJc w:val="left"/>
      <w:pPr>
        <w:ind w:left="1810" w:hanging="360"/>
      </w:pPr>
      <w:rPr>
        <w:rFonts w:cs="Times New Roman"/>
      </w:rPr>
    </w:lvl>
    <w:lvl w:ilvl="2">
      <w:start w:val="1"/>
      <w:numFmt w:val="lowerRoman"/>
      <w:lvlText w:val="%3."/>
      <w:lvlJc w:val="right"/>
      <w:pPr>
        <w:ind w:left="2530" w:hanging="180"/>
      </w:pPr>
      <w:rPr>
        <w:rFonts w:cs="Times New Roman"/>
      </w:rPr>
    </w:lvl>
    <w:lvl w:ilvl="3">
      <w:start w:val="1"/>
      <w:numFmt w:val="decimal"/>
      <w:lvlText w:val="%4."/>
      <w:lvlJc w:val="left"/>
      <w:pPr>
        <w:ind w:left="3250" w:hanging="360"/>
      </w:pPr>
      <w:rPr>
        <w:rFonts w:cs="Times New Roman"/>
      </w:rPr>
    </w:lvl>
    <w:lvl w:ilvl="4">
      <w:start w:val="1"/>
      <w:numFmt w:val="lowerLetter"/>
      <w:lvlText w:val="%5."/>
      <w:lvlJc w:val="left"/>
      <w:pPr>
        <w:ind w:left="3970" w:hanging="360"/>
      </w:pPr>
      <w:rPr>
        <w:rFonts w:cs="Times New Roman"/>
      </w:rPr>
    </w:lvl>
    <w:lvl w:ilvl="5">
      <w:start w:val="1"/>
      <w:numFmt w:val="lowerRoman"/>
      <w:lvlText w:val="%6."/>
      <w:lvlJc w:val="right"/>
      <w:pPr>
        <w:ind w:left="4690" w:hanging="180"/>
      </w:pPr>
      <w:rPr>
        <w:rFonts w:cs="Times New Roman"/>
      </w:rPr>
    </w:lvl>
    <w:lvl w:ilvl="6">
      <w:start w:val="1"/>
      <w:numFmt w:val="decimal"/>
      <w:lvlText w:val="%7."/>
      <w:lvlJc w:val="left"/>
      <w:pPr>
        <w:ind w:left="5410" w:hanging="360"/>
      </w:pPr>
      <w:rPr>
        <w:rFonts w:cs="Times New Roman"/>
      </w:rPr>
    </w:lvl>
    <w:lvl w:ilvl="7">
      <w:start w:val="1"/>
      <w:numFmt w:val="lowerLetter"/>
      <w:lvlText w:val="%8."/>
      <w:lvlJc w:val="left"/>
      <w:pPr>
        <w:ind w:left="6130" w:hanging="360"/>
      </w:pPr>
      <w:rPr>
        <w:rFonts w:cs="Times New Roman"/>
      </w:rPr>
    </w:lvl>
    <w:lvl w:ilvl="8">
      <w:start w:val="1"/>
      <w:numFmt w:val="lowerRoman"/>
      <w:lvlText w:val="%9."/>
      <w:lvlJc w:val="right"/>
      <w:pPr>
        <w:ind w:left="6850" w:hanging="180"/>
      </w:pPr>
      <w:rPr>
        <w:rFonts w:cs="Times New Roman"/>
      </w:rPr>
    </w:lvl>
  </w:abstractNum>
  <w:abstractNum w:abstractNumId="7">
    <w:nsid w:val="4D880E9F"/>
    <w:multiLevelType w:val="multilevel"/>
    <w:tmpl w:val="3CD4EB7C"/>
    <w:lvl w:ilvl="0">
      <w:start w:val="1"/>
      <w:numFmt w:val="decimal"/>
      <w:lvlText w:val="%1)"/>
      <w:lvlJc w:val="left"/>
      <w:pPr>
        <w:ind w:left="1090" w:hanging="360"/>
      </w:pPr>
      <w:rPr>
        <w:rFonts w:cs="Times New Roman"/>
      </w:rPr>
    </w:lvl>
    <w:lvl w:ilvl="1">
      <w:start w:val="1"/>
      <w:numFmt w:val="lowerLetter"/>
      <w:lvlText w:val="%2."/>
      <w:lvlJc w:val="left"/>
      <w:pPr>
        <w:ind w:left="1810" w:hanging="360"/>
      </w:pPr>
      <w:rPr>
        <w:rFonts w:cs="Times New Roman"/>
      </w:rPr>
    </w:lvl>
    <w:lvl w:ilvl="2">
      <w:start w:val="1"/>
      <w:numFmt w:val="lowerRoman"/>
      <w:lvlText w:val="%3."/>
      <w:lvlJc w:val="right"/>
      <w:pPr>
        <w:ind w:left="2530" w:hanging="180"/>
      </w:pPr>
      <w:rPr>
        <w:rFonts w:cs="Times New Roman"/>
      </w:rPr>
    </w:lvl>
    <w:lvl w:ilvl="3">
      <w:start w:val="1"/>
      <w:numFmt w:val="decimal"/>
      <w:lvlText w:val="%4."/>
      <w:lvlJc w:val="left"/>
      <w:pPr>
        <w:ind w:left="3250" w:hanging="360"/>
      </w:pPr>
      <w:rPr>
        <w:rFonts w:cs="Times New Roman"/>
      </w:rPr>
    </w:lvl>
    <w:lvl w:ilvl="4">
      <w:start w:val="1"/>
      <w:numFmt w:val="lowerLetter"/>
      <w:lvlText w:val="%5."/>
      <w:lvlJc w:val="left"/>
      <w:pPr>
        <w:ind w:left="3970" w:hanging="360"/>
      </w:pPr>
      <w:rPr>
        <w:rFonts w:cs="Times New Roman"/>
      </w:rPr>
    </w:lvl>
    <w:lvl w:ilvl="5">
      <w:start w:val="1"/>
      <w:numFmt w:val="lowerRoman"/>
      <w:lvlText w:val="%6."/>
      <w:lvlJc w:val="right"/>
      <w:pPr>
        <w:ind w:left="4690" w:hanging="180"/>
      </w:pPr>
      <w:rPr>
        <w:rFonts w:cs="Times New Roman"/>
      </w:rPr>
    </w:lvl>
    <w:lvl w:ilvl="6">
      <w:start w:val="1"/>
      <w:numFmt w:val="decimal"/>
      <w:lvlText w:val="%7."/>
      <w:lvlJc w:val="left"/>
      <w:pPr>
        <w:ind w:left="5410" w:hanging="360"/>
      </w:pPr>
      <w:rPr>
        <w:rFonts w:cs="Times New Roman"/>
      </w:rPr>
    </w:lvl>
    <w:lvl w:ilvl="7">
      <w:start w:val="1"/>
      <w:numFmt w:val="lowerLetter"/>
      <w:lvlText w:val="%8."/>
      <w:lvlJc w:val="left"/>
      <w:pPr>
        <w:ind w:left="6130" w:hanging="360"/>
      </w:pPr>
      <w:rPr>
        <w:rFonts w:cs="Times New Roman"/>
      </w:rPr>
    </w:lvl>
    <w:lvl w:ilvl="8">
      <w:start w:val="1"/>
      <w:numFmt w:val="lowerRoman"/>
      <w:lvlText w:val="%9."/>
      <w:lvlJc w:val="right"/>
      <w:pPr>
        <w:ind w:left="6850" w:hanging="180"/>
      </w:pPr>
      <w:rPr>
        <w:rFonts w:cs="Times New Roman"/>
      </w:rPr>
    </w:lvl>
  </w:abstractNum>
  <w:abstractNum w:abstractNumId="8">
    <w:nsid w:val="4F2A3CE7"/>
    <w:multiLevelType w:val="multilevel"/>
    <w:tmpl w:val="49220700"/>
    <w:lvl w:ilvl="0">
      <w:start w:val="1"/>
      <w:numFmt w:val="bullet"/>
      <w:lvlText w:val="-"/>
      <w:lvlJc w:val="left"/>
      <w:pPr>
        <w:ind w:left="720" w:hanging="360"/>
      </w:pPr>
      <w:rPr>
        <w:rFonts w:ascii="SimSun" w:eastAsia="SimSun" w:hAnsi="SimSun"/>
      </w:rPr>
    </w:lvl>
    <w:lvl w:ilvl="1">
      <w:start w:val="1"/>
      <w:numFmt w:val="bullet"/>
      <w:pStyle w:val="2"/>
      <w:lvlText w:val="o"/>
      <w:lvlJc w:val="left"/>
      <w:pPr>
        <w:ind w:left="1440" w:hanging="360"/>
      </w:pPr>
      <w:rPr>
        <w:rFonts w:ascii="Courier New" w:eastAsia="Times New Roman" w:hAnsi="Courier New"/>
      </w:rPr>
    </w:lvl>
    <w:lvl w:ilvl="2">
      <w:start w:val="1"/>
      <w:numFmt w:val="bullet"/>
      <w:pStyle w:val="3"/>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568E4A92"/>
    <w:multiLevelType w:val="hybridMultilevel"/>
    <w:tmpl w:val="CC74304C"/>
    <w:lvl w:ilvl="0" w:tplc="6CE85BD0">
      <w:start w:val="4"/>
      <w:numFmt w:val="bullet"/>
      <w:lvlText w:val="-"/>
      <w:lvlJc w:val="left"/>
      <w:pPr>
        <w:ind w:left="927" w:hanging="360"/>
      </w:pPr>
      <w:rPr>
        <w:rFonts w:ascii="Times New Roman" w:eastAsia="Times New Roman" w:hAnsi="Times New Roman" w:hint="default"/>
        <w:color w:val="000000"/>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16073AC"/>
    <w:multiLevelType w:val="multilevel"/>
    <w:tmpl w:val="A846FE0C"/>
    <w:lvl w:ilvl="0">
      <w:start w:val="1"/>
      <w:numFmt w:val="decimal"/>
      <w:lvlText w:val="%1)"/>
      <w:lvlJc w:val="left"/>
      <w:pPr>
        <w:ind w:left="1090" w:hanging="360"/>
      </w:pPr>
      <w:rPr>
        <w:rFonts w:cs="Times New Roman"/>
      </w:rPr>
    </w:lvl>
    <w:lvl w:ilvl="1">
      <w:start w:val="1"/>
      <w:numFmt w:val="lowerLetter"/>
      <w:lvlText w:val="%2."/>
      <w:lvlJc w:val="left"/>
      <w:pPr>
        <w:ind w:left="1810" w:hanging="360"/>
      </w:pPr>
      <w:rPr>
        <w:rFonts w:cs="Times New Roman"/>
      </w:rPr>
    </w:lvl>
    <w:lvl w:ilvl="2">
      <w:start w:val="1"/>
      <w:numFmt w:val="lowerRoman"/>
      <w:lvlText w:val="%3."/>
      <w:lvlJc w:val="right"/>
      <w:pPr>
        <w:ind w:left="2530" w:hanging="180"/>
      </w:pPr>
      <w:rPr>
        <w:rFonts w:cs="Times New Roman"/>
      </w:rPr>
    </w:lvl>
    <w:lvl w:ilvl="3">
      <w:start w:val="1"/>
      <w:numFmt w:val="decimal"/>
      <w:lvlText w:val="%4."/>
      <w:lvlJc w:val="left"/>
      <w:pPr>
        <w:ind w:left="3250" w:hanging="360"/>
      </w:pPr>
      <w:rPr>
        <w:rFonts w:cs="Times New Roman"/>
      </w:rPr>
    </w:lvl>
    <w:lvl w:ilvl="4">
      <w:start w:val="1"/>
      <w:numFmt w:val="lowerLetter"/>
      <w:lvlText w:val="%5."/>
      <w:lvlJc w:val="left"/>
      <w:pPr>
        <w:ind w:left="3970" w:hanging="360"/>
      </w:pPr>
      <w:rPr>
        <w:rFonts w:cs="Times New Roman"/>
      </w:rPr>
    </w:lvl>
    <w:lvl w:ilvl="5">
      <w:start w:val="1"/>
      <w:numFmt w:val="lowerRoman"/>
      <w:lvlText w:val="%6."/>
      <w:lvlJc w:val="right"/>
      <w:pPr>
        <w:ind w:left="4690" w:hanging="180"/>
      </w:pPr>
      <w:rPr>
        <w:rFonts w:cs="Times New Roman"/>
      </w:rPr>
    </w:lvl>
    <w:lvl w:ilvl="6">
      <w:start w:val="1"/>
      <w:numFmt w:val="decimal"/>
      <w:lvlText w:val="%7."/>
      <w:lvlJc w:val="left"/>
      <w:pPr>
        <w:ind w:left="5410" w:hanging="360"/>
      </w:pPr>
      <w:rPr>
        <w:rFonts w:cs="Times New Roman"/>
      </w:rPr>
    </w:lvl>
    <w:lvl w:ilvl="7">
      <w:start w:val="1"/>
      <w:numFmt w:val="lowerLetter"/>
      <w:lvlText w:val="%8."/>
      <w:lvlJc w:val="left"/>
      <w:pPr>
        <w:ind w:left="6130" w:hanging="360"/>
      </w:pPr>
      <w:rPr>
        <w:rFonts w:cs="Times New Roman"/>
      </w:rPr>
    </w:lvl>
    <w:lvl w:ilvl="8">
      <w:start w:val="1"/>
      <w:numFmt w:val="lowerRoman"/>
      <w:lvlText w:val="%9."/>
      <w:lvlJc w:val="right"/>
      <w:pPr>
        <w:ind w:left="6850" w:hanging="180"/>
      </w:pPr>
      <w:rPr>
        <w:rFonts w:cs="Times New Roman"/>
      </w:rPr>
    </w:lvl>
  </w:abstractNum>
  <w:abstractNum w:abstractNumId="11">
    <w:nsid w:val="69A53CB1"/>
    <w:multiLevelType w:val="multilevel"/>
    <w:tmpl w:val="09BE0BE2"/>
    <w:lvl w:ilvl="0">
      <w:start w:val="1"/>
      <w:numFmt w:val="decimal"/>
      <w:lvlText w:val="%1)"/>
      <w:lvlJc w:val="left"/>
      <w:pPr>
        <w:ind w:left="1090" w:hanging="360"/>
      </w:pPr>
      <w:rPr>
        <w:rFonts w:cs="Times New Roman"/>
      </w:rPr>
    </w:lvl>
    <w:lvl w:ilvl="1">
      <w:start w:val="1"/>
      <w:numFmt w:val="lowerLetter"/>
      <w:lvlText w:val="%2."/>
      <w:lvlJc w:val="left"/>
      <w:pPr>
        <w:ind w:left="1810" w:hanging="360"/>
      </w:pPr>
      <w:rPr>
        <w:rFonts w:cs="Times New Roman"/>
      </w:rPr>
    </w:lvl>
    <w:lvl w:ilvl="2">
      <w:start w:val="1"/>
      <w:numFmt w:val="lowerRoman"/>
      <w:lvlText w:val="%3."/>
      <w:lvlJc w:val="right"/>
      <w:pPr>
        <w:ind w:left="2530" w:hanging="180"/>
      </w:pPr>
      <w:rPr>
        <w:rFonts w:cs="Times New Roman"/>
      </w:rPr>
    </w:lvl>
    <w:lvl w:ilvl="3">
      <w:start w:val="1"/>
      <w:numFmt w:val="decimal"/>
      <w:lvlText w:val="%4."/>
      <w:lvlJc w:val="left"/>
      <w:pPr>
        <w:ind w:left="3250" w:hanging="360"/>
      </w:pPr>
      <w:rPr>
        <w:rFonts w:cs="Times New Roman"/>
      </w:rPr>
    </w:lvl>
    <w:lvl w:ilvl="4">
      <w:start w:val="1"/>
      <w:numFmt w:val="lowerLetter"/>
      <w:lvlText w:val="%5."/>
      <w:lvlJc w:val="left"/>
      <w:pPr>
        <w:ind w:left="3970" w:hanging="360"/>
      </w:pPr>
      <w:rPr>
        <w:rFonts w:cs="Times New Roman"/>
      </w:rPr>
    </w:lvl>
    <w:lvl w:ilvl="5">
      <w:start w:val="1"/>
      <w:numFmt w:val="lowerRoman"/>
      <w:lvlText w:val="%6."/>
      <w:lvlJc w:val="right"/>
      <w:pPr>
        <w:ind w:left="4690" w:hanging="180"/>
      </w:pPr>
      <w:rPr>
        <w:rFonts w:cs="Times New Roman"/>
      </w:rPr>
    </w:lvl>
    <w:lvl w:ilvl="6">
      <w:start w:val="1"/>
      <w:numFmt w:val="decimal"/>
      <w:lvlText w:val="%7."/>
      <w:lvlJc w:val="left"/>
      <w:pPr>
        <w:ind w:left="5410" w:hanging="360"/>
      </w:pPr>
      <w:rPr>
        <w:rFonts w:cs="Times New Roman"/>
      </w:rPr>
    </w:lvl>
    <w:lvl w:ilvl="7">
      <w:start w:val="1"/>
      <w:numFmt w:val="lowerLetter"/>
      <w:lvlText w:val="%8."/>
      <w:lvlJc w:val="left"/>
      <w:pPr>
        <w:ind w:left="6130" w:hanging="360"/>
      </w:pPr>
      <w:rPr>
        <w:rFonts w:cs="Times New Roman"/>
      </w:rPr>
    </w:lvl>
    <w:lvl w:ilvl="8">
      <w:start w:val="1"/>
      <w:numFmt w:val="lowerRoman"/>
      <w:lvlText w:val="%9."/>
      <w:lvlJc w:val="right"/>
      <w:pPr>
        <w:ind w:left="6850" w:hanging="180"/>
      </w:pPr>
      <w:rPr>
        <w:rFonts w:cs="Times New Roman"/>
      </w:rPr>
    </w:lvl>
  </w:abstractNum>
  <w:abstractNum w:abstractNumId="12">
    <w:nsid w:val="6A383D42"/>
    <w:multiLevelType w:val="multilevel"/>
    <w:tmpl w:val="AC942528"/>
    <w:lvl w:ilvl="0">
      <w:start w:val="1"/>
      <w:numFmt w:val="decimal"/>
      <w:pStyle w:val="a"/>
      <w:lvlText w:val="%1."/>
      <w:lvlJc w:val="left"/>
      <w:pPr>
        <w:ind w:left="720" w:hanging="360"/>
      </w:pPr>
      <w:rPr>
        <w:rFonts w:cs="Times New Roman"/>
      </w:rPr>
    </w:lvl>
    <w:lvl w:ilvl="1">
      <w:start w:val="1"/>
      <w:numFmt w:val="bullet"/>
      <w:lvlText w:val="-"/>
      <w:lvlJc w:val="left"/>
      <w:pPr>
        <w:ind w:left="2088" w:hanging="1007"/>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7E42AC7"/>
    <w:multiLevelType w:val="multilevel"/>
    <w:tmpl w:val="A62087C0"/>
    <w:lvl w:ilvl="0">
      <w:start w:val="1"/>
      <w:numFmt w:val="bullet"/>
      <w:pStyle w:val="a0"/>
      <w:lvlText w:val="-"/>
      <w:lvlJc w:val="left"/>
      <w:pPr>
        <w:ind w:left="720" w:hanging="360"/>
      </w:pPr>
      <w:rPr>
        <w:rFonts w:ascii="SimSun" w:eastAsia="SimSun" w:hAnsi="SimSun"/>
      </w:rPr>
    </w:lvl>
    <w:lvl w:ilvl="1">
      <w:start w:val="1"/>
      <w:numFmt w:val="bullet"/>
      <w:lvlText w:val="-"/>
      <w:lvlJc w:val="left"/>
      <w:pPr>
        <w:ind w:left="1440" w:hanging="360"/>
      </w:pPr>
      <w:rPr>
        <w:rFonts w:ascii="SimSun" w:eastAsia="SimSun" w:hAnsi="SimSun"/>
      </w:rPr>
    </w:lvl>
    <w:lvl w:ilvl="2">
      <w:start w:val="5"/>
      <w:numFmt w:val="bullet"/>
      <w:lvlText w:val="●"/>
      <w:lvlJc w:val="left"/>
      <w:pPr>
        <w:ind w:left="2745" w:hanging="945"/>
      </w:pPr>
      <w:rPr>
        <w:rFonts w:ascii="Noto Sans Symbols" w:eastAsia="Times New Roman" w:hAnsi="Noto Sans Symbols"/>
        <w:color w:val="000000"/>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7F291186"/>
    <w:multiLevelType w:val="multilevel"/>
    <w:tmpl w:val="08760BB6"/>
    <w:lvl w:ilvl="0">
      <w:start w:val="1"/>
      <w:numFmt w:val="decimal"/>
      <w:lvlText w:val="%1)"/>
      <w:lvlJc w:val="left"/>
      <w:pPr>
        <w:ind w:left="1090" w:hanging="360"/>
      </w:pPr>
      <w:rPr>
        <w:rFonts w:cs="Times New Roman"/>
      </w:rPr>
    </w:lvl>
    <w:lvl w:ilvl="1">
      <w:start w:val="1"/>
      <w:numFmt w:val="lowerLetter"/>
      <w:lvlText w:val="%2."/>
      <w:lvlJc w:val="left"/>
      <w:pPr>
        <w:ind w:left="1810" w:hanging="360"/>
      </w:pPr>
      <w:rPr>
        <w:rFonts w:cs="Times New Roman"/>
      </w:rPr>
    </w:lvl>
    <w:lvl w:ilvl="2">
      <w:start w:val="1"/>
      <w:numFmt w:val="lowerRoman"/>
      <w:lvlText w:val="%3."/>
      <w:lvlJc w:val="right"/>
      <w:pPr>
        <w:ind w:left="2530" w:hanging="180"/>
      </w:pPr>
      <w:rPr>
        <w:rFonts w:cs="Times New Roman"/>
      </w:rPr>
    </w:lvl>
    <w:lvl w:ilvl="3">
      <w:start w:val="1"/>
      <w:numFmt w:val="decimal"/>
      <w:lvlText w:val="%4."/>
      <w:lvlJc w:val="left"/>
      <w:pPr>
        <w:ind w:left="3250" w:hanging="360"/>
      </w:pPr>
      <w:rPr>
        <w:rFonts w:cs="Times New Roman"/>
      </w:rPr>
    </w:lvl>
    <w:lvl w:ilvl="4">
      <w:start w:val="1"/>
      <w:numFmt w:val="lowerLetter"/>
      <w:lvlText w:val="%5."/>
      <w:lvlJc w:val="left"/>
      <w:pPr>
        <w:ind w:left="3970" w:hanging="360"/>
      </w:pPr>
      <w:rPr>
        <w:rFonts w:cs="Times New Roman"/>
      </w:rPr>
    </w:lvl>
    <w:lvl w:ilvl="5">
      <w:start w:val="1"/>
      <w:numFmt w:val="lowerRoman"/>
      <w:lvlText w:val="%6."/>
      <w:lvlJc w:val="right"/>
      <w:pPr>
        <w:ind w:left="4690" w:hanging="180"/>
      </w:pPr>
      <w:rPr>
        <w:rFonts w:cs="Times New Roman"/>
      </w:rPr>
    </w:lvl>
    <w:lvl w:ilvl="6">
      <w:start w:val="1"/>
      <w:numFmt w:val="decimal"/>
      <w:lvlText w:val="%7."/>
      <w:lvlJc w:val="left"/>
      <w:pPr>
        <w:ind w:left="5410" w:hanging="360"/>
      </w:pPr>
      <w:rPr>
        <w:rFonts w:cs="Times New Roman"/>
      </w:rPr>
    </w:lvl>
    <w:lvl w:ilvl="7">
      <w:start w:val="1"/>
      <w:numFmt w:val="lowerLetter"/>
      <w:lvlText w:val="%8."/>
      <w:lvlJc w:val="left"/>
      <w:pPr>
        <w:ind w:left="6130" w:hanging="360"/>
      </w:pPr>
      <w:rPr>
        <w:rFonts w:cs="Times New Roman"/>
      </w:rPr>
    </w:lvl>
    <w:lvl w:ilvl="8">
      <w:start w:val="1"/>
      <w:numFmt w:val="lowerRoman"/>
      <w:lvlText w:val="%9."/>
      <w:lvlJc w:val="right"/>
      <w:pPr>
        <w:ind w:left="6850" w:hanging="180"/>
      </w:pPr>
      <w:rPr>
        <w:rFonts w:cs="Times New Roman"/>
      </w:rPr>
    </w:lvl>
  </w:abstractNum>
  <w:num w:numId="1">
    <w:abstractNumId w:val="0"/>
  </w:num>
  <w:num w:numId="2">
    <w:abstractNumId w:val="8"/>
  </w:num>
  <w:num w:numId="3">
    <w:abstractNumId w:val="12"/>
  </w:num>
  <w:num w:numId="4">
    <w:abstractNumId w:val="13"/>
  </w:num>
  <w:num w:numId="5">
    <w:abstractNumId w:val="6"/>
  </w:num>
  <w:num w:numId="6">
    <w:abstractNumId w:val="11"/>
  </w:num>
  <w:num w:numId="7">
    <w:abstractNumId w:val="3"/>
  </w:num>
  <w:num w:numId="8">
    <w:abstractNumId w:val="2"/>
  </w:num>
  <w:num w:numId="9">
    <w:abstractNumId w:val="10"/>
  </w:num>
  <w:num w:numId="10">
    <w:abstractNumId w:val="14"/>
  </w:num>
  <w:num w:numId="11">
    <w:abstractNumId w:val="7"/>
  </w:num>
  <w:num w:numId="12">
    <w:abstractNumId w:val="5"/>
  </w:num>
  <w:num w:numId="13">
    <w:abstractNumId w:val="9"/>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BE7"/>
    <w:rsid w:val="000062D2"/>
    <w:rsid w:val="000145D2"/>
    <w:rsid w:val="000171C8"/>
    <w:rsid w:val="00020946"/>
    <w:rsid w:val="0002133F"/>
    <w:rsid w:val="000256FF"/>
    <w:rsid w:val="0003067B"/>
    <w:rsid w:val="0003242F"/>
    <w:rsid w:val="000324D8"/>
    <w:rsid w:val="000375D4"/>
    <w:rsid w:val="00040783"/>
    <w:rsid w:val="00041BFA"/>
    <w:rsid w:val="00042228"/>
    <w:rsid w:val="00045133"/>
    <w:rsid w:val="000553C7"/>
    <w:rsid w:val="00057854"/>
    <w:rsid w:val="00060FBE"/>
    <w:rsid w:val="000668B8"/>
    <w:rsid w:val="00076C1E"/>
    <w:rsid w:val="000804A2"/>
    <w:rsid w:val="0008434A"/>
    <w:rsid w:val="000913AF"/>
    <w:rsid w:val="000957CA"/>
    <w:rsid w:val="00096B55"/>
    <w:rsid w:val="00096C7A"/>
    <w:rsid w:val="000A058D"/>
    <w:rsid w:val="000A3C9B"/>
    <w:rsid w:val="000A6BD5"/>
    <w:rsid w:val="000A7621"/>
    <w:rsid w:val="000B2A10"/>
    <w:rsid w:val="000B38FF"/>
    <w:rsid w:val="000C590A"/>
    <w:rsid w:val="000C68B2"/>
    <w:rsid w:val="000D19FD"/>
    <w:rsid w:val="000D4284"/>
    <w:rsid w:val="000D7E44"/>
    <w:rsid w:val="000E5BDF"/>
    <w:rsid w:val="000F3E1E"/>
    <w:rsid w:val="000F41B2"/>
    <w:rsid w:val="00103CE7"/>
    <w:rsid w:val="001121C3"/>
    <w:rsid w:val="00112F32"/>
    <w:rsid w:val="00125DB4"/>
    <w:rsid w:val="00130BEB"/>
    <w:rsid w:val="001323F2"/>
    <w:rsid w:val="0013334C"/>
    <w:rsid w:val="00135B78"/>
    <w:rsid w:val="00142317"/>
    <w:rsid w:val="00142A69"/>
    <w:rsid w:val="001438D9"/>
    <w:rsid w:val="001444DF"/>
    <w:rsid w:val="00150A37"/>
    <w:rsid w:val="001517AA"/>
    <w:rsid w:val="00152954"/>
    <w:rsid w:val="00152B94"/>
    <w:rsid w:val="0015519C"/>
    <w:rsid w:val="00155BD5"/>
    <w:rsid w:val="00162380"/>
    <w:rsid w:val="001649B4"/>
    <w:rsid w:val="001661E1"/>
    <w:rsid w:val="00171180"/>
    <w:rsid w:val="001731B4"/>
    <w:rsid w:val="00175DCD"/>
    <w:rsid w:val="0018072B"/>
    <w:rsid w:val="001820B2"/>
    <w:rsid w:val="00185EEC"/>
    <w:rsid w:val="00194AB9"/>
    <w:rsid w:val="001A2134"/>
    <w:rsid w:val="001A30CD"/>
    <w:rsid w:val="001A4561"/>
    <w:rsid w:val="001A4885"/>
    <w:rsid w:val="001A62ED"/>
    <w:rsid w:val="001B11CF"/>
    <w:rsid w:val="001B256E"/>
    <w:rsid w:val="001B2B57"/>
    <w:rsid w:val="001B6FA3"/>
    <w:rsid w:val="001C01CC"/>
    <w:rsid w:val="001C0B7E"/>
    <w:rsid w:val="001C10B2"/>
    <w:rsid w:val="001C7BFE"/>
    <w:rsid w:val="001D3A41"/>
    <w:rsid w:val="001D48F3"/>
    <w:rsid w:val="001D52D5"/>
    <w:rsid w:val="001D6447"/>
    <w:rsid w:val="001E1015"/>
    <w:rsid w:val="001E44FC"/>
    <w:rsid w:val="001E4D96"/>
    <w:rsid w:val="001E664C"/>
    <w:rsid w:val="001E79C4"/>
    <w:rsid w:val="0020119F"/>
    <w:rsid w:val="00202652"/>
    <w:rsid w:val="00206747"/>
    <w:rsid w:val="00210C31"/>
    <w:rsid w:val="002141B3"/>
    <w:rsid w:val="002150E7"/>
    <w:rsid w:val="002213B2"/>
    <w:rsid w:val="00221A14"/>
    <w:rsid w:val="00222004"/>
    <w:rsid w:val="00225C2B"/>
    <w:rsid w:val="00226ACE"/>
    <w:rsid w:val="00227F88"/>
    <w:rsid w:val="0024600A"/>
    <w:rsid w:val="00247746"/>
    <w:rsid w:val="00266E8E"/>
    <w:rsid w:val="00274ADE"/>
    <w:rsid w:val="002807E3"/>
    <w:rsid w:val="002825BF"/>
    <w:rsid w:val="00283AF1"/>
    <w:rsid w:val="00284594"/>
    <w:rsid w:val="0028615D"/>
    <w:rsid w:val="0028687F"/>
    <w:rsid w:val="00286EB3"/>
    <w:rsid w:val="00297E4F"/>
    <w:rsid w:val="002A44F1"/>
    <w:rsid w:val="002A61E2"/>
    <w:rsid w:val="002A6677"/>
    <w:rsid w:val="002A73C4"/>
    <w:rsid w:val="002B40DB"/>
    <w:rsid w:val="002D0F66"/>
    <w:rsid w:val="002D44F9"/>
    <w:rsid w:val="002E0900"/>
    <w:rsid w:val="002E1179"/>
    <w:rsid w:val="002E421A"/>
    <w:rsid w:val="002E64AA"/>
    <w:rsid w:val="002E6D5E"/>
    <w:rsid w:val="002F24AC"/>
    <w:rsid w:val="00301B90"/>
    <w:rsid w:val="003055EA"/>
    <w:rsid w:val="00306D53"/>
    <w:rsid w:val="00306DC6"/>
    <w:rsid w:val="00307F5F"/>
    <w:rsid w:val="00312D63"/>
    <w:rsid w:val="003133F5"/>
    <w:rsid w:val="003257A2"/>
    <w:rsid w:val="00334D7B"/>
    <w:rsid w:val="00336D47"/>
    <w:rsid w:val="0034255F"/>
    <w:rsid w:val="00343995"/>
    <w:rsid w:val="003459E7"/>
    <w:rsid w:val="003467F2"/>
    <w:rsid w:val="00354CAE"/>
    <w:rsid w:val="00365642"/>
    <w:rsid w:val="00370133"/>
    <w:rsid w:val="00372B6E"/>
    <w:rsid w:val="00373C36"/>
    <w:rsid w:val="00374EE9"/>
    <w:rsid w:val="00377D22"/>
    <w:rsid w:val="00392B46"/>
    <w:rsid w:val="00393811"/>
    <w:rsid w:val="0039526E"/>
    <w:rsid w:val="00396130"/>
    <w:rsid w:val="003A36AB"/>
    <w:rsid w:val="003A50D6"/>
    <w:rsid w:val="003A7970"/>
    <w:rsid w:val="003B0EF7"/>
    <w:rsid w:val="003B2541"/>
    <w:rsid w:val="003B3774"/>
    <w:rsid w:val="003B3F35"/>
    <w:rsid w:val="003C22D8"/>
    <w:rsid w:val="003C2DBA"/>
    <w:rsid w:val="003D2A22"/>
    <w:rsid w:val="003D2B6C"/>
    <w:rsid w:val="003D2F26"/>
    <w:rsid w:val="003D3E9B"/>
    <w:rsid w:val="003E182F"/>
    <w:rsid w:val="003E4219"/>
    <w:rsid w:val="003E4DD8"/>
    <w:rsid w:val="003F115B"/>
    <w:rsid w:val="003F3741"/>
    <w:rsid w:val="003F3E5F"/>
    <w:rsid w:val="003F3EED"/>
    <w:rsid w:val="003F49E1"/>
    <w:rsid w:val="004002E6"/>
    <w:rsid w:val="004016AC"/>
    <w:rsid w:val="00410245"/>
    <w:rsid w:val="00412E06"/>
    <w:rsid w:val="00416412"/>
    <w:rsid w:val="00443B07"/>
    <w:rsid w:val="00443BDD"/>
    <w:rsid w:val="00443EDC"/>
    <w:rsid w:val="00445934"/>
    <w:rsid w:val="00445B95"/>
    <w:rsid w:val="00445EDF"/>
    <w:rsid w:val="00451415"/>
    <w:rsid w:val="00454F15"/>
    <w:rsid w:val="0045567E"/>
    <w:rsid w:val="00455D79"/>
    <w:rsid w:val="0045694F"/>
    <w:rsid w:val="004618B0"/>
    <w:rsid w:val="0048181D"/>
    <w:rsid w:val="00485896"/>
    <w:rsid w:val="00490D01"/>
    <w:rsid w:val="0049680B"/>
    <w:rsid w:val="00496D67"/>
    <w:rsid w:val="004B2B08"/>
    <w:rsid w:val="004B40B3"/>
    <w:rsid w:val="004C5B0B"/>
    <w:rsid w:val="004F7C70"/>
    <w:rsid w:val="005018CB"/>
    <w:rsid w:val="00505B3D"/>
    <w:rsid w:val="00511DB3"/>
    <w:rsid w:val="00516427"/>
    <w:rsid w:val="00520EE1"/>
    <w:rsid w:val="00521074"/>
    <w:rsid w:val="00523F12"/>
    <w:rsid w:val="005252A6"/>
    <w:rsid w:val="00531EFB"/>
    <w:rsid w:val="00534F07"/>
    <w:rsid w:val="00540DC7"/>
    <w:rsid w:val="005410ED"/>
    <w:rsid w:val="00544967"/>
    <w:rsid w:val="00552B44"/>
    <w:rsid w:val="00553B19"/>
    <w:rsid w:val="00555960"/>
    <w:rsid w:val="00556D84"/>
    <w:rsid w:val="00563399"/>
    <w:rsid w:val="0056744B"/>
    <w:rsid w:val="00572114"/>
    <w:rsid w:val="00581D96"/>
    <w:rsid w:val="005825DB"/>
    <w:rsid w:val="0058275B"/>
    <w:rsid w:val="0059267E"/>
    <w:rsid w:val="00593E53"/>
    <w:rsid w:val="00595F96"/>
    <w:rsid w:val="005A02F0"/>
    <w:rsid w:val="005A297B"/>
    <w:rsid w:val="005A4B4B"/>
    <w:rsid w:val="005A63A1"/>
    <w:rsid w:val="005A7D42"/>
    <w:rsid w:val="005B44DA"/>
    <w:rsid w:val="005B64E7"/>
    <w:rsid w:val="005B6E07"/>
    <w:rsid w:val="005B6F78"/>
    <w:rsid w:val="005C2AF6"/>
    <w:rsid w:val="005C64F7"/>
    <w:rsid w:val="005D3572"/>
    <w:rsid w:val="005E14B9"/>
    <w:rsid w:val="005E19EA"/>
    <w:rsid w:val="005F1213"/>
    <w:rsid w:val="005F3504"/>
    <w:rsid w:val="005F51D3"/>
    <w:rsid w:val="005F77A3"/>
    <w:rsid w:val="006016D1"/>
    <w:rsid w:val="006033CD"/>
    <w:rsid w:val="006044FB"/>
    <w:rsid w:val="006047D6"/>
    <w:rsid w:val="006107FC"/>
    <w:rsid w:val="00613A2B"/>
    <w:rsid w:val="00613BC9"/>
    <w:rsid w:val="00615802"/>
    <w:rsid w:val="00622BC7"/>
    <w:rsid w:val="00624EEC"/>
    <w:rsid w:val="00625C88"/>
    <w:rsid w:val="0062713E"/>
    <w:rsid w:val="0063001B"/>
    <w:rsid w:val="0063400C"/>
    <w:rsid w:val="00654392"/>
    <w:rsid w:val="0065574C"/>
    <w:rsid w:val="0065679C"/>
    <w:rsid w:val="0066407D"/>
    <w:rsid w:val="00665C00"/>
    <w:rsid w:val="00665D6C"/>
    <w:rsid w:val="006666AC"/>
    <w:rsid w:val="00671531"/>
    <w:rsid w:val="00672026"/>
    <w:rsid w:val="00680064"/>
    <w:rsid w:val="0068074A"/>
    <w:rsid w:val="00680F10"/>
    <w:rsid w:val="006819ED"/>
    <w:rsid w:val="006832BD"/>
    <w:rsid w:val="00684547"/>
    <w:rsid w:val="00684AB6"/>
    <w:rsid w:val="0068579F"/>
    <w:rsid w:val="00694507"/>
    <w:rsid w:val="006A2385"/>
    <w:rsid w:val="006A39CA"/>
    <w:rsid w:val="006A3D9E"/>
    <w:rsid w:val="006A3E5A"/>
    <w:rsid w:val="006A413F"/>
    <w:rsid w:val="006A4629"/>
    <w:rsid w:val="006A4D0A"/>
    <w:rsid w:val="006A6AE1"/>
    <w:rsid w:val="006B4A2E"/>
    <w:rsid w:val="006B7713"/>
    <w:rsid w:val="006C1BBD"/>
    <w:rsid w:val="006C220D"/>
    <w:rsid w:val="006C5CB8"/>
    <w:rsid w:val="006D0053"/>
    <w:rsid w:val="006D3176"/>
    <w:rsid w:val="006E0AAD"/>
    <w:rsid w:val="006E1272"/>
    <w:rsid w:val="006E2C9D"/>
    <w:rsid w:val="006E3D80"/>
    <w:rsid w:val="006F282C"/>
    <w:rsid w:val="00706D1F"/>
    <w:rsid w:val="00707EE3"/>
    <w:rsid w:val="0071030C"/>
    <w:rsid w:val="0071069C"/>
    <w:rsid w:val="00712946"/>
    <w:rsid w:val="00714582"/>
    <w:rsid w:val="00714FBF"/>
    <w:rsid w:val="00716DF5"/>
    <w:rsid w:val="00726C90"/>
    <w:rsid w:val="0072779C"/>
    <w:rsid w:val="0073091B"/>
    <w:rsid w:val="00733178"/>
    <w:rsid w:val="007336ED"/>
    <w:rsid w:val="00733FC6"/>
    <w:rsid w:val="007367AD"/>
    <w:rsid w:val="00741300"/>
    <w:rsid w:val="0074200F"/>
    <w:rsid w:val="00745DED"/>
    <w:rsid w:val="0075021C"/>
    <w:rsid w:val="007508F1"/>
    <w:rsid w:val="00751BBC"/>
    <w:rsid w:val="00760718"/>
    <w:rsid w:val="00763C32"/>
    <w:rsid w:val="00772BD7"/>
    <w:rsid w:val="0077553B"/>
    <w:rsid w:val="007767BB"/>
    <w:rsid w:val="007808EF"/>
    <w:rsid w:val="007901BA"/>
    <w:rsid w:val="00791FBA"/>
    <w:rsid w:val="007926CC"/>
    <w:rsid w:val="00796C06"/>
    <w:rsid w:val="0079798E"/>
    <w:rsid w:val="007A0E60"/>
    <w:rsid w:val="007A11B4"/>
    <w:rsid w:val="007A4224"/>
    <w:rsid w:val="007A49D5"/>
    <w:rsid w:val="007B6CBA"/>
    <w:rsid w:val="007D399D"/>
    <w:rsid w:val="007D4ECD"/>
    <w:rsid w:val="007E1A02"/>
    <w:rsid w:val="007E26E5"/>
    <w:rsid w:val="007E632A"/>
    <w:rsid w:val="007E7804"/>
    <w:rsid w:val="007F3964"/>
    <w:rsid w:val="007F6B50"/>
    <w:rsid w:val="00800B29"/>
    <w:rsid w:val="008036E4"/>
    <w:rsid w:val="008104B5"/>
    <w:rsid w:val="00814082"/>
    <w:rsid w:val="0082064E"/>
    <w:rsid w:val="008218B4"/>
    <w:rsid w:val="00825E3E"/>
    <w:rsid w:val="008363E7"/>
    <w:rsid w:val="008369C7"/>
    <w:rsid w:val="00840FFC"/>
    <w:rsid w:val="0084320F"/>
    <w:rsid w:val="00847E26"/>
    <w:rsid w:val="00854AFB"/>
    <w:rsid w:val="00861EF9"/>
    <w:rsid w:val="008654A1"/>
    <w:rsid w:val="00866BDF"/>
    <w:rsid w:val="00867C31"/>
    <w:rsid w:val="0088418C"/>
    <w:rsid w:val="00894A5A"/>
    <w:rsid w:val="00894FC8"/>
    <w:rsid w:val="00895153"/>
    <w:rsid w:val="008B0510"/>
    <w:rsid w:val="008C4703"/>
    <w:rsid w:val="008D2823"/>
    <w:rsid w:val="008D3B62"/>
    <w:rsid w:val="008D46E0"/>
    <w:rsid w:val="008E507C"/>
    <w:rsid w:val="008E7046"/>
    <w:rsid w:val="008F399C"/>
    <w:rsid w:val="008F47D3"/>
    <w:rsid w:val="008F7F7A"/>
    <w:rsid w:val="009037BD"/>
    <w:rsid w:val="00910332"/>
    <w:rsid w:val="00920535"/>
    <w:rsid w:val="00920D4B"/>
    <w:rsid w:val="00922EF8"/>
    <w:rsid w:val="0092500B"/>
    <w:rsid w:val="0093121A"/>
    <w:rsid w:val="00932244"/>
    <w:rsid w:val="00935989"/>
    <w:rsid w:val="0094280E"/>
    <w:rsid w:val="0095292A"/>
    <w:rsid w:val="009646C2"/>
    <w:rsid w:val="00965304"/>
    <w:rsid w:val="00972392"/>
    <w:rsid w:val="00974ABD"/>
    <w:rsid w:val="00981A27"/>
    <w:rsid w:val="0098444D"/>
    <w:rsid w:val="00984FE4"/>
    <w:rsid w:val="00985CE1"/>
    <w:rsid w:val="009876B6"/>
    <w:rsid w:val="009A0516"/>
    <w:rsid w:val="009A3EA5"/>
    <w:rsid w:val="009B0ECA"/>
    <w:rsid w:val="009B1E6D"/>
    <w:rsid w:val="009B2DAB"/>
    <w:rsid w:val="009B5BE2"/>
    <w:rsid w:val="009C0E98"/>
    <w:rsid w:val="009D016A"/>
    <w:rsid w:val="009D1E2E"/>
    <w:rsid w:val="009D6EB8"/>
    <w:rsid w:val="009E1D18"/>
    <w:rsid w:val="009E3AED"/>
    <w:rsid w:val="009F17D3"/>
    <w:rsid w:val="009F17F6"/>
    <w:rsid w:val="00A104FB"/>
    <w:rsid w:val="00A200B6"/>
    <w:rsid w:val="00A202B1"/>
    <w:rsid w:val="00A202C3"/>
    <w:rsid w:val="00A22E1C"/>
    <w:rsid w:val="00A24C74"/>
    <w:rsid w:val="00A31D24"/>
    <w:rsid w:val="00A4168D"/>
    <w:rsid w:val="00A42FF6"/>
    <w:rsid w:val="00A450F3"/>
    <w:rsid w:val="00A45B1D"/>
    <w:rsid w:val="00A52941"/>
    <w:rsid w:val="00A538FD"/>
    <w:rsid w:val="00A61FD3"/>
    <w:rsid w:val="00A840B2"/>
    <w:rsid w:val="00A86B29"/>
    <w:rsid w:val="00A94E5F"/>
    <w:rsid w:val="00A9651C"/>
    <w:rsid w:val="00A9706B"/>
    <w:rsid w:val="00AA1BD2"/>
    <w:rsid w:val="00AA313E"/>
    <w:rsid w:val="00AB5768"/>
    <w:rsid w:val="00AB5C81"/>
    <w:rsid w:val="00AB7472"/>
    <w:rsid w:val="00AC25FF"/>
    <w:rsid w:val="00AD1E44"/>
    <w:rsid w:val="00AD2952"/>
    <w:rsid w:val="00AD6464"/>
    <w:rsid w:val="00AD709A"/>
    <w:rsid w:val="00AE0F40"/>
    <w:rsid w:val="00AF54F7"/>
    <w:rsid w:val="00B07A3B"/>
    <w:rsid w:val="00B10976"/>
    <w:rsid w:val="00B163C5"/>
    <w:rsid w:val="00B17E8B"/>
    <w:rsid w:val="00B17EA1"/>
    <w:rsid w:val="00B20617"/>
    <w:rsid w:val="00B213CF"/>
    <w:rsid w:val="00B21EF0"/>
    <w:rsid w:val="00B2328D"/>
    <w:rsid w:val="00B273FB"/>
    <w:rsid w:val="00B40354"/>
    <w:rsid w:val="00B44435"/>
    <w:rsid w:val="00B47C27"/>
    <w:rsid w:val="00B60EF4"/>
    <w:rsid w:val="00B70E96"/>
    <w:rsid w:val="00B71CFA"/>
    <w:rsid w:val="00B850FF"/>
    <w:rsid w:val="00B868ED"/>
    <w:rsid w:val="00B92624"/>
    <w:rsid w:val="00B94CA3"/>
    <w:rsid w:val="00BA1D93"/>
    <w:rsid w:val="00BA5F99"/>
    <w:rsid w:val="00BA6656"/>
    <w:rsid w:val="00BB178E"/>
    <w:rsid w:val="00BC2B13"/>
    <w:rsid w:val="00BC2D19"/>
    <w:rsid w:val="00BC5F10"/>
    <w:rsid w:val="00BD002B"/>
    <w:rsid w:val="00BD3297"/>
    <w:rsid w:val="00BE411F"/>
    <w:rsid w:val="00BF2E9B"/>
    <w:rsid w:val="00BF2EE5"/>
    <w:rsid w:val="00BF444C"/>
    <w:rsid w:val="00C00292"/>
    <w:rsid w:val="00C013B3"/>
    <w:rsid w:val="00C01EE6"/>
    <w:rsid w:val="00C022AB"/>
    <w:rsid w:val="00C07048"/>
    <w:rsid w:val="00C148D5"/>
    <w:rsid w:val="00C16442"/>
    <w:rsid w:val="00C22212"/>
    <w:rsid w:val="00C22812"/>
    <w:rsid w:val="00C25310"/>
    <w:rsid w:val="00C267F9"/>
    <w:rsid w:val="00C306DA"/>
    <w:rsid w:val="00C316B8"/>
    <w:rsid w:val="00C33AA2"/>
    <w:rsid w:val="00C35DBF"/>
    <w:rsid w:val="00C36468"/>
    <w:rsid w:val="00C36E5A"/>
    <w:rsid w:val="00C4752B"/>
    <w:rsid w:val="00C50AE0"/>
    <w:rsid w:val="00C57730"/>
    <w:rsid w:val="00C62781"/>
    <w:rsid w:val="00C647FC"/>
    <w:rsid w:val="00C64D29"/>
    <w:rsid w:val="00C74666"/>
    <w:rsid w:val="00C7606D"/>
    <w:rsid w:val="00C800CC"/>
    <w:rsid w:val="00C81149"/>
    <w:rsid w:val="00C8143D"/>
    <w:rsid w:val="00C8250E"/>
    <w:rsid w:val="00C84281"/>
    <w:rsid w:val="00C8556B"/>
    <w:rsid w:val="00C85AC8"/>
    <w:rsid w:val="00C85FB0"/>
    <w:rsid w:val="00CA1106"/>
    <w:rsid w:val="00CC2912"/>
    <w:rsid w:val="00CC5F24"/>
    <w:rsid w:val="00CD1CDB"/>
    <w:rsid w:val="00CD759C"/>
    <w:rsid w:val="00CE3795"/>
    <w:rsid w:val="00CE5B4A"/>
    <w:rsid w:val="00D0104A"/>
    <w:rsid w:val="00D01980"/>
    <w:rsid w:val="00D0277C"/>
    <w:rsid w:val="00D33930"/>
    <w:rsid w:val="00D36D7A"/>
    <w:rsid w:val="00D409BA"/>
    <w:rsid w:val="00D417D8"/>
    <w:rsid w:val="00D41C0B"/>
    <w:rsid w:val="00D52C7D"/>
    <w:rsid w:val="00D67379"/>
    <w:rsid w:val="00D70F67"/>
    <w:rsid w:val="00D8412E"/>
    <w:rsid w:val="00D8647F"/>
    <w:rsid w:val="00D87F03"/>
    <w:rsid w:val="00D90370"/>
    <w:rsid w:val="00D91DD0"/>
    <w:rsid w:val="00D93C7A"/>
    <w:rsid w:val="00D94A94"/>
    <w:rsid w:val="00D962A9"/>
    <w:rsid w:val="00D97BE7"/>
    <w:rsid w:val="00DA29D7"/>
    <w:rsid w:val="00DA2EE0"/>
    <w:rsid w:val="00DC3B81"/>
    <w:rsid w:val="00DD170F"/>
    <w:rsid w:val="00DD5182"/>
    <w:rsid w:val="00DE21FD"/>
    <w:rsid w:val="00DE2503"/>
    <w:rsid w:val="00DE3372"/>
    <w:rsid w:val="00DE3421"/>
    <w:rsid w:val="00DE6B9D"/>
    <w:rsid w:val="00DE7088"/>
    <w:rsid w:val="00DF21C0"/>
    <w:rsid w:val="00E151CD"/>
    <w:rsid w:val="00E15345"/>
    <w:rsid w:val="00E164FB"/>
    <w:rsid w:val="00E23501"/>
    <w:rsid w:val="00E25D57"/>
    <w:rsid w:val="00E30566"/>
    <w:rsid w:val="00E30973"/>
    <w:rsid w:val="00E324CF"/>
    <w:rsid w:val="00E43582"/>
    <w:rsid w:val="00E44696"/>
    <w:rsid w:val="00E5505C"/>
    <w:rsid w:val="00E61783"/>
    <w:rsid w:val="00E71B10"/>
    <w:rsid w:val="00E72801"/>
    <w:rsid w:val="00E72B91"/>
    <w:rsid w:val="00E7714D"/>
    <w:rsid w:val="00E82611"/>
    <w:rsid w:val="00E91C66"/>
    <w:rsid w:val="00E95294"/>
    <w:rsid w:val="00EA0FE5"/>
    <w:rsid w:val="00EA1A24"/>
    <w:rsid w:val="00EA2B4D"/>
    <w:rsid w:val="00EB0159"/>
    <w:rsid w:val="00EB1BCD"/>
    <w:rsid w:val="00EC0E9A"/>
    <w:rsid w:val="00EC278C"/>
    <w:rsid w:val="00EC28C9"/>
    <w:rsid w:val="00EC3B87"/>
    <w:rsid w:val="00EC65B0"/>
    <w:rsid w:val="00ED42B8"/>
    <w:rsid w:val="00EE13A1"/>
    <w:rsid w:val="00EE57D9"/>
    <w:rsid w:val="00EF6E22"/>
    <w:rsid w:val="00F03783"/>
    <w:rsid w:val="00F04544"/>
    <w:rsid w:val="00F061E7"/>
    <w:rsid w:val="00F1158B"/>
    <w:rsid w:val="00F1350F"/>
    <w:rsid w:val="00F22EF6"/>
    <w:rsid w:val="00F352BB"/>
    <w:rsid w:val="00F37C1A"/>
    <w:rsid w:val="00F41C67"/>
    <w:rsid w:val="00F62E47"/>
    <w:rsid w:val="00F662E1"/>
    <w:rsid w:val="00F667C8"/>
    <w:rsid w:val="00F66AE7"/>
    <w:rsid w:val="00F71603"/>
    <w:rsid w:val="00F7349A"/>
    <w:rsid w:val="00F73A5F"/>
    <w:rsid w:val="00F77C32"/>
    <w:rsid w:val="00F832F9"/>
    <w:rsid w:val="00F84A6D"/>
    <w:rsid w:val="00F87727"/>
    <w:rsid w:val="00F90FB1"/>
    <w:rsid w:val="00F924C9"/>
    <w:rsid w:val="00FA4859"/>
    <w:rsid w:val="00FA5DF5"/>
    <w:rsid w:val="00FA6F55"/>
    <w:rsid w:val="00FB02E1"/>
    <w:rsid w:val="00FB16CB"/>
    <w:rsid w:val="00FB2A31"/>
    <w:rsid w:val="00FB338E"/>
    <w:rsid w:val="00FB688A"/>
    <w:rsid w:val="00FC0D29"/>
    <w:rsid w:val="00FC33E9"/>
    <w:rsid w:val="00FC3F3B"/>
    <w:rsid w:val="00FC4524"/>
    <w:rsid w:val="00FC4D3A"/>
    <w:rsid w:val="00FD09ED"/>
    <w:rsid w:val="00FD2290"/>
    <w:rsid w:val="00FD2570"/>
    <w:rsid w:val="00FD4517"/>
    <w:rsid w:val="00FF2701"/>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C647FC"/>
    <w:pPr>
      <w:suppressAutoHyphens/>
    </w:pPr>
    <w:rPr>
      <w:sz w:val="24"/>
      <w:szCs w:val="24"/>
      <w:lang w:val="uk-UA" w:eastAsia="ar-SA"/>
    </w:rPr>
  </w:style>
  <w:style w:type="paragraph" w:styleId="1">
    <w:name w:val="heading 1"/>
    <w:basedOn w:val="a1"/>
    <w:next w:val="a1"/>
    <w:link w:val="10"/>
    <w:uiPriority w:val="99"/>
    <w:qFormat/>
    <w:pPr>
      <w:keepNext/>
      <w:spacing w:before="240" w:after="60"/>
      <w:outlineLvl w:val="0"/>
    </w:pPr>
    <w:rPr>
      <w:rFonts w:ascii="Arial" w:hAnsi="Arial" w:cs="Arial"/>
      <w:b/>
      <w:bCs/>
      <w:kern w:val="1"/>
      <w:sz w:val="32"/>
      <w:szCs w:val="32"/>
    </w:rPr>
  </w:style>
  <w:style w:type="paragraph" w:styleId="2">
    <w:name w:val="heading 2"/>
    <w:basedOn w:val="a1"/>
    <w:next w:val="a2"/>
    <w:link w:val="20"/>
    <w:uiPriority w:val="99"/>
    <w:qFormat/>
    <w:pPr>
      <w:numPr>
        <w:ilvl w:val="1"/>
        <w:numId w:val="2"/>
      </w:numPr>
      <w:spacing w:before="280" w:after="280"/>
      <w:outlineLvl w:val="1"/>
    </w:pPr>
    <w:rPr>
      <w:b/>
      <w:bCs/>
      <w:sz w:val="36"/>
      <w:szCs w:val="36"/>
    </w:rPr>
  </w:style>
  <w:style w:type="paragraph" w:styleId="3">
    <w:name w:val="heading 3"/>
    <w:basedOn w:val="a1"/>
    <w:next w:val="a2"/>
    <w:link w:val="31"/>
    <w:uiPriority w:val="99"/>
    <w:qFormat/>
    <w:pPr>
      <w:numPr>
        <w:ilvl w:val="2"/>
        <w:numId w:val="2"/>
      </w:numPr>
      <w:spacing w:before="280" w:after="280"/>
      <w:outlineLvl w:val="2"/>
    </w:pPr>
    <w:rPr>
      <w:b/>
      <w:bCs/>
      <w:sz w:val="27"/>
      <w:szCs w:val="27"/>
    </w:rPr>
  </w:style>
  <w:style w:type="paragraph" w:styleId="4">
    <w:name w:val="heading 4"/>
    <w:basedOn w:val="a1"/>
    <w:next w:val="a1"/>
    <w:link w:val="40"/>
    <w:uiPriority w:val="99"/>
    <w:qFormat/>
    <w:rsid w:val="006D0053"/>
    <w:pPr>
      <w:keepNext/>
      <w:keepLines/>
      <w:spacing w:before="240" w:after="40"/>
      <w:outlineLvl w:val="3"/>
    </w:pPr>
    <w:rPr>
      <w:b/>
    </w:rPr>
  </w:style>
  <w:style w:type="paragraph" w:styleId="5">
    <w:name w:val="heading 5"/>
    <w:basedOn w:val="a1"/>
    <w:next w:val="a1"/>
    <w:link w:val="50"/>
    <w:uiPriority w:val="99"/>
    <w:qFormat/>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6D0053"/>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Pr>
      <w:rFonts w:ascii="Arial" w:hAnsi="Arial" w:cs="Arial"/>
      <w:b/>
      <w:bCs/>
      <w:kern w:val="1"/>
      <w:sz w:val="32"/>
      <w:szCs w:val="32"/>
      <w:lang w:val="uk-UA" w:eastAsia="ar-SA" w:bidi="ar-SA"/>
    </w:rPr>
  </w:style>
  <w:style w:type="character" w:customStyle="1" w:styleId="20">
    <w:name w:val="Заголовок 2 Знак"/>
    <w:link w:val="2"/>
    <w:uiPriority w:val="99"/>
    <w:locked/>
    <w:rPr>
      <w:b/>
      <w:bCs/>
      <w:sz w:val="36"/>
      <w:szCs w:val="36"/>
      <w:lang w:val="uk-UA" w:eastAsia="ar-SA"/>
    </w:rPr>
  </w:style>
  <w:style w:type="character" w:customStyle="1" w:styleId="31">
    <w:name w:val="Заголовок 3 Знак1"/>
    <w:link w:val="3"/>
    <w:uiPriority w:val="99"/>
    <w:rsid w:val="00AA6240"/>
    <w:rPr>
      <w:b/>
      <w:bCs/>
      <w:sz w:val="27"/>
      <w:szCs w:val="27"/>
      <w:lang w:val="uk-UA" w:eastAsia="ar-SA"/>
    </w:rPr>
  </w:style>
  <w:style w:type="character" w:customStyle="1" w:styleId="40">
    <w:name w:val="Заголовок 4 Знак"/>
    <w:link w:val="4"/>
    <w:uiPriority w:val="9"/>
    <w:semiHidden/>
    <w:rsid w:val="00AA6240"/>
    <w:rPr>
      <w:rFonts w:ascii="Calibri" w:eastAsia="Times New Roman" w:hAnsi="Calibri" w:cs="Times New Roman"/>
      <w:b/>
      <w:bCs/>
      <w:sz w:val="28"/>
      <w:szCs w:val="28"/>
      <w:lang w:val="uk-UA" w:eastAsia="ar-SA"/>
    </w:rPr>
  </w:style>
  <w:style w:type="character" w:customStyle="1" w:styleId="50">
    <w:name w:val="Заголовок 5 Знак"/>
    <w:link w:val="5"/>
    <w:uiPriority w:val="99"/>
    <w:locked/>
    <w:rPr>
      <w:rFonts w:ascii="Calibri" w:hAnsi="Calibri" w:cs="Times New Roman"/>
      <w:b/>
      <w:bCs/>
      <w:i/>
      <w:iCs/>
      <w:sz w:val="26"/>
      <w:szCs w:val="26"/>
      <w:lang w:val="uk-UA" w:eastAsia="ar-SA" w:bidi="ar-SA"/>
    </w:rPr>
  </w:style>
  <w:style w:type="character" w:customStyle="1" w:styleId="60">
    <w:name w:val="Заголовок 6 Знак"/>
    <w:link w:val="6"/>
    <w:uiPriority w:val="9"/>
    <w:semiHidden/>
    <w:rsid w:val="00AA6240"/>
    <w:rPr>
      <w:rFonts w:ascii="Calibri" w:eastAsia="Times New Roman" w:hAnsi="Calibri" w:cs="Times New Roman"/>
      <w:b/>
      <w:bCs/>
      <w:lang w:val="uk-UA" w:eastAsia="ar-SA"/>
    </w:rPr>
  </w:style>
  <w:style w:type="table" w:customStyle="1" w:styleId="TableNormal1">
    <w:name w:val="Table Normal1"/>
    <w:uiPriority w:val="99"/>
    <w:rsid w:val="006D0053"/>
    <w:rPr>
      <w:sz w:val="24"/>
      <w:szCs w:val="24"/>
      <w:lang w:val="uk-UA" w:eastAsia="uk-UA"/>
    </w:rPr>
    <w:tblPr>
      <w:tblCellMar>
        <w:top w:w="0" w:type="dxa"/>
        <w:left w:w="0" w:type="dxa"/>
        <w:bottom w:w="0" w:type="dxa"/>
        <w:right w:w="0" w:type="dxa"/>
      </w:tblCellMar>
    </w:tblPr>
  </w:style>
  <w:style w:type="paragraph" w:styleId="a6">
    <w:name w:val="Title"/>
    <w:basedOn w:val="11"/>
    <w:next w:val="a7"/>
    <w:link w:val="a8"/>
    <w:uiPriority w:val="99"/>
    <w:qFormat/>
  </w:style>
  <w:style w:type="character" w:customStyle="1" w:styleId="a8">
    <w:name w:val="Название Знак"/>
    <w:link w:val="a6"/>
    <w:uiPriority w:val="10"/>
    <w:rsid w:val="00AA6240"/>
    <w:rPr>
      <w:rFonts w:ascii="Cambria" w:eastAsia="Times New Roman" w:hAnsi="Cambria" w:cs="Times New Roman"/>
      <w:b/>
      <w:bCs/>
      <w:kern w:val="28"/>
      <w:sz w:val="32"/>
      <w:szCs w:val="32"/>
      <w:lang w:val="uk-UA" w:eastAsia="ar-SA"/>
    </w:rPr>
  </w:style>
  <w:style w:type="paragraph" w:styleId="a2">
    <w:name w:val="Body Text"/>
    <w:basedOn w:val="a1"/>
    <w:link w:val="a9"/>
    <w:uiPriority w:val="99"/>
    <w:pPr>
      <w:spacing w:after="120"/>
    </w:pPr>
  </w:style>
  <w:style w:type="character" w:customStyle="1" w:styleId="a9">
    <w:name w:val="Основной текст Знак"/>
    <w:link w:val="a2"/>
    <w:uiPriority w:val="99"/>
    <w:locked/>
    <w:rPr>
      <w:rFonts w:cs="Times New Roman"/>
      <w:sz w:val="24"/>
      <w:szCs w:val="24"/>
      <w:lang w:val="uk-UA" w:eastAsia="ar-SA" w:bidi="ar-SA"/>
    </w:rPr>
  </w:style>
  <w:style w:type="character" w:customStyle="1" w:styleId="WW8Num3z0">
    <w:name w:val="WW8Num3z0"/>
    <w:uiPriority w:val="99"/>
    <w:rPr>
      <w:rFonts w:ascii="Times New Roman" w:hAnsi="Times New Roman"/>
    </w:rPr>
  </w:style>
  <w:style w:type="character" w:customStyle="1" w:styleId="WW8Num4z0">
    <w:name w:val="WW8Num4z0"/>
    <w:uiPriority w:val="99"/>
  </w:style>
  <w:style w:type="character" w:customStyle="1" w:styleId="WW8Num5z0">
    <w:name w:val="WW8Num5z0"/>
    <w:uiPriority w:val="99"/>
    <w:rPr>
      <w:rFonts w:ascii="Times New Roman" w:hAnsi="Times New Roman"/>
    </w:rPr>
  </w:style>
  <w:style w:type="character" w:customStyle="1" w:styleId="WW8Num5z1">
    <w:name w:val="WW8Num5z1"/>
    <w:uiPriority w:val="99"/>
    <w:rPr>
      <w:rFonts w:ascii="Symbol" w:hAnsi="Symbol"/>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7z0">
    <w:name w:val="WW8Num7z0"/>
    <w:uiPriority w:val="99"/>
    <w:rPr>
      <w:color w:val="000000"/>
      <w:sz w:val="24"/>
    </w:rPr>
  </w:style>
  <w:style w:type="character" w:customStyle="1" w:styleId="WW8Num9z0">
    <w:name w:val="WW8Num9z0"/>
    <w:uiPriority w:val="99"/>
    <w:rPr>
      <w:rFonts w:ascii="Symbol" w:hAnsi="Symbol"/>
      <w:sz w:val="23"/>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9z3">
    <w:name w:val="WW8Num9z3"/>
    <w:uiPriority w:val="99"/>
    <w:rPr>
      <w:rFonts w:ascii="Symbol" w:hAnsi="Symbol"/>
    </w:rPr>
  </w:style>
  <w:style w:type="character" w:customStyle="1" w:styleId="WW8Num12z0">
    <w:name w:val="WW8Num12z0"/>
    <w:uiPriority w:val="99"/>
    <w:rPr>
      <w:rFonts w:ascii="Times New Roman" w:hAnsi="Times New Roman"/>
      <w:color w:val="auto"/>
    </w:rPr>
  </w:style>
  <w:style w:type="character" w:customStyle="1" w:styleId="WW8Num15z0">
    <w:name w:val="WW8Num15z0"/>
    <w:uiPriority w:val="99"/>
    <w:rPr>
      <w:rFonts w:ascii="Times New Roman" w:hAnsi="Times New Roman"/>
      <w:color w:val="auto"/>
    </w:rPr>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9z0">
    <w:name w:val="WW8Num19z0"/>
    <w:uiPriority w:val="99"/>
    <w:rPr>
      <w:rFonts w:ascii="Times New Roman" w:hAnsi="Times New Roman"/>
      <w:color w:val="auto"/>
    </w:rPr>
  </w:style>
  <w:style w:type="character" w:customStyle="1" w:styleId="8">
    <w:name w:val="Основной шрифт абзаца8"/>
    <w:uiPriority w:val="99"/>
  </w:style>
  <w:style w:type="character" w:customStyle="1" w:styleId="WW8Num5z4">
    <w:name w:val="WW8Num5z4"/>
    <w:uiPriority w:val="99"/>
    <w:rPr>
      <w:rFonts w:ascii="Courier New" w:hAnsi="Courier New"/>
    </w:rPr>
  </w:style>
  <w:style w:type="character" w:customStyle="1" w:styleId="7">
    <w:name w:val="Основной шрифт абзаца7"/>
    <w:uiPriority w:val="99"/>
  </w:style>
  <w:style w:type="character" w:customStyle="1" w:styleId="Absatz-Standardschriftart">
    <w:name w:val="Absatz-Standardschriftart"/>
    <w:uiPriority w:val="99"/>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11z0">
    <w:name w:val="WW8Num11z0"/>
    <w:uiPriority w:val="99"/>
    <w:rPr>
      <w:rFonts w:ascii="Symbol" w:hAnsi="Symbol"/>
      <w:sz w:val="23"/>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61">
    <w:name w:val="Основной шрифт абзаца6"/>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30">
    <w:name w:val="Основной шрифт абзаца3"/>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21">
    <w:name w:val="Основной шрифт абзаца2"/>
    <w:uiPriority w:val="99"/>
  </w:style>
  <w:style w:type="character" w:customStyle="1" w:styleId="12">
    <w:name w:val="Основной шрифт абзаца1"/>
    <w:uiPriority w:val="99"/>
  </w:style>
  <w:style w:type="character" w:customStyle="1" w:styleId="32">
    <w:name w:val="Заголовок 3 Знак"/>
    <w:uiPriority w:val="99"/>
    <w:rPr>
      <w:rFonts w:ascii="Calibri" w:eastAsia="Times New Roman" w:hAnsi="Calibri"/>
      <w:sz w:val="20"/>
    </w:rPr>
  </w:style>
  <w:style w:type="character" w:customStyle="1" w:styleId="41">
    <w:name w:val="Основной шрифт абзаца4"/>
    <w:uiPriority w:val="99"/>
  </w:style>
  <w:style w:type="character" w:styleId="aa">
    <w:name w:val="Hyperlink"/>
    <w:uiPriority w:val="99"/>
    <w:rPr>
      <w:rFonts w:cs="Times New Roman"/>
      <w:color w:val="0000FF"/>
      <w:u w:val="single"/>
    </w:rPr>
  </w:style>
  <w:style w:type="character" w:customStyle="1" w:styleId="ab">
    <w:name w:val="Символ нумерации"/>
    <w:uiPriority w:val="99"/>
    <w:rPr>
      <w:lang w:val="uk-UA"/>
    </w:rPr>
  </w:style>
  <w:style w:type="character" w:customStyle="1" w:styleId="ac">
    <w:name w:val="Маркеры списка"/>
    <w:uiPriority w:val="99"/>
    <w:rPr>
      <w:rFonts w:ascii="OpenSymbol" w:eastAsia="Times New Roman" w:hAnsi="OpenSymbol"/>
    </w:rPr>
  </w:style>
  <w:style w:type="character" w:customStyle="1" w:styleId="ad">
    <w:name w:val="Нижний колонтитул Знак"/>
    <w:uiPriority w:val="99"/>
    <w:rPr>
      <w:sz w:val="24"/>
      <w:lang w:val="ru-RU"/>
    </w:rPr>
  </w:style>
  <w:style w:type="character" w:customStyle="1" w:styleId="spelle">
    <w:name w:val="spelle"/>
    <w:uiPriority w:val="99"/>
    <w:rPr>
      <w:rFonts w:cs="Times New Roman"/>
    </w:rPr>
  </w:style>
  <w:style w:type="character" w:customStyle="1" w:styleId="rvts0">
    <w:name w:val="rvts0"/>
    <w:uiPriority w:val="99"/>
    <w:rPr>
      <w:rFonts w:cs="Times New Roman"/>
    </w:rPr>
  </w:style>
  <w:style w:type="character" w:customStyle="1" w:styleId="ae">
    <w:name w:val="Текст концевой сноски Знак"/>
    <w:uiPriority w:val="99"/>
    <w:rPr>
      <w:rFonts w:ascii="Calibri" w:eastAsia="Times New Roman" w:hAnsi="Calibri" w:cs="Times New Roman"/>
    </w:rPr>
  </w:style>
  <w:style w:type="character" w:customStyle="1" w:styleId="af">
    <w:name w:val="Символы концевой сноски"/>
    <w:uiPriority w:val="99"/>
    <w:rPr>
      <w:rFonts w:cs="Times New Roman"/>
      <w:vertAlign w:val="superscript"/>
    </w:rPr>
  </w:style>
  <w:style w:type="character" w:customStyle="1" w:styleId="Internetlink">
    <w:name w:val="Internet link"/>
    <w:uiPriority w:val="99"/>
    <w:rPr>
      <w:color w:val="000080"/>
      <w:u w:val="single"/>
    </w:rPr>
  </w:style>
  <w:style w:type="character" w:customStyle="1" w:styleId="13">
    <w:name w:val="Знак концевой сноски1"/>
    <w:uiPriority w:val="99"/>
    <w:rPr>
      <w:vertAlign w:val="superscript"/>
    </w:rPr>
  </w:style>
  <w:style w:type="character" w:customStyle="1" w:styleId="af0">
    <w:name w:val="Символ сноски"/>
    <w:uiPriority w:val="99"/>
    <w:rPr>
      <w:vertAlign w:val="superscript"/>
    </w:rPr>
  </w:style>
  <w:style w:type="character" w:customStyle="1" w:styleId="WW-">
    <w:name w:val="WW-Символ сноски"/>
    <w:uiPriority w:val="99"/>
  </w:style>
  <w:style w:type="character" w:customStyle="1" w:styleId="14">
    <w:name w:val="Знак сноски1"/>
    <w:uiPriority w:val="99"/>
    <w:rPr>
      <w:vertAlign w:val="superscript"/>
    </w:rPr>
  </w:style>
  <w:style w:type="character" w:customStyle="1" w:styleId="apple-converted-space">
    <w:name w:val="apple-converted-space"/>
    <w:uiPriority w:val="99"/>
  </w:style>
  <w:style w:type="character" w:customStyle="1" w:styleId="pp-characteristics-tab-product-name">
    <w:name w:val="pp-characteristics-tab-product-name"/>
    <w:uiPriority w:val="99"/>
  </w:style>
  <w:style w:type="character" w:customStyle="1" w:styleId="RTFNum128">
    <w:name w:val="RTF_Num 12 8"/>
    <w:uiPriority w:val="99"/>
    <w:rPr>
      <w:rFonts w:ascii="Wingdings" w:eastAsia="Times New Roman" w:hAnsi="Wingdings"/>
      <w:sz w:val="20"/>
    </w:rPr>
  </w:style>
  <w:style w:type="character" w:customStyle="1" w:styleId="22">
    <w:name w:val="Знак концевой сноски2"/>
    <w:uiPriority w:val="99"/>
    <w:rPr>
      <w:vertAlign w:val="superscript"/>
    </w:rPr>
  </w:style>
  <w:style w:type="character" w:customStyle="1" w:styleId="WW8Num6z0">
    <w:name w:val="WW8Num6z0"/>
    <w:uiPriority w:val="99"/>
  </w:style>
  <w:style w:type="character" w:customStyle="1" w:styleId="23">
    <w:name w:val="Знак сноски2"/>
    <w:uiPriority w:val="99"/>
    <w:rPr>
      <w:vertAlign w:val="superscript"/>
    </w:rPr>
  </w:style>
  <w:style w:type="character" w:customStyle="1" w:styleId="rvts46">
    <w:name w:val="rvts46"/>
    <w:uiPriority w:val="99"/>
    <w:rPr>
      <w:rFonts w:cs="Times New Roman"/>
    </w:rPr>
  </w:style>
  <w:style w:type="character" w:customStyle="1" w:styleId="af1">
    <w:name w:val="Верхний колонтитул Знак"/>
    <w:uiPriority w:val="99"/>
    <w:rPr>
      <w:rFonts w:cs="Times New Roman"/>
      <w:sz w:val="24"/>
      <w:szCs w:val="24"/>
      <w:lang w:val="uk-UA"/>
    </w:rPr>
  </w:style>
  <w:style w:type="character" w:styleId="af2">
    <w:name w:val="Strong"/>
    <w:uiPriority w:val="99"/>
    <w:qFormat/>
    <w:rPr>
      <w:rFonts w:cs="Times New Roman"/>
      <w:b/>
    </w:rPr>
  </w:style>
  <w:style w:type="paragraph" w:customStyle="1" w:styleId="11">
    <w:name w:val="Заголовок1"/>
    <w:basedOn w:val="a1"/>
    <w:next w:val="a2"/>
    <w:uiPriority w:val="99"/>
    <w:pPr>
      <w:keepNext/>
      <w:spacing w:before="240" w:after="120"/>
    </w:pPr>
    <w:rPr>
      <w:rFonts w:ascii="Arial" w:hAnsi="Arial" w:cs="Mangal"/>
      <w:sz w:val="28"/>
      <w:szCs w:val="28"/>
    </w:rPr>
  </w:style>
  <w:style w:type="paragraph" w:styleId="af3">
    <w:name w:val="List"/>
    <w:basedOn w:val="a2"/>
    <w:uiPriority w:val="99"/>
    <w:rPr>
      <w:rFonts w:cs="Mangal"/>
    </w:rPr>
  </w:style>
  <w:style w:type="paragraph" w:customStyle="1" w:styleId="62">
    <w:name w:val="Название6"/>
    <w:basedOn w:val="a1"/>
    <w:uiPriority w:val="99"/>
    <w:pPr>
      <w:suppressLineNumbers/>
      <w:spacing w:before="120" w:after="120"/>
    </w:pPr>
    <w:rPr>
      <w:rFonts w:cs="Mangal"/>
      <w:i/>
      <w:iCs/>
    </w:rPr>
  </w:style>
  <w:style w:type="paragraph" w:customStyle="1" w:styleId="63">
    <w:name w:val="Указатель6"/>
    <w:basedOn w:val="a1"/>
    <w:uiPriority w:val="99"/>
    <w:pPr>
      <w:suppressLineNumbers/>
    </w:pPr>
    <w:rPr>
      <w:rFonts w:cs="Mangal"/>
    </w:rPr>
  </w:style>
  <w:style w:type="paragraph" w:customStyle="1" w:styleId="52">
    <w:name w:val="Название5"/>
    <w:basedOn w:val="a1"/>
    <w:uiPriority w:val="99"/>
    <w:pPr>
      <w:suppressLineNumbers/>
      <w:spacing w:before="120" w:after="120"/>
    </w:pPr>
    <w:rPr>
      <w:rFonts w:cs="Mangal"/>
      <w:i/>
      <w:iCs/>
    </w:rPr>
  </w:style>
  <w:style w:type="paragraph" w:customStyle="1" w:styleId="53">
    <w:name w:val="Указатель5"/>
    <w:basedOn w:val="a1"/>
    <w:uiPriority w:val="99"/>
    <w:pPr>
      <w:suppressLineNumbers/>
    </w:pPr>
    <w:rPr>
      <w:rFonts w:cs="Mangal"/>
    </w:rPr>
  </w:style>
  <w:style w:type="paragraph" w:customStyle="1" w:styleId="42">
    <w:name w:val="Название4"/>
    <w:basedOn w:val="a1"/>
    <w:uiPriority w:val="99"/>
    <w:pPr>
      <w:suppressLineNumbers/>
      <w:spacing w:before="120" w:after="120"/>
    </w:pPr>
    <w:rPr>
      <w:rFonts w:cs="Mangal"/>
      <w:i/>
      <w:iCs/>
    </w:rPr>
  </w:style>
  <w:style w:type="paragraph" w:customStyle="1" w:styleId="43">
    <w:name w:val="Указатель4"/>
    <w:basedOn w:val="a1"/>
    <w:uiPriority w:val="99"/>
    <w:pPr>
      <w:suppressLineNumbers/>
    </w:pPr>
    <w:rPr>
      <w:rFonts w:cs="Mangal"/>
    </w:rPr>
  </w:style>
  <w:style w:type="paragraph" w:customStyle="1" w:styleId="33">
    <w:name w:val="Название3"/>
    <w:basedOn w:val="a1"/>
    <w:uiPriority w:val="99"/>
    <w:pPr>
      <w:suppressLineNumbers/>
      <w:spacing w:before="120" w:after="120"/>
    </w:pPr>
    <w:rPr>
      <w:rFonts w:cs="Mangal"/>
      <w:i/>
      <w:iCs/>
    </w:rPr>
  </w:style>
  <w:style w:type="paragraph" w:customStyle="1" w:styleId="34">
    <w:name w:val="Указатель3"/>
    <w:basedOn w:val="a1"/>
    <w:uiPriority w:val="99"/>
    <w:pPr>
      <w:suppressLineNumbers/>
    </w:pPr>
    <w:rPr>
      <w:rFonts w:cs="Mangal"/>
    </w:rPr>
  </w:style>
  <w:style w:type="paragraph" w:customStyle="1" w:styleId="24">
    <w:name w:val="Название2"/>
    <w:basedOn w:val="a1"/>
    <w:uiPriority w:val="99"/>
    <w:pPr>
      <w:suppressLineNumbers/>
      <w:spacing w:before="120" w:after="120"/>
    </w:pPr>
    <w:rPr>
      <w:rFonts w:cs="Mangal"/>
      <w:i/>
      <w:iCs/>
    </w:rPr>
  </w:style>
  <w:style w:type="paragraph" w:customStyle="1" w:styleId="25">
    <w:name w:val="Указатель2"/>
    <w:basedOn w:val="a1"/>
    <w:uiPriority w:val="99"/>
    <w:pPr>
      <w:suppressLineNumbers/>
    </w:pPr>
    <w:rPr>
      <w:rFonts w:cs="Mangal"/>
    </w:rPr>
  </w:style>
  <w:style w:type="paragraph" w:customStyle="1" w:styleId="15">
    <w:name w:val="Название1"/>
    <w:basedOn w:val="a1"/>
    <w:uiPriority w:val="99"/>
    <w:pPr>
      <w:suppressLineNumbers/>
      <w:spacing w:before="120" w:after="120"/>
    </w:pPr>
    <w:rPr>
      <w:rFonts w:cs="Mangal"/>
      <w:i/>
      <w:iCs/>
    </w:rPr>
  </w:style>
  <w:style w:type="paragraph" w:customStyle="1" w:styleId="16">
    <w:name w:val="Указатель1"/>
    <w:basedOn w:val="a1"/>
    <w:uiPriority w:val="99"/>
    <w:pPr>
      <w:suppressLineNumbers/>
    </w:pPr>
    <w:rPr>
      <w:rFonts w:cs="Mangal"/>
    </w:rPr>
  </w:style>
  <w:style w:type="paragraph" w:styleId="a7">
    <w:name w:val="Subtitle"/>
    <w:basedOn w:val="a1"/>
    <w:next w:val="a1"/>
    <w:link w:val="af4"/>
    <w:uiPriority w:val="99"/>
    <w:qFormat/>
    <w:rsid w:val="006D0053"/>
    <w:pPr>
      <w:keepNext/>
      <w:spacing w:before="240" w:after="120"/>
      <w:jc w:val="center"/>
    </w:pPr>
    <w:rPr>
      <w:rFonts w:ascii="Arial" w:hAnsi="Arial" w:cs="Arial"/>
      <w:i/>
      <w:sz w:val="28"/>
      <w:szCs w:val="28"/>
    </w:rPr>
  </w:style>
  <w:style w:type="character" w:customStyle="1" w:styleId="af4">
    <w:name w:val="Подзаголовок Знак"/>
    <w:link w:val="a7"/>
    <w:uiPriority w:val="11"/>
    <w:rsid w:val="00AA6240"/>
    <w:rPr>
      <w:rFonts w:ascii="Cambria" w:eastAsia="Times New Roman" w:hAnsi="Cambria" w:cs="Times New Roman"/>
      <w:sz w:val="24"/>
      <w:szCs w:val="24"/>
      <w:lang w:val="uk-UA" w:eastAsia="ar-SA"/>
    </w:rPr>
  </w:style>
  <w:style w:type="paragraph" w:styleId="af5">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6"/>
    <w:uiPriority w:val="99"/>
    <w:pPr>
      <w:spacing w:before="280" w:after="280"/>
    </w:pPr>
  </w:style>
  <w:style w:type="paragraph" w:customStyle="1" w:styleId="af7">
    <w:name w:val="Содержимое таблицы"/>
    <w:basedOn w:val="a1"/>
    <w:uiPriority w:val="99"/>
    <w:pPr>
      <w:suppressLineNumbers/>
    </w:pPr>
  </w:style>
  <w:style w:type="paragraph" w:customStyle="1" w:styleId="af8">
    <w:name w:val="Заголовок таблицы"/>
    <w:basedOn w:val="af7"/>
    <w:uiPriority w:val="99"/>
    <w:pPr>
      <w:jc w:val="center"/>
    </w:pPr>
    <w:rPr>
      <w:b/>
      <w:bCs/>
    </w:rPr>
  </w:style>
  <w:style w:type="paragraph" w:customStyle="1" w:styleId="af9">
    <w:name w:val="Содержимое врезки"/>
    <w:basedOn w:val="a2"/>
    <w:uiPriority w:val="99"/>
  </w:style>
  <w:style w:type="paragraph" w:styleId="afa">
    <w:name w:val="TOC Heading"/>
    <w:basedOn w:val="1"/>
    <w:next w:val="a1"/>
    <w:uiPriority w:val="99"/>
    <w:qFormat/>
    <w:pPr>
      <w:keepLines/>
      <w:spacing w:before="480" w:after="0" w:line="276" w:lineRule="auto"/>
    </w:pPr>
    <w:rPr>
      <w:rFonts w:ascii="Cambria" w:hAnsi="Cambria" w:cs="Times New Roman"/>
      <w:color w:val="365F91"/>
      <w:sz w:val="28"/>
      <w:szCs w:val="28"/>
    </w:rPr>
  </w:style>
  <w:style w:type="paragraph" w:customStyle="1" w:styleId="--14">
    <w:name w:val="ЕТС-ОТ(Ц-Ж)14"/>
    <w:basedOn w:val="a1"/>
    <w:uiPriority w:val="99"/>
    <w:pPr>
      <w:jc w:val="center"/>
    </w:pPr>
    <w:rPr>
      <w:b/>
      <w:sz w:val="28"/>
      <w:szCs w:val="28"/>
    </w:rPr>
  </w:style>
  <w:style w:type="paragraph" w:customStyle="1" w:styleId="--140">
    <w:name w:val="ЕТС-ОТ(Ц-О)14"/>
    <w:basedOn w:val="a1"/>
    <w:uiPriority w:val="99"/>
    <w:pPr>
      <w:jc w:val="center"/>
    </w:pPr>
    <w:rPr>
      <w:sz w:val="28"/>
      <w:szCs w:val="20"/>
    </w:rPr>
  </w:style>
  <w:style w:type="paragraph" w:customStyle="1" w:styleId="1TimesNewRoman11pt">
    <w:name w:val="Стиль Заголовок 1 + Times New Roman 11 pt"/>
    <w:basedOn w:val="1"/>
    <w:uiPriority w:val="99"/>
    <w:pPr>
      <w:spacing w:before="120" w:after="40"/>
      <w:jc w:val="center"/>
    </w:pPr>
    <w:rPr>
      <w:rFonts w:ascii="Times New Roman" w:hAnsi="Times New Roman" w:cs="Times New Roman"/>
      <w:sz w:val="40"/>
      <w:szCs w:val="40"/>
    </w:rPr>
  </w:style>
  <w:style w:type="paragraph" w:customStyle="1" w:styleId="afb">
    <w:name w:val="Обычный (веб) + Черный"/>
    <w:basedOn w:val="a1"/>
    <w:uiPriority w:val="99"/>
    <w:pPr>
      <w:keepNext/>
      <w:spacing w:before="120" w:after="40"/>
      <w:ind w:firstLine="630"/>
      <w:jc w:val="both"/>
    </w:pPr>
    <w:rPr>
      <w:bCs/>
      <w:kern w:val="1"/>
    </w:rPr>
  </w:style>
  <w:style w:type="paragraph" w:customStyle="1" w:styleId="210">
    <w:name w:val="Основной текст 21"/>
    <w:basedOn w:val="a1"/>
    <w:uiPriority w:val="99"/>
    <w:pPr>
      <w:spacing w:after="120" w:line="480" w:lineRule="auto"/>
    </w:pPr>
    <w:rPr>
      <w:sz w:val="20"/>
      <w:szCs w:val="20"/>
    </w:rPr>
  </w:style>
  <w:style w:type="paragraph" w:customStyle="1" w:styleId="220">
    <w:name w:val="Основной текст 22"/>
    <w:basedOn w:val="a1"/>
    <w:uiPriority w:val="99"/>
    <w:rPr>
      <w:szCs w:val="20"/>
    </w:rPr>
  </w:style>
  <w:style w:type="paragraph" w:customStyle="1" w:styleId="17">
    <w:name w:val="Название объекта1"/>
    <w:basedOn w:val="a1"/>
    <w:next w:val="a1"/>
    <w:uiPriority w:val="99"/>
    <w:pPr>
      <w:spacing w:after="120"/>
      <w:jc w:val="center"/>
    </w:pPr>
    <w:rPr>
      <w:b/>
      <w:i/>
      <w:sz w:val="22"/>
      <w:szCs w:val="20"/>
    </w:rPr>
  </w:style>
  <w:style w:type="paragraph" w:styleId="afc">
    <w:name w:val="header"/>
    <w:basedOn w:val="a1"/>
    <w:link w:val="18"/>
    <w:uiPriority w:val="99"/>
    <w:pPr>
      <w:tabs>
        <w:tab w:val="center" w:pos="4819"/>
        <w:tab w:val="right" w:pos="9639"/>
      </w:tabs>
    </w:pPr>
  </w:style>
  <w:style w:type="character" w:customStyle="1" w:styleId="18">
    <w:name w:val="Верхний колонтитул Знак1"/>
    <w:link w:val="afc"/>
    <w:uiPriority w:val="99"/>
    <w:semiHidden/>
    <w:rsid w:val="00AA6240"/>
    <w:rPr>
      <w:sz w:val="24"/>
      <w:szCs w:val="24"/>
      <w:lang w:val="uk-UA" w:eastAsia="ar-SA"/>
    </w:rPr>
  </w:style>
  <w:style w:type="paragraph" w:customStyle="1" w:styleId="130">
    <w:name w:val="Обычный + 13 пт"/>
    <w:basedOn w:val="a1"/>
    <w:uiPriority w:val="99"/>
  </w:style>
  <w:style w:type="paragraph" w:styleId="afd">
    <w:name w:val="footer"/>
    <w:basedOn w:val="a1"/>
    <w:link w:val="19"/>
    <w:uiPriority w:val="99"/>
    <w:pPr>
      <w:tabs>
        <w:tab w:val="center" w:pos="4819"/>
        <w:tab w:val="right" w:pos="9639"/>
      </w:tabs>
    </w:pPr>
  </w:style>
  <w:style w:type="character" w:customStyle="1" w:styleId="19">
    <w:name w:val="Нижний колонтитул Знак1"/>
    <w:link w:val="afd"/>
    <w:uiPriority w:val="99"/>
    <w:semiHidden/>
    <w:rsid w:val="00AA6240"/>
    <w:rPr>
      <w:sz w:val="24"/>
      <w:szCs w:val="24"/>
      <w:lang w:val="uk-UA" w:eastAsia="ar-SA"/>
    </w:rPr>
  </w:style>
  <w:style w:type="paragraph" w:customStyle="1" w:styleId="1a">
    <w:name w:val="Абзац списка1"/>
    <w:basedOn w:val="a1"/>
    <w:uiPriority w:val="99"/>
  </w:style>
  <w:style w:type="paragraph" w:styleId="afe">
    <w:name w:val="List Paragraph"/>
    <w:basedOn w:val="a1"/>
    <w:link w:val="aff"/>
    <w:uiPriority w:val="99"/>
    <w:qFormat/>
    <w:pPr>
      <w:suppressAutoHyphens w:val="0"/>
      <w:ind w:left="708"/>
    </w:pPr>
    <w:rPr>
      <w:sz w:val="22"/>
      <w:szCs w:val="20"/>
    </w:rPr>
  </w:style>
  <w:style w:type="character" w:customStyle="1" w:styleId="aff">
    <w:name w:val="Абзац списка Знак"/>
    <w:link w:val="afe"/>
    <w:uiPriority w:val="99"/>
    <w:locked/>
    <w:rPr>
      <w:sz w:val="22"/>
      <w:lang w:val="uk-UA" w:eastAsia="ar-SA" w:bidi="ar-SA"/>
    </w:rPr>
  </w:style>
  <w:style w:type="paragraph" w:styleId="aff0">
    <w:name w:val="endnote text"/>
    <w:basedOn w:val="a1"/>
    <w:link w:val="1b"/>
    <w:uiPriority w:val="99"/>
    <w:pPr>
      <w:suppressAutoHyphens w:val="0"/>
      <w:spacing w:after="200" w:line="276" w:lineRule="auto"/>
    </w:pPr>
    <w:rPr>
      <w:rFonts w:ascii="Calibri" w:hAnsi="Calibri"/>
      <w:sz w:val="20"/>
      <w:szCs w:val="20"/>
      <w:lang w:val="ru-RU"/>
    </w:rPr>
  </w:style>
  <w:style w:type="character" w:customStyle="1" w:styleId="1b">
    <w:name w:val="Текст концевой сноски Знак1"/>
    <w:link w:val="aff0"/>
    <w:uiPriority w:val="99"/>
    <w:semiHidden/>
    <w:rsid w:val="00AA6240"/>
    <w:rPr>
      <w:sz w:val="20"/>
      <w:szCs w:val="20"/>
      <w:lang w:val="uk-UA" w:eastAsia="ar-SA"/>
    </w:rPr>
  </w:style>
  <w:style w:type="paragraph" w:customStyle="1" w:styleId="Standard">
    <w:name w:val="Standard"/>
    <w:uiPriority w:val="99"/>
    <w:pPr>
      <w:widowControl w:val="0"/>
      <w:suppressAutoHyphens/>
      <w:textAlignment w:val="baseline"/>
    </w:pPr>
    <w:rPr>
      <w:rFonts w:cs="Tahoma"/>
      <w:kern w:val="1"/>
      <w:sz w:val="24"/>
      <w:szCs w:val="24"/>
      <w:lang w:val="de-DE" w:eastAsia="fa-IR" w:bidi="fa-IR"/>
    </w:rPr>
  </w:style>
  <w:style w:type="paragraph" w:customStyle="1" w:styleId="Textbody">
    <w:name w:val="Text body"/>
    <w:basedOn w:val="Standard"/>
    <w:uiPriority w:val="99"/>
    <w:pPr>
      <w:spacing w:after="120"/>
    </w:pPr>
  </w:style>
  <w:style w:type="paragraph" w:customStyle="1" w:styleId="211">
    <w:name w:val="Заголовок 21"/>
    <w:basedOn w:val="Standard"/>
    <w:next w:val="Standard"/>
    <w:uiPriority w:val="99"/>
    <w:pPr>
      <w:keepNext/>
      <w:spacing w:before="120" w:after="60"/>
      <w:jc w:val="both"/>
    </w:pPr>
    <w:rPr>
      <w:rFonts w:ascii="Calibri" w:hAnsi="Calibri"/>
      <w:b/>
    </w:rPr>
  </w:style>
  <w:style w:type="paragraph" w:customStyle="1" w:styleId="a">
    <w:name w:val="_тире"/>
    <w:basedOn w:val="a1"/>
    <w:uiPriority w:val="99"/>
    <w:pPr>
      <w:numPr>
        <w:numId w:val="3"/>
      </w:numPr>
      <w:suppressAutoHyphens w:val="0"/>
      <w:spacing w:after="120"/>
      <w:jc w:val="both"/>
    </w:pPr>
  </w:style>
  <w:style w:type="paragraph" w:customStyle="1" w:styleId="aff1">
    <w:name w:val="_номер+)"/>
    <w:basedOn w:val="a1"/>
    <w:uiPriority w:val="99"/>
  </w:style>
  <w:style w:type="paragraph" w:customStyle="1" w:styleId="rvps2">
    <w:name w:val="rvps2"/>
    <w:basedOn w:val="a1"/>
    <w:uiPriority w:val="99"/>
    <w:pPr>
      <w:suppressAutoHyphens w:val="0"/>
      <w:spacing w:before="280" w:after="280"/>
    </w:pPr>
  </w:style>
  <w:style w:type="paragraph" w:customStyle="1" w:styleId="310">
    <w:name w:val="Основной текст с отступом 31"/>
    <w:basedOn w:val="a1"/>
    <w:uiPriority w:val="99"/>
    <w:pPr>
      <w:suppressAutoHyphens w:val="0"/>
      <w:spacing w:after="120"/>
      <w:ind w:left="283"/>
    </w:pPr>
    <w:rPr>
      <w:sz w:val="16"/>
      <w:szCs w:val="16"/>
      <w:lang w:val="ru-RU"/>
    </w:rPr>
  </w:style>
  <w:style w:type="paragraph" w:styleId="aff2">
    <w:name w:val="No Spacing"/>
    <w:uiPriority w:val="99"/>
    <w:qFormat/>
    <w:pPr>
      <w:suppressAutoHyphens/>
    </w:pPr>
    <w:rPr>
      <w:rFonts w:ascii="Calibri" w:hAnsi="Calibri"/>
      <w:sz w:val="22"/>
      <w:szCs w:val="22"/>
      <w:lang w:val="uk-UA" w:eastAsia="ar-SA"/>
    </w:rPr>
  </w:style>
  <w:style w:type="paragraph" w:customStyle="1" w:styleId="1c">
    <w:name w:val="Обычный (веб)1"/>
    <w:basedOn w:val="a1"/>
    <w:uiPriority w:val="99"/>
  </w:style>
  <w:style w:type="paragraph" w:customStyle="1" w:styleId="212">
    <w:name w:val="Основной текст с отступом 21"/>
    <w:basedOn w:val="a1"/>
    <w:uiPriority w:val="99"/>
    <w:pPr>
      <w:spacing w:after="120" w:line="480" w:lineRule="auto"/>
      <w:ind w:left="283"/>
    </w:pPr>
  </w:style>
  <w:style w:type="paragraph" w:customStyle="1" w:styleId="Style3">
    <w:name w:val="Style3"/>
    <w:basedOn w:val="a1"/>
    <w:uiPriority w:val="99"/>
    <w:pPr>
      <w:widowControl w:val="0"/>
      <w:suppressAutoHyphens w:val="0"/>
      <w:autoSpaceDE w:val="0"/>
      <w:autoSpaceDN w:val="0"/>
      <w:adjustRightInd w:val="0"/>
    </w:pPr>
    <w:rPr>
      <w:lang w:eastAsia="uk-UA"/>
    </w:rPr>
  </w:style>
  <w:style w:type="character" w:customStyle="1" w:styleId="FontStyle20">
    <w:name w:val="Font Style20"/>
    <w:uiPriority w:val="99"/>
    <w:rPr>
      <w:rFonts w:ascii="Times New Roman" w:hAnsi="Times New Roman"/>
      <w:sz w:val="20"/>
    </w:rPr>
  </w:style>
  <w:style w:type="character" w:customStyle="1" w:styleId="FontStyle19">
    <w:name w:val="Font Style19"/>
    <w:uiPriority w:val="99"/>
    <w:rPr>
      <w:rFonts w:ascii="Times New Roman" w:hAnsi="Times New Roman"/>
      <w:b/>
      <w:sz w:val="20"/>
    </w:rPr>
  </w:style>
  <w:style w:type="character" w:customStyle="1" w:styleId="unknown1">
    <w:name w:val="unknown1"/>
    <w:uiPriority w:val="99"/>
    <w:rPr>
      <w:rFonts w:cs="Times New Roman"/>
      <w:color w:val="FF0000"/>
    </w:rPr>
  </w:style>
  <w:style w:type="character" w:customStyle="1" w:styleId="variant1">
    <w:name w:val="variant1"/>
    <w:uiPriority w:val="99"/>
    <w:rPr>
      <w:rFonts w:cs="Times New Roman"/>
      <w:color w:val="0000FF"/>
    </w:rPr>
  </w:style>
  <w:style w:type="paragraph" w:styleId="aff3">
    <w:name w:val="Body Text Indent"/>
    <w:basedOn w:val="a1"/>
    <w:link w:val="aff4"/>
    <w:uiPriority w:val="99"/>
    <w:pPr>
      <w:spacing w:after="120"/>
      <w:ind w:left="283"/>
    </w:pPr>
  </w:style>
  <w:style w:type="character" w:customStyle="1" w:styleId="aff4">
    <w:name w:val="Основной текст с отступом Знак"/>
    <w:link w:val="aff3"/>
    <w:uiPriority w:val="99"/>
    <w:locked/>
    <w:rPr>
      <w:rFonts w:cs="Times New Roman"/>
      <w:sz w:val="24"/>
      <w:szCs w:val="24"/>
      <w:lang w:val="uk-UA" w:eastAsia="ar-SA" w:bidi="ar-SA"/>
    </w:rPr>
  </w:style>
  <w:style w:type="paragraph" w:styleId="35">
    <w:name w:val="Body Text Indent 3"/>
    <w:basedOn w:val="a1"/>
    <w:link w:val="36"/>
    <w:uiPriority w:val="99"/>
    <w:semiHidden/>
    <w:pPr>
      <w:spacing w:after="120"/>
      <w:ind w:left="283"/>
    </w:pPr>
    <w:rPr>
      <w:sz w:val="16"/>
      <w:szCs w:val="16"/>
    </w:rPr>
  </w:style>
  <w:style w:type="character" w:customStyle="1" w:styleId="36">
    <w:name w:val="Основной текст с отступом 3 Знак"/>
    <w:link w:val="35"/>
    <w:uiPriority w:val="99"/>
    <w:semiHidden/>
    <w:locked/>
    <w:rPr>
      <w:rFonts w:cs="Times New Roman"/>
      <w:sz w:val="16"/>
      <w:szCs w:val="16"/>
      <w:lang w:val="uk-UA" w:eastAsia="ar-SA" w:bidi="ar-SA"/>
    </w:rPr>
  </w:style>
  <w:style w:type="paragraph" w:customStyle="1" w:styleId="FR1">
    <w:name w:val="FR1"/>
    <w:uiPriority w:val="99"/>
    <w:pPr>
      <w:widowControl w:val="0"/>
      <w:jc w:val="right"/>
    </w:pPr>
    <w:rPr>
      <w:sz w:val="24"/>
      <w:szCs w:val="24"/>
      <w:lang w:val="uk-UA"/>
    </w:rPr>
  </w:style>
  <w:style w:type="paragraph" w:customStyle="1" w:styleId="1d">
    <w:name w:val="Обычный1"/>
    <w:uiPriority w:val="99"/>
    <w:rPr>
      <w:sz w:val="24"/>
      <w:szCs w:val="24"/>
    </w:rPr>
  </w:style>
  <w:style w:type="paragraph" w:customStyle="1" w:styleId="CharChar">
    <w:name w:val="Char Знак Char"/>
    <w:basedOn w:val="a1"/>
    <w:uiPriority w:val="99"/>
    <w:pPr>
      <w:tabs>
        <w:tab w:val="left" w:pos="567"/>
      </w:tabs>
      <w:suppressAutoHyphens w:val="0"/>
    </w:pPr>
    <w:rPr>
      <w:lang w:val="en-US" w:eastAsia="en-US"/>
    </w:rPr>
  </w:style>
  <w:style w:type="paragraph" w:customStyle="1" w:styleId="110">
    <w:name w:val="Абзац списка11"/>
    <w:basedOn w:val="a1"/>
    <w:link w:val="ListParagraphChar"/>
    <w:uiPriority w:val="99"/>
    <w:pPr>
      <w:suppressAutoHyphens w:val="0"/>
      <w:ind w:left="708"/>
    </w:pPr>
    <w:rPr>
      <w:rFonts w:ascii="UkrainianPeterburg" w:hAnsi="UkrainianPeterburg"/>
      <w:sz w:val="28"/>
      <w:lang w:eastAsia="ru-RU"/>
    </w:rPr>
  </w:style>
  <w:style w:type="character" w:customStyle="1" w:styleId="ListParagraphChar">
    <w:name w:val="List Paragraph Char"/>
    <w:link w:val="110"/>
    <w:uiPriority w:val="99"/>
    <w:locked/>
    <w:rPr>
      <w:rFonts w:ascii="UkrainianPeterburg" w:hAnsi="UkrainianPeterburg"/>
      <w:sz w:val="24"/>
      <w:lang w:val="uk-UA"/>
    </w:rPr>
  </w:style>
  <w:style w:type="paragraph" w:customStyle="1" w:styleId="test">
    <w:name w:val="test"/>
    <w:basedOn w:val="a2"/>
    <w:uiPriority w:val="99"/>
    <w:pPr>
      <w:tabs>
        <w:tab w:val="num" w:pos="2149"/>
      </w:tabs>
      <w:suppressAutoHyphens w:val="0"/>
      <w:spacing w:after="0"/>
      <w:ind w:left="2149" w:hanging="360"/>
      <w:jc w:val="both"/>
    </w:pPr>
    <w:rPr>
      <w:iCs/>
      <w:color w:val="000000"/>
      <w:spacing w:val="-3"/>
      <w:lang w:eastAsia="ru-RU"/>
    </w:rPr>
  </w:style>
  <w:style w:type="character" w:customStyle="1" w:styleId="12pt">
    <w:name w:val="Стиль 12 pt Знак Знак Знак"/>
    <w:uiPriority w:val="99"/>
    <w:rPr>
      <w:b/>
      <w:sz w:val="24"/>
      <w:lang w:val="ru-RU" w:eastAsia="ru-RU"/>
    </w:rPr>
  </w:style>
  <w:style w:type="character" w:customStyle="1" w:styleId="longtext">
    <w:name w:val="long_text"/>
    <w:uiPriority w:val="99"/>
    <w:rPr>
      <w:rFonts w:cs="Times New Roman"/>
    </w:rPr>
  </w:style>
  <w:style w:type="paragraph" w:customStyle="1" w:styleId="311">
    <w:name w:val="Основной текст 31"/>
    <w:basedOn w:val="a1"/>
    <w:uiPriority w:val="99"/>
    <w:pPr>
      <w:keepNext/>
      <w:ind w:right="-1"/>
      <w:jc w:val="center"/>
    </w:pPr>
    <w:rPr>
      <w:b/>
      <w:sz w:val="22"/>
      <w:szCs w:val="20"/>
    </w:rPr>
  </w:style>
  <w:style w:type="character" w:customStyle="1" w:styleId="Arial1414">
    <w:name w:val="Стиль Arial 14 пт полужирный кернинг от 14 пт"/>
    <w:uiPriority w:val="99"/>
    <w:rPr>
      <w:rFonts w:ascii="Times New Roman" w:hAnsi="Times New Roman"/>
      <w:b/>
      <w:kern w:val="28"/>
      <w:sz w:val="24"/>
    </w:rPr>
  </w:style>
  <w:style w:type="paragraph" w:customStyle="1" w:styleId="--12">
    <w:name w:val="ЕТС-ОТ(МнУ-Об)12"/>
    <w:basedOn w:val="a1"/>
    <w:link w:val="--120"/>
    <w:uiPriority w:val="99"/>
    <w:pPr>
      <w:suppressAutoHyphens w:val="0"/>
      <w:ind w:left="1247"/>
      <w:jc w:val="both"/>
    </w:pPr>
    <w:rPr>
      <w:lang w:eastAsia="ru-RU"/>
    </w:rPr>
  </w:style>
  <w:style w:type="character" w:customStyle="1" w:styleId="--120">
    <w:name w:val="ЕТС-ОТ(МнУ-Об)12 Знак Знак"/>
    <w:link w:val="--12"/>
    <w:uiPriority w:val="99"/>
    <w:locked/>
    <w:rPr>
      <w:sz w:val="24"/>
      <w:lang w:val="uk-UA"/>
    </w:rPr>
  </w:style>
  <w:style w:type="paragraph" w:customStyle="1" w:styleId="xmsonormal">
    <w:name w:val="x_msonormal"/>
    <w:basedOn w:val="a1"/>
    <w:uiPriority w:val="99"/>
    <w:pPr>
      <w:suppressAutoHyphens w:val="0"/>
      <w:spacing w:before="100" w:beforeAutospacing="1" w:after="100" w:afterAutospacing="1"/>
    </w:pPr>
    <w:rPr>
      <w:lang w:eastAsia="uk-UA"/>
    </w:rPr>
  </w:style>
  <w:style w:type="paragraph" w:styleId="aff5">
    <w:name w:val="Balloon Text"/>
    <w:basedOn w:val="a1"/>
    <w:link w:val="aff6"/>
    <w:uiPriority w:val="99"/>
    <w:semiHidden/>
    <w:rPr>
      <w:rFonts w:ascii="Tahoma" w:hAnsi="Tahoma" w:cs="Tahoma"/>
      <w:sz w:val="16"/>
      <w:szCs w:val="16"/>
    </w:rPr>
  </w:style>
  <w:style w:type="character" w:customStyle="1" w:styleId="aff6">
    <w:name w:val="Текст выноски Знак"/>
    <w:link w:val="aff5"/>
    <w:uiPriority w:val="99"/>
    <w:semiHidden/>
    <w:locked/>
    <w:rPr>
      <w:rFonts w:ascii="Tahoma" w:hAnsi="Tahoma" w:cs="Tahoma"/>
      <w:sz w:val="16"/>
      <w:szCs w:val="16"/>
      <w:lang w:val="uk-UA" w:eastAsia="ar-SA" w:bidi="ar-SA"/>
    </w:rPr>
  </w:style>
  <w:style w:type="paragraph" w:customStyle="1" w:styleId="msolistparagraph0">
    <w:name w:val="msolistparagraph"/>
    <w:basedOn w:val="a1"/>
    <w:uiPriority w:val="99"/>
    <w:pPr>
      <w:suppressAutoHyphens w:val="0"/>
      <w:ind w:left="708"/>
    </w:pPr>
    <w:rPr>
      <w:lang w:eastAsia="ru-RU"/>
    </w:rPr>
  </w:style>
  <w:style w:type="paragraph" w:customStyle="1" w:styleId="msolistparagraphcxspmiddle">
    <w:name w:val="msolistparagraphcxspmiddle"/>
    <w:basedOn w:val="a1"/>
    <w:uiPriority w:val="99"/>
    <w:pPr>
      <w:suppressAutoHyphens w:val="0"/>
      <w:spacing w:before="100" w:beforeAutospacing="1" w:after="100" w:afterAutospacing="1"/>
    </w:pPr>
    <w:rPr>
      <w:lang w:eastAsia="ru-RU"/>
    </w:rPr>
  </w:style>
  <w:style w:type="character" w:customStyle="1" w:styleId="70">
    <w:name w:val="Основной текст (7)_"/>
    <w:link w:val="71"/>
    <w:uiPriority w:val="99"/>
    <w:locked/>
    <w:rPr>
      <w:rFonts w:cs="Times New Roman"/>
      <w:b/>
      <w:bCs/>
      <w:sz w:val="17"/>
      <w:szCs w:val="17"/>
      <w:shd w:val="clear" w:color="auto" w:fill="FFFFFF"/>
    </w:rPr>
  </w:style>
  <w:style w:type="paragraph" w:customStyle="1" w:styleId="71">
    <w:name w:val="Основной текст (7)"/>
    <w:basedOn w:val="a1"/>
    <w:link w:val="70"/>
    <w:uiPriority w:val="99"/>
    <w:pPr>
      <w:widowControl w:val="0"/>
      <w:shd w:val="clear" w:color="auto" w:fill="FFFFFF"/>
      <w:suppressAutoHyphens w:val="0"/>
      <w:spacing w:line="224" w:lineRule="exact"/>
      <w:jc w:val="center"/>
    </w:pPr>
    <w:rPr>
      <w:b/>
      <w:bCs/>
      <w:sz w:val="17"/>
      <w:szCs w:val="17"/>
      <w:lang w:val="ru-RU" w:eastAsia="ru-RU"/>
    </w:rPr>
  </w:style>
  <w:style w:type="table" w:styleId="aff7">
    <w:name w:val="Table Grid"/>
    <w:basedOn w:val="a4"/>
    <w:uiPriority w:val="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Pr>
      <w:rFonts w:ascii="Times New Roman" w:hAnsi="Times New Roman"/>
      <w:sz w:val="22"/>
    </w:rPr>
  </w:style>
  <w:style w:type="paragraph" w:customStyle="1" w:styleId="Style6">
    <w:name w:val="Style6"/>
    <w:basedOn w:val="a1"/>
    <w:uiPriority w:val="99"/>
    <w:pPr>
      <w:widowControl w:val="0"/>
      <w:autoSpaceDE w:val="0"/>
      <w:spacing w:line="264" w:lineRule="exact"/>
      <w:ind w:firstLine="542"/>
      <w:jc w:val="both"/>
    </w:pPr>
  </w:style>
  <w:style w:type="character" w:customStyle="1" w:styleId="FontStyle12">
    <w:name w:val="Font Style12"/>
    <w:uiPriority w:val="99"/>
    <w:rPr>
      <w:rFonts w:ascii="Times New Roman" w:hAnsi="Times New Roman"/>
      <w:b/>
      <w:sz w:val="22"/>
    </w:rPr>
  </w:style>
  <w:style w:type="paragraph" w:customStyle="1" w:styleId="Style8">
    <w:name w:val="Style8"/>
    <w:basedOn w:val="a1"/>
    <w:uiPriority w:val="99"/>
    <w:pPr>
      <w:widowControl w:val="0"/>
      <w:autoSpaceDE w:val="0"/>
    </w:pPr>
  </w:style>
  <w:style w:type="character" w:customStyle="1" w:styleId="FontStyle13">
    <w:name w:val="Font Style13"/>
    <w:uiPriority w:val="99"/>
    <w:rPr>
      <w:rFonts w:ascii="Times New Roman" w:hAnsi="Times New Roman"/>
      <w:b/>
      <w:i/>
      <w:sz w:val="22"/>
    </w:rPr>
  </w:style>
  <w:style w:type="character" w:customStyle="1" w:styleId="FontStyle11">
    <w:name w:val="Font Style11"/>
    <w:uiPriority w:val="99"/>
    <w:rPr>
      <w:rFonts w:ascii="Garamond" w:hAnsi="Garamond"/>
      <w:b/>
      <w:i/>
      <w:sz w:val="30"/>
    </w:rPr>
  </w:style>
  <w:style w:type="paragraph" w:customStyle="1" w:styleId="Style5">
    <w:name w:val="Style5"/>
    <w:basedOn w:val="a1"/>
    <w:uiPriority w:val="99"/>
    <w:pPr>
      <w:widowControl w:val="0"/>
      <w:autoSpaceDE w:val="0"/>
    </w:pPr>
  </w:style>
  <w:style w:type="paragraph" w:customStyle="1" w:styleId="Style1">
    <w:name w:val="Style1"/>
    <w:basedOn w:val="a1"/>
    <w:uiPriority w:val="99"/>
    <w:pPr>
      <w:widowControl w:val="0"/>
      <w:autoSpaceDE w:val="0"/>
    </w:pPr>
  </w:style>
  <w:style w:type="paragraph" w:customStyle="1" w:styleId="Style2">
    <w:name w:val="Style2"/>
    <w:basedOn w:val="a1"/>
    <w:uiPriority w:val="99"/>
    <w:pPr>
      <w:widowControl w:val="0"/>
      <w:autoSpaceDE w:val="0"/>
      <w:spacing w:line="269" w:lineRule="exact"/>
      <w:jc w:val="center"/>
    </w:pPr>
  </w:style>
  <w:style w:type="paragraph" w:customStyle="1" w:styleId="Pa12">
    <w:name w:val="Pa12"/>
    <w:basedOn w:val="a1"/>
    <w:next w:val="a1"/>
    <w:uiPriority w:val="99"/>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Pr>
      <w:sz w:val="24"/>
      <w:lang w:val="uk-UA" w:eastAsia="ar-SA" w:bidi="ar-SA"/>
    </w:rPr>
  </w:style>
  <w:style w:type="paragraph" w:styleId="HTML">
    <w:name w:val="HTML Preformatted"/>
    <w:basedOn w:val="a1"/>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link w:val="HTML"/>
    <w:uiPriority w:val="99"/>
    <w:locked/>
    <w:rPr>
      <w:rFonts w:ascii="Courier New" w:hAnsi="Courier New" w:cs="Times New Roman"/>
      <w:color w:val="000000"/>
      <w:sz w:val="18"/>
      <w:szCs w:val="18"/>
    </w:rPr>
  </w:style>
  <w:style w:type="character" w:customStyle="1" w:styleId="80">
    <w:name w:val="Основной текст (80)_"/>
    <w:link w:val="801"/>
    <w:uiPriority w:val="99"/>
    <w:locked/>
    <w:rPr>
      <w:rFonts w:cs="Times New Roman"/>
      <w:sz w:val="36"/>
      <w:szCs w:val="36"/>
      <w:shd w:val="clear" w:color="auto" w:fill="FFFFFF"/>
    </w:rPr>
  </w:style>
  <w:style w:type="character" w:customStyle="1" w:styleId="800">
    <w:name w:val="Основной текст (80)"/>
    <w:uiPriority w:val="99"/>
    <w:rPr>
      <w:rFonts w:cs="Times New Roman"/>
      <w:sz w:val="36"/>
      <w:szCs w:val="36"/>
      <w:shd w:val="clear" w:color="auto" w:fill="FFFFFF"/>
    </w:rPr>
  </w:style>
  <w:style w:type="paragraph" w:customStyle="1" w:styleId="801">
    <w:name w:val="Основной текст (80)1"/>
    <w:basedOn w:val="a1"/>
    <w:link w:val="80"/>
    <w:uiPriority w:val="99"/>
    <w:pPr>
      <w:widowControl w:val="0"/>
      <w:shd w:val="clear" w:color="auto" w:fill="FFFFFF"/>
      <w:suppressAutoHyphens w:val="0"/>
      <w:spacing w:before="900" w:after="240" w:line="499" w:lineRule="exact"/>
      <w:jc w:val="center"/>
    </w:pPr>
    <w:rPr>
      <w:sz w:val="36"/>
      <w:szCs w:val="36"/>
      <w:lang w:val="ru-RU" w:eastAsia="ru-RU"/>
    </w:rPr>
  </w:style>
  <w:style w:type="paragraph" w:styleId="a0">
    <w:name w:val="List Number"/>
    <w:basedOn w:val="a1"/>
    <w:uiPriority w:val="99"/>
    <w:semiHidden/>
    <w:pPr>
      <w:numPr>
        <w:numId w:val="4"/>
      </w:numPr>
      <w:contextualSpacing/>
    </w:pPr>
  </w:style>
  <w:style w:type="character" w:customStyle="1" w:styleId="chars-value-inner">
    <w:name w:val="chars-value-inner"/>
    <w:uiPriority w:val="99"/>
  </w:style>
  <w:style w:type="paragraph" w:styleId="aff8">
    <w:name w:val="Plain Text"/>
    <w:basedOn w:val="a1"/>
    <w:link w:val="aff9"/>
    <w:uiPriority w:val="99"/>
    <w:pPr>
      <w:suppressAutoHyphens w:val="0"/>
    </w:pPr>
    <w:rPr>
      <w:rFonts w:ascii="Calibri" w:hAnsi="Calibri"/>
      <w:sz w:val="22"/>
      <w:szCs w:val="21"/>
      <w:lang w:val="ru-RU" w:eastAsia="en-US"/>
    </w:rPr>
  </w:style>
  <w:style w:type="character" w:customStyle="1" w:styleId="aff9">
    <w:name w:val="Текст Знак"/>
    <w:link w:val="aff8"/>
    <w:uiPriority w:val="99"/>
    <w:locked/>
    <w:rPr>
      <w:rFonts w:ascii="Calibri" w:eastAsia="Times New Roman" w:hAnsi="Calibri" w:cs="Times New Roman"/>
      <w:sz w:val="21"/>
      <w:szCs w:val="21"/>
      <w:lang w:eastAsia="en-US"/>
    </w:rPr>
  </w:style>
  <w:style w:type="paragraph" w:customStyle="1" w:styleId="LO-normal">
    <w:name w:val="LO-normal"/>
    <w:uiPriority w:val="99"/>
    <w:pPr>
      <w:spacing w:line="276" w:lineRule="auto"/>
    </w:pPr>
    <w:rPr>
      <w:rFonts w:ascii="Arial" w:hAnsi="Arial" w:cs="Arial"/>
      <w:color w:val="000000"/>
      <w:sz w:val="22"/>
      <w:szCs w:val="22"/>
      <w:lang w:eastAsia="zh-CN"/>
    </w:rPr>
  </w:style>
  <w:style w:type="character" w:customStyle="1" w:styleId="hps">
    <w:name w:val="hps"/>
    <w:uiPriority w:val="99"/>
  </w:style>
  <w:style w:type="paragraph" w:customStyle="1" w:styleId="26">
    <w:name w:val="Абзац списка2"/>
    <w:basedOn w:val="a1"/>
    <w:uiPriority w:val="99"/>
    <w:pPr>
      <w:spacing w:after="200" w:line="276" w:lineRule="auto"/>
      <w:ind w:left="720"/>
    </w:pPr>
    <w:rPr>
      <w:rFonts w:ascii="Calibri" w:hAnsi="Calibri"/>
      <w:sz w:val="22"/>
      <w:szCs w:val="22"/>
      <w:lang w:val="ru-RU"/>
    </w:rPr>
  </w:style>
  <w:style w:type="paragraph" w:customStyle="1" w:styleId="37">
    <w:name w:val="Абзац списка3"/>
    <w:basedOn w:val="a1"/>
    <w:uiPriority w:val="99"/>
  </w:style>
  <w:style w:type="paragraph" w:customStyle="1" w:styleId="27">
    <w:name w:val="Номер2"/>
    <w:basedOn w:val="a1"/>
    <w:uiPriority w:val="99"/>
    <w:pPr>
      <w:suppressAutoHyphens w:val="0"/>
      <w:spacing w:before="120" w:after="120"/>
      <w:ind w:firstLine="567"/>
      <w:jc w:val="both"/>
    </w:pPr>
    <w:rPr>
      <w:lang w:eastAsia="en-US"/>
    </w:rPr>
  </w:style>
  <w:style w:type="paragraph" w:customStyle="1" w:styleId="xl81">
    <w:name w:val="xl81"/>
    <w:basedOn w:val="a1"/>
    <w:uiPriority w:val="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uiPriority w:val="99"/>
    <w:pPr>
      <w:widowControl w:val="0"/>
      <w:jc w:val="both"/>
    </w:pPr>
    <w:rPr>
      <w:rFonts w:ascii="Times" w:hAnsi="Times" w:cs="Times"/>
      <w:sz w:val="24"/>
      <w:szCs w:val="24"/>
      <w:lang w:val="uk-UA"/>
    </w:rPr>
  </w:style>
  <w:style w:type="paragraph" w:styleId="44">
    <w:name w:val="toc 4"/>
    <w:basedOn w:val="a1"/>
    <w:next w:val="a1"/>
    <w:autoRedefine/>
    <w:uiPriority w:val="99"/>
    <w:pPr>
      <w:ind w:left="87" w:right="88" w:firstLine="196"/>
      <w:jc w:val="both"/>
    </w:pPr>
  </w:style>
  <w:style w:type="character" w:customStyle="1" w:styleId="29">
    <w:name w:val="Обычный (веб) Знак2"/>
    <w:aliases w:val="Обычный (веб) Знак Знак1"/>
    <w:uiPriority w:val="99"/>
    <w:locked/>
    <w:rPr>
      <w:rFonts w:ascii="Times New Roman" w:hAnsi="Times New Roman"/>
      <w:sz w:val="24"/>
      <w:lang w:eastAsia="ru-RU"/>
    </w:rPr>
  </w:style>
  <w:style w:type="character" w:styleId="affa">
    <w:name w:val="footnote reference"/>
    <w:uiPriority w:val="99"/>
    <w:semiHidden/>
    <w:rPr>
      <w:rFonts w:cs="Times New Roman"/>
      <w:vertAlign w:val="superscript"/>
    </w:rPr>
  </w:style>
  <w:style w:type="table" w:customStyle="1" w:styleId="1e">
    <w:name w:val="Сетка таблицы1"/>
    <w:uiPriority w:val="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22"/>
    <w:basedOn w:val="TableNormal1"/>
    <w:uiPriority w:val="99"/>
    <w:rsid w:val="006D0053"/>
    <w:tblPr>
      <w:tblStyleRowBandSize w:val="1"/>
      <w:tblStyleColBandSize w:val="1"/>
      <w:tblCellMar>
        <w:left w:w="115" w:type="dxa"/>
        <w:right w:w="115" w:type="dxa"/>
      </w:tblCellMar>
    </w:tblPr>
  </w:style>
  <w:style w:type="table" w:customStyle="1" w:styleId="213">
    <w:name w:val="21"/>
    <w:basedOn w:val="TableNormal1"/>
    <w:uiPriority w:val="99"/>
    <w:rsid w:val="006D0053"/>
    <w:tblPr>
      <w:tblStyleRowBandSize w:val="1"/>
      <w:tblStyleColBandSize w:val="1"/>
      <w:tblCellMar>
        <w:left w:w="28" w:type="dxa"/>
        <w:right w:w="28" w:type="dxa"/>
      </w:tblCellMar>
    </w:tblPr>
  </w:style>
  <w:style w:type="table" w:customStyle="1" w:styleId="200">
    <w:name w:val="20"/>
    <w:basedOn w:val="TableNormal1"/>
    <w:uiPriority w:val="99"/>
    <w:rsid w:val="006D0053"/>
    <w:tblPr>
      <w:tblStyleRowBandSize w:val="1"/>
      <w:tblStyleColBandSize w:val="1"/>
      <w:tblCellMar>
        <w:top w:w="55" w:type="dxa"/>
        <w:left w:w="55" w:type="dxa"/>
        <w:bottom w:w="55" w:type="dxa"/>
        <w:right w:w="55" w:type="dxa"/>
      </w:tblCellMar>
    </w:tblPr>
  </w:style>
  <w:style w:type="table" w:customStyle="1" w:styleId="190">
    <w:name w:val="19"/>
    <w:basedOn w:val="TableNormal1"/>
    <w:uiPriority w:val="99"/>
    <w:rsid w:val="006D0053"/>
    <w:tblPr>
      <w:tblStyleRowBandSize w:val="1"/>
      <w:tblStyleColBandSize w:val="1"/>
      <w:tblCellMar>
        <w:left w:w="115" w:type="dxa"/>
        <w:right w:w="115" w:type="dxa"/>
      </w:tblCellMar>
    </w:tblPr>
  </w:style>
  <w:style w:type="table" w:customStyle="1" w:styleId="180">
    <w:name w:val="18"/>
    <w:basedOn w:val="TableNormal1"/>
    <w:uiPriority w:val="99"/>
    <w:rsid w:val="006D0053"/>
    <w:tblPr>
      <w:tblStyleRowBandSize w:val="1"/>
      <w:tblStyleColBandSize w:val="1"/>
      <w:tblCellMar>
        <w:top w:w="55" w:type="dxa"/>
        <w:left w:w="55" w:type="dxa"/>
        <w:bottom w:w="55" w:type="dxa"/>
        <w:right w:w="55" w:type="dxa"/>
      </w:tblCellMar>
    </w:tblPr>
  </w:style>
  <w:style w:type="table" w:customStyle="1" w:styleId="170">
    <w:name w:val="17"/>
    <w:basedOn w:val="TableNormal1"/>
    <w:uiPriority w:val="99"/>
    <w:rsid w:val="006D0053"/>
    <w:tblPr>
      <w:tblStyleRowBandSize w:val="1"/>
      <w:tblStyleColBandSize w:val="1"/>
      <w:tblCellMar>
        <w:left w:w="115" w:type="dxa"/>
        <w:right w:w="115" w:type="dxa"/>
      </w:tblCellMar>
    </w:tblPr>
  </w:style>
  <w:style w:type="table" w:customStyle="1" w:styleId="160">
    <w:name w:val="16"/>
    <w:basedOn w:val="TableNormal1"/>
    <w:uiPriority w:val="99"/>
    <w:rsid w:val="006D0053"/>
    <w:tblPr>
      <w:tblStyleRowBandSize w:val="1"/>
      <w:tblStyleColBandSize w:val="1"/>
      <w:tblCellMar>
        <w:left w:w="115" w:type="dxa"/>
        <w:right w:w="115" w:type="dxa"/>
      </w:tblCellMar>
    </w:tblPr>
  </w:style>
  <w:style w:type="table" w:customStyle="1" w:styleId="150">
    <w:name w:val="15"/>
    <w:basedOn w:val="TableNormal1"/>
    <w:uiPriority w:val="99"/>
    <w:rsid w:val="006D0053"/>
    <w:tblPr>
      <w:tblStyleRowBandSize w:val="1"/>
      <w:tblStyleColBandSize w:val="1"/>
      <w:tblCellMar>
        <w:left w:w="115" w:type="dxa"/>
        <w:right w:w="115" w:type="dxa"/>
      </w:tblCellMar>
    </w:tblPr>
  </w:style>
  <w:style w:type="table" w:customStyle="1" w:styleId="140">
    <w:name w:val="14"/>
    <w:basedOn w:val="TableNormal1"/>
    <w:uiPriority w:val="99"/>
    <w:rsid w:val="006D0053"/>
    <w:tblPr>
      <w:tblStyleRowBandSize w:val="1"/>
      <w:tblStyleColBandSize w:val="1"/>
      <w:tblCellMar>
        <w:left w:w="115" w:type="dxa"/>
        <w:right w:w="115" w:type="dxa"/>
      </w:tblCellMar>
    </w:tblPr>
  </w:style>
  <w:style w:type="table" w:customStyle="1" w:styleId="131">
    <w:name w:val="13"/>
    <w:basedOn w:val="TableNormal1"/>
    <w:uiPriority w:val="99"/>
    <w:rsid w:val="006D0053"/>
    <w:tblPr>
      <w:tblStyleRowBandSize w:val="1"/>
      <w:tblStyleColBandSize w:val="1"/>
      <w:tblCellMar>
        <w:left w:w="115" w:type="dxa"/>
        <w:right w:w="115" w:type="dxa"/>
      </w:tblCellMar>
    </w:tblPr>
  </w:style>
  <w:style w:type="table" w:customStyle="1" w:styleId="120">
    <w:name w:val="12"/>
    <w:basedOn w:val="TableNormal1"/>
    <w:uiPriority w:val="99"/>
    <w:rsid w:val="006D0053"/>
    <w:tblPr>
      <w:tblStyleRowBandSize w:val="1"/>
      <w:tblStyleColBandSize w:val="1"/>
      <w:tblCellMar>
        <w:left w:w="115" w:type="dxa"/>
        <w:right w:w="115" w:type="dxa"/>
      </w:tblCellMar>
    </w:tblPr>
  </w:style>
  <w:style w:type="table" w:customStyle="1" w:styleId="111">
    <w:name w:val="11"/>
    <w:basedOn w:val="TableNormal1"/>
    <w:uiPriority w:val="99"/>
    <w:rsid w:val="006D0053"/>
    <w:tblPr>
      <w:tblStyleRowBandSize w:val="1"/>
      <w:tblStyleColBandSize w:val="1"/>
      <w:tblCellMar>
        <w:left w:w="115" w:type="dxa"/>
        <w:right w:w="115" w:type="dxa"/>
      </w:tblCellMar>
    </w:tblPr>
  </w:style>
  <w:style w:type="table" w:customStyle="1" w:styleId="100">
    <w:name w:val="10"/>
    <w:basedOn w:val="TableNormal1"/>
    <w:uiPriority w:val="99"/>
    <w:rsid w:val="006D0053"/>
    <w:rPr>
      <w:rFonts w:ascii="Calibri" w:hAnsi="Calibri" w:cs="Calibri"/>
      <w:sz w:val="22"/>
      <w:szCs w:val="22"/>
    </w:rPr>
    <w:tblPr>
      <w:tblStyleRowBandSize w:val="1"/>
      <w:tblStyleColBandSize w:val="1"/>
      <w:tblCellMar>
        <w:left w:w="108" w:type="dxa"/>
        <w:right w:w="108" w:type="dxa"/>
      </w:tblCellMar>
    </w:tblPr>
  </w:style>
  <w:style w:type="table" w:customStyle="1" w:styleId="9">
    <w:name w:val="9"/>
    <w:basedOn w:val="TableNormal1"/>
    <w:uiPriority w:val="99"/>
    <w:rsid w:val="006D0053"/>
    <w:tblPr>
      <w:tblStyleRowBandSize w:val="1"/>
      <w:tblStyleColBandSize w:val="1"/>
      <w:tblCellMar>
        <w:left w:w="115" w:type="dxa"/>
        <w:right w:w="115" w:type="dxa"/>
      </w:tblCellMar>
    </w:tblPr>
  </w:style>
  <w:style w:type="table" w:customStyle="1" w:styleId="81">
    <w:name w:val="8"/>
    <w:basedOn w:val="TableNormal1"/>
    <w:uiPriority w:val="99"/>
    <w:rsid w:val="006D0053"/>
    <w:tblPr>
      <w:tblStyleRowBandSize w:val="1"/>
      <w:tblStyleColBandSize w:val="1"/>
      <w:tblCellMar>
        <w:left w:w="115" w:type="dxa"/>
        <w:right w:w="115" w:type="dxa"/>
      </w:tblCellMar>
    </w:tblPr>
  </w:style>
  <w:style w:type="table" w:customStyle="1" w:styleId="72">
    <w:name w:val="7"/>
    <w:basedOn w:val="TableNormal1"/>
    <w:uiPriority w:val="99"/>
    <w:rsid w:val="006D0053"/>
    <w:tblPr>
      <w:tblStyleRowBandSize w:val="1"/>
      <w:tblStyleColBandSize w:val="1"/>
      <w:tblCellMar>
        <w:left w:w="115" w:type="dxa"/>
        <w:right w:w="115" w:type="dxa"/>
      </w:tblCellMar>
    </w:tblPr>
  </w:style>
  <w:style w:type="table" w:customStyle="1" w:styleId="64">
    <w:name w:val="6"/>
    <w:basedOn w:val="TableNormal1"/>
    <w:uiPriority w:val="99"/>
    <w:rsid w:val="006D0053"/>
    <w:tblPr>
      <w:tblStyleRowBandSize w:val="1"/>
      <w:tblStyleColBandSize w:val="1"/>
      <w:tblCellMar>
        <w:left w:w="115" w:type="dxa"/>
        <w:right w:w="115" w:type="dxa"/>
      </w:tblCellMar>
    </w:tblPr>
  </w:style>
  <w:style w:type="table" w:customStyle="1" w:styleId="54">
    <w:name w:val="5"/>
    <w:basedOn w:val="TableNormal1"/>
    <w:uiPriority w:val="99"/>
    <w:rsid w:val="006D0053"/>
    <w:tblPr>
      <w:tblStyleRowBandSize w:val="1"/>
      <w:tblStyleColBandSize w:val="1"/>
      <w:tblCellMar>
        <w:left w:w="115" w:type="dxa"/>
        <w:right w:w="115" w:type="dxa"/>
      </w:tblCellMar>
    </w:tblPr>
  </w:style>
  <w:style w:type="table" w:customStyle="1" w:styleId="45">
    <w:name w:val="4"/>
    <w:basedOn w:val="TableNormal1"/>
    <w:uiPriority w:val="99"/>
    <w:rsid w:val="006D0053"/>
    <w:tblPr>
      <w:tblStyleRowBandSize w:val="1"/>
      <w:tblStyleColBandSize w:val="1"/>
      <w:tblCellMar>
        <w:left w:w="115" w:type="dxa"/>
        <w:right w:w="115" w:type="dxa"/>
      </w:tblCellMar>
    </w:tblPr>
  </w:style>
  <w:style w:type="table" w:customStyle="1" w:styleId="38">
    <w:name w:val="3"/>
    <w:basedOn w:val="TableNormal1"/>
    <w:uiPriority w:val="99"/>
    <w:rsid w:val="006D0053"/>
    <w:tblPr>
      <w:tblStyleRowBandSize w:val="1"/>
      <w:tblStyleColBandSize w:val="1"/>
      <w:tblCellMar>
        <w:left w:w="115" w:type="dxa"/>
        <w:right w:w="115" w:type="dxa"/>
      </w:tblCellMar>
    </w:tblPr>
  </w:style>
  <w:style w:type="table" w:customStyle="1" w:styleId="2a">
    <w:name w:val="2"/>
    <w:basedOn w:val="TableNormal1"/>
    <w:uiPriority w:val="99"/>
    <w:rsid w:val="006D0053"/>
    <w:tblPr>
      <w:tblStyleRowBandSize w:val="1"/>
      <w:tblStyleColBandSize w:val="1"/>
      <w:tblCellMar>
        <w:left w:w="115" w:type="dxa"/>
        <w:right w:w="115" w:type="dxa"/>
      </w:tblCellMar>
    </w:tblPr>
  </w:style>
  <w:style w:type="table" w:customStyle="1" w:styleId="1f">
    <w:name w:val="1"/>
    <w:basedOn w:val="TableNormal1"/>
    <w:uiPriority w:val="99"/>
    <w:rsid w:val="006D0053"/>
    <w:tblPr>
      <w:tblStyleRowBandSize w:val="1"/>
      <w:tblStyleColBandSize w:val="1"/>
      <w:tblCellMar>
        <w:left w:w="115" w:type="dxa"/>
        <w:right w:w="115" w:type="dxa"/>
      </w:tblCellMar>
    </w:tblPr>
  </w:style>
  <w:style w:type="table" w:customStyle="1" w:styleId="2b">
    <w:name w:val="Сетка таблицы2"/>
    <w:uiPriority w:val="99"/>
    <w:rsid w:val="00D0277C"/>
    <w:rPr>
      <w:rFonts w:ascii="Calibri" w:hAnsi="Calibri"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622BC7"/>
    <w:rPr>
      <w:rFonts w:ascii="Calibri" w:hAnsi="Calibri"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uiPriority w:val="99"/>
    <w:rsid w:val="00613A2B"/>
    <w:rPr>
      <w:rFonts w:ascii="Calibri" w:hAnsi="Calibri"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roductTable">
    <w:name w:val="productTable"/>
    <w:uiPriority w:val="99"/>
    <w:rsid w:val="00741300"/>
    <w:pPr>
      <w:spacing w:after="200" w:line="276" w:lineRule="auto"/>
    </w:pPr>
    <w:rPr>
      <w:rFonts w:ascii="Arial" w:hAnsi="Arial" w:cs="Arial"/>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uiPriority w:val="99"/>
    <w:rsid w:val="0095292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roductTable1">
    <w:name w:val="productTable1"/>
    <w:uiPriority w:val="99"/>
    <w:rsid w:val="00847E26"/>
    <w:pPr>
      <w:spacing w:after="200" w:line="276" w:lineRule="auto"/>
    </w:pPr>
    <w:rPr>
      <w:rFonts w:ascii="Arial" w:hAnsi="Arial" w:cs="Arial"/>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uiPriority w:val="99"/>
    <w:rsid w:val="00847E26"/>
    <w:rPr>
      <w:rFonts w:ascii="Calibri" w:hAnsi="Calibri" w:cs="Cordia New"/>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FontStyle">
    <w:name w:val="defaultFontStyle"/>
    <w:uiPriority w:val="99"/>
    <w:rsid w:val="00FC4D3A"/>
    <w:rPr>
      <w:rFonts w:ascii="Arial" w:eastAsia="Times New Roman" w:hAnsi="Arial"/>
      <w:sz w:val="24"/>
    </w:rPr>
  </w:style>
  <w:style w:type="character" w:customStyle="1" w:styleId="boldFontStyle">
    <w:name w:val="boldFontStyle"/>
    <w:uiPriority w:val="99"/>
    <w:rsid w:val="00FC4D3A"/>
    <w:rPr>
      <w:rFonts w:ascii="Arial" w:eastAsia="Times New Roman" w:hAnsi="Arial"/>
      <w:b/>
      <w:sz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
    <w:basedOn w:val="a1"/>
    <w:uiPriority w:val="99"/>
    <w:rsid w:val="00FC4D3A"/>
    <w:pPr>
      <w:suppressAutoHyphens w:val="0"/>
      <w:spacing w:before="100" w:beforeAutospacing="1" w:after="100" w:afterAutospacing="1"/>
    </w:pPr>
    <w:rPr>
      <w:lang w:val="ru-RU" w:eastAsia="ru-RU"/>
    </w:rPr>
  </w:style>
  <w:style w:type="table" w:customStyle="1" w:styleId="1f0">
    <w:name w:val="Сітка таблиці1"/>
    <w:uiPriority w:val="99"/>
    <w:rsid w:val="00B47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uiPriority w:val="99"/>
    <w:rsid w:val="00935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ДинТекстОбыч"/>
    <w:basedOn w:val="a1"/>
    <w:uiPriority w:val="99"/>
    <w:rsid w:val="007E26E5"/>
    <w:pPr>
      <w:suppressAutoHyphens w:val="0"/>
      <w:ind w:firstLine="567"/>
      <w:jc w:val="both"/>
    </w:pPr>
    <w:rPr>
      <w:rFonts w:ascii="Calibri" w:hAnsi="Calibri"/>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07733">
      <w:marLeft w:val="0"/>
      <w:marRight w:val="0"/>
      <w:marTop w:val="0"/>
      <w:marBottom w:val="0"/>
      <w:divBdr>
        <w:top w:val="none" w:sz="0" w:space="0" w:color="auto"/>
        <w:left w:val="none" w:sz="0" w:space="0" w:color="auto"/>
        <w:bottom w:val="none" w:sz="0" w:space="0" w:color="auto"/>
        <w:right w:val="none" w:sz="0" w:space="0" w:color="auto"/>
      </w:divBdr>
    </w:div>
    <w:div w:id="1422607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162A-B230-42C9-AC7A-EE3F26E9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14771</Words>
  <Characters>84200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o_filonov</dc:creator>
  <cp:lastModifiedBy>Кот</cp:lastModifiedBy>
  <cp:revision>5</cp:revision>
  <dcterms:created xsi:type="dcterms:W3CDTF">2024-02-19T10:33:00Z</dcterms:created>
  <dcterms:modified xsi:type="dcterms:W3CDTF">2024-02-19T10:39:00Z</dcterms:modified>
</cp:coreProperties>
</file>