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5E" w:rsidRPr="001E43CE" w:rsidRDefault="00705F5E" w:rsidP="00FB14B4">
      <w:pPr>
        <w:jc w:val="center"/>
        <w:outlineLvl w:val="0"/>
        <w:rPr>
          <w:b/>
          <w:sz w:val="32"/>
          <w:szCs w:val="32"/>
          <w:lang w:val="en-US"/>
        </w:rPr>
      </w:pPr>
    </w:p>
    <w:p w:rsidR="0053005B" w:rsidRDefault="0053005B" w:rsidP="0053005B">
      <w:pPr>
        <w:jc w:val="center"/>
        <w:rPr>
          <w:b/>
          <w:sz w:val="32"/>
          <w:szCs w:val="32"/>
        </w:rPr>
      </w:pPr>
      <w:r>
        <w:rPr>
          <w:b/>
          <w:sz w:val="32"/>
          <w:szCs w:val="32"/>
        </w:rPr>
        <w:t xml:space="preserve">Державна митна служба України, </w:t>
      </w:r>
    </w:p>
    <w:p w:rsidR="0053005B" w:rsidRDefault="0053005B" w:rsidP="0053005B">
      <w:pPr>
        <w:jc w:val="center"/>
        <w:rPr>
          <w:b/>
          <w:sz w:val="32"/>
          <w:szCs w:val="32"/>
        </w:rPr>
      </w:pPr>
      <w:r>
        <w:rPr>
          <w:b/>
          <w:sz w:val="32"/>
          <w:szCs w:val="32"/>
        </w:rPr>
        <w:t>в особі</w:t>
      </w:r>
      <w:r>
        <w:rPr>
          <w:b/>
          <w:bCs/>
          <w:sz w:val="32"/>
          <w:szCs w:val="32"/>
        </w:rPr>
        <w:t xml:space="preserve"> Кропивницької митниці, </w:t>
      </w:r>
      <w:r>
        <w:rPr>
          <w:b/>
          <w:sz w:val="32"/>
          <w:szCs w:val="32"/>
        </w:rPr>
        <w:t>як її відокремленого підрозділу</w:t>
      </w:r>
    </w:p>
    <w:p w:rsidR="00FB14B4" w:rsidRPr="00C02F34" w:rsidRDefault="00FB14B4" w:rsidP="00FB14B4">
      <w:pPr>
        <w:ind w:left="4536" w:right="142" w:firstLine="4820"/>
        <w:outlineLvl w:val="0"/>
        <w:rPr>
          <w:bCs/>
          <w:sz w:val="28"/>
          <w:szCs w:val="28"/>
        </w:rPr>
      </w:pPr>
    </w:p>
    <w:p w:rsidR="00FB14B4" w:rsidRPr="00C02F34" w:rsidRDefault="00FB14B4" w:rsidP="00FB14B4">
      <w:pPr>
        <w:ind w:left="4536" w:right="142" w:firstLine="4820"/>
        <w:outlineLvl w:val="0"/>
        <w:rPr>
          <w:bCs/>
          <w:sz w:val="28"/>
          <w:szCs w:val="28"/>
        </w:rPr>
      </w:pPr>
    </w:p>
    <w:tbl>
      <w:tblPr>
        <w:tblW w:w="14850" w:type="dxa"/>
        <w:tblLook w:val="01E0" w:firstRow="1" w:lastRow="1" w:firstColumn="1" w:lastColumn="1" w:noHBand="0" w:noVBand="0"/>
      </w:tblPr>
      <w:tblGrid>
        <w:gridCol w:w="4644"/>
        <w:gridCol w:w="5103"/>
        <w:gridCol w:w="5103"/>
      </w:tblGrid>
      <w:tr w:rsidR="0053005B" w:rsidRPr="00C02F34" w:rsidTr="0053005B">
        <w:trPr>
          <w:trHeight w:val="1276"/>
        </w:trPr>
        <w:tc>
          <w:tcPr>
            <w:tcW w:w="4644" w:type="dxa"/>
          </w:tcPr>
          <w:p w:rsidR="0053005B" w:rsidRPr="00C02F34" w:rsidRDefault="0053005B" w:rsidP="00494312">
            <w:pPr>
              <w:spacing w:before="120" w:after="120"/>
              <w:jc w:val="both"/>
              <w:rPr>
                <w:b/>
                <w:szCs w:val="28"/>
              </w:rPr>
            </w:pPr>
          </w:p>
        </w:tc>
        <w:tc>
          <w:tcPr>
            <w:tcW w:w="5103" w:type="dxa"/>
          </w:tcPr>
          <w:p w:rsidR="0053005B" w:rsidRPr="00BD2B92" w:rsidRDefault="0053005B" w:rsidP="0053005B">
            <w:pPr>
              <w:ind w:left="176"/>
              <w:outlineLvl w:val="0"/>
              <w:rPr>
                <w:bCs/>
              </w:rPr>
            </w:pPr>
            <w:r w:rsidRPr="00BD2B92">
              <w:rPr>
                <w:bCs/>
              </w:rPr>
              <w:t>ЗАТВЕРДЖЕНО</w:t>
            </w:r>
            <w:r>
              <w:rPr>
                <w:bCs/>
              </w:rPr>
              <w:t>:</w:t>
            </w:r>
          </w:p>
          <w:p w:rsidR="0053005B" w:rsidRPr="00BD2B92" w:rsidRDefault="0053005B" w:rsidP="0053005B">
            <w:pPr>
              <w:ind w:left="176"/>
              <w:rPr>
                <w:bCs/>
              </w:rPr>
            </w:pPr>
            <w:r>
              <w:rPr>
                <w:bCs/>
              </w:rPr>
              <w:t>Уповноважена особа</w:t>
            </w:r>
          </w:p>
          <w:p w:rsidR="0053005B" w:rsidRPr="00CB6A49" w:rsidRDefault="0053005B" w:rsidP="0053005B">
            <w:pPr>
              <w:ind w:right="142"/>
              <w:rPr>
                <w:b/>
                <w:bCs/>
              </w:rPr>
            </w:pPr>
            <w:r>
              <w:rPr>
                <w:b/>
                <w:bCs/>
                <w:sz w:val="28"/>
                <w:szCs w:val="28"/>
              </w:rPr>
              <w:t xml:space="preserve">   </w:t>
            </w:r>
            <w:proofErr w:type="spellStart"/>
            <w:r w:rsidRPr="00C02F34">
              <w:rPr>
                <w:b/>
                <w:bCs/>
                <w:sz w:val="28"/>
                <w:szCs w:val="28"/>
              </w:rPr>
              <w:t>____________</w:t>
            </w:r>
            <w:r>
              <w:rPr>
                <w:bCs/>
              </w:rPr>
              <w:t>Світла</w:t>
            </w:r>
            <w:proofErr w:type="spellEnd"/>
            <w:r>
              <w:rPr>
                <w:bCs/>
              </w:rPr>
              <w:t xml:space="preserve">на </w:t>
            </w:r>
            <w:proofErr w:type="spellStart"/>
            <w:r>
              <w:rPr>
                <w:bCs/>
              </w:rPr>
              <w:t>Давидченко</w:t>
            </w:r>
            <w:proofErr w:type="spellEnd"/>
          </w:p>
          <w:p w:rsidR="0053005B" w:rsidRPr="00C02F34" w:rsidRDefault="0053005B" w:rsidP="0053005B">
            <w:pPr>
              <w:spacing w:before="120" w:after="120"/>
              <w:ind w:left="743" w:right="-108"/>
              <w:jc w:val="both"/>
              <w:rPr>
                <w:b/>
                <w:szCs w:val="28"/>
              </w:rPr>
            </w:pPr>
          </w:p>
        </w:tc>
        <w:tc>
          <w:tcPr>
            <w:tcW w:w="5103" w:type="dxa"/>
          </w:tcPr>
          <w:p w:rsidR="0053005B" w:rsidRPr="00BD2B92" w:rsidRDefault="0053005B" w:rsidP="00C1315A">
            <w:pPr>
              <w:ind w:left="743"/>
              <w:outlineLvl w:val="0"/>
              <w:rPr>
                <w:bCs/>
              </w:rPr>
            </w:pPr>
            <w:r w:rsidRPr="00BD2B92">
              <w:rPr>
                <w:bCs/>
              </w:rPr>
              <w:t>ЗАТВЕРДЖЕНО</w:t>
            </w:r>
            <w:r>
              <w:rPr>
                <w:bCs/>
              </w:rPr>
              <w:t>:</w:t>
            </w:r>
          </w:p>
          <w:p w:rsidR="0053005B" w:rsidRPr="00BD2B92" w:rsidRDefault="0053005B" w:rsidP="0020089F">
            <w:pPr>
              <w:ind w:left="743"/>
              <w:rPr>
                <w:bCs/>
              </w:rPr>
            </w:pPr>
            <w:r w:rsidRPr="00BD2B92">
              <w:rPr>
                <w:bCs/>
              </w:rPr>
              <w:t>Рішення</w:t>
            </w:r>
            <w:r>
              <w:rPr>
                <w:bCs/>
              </w:rPr>
              <w:t xml:space="preserve"> </w:t>
            </w:r>
            <w:r w:rsidRPr="00BD2B92">
              <w:rPr>
                <w:bCs/>
              </w:rPr>
              <w:t xml:space="preserve"> </w:t>
            </w:r>
            <w:r>
              <w:rPr>
                <w:bCs/>
              </w:rPr>
              <w:t>уповноваженої особи</w:t>
            </w:r>
          </w:p>
          <w:p w:rsidR="0053005B" w:rsidRPr="00BD2B92" w:rsidRDefault="0053005B" w:rsidP="00C1315A">
            <w:pPr>
              <w:ind w:left="743"/>
              <w:rPr>
                <w:bCs/>
              </w:rPr>
            </w:pPr>
            <w:r>
              <w:rPr>
                <w:bCs/>
              </w:rPr>
              <w:t xml:space="preserve">протокол № </w:t>
            </w:r>
            <w:r>
              <w:rPr>
                <w:bCs/>
                <w:lang w:val="ru-RU"/>
              </w:rPr>
              <w:t>47</w:t>
            </w:r>
            <w:r>
              <w:rPr>
                <w:bCs/>
              </w:rPr>
              <w:t xml:space="preserve"> від   </w:t>
            </w:r>
            <w:r>
              <w:rPr>
                <w:bCs/>
                <w:lang w:val="ru-RU"/>
              </w:rPr>
              <w:t>23</w:t>
            </w:r>
            <w:r>
              <w:rPr>
                <w:bCs/>
              </w:rPr>
              <w:t xml:space="preserve"> .0</w:t>
            </w:r>
            <w:r>
              <w:rPr>
                <w:bCs/>
                <w:lang w:val="ru-RU"/>
              </w:rPr>
              <w:t>8</w:t>
            </w:r>
            <w:r>
              <w:rPr>
                <w:bCs/>
              </w:rPr>
              <w:t>. 2023</w:t>
            </w:r>
            <w:r w:rsidRPr="00BD2B92">
              <w:rPr>
                <w:bCs/>
              </w:rPr>
              <w:t xml:space="preserve"> року</w:t>
            </w:r>
          </w:p>
          <w:p w:rsidR="0053005B" w:rsidRPr="00186364" w:rsidRDefault="0053005B" w:rsidP="00C1315A">
            <w:pPr>
              <w:ind w:left="743" w:right="142"/>
              <w:rPr>
                <w:b/>
                <w:bCs/>
              </w:rPr>
            </w:pPr>
            <w:proofErr w:type="spellStart"/>
            <w:r w:rsidRPr="00C02F34">
              <w:rPr>
                <w:b/>
                <w:bCs/>
                <w:sz w:val="28"/>
                <w:szCs w:val="28"/>
              </w:rPr>
              <w:t>______________</w:t>
            </w:r>
            <w:r w:rsidRPr="00186364">
              <w:rPr>
                <w:bCs/>
              </w:rPr>
              <w:t>Іг</w:t>
            </w:r>
            <w:proofErr w:type="spellEnd"/>
            <w:r w:rsidRPr="00186364">
              <w:rPr>
                <w:bCs/>
              </w:rPr>
              <w:t xml:space="preserve">ор </w:t>
            </w:r>
            <w:proofErr w:type="spellStart"/>
            <w:r w:rsidRPr="00186364">
              <w:rPr>
                <w:bCs/>
              </w:rPr>
              <w:t>Плам</w:t>
            </w:r>
            <w:proofErr w:type="spellEnd"/>
          </w:p>
          <w:p w:rsidR="0053005B" w:rsidRPr="00C02F34" w:rsidRDefault="0053005B" w:rsidP="00494312">
            <w:pPr>
              <w:spacing w:before="120" w:after="120"/>
              <w:ind w:left="743" w:right="-108"/>
              <w:jc w:val="both"/>
              <w:rPr>
                <w:b/>
                <w:szCs w:val="28"/>
              </w:rPr>
            </w:pPr>
          </w:p>
        </w:tc>
      </w:tr>
      <w:tr w:rsidR="0053005B" w:rsidRPr="00C02F34" w:rsidTr="0053005B">
        <w:trPr>
          <w:trHeight w:val="408"/>
        </w:trPr>
        <w:tc>
          <w:tcPr>
            <w:tcW w:w="4644" w:type="dxa"/>
          </w:tcPr>
          <w:p w:rsidR="0053005B" w:rsidRPr="00C02F34" w:rsidRDefault="0053005B" w:rsidP="00494312">
            <w:pPr>
              <w:spacing w:before="120" w:after="120"/>
              <w:jc w:val="both"/>
              <w:rPr>
                <w:b/>
                <w:szCs w:val="28"/>
              </w:rPr>
            </w:pPr>
          </w:p>
        </w:tc>
        <w:tc>
          <w:tcPr>
            <w:tcW w:w="5103" w:type="dxa"/>
          </w:tcPr>
          <w:p w:rsidR="0053005B" w:rsidRPr="00C02F34" w:rsidRDefault="0053005B" w:rsidP="00043CA3">
            <w:pPr>
              <w:ind w:right="142"/>
              <w:outlineLvl w:val="0"/>
              <w:rPr>
                <w:bCs/>
              </w:rPr>
            </w:pPr>
            <w:r>
              <w:rPr>
                <w:bCs/>
              </w:rPr>
              <w:t xml:space="preserve">Затверджено </w:t>
            </w:r>
            <w:r w:rsidRPr="00CB6A49">
              <w:rPr>
                <w:bCs/>
              </w:rPr>
              <w:t>протокол</w:t>
            </w:r>
            <w:r>
              <w:rPr>
                <w:bCs/>
              </w:rPr>
              <w:t xml:space="preserve">ом  від </w:t>
            </w:r>
            <w:r w:rsidR="00F51220">
              <w:rPr>
                <w:bCs/>
              </w:rPr>
              <w:t>1</w:t>
            </w:r>
            <w:r w:rsidR="00043CA3">
              <w:rPr>
                <w:bCs/>
              </w:rPr>
              <w:t>6</w:t>
            </w:r>
            <w:r>
              <w:rPr>
                <w:bCs/>
              </w:rPr>
              <w:t>.0</w:t>
            </w:r>
            <w:r w:rsidR="001E43CE">
              <w:rPr>
                <w:bCs/>
                <w:lang w:val="en-US"/>
              </w:rPr>
              <w:t>2</w:t>
            </w:r>
            <w:r>
              <w:rPr>
                <w:bCs/>
              </w:rPr>
              <w:t>.2024 №</w:t>
            </w:r>
            <w:r w:rsidR="00F51220">
              <w:rPr>
                <w:bCs/>
              </w:rPr>
              <w:t>17</w:t>
            </w:r>
          </w:p>
        </w:tc>
        <w:tc>
          <w:tcPr>
            <w:tcW w:w="5103" w:type="dxa"/>
          </w:tcPr>
          <w:p w:rsidR="0053005B" w:rsidRPr="00C02F34" w:rsidRDefault="0053005B" w:rsidP="00494312">
            <w:pPr>
              <w:ind w:right="142"/>
              <w:outlineLvl w:val="0"/>
              <w:rPr>
                <w:bCs/>
              </w:rPr>
            </w:pPr>
          </w:p>
        </w:tc>
      </w:tr>
    </w:tbl>
    <w:p w:rsidR="00FB14B4" w:rsidRPr="00186364" w:rsidRDefault="00FB14B4"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FB14B4" w:rsidRPr="007A0D63" w:rsidRDefault="00FB14B4" w:rsidP="007A0D63">
      <w:pPr>
        <w:keepNext/>
        <w:keepLines/>
        <w:jc w:val="center"/>
        <w:outlineLvl w:val="5"/>
        <w:rPr>
          <w:b/>
          <w:iCs/>
          <w:sz w:val="32"/>
          <w:szCs w:val="32"/>
        </w:rPr>
      </w:pPr>
      <w:r w:rsidRPr="007A0D63">
        <w:rPr>
          <w:b/>
          <w:iCs/>
          <w:sz w:val="32"/>
          <w:szCs w:val="32"/>
        </w:rPr>
        <w:t>ТЕНДЕРНА ДОКУМЕНТАЦІЯ</w:t>
      </w:r>
    </w:p>
    <w:p w:rsidR="0053005B" w:rsidRDefault="0053005B" w:rsidP="007A0D63">
      <w:pPr>
        <w:keepNext/>
        <w:keepLines/>
        <w:jc w:val="center"/>
        <w:outlineLvl w:val="5"/>
        <w:rPr>
          <w:iCs/>
          <w:sz w:val="32"/>
          <w:szCs w:val="32"/>
        </w:rPr>
      </w:pPr>
      <w:r w:rsidRPr="0053005B">
        <w:rPr>
          <w:iCs/>
          <w:sz w:val="32"/>
          <w:szCs w:val="32"/>
        </w:rPr>
        <w:t>процедура закупівлі: ВІДКРИТІ ТОРГИ</w:t>
      </w:r>
    </w:p>
    <w:p w:rsidR="0053005B" w:rsidRDefault="0053005B" w:rsidP="007A0D63">
      <w:pPr>
        <w:keepNext/>
        <w:keepLines/>
        <w:jc w:val="center"/>
        <w:outlineLvl w:val="5"/>
        <w:rPr>
          <w:iCs/>
        </w:rPr>
      </w:pPr>
      <w:r w:rsidRPr="0053005B">
        <w:rPr>
          <w:iCs/>
        </w:rPr>
        <w:t>з особливостями</w:t>
      </w:r>
    </w:p>
    <w:p w:rsidR="007A0D63" w:rsidRPr="0053005B" w:rsidRDefault="007A0D63" w:rsidP="007A0D63">
      <w:pPr>
        <w:jc w:val="center"/>
      </w:pPr>
      <w:r w:rsidRPr="0053005B">
        <w:t>у відповідності до Постанови Кабінету Міністрів України</w:t>
      </w:r>
    </w:p>
    <w:p w:rsidR="007A0D63" w:rsidRPr="0053005B" w:rsidRDefault="007A0D63" w:rsidP="007A0D63">
      <w:pPr>
        <w:keepNext/>
        <w:keepLines/>
        <w:jc w:val="center"/>
        <w:outlineLvl w:val="5"/>
        <w:rPr>
          <w:iCs/>
        </w:rPr>
      </w:pPr>
      <w:r w:rsidRPr="0053005B">
        <w:t>від 12.10.2022р. №1178 (зі змінами)</w:t>
      </w:r>
    </w:p>
    <w:p w:rsidR="00FB14B4" w:rsidRDefault="00FB14B4" w:rsidP="00FB14B4">
      <w:pPr>
        <w:rPr>
          <w:sz w:val="16"/>
          <w:szCs w:val="16"/>
          <w:lang w:eastAsia="uk-UA"/>
        </w:rPr>
      </w:pPr>
    </w:p>
    <w:p w:rsidR="008A47B5" w:rsidRPr="00C02F34" w:rsidRDefault="008A47B5" w:rsidP="00FB14B4">
      <w:pPr>
        <w:rPr>
          <w:sz w:val="16"/>
          <w:szCs w:val="16"/>
          <w:lang w:eastAsia="uk-UA"/>
        </w:rPr>
      </w:pPr>
    </w:p>
    <w:p w:rsidR="003F24B0" w:rsidRPr="008A47B5" w:rsidRDefault="0053005B" w:rsidP="006B3827">
      <w:pPr>
        <w:jc w:val="both"/>
        <w:rPr>
          <w:sz w:val="28"/>
          <w:szCs w:val="28"/>
        </w:rPr>
      </w:pPr>
      <w:r w:rsidRPr="007A0D63">
        <w:rPr>
          <w:sz w:val="28"/>
          <w:szCs w:val="28"/>
        </w:rPr>
        <w:t>на закупівлю за предметом:</w:t>
      </w:r>
      <w:r w:rsidR="008A47B5">
        <w:rPr>
          <w:b/>
          <w:bCs/>
          <w:sz w:val="28"/>
          <w:szCs w:val="28"/>
        </w:rPr>
        <w:t xml:space="preserve"> </w:t>
      </w:r>
      <w:r w:rsidR="00381E8A" w:rsidRPr="008A47B5">
        <w:rPr>
          <w:sz w:val="28"/>
          <w:szCs w:val="28"/>
        </w:rPr>
        <w:t>Заправка картриджів за ДК021:2015</w:t>
      </w:r>
      <w:r w:rsidR="00381E8A">
        <w:rPr>
          <w:sz w:val="28"/>
          <w:szCs w:val="28"/>
        </w:rPr>
        <w:t xml:space="preserve"> </w:t>
      </w:r>
      <w:r w:rsidR="00381E8A" w:rsidRPr="008A47B5">
        <w:rPr>
          <w:sz w:val="28"/>
          <w:szCs w:val="28"/>
        </w:rPr>
        <w:t>5031</w:t>
      </w:r>
      <w:r w:rsidR="00381E8A">
        <w:rPr>
          <w:sz w:val="28"/>
          <w:szCs w:val="28"/>
        </w:rPr>
        <w:t>0</w:t>
      </w:r>
      <w:r w:rsidR="00381E8A" w:rsidRPr="008A47B5">
        <w:rPr>
          <w:sz w:val="28"/>
          <w:szCs w:val="28"/>
        </w:rPr>
        <w:t>000-</w:t>
      </w:r>
      <w:r w:rsidR="00381E8A">
        <w:rPr>
          <w:sz w:val="28"/>
          <w:szCs w:val="28"/>
        </w:rPr>
        <w:t>1</w:t>
      </w:r>
      <w:r w:rsidR="00381E8A" w:rsidRPr="008A47B5">
        <w:rPr>
          <w:sz w:val="28"/>
          <w:szCs w:val="28"/>
        </w:rPr>
        <w:t xml:space="preserve">  </w:t>
      </w:r>
      <w:r w:rsidR="002B0B44">
        <w:rPr>
          <w:sz w:val="28"/>
          <w:szCs w:val="28"/>
        </w:rPr>
        <w:t>Т</w:t>
      </w:r>
      <w:r w:rsidR="00381E8A" w:rsidRPr="008A47B5">
        <w:rPr>
          <w:sz w:val="28"/>
          <w:szCs w:val="28"/>
        </w:rPr>
        <w:t xml:space="preserve">ехнічне обслуговування і ремонт </w:t>
      </w:r>
      <w:r w:rsidR="00381E8A">
        <w:rPr>
          <w:sz w:val="28"/>
          <w:szCs w:val="28"/>
        </w:rPr>
        <w:t xml:space="preserve">офісної </w:t>
      </w:r>
      <w:r w:rsidR="00381E8A" w:rsidRPr="008A47B5">
        <w:rPr>
          <w:sz w:val="28"/>
          <w:szCs w:val="28"/>
        </w:rPr>
        <w:t>техніки</w:t>
      </w:r>
    </w:p>
    <w:p w:rsidR="00C1315A" w:rsidRPr="008A47B5" w:rsidRDefault="00C1315A" w:rsidP="003F24B0">
      <w:pPr>
        <w:rPr>
          <w:b/>
          <w:sz w:val="32"/>
          <w:szCs w:val="32"/>
        </w:rPr>
      </w:pPr>
    </w:p>
    <w:p w:rsidR="0053005B" w:rsidRDefault="0053005B" w:rsidP="0053005B">
      <w:pPr>
        <w:jc w:val="center"/>
        <w:rPr>
          <w:b/>
          <w:bCs/>
          <w:sz w:val="32"/>
          <w:szCs w:val="32"/>
          <w:u w:val="single"/>
        </w:rPr>
      </w:pPr>
    </w:p>
    <w:p w:rsidR="0053005B" w:rsidRDefault="0053005B" w:rsidP="0053005B">
      <w:pPr>
        <w:jc w:val="center"/>
        <w:rPr>
          <w:b/>
          <w:bCs/>
          <w:sz w:val="32"/>
          <w:szCs w:val="32"/>
          <w:u w:val="single"/>
        </w:rPr>
      </w:pPr>
    </w:p>
    <w:p w:rsidR="0053005B" w:rsidRPr="0053005B" w:rsidRDefault="0053005B" w:rsidP="0053005B">
      <w:pPr>
        <w:jc w:val="center"/>
      </w:pPr>
    </w:p>
    <w:p w:rsidR="00C1315A" w:rsidRPr="00F461ED" w:rsidRDefault="00C1315A" w:rsidP="00C1315A">
      <w:pPr>
        <w:pStyle w:val="ad"/>
        <w:ind w:left="6237"/>
        <w:jc w:val="left"/>
        <w:outlineLvl w:val="0"/>
        <w:rPr>
          <w:rFonts w:ascii="Times New Roman" w:hAnsi="Times New Roman"/>
          <w:sz w:val="32"/>
          <w:szCs w:val="32"/>
        </w:rPr>
      </w:pPr>
    </w:p>
    <w:p w:rsidR="00C1315A" w:rsidRPr="00F461ED" w:rsidRDefault="00C1315A" w:rsidP="00C1315A">
      <w:pPr>
        <w:pStyle w:val="ad"/>
        <w:ind w:left="6237"/>
        <w:jc w:val="left"/>
        <w:outlineLvl w:val="0"/>
        <w:rPr>
          <w:rFonts w:ascii="Times New Roman" w:hAnsi="Times New Roman"/>
          <w:sz w:val="32"/>
          <w:szCs w:val="32"/>
        </w:rPr>
      </w:pPr>
    </w:p>
    <w:p w:rsidR="00C1315A" w:rsidRPr="00F461ED" w:rsidRDefault="00C1315A" w:rsidP="008A47B5">
      <w:pPr>
        <w:pStyle w:val="ad"/>
        <w:ind w:left="6237"/>
        <w:outlineLvl w:val="0"/>
        <w:rPr>
          <w:rFonts w:ascii="Times New Roman" w:hAnsi="Times New Roman"/>
          <w:sz w:val="32"/>
          <w:szCs w:val="32"/>
        </w:rPr>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6B3827" w:rsidRDefault="006B3827" w:rsidP="00FB14B4">
      <w:pPr>
        <w:outlineLvl w:val="0"/>
      </w:pPr>
    </w:p>
    <w:p w:rsidR="006B3827" w:rsidRDefault="006B3827" w:rsidP="00FB14B4">
      <w:pPr>
        <w:outlineLvl w:val="0"/>
      </w:pPr>
    </w:p>
    <w:p w:rsidR="00FB14B4" w:rsidRDefault="00FB14B4" w:rsidP="00FB14B4">
      <w:pPr>
        <w:outlineLvl w:val="0"/>
      </w:pPr>
    </w:p>
    <w:p w:rsidR="00FB14B4" w:rsidRPr="00C02F34" w:rsidRDefault="00FB14B4" w:rsidP="00FB14B4">
      <w:pPr>
        <w:outlineLvl w:val="0"/>
      </w:pPr>
    </w:p>
    <w:p w:rsidR="00FB14B4" w:rsidRDefault="00D55499" w:rsidP="00FB14B4">
      <w:pPr>
        <w:jc w:val="center"/>
        <w:rPr>
          <w:b/>
          <w:sz w:val="28"/>
        </w:rPr>
      </w:pPr>
      <w:r>
        <w:rPr>
          <w:b/>
          <w:sz w:val="28"/>
        </w:rPr>
        <w:t>Кропивницький</w:t>
      </w:r>
      <w:r w:rsidR="00FB14B4" w:rsidRPr="00C02F34">
        <w:rPr>
          <w:b/>
          <w:sz w:val="28"/>
        </w:rPr>
        <w:t xml:space="preserve"> – 20</w:t>
      </w:r>
      <w:r w:rsidR="00FD6EAA">
        <w:rPr>
          <w:b/>
          <w:sz w:val="28"/>
        </w:rPr>
        <w:t>2</w:t>
      </w:r>
      <w:r w:rsidR="007A0D63">
        <w:rPr>
          <w:b/>
          <w:sz w:val="28"/>
        </w:rPr>
        <w:t>4</w:t>
      </w:r>
    </w:p>
    <w:p w:rsidR="008A47B5" w:rsidRDefault="008A47B5" w:rsidP="00FB14B4">
      <w:pPr>
        <w:jc w:val="center"/>
        <w:rPr>
          <w:b/>
          <w:sz w:val="28"/>
        </w:rPr>
      </w:pPr>
    </w:p>
    <w:tbl>
      <w:tblPr>
        <w:tblW w:w="4844"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05"/>
        <w:gridCol w:w="80"/>
        <w:gridCol w:w="3232"/>
        <w:gridCol w:w="5573"/>
      </w:tblGrid>
      <w:tr w:rsidR="00A34D72" w:rsidRPr="002C084E" w:rsidTr="002B0B44">
        <w:trPr>
          <w:trHeight w:val="371"/>
        </w:trPr>
        <w:tc>
          <w:tcPr>
            <w:tcW w:w="5000" w:type="pct"/>
            <w:gridSpan w:val="4"/>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jc w:val="center"/>
              <w:rPr>
                <w:b/>
                <w:color w:val="000000" w:themeColor="text1"/>
                <w:sz w:val="26"/>
                <w:szCs w:val="26"/>
                <w:lang w:eastAsia="uk-UA"/>
              </w:rPr>
            </w:pPr>
            <w:r w:rsidRPr="002C084E">
              <w:rPr>
                <w:b/>
                <w:color w:val="000000" w:themeColor="text1"/>
                <w:sz w:val="28"/>
                <w:szCs w:val="28"/>
              </w:rPr>
              <w:br w:type="page"/>
            </w:r>
            <w:r w:rsidRPr="002C084E">
              <w:rPr>
                <w:b/>
                <w:color w:val="000000" w:themeColor="text1"/>
                <w:sz w:val="26"/>
                <w:szCs w:val="26"/>
                <w:bdr w:val="none" w:sz="0" w:space="0" w:color="auto" w:frame="1"/>
                <w:lang w:eastAsia="uk-UA"/>
              </w:rPr>
              <w:t>I. Загальні положення</w:t>
            </w:r>
          </w:p>
        </w:tc>
      </w:tr>
      <w:tr w:rsidR="00A34D72" w:rsidRPr="002C084E" w:rsidTr="002B0B44">
        <w:trPr>
          <w:trHeight w:val="1121"/>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pStyle w:val="1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pStyle w:val="1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Терміни, які вживаються в тендерній документації</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69222F" w:rsidP="00F91006">
            <w:pPr>
              <w:pStyle w:val="11"/>
              <w:ind w:right="142"/>
              <w:jc w:val="both"/>
              <w:rPr>
                <w:rFonts w:ascii="Times New Roman" w:hAnsi="Times New Roman"/>
                <w:color w:val="000000" w:themeColor="text1"/>
                <w:sz w:val="24"/>
                <w:szCs w:val="24"/>
                <w:lang w:eastAsia="uk-UA"/>
              </w:rPr>
            </w:pPr>
            <w:r>
              <w:rPr>
                <w:rFonts w:ascii="Times New Roman" w:hAnsi="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A34D72" w:rsidRPr="002C084E" w:rsidTr="002B0B44">
        <w:trPr>
          <w:trHeight w:val="610"/>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2.</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 xml:space="preserve">Інформація про замовника торгів </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firstLine="404"/>
              <w:jc w:val="both"/>
              <w:rPr>
                <w:color w:val="000000" w:themeColor="text1"/>
                <w:lang w:eastAsia="uk-UA"/>
              </w:rPr>
            </w:pP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color w:val="000000" w:themeColor="text1"/>
                <w:lang w:eastAsia="uk-UA"/>
              </w:rPr>
              <w:t>2.1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lang w:eastAsia="uk-UA"/>
              </w:rPr>
            </w:pPr>
            <w:r w:rsidRPr="001B283C">
              <w:rPr>
                <w:b/>
                <w:color w:val="000000" w:themeColor="text1"/>
                <w:lang w:eastAsia="uk-UA"/>
              </w:rPr>
              <w:t>повне найменування</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69222F" w:rsidP="00F91006">
            <w:pPr>
              <w:spacing w:beforeLines="40" w:before="96" w:afterLines="40" w:after="96"/>
              <w:ind w:right="113"/>
              <w:jc w:val="both"/>
              <w:rPr>
                <w:color w:val="000000" w:themeColor="text1"/>
                <w:lang w:eastAsia="uk-UA"/>
              </w:rPr>
            </w:pPr>
            <w:r>
              <w:rPr>
                <w:lang w:eastAsia="uk-UA"/>
              </w:rPr>
              <w:t xml:space="preserve">Кропивницька митниця, як відокремлений підрозділ </w:t>
            </w:r>
            <w:r w:rsidR="00625BA6">
              <w:rPr>
                <w:lang w:eastAsia="uk-UA"/>
              </w:rPr>
              <w:t>Державн</w:t>
            </w:r>
            <w:r>
              <w:rPr>
                <w:lang w:eastAsia="uk-UA"/>
              </w:rPr>
              <w:t>ої</w:t>
            </w:r>
            <w:r w:rsidR="00625BA6">
              <w:rPr>
                <w:lang w:eastAsia="uk-UA"/>
              </w:rPr>
              <w:t xml:space="preserve"> митн</w:t>
            </w:r>
            <w:r>
              <w:rPr>
                <w:lang w:eastAsia="uk-UA"/>
              </w:rPr>
              <w:t>ої</w:t>
            </w:r>
            <w:r w:rsidR="00625BA6">
              <w:rPr>
                <w:lang w:eastAsia="uk-UA"/>
              </w:rPr>
              <w:t xml:space="preserve"> служб</w:t>
            </w:r>
            <w:r>
              <w:rPr>
                <w:lang w:eastAsia="uk-UA"/>
              </w:rPr>
              <w:t>и</w:t>
            </w:r>
            <w:r w:rsidR="00625BA6">
              <w:rPr>
                <w:lang w:eastAsia="uk-UA"/>
              </w:rPr>
              <w:t xml:space="preserve"> України</w:t>
            </w:r>
          </w:p>
        </w:tc>
      </w:tr>
      <w:tr w:rsidR="001F4965" w:rsidRPr="002C084E" w:rsidTr="002B0B44">
        <w:tc>
          <w:tcPr>
            <w:tcW w:w="319" w:type="pct"/>
            <w:tcBorders>
              <w:top w:val="single" w:sz="6" w:space="0" w:color="000000"/>
              <w:left w:val="single" w:sz="6" w:space="0" w:color="000000"/>
              <w:bottom w:val="single" w:sz="6" w:space="0" w:color="000000"/>
              <w:right w:val="single" w:sz="6" w:space="0" w:color="000000"/>
            </w:tcBorders>
          </w:tcPr>
          <w:p w:rsidR="001F4965" w:rsidRPr="002C084E" w:rsidRDefault="001F4965" w:rsidP="00F91006">
            <w:pPr>
              <w:spacing w:beforeLines="40" w:before="96" w:afterLines="40" w:after="96"/>
              <w:ind w:left="113" w:right="113"/>
              <w:rPr>
                <w:color w:val="000000" w:themeColor="text1"/>
                <w:lang w:eastAsia="uk-UA"/>
              </w:rPr>
            </w:pPr>
            <w:r w:rsidRPr="002C084E">
              <w:rPr>
                <w:color w:val="000000" w:themeColor="text1"/>
                <w:lang w:eastAsia="uk-UA"/>
              </w:rPr>
              <w:t>2.2</w:t>
            </w:r>
          </w:p>
        </w:tc>
        <w:tc>
          <w:tcPr>
            <w:tcW w:w="1745" w:type="pct"/>
            <w:gridSpan w:val="2"/>
            <w:tcBorders>
              <w:top w:val="single" w:sz="6" w:space="0" w:color="000000"/>
              <w:left w:val="single" w:sz="6" w:space="0" w:color="000000"/>
              <w:bottom w:val="single" w:sz="6" w:space="0" w:color="000000"/>
              <w:right w:val="single" w:sz="6" w:space="0" w:color="000000"/>
            </w:tcBorders>
          </w:tcPr>
          <w:p w:rsidR="001F4965" w:rsidRPr="001B283C" w:rsidRDefault="001F4965" w:rsidP="00F91006">
            <w:pPr>
              <w:spacing w:beforeLines="40" w:before="96" w:afterLines="40" w:after="96"/>
              <w:ind w:left="113" w:right="113"/>
              <w:rPr>
                <w:b/>
                <w:color w:val="000000" w:themeColor="text1"/>
                <w:lang w:eastAsia="uk-UA"/>
              </w:rPr>
            </w:pPr>
            <w:r w:rsidRPr="001B283C">
              <w:rPr>
                <w:b/>
                <w:color w:val="000000" w:themeColor="text1"/>
                <w:lang w:eastAsia="uk-UA"/>
              </w:rPr>
              <w:t>місцезнаходження</w:t>
            </w:r>
          </w:p>
        </w:tc>
        <w:tc>
          <w:tcPr>
            <w:tcW w:w="2936" w:type="pct"/>
            <w:tcBorders>
              <w:top w:val="single" w:sz="6" w:space="0" w:color="000000"/>
              <w:left w:val="single" w:sz="6" w:space="0" w:color="000000"/>
              <w:bottom w:val="single" w:sz="6" w:space="0" w:color="000000"/>
              <w:right w:val="single" w:sz="6" w:space="0" w:color="000000"/>
            </w:tcBorders>
            <w:vAlign w:val="center"/>
          </w:tcPr>
          <w:p w:rsidR="001F4965" w:rsidRPr="00625BA6" w:rsidRDefault="00625BA6" w:rsidP="00F91006">
            <w:pPr>
              <w:pStyle w:val="a5"/>
              <w:spacing w:before="0" w:beforeAutospacing="0" w:after="0" w:afterAutospacing="0"/>
              <w:rPr>
                <w:lang w:val="uk-UA" w:eastAsia="uk-UA"/>
              </w:rPr>
            </w:pPr>
            <w:r>
              <w:rPr>
                <w:color w:val="000000"/>
                <w:szCs w:val="28"/>
                <w:shd w:val="clear" w:color="auto" w:fill="FFFFFF"/>
                <w:lang w:val="uk-UA"/>
              </w:rPr>
              <w:t>25030, м. Кропивницький, вул. Лавандова 27б</w:t>
            </w:r>
          </w:p>
        </w:tc>
      </w:tr>
      <w:tr w:rsidR="001F4965" w:rsidRPr="002C084E" w:rsidTr="002B0B44">
        <w:trPr>
          <w:trHeight w:val="1229"/>
        </w:trPr>
        <w:tc>
          <w:tcPr>
            <w:tcW w:w="319" w:type="pct"/>
            <w:tcBorders>
              <w:top w:val="single" w:sz="6" w:space="0" w:color="000000"/>
              <w:left w:val="single" w:sz="6" w:space="0" w:color="000000"/>
              <w:bottom w:val="single" w:sz="6" w:space="0" w:color="000000"/>
              <w:right w:val="single" w:sz="6" w:space="0" w:color="000000"/>
            </w:tcBorders>
          </w:tcPr>
          <w:p w:rsidR="001F4965" w:rsidRPr="002C084E" w:rsidRDefault="001F4965" w:rsidP="00F91006">
            <w:pPr>
              <w:spacing w:beforeLines="40" w:before="96" w:afterLines="40" w:after="96"/>
              <w:ind w:left="113" w:right="113"/>
              <w:rPr>
                <w:color w:val="000000" w:themeColor="text1"/>
                <w:lang w:eastAsia="uk-UA"/>
              </w:rPr>
            </w:pPr>
            <w:r w:rsidRPr="002C084E">
              <w:rPr>
                <w:color w:val="000000" w:themeColor="text1"/>
                <w:lang w:eastAsia="uk-UA"/>
              </w:rPr>
              <w:t>2.3</w:t>
            </w:r>
          </w:p>
        </w:tc>
        <w:tc>
          <w:tcPr>
            <w:tcW w:w="1745" w:type="pct"/>
            <w:gridSpan w:val="2"/>
            <w:tcBorders>
              <w:top w:val="single" w:sz="6" w:space="0" w:color="000000"/>
              <w:left w:val="single" w:sz="6" w:space="0" w:color="000000"/>
              <w:bottom w:val="single" w:sz="6" w:space="0" w:color="000000"/>
              <w:right w:val="single" w:sz="6" w:space="0" w:color="000000"/>
            </w:tcBorders>
          </w:tcPr>
          <w:p w:rsidR="001F4965" w:rsidRPr="001B283C" w:rsidRDefault="001F4965" w:rsidP="00F91006">
            <w:pPr>
              <w:spacing w:beforeLines="40" w:before="96" w:afterLines="40" w:after="96"/>
              <w:ind w:left="113" w:right="113"/>
              <w:rPr>
                <w:b/>
                <w:color w:val="000000" w:themeColor="text1"/>
                <w:lang w:eastAsia="uk-UA"/>
              </w:rPr>
            </w:pPr>
            <w:r w:rsidRPr="001B283C">
              <w:rPr>
                <w:b/>
                <w:color w:val="000000" w:themeColor="text1"/>
                <w:lang w:eastAsia="uk-UA"/>
              </w:rPr>
              <w:t>посадова особа замовника, уповноважена здійснювати зв'язок з учасниками</w:t>
            </w:r>
          </w:p>
        </w:tc>
        <w:tc>
          <w:tcPr>
            <w:tcW w:w="2936" w:type="pct"/>
            <w:tcBorders>
              <w:top w:val="single" w:sz="6" w:space="0" w:color="000000"/>
              <w:left w:val="single" w:sz="6" w:space="0" w:color="000000"/>
              <w:bottom w:val="single" w:sz="6" w:space="0" w:color="000000"/>
              <w:right w:val="single" w:sz="6" w:space="0" w:color="000000"/>
            </w:tcBorders>
            <w:vAlign w:val="center"/>
          </w:tcPr>
          <w:p w:rsidR="0069222F" w:rsidRDefault="0069222F" w:rsidP="00F91006">
            <w:pPr>
              <w:shd w:val="clear" w:color="auto" w:fill="FFFFFF"/>
              <w:jc w:val="both"/>
            </w:pPr>
            <w:proofErr w:type="spellStart"/>
            <w:r>
              <w:t>Давидченко</w:t>
            </w:r>
            <w:proofErr w:type="spellEnd"/>
            <w:r>
              <w:t xml:space="preserve"> Світлана Олександрівна, уповноважена особа відповідальна за організацію та проведення закупівель, тел. 099 0693970</w:t>
            </w:r>
          </w:p>
          <w:p w:rsidR="001F4965" w:rsidRPr="004106B3" w:rsidRDefault="00EC353B" w:rsidP="00F91006">
            <w:pPr>
              <w:jc w:val="both"/>
              <w:rPr>
                <w:color w:val="000000"/>
              </w:rPr>
            </w:pPr>
            <w:hyperlink r:id="rId7" w:history="1">
              <w:r w:rsidR="0069222F" w:rsidRPr="0086758E">
                <w:rPr>
                  <w:rStyle w:val="a8"/>
                  <w:lang w:val="en-US"/>
                </w:rPr>
                <w:t>kr</w:t>
              </w:r>
              <w:r w:rsidR="0069222F" w:rsidRPr="00285AAA">
                <w:rPr>
                  <w:rStyle w:val="a8"/>
                </w:rPr>
                <w:t>.</w:t>
              </w:r>
              <w:r w:rsidR="0069222F" w:rsidRPr="0086758E">
                <w:rPr>
                  <w:rStyle w:val="a8"/>
                  <w:lang w:val="en-US"/>
                </w:rPr>
                <w:t>vi</w:t>
              </w:r>
              <w:r w:rsidR="0069222F" w:rsidRPr="00285AAA">
                <w:rPr>
                  <w:rStyle w:val="a8"/>
                </w:rPr>
                <w:t>@</w:t>
              </w:r>
              <w:r w:rsidR="0069222F" w:rsidRPr="0086758E">
                <w:rPr>
                  <w:rStyle w:val="a8"/>
                  <w:lang w:val="en-US"/>
                </w:rPr>
                <w:t>customs</w:t>
              </w:r>
              <w:r w:rsidR="0069222F" w:rsidRPr="00285AAA">
                <w:rPr>
                  <w:rStyle w:val="a8"/>
                </w:rPr>
                <w:t>.</w:t>
              </w:r>
              <w:r w:rsidR="0069222F" w:rsidRPr="0086758E">
                <w:rPr>
                  <w:rStyle w:val="a8"/>
                  <w:lang w:val="en-US"/>
                </w:rPr>
                <w:t>gov</w:t>
              </w:r>
              <w:r w:rsidR="0069222F" w:rsidRPr="00285AAA">
                <w:rPr>
                  <w:rStyle w:val="a8"/>
                </w:rPr>
                <w:t>.</w:t>
              </w:r>
              <w:proofErr w:type="spellStart"/>
              <w:r w:rsidR="0069222F" w:rsidRPr="0086758E">
                <w:rPr>
                  <w:rStyle w:val="a8"/>
                  <w:lang w:val="en-US"/>
                </w:rPr>
                <w:t>ua</w:t>
              </w:r>
              <w:proofErr w:type="spellEnd"/>
            </w:hyperlink>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3.</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Процедура закупівлі</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921987" w:rsidP="00F91006">
            <w:pPr>
              <w:spacing w:beforeLines="40" w:before="96" w:afterLines="40" w:after="96"/>
              <w:ind w:right="113"/>
              <w:jc w:val="both"/>
              <w:rPr>
                <w:color w:val="000000" w:themeColor="text1"/>
                <w:lang w:eastAsia="uk-UA"/>
              </w:rPr>
            </w:pPr>
            <w:r w:rsidRPr="002C084E">
              <w:rPr>
                <w:color w:val="000000" w:themeColor="text1"/>
                <w:lang w:eastAsia="uk-UA"/>
              </w:rPr>
              <w:t>Відкриті торги</w:t>
            </w:r>
            <w:r>
              <w:rPr>
                <w:color w:val="000000" w:themeColor="text1"/>
                <w:lang w:eastAsia="uk-UA"/>
              </w:rPr>
              <w:t xml:space="preserve"> з особливостями</w:t>
            </w:r>
          </w:p>
        </w:tc>
      </w:tr>
      <w:tr w:rsidR="00A34D72" w:rsidRPr="002C084E" w:rsidTr="002B0B44">
        <w:trPr>
          <w:trHeight w:val="704"/>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4.</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Інформація про предмет закупівлі</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firstLine="404"/>
              <w:jc w:val="both"/>
              <w:rPr>
                <w:color w:val="000000" w:themeColor="text1"/>
                <w:lang w:eastAsia="uk-UA"/>
              </w:rPr>
            </w:pPr>
          </w:p>
        </w:tc>
      </w:tr>
      <w:tr w:rsidR="00A34D72" w:rsidRPr="002C084E" w:rsidTr="002B0B44">
        <w:trPr>
          <w:trHeight w:val="660"/>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color w:val="000000" w:themeColor="text1"/>
                <w:lang w:eastAsia="uk-UA"/>
              </w:rPr>
              <w:t>4.1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lang w:eastAsia="uk-UA"/>
              </w:rPr>
            </w:pPr>
            <w:r w:rsidRPr="001B283C">
              <w:rPr>
                <w:b/>
                <w:color w:val="000000" w:themeColor="text1"/>
                <w:lang w:eastAsia="uk-UA"/>
              </w:rPr>
              <w:t>назва предмета закупівлі</w:t>
            </w:r>
          </w:p>
        </w:tc>
        <w:tc>
          <w:tcPr>
            <w:tcW w:w="2936" w:type="pct"/>
            <w:tcBorders>
              <w:top w:val="single" w:sz="6" w:space="0" w:color="000000"/>
              <w:left w:val="single" w:sz="6" w:space="0" w:color="000000"/>
              <w:bottom w:val="single" w:sz="6" w:space="0" w:color="000000"/>
              <w:right w:val="single" w:sz="6" w:space="0" w:color="000000"/>
            </w:tcBorders>
          </w:tcPr>
          <w:p w:rsidR="003B1461" w:rsidRPr="003B1461" w:rsidRDefault="003B1461" w:rsidP="003B1461">
            <w:r w:rsidRPr="003B1461">
              <w:t xml:space="preserve">Заправка картриджів за ДК021:2015 50310000-1  </w:t>
            </w:r>
            <w:r>
              <w:t>Т</w:t>
            </w:r>
            <w:r w:rsidRPr="003B1461">
              <w:t>ехнічне обслуговування і ремонт офісної техніки</w:t>
            </w:r>
          </w:p>
          <w:p w:rsidR="00A34D72" w:rsidRPr="001F4965" w:rsidRDefault="00A34D72" w:rsidP="00F91006">
            <w:pPr>
              <w:rPr>
                <w:color w:val="000000" w:themeColor="text1"/>
                <w:sz w:val="26"/>
                <w:szCs w:val="26"/>
              </w:rPr>
            </w:pP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AB57EA" w:rsidRDefault="00A34D72" w:rsidP="00F91006">
            <w:pPr>
              <w:spacing w:beforeLines="40" w:before="96" w:afterLines="40" w:after="96"/>
              <w:ind w:left="113" w:right="113"/>
              <w:rPr>
                <w:color w:val="000000" w:themeColor="text1"/>
                <w:lang w:val="ru-RU" w:eastAsia="uk-UA"/>
              </w:rPr>
            </w:pPr>
            <w:r w:rsidRPr="002C084E">
              <w:rPr>
                <w:color w:val="000000" w:themeColor="text1"/>
                <w:lang w:eastAsia="uk-UA"/>
              </w:rPr>
              <w:t>4.2</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B57EA" w:rsidP="00F91006">
            <w:pPr>
              <w:spacing w:beforeLines="40" w:before="96" w:afterLines="40" w:after="96"/>
              <w:ind w:left="113" w:right="113"/>
              <w:rPr>
                <w:b/>
                <w:color w:val="000000" w:themeColor="text1"/>
              </w:rPr>
            </w:pPr>
            <w:r w:rsidRPr="001B283C">
              <w:rPr>
                <w:b/>
                <w:color w:val="000000" w:themeColor="text1"/>
              </w:rPr>
              <w:t xml:space="preserve">опис окремої частини </w:t>
            </w:r>
            <w:proofErr w:type="spellStart"/>
            <w:r w:rsidRPr="001B283C">
              <w:rPr>
                <w:b/>
                <w:color w:val="000000" w:themeColor="text1"/>
                <w:lang w:val="ru-RU"/>
              </w:rPr>
              <w:t>або</w:t>
            </w:r>
            <w:proofErr w:type="spellEnd"/>
            <w:r w:rsidRPr="001B283C">
              <w:rPr>
                <w:b/>
                <w:color w:val="000000" w:themeColor="text1"/>
                <w:lang w:val="ru-RU"/>
              </w:rPr>
              <w:t xml:space="preserve"> </w:t>
            </w:r>
            <w:r w:rsidRPr="001B283C">
              <w:rPr>
                <w:b/>
                <w:color w:val="000000" w:themeColor="text1"/>
              </w:rPr>
              <w:t>частин</w:t>
            </w:r>
            <w:r w:rsidR="00A34D72" w:rsidRPr="001B283C">
              <w:rPr>
                <w:b/>
                <w:color w:val="000000" w:themeColor="text1"/>
              </w:rPr>
              <w:t xml:space="preserve"> предмета закупівлі (лота), щодо якої можуть бути </w:t>
            </w:r>
            <w:proofErr w:type="spellStart"/>
            <w:r w:rsidRPr="001B283C">
              <w:rPr>
                <w:b/>
                <w:color w:val="000000" w:themeColor="text1"/>
                <w:lang w:val="ru-RU"/>
              </w:rPr>
              <w:t>подані</w:t>
            </w:r>
            <w:proofErr w:type="spellEnd"/>
            <w:r w:rsidRPr="001B283C">
              <w:rPr>
                <w:b/>
                <w:color w:val="000000" w:themeColor="text1"/>
                <w:lang w:val="ru-RU"/>
              </w:rPr>
              <w:t xml:space="preserve"> </w:t>
            </w:r>
            <w:r w:rsidR="00A34D72" w:rsidRPr="001B283C">
              <w:rPr>
                <w:b/>
                <w:color w:val="000000" w:themeColor="text1"/>
              </w:rPr>
              <w:t>тендерні пропозиції</w:t>
            </w:r>
          </w:p>
        </w:tc>
        <w:tc>
          <w:tcPr>
            <w:tcW w:w="2936" w:type="pct"/>
            <w:tcBorders>
              <w:top w:val="single" w:sz="6" w:space="0" w:color="000000"/>
              <w:left w:val="single" w:sz="6" w:space="0" w:color="000000"/>
              <w:bottom w:val="single" w:sz="6" w:space="0" w:color="000000"/>
              <w:right w:val="single" w:sz="6" w:space="0" w:color="000000"/>
            </w:tcBorders>
          </w:tcPr>
          <w:p w:rsidR="00A34D72" w:rsidRPr="00AB57EA" w:rsidRDefault="00AB57EA" w:rsidP="00F91006">
            <w:pPr>
              <w:ind w:right="113"/>
              <w:rPr>
                <w:color w:val="000000" w:themeColor="text1"/>
                <w:lang w:val="ru-RU"/>
              </w:rPr>
            </w:pPr>
            <w:proofErr w:type="spellStart"/>
            <w:r>
              <w:rPr>
                <w:color w:val="000000" w:themeColor="text1"/>
                <w:lang w:val="ru-RU"/>
              </w:rPr>
              <w:t>Подання</w:t>
            </w:r>
            <w:proofErr w:type="spellEnd"/>
            <w:r>
              <w:rPr>
                <w:color w:val="000000" w:themeColor="text1"/>
                <w:lang w:val="ru-RU"/>
              </w:rPr>
              <w:t xml:space="preserve"> </w:t>
            </w:r>
            <w:proofErr w:type="spellStart"/>
            <w:r>
              <w:rPr>
                <w:color w:val="000000" w:themeColor="text1"/>
                <w:lang w:val="ru-RU"/>
              </w:rPr>
              <w:t>пропозицій</w:t>
            </w:r>
            <w:proofErr w:type="spellEnd"/>
            <w:r>
              <w:rPr>
                <w:color w:val="000000" w:themeColor="text1"/>
                <w:lang w:val="ru-RU"/>
              </w:rPr>
              <w:t xml:space="preserve"> за лотами не </w:t>
            </w:r>
            <w:proofErr w:type="spellStart"/>
            <w:r>
              <w:rPr>
                <w:color w:val="000000" w:themeColor="text1"/>
                <w:lang w:val="ru-RU"/>
              </w:rPr>
              <w:t>передбачено</w:t>
            </w:r>
            <w:proofErr w:type="spellEnd"/>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rPr>
            </w:pPr>
            <w:r w:rsidRPr="002C084E">
              <w:rPr>
                <w:color w:val="000000" w:themeColor="text1"/>
              </w:rPr>
              <w:t>4.3</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rPr>
            </w:pPr>
            <w:r w:rsidRPr="001B283C">
              <w:rPr>
                <w:b/>
                <w:color w:val="000000" w:themeColor="text1"/>
              </w:rPr>
              <w:t xml:space="preserve">місце, </w:t>
            </w:r>
            <w:r w:rsidR="00AB57EA" w:rsidRPr="001B283C">
              <w:rPr>
                <w:b/>
                <w:color w:val="000000" w:themeColor="text1"/>
                <w:lang w:val="ru-RU"/>
              </w:rPr>
              <w:t xml:space="preserve">де </w:t>
            </w:r>
            <w:proofErr w:type="spellStart"/>
            <w:r w:rsidR="00AB57EA" w:rsidRPr="001B283C">
              <w:rPr>
                <w:b/>
                <w:color w:val="000000" w:themeColor="text1"/>
                <w:lang w:val="ru-RU"/>
              </w:rPr>
              <w:t>повинні</w:t>
            </w:r>
            <w:proofErr w:type="spellEnd"/>
            <w:r w:rsidR="00AB57EA" w:rsidRPr="001B283C">
              <w:rPr>
                <w:b/>
                <w:color w:val="000000" w:themeColor="text1"/>
                <w:lang w:val="ru-RU"/>
              </w:rPr>
              <w:t xml:space="preserve"> бути </w:t>
            </w:r>
            <w:proofErr w:type="spellStart"/>
            <w:r w:rsidR="00AB57EA" w:rsidRPr="001B283C">
              <w:rPr>
                <w:b/>
                <w:color w:val="000000" w:themeColor="text1"/>
                <w:lang w:val="ru-RU"/>
              </w:rPr>
              <w:t>надані</w:t>
            </w:r>
            <w:proofErr w:type="spellEnd"/>
            <w:r w:rsidR="00AB57EA" w:rsidRPr="001B283C">
              <w:rPr>
                <w:b/>
                <w:color w:val="000000" w:themeColor="text1"/>
                <w:lang w:val="ru-RU"/>
              </w:rPr>
              <w:t xml:space="preserve"> </w:t>
            </w:r>
            <w:proofErr w:type="spellStart"/>
            <w:r w:rsidR="00AB57EA" w:rsidRPr="001B283C">
              <w:rPr>
                <w:b/>
                <w:color w:val="000000" w:themeColor="text1"/>
                <w:lang w:val="ru-RU"/>
              </w:rPr>
              <w:t>послуги</w:t>
            </w:r>
            <w:proofErr w:type="spellEnd"/>
            <w:r w:rsidR="00AB57EA" w:rsidRPr="001B283C">
              <w:rPr>
                <w:b/>
                <w:color w:val="000000" w:themeColor="text1"/>
                <w:lang w:val="ru-RU"/>
              </w:rPr>
              <w:t xml:space="preserve">, </w:t>
            </w:r>
            <w:proofErr w:type="spellStart"/>
            <w:r w:rsidR="00AB57EA" w:rsidRPr="001B283C">
              <w:rPr>
                <w:b/>
                <w:color w:val="000000" w:themeColor="text1"/>
                <w:lang w:val="ru-RU"/>
              </w:rPr>
              <w:t>їх</w:t>
            </w:r>
            <w:proofErr w:type="spellEnd"/>
            <w:r w:rsidRPr="001B283C">
              <w:rPr>
                <w:b/>
                <w:color w:val="000000" w:themeColor="text1"/>
              </w:rPr>
              <w:t xml:space="preserve"> обсяг</w:t>
            </w:r>
            <w:r w:rsidR="00511FBE" w:rsidRPr="001B283C">
              <w:rPr>
                <w:b/>
                <w:color w:val="000000" w:themeColor="text1"/>
              </w:rPr>
              <w:t>и</w:t>
            </w:r>
          </w:p>
        </w:tc>
        <w:tc>
          <w:tcPr>
            <w:tcW w:w="2936" w:type="pct"/>
            <w:tcBorders>
              <w:top w:val="single" w:sz="6" w:space="0" w:color="000000"/>
              <w:left w:val="single" w:sz="6" w:space="0" w:color="000000"/>
              <w:bottom w:val="single" w:sz="6" w:space="0" w:color="000000"/>
              <w:right w:val="single" w:sz="6" w:space="0" w:color="000000"/>
            </w:tcBorders>
          </w:tcPr>
          <w:p w:rsidR="00DC5CA0" w:rsidRDefault="00BA4480" w:rsidP="00F91006">
            <w:pPr>
              <w:ind w:right="113"/>
              <w:jc w:val="both"/>
              <w:rPr>
                <w:color w:val="000000" w:themeColor="text1"/>
                <w:lang w:val="ru-RU"/>
              </w:rPr>
            </w:pPr>
            <w:r>
              <w:rPr>
                <w:color w:val="000000"/>
                <w:szCs w:val="28"/>
                <w:shd w:val="clear" w:color="auto" w:fill="FFFFFF"/>
              </w:rPr>
              <w:t>25030, м. Кропивницький, вул. Лавандова 27б</w:t>
            </w:r>
            <w:r>
              <w:rPr>
                <w:color w:val="000000" w:themeColor="text1"/>
                <w:lang w:val="ru-RU"/>
              </w:rPr>
              <w:t xml:space="preserve"> </w:t>
            </w:r>
          </w:p>
          <w:p w:rsidR="00A34D72" w:rsidRPr="00DC5CA0" w:rsidRDefault="00AB57EA" w:rsidP="00F91006">
            <w:pPr>
              <w:ind w:right="113"/>
              <w:jc w:val="both"/>
              <w:rPr>
                <w:color w:val="000000" w:themeColor="text1"/>
              </w:rPr>
            </w:pPr>
            <w:r>
              <w:rPr>
                <w:color w:val="000000" w:themeColor="text1"/>
                <w:lang w:val="ru-RU"/>
              </w:rPr>
              <w:t xml:space="preserve">Одна </w:t>
            </w:r>
            <w:proofErr w:type="spellStart"/>
            <w:r>
              <w:rPr>
                <w:color w:val="000000" w:themeColor="text1"/>
                <w:lang w:val="ru-RU"/>
              </w:rPr>
              <w:t>послуга</w:t>
            </w:r>
            <w:proofErr w:type="spellEnd"/>
            <w:r w:rsidR="00DC5CA0">
              <w:rPr>
                <w:color w:val="000000" w:themeColor="text1"/>
                <w:lang w:val="ru-RU"/>
              </w:rPr>
              <w:t xml:space="preserve"> </w:t>
            </w:r>
          </w:p>
        </w:tc>
      </w:tr>
      <w:tr w:rsidR="00A34D72" w:rsidRPr="002C084E" w:rsidTr="002B0B44">
        <w:trPr>
          <w:trHeight w:val="459"/>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rPr>
            </w:pPr>
            <w:r w:rsidRPr="002C084E">
              <w:rPr>
                <w:color w:val="000000" w:themeColor="text1"/>
              </w:rPr>
              <w:t>4.4</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rPr>
            </w:pPr>
            <w:r w:rsidRPr="001B283C">
              <w:rPr>
                <w:b/>
                <w:color w:val="000000" w:themeColor="text1"/>
              </w:rPr>
              <w:t>строк</w:t>
            </w:r>
            <w:r w:rsidR="00AB57EA" w:rsidRPr="001B283C">
              <w:rPr>
                <w:b/>
                <w:color w:val="000000" w:themeColor="text1"/>
                <w:lang w:val="ru-RU"/>
              </w:rPr>
              <w:t>и</w:t>
            </w:r>
            <w:r w:rsidRPr="001B283C">
              <w:rPr>
                <w:b/>
                <w:color w:val="000000" w:themeColor="text1"/>
              </w:rPr>
              <w:t xml:space="preserve"> надання послуг</w:t>
            </w:r>
          </w:p>
        </w:tc>
        <w:tc>
          <w:tcPr>
            <w:tcW w:w="2936" w:type="pct"/>
            <w:tcBorders>
              <w:top w:val="single" w:sz="6" w:space="0" w:color="000000"/>
              <w:left w:val="single" w:sz="6" w:space="0" w:color="000000"/>
              <w:bottom w:val="single" w:sz="6" w:space="0" w:color="000000"/>
              <w:right w:val="single" w:sz="6" w:space="0" w:color="000000"/>
            </w:tcBorders>
          </w:tcPr>
          <w:p w:rsidR="00A34D72" w:rsidRPr="00AB57EA" w:rsidRDefault="003B1461" w:rsidP="00F91006">
            <w:pPr>
              <w:spacing w:beforeLines="40" w:before="96" w:afterLines="40" w:after="96"/>
              <w:ind w:right="113"/>
              <w:rPr>
                <w:color w:val="000000" w:themeColor="text1"/>
                <w:lang w:val="ru-RU"/>
              </w:rPr>
            </w:pPr>
            <w:r>
              <w:rPr>
                <w:color w:val="000000"/>
              </w:rPr>
              <w:t>з</w:t>
            </w:r>
            <w:r w:rsidRPr="003B1461">
              <w:rPr>
                <w:color w:val="000000"/>
              </w:rPr>
              <w:t xml:space="preserve"> моменту підписання договору</w:t>
            </w:r>
            <w:r w:rsidR="00C7581E" w:rsidRPr="00514516">
              <w:t xml:space="preserve"> до 31.12.202</w:t>
            </w:r>
            <w:r w:rsidR="002C411C" w:rsidRPr="00514516">
              <w:t>4</w:t>
            </w:r>
            <w:r w:rsidR="00C7581E" w:rsidRPr="00514516">
              <w:t>р</w:t>
            </w:r>
            <w:r w:rsidR="00B75AAE" w:rsidRPr="00514516">
              <w:t>.</w:t>
            </w:r>
          </w:p>
        </w:tc>
      </w:tr>
      <w:tr w:rsidR="00A34D72" w:rsidRPr="002C084E" w:rsidTr="002B0B44">
        <w:trPr>
          <w:trHeight w:val="834"/>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5.</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Недискримінація учасників</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right="113"/>
              <w:contextualSpacing/>
              <w:jc w:val="both"/>
              <w:rPr>
                <w:color w:val="000000" w:themeColor="text1"/>
              </w:rPr>
            </w:pPr>
            <w:r w:rsidRPr="002C084E">
              <w:rPr>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6.</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Інформація про валюту, у якій повинна бути розрахована і зазначена ціна тендерної пропозиції</w:t>
            </w:r>
          </w:p>
        </w:tc>
        <w:tc>
          <w:tcPr>
            <w:tcW w:w="2936" w:type="pct"/>
            <w:tcBorders>
              <w:top w:val="single" w:sz="6" w:space="0" w:color="000000"/>
              <w:left w:val="single" w:sz="6" w:space="0" w:color="000000"/>
              <w:bottom w:val="single" w:sz="6" w:space="0" w:color="000000"/>
              <w:right w:val="single" w:sz="6" w:space="0" w:color="000000"/>
            </w:tcBorders>
          </w:tcPr>
          <w:p w:rsidR="00C6294B" w:rsidRPr="00C6294B" w:rsidRDefault="00C6294B" w:rsidP="00F91006">
            <w:pPr>
              <w:spacing w:beforeLines="40" w:before="96" w:afterLines="40" w:after="96"/>
              <w:ind w:right="113"/>
              <w:contextualSpacing/>
              <w:jc w:val="both"/>
              <w:rPr>
                <w:color w:val="000000" w:themeColor="text1"/>
              </w:rPr>
            </w:pPr>
            <w:r w:rsidRPr="00C6294B">
              <w:rPr>
                <w:color w:val="000000" w:themeColor="text1"/>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34D72" w:rsidRPr="002C084E" w:rsidRDefault="00C6294B" w:rsidP="00F91006">
            <w:pPr>
              <w:spacing w:beforeLines="40" w:before="96" w:afterLines="40" w:after="96"/>
              <w:ind w:right="113"/>
              <w:contextualSpacing/>
              <w:jc w:val="both"/>
              <w:rPr>
                <w:color w:val="000000" w:themeColor="text1"/>
                <w:sz w:val="28"/>
                <w:szCs w:val="28"/>
                <w:lang w:eastAsia="uk-UA"/>
              </w:rPr>
            </w:pPr>
            <w:r w:rsidRPr="00C6294B">
              <w:rPr>
                <w:color w:val="000000" w:themeColor="text1"/>
              </w:rPr>
              <w:t>Ціна тендерної пропозиції формується Учасниками з урахуванням всіх витрат Учасника.</w:t>
            </w: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7.</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b/>
                <w:color w:val="000000" w:themeColor="text1"/>
                <w:lang w:eastAsia="uk-UA"/>
              </w:rPr>
              <w:t>Інформація про мову (мови), якою (якими) повинні бути складені тендерні пропозиції</w:t>
            </w:r>
          </w:p>
        </w:tc>
        <w:tc>
          <w:tcPr>
            <w:tcW w:w="2936" w:type="pct"/>
            <w:tcBorders>
              <w:top w:val="single" w:sz="6" w:space="0" w:color="000000"/>
              <w:left w:val="single" w:sz="6" w:space="0" w:color="000000"/>
              <w:bottom w:val="single" w:sz="6" w:space="0" w:color="000000"/>
              <w:right w:val="single" w:sz="6" w:space="0" w:color="000000"/>
            </w:tcBorders>
          </w:tcPr>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Мова тендерної пропозиції – українська.</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Під час проведення процедур закупівель усі документи, що готуються Учасником, викладаються українською мовою, всі документи можуть мати </w:t>
            </w:r>
            <w:r w:rsidRPr="00C6294B">
              <w:rPr>
                <w:rFonts w:ascii="Times New Roman" w:hAnsi="Times New Roman"/>
                <w:sz w:val="24"/>
                <w:szCs w:val="24"/>
                <w:shd w:val="clear" w:color="auto" w:fill="FFFFFF" w:themeFill="background1"/>
              </w:rPr>
              <w:lastRenderedPageBreak/>
              <w:t>автентичний переклад іншою мовою. Визначальним є текст, викладений українською мовою.</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6294B">
              <w:rPr>
                <w:rFonts w:ascii="Times New Roman" w:hAnsi="Times New Roman"/>
                <w:sz w:val="24"/>
                <w:szCs w:val="24"/>
                <w:shd w:val="clear" w:color="auto" w:fill="FFFFFF" w:themeFill="background1"/>
              </w:rPr>
              <w:t>закуповуються</w:t>
            </w:r>
            <w:proofErr w:type="spellEnd"/>
            <w:r w:rsidRPr="00C6294B">
              <w:rPr>
                <w:rFonts w:ascii="Times New Roman" w:hAnsi="Times New Roman"/>
                <w:sz w:val="24"/>
                <w:szCs w:val="24"/>
                <w:shd w:val="clear" w:color="auto" w:fill="FFFFFF" w:themeFill="background1"/>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Виключення:</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w:t>
            </w:r>
            <w:proofErr w:type="spellStart"/>
            <w:r w:rsidRPr="00C6294B">
              <w:rPr>
                <w:rFonts w:ascii="Times New Roman" w:hAnsi="Times New Roman"/>
                <w:sz w:val="24"/>
                <w:szCs w:val="24"/>
                <w:shd w:val="clear" w:color="auto" w:fill="FFFFFF" w:themeFill="background1"/>
              </w:rPr>
              <w:t>переклада</w:t>
            </w:r>
            <w:proofErr w:type="spellEnd"/>
            <w:r w:rsidRPr="00C6294B">
              <w:rPr>
                <w:rFonts w:ascii="Times New Roman" w:hAnsi="Times New Roman"/>
                <w:sz w:val="24"/>
                <w:szCs w:val="24"/>
                <w:shd w:val="clear" w:color="auto" w:fill="FFFFFF" w:themeFill="background1"/>
              </w:rPr>
              <w:t>.</w:t>
            </w:r>
          </w:p>
          <w:p w:rsidR="00A34D72" w:rsidRPr="002C084E" w:rsidRDefault="00C6294B" w:rsidP="00F91006">
            <w:pPr>
              <w:pStyle w:val="11"/>
              <w:spacing w:line="240" w:lineRule="atLeast"/>
              <w:ind w:right="113"/>
              <w:contextualSpacing/>
              <w:jc w:val="both"/>
              <w:rPr>
                <w:rFonts w:ascii="Times New Roman" w:hAnsi="Times New Roman"/>
                <w:color w:val="000000" w:themeColor="text1"/>
                <w:sz w:val="24"/>
                <w:szCs w:val="24"/>
              </w:rPr>
            </w:pPr>
            <w:r w:rsidRPr="00C6294B">
              <w:rPr>
                <w:rFonts w:ascii="Times New Roman" w:hAnsi="Times New Roman"/>
                <w:sz w:val="24"/>
                <w:szCs w:val="24"/>
                <w:shd w:val="clear" w:color="auto" w:fill="FFFFFF" w:themeFill="background1"/>
              </w:rPr>
              <w:t>Відповідальність за якість та достовірність перекладу несе учасник.</w:t>
            </w:r>
            <w:r>
              <w:rPr>
                <w:rFonts w:ascii="Times New Roman" w:hAnsi="Times New Roman"/>
                <w:sz w:val="24"/>
                <w:szCs w:val="24"/>
                <w:shd w:val="clear" w:color="auto" w:fill="FFFFFF" w:themeFill="background1"/>
              </w:rPr>
              <w:t xml:space="preserve"> </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II</w:t>
            </w:r>
            <w:r w:rsidRPr="00F91006">
              <w:rPr>
                <w:b/>
                <w:bCs/>
                <w:lang w:val="ru-RU"/>
              </w:rPr>
              <w:t xml:space="preserve">. </w:t>
            </w:r>
            <w:r w:rsidR="00944664" w:rsidRPr="00F313E6">
              <w:rPr>
                <w:b/>
                <w:bCs/>
              </w:rPr>
              <w:t>Порядок унесення змін та надання роз'яснень до тендерної документації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Процедура надання роз'яснень щодо тендерної документації</w:t>
            </w:r>
          </w:p>
        </w:tc>
        <w:tc>
          <w:tcPr>
            <w:tcW w:w="2936" w:type="pct"/>
            <w:shd w:val="clear" w:color="auto" w:fill="FFFFFF"/>
            <w:hideMark/>
          </w:tcPr>
          <w:p w:rsidR="00944664" w:rsidRPr="00F313E6" w:rsidRDefault="00944664" w:rsidP="00F91006">
            <w:pPr>
              <w:jc w:val="both"/>
            </w:pPr>
            <w:r w:rsidRPr="00F313E6">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w:t>
            </w:r>
            <w:r w:rsidRPr="00F313E6">
              <w:lastRenderedPageBreak/>
              <w:t>шляхом оприлюднення його в електронній системі закупівель.</w:t>
            </w:r>
          </w:p>
          <w:p w:rsidR="00944664" w:rsidRPr="00F313E6" w:rsidRDefault="00944664" w:rsidP="00F91006">
            <w:pPr>
              <w:jc w:val="both"/>
            </w:pPr>
            <w:r w:rsidRPr="00F313E6">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4664" w:rsidRPr="00F313E6" w:rsidRDefault="00944664" w:rsidP="00F91006">
            <w:pPr>
              <w:jc w:val="both"/>
            </w:pPr>
            <w:r w:rsidRPr="00F313E6">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r w:rsidRPr="00F313E6">
              <w:t>Внесення змін до тендерної документації</w:t>
            </w:r>
          </w:p>
        </w:tc>
        <w:tc>
          <w:tcPr>
            <w:tcW w:w="2936" w:type="pct"/>
            <w:shd w:val="clear" w:color="auto" w:fill="FFFFFF"/>
            <w:hideMark/>
          </w:tcPr>
          <w:p w:rsidR="00944664" w:rsidRPr="00F313E6" w:rsidRDefault="00944664" w:rsidP="00F91006">
            <w:pPr>
              <w:jc w:val="both"/>
            </w:pPr>
            <w:r w:rsidRPr="00F313E6">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4664" w:rsidRPr="00F313E6" w:rsidRDefault="00944664" w:rsidP="00F91006">
            <w:pPr>
              <w:jc w:val="both"/>
            </w:pPr>
            <w:r w:rsidRPr="00F313E6">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3E6">
              <w:t>машинозчитувальному</w:t>
            </w:r>
            <w:proofErr w:type="spellEnd"/>
            <w:r w:rsidRPr="00F313E6">
              <w:t xml:space="preserve"> форматі розміщуються в електронній системі закупівель протягом одного дня з дати прийняття рішення про їх внесення.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t>III</w:t>
            </w:r>
            <w:r w:rsidRPr="00F91006">
              <w:rPr>
                <w:b/>
                <w:bCs/>
                <w:lang w:val="ru-RU"/>
              </w:rPr>
              <w:t xml:space="preserve">. </w:t>
            </w:r>
            <w:r w:rsidR="00944664" w:rsidRPr="00F313E6">
              <w:rPr>
                <w:b/>
                <w:bCs/>
              </w:rPr>
              <w:t>Інструкція з підготовки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Зміст і спосіб подання тендерної пропозиції</w:t>
            </w:r>
          </w:p>
        </w:tc>
        <w:tc>
          <w:tcPr>
            <w:tcW w:w="2936" w:type="pct"/>
            <w:shd w:val="clear" w:color="auto" w:fill="FFFFFF"/>
            <w:hideMark/>
          </w:tcPr>
          <w:p w:rsidR="00C6294B" w:rsidRDefault="00C6294B" w:rsidP="00F91006">
            <w:pPr>
              <w:jc w:val="both"/>
            </w:pPr>
            <w:r w:rsidRPr="00C6294B">
              <w:t>Тендерна пропозиція подається відповідно до порядку, визначеного статтею 26 Закону, крім положень частин четвертої, шостої та сьомої статті 26 Закону.</w:t>
            </w:r>
          </w:p>
          <w:p w:rsidR="00D26BE4" w:rsidRDefault="00D26BE4" w:rsidP="00F91006">
            <w:pPr>
              <w:jc w:val="both"/>
            </w:pPr>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w:t>
            </w:r>
            <w:r>
              <w:lastRenderedPageBreak/>
              <w:t>у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 вимог частини 3 статті 12 Закону з:</w:t>
            </w:r>
          </w:p>
          <w:p w:rsidR="00944664" w:rsidRPr="00F313E6" w:rsidRDefault="00D26BE4" w:rsidP="00F91006">
            <w:pPr>
              <w:pStyle w:val="a9"/>
              <w:numPr>
                <w:ilvl w:val="0"/>
                <w:numId w:val="19"/>
              </w:numPr>
              <w:jc w:val="both"/>
            </w:pPr>
            <w:r w:rsidRPr="00D26BE4">
              <w:t>інформацією та документами, що підтверджують відповідність учасника кваліфікаційним критеріям відповідно до вимог додатку № 1 до тендерної документації;</w:t>
            </w:r>
          </w:p>
          <w:p w:rsidR="00944664" w:rsidRPr="00F313E6" w:rsidRDefault="00944664" w:rsidP="00F91006">
            <w:pPr>
              <w:pStyle w:val="a9"/>
              <w:numPr>
                <w:ilvl w:val="0"/>
                <w:numId w:val="19"/>
              </w:numPr>
              <w:jc w:val="both"/>
            </w:pPr>
            <w:r w:rsidRPr="00F313E6">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44664" w:rsidRPr="00F313E6" w:rsidRDefault="00944664" w:rsidP="00F91006">
            <w:pPr>
              <w:pStyle w:val="a9"/>
              <w:numPr>
                <w:ilvl w:val="0"/>
                <w:numId w:val="19"/>
              </w:numPr>
              <w:jc w:val="both"/>
            </w:pPr>
            <w:r w:rsidRPr="00F313E6">
              <w:t>документ про створення такого об’єднання (у разі якщо тендерна пропозиція подається об’єднанням учасників);</w:t>
            </w:r>
          </w:p>
          <w:p w:rsidR="00944664" w:rsidRPr="00F313E6" w:rsidRDefault="00D26BE4" w:rsidP="00F91006">
            <w:pPr>
              <w:pStyle w:val="a9"/>
              <w:numPr>
                <w:ilvl w:val="0"/>
                <w:numId w:val="19"/>
              </w:numPr>
              <w:jc w:val="both"/>
            </w:pPr>
            <w:r w:rsidRPr="00D26BE4">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944664" w:rsidRPr="00F313E6" w:rsidRDefault="00944664" w:rsidP="00F91006">
            <w:pPr>
              <w:pStyle w:val="a9"/>
              <w:numPr>
                <w:ilvl w:val="0"/>
                <w:numId w:val="19"/>
              </w:numPr>
              <w:jc w:val="both"/>
            </w:pPr>
            <w:r w:rsidRPr="00F313E6">
              <w:t>інших документів та / або інформації визначені тендерною документацією та додатками.</w:t>
            </w:r>
          </w:p>
          <w:p w:rsidR="00944664" w:rsidRPr="00F313E6" w:rsidRDefault="00944664" w:rsidP="00F91006">
            <w:pPr>
              <w:jc w:val="both"/>
            </w:pPr>
            <w:r w:rsidRPr="00F313E6">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44664" w:rsidRPr="00F313E6" w:rsidRDefault="00944664" w:rsidP="00F91006">
            <w:pPr>
              <w:jc w:val="both"/>
            </w:pPr>
            <w:r w:rsidRPr="00F313E6">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44664" w:rsidRPr="00F313E6" w:rsidRDefault="00944664" w:rsidP="00F91006">
            <w:pPr>
              <w:jc w:val="both"/>
            </w:pPr>
            <w:r w:rsidRPr="00F313E6">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44664" w:rsidRPr="00F313E6" w:rsidRDefault="00944664" w:rsidP="00F91006">
            <w:pPr>
              <w:jc w:val="both"/>
            </w:pPr>
            <w:r w:rsidRPr="00F313E6">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2B2FA6" w:rsidRPr="002B2FA6">
              <w:t>визначених пунктом 47 Особливостей</w:t>
            </w:r>
            <w:r w:rsidRPr="00F313E6">
              <w:t xml:space="preserve">. Для забезпечення виконання цих вимог, учасники, при поданні інформації та документів тендерної </w:t>
            </w:r>
            <w:r w:rsidRPr="00F313E6">
              <w:lastRenderedPageBreak/>
              <w:t>пропозиції, не визначають їх як конфіденційні.</w:t>
            </w:r>
          </w:p>
          <w:p w:rsidR="00944664" w:rsidRPr="00F313E6" w:rsidRDefault="00944664" w:rsidP="00F91006">
            <w:pPr>
              <w:jc w:val="both"/>
            </w:pPr>
            <w:r w:rsidRPr="00F313E6">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44664" w:rsidRPr="00F313E6" w:rsidRDefault="00944664" w:rsidP="00F91006">
            <w:pPr>
              <w:jc w:val="both"/>
            </w:pPr>
            <w:r w:rsidRPr="00F313E6">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44664" w:rsidRPr="00F313E6" w:rsidRDefault="00944664" w:rsidP="00F91006">
            <w:pPr>
              <w:jc w:val="both"/>
            </w:pPr>
            <w:r w:rsidRPr="00F313E6">
              <w:t>У разі подання у складі тендерної пропозиції електронного(</w:t>
            </w:r>
            <w:proofErr w:type="spellStart"/>
            <w:r w:rsidRPr="00F313E6">
              <w:t>их</w:t>
            </w:r>
            <w:proofErr w:type="spellEnd"/>
            <w:r w:rsidRPr="00F313E6">
              <w:t>) документа(</w:t>
            </w:r>
            <w:proofErr w:type="spellStart"/>
            <w:r w:rsidRPr="00F313E6">
              <w:t>ів</w:t>
            </w:r>
            <w:proofErr w:type="spellEnd"/>
            <w:r w:rsidRPr="00F313E6">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44664" w:rsidRPr="00F313E6" w:rsidRDefault="00944664" w:rsidP="00F91006">
            <w:pPr>
              <w:jc w:val="both"/>
            </w:pPr>
            <w:r w:rsidRPr="00F313E6">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44664" w:rsidRPr="00F313E6" w:rsidRDefault="00944664" w:rsidP="00F91006">
            <w:pPr>
              <w:jc w:val="both"/>
            </w:pPr>
            <w:r w:rsidRPr="00F313E6">
              <w:t>Перелік формальних помилок, затверджений наказом Мінекономіки від 15.04.2020 № 710:</w:t>
            </w:r>
          </w:p>
          <w:p w:rsidR="00944664" w:rsidRPr="00F313E6" w:rsidRDefault="00944664" w:rsidP="00F91006">
            <w:pPr>
              <w:jc w:val="both"/>
            </w:pPr>
            <w:r w:rsidRPr="00F313E6">
              <w:t xml:space="preserve">1. інформація/документ, подана учасником процедури закупівлі у складі тендерної пропозиції, містить помилку (помилки) у частині: </w:t>
            </w:r>
          </w:p>
          <w:p w:rsidR="00944664" w:rsidRPr="00F313E6" w:rsidRDefault="00944664" w:rsidP="00F91006">
            <w:pPr>
              <w:pStyle w:val="a9"/>
              <w:numPr>
                <w:ilvl w:val="0"/>
                <w:numId w:val="20"/>
              </w:numPr>
              <w:jc w:val="both"/>
            </w:pPr>
            <w:r w:rsidRPr="00F313E6">
              <w:t xml:space="preserve">уживання великої літери; </w:t>
            </w:r>
          </w:p>
          <w:p w:rsidR="00944664" w:rsidRPr="00F313E6" w:rsidRDefault="00944664" w:rsidP="00F91006">
            <w:pPr>
              <w:pStyle w:val="a9"/>
              <w:numPr>
                <w:ilvl w:val="0"/>
                <w:numId w:val="20"/>
              </w:numPr>
              <w:jc w:val="both"/>
            </w:pPr>
            <w:r w:rsidRPr="00F313E6">
              <w:t xml:space="preserve">уживання розділових знаків та відмінювання слів у реченні; </w:t>
            </w:r>
          </w:p>
          <w:p w:rsidR="00944664" w:rsidRPr="00F313E6" w:rsidRDefault="00944664" w:rsidP="00F91006">
            <w:pPr>
              <w:pStyle w:val="a9"/>
              <w:numPr>
                <w:ilvl w:val="0"/>
                <w:numId w:val="20"/>
              </w:numPr>
              <w:jc w:val="both"/>
            </w:pPr>
            <w:r w:rsidRPr="00F313E6">
              <w:t xml:space="preserve">використання слова або мовного звороту, запозичених з іншої мови; </w:t>
            </w:r>
          </w:p>
          <w:p w:rsidR="00944664" w:rsidRPr="00F313E6" w:rsidRDefault="00944664" w:rsidP="00F91006">
            <w:pPr>
              <w:pStyle w:val="a9"/>
              <w:numPr>
                <w:ilvl w:val="0"/>
                <w:numId w:val="20"/>
              </w:numPr>
              <w:jc w:val="both"/>
            </w:pPr>
            <w:r w:rsidRPr="00F313E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44664" w:rsidRPr="00F313E6" w:rsidRDefault="00944664" w:rsidP="00F91006">
            <w:pPr>
              <w:pStyle w:val="a9"/>
              <w:numPr>
                <w:ilvl w:val="0"/>
                <w:numId w:val="20"/>
              </w:numPr>
              <w:jc w:val="both"/>
            </w:pPr>
            <w:r w:rsidRPr="00F313E6">
              <w:t xml:space="preserve">застосування правил переносу частини слова з рядка в рядок; </w:t>
            </w:r>
          </w:p>
          <w:p w:rsidR="00944664" w:rsidRPr="00F313E6" w:rsidRDefault="00944664" w:rsidP="00F91006">
            <w:pPr>
              <w:pStyle w:val="a9"/>
              <w:numPr>
                <w:ilvl w:val="0"/>
                <w:numId w:val="20"/>
              </w:numPr>
              <w:jc w:val="both"/>
            </w:pPr>
            <w:r w:rsidRPr="00F313E6">
              <w:t xml:space="preserve">написання слів разом та/або окремо, та/або через дефіс; </w:t>
            </w:r>
          </w:p>
          <w:p w:rsidR="00944664" w:rsidRPr="00F313E6" w:rsidRDefault="00944664" w:rsidP="00F91006">
            <w:pPr>
              <w:pStyle w:val="a9"/>
              <w:numPr>
                <w:ilvl w:val="0"/>
                <w:numId w:val="20"/>
              </w:numPr>
              <w:jc w:val="both"/>
            </w:pPr>
            <w:r w:rsidRPr="00F313E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F313E6">
              <w:lastRenderedPageBreak/>
              <w:t xml:space="preserve">сторінок/аркушів, нумерація сторінок/аркушів не відповідає переліку, зазначеному в документі). </w:t>
            </w:r>
          </w:p>
          <w:p w:rsidR="00944664" w:rsidRPr="00F313E6" w:rsidRDefault="00944664" w:rsidP="00F91006">
            <w:pPr>
              <w:jc w:val="both"/>
            </w:pPr>
            <w:r w:rsidRPr="00F313E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44664" w:rsidRPr="00F313E6" w:rsidRDefault="00944664" w:rsidP="00F91006">
            <w:pPr>
              <w:jc w:val="both"/>
            </w:pPr>
            <w:r w:rsidRPr="00F313E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44664" w:rsidRPr="00F313E6" w:rsidRDefault="00944664" w:rsidP="00F91006">
            <w:pPr>
              <w:jc w:val="both"/>
            </w:pPr>
            <w:r w:rsidRPr="00F313E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44664" w:rsidRPr="00F313E6" w:rsidRDefault="00944664" w:rsidP="00F91006">
            <w:pPr>
              <w:jc w:val="both"/>
            </w:pPr>
            <w:r w:rsidRPr="00F313E6">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44664" w:rsidRPr="00F313E6" w:rsidRDefault="00944664" w:rsidP="00F91006">
            <w:pPr>
              <w:jc w:val="both"/>
            </w:pPr>
            <w:r w:rsidRPr="00F313E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44664" w:rsidRPr="00F313E6" w:rsidRDefault="00944664" w:rsidP="00F91006">
            <w:pPr>
              <w:jc w:val="both"/>
            </w:pPr>
            <w:r w:rsidRPr="00F313E6">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44664" w:rsidRPr="00F313E6" w:rsidRDefault="00944664" w:rsidP="00F91006">
            <w:pPr>
              <w:jc w:val="both"/>
            </w:pPr>
            <w:r w:rsidRPr="00F313E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44664" w:rsidRPr="00F313E6" w:rsidRDefault="00944664" w:rsidP="00F91006">
            <w:pPr>
              <w:jc w:val="both"/>
            </w:pPr>
            <w:r w:rsidRPr="00F313E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44664" w:rsidRPr="00F313E6" w:rsidRDefault="00944664" w:rsidP="00F91006">
            <w:pPr>
              <w:jc w:val="both"/>
            </w:pPr>
            <w:r w:rsidRPr="00F313E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F313E6">
              <w:lastRenderedPageBreak/>
              <w:t xml:space="preserve">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44664" w:rsidRPr="00F313E6" w:rsidRDefault="00944664" w:rsidP="00F91006">
            <w:pPr>
              <w:jc w:val="both"/>
            </w:pPr>
            <w:r w:rsidRPr="00F313E6">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44664" w:rsidRPr="00F313E6" w:rsidRDefault="00944664" w:rsidP="00F91006">
            <w:pPr>
              <w:jc w:val="both"/>
            </w:pPr>
            <w:r w:rsidRPr="00F313E6">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4664" w:rsidRPr="00F313E6" w:rsidRDefault="00944664" w:rsidP="00F91006">
            <w:pPr>
              <w:jc w:val="both"/>
            </w:pPr>
            <w:r w:rsidRPr="00F313E6">
              <w:t>Приклади формальних помилок:</w:t>
            </w:r>
          </w:p>
          <w:p w:rsidR="00944664" w:rsidRPr="00F313E6" w:rsidRDefault="00944664" w:rsidP="00F91006">
            <w:pPr>
              <w:pStyle w:val="a9"/>
              <w:numPr>
                <w:ilvl w:val="0"/>
                <w:numId w:val="21"/>
              </w:numPr>
              <w:jc w:val="both"/>
            </w:pPr>
            <w:r w:rsidRPr="00F313E6">
              <w:t xml:space="preserve">«вінницька область» замість «Вінницька область» або «місто </w:t>
            </w:r>
            <w:proofErr w:type="spellStart"/>
            <w:r w:rsidRPr="00F313E6">
              <w:t>львів</w:t>
            </w:r>
            <w:proofErr w:type="spellEnd"/>
            <w:r w:rsidRPr="00F313E6">
              <w:t xml:space="preserve">» замість «місто Львів»; </w:t>
            </w:r>
          </w:p>
          <w:p w:rsidR="00944664" w:rsidRPr="00F313E6" w:rsidRDefault="00944664" w:rsidP="00F91006">
            <w:pPr>
              <w:pStyle w:val="a9"/>
              <w:numPr>
                <w:ilvl w:val="0"/>
                <w:numId w:val="21"/>
              </w:numPr>
              <w:jc w:val="both"/>
            </w:pPr>
            <w:r w:rsidRPr="00F313E6">
              <w:t>«у складі тендерна пропозиція» замість «у складі тендерної пропозиції»;</w:t>
            </w:r>
          </w:p>
          <w:p w:rsidR="00944664" w:rsidRPr="00F313E6" w:rsidRDefault="00944664" w:rsidP="00F91006">
            <w:pPr>
              <w:pStyle w:val="a9"/>
              <w:numPr>
                <w:ilvl w:val="0"/>
                <w:numId w:val="21"/>
              </w:numPr>
              <w:jc w:val="both"/>
            </w:pPr>
            <w:r w:rsidRPr="00F313E6">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44664" w:rsidRPr="00F313E6" w:rsidRDefault="00944664" w:rsidP="00F91006">
            <w:pPr>
              <w:pStyle w:val="a9"/>
              <w:numPr>
                <w:ilvl w:val="0"/>
                <w:numId w:val="21"/>
              </w:numPr>
              <w:jc w:val="both"/>
            </w:pPr>
            <w:r w:rsidRPr="00F313E6">
              <w:t>«</w:t>
            </w:r>
            <w:proofErr w:type="spellStart"/>
            <w:r w:rsidRPr="00F313E6">
              <w:t>тендернапропозиція</w:t>
            </w:r>
            <w:proofErr w:type="spellEnd"/>
            <w:r w:rsidRPr="00F313E6">
              <w:t>» замість «тендерна пропозиція»;</w:t>
            </w:r>
          </w:p>
          <w:p w:rsidR="00944664" w:rsidRPr="00F313E6" w:rsidRDefault="00944664" w:rsidP="00F91006">
            <w:pPr>
              <w:pStyle w:val="a9"/>
              <w:numPr>
                <w:ilvl w:val="0"/>
                <w:numId w:val="21"/>
              </w:numPr>
              <w:jc w:val="both"/>
            </w:pPr>
            <w:r w:rsidRPr="00F313E6">
              <w:t>«</w:t>
            </w:r>
            <w:proofErr w:type="spellStart"/>
            <w:r w:rsidRPr="00F313E6">
              <w:t>срток</w:t>
            </w:r>
            <w:proofErr w:type="spellEnd"/>
            <w:r w:rsidRPr="00F313E6">
              <w:t xml:space="preserve"> поставки» замість «строк поставки»;</w:t>
            </w:r>
          </w:p>
          <w:p w:rsidR="00944664" w:rsidRPr="00F313E6" w:rsidRDefault="00944664" w:rsidP="00F91006">
            <w:pPr>
              <w:pStyle w:val="a9"/>
              <w:numPr>
                <w:ilvl w:val="0"/>
                <w:numId w:val="21"/>
              </w:numPr>
              <w:jc w:val="both"/>
            </w:pPr>
            <w:r w:rsidRPr="00F313E6">
              <w:t>«Довідка» замість «Лист», «Гарантійний лист» замість «Довідка», «Лист» замість «Гарантійний лист» тощо;</w:t>
            </w:r>
          </w:p>
          <w:p w:rsidR="00944664" w:rsidRPr="00F313E6" w:rsidRDefault="00944664" w:rsidP="00F91006">
            <w:pPr>
              <w:pStyle w:val="a9"/>
              <w:numPr>
                <w:ilvl w:val="0"/>
                <w:numId w:val="21"/>
              </w:numPr>
              <w:jc w:val="both"/>
            </w:pPr>
            <w:r w:rsidRPr="00F313E6">
              <w:t>подання документа у форматі  «PDF» замість «JPEG», «</w:t>
            </w:r>
            <w:proofErr w:type="spellStart"/>
            <w:r w:rsidRPr="00F313E6">
              <w:t>JPEG</w:t>
            </w:r>
            <w:proofErr w:type="spellEnd"/>
            <w:r w:rsidRPr="00F313E6">
              <w:t>» замість «PDF», «RAR» замість «PDF», «7z» замість «PDF» тощо.</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pPr>
              <w:jc w:val="both"/>
            </w:pPr>
            <w:r w:rsidRPr="00F313E6">
              <w:t>Забезпечення тендерної пропозиції</w:t>
            </w:r>
          </w:p>
        </w:tc>
        <w:tc>
          <w:tcPr>
            <w:tcW w:w="2936" w:type="pct"/>
            <w:shd w:val="clear" w:color="auto" w:fill="FFFFFF"/>
            <w:hideMark/>
          </w:tcPr>
          <w:p w:rsidR="00944664" w:rsidRPr="00F313E6" w:rsidRDefault="00944664" w:rsidP="00F91006">
            <w:pPr>
              <w:jc w:val="both"/>
            </w:pPr>
            <w:r w:rsidRPr="00F313E6">
              <w:t xml:space="preserve">Не вимагається </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3</w:t>
            </w:r>
          </w:p>
        </w:tc>
        <w:tc>
          <w:tcPr>
            <w:tcW w:w="1703" w:type="pct"/>
            <w:shd w:val="clear" w:color="auto" w:fill="FFFFFF"/>
            <w:hideMark/>
          </w:tcPr>
          <w:p w:rsidR="00944664" w:rsidRPr="00F313E6" w:rsidRDefault="00944664" w:rsidP="00F91006">
            <w:r w:rsidRPr="00F313E6">
              <w:t>Умови повернення чи неповернення забезпечення тендерної пропозиції</w:t>
            </w:r>
          </w:p>
        </w:tc>
        <w:tc>
          <w:tcPr>
            <w:tcW w:w="2936" w:type="pct"/>
            <w:shd w:val="clear" w:color="auto" w:fill="FFFFFF"/>
            <w:hideMark/>
          </w:tcPr>
          <w:p w:rsidR="00944664" w:rsidRPr="00F313E6" w:rsidRDefault="00944664" w:rsidP="00F91006">
            <w:pPr>
              <w:jc w:val="both"/>
            </w:pPr>
            <w:r w:rsidRPr="00F313E6">
              <w:t>Не вимагається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4</w:t>
            </w:r>
          </w:p>
        </w:tc>
        <w:tc>
          <w:tcPr>
            <w:tcW w:w="1703" w:type="pct"/>
            <w:shd w:val="clear" w:color="auto" w:fill="FFFFFF"/>
            <w:hideMark/>
          </w:tcPr>
          <w:p w:rsidR="00944664" w:rsidRPr="00F313E6" w:rsidRDefault="00944664" w:rsidP="00F91006">
            <w:r w:rsidRPr="00F313E6">
              <w:t>Строк, протягом якого тендерні пропозиції є дійсними</w:t>
            </w:r>
          </w:p>
        </w:tc>
        <w:tc>
          <w:tcPr>
            <w:tcW w:w="2936" w:type="pct"/>
            <w:shd w:val="clear" w:color="auto" w:fill="FFFFFF"/>
            <w:hideMark/>
          </w:tcPr>
          <w:p w:rsidR="00944664" w:rsidRPr="00F313E6" w:rsidRDefault="00944664" w:rsidP="00F91006">
            <w:pPr>
              <w:jc w:val="both"/>
            </w:pPr>
            <w:r w:rsidRPr="00F313E6">
              <w:t xml:space="preserve">Тендерні пропозиції вважаються дійсними протягом 90 днів із дати кінцевого строку подання тендерних пропозицій. </w:t>
            </w:r>
          </w:p>
          <w:p w:rsidR="00944664" w:rsidRPr="00F313E6" w:rsidRDefault="00944664" w:rsidP="00F91006">
            <w:pPr>
              <w:jc w:val="both"/>
            </w:pPr>
            <w:r w:rsidRPr="00F313E6">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44664" w:rsidRPr="00F313E6" w:rsidRDefault="00944664" w:rsidP="00F91006">
            <w:pPr>
              <w:jc w:val="both"/>
            </w:pPr>
            <w:r w:rsidRPr="00F313E6">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4664" w:rsidRPr="00F313E6" w:rsidRDefault="00944664" w:rsidP="00F91006">
            <w:pPr>
              <w:pStyle w:val="a9"/>
              <w:numPr>
                <w:ilvl w:val="0"/>
                <w:numId w:val="22"/>
              </w:numPr>
              <w:jc w:val="both"/>
            </w:pPr>
            <w:r w:rsidRPr="00F313E6">
              <w:t xml:space="preserve">відхилити таку вимогу, не втрачаючи при цьому наданого ним забезпечення тендерної </w:t>
            </w:r>
            <w:r w:rsidRPr="00F313E6">
              <w:lastRenderedPageBreak/>
              <w:t>пропозиції;</w:t>
            </w:r>
          </w:p>
          <w:p w:rsidR="00944664" w:rsidRPr="00F313E6" w:rsidRDefault="00944664" w:rsidP="00F91006">
            <w:pPr>
              <w:pStyle w:val="a9"/>
              <w:numPr>
                <w:ilvl w:val="0"/>
                <w:numId w:val="22"/>
              </w:numPr>
              <w:jc w:val="both"/>
            </w:pPr>
            <w:r w:rsidRPr="00F313E6">
              <w:t>погодитися з вимогою та продовжити строк дії поданої ним тендерної пропозиції і наданого забезпечення тендерної пропозиції.</w:t>
            </w:r>
          </w:p>
          <w:p w:rsidR="00944664" w:rsidRPr="00F313E6" w:rsidRDefault="00944664" w:rsidP="00F91006">
            <w:pPr>
              <w:jc w:val="both"/>
            </w:pPr>
            <w:r w:rsidRPr="00F313E6">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5</w:t>
            </w:r>
          </w:p>
        </w:tc>
        <w:tc>
          <w:tcPr>
            <w:tcW w:w="1703" w:type="pct"/>
            <w:shd w:val="clear" w:color="auto" w:fill="FFFFFF"/>
            <w:hideMark/>
          </w:tcPr>
          <w:p w:rsidR="00944664" w:rsidRPr="00F313E6" w:rsidRDefault="00060760" w:rsidP="00F91006">
            <w:r w:rsidRPr="00060760">
              <w:t>Кваліфікаційні критерії відповідно до статті 16 Закону, підстави визначені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2936" w:type="pct"/>
            <w:shd w:val="clear" w:color="auto" w:fill="FFFFFF"/>
            <w:hideMark/>
          </w:tcPr>
          <w:p w:rsidR="00060760" w:rsidRDefault="00060760" w:rsidP="00F91006">
            <w:pPr>
              <w:jc w:val="both"/>
            </w:pPr>
            <w: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положень Особливостей.</w:t>
            </w:r>
          </w:p>
          <w:p w:rsidR="00060760" w:rsidRDefault="00060760" w:rsidP="00F91006">
            <w:pPr>
              <w:jc w:val="both"/>
            </w:pPr>
            <w:r>
              <w:t>Замовник вимагає від учасників подання ними документально підтвердженої інформації про їх відповідність кваліфікаційним критеріям відповідно до</w:t>
            </w:r>
            <w:r w:rsidR="00F91006" w:rsidRPr="00F91006">
              <w:t xml:space="preserve"> </w:t>
            </w:r>
            <w:r w:rsidR="00F91006">
              <w:t>пункту 1</w:t>
            </w:r>
            <w:r>
              <w:t xml:space="preserve"> Додатку № 1 до цієї тендерної документації. </w:t>
            </w:r>
          </w:p>
          <w:p w:rsidR="00060760" w:rsidRDefault="00060760" w:rsidP="00F91006">
            <w:pPr>
              <w:jc w:val="both"/>
            </w:pPr>
            <w: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0760" w:rsidRDefault="00060760" w:rsidP="00F91006">
            <w:pPr>
              <w:jc w:val="both"/>
            </w:pPr>
            <w:r>
              <w:t>Для підтвердження відповідності учасника кваліфікаційним критеріям, останній повинен надати у порядку згідно цієї тендерної документації всі документи згідно переліку, вказаного в додатку №1 до тендерної документації.</w:t>
            </w:r>
          </w:p>
          <w:p w:rsidR="00060760" w:rsidRDefault="00060760" w:rsidP="00F91006">
            <w:pPr>
              <w:jc w:val="both"/>
            </w:pPr>
            <w:r>
              <w:t>Учасник процедури закупівлі підтверджує відсутність підстав, зазначених в абзаці першому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60760" w:rsidRDefault="00060760" w:rsidP="00F91006">
            <w:pPr>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крім самостійного декларування відсутності таких підстав учасником процедури закупівлі відповідно до абзацу четвертого пункту 47 Особливостей.</w:t>
            </w:r>
          </w:p>
          <w:p w:rsidR="00944664" w:rsidRPr="00F313E6" w:rsidRDefault="00060760" w:rsidP="00F91006">
            <w:pPr>
              <w:jc w:val="both"/>
            </w:pPr>
            <w: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w:t>
            </w:r>
            <w:r>
              <w:lastRenderedPageBreak/>
              <w:t>статті 17 Закону (крім пункту 13 частини першої статті 17 Закону).</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6</w:t>
            </w:r>
          </w:p>
        </w:tc>
        <w:tc>
          <w:tcPr>
            <w:tcW w:w="1703" w:type="pct"/>
            <w:shd w:val="clear" w:color="auto" w:fill="FFFFFF"/>
            <w:hideMark/>
          </w:tcPr>
          <w:p w:rsidR="00944664" w:rsidRPr="00F313E6" w:rsidRDefault="00060760" w:rsidP="00F91006">
            <w:r w:rsidRPr="00060760">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2936" w:type="pct"/>
            <w:shd w:val="clear" w:color="auto" w:fill="FFFFFF"/>
            <w:hideMark/>
          </w:tcPr>
          <w:p w:rsidR="00944664" w:rsidRPr="00F313E6" w:rsidRDefault="00944664" w:rsidP="00F91006">
            <w:pPr>
              <w:jc w:val="both"/>
            </w:pPr>
            <w:r w:rsidRPr="00F313E6">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7</w:t>
            </w:r>
          </w:p>
        </w:tc>
        <w:tc>
          <w:tcPr>
            <w:tcW w:w="1703" w:type="pct"/>
            <w:shd w:val="clear" w:color="auto" w:fill="FFFFFF"/>
            <w:hideMark/>
          </w:tcPr>
          <w:p w:rsidR="00944664" w:rsidRPr="00F313E6" w:rsidRDefault="00944664" w:rsidP="00F91006">
            <w:r w:rsidRPr="00F313E6">
              <w:t>Інформація про субпідрядника / співвиконавця</w:t>
            </w:r>
          </w:p>
        </w:tc>
        <w:tc>
          <w:tcPr>
            <w:tcW w:w="2936" w:type="pct"/>
            <w:shd w:val="clear" w:color="auto" w:fill="FFFFFF"/>
            <w:hideMark/>
          </w:tcPr>
          <w:p w:rsidR="00944664" w:rsidRPr="00F313E6" w:rsidRDefault="0045135F" w:rsidP="00F91006">
            <w:pPr>
              <w:jc w:val="both"/>
            </w:pPr>
            <w:r>
              <w:t>Наявність</w:t>
            </w:r>
            <w:r w:rsidR="00944664" w:rsidRPr="00F313E6">
              <w:t xml:space="preserve"> співвиконавця не </w:t>
            </w:r>
            <w:r w:rsidR="00944664">
              <w:t>передбачено.</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8</w:t>
            </w:r>
          </w:p>
        </w:tc>
        <w:tc>
          <w:tcPr>
            <w:tcW w:w="1703" w:type="pct"/>
            <w:shd w:val="clear" w:color="auto" w:fill="FFFFFF"/>
            <w:hideMark/>
          </w:tcPr>
          <w:p w:rsidR="00944664" w:rsidRPr="00F313E6" w:rsidRDefault="00944664" w:rsidP="00F91006">
            <w:r w:rsidRPr="00F313E6">
              <w:t>Внесення змін або відкликання тендерної пропозиції учасником</w:t>
            </w:r>
          </w:p>
        </w:tc>
        <w:tc>
          <w:tcPr>
            <w:tcW w:w="2936" w:type="pct"/>
            <w:shd w:val="clear" w:color="auto" w:fill="FFFFFF"/>
            <w:hideMark/>
          </w:tcPr>
          <w:p w:rsidR="00944664" w:rsidRPr="00F313E6" w:rsidRDefault="00944664" w:rsidP="00F91006">
            <w:pPr>
              <w:jc w:val="both"/>
            </w:pPr>
            <w:r w:rsidRPr="00F313E6">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t>IV</w:t>
            </w:r>
            <w:r w:rsidRPr="00F91006">
              <w:rPr>
                <w:b/>
                <w:bCs/>
                <w:lang w:val="ru-RU"/>
              </w:rPr>
              <w:t xml:space="preserve">. </w:t>
            </w:r>
            <w:r w:rsidR="00944664" w:rsidRPr="00F313E6">
              <w:rPr>
                <w:b/>
                <w:bCs/>
              </w:rPr>
              <w:t>Подання та розкриття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Кінцевий строк подання тендерної пропозиції</w:t>
            </w:r>
          </w:p>
        </w:tc>
        <w:tc>
          <w:tcPr>
            <w:tcW w:w="2936" w:type="pct"/>
            <w:shd w:val="clear" w:color="auto" w:fill="FFFFFF"/>
            <w:hideMark/>
          </w:tcPr>
          <w:p w:rsidR="0045135F" w:rsidRPr="0045135F" w:rsidRDefault="0045135F" w:rsidP="00F91006">
            <w:pPr>
              <w:jc w:val="both"/>
            </w:pPr>
            <w:r w:rsidRPr="0045135F">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5135F" w:rsidRPr="0045135F" w:rsidRDefault="0045135F" w:rsidP="00F91006">
            <w:pPr>
              <w:jc w:val="both"/>
              <w:rPr>
                <w:b/>
                <w:u w:val="single"/>
              </w:rPr>
            </w:pPr>
            <w:r w:rsidRPr="0045135F">
              <w:t xml:space="preserve">Кінцевий строк подання тендерних пропозицій </w:t>
            </w:r>
            <w:r w:rsidRPr="0045135F">
              <w:br/>
            </w:r>
            <w:r>
              <w:rPr>
                <w:b/>
                <w:u w:val="single"/>
              </w:rPr>
              <w:t>__</w:t>
            </w:r>
            <w:r w:rsidRPr="0045135F">
              <w:rPr>
                <w:b/>
                <w:u w:val="single"/>
              </w:rPr>
              <w:t>.</w:t>
            </w:r>
            <w:r>
              <w:rPr>
                <w:b/>
                <w:u w:val="single"/>
              </w:rPr>
              <w:t>__</w:t>
            </w:r>
            <w:r w:rsidRPr="0045135F">
              <w:rPr>
                <w:b/>
                <w:u w:val="single"/>
              </w:rPr>
              <w:t>.202</w:t>
            </w:r>
            <w:r>
              <w:rPr>
                <w:b/>
                <w:u w:val="single"/>
              </w:rPr>
              <w:t>4</w:t>
            </w:r>
          </w:p>
          <w:p w:rsidR="0045135F" w:rsidRPr="0045135F" w:rsidRDefault="0045135F" w:rsidP="00F91006">
            <w:pPr>
              <w:jc w:val="both"/>
            </w:pPr>
            <w:r w:rsidRPr="0045135F">
              <w:t>Отримана тендерна пропозиція вноситься автоматично до реєстру отриманих тендерних пропозицій.</w:t>
            </w:r>
          </w:p>
          <w:p w:rsidR="0045135F" w:rsidRPr="0045135F" w:rsidRDefault="0045135F" w:rsidP="00F91006">
            <w:pPr>
              <w:jc w:val="both"/>
            </w:pPr>
            <w:r w:rsidRPr="0045135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944664" w:rsidRPr="00F313E6" w:rsidRDefault="0045135F" w:rsidP="00F91006">
            <w:pPr>
              <w:jc w:val="both"/>
            </w:pPr>
            <w:r w:rsidRPr="0045135F">
              <w:t>Тендерні пропозиції, отримані електронною системою закупівель після закінчення строку подання не приймаються електронною системою закупівель.</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2</w:t>
            </w:r>
          </w:p>
        </w:tc>
        <w:tc>
          <w:tcPr>
            <w:tcW w:w="1703" w:type="pct"/>
            <w:shd w:val="clear" w:color="auto" w:fill="FFFFFF"/>
            <w:hideMark/>
          </w:tcPr>
          <w:p w:rsidR="00944664" w:rsidRPr="00F313E6" w:rsidRDefault="00944664" w:rsidP="00F91006">
            <w:r w:rsidRPr="00F313E6">
              <w:t>Дата та час розкриття тендерної пропозиції</w:t>
            </w:r>
          </w:p>
        </w:tc>
        <w:tc>
          <w:tcPr>
            <w:tcW w:w="2936" w:type="pct"/>
            <w:shd w:val="clear" w:color="auto" w:fill="FFFFFF"/>
            <w:hideMark/>
          </w:tcPr>
          <w:p w:rsidR="0045135F" w:rsidRDefault="0045135F" w:rsidP="00F91006">
            <w:pPr>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135F" w:rsidRDefault="0045135F" w:rsidP="00F91006">
            <w:pPr>
              <w:jc w:val="both"/>
            </w:pPr>
            <w:r>
              <w:t xml:space="preserve">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r>
              <w:lastRenderedPageBreak/>
              <w:t>закупівель відповідно до статті 30 Закону.</w:t>
            </w:r>
          </w:p>
          <w:p w:rsidR="0045135F" w:rsidRDefault="0045135F" w:rsidP="00F91006">
            <w:pPr>
              <w:jc w:val="both"/>
            </w:pPr>
            <w:r>
              <w:t>Відповідно до пункту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5135F" w:rsidRDefault="0045135F" w:rsidP="00F91006">
            <w:pPr>
              <w:jc w:val="both"/>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944664" w:rsidRPr="00F313E6" w:rsidRDefault="0045135F" w:rsidP="00F91006">
            <w:pPr>
              <w:jc w:val="both"/>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V</w:t>
            </w:r>
            <w:r w:rsidRPr="00F91006">
              <w:rPr>
                <w:b/>
                <w:bCs/>
              </w:rPr>
              <w:t xml:space="preserve">. </w:t>
            </w:r>
            <w:r w:rsidR="00944664" w:rsidRPr="00F313E6">
              <w:rPr>
                <w:b/>
                <w:bCs/>
              </w:rPr>
              <w:t>Оцінка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Перелік критеріїв оцінки та методика оцінки тендерних пропозицій із зазначенням питомої ваги кожного критерію</w:t>
            </w:r>
          </w:p>
        </w:tc>
        <w:tc>
          <w:tcPr>
            <w:tcW w:w="2936" w:type="pct"/>
            <w:shd w:val="clear" w:color="auto" w:fill="FFFFFF"/>
            <w:hideMark/>
          </w:tcPr>
          <w:p w:rsidR="0045135F" w:rsidRDefault="0045135F" w:rsidP="00F91006">
            <w:pPr>
              <w:jc w:val="both"/>
            </w:pPr>
            <w: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5135F" w:rsidRPr="00F51220" w:rsidRDefault="0045135F" w:rsidP="00F91006">
            <w:pPr>
              <w:jc w:val="both"/>
            </w:pPr>
            <w:r>
              <w:t>Найбільш економічно вигідною тендерною пропозицією електронна система закупівель визначає тендерну пропозицію, ціна якої є найнижчою.</w:t>
            </w:r>
          </w:p>
          <w:p w:rsidR="00A16A2E" w:rsidRPr="00A16A2E" w:rsidRDefault="00A16A2E" w:rsidP="00F91006">
            <w:pPr>
              <w:jc w:val="both"/>
              <w:rPr>
                <w:lang w:val="ru-RU"/>
              </w:rPr>
            </w:pPr>
            <w:proofErr w:type="spellStart"/>
            <w:r w:rsidRPr="00A16A2E">
              <w:rPr>
                <w:lang w:val="ru-RU"/>
              </w:rPr>
              <w:t>Розмі</w:t>
            </w:r>
            <w:proofErr w:type="gramStart"/>
            <w:r w:rsidRPr="00A16A2E">
              <w:rPr>
                <w:lang w:val="ru-RU"/>
              </w:rPr>
              <w:t>р</w:t>
            </w:r>
            <w:proofErr w:type="spellEnd"/>
            <w:proofErr w:type="gramEnd"/>
            <w:r w:rsidRPr="00A16A2E">
              <w:rPr>
                <w:lang w:val="ru-RU"/>
              </w:rPr>
              <w:t xml:space="preserve"> </w:t>
            </w:r>
            <w:proofErr w:type="spellStart"/>
            <w:r w:rsidRPr="00A16A2E">
              <w:rPr>
                <w:lang w:val="ru-RU"/>
              </w:rPr>
              <w:t>мінімального</w:t>
            </w:r>
            <w:proofErr w:type="spellEnd"/>
            <w:r w:rsidRPr="00A16A2E">
              <w:rPr>
                <w:lang w:val="ru-RU"/>
              </w:rPr>
              <w:t xml:space="preserve"> </w:t>
            </w:r>
            <w:proofErr w:type="spellStart"/>
            <w:r w:rsidRPr="00A16A2E">
              <w:rPr>
                <w:lang w:val="ru-RU"/>
              </w:rPr>
              <w:t>кроку</w:t>
            </w:r>
            <w:proofErr w:type="spellEnd"/>
            <w:r w:rsidRPr="00A16A2E">
              <w:rPr>
                <w:lang w:val="ru-RU"/>
              </w:rPr>
              <w:t xml:space="preserve"> </w:t>
            </w:r>
            <w:proofErr w:type="spellStart"/>
            <w:r w:rsidRPr="00A16A2E">
              <w:rPr>
                <w:lang w:val="ru-RU"/>
              </w:rPr>
              <w:t>пониження</w:t>
            </w:r>
            <w:proofErr w:type="spellEnd"/>
            <w:r w:rsidRPr="00A16A2E">
              <w:rPr>
                <w:lang w:val="ru-RU"/>
              </w:rPr>
              <w:t xml:space="preserve"> </w:t>
            </w:r>
            <w:proofErr w:type="spellStart"/>
            <w:r w:rsidRPr="00A16A2E">
              <w:rPr>
                <w:lang w:val="ru-RU"/>
              </w:rPr>
              <w:t>ціни</w:t>
            </w:r>
            <w:proofErr w:type="spellEnd"/>
            <w:r w:rsidRPr="00A16A2E">
              <w:rPr>
                <w:lang w:val="ru-RU"/>
              </w:rPr>
              <w:t xml:space="preserve"> </w:t>
            </w:r>
            <w:proofErr w:type="spellStart"/>
            <w:r w:rsidRPr="00A16A2E">
              <w:rPr>
                <w:lang w:val="ru-RU"/>
              </w:rPr>
              <w:t>під</w:t>
            </w:r>
            <w:proofErr w:type="spellEnd"/>
            <w:r w:rsidRPr="00A16A2E">
              <w:rPr>
                <w:lang w:val="ru-RU"/>
              </w:rPr>
              <w:t xml:space="preserve"> час </w:t>
            </w:r>
            <w:proofErr w:type="spellStart"/>
            <w:r w:rsidRPr="00A16A2E">
              <w:rPr>
                <w:lang w:val="ru-RU"/>
              </w:rPr>
              <w:t>електронного</w:t>
            </w:r>
            <w:proofErr w:type="spellEnd"/>
            <w:r w:rsidRPr="00A16A2E">
              <w:rPr>
                <w:lang w:val="ru-RU"/>
              </w:rPr>
              <w:t xml:space="preserve"> </w:t>
            </w:r>
            <w:proofErr w:type="spellStart"/>
            <w:r w:rsidRPr="00A16A2E">
              <w:rPr>
                <w:lang w:val="ru-RU"/>
              </w:rPr>
              <w:t>аукціону</w:t>
            </w:r>
            <w:proofErr w:type="spellEnd"/>
            <w:r w:rsidRPr="00A16A2E">
              <w:rPr>
                <w:lang w:val="ru-RU"/>
              </w:rPr>
              <w:t xml:space="preserve"> - 0,5%.</w:t>
            </w:r>
          </w:p>
          <w:p w:rsidR="00944664" w:rsidRPr="00F313E6" w:rsidRDefault="0045135F" w:rsidP="00F91006">
            <w:pPr>
              <w:jc w:val="both"/>
            </w:pPr>
            <w:r>
              <w:t xml:space="preserve">Єдиним критерієм оцінки є ціна (питома вага критерію – 100%).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w:t>
            </w:r>
            <w:r>
              <w:lastRenderedPageBreak/>
              <w:t>учасником до вартості послуг.</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pPr>
              <w:rPr>
                <w:highlight w:val="yellow"/>
              </w:rPr>
            </w:pPr>
            <w:r w:rsidRPr="00F313E6">
              <w:t>Інша інформація</w:t>
            </w:r>
          </w:p>
        </w:tc>
        <w:tc>
          <w:tcPr>
            <w:tcW w:w="2936" w:type="pct"/>
            <w:shd w:val="clear" w:color="auto" w:fill="FFFFFF"/>
            <w:hideMark/>
          </w:tcPr>
          <w:p w:rsidR="00D83C17" w:rsidRDefault="00D83C17" w:rsidP="00F91006">
            <w:pPr>
              <w:jc w:val="both"/>
            </w:pPr>
            <w: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83C17" w:rsidRDefault="00D83C17" w:rsidP="00F91006">
            <w:pPr>
              <w:jc w:val="both"/>
            </w:pPr>
            <w: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83C17" w:rsidRDefault="00D83C17" w:rsidP="00F91006">
            <w:pPr>
              <w:jc w:val="both"/>
            </w:pPr>
            <w:r>
              <w:t>Замовник у тендерній документації може зазначити іншу інформацію відповідно до вимог законодавства, яку вважає за необхідне включити.</w:t>
            </w:r>
          </w:p>
          <w:p w:rsidR="00D83C17" w:rsidRDefault="00D83C17" w:rsidP="00F91006">
            <w:pPr>
              <w:jc w:val="both"/>
            </w:pPr>
            <w: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83C17" w:rsidRDefault="00D83C17" w:rsidP="00F91006">
            <w:pPr>
              <w:jc w:val="both"/>
            </w:pPr>
            <w: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83C17" w:rsidRDefault="00D83C17" w:rsidP="00F91006">
            <w:pPr>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83C17" w:rsidRDefault="00D83C17" w:rsidP="00F91006">
            <w:pPr>
              <w:jc w:val="both"/>
            </w:pPr>
            <w: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83C17" w:rsidRDefault="00D83C17" w:rsidP="00F91006">
            <w:pPr>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4664" w:rsidRPr="00F313E6" w:rsidRDefault="00D83C17" w:rsidP="00F91006">
            <w:pPr>
              <w:jc w:val="both"/>
              <w:rPr>
                <w:highlight w:val="yellow"/>
              </w:rPr>
            </w:pPr>
            <w: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t>закуповуються</w:t>
            </w:r>
            <w:proofErr w:type="spellEnd"/>
            <w: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3</w:t>
            </w:r>
          </w:p>
        </w:tc>
        <w:tc>
          <w:tcPr>
            <w:tcW w:w="1703" w:type="pct"/>
            <w:shd w:val="clear" w:color="auto" w:fill="FFFFFF"/>
            <w:hideMark/>
          </w:tcPr>
          <w:p w:rsidR="00944664" w:rsidRPr="00F313E6" w:rsidRDefault="00944664" w:rsidP="00F91006">
            <w:r w:rsidRPr="00F313E6">
              <w:t>Відхилення тендерних пропозицій</w:t>
            </w:r>
          </w:p>
        </w:tc>
        <w:tc>
          <w:tcPr>
            <w:tcW w:w="2936" w:type="pct"/>
            <w:shd w:val="clear" w:color="auto" w:fill="FFFFFF"/>
            <w:hideMark/>
          </w:tcPr>
          <w:p w:rsidR="00D83C17" w:rsidRDefault="00D83C17" w:rsidP="00F91006">
            <w:pPr>
              <w:jc w:val="both"/>
            </w:pPr>
            <w:r>
              <w:t>Відповідно до пунктів 44-47 Особливостей:</w:t>
            </w:r>
          </w:p>
          <w:p w:rsidR="00D83C17" w:rsidRDefault="00D83C17" w:rsidP="00F91006">
            <w:pPr>
              <w:jc w:val="both"/>
            </w:pPr>
            <w:r>
              <w:t>Замовник відхиляє тендерну пропозицію із зазначенням аргументації в електронній системі закупівель у разі, коли:</w:t>
            </w:r>
          </w:p>
          <w:p w:rsidR="00D83C17" w:rsidRDefault="00D83C17" w:rsidP="00F91006">
            <w:pPr>
              <w:jc w:val="both"/>
            </w:pPr>
            <w:r>
              <w:t>1) учасник процедури закупівлі:</w:t>
            </w:r>
          </w:p>
          <w:p w:rsidR="00D83C17" w:rsidRDefault="00D83C17" w:rsidP="00F91006">
            <w:pPr>
              <w:jc w:val="both"/>
            </w:pPr>
            <w:r>
              <w:t>підпадає під підстави, встановлені пунктом 47 цих особливостей;</w:t>
            </w:r>
          </w:p>
          <w:p w:rsidR="00D83C17" w:rsidRDefault="00D83C17" w:rsidP="00F91006">
            <w:pPr>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3C17" w:rsidRDefault="00D83C17" w:rsidP="00F91006">
            <w:pPr>
              <w:jc w:val="both"/>
            </w:pPr>
            <w:r>
              <w:t>не надав забезпечення тендерної пропозиції, якщо таке забезпечення вимагалося замовником;</w:t>
            </w:r>
          </w:p>
          <w:p w:rsidR="00D83C17" w:rsidRDefault="00D83C17" w:rsidP="00F91006">
            <w:pPr>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3C17" w:rsidRDefault="00D83C17" w:rsidP="00F91006">
            <w:pPr>
              <w:jc w:val="both"/>
            </w:pPr>
            <w:r>
              <w:t xml:space="preserve">не надав обґрунтування аномально низької ціни тендерної пропозиції протягом строку, визначеного </w:t>
            </w:r>
            <w:r>
              <w:lastRenderedPageBreak/>
              <w:t>абзацом першим частини чотирнадцятої статті 29 Закону/абзацом дев’ятим пункту 37 цих особливостей;</w:t>
            </w:r>
          </w:p>
          <w:p w:rsidR="00D83C17" w:rsidRDefault="00D83C17" w:rsidP="00F91006">
            <w:pPr>
              <w:jc w:val="both"/>
            </w:pPr>
            <w:r>
              <w:t>визначив конфіденційною інформацію, що не може бути визначена як конфіденційна відповідно до вимог пункту 40 цих особливостей;</w:t>
            </w:r>
          </w:p>
          <w:p w:rsidR="00D83C17" w:rsidRDefault="00D83C17" w:rsidP="00F91006">
            <w:pPr>
              <w:jc w:val="both"/>
            </w:pPr>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3C17" w:rsidRDefault="00D83C17" w:rsidP="00F91006">
            <w:pPr>
              <w:jc w:val="both"/>
            </w:pPr>
            <w:r>
              <w:t>2) тендерна пропозиція:</w:t>
            </w:r>
          </w:p>
          <w:p w:rsidR="00D83C17" w:rsidRDefault="00D83C17" w:rsidP="00F91006">
            <w:pPr>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83C17" w:rsidRDefault="00D83C17" w:rsidP="00F91006">
            <w:pPr>
              <w:jc w:val="both"/>
            </w:pPr>
            <w:r>
              <w:t>є такою, строк дії якої закінчився;</w:t>
            </w:r>
          </w:p>
          <w:p w:rsidR="00D83C17" w:rsidRDefault="00D83C17" w:rsidP="00F91006">
            <w:pPr>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3C17" w:rsidRDefault="00D83C17" w:rsidP="00F91006">
            <w:pPr>
              <w:jc w:val="both"/>
            </w:pPr>
            <w:r>
              <w:t>не відповідає вимогам, установленим у тендерній документації відповідно до абзацу першого частини третьої статті 22 Закону;</w:t>
            </w:r>
          </w:p>
          <w:p w:rsidR="00D83C17" w:rsidRDefault="00D83C17" w:rsidP="00F91006">
            <w:pPr>
              <w:jc w:val="both"/>
            </w:pPr>
            <w:r>
              <w:t>3) переможець процедури закупівлі:</w:t>
            </w:r>
          </w:p>
          <w:p w:rsidR="00D83C17" w:rsidRDefault="00D83C17" w:rsidP="00F91006">
            <w:pPr>
              <w:jc w:val="both"/>
            </w:pPr>
            <w:r>
              <w:t>відмовився від підписання договору про закупівлю відповідно до вимог тендерної документації або укладення договору про закупівлю;</w:t>
            </w:r>
          </w:p>
          <w:p w:rsidR="00D83C17" w:rsidRDefault="00D83C17" w:rsidP="00F91006">
            <w:pPr>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83C17" w:rsidRDefault="00D83C17" w:rsidP="00F91006">
            <w:pPr>
              <w:jc w:val="both"/>
            </w:pPr>
            <w:r>
              <w:t>не надав забезпечення виконання договору про закупівлю, якщо таке забезпечення вимагалося замовником;</w:t>
            </w:r>
          </w:p>
          <w:p w:rsidR="00D83C17" w:rsidRDefault="00D83C17" w:rsidP="00F91006">
            <w:pPr>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83C17" w:rsidRDefault="00D83C17" w:rsidP="00F91006">
            <w:pPr>
              <w:jc w:val="both"/>
            </w:pPr>
            <w:r>
              <w:t>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коли:</w:t>
            </w:r>
          </w:p>
          <w:p w:rsidR="00D83C17" w:rsidRDefault="00D83C17" w:rsidP="00F91006">
            <w:pPr>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83C17" w:rsidRDefault="00D83C17" w:rsidP="00F91006">
            <w:pPr>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83C17" w:rsidRDefault="00D83C17" w:rsidP="00F91006">
            <w:pPr>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C17" w:rsidRDefault="00D83C17" w:rsidP="00F91006">
            <w:pPr>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D83C17" w:rsidRDefault="00D83C17" w:rsidP="00F91006">
            <w:pPr>
              <w:jc w:val="both"/>
            </w:pPr>
            <w:r>
              <w:t xml:space="preserve">5) фізична особа, яка є учасником процедури </w:t>
            </w:r>
            <w: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3C17" w:rsidRDefault="00D83C17" w:rsidP="00F91006">
            <w:pPr>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3C17" w:rsidRDefault="00D83C17" w:rsidP="00F91006">
            <w:pPr>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83C17" w:rsidRDefault="00D83C17" w:rsidP="00F91006">
            <w:pPr>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D83C17" w:rsidRDefault="00D83C17" w:rsidP="00F91006">
            <w:pPr>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83C17" w:rsidRDefault="00D83C17" w:rsidP="00F91006">
            <w:pPr>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83C17" w:rsidRDefault="00D83C17" w:rsidP="00F91006">
            <w:pPr>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83C17" w:rsidRDefault="00D83C17" w:rsidP="00F91006">
            <w:pPr>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C17" w:rsidRDefault="00D83C17" w:rsidP="00F91006">
            <w:pPr>
              <w:jc w:val="both"/>
            </w:pPr>
            <w: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3C17" w:rsidRDefault="00D83C17" w:rsidP="00F91006">
            <w:pPr>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83C17" w:rsidRDefault="00D83C17" w:rsidP="00F91006">
            <w:pPr>
              <w:jc w:val="both"/>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83C17" w:rsidRDefault="00D83C17" w:rsidP="00F91006">
            <w:pPr>
              <w:jc w:val="both"/>
            </w:pPr>
            <w:r>
              <w:t>Замовник може відхилити тендерну пропозицію із зазначенням аргументації в електронній системі закупівель у разі, коли:</w:t>
            </w:r>
          </w:p>
          <w:p w:rsidR="00D83C17" w:rsidRDefault="00D83C17" w:rsidP="00F91006">
            <w:pP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83C17" w:rsidRDefault="00D83C17" w:rsidP="00F91006">
            <w:pPr>
              <w:jc w:val="both"/>
            </w:pPr>
            <w: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lastRenderedPageBreak/>
              <w:t>штрафу, або відшкодування збитків).</w:t>
            </w:r>
          </w:p>
          <w:p w:rsidR="00D83C17" w:rsidRDefault="00D83C17" w:rsidP="00F91006">
            <w:pPr>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w:t>
            </w:r>
            <w:proofErr w:type="spellStart"/>
            <w:r>
              <w:t>Особлиовстей</w:t>
            </w:r>
            <w:proofErr w:type="spellEnd"/>
            <w:r>
              <w:t xml:space="preserve">. </w:t>
            </w:r>
          </w:p>
          <w:p w:rsidR="00D83C17" w:rsidRDefault="00D83C17" w:rsidP="00F91006">
            <w:pPr>
              <w:jc w:val="both"/>
            </w:pPr>
            <w: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83C17" w:rsidRDefault="00D83C17" w:rsidP="00F91006">
            <w:pPr>
              <w:jc w:val="both"/>
            </w:pPr>
            <w: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D83C17" w:rsidRDefault="00D83C17" w:rsidP="00F91006">
            <w:pPr>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D83C17" w:rsidRDefault="00D83C17" w:rsidP="00F91006">
            <w:pPr>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944664" w:rsidRPr="00F313E6" w:rsidRDefault="00D83C17" w:rsidP="00F91006">
            <w:pPr>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VI</w:t>
            </w:r>
            <w:r w:rsidRPr="00F91006">
              <w:rPr>
                <w:b/>
                <w:bCs/>
                <w:lang w:val="ru-RU"/>
              </w:rPr>
              <w:t xml:space="preserve">. </w:t>
            </w:r>
            <w:r w:rsidR="00944664" w:rsidRPr="00F313E6">
              <w:rPr>
                <w:b/>
                <w:bCs/>
              </w:rPr>
              <w:t>Результати тендеру та укладання договору про закупівлю</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1</w:t>
            </w:r>
          </w:p>
        </w:tc>
        <w:tc>
          <w:tcPr>
            <w:tcW w:w="1703" w:type="pct"/>
            <w:shd w:val="clear" w:color="auto" w:fill="FFFFFF"/>
            <w:hideMark/>
          </w:tcPr>
          <w:p w:rsidR="00944664" w:rsidRPr="00F313E6" w:rsidRDefault="00944664" w:rsidP="00F91006">
            <w:r w:rsidRPr="00F313E6">
              <w:t>Відміна замовником тендеру чи визнання його таким, що не відбувся</w:t>
            </w:r>
          </w:p>
        </w:tc>
        <w:tc>
          <w:tcPr>
            <w:tcW w:w="2936" w:type="pct"/>
            <w:shd w:val="clear" w:color="auto" w:fill="FFFFFF"/>
            <w:hideMark/>
          </w:tcPr>
          <w:p w:rsidR="00D83C17" w:rsidRDefault="00D83C17" w:rsidP="00F91006">
            <w:pPr>
              <w:jc w:val="both"/>
            </w:pPr>
            <w:r>
              <w:t>Відповідно до пунктів 50-53 Особливостей:</w:t>
            </w:r>
          </w:p>
          <w:p w:rsidR="00D83C17" w:rsidRDefault="00D83C17" w:rsidP="00F91006">
            <w:pPr>
              <w:jc w:val="both"/>
              <w:rPr>
                <w:b/>
              </w:rPr>
            </w:pPr>
            <w:r>
              <w:rPr>
                <w:b/>
              </w:rPr>
              <w:t>Замовник відміняє відкриті торги у разі:</w:t>
            </w:r>
          </w:p>
          <w:p w:rsidR="00D83C17" w:rsidRDefault="00D83C17" w:rsidP="00F91006">
            <w:pPr>
              <w:jc w:val="both"/>
            </w:pPr>
            <w:r>
              <w:t>1) відсутності подальшої потреби в закупівлі товарів, робіт чи послуг;</w:t>
            </w:r>
          </w:p>
          <w:p w:rsidR="00D83C17" w:rsidRDefault="00D83C17" w:rsidP="00F91006">
            <w:pPr>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83C17" w:rsidRDefault="00D83C17" w:rsidP="00F91006">
            <w:pPr>
              <w:jc w:val="both"/>
            </w:pPr>
            <w:r>
              <w:t>3) скорочення обсягу видатків на здійснення закупівлі товарів, робіт чи послуг;</w:t>
            </w:r>
          </w:p>
          <w:p w:rsidR="00D83C17" w:rsidRDefault="00D83C17" w:rsidP="00F91006">
            <w:pPr>
              <w:jc w:val="both"/>
            </w:pPr>
            <w:r>
              <w:t>4) коли здійснення закупівлі стало неможливим внаслідок дії обставин непереборної сили.</w:t>
            </w:r>
          </w:p>
          <w:p w:rsidR="00D83C17" w:rsidRDefault="00D83C17" w:rsidP="00F91006">
            <w:pPr>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83C17" w:rsidRDefault="00D83C17" w:rsidP="00F91006">
            <w:pPr>
              <w:jc w:val="both"/>
            </w:pPr>
            <w:r>
              <w:t>Відкриті торги автоматично відміняються електронною системою закупівель у разі:</w:t>
            </w:r>
          </w:p>
          <w:p w:rsidR="00D83C17" w:rsidRDefault="00D83C17" w:rsidP="00F91006">
            <w:pPr>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83C17" w:rsidRDefault="00D83C17" w:rsidP="00F91006">
            <w:pPr>
              <w:jc w:val="both"/>
            </w:pPr>
            <w:r>
              <w:t>2) неподання жодної тендерної пропозиції для участі у відкритих торгах у строк, установлений замовником згідно з Особливостями.</w:t>
            </w:r>
          </w:p>
          <w:p w:rsidR="00D83C17" w:rsidRDefault="00D83C17" w:rsidP="00F91006">
            <w:pPr>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83C17" w:rsidRDefault="00D83C17" w:rsidP="00F91006">
            <w:pPr>
              <w:jc w:val="both"/>
            </w:pPr>
            <w:r>
              <w:t>Відкриті торги можуть бути відмінені частково (за лотом).</w:t>
            </w:r>
          </w:p>
          <w:p w:rsidR="00944664" w:rsidRPr="00F313E6" w:rsidRDefault="00D83C17" w:rsidP="00F91006">
            <w:pPr>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2</w:t>
            </w:r>
          </w:p>
        </w:tc>
        <w:tc>
          <w:tcPr>
            <w:tcW w:w="1703" w:type="pct"/>
            <w:shd w:val="clear" w:color="auto" w:fill="FFFFFF"/>
            <w:hideMark/>
          </w:tcPr>
          <w:p w:rsidR="00944664" w:rsidRPr="00F313E6" w:rsidRDefault="00944664" w:rsidP="00F91006">
            <w:r w:rsidRPr="00F313E6">
              <w:t>Строк укладання договору про закупівлю</w:t>
            </w:r>
          </w:p>
        </w:tc>
        <w:tc>
          <w:tcPr>
            <w:tcW w:w="2936" w:type="pct"/>
            <w:shd w:val="clear" w:color="auto" w:fill="FFFFFF"/>
            <w:hideMark/>
          </w:tcPr>
          <w:p w:rsidR="00D83C17" w:rsidRDefault="00D83C17" w:rsidP="00F91006">
            <w:pPr>
              <w:jc w:val="both"/>
            </w:pPr>
            <w:r>
              <w:t>Рішення про намір укласти договір про закупівлю приймається замовником відповідно до статті 33 Закону та пункту 49 Особливостей.</w:t>
            </w:r>
          </w:p>
          <w:p w:rsidR="00D83C17" w:rsidRDefault="00D83C17" w:rsidP="00F91006">
            <w:pPr>
              <w:jc w:val="both"/>
            </w:pPr>
            <w: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83C17" w:rsidRDefault="00D83C17" w:rsidP="00F91006">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83C17" w:rsidRDefault="00D83C17" w:rsidP="00F91006">
            <w:pPr>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w:t>
            </w:r>
            <w:r>
              <w:lastRenderedPageBreak/>
              <w:t>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44664" w:rsidRPr="00F313E6" w:rsidRDefault="00D83C17" w:rsidP="00F91006">
            <w:pPr>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3</w:t>
            </w:r>
          </w:p>
        </w:tc>
        <w:tc>
          <w:tcPr>
            <w:tcW w:w="1703" w:type="pct"/>
            <w:shd w:val="clear" w:color="auto" w:fill="FFFFFF"/>
            <w:hideMark/>
          </w:tcPr>
          <w:p w:rsidR="00944664" w:rsidRPr="00F313E6" w:rsidRDefault="00944664" w:rsidP="00F91006">
            <w:r w:rsidRPr="00F313E6">
              <w:t>Проект договору про закупівлю</w:t>
            </w:r>
          </w:p>
        </w:tc>
        <w:tc>
          <w:tcPr>
            <w:tcW w:w="2936" w:type="pct"/>
            <w:shd w:val="clear" w:color="auto" w:fill="FFFFFF"/>
            <w:hideMark/>
          </w:tcPr>
          <w:p w:rsidR="00944664" w:rsidRPr="00F313E6" w:rsidRDefault="00944664" w:rsidP="00F91006">
            <w:pPr>
              <w:jc w:val="both"/>
            </w:pPr>
            <w:r w:rsidRPr="00F313E6">
              <w:t>Проект договору про закупівлю викладений у Додатку № 3 до тендерної документації.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4</w:t>
            </w:r>
          </w:p>
        </w:tc>
        <w:tc>
          <w:tcPr>
            <w:tcW w:w="1703" w:type="pct"/>
            <w:shd w:val="clear" w:color="auto" w:fill="FFFFFF"/>
            <w:hideMark/>
          </w:tcPr>
          <w:p w:rsidR="00944664" w:rsidRPr="00F313E6" w:rsidRDefault="00944664" w:rsidP="00F91006">
            <w:r w:rsidRPr="00F313E6">
              <w:t>Умови укладання договору про закупівлю</w:t>
            </w:r>
          </w:p>
        </w:tc>
        <w:tc>
          <w:tcPr>
            <w:tcW w:w="2936" w:type="pct"/>
            <w:shd w:val="clear" w:color="auto" w:fill="FFFFFF"/>
            <w:hideMark/>
          </w:tcPr>
          <w:p w:rsidR="00097230" w:rsidRDefault="00097230" w:rsidP="00F91006">
            <w:pPr>
              <w:jc w:val="both"/>
            </w:pPr>
            <w:r>
              <w:t>Переможець процедури закупівлі під час укладення договору про закупівлю повинен надати:</w:t>
            </w:r>
          </w:p>
          <w:p w:rsidR="00097230" w:rsidRDefault="00097230" w:rsidP="00F91006">
            <w:pPr>
              <w:jc w:val="both"/>
            </w:pPr>
            <w:r>
              <w:t>1) відповідну інформацію про право підписання договору про закупівлю;</w:t>
            </w:r>
          </w:p>
          <w:p w:rsidR="00097230" w:rsidRDefault="00097230" w:rsidP="00F91006">
            <w:pPr>
              <w:jc w:val="both"/>
            </w:pPr>
            <w: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про те, що такий вид діяльності не підлягає ліцензуванню та (або) отримання дозволу.</w:t>
            </w:r>
          </w:p>
          <w:p w:rsidR="00097230" w:rsidRDefault="00097230" w:rsidP="00F91006">
            <w:pPr>
              <w:jc w:val="both"/>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7230" w:rsidRDefault="00097230" w:rsidP="00F91006">
            <w:pPr>
              <w:jc w:val="both"/>
            </w:pPr>
            <w:r>
              <w:t>Зміна умов договору про закупівлю здійснюється у порядку визначеному цієї тендерної документації та Особливостями.</w:t>
            </w:r>
          </w:p>
          <w:p w:rsidR="00097230" w:rsidRDefault="00097230" w:rsidP="00F91006">
            <w:pPr>
              <w:jc w:val="both"/>
            </w:pPr>
            <w:r>
              <w:t xml:space="preserve">Умови визначені у </w:t>
            </w:r>
            <w:proofErr w:type="spellStart"/>
            <w:r>
              <w:t>проєкті</w:t>
            </w:r>
            <w:proofErr w:type="spellEnd"/>
            <w:r>
              <w:t xml:space="preserve">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097230" w:rsidRDefault="00097230" w:rsidP="00F91006">
            <w:pPr>
              <w:jc w:val="both"/>
            </w:pPr>
            <w:r>
              <w:t>До підписання Договору про закупівлю учасник-переможець, надає замовнику відповідну інформацію про право підписання договору про закупівлю.</w:t>
            </w:r>
          </w:p>
          <w:p w:rsidR="00097230" w:rsidRDefault="00097230" w:rsidP="00F91006">
            <w:pPr>
              <w:jc w:val="both"/>
            </w:pPr>
            <w: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p>
          <w:p w:rsidR="00097230" w:rsidRDefault="00097230" w:rsidP="00F91006">
            <w:pPr>
              <w:jc w:val="both"/>
            </w:pPr>
            <w: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97230" w:rsidRDefault="00097230" w:rsidP="00F91006">
            <w:pPr>
              <w:jc w:val="both"/>
            </w:pPr>
            <w:r>
              <w:t>1) зменшення обсягів закупівлі, зокрема з урахуванням фактичного обсягу видатків замовника;</w:t>
            </w:r>
          </w:p>
          <w:p w:rsidR="00097230" w:rsidRDefault="00097230" w:rsidP="00F91006">
            <w:pPr>
              <w:jc w:val="both"/>
            </w:pPr>
            <w: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7230" w:rsidRDefault="00097230" w:rsidP="00F91006">
            <w:pPr>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097230" w:rsidRDefault="00097230" w:rsidP="00F91006">
            <w:pPr>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7230" w:rsidRDefault="00097230" w:rsidP="00F91006">
            <w:pPr>
              <w:jc w:val="both"/>
            </w:pPr>
            <w:r>
              <w:t>5) погодження зміни ціни в договорі про закупівлю в бік зменшення (без зміни кількості (обсягу) та якості товарів, робіт і послуг);</w:t>
            </w:r>
          </w:p>
          <w:p w:rsidR="00097230" w:rsidRDefault="00097230" w:rsidP="00F91006">
            <w:pPr>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97230" w:rsidRDefault="00097230" w:rsidP="00F91006">
            <w:pP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7230" w:rsidRDefault="00097230" w:rsidP="00F91006">
            <w:pPr>
              <w:jc w:val="both"/>
            </w:pPr>
            <w:r>
              <w:t>8) зміни умов у зв’язку із застосуванням положень частини шостої статті 41 Закону.</w:t>
            </w:r>
          </w:p>
          <w:p w:rsidR="00944664" w:rsidRPr="00F313E6" w:rsidRDefault="00097230" w:rsidP="00F91006">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5</w:t>
            </w:r>
          </w:p>
        </w:tc>
        <w:tc>
          <w:tcPr>
            <w:tcW w:w="1703" w:type="pct"/>
            <w:shd w:val="clear" w:color="auto" w:fill="FFFFFF"/>
            <w:hideMark/>
          </w:tcPr>
          <w:p w:rsidR="00944664" w:rsidRPr="00F313E6" w:rsidRDefault="00944664" w:rsidP="00F91006">
            <w:r w:rsidRPr="00F313E6">
              <w:t xml:space="preserve">Дії замовника при відмові переможця процедури </w:t>
            </w:r>
            <w:r w:rsidRPr="00F313E6">
              <w:lastRenderedPageBreak/>
              <w:t>закупівлі від підписання договір про закупівлю</w:t>
            </w:r>
          </w:p>
        </w:tc>
        <w:tc>
          <w:tcPr>
            <w:tcW w:w="2936" w:type="pct"/>
            <w:shd w:val="clear" w:color="auto" w:fill="FFFFFF"/>
            <w:hideMark/>
          </w:tcPr>
          <w:p w:rsidR="00097230" w:rsidRDefault="00097230" w:rsidP="00F91006">
            <w:pPr>
              <w:jc w:val="both"/>
            </w:pPr>
            <w:r>
              <w:lastRenderedPageBreak/>
              <w:t>Замовник відхиляє тендерну пропозицію у разі, коли переможець процедури закупівлі:</w:t>
            </w:r>
          </w:p>
          <w:p w:rsidR="00097230" w:rsidRDefault="00097230" w:rsidP="00F91006">
            <w:pPr>
              <w:jc w:val="both"/>
            </w:pPr>
            <w: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097230" w:rsidRDefault="00097230" w:rsidP="00F91006">
            <w:pPr>
              <w:jc w:val="both"/>
            </w:pPr>
            <w:r>
              <w:t xml:space="preserve">- не надав у спосіб, зазначений в тендерній документації, документи, що підтверджують відсутність підстав визначених пунктом 47 Особливостей; </w:t>
            </w:r>
          </w:p>
          <w:p w:rsidR="00097230" w:rsidRDefault="00097230" w:rsidP="00F91006">
            <w:pPr>
              <w:jc w:val="both"/>
            </w:pPr>
            <w:r>
              <w:t xml:space="preserve"> - не надав копію ліцензії або документа дозвільного характеру (у разі їх наявності) відповідно до частини другої статті 41 Закону;</w:t>
            </w:r>
          </w:p>
          <w:p w:rsidR="00097230" w:rsidRDefault="00097230" w:rsidP="00F91006">
            <w:pPr>
              <w:jc w:val="both"/>
            </w:pPr>
            <w:r>
              <w:t>- не надав забезпечення виконання договору про закупівлю, якщо таке забезпечення вимагалося замовником;</w:t>
            </w:r>
          </w:p>
          <w:p w:rsidR="00944664" w:rsidRPr="00F313E6" w:rsidRDefault="00097230" w:rsidP="00F91006">
            <w:pPr>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944664">
            <w:pPr>
              <w:spacing w:before="150" w:after="150"/>
              <w:jc w:val="center"/>
            </w:pPr>
            <w:r w:rsidRPr="00F313E6">
              <w:lastRenderedPageBreak/>
              <w:t>6</w:t>
            </w:r>
          </w:p>
        </w:tc>
        <w:tc>
          <w:tcPr>
            <w:tcW w:w="1703" w:type="pct"/>
            <w:shd w:val="clear" w:color="auto" w:fill="FFFFFF"/>
            <w:hideMark/>
          </w:tcPr>
          <w:p w:rsidR="00944664" w:rsidRPr="00F313E6" w:rsidRDefault="00944664" w:rsidP="00944664">
            <w:pPr>
              <w:spacing w:before="150" w:after="150"/>
            </w:pPr>
            <w:r w:rsidRPr="00F313E6">
              <w:t>Забезпечення виконання договору про закупівлю</w:t>
            </w:r>
          </w:p>
        </w:tc>
        <w:tc>
          <w:tcPr>
            <w:tcW w:w="2936" w:type="pct"/>
            <w:shd w:val="clear" w:color="auto" w:fill="FFFFFF"/>
            <w:hideMark/>
          </w:tcPr>
          <w:p w:rsidR="00944664" w:rsidRPr="00F313E6" w:rsidRDefault="00944664" w:rsidP="00944664">
            <w:pPr>
              <w:spacing w:before="150" w:after="150"/>
            </w:pPr>
            <w:r w:rsidRPr="00F313E6">
              <w:t>Не вимагається</w:t>
            </w:r>
          </w:p>
        </w:tc>
      </w:tr>
    </w:tbl>
    <w:p w:rsidR="004579C0" w:rsidRDefault="004579C0" w:rsidP="001D47DF">
      <w:pPr>
        <w:ind w:right="-25" w:firstLine="6663"/>
        <w:jc w:val="both"/>
        <w:rPr>
          <w:b/>
          <w:color w:val="000000" w:themeColor="text1"/>
        </w:rPr>
      </w:pPr>
    </w:p>
    <w:p w:rsidR="00A40FC0" w:rsidRDefault="00A40FC0" w:rsidP="001D47DF">
      <w:pPr>
        <w:ind w:right="-25" w:firstLine="6663"/>
        <w:jc w:val="both"/>
        <w:rPr>
          <w:b/>
          <w:color w:val="000000" w:themeColor="text1"/>
        </w:rPr>
      </w:pPr>
    </w:p>
    <w:p w:rsidR="00A40FC0" w:rsidRDefault="00A40FC0"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903C67" w:rsidRDefault="00903C67" w:rsidP="001D47DF">
      <w:pPr>
        <w:ind w:right="-25" w:firstLine="6663"/>
        <w:jc w:val="both"/>
        <w:rPr>
          <w:b/>
          <w:color w:val="000000" w:themeColor="text1"/>
        </w:rPr>
      </w:pPr>
    </w:p>
    <w:p w:rsidR="00903C67" w:rsidRDefault="00903C67" w:rsidP="001D47DF">
      <w:pPr>
        <w:ind w:right="-25" w:firstLine="6663"/>
        <w:jc w:val="both"/>
        <w:rPr>
          <w:b/>
          <w:color w:val="000000" w:themeColor="text1"/>
        </w:rPr>
      </w:pPr>
    </w:p>
    <w:p w:rsidR="00903C67" w:rsidRDefault="00903C6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A40FC0" w:rsidRPr="001E472B" w:rsidRDefault="00A40FC0" w:rsidP="00A40FC0">
      <w:pPr>
        <w:jc w:val="right"/>
        <w:rPr>
          <w:b/>
        </w:rPr>
      </w:pPr>
      <w:r w:rsidRPr="001E472B">
        <w:rPr>
          <w:b/>
        </w:rPr>
        <w:lastRenderedPageBreak/>
        <w:t>Додаток № 1</w:t>
      </w:r>
    </w:p>
    <w:p w:rsidR="00A40FC0" w:rsidRPr="001E472B" w:rsidRDefault="00A40FC0" w:rsidP="00A40FC0">
      <w:pPr>
        <w:jc w:val="right"/>
      </w:pPr>
      <w:r w:rsidRPr="001E472B">
        <w:t>до тендерної документації</w:t>
      </w:r>
    </w:p>
    <w:p w:rsidR="00A40FC0" w:rsidRPr="001E472B" w:rsidRDefault="00A40FC0" w:rsidP="00A40FC0">
      <w:pPr>
        <w:ind w:left="5660" w:firstLine="700"/>
        <w:jc w:val="both"/>
      </w:pPr>
      <w:r w:rsidRPr="001E472B">
        <w:rPr>
          <w:i/>
          <w:color w:val="000000"/>
        </w:rPr>
        <w:t> </w:t>
      </w:r>
    </w:p>
    <w:p w:rsidR="00A40FC0" w:rsidRPr="001E472B" w:rsidRDefault="00A40FC0" w:rsidP="00A40FC0">
      <w:pPr>
        <w:numPr>
          <w:ilvl w:val="0"/>
          <w:numId w:val="28"/>
        </w:numPr>
        <w:shd w:val="clear" w:color="auto" w:fill="FFFFFF"/>
        <w:ind w:left="502"/>
        <w:jc w:val="center"/>
        <w:rPr>
          <w:b/>
          <w:color w:val="000000"/>
        </w:rPr>
      </w:pPr>
      <w:r w:rsidRPr="001E472B">
        <w:rPr>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1E472B">
        <w:rPr>
          <w:b/>
        </w:rPr>
        <w:t>«</w:t>
      </w:r>
      <w:r w:rsidRPr="001E472B">
        <w:rPr>
          <w:b/>
          <w:color w:val="000000"/>
        </w:rPr>
        <w:t>Про публічні закупівлі</w:t>
      </w:r>
      <w:r w:rsidRPr="001E472B">
        <w:rPr>
          <w:b/>
        </w:rPr>
        <w:t>»</w:t>
      </w:r>
      <w:r w:rsidRPr="001E472B">
        <w:rPr>
          <w:b/>
          <w:color w:val="000000"/>
        </w:rPr>
        <w:t>:</w:t>
      </w:r>
    </w:p>
    <w:p w:rsidR="00A40FC0" w:rsidRPr="001E472B" w:rsidRDefault="00A40FC0" w:rsidP="00A40FC0">
      <w:pPr>
        <w:rPr>
          <w:color w:val="4472C4"/>
        </w:rPr>
      </w:pP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90"/>
        <w:gridCol w:w="2273"/>
        <w:gridCol w:w="6856"/>
      </w:tblGrid>
      <w:tr w:rsidR="00A40FC0" w:rsidRPr="001E472B" w:rsidTr="002E40EE">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 з/п</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Документи та інформація, які підтверджують відповідність Учасника кваліфікаційним критеріям**</w:t>
            </w:r>
          </w:p>
        </w:tc>
      </w:tr>
      <w:tr w:rsidR="00A40FC0" w:rsidRPr="001E472B" w:rsidTr="002E40EE">
        <w:trPr>
          <w:trHeight w:val="2339"/>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sz w:val="20"/>
                <w:szCs w:val="20"/>
              </w:rPr>
            </w:pPr>
            <w:r w:rsidRPr="00732015">
              <w:rPr>
                <w:b/>
                <w:sz w:val="20"/>
                <w:szCs w:val="20"/>
              </w:rPr>
              <w:t>1.</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rPr>
                <w:sz w:val="20"/>
                <w:szCs w:val="20"/>
              </w:rPr>
            </w:pPr>
            <w:r w:rsidRPr="00732015">
              <w:rPr>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both"/>
              <w:rPr>
                <w:sz w:val="20"/>
                <w:szCs w:val="20"/>
              </w:rPr>
            </w:pPr>
            <w:r w:rsidRPr="00732015">
              <w:rPr>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A40FC0" w:rsidRPr="00732015" w:rsidRDefault="00A40FC0" w:rsidP="002E40EE">
            <w:pPr>
              <w:jc w:val="both"/>
              <w:rPr>
                <w:sz w:val="20"/>
                <w:szCs w:val="20"/>
              </w:rPr>
            </w:pPr>
            <w:r w:rsidRPr="00732015">
              <w:rPr>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0FC0" w:rsidRPr="00732015" w:rsidRDefault="00A40FC0" w:rsidP="002E40EE">
            <w:pPr>
              <w:jc w:val="both"/>
              <w:rPr>
                <w:sz w:val="20"/>
                <w:szCs w:val="20"/>
              </w:rPr>
            </w:pPr>
            <w:r w:rsidRPr="00732015">
              <w:rPr>
                <w:sz w:val="20"/>
                <w:szCs w:val="20"/>
              </w:rPr>
              <w:t>1.1.2. не менше 1 копії договору, зазначеного в довідці в повному обсязі;</w:t>
            </w:r>
          </w:p>
          <w:p w:rsidR="00A40FC0" w:rsidRPr="00732015" w:rsidRDefault="00A40FC0" w:rsidP="002E40EE">
            <w:pPr>
              <w:jc w:val="both"/>
              <w:rPr>
                <w:sz w:val="20"/>
                <w:szCs w:val="20"/>
              </w:rPr>
            </w:pPr>
            <w:r w:rsidRPr="00732015">
              <w:rPr>
                <w:sz w:val="20"/>
                <w:szCs w:val="20"/>
              </w:rPr>
              <w:t xml:space="preserve">1.1.3. </w:t>
            </w:r>
            <w:r w:rsidRPr="00732015">
              <w:rPr>
                <w:sz w:val="20"/>
                <w:szCs w:val="20"/>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732015">
              <w:rPr>
                <w:sz w:val="20"/>
                <w:szCs w:val="20"/>
              </w:rPr>
              <w:t xml:space="preserve">опозиції про належне виконання цього договору. </w:t>
            </w:r>
          </w:p>
        </w:tc>
      </w:tr>
    </w:tbl>
    <w:p w:rsidR="00A40FC0" w:rsidRDefault="00A40FC0" w:rsidP="00A40FC0">
      <w:pPr>
        <w:spacing w:before="240"/>
        <w:jc w:val="both"/>
        <w:rPr>
          <w:i/>
          <w:color w:val="000000"/>
        </w:rPr>
      </w:pPr>
      <w:r w:rsidRPr="001E472B">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0FC0" w:rsidRPr="001E472B" w:rsidRDefault="00A40FC0" w:rsidP="00A40FC0">
      <w:pPr>
        <w:spacing w:before="240"/>
        <w:ind w:firstLine="720"/>
        <w:jc w:val="both"/>
      </w:pPr>
    </w:p>
    <w:p w:rsidR="00A40FC0" w:rsidRPr="001E472B" w:rsidRDefault="00A40FC0" w:rsidP="00A40FC0">
      <w:pPr>
        <w:pStyle w:val="a9"/>
        <w:numPr>
          <w:ilvl w:val="0"/>
          <w:numId w:val="28"/>
        </w:numPr>
        <w:jc w:val="center"/>
        <w:rPr>
          <w:b/>
          <w:color w:val="000000"/>
        </w:rPr>
      </w:pPr>
      <w:r w:rsidRPr="001E472B">
        <w:rPr>
          <w:b/>
          <w:color w:val="000000"/>
        </w:rPr>
        <w:t xml:space="preserve">Підтвердження відповідності УЧАСНИКА  вимогам, визначеним у статті 17 Закону </w:t>
      </w:r>
      <w:r w:rsidRPr="001E472B">
        <w:rPr>
          <w:b/>
        </w:rPr>
        <w:t>«</w:t>
      </w:r>
      <w:r w:rsidRPr="001E472B">
        <w:rPr>
          <w:b/>
          <w:color w:val="000000"/>
        </w:rPr>
        <w:t>Про публічні закупівлі</w:t>
      </w:r>
      <w:r w:rsidRPr="001E472B">
        <w:rPr>
          <w:b/>
        </w:rPr>
        <w:t>»</w:t>
      </w:r>
      <w:r w:rsidRPr="001E472B">
        <w:rPr>
          <w:b/>
          <w:color w:val="000000"/>
        </w:rPr>
        <w:t xml:space="preserve"> (далі – Закон) відповідно до вимог Особливостей.</w:t>
      </w:r>
    </w:p>
    <w:p w:rsidR="00A40FC0" w:rsidRPr="001E472B" w:rsidRDefault="00A40FC0" w:rsidP="00A40FC0">
      <w:pPr>
        <w:pStyle w:val="a9"/>
        <w:rPr>
          <w:b/>
          <w:color w:val="000000"/>
        </w:rPr>
      </w:pPr>
    </w:p>
    <w:p w:rsidR="00A40FC0" w:rsidRPr="001E472B" w:rsidRDefault="00A40FC0" w:rsidP="00A40FC0">
      <w:pPr>
        <w:pBdr>
          <w:top w:val="nil"/>
          <w:left w:val="nil"/>
          <w:bottom w:val="nil"/>
          <w:right w:val="nil"/>
          <w:between w:val="nil"/>
        </w:pBdr>
        <w:ind w:firstLine="567"/>
        <w:jc w:val="both"/>
      </w:pPr>
      <w:r w:rsidRPr="001E472B">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40FC0" w:rsidRPr="001E472B" w:rsidRDefault="00A40FC0" w:rsidP="00A40FC0">
      <w:pPr>
        <w:pBdr>
          <w:top w:val="nil"/>
          <w:left w:val="nil"/>
          <w:bottom w:val="nil"/>
          <w:right w:val="nil"/>
          <w:between w:val="nil"/>
        </w:pBdr>
        <w:ind w:firstLine="567"/>
        <w:jc w:val="both"/>
      </w:pPr>
      <w:r w:rsidRPr="001E472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40FC0" w:rsidRPr="001E472B" w:rsidRDefault="00A40FC0" w:rsidP="00A40FC0">
      <w:pPr>
        <w:pStyle w:val="a9"/>
        <w:numPr>
          <w:ilvl w:val="0"/>
          <w:numId w:val="28"/>
        </w:numPr>
        <w:pBdr>
          <w:top w:val="nil"/>
          <w:left w:val="nil"/>
          <w:bottom w:val="nil"/>
          <w:right w:val="nil"/>
          <w:between w:val="nil"/>
        </w:pBdr>
        <w:spacing w:before="240"/>
        <w:jc w:val="center"/>
        <w:rPr>
          <w:b/>
          <w:color w:val="000000"/>
        </w:rPr>
      </w:pPr>
      <w:r w:rsidRPr="001E472B">
        <w:rPr>
          <w:b/>
          <w:color w:val="000000"/>
        </w:rPr>
        <w:t xml:space="preserve">Перелік документів та інформації  для підтвердження відповідності ПЕРЕМОЖЦЯ вимогам, визначеним у статті 17 Закону  </w:t>
      </w:r>
      <w:r w:rsidRPr="001E472B">
        <w:rPr>
          <w:b/>
        </w:rPr>
        <w:t>«</w:t>
      </w:r>
      <w:r w:rsidRPr="001E472B">
        <w:rPr>
          <w:b/>
          <w:color w:val="000000"/>
        </w:rPr>
        <w:t>Про публічні закупівлі</w:t>
      </w:r>
      <w:r w:rsidRPr="001E472B">
        <w:rPr>
          <w:b/>
        </w:rPr>
        <w:t>»</w:t>
      </w:r>
      <w:r w:rsidRPr="001E472B">
        <w:rPr>
          <w:b/>
          <w:color w:val="000000"/>
        </w:rPr>
        <w:t xml:space="preserve">  відповідно до вимог Особливостей:</w:t>
      </w:r>
    </w:p>
    <w:p w:rsidR="00A40FC0" w:rsidRPr="001E472B" w:rsidRDefault="00A40FC0" w:rsidP="00A40FC0">
      <w:pPr>
        <w:pStyle w:val="a9"/>
        <w:pBdr>
          <w:top w:val="nil"/>
          <w:left w:val="nil"/>
          <w:bottom w:val="nil"/>
          <w:right w:val="nil"/>
          <w:between w:val="nil"/>
        </w:pBdr>
        <w:spacing w:before="240"/>
        <w:rPr>
          <w:b/>
        </w:rPr>
      </w:pPr>
    </w:p>
    <w:p w:rsidR="00A40FC0" w:rsidRPr="001E472B" w:rsidRDefault="00A40FC0" w:rsidP="00A40FC0">
      <w:pPr>
        <w:spacing w:after="450"/>
        <w:ind w:firstLine="567"/>
        <w:jc w:val="both"/>
        <w:rPr>
          <w:b/>
        </w:rPr>
      </w:pPr>
      <w:r w:rsidRPr="001E472B">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40FC0" w:rsidRDefault="00A40FC0" w:rsidP="00A40FC0">
      <w:pPr>
        <w:ind w:firstLine="567"/>
        <w:jc w:val="both"/>
        <w:rPr>
          <w:b/>
        </w:rPr>
      </w:pPr>
      <w:r w:rsidRPr="001E472B">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40FC0" w:rsidRPr="001E472B" w:rsidRDefault="00A40FC0" w:rsidP="00A40FC0">
      <w:pPr>
        <w:ind w:firstLine="567"/>
        <w:jc w:val="both"/>
        <w:rPr>
          <w:color w:val="000000"/>
        </w:rPr>
      </w:pPr>
    </w:p>
    <w:p w:rsidR="00A40FC0" w:rsidRDefault="00A40FC0" w:rsidP="00A40FC0">
      <w:pPr>
        <w:jc w:val="center"/>
        <w:rPr>
          <w:b/>
          <w:color w:val="000000"/>
        </w:rPr>
      </w:pPr>
      <w:r w:rsidRPr="001E472B">
        <w:rPr>
          <w:b/>
          <w:color w:val="000000"/>
        </w:rPr>
        <w:t>3.1. Документи, які надаються  ПЕРЕМОЖЦЕМ (юридичною особою):</w:t>
      </w:r>
    </w:p>
    <w:p w:rsidR="00A40FC0" w:rsidRPr="001E472B" w:rsidRDefault="00A40FC0" w:rsidP="00A40FC0">
      <w:pPr>
        <w:rPr>
          <w:b/>
          <w:color w:val="000000"/>
        </w:rPr>
      </w:pPr>
    </w:p>
    <w:tbl>
      <w:tblPr>
        <w:tblW w:w="9618" w:type="dxa"/>
        <w:tblInd w:w="-100" w:type="dxa"/>
        <w:tblLayout w:type="fixed"/>
        <w:tblCellMar>
          <w:top w:w="15" w:type="dxa"/>
          <w:left w:w="15" w:type="dxa"/>
          <w:bottom w:w="15" w:type="dxa"/>
          <w:right w:w="15" w:type="dxa"/>
        </w:tblCellMar>
        <w:tblLook w:val="0400" w:firstRow="0" w:lastRow="0" w:firstColumn="0" w:lastColumn="0" w:noHBand="0" w:noVBand="1"/>
      </w:tblPr>
      <w:tblGrid>
        <w:gridCol w:w="626"/>
        <w:gridCol w:w="4489"/>
        <w:gridCol w:w="4503"/>
      </w:tblGrid>
      <w:tr w:rsidR="00A40FC0" w:rsidRPr="001E472B" w:rsidTr="002E40EE">
        <w:trPr>
          <w:trHeight w:val="875"/>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pPr>
            <w:r w:rsidRPr="00732015">
              <w:rPr>
                <w:b/>
                <w:color w:val="000000"/>
              </w:rPr>
              <w:t>№</w:t>
            </w:r>
          </w:p>
          <w:p w:rsidR="00A40FC0" w:rsidRPr="00732015" w:rsidRDefault="00A40FC0" w:rsidP="002E40EE">
            <w:pPr>
              <w:ind w:left="100"/>
              <w:jc w:val="center"/>
            </w:pPr>
            <w:r w:rsidRPr="00732015">
              <w:rPr>
                <w:b/>
              </w:rPr>
              <w:t>з</w:t>
            </w:r>
            <w:r w:rsidRPr="00732015">
              <w:rPr>
                <w:b/>
                <w:color w:val="000000"/>
              </w:rPr>
              <w:t>/п</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pPr>
            <w:r w:rsidRPr="00732015">
              <w:rPr>
                <w:b/>
                <w:color w:val="000000"/>
              </w:rPr>
              <w:t>Вимоги статті 17 Закону</w:t>
            </w:r>
          </w:p>
          <w:p w:rsidR="00A40FC0" w:rsidRPr="00732015" w:rsidRDefault="00A40FC0" w:rsidP="002E40EE">
            <w:pPr>
              <w:ind w:left="100"/>
              <w:jc w:val="both"/>
            </w:pP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pPr>
            <w:r w:rsidRPr="00732015">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40FC0" w:rsidRPr="001E472B" w:rsidTr="002E40EE">
        <w:trPr>
          <w:trHeight w:val="1723"/>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t>1.</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40" w:right="140"/>
              <w:jc w:val="both"/>
              <w:rPr>
                <w:sz w:val="20"/>
                <w:szCs w:val="20"/>
              </w:rPr>
            </w:pPr>
            <w:r w:rsidRPr="00732015">
              <w:rPr>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40FC0" w:rsidRPr="00732015" w:rsidRDefault="00A40FC0" w:rsidP="002E40EE">
            <w:pPr>
              <w:ind w:left="100"/>
              <w:jc w:val="both"/>
              <w:rPr>
                <w:sz w:val="20"/>
                <w:szCs w:val="20"/>
              </w:rPr>
            </w:pPr>
            <w:r w:rsidRPr="00732015">
              <w:rPr>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right="140"/>
              <w:jc w:val="both"/>
              <w:rPr>
                <w:sz w:val="20"/>
                <w:szCs w:val="20"/>
              </w:rPr>
            </w:pPr>
            <w:r w:rsidRPr="00732015">
              <w:rPr>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32015">
              <w:rPr>
                <w:b/>
                <w:sz w:val="20"/>
                <w:szCs w:val="20"/>
              </w:rPr>
              <w:t>я службової (посадової) особи учасника процедури закупівлі</w:t>
            </w:r>
            <w:r w:rsidRPr="00732015">
              <w:rPr>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732015">
              <w:rPr>
                <w:b/>
                <w:color w:val="000000"/>
                <w:sz w:val="20"/>
                <w:szCs w:val="20"/>
              </w:rPr>
              <w:t>вебресурсі</w:t>
            </w:r>
            <w:proofErr w:type="spellEnd"/>
            <w:r w:rsidRPr="00732015">
              <w:rPr>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40FC0" w:rsidRPr="001E472B" w:rsidTr="002E40EE">
        <w:trPr>
          <w:trHeight w:val="2152"/>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t>2.</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right="140"/>
              <w:jc w:val="both"/>
              <w:rPr>
                <w:sz w:val="20"/>
                <w:szCs w:val="20"/>
              </w:rPr>
            </w:pPr>
            <w:r w:rsidRPr="00732015">
              <w:rPr>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32015">
              <w:rPr>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both"/>
              <w:rPr>
                <w:b/>
                <w:color w:val="000000"/>
                <w:sz w:val="20"/>
                <w:szCs w:val="20"/>
              </w:rPr>
            </w:pPr>
            <w:r w:rsidRPr="00732015">
              <w:rPr>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2015">
              <w:rPr>
                <w:b/>
                <w:sz w:val="20"/>
                <w:szCs w:val="20"/>
              </w:rPr>
              <w:t>и щодо службової (посадової) особи учасника процедури закупівлі, яка підписала тендерну пропозицію.</w:t>
            </w:r>
            <w:r w:rsidRPr="00732015">
              <w:rPr>
                <w:b/>
                <w:color w:val="000000"/>
                <w:sz w:val="20"/>
                <w:szCs w:val="20"/>
              </w:rPr>
              <w:t xml:space="preserve"> </w:t>
            </w:r>
          </w:p>
          <w:p w:rsidR="00A40FC0" w:rsidRPr="00732015" w:rsidRDefault="00A40FC0" w:rsidP="002E40EE">
            <w:pPr>
              <w:jc w:val="both"/>
              <w:rPr>
                <w:sz w:val="20"/>
                <w:szCs w:val="20"/>
              </w:rPr>
            </w:pPr>
            <w:r w:rsidRPr="00732015">
              <w:rPr>
                <w:color w:val="000000"/>
                <w:sz w:val="20"/>
                <w:szCs w:val="20"/>
              </w:rPr>
              <w:t xml:space="preserve">Документ повинен бути не більше </w:t>
            </w:r>
            <w:proofErr w:type="spellStart"/>
            <w:r w:rsidRPr="00732015">
              <w:rPr>
                <w:color w:val="000000"/>
                <w:sz w:val="20"/>
                <w:szCs w:val="20"/>
              </w:rPr>
              <w:t>тридцятиденної</w:t>
            </w:r>
            <w:proofErr w:type="spellEnd"/>
            <w:r w:rsidRPr="00732015">
              <w:rPr>
                <w:color w:val="000000"/>
                <w:sz w:val="20"/>
                <w:szCs w:val="20"/>
              </w:rPr>
              <w:t xml:space="preserve"> давнини від дати подання документа. </w:t>
            </w:r>
          </w:p>
        </w:tc>
      </w:tr>
      <w:tr w:rsidR="00A40FC0" w:rsidRPr="001E472B" w:rsidTr="002E40EE">
        <w:trPr>
          <w:trHeight w:val="2535"/>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t>3.</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rPr>
                <w:sz w:val="20"/>
                <w:szCs w:val="20"/>
              </w:rPr>
            </w:pPr>
            <w:r w:rsidRPr="00732015">
              <w:rPr>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32015">
              <w:rPr>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pBdr>
                <w:top w:val="nil"/>
                <w:left w:val="nil"/>
                <w:bottom w:val="nil"/>
                <w:right w:val="nil"/>
                <w:between w:val="nil"/>
              </w:pBdr>
              <w:spacing w:line="276" w:lineRule="auto"/>
              <w:rPr>
                <w:sz w:val="20"/>
                <w:szCs w:val="20"/>
              </w:rPr>
            </w:pPr>
          </w:p>
        </w:tc>
      </w:tr>
      <w:tr w:rsidR="00A40FC0" w:rsidRPr="001E472B" w:rsidTr="002E40EE">
        <w:trPr>
          <w:trHeight w:val="862"/>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b/>
                <w:sz w:val="20"/>
                <w:szCs w:val="20"/>
              </w:rPr>
            </w:pPr>
            <w:r w:rsidRPr="00732015">
              <w:rPr>
                <w:b/>
                <w:sz w:val="20"/>
                <w:szCs w:val="20"/>
              </w:rPr>
              <w:t>4.</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rPr>
                <w:sz w:val="20"/>
                <w:szCs w:val="20"/>
              </w:rPr>
            </w:pPr>
            <w:r w:rsidRPr="00732015">
              <w:rPr>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32015">
              <w:rPr>
                <w:sz w:val="20"/>
                <w:szCs w:val="20"/>
              </w:rPr>
              <w:t>—</w:t>
            </w:r>
            <w:r w:rsidRPr="00732015">
              <w:rPr>
                <w:color w:val="000000"/>
                <w:sz w:val="20"/>
                <w:szCs w:val="20"/>
              </w:rPr>
              <w:t xml:space="preserve"> протягом трьох років з дати дострокового розірвання такого договору</w:t>
            </w:r>
          </w:p>
          <w:p w:rsidR="00A40FC0" w:rsidRPr="00732015" w:rsidRDefault="00A40FC0" w:rsidP="002E40EE">
            <w:pPr>
              <w:ind w:left="100"/>
              <w:jc w:val="both"/>
              <w:rPr>
                <w:sz w:val="20"/>
                <w:szCs w:val="20"/>
              </w:rPr>
            </w:pPr>
            <w:r w:rsidRPr="00732015">
              <w:rPr>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40" w:right="140"/>
              <w:jc w:val="both"/>
              <w:rPr>
                <w:sz w:val="20"/>
                <w:szCs w:val="20"/>
              </w:rPr>
            </w:pPr>
            <w:r w:rsidRPr="00732015">
              <w:rPr>
                <w:b/>
                <w:color w:val="000000"/>
                <w:sz w:val="20"/>
                <w:szCs w:val="20"/>
              </w:rPr>
              <w:t>Довідка в довільній формі</w:t>
            </w:r>
            <w:r w:rsidRPr="00732015">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40FC0" w:rsidRDefault="00A40FC0" w:rsidP="00A40FC0">
      <w:pPr>
        <w:jc w:val="center"/>
        <w:rPr>
          <w:b/>
          <w:color w:val="000000"/>
        </w:rPr>
      </w:pPr>
    </w:p>
    <w:p w:rsidR="00A40FC0" w:rsidRDefault="00A40FC0" w:rsidP="00A40FC0">
      <w:pPr>
        <w:jc w:val="center"/>
        <w:rPr>
          <w:b/>
          <w:color w:val="000000"/>
        </w:rPr>
      </w:pPr>
      <w:r w:rsidRPr="001E472B">
        <w:rPr>
          <w:b/>
          <w:color w:val="000000"/>
        </w:rPr>
        <w:t>3.2. Документи, які надаються ПЕРЕМОЖЦЕМ (фізичною особою чи фізичною особою</w:t>
      </w:r>
      <w:r w:rsidRPr="001E472B">
        <w:rPr>
          <w:b/>
        </w:rPr>
        <w:t xml:space="preserve"> — </w:t>
      </w:r>
      <w:r w:rsidRPr="001E472B">
        <w:rPr>
          <w:b/>
          <w:color w:val="000000"/>
        </w:rPr>
        <w:t>підприємцем):</w:t>
      </w:r>
    </w:p>
    <w:p w:rsidR="00A40FC0" w:rsidRPr="001E472B" w:rsidRDefault="00A40FC0" w:rsidP="00A40FC0">
      <w:pPr>
        <w:jc w:val="center"/>
        <w:rPr>
          <w:b/>
          <w:color w:val="000000"/>
        </w:rPr>
      </w:pP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587"/>
        <w:gridCol w:w="4427"/>
        <w:gridCol w:w="4605"/>
      </w:tblGrid>
      <w:tr w:rsidR="00A40FC0" w:rsidRPr="001E472B" w:rsidTr="002E40EE">
        <w:trPr>
          <w:trHeight w:val="750"/>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42"/>
              <w:jc w:val="center"/>
            </w:pPr>
            <w:r w:rsidRPr="00732015">
              <w:rPr>
                <w:b/>
                <w:color w:val="000000"/>
              </w:rPr>
              <w:lastRenderedPageBreak/>
              <w:t>№</w:t>
            </w:r>
          </w:p>
          <w:p w:rsidR="00A40FC0" w:rsidRPr="00732015" w:rsidRDefault="00A40FC0" w:rsidP="002E40EE">
            <w:pPr>
              <w:ind w:left="-42"/>
              <w:jc w:val="center"/>
            </w:pPr>
            <w:r w:rsidRPr="00732015">
              <w:rPr>
                <w:b/>
              </w:rPr>
              <w:t>з</w:t>
            </w:r>
            <w:r w:rsidRPr="00732015">
              <w:rPr>
                <w:b/>
                <w:color w:val="000000"/>
              </w:rPr>
              <w:t>/п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pPr>
            <w:r w:rsidRPr="00732015">
              <w:rPr>
                <w:b/>
                <w:color w:val="000000"/>
              </w:rPr>
              <w:t>Вимоги статті 17 Закону</w:t>
            </w:r>
          </w:p>
          <w:p w:rsidR="00A40FC0" w:rsidRPr="00732015" w:rsidRDefault="00A40FC0" w:rsidP="002E40EE">
            <w:pPr>
              <w:ind w:left="100"/>
              <w:jc w:val="both"/>
            </w:pP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pPr>
            <w:r w:rsidRPr="00732015">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40FC0" w:rsidRPr="001E472B" w:rsidTr="002E40EE">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40" w:right="140"/>
              <w:jc w:val="both"/>
              <w:rPr>
                <w:sz w:val="20"/>
                <w:szCs w:val="20"/>
              </w:rPr>
            </w:pPr>
            <w:r w:rsidRPr="00732015">
              <w:rPr>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40FC0" w:rsidRPr="00732015" w:rsidRDefault="00A40FC0" w:rsidP="002E40EE">
            <w:pPr>
              <w:ind w:left="100"/>
              <w:jc w:val="both"/>
              <w:rPr>
                <w:sz w:val="20"/>
                <w:szCs w:val="20"/>
              </w:rPr>
            </w:pPr>
            <w:r w:rsidRPr="00732015">
              <w:rPr>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right="140"/>
              <w:jc w:val="both"/>
              <w:rPr>
                <w:sz w:val="20"/>
                <w:szCs w:val="20"/>
              </w:rPr>
            </w:pPr>
            <w:r w:rsidRPr="00732015">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32015">
              <w:rPr>
                <w:b/>
                <w:color w:val="000000"/>
                <w:sz w:val="20"/>
                <w:szCs w:val="20"/>
              </w:rPr>
              <w:t>вебресурсі</w:t>
            </w:r>
            <w:proofErr w:type="spellEnd"/>
            <w:r w:rsidRPr="00732015">
              <w:rPr>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40FC0" w:rsidRPr="001E472B" w:rsidTr="002E40EE">
        <w:trPr>
          <w:trHeight w:val="2577"/>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40" w:right="140"/>
              <w:jc w:val="both"/>
              <w:rPr>
                <w:sz w:val="20"/>
                <w:szCs w:val="20"/>
              </w:rPr>
            </w:pPr>
            <w:r w:rsidRPr="00732015">
              <w:rPr>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40FC0" w:rsidRPr="00732015" w:rsidRDefault="00A40FC0" w:rsidP="002E40EE">
            <w:pPr>
              <w:ind w:right="140"/>
              <w:jc w:val="both"/>
              <w:rPr>
                <w:sz w:val="20"/>
                <w:szCs w:val="20"/>
              </w:rPr>
            </w:pPr>
            <w:r w:rsidRPr="00732015">
              <w:rPr>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both"/>
              <w:rPr>
                <w:b/>
                <w:color w:val="000000"/>
                <w:sz w:val="20"/>
                <w:szCs w:val="20"/>
              </w:rPr>
            </w:pPr>
            <w:r w:rsidRPr="00732015">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40FC0" w:rsidRPr="00732015" w:rsidRDefault="00A40FC0" w:rsidP="002E40EE">
            <w:pPr>
              <w:jc w:val="both"/>
              <w:rPr>
                <w:sz w:val="20"/>
                <w:szCs w:val="20"/>
              </w:rPr>
            </w:pPr>
            <w:r w:rsidRPr="00732015">
              <w:rPr>
                <w:color w:val="000000"/>
                <w:sz w:val="20"/>
                <w:szCs w:val="20"/>
              </w:rPr>
              <w:t xml:space="preserve">Документ повинен бути не більше </w:t>
            </w:r>
            <w:proofErr w:type="spellStart"/>
            <w:r w:rsidRPr="00732015">
              <w:rPr>
                <w:color w:val="000000"/>
                <w:sz w:val="20"/>
                <w:szCs w:val="20"/>
              </w:rPr>
              <w:t>тридцятиденної</w:t>
            </w:r>
            <w:proofErr w:type="spellEnd"/>
            <w:r w:rsidRPr="00732015">
              <w:rPr>
                <w:color w:val="000000"/>
                <w:sz w:val="20"/>
                <w:szCs w:val="20"/>
              </w:rPr>
              <w:t xml:space="preserve"> давнини від дати подання документа. </w:t>
            </w:r>
          </w:p>
        </w:tc>
      </w:tr>
      <w:tr w:rsidR="00A40FC0" w:rsidRPr="001E472B" w:rsidTr="002E40EE">
        <w:trPr>
          <w:trHeight w:val="1710"/>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rPr>
                <w:sz w:val="20"/>
                <w:szCs w:val="20"/>
              </w:rPr>
            </w:pPr>
            <w:r w:rsidRPr="00732015">
              <w:rPr>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0FC0" w:rsidRPr="00732015" w:rsidRDefault="00A40FC0" w:rsidP="002E40EE">
            <w:pPr>
              <w:ind w:left="100"/>
              <w:jc w:val="both"/>
              <w:rPr>
                <w:sz w:val="20"/>
                <w:szCs w:val="20"/>
              </w:rPr>
            </w:pPr>
            <w:bookmarkStart w:id="0" w:name="_heading=h.gjdgxs" w:colFirst="0" w:colLast="0"/>
            <w:bookmarkEnd w:id="0"/>
            <w:r w:rsidRPr="00732015">
              <w:rPr>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pBdr>
                <w:top w:val="nil"/>
                <w:left w:val="nil"/>
                <w:bottom w:val="nil"/>
                <w:right w:val="nil"/>
                <w:between w:val="nil"/>
              </w:pBdr>
              <w:spacing w:line="276" w:lineRule="auto"/>
              <w:rPr>
                <w:sz w:val="20"/>
                <w:szCs w:val="20"/>
              </w:rPr>
            </w:pPr>
          </w:p>
        </w:tc>
      </w:tr>
      <w:tr w:rsidR="00A40FC0" w:rsidRPr="001E472B" w:rsidTr="002E40EE">
        <w:trPr>
          <w:trHeight w:val="86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b/>
                <w:sz w:val="20"/>
                <w:szCs w:val="20"/>
              </w:rPr>
            </w:pPr>
            <w:r w:rsidRPr="00732015">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rPr>
                <w:sz w:val="20"/>
                <w:szCs w:val="20"/>
              </w:rPr>
            </w:pPr>
            <w:r w:rsidRPr="00732015">
              <w:rPr>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32015">
              <w:rPr>
                <w:sz w:val="20"/>
                <w:szCs w:val="20"/>
              </w:rPr>
              <w:t>—</w:t>
            </w:r>
            <w:r w:rsidRPr="00732015">
              <w:rPr>
                <w:color w:val="000000"/>
                <w:sz w:val="20"/>
                <w:szCs w:val="20"/>
              </w:rPr>
              <w:t xml:space="preserve"> протягом трьох років з дати дострокового розірвання такого договору</w:t>
            </w:r>
          </w:p>
          <w:p w:rsidR="00A40FC0" w:rsidRPr="00732015" w:rsidRDefault="00A40FC0" w:rsidP="002E40EE">
            <w:pPr>
              <w:ind w:left="100"/>
              <w:jc w:val="both"/>
              <w:rPr>
                <w:sz w:val="20"/>
                <w:szCs w:val="20"/>
              </w:rPr>
            </w:pPr>
            <w:r w:rsidRPr="00732015">
              <w:rPr>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40" w:right="140"/>
              <w:jc w:val="both"/>
              <w:rPr>
                <w:sz w:val="20"/>
                <w:szCs w:val="20"/>
              </w:rPr>
            </w:pPr>
            <w:r w:rsidRPr="00732015">
              <w:rPr>
                <w:b/>
                <w:color w:val="000000"/>
                <w:sz w:val="20"/>
                <w:szCs w:val="20"/>
              </w:rPr>
              <w:t>Довідка в довільній формі</w:t>
            </w:r>
            <w:r w:rsidRPr="00732015">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40FC0" w:rsidRPr="001E0ACB" w:rsidRDefault="00A40FC0" w:rsidP="00A40FC0">
      <w:pPr>
        <w:shd w:val="clear" w:color="auto" w:fill="FFFFFF"/>
        <w:spacing w:before="120"/>
        <w:ind w:firstLine="426"/>
        <w:jc w:val="both"/>
      </w:pPr>
      <w:r w:rsidRPr="001E0ACB">
        <w:rPr>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40FC0" w:rsidRPr="001E0ACB" w:rsidRDefault="00A40FC0" w:rsidP="00A40FC0">
      <w:pPr>
        <w:shd w:val="clear" w:color="auto" w:fill="FFFFFF"/>
        <w:ind w:left="-142"/>
      </w:pPr>
      <w:r w:rsidRPr="001E0ACB">
        <w:t> </w:t>
      </w:r>
    </w:p>
    <w:p w:rsidR="00A40FC0" w:rsidRPr="001E0ACB" w:rsidRDefault="00A40FC0" w:rsidP="00A40FC0">
      <w:pPr>
        <w:pStyle w:val="a9"/>
        <w:numPr>
          <w:ilvl w:val="0"/>
          <w:numId w:val="28"/>
        </w:numPr>
        <w:shd w:val="clear" w:color="auto" w:fill="FFFFFF"/>
        <w:jc w:val="center"/>
        <w:rPr>
          <w:b/>
          <w:color w:val="000000"/>
        </w:rPr>
      </w:pPr>
      <w:r w:rsidRPr="001E0ACB">
        <w:rPr>
          <w:b/>
          <w:color w:val="000000"/>
        </w:rPr>
        <w:t xml:space="preserve">Інша інформація встановлена відповідно до законодавства (для УЧАСНИКІВ </w:t>
      </w:r>
      <w:r w:rsidRPr="001E0ACB">
        <w:rPr>
          <w:b/>
        </w:rPr>
        <w:t>—</w:t>
      </w:r>
      <w:r w:rsidRPr="001E0ACB">
        <w:rPr>
          <w:b/>
          <w:color w:val="000000"/>
        </w:rPr>
        <w:t xml:space="preserve"> юридичних осіб, фізичних осіб та фізичних осіб</w:t>
      </w:r>
      <w:r w:rsidRPr="001E0ACB">
        <w:rPr>
          <w:b/>
        </w:rPr>
        <w:t xml:space="preserve"> — </w:t>
      </w:r>
      <w:r w:rsidRPr="001E0ACB">
        <w:rPr>
          <w:b/>
          <w:color w:val="000000"/>
        </w:rPr>
        <w:t>підприємців).</w:t>
      </w:r>
    </w:p>
    <w:p w:rsidR="00A40FC0" w:rsidRPr="001E0ACB" w:rsidRDefault="00A40FC0" w:rsidP="00A40FC0">
      <w:pPr>
        <w:pStyle w:val="a9"/>
        <w:shd w:val="clear" w:color="auto" w:fill="FFFFFF"/>
      </w:pPr>
    </w:p>
    <w:tbl>
      <w:tblPr>
        <w:tblW w:w="9703" w:type="dxa"/>
        <w:tblInd w:w="-100" w:type="dxa"/>
        <w:tblLayout w:type="fixed"/>
        <w:tblCellMar>
          <w:top w:w="15" w:type="dxa"/>
          <w:left w:w="15" w:type="dxa"/>
          <w:bottom w:w="15" w:type="dxa"/>
          <w:right w:w="15" w:type="dxa"/>
        </w:tblCellMar>
        <w:tblLook w:val="0400" w:firstRow="0" w:lastRow="0" w:firstColumn="0" w:lastColumn="0" w:noHBand="0" w:noVBand="1"/>
      </w:tblPr>
      <w:tblGrid>
        <w:gridCol w:w="626"/>
        <w:gridCol w:w="9077"/>
      </w:tblGrid>
      <w:tr w:rsidR="00A40FC0" w:rsidRPr="001E472B" w:rsidTr="002E40EE">
        <w:trPr>
          <w:trHeight w:val="124"/>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40FC0" w:rsidRPr="00D309AB" w:rsidRDefault="00A40FC0" w:rsidP="002E40EE">
            <w:pPr>
              <w:ind w:left="100"/>
              <w:jc w:val="center"/>
              <w:rPr>
                <w:lang w:val="en-US"/>
              </w:rPr>
            </w:pPr>
            <w:r w:rsidRPr="00732015">
              <w:rPr>
                <w:b/>
                <w:color w:val="000000"/>
              </w:rPr>
              <w:lastRenderedPageBreak/>
              <w:t>Інші документи від Учасника:</w:t>
            </w:r>
          </w:p>
        </w:tc>
      </w:tr>
      <w:tr w:rsidR="00A40FC0" w:rsidRPr="00D57117" w:rsidTr="002E40EE">
        <w:trPr>
          <w:trHeight w:val="807"/>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pPr>
            <w:r w:rsidRPr="00732015">
              <w:rPr>
                <w:b/>
                <w:color w:val="000000"/>
              </w:rPr>
              <w:t>1.</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rPr>
                <w:shd w:val="clear" w:color="auto" w:fill="FFFFFF"/>
              </w:rPr>
            </w:pPr>
            <w:r w:rsidRPr="00732015">
              <w:rPr>
                <w:lang w:eastAsia="zh-CN"/>
              </w:rPr>
              <w:t xml:space="preserve">Інформацію та документи, що підтверджують відповідність учасника кваліфікаційним критеріям (згідно з ч. 1 </w:t>
            </w:r>
            <w:r w:rsidRPr="00732015">
              <w:rPr>
                <w:b/>
                <w:lang w:eastAsia="zh-CN"/>
              </w:rPr>
              <w:t>Додатка № 1</w:t>
            </w:r>
            <w:r w:rsidRPr="00732015">
              <w:rPr>
                <w:lang w:eastAsia="zh-CN"/>
              </w:rPr>
              <w:t xml:space="preserve"> до цієї тендерної документації), а саме:</w:t>
            </w:r>
          </w:p>
          <w:p w:rsidR="00A40FC0" w:rsidRPr="00732015" w:rsidRDefault="00A40FC0" w:rsidP="00A40FC0">
            <w:pPr>
              <w:pStyle w:val="a9"/>
              <w:numPr>
                <w:ilvl w:val="1"/>
                <w:numId w:val="29"/>
              </w:numPr>
              <w:ind w:left="42" w:hanging="42"/>
            </w:pPr>
            <w:r w:rsidRPr="00732015">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0FC0" w:rsidRPr="00732015" w:rsidRDefault="00A40FC0" w:rsidP="002E40EE">
            <w:r w:rsidRPr="00732015">
              <w:t>1.2. не менше 1 копії договору, зазначеного в довідці в повному обсязі;</w:t>
            </w:r>
          </w:p>
          <w:p w:rsidR="00A40FC0" w:rsidRPr="00732015" w:rsidRDefault="00A40FC0" w:rsidP="002E40EE">
            <w:pPr>
              <w:rPr>
                <w:b/>
                <w:bCs/>
                <w:i/>
                <w:iCs/>
              </w:rPr>
            </w:pPr>
            <w:r w:rsidRPr="00732015">
              <w:t xml:space="preserve">1.3. </w:t>
            </w:r>
            <w:r w:rsidRPr="00732015">
              <w:rPr>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732015">
              <w:t>опозиції про належне виконання цього договору.</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pPr>
            <w:r w:rsidRPr="00732015">
              <w:rPr>
                <w:b/>
                <w:color w:val="000000"/>
              </w:rPr>
              <w:t>2.</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right="120" w:hanging="20"/>
            </w:pPr>
            <w:r w:rsidRPr="00732015">
              <w:rPr>
                <w:lang w:eastAsia="zh-CN"/>
              </w:rPr>
              <w:t xml:space="preserve">Інформацію </w:t>
            </w:r>
            <w:r w:rsidRPr="00732015">
              <w:t>щодо відсутності підстав, установлених у статті 17 Закону</w:t>
            </w:r>
            <w:r w:rsidRPr="00732015">
              <w:rPr>
                <w:lang w:eastAsia="zh-CN"/>
              </w:rPr>
              <w:t xml:space="preserve"> (згідно з ч. 2, ч. 3 (для переможця) та ч. 4 </w:t>
            </w:r>
            <w:r w:rsidRPr="00732015">
              <w:rPr>
                <w:b/>
                <w:lang w:eastAsia="zh-CN"/>
              </w:rPr>
              <w:t>Додатка № 1</w:t>
            </w:r>
            <w:r w:rsidRPr="00732015">
              <w:rPr>
                <w:lang w:eastAsia="zh-CN"/>
              </w:rPr>
              <w:t xml:space="preserve"> до цієї тендерної документації).</w:t>
            </w:r>
          </w:p>
        </w:tc>
      </w:tr>
      <w:tr w:rsidR="00A40FC0" w:rsidRPr="006068C0"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pPr>
            <w:r w:rsidRPr="00732015">
              <w:rPr>
                <w:b/>
                <w:color w:val="000000"/>
              </w:rPr>
              <w:t>3.</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354"/>
              </w:tabs>
              <w:rPr>
                <w:lang w:eastAsia="zh-CN"/>
              </w:rPr>
            </w:pPr>
            <w:r w:rsidRPr="00732015">
              <w:rPr>
                <w:lang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з </w:t>
            </w:r>
            <w:r w:rsidRPr="00732015">
              <w:rPr>
                <w:b/>
                <w:lang w:eastAsia="zh-CN"/>
              </w:rPr>
              <w:t>Додатком № 2</w:t>
            </w:r>
            <w:r w:rsidRPr="00732015">
              <w:rPr>
                <w:lang w:eastAsia="zh-CN"/>
              </w:rPr>
              <w:t xml:space="preserve"> до цієї тендерної документації, а також:</w:t>
            </w:r>
          </w:p>
          <w:p w:rsidR="00A40FC0" w:rsidRPr="00732015" w:rsidRDefault="00A40FC0" w:rsidP="002E40EE">
            <w:pPr>
              <w:ind w:left="100" w:right="120" w:hanging="20"/>
            </w:pPr>
            <w:r w:rsidRPr="00732015">
              <w:t xml:space="preserve">інформаційну довідку </w:t>
            </w:r>
            <w:r w:rsidRPr="00732015">
              <w:rPr>
                <w:i/>
              </w:rPr>
              <w:t>(в довільній формі, за підписом і печаткою) (у разі наявності)</w:t>
            </w:r>
            <w:r w:rsidRPr="00732015">
              <w:t xml:space="preserve"> </w:t>
            </w:r>
            <w:r w:rsidRPr="00732015">
              <w:rPr>
                <w:bCs/>
                <w:iCs/>
                <w:lang w:eastAsia="ar-SA"/>
              </w:rPr>
              <w:t xml:space="preserve">на фірмовому бланку </w:t>
            </w:r>
            <w:r w:rsidRPr="00732015">
              <w:rPr>
                <w:bCs/>
                <w:i/>
                <w:iCs/>
                <w:lang w:eastAsia="ar-SA"/>
              </w:rPr>
              <w:t xml:space="preserve">(за наявності) </w:t>
            </w:r>
            <w:r w:rsidRPr="00732015">
              <w:t xml:space="preserve">від Учасника процедури закупівлі, </w:t>
            </w:r>
            <w:r w:rsidRPr="00732015">
              <w:rPr>
                <w:bCs/>
                <w:iCs/>
                <w:lang w:eastAsia="ar-SA"/>
              </w:rPr>
              <w:t>про застосування заходів із захисту довкілля або про те, що технічні, якісні характеристики предмета закупівлі передбачають необхідність застосування заходів із захисту довкілля.</w:t>
            </w:r>
          </w:p>
        </w:tc>
      </w:tr>
      <w:tr w:rsidR="00A40FC0" w:rsidRPr="00AE467A"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4.</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354"/>
              </w:tabs>
              <w:rPr>
                <w:lang w:eastAsia="zh-CN"/>
              </w:rPr>
            </w:pPr>
            <w:r w:rsidRPr="00732015">
              <w:rPr>
                <w:lang w:eastAsia="zh-CN"/>
              </w:rPr>
              <w:t>Документ (и), що підтверджує (</w:t>
            </w:r>
            <w:proofErr w:type="spellStart"/>
            <w:r w:rsidRPr="00732015">
              <w:rPr>
                <w:lang w:eastAsia="zh-CN"/>
              </w:rPr>
              <w:t>ють</w:t>
            </w:r>
            <w:proofErr w:type="spellEnd"/>
            <w:r w:rsidRPr="00732015">
              <w:rPr>
                <w:lang w:eastAsia="zh-CN"/>
              </w:rPr>
              <w:t>)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A40FC0" w:rsidRPr="00732015" w:rsidRDefault="00A40FC0" w:rsidP="002E40EE">
            <w:pPr>
              <w:widowControl w:val="0"/>
              <w:rPr>
                <w:b/>
                <w:lang w:eastAsia="zh-CN"/>
              </w:rPr>
            </w:pPr>
            <w:r w:rsidRPr="00732015">
              <w:rPr>
                <w:lang w:eastAsia="zh-CN"/>
              </w:rPr>
              <w:t xml:space="preserve">4.1) </w:t>
            </w:r>
            <w:r w:rsidRPr="00732015">
              <w:rPr>
                <w:b/>
                <w:lang w:eastAsia="zh-CN"/>
              </w:rPr>
              <w:t>для учасника – юридичної особи:</w:t>
            </w:r>
          </w:p>
          <w:p w:rsidR="00A40FC0" w:rsidRPr="00732015" w:rsidRDefault="00A40FC0" w:rsidP="002E40EE">
            <w:pPr>
              <w:widowControl w:val="0"/>
              <w:tabs>
                <w:tab w:val="left" w:pos="637"/>
              </w:tabs>
              <w:rPr>
                <w:lang w:eastAsia="zh-CN"/>
              </w:rPr>
            </w:pPr>
            <w:r w:rsidRPr="00732015">
              <w:rPr>
                <w:lang w:eastAsia="zh-CN"/>
              </w:rPr>
              <w:t>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A40FC0" w:rsidRPr="00732015" w:rsidRDefault="00A40FC0" w:rsidP="002E40EE">
            <w:pPr>
              <w:widowControl w:val="0"/>
              <w:rPr>
                <w:lang w:eastAsia="zh-CN"/>
              </w:rPr>
            </w:pPr>
            <w:r w:rsidRPr="00732015">
              <w:rPr>
                <w:lang w:eastAsia="zh-CN"/>
              </w:rPr>
              <w:t>4.1.2) якщо підписантом учасника є і інша фізична особа довіреність або доручення, а також документи згідно вищевикладеного (</w:t>
            </w:r>
            <w:proofErr w:type="spellStart"/>
            <w:r w:rsidRPr="00732015">
              <w:rPr>
                <w:lang w:eastAsia="zh-CN"/>
              </w:rPr>
              <w:t>п.п</w:t>
            </w:r>
            <w:proofErr w:type="spellEnd"/>
            <w:r w:rsidRPr="00732015">
              <w:rPr>
                <w:lang w:eastAsia="zh-CN"/>
              </w:rPr>
              <w:t>. 4.1.1) про призначення керівника, який надав довіреність або доручення.</w:t>
            </w:r>
          </w:p>
          <w:p w:rsidR="00A40FC0" w:rsidRPr="00732015" w:rsidRDefault="00A40FC0" w:rsidP="002E40EE">
            <w:pPr>
              <w:widowControl w:val="0"/>
              <w:rPr>
                <w:b/>
                <w:lang w:eastAsia="zh-CN"/>
              </w:rPr>
            </w:pPr>
            <w:r w:rsidRPr="00732015">
              <w:rPr>
                <w:b/>
                <w:lang w:eastAsia="zh-CN"/>
              </w:rPr>
              <w:t>4.2.) для учасника – фізичної особи (чи фізичної особи-підприємця):</w:t>
            </w:r>
          </w:p>
          <w:p w:rsidR="00A40FC0" w:rsidRPr="00732015" w:rsidRDefault="00A40FC0" w:rsidP="002E40EE">
            <w:pPr>
              <w:widowControl w:val="0"/>
              <w:rPr>
                <w:lang w:eastAsia="zh-CN"/>
              </w:rPr>
            </w:pPr>
            <w:r w:rsidRPr="00732015">
              <w:rPr>
                <w:lang w:eastAsia="zh-CN"/>
              </w:rPr>
              <w:t>4.2.1) якщо підписантом є сам учасник:</w:t>
            </w:r>
          </w:p>
          <w:p w:rsidR="00A40FC0" w:rsidRPr="00732015" w:rsidRDefault="00A40FC0" w:rsidP="002E40EE">
            <w:pPr>
              <w:widowControl w:val="0"/>
              <w:rPr>
                <w:lang w:eastAsia="zh-CN"/>
              </w:rPr>
            </w:pPr>
            <w:r w:rsidRPr="00732015">
              <w:rPr>
                <w:lang w:eastAsia="zh-CN"/>
              </w:rPr>
              <w:t>1. Довідка в довільній формі з паспортними даними та ІПН (для фізичних осіб);</w:t>
            </w:r>
          </w:p>
          <w:p w:rsidR="00A40FC0" w:rsidRPr="00732015" w:rsidRDefault="00A40FC0" w:rsidP="002E40EE">
            <w:pPr>
              <w:widowControl w:val="0"/>
              <w:rPr>
                <w:lang w:eastAsia="zh-CN"/>
              </w:rPr>
            </w:pPr>
            <w:r w:rsidRPr="00732015">
              <w:rPr>
                <w:lang w:eastAsia="zh-CN"/>
              </w:rPr>
              <w:t xml:space="preserve">4.2.2)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w:t>
            </w:r>
            <w:proofErr w:type="spellStart"/>
            <w:r w:rsidRPr="00732015">
              <w:rPr>
                <w:lang w:eastAsia="zh-CN"/>
              </w:rPr>
              <w:t>п.п</w:t>
            </w:r>
            <w:proofErr w:type="spellEnd"/>
            <w:r w:rsidRPr="00732015">
              <w:rPr>
                <w:lang w:eastAsia="zh-CN"/>
              </w:rPr>
              <w:t>. 4.2.1).</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5.</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86EFF" w:rsidP="00A86EFF">
            <w:pPr>
              <w:widowControl w:val="0"/>
              <w:shd w:val="clear" w:color="auto" w:fill="FFFFFF"/>
              <w:tabs>
                <w:tab w:val="center" w:pos="4680"/>
              </w:tabs>
              <w:rPr>
                <w:lang w:eastAsia="zh-CN"/>
              </w:rPr>
            </w:pPr>
            <w:r>
              <w:rPr>
                <w:rFonts w:ascii="Roboto Condensed Light" w:hAnsi="Roboto Condensed Light" w:cs="Roboto Condensed Light"/>
                <w:b/>
              </w:rPr>
              <w:t>Довідка щодо відомостей про учасника</w:t>
            </w:r>
            <w:r w:rsidRPr="00A86EFF">
              <w:rPr>
                <w:rFonts w:ascii="Roboto Condensed Light" w:hAnsi="Roboto Condensed Light" w:cs="Roboto Condensed Light"/>
                <w:b/>
                <w:lang w:val="ru-RU"/>
              </w:rPr>
              <w:t xml:space="preserve"> </w:t>
            </w:r>
            <w:r w:rsidR="00A40FC0" w:rsidRPr="00732015">
              <w:rPr>
                <w:lang w:eastAsia="zh-CN"/>
              </w:rPr>
              <w:t xml:space="preserve">згідно з </w:t>
            </w:r>
            <w:r w:rsidR="00A40FC0" w:rsidRPr="00732015">
              <w:rPr>
                <w:b/>
                <w:lang w:eastAsia="zh-CN"/>
              </w:rPr>
              <w:t>Додатком № 4</w:t>
            </w:r>
            <w:r w:rsidR="00A40FC0" w:rsidRPr="00732015">
              <w:rPr>
                <w:lang w:eastAsia="zh-CN"/>
              </w:rPr>
              <w:t xml:space="preserve"> до цієї тендерної документації.</w:t>
            </w:r>
          </w:p>
        </w:tc>
      </w:tr>
      <w:tr w:rsidR="00A40FC0" w:rsidRPr="00AE467A"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6.</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354"/>
              </w:tabs>
              <w:rPr>
                <w:lang w:eastAsia="zh-CN"/>
              </w:rPr>
            </w:pPr>
            <w:r w:rsidRPr="00732015">
              <w:rPr>
                <w:lang w:eastAsia="zh-CN"/>
              </w:rPr>
              <w:t xml:space="preserve">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sidRPr="00732015">
              <w:t>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7</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354"/>
              </w:tabs>
              <w:rPr>
                <w:lang w:eastAsia="zh-CN"/>
              </w:rPr>
            </w:pPr>
            <w:r w:rsidRPr="00732015">
              <w:rPr>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lastRenderedPageBreak/>
              <w:t>8.</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354"/>
              </w:tabs>
              <w:rPr>
                <w:lang w:eastAsia="zh-CN"/>
              </w:rPr>
            </w:pPr>
            <w:r w:rsidRPr="00732015">
              <w:rPr>
                <w:lang w:eastAsia="zh-CN"/>
              </w:rPr>
              <w:t xml:space="preserve">Тендерна пропозиція, згідно </w:t>
            </w:r>
            <w:r w:rsidRPr="00732015">
              <w:rPr>
                <w:b/>
                <w:lang w:eastAsia="zh-CN"/>
              </w:rPr>
              <w:t>Додатку № 5</w:t>
            </w:r>
            <w:r w:rsidRPr="00732015">
              <w:rPr>
                <w:lang w:eastAsia="zh-CN"/>
              </w:rPr>
              <w:t>, до цієї тендерної документації.</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9.</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0"/>
              </w:tabs>
              <w:rPr>
                <w:lang w:eastAsia="zh-CN"/>
              </w:rPr>
            </w:pPr>
            <w:r w:rsidRPr="00732015">
              <w:rPr>
                <w:lang w:eastAsia="zh-CN"/>
              </w:rPr>
              <w:t>Документи та матеріали, які повинні бути оформлені та подані учасниками згідно з цією тендерною документацією:</w:t>
            </w:r>
          </w:p>
          <w:p w:rsidR="00A40FC0" w:rsidRPr="00732015" w:rsidRDefault="00A40FC0" w:rsidP="00A40FC0">
            <w:pPr>
              <w:pStyle w:val="a9"/>
              <w:widowControl w:val="0"/>
              <w:numPr>
                <w:ilvl w:val="1"/>
                <w:numId w:val="30"/>
              </w:numPr>
              <w:tabs>
                <w:tab w:val="left" w:pos="0"/>
              </w:tabs>
              <w:ind w:left="0" w:right="113" w:firstLine="0"/>
              <w:contextualSpacing w:val="0"/>
            </w:pPr>
            <w:r w:rsidRPr="00732015">
              <w:t>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A40FC0" w:rsidRPr="00732015" w:rsidRDefault="00A40FC0" w:rsidP="00A40FC0">
            <w:pPr>
              <w:pStyle w:val="a9"/>
              <w:widowControl w:val="0"/>
              <w:numPr>
                <w:ilvl w:val="1"/>
                <w:numId w:val="30"/>
              </w:numPr>
              <w:tabs>
                <w:tab w:val="left" w:pos="0"/>
              </w:tabs>
              <w:ind w:left="0" w:firstLine="0"/>
              <w:contextualSpacing w:val="0"/>
            </w:pPr>
            <w:r w:rsidRPr="00732015">
              <w:t>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A40FC0" w:rsidRPr="00732015" w:rsidRDefault="00A40FC0" w:rsidP="00A40FC0">
            <w:pPr>
              <w:pStyle w:val="a9"/>
              <w:widowControl w:val="0"/>
              <w:numPr>
                <w:ilvl w:val="1"/>
                <w:numId w:val="30"/>
              </w:numPr>
              <w:tabs>
                <w:tab w:val="left" w:pos="0"/>
              </w:tabs>
              <w:ind w:left="0" w:firstLine="0"/>
              <w:contextualSpacing w:val="0"/>
            </w:pPr>
            <w:r w:rsidRPr="00732015">
              <w:t>довідку довільної форми, що містить інформацію про використання/не використання печатки в господарській діяльності.</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10.</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right="120" w:hanging="20"/>
            </w:pPr>
            <w:r w:rsidRPr="00732015">
              <w:rPr>
                <w:b/>
              </w:rPr>
              <w:t xml:space="preserve">Достовірна інформація у вигляді довідки довільної форми, </w:t>
            </w:r>
            <w:r w:rsidRPr="00732015">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32015">
              <w:rPr>
                <w:i/>
              </w:rPr>
              <w:t>Замість довідки довільної форми учасник може надати чинну ліцензію або документ дозвільного характеру</w:t>
            </w:r>
          </w:p>
        </w:tc>
      </w:tr>
      <w:tr w:rsidR="00A40FC0" w:rsidRPr="00AE467A"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11.</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20" w:right="119" w:hanging="23"/>
            </w:pPr>
            <w:r w:rsidRPr="00732015">
              <w:t xml:space="preserve">Довідка, складена в довільній формі, яка містить інформацію про засновника та кінцевого </w:t>
            </w:r>
            <w:proofErr w:type="spellStart"/>
            <w:r w:rsidRPr="00732015">
              <w:t>бенефіціарного</w:t>
            </w:r>
            <w:proofErr w:type="spellEnd"/>
            <w:r w:rsidRPr="00732015">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32015">
              <w:t>бенефіціарного</w:t>
            </w:r>
            <w:proofErr w:type="spellEnd"/>
            <w:r w:rsidRPr="00732015">
              <w:t xml:space="preserve"> власника, адреса його місця проживання та громадянство.</w:t>
            </w:r>
          </w:p>
          <w:p w:rsidR="00A40FC0" w:rsidRPr="00732015" w:rsidRDefault="00A40FC0" w:rsidP="002E40EE">
            <w:pPr>
              <w:ind w:left="100" w:right="119" w:hanging="23"/>
            </w:pPr>
            <w:r w:rsidRPr="00732015">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32015">
              <w:rPr>
                <w:i/>
              </w:rPr>
              <w:t>бенефіціарного</w:t>
            </w:r>
            <w:proofErr w:type="spellEnd"/>
            <w:r w:rsidRPr="00732015">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A40FC0" w:rsidRPr="00D57117" w:rsidRDefault="00A40FC0" w:rsidP="00A40FC0"/>
    <w:p w:rsidR="00A40FC0" w:rsidRDefault="00A40FC0"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801C0E" w:rsidRDefault="00801C0E" w:rsidP="00A40FC0"/>
    <w:p w:rsidR="00801C0E" w:rsidRDefault="00801C0E" w:rsidP="00801C0E">
      <w:pPr>
        <w:jc w:val="right"/>
      </w:pPr>
      <w:r w:rsidRPr="00BB07F2">
        <w:lastRenderedPageBreak/>
        <w:t>Додаток №</w:t>
      </w:r>
      <w:r>
        <w:t>2</w:t>
      </w:r>
    </w:p>
    <w:p w:rsidR="00801C0E" w:rsidRPr="00F24F76" w:rsidRDefault="00801C0E" w:rsidP="00801C0E">
      <w:pPr>
        <w:pStyle w:val="a9"/>
        <w:jc w:val="right"/>
        <w:rPr>
          <w:rStyle w:val="af7"/>
          <w:i w:val="0"/>
          <w:lang w:eastAsia="en-US"/>
        </w:rPr>
      </w:pPr>
      <w:r w:rsidRPr="00F24F76">
        <w:rPr>
          <w:rStyle w:val="af7"/>
          <w:i w:val="0"/>
          <w:lang w:eastAsia="en-US"/>
        </w:rPr>
        <w:t xml:space="preserve">до </w:t>
      </w:r>
      <w:r>
        <w:rPr>
          <w:rStyle w:val="af7"/>
          <w:i w:val="0"/>
          <w:lang w:eastAsia="en-US"/>
        </w:rPr>
        <w:t xml:space="preserve">Тендерної </w:t>
      </w:r>
      <w:r w:rsidRPr="00F24F76">
        <w:rPr>
          <w:rStyle w:val="af7"/>
          <w:i w:val="0"/>
          <w:lang w:eastAsia="en-US"/>
        </w:rPr>
        <w:t xml:space="preserve">документації </w:t>
      </w:r>
    </w:p>
    <w:p w:rsidR="00801C0E" w:rsidRPr="0058240D" w:rsidRDefault="00801C0E" w:rsidP="00801C0E">
      <w:pPr>
        <w:pStyle w:val="af4"/>
      </w:pPr>
    </w:p>
    <w:p w:rsidR="006039C4" w:rsidRPr="006039C4" w:rsidRDefault="006039C4" w:rsidP="006039C4">
      <w:pPr>
        <w:spacing w:line="271" w:lineRule="exact"/>
        <w:ind w:left="734" w:right="596"/>
        <w:jc w:val="center"/>
        <w:rPr>
          <w:rStyle w:val="14"/>
          <w:b/>
          <w:color w:val="000000"/>
          <w:lang w:val="ru-RU" w:eastAsia="uk-UA"/>
        </w:rPr>
      </w:pPr>
      <w:r w:rsidRPr="00C068C4">
        <w:rPr>
          <w:rStyle w:val="14"/>
          <w:b/>
          <w:color w:val="000000"/>
          <w:lang w:eastAsia="uk-UA"/>
        </w:rPr>
        <w:t>ІНФОРМАЦІЯ ПРО ТЕХНІЧНІ, ЯКІСНІ ТА КІЛЬКІСНІ ХАРАКТЕРИСТИКИ</w:t>
      </w:r>
      <w:r w:rsidRPr="006039C4">
        <w:rPr>
          <w:rStyle w:val="14"/>
          <w:b/>
          <w:color w:val="000000"/>
          <w:lang w:val="ru-RU" w:eastAsia="uk-UA"/>
        </w:rPr>
        <w:t xml:space="preserve"> </w:t>
      </w:r>
    </w:p>
    <w:p w:rsidR="006039C4" w:rsidRPr="00D20AED" w:rsidRDefault="006039C4" w:rsidP="006039C4">
      <w:pPr>
        <w:pStyle w:val="a3"/>
        <w:ind w:left="351" w:right="596"/>
        <w:jc w:val="center"/>
        <w:rPr>
          <w:b/>
          <w:lang w:val="ru-RU"/>
        </w:rPr>
      </w:pPr>
    </w:p>
    <w:p w:rsidR="002F10DC" w:rsidRPr="0047212E" w:rsidRDefault="002F10DC" w:rsidP="002F10DC">
      <w:pPr>
        <w:shd w:val="clear" w:color="auto" w:fill="FFFFFF"/>
        <w:jc w:val="center"/>
        <w:rPr>
          <w:sz w:val="28"/>
          <w:szCs w:val="28"/>
          <w:lang w:val="ru-RU"/>
        </w:rPr>
      </w:pPr>
      <w:r w:rsidRPr="002F10DC">
        <w:rPr>
          <w:sz w:val="28"/>
          <w:szCs w:val="28"/>
        </w:rPr>
        <w:t xml:space="preserve">Заправка картриджів </w:t>
      </w:r>
    </w:p>
    <w:p w:rsidR="002F10DC" w:rsidRPr="002F10DC" w:rsidRDefault="002F10DC" w:rsidP="002F10DC">
      <w:pPr>
        <w:shd w:val="clear" w:color="auto" w:fill="FFFFFF"/>
        <w:jc w:val="center"/>
        <w:rPr>
          <w:sz w:val="28"/>
          <w:szCs w:val="28"/>
        </w:rPr>
      </w:pPr>
      <w:r w:rsidRPr="002F10DC">
        <w:rPr>
          <w:sz w:val="28"/>
          <w:szCs w:val="28"/>
        </w:rPr>
        <w:t>за ДК021:2015 50310000-1 Технічне обслуговування і ремонт офісної техніки</w:t>
      </w:r>
    </w:p>
    <w:p w:rsidR="006039C4" w:rsidRPr="00C068C4" w:rsidRDefault="006039C4" w:rsidP="006039C4">
      <w:pPr>
        <w:shd w:val="clear" w:color="auto" w:fill="FFFFFF"/>
        <w:jc w:val="center"/>
        <w:rPr>
          <w:b/>
          <w:bCs/>
        </w:rPr>
      </w:pPr>
    </w:p>
    <w:p w:rsidR="006039C4" w:rsidRDefault="006039C4" w:rsidP="006039C4">
      <w:pPr>
        <w:pStyle w:val="a3"/>
        <w:spacing w:after="0" w:line="252" w:lineRule="auto"/>
        <w:jc w:val="center"/>
        <w:rPr>
          <w:rStyle w:val="14"/>
          <w:b/>
          <w:color w:val="000000"/>
          <w:sz w:val="24"/>
          <w:szCs w:val="24"/>
          <w:lang w:eastAsia="uk-UA"/>
        </w:rPr>
      </w:pPr>
    </w:p>
    <w:p w:rsidR="002F10DC" w:rsidRPr="0033502A" w:rsidRDefault="002F10DC" w:rsidP="002F10DC">
      <w:pPr>
        <w:ind w:firstLine="567"/>
        <w:contextualSpacing/>
        <w:rPr>
          <w:sz w:val="28"/>
          <w:szCs w:val="28"/>
        </w:rPr>
      </w:pPr>
      <w:bookmarkStart w:id="1" w:name="bookmark3"/>
      <w:bookmarkEnd w:id="1"/>
      <w:r>
        <w:rPr>
          <w:sz w:val="28"/>
          <w:szCs w:val="28"/>
        </w:rPr>
        <w:t>Т</w:t>
      </w:r>
      <w:r w:rsidRPr="00A0247F">
        <w:rPr>
          <w:sz w:val="28"/>
          <w:szCs w:val="28"/>
        </w:rPr>
        <w:t>ехнічні та якісні характеристики предмета закупівлі визначені відповідно до потреб замовника</w:t>
      </w:r>
      <w:r>
        <w:rPr>
          <w:sz w:val="28"/>
          <w:szCs w:val="28"/>
        </w:rPr>
        <w:t>.</w:t>
      </w:r>
    </w:p>
    <w:p w:rsidR="002F10DC" w:rsidRPr="0033502A" w:rsidRDefault="002F10DC" w:rsidP="002F10DC">
      <w:pPr>
        <w:ind w:firstLine="567"/>
        <w:jc w:val="both"/>
        <w:rPr>
          <w:sz w:val="28"/>
          <w:szCs w:val="28"/>
          <w:lang w:eastAsia="uk-UA"/>
        </w:rPr>
      </w:pPr>
      <w:r>
        <w:rPr>
          <w:color w:val="000000"/>
          <w:sz w:val="28"/>
          <w:szCs w:val="28"/>
          <w:lang w:eastAsia="uk-UA"/>
        </w:rPr>
        <w:t>Так, з</w:t>
      </w:r>
      <w:r w:rsidRPr="0033502A">
        <w:rPr>
          <w:color w:val="000000"/>
          <w:sz w:val="28"/>
          <w:szCs w:val="28"/>
          <w:lang w:eastAsia="uk-UA"/>
        </w:rPr>
        <w:t xml:space="preserve">аправка передбачає: </w:t>
      </w:r>
    </w:p>
    <w:p w:rsidR="002F10DC" w:rsidRPr="009B30EB" w:rsidRDefault="002F10DC" w:rsidP="002F10DC">
      <w:pPr>
        <w:pStyle w:val="a9"/>
        <w:numPr>
          <w:ilvl w:val="0"/>
          <w:numId w:val="41"/>
        </w:numPr>
        <w:jc w:val="both"/>
        <w:rPr>
          <w:color w:val="000000"/>
          <w:sz w:val="28"/>
          <w:szCs w:val="28"/>
          <w:lang w:eastAsia="uk-UA"/>
        </w:rPr>
      </w:pPr>
      <w:r w:rsidRPr="009B30EB">
        <w:rPr>
          <w:color w:val="000000"/>
          <w:sz w:val="28"/>
          <w:szCs w:val="28"/>
          <w:lang w:eastAsia="uk-UA"/>
        </w:rPr>
        <w:t xml:space="preserve">розбирання і спустошення бункера від відпрацьованого </w:t>
      </w:r>
      <w:proofErr w:type="spellStart"/>
      <w:r w:rsidRPr="009B30EB">
        <w:rPr>
          <w:color w:val="000000"/>
          <w:sz w:val="28"/>
          <w:szCs w:val="28"/>
          <w:lang w:eastAsia="uk-UA"/>
        </w:rPr>
        <w:t>тонера</w:t>
      </w:r>
      <w:proofErr w:type="spellEnd"/>
      <w:r w:rsidRPr="009B30EB">
        <w:rPr>
          <w:color w:val="000000"/>
          <w:sz w:val="28"/>
          <w:szCs w:val="28"/>
          <w:lang w:eastAsia="uk-UA"/>
        </w:rPr>
        <w:t>;</w:t>
      </w:r>
    </w:p>
    <w:p w:rsidR="002F10DC" w:rsidRPr="009B30EB" w:rsidRDefault="002F10DC" w:rsidP="002F10DC">
      <w:pPr>
        <w:pStyle w:val="a9"/>
        <w:numPr>
          <w:ilvl w:val="0"/>
          <w:numId w:val="41"/>
        </w:numPr>
        <w:jc w:val="both"/>
        <w:rPr>
          <w:sz w:val="28"/>
          <w:szCs w:val="28"/>
          <w:lang w:eastAsia="uk-UA"/>
        </w:rPr>
      </w:pPr>
      <w:r w:rsidRPr="009B30EB">
        <w:rPr>
          <w:color w:val="000000"/>
          <w:sz w:val="28"/>
          <w:szCs w:val="28"/>
          <w:lang w:eastAsia="uk-UA"/>
        </w:rPr>
        <w:t xml:space="preserve">очищення всіх деталей картриджа від залишків старого </w:t>
      </w:r>
      <w:proofErr w:type="spellStart"/>
      <w:r w:rsidRPr="009B30EB">
        <w:rPr>
          <w:color w:val="000000"/>
          <w:sz w:val="28"/>
          <w:szCs w:val="28"/>
          <w:lang w:eastAsia="uk-UA"/>
        </w:rPr>
        <w:t>тонера</w:t>
      </w:r>
      <w:proofErr w:type="spellEnd"/>
      <w:r w:rsidRPr="009B30EB">
        <w:rPr>
          <w:color w:val="000000"/>
          <w:sz w:val="28"/>
          <w:szCs w:val="28"/>
          <w:lang w:eastAsia="uk-UA"/>
        </w:rPr>
        <w:t xml:space="preserve"> спеціалізованим обладнанням;</w:t>
      </w:r>
    </w:p>
    <w:p w:rsidR="002F10DC" w:rsidRPr="009B30EB" w:rsidRDefault="002F10DC" w:rsidP="002F10DC">
      <w:pPr>
        <w:pStyle w:val="a9"/>
        <w:numPr>
          <w:ilvl w:val="0"/>
          <w:numId w:val="41"/>
        </w:numPr>
        <w:jc w:val="both"/>
        <w:rPr>
          <w:sz w:val="28"/>
          <w:szCs w:val="28"/>
          <w:lang w:eastAsia="uk-UA"/>
        </w:rPr>
      </w:pPr>
      <w:r w:rsidRPr="009B30EB">
        <w:rPr>
          <w:color w:val="000000"/>
          <w:sz w:val="28"/>
          <w:szCs w:val="28"/>
          <w:lang w:eastAsia="uk-UA"/>
        </w:rPr>
        <w:t xml:space="preserve">заправка картриджа новим </w:t>
      </w:r>
      <w:proofErr w:type="spellStart"/>
      <w:r w:rsidRPr="009B30EB">
        <w:rPr>
          <w:color w:val="000000"/>
          <w:sz w:val="28"/>
          <w:szCs w:val="28"/>
          <w:lang w:eastAsia="uk-UA"/>
        </w:rPr>
        <w:t>тонером</w:t>
      </w:r>
      <w:proofErr w:type="spellEnd"/>
      <w:r w:rsidRPr="009B30EB">
        <w:rPr>
          <w:color w:val="000000"/>
          <w:sz w:val="28"/>
          <w:szCs w:val="28"/>
          <w:lang w:eastAsia="uk-UA"/>
        </w:rPr>
        <w:t xml:space="preserve"> в об’ємі відповідному ресурсу друку для даної моделі картриджа;</w:t>
      </w:r>
    </w:p>
    <w:p w:rsidR="002F10DC" w:rsidRPr="009B30EB" w:rsidRDefault="002F10DC" w:rsidP="002F10DC">
      <w:pPr>
        <w:pStyle w:val="a9"/>
        <w:numPr>
          <w:ilvl w:val="0"/>
          <w:numId w:val="41"/>
        </w:numPr>
        <w:jc w:val="both"/>
        <w:rPr>
          <w:sz w:val="28"/>
          <w:szCs w:val="28"/>
          <w:lang w:eastAsia="uk-UA"/>
        </w:rPr>
      </w:pPr>
      <w:r w:rsidRPr="009B30EB">
        <w:rPr>
          <w:color w:val="000000"/>
          <w:sz w:val="28"/>
          <w:szCs w:val="28"/>
          <w:lang w:eastAsia="uk-UA"/>
        </w:rPr>
        <w:t>перепрограмування чипа (за необхідністю);</w:t>
      </w:r>
    </w:p>
    <w:p w:rsidR="002F10DC" w:rsidRPr="009B30EB" w:rsidRDefault="002F10DC" w:rsidP="002F10DC">
      <w:pPr>
        <w:pStyle w:val="a9"/>
        <w:numPr>
          <w:ilvl w:val="0"/>
          <w:numId w:val="41"/>
        </w:numPr>
        <w:jc w:val="both"/>
        <w:rPr>
          <w:sz w:val="28"/>
          <w:szCs w:val="28"/>
          <w:lang w:eastAsia="uk-UA"/>
        </w:rPr>
      </w:pPr>
      <w:r w:rsidRPr="009B30EB">
        <w:rPr>
          <w:color w:val="000000"/>
          <w:sz w:val="28"/>
          <w:szCs w:val="28"/>
          <w:lang w:eastAsia="uk-UA"/>
        </w:rPr>
        <w:t>поліровка фоторецептора (</w:t>
      </w:r>
      <w:proofErr w:type="spellStart"/>
      <w:r w:rsidRPr="009B30EB">
        <w:rPr>
          <w:color w:val="000000"/>
          <w:sz w:val="28"/>
          <w:szCs w:val="28"/>
          <w:lang w:eastAsia="uk-UA"/>
        </w:rPr>
        <w:t>фотобарабана</w:t>
      </w:r>
      <w:proofErr w:type="spellEnd"/>
      <w:r w:rsidRPr="009B30EB">
        <w:rPr>
          <w:color w:val="000000"/>
          <w:sz w:val="28"/>
          <w:szCs w:val="28"/>
          <w:lang w:eastAsia="uk-UA"/>
        </w:rPr>
        <w:t>);</w:t>
      </w:r>
    </w:p>
    <w:p w:rsidR="002F10DC" w:rsidRPr="009B30EB" w:rsidRDefault="002F10DC" w:rsidP="002F10DC">
      <w:pPr>
        <w:pStyle w:val="a9"/>
        <w:numPr>
          <w:ilvl w:val="0"/>
          <w:numId w:val="41"/>
        </w:numPr>
        <w:jc w:val="both"/>
        <w:rPr>
          <w:sz w:val="28"/>
          <w:szCs w:val="28"/>
          <w:lang w:eastAsia="uk-UA"/>
        </w:rPr>
      </w:pPr>
      <w:r w:rsidRPr="009B30EB">
        <w:rPr>
          <w:color w:val="000000"/>
          <w:sz w:val="28"/>
          <w:szCs w:val="28"/>
          <w:lang w:eastAsia="uk-UA"/>
        </w:rPr>
        <w:t>перевірка і регулювання всіх робочих вузлів, у тому числі магнітного валу,</w:t>
      </w:r>
    </w:p>
    <w:p w:rsidR="002F10DC" w:rsidRPr="009B30EB" w:rsidRDefault="002F10DC" w:rsidP="002F10DC">
      <w:pPr>
        <w:pStyle w:val="a9"/>
        <w:numPr>
          <w:ilvl w:val="0"/>
          <w:numId w:val="41"/>
        </w:numPr>
        <w:jc w:val="both"/>
        <w:rPr>
          <w:color w:val="000000"/>
          <w:sz w:val="28"/>
          <w:szCs w:val="28"/>
          <w:lang w:eastAsia="uk-UA"/>
        </w:rPr>
      </w:pPr>
      <w:r w:rsidRPr="009B30EB">
        <w:rPr>
          <w:color w:val="000000"/>
          <w:sz w:val="28"/>
          <w:szCs w:val="28"/>
          <w:lang w:eastAsia="uk-UA"/>
        </w:rPr>
        <w:t xml:space="preserve">шестерень обертання барабана, ракеля (леза очистки), контактних груп, </w:t>
      </w:r>
      <w:proofErr w:type="spellStart"/>
      <w:r w:rsidRPr="009B30EB">
        <w:rPr>
          <w:color w:val="000000"/>
          <w:sz w:val="28"/>
          <w:szCs w:val="28"/>
          <w:lang w:eastAsia="uk-UA"/>
        </w:rPr>
        <w:t>обну</w:t>
      </w:r>
      <w:proofErr w:type="spellEnd"/>
      <w:r w:rsidRPr="009B30EB">
        <w:rPr>
          <w:color w:val="000000"/>
          <w:sz w:val="28"/>
          <w:szCs w:val="28"/>
          <w:lang w:eastAsia="uk-UA"/>
        </w:rPr>
        <w:t>лення чіпа;</w:t>
      </w:r>
    </w:p>
    <w:p w:rsidR="002F10DC" w:rsidRPr="009B30EB" w:rsidRDefault="002F10DC" w:rsidP="002F10DC">
      <w:pPr>
        <w:pStyle w:val="a9"/>
        <w:numPr>
          <w:ilvl w:val="0"/>
          <w:numId w:val="41"/>
        </w:numPr>
        <w:jc w:val="both"/>
        <w:rPr>
          <w:sz w:val="28"/>
          <w:szCs w:val="28"/>
          <w:lang w:eastAsia="uk-UA"/>
        </w:rPr>
      </w:pPr>
      <w:r w:rsidRPr="009B30EB">
        <w:rPr>
          <w:color w:val="000000"/>
          <w:sz w:val="28"/>
          <w:szCs w:val="28"/>
          <w:lang w:eastAsia="uk-UA"/>
        </w:rPr>
        <w:t>збірка картриджа;</w:t>
      </w:r>
    </w:p>
    <w:p w:rsidR="002F10DC" w:rsidRPr="009B30EB" w:rsidRDefault="002F10DC" w:rsidP="002F10DC">
      <w:pPr>
        <w:pStyle w:val="a9"/>
        <w:numPr>
          <w:ilvl w:val="0"/>
          <w:numId w:val="41"/>
        </w:numPr>
        <w:jc w:val="both"/>
        <w:rPr>
          <w:sz w:val="28"/>
          <w:szCs w:val="28"/>
          <w:lang w:eastAsia="uk-UA"/>
        </w:rPr>
      </w:pPr>
      <w:r w:rsidRPr="009B30EB">
        <w:rPr>
          <w:color w:val="000000"/>
          <w:sz w:val="28"/>
          <w:szCs w:val="28"/>
          <w:lang w:eastAsia="uk-UA"/>
        </w:rPr>
        <w:t>тестування картриджа.</w:t>
      </w:r>
    </w:p>
    <w:p w:rsidR="002F10DC" w:rsidRPr="0033502A" w:rsidRDefault="002F10DC" w:rsidP="002F10DC">
      <w:pPr>
        <w:jc w:val="both"/>
        <w:rPr>
          <w:sz w:val="28"/>
          <w:szCs w:val="28"/>
          <w:lang w:eastAsia="uk-UA"/>
        </w:rPr>
      </w:pPr>
      <w:r w:rsidRPr="0033502A">
        <w:rPr>
          <w:sz w:val="28"/>
          <w:szCs w:val="28"/>
          <w:lang w:eastAsia="uk-UA"/>
        </w:rPr>
        <w:t> </w:t>
      </w:r>
    </w:p>
    <w:p w:rsidR="002F10DC" w:rsidRPr="0033502A" w:rsidRDefault="002F10DC" w:rsidP="002F10DC">
      <w:pPr>
        <w:jc w:val="both"/>
        <w:rPr>
          <w:sz w:val="28"/>
          <w:szCs w:val="28"/>
          <w:lang w:eastAsia="uk-UA"/>
        </w:rPr>
      </w:pPr>
      <w:r w:rsidRPr="0033502A">
        <w:rPr>
          <w:color w:val="000000"/>
          <w:sz w:val="28"/>
          <w:szCs w:val="28"/>
          <w:lang w:eastAsia="uk-UA"/>
        </w:rPr>
        <w:t>Якісні вимоги до предмету заправки:</w:t>
      </w:r>
    </w:p>
    <w:p w:rsidR="002F10DC" w:rsidRPr="00115C6A" w:rsidRDefault="002F10DC" w:rsidP="002F10DC">
      <w:pPr>
        <w:numPr>
          <w:ilvl w:val="0"/>
          <w:numId w:val="40"/>
        </w:numPr>
        <w:ind w:left="0" w:firstLine="709"/>
        <w:jc w:val="both"/>
        <w:rPr>
          <w:sz w:val="28"/>
          <w:szCs w:val="28"/>
        </w:rPr>
      </w:pPr>
      <w:r w:rsidRPr="001255A3">
        <w:rPr>
          <w:sz w:val="28"/>
          <w:szCs w:val="28"/>
        </w:rPr>
        <w:t>Учасник повинен мати приміщення сервісного центру, яке обладнане для надання всіх Послуг, в тому числі, наявність парку друкуючої техніки для проведення технічної експертизи та тестування картриджів після заправки або відновлення, наявність власного підмінного фонду друкуючої техніки.</w:t>
      </w:r>
    </w:p>
    <w:p w:rsidR="002F10DC" w:rsidRPr="001255A3" w:rsidRDefault="002F10DC" w:rsidP="002F10DC">
      <w:pPr>
        <w:numPr>
          <w:ilvl w:val="0"/>
          <w:numId w:val="40"/>
        </w:numPr>
        <w:ind w:left="0" w:firstLine="709"/>
        <w:jc w:val="both"/>
        <w:rPr>
          <w:sz w:val="28"/>
          <w:szCs w:val="28"/>
        </w:rPr>
      </w:pPr>
      <w:r w:rsidRPr="001255A3">
        <w:rPr>
          <w:sz w:val="28"/>
          <w:szCs w:val="28"/>
        </w:rPr>
        <w:t>Гарантія на заправку/відновлення картриджів повинна діяти на увесь строк його використання впродовж ресурсу заправки.</w:t>
      </w:r>
    </w:p>
    <w:p w:rsidR="002F10DC" w:rsidRPr="004E5670" w:rsidRDefault="002F10DC" w:rsidP="002F10DC">
      <w:pPr>
        <w:numPr>
          <w:ilvl w:val="0"/>
          <w:numId w:val="40"/>
        </w:numPr>
        <w:ind w:left="0" w:firstLine="709"/>
        <w:jc w:val="both"/>
        <w:rPr>
          <w:sz w:val="28"/>
          <w:szCs w:val="28"/>
        </w:rPr>
      </w:pPr>
      <w:r w:rsidRPr="004E5670">
        <w:rPr>
          <w:sz w:val="28"/>
          <w:szCs w:val="28"/>
        </w:rPr>
        <w:t xml:space="preserve">При забрудненні техніки або виході її з ладу через несправність картриджу відповідальність несе </w:t>
      </w:r>
      <w:r>
        <w:rPr>
          <w:sz w:val="28"/>
          <w:szCs w:val="28"/>
        </w:rPr>
        <w:t>учасник</w:t>
      </w:r>
      <w:r w:rsidRPr="004E5670">
        <w:rPr>
          <w:sz w:val="28"/>
          <w:szCs w:val="28"/>
        </w:rPr>
        <w:t xml:space="preserve">. </w:t>
      </w:r>
      <w:r>
        <w:rPr>
          <w:sz w:val="28"/>
          <w:szCs w:val="28"/>
        </w:rPr>
        <w:t>Учасник</w:t>
      </w:r>
      <w:r w:rsidRPr="004E5670">
        <w:rPr>
          <w:sz w:val="28"/>
          <w:szCs w:val="28"/>
        </w:rPr>
        <w:t xml:space="preserve"> повинен гарантувати ремонт принтерів </w:t>
      </w:r>
      <w:r>
        <w:rPr>
          <w:sz w:val="28"/>
          <w:szCs w:val="28"/>
        </w:rPr>
        <w:t>з</w:t>
      </w:r>
      <w:r w:rsidRPr="004E5670">
        <w:rPr>
          <w:sz w:val="28"/>
          <w:szCs w:val="28"/>
        </w:rPr>
        <w:t xml:space="preserve">амовника за свій рахунок, якщо потреба ремонту була наслідком використання неякісно зібраного після відновлення картриджа. На період ремонту таких принтерів </w:t>
      </w:r>
      <w:r>
        <w:rPr>
          <w:sz w:val="28"/>
          <w:szCs w:val="28"/>
        </w:rPr>
        <w:t>учасник</w:t>
      </w:r>
      <w:r w:rsidRPr="004E5670">
        <w:rPr>
          <w:sz w:val="28"/>
          <w:szCs w:val="28"/>
        </w:rPr>
        <w:t xml:space="preserve"> повинен надати </w:t>
      </w:r>
      <w:r>
        <w:rPr>
          <w:sz w:val="28"/>
          <w:szCs w:val="28"/>
        </w:rPr>
        <w:t>з</w:t>
      </w:r>
      <w:r w:rsidRPr="004E5670">
        <w:rPr>
          <w:sz w:val="28"/>
          <w:szCs w:val="28"/>
        </w:rPr>
        <w:t>амовнику свої справні принтери аналогічної моделі з аналогічними технічними параметрами.</w:t>
      </w:r>
    </w:p>
    <w:p w:rsidR="002F10DC" w:rsidRPr="004E5670" w:rsidRDefault="002F10DC" w:rsidP="002F10DC">
      <w:pPr>
        <w:numPr>
          <w:ilvl w:val="0"/>
          <w:numId w:val="40"/>
        </w:numPr>
        <w:ind w:left="0" w:firstLine="709"/>
        <w:jc w:val="both"/>
        <w:rPr>
          <w:sz w:val="28"/>
          <w:szCs w:val="28"/>
        </w:rPr>
      </w:pPr>
      <w:r w:rsidRPr="004E5670">
        <w:rPr>
          <w:sz w:val="28"/>
          <w:szCs w:val="28"/>
        </w:rPr>
        <w:t xml:space="preserve">Учасник у разі неякісної заправки картриджа повинен здійснити </w:t>
      </w:r>
      <w:proofErr w:type="spellStart"/>
      <w:r w:rsidRPr="004E5670">
        <w:rPr>
          <w:sz w:val="28"/>
          <w:szCs w:val="28"/>
        </w:rPr>
        <w:t>перезаправку</w:t>
      </w:r>
      <w:proofErr w:type="spellEnd"/>
      <w:r w:rsidRPr="004E5670">
        <w:rPr>
          <w:sz w:val="28"/>
          <w:szCs w:val="28"/>
        </w:rPr>
        <w:t xml:space="preserve"> картриджа за свій рахунок і провести роботи по очищенню забруднень принтера, пов’язаних з осипанням картриджа.</w:t>
      </w:r>
    </w:p>
    <w:p w:rsidR="002F10DC" w:rsidRPr="004E5670" w:rsidRDefault="002F10DC" w:rsidP="002F10DC">
      <w:pPr>
        <w:numPr>
          <w:ilvl w:val="0"/>
          <w:numId w:val="40"/>
        </w:numPr>
        <w:ind w:left="0" w:firstLine="709"/>
        <w:jc w:val="both"/>
        <w:rPr>
          <w:sz w:val="28"/>
          <w:szCs w:val="28"/>
        </w:rPr>
      </w:pPr>
      <w:r w:rsidRPr="004E5670">
        <w:rPr>
          <w:sz w:val="28"/>
          <w:szCs w:val="28"/>
        </w:rPr>
        <w:t xml:space="preserve">Періодичність надання </w:t>
      </w:r>
      <w:r>
        <w:rPr>
          <w:sz w:val="28"/>
          <w:szCs w:val="28"/>
        </w:rPr>
        <w:t>П</w:t>
      </w:r>
      <w:r w:rsidRPr="004E5670">
        <w:rPr>
          <w:sz w:val="28"/>
          <w:szCs w:val="28"/>
        </w:rPr>
        <w:t xml:space="preserve">ослуг: постійно, по мірі необхідності (згідно </w:t>
      </w:r>
      <w:r>
        <w:rPr>
          <w:sz w:val="28"/>
          <w:szCs w:val="28"/>
        </w:rPr>
        <w:t xml:space="preserve">з </w:t>
      </w:r>
      <w:r w:rsidRPr="004E5670">
        <w:rPr>
          <w:sz w:val="28"/>
          <w:szCs w:val="28"/>
        </w:rPr>
        <w:t>заяв</w:t>
      </w:r>
      <w:r>
        <w:rPr>
          <w:sz w:val="28"/>
          <w:szCs w:val="28"/>
        </w:rPr>
        <w:t>ками</w:t>
      </w:r>
      <w:r w:rsidRPr="004E5670">
        <w:rPr>
          <w:sz w:val="28"/>
          <w:szCs w:val="28"/>
        </w:rPr>
        <w:t xml:space="preserve"> </w:t>
      </w:r>
      <w:r>
        <w:rPr>
          <w:sz w:val="28"/>
          <w:szCs w:val="28"/>
        </w:rPr>
        <w:t>з</w:t>
      </w:r>
      <w:r w:rsidRPr="004E5670">
        <w:rPr>
          <w:sz w:val="28"/>
          <w:szCs w:val="28"/>
        </w:rPr>
        <w:t>амовника).</w:t>
      </w:r>
    </w:p>
    <w:p w:rsidR="002F10DC" w:rsidRPr="001255A3" w:rsidRDefault="002F10DC" w:rsidP="002F10DC">
      <w:pPr>
        <w:numPr>
          <w:ilvl w:val="0"/>
          <w:numId w:val="40"/>
        </w:numPr>
        <w:ind w:left="0" w:firstLine="709"/>
        <w:jc w:val="both"/>
        <w:rPr>
          <w:sz w:val="28"/>
          <w:szCs w:val="28"/>
        </w:rPr>
      </w:pPr>
      <w:r w:rsidRPr="001255A3">
        <w:rPr>
          <w:sz w:val="28"/>
          <w:szCs w:val="28"/>
        </w:rPr>
        <w:t xml:space="preserve">Транспортування </w:t>
      </w:r>
      <w:r>
        <w:rPr>
          <w:sz w:val="28"/>
          <w:szCs w:val="28"/>
        </w:rPr>
        <w:t>картриджів</w:t>
      </w:r>
      <w:r w:rsidRPr="001255A3">
        <w:rPr>
          <w:sz w:val="28"/>
          <w:szCs w:val="28"/>
        </w:rPr>
        <w:t xml:space="preserve"> здійснюється силами учасника та за його рахунок, без залучення сторонніх логістичних компаній. </w:t>
      </w:r>
    </w:p>
    <w:p w:rsidR="002F10DC" w:rsidRPr="001255A3" w:rsidRDefault="002F10DC" w:rsidP="002F10DC">
      <w:pPr>
        <w:numPr>
          <w:ilvl w:val="0"/>
          <w:numId w:val="40"/>
        </w:numPr>
        <w:ind w:left="0" w:firstLine="709"/>
        <w:jc w:val="both"/>
        <w:rPr>
          <w:sz w:val="28"/>
          <w:szCs w:val="28"/>
        </w:rPr>
      </w:pPr>
      <w:r w:rsidRPr="001255A3">
        <w:rPr>
          <w:sz w:val="28"/>
          <w:szCs w:val="28"/>
        </w:rPr>
        <w:t xml:space="preserve">Всі матеріали, обладнання та запасні частини, які застосовуються при наданні Послуг, повинні буди сертифіковані і відповідати вимогам діючим </w:t>
      </w:r>
      <w:r w:rsidRPr="001255A3">
        <w:rPr>
          <w:sz w:val="28"/>
          <w:szCs w:val="28"/>
        </w:rPr>
        <w:lastRenderedPageBreak/>
        <w:t>на території України для даного виду матеріалів, обладнання, конструкцій та запасних частин.</w:t>
      </w:r>
    </w:p>
    <w:p w:rsidR="002F10DC" w:rsidRPr="001255A3" w:rsidRDefault="002F10DC" w:rsidP="002F10DC">
      <w:pPr>
        <w:numPr>
          <w:ilvl w:val="0"/>
          <w:numId w:val="40"/>
        </w:numPr>
        <w:ind w:left="0" w:firstLine="709"/>
        <w:jc w:val="both"/>
        <w:rPr>
          <w:sz w:val="28"/>
          <w:szCs w:val="28"/>
        </w:rPr>
      </w:pPr>
      <w:r w:rsidRPr="001255A3">
        <w:rPr>
          <w:sz w:val="28"/>
          <w:szCs w:val="28"/>
        </w:rPr>
        <w:t>На складі учасника повинен бути певний резерв ресурсних запасних частин і витратних матеріалів для планової заміни. Усі запчастини повинні бути новими, оригінальними (або аналогічними, але не гіршими, ніж оригінальні) та у працездатному стані.</w:t>
      </w:r>
    </w:p>
    <w:p w:rsidR="002F10DC" w:rsidRPr="001255A3" w:rsidRDefault="002F10DC" w:rsidP="002F10DC">
      <w:pPr>
        <w:numPr>
          <w:ilvl w:val="0"/>
          <w:numId w:val="40"/>
        </w:numPr>
        <w:ind w:left="0" w:firstLine="709"/>
        <w:jc w:val="both"/>
        <w:rPr>
          <w:sz w:val="28"/>
          <w:szCs w:val="28"/>
        </w:rPr>
      </w:pPr>
      <w:r w:rsidRPr="001255A3">
        <w:rPr>
          <w:sz w:val="28"/>
          <w:szCs w:val="28"/>
        </w:rPr>
        <w:t xml:space="preserve">Якість витратних матеріалів визначається шляхом друку пробної сторінки, що не повинна мати дефектів друку (сірий фон, регулярні сторонні сліди, різну інтенсивність кольору шрифту тощо). При роздрукуванні тестової сторінки, що містить повну (100%) заливку чорним кольором, не повинно спостерігатись нерівномірної щільності друку, смуг і повторюваних дефектів. </w:t>
      </w:r>
    </w:p>
    <w:p w:rsidR="002F10DC" w:rsidRPr="001255A3" w:rsidRDefault="002F10DC" w:rsidP="002F10DC">
      <w:pPr>
        <w:numPr>
          <w:ilvl w:val="0"/>
          <w:numId w:val="40"/>
        </w:numPr>
        <w:ind w:left="0" w:firstLine="709"/>
        <w:jc w:val="both"/>
        <w:rPr>
          <w:sz w:val="28"/>
          <w:szCs w:val="28"/>
        </w:rPr>
      </w:pPr>
      <w:r w:rsidRPr="001255A3">
        <w:rPr>
          <w:sz w:val="28"/>
          <w:szCs w:val="28"/>
        </w:rPr>
        <w:t>Кількість відбитків, належної якості, заправленого чи відновленого картриджа повинна бути не менша ніж 85% кількості відбитків нового аналогічного картриджа, заявленої виробником.</w:t>
      </w:r>
    </w:p>
    <w:p w:rsidR="002F10DC" w:rsidRPr="001255A3" w:rsidRDefault="002F10DC" w:rsidP="002F10DC">
      <w:pPr>
        <w:numPr>
          <w:ilvl w:val="0"/>
          <w:numId w:val="40"/>
        </w:numPr>
        <w:ind w:left="0" w:firstLine="709"/>
        <w:jc w:val="both"/>
        <w:rPr>
          <w:sz w:val="28"/>
          <w:szCs w:val="28"/>
        </w:rPr>
      </w:pPr>
      <w:r w:rsidRPr="001255A3">
        <w:rPr>
          <w:sz w:val="28"/>
          <w:szCs w:val="28"/>
        </w:rPr>
        <w:t xml:space="preserve">Після здійснення заправки або відновлювання картриджа учасник зобов’язаний провести його технічну експертизу та тестування на друкуючому пристрої. </w:t>
      </w:r>
    </w:p>
    <w:p w:rsidR="002F10DC" w:rsidRPr="001255A3" w:rsidRDefault="002F10DC" w:rsidP="002F10DC">
      <w:pPr>
        <w:numPr>
          <w:ilvl w:val="0"/>
          <w:numId w:val="40"/>
        </w:numPr>
        <w:ind w:left="0" w:firstLine="709"/>
        <w:jc w:val="both"/>
        <w:rPr>
          <w:sz w:val="28"/>
          <w:szCs w:val="28"/>
        </w:rPr>
      </w:pPr>
      <w:r w:rsidRPr="001255A3">
        <w:rPr>
          <w:sz w:val="28"/>
          <w:szCs w:val="28"/>
        </w:rPr>
        <w:t xml:space="preserve">Картридж повинен бути упакований у герметичний світлонепроникний пакет з тестовою сторінкою, мати на корпусі фірмову наклейку з відмітками про виконані послуги та підписом відповідального працівника учасника. </w:t>
      </w:r>
    </w:p>
    <w:p w:rsidR="00A40FC0" w:rsidRPr="00B05CD1" w:rsidRDefault="002F10DC" w:rsidP="002F10DC">
      <w:pPr>
        <w:ind w:right="-25" w:firstLine="709"/>
        <w:jc w:val="both"/>
        <w:rPr>
          <w:b/>
          <w:color w:val="000000" w:themeColor="text1"/>
        </w:rPr>
      </w:pPr>
      <w:r>
        <w:rPr>
          <w:sz w:val="28"/>
          <w:szCs w:val="28"/>
        </w:rPr>
        <w:t xml:space="preserve">13. </w:t>
      </w:r>
      <w:r w:rsidRPr="00A460DE">
        <w:rPr>
          <w:sz w:val="28"/>
          <w:szCs w:val="28"/>
        </w:rPr>
        <w:t>У разі, якщо картридж не підлягає ремонту (вартість запчастин та ремонтних робіт перевищує вартість обладнання, фізичного та морального зносу), то такий картридж повертається Замовнику разом з Актом технічного стану, в якому зазначаються результати і висновки Виконавця про можливість чи неможливість (про технічну непридатність) подальшої експлуатації картриджу.</w:t>
      </w:r>
    </w:p>
    <w:p w:rsidR="00A40FC0" w:rsidRPr="00B05CD1" w:rsidRDefault="00A40FC0" w:rsidP="001D47DF">
      <w:pPr>
        <w:ind w:right="-25" w:firstLine="6663"/>
        <w:jc w:val="both"/>
        <w:rPr>
          <w:b/>
          <w:color w:val="000000" w:themeColor="text1"/>
        </w:rPr>
      </w:pPr>
    </w:p>
    <w:p w:rsidR="002E40EE" w:rsidRPr="00B05CD1" w:rsidRDefault="002E40EE" w:rsidP="001D47DF">
      <w:pPr>
        <w:ind w:right="-25" w:firstLine="6663"/>
        <w:jc w:val="both"/>
        <w:rPr>
          <w:b/>
          <w:color w:val="000000" w:themeColor="text1"/>
        </w:rPr>
      </w:pPr>
    </w:p>
    <w:p w:rsidR="00F24CA0" w:rsidRPr="006039C4" w:rsidRDefault="00F24CA0" w:rsidP="002E40EE">
      <w:pPr>
        <w:pStyle w:val="af4"/>
        <w:ind w:firstLine="6804"/>
        <w:jc w:val="both"/>
        <w:rPr>
          <w:rFonts w:ascii="Times New Roman" w:hAnsi="Times New Roman"/>
          <w:sz w:val="24"/>
          <w:szCs w:val="24"/>
        </w:rPr>
      </w:pPr>
    </w:p>
    <w:p w:rsidR="00F24CA0" w:rsidRPr="006039C4" w:rsidRDefault="00F24CA0" w:rsidP="002E40EE">
      <w:pPr>
        <w:pStyle w:val="af4"/>
        <w:ind w:firstLine="6804"/>
        <w:jc w:val="both"/>
        <w:rPr>
          <w:rFonts w:ascii="Times New Roman" w:hAnsi="Times New Roman"/>
          <w:sz w:val="24"/>
          <w:szCs w:val="24"/>
        </w:rPr>
      </w:pPr>
    </w:p>
    <w:p w:rsidR="00F24CA0" w:rsidRPr="006039C4" w:rsidRDefault="00F24CA0" w:rsidP="002E40EE">
      <w:pPr>
        <w:pStyle w:val="af4"/>
        <w:ind w:firstLine="6804"/>
        <w:jc w:val="both"/>
        <w:rPr>
          <w:rFonts w:ascii="Times New Roman" w:hAnsi="Times New Roman"/>
          <w:sz w:val="24"/>
          <w:szCs w:val="24"/>
        </w:rPr>
      </w:pPr>
    </w:p>
    <w:p w:rsidR="003737BE" w:rsidRPr="006039C4" w:rsidRDefault="003737BE" w:rsidP="002E40EE">
      <w:pPr>
        <w:pStyle w:val="af4"/>
        <w:ind w:firstLine="6804"/>
        <w:jc w:val="both"/>
        <w:rPr>
          <w:rFonts w:ascii="Times New Roman" w:hAnsi="Times New Roman"/>
          <w:sz w:val="24"/>
          <w:szCs w:val="24"/>
        </w:rPr>
      </w:pPr>
    </w:p>
    <w:p w:rsidR="003737BE" w:rsidRPr="006039C4" w:rsidRDefault="003737BE" w:rsidP="002E40EE">
      <w:pPr>
        <w:pStyle w:val="af4"/>
        <w:ind w:firstLine="6804"/>
        <w:jc w:val="both"/>
        <w:rPr>
          <w:rFonts w:ascii="Times New Roman" w:hAnsi="Times New Roman"/>
          <w:sz w:val="24"/>
          <w:szCs w:val="24"/>
        </w:rPr>
      </w:pPr>
    </w:p>
    <w:p w:rsidR="003737BE" w:rsidRPr="006039C4" w:rsidRDefault="003737BE" w:rsidP="002E40EE">
      <w:pPr>
        <w:pStyle w:val="af4"/>
        <w:ind w:firstLine="6804"/>
        <w:jc w:val="both"/>
        <w:rPr>
          <w:rFonts w:ascii="Times New Roman" w:hAnsi="Times New Roman"/>
          <w:sz w:val="24"/>
          <w:szCs w:val="24"/>
        </w:rPr>
      </w:pPr>
    </w:p>
    <w:p w:rsidR="003737BE" w:rsidRPr="006039C4" w:rsidRDefault="003737BE" w:rsidP="002E40EE">
      <w:pPr>
        <w:pStyle w:val="af4"/>
        <w:ind w:firstLine="6804"/>
        <w:jc w:val="both"/>
        <w:rPr>
          <w:rFonts w:ascii="Times New Roman" w:hAnsi="Times New Roman"/>
          <w:sz w:val="24"/>
          <w:szCs w:val="24"/>
        </w:rPr>
      </w:pPr>
    </w:p>
    <w:p w:rsidR="003737BE" w:rsidRPr="006039C4" w:rsidRDefault="003737BE" w:rsidP="002E40EE">
      <w:pPr>
        <w:pStyle w:val="af4"/>
        <w:ind w:firstLine="6804"/>
        <w:jc w:val="both"/>
        <w:rPr>
          <w:rFonts w:ascii="Times New Roman" w:hAnsi="Times New Roman"/>
          <w:sz w:val="24"/>
          <w:szCs w:val="24"/>
        </w:rPr>
      </w:pPr>
    </w:p>
    <w:p w:rsidR="003737BE" w:rsidRPr="006039C4" w:rsidRDefault="003737BE" w:rsidP="002E40EE">
      <w:pPr>
        <w:pStyle w:val="af4"/>
        <w:ind w:firstLine="6804"/>
        <w:jc w:val="both"/>
        <w:rPr>
          <w:rFonts w:ascii="Times New Roman" w:hAnsi="Times New Roman"/>
          <w:sz w:val="24"/>
          <w:szCs w:val="24"/>
        </w:rPr>
      </w:pPr>
    </w:p>
    <w:p w:rsidR="003737BE" w:rsidRPr="006039C4" w:rsidRDefault="003737BE" w:rsidP="002E40EE">
      <w:pPr>
        <w:pStyle w:val="af4"/>
        <w:ind w:firstLine="6804"/>
        <w:jc w:val="both"/>
        <w:rPr>
          <w:rFonts w:ascii="Times New Roman" w:hAnsi="Times New Roman"/>
          <w:sz w:val="24"/>
          <w:szCs w:val="24"/>
        </w:rPr>
      </w:pPr>
    </w:p>
    <w:p w:rsidR="003737BE" w:rsidRPr="006039C4" w:rsidRDefault="003737BE" w:rsidP="002E40EE">
      <w:pPr>
        <w:pStyle w:val="af4"/>
        <w:ind w:firstLine="6804"/>
        <w:jc w:val="both"/>
        <w:rPr>
          <w:rFonts w:ascii="Times New Roman" w:hAnsi="Times New Roman"/>
          <w:sz w:val="24"/>
          <w:szCs w:val="24"/>
        </w:rPr>
      </w:pPr>
    </w:p>
    <w:p w:rsidR="003737BE" w:rsidRPr="006039C4" w:rsidRDefault="003737BE" w:rsidP="002E40EE">
      <w:pPr>
        <w:pStyle w:val="af4"/>
        <w:ind w:firstLine="6804"/>
        <w:jc w:val="both"/>
        <w:rPr>
          <w:rFonts w:ascii="Times New Roman" w:hAnsi="Times New Roman"/>
          <w:sz w:val="24"/>
          <w:szCs w:val="24"/>
        </w:rPr>
      </w:pPr>
    </w:p>
    <w:p w:rsidR="003737BE" w:rsidRPr="006039C4" w:rsidRDefault="003737BE" w:rsidP="002E40EE">
      <w:pPr>
        <w:pStyle w:val="af4"/>
        <w:ind w:firstLine="6804"/>
        <w:jc w:val="both"/>
        <w:rPr>
          <w:rFonts w:ascii="Times New Roman" w:hAnsi="Times New Roman"/>
          <w:sz w:val="24"/>
          <w:szCs w:val="24"/>
        </w:rPr>
      </w:pPr>
    </w:p>
    <w:p w:rsidR="003737BE" w:rsidRPr="006039C4" w:rsidRDefault="003737BE" w:rsidP="002E40EE">
      <w:pPr>
        <w:pStyle w:val="af4"/>
        <w:ind w:firstLine="6804"/>
        <w:jc w:val="both"/>
        <w:rPr>
          <w:rFonts w:ascii="Times New Roman" w:hAnsi="Times New Roman"/>
          <w:sz w:val="24"/>
          <w:szCs w:val="24"/>
        </w:rPr>
      </w:pPr>
    </w:p>
    <w:p w:rsidR="003737BE" w:rsidRPr="006039C4" w:rsidRDefault="003737BE" w:rsidP="002E40EE">
      <w:pPr>
        <w:pStyle w:val="af4"/>
        <w:ind w:firstLine="6804"/>
        <w:jc w:val="both"/>
        <w:rPr>
          <w:rFonts w:ascii="Times New Roman" w:hAnsi="Times New Roman"/>
          <w:sz w:val="24"/>
          <w:szCs w:val="24"/>
        </w:rPr>
      </w:pPr>
    </w:p>
    <w:p w:rsidR="003737BE" w:rsidRPr="006039C4" w:rsidRDefault="003737BE" w:rsidP="002E40EE">
      <w:pPr>
        <w:pStyle w:val="af4"/>
        <w:ind w:firstLine="6804"/>
        <w:jc w:val="both"/>
        <w:rPr>
          <w:rFonts w:ascii="Times New Roman" w:hAnsi="Times New Roman"/>
          <w:sz w:val="24"/>
          <w:szCs w:val="24"/>
        </w:rPr>
      </w:pPr>
    </w:p>
    <w:p w:rsidR="003737BE" w:rsidRDefault="003737BE" w:rsidP="002E40EE">
      <w:pPr>
        <w:pStyle w:val="af4"/>
        <w:ind w:firstLine="6804"/>
        <w:jc w:val="both"/>
        <w:rPr>
          <w:rFonts w:ascii="Times New Roman" w:hAnsi="Times New Roman"/>
          <w:sz w:val="24"/>
          <w:szCs w:val="24"/>
        </w:rPr>
      </w:pPr>
    </w:p>
    <w:p w:rsidR="002F10DC" w:rsidRDefault="002F10DC" w:rsidP="002E40EE">
      <w:pPr>
        <w:pStyle w:val="af4"/>
        <w:ind w:firstLine="6804"/>
        <w:jc w:val="both"/>
        <w:rPr>
          <w:rFonts w:ascii="Times New Roman" w:hAnsi="Times New Roman"/>
          <w:sz w:val="24"/>
          <w:szCs w:val="24"/>
        </w:rPr>
      </w:pPr>
    </w:p>
    <w:p w:rsidR="002F10DC" w:rsidRDefault="002F10DC" w:rsidP="002E40EE">
      <w:pPr>
        <w:pStyle w:val="af4"/>
        <w:ind w:firstLine="6804"/>
        <w:jc w:val="both"/>
        <w:rPr>
          <w:rFonts w:ascii="Times New Roman" w:hAnsi="Times New Roman"/>
          <w:sz w:val="24"/>
          <w:szCs w:val="24"/>
        </w:rPr>
      </w:pPr>
    </w:p>
    <w:p w:rsidR="002F10DC" w:rsidRDefault="002F10DC" w:rsidP="002E40EE">
      <w:pPr>
        <w:pStyle w:val="af4"/>
        <w:ind w:firstLine="6804"/>
        <w:jc w:val="both"/>
        <w:rPr>
          <w:rFonts w:ascii="Times New Roman" w:hAnsi="Times New Roman"/>
          <w:sz w:val="24"/>
          <w:szCs w:val="24"/>
        </w:rPr>
      </w:pPr>
    </w:p>
    <w:p w:rsidR="002F10DC" w:rsidRDefault="002F10DC" w:rsidP="002E40EE">
      <w:pPr>
        <w:pStyle w:val="af4"/>
        <w:ind w:firstLine="6804"/>
        <w:jc w:val="both"/>
        <w:rPr>
          <w:rFonts w:ascii="Times New Roman" w:hAnsi="Times New Roman"/>
          <w:sz w:val="24"/>
          <w:szCs w:val="24"/>
        </w:rPr>
      </w:pPr>
    </w:p>
    <w:p w:rsidR="002F10DC" w:rsidRPr="006039C4" w:rsidRDefault="002F10DC" w:rsidP="002E40EE">
      <w:pPr>
        <w:pStyle w:val="af4"/>
        <w:ind w:firstLine="6804"/>
        <w:jc w:val="both"/>
        <w:rPr>
          <w:rFonts w:ascii="Times New Roman" w:hAnsi="Times New Roman"/>
          <w:sz w:val="24"/>
          <w:szCs w:val="24"/>
        </w:rPr>
      </w:pPr>
    </w:p>
    <w:p w:rsidR="003737BE" w:rsidRPr="006039C4" w:rsidRDefault="003737BE" w:rsidP="002E40EE">
      <w:pPr>
        <w:pStyle w:val="af4"/>
        <w:ind w:firstLine="6804"/>
        <w:jc w:val="both"/>
        <w:rPr>
          <w:rFonts w:ascii="Times New Roman" w:hAnsi="Times New Roman"/>
          <w:sz w:val="24"/>
          <w:szCs w:val="24"/>
        </w:rPr>
      </w:pPr>
    </w:p>
    <w:p w:rsidR="002E40EE" w:rsidRPr="00B05CD1" w:rsidRDefault="002E40EE" w:rsidP="002E40EE">
      <w:pPr>
        <w:pStyle w:val="af4"/>
        <w:ind w:firstLine="6804"/>
        <w:jc w:val="both"/>
        <w:rPr>
          <w:rFonts w:ascii="Times New Roman" w:hAnsi="Times New Roman"/>
          <w:sz w:val="24"/>
          <w:szCs w:val="24"/>
        </w:rPr>
      </w:pPr>
      <w:r w:rsidRPr="00B05CD1">
        <w:rPr>
          <w:rFonts w:ascii="Times New Roman" w:hAnsi="Times New Roman"/>
          <w:sz w:val="24"/>
          <w:szCs w:val="24"/>
        </w:rPr>
        <w:lastRenderedPageBreak/>
        <w:t>Додаток 3</w:t>
      </w:r>
    </w:p>
    <w:p w:rsidR="008A111E" w:rsidRPr="008A111E" w:rsidRDefault="002E40EE" w:rsidP="008A111E">
      <w:pPr>
        <w:pStyle w:val="af4"/>
        <w:ind w:firstLine="6804"/>
        <w:jc w:val="both"/>
        <w:rPr>
          <w:rFonts w:ascii="Times New Roman" w:hAnsi="Times New Roman"/>
          <w:sz w:val="24"/>
          <w:szCs w:val="24"/>
          <w:lang w:val="ru-RU"/>
        </w:rPr>
      </w:pPr>
      <w:r w:rsidRPr="00B05CD1">
        <w:rPr>
          <w:rFonts w:ascii="Times New Roman" w:hAnsi="Times New Roman"/>
          <w:sz w:val="24"/>
          <w:szCs w:val="24"/>
        </w:rPr>
        <w:t>до Тендерної документації</w:t>
      </w:r>
    </w:p>
    <w:p w:rsidR="00B05CD1" w:rsidRPr="009303E2" w:rsidRDefault="00B05CD1" w:rsidP="00F5534B">
      <w:pPr>
        <w:pStyle w:val="af4"/>
        <w:ind w:firstLine="6804"/>
        <w:jc w:val="center"/>
        <w:rPr>
          <w:lang w:val="ru-RU"/>
        </w:rPr>
      </w:pPr>
    </w:p>
    <w:p w:rsidR="00F5534B" w:rsidRDefault="00F5534B" w:rsidP="007346B2">
      <w:pPr>
        <w:ind w:firstLine="851"/>
        <w:jc w:val="center"/>
        <w:outlineLvl w:val="0"/>
        <w:rPr>
          <w:b/>
        </w:rPr>
      </w:pPr>
      <w:r w:rsidRPr="00F5534B">
        <w:rPr>
          <w:b/>
        </w:rPr>
        <w:t>ПРОЄКТ ДОГОВОРУ</w:t>
      </w:r>
    </w:p>
    <w:p w:rsidR="008A111E" w:rsidRDefault="008A111E" w:rsidP="007346B2">
      <w:pPr>
        <w:ind w:firstLine="851"/>
        <w:jc w:val="center"/>
        <w:outlineLvl w:val="0"/>
        <w:rPr>
          <w:b/>
        </w:rPr>
      </w:pPr>
    </w:p>
    <w:p w:rsidR="001E43CE" w:rsidRPr="001E43CE" w:rsidRDefault="001E43CE" w:rsidP="001E43CE">
      <w:pPr>
        <w:spacing w:after="160" w:line="256" w:lineRule="auto"/>
        <w:jc w:val="center"/>
        <w:rPr>
          <w:b/>
          <w:bCs/>
          <w:sz w:val="12"/>
          <w:szCs w:val="12"/>
        </w:rPr>
      </w:pPr>
      <w:r w:rsidRPr="001E43CE">
        <w:rPr>
          <w:b/>
          <w:bCs/>
        </w:rPr>
        <w:t>ДОГОВІР № _______</w:t>
      </w:r>
      <w:r w:rsidRPr="001E43CE">
        <w:br/>
      </w:r>
      <w:r w:rsidRPr="001E43CE">
        <w:rPr>
          <w:b/>
        </w:rPr>
        <w:t>м. Кропивницький</w:t>
      </w:r>
      <w:r w:rsidRPr="001E43CE">
        <w:rPr>
          <w:b/>
        </w:rPr>
        <w:tab/>
      </w:r>
      <w:r w:rsidRPr="001E43CE">
        <w:rPr>
          <w:b/>
        </w:rPr>
        <w:tab/>
      </w:r>
      <w:r w:rsidRPr="001E43CE">
        <w:rPr>
          <w:b/>
        </w:rPr>
        <w:tab/>
      </w:r>
      <w:r w:rsidRPr="001E43CE">
        <w:rPr>
          <w:b/>
        </w:rPr>
        <w:tab/>
      </w:r>
      <w:r w:rsidRPr="001E43CE">
        <w:rPr>
          <w:b/>
        </w:rPr>
        <w:tab/>
        <w:t xml:space="preserve">                            ____   __________ 202</w:t>
      </w:r>
      <w:r w:rsidR="002F10DC">
        <w:rPr>
          <w:b/>
        </w:rPr>
        <w:t>4</w:t>
      </w:r>
      <w:r w:rsidRPr="001E43CE">
        <w:rPr>
          <w:b/>
        </w:rPr>
        <w:t xml:space="preserve"> року</w:t>
      </w:r>
    </w:p>
    <w:p w:rsidR="001E43CE" w:rsidRPr="001E43CE" w:rsidRDefault="001E43CE" w:rsidP="001E43CE">
      <w:pPr>
        <w:ind w:firstLine="567"/>
        <w:jc w:val="both"/>
      </w:pPr>
      <w:r w:rsidRPr="001E43CE">
        <w:t>Державна митна служба України, що не є платником податку на прибуток базовою (основною) ставкою, як неприбуткова організація відповідно до п. 133.4 ст. 1</w:t>
      </w:r>
      <w:r w:rsidR="002F10DC">
        <w:t>33 Податкового кодексу України,</w:t>
      </w:r>
      <w:r w:rsidRPr="001E43CE">
        <w:t xml:space="preserve"> в особі начальника Кропивницької митниці </w:t>
      </w:r>
      <w:proofErr w:type="spellStart"/>
      <w:r w:rsidRPr="001E43CE">
        <w:t>Скібіцького</w:t>
      </w:r>
      <w:proofErr w:type="spellEnd"/>
      <w:r w:rsidRPr="001E43CE">
        <w:t xml:space="preserve"> Євгена Георгійовича  (далі Замовник),   який діє на підставі Положення про Кропивницьку митницю, затвердженого наказом Державної митної служби України від 29.10.2020 №489 «Про затвердження положень про територіальні органи Держмитслужби»</w:t>
      </w:r>
      <w:r w:rsidRPr="001E43CE">
        <w:rPr>
          <w:sz w:val="25"/>
          <w:szCs w:val="25"/>
        </w:rPr>
        <w:t xml:space="preserve">, з однієї сторони, та </w:t>
      </w:r>
      <w:r w:rsidRPr="001E43CE">
        <w:rPr>
          <w:sz w:val="25"/>
          <w:szCs w:val="25"/>
          <w:lang w:eastAsia="uk-UA"/>
        </w:rPr>
        <w:t>______________________________________________________________________</w:t>
      </w:r>
      <w:r w:rsidRPr="001E43CE">
        <w:rPr>
          <w:bCs/>
          <w:sz w:val="25"/>
          <w:szCs w:val="25"/>
          <w:lang w:eastAsia="uk-UA"/>
        </w:rPr>
        <w:t>,</w:t>
      </w:r>
      <w:r w:rsidRPr="001E43CE">
        <w:rPr>
          <w:sz w:val="25"/>
          <w:szCs w:val="25"/>
          <w:lang w:eastAsia="uk-UA"/>
        </w:rPr>
        <w:t xml:space="preserve"> </w:t>
      </w:r>
      <w:r w:rsidRPr="001E43CE">
        <w:rPr>
          <w:sz w:val="25"/>
          <w:szCs w:val="25"/>
        </w:rPr>
        <w:t>в особі _______________________________________, що діє на підставі __________</w:t>
      </w:r>
      <w:r w:rsidRPr="001E43CE">
        <w:rPr>
          <w:spacing w:val="5"/>
          <w:sz w:val="25"/>
          <w:szCs w:val="25"/>
        </w:rPr>
        <w:t xml:space="preserve"> (далі – Виконавець), з іншої сторони, надалі окремо іменуються Сторона,</w:t>
      </w:r>
      <w:r w:rsidRPr="001E43CE">
        <w:rPr>
          <w:sz w:val="25"/>
          <w:szCs w:val="25"/>
          <w:lang w:eastAsia="uk-UA"/>
        </w:rPr>
        <w:t xml:space="preserve"> а разом – Сторони</w:t>
      </w:r>
      <w:r w:rsidRPr="001E43CE">
        <w:t xml:space="preserve">, уклали цей Договір про таке:     </w:t>
      </w:r>
    </w:p>
    <w:p w:rsidR="001E43CE" w:rsidRPr="001E43CE" w:rsidRDefault="001E43CE" w:rsidP="001E43CE">
      <w:pPr>
        <w:widowControl w:val="0"/>
        <w:spacing w:line="228" w:lineRule="auto"/>
        <w:ind w:left="357"/>
        <w:jc w:val="center"/>
        <w:outlineLvl w:val="0"/>
        <w:rPr>
          <w:b/>
        </w:rPr>
      </w:pPr>
      <w:r w:rsidRPr="001E43CE">
        <w:rPr>
          <w:b/>
        </w:rPr>
        <w:t>1.ПРЕДМЕТ ДОГОВОРУ</w:t>
      </w:r>
    </w:p>
    <w:p w:rsidR="001E43CE" w:rsidRPr="001E43CE" w:rsidRDefault="001E43CE" w:rsidP="001E43CE">
      <w:pPr>
        <w:jc w:val="both"/>
        <w:rPr>
          <w:color w:val="000000"/>
        </w:rPr>
      </w:pPr>
      <w:r w:rsidRPr="001E43CE">
        <w:rPr>
          <w:color w:val="000000"/>
        </w:rPr>
        <w:t xml:space="preserve">1.1. </w:t>
      </w:r>
      <w:r w:rsidRPr="001E43CE">
        <w:t>Виконавець</w:t>
      </w:r>
      <w:r w:rsidRPr="001E43CE">
        <w:rPr>
          <w:color w:val="000000"/>
        </w:rPr>
        <w:t xml:space="preserve"> зобов’язується у 202</w:t>
      </w:r>
      <w:r w:rsidR="002F10DC">
        <w:rPr>
          <w:color w:val="000000"/>
        </w:rPr>
        <w:t>4</w:t>
      </w:r>
      <w:r w:rsidRPr="001E43CE">
        <w:rPr>
          <w:color w:val="000000"/>
        </w:rPr>
        <w:t xml:space="preserve"> році надати Замовникові послуги за предметом: </w:t>
      </w:r>
      <w:r w:rsidRPr="001E43CE">
        <w:rPr>
          <w:b/>
        </w:rPr>
        <w:t>Заправка картриджів</w:t>
      </w:r>
      <w:r w:rsidR="002F10DC">
        <w:rPr>
          <w:b/>
        </w:rPr>
        <w:t xml:space="preserve"> </w:t>
      </w:r>
      <w:r w:rsidRPr="001E43CE">
        <w:rPr>
          <w:b/>
        </w:rPr>
        <w:t xml:space="preserve">за </w:t>
      </w:r>
      <w:r w:rsidR="002F10DC">
        <w:rPr>
          <w:b/>
        </w:rPr>
        <w:t>ДК 021:2015</w:t>
      </w:r>
      <w:r w:rsidRPr="001E43CE">
        <w:rPr>
          <w:b/>
        </w:rPr>
        <w:t xml:space="preserve"> 50310000-1 </w:t>
      </w:r>
      <w:r w:rsidR="002F10DC">
        <w:rPr>
          <w:b/>
        </w:rPr>
        <w:t>Т</w:t>
      </w:r>
      <w:r w:rsidRPr="001E43CE">
        <w:rPr>
          <w:b/>
        </w:rPr>
        <w:t>ехнічне обслуговування і ремонт офіс</w:t>
      </w:r>
      <w:r w:rsidR="002F10DC">
        <w:rPr>
          <w:b/>
        </w:rPr>
        <w:t>ної техніки</w:t>
      </w:r>
      <w:r w:rsidRPr="001E43CE">
        <w:rPr>
          <w:b/>
        </w:rPr>
        <w:t xml:space="preserve">, </w:t>
      </w:r>
      <w:r w:rsidRPr="001E43CE">
        <w:rPr>
          <w:b/>
          <w:lang w:val="en-US"/>
        </w:rPr>
        <w:t>ID</w:t>
      </w:r>
      <w:r w:rsidR="002F10DC">
        <w:rPr>
          <w:b/>
        </w:rPr>
        <w:t>__________________________</w:t>
      </w:r>
      <w:r w:rsidRPr="001E43CE">
        <w:t>, д</w:t>
      </w:r>
      <w:r w:rsidRPr="001E43CE">
        <w:rPr>
          <w:color w:val="000000"/>
          <w:spacing w:val="-8"/>
        </w:rPr>
        <w:t xml:space="preserve">алі </w:t>
      </w:r>
      <w:r w:rsidRPr="001E43CE">
        <w:rPr>
          <w:color w:val="000000"/>
        </w:rPr>
        <w:t>–</w:t>
      </w:r>
      <w:r w:rsidRPr="001E43CE">
        <w:rPr>
          <w:color w:val="000000"/>
          <w:spacing w:val="-8"/>
        </w:rPr>
        <w:t xml:space="preserve"> Послуги</w:t>
      </w:r>
      <w:r w:rsidRPr="001E43CE">
        <w:rPr>
          <w:spacing w:val="-8"/>
        </w:rPr>
        <w:t>, згідно Специфікації (</w:t>
      </w:r>
      <w:r w:rsidRPr="001E43CE">
        <w:rPr>
          <w:color w:val="000000"/>
        </w:rPr>
        <w:t xml:space="preserve">Додаток № 1),  який </w:t>
      </w:r>
      <w:r w:rsidRPr="001E43CE">
        <w:t>є невід’ємною частиною цього Договору</w:t>
      </w:r>
      <w:r w:rsidRPr="001E43CE">
        <w:rPr>
          <w:color w:val="000000"/>
        </w:rPr>
        <w:t>, а Замовник – прийняти і оплатити такі Послуги.</w:t>
      </w:r>
    </w:p>
    <w:p w:rsidR="001E43CE" w:rsidRPr="001E43CE" w:rsidRDefault="001E43CE" w:rsidP="001E43CE">
      <w:pPr>
        <w:ind w:firstLine="720"/>
        <w:jc w:val="both"/>
      </w:pPr>
      <w:r w:rsidRPr="001E43CE">
        <w:t xml:space="preserve">1.2. Обсяги закупівлі Послуг можуть бути зменшені за згодою сторін,  залежно від реального фінансування видатків.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43CE">
        <w:rPr>
          <w:b/>
        </w:rPr>
        <w:t>2. ЯКІСТЬ ПОСЛУГ</w:t>
      </w:r>
    </w:p>
    <w:p w:rsidR="001E43CE" w:rsidRPr="0047212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ru-RU"/>
        </w:rPr>
      </w:pPr>
      <w:r w:rsidRPr="001E43CE">
        <w:rPr>
          <w:color w:val="000000"/>
        </w:rPr>
        <w:t xml:space="preserve">2.1. </w:t>
      </w:r>
      <w:r w:rsidRPr="001E43CE">
        <w:t xml:space="preserve">Виконавець </w:t>
      </w:r>
      <w:r w:rsidRPr="001E43CE">
        <w:rPr>
          <w:color w:val="000000"/>
        </w:rPr>
        <w:t xml:space="preserve">повинен надати Замовникові Послуги, якість яких визначається з урахуванням вимог чинного законодавства виходячи із специфіки Послуг. </w:t>
      </w:r>
    </w:p>
    <w:p w:rsidR="00C04BA7" w:rsidRDefault="00C04BA7"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ru-RU"/>
        </w:rPr>
      </w:pPr>
      <w:r>
        <w:rPr>
          <w:color w:val="000000"/>
          <w:lang w:val="ru-RU"/>
        </w:rPr>
        <w:t>2.</w:t>
      </w:r>
      <w:r w:rsidRPr="00C04BA7">
        <w:rPr>
          <w:color w:val="000000"/>
          <w:lang w:val="ru-RU"/>
        </w:rPr>
        <w:t>2</w:t>
      </w:r>
      <w:r>
        <w:rPr>
          <w:color w:val="000000"/>
        </w:rPr>
        <w:t>.</w:t>
      </w:r>
      <w:r w:rsidRPr="00C04BA7">
        <w:rPr>
          <w:color w:val="000000"/>
          <w:lang w:val="ru-RU"/>
        </w:rPr>
        <w:t xml:space="preserve"> </w:t>
      </w:r>
      <w:proofErr w:type="spellStart"/>
      <w:r w:rsidR="0047212E" w:rsidRPr="0047212E">
        <w:rPr>
          <w:color w:val="000000"/>
          <w:lang w:val="ru-RU"/>
        </w:rPr>
        <w:t>Виконавець</w:t>
      </w:r>
      <w:proofErr w:type="spellEnd"/>
      <w:r w:rsidRPr="00C04BA7">
        <w:rPr>
          <w:color w:val="000000"/>
          <w:lang w:val="ru-RU"/>
        </w:rPr>
        <w:t xml:space="preserve"> повинен </w:t>
      </w:r>
      <w:proofErr w:type="spellStart"/>
      <w:r w:rsidRPr="00C04BA7">
        <w:rPr>
          <w:color w:val="000000"/>
          <w:lang w:val="ru-RU"/>
        </w:rPr>
        <w:t>мати</w:t>
      </w:r>
      <w:proofErr w:type="spellEnd"/>
      <w:r w:rsidRPr="00C04BA7">
        <w:rPr>
          <w:color w:val="000000"/>
          <w:lang w:val="ru-RU"/>
        </w:rPr>
        <w:t xml:space="preserve"> </w:t>
      </w:r>
      <w:proofErr w:type="spellStart"/>
      <w:r w:rsidRPr="00C04BA7">
        <w:rPr>
          <w:color w:val="000000"/>
          <w:lang w:val="ru-RU"/>
        </w:rPr>
        <w:t>приміщення</w:t>
      </w:r>
      <w:proofErr w:type="spellEnd"/>
      <w:r w:rsidRPr="00C04BA7">
        <w:rPr>
          <w:color w:val="000000"/>
          <w:lang w:val="ru-RU"/>
        </w:rPr>
        <w:t xml:space="preserve"> </w:t>
      </w:r>
      <w:proofErr w:type="spellStart"/>
      <w:r w:rsidRPr="00C04BA7">
        <w:rPr>
          <w:color w:val="000000"/>
          <w:lang w:val="ru-RU"/>
        </w:rPr>
        <w:t>сервісного</w:t>
      </w:r>
      <w:proofErr w:type="spellEnd"/>
      <w:r w:rsidRPr="00C04BA7">
        <w:rPr>
          <w:color w:val="000000"/>
          <w:lang w:val="ru-RU"/>
        </w:rPr>
        <w:t xml:space="preserve"> центру, яке </w:t>
      </w:r>
      <w:proofErr w:type="spellStart"/>
      <w:r w:rsidRPr="00C04BA7">
        <w:rPr>
          <w:color w:val="000000"/>
          <w:lang w:val="ru-RU"/>
        </w:rPr>
        <w:t>обладнане</w:t>
      </w:r>
      <w:proofErr w:type="spellEnd"/>
      <w:r w:rsidRPr="00C04BA7">
        <w:rPr>
          <w:color w:val="000000"/>
          <w:lang w:val="ru-RU"/>
        </w:rPr>
        <w:t xml:space="preserve"> для </w:t>
      </w:r>
      <w:proofErr w:type="spellStart"/>
      <w:r w:rsidRPr="00C04BA7">
        <w:rPr>
          <w:color w:val="000000"/>
          <w:lang w:val="ru-RU"/>
        </w:rPr>
        <w:t>надання</w:t>
      </w:r>
      <w:proofErr w:type="spellEnd"/>
      <w:r w:rsidRPr="00C04BA7">
        <w:rPr>
          <w:color w:val="000000"/>
          <w:lang w:val="ru-RU"/>
        </w:rPr>
        <w:t xml:space="preserve"> </w:t>
      </w:r>
      <w:proofErr w:type="spellStart"/>
      <w:r w:rsidRPr="00C04BA7">
        <w:rPr>
          <w:color w:val="000000"/>
          <w:lang w:val="ru-RU"/>
        </w:rPr>
        <w:t>всіх</w:t>
      </w:r>
      <w:proofErr w:type="spellEnd"/>
      <w:r w:rsidRPr="00C04BA7">
        <w:rPr>
          <w:color w:val="000000"/>
          <w:lang w:val="ru-RU"/>
        </w:rPr>
        <w:t xml:space="preserve"> </w:t>
      </w:r>
      <w:proofErr w:type="spellStart"/>
      <w:r w:rsidRPr="00C04BA7">
        <w:rPr>
          <w:color w:val="000000"/>
          <w:lang w:val="ru-RU"/>
        </w:rPr>
        <w:t>Послуг</w:t>
      </w:r>
      <w:proofErr w:type="spellEnd"/>
      <w:r w:rsidRPr="00C04BA7">
        <w:rPr>
          <w:color w:val="000000"/>
          <w:lang w:val="ru-RU"/>
        </w:rPr>
        <w:t xml:space="preserve">, в тому </w:t>
      </w:r>
      <w:proofErr w:type="spellStart"/>
      <w:r w:rsidRPr="00C04BA7">
        <w:rPr>
          <w:color w:val="000000"/>
          <w:lang w:val="ru-RU"/>
        </w:rPr>
        <w:t>числі</w:t>
      </w:r>
      <w:proofErr w:type="spellEnd"/>
      <w:r w:rsidRPr="00C04BA7">
        <w:rPr>
          <w:color w:val="000000"/>
          <w:lang w:val="ru-RU"/>
        </w:rPr>
        <w:t xml:space="preserve">, </w:t>
      </w:r>
      <w:proofErr w:type="spellStart"/>
      <w:r w:rsidRPr="00C04BA7">
        <w:rPr>
          <w:color w:val="000000"/>
          <w:lang w:val="ru-RU"/>
        </w:rPr>
        <w:t>наявність</w:t>
      </w:r>
      <w:proofErr w:type="spellEnd"/>
      <w:r w:rsidRPr="00C04BA7">
        <w:rPr>
          <w:color w:val="000000"/>
          <w:lang w:val="ru-RU"/>
        </w:rPr>
        <w:t xml:space="preserve"> парку </w:t>
      </w:r>
      <w:proofErr w:type="spellStart"/>
      <w:r w:rsidRPr="00C04BA7">
        <w:rPr>
          <w:color w:val="000000"/>
          <w:lang w:val="ru-RU"/>
        </w:rPr>
        <w:t>друкуючої</w:t>
      </w:r>
      <w:proofErr w:type="spellEnd"/>
      <w:r w:rsidRPr="00C04BA7">
        <w:rPr>
          <w:color w:val="000000"/>
          <w:lang w:val="ru-RU"/>
        </w:rPr>
        <w:t xml:space="preserve"> </w:t>
      </w:r>
      <w:proofErr w:type="spellStart"/>
      <w:proofErr w:type="gramStart"/>
      <w:r w:rsidRPr="00C04BA7">
        <w:rPr>
          <w:color w:val="000000"/>
          <w:lang w:val="ru-RU"/>
        </w:rPr>
        <w:t>техн</w:t>
      </w:r>
      <w:proofErr w:type="gramEnd"/>
      <w:r w:rsidRPr="00C04BA7">
        <w:rPr>
          <w:color w:val="000000"/>
          <w:lang w:val="ru-RU"/>
        </w:rPr>
        <w:t>іки</w:t>
      </w:r>
      <w:proofErr w:type="spellEnd"/>
      <w:r w:rsidRPr="00C04BA7">
        <w:rPr>
          <w:color w:val="000000"/>
          <w:lang w:val="ru-RU"/>
        </w:rPr>
        <w:t xml:space="preserve"> для </w:t>
      </w:r>
      <w:proofErr w:type="spellStart"/>
      <w:r w:rsidRPr="00C04BA7">
        <w:rPr>
          <w:color w:val="000000"/>
          <w:lang w:val="ru-RU"/>
        </w:rPr>
        <w:t>проведення</w:t>
      </w:r>
      <w:proofErr w:type="spellEnd"/>
      <w:r w:rsidRPr="00C04BA7">
        <w:rPr>
          <w:color w:val="000000"/>
          <w:lang w:val="ru-RU"/>
        </w:rPr>
        <w:t xml:space="preserve"> </w:t>
      </w:r>
      <w:proofErr w:type="spellStart"/>
      <w:r w:rsidRPr="00C04BA7">
        <w:rPr>
          <w:color w:val="000000"/>
          <w:lang w:val="ru-RU"/>
        </w:rPr>
        <w:t>технічної</w:t>
      </w:r>
      <w:proofErr w:type="spellEnd"/>
      <w:r w:rsidRPr="00C04BA7">
        <w:rPr>
          <w:color w:val="000000"/>
          <w:lang w:val="ru-RU"/>
        </w:rPr>
        <w:t xml:space="preserve"> </w:t>
      </w:r>
      <w:proofErr w:type="spellStart"/>
      <w:r w:rsidRPr="00C04BA7">
        <w:rPr>
          <w:color w:val="000000"/>
          <w:lang w:val="ru-RU"/>
        </w:rPr>
        <w:t>експертизи</w:t>
      </w:r>
      <w:proofErr w:type="spellEnd"/>
      <w:r w:rsidRPr="00C04BA7">
        <w:rPr>
          <w:color w:val="000000"/>
          <w:lang w:val="ru-RU"/>
        </w:rPr>
        <w:t xml:space="preserve"> та </w:t>
      </w:r>
      <w:proofErr w:type="spellStart"/>
      <w:r w:rsidRPr="00C04BA7">
        <w:rPr>
          <w:color w:val="000000"/>
          <w:lang w:val="ru-RU"/>
        </w:rPr>
        <w:t>тестування</w:t>
      </w:r>
      <w:proofErr w:type="spellEnd"/>
      <w:r w:rsidRPr="00C04BA7">
        <w:rPr>
          <w:color w:val="000000"/>
          <w:lang w:val="ru-RU"/>
        </w:rPr>
        <w:t xml:space="preserve"> </w:t>
      </w:r>
      <w:proofErr w:type="spellStart"/>
      <w:r w:rsidRPr="00C04BA7">
        <w:rPr>
          <w:color w:val="000000"/>
          <w:lang w:val="ru-RU"/>
        </w:rPr>
        <w:t>картриджів</w:t>
      </w:r>
      <w:proofErr w:type="spellEnd"/>
      <w:r w:rsidRPr="00C04BA7">
        <w:rPr>
          <w:color w:val="000000"/>
          <w:lang w:val="ru-RU"/>
        </w:rPr>
        <w:t xml:space="preserve"> </w:t>
      </w:r>
      <w:proofErr w:type="spellStart"/>
      <w:r w:rsidRPr="00C04BA7">
        <w:rPr>
          <w:color w:val="000000"/>
          <w:lang w:val="ru-RU"/>
        </w:rPr>
        <w:t>після</w:t>
      </w:r>
      <w:proofErr w:type="spellEnd"/>
      <w:r w:rsidRPr="00C04BA7">
        <w:rPr>
          <w:color w:val="000000"/>
          <w:lang w:val="ru-RU"/>
        </w:rPr>
        <w:t xml:space="preserve"> заправки </w:t>
      </w:r>
      <w:proofErr w:type="spellStart"/>
      <w:r w:rsidRPr="00C04BA7">
        <w:rPr>
          <w:color w:val="000000"/>
          <w:lang w:val="ru-RU"/>
        </w:rPr>
        <w:t>або</w:t>
      </w:r>
      <w:proofErr w:type="spellEnd"/>
      <w:r w:rsidRPr="00C04BA7">
        <w:rPr>
          <w:color w:val="000000"/>
          <w:lang w:val="ru-RU"/>
        </w:rPr>
        <w:t xml:space="preserve"> </w:t>
      </w:r>
      <w:proofErr w:type="spellStart"/>
      <w:r w:rsidRPr="00C04BA7">
        <w:rPr>
          <w:color w:val="000000"/>
          <w:lang w:val="ru-RU"/>
        </w:rPr>
        <w:t>відновлення</w:t>
      </w:r>
      <w:proofErr w:type="spellEnd"/>
      <w:r w:rsidRPr="00C04BA7">
        <w:rPr>
          <w:color w:val="000000"/>
          <w:lang w:val="ru-RU"/>
        </w:rPr>
        <w:t xml:space="preserve">, </w:t>
      </w:r>
      <w:proofErr w:type="spellStart"/>
      <w:r w:rsidRPr="00C04BA7">
        <w:rPr>
          <w:color w:val="000000"/>
          <w:lang w:val="ru-RU"/>
        </w:rPr>
        <w:t>наявність</w:t>
      </w:r>
      <w:proofErr w:type="spellEnd"/>
      <w:r w:rsidRPr="00C04BA7">
        <w:rPr>
          <w:color w:val="000000"/>
          <w:lang w:val="ru-RU"/>
        </w:rPr>
        <w:t xml:space="preserve"> </w:t>
      </w:r>
      <w:proofErr w:type="spellStart"/>
      <w:r w:rsidRPr="00C04BA7">
        <w:rPr>
          <w:color w:val="000000"/>
          <w:lang w:val="ru-RU"/>
        </w:rPr>
        <w:t>власного</w:t>
      </w:r>
      <w:proofErr w:type="spellEnd"/>
      <w:r w:rsidRPr="00C04BA7">
        <w:rPr>
          <w:color w:val="000000"/>
          <w:lang w:val="ru-RU"/>
        </w:rPr>
        <w:t xml:space="preserve"> </w:t>
      </w:r>
      <w:proofErr w:type="spellStart"/>
      <w:r w:rsidRPr="00C04BA7">
        <w:rPr>
          <w:color w:val="000000"/>
          <w:lang w:val="ru-RU"/>
        </w:rPr>
        <w:t>підмінного</w:t>
      </w:r>
      <w:proofErr w:type="spellEnd"/>
      <w:r w:rsidRPr="00C04BA7">
        <w:rPr>
          <w:color w:val="000000"/>
          <w:lang w:val="ru-RU"/>
        </w:rPr>
        <w:t xml:space="preserve"> фонду </w:t>
      </w:r>
      <w:proofErr w:type="spellStart"/>
      <w:r w:rsidRPr="00C04BA7">
        <w:rPr>
          <w:color w:val="000000"/>
          <w:lang w:val="ru-RU"/>
        </w:rPr>
        <w:t>друкуючої</w:t>
      </w:r>
      <w:proofErr w:type="spellEnd"/>
      <w:r w:rsidRPr="00C04BA7">
        <w:rPr>
          <w:color w:val="000000"/>
          <w:lang w:val="ru-RU"/>
        </w:rPr>
        <w:t xml:space="preserve"> </w:t>
      </w:r>
      <w:proofErr w:type="spellStart"/>
      <w:r w:rsidRPr="00C04BA7">
        <w:rPr>
          <w:color w:val="000000"/>
          <w:lang w:val="ru-RU"/>
        </w:rPr>
        <w:t>техніки</w:t>
      </w:r>
      <w:proofErr w:type="spellEnd"/>
      <w:r w:rsidRPr="00C04BA7">
        <w:rPr>
          <w:color w:val="000000"/>
          <w:lang w:val="ru-RU"/>
        </w:rPr>
        <w:t>.</w:t>
      </w:r>
    </w:p>
    <w:p w:rsidR="00C04BA7" w:rsidRDefault="00C04BA7"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ru-RU"/>
        </w:rPr>
      </w:pPr>
      <w:r>
        <w:rPr>
          <w:color w:val="000000"/>
          <w:lang w:val="ru-RU"/>
        </w:rPr>
        <w:t xml:space="preserve">2.3. </w:t>
      </w:r>
      <w:proofErr w:type="spellStart"/>
      <w:proofErr w:type="gramStart"/>
      <w:r w:rsidRPr="00C04BA7">
        <w:rPr>
          <w:color w:val="000000"/>
          <w:lang w:val="ru-RU"/>
        </w:rPr>
        <w:t>Гарантія</w:t>
      </w:r>
      <w:proofErr w:type="spellEnd"/>
      <w:r w:rsidRPr="00C04BA7">
        <w:rPr>
          <w:color w:val="000000"/>
          <w:lang w:val="ru-RU"/>
        </w:rPr>
        <w:t xml:space="preserve"> на заправку/</w:t>
      </w:r>
      <w:proofErr w:type="spellStart"/>
      <w:r w:rsidRPr="00C04BA7">
        <w:rPr>
          <w:color w:val="000000"/>
          <w:lang w:val="ru-RU"/>
        </w:rPr>
        <w:t>відновлення</w:t>
      </w:r>
      <w:proofErr w:type="spellEnd"/>
      <w:r w:rsidRPr="00C04BA7">
        <w:rPr>
          <w:color w:val="000000"/>
          <w:lang w:val="ru-RU"/>
        </w:rPr>
        <w:t xml:space="preserve"> </w:t>
      </w:r>
      <w:proofErr w:type="spellStart"/>
      <w:r w:rsidRPr="00C04BA7">
        <w:rPr>
          <w:color w:val="000000"/>
          <w:lang w:val="ru-RU"/>
        </w:rPr>
        <w:t>картриджів</w:t>
      </w:r>
      <w:proofErr w:type="spellEnd"/>
      <w:r w:rsidRPr="00C04BA7">
        <w:rPr>
          <w:color w:val="000000"/>
          <w:lang w:val="ru-RU"/>
        </w:rPr>
        <w:t xml:space="preserve"> повинна </w:t>
      </w:r>
      <w:proofErr w:type="spellStart"/>
      <w:r w:rsidRPr="00C04BA7">
        <w:rPr>
          <w:color w:val="000000"/>
          <w:lang w:val="ru-RU"/>
        </w:rPr>
        <w:t>діяти</w:t>
      </w:r>
      <w:proofErr w:type="spellEnd"/>
      <w:r w:rsidRPr="00C04BA7">
        <w:rPr>
          <w:color w:val="000000"/>
          <w:lang w:val="ru-RU"/>
        </w:rPr>
        <w:t xml:space="preserve"> на увесь строк </w:t>
      </w:r>
      <w:proofErr w:type="spellStart"/>
      <w:r w:rsidRPr="00C04BA7">
        <w:rPr>
          <w:color w:val="000000"/>
          <w:lang w:val="ru-RU"/>
        </w:rPr>
        <w:t>його</w:t>
      </w:r>
      <w:proofErr w:type="spellEnd"/>
      <w:r w:rsidRPr="00C04BA7">
        <w:rPr>
          <w:color w:val="000000"/>
          <w:lang w:val="ru-RU"/>
        </w:rPr>
        <w:t xml:space="preserve"> </w:t>
      </w:r>
      <w:proofErr w:type="spellStart"/>
      <w:r w:rsidRPr="00C04BA7">
        <w:rPr>
          <w:color w:val="000000"/>
          <w:lang w:val="ru-RU"/>
        </w:rPr>
        <w:t>використання</w:t>
      </w:r>
      <w:proofErr w:type="spellEnd"/>
      <w:r w:rsidRPr="00C04BA7">
        <w:rPr>
          <w:color w:val="000000"/>
          <w:lang w:val="ru-RU"/>
        </w:rPr>
        <w:t xml:space="preserve"> </w:t>
      </w:r>
      <w:proofErr w:type="spellStart"/>
      <w:r w:rsidRPr="00C04BA7">
        <w:rPr>
          <w:color w:val="000000"/>
          <w:lang w:val="ru-RU"/>
        </w:rPr>
        <w:t>впродовж</w:t>
      </w:r>
      <w:proofErr w:type="spellEnd"/>
      <w:r w:rsidRPr="00C04BA7">
        <w:rPr>
          <w:color w:val="000000"/>
          <w:lang w:val="ru-RU"/>
        </w:rPr>
        <w:t xml:space="preserve"> ресурсу заправки.</w:t>
      </w:r>
      <w:proofErr w:type="gramEnd"/>
    </w:p>
    <w:p w:rsidR="00C04BA7" w:rsidRDefault="00C04BA7"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ru-RU"/>
        </w:rPr>
      </w:pPr>
      <w:r>
        <w:rPr>
          <w:color w:val="000000"/>
          <w:lang w:val="ru-RU"/>
        </w:rPr>
        <w:t xml:space="preserve">2.4. </w:t>
      </w:r>
      <w:r w:rsidRPr="00C04BA7">
        <w:rPr>
          <w:color w:val="000000"/>
          <w:lang w:val="ru-RU"/>
        </w:rPr>
        <w:t xml:space="preserve">При </w:t>
      </w:r>
      <w:proofErr w:type="spellStart"/>
      <w:r w:rsidRPr="00C04BA7">
        <w:rPr>
          <w:color w:val="000000"/>
          <w:lang w:val="ru-RU"/>
        </w:rPr>
        <w:t>забрудненні</w:t>
      </w:r>
      <w:proofErr w:type="spellEnd"/>
      <w:r w:rsidRPr="00C04BA7">
        <w:rPr>
          <w:color w:val="000000"/>
          <w:lang w:val="ru-RU"/>
        </w:rPr>
        <w:t xml:space="preserve"> </w:t>
      </w:r>
      <w:proofErr w:type="spellStart"/>
      <w:proofErr w:type="gramStart"/>
      <w:r w:rsidRPr="00C04BA7">
        <w:rPr>
          <w:color w:val="000000"/>
          <w:lang w:val="ru-RU"/>
        </w:rPr>
        <w:t>техн</w:t>
      </w:r>
      <w:proofErr w:type="gramEnd"/>
      <w:r w:rsidRPr="00C04BA7">
        <w:rPr>
          <w:color w:val="000000"/>
          <w:lang w:val="ru-RU"/>
        </w:rPr>
        <w:t>іки</w:t>
      </w:r>
      <w:proofErr w:type="spellEnd"/>
      <w:r w:rsidRPr="00C04BA7">
        <w:rPr>
          <w:color w:val="000000"/>
          <w:lang w:val="ru-RU"/>
        </w:rPr>
        <w:t xml:space="preserve"> </w:t>
      </w:r>
      <w:proofErr w:type="spellStart"/>
      <w:r w:rsidRPr="00C04BA7">
        <w:rPr>
          <w:color w:val="000000"/>
          <w:lang w:val="ru-RU"/>
        </w:rPr>
        <w:t>або</w:t>
      </w:r>
      <w:proofErr w:type="spellEnd"/>
      <w:r w:rsidRPr="00C04BA7">
        <w:rPr>
          <w:color w:val="000000"/>
          <w:lang w:val="ru-RU"/>
        </w:rPr>
        <w:t xml:space="preserve"> </w:t>
      </w:r>
      <w:proofErr w:type="spellStart"/>
      <w:r w:rsidRPr="00C04BA7">
        <w:rPr>
          <w:color w:val="000000"/>
          <w:lang w:val="ru-RU"/>
        </w:rPr>
        <w:t>виході</w:t>
      </w:r>
      <w:proofErr w:type="spellEnd"/>
      <w:r w:rsidRPr="00C04BA7">
        <w:rPr>
          <w:color w:val="000000"/>
          <w:lang w:val="ru-RU"/>
        </w:rPr>
        <w:t xml:space="preserve"> </w:t>
      </w:r>
      <w:proofErr w:type="spellStart"/>
      <w:r w:rsidRPr="00C04BA7">
        <w:rPr>
          <w:color w:val="000000"/>
          <w:lang w:val="ru-RU"/>
        </w:rPr>
        <w:t>її</w:t>
      </w:r>
      <w:proofErr w:type="spellEnd"/>
      <w:r w:rsidRPr="00C04BA7">
        <w:rPr>
          <w:color w:val="000000"/>
          <w:lang w:val="ru-RU"/>
        </w:rPr>
        <w:t xml:space="preserve"> з ладу через </w:t>
      </w:r>
      <w:proofErr w:type="spellStart"/>
      <w:r w:rsidRPr="00C04BA7">
        <w:rPr>
          <w:color w:val="000000"/>
          <w:lang w:val="ru-RU"/>
        </w:rPr>
        <w:t>несправність</w:t>
      </w:r>
      <w:proofErr w:type="spellEnd"/>
      <w:r w:rsidRPr="00C04BA7">
        <w:rPr>
          <w:color w:val="000000"/>
          <w:lang w:val="ru-RU"/>
        </w:rPr>
        <w:t xml:space="preserve"> картриджу </w:t>
      </w:r>
      <w:proofErr w:type="spellStart"/>
      <w:r w:rsidRPr="00C04BA7">
        <w:rPr>
          <w:color w:val="000000"/>
          <w:lang w:val="ru-RU"/>
        </w:rPr>
        <w:t>відповідальність</w:t>
      </w:r>
      <w:proofErr w:type="spellEnd"/>
      <w:r w:rsidRPr="00C04BA7">
        <w:rPr>
          <w:color w:val="000000"/>
          <w:lang w:val="ru-RU"/>
        </w:rPr>
        <w:t xml:space="preserve"> </w:t>
      </w:r>
      <w:proofErr w:type="spellStart"/>
      <w:r w:rsidRPr="00C04BA7">
        <w:rPr>
          <w:color w:val="000000"/>
          <w:lang w:val="ru-RU"/>
        </w:rPr>
        <w:t>несе</w:t>
      </w:r>
      <w:proofErr w:type="spellEnd"/>
      <w:r w:rsidRPr="00C04BA7">
        <w:rPr>
          <w:color w:val="000000"/>
          <w:lang w:val="ru-RU"/>
        </w:rPr>
        <w:t xml:space="preserve"> </w:t>
      </w:r>
      <w:r w:rsidR="0047212E" w:rsidRPr="0047212E">
        <w:rPr>
          <w:color w:val="000000"/>
        </w:rPr>
        <w:t>Виконавець</w:t>
      </w:r>
      <w:r w:rsidRPr="00C04BA7">
        <w:rPr>
          <w:color w:val="000000"/>
          <w:lang w:val="ru-RU"/>
        </w:rPr>
        <w:t xml:space="preserve">. </w:t>
      </w:r>
      <w:proofErr w:type="spellStart"/>
      <w:r w:rsidR="0047212E" w:rsidRPr="0047212E">
        <w:rPr>
          <w:color w:val="000000"/>
          <w:lang w:val="ru-RU"/>
        </w:rPr>
        <w:t>Виконавець</w:t>
      </w:r>
      <w:proofErr w:type="spellEnd"/>
      <w:r w:rsidRPr="00C04BA7">
        <w:rPr>
          <w:color w:val="000000"/>
          <w:lang w:val="ru-RU"/>
        </w:rPr>
        <w:t xml:space="preserve"> повинен </w:t>
      </w:r>
      <w:proofErr w:type="spellStart"/>
      <w:r w:rsidRPr="00C04BA7">
        <w:rPr>
          <w:color w:val="000000"/>
          <w:lang w:val="ru-RU"/>
        </w:rPr>
        <w:t>гарантувати</w:t>
      </w:r>
      <w:proofErr w:type="spellEnd"/>
      <w:r w:rsidRPr="00C04BA7">
        <w:rPr>
          <w:color w:val="000000"/>
          <w:lang w:val="ru-RU"/>
        </w:rPr>
        <w:t xml:space="preserve"> ремонт </w:t>
      </w:r>
      <w:proofErr w:type="spellStart"/>
      <w:r w:rsidRPr="00C04BA7">
        <w:rPr>
          <w:color w:val="000000"/>
          <w:lang w:val="ru-RU"/>
        </w:rPr>
        <w:t>принтерів</w:t>
      </w:r>
      <w:proofErr w:type="spellEnd"/>
      <w:r w:rsidRPr="00C04BA7">
        <w:rPr>
          <w:color w:val="000000"/>
          <w:lang w:val="ru-RU"/>
        </w:rPr>
        <w:t xml:space="preserve"> </w:t>
      </w:r>
      <w:proofErr w:type="spellStart"/>
      <w:r w:rsidRPr="00C04BA7">
        <w:rPr>
          <w:color w:val="000000"/>
          <w:lang w:val="ru-RU"/>
        </w:rPr>
        <w:t>замовника</w:t>
      </w:r>
      <w:proofErr w:type="spellEnd"/>
      <w:r w:rsidRPr="00C04BA7">
        <w:rPr>
          <w:color w:val="000000"/>
          <w:lang w:val="ru-RU"/>
        </w:rPr>
        <w:t xml:space="preserve"> за </w:t>
      </w:r>
      <w:proofErr w:type="spellStart"/>
      <w:proofErr w:type="gramStart"/>
      <w:r w:rsidRPr="00C04BA7">
        <w:rPr>
          <w:color w:val="000000"/>
          <w:lang w:val="ru-RU"/>
        </w:rPr>
        <w:t>св</w:t>
      </w:r>
      <w:proofErr w:type="gramEnd"/>
      <w:r w:rsidRPr="00C04BA7">
        <w:rPr>
          <w:color w:val="000000"/>
          <w:lang w:val="ru-RU"/>
        </w:rPr>
        <w:t>ій</w:t>
      </w:r>
      <w:proofErr w:type="spellEnd"/>
      <w:r w:rsidRPr="00C04BA7">
        <w:rPr>
          <w:color w:val="000000"/>
          <w:lang w:val="ru-RU"/>
        </w:rPr>
        <w:t xml:space="preserve"> </w:t>
      </w:r>
      <w:proofErr w:type="spellStart"/>
      <w:r w:rsidRPr="00C04BA7">
        <w:rPr>
          <w:color w:val="000000"/>
          <w:lang w:val="ru-RU"/>
        </w:rPr>
        <w:t>рахунок</w:t>
      </w:r>
      <w:proofErr w:type="spellEnd"/>
      <w:r w:rsidRPr="00C04BA7">
        <w:rPr>
          <w:color w:val="000000"/>
          <w:lang w:val="ru-RU"/>
        </w:rPr>
        <w:t xml:space="preserve">, </w:t>
      </w:r>
      <w:proofErr w:type="spellStart"/>
      <w:r w:rsidRPr="00C04BA7">
        <w:rPr>
          <w:color w:val="000000"/>
          <w:lang w:val="ru-RU"/>
        </w:rPr>
        <w:t>якщо</w:t>
      </w:r>
      <w:proofErr w:type="spellEnd"/>
      <w:r w:rsidRPr="00C04BA7">
        <w:rPr>
          <w:color w:val="000000"/>
          <w:lang w:val="ru-RU"/>
        </w:rPr>
        <w:t xml:space="preserve"> потреба ремонту </w:t>
      </w:r>
      <w:proofErr w:type="spellStart"/>
      <w:r w:rsidRPr="00C04BA7">
        <w:rPr>
          <w:color w:val="000000"/>
          <w:lang w:val="ru-RU"/>
        </w:rPr>
        <w:t>була</w:t>
      </w:r>
      <w:proofErr w:type="spellEnd"/>
      <w:r w:rsidRPr="00C04BA7">
        <w:rPr>
          <w:color w:val="000000"/>
          <w:lang w:val="ru-RU"/>
        </w:rPr>
        <w:t xml:space="preserve"> </w:t>
      </w:r>
      <w:proofErr w:type="spellStart"/>
      <w:r w:rsidRPr="00C04BA7">
        <w:rPr>
          <w:color w:val="000000"/>
          <w:lang w:val="ru-RU"/>
        </w:rPr>
        <w:t>наслідком</w:t>
      </w:r>
      <w:proofErr w:type="spellEnd"/>
      <w:r w:rsidRPr="00C04BA7">
        <w:rPr>
          <w:color w:val="000000"/>
          <w:lang w:val="ru-RU"/>
        </w:rPr>
        <w:t xml:space="preserve"> </w:t>
      </w:r>
      <w:proofErr w:type="spellStart"/>
      <w:r w:rsidRPr="00C04BA7">
        <w:rPr>
          <w:color w:val="000000"/>
          <w:lang w:val="ru-RU"/>
        </w:rPr>
        <w:t>використання</w:t>
      </w:r>
      <w:proofErr w:type="spellEnd"/>
      <w:r w:rsidRPr="00C04BA7">
        <w:rPr>
          <w:color w:val="000000"/>
          <w:lang w:val="ru-RU"/>
        </w:rPr>
        <w:t xml:space="preserve"> </w:t>
      </w:r>
      <w:proofErr w:type="spellStart"/>
      <w:r w:rsidRPr="00C04BA7">
        <w:rPr>
          <w:color w:val="000000"/>
          <w:lang w:val="ru-RU"/>
        </w:rPr>
        <w:t>неякісно</w:t>
      </w:r>
      <w:proofErr w:type="spellEnd"/>
      <w:r w:rsidRPr="00C04BA7">
        <w:rPr>
          <w:color w:val="000000"/>
          <w:lang w:val="ru-RU"/>
        </w:rPr>
        <w:t xml:space="preserve"> </w:t>
      </w:r>
      <w:proofErr w:type="spellStart"/>
      <w:r w:rsidRPr="00C04BA7">
        <w:rPr>
          <w:color w:val="000000"/>
          <w:lang w:val="ru-RU"/>
        </w:rPr>
        <w:t>зібраного</w:t>
      </w:r>
      <w:proofErr w:type="spellEnd"/>
      <w:r w:rsidRPr="00C04BA7">
        <w:rPr>
          <w:color w:val="000000"/>
          <w:lang w:val="ru-RU"/>
        </w:rPr>
        <w:t xml:space="preserve"> </w:t>
      </w:r>
      <w:proofErr w:type="spellStart"/>
      <w:r w:rsidRPr="00C04BA7">
        <w:rPr>
          <w:color w:val="000000"/>
          <w:lang w:val="ru-RU"/>
        </w:rPr>
        <w:t>після</w:t>
      </w:r>
      <w:proofErr w:type="spellEnd"/>
      <w:r w:rsidRPr="00C04BA7">
        <w:rPr>
          <w:color w:val="000000"/>
          <w:lang w:val="ru-RU"/>
        </w:rPr>
        <w:t xml:space="preserve"> </w:t>
      </w:r>
      <w:proofErr w:type="spellStart"/>
      <w:r w:rsidRPr="00C04BA7">
        <w:rPr>
          <w:color w:val="000000"/>
          <w:lang w:val="ru-RU"/>
        </w:rPr>
        <w:t>відновлення</w:t>
      </w:r>
      <w:proofErr w:type="spellEnd"/>
      <w:r w:rsidRPr="00C04BA7">
        <w:rPr>
          <w:color w:val="000000"/>
          <w:lang w:val="ru-RU"/>
        </w:rPr>
        <w:t xml:space="preserve"> картриджа. На </w:t>
      </w:r>
      <w:proofErr w:type="spellStart"/>
      <w:r w:rsidRPr="00C04BA7">
        <w:rPr>
          <w:color w:val="000000"/>
          <w:lang w:val="ru-RU"/>
        </w:rPr>
        <w:t>період</w:t>
      </w:r>
      <w:proofErr w:type="spellEnd"/>
      <w:r w:rsidRPr="00C04BA7">
        <w:rPr>
          <w:color w:val="000000"/>
          <w:lang w:val="ru-RU"/>
        </w:rPr>
        <w:t xml:space="preserve"> ремонту таких </w:t>
      </w:r>
      <w:proofErr w:type="spellStart"/>
      <w:r w:rsidRPr="00C04BA7">
        <w:rPr>
          <w:color w:val="000000"/>
          <w:lang w:val="ru-RU"/>
        </w:rPr>
        <w:t>принтерів</w:t>
      </w:r>
      <w:proofErr w:type="spellEnd"/>
      <w:r w:rsidRPr="00C04BA7">
        <w:rPr>
          <w:color w:val="000000"/>
          <w:lang w:val="ru-RU"/>
        </w:rPr>
        <w:t xml:space="preserve"> </w:t>
      </w:r>
      <w:proofErr w:type="spellStart"/>
      <w:r w:rsidR="0047212E" w:rsidRPr="0047212E">
        <w:rPr>
          <w:color w:val="000000"/>
          <w:lang w:val="ru-RU"/>
        </w:rPr>
        <w:t>Виконавець</w:t>
      </w:r>
      <w:proofErr w:type="spellEnd"/>
      <w:r w:rsidRPr="00C04BA7">
        <w:rPr>
          <w:color w:val="000000"/>
          <w:lang w:val="ru-RU"/>
        </w:rPr>
        <w:t xml:space="preserve"> повинен </w:t>
      </w:r>
      <w:proofErr w:type="spellStart"/>
      <w:r w:rsidRPr="00C04BA7">
        <w:rPr>
          <w:color w:val="000000"/>
          <w:lang w:val="ru-RU"/>
        </w:rPr>
        <w:t>надати</w:t>
      </w:r>
      <w:proofErr w:type="spellEnd"/>
      <w:r w:rsidRPr="00C04BA7">
        <w:rPr>
          <w:color w:val="000000"/>
          <w:lang w:val="ru-RU"/>
        </w:rPr>
        <w:t xml:space="preserve"> </w:t>
      </w:r>
      <w:proofErr w:type="spellStart"/>
      <w:r w:rsidRPr="00C04BA7">
        <w:rPr>
          <w:color w:val="000000"/>
          <w:lang w:val="ru-RU"/>
        </w:rPr>
        <w:t>замовнику</w:t>
      </w:r>
      <w:proofErr w:type="spellEnd"/>
      <w:r w:rsidRPr="00C04BA7">
        <w:rPr>
          <w:color w:val="000000"/>
          <w:lang w:val="ru-RU"/>
        </w:rPr>
        <w:t xml:space="preserve"> </w:t>
      </w:r>
      <w:proofErr w:type="spellStart"/>
      <w:r w:rsidRPr="00C04BA7">
        <w:rPr>
          <w:color w:val="000000"/>
          <w:lang w:val="ru-RU"/>
        </w:rPr>
        <w:t>свої</w:t>
      </w:r>
      <w:proofErr w:type="spellEnd"/>
      <w:r w:rsidRPr="00C04BA7">
        <w:rPr>
          <w:color w:val="000000"/>
          <w:lang w:val="ru-RU"/>
        </w:rPr>
        <w:t xml:space="preserve"> </w:t>
      </w:r>
      <w:proofErr w:type="spellStart"/>
      <w:r w:rsidRPr="00C04BA7">
        <w:rPr>
          <w:color w:val="000000"/>
          <w:lang w:val="ru-RU"/>
        </w:rPr>
        <w:t>справні</w:t>
      </w:r>
      <w:proofErr w:type="spellEnd"/>
      <w:r w:rsidRPr="00C04BA7">
        <w:rPr>
          <w:color w:val="000000"/>
          <w:lang w:val="ru-RU"/>
        </w:rPr>
        <w:t xml:space="preserve"> </w:t>
      </w:r>
      <w:proofErr w:type="spellStart"/>
      <w:r w:rsidRPr="00C04BA7">
        <w:rPr>
          <w:color w:val="000000"/>
          <w:lang w:val="ru-RU"/>
        </w:rPr>
        <w:t>принтери</w:t>
      </w:r>
      <w:proofErr w:type="spellEnd"/>
      <w:r w:rsidRPr="00C04BA7">
        <w:rPr>
          <w:color w:val="000000"/>
          <w:lang w:val="ru-RU"/>
        </w:rPr>
        <w:t xml:space="preserve"> </w:t>
      </w:r>
      <w:proofErr w:type="spellStart"/>
      <w:r w:rsidRPr="00C04BA7">
        <w:rPr>
          <w:color w:val="000000"/>
          <w:lang w:val="ru-RU"/>
        </w:rPr>
        <w:t>аналогічної</w:t>
      </w:r>
      <w:proofErr w:type="spellEnd"/>
      <w:r w:rsidRPr="00C04BA7">
        <w:rPr>
          <w:color w:val="000000"/>
          <w:lang w:val="ru-RU"/>
        </w:rPr>
        <w:t xml:space="preserve"> </w:t>
      </w:r>
      <w:proofErr w:type="spellStart"/>
      <w:r w:rsidRPr="00C04BA7">
        <w:rPr>
          <w:color w:val="000000"/>
          <w:lang w:val="ru-RU"/>
        </w:rPr>
        <w:t>моделі</w:t>
      </w:r>
      <w:proofErr w:type="spellEnd"/>
      <w:r w:rsidRPr="00C04BA7">
        <w:rPr>
          <w:color w:val="000000"/>
          <w:lang w:val="ru-RU"/>
        </w:rPr>
        <w:t xml:space="preserve"> з </w:t>
      </w:r>
      <w:proofErr w:type="spellStart"/>
      <w:r w:rsidRPr="00C04BA7">
        <w:rPr>
          <w:color w:val="000000"/>
          <w:lang w:val="ru-RU"/>
        </w:rPr>
        <w:t>аналогічними</w:t>
      </w:r>
      <w:proofErr w:type="spellEnd"/>
      <w:r w:rsidRPr="00C04BA7">
        <w:rPr>
          <w:color w:val="000000"/>
          <w:lang w:val="ru-RU"/>
        </w:rPr>
        <w:t xml:space="preserve"> </w:t>
      </w:r>
      <w:proofErr w:type="spellStart"/>
      <w:proofErr w:type="gramStart"/>
      <w:r w:rsidRPr="00C04BA7">
        <w:rPr>
          <w:color w:val="000000"/>
          <w:lang w:val="ru-RU"/>
        </w:rPr>
        <w:t>техн</w:t>
      </w:r>
      <w:proofErr w:type="gramEnd"/>
      <w:r w:rsidRPr="00C04BA7">
        <w:rPr>
          <w:color w:val="000000"/>
          <w:lang w:val="ru-RU"/>
        </w:rPr>
        <w:t>ічними</w:t>
      </w:r>
      <w:proofErr w:type="spellEnd"/>
      <w:r w:rsidRPr="00C04BA7">
        <w:rPr>
          <w:color w:val="000000"/>
          <w:lang w:val="ru-RU"/>
        </w:rPr>
        <w:t xml:space="preserve"> параметрами.</w:t>
      </w:r>
    </w:p>
    <w:p w:rsidR="00C04BA7" w:rsidRDefault="00C04BA7"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ru-RU"/>
        </w:rPr>
      </w:pPr>
      <w:r>
        <w:rPr>
          <w:color w:val="000000"/>
          <w:lang w:val="ru-RU"/>
        </w:rPr>
        <w:t xml:space="preserve">2.5. </w:t>
      </w:r>
      <w:proofErr w:type="spellStart"/>
      <w:r w:rsidR="0047212E" w:rsidRPr="0047212E">
        <w:rPr>
          <w:color w:val="000000"/>
          <w:lang w:val="ru-RU"/>
        </w:rPr>
        <w:t>Виконавець</w:t>
      </w:r>
      <w:proofErr w:type="spellEnd"/>
      <w:r w:rsidRPr="00C04BA7">
        <w:rPr>
          <w:color w:val="000000"/>
          <w:lang w:val="ru-RU"/>
        </w:rPr>
        <w:t xml:space="preserve"> у </w:t>
      </w:r>
      <w:proofErr w:type="spellStart"/>
      <w:r w:rsidRPr="00C04BA7">
        <w:rPr>
          <w:color w:val="000000"/>
          <w:lang w:val="ru-RU"/>
        </w:rPr>
        <w:t>разі</w:t>
      </w:r>
      <w:proofErr w:type="spellEnd"/>
      <w:r w:rsidRPr="00C04BA7">
        <w:rPr>
          <w:color w:val="000000"/>
          <w:lang w:val="ru-RU"/>
        </w:rPr>
        <w:t xml:space="preserve"> </w:t>
      </w:r>
      <w:proofErr w:type="spellStart"/>
      <w:r w:rsidRPr="00C04BA7">
        <w:rPr>
          <w:color w:val="000000"/>
          <w:lang w:val="ru-RU"/>
        </w:rPr>
        <w:t>неякісної</w:t>
      </w:r>
      <w:proofErr w:type="spellEnd"/>
      <w:r w:rsidRPr="00C04BA7">
        <w:rPr>
          <w:color w:val="000000"/>
          <w:lang w:val="ru-RU"/>
        </w:rPr>
        <w:t xml:space="preserve"> заправки картриджа повинен </w:t>
      </w:r>
      <w:proofErr w:type="spellStart"/>
      <w:r w:rsidRPr="00C04BA7">
        <w:rPr>
          <w:color w:val="000000"/>
          <w:lang w:val="ru-RU"/>
        </w:rPr>
        <w:t>здійснити</w:t>
      </w:r>
      <w:proofErr w:type="spellEnd"/>
      <w:r w:rsidRPr="00C04BA7">
        <w:rPr>
          <w:color w:val="000000"/>
          <w:lang w:val="ru-RU"/>
        </w:rPr>
        <w:t xml:space="preserve"> перезаправку картриджа за </w:t>
      </w:r>
      <w:proofErr w:type="spellStart"/>
      <w:proofErr w:type="gramStart"/>
      <w:r w:rsidRPr="00C04BA7">
        <w:rPr>
          <w:color w:val="000000"/>
          <w:lang w:val="ru-RU"/>
        </w:rPr>
        <w:t>св</w:t>
      </w:r>
      <w:proofErr w:type="gramEnd"/>
      <w:r w:rsidRPr="00C04BA7">
        <w:rPr>
          <w:color w:val="000000"/>
          <w:lang w:val="ru-RU"/>
        </w:rPr>
        <w:t>ій</w:t>
      </w:r>
      <w:proofErr w:type="spellEnd"/>
      <w:r w:rsidRPr="00C04BA7">
        <w:rPr>
          <w:color w:val="000000"/>
          <w:lang w:val="ru-RU"/>
        </w:rPr>
        <w:t xml:space="preserve"> </w:t>
      </w:r>
      <w:proofErr w:type="spellStart"/>
      <w:r w:rsidRPr="00C04BA7">
        <w:rPr>
          <w:color w:val="000000"/>
          <w:lang w:val="ru-RU"/>
        </w:rPr>
        <w:t>рахунок</w:t>
      </w:r>
      <w:proofErr w:type="spellEnd"/>
      <w:r w:rsidRPr="00C04BA7">
        <w:rPr>
          <w:color w:val="000000"/>
          <w:lang w:val="ru-RU"/>
        </w:rPr>
        <w:t xml:space="preserve"> і провести </w:t>
      </w:r>
      <w:proofErr w:type="spellStart"/>
      <w:r w:rsidRPr="00C04BA7">
        <w:rPr>
          <w:color w:val="000000"/>
          <w:lang w:val="ru-RU"/>
        </w:rPr>
        <w:t>роботи</w:t>
      </w:r>
      <w:proofErr w:type="spellEnd"/>
      <w:r w:rsidRPr="00C04BA7">
        <w:rPr>
          <w:color w:val="000000"/>
          <w:lang w:val="ru-RU"/>
        </w:rPr>
        <w:t xml:space="preserve"> по </w:t>
      </w:r>
      <w:proofErr w:type="spellStart"/>
      <w:r w:rsidRPr="00C04BA7">
        <w:rPr>
          <w:color w:val="000000"/>
          <w:lang w:val="ru-RU"/>
        </w:rPr>
        <w:t>очищенню</w:t>
      </w:r>
      <w:proofErr w:type="spellEnd"/>
      <w:r w:rsidRPr="00C04BA7">
        <w:rPr>
          <w:color w:val="000000"/>
          <w:lang w:val="ru-RU"/>
        </w:rPr>
        <w:t xml:space="preserve"> </w:t>
      </w:r>
      <w:proofErr w:type="spellStart"/>
      <w:r w:rsidRPr="00C04BA7">
        <w:rPr>
          <w:color w:val="000000"/>
          <w:lang w:val="ru-RU"/>
        </w:rPr>
        <w:t>забруднень</w:t>
      </w:r>
      <w:proofErr w:type="spellEnd"/>
      <w:r w:rsidRPr="00C04BA7">
        <w:rPr>
          <w:color w:val="000000"/>
          <w:lang w:val="ru-RU"/>
        </w:rPr>
        <w:t xml:space="preserve"> принтера, </w:t>
      </w:r>
      <w:proofErr w:type="spellStart"/>
      <w:r w:rsidRPr="00C04BA7">
        <w:rPr>
          <w:color w:val="000000"/>
          <w:lang w:val="ru-RU"/>
        </w:rPr>
        <w:t>пов’язаних</w:t>
      </w:r>
      <w:proofErr w:type="spellEnd"/>
      <w:r w:rsidRPr="00C04BA7">
        <w:rPr>
          <w:color w:val="000000"/>
          <w:lang w:val="ru-RU"/>
        </w:rPr>
        <w:t xml:space="preserve"> з </w:t>
      </w:r>
      <w:proofErr w:type="spellStart"/>
      <w:r w:rsidRPr="00C04BA7">
        <w:rPr>
          <w:color w:val="000000"/>
          <w:lang w:val="ru-RU"/>
        </w:rPr>
        <w:t>осипанням</w:t>
      </w:r>
      <w:proofErr w:type="spellEnd"/>
      <w:r w:rsidRPr="00C04BA7">
        <w:rPr>
          <w:color w:val="000000"/>
          <w:lang w:val="ru-RU"/>
        </w:rPr>
        <w:t xml:space="preserve"> картриджа.</w:t>
      </w:r>
    </w:p>
    <w:p w:rsidR="00C04BA7" w:rsidRDefault="00C04BA7"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ru-RU"/>
        </w:rPr>
      </w:pPr>
      <w:r>
        <w:rPr>
          <w:color w:val="000000"/>
          <w:lang w:val="ru-RU"/>
        </w:rPr>
        <w:t xml:space="preserve">2.6. </w:t>
      </w:r>
      <w:proofErr w:type="spellStart"/>
      <w:r>
        <w:rPr>
          <w:color w:val="000000"/>
          <w:lang w:val="ru-RU"/>
        </w:rPr>
        <w:t>В</w:t>
      </w:r>
      <w:r w:rsidRPr="00C04BA7">
        <w:rPr>
          <w:color w:val="000000"/>
          <w:lang w:val="ru-RU"/>
        </w:rPr>
        <w:t>сі</w:t>
      </w:r>
      <w:proofErr w:type="spellEnd"/>
      <w:r w:rsidRPr="00C04BA7">
        <w:rPr>
          <w:color w:val="000000"/>
          <w:lang w:val="ru-RU"/>
        </w:rPr>
        <w:t xml:space="preserve"> </w:t>
      </w:r>
      <w:proofErr w:type="spellStart"/>
      <w:r w:rsidRPr="00C04BA7">
        <w:rPr>
          <w:color w:val="000000"/>
          <w:lang w:val="ru-RU"/>
        </w:rPr>
        <w:t>матеріали</w:t>
      </w:r>
      <w:proofErr w:type="spellEnd"/>
      <w:r w:rsidRPr="00C04BA7">
        <w:rPr>
          <w:color w:val="000000"/>
          <w:lang w:val="ru-RU"/>
        </w:rPr>
        <w:t xml:space="preserve">, </w:t>
      </w:r>
      <w:proofErr w:type="spellStart"/>
      <w:r w:rsidRPr="00C04BA7">
        <w:rPr>
          <w:color w:val="000000"/>
          <w:lang w:val="ru-RU"/>
        </w:rPr>
        <w:t>обладнання</w:t>
      </w:r>
      <w:proofErr w:type="spellEnd"/>
      <w:r w:rsidRPr="00C04BA7">
        <w:rPr>
          <w:color w:val="000000"/>
          <w:lang w:val="ru-RU"/>
        </w:rPr>
        <w:t xml:space="preserve"> та </w:t>
      </w:r>
      <w:proofErr w:type="spellStart"/>
      <w:r w:rsidRPr="00C04BA7">
        <w:rPr>
          <w:color w:val="000000"/>
          <w:lang w:val="ru-RU"/>
        </w:rPr>
        <w:t>запасні</w:t>
      </w:r>
      <w:proofErr w:type="spellEnd"/>
      <w:r w:rsidRPr="00C04BA7">
        <w:rPr>
          <w:color w:val="000000"/>
          <w:lang w:val="ru-RU"/>
        </w:rPr>
        <w:t xml:space="preserve"> </w:t>
      </w:r>
      <w:proofErr w:type="spellStart"/>
      <w:r w:rsidRPr="00C04BA7">
        <w:rPr>
          <w:color w:val="000000"/>
          <w:lang w:val="ru-RU"/>
        </w:rPr>
        <w:t>частини</w:t>
      </w:r>
      <w:proofErr w:type="spellEnd"/>
      <w:r w:rsidRPr="00C04BA7">
        <w:rPr>
          <w:color w:val="000000"/>
          <w:lang w:val="ru-RU"/>
        </w:rPr>
        <w:t xml:space="preserve">, </w:t>
      </w:r>
      <w:proofErr w:type="spellStart"/>
      <w:r w:rsidRPr="00C04BA7">
        <w:rPr>
          <w:color w:val="000000"/>
          <w:lang w:val="ru-RU"/>
        </w:rPr>
        <w:t>які</w:t>
      </w:r>
      <w:proofErr w:type="spellEnd"/>
      <w:r w:rsidRPr="00C04BA7">
        <w:rPr>
          <w:color w:val="000000"/>
          <w:lang w:val="ru-RU"/>
        </w:rPr>
        <w:t xml:space="preserve"> </w:t>
      </w:r>
      <w:proofErr w:type="spellStart"/>
      <w:r w:rsidRPr="00C04BA7">
        <w:rPr>
          <w:color w:val="000000"/>
          <w:lang w:val="ru-RU"/>
        </w:rPr>
        <w:t>застосовуються</w:t>
      </w:r>
      <w:proofErr w:type="spellEnd"/>
      <w:r w:rsidRPr="00C04BA7">
        <w:rPr>
          <w:color w:val="000000"/>
          <w:lang w:val="ru-RU"/>
        </w:rPr>
        <w:t xml:space="preserve"> при </w:t>
      </w:r>
      <w:proofErr w:type="spellStart"/>
      <w:r w:rsidRPr="00C04BA7">
        <w:rPr>
          <w:color w:val="000000"/>
          <w:lang w:val="ru-RU"/>
        </w:rPr>
        <w:t>наданні</w:t>
      </w:r>
      <w:proofErr w:type="spellEnd"/>
      <w:r w:rsidRPr="00C04BA7">
        <w:rPr>
          <w:color w:val="000000"/>
          <w:lang w:val="ru-RU"/>
        </w:rPr>
        <w:t xml:space="preserve"> </w:t>
      </w:r>
      <w:proofErr w:type="spellStart"/>
      <w:r w:rsidRPr="00C04BA7">
        <w:rPr>
          <w:color w:val="000000"/>
          <w:lang w:val="ru-RU"/>
        </w:rPr>
        <w:t>Послуг</w:t>
      </w:r>
      <w:proofErr w:type="spellEnd"/>
      <w:r w:rsidRPr="00C04BA7">
        <w:rPr>
          <w:color w:val="000000"/>
          <w:lang w:val="ru-RU"/>
        </w:rPr>
        <w:t xml:space="preserve">, </w:t>
      </w:r>
      <w:proofErr w:type="spellStart"/>
      <w:r w:rsidRPr="00C04BA7">
        <w:rPr>
          <w:color w:val="000000"/>
          <w:lang w:val="ru-RU"/>
        </w:rPr>
        <w:t>повинні</w:t>
      </w:r>
      <w:proofErr w:type="spellEnd"/>
      <w:r w:rsidRPr="00C04BA7">
        <w:rPr>
          <w:color w:val="000000"/>
          <w:lang w:val="ru-RU"/>
        </w:rPr>
        <w:t xml:space="preserve"> буди </w:t>
      </w:r>
      <w:proofErr w:type="spellStart"/>
      <w:r w:rsidRPr="00C04BA7">
        <w:rPr>
          <w:color w:val="000000"/>
          <w:lang w:val="ru-RU"/>
        </w:rPr>
        <w:t>сертифіковані</w:t>
      </w:r>
      <w:proofErr w:type="spellEnd"/>
      <w:r w:rsidRPr="00C04BA7">
        <w:rPr>
          <w:color w:val="000000"/>
          <w:lang w:val="ru-RU"/>
        </w:rPr>
        <w:t xml:space="preserve"> і </w:t>
      </w:r>
      <w:proofErr w:type="spellStart"/>
      <w:r w:rsidRPr="00C04BA7">
        <w:rPr>
          <w:color w:val="000000"/>
          <w:lang w:val="ru-RU"/>
        </w:rPr>
        <w:t>відповідати</w:t>
      </w:r>
      <w:proofErr w:type="spellEnd"/>
      <w:r w:rsidRPr="00C04BA7">
        <w:rPr>
          <w:color w:val="000000"/>
          <w:lang w:val="ru-RU"/>
        </w:rPr>
        <w:t xml:space="preserve"> </w:t>
      </w:r>
      <w:proofErr w:type="spellStart"/>
      <w:r w:rsidRPr="00C04BA7">
        <w:rPr>
          <w:color w:val="000000"/>
          <w:lang w:val="ru-RU"/>
        </w:rPr>
        <w:t>вимогам</w:t>
      </w:r>
      <w:proofErr w:type="spellEnd"/>
      <w:r w:rsidRPr="00C04BA7">
        <w:rPr>
          <w:color w:val="000000"/>
          <w:lang w:val="ru-RU"/>
        </w:rPr>
        <w:t xml:space="preserve"> </w:t>
      </w:r>
      <w:proofErr w:type="spellStart"/>
      <w:r w:rsidRPr="00C04BA7">
        <w:rPr>
          <w:color w:val="000000"/>
          <w:lang w:val="ru-RU"/>
        </w:rPr>
        <w:t>діючим</w:t>
      </w:r>
      <w:proofErr w:type="spellEnd"/>
      <w:r w:rsidRPr="00C04BA7">
        <w:rPr>
          <w:color w:val="000000"/>
          <w:lang w:val="ru-RU"/>
        </w:rPr>
        <w:t xml:space="preserve"> на </w:t>
      </w:r>
      <w:proofErr w:type="spellStart"/>
      <w:r w:rsidRPr="00C04BA7">
        <w:rPr>
          <w:color w:val="000000"/>
          <w:lang w:val="ru-RU"/>
        </w:rPr>
        <w:t>території</w:t>
      </w:r>
      <w:proofErr w:type="spellEnd"/>
      <w:r w:rsidRPr="00C04BA7">
        <w:rPr>
          <w:color w:val="000000"/>
          <w:lang w:val="ru-RU"/>
        </w:rPr>
        <w:t xml:space="preserve"> </w:t>
      </w:r>
      <w:proofErr w:type="spellStart"/>
      <w:r w:rsidRPr="00C04BA7">
        <w:rPr>
          <w:color w:val="000000"/>
          <w:lang w:val="ru-RU"/>
        </w:rPr>
        <w:t>України</w:t>
      </w:r>
      <w:proofErr w:type="spellEnd"/>
      <w:r w:rsidRPr="00C04BA7">
        <w:rPr>
          <w:color w:val="000000"/>
          <w:lang w:val="ru-RU"/>
        </w:rPr>
        <w:t xml:space="preserve"> для </w:t>
      </w:r>
      <w:proofErr w:type="spellStart"/>
      <w:r w:rsidRPr="00C04BA7">
        <w:rPr>
          <w:color w:val="000000"/>
          <w:lang w:val="ru-RU"/>
        </w:rPr>
        <w:t>даного</w:t>
      </w:r>
      <w:proofErr w:type="spellEnd"/>
      <w:r w:rsidRPr="00C04BA7">
        <w:rPr>
          <w:color w:val="000000"/>
          <w:lang w:val="ru-RU"/>
        </w:rPr>
        <w:t xml:space="preserve"> виду </w:t>
      </w:r>
      <w:proofErr w:type="spellStart"/>
      <w:proofErr w:type="gramStart"/>
      <w:r w:rsidRPr="00C04BA7">
        <w:rPr>
          <w:color w:val="000000"/>
          <w:lang w:val="ru-RU"/>
        </w:rPr>
        <w:t>матер</w:t>
      </w:r>
      <w:proofErr w:type="gramEnd"/>
      <w:r w:rsidRPr="00C04BA7">
        <w:rPr>
          <w:color w:val="000000"/>
          <w:lang w:val="ru-RU"/>
        </w:rPr>
        <w:t>іалів</w:t>
      </w:r>
      <w:proofErr w:type="spellEnd"/>
      <w:r w:rsidRPr="00C04BA7">
        <w:rPr>
          <w:color w:val="000000"/>
          <w:lang w:val="ru-RU"/>
        </w:rPr>
        <w:t xml:space="preserve">, </w:t>
      </w:r>
      <w:proofErr w:type="spellStart"/>
      <w:r w:rsidRPr="00C04BA7">
        <w:rPr>
          <w:color w:val="000000"/>
          <w:lang w:val="ru-RU"/>
        </w:rPr>
        <w:t>обладнання</w:t>
      </w:r>
      <w:proofErr w:type="spellEnd"/>
      <w:r w:rsidRPr="00C04BA7">
        <w:rPr>
          <w:color w:val="000000"/>
          <w:lang w:val="ru-RU"/>
        </w:rPr>
        <w:t xml:space="preserve">, </w:t>
      </w:r>
      <w:proofErr w:type="spellStart"/>
      <w:r w:rsidRPr="00C04BA7">
        <w:rPr>
          <w:color w:val="000000"/>
          <w:lang w:val="ru-RU"/>
        </w:rPr>
        <w:t>конструкцій</w:t>
      </w:r>
      <w:proofErr w:type="spellEnd"/>
      <w:r w:rsidRPr="00C04BA7">
        <w:rPr>
          <w:color w:val="000000"/>
          <w:lang w:val="ru-RU"/>
        </w:rPr>
        <w:t xml:space="preserve"> та </w:t>
      </w:r>
      <w:proofErr w:type="spellStart"/>
      <w:r w:rsidRPr="00C04BA7">
        <w:rPr>
          <w:color w:val="000000"/>
          <w:lang w:val="ru-RU"/>
        </w:rPr>
        <w:t>запасних</w:t>
      </w:r>
      <w:proofErr w:type="spellEnd"/>
      <w:r w:rsidRPr="00C04BA7">
        <w:rPr>
          <w:color w:val="000000"/>
          <w:lang w:val="ru-RU"/>
        </w:rPr>
        <w:t xml:space="preserve"> </w:t>
      </w:r>
      <w:proofErr w:type="spellStart"/>
      <w:r w:rsidRPr="00C04BA7">
        <w:rPr>
          <w:color w:val="000000"/>
          <w:lang w:val="ru-RU"/>
        </w:rPr>
        <w:t>частин</w:t>
      </w:r>
      <w:proofErr w:type="spellEnd"/>
      <w:r w:rsidRPr="00C04BA7">
        <w:rPr>
          <w:color w:val="000000"/>
          <w:lang w:val="ru-RU"/>
        </w:rPr>
        <w:t>.</w:t>
      </w:r>
    </w:p>
    <w:p w:rsidR="009B43FC" w:rsidRDefault="009B43FC"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ru-RU"/>
        </w:rPr>
      </w:pPr>
      <w:r>
        <w:rPr>
          <w:color w:val="000000"/>
          <w:lang w:val="ru-RU"/>
        </w:rPr>
        <w:t>2.7. Н</w:t>
      </w:r>
      <w:r w:rsidRPr="009B43FC">
        <w:rPr>
          <w:color w:val="000000"/>
          <w:lang w:val="ru-RU"/>
        </w:rPr>
        <w:t xml:space="preserve">а </w:t>
      </w:r>
      <w:proofErr w:type="spellStart"/>
      <w:r w:rsidRPr="009B43FC">
        <w:rPr>
          <w:color w:val="000000"/>
          <w:lang w:val="ru-RU"/>
        </w:rPr>
        <w:t>складі</w:t>
      </w:r>
      <w:proofErr w:type="spellEnd"/>
      <w:r w:rsidRPr="009B43FC">
        <w:rPr>
          <w:color w:val="000000"/>
          <w:lang w:val="ru-RU"/>
        </w:rPr>
        <w:t xml:space="preserve"> </w:t>
      </w:r>
      <w:proofErr w:type="spellStart"/>
      <w:r w:rsidR="0047212E">
        <w:rPr>
          <w:color w:val="000000"/>
          <w:lang w:val="ru-RU"/>
        </w:rPr>
        <w:t>Виконавця</w:t>
      </w:r>
      <w:proofErr w:type="spellEnd"/>
      <w:r w:rsidRPr="009B43FC">
        <w:rPr>
          <w:color w:val="000000"/>
          <w:lang w:val="ru-RU"/>
        </w:rPr>
        <w:t xml:space="preserve"> повинен бути </w:t>
      </w:r>
      <w:proofErr w:type="spellStart"/>
      <w:r w:rsidRPr="009B43FC">
        <w:rPr>
          <w:color w:val="000000"/>
          <w:lang w:val="ru-RU"/>
        </w:rPr>
        <w:t>певний</w:t>
      </w:r>
      <w:proofErr w:type="spellEnd"/>
      <w:r w:rsidRPr="009B43FC">
        <w:rPr>
          <w:color w:val="000000"/>
          <w:lang w:val="ru-RU"/>
        </w:rPr>
        <w:t xml:space="preserve"> резерв </w:t>
      </w:r>
      <w:proofErr w:type="spellStart"/>
      <w:r w:rsidRPr="009B43FC">
        <w:rPr>
          <w:color w:val="000000"/>
          <w:lang w:val="ru-RU"/>
        </w:rPr>
        <w:t>ресурсних</w:t>
      </w:r>
      <w:proofErr w:type="spellEnd"/>
      <w:r w:rsidRPr="009B43FC">
        <w:rPr>
          <w:color w:val="000000"/>
          <w:lang w:val="ru-RU"/>
        </w:rPr>
        <w:t xml:space="preserve"> </w:t>
      </w:r>
      <w:proofErr w:type="spellStart"/>
      <w:r w:rsidRPr="009B43FC">
        <w:rPr>
          <w:color w:val="000000"/>
          <w:lang w:val="ru-RU"/>
        </w:rPr>
        <w:t>запасних</w:t>
      </w:r>
      <w:proofErr w:type="spellEnd"/>
      <w:r w:rsidRPr="009B43FC">
        <w:rPr>
          <w:color w:val="000000"/>
          <w:lang w:val="ru-RU"/>
        </w:rPr>
        <w:t xml:space="preserve"> </w:t>
      </w:r>
      <w:proofErr w:type="spellStart"/>
      <w:r w:rsidRPr="009B43FC">
        <w:rPr>
          <w:color w:val="000000"/>
          <w:lang w:val="ru-RU"/>
        </w:rPr>
        <w:t>частин</w:t>
      </w:r>
      <w:proofErr w:type="spellEnd"/>
      <w:r w:rsidRPr="009B43FC">
        <w:rPr>
          <w:color w:val="000000"/>
          <w:lang w:val="ru-RU"/>
        </w:rPr>
        <w:t xml:space="preserve"> і </w:t>
      </w:r>
      <w:proofErr w:type="spellStart"/>
      <w:r w:rsidRPr="009B43FC">
        <w:rPr>
          <w:color w:val="000000"/>
          <w:lang w:val="ru-RU"/>
        </w:rPr>
        <w:t>витратних</w:t>
      </w:r>
      <w:proofErr w:type="spellEnd"/>
      <w:r w:rsidRPr="009B43FC">
        <w:rPr>
          <w:color w:val="000000"/>
          <w:lang w:val="ru-RU"/>
        </w:rPr>
        <w:t xml:space="preserve"> </w:t>
      </w:r>
      <w:proofErr w:type="spellStart"/>
      <w:proofErr w:type="gramStart"/>
      <w:r w:rsidRPr="009B43FC">
        <w:rPr>
          <w:color w:val="000000"/>
          <w:lang w:val="ru-RU"/>
        </w:rPr>
        <w:t>матер</w:t>
      </w:r>
      <w:proofErr w:type="gramEnd"/>
      <w:r w:rsidRPr="009B43FC">
        <w:rPr>
          <w:color w:val="000000"/>
          <w:lang w:val="ru-RU"/>
        </w:rPr>
        <w:t>іалів</w:t>
      </w:r>
      <w:proofErr w:type="spellEnd"/>
      <w:r w:rsidRPr="009B43FC">
        <w:rPr>
          <w:color w:val="000000"/>
          <w:lang w:val="ru-RU"/>
        </w:rPr>
        <w:t xml:space="preserve"> для </w:t>
      </w:r>
      <w:proofErr w:type="spellStart"/>
      <w:r w:rsidRPr="009B43FC">
        <w:rPr>
          <w:color w:val="000000"/>
          <w:lang w:val="ru-RU"/>
        </w:rPr>
        <w:t>планової</w:t>
      </w:r>
      <w:proofErr w:type="spellEnd"/>
      <w:r w:rsidRPr="009B43FC">
        <w:rPr>
          <w:color w:val="000000"/>
          <w:lang w:val="ru-RU"/>
        </w:rPr>
        <w:t xml:space="preserve"> </w:t>
      </w:r>
      <w:proofErr w:type="spellStart"/>
      <w:r w:rsidRPr="009B43FC">
        <w:rPr>
          <w:color w:val="000000"/>
          <w:lang w:val="ru-RU"/>
        </w:rPr>
        <w:t>заміни</w:t>
      </w:r>
      <w:proofErr w:type="spellEnd"/>
      <w:r w:rsidRPr="009B43FC">
        <w:rPr>
          <w:color w:val="000000"/>
          <w:lang w:val="ru-RU"/>
        </w:rPr>
        <w:t xml:space="preserve">. </w:t>
      </w:r>
      <w:proofErr w:type="spellStart"/>
      <w:r w:rsidRPr="009B43FC">
        <w:rPr>
          <w:color w:val="000000"/>
          <w:lang w:val="ru-RU"/>
        </w:rPr>
        <w:t>Усі</w:t>
      </w:r>
      <w:proofErr w:type="spellEnd"/>
      <w:r w:rsidRPr="009B43FC">
        <w:rPr>
          <w:color w:val="000000"/>
          <w:lang w:val="ru-RU"/>
        </w:rPr>
        <w:t xml:space="preserve"> </w:t>
      </w:r>
      <w:proofErr w:type="spellStart"/>
      <w:r w:rsidRPr="009B43FC">
        <w:rPr>
          <w:color w:val="000000"/>
          <w:lang w:val="ru-RU"/>
        </w:rPr>
        <w:t>запчастини</w:t>
      </w:r>
      <w:proofErr w:type="spellEnd"/>
      <w:r w:rsidRPr="009B43FC">
        <w:rPr>
          <w:color w:val="000000"/>
          <w:lang w:val="ru-RU"/>
        </w:rPr>
        <w:t xml:space="preserve"> </w:t>
      </w:r>
      <w:proofErr w:type="spellStart"/>
      <w:r w:rsidRPr="009B43FC">
        <w:rPr>
          <w:color w:val="000000"/>
          <w:lang w:val="ru-RU"/>
        </w:rPr>
        <w:t>повинні</w:t>
      </w:r>
      <w:proofErr w:type="spellEnd"/>
      <w:r w:rsidRPr="009B43FC">
        <w:rPr>
          <w:color w:val="000000"/>
          <w:lang w:val="ru-RU"/>
        </w:rPr>
        <w:t xml:space="preserve"> бути </w:t>
      </w:r>
      <w:proofErr w:type="spellStart"/>
      <w:r w:rsidRPr="009B43FC">
        <w:rPr>
          <w:color w:val="000000"/>
          <w:lang w:val="ru-RU"/>
        </w:rPr>
        <w:t>новими</w:t>
      </w:r>
      <w:proofErr w:type="spellEnd"/>
      <w:r w:rsidRPr="009B43FC">
        <w:rPr>
          <w:color w:val="000000"/>
          <w:lang w:val="ru-RU"/>
        </w:rPr>
        <w:t xml:space="preserve">, </w:t>
      </w:r>
      <w:proofErr w:type="spellStart"/>
      <w:r w:rsidRPr="009B43FC">
        <w:rPr>
          <w:color w:val="000000"/>
          <w:lang w:val="ru-RU"/>
        </w:rPr>
        <w:t>оригінальними</w:t>
      </w:r>
      <w:proofErr w:type="spellEnd"/>
      <w:r w:rsidRPr="009B43FC">
        <w:rPr>
          <w:color w:val="000000"/>
          <w:lang w:val="ru-RU"/>
        </w:rPr>
        <w:t xml:space="preserve"> (</w:t>
      </w:r>
      <w:proofErr w:type="spellStart"/>
      <w:r w:rsidRPr="009B43FC">
        <w:rPr>
          <w:color w:val="000000"/>
          <w:lang w:val="ru-RU"/>
        </w:rPr>
        <w:t>або</w:t>
      </w:r>
      <w:proofErr w:type="spellEnd"/>
      <w:r w:rsidRPr="009B43FC">
        <w:rPr>
          <w:color w:val="000000"/>
          <w:lang w:val="ru-RU"/>
        </w:rPr>
        <w:t xml:space="preserve"> </w:t>
      </w:r>
      <w:proofErr w:type="spellStart"/>
      <w:r w:rsidRPr="009B43FC">
        <w:rPr>
          <w:color w:val="000000"/>
          <w:lang w:val="ru-RU"/>
        </w:rPr>
        <w:t>аналогічними</w:t>
      </w:r>
      <w:proofErr w:type="spellEnd"/>
      <w:r w:rsidRPr="009B43FC">
        <w:rPr>
          <w:color w:val="000000"/>
          <w:lang w:val="ru-RU"/>
        </w:rPr>
        <w:t xml:space="preserve">, але не </w:t>
      </w:r>
      <w:proofErr w:type="spellStart"/>
      <w:proofErr w:type="gramStart"/>
      <w:r w:rsidRPr="009B43FC">
        <w:rPr>
          <w:color w:val="000000"/>
          <w:lang w:val="ru-RU"/>
        </w:rPr>
        <w:t>г</w:t>
      </w:r>
      <w:proofErr w:type="gramEnd"/>
      <w:r w:rsidRPr="009B43FC">
        <w:rPr>
          <w:color w:val="000000"/>
          <w:lang w:val="ru-RU"/>
        </w:rPr>
        <w:t>іршими</w:t>
      </w:r>
      <w:proofErr w:type="spellEnd"/>
      <w:r w:rsidRPr="009B43FC">
        <w:rPr>
          <w:color w:val="000000"/>
          <w:lang w:val="ru-RU"/>
        </w:rPr>
        <w:t xml:space="preserve">, </w:t>
      </w:r>
      <w:proofErr w:type="spellStart"/>
      <w:r w:rsidRPr="009B43FC">
        <w:rPr>
          <w:color w:val="000000"/>
          <w:lang w:val="ru-RU"/>
        </w:rPr>
        <w:t>ніж</w:t>
      </w:r>
      <w:proofErr w:type="spellEnd"/>
      <w:r w:rsidRPr="009B43FC">
        <w:rPr>
          <w:color w:val="000000"/>
          <w:lang w:val="ru-RU"/>
        </w:rPr>
        <w:t xml:space="preserve"> </w:t>
      </w:r>
      <w:proofErr w:type="spellStart"/>
      <w:r w:rsidRPr="009B43FC">
        <w:rPr>
          <w:color w:val="000000"/>
          <w:lang w:val="ru-RU"/>
        </w:rPr>
        <w:t>оригінальні</w:t>
      </w:r>
      <w:proofErr w:type="spellEnd"/>
      <w:r w:rsidRPr="009B43FC">
        <w:rPr>
          <w:color w:val="000000"/>
          <w:lang w:val="ru-RU"/>
        </w:rPr>
        <w:t xml:space="preserve">) та у </w:t>
      </w:r>
      <w:proofErr w:type="spellStart"/>
      <w:r w:rsidRPr="009B43FC">
        <w:rPr>
          <w:color w:val="000000"/>
          <w:lang w:val="ru-RU"/>
        </w:rPr>
        <w:t>працездатному</w:t>
      </w:r>
      <w:proofErr w:type="spellEnd"/>
      <w:r w:rsidRPr="009B43FC">
        <w:rPr>
          <w:color w:val="000000"/>
          <w:lang w:val="ru-RU"/>
        </w:rPr>
        <w:t xml:space="preserve"> </w:t>
      </w:r>
      <w:proofErr w:type="spellStart"/>
      <w:r w:rsidRPr="009B43FC">
        <w:rPr>
          <w:color w:val="000000"/>
          <w:lang w:val="ru-RU"/>
        </w:rPr>
        <w:t>стані</w:t>
      </w:r>
      <w:proofErr w:type="spellEnd"/>
      <w:r w:rsidRPr="009B43FC">
        <w:rPr>
          <w:color w:val="000000"/>
          <w:lang w:val="ru-RU"/>
        </w:rPr>
        <w:t>.</w:t>
      </w:r>
    </w:p>
    <w:p w:rsidR="009B43FC" w:rsidRDefault="009B43FC"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ru-RU"/>
        </w:rPr>
      </w:pPr>
      <w:r>
        <w:rPr>
          <w:color w:val="000000"/>
          <w:lang w:val="ru-RU"/>
        </w:rPr>
        <w:t xml:space="preserve">2.8. </w:t>
      </w:r>
      <w:proofErr w:type="spellStart"/>
      <w:r>
        <w:rPr>
          <w:color w:val="000000"/>
          <w:lang w:val="ru-RU"/>
        </w:rPr>
        <w:t>Я</w:t>
      </w:r>
      <w:r w:rsidRPr="009B43FC">
        <w:rPr>
          <w:color w:val="000000"/>
          <w:lang w:val="ru-RU"/>
        </w:rPr>
        <w:t>кість</w:t>
      </w:r>
      <w:proofErr w:type="spellEnd"/>
      <w:r w:rsidRPr="009B43FC">
        <w:rPr>
          <w:color w:val="000000"/>
          <w:lang w:val="ru-RU"/>
        </w:rPr>
        <w:t xml:space="preserve"> </w:t>
      </w:r>
      <w:proofErr w:type="spellStart"/>
      <w:r w:rsidRPr="009B43FC">
        <w:rPr>
          <w:color w:val="000000"/>
          <w:lang w:val="ru-RU"/>
        </w:rPr>
        <w:t>витратних</w:t>
      </w:r>
      <w:proofErr w:type="spellEnd"/>
      <w:r w:rsidRPr="009B43FC">
        <w:rPr>
          <w:color w:val="000000"/>
          <w:lang w:val="ru-RU"/>
        </w:rPr>
        <w:t xml:space="preserve"> </w:t>
      </w:r>
      <w:proofErr w:type="spellStart"/>
      <w:r w:rsidRPr="009B43FC">
        <w:rPr>
          <w:color w:val="000000"/>
          <w:lang w:val="ru-RU"/>
        </w:rPr>
        <w:t>матеріалів</w:t>
      </w:r>
      <w:proofErr w:type="spellEnd"/>
      <w:r w:rsidRPr="009B43FC">
        <w:rPr>
          <w:color w:val="000000"/>
          <w:lang w:val="ru-RU"/>
        </w:rPr>
        <w:t xml:space="preserve"> </w:t>
      </w:r>
      <w:proofErr w:type="spellStart"/>
      <w:r w:rsidRPr="009B43FC">
        <w:rPr>
          <w:color w:val="000000"/>
          <w:lang w:val="ru-RU"/>
        </w:rPr>
        <w:t>визначається</w:t>
      </w:r>
      <w:proofErr w:type="spellEnd"/>
      <w:r w:rsidRPr="009B43FC">
        <w:rPr>
          <w:color w:val="000000"/>
          <w:lang w:val="ru-RU"/>
        </w:rPr>
        <w:t xml:space="preserve"> шляхом </w:t>
      </w:r>
      <w:proofErr w:type="spellStart"/>
      <w:r w:rsidRPr="009B43FC">
        <w:rPr>
          <w:color w:val="000000"/>
          <w:lang w:val="ru-RU"/>
        </w:rPr>
        <w:t>друку</w:t>
      </w:r>
      <w:proofErr w:type="spellEnd"/>
      <w:r w:rsidRPr="009B43FC">
        <w:rPr>
          <w:color w:val="000000"/>
          <w:lang w:val="ru-RU"/>
        </w:rPr>
        <w:t xml:space="preserve"> </w:t>
      </w:r>
      <w:proofErr w:type="spellStart"/>
      <w:r w:rsidRPr="009B43FC">
        <w:rPr>
          <w:color w:val="000000"/>
          <w:lang w:val="ru-RU"/>
        </w:rPr>
        <w:t>пробної</w:t>
      </w:r>
      <w:proofErr w:type="spellEnd"/>
      <w:r w:rsidRPr="009B43FC">
        <w:rPr>
          <w:color w:val="000000"/>
          <w:lang w:val="ru-RU"/>
        </w:rPr>
        <w:t xml:space="preserve"> </w:t>
      </w:r>
      <w:proofErr w:type="spellStart"/>
      <w:r w:rsidRPr="009B43FC">
        <w:rPr>
          <w:color w:val="000000"/>
          <w:lang w:val="ru-RU"/>
        </w:rPr>
        <w:t>сторінки</w:t>
      </w:r>
      <w:proofErr w:type="spellEnd"/>
      <w:r w:rsidRPr="009B43FC">
        <w:rPr>
          <w:color w:val="000000"/>
          <w:lang w:val="ru-RU"/>
        </w:rPr>
        <w:t xml:space="preserve">, </w:t>
      </w:r>
      <w:proofErr w:type="spellStart"/>
      <w:r w:rsidRPr="009B43FC">
        <w:rPr>
          <w:color w:val="000000"/>
          <w:lang w:val="ru-RU"/>
        </w:rPr>
        <w:t>що</w:t>
      </w:r>
      <w:proofErr w:type="spellEnd"/>
      <w:r w:rsidRPr="009B43FC">
        <w:rPr>
          <w:color w:val="000000"/>
          <w:lang w:val="ru-RU"/>
        </w:rPr>
        <w:t xml:space="preserve"> не повинна </w:t>
      </w:r>
      <w:proofErr w:type="spellStart"/>
      <w:r w:rsidRPr="009B43FC">
        <w:rPr>
          <w:color w:val="000000"/>
          <w:lang w:val="ru-RU"/>
        </w:rPr>
        <w:t>мати</w:t>
      </w:r>
      <w:proofErr w:type="spellEnd"/>
      <w:r w:rsidRPr="009B43FC">
        <w:rPr>
          <w:color w:val="000000"/>
          <w:lang w:val="ru-RU"/>
        </w:rPr>
        <w:t xml:space="preserve"> </w:t>
      </w:r>
      <w:proofErr w:type="spellStart"/>
      <w:r w:rsidRPr="009B43FC">
        <w:rPr>
          <w:color w:val="000000"/>
          <w:lang w:val="ru-RU"/>
        </w:rPr>
        <w:t>дефектів</w:t>
      </w:r>
      <w:proofErr w:type="spellEnd"/>
      <w:r w:rsidRPr="009B43FC">
        <w:rPr>
          <w:color w:val="000000"/>
          <w:lang w:val="ru-RU"/>
        </w:rPr>
        <w:t xml:space="preserve"> </w:t>
      </w:r>
      <w:proofErr w:type="spellStart"/>
      <w:r w:rsidRPr="009B43FC">
        <w:rPr>
          <w:color w:val="000000"/>
          <w:lang w:val="ru-RU"/>
        </w:rPr>
        <w:t>друку</w:t>
      </w:r>
      <w:proofErr w:type="spellEnd"/>
      <w:r w:rsidRPr="009B43FC">
        <w:rPr>
          <w:color w:val="000000"/>
          <w:lang w:val="ru-RU"/>
        </w:rPr>
        <w:t xml:space="preserve"> (</w:t>
      </w:r>
      <w:proofErr w:type="spellStart"/>
      <w:r w:rsidRPr="009B43FC">
        <w:rPr>
          <w:color w:val="000000"/>
          <w:lang w:val="ru-RU"/>
        </w:rPr>
        <w:t>сірий</w:t>
      </w:r>
      <w:proofErr w:type="spellEnd"/>
      <w:r w:rsidRPr="009B43FC">
        <w:rPr>
          <w:color w:val="000000"/>
          <w:lang w:val="ru-RU"/>
        </w:rPr>
        <w:t xml:space="preserve"> фон, </w:t>
      </w:r>
      <w:proofErr w:type="spellStart"/>
      <w:r w:rsidRPr="009B43FC">
        <w:rPr>
          <w:color w:val="000000"/>
          <w:lang w:val="ru-RU"/>
        </w:rPr>
        <w:t>регулярні</w:t>
      </w:r>
      <w:proofErr w:type="spellEnd"/>
      <w:r w:rsidRPr="009B43FC">
        <w:rPr>
          <w:color w:val="000000"/>
          <w:lang w:val="ru-RU"/>
        </w:rPr>
        <w:t xml:space="preserve"> </w:t>
      </w:r>
      <w:proofErr w:type="spellStart"/>
      <w:r w:rsidRPr="009B43FC">
        <w:rPr>
          <w:color w:val="000000"/>
          <w:lang w:val="ru-RU"/>
        </w:rPr>
        <w:t>сторонні</w:t>
      </w:r>
      <w:proofErr w:type="spellEnd"/>
      <w:r w:rsidRPr="009B43FC">
        <w:rPr>
          <w:color w:val="000000"/>
          <w:lang w:val="ru-RU"/>
        </w:rPr>
        <w:t xml:space="preserve"> </w:t>
      </w:r>
      <w:proofErr w:type="spellStart"/>
      <w:r w:rsidRPr="009B43FC">
        <w:rPr>
          <w:color w:val="000000"/>
          <w:lang w:val="ru-RU"/>
        </w:rPr>
        <w:t>сліди</w:t>
      </w:r>
      <w:proofErr w:type="spellEnd"/>
      <w:r w:rsidRPr="009B43FC">
        <w:rPr>
          <w:color w:val="000000"/>
          <w:lang w:val="ru-RU"/>
        </w:rPr>
        <w:t xml:space="preserve">, </w:t>
      </w:r>
      <w:proofErr w:type="spellStart"/>
      <w:proofErr w:type="gramStart"/>
      <w:r w:rsidRPr="009B43FC">
        <w:rPr>
          <w:color w:val="000000"/>
          <w:lang w:val="ru-RU"/>
        </w:rPr>
        <w:t>р</w:t>
      </w:r>
      <w:proofErr w:type="gramEnd"/>
      <w:r w:rsidRPr="009B43FC">
        <w:rPr>
          <w:color w:val="000000"/>
          <w:lang w:val="ru-RU"/>
        </w:rPr>
        <w:t>ізну</w:t>
      </w:r>
      <w:proofErr w:type="spellEnd"/>
      <w:r w:rsidRPr="009B43FC">
        <w:rPr>
          <w:color w:val="000000"/>
          <w:lang w:val="ru-RU"/>
        </w:rPr>
        <w:t xml:space="preserve"> </w:t>
      </w:r>
      <w:proofErr w:type="spellStart"/>
      <w:r w:rsidRPr="009B43FC">
        <w:rPr>
          <w:color w:val="000000"/>
          <w:lang w:val="ru-RU"/>
        </w:rPr>
        <w:t>інтенсивність</w:t>
      </w:r>
      <w:proofErr w:type="spellEnd"/>
      <w:r w:rsidRPr="009B43FC">
        <w:rPr>
          <w:color w:val="000000"/>
          <w:lang w:val="ru-RU"/>
        </w:rPr>
        <w:t xml:space="preserve"> </w:t>
      </w:r>
      <w:proofErr w:type="spellStart"/>
      <w:r w:rsidRPr="009B43FC">
        <w:rPr>
          <w:color w:val="000000"/>
          <w:lang w:val="ru-RU"/>
        </w:rPr>
        <w:t>кольору</w:t>
      </w:r>
      <w:proofErr w:type="spellEnd"/>
      <w:r w:rsidRPr="009B43FC">
        <w:rPr>
          <w:color w:val="000000"/>
          <w:lang w:val="ru-RU"/>
        </w:rPr>
        <w:t xml:space="preserve"> шрифту </w:t>
      </w:r>
      <w:proofErr w:type="spellStart"/>
      <w:r w:rsidRPr="009B43FC">
        <w:rPr>
          <w:color w:val="000000"/>
          <w:lang w:val="ru-RU"/>
        </w:rPr>
        <w:t>тощо</w:t>
      </w:r>
      <w:proofErr w:type="spellEnd"/>
      <w:r w:rsidRPr="009B43FC">
        <w:rPr>
          <w:color w:val="000000"/>
          <w:lang w:val="ru-RU"/>
        </w:rPr>
        <w:t xml:space="preserve">). При </w:t>
      </w:r>
      <w:proofErr w:type="spellStart"/>
      <w:r w:rsidRPr="009B43FC">
        <w:rPr>
          <w:color w:val="000000"/>
          <w:lang w:val="ru-RU"/>
        </w:rPr>
        <w:t>роздрукуванні</w:t>
      </w:r>
      <w:proofErr w:type="spellEnd"/>
      <w:r w:rsidRPr="009B43FC">
        <w:rPr>
          <w:color w:val="000000"/>
          <w:lang w:val="ru-RU"/>
        </w:rPr>
        <w:t xml:space="preserve"> </w:t>
      </w:r>
      <w:proofErr w:type="spellStart"/>
      <w:r w:rsidRPr="009B43FC">
        <w:rPr>
          <w:color w:val="000000"/>
          <w:lang w:val="ru-RU"/>
        </w:rPr>
        <w:t>тестової</w:t>
      </w:r>
      <w:proofErr w:type="spellEnd"/>
      <w:r w:rsidRPr="009B43FC">
        <w:rPr>
          <w:color w:val="000000"/>
          <w:lang w:val="ru-RU"/>
        </w:rPr>
        <w:t xml:space="preserve"> </w:t>
      </w:r>
      <w:proofErr w:type="spellStart"/>
      <w:r w:rsidRPr="009B43FC">
        <w:rPr>
          <w:color w:val="000000"/>
          <w:lang w:val="ru-RU"/>
        </w:rPr>
        <w:t>сторінки</w:t>
      </w:r>
      <w:proofErr w:type="spellEnd"/>
      <w:r w:rsidRPr="009B43FC">
        <w:rPr>
          <w:color w:val="000000"/>
          <w:lang w:val="ru-RU"/>
        </w:rPr>
        <w:t xml:space="preserve">, </w:t>
      </w:r>
      <w:proofErr w:type="spellStart"/>
      <w:r w:rsidRPr="009B43FC">
        <w:rPr>
          <w:color w:val="000000"/>
          <w:lang w:val="ru-RU"/>
        </w:rPr>
        <w:t>що</w:t>
      </w:r>
      <w:proofErr w:type="spellEnd"/>
      <w:r w:rsidRPr="009B43FC">
        <w:rPr>
          <w:color w:val="000000"/>
          <w:lang w:val="ru-RU"/>
        </w:rPr>
        <w:t xml:space="preserve"> </w:t>
      </w:r>
      <w:proofErr w:type="spellStart"/>
      <w:proofErr w:type="gramStart"/>
      <w:r w:rsidRPr="009B43FC">
        <w:rPr>
          <w:color w:val="000000"/>
          <w:lang w:val="ru-RU"/>
        </w:rPr>
        <w:t>містить</w:t>
      </w:r>
      <w:proofErr w:type="spellEnd"/>
      <w:proofErr w:type="gramEnd"/>
      <w:r w:rsidRPr="009B43FC">
        <w:rPr>
          <w:color w:val="000000"/>
          <w:lang w:val="ru-RU"/>
        </w:rPr>
        <w:t xml:space="preserve"> </w:t>
      </w:r>
      <w:proofErr w:type="spellStart"/>
      <w:r w:rsidRPr="009B43FC">
        <w:rPr>
          <w:color w:val="000000"/>
          <w:lang w:val="ru-RU"/>
        </w:rPr>
        <w:t>повну</w:t>
      </w:r>
      <w:proofErr w:type="spellEnd"/>
      <w:r w:rsidRPr="009B43FC">
        <w:rPr>
          <w:color w:val="000000"/>
          <w:lang w:val="ru-RU"/>
        </w:rPr>
        <w:t xml:space="preserve"> (100%) заливку </w:t>
      </w:r>
      <w:proofErr w:type="spellStart"/>
      <w:r w:rsidRPr="009B43FC">
        <w:rPr>
          <w:color w:val="000000"/>
          <w:lang w:val="ru-RU"/>
        </w:rPr>
        <w:t>чорним</w:t>
      </w:r>
      <w:proofErr w:type="spellEnd"/>
      <w:r w:rsidRPr="009B43FC">
        <w:rPr>
          <w:color w:val="000000"/>
          <w:lang w:val="ru-RU"/>
        </w:rPr>
        <w:t xml:space="preserve"> </w:t>
      </w:r>
      <w:proofErr w:type="spellStart"/>
      <w:r w:rsidRPr="009B43FC">
        <w:rPr>
          <w:color w:val="000000"/>
          <w:lang w:val="ru-RU"/>
        </w:rPr>
        <w:t>кольором</w:t>
      </w:r>
      <w:proofErr w:type="spellEnd"/>
      <w:r w:rsidRPr="009B43FC">
        <w:rPr>
          <w:color w:val="000000"/>
          <w:lang w:val="ru-RU"/>
        </w:rPr>
        <w:t xml:space="preserve">, не повинно </w:t>
      </w:r>
      <w:proofErr w:type="spellStart"/>
      <w:r w:rsidRPr="009B43FC">
        <w:rPr>
          <w:color w:val="000000"/>
          <w:lang w:val="ru-RU"/>
        </w:rPr>
        <w:t>спостерігатись</w:t>
      </w:r>
      <w:proofErr w:type="spellEnd"/>
      <w:r w:rsidRPr="009B43FC">
        <w:rPr>
          <w:color w:val="000000"/>
          <w:lang w:val="ru-RU"/>
        </w:rPr>
        <w:t xml:space="preserve"> </w:t>
      </w:r>
      <w:proofErr w:type="spellStart"/>
      <w:r w:rsidRPr="009B43FC">
        <w:rPr>
          <w:color w:val="000000"/>
          <w:lang w:val="ru-RU"/>
        </w:rPr>
        <w:t>нерівномірної</w:t>
      </w:r>
      <w:proofErr w:type="spellEnd"/>
      <w:r w:rsidRPr="009B43FC">
        <w:rPr>
          <w:color w:val="000000"/>
          <w:lang w:val="ru-RU"/>
        </w:rPr>
        <w:t xml:space="preserve"> </w:t>
      </w:r>
      <w:proofErr w:type="spellStart"/>
      <w:r w:rsidRPr="009B43FC">
        <w:rPr>
          <w:color w:val="000000"/>
          <w:lang w:val="ru-RU"/>
        </w:rPr>
        <w:t>щільності</w:t>
      </w:r>
      <w:proofErr w:type="spellEnd"/>
      <w:r w:rsidRPr="009B43FC">
        <w:rPr>
          <w:color w:val="000000"/>
          <w:lang w:val="ru-RU"/>
        </w:rPr>
        <w:t xml:space="preserve"> </w:t>
      </w:r>
      <w:proofErr w:type="spellStart"/>
      <w:r w:rsidRPr="009B43FC">
        <w:rPr>
          <w:color w:val="000000"/>
          <w:lang w:val="ru-RU"/>
        </w:rPr>
        <w:t>друку</w:t>
      </w:r>
      <w:proofErr w:type="spellEnd"/>
      <w:r w:rsidRPr="009B43FC">
        <w:rPr>
          <w:color w:val="000000"/>
          <w:lang w:val="ru-RU"/>
        </w:rPr>
        <w:t xml:space="preserve">, </w:t>
      </w:r>
      <w:proofErr w:type="spellStart"/>
      <w:r w:rsidRPr="009B43FC">
        <w:rPr>
          <w:color w:val="000000"/>
          <w:lang w:val="ru-RU"/>
        </w:rPr>
        <w:t>смуг</w:t>
      </w:r>
      <w:proofErr w:type="spellEnd"/>
      <w:r w:rsidRPr="009B43FC">
        <w:rPr>
          <w:color w:val="000000"/>
          <w:lang w:val="ru-RU"/>
        </w:rPr>
        <w:t xml:space="preserve"> і </w:t>
      </w:r>
      <w:proofErr w:type="spellStart"/>
      <w:r w:rsidRPr="009B43FC">
        <w:rPr>
          <w:color w:val="000000"/>
          <w:lang w:val="ru-RU"/>
        </w:rPr>
        <w:t>повторюваних</w:t>
      </w:r>
      <w:proofErr w:type="spellEnd"/>
      <w:r w:rsidRPr="009B43FC">
        <w:rPr>
          <w:color w:val="000000"/>
          <w:lang w:val="ru-RU"/>
        </w:rPr>
        <w:t xml:space="preserve"> </w:t>
      </w:r>
      <w:proofErr w:type="spellStart"/>
      <w:r w:rsidRPr="009B43FC">
        <w:rPr>
          <w:color w:val="000000"/>
          <w:lang w:val="ru-RU"/>
        </w:rPr>
        <w:t>дефектів</w:t>
      </w:r>
      <w:proofErr w:type="spellEnd"/>
      <w:r w:rsidRPr="009B43FC">
        <w:rPr>
          <w:color w:val="000000"/>
          <w:lang w:val="ru-RU"/>
        </w:rPr>
        <w:t>.</w:t>
      </w:r>
    </w:p>
    <w:p w:rsidR="009B43FC" w:rsidRDefault="009B43FC"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ru-RU"/>
        </w:rPr>
      </w:pPr>
      <w:r>
        <w:rPr>
          <w:color w:val="000000"/>
          <w:lang w:val="ru-RU"/>
        </w:rPr>
        <w:lastRenderedPageBreak/>
        <w:t xml:space="preserve">2.9. </w:t>
      </w:r>
      <w:proofErr w:type="spellStart"/>
      <w:r>
        <w:rPr>
          <w:color w:val="000000"/>
          <w:lang w:val="ru-RU"/>
        </w:rPr>
        <w:t>К</w:t>
      </w:r>
      <w:r w:rsidRPr="009B43FC">
        <w:rPr>
          <w:color w:val="000000"/>
          <w:lang w:val="ru-RU"/>
        </w:rPr>
        <w:t>ількість</w:t>
      </w:r>
      <w:proofErr w:type="spellEnd"/>
      <w:r w:rsidRPr="009B43FC">
        <w:rPr>
          <w:color w:val="000000"/>
          <w:lang w:val="ru-RU"/>
        </w:rPr>
        <w:t xml:space="preserve"> </w:t>
      </w:r>
      <w:proofErr w:type="spellStart"/>
      <w:r w:rsidRPr="009B43FC">
        <w:rPr>
          <w:color w:val="000000"/>
          <w:lang w:val="ru-RU"/>
        </w:rPr>
        <w:t>відбитків</w:t>
      </w:r>
      <w:proofErr w:type="spellEnd"/>
      <w:r w:rsidRPr="009B43FC">
        <w:rPr>
          <w:color w:val="000000"/>
          <w:lang w:val="ru-RU"/>
        </w:rPr>
        <w:t xml:space="preserve">, </w:t>
      </w:r>
      <w:proofErr w:type="spellStart"/>
      <w:r w:rsidRPr="009B43FC">
        <w:rPr>
          <w:color w:val="000000"/>
          <w:lang w:val="ru-RU"/>
        </w:rPr>
        <w:t>належної</w:t>
      </w:r>
      <w:proofErr w:type="spellEnd"/>
      <w:r w:rsidRPr="009B43FC">
        <w:rPr>
          <w:color w:val="000000"/>
          <w:lang w:val="ru-RU"/>
        </w:rPr>
        <w:t xml:space="preserve"> </w:t>
      </w:r>
      <w:proofErr w:type="spellStart"/>
      <w:r w:rsidRPr="009B43FC">
        <w:rPr>
          <w:color w:val="000000"/>
          <w:lang w:val="ru-RU"/>
        </w:rPr>
        <w:t>якості</w:t>
      </w:r>
      <w:proofErr w:type="spellEnd"/>
      <w:r w:rsidRPr="009B43FC">
        <w:rPr>
          <w:color w:val="000000"/>
          <w:lang w:val="ru-RU"/>
        </w:rPr>
        <w:t xml:space="preserve">, </w:t>
      </w:r>
      <w:proofErr w:type="spellStart"/>
      <w:r w:rsidRPr="009B43FC">
        <w:rPr>
          <w:color w:val="000000"/>
          <w:lang w:val="ru-RU"/>
        </w:rPr>
        <w:t>заправленого</w:t>
      </w:r>
      <w:proofErr w:type="spellEnd"/>
      <w:r w:rsidRPr="009B43FC">
        <w:rPr>
          <w:color w:val="000000"/>
          <w:lang w:val="ru-RU"/>
        </w:rPr>
        <w:t xml:space="preserve"> </w:t>
      </w:r>
      <w:proofErr w:type="spellStart"/>
      <w:r w:rsidRPr="009B43FC">
        <w:rPr>
          <w:color w:val="000000"/>
          <w:lang w:val="ru-RU"/>
        </w:rPr>
        <w:t>чи</w:t>
      </w:r>
      <w:proofErr w:type="spellEnd"/>
      <w:r w:rsidRPr="009B43FC">
        <w:rPr>
          <w:color w:val="000000"/>
          <w:lang w:val="ru-RU"/>
        </w:rPr>
        <w:t xml:space="preserve"> </w:t>
      </w:r>
      <w:proofErr w:type="spellStart"/>
      <w:r w:rsidRPr="009B43FC">
        <w:rPr>
          <w:color w:val="000000"/>
          <w:lang w:val="ru-RU"/>
        </w:rPr>
        <w:t>відновленого</w:t>
      </w:r>
      <w:proofErr w:type="spellEnd"/>
      <w:r w:rsidRPr="009B43FC">
        <w:rPr>
          <w:color w:val="000000"/>
          <w:lang w:val="ru-RU"/>
        </w:rPr>
        <w:t xml:space="preserve"> картриджа </w:t>
      </w:r>
      <w:proofErr w:type="gramStart"/>
      <w:r w:rsidRPr="009B43FC">
        <w:rPr>
          <w:color w:val="000000"/>
          <w:lang w:val="ru-RU"/>
        </w:rPr>
        <w:t>повинна</w:t>
      </w:r>
      <w:proofErr w:type="gramEnd"/>
      <w:r w:rsidRPr="009B43FC">
        <w:rPr>
          <w:color w:val="000000"/>
          <w:lang w:val="ru-RU"/>
        </w:rPr>
        <w:t xml:space="preserve"> бути не </w:t>
      </w:r>
      <w:proofErr w:type="spellStart"/>
      <w:r w:rsidRPr="009B43FC">
        <w:rPr>
          <w:color w:val="000000"/>
          <w:lang w:val="ru-RU"/>
        </w:rPr>
        <w:t>менша</w:t>
      </w:r>
      <w:proofErr w:type="spellEnd"/>
      <w:r w:rsidRPr="009B43FC">
        <w:rPr>
          <w:color w:val="000000"/>
          <w:lang w:val="ru-RU"/>
        </w:rPr>
        <w:t xml:space="preserve"> </w:t>
      </w:r>
      <w:proofErr w:type="spellStart"/>
      <w:r w:rsidRPr="009B43FC">
        <w:rPr>
          <w:color w:val="000000"/>
          <w:lang w:val="ru-RU"/>
        </w:rPr>
        <w:t>ніж</w:t>
      </w:r>
      <w:proofErr w:type="spellEnd"/>
      <w:r w:rsidRPr="009B43FC">
        <w:rPr>
          <w:color w:val="000000"/>
          <w:lang w:val="ru-RU"/>
        </w:rPr>
        <w:t xml:space="preserve"> 85% </w:t>
      </w:r>
      <w:proofErr w:type="spellStart"/>
      <w:r w:rsidRPr="009B43FC">
        <w:rPr>
          <w:color w:val="000000"/>
          <w:lang w:val="ru-RU"/>
        </w:rPr>
        <w:t>кількості</w:t>
      </w:r>
      <w:proofErr w:type="spellEnd"/>
      <w:r w:rsidRPr="009B43FC">
        <w:rPr>
          <w:color w:val="000000"/>
          <w:lang w:val="ru-RU"/>
        </w:rPr>
        <w:t xml:space="preserve"> </w:t>
      </w:r>
      <w:proofErr w:type="spellStart"/>
      <w:r w:rsidRPr="009B43FC">
        <w:rPr>
          <w:color w:val="000000"/>
          <w:lang w:val="ru-RU"/>
        </w:rPr>
        <w:t>відбитків</w:t>
      </w:r>
      <w:proofErr w:type="spellEnd"/>
      <w:r w:rsidRPr="009B43FC">
        <w:rPr>
          <w:color w:val="000000"/>
          <w:lang w:val="ru-RU"/>
        </w:rPr>
        <w:t xml:space="preserve"> нового </w:t>
      </w:r>
      <w:proofErr w:type="spellStart"/>
      <w:r w:rsidRPr="009B43FC">
        <w:rPr>
          <w:color w:val="000000"/>
          <w:lang w:val="ru-RU"/>
        </w:rPr>
        <w:t>аналогічного</w:t>
      </w:r>
      <w:proofErr w:type="spellEnd"/>
      <w:r w:rsidRPr="009B43FC">
        <w:rPr>
          <w:color w:val="000000"/>
          <w:lang w:val="ru-RU"/>
        </w:rPr>
        <w:t xml:space="preserve"> картриджа, </w:t>
      </w:r>
      <w:proofErr w:type="spellStart"/>
      <w:r w:rsidRPr="009B43FC">
        <w:rPr>
          <w:color w:val="000000"/>
          <w:lang w:val="ru-RU"/>
        </w:rPr>
        <w:t>заявленої</w:t>
      </w:r>
      <w:proofErr w:type="spellEnd"/>
      <w:r w:rsidRPr="009B43FC">
        <w:rPr>
          <w:color w:val="000000"/>
          <w:lang w:val="ru-RU"/>
        </w:rPr>
        <w:t xml:space="preserve"> </w:t>
      </w:r>
      <w:proofErr w:type="spellStart"/>
      <w:r w:rsidRPr="009B43FC">
        <w:rPr>
          <w:color w:val="000000"/>
          <w:lang w:val="ru-RU"/>
        </w:rPr>
        <w:t>виробником</w:t>
      </w:r>
      <w:proofErr w:type="spellEnd"/>
      <w:r w:rsidRPr="009B43FC">
        <w:rPr>
          <w:color w:val="000000"/>
          <w:lang w:val="ru-RU"/>
        </w:rPr>
        <w:t>.</w:t>
      </w:r>
    </w:p>
    <w:p w:rsidR="009B43FC" w:rsidRDefault="009B43FC"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ru-RU"/>
        </w:rPr>
      </w:pPr>
      <w:r>
        <w:rPr>
          <w:color w:val="000000"/>
          <w:lang w:val="ru-RU"/>
        </w:rPr>
        <w:t xml:space="preserve">2.10. </w:t>
      </w:r>
      <w:proofErr w:type="spellStart"/>
      <w:proofErr w:type="gramStart"/>
      <w:r w:rsidRPr="009B43FC">
        <w:rPr>
          <w:color w:val="000000"/>
          <w:lang w:val="ru-RU"/>
        </w:rPr>
        <w:t>П</w:t>
      </w:r>
      <w:proofErr w:type="gramEnd"/>
      <w:r w:rsidRPr="009B43FC">
        <w:rPr>
          <w:color w:val="000000"/>
          <w:lang w:val="ru-RU"/>
        </w:rPr>
        <w:t>ісля</w:t>
      </w:r>
      <w:proofErr w:type="spellEnd"/>
      <w:r w:rsidRPr="009B43FC">
        <w:rPr>
          <w:color w:val="000000"/>
          <w:lang w:val="ru-RU"/>
        </w:rPr>
        <w:t xml:space="preserve"> </w:t>
      </w:r>
      <w:proofErr w:type="spellStart"/>
      <w:r w:rsidRPr="009B43FC">
        <w:rPr>
          <w:color w:val="000000"/>
          <w:lang w:val="ru-RU"/>
        </w:rPr>
        <w:t>здійснення</w:t>
      </w:r>
      <w:proofErr w:type="spellEnd"/>
      <w:r w:rsidRPr="009B43FC">
        <w:rPr>
          <w:color w:val="000000"/>
          <w:lang w:val="ru-RU"/>
        </w:rPr>
        <w:t xml:space="preserve"> заправки </w:t>
      </w:r>
      <w:proofErr w:type="spellStart"/>
      <w:r w:rsidRPr="009B43FC">
        <w:rPr>
          <w:color w:val="000000"/>
          <w:lang w:val="ru-RU"/>
        </w:rPr>
        <w:t>або</w:t>
      </w:r>
      <w:proofErr w:type="spellEnd"/>
      <w:r w:rsidRPr="009B43FC">
        <w:rPr>
          <w:color w:val="000000"/>
          <w:lang w:val="ru-RU"/>
        </w:rPr>
        <w:t xml:space="preserve"> </w:t>
      </w:r>
      <w:proofErr w:type="spellStart"/>
      <w:r w:rsidRPr="009B43FC">
        <w:rPr>
          <w:color w:val="000000"/>
          <w:lang w:val="ru-RU"/>
        </w:rPr>
        <w:t>відновлювання</w:t>
      </w:r>
      <w:proofErr w:type="spellEnd"/>
      <w:r w:rsidRPr="009B43FC">
        <w:rPr>
          <w:color w:val="000000"/>
          <w:lang w:val="ru-RU"/>
        </w:rPr>
        <w:t xml:space="preserve"> картриджа </w:t>
      </w:r>
      <w:proofErr w:type="spellStart"/>
      <w:r w:rsidR="0047212E" w:rsidRPr="0047212E">
        <w:rPr>
          <w:color w:val="000000"/>
          <w:lang w:val="ru-RU"/>
        </w:rPr>
        <w:t>Виконавець</w:t>
      </w:r>
      <w:proofErr w:type="spellEnd"/>
      <w:r w:rsidRPr="009B43FC">
        <w:rPr>
          <w:color w:val="000000"/>
          <w:lang w:val="ru-RU"/>
        </w:rPr>
        <w:t xml:space="preserve"> </w:t>
      </w:r>
      <w:proofErr w:type="spellStart"/>
      <w:r w:rsidRPr="009B43FC">
        <w:rPr>
          <w:color w:val="000000"/>
          <w:lang w:val="ru-RU"/>
        </w:rPr>
        <w:t>зобов’язаний</w:t>
      </w:r>
      <w:proofErr w:type="spellEnd"/>
      <w:r w:rsidRPr="009B43FC">
        <w:rPr>
          <w:color w:val="000000"/>
          <w:lang w:val="ru-RU"/>
        </w:rPr>
        <w:t xml:space="preserve"> провести </w:t>
      </w:r>
      <w:proofErr w:type="spellStart"/>
      <w:r w:rsidRPr="009B43FC">
        <w:rPr>
          <w:color w:val="000000"/>
          <w:lang w:val="ru-RU"/>
        </w:rPr>
        <w:t>його</w:t>
      </w:r>
      <w:proofErr w:type="spellEnd"/>
      <w:r w:rsidRPr="009B43FC">
        <w:rPr>
          <w:color w:val="000000"/>
          <w:lang w:val="ru-RU"/>
        </w:rPr>
        <w:t xml:space="preserve"> </w:t>
      </w:r>
      <w:proofErr w:type="spellStart"/>
      <w:r w:rsidRPr="009B43FC">
        <w:rPr>
          <w:color w:val="000000"/>
          <w:lang w:val="ru-RU"/>
        </w:rPr>
        <w:t>технічну</w:t>
      </w:r>
      <w:proofErr w:type="spellEnd"/>
      <w:r w:rsidRPr="009B43FC">
        <w:rPr>
          <w:color w:val="000000"/>
          <w:lang w:val="ru-RU"/>
        </w:rPr>
        <w:t xml:space="preserve"> </w:t>
      </w:r>
      <w:proofErr w:type="spellStart"/>
      <w:r w:rsidRPr="009B43FC">
        <w:rPr>
          <w:color w:val="000000"/>
          <w:lang w:val="ru-RU"/>
        </w:rPr>
        <w:t>експертизу</w:t>
      </w:r>
      <w:proofErr w:type="spellEnd"/>
      <w:r w:rsidRPr="009B43FC">
        <w:rPr>
          <w:color w:val="000000"/>
          <w:lang w:val="ru-RU"/>
        </w:rPr>
        <w:t xml:space="preserve"> та </w:t>
      </w:r>
      <w:proofErr w:type="spellStart"/>
      <w:r w:rsidRPr="009B43FC">
        <w:rPr>
          <w:color w:val="000000"/>
          <w:lang w:val="ru-RU"/>
        </w:rPr>
        <w:t>тестування</w:t>
      </w:r>
      <w:proofErr w:type="spellEnd"/>
      <w:r w:rsidRPr="009B43FC">
        <w:rPr>
          <w:color w:val="000000"/>
          <w:lang w:val="ru-RU"/>
        </w:rPr>
        <w:t xml:space="preserve"> на </w:t>
      </w:r>
      <w:proofErr w:type="spellStart"/>
      <w:r w:rsidRPr="009B43FC">
        <w:rPr>
          <w:color w:val="000000"/>
          <w:lang w:val="ru-RU"/>
        </w:rPr>
        <w:t>друкуючому</w:t>
      </w:r>
      <w:proofErr w:type="spellEnd"/>
      <w:r w:rsidRPr="009B43FC">
        <w:rPr>
          <w:color w:val="000000"/>
          <w:lang w:val="ru-RU"/>
        </w:rPr>
        <w:t xml:space="preserve"> </w:t>
      </w:r>
      <w:proofErr w:type="spellStart"/>
      <w:r w:rsidRPr="009B43FC">
        <w:rPr>
          <w:color w:val="000000"/>
          <w:lang w:val="ru-RU"/>
        </w:rPr>
        <w:t>пристрої</w:t>
      </w:r>
      <w:proofErr w:type="spellEnd"/>
      <w:r w:rsidRPr="009B43FC">
        <w:rPr>
          <w:color w:val="000000"/>
          <w:lang w:val="ru-RU"/>
        </w:rPr>
        <w:t>.</w:t>
      </w:r>
    </w:p>
    <w:p w:rsidR="009B43FC" w:rsidRDefault="009B43FC"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ru-RU"/>
        </w:rPr>
      </w:pPr>
      <w:r>
        <w:rPr>
          <w:color w:val="000000"/>
          <w:lang w:val="ru-RU"/>
        </w:rPr>
        <w:t xml:space="preserve">2.11. </w:t>
      </w:r>
      <w:r w:rsidRPr="009B43FC">
        <w:rPr>
          <w:color w:val="000000"/>
          <w:lang w:val="ru-RU"/>
        </w:rPr>
        <w:t xml:space="preserve">Картридж повинен бути </w:t>
      </w:r>
      <w:proofErr w:type="spellStart"/>
      <w:r w:rsidRPr="009B43FC">
        <w:rPr>
          <w:color w:val="000000"/>
          <w:lang w:val="ru-RU"/>
        </w:rPr>
        <w:t>упакований</w:t>
      </w:r>
      <w:proofErr w:type="spellEnd"/>
      <w:r w:rsidRPr="009B43FC">
        <w:rPr>
          <w:color w:val="000000"/>
          <w:lang w:val="ru-RU"/>
        </w:rPr>
        <w:t xml:space="preserve"> у </w:t>
      </w:r>
      <w:proofErr w:type="spellStart"/>
      <w:r w:rsidRPr="009B43FC">
        <w:rPr>
          <w:color w:val="000000"/>
          <w:lang w:val="ru-RU"/>
        </w:rPr>
        <w:t>герметичний</w:t>
      </w:r>
      <w:proofErr w:type="spellEnd"/>
      <w:r w:rsidRPr="009B43FC">
        <w:rPr>
          <w:color w:val="000000"/>
          <w:lang w:val="ru-RU"/>
        </w:rPr>
        <w:t xml:space="preserve"> </w:t>
      </w:r>
      <w:proofErr w:type="spellStart"/>
      <w:proofErr w:type="gramStart"/>
      <w:r w:rsidRPr="009B43FC">
        <w:rPr>
          <w:color w:val="000000"/>
          <w:lang w:val="ru-RU"/>
        </w:rPr>
        <w:t>св</w:t>
      </w:r>
      <w:proofErr w:type="gramEnd"/>
      <w:r w:rsidRPr="009B43FC">
        <w:rPr>
          <w:color w:val="000000"/>
          <w:lang w:val="ru-RU"/>
        </w:rPr>
        <w:t>ітлонепроникний</w:t>
      </w:r>
      <w:proofErr w:type="spellEnd"/>
      <w:r w:rsidRPr="009B43FC">
        <w:rPr>
          <w:color w:val="000000"/>
          <w:lang w:val="ru-RU"/>
        </w:rPr>
        <w:t xml:space="preserve"> пакет з тестовою </w:t>
      </w:r>
      <w:proofErr w:type="spellStart"/>
      <w:r w:rsidRPr="009B43FC">
        <w:rPr>
          <w:color w:val="000000"/>
          <w:lang w:val="ru-RU"/>
        </w:rPr>
        <w:t>сторінкою</w:t>
      </w:r>
      <w:proofErr w:type="spellEnd"/>
      <w:r w:rsidRPr="009B43FC">
        <w:rPr>
          <w:color w:val="000000"/>
          <w:lang w:val="ru-RU"/>
        </w:rPr>
        <w:t xml:space="preserve">, </w:t>
      </w:r>
      <w:proofErr w:type="spellStart"/>
      <w:r w:rsidRPr="009B43FC">
        <w:rPr>
          <w:color w:val="000000"/>
          <w:lang w:val="ru-RU"/>
        </w:rPr>
        <w:t>мати</w:t>
      </w:r>
      <w:proofErr w:type="spellEnd"/>
      <w:r w:rsidRPr="009B43FC">
        <w:rPr>
          <w:color w:val="000000"/>
          <w:lang w:val="ru-RU"/>
        </w:rPr>
        <w:t xml:space="preserve"> на </w:t>
      </w:r>
      <w:proofErr w:type="spellStart"/>
      <w:r w:rsidRPr="009B43FC">
        <w:rPr>
          <w:color w:val="000000"/>
          <w:lang w:val="ru-RU"/>
        </w:rPr>
        <w:t>корпусі</w:t>
      </w:r>
      <w:proofErr w:type="spellEnd"/>
      <w:r w:rsidRPr="009B43FC">
        <w:rPr>
          <w:color w:val="000000"/>
          <w:lang w:val="ru-RU"/>
        </w:rPr>
        <w:t xml:space="preserve"> </w:t>
      </w:r>
      <w:proofErr w:type="spellStart"/>
      <w:r w:rsidRPr="009B43FC">
        <w:rPr>
          <w:color w:val="000000"/>
          <w:lang w:val="ru-RU"/>
        </w:rPr>
        <w:t>фірмову</w:t>
      </w:r>
      <w:proofErr w:type="spellEnd"/>
      <w:r w:rsidRPr="009B43FC">
        <w:rPr>
          <w:color w:val="000000"/>
          <w:lang w:val="ru-RU"/>
        </w:rPr>
        <w:t xml:space="preserve"> наклейку з </w:t>
      </w:r>
      <w:proofErr w:type="spellStart"/>
      <w:r w:rsidRPr="009B43FC">
        <w:rPr>
          <w:color w:val="000000"/>
          <w:lang w:val="ru-RU"/>
        </w:rPr>
        <w:t>відмітками</w:t>
      </w:r>
      <w:proofErr w:type="spellEnd"/>
      <w:r w:rsidRPr="009B43FC">
        <w:rPr>
          <w:color w:val="000000"/>
          <w:lang w:val="ru-RU"/>
        </w:rPr>
        <w:t xml:space="preserve"> про </w:t>
      </w:r>
      <w:proofErr w:type="spellStart"/>
      <w:r w:rsidRPr="009B43FC">
        <w:rPr>
          <w:color w:val="000000"/>
          <w:lang w:val="ru-RU"/>
        </w:rPr>
        <w:t>виконані</w:t>
      </w:r>
      <w:proofErr w:type="spellEnd"/>
      <w:r w:rsidRPr="009B43FC">
        <w:rPr>
          <w:color w:val="000000"/>
          <w:lang w:val="ru-RU"/>
        </w:rPr>
        <w:t xml:space="preserve"> </w:t>
      </w:r>
      <w:proofErr w:type="spellStart"/>
      <w:r w:rsidRPr="009B43FC">
        <w:rPr>
          <w:color w:val="000000"/>
          <w:lang w:val="ru-RU"/>
        </w:rPr>
        <w:t>послуги</w:t>
      </w:r>
      <w:proofErr w:type="spellEnd"/>
      <w:r w:rsidRPr="009B43FC">
        <w:rPr>
          <w:color w:val="000000"/>
          <w:lang w:val="ru-RU"/>
        </w:rPr>
        <w:t xml:space="preserve"> та </w:t>
      </w:r>
      <w:proofErr w:type="spellStart"/>
      <w:r w:rsidRPr="009B43FC">
        <w:rPr>
          <w:color w:val="000000"/>
          <w:lang w:val="ru-RU"/>
        </w:rPr>
        <w:t>підписом</w:t>
      </w:r>
      <w:proofErr w:type="spellEnd"/>
      <w:r w:rsidRPr="009B43FC">
        <w:rPr>
          <w:color w:val="000000"/>
          <w:lang w:val="ru-RU"/>
        </w:rPr>
        <w:t xml:space="preserve"> </w:t>
      </w:r>
      <w:proofErr w:type="spellStart"/>
      <w:r w:rsidRPr="009B43FC">
        <w:rPr>
          <w:color w:val="000000"/>
          <w:lang w:val="ru-RU"/>
        </w:rPr>
        <w:t>відповідального</w:t>
      </w:r>
      <w:proofErr w:type="spellEnd"/>
      <w:r w:rsidRPr="009B43FC">
        <w:rPr>
          <w:color w:val="000000"/>
          <w:lang w:val="ru-RU"/>
        </w:rPr>
        <w:t xml:space="preserve"> </w:t>
      </w:r>
      <w:proofErr w:type="spellStart"/>
      <w:r w:rsidRPr="009B43FC">
        <w:rPr>
          <w:color w:val="000000"/>
          <w:lang w:val="ru-RU"/>
        </w:rPr>
        <w:t>працівника</w:t>
      </w:r>
      <w:proofErr w:type="spellEnd"/>
      <w:r w:rsidRPr="009B43FC">
        <w:rPr>
          <w:color w:val="000000"/>
          <w:lang w:val="ru-RU"/>
        </w:rPr>
        <w:t xml:space="preserve"> </w:t>
      </w:r>
      <w:proofErr w:type="spellStart"/>
      <w:r w:rsidR="0047212E">
        <w:rPr>
          <w:color w:val="000000"/>
          <w:lang w:val="ru-RU"/>
        </w:rPr>
        <w:t>Виконавця</w:t>
      </w:r>
      <w:proofErr w:type="spellEnd"/>
      <w:r w:rsidRPr="009B43FC">
        <w:rPr>
          <w:color w:val="000000"/>
          <w:lang w:val="ru-RU"/>
        </w:rPr>
        <w:t>.</w:t>
      </w:r>
    </w:p>
    <w:p w:rsidR="009B43FC" w:rsidRPr="00C04BA7" w:rsidRDefault="009B43FC"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lang w:val="ru-RU"/>
        </w:rPr>
        <w:t>2.12.</w:t>
      </w:r>
      <w:r w:rsidRPr="009B43FC">
        <w:t xml:space="preserve"> </w:t>
      </w:r>
      <w:r w:rsidRPr="009B43FC">
        <w:rPr>
          <w:color w:val="000000"/>
          <w:lang w:val="ru-RU"/>
        </w:rPr>
        <w:t xml:space="preserve">У </w:t>
      </w:r>
      <w:proofErr w:type="spellStart"/>
      <w:r w:rsidRPr="009B43FC">
        <w:rPr>
          <w:color w:val="000000"/>
          <w:lang w:val="ru-RU"/>
        </w:rPr>
        <w:t>разі</w:t>
      </w:r>
      <w:proofErr w:type="spellEnd"/>
      <w:r w:rsidRPr="009B43FC">
        <w:rPr>
          <w:color w:val="000000"/>
          <w:lang w:val="ru-RU"/>
        </w:rPr>
        <w:t xml:space="preserve">, </w:t>
      </w:r>
      <w:proofErr w:type="spellStart"/>
      <w:r w:rsidRPr="009B43FC">
        <w:rPr>
          <w:color w:val="000000"/>
          <w:lang w:val="ru-RU"/>
        </w:rPr>
        <w:t>якщо</w:t>
      </w:r>
      <w:proofErr w:type="spellEnd"/>
      <w:r w:rsidRPr="009B43FC">
        <w:rPr>
          <w:color w:val="000000"/>
          <w:lang w:val="ru-RU"/>
        </w:rPr>
        <w:t xml:space="preserve"> картридж не </w:t>
      </w:r>
      <w:proofErr w:type="spellStart"/>
      <w:proofErr w:type="gramStart"/>
      <w:r w:rsidRPr="009B43FC">
        <w:rPr>
          <w:color w:val="000000"/>
          <w:lang w:val="ru-RU"/>
        </w:rPr>
        <w:t>п</w:t>
      </w:r>
      <w:proofErr w:type="gramEnd"/>
      <w:r w:rsidRPr="009B43FC">
        <w:rPr>
          <w:color w:val="000000"/>
          <w:lang w:val="ru-RU"/>
        </w:rPr>
        <w:t>ідлягає</w:t>
      </w:r>
      <w:proofErr w:type="spellEnd"/>
      <w:r w:rsidRPr="009B43FC">
        <w:rPr>
          <w:color w:val="000000"/>
          <w:lang w:val="ru-RU"/>
        </w:rPr>
        <w:t xml:space="preserve"> ремонту (</w:t>
      </w:r>
      <w:proofErr w:type="spellStart"/>
      <w:r w:rsidRPr="009B43FC">
        <w:rPr>
          <w:color w:val="000000"/>
          <w:lang w:val="ru-RU"/>
        </w:rPr>
        <w:t>вартість</w:t>
      </w:r>
      <w:proofErr w:type="spellEnd"/>
      <w:r w:rsidRPr="009B43FC">
        <w:rPr>
          <w:color w:val="000000"/>
          <w:lang w:val="ru-RU"/>
        </w:rPr>
        <w:t xml:space="preserve"> </w:t>
      </w:r>
      <w:proofErr w:type="spellStart"/>
      <w:r w:rsidRPr="009B43FC">
        <w:rPr>
          <w:color w:val="000000"/>
          <w:lang w:val="ru-RU"/>
        </w:rPr>
        <w:t>запчастин</w:t>
      </w:r>
      <w:proofErr w:type="spellEnd"/>
      <w:r w:rsidRPr="009B43FC">
        <w:rPr>
          <w:color w:val="000000"/>
          <w:lang w:val="ru-RU"/>
        </w:rPr>
        <w:t xml:space="preserve"> та </w:t>
      </w:r>
      <w:proofErr w:type="spellStart"/>
      <w:r w:rsidRPr="009B43FC">
        <w:rPr>
          <w:color w:val="000000"/>
          <w:lang w:val="ru-RU"/>
        </w:rPr>
        <w:t>ремонтних</w:t>
      </w:r>
      <w:proofErr w:type="spellEnd"/>
      <w:r w:rsidRPr="009B43FC">
        <w:rPr>
          <w:color w:val="000000"/>
          <w:lang w:val="ru-RU"/>
        </w:rPr>
        <w:t xml:space="preserve"> </w:t>
      </w:r>
      <w:proofErr w:type="spellStart"/>
      <w:r w:rsidRPr="009B43FC">
        <w:rPr>
          <w:color w:val="000000"/>
          <w:lang w:val="ru-RU"/>
        </w:rPr>
        <w:t>робіт</w:t>
      </w:r>
      <w:proofErr w:type="spellEnd"/>
      <w:r w:rsidRPr="009B43FC">
        <w:rPr>
          <w:color w:val="000000"/>
          <w:lang w:val="ru-RU"/>
        </w:rPr>
        <w:t xml:space="preserve"> </w:t>
      </w:r>
      <w:proofErr w:type="spellStart"/>
      <w:r w:rsidRPr="009B43FC">
        <w:rPr>
          <w:color w:val="000000"/>
          <w:lang w:val="ru-RU"/>
        </w:rPr>
        <w:t>перевищує</w:t>
      </w:r>
      <w:proofErr w:type="spellEnd"/>
      <w:r w:rsidRPr="009B43FC">
        <w:rPr>
          <w:color w:val="000000"/>
          <w:lang w:val="ru-RU"/>
        </w:rPr>
        <w:t xml:space="preserve"> </w:t>
      </w:r>
      <w:proofErr w:type="spellStart"/>
      <w:r w:rsidRPr="009B43FC">
        <w:rPr>
          <w:color w:val="000000"/>
          <w:lang w:val="ru-RU"/>
        </w:rPr>
        <w:t>вартість</w:t>
      </w:r>
      <w:proofErr w:type="spellEnd"/>
      <w:r w:rsidRPr="009B43FC">
        <w:rPr>
          <w:color w:val="000000"/>
          <w:lang w:val="ru-RU"/>
        </w:rPr>
        <w:t xml:space="preserve"> </w:t>
      </w:r>
      <w:proofErr w:type="spellStart"/>
      <w:r w:rsidRPr="009B43FC">
        <w:rPr>
          <w:color w:val="000000"/>
          <w:lang w:val="ru-RU"/>
        </w:rPr>
        <w:t>обладнання</w:t>
      </w:r>
      <w:proofErr w:type="spellEnd"/>
      <w:r w:rsidRPr="009B43FC">
        <w:rPr>
          <w:color w:val="000000"/>
          <w:lang w:val="ru-RU"/>
        </w:rPr>
        <w:t xml:space="preserve">, </w:t>
      </w:r>
      <w:proofErr w:type="spellStart"/>
      <w:r w:rsidRPr="009B43FC">
        <w:rPr>
          <w:color w:val="000000"/>
          <w:lang w:val="ru-RU"/>
        </w:rPr>
        <w:t>фізичного</w:t>
      </w:r>
      <w:proofErr w:type="spellEnd"/>
      <w:r w:rsidRPr="009B43FC">
        <w:rPr>
          <w:color w:val="000000"/>
          <w:lang w:val="ru-RU"/>
        </w:rPr>
        <w:t xml:space="preserve"> та морального </w:t>
      </w:r>
      <w:proofErr w:type="spellStart"/>
      <w:r w:rsidRPr="009B43FC">
        <w:rPr>
          <w:color w:val="000000"/>
          <w:lang w:val="ru-RU"/>
        </w:rPr>
        <w:t>зносу</w:t>
      </w:r>
      <w:proofErr w:type="spellEnd"/>
      <w:r w:rsidRPr="009B43FC">
        <w:rPr>
          <w:color w:val="000000"/>
          <w:lang w:val="ru-RU"/>
        </w:rPr>
        <w:t xml:space="preserve">), то </w:t>
      </w:r>
      <w:proofErr w:type="spellStart"/>
      <w:r w:rsidRPr="009B43FC">
        <w:rPr>
          <w:color w:val="000000"/>
          <w:lang w:val="ru-RU"/>
        </w:rPr>
        <w:t>такий</w:t>
      </w:r>
      <w:proofErr w:type="spellEnd"/>
      <w:r w:rsidRPr="009B43FC">
        <w:rPr>
          <w:color w:val="000000"/>
          <w:lang w:val="ru-RU"/>
        </w:rPr>
        <w:t xml:space="preserve"> картридж </w:t>
      </w:r>
      <w:proofErr w:type="spellStart"/>
      <w:r w:rsidRPr="009B43FC">
        <w:rPr>
          <w:color w:val="000000"/>
          <w:lang w:val="ru-RU"/>
        </w:rPr>
        <w:t>повертається</w:t>
      </w:r>
      <w:proofErr w:type="spellEnd"/>
      <w:r w:rsidRPr="009B43FC">
        <w:rPr>
          <w:color w:val="000000"/>
          <w:lang w:val="ru-RU"/>
        </w:rPr>
        <w:t xml:space="preserve"> </w:t>
      </w:r>
      <w:proofErr w:type="spellStart"/>
      <w:r w:rsidRPr="009B43FC">
        <w:rPr>
          <w:color w:val="000000"/>
          <w:lang w:val="ru-RU"/>
        </w:rPr>
        <w:t>Замовнику</w:t>
      </w:r>
      <w:proofErr w:type="spellEnd"/>
      <w:r w:rsidRPr="009B43FC">
        <w:rPr>
          <w:color w:val="000000"/>
          <w:lang w:val="ru-RU"/>
        </w:rPr>
        <w:t xml:space="preserve"> разом з Актом </w:t>
      </w:r>
      <w:proofErr w:type="spellStart"/>
      <w:r w:rsidRPr="009B43FC">
        <w:rPr>
          <w:color w:val="000000"/>
          <w:lang w:val="ru-RU"/>
        </w:rPr>
        <w:t>технічного</w:t>
      </w:r>
      <w:proofErr w:type="spellEnd"/>
      <w:r w:rsidRPr="009B43FC">
        <w:rPr>
          <w:color w:val="000000"/>
          <w:lang w:val="ru-RU"/>
        </w:rPr>
        <w:t xml:space="preserve"> стану, в </w:t>
      </w:r>
      <w:proofErr w:type="spellStart"/>
      <w:r w:rsidRPr="009B43FC">
        <w:rPr>
          <w:color w:val="000000"/>
          <w:lang w:val="ru-RU"/>
        </w:rPr>
        <w:t>якому</w:t>
      </w:r>
      <w:proofErr w:type="spellEnd"/>
      <w:r w:rsidRPr="009B43FC">
        <w:rPr>
          <w:color w:val="000000"/>
          <w:lang w:val="ru-RU"/>
        </w:rPr>
        <w:t xml:space="preserve"> </w:t>
      </w:r>
      <w:proofErr w:type="spellStart"/>
      <w:r w:rsidRPr="009B43FC">
        <w:rPr>
          <w:color w:val="000000"/>
          <w:lang w:val="ru-RU"/>
        </w:rPr>
        <w:t>зазначаються</w:t>
      </w:r>
      <w:proofErr w:type="spellEnd"/>
      <w:r w:rsidRPr="009B43FC">
        <w:rPr>
          <w:color w:val="000000"/>
          <w:lang w:val="ru-RU"/>
        </w:rPr>
        <w:t xml:space="preserve"> </w:t>
      </w:r>
      <w:proofErr w:type="spellStart"/>
      <w:r w:rsidRPr="009B43FC">
        <w:rPr>
          <w:color w:val="000000"/>
          <w:lang w:val="ru-RU"/>
        </w:rPr>
        <w:t>результати</w:t>
      </w:r>
      <w:proofErr w:type="spellEnd"/>
      <w:r w:rsidRPr="009B43FC">
        <w:rPr>
          <w:color w:val="000000"/>
          <w:lang w:val="ru-RU"/>
        </w:rPr>
        <w:t xml:space="preserve"> і </w:t>
      </w:r>
      <w:proofErr w:type="spellStart"/>
      <w:r w:rsidRPr="009B43FC">
        <w:rPr>
          <w:color w:val="000000"/>
          <w:lang w:val="ru-RU"/>
        </w:rPr>
        <w:t>висновки</w:t>
      </w:r>
      <w:proofErr w:type="spellEnd"/>
      <w:r w:rsidRPr="009B43FC">
        <w:rPr>
          <w:color w:val="000000"/>
          <w:lang w:val="ru-RU"/>
        </w:rPr>
        <w:t xml:space="preserve"> </w:t>
      </w:r>
      <w:proofErr w:type="spellStart"/>
      <w:r w:rsidRPr="009B43FC">
        <w:rPr>
          <w:color w:val="000000"/>
          <w:lang w:val="ru-RU"/>
        </w:rPr>
        <w:t>Виконавця</w:t>
      </w:r>
      <w:proofErr w:type="spellEnd"/>
      <w:r w:rsidRPr="009B43FC">
        <w:rPr>
          <w:color w:val="000000"/>
          <w:lang w:val="ru-RU"/>
        </w:rPr>
        <w:t xml:space="preserve"> про </w:t>
      </w:r>
      <w:proofErr w:type="spellStart"/>
      <w:r w:rsidRPr="009B43FC">
        <w:rPr>
          <w:color w:val="000000"/>
          <w:lang w:val="ru-RU"/>
        </w:rPr>
        <w:t>можливість</w:t>
      </w:r>
      <w:proofErr w:type="spellEnd"/>
      <w:r w:rsidRPr="009B43FC">
        <w:rPr>
          <w:color w:val="000000"/>
          <w:lang w:val="ru-RU"/>
        </w:rPr>
        <w:t xml:space="preserve"> </w:t>
      </w:r>
      <w:proofErr w:type="spellStart"/>
      <w:r w:rsidRPr="009B43FC">
        <w:rPr>
          <w:color w:val="000000"/>
          <w:lang w:val="ru-RU"/>
        </w:rPr>
        <w:t>чи</w:t>
      </w:r>
      <w:proofErr w:type="spellEnd"/>
      <w:r w:rsidRPr="009B43FC">
        <w:rPr>
          <w:color w:val="000000"/>
          <w:lang w:val="ru-RU"/>
        </w:rPr>
        <w:t xml:space="preserve"> </w:t>
      </w:r>
      <w:proofErr w:type="spellStart"/>
      <w:r w:rsidRPr="009B43FC">
        <w:rPr>
          <w:color w:val="000000"/>
          <w:lang w:val="ru-RU"/>
        </w:rPr>
        <w:t>неможливість</w:t>
      </w:r>
      <w:proofErr w:type="spellEnd"/>
      <w:r w:rsidRPr="009B43FC">
        <w:rPr>
          <w:color w:val="000000"/>
          <w:lang w:val="ru-RU"/>
        </w:rPr>
        <w:t xml:space="preserve"> (про </w:t>
      </w:r>
      <w:proofErr w:type="spellStart"/>
      <w:r w:rsidRPr="009B43FC">
        <w:rPr>
          <w:color w:val="000000"/>
          <w:lang w:val="ru-RU"/>
        </w:rPr>
        <w:t>технічну</w:t>
      </w:r>
      <w:proofErr w:type="spellEnd"/>
      <w:r w:rsidRPr="009B43FC">
        <w:rPr>
          <w:color w:val="000000"/>
          <w:lang w:val="ru-RU"/>
        </w:rPr>
        <w:t xml:space="preserve"> </w:t>
      </w:r>
      <w:proofErr w:type="spellStart"/>
      <w:r w:rsidRPr="009B43FC">
        <w:rPr>
          <w:color w:val="000000"/>
          <w:lang w:val="ru-RU"/>
        </w:rPr>
        <w:t>непридатність</w:t>
      </w:r>
      <w:proofErr w:type="spellEnd"/>
      <w:r w:rsidRPr="009B43FC">
        <w:rPr>
          <w:color w:val="000000"/>
          <w:lang w:val="ru-RU"/>
        </w:rPr>
        <w:t xml:space="preserve">) </w:t>
      </w:r>
      <w:proofErr w:type="spellStart"/>
      <w:r w:rsidRPr="009B43FC">
        <w:rPr>
          <w:color w:val="000000"/>
          <w:lang w:val="ru-RU"/>
        </w:rPr>
        <w:t>подальшої</w:t>
      </w:r>
      <w:proofErr w:type="spellEnd"/>
      <w:r w:rsidRPr="009B43FC">
        <w:rPr>
          <w:color w:val="000000"/>
          <w:lang w:val="ru-RU"/>
        </w:rPr>
        <w:t xml:space="preserve"> </w:t>
      </w:r>
      <w:proofErr w:type="spellStart"/>
      <w:r w:rsidRPr="009B43FC">
        <w:rPr>
          <w:color w:val="000000"/>
          <w:lang w:val="ru-RU"/>
        </w:rPr>
        <w:t>експлуатації</w:t>
      </w:r>
      <w:proofErr w:type="spellEnd"/>
      <w:r w:rsidRPr="009B43FC">
        <w:rPr>
          <w:color w:val="000000"/>
          <w:lang w:val="ru-RU"/>
        </w:rPr>
        <w:t xml:space="preserve"> картриджу.</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43CE">
        <w:rPr>
          <w:b/>
        </w:rPr>
        <w:t>3. ЦІНА ДОГОВОРУ</w:t>
      </w:r>
    </w:p>
    <w:p w:rsidR="00E067A4" w:rsidRDefault="001E43CE" w:rsidP="00E06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Courier New"/>
          <w:lang w:val="ru-RU"/>
        </w:rPr>
      </w:pPr>
      <w:r w:rsidRPr="001E43CE">
        <w:rPr>
          <w:rFonts w:cs="Courier New"/>
        </w:rPr>
        <w:t xml:space="preserve">3.1. </w:t>
      </w:r>
      <w:r w:rsidR="00E067A4">
        <w:rPr>
          <w:rFonts w:cs="Courier New"/>
        </w:rPr>
        <w:t xml:space="preserve">Ціна цього Договору становить </w:t>
      </w:r>
      <w:r w:rsidR="00E067A4">
        <w:rPr>
          <w:rFonts w:cs="Courier New"/>
          <w:lang w:val="ru-RU"/>
        </w:rPr>
        <w:t>___________________________________________</w:t>
      </w:r>
    </w:p>
    <w:p w:rsidR="001E43CE" w:rsidRPr="001E43CE" w:rsidRDefault="00E067A4" w:rsidP="00E06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rFonts w:cs="Courier New"/>
          <w:lang w:val="ru-RU"/>
        </w:rPr>
        <w:t xml:space="preserve">____________________________________________________ в </w:t>
      </w:r>
      <w:proofErr w:type="spellStart"/>
      <w:r>
        <w:rPr>
          <w:rFonts w:cs="Courier New"/>
          <w:lang w:val="ru-RU"/>
        </w:rPr>
        <w:t>т.ч</w:t>
      </w:r>
      <w:proofErr w:type="spellEnd"/>
      <w:r>
        <w:rPr>
          <w:rFonts w:cs="Courier New"/>
          <w:lang w:val="ru-RU"/>
        </w:rPr>
        <w:t xml:space="preserve">. ПДВ __________ </w:t>
      </w:r>
      <w:r w:rsidRPr="003670D3">
        <w:rPr>
          <w:color w:val="000000"/>
        </w:rPr>
        <w:t>(за КПКВ 3506010 – «Керівництво та управління у сфері митної політики»;</w:t>
      </w:r>
      <w:r w:rsidR="001E43CE" w:rsidRPr="001E43CE">
        <w:rPr>
          <w:color w:val="000000"/>
        </w:rPr>
        <w:t xml:space="preserve"> за КЕКВ 2240 – </w:t>
      </w:r>
      <w:r>
        <w:rPr>
          <w:color w:val="000000"/>
        </w:rPr>
        <w:t>«О</w:t>
      </w:r>
      <w:r w:rsidR="001E43CE" w:rsidRPr="001E43CE">
        <w:rPr>
          <w:color w:val="000000"/>
        </w:rPr>
        <w:t>плата послуг (</w:t>
      </w:r>
      <w:proofErr w:type="gramStart"/>
      <w:r w:rsidR="001E43CE" w:rsidRPr="001E43CE">
        <w:rPr>
          <w:color w:val="000000"/>
        </w:rPr>
        <w:t>кр</w:t>
      </w:r>
      <w:proofErr w:type="gramEnd"/>
      <w:r w:rsidR="001E43CE" w:rsidRPr="001E43CE">
        <w:rPr>
          <w:color w:val="000000"/>
        </w:rPr>
        <w:t>ім комунальних)</w:t>
      </w:r>
      <w:r>
        <w:rPr>
          <w:color w:val="000000"/>
        </w:rPr>
        <w:t>»</w:t>
      </w:r>
      <w:r w:rsidR="001E43CE" w:rsidRPr="001E43CE">
        <w:rPr>
          <w:color w:val="000000"/>
        </w:rPr>
        <w:t>.</w:t>
      </w:r>
    </w:p>
    <w:p w:rsidR="001E43CE" w:rsidRPr="001E43CE" w:rsidRDefault="001E43CE" w:rsidP="001E43CE">
      <w:pPr>
        <w:spacing w:after="120"/>
        <w:jc w:val="both"/>
      </w:pPr>
      <w:r w:rsidRPr="001E43CE">
        <w:rPr>
          <w:rFonts w:ascii="Calibri" w:hAnsi="Calibri" w:cs="Courier New"/>
        </w:rPr>
        <w:t xml:space="preserve">            </w:t>
      </w:r>
      <w:r w:rsidRPr="001E43CE">
        <w:rPr>
          <w:rFonts w:cs="Courier New"/>
        </w:rPr>
        <w:t>3.1.1.</w:t>
      </w:r>
      <w:r w:rsidRPr="001E43CE">
        <w:rPr>
          <w:sz w:val="28"/>
          <w:szCs w:val="20"/>
        </w:rPr>
        <w:t xml:space="preserve"> </w:t>
      </w:r>
      <w:r w:rsidRPr="001E43CE">
        <w:t>Виконавець</w:t>
      </w:r>
      <w:r w:rsidRPr="001E43CE">
        <w:rPr>
          <w:b/>
        </w:rPr>
        <w:t xml:space="preserve"> </w:t>
      </w:r>
      <w:r w:rsidRPr="001E43CE">
        <w:t xml:space="preserve"> знаходиться на </w:t>
      </w:r>
      <w:r w:rsidRPr="001E43CE">
        <w:rPr>
          <w:rFonts w:ascii="Calibri" w:hAnsi="Calibri"/>
        </w:rPr>
        <w:t>_____________</w:t>
      </w:r>
      <w:r w:rsidRPr="001E43CE">
        <w:t xml:space="preserve"> системі оподаткування та </w:t>
      </w:r>
      <w:r w:rsidRPr="001E43CE">
        <w:rPr>
          <w:rFonts w:ascii="Calibri" w:hAnsi="Calibri"/>
        </w:rPr>
        <w:t>______</w:t>
      </w:r>
      <w:r w:rsidRPr="001E43CE">
        <w:t xml:space="preserve"> є платником ПДВ.</w:t>
      </w:r>
    </w:p>
    <w:p w:rsidR="001E43CE" w:rsidRPr="001E43CE" w:rsidRDefault="001E43CE" w:rsidP="001E43CE">
      <w:pPr>
        <w:ind w:firstLine="709"/>
        <w:jc w:val="both"/>
      </w:pPr>
      <w:r w:rsidRPr="001E43CE">
        <w:t xml:space="preserve">3.2. </w:t>
      </w:r>
      <w:r w:rsidR="001C27C2" w:rsidRPr="001C27C2">
        <w:rPr>
          <w:bCs/>
        </w:rPr>
        <w:t>Ціна цього Договору може бути зменшена за взаємною згодою Сторін  шляхом укладання додаткової угоди.</w:t>
      </w:r>
    </w:p>
    <w:p w:rsidR="001C27C2" w:rsidRDefault="001C27C2"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43CE">
        <w:rPr>
          <w:b/>
        </w:rPr>
        <w:t>4. ПОРЯДОК ЗДІЙСНЕННЯ ОПЛАТИ</w:t>
      </w:r>
    </w:p>
    <w:p w:rsidR="001E43CE" w:rsidRPr="001E43CE" w:rsidRDefault="001E43CE" w:rsidP="001E43CE">
      <w:pPr>
        <w:ind w:firstLine="142"/>
        <w:jc w:val="both"/>
      </w:pPr>
      <w:r w:rsidRPr="001E43CE">
        <w:t xml:space="preserve">        4.</w:t>
      </w:r>
      <w:r w:rsidR="008D56A6">
        <w:t>1.</w:t>
      </w:r>
      <w:r w:rsidRPr="001E43CE">
        <w:t xml:space="preserve"> Розрахунки проводяться шляхом перерахування Замовником коштів на поточний рахунок Виконавця протягом </w:t>
      </w:r>
      <w:r w:rsidRPr="001E43CE">
        <w:rPr>
          <w:lang w:val="ru-RU"/>
        </w:rPr>
        <w:t>10 (</w:t>
      </w:r>
      <w:r w:rsidRPr="001E43CE">
        <w:t>десяти</w:t>
      </w:r>
      <w:r w:rsidRPr="001E43CE">
        <w:rPr>
          <w:lang w:val="ru-RU"/>
        </w:rPr>
        <w:t>)</w:t>
      </w:r>
      <w:r w:rsidRPr="001E43CE">
        <w:t xml:space="preserve"> банківських днів після приймання послуг та підписання актів прийому-передачі наданих послуг. Оплата здійснюється відповідно до ст. 49 Бюджетного кодексу України. </w:t>
      </w:r>
    </w:p>
    <w:p w:rsidR="001E43CE" w:rsidRPr="001E43CE" w:rsidRDefault="00B62A9A" w:rsidP="00B62A9A">
      <w:pPr>
        <w:tabs>
          <w:tab w:val="left" w:pos="567"/>
        </w:tabs>
        <w:jc w:val="both"/>
      </w:pPr>
      <w:r>
        <w:tab/>
        <w:t xml:space="preserve"> </w:t>
      </w:r>
      <w:r w:rsidR="001E43CE" w:rsidRPr="001E43CE">
        <w:t>4.</w:t>
      </w:r>
      <w:r w:rsidR="008D56A6">
        <w:t>2</w:t>
      </w:r>
      <w:r w:rsidR="001E43CE" w:rsidRPr="001E43CE">
        <w:t>. Замовник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1E43CE" w:rsidRPr="001E43CE" w:rsidRDefault="001E43CE" w:rsidP="001E43CE">
      <w:pPr>
        <w:jc w:val="both"/>
      </w:pPr>
      <w:r w:rsidRPr="001E43CE">
        <w:rPr>
          <w:sz w:val="22"/>
          <w:szCs w:val="22"/>
        </w:rPr>
        <w:t xml:space="preserve">           </w:t>
      </w:r>
      <w:r w:rsidRPr="001E43CE">
        <w:t>4.</w:t>
      </w:r>
      <w:r w:rsidR="008D56A6">
        <w:t>3</w:t>
      </w:r>
      <w:r w:rsidRPr="001E43CE">
        <w:t>.  Фінансування здійснюється за кошти Державного бюджету України.</w:t>
      </w:r>
    </w:p>
    <w:p w:rsidR="001E43CE" w:rsidRPr="001E43CE" w:rsidRDefault="001E43CE" w:rsidP="001E43CE">
      <w:pPr>
        <w:jc w:val="both"/>
      </w:pPr>
      <w:r w:rsidRPr="001E43CE">
        <w:t xml:space="preserve">           4.</w:t>
      </w:r>
      <w:r w:rsidR="008D56A6">
        <w:t>4</w:t>
      </w:r>
      <w:r w:rsidRPr="001E43CE">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1E43CE" w:rsidRPr="001E43CE" w:rsidRDefault="001E43CE" w:rsidP="001E43CE">
      <w:pPr>
        <w:jc w:val="both"/>
      </w:pPr>
      <w:r w:rsidRPr="001E43CE">
        <w:t xml:space="preserve">          </w:t>
      </w:r>
      <w:r w:rsidR="008D56A6">
        <w:t>4.5</w:t>
      </w:r>
      <w:r w:rsidRPr="001E43CE">
        <w:t>. Замовник не несе відповідальності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таких послуг.</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43CE">
        <w:rPr>
          <w:b/>
        </w:rPr>
        <w:t>5. НАДАННЯ ПОСЛУГ</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1E43CE">
        <w:t xml:space="preserve">5.1. Строк надання Послуг: з моменту підписання цього Договору </w:t>
      </w:r>
      <w:r w:rsidRPr="001E43CE">
        <w:rPr>
          <w:lang w:val="ru-RU"/>
        </w:rPr>
        <w:t>п</w:t>
      </w:r>
      <w:r w:rsidRPr="001E43CE">
        <w:t>о 31.12.202</w:t>
      </w:r>
      <w:r w:rsidR="00B62A9A">
        <w:t>4</w:t>
      </w:r>
      <w:r w:rsidRPr="001E43CE">
        <w:t xml:space="preserve"> року включно.</w:t>
      </w:r>
    </w:p>
    <w:p w:rsidR="001E43CE" w:rsidRPr="001E43CE" w:rsidRDefault="001E43CE" w:rsidP="001E43CE">
      <w:pPr>
        <w:ind w:firstLine="720"/>
        <w:jc w:val="both"/>
      </w:pPr>
      <w:r w:rsidRPr="001E43CE">
        <w:t xml:space="preserve">5.2. Місце надання Послуг: </w:t>
      </w:r>
      <w:proofErr w:type="spellStart"/>
      <w:r w:rsidRPr="001E43CE">
        <w:t>м.Кропивницький</w:t>
      </w:r>
      <w:proofErr w:type="spellEnd"/>
      <w:r w:rsidRPr="001E43CE">
        <w:t xml:space="preserve">, вул. Лавандова 27б.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5.3. </w:t>
      </w:r>
      <w:r w:rsidR="00C04BA7" w:rsidRPr="00C04BA7">
        <w:t>Періодичність надання Послуг: постійно, по мірі необхідності (згідно з заявками замовника).</w:t>
      </w:r>
      <w:r w:rsidRPr="001E43CE">
        <w:t xml:space="preserve"> </w:t>
      </w:r>
    </w:p>
    <w:p w:rsidR="00BA18FD" w:rsidRDefault="001E43CE" w:rsidP="00E9769E">
      <w:pPr>
        <w:autoSpaceDE w:val="0"/>
        <w:autoSpaceDN w:val="0"/>
        <w:adjustRightInd w:val="0"/>
        <w:ind w:firstLine="709"/>
        <w:jc w:val="both"/>
      </w:pPr>
      <w:r w:rsidRPr="001E43CE">
        <w:t xml:space="preserve">5.4. </w:t>
      </w:r>
      <w:r w:rsidR="00C04BA7" w:rsidRPr="00C04BA7">
        <w:t>Обсяги  наданих послуг підтверджується актами прийому-передачі наданих послуг (виконаних робіт).</w:t>
      </w:r>
    </w:p>
    <w:p w:rsidR="001E43CE" w:rsidRPr="001E43CE" w:rsidRDefault="00BA18FD" w:rsidP="00E9769E">
      <w:pPr>
        <w:autoSpaceDE w:val="0"/>
        <w:autoSpaceDN w:val="0"/>
        <w:adjustRightInd w:val="0"/>
        <w:ind w:firstLine="709"/>
        <w:jc w:val="both"/>
        <w:rPr>
          <w:color w:val="000000"/>
          <w:lang w:eastAsia="uk-UA"/>
        </w:rPr>
      </w:pPr>
      <w:r>
        <w:lastRenderedPageBreak/>
        <w:t xml:space="preserve">5.5. </w:t>
      </w:r>
      <w:r w:rsidR="00C04BA7" w:rsidRPr="00C04BA7">
        <w:t xml:space="preserve">Заправка картриджів, </w:t>
      </w:r>
      <w:proofErr w:type="spellStart"/>
      <w:r w:rsidR="00C04BA7" w:rsidRPr="00C04BA7">
        <w:t>тонерів</w:t>
      </w:r>
      <w:proofErr w:type="spellEnd"/>
      <w:r w:rsidR="00C04BA7" w:rsidRPr="00C04BA7">
        <w:t xml:space="preserve"> для </w:t>
      </w:r>
      <w:proofErr w:type="spellStart"/>
      <w:r w:rsidR="00C04BA7" w:rsidRPr="00C04BA7">
        <w:t>копіювально-множувальної</w:t>
      </w:r>
      <w:proofErr w:type="spellEnd"/>
      <w:r w:rsidR="00C04BA7" w:rsidRPr="00C04BA7">
        <w:t xml:space="preserve"> техніки та друкуючих пристроїв повинна здійснюватися протягом 2 (двох) робочих днів з моменту отримання заявки.</w:t>
      </w:r>
    </w:p>
    <w:p w:rsid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Courier New"/>
        </w:rPr>
      </w:pPr>
      <w:r w:rsidRPr="001E43CE">
        <w:t>5.</w:t>
      </w:r>
      <w:r w:rsidR="00BA18FD">
        <w:t>6</w:t>
      </w:r>
      <w:r w:rsidRPr="001E43CE">
        <w:t xml:space="preserve">. </w:t>
      </w:r>
      <w:r w:rsidR="00C04BA7">
        <w:t>Т</w:t>
      </w:r>
      <w:r w:rsidR="00C04BA7" w:rsidRPr="00C04BA7">
        <w:t xml:space="preserve">ранспортування картриджів здійснюється силами </w:t>
      </w:r>
      <w:r w:rsidR="0047212E">
        <w:t>Виконавця</w:t>
      </w:r>
      <w:r w:rsidR="00C04BA7" w:rsidRPr="00C04BA7">
        <w:t xml:space="preserve"> та за його рахунок, без залучення сторонніх логістичних компаній.</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43CE">
        <w:rPr>
          <w:b/>
        </w:rPr>
        <w:t>6. ПРАВА ТА ОБОВ’ЯЗКИ СТОРІН</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6.1. Замовник має право:</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6.1.1. Контролювати надання послуг у строки, встановлені цим Договором;</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6.1.2. Повернути Виконавцю акти </w:t>
      </w:r>
      <w:r w:rsidRPr="001E43CE">
        <w:rPr>
          <w:rFonts w:cs="Courier New"/>
        </w:rPr>
        <w:t xml:space="preserve">прийому-передачі наданих послуг </w:t>
      </w:r>
      <w:r w:rsidRPr="001E43CE">
        <w:t xml:space="preserve">без здійснення оплати в разі неналежного оформлення документів;  </w:t>
      </w:r>
    </w:p>
    <w:p w:rsidR="001E43CE" w:rsidRPr="001E43CE" w:rsidRDefault="001E43CE" w:rsidP="001E43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jc w:val="both"/>
      </w:pPr>
      <w:r w:rsidRPr="001E43CE">
        <w:t xml:space="preserve">6.1.3. Зменшувати обсяг закупівлі </w:t>
      </w:r>
      <w:r w:rsidRPr="001E43CE">
        <w:rPr>
          <w:lang w:val="ru-RU"/>
        </w:rPr>
        <w:t>П</w:t>
      </w:r>
      <w:proofErr w:type="spellStart"/>
      <w:r w:rsidRPr="001E43CE">
        <w:t>ослуг</w:t>
      </w:r>
      <w:proofErr w:type="spellEnd"/>
      <w:r w:rsidRPr="001E43CE">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6.1.4. Достроково припинити (розірвати) цей Договір у разі невиконання зобов’язань Виконавцем, повідомивши про це його за три дні до дати припинення (розірвання) цього Договору.</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6.2. Замовник зобов’язаний:</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6.2.1. Направляти Виконавцю замовлення електронною поштою чи по факсу чи по телефону, не пізніше, як за дві доби до початку його виконання. Замовлення повинно передбачати асортимент, кількість, ціну, строки, місце надання Послуг тощо із зазначенням посади, прізвища, ім’я, по-батькові та контактного телефону особи, яка прийняла рішення про направлення замовлення;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6.2.2. Приймати надані послуги згідно з актом </w:t>
      </w:r>
      <w:r w:rsidRPr="001E43CE">
        <w:rPr>
          <w:rFonts w:cs="Courier New"/>
        </w:rPr>
        <w:t>прийому-передачі наданих послуг</w:t>
      </w:r>
      <w:r w:rsidRPr="001E43CE">
        <w:t xml:space="preserve">;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6.2.3. Своєчасно та в повному обсязі сплачувати за надані </w:t>
      </w:r>
      <w:r w:rsidRPr="001E43CE">
        <w:rPr>
          <w:lang w:val="ru-RU"/>
        </w:rPr>
        <w:t>П</w:t>
      </w:r>
      <w:proofErr w:type="spellStart"/>
      <w:r w:rsidRPr="001E43CE">
        <w:t>ослуги</w:t>
      </w:r>
      <w:proofErr w:type="spellEnd"/>
      <w:r w:rsidRPr="001E43CE">
        <w:t xml:space="preserve">.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6.3. Виконавець має право:</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6.3.1. Своєчасно та в повному обсязі отримувати плату за надані </w:t>
      </w:r>
      <w:r w:rsidRPr="001E43CE">
        <w:rPr>
          <w:lang w:val="ru-RU"/>
        </w:rPr>
        <w:t>П</w:t>
      </w:r>
      <w:proofErr w:type="spellStart"/>
      <w:r w:rsidRPr="001E43CE">
        <w:t>ослуги</w:t>
      </w:r>
      <w:proofErr w:type="spellEnd"/>
      <w:r w:rsidRPr="001E43CE">
        <w:t>;</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6.3.2. На дострокове надання </w:t>
      </w:r>
      <w:r w:rsidRPr="001E43CE">
        <w:rPr>
          <w:lang w:val="ru-RU"/>
        </w:rPr>
        <w:t>П</w:t>
      </w:r>
      <w:proofErr w:type="spellStart"/>
      <w:r w:rsidRPr="001E43CE">
        <w:t>ослуг</w:t>
      </w:r>
      <w:proofErr w:type="spellEnd"/>
      <w:r w:rsidRPr="001E43CE">
        <w:t xml:space="preserve">.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6.4. Виконавець зобов’язаний:</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6.4.1. Приймати від Замовника замовлення на його виконання;</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6.4.2. Забезпечити надання </w:t>
      </w:r>
      <w:r w:rsidRPr="001E43CE">
        <w:rPr>
          <w:lang w:val="ru-RU"/>
        </w:rPr>
        <w:t>П</w:t>
      </w:r>
      <w:proofErr w:type="spellStart"/>
      <w:r w:rsidRPr="001E43CE">
        <w:t>ослуг</w:t>
      </w:r>
      <w:proofErr w:type="spellEnd"/>
      <w:r w:rsidRPr="001E43CE">
        <w:t xml:space="preserve"> у строки, встановлені цим Договором;</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6.4.3. Забезпечити якісне надання </w:t>
      </w:r>
      <w:r w:rsidRPr="001E43CE">
        <w:rPr>
          <w:lang w:val="ru-RU"/>
        </w:rPr>
        <w:t>П</w:t>
      </w:r>
      <w:proofErr w:type="spellStart"/>
      <w:r w:rsidRPr="001E43CE">
        <w:t>ослуг</w:t>
      </w:r>
      <w:proofErr w:type="spellEnd"/>
      <w:r w:rsidRPr="001E43CE">
        <w:t xml:space="preserve">, відповідно до умов цього Договору; </w:t>
      </w:r>
    </w:p>
    <w:p w:rsidR="001E43CE" w:rsidRPr="001E43CE" w:rsidRDefault="001E43CE" w:rsidP="001E43CE">
      <w:pPr>
        <w:ind w:firstLine="720"/>
        <w:jc w:val="both"/>
      </w:pPr>
      <w:r w:rsidRPr="001E43CE">
        <w:t xml:space="preserve">6.4.4. За свій рахунок усувати недоліки в неякісно наданих послугах у строки, встановлені Замовником. </w:t>
      </w:r>
    </w:p>
    <w:p w:rsidR="001E43CE" w:rsidRPr="001E43CE" w:rsidRDefault="001E43CE" w:rsidP="001E43CE">
      <w:pPr>
        <w:spacing w:line="20" w:lineRule="atLeast"/>
        <w:ind w:firstLine="709"/>
        <w:jc w:val="both"/>
        <w:rPr>
          <w:b/>
          <w:color w:val="000000"/>
        </w:rPr>
      </w:pPr>
      <w:r w:rsidRPr="001E43CE">
        <w:t xml:space="preserve">6.4.5. Забезпечити безпечні умови праці при наданні послуг та додержання вимог нормативних документів про охорону праці та правил протипожежної безпеки.  </w:t>
      </w:r>
    </w:p>
    <w:p w:rsidR="001E43CE" w:rsidRPr="001E43CE" w:rsidRDefault="001E43CE" w:rsidP="001E43CE">
      <w:pPr>
        <w:ind w:firstLine="720"/>
        <w:jc w:val="both"/>
      </w:pP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43CE">
        <w:rPr>
          <w:b/>
        </w:rPr>
        <w:t>7. ВІДПОВІДАЛЬНІСТЬ СТОРІН</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1E43CE">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w:t>
      </w:r>
    </w:p>
    <w:p w:rsidR="001E43CE" w:rsidRPr="001E43CE" w:rsidRDefault="001E43CE" w:rsidP="001E43CE">
      <w:pPr>
        <w:autoSpaceDE w:val="0"/>
        <w:autoSpaceDN w:val="0"/>
        <w:adjustRightInd w:val="0"/>
        <w:spacing w:before="40" w:after="40"/>
        <w:ind w:firstLine="720"/>
        <w:jc w:val="both"/>
        <w:rPr>
          <w:noProof/>
          <w:lang w:eastAsia="uk-UA"/>
        </w:rPr>
      </w:pPr>
      <w:r w:rsidRPr="001E43CE">
        <w:rPr>
          <w:noProof/>
          <w:lang w:eastAsia="uk-UA"/>
        </w:rPr>
        <w:t>7.2.</w:t>
      </w:r>
      <w:r w:rsidR="00B62A9A">
        <w:rPr>
          <w:noProof/>
          <w:lang w:eastAsia="uk-UA"/>
        </w:rPr>
        <w:t xml:space="preserve"> </w:t>
      </w:r>
      <w:r w:rsidRPr="001E43CE">
        <w:rPr>
          <w:noProof/>
          <w:lang w:eastAsia="uk-UA"/>
        </w:rPr>
        <w:t xml:space="preserve">За порушення умов зобов’язання щодо якості Послуг </w:t>
      </w:r>
      <w:r w:rsidRPr="001E43CE">
        <w:rPr>
          <w:lang w:eastAsia="uk-UA"/>
        </w:rPr>
        <w:t>Виконавець сплачує Замовнику</w:t>
      </w:r>
      <w:r w:rsidRPr="001E43CE">
        <w:rPr>
          <w:noProof/>
          <w:lang w:eastAsia="uk-UA"/>
        </w:rPr>
        <w:t xml:space="preserve"> штраф у розмірі 20 (двадцяти) відсотків вартості неякісних послуг.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rPr>
      </w:pPr>
      <w:r w:rsidRPr="001E43CE">
        <w:rPr>
          <w:noProof/>
        </w:rPr>
        <w:t xml:space="preserve">7.3. За порушення строків надання послуг </w:t>
      </w:r>
      <w:r w:rsidR="00B62A9A">
        <w:rPr>
          <w:noProof/>
        </w:rPr>
        <w:t xml:space="preserve">п.5.4 </w:t>
      </w:r>
      <w:r w:rsidRPr="001E43CE">
        <w:t>Виконавець сплачує Замовнику</w:t>
      </w:r>
      <w:r w:rsidRPr="001E43CE">
        <w:rPr>
          <w:noProof/>
        </w:rPr>
        <w:t xml:space="preserve"> пеню у розмірі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20"/>
        <w:jc w:val="both"/>
        <w:rPr>
          <w:b/>
          <w:color w:val="000000"/>
        </w:rPr>
      </w:pPr>
      <w:r w:rsidRPr="001E43CE">
        <w:t xml:space="preserve">7.4. </w:t>
      </w:r>
      <w:r w:rsidRPr="001E43CE">
        <w:rPr>
          <w:color w:val="000000"/>
        </w:rPr>
        <w:t>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послуг Державною казначейською службою України.</w:t>
      </w:r>
    </w:p>
    <w:p w:rsidR="001E43CE" w:rsidRPr="001E43CE" w:rsidRDefault="001E43CE" w:rsidP="001E43CE">
      <w:pPr>
        <w:widowControl w:val="0"/>
        <w:tabs>
          <w:tab w:val="left" w:pos="360"/>
        </w:tabs>
        <w:autoSpaceDE w:val="0"/>
        <w:autoSpaceDN w:val="0"/>
        <w:adjustRightInd w:val="0"/>
        <w:ind w:right="19" w:firstLine="709"/>
        <w:jc w:val="both"/>
      </w:pP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43CE">
        <w:rPr>
          <w:b/>
        </w:rPr>
        <w:t xml:space="preserve">8. ОБСТАВИНИ НЕПЕРЕБОРНОЇ СИЛИ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1E43CE">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Pr="001E43CE">
        <w:lastRenderedPageBreak/>
        <w:t xml:space="preserve">не існували під час укладання Договору та виникли поза волею Сторін (аварія, катастрофа, стихійне лихо, епідемія, епізоотія, війна, карантин тощо).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8.2. Сторона, що не може виконувати зобов’язання за цим Договором внаслідок дії обставин непереборної сили, повинна не пізніше ніж протягом 7 (семи) днів з моменту їх виникнення повідомити про це іншу Сторону у письмовій формі. </w:t>
      </w:r>
    </w:p>
    <w:p w:rsidR="001E43CE" w:rsidRPr="001E43CE" w:rsidRDefault="001E43CE" w:rsidP="001E43CE">
      <w:pPr>
        <w:ind w:firstLine="720"/>
        <w:jc w:val="both"/>
      </w:pPr>
      <w:r w:rsidRPr="001E43CE">
        <w:t>8.3. Доказом виникнення обставин непереборної сили та строку їх дії є відповідні документи, що видані Торгово-промисловою палатою України.</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8.4. У разі, коли строк дії обставин непереборної сили продовжується більше ніж </w:t>
      </w:r>
      <w:r w:rsidRPr="001E43CE">
        <w:rPr>
          <w:lang w:val="ru-RU"/>
        </w:rPr>
        <w:t>30 (</w:t>
      </w:r>
      <w:r w:rsidRPr="001E43CE">
        <w:t>тридцять днів</w:t>
      </w:r>
      <w:r w:rsidRPr="001E43CE">
        <w:rPr>
          <w:lang w:val="ru-RU"/>
        </w:rPr>
        <w:t>)</w:t>
      </w:r>
      <w:r w:rsidRPr="001E43CE">
        <w:t xml:space="preserve">, кожна із Сторін у встановленому порядку має право розірвати цей Договір.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43CE">
        <w:rPr>
          <w:b/>
        </w:rPr>
        <w:t>9. ВИРІШЕННЯ СПОРІВ</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9.1. У випадку виникнення спорів Сторони зобов’язуються вирішувати їх шляхом взаємних переговорів та консультацій.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9.2. У разі недосягнення Сторонами згоди спори вирішуються у судовому порядку.</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sidRPr="001E43CE">
        <w:rPr>
          <w:b/>
        </w:rPr>
        <w:t xml:space="preserve">10. СТРОК ДІЇ ДОГОВОРУ </w:t>
      </w:r>
      <w:r w:rsidRPr="001E43CE">
        <w:rPr>
          <w:b/>
          <w:lang w:val="ru-RU"/>
        </w:rPr>
        <w:t>ТА ВИКОНАННЯ ДОГОВОРУ</w:t>
      </w:r>
    </w:p>
    <w:p w:rsidR="001E43CE" w:rsidRPr="001E43CE" w:rsidRDefault="001E43CE" w:rsidP="001E43CE">
      <w:pPr>
        <w:ind w:firstLine="724"/>
        <w:jc w:val="both"/>
        <w:rPr>
          <w:lang w:val="ru-RU"/>
        </w:rPr>
      </w:pPr>
      <w:r w:rsidRPr="001E43CE">
        <w:t xml:space="preserve">10.1. Цей Договір набирає чинності з моменту його підписання Сторонами та діє </w:t>
      </w:r>
      <w:r w:rsidRPr="001E43CE">
        <w:rPr>
          <w:lang w:val="ru-RU"/>
        </w:rPr>
        <w:t>п</w:t>
      </w:r>
      <w:r w:rsidRPr="001E43CE">
        <w:t>о                31 грудня 202</w:t>
      </w:r>
      <w:r w:rsidR="00B62A9A">
        <w:t>4</w:t>
      </w:r>
      <w:r w:rsidRPr="001E43CE">
        <w:t xml:space="preserve"> року, а </w:t>
      </w:r>
      <w:r w:rsidR="00EC353B">
        <w:t xml:space="preserve">в </w:t>
      </w:r>
      <w:bookmarkStart w:id="2" w:name="_GoBack"/>
      <w:bookmarkEnd w:id="2"/>
      <w:r w:rsidRPr="001E43CE">
        <w:t>частині розрахунків до повного їх  виконання</w:t>
      </w:r>
      <w:r w:rsidR="00B62A9A">
        <w:t>.</w:t>
      </w:r>
    </w:p>
    <w:p w:rsidR="001E43CE" w:rsidRPr="001E43CE" w:rsidRDefault="001E43CE" w:rsidP="001E43CE">
      <w:pPr>
        <w:ind w:firstLine="720"/>
        <w:jc w:val="both"/>
        <w:rPr>
          <w:noProof/>
          <w:lang w:val="ru-RU"/>
        </w:rPr>
      </w:pPr>
      <w:r w:rsidRPr="001E43CE">
        <w:rPr>
          <w:noProof/>
        </w:rPr>
        <w:t>10.2. Закінчення строку Договору не звільняє Сторони від відповідальності за його порушення, яке мало місце під час дії Договору.</w:t>
      </w:r>
    </w:p>
    <w:p w:rsidR="001E43CE" w:rsidRPr="001E43CE" w:rsidRDefault="001E43CE" w:rsidP="001E43CE">
      <w:pPr>
        <w:ind w:firstLine="720"/>
        <w:jc w:val="both"/>
        <w:rPr>
          <w:lang w:val="ru-RU"/>
        </w:rPr>
      </w:pPr>
      <w:r w:rsidRPr="001E43CE">
        <w:rPr>
          <w:lang w:val="ru-RU"/>
        </w:rPr>
        <w:t xml:space="preserve">10.3. Строк </w:t>
      </w:r>
      <w:r w:rsidRPr="001E43CE">
        <w:t>виконання</w:t>
      </w:r>
      <w:r w:rsidRPr="001E43CE">
        <w:rPr>
          <w:lang w:val="ru-RU"/>
        </w:rPr>
        <w:t xml:space="preserve"> Договору – до </w:t>
      </w:r>
      <w:r w:rsidRPr="001E43CE">
        <w:t>повного</w:t>
      </w:r>
      <w:r w:rsidRPr="001E43CE">
        <w:rPr>
          <w:lang w:val="ru-RU"/>
        </w:rPr>
        <w:t xml:space="preserve"> </w:t>
      </w:r>
      <w:r w:rsidRPr="001E43CE">
        <w:t>виконання</w:t>
      </w:r>
      <w:r w:rsidRPr="001E43CE">
        <w:rPr>
          <w:lang w:val="ru-RU"/>
        </w:rPr>
        <w:t xml:space="preserve"> </w:t>
      </w:r>
      <w:r w:rsidRPr="001E43CE">
        <w:t>зобов’язань</w:t>
      </w:r>
      <w:r w:rsidRPr="001E43CE">
        <w:rPr>
          <w:lang w:val="ru-RU"/>
        </w:rPr>
        <w:t xml:space="preserve"> Сторонами.</w:t>
      </w:r>
    </w:p>
    <w:p w:rsidR="001E43CE" w:rsidRPr="001E43CE" w:rsidRDefault="001E43CE" w:rsidP="001E43CE">
      <w:pPr>
        <w:ind w:firstLine="720"/>
        <w:jc w:val="both"/>
        <w:rPr>
          <w:noProof/>
        </w:rPr>
      </w:pP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rPr>
      </w:pPr>
      <w:r w:rsidRPr="001E43CE">
        <w:rPr>
          <w:b/>
        </w:rPr>
        <w:t>11. ІНШІ УМОВИ ДОГОВОРУ</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1E43CE">
        <w:rPr>
          <w:rFonts w:eastAsia="Calibri"/>
        </w:rPr>
        <w:t xml:space="preserve">11.1. </w:t>
      </w:r>
      <w:r w:rsidRPr="001E43CE">
        <w:rPr>
          <w:color w:val="000000"/>
        </w:rPr>
        <w:t>У разі відсутності бюджетного фінансування та в інших випадках, передбачених чинним законодавством,</w:t>
      </w:r>
      <w:r w:rsidRPr="001E43CE">
        <w:rPr>
          <w:color w:val="000000"/>
          <w:lang w:val="ru-RU"/>
        </w:rPr>
        <w:t xml:space="preserve"> </w:t>
      </w:r>
      <w:r w:rsidRPr="001E43CE">
        <w:rPr>
          <w:rFonts w:eastAsia="Calibri"/>
          <w:lang w:val="ru-RU"/>
        </w:rPr>
        <w:t>у</w:t>
      </w:r>
      <w:r w:rsidRPr="001E43CE">
        <w:rPr>
          <w:rFonts w:eastAsia="Calibri"/>
        </w:rPr>
        <w:t xml:space="preserve">мови цього Договору можуть бути змінені за згодою Сторін з обов’язковим укладанням додаткової угоди до цього Договору. </w:t>
      </w:r>
    </w:p>
    <w:p w:rsidR="001E43CE" w:rsidRPr="001E43CE" w:rsidRDefault="001E43CE" w:rsidP="001E43CE">
      <w:pPr>
        <w:spacing w:line="228" w:lineRule="auto"/>
        <w:ind w:firstLine="567"/>
        <w:jc w:val="both"/>
        <w:rPr>
          <w:lang w:eastAsia="en-US"/>
        </w:rPr>
      </w:pPr>
      <w:r w:rsidRPr="001E43CE">
        <w:rPr>
          <w:lang w:eastAsia="en-US"/>
        </w:rPr>
        <w:t xml:space="preserve">11.2.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1E43CE">
        <w:t>частиною п’ятою статті 41 Закону України «Про публічні закупівлі»</w:t>
      </w:r>
      <w:r w:rsidRPr="001E43CE">
        <w:rPr>
          <w:lang w:eastAsia="en-US"/>
        </w:rPr>
        <w:t>:</w:t>
      </w:r>
    </w:p>
    <w:p w:rsidR="001E43CE" w:rsidRPr="001E43CE" w:rsidRDefault="001E43CE" w:rsidP="001E43CE">
      <w:pPr>
        <w:spacing w:line="228" w:lineRule="auto"/>
        <w:ind w:firstLine="567"/>
        <w:jc w:val="both"/>
        <w:rPr>
          <w:lang w:eastAsia="en-US"/>
        </w:rPr>
      </w:pPr>
      <w:r w:rsidRPr="001E43CE">
        <w:rPr>
          <w:lang w:eastAsia="en-US"/>
        </w:rPr>
        <w:t>- зменшення обсягів закупівлі, зокрема з урахуванням фактичного обсягу видатків Замовника;</w:t>
      </w:r>
    </w:p>
    <w:p w:rsidR="001E43CE" w:rsidRPr="001E43CE" w:rsidRDefault="001E43CE" w:rsidP="001E43CE">
      <w:pPr>
        <w:suppressAutoHyphens/>
        <w:ind w:firstLine="567"/>
        <w:jc w:val="both"/>
        <w:rPr>
          <w:lang w:val="ru-RU" w:eastAsia="zh-CN"/>
        </w:rPr>
      </w:pPr>
      <w:r w:rsidRPr="001E43CE">
        <w:rPr>
          <w:lang w:eastAsia="en-US"/>
        </w:rPr>
        <w:t xml:space="preserve">- </w:t>
      </w:r>
      <w:r w:rsidRPr="001E43CE">
        <w:rPr>
          <w:lang w:eastAsia="zh-CN"/>
        </w:rPr>
        <w:t>збільшення ціни за одиницю товару до 10 (десяти)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1E43CE" w:rsidRPr="001E43CE" w:rsidRDefault="001E43CE" w:rsidP="001E43CE">
      <w:pPr>
        <w:shd w:val="clear" w:color="auto" w:fill="FFFFFF"/>
        <w:spacing w:line="228" w:lineRule="auto"/>
        <w:ind w:firstLine="567"/>
        <w:jc w:val="both"/>
        <w:rPr>
          <w:lang w:val="ru-RU" w:eastAsia="en-US"/>
        </w:rPr>
      </w:pPr>
      <w:r w:rsidRPr="001E43CE">
        <w:rPr>
          <w:lang w:eastAsia="en-US"/>
        </w:rPr>
        <w:t xml:space="preserve">- </w:t>
      </w:r>
      <w:r w:rsidRPr="001E43CE">
        <w:t>покращення якості предмета закупівлі, за умови, що таке покращення не призведе до збільшення суми, визначеної в договорі про закупівлю;</w:t>
      </w:r>
    </w:p>
    <w:p w:rsidR="001E43CE" w:rsidRPr="001E43CE" w:rsidRDefault="001E43CE" w:rsidP="001E43CE">
      <w:pPr>
        <w:shd w:val="clear" w:color="auto" w:fill="FFFFFF"/>
        <w:spacing w:line="228" w:lineRule="auto"/>
        <w:ind w:firstLine="567"/>
        <w:jc w:val="both"/>
        <w:rPr>
          <w:lang w:val="ru-RU" w:eastAsia="en-US"/>
        </w:rPr>
      </w:pPr>
      <w:r w:rsidRPr="001E43CE">
        <w:rPr>
          <w:lang w:val="ru-RU" w:eastAsia="en-US"/>
        </w:rPr>
        <w:t xml:space="preserve">- </w:t>
      </w:r>
      <w:r w:rsidRPr="001E43CE">
        <w:rPr>
          <w:color w:val="333333"/>
          <w:shd w:val="clear" w:color="auto" w:fill="FFFFFF"/>
        </w:rPr>
        <w:t xml:space="preserve">погодження зміни ціни в договорі про закупівлю в бік зменшення (без зміни кількості та якості товарів, робіт і послуг), у тому </w:t>
      </w:r>
      <w:proofErr w:type="gramStart"/>
      <w:r w:rsidRPr="001E43CE">
        <w:rPr>
          <w:color w:val="333333"/>
          <w:shd w:val="clear" w:color="auto" w:fill="FFFFFF"/>
        </w:rPr>
        <w:t>числі у</w:t>
      </w:r>
      <w:proofErr w:type="gramEnd"/>
      <w:r w:rsidRPr="001E43CE">
        <w:rPr>
          <w:color w:val="333333"/>
          <w:shd w:val="clear" w:color="auto" w:fill="FFFFFF"/>
        </w:rPr>
        <w:t xml:space="preserve"> разі коливання ціни товару на ринку</w:t>
      </w:r>
      <w:r w:rsidRPr="001E43CE">
        <w:rPr>
          <w:color w:val="333333"/>
          <w:shd w:val="clear" w:color="auto" w:fill="FFFFFF"/>
          <w:lang w:val="ru-RU"/>
        </w:rPr>
        <w:t>.</w:t>
      </w:r>
    </w:p>
    <w:p w:rsidR="001E43CE" w:rsidRPr="001E43CE" w:rsidRDefault="001E43CE" w:rsidP="001E43CE">
      <w:pPr>
        <w:spacing w:line="228" w:lineRule="auto"/>
        <w:ind w:firstLine="567"/>
        <w:jc w:val="both"/>
        <w:rPr>
          <w:lang w:eastAsia="en-US"/>
        </w:rPr>
      </w:pPr>
      <w:r w:rsidRPr="001E43CE">
        <w:rPr>
          <w:lang w:val="ru-RU" w:eastAsia="en-US"/>
        </w:rPr>
        <w:t xml:space="preserve">11.3. </w:t>
      </w:r>
      <w:r w:rsidRPr="001E43CE">
        <w:rPr>
          <w:lang w:eastAsia="en-US"/>
        </w:rPr>
        <w:t>Договір про закупівлю є нікчемним у разі:</w:t>
      </w:r>
    </w:p>
    <w:p w:rsidR="001E43CE" w:rsidRPr="001E43CE" w:rsidRDefault="001E43CE" w:rsidP="001E43CE">
      <w:pPr>
        <w:ind w:firstLine="567"/>
        <w:jc w:val="both"/>
        <w:rPr>
          <w:lang w:val="ru-RU"/>
        </w:rPr>
      </w:pPr>
      <w:proofErr w:type="spellStart"/>
      <w:r w:rsidRPr="001E43CE">
        <w:rPr>
          <w:lang w:val="ru-RU"/>
        </w:rPr>
        <w:t>якщо</w:t>
      </w:r>
      <w:proofErr w:type="spellEnd"/>
      <w:r w:rsidRPr="001E43CE">
        <w:rPr>
          <w:lang w:val="ru-RU"/>
        </w:rPr>
        <w:t xml:space="preserve"> </w:t>
      </w:r>
      <w:proofErr w:type="spellStart"/>
      <w:r w:rsidRPr="001E43CE">
        <w:rPr>
          <w:lang w:val="ru-RU"/>
        </w:rPr>
        <w:t>замовник</w:t>
      </w:r>
      <w:proofErr w:type="spellEnd"/>
      <w:r w:rsidRPr="001E43CE">
        <w:rPr>
          <w:lang w:val="ru-RU"/>
        </w:rPr>
        <w:t xml:space="preserve"> </w:t>
      </w:r>
      <w:proofErr w:type="spellStart"/>
      <w:r w:rsidRPr="001E43CE">
        <w:rPr>
          <w:lang w:val="ru-RU"/>
        </w:rPr>
        <w:t>уклав</w:t>
      </w:r>
      <w:proofErr w:type="spellEnd"/>
      <w:r w:rsidRPr="001E43CE">
        <w:rPr>
          <w:lang w:val="ru-RU"/>
        </w:rPr>
        <w:t xml:space="preserve"> </w:t>
      </w:r>
      <w:proofErr w:type="spellStart"/>
      <w:r w:rsidRPr="001E43CE">
        <w:rPr>
          <w:lang w:val="ru-RU"/>
        </w:rPr>
        <w:t>догові</w:t>
      </w:r>
      <w:proofErr w:type="gramStart"/>
      <w:r w:rsidRPr="001E43CE">
        <w:rPr>
          <w:lang w:val="ru-RU"/>
        </w:rPr>
        <w:t>р</w:t>
      </w:r>
      <w:proofErr w:type="spellEnd"/>
      <w:proofErr w:type="gramEnd"/>
      <w:r w:rsidRPr="001E43CE">
        <w:rPr>
          <w:lang w:val="ru-RU"/>
        </w:rPr>
        <w:t xml:space="preserve"> про </w:t>
      </w:r>
      <w:proofErr w:type="spellStart"/>
      <w:r w:rsidRPr="001E43CE">
        <w:rPr>
          <w:lang w:val="ru-RU"/>
        </w:rPr>
        <w:t>закупівлю</w:t>
      </w:r>
      <w:proofErr w:type="spellEnd"/>
      <w:r w:rsidRPr="001E43CE">
        <w:rPr>
          <w:lang w:val="ru-RU"/>
        </w:rPr>
        <w:t xml:space="preserve"> до/без </w:t>
      </w:r>
      <w:proofErr w:type="spellStart"/>
      <w:r w:rsidRPr="001E43CE">
        <w:rPr>
          <w:lang w:val="ru-RU"/>
        </w:rPr>
        <w:t>проведення</w:t>
      </w:r>
      <w:proofErr w:type="spellEnd"/>
      <w:r w:rsidRPr="001E43CE">
        <w:rPr>
          <w:lang w:val="ru-RU"/>
        </w:rPr>
        <w:t xml:space="preserve"> </w:t>
      </w:r>
      <w:proofErr w:type="spellStart"/>
      <w:r w:rsidRPr="001E43CE">
        <w:rPr>
          <w:lang w:val="ru-RU"/>
        </w:rPr>
        <w:t>процедури</w:t>
      </w:r>
      <w:proofErr w:type="spellEnd"/>
      <w:r w:rsidRPr="001E43CE">
        <w:rPr>
          <w:lang w:val="ru-RU"/>
        </w:rPr>
        <w:t xml:space="preserve"> </w:t>
      </w:r>
      <w:proofErr w:type="spellStart"/>
      <w:r w:rsidRPr="001E43CE">
        <w:rPr>
          <w:lang w:val="ru-RU"/>
        </w:rPr>
        <w:t>закупівлі</w:t>
      </w:r>
      <w:proofErr w:type="spellEnd"/>
      <w:r w:rsidRPr="001E43CE">
        <w:rPr>
          <w:lang w:val="ru-RU"/>
        </w:rPr>
        <w:t xml:space="preserve"> </w:t>
      </w:r>
      <w:proofErr w:type="spellStart"/>
      <w:r w:rsidRPr="001E43CE">
        <w:rPr>
          <w:lang w:val="ru-RU"/>
        </w:rPr>
        <w:t>згідно</w:t>
      </w:r>
      <w:proofErr w:type="spellEnd"/>
      <w:r w:rsidRPr="001E43CE">
        <w:rPr>
          <w:lang w:val="ru-RU"/>
        </w:rPr>
        <w:t xml:space="preserve"> з </w:t>
      </w:r>
      <w:proofErr w:type="spellStart"/>
      <w:r w:rsidRPr="001E43CE">
        <w:rPr>
          <w:lang w:val="ru-RU"/>
        </w:rPr>
        <w:t>вимогами</w:t>
      </w:r>
      <w:proofErr w:type="spellEnd"/>
      <w:r w:rsidRPr="001E43CE">
        <w:rPr>
          <w:lang w:val="ru-RU"/>
        </w:rPr>
        <w:t xml:space="preserve"> </w:t>
      </w:r>
      <w:proofErr w:type="spellStart"/>
      <w:r w:rsidRPr="001E43CE">
        <w:rPr>
          <w:lang w:val="ru-RU"/>
        </w:rPr>
        <w:t>цього</w:t>
      </w:r>
      <w:proofErr w:type="spellEnd"/>
      <w:r w:rsidRPr="001E43CE">
        <w:rPr>
          <w:lang w:val="ru-RU"/>
        </w:rPr>
        <w:t xml:space="preserve"> Закону;</w:t>
      </w:r>
    </w:p>
    <w:p w:rsidR="001E43CE" w:rsidRPr="001E43CE" w:rsidRDefault="001E43CE" w:rsidP="001E43CE">
      <w:pPr>
        <w:spacing w:line="228" w:lineRule="auto"/>
        <w:ind w:firstLine="567"/>
        <w:jc w:val="both"/>
        <w:rPr>
          <w:lang w:eastAsia="en-US"/>
        </w:rPr>
      </w:pPr>
      <w:r w:rsidRPr="001E43CE">
        <w:rPr>
          <w:lang w:eastAsia="en-US"/>
        </w:rPr>
        <w:t xml:space="preserve"> укладення </w:t>
      </w:r>
      <w:r w:rsidRPr="001E43CE">
        <w:rPr>
          <w:rFonts w:eastAsia="Calibri"/>
          <w:lang w:eastAsia="en-US"/>
        </w:rPr>
        <w:t>договору</w:t>
      </w:r>
      <w:r w:rsidRPr="001E43CE">
        <w:rPr>
          <w:lang w:eastAsia="en-US"/>
        </w:rPr>
        <w:t xml:space="preserve"> з порушенням вимог частини четвертої статті 41 Закону;</w:t>
      </w:r>
    </w:p>
    <w:p w:rsidR="001E43CE" w:rsidRPr="001E43CE" w:rsidRDefault="001E43CE" w:rsidP="001E43CE">
      <w:pPr>
        <w:spacing w:line="228" w:lineRule="auto"/>
        <w:ind w:firstLine="567"/>
        <w:jc w:val="both"/>
        <w:rPr>
          <w:lang w:eastAsia="en-US"/>
        </w:rPr>
      </w:pPr>
      <w:r w:rsidRPr="001E43CE">
        <w:rPr>
          <w:lang w:eastAsia="en-US"/>
        </w:rPr>
        <w:t xml:space="preserve"> укладення договору в період оскарження процедури закупівлі відповідно до статті 18 Закону;</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lang w:eastAsia="en-US"/>
        </w:rPr>
      </w:pPr>
      <w:r w:rsidRPr="001E43CE">
        <w:rPr>
          <w:lang w:eastAsia="en-US"/>
        </w:rPr>
        <w:t xml:space="preserve"> укладення </w:t>
      </w:r>
      <w:r w:rsidRPr="001E43CE">
        <w:rPr>
          <w:rFonts w:eastAsia="Calibri"/>
          <w:lang w:eastAsia="en-US"/>
        </w:rPr>
        <w:t>договору</w:t>
      </w:r>
      <w:r w:rsidRPr="001E43CE">
        <w:rPr>
          <w:lang w:eastAsia="en-US"/>
        </w:rPr>
        <w:t xml:space="preserve">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1E43CE">
        <w:rPr>
          <w:rFonts w:eastAsia="Calibri"/>
        </w:rPr>
        <w:t>11.4.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1E43CE">
        <w:rPr>
          <w:rFonts w:eastAsia="Calibri"/>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1E43CE">
        <w:rPr>
          <w:rFonts w:eastAsia="Calibri"/>
        </w:rPr>
        <w:t>11.6. Сторони несуть повну відповідальність за достовірність даних, вказаних ними у цьому Договорі, а саме свого місця знаходження та банківських реквізитів, та зобов'язуються письмово 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1E43CE">
        <w:rPr>
          <w:rFonts w:eastAsia="Calibri"/>
        </w:rPr>
        <w:lastRenderedPageBreak/>
        <w:t>11.</w:t>
      </w:r>
      <w:r w:rsidRPr="001E43CE">
        <w:rPr>
          <w:rFonts w:eastAsia="Calibri"/>
          <w:lang w:val="ru-RU"/>
        </w:rPr>
        <w:t>7</w:t>
      </w:r>
      <w:r w:rsidRPr="001E43CE">
        <w:rPr>
          <w:rFonts w:eastAsia="Calibri"/>
        </w:rPr>
        <w:t xml:space="preserve">. Жодна із Сторін не має права передавати свої права та обов’язки по цьому Договору без письмового погодження з іншою Стороною.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1E43CE">
        <w:rPr>
          <w:rFonts w:eastAsia="Calibri"/>
        </w:rPr>
        <w:t>11.</w:t>
      </w:r>
      <w:r w:rsidRPr="001E43CE">
        <w:rPr>
          <w:rFonts w:eastAsia="Calibri"/>
          <w:lang w:val="ru-RU"/>
        </w:rPr>
        <w:t>8</w:t>
      </w:r>
      <w:r w:rsidRPr="001E43CE">
        <w:rPr>
          <w:rFonts w:eastAsia="Calibri"/>
        </w:rPr>
        <w:t xml:space="preserve">. У випадках, не передбачених цим Договором, Сторони керуються чинним законодавством.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1E43CE">
        <w:rPr>
          <w:rFonts w:eastAsia="Calibri"/>
        </w:rPr>
        <w:t>11.</w:t>
      </w:r>
      <w:r w:rsidRPr="001E43CE">
        <w:rPr>
          <w:rFonts w:eastAsia="Calibri"/>
          <w:lang w:val="ru-RU"/>
        </w:rPr>
        <w:t>9</w:t>
      </w:r>
      <w:r w:rsidRPr="001E43CE">
        <w:rPr>
          <w:rFonts w:eastAsia="Calibri"/>
        </w:rPr>
        <w:t xml:space="preserve">. Цей Договір укладено у двох примірниках, що мають однакову юридичну силу, по одному для кожної Сторони. </w:t>
      </w:r>
    </w:p>
    <w:p w:rsid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1E43CE">
        <w:rPr>
          <w:rFonts w:eastAsia="Calibri"/>
        </w:rPr>
        <w:t>11.10. Замовник не є платником податку на прибуток.</w:t>
      </w:r>
    </w:p>
    <w:p w:rsidR="009B43FC" w:rsidRDefault="009B43FC"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p>
    <w:p w:rsidR="009B43FC" w:rsidRPr="009B43FC"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center"/>
        <w:rPr>
          <w:rFonts w:eastAsia="Calibri"/>
          <w:b/>
        </w:rPr>
      </w:pPr>
      <w:r w:rsidRPr="009B43FC">
        <w:rPr>
          <w:rFonts w:eastAsia="Calibri"/>
          <w:b/>
        </w:rPr>
        <w:t>12. АНТИКОРУПЦІЙНЕ ЗАСТЕРЕЖЕННЯ ТА ОБМЕЖУВАЛЬНІ</w:t>
      </w:r>
    </w:p>
    <w:p w:rsidR="009B43FC" w:rsidRPr="009B43FC"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center"/>
        <w:rPr>
          <w:rFonts w:eastAsia="Calibri"/>
          <w:b/>
        </w:rPr>
      </w:pPr>
      <w:r w:rsidRPr="009B43FC">
        <w:rPr>
          <w:rFonts w:eastAsia="Calibri"/>
          <w:b/>
        </w:rPr>
        <w:t>ЗАХОДИ (САНКЦІЇ)</w:t>
      </w:r>
    </w:p>
    <w:p w:rsidR="009B43FC" w:rsidRPr="009B43FC"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sidRPr="009B43FC">
        <w:rPr>
          <w:rFonts w:eastAsia="Calibri"/>
        </w:rPr>
        <w:t>.1.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9B43FC" w:rsidRPr="009B43FC"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sidRPr="009B43FC">
        <w:rPr>
          <w:rFonts w:eastAsia="Calibri"/>
        </w:rPr>
        <w:t>.2.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інтересів Сторони.</w:t>
      </w:r>
    </w:p>
    <w:p w:rsidR="009B43FC" w:rsidRPr="009B43FC"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sidRPr="009B43FC">
        <w:rPr>
          <w:rFonts w:eastAsia="Calibri"/>
        </w:rPr>
        <w:t>.3.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9B43FC" w:rsidRPr="009B43FC"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sidRPr="009B43FC">
        <w:rPr>
          <w:rFonts w:eastAsia="Calibri"/>
        </w:rPr>
        <w:t>.4. Порушення Стороною або її працівником вимог законодавства України у</w:t>
      </w:r>
    </w:p>
    <w:p w:rsidR="009B43FC" w:rsidRPr="009B43FC"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9B43FC">
        <w:rPr>
          <w:rFonts w:eastAsia="Calibri"/>
        </w:rPr>
        <w:t>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w:t>
      </w:r>
    </w:p>
    <w:p w:rsidR="009B43FC" w:rsidRPr="009B43FC"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sidRPr="009B43FC">
        <w:rPr>
          <w:rFonts w:eastAsia="Calibri"/>
        </w:rPr>
        <w:t>.5.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9B43FC" w:rsidRPr="001E43CE"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sidRPr="009B43FC">
        <w:rPr>
          <w:rFonts w:eastAsia="Calibri"/>
        </w:rPr>
        <w:t xml:space="preserve">.6. Виконавець запевняє, що до нього, його керівника та </w:t>
      </w:r>
      <w:proofErr w:type="spellStart"/>
      <w:r w:rsidRPr="009B43FC">
        <w:rPr>
          <w:rFonts w:eastAsia="Calibri"/>
        </w:rPr>
        <w:t>бенефіціара</w:t>
      </w:r>
      <w:proofErr w:type="spellEnd"/>
      <w:r w:rsidRPr="009B43FC">
        <w:rPr>
          <w:rFonts w:eastAsia="Calibri"/>
        </w:rPr>
        <w:t xml:space="preserve"> (</w:t>
      </w:r>
      <w:proofErr w:type="spellStart"/>
      <w:r w:rsidRPr="009B43FC">
        <w:rPr>
          <w:rFonts w:eastAsia="Calibri"/>
        </w:rPr>
        <w:t>бенефіціарів</w:t>
      </w:r>
      <w:proofErr w:type="spellEnd"/>
      <w:r w:rsidRPr="009B43FC">
        <w:rPr>
          <w:rFonts w:eastAsia="Calibri"/>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(проект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Договір вважається розірваним (припиненим) на 5 (п’ятий) робочий день після направлення Замовником Виконавцю і відповідного повідомлення. Замовник не несе будь-якої шкоди (збитків), санкцій та інших витрат перед Виконавцем за таке розірвання (припинення) Договору.</w:t>
      </w:r>
    </w:p>
    <w:p w:rsidR="001E43CE" w:rsidRPr="001E43CE" w:rsidRDefault="001E43CE" w:rsidP="001E43CE">
      <w:pPr>
        <w:tabs>
          <w:tab w:val="left" w:pos="916"/>
          <w:tab w:val="left" w:pos="5295"/>
        </w:tabs>
        <w:spacing w:line="228" w:lineRule="auto"/>
        <w:rPr>
          <w:b/>
          <w:lang w:val="ru-RU"/>
        </w:rPr>
      </w:pPr>
      <w:r w:rsidRPr="001E43CE">
        <w:rPr>
          <w:b/>
        </w:rPr>
        <w:tab/>
      </w:r>
      <w:r w:rsidRPr="001E43CE">
        <w:rPr>
          <w:b/>
        </w:rPr>
        <w:tab/>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rPr>
      </w:pPr>
      <w:r w:rsidRPr="001E43CE">
        <w:rPr>
          <w:b/>
        </w:rPr>
        <w:lastRenderedPageBreak/>
        <w:t>1</w:t>
      </w:r>
      <w:r w:rsidR="009B43FC">
        <w:rPr>
          <w:b/>
        </w:rPr>
        <w:t>3</w:t>
      </w:r>
      <w:r w:rsidRPr="001E43CE">
        <w:rPr>
          <w:b/>
        </w:rPr>
        <w:t>. ДОДАТКИ ДО ДОГОВОРУ</w:t>
      </w:r>
    </w:p>
    <w:p w:rsidR="001E43CE" w:rsidRPr="001E43CE" w:rsidRDefault="001E43CE" w:rsidP="001E43CE">
      <w:pPr>
        <w:ind w:firstLine="720"/>
        <w:jc w:val="both"/>
        <w:rPr>
          <w:noProof/>
        </w:rPr>
      </w:pPr>
      <w:r w:rsidRPr="001E43CE">
        <w:rPr>
          <w:noProof/>
        </w:rPr>
        <w:t>1</w:t>
      </w:r>
      <w:r w:rsidR="009B43FC">
        <w:rPr>
          <w:noProof/>
        </w:rPr>
        <w:t>3</w:t>
      </w:r>
      <w:r w:rsidRPr="001E43CE">
        <w:rPr>
          <w:noProof/>
        </w:rPr>
        <w:t>.1. Додаток № 1 – Специфікація.</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highlight w:val="yellow"/>
        </w:rPr>
      </w:pPr>
    </w:p>
    <w:p w:rsidR="002E40EE" w:rsidRDefault="001E43CE" w:rsidP="001E43CE">
      <w:pPr>
        <w:suppressAutoHyphens/>
        <w:autoSpaceDE w:val="0"/>
        <w:autoSpaceDN w:val="0"/>
        <w:adjustRightInd w:val="0"/>
        <w:spacing w:line="228" w:lineRule="auto"/>
        <w:ind w:firstLine="567"/>
        <w:jc w:val="center"/>
        <w:rPr>
          <w:b/>
        </w:rPr>
      </w:pPr>
      <w:r w:rsidRPr="001E43CE">
        <w:rPr>
          <w:b/>
        </w:rPr>
        <w:t>1</w:t>
      </w:r>
      <w:r w:rsidR="009B43FC">
        <w:rPr>
          <w:b/>
        </w:rPr>
        <w:t>4</w:t>
      </w:r>
      <w:r w:rsidRPr="001E43CE">
        <w:rPr>
          <w:b/>
        </w:rPr>
        <w:t>.  МІСЦЕЗНАХОДЖЕННЯ, БАНКІВСЬКІ РЕКВІЗИТИ ТА ПІДПИСИ СТОРІН</w:t>
      </w:r>
    </w:p>
    <w:tbl>
      <w:tblPr>
        <w:tblpPr w:leftFromText="180" w:rightFromText="180" w:bottomFromText="160" w:vertAnchor="text" w:tblpY="1"/>
        <w:tblOverlap w:val="never"/>
        <w:tblW w:w="9645" w:type="dxa"/>
        <w:tblLayout w:type="fixed"/>
        <w:tblLook w:val="01E0" w:firstRow="1" w:lastRow="1" w:firstColumn="1" w:lastColumn="1" w:noHBand="0" w:noVBand="0"/>
      </w:tblPr>
      <w:tblGrid>
        <w:gridCol w:w="4681"/>
        <w:gridCol w:w="4964"/>
      </w:tblGrid>
      <w:tr w:rsidR="002E40EE" w:rsidTr="00F21C32">
        <w:trPr>
          <w:trHeight w:val="80"/>
        </w:trPr>
        <w:tc>
          <w:tcPr>
            <w:tcW w:w="4678" w:type="dxa"/>
          </w:tcPr>
          <w:p w:rsidR="002E40EE" w:rsidRDefault="002E40EE" w:rsidP="002E40EE">
            <w:pPr>
              <w:spacing w:line="228" w:lineRule="auto"/>
              <w:ind w:firstLine="567"/>
              <w:rPr>
                <w:b/>
                <w:bCs/>
              </w:rPr>
            </w:pPr>
          </w:p>
          <w:p w:rsidR="002E40EE" w:rsidRPr="00633177" w:rsidRDefault="002E40EE" w:rsidP="002E40EE">
            <w:pPr>
              <w:spacing w:line="228" w:lineRule="auto"/>
              <w:ind w:firstLine="567"/>
              <w:rPr>
                <w:b/>
                <w:bCs/>
              </w:rPr>
            </w:pPr>
            <w:r>
              <w:rPr>
                <w:b/>
                <w:bCs/>
              </w:rPr>
              <w:t xml:space="preserve">      Виконавець</w:t>
            </w:r>
            <w:r w:rsidRPr="00633177">
              <w:rPr>
                <w:b/>
                <w:bCs/>
              </w:rPr>
              <w:t>:</w:t>
            </w:r>
            <w:r>
              <w:rPr>
                <w:b/>
                <w:bCs/>
              </w:rPr>
              <w:t xml:space="preserve">  </w:t>
            </w:r>
          </w:p>
          <w:p w:rsidR="002E40EE" w:rsidRPr="00633177" w:rsidRDefault="002E40EE" w:rsidP="002E40EE">
            <w:pPr>
              <w:spacing w:line="228" w:lineRule="auto"/>
              <w:ind w:firstLine="567"/>
              <w:rPr>
                <w:b/>
                <w:bCs/>
              </w:rPr>
            </w:pPr>
          </w:p>
          <w:p w:rsidR="002E40EE" w:rsidRPr="00E15628" w:rsidRDefault="002E40EE" w:rsidP="002E40EE">
            <w:pPr>
              <w:spacing w:line="228" w:lineRule="auto"/>
              <w:ind w:firstLine="567"/>
              <w:rPr>
                <w:b/>
                <w:color w:val="000000"/>
              </w:rPr>
            </w:pPr>
          </w:p>
          <w:p w:rsidR="002E40EE" w:rsidRPr="00E15628" w:rsidRDefault="002E40EE" w:rsidP="002E40EE">
            <w:pPr>
              <w:spacing w:line="228" w:lineRule="auto"/>
              <w:ind w:firstLine="567"/>
              <w:rPr>
                <w:bCs/>
              </w:rPr>
            </w:pPr>
            <w:r w:rsidRPr="00E15628">
              <w:rPr>
                <w:b/>
                <w:color w:val="000000"/>
              </w:rPr>
              <w:t xml:space="preserve">__________________ </w:t>
            </w:r>
          </w:p>
          <w:p w:rsidR="002E40EE" w:rsidRDefault="002E40EE" w:rsidP="002E40EE">
            <w:pPr>
              <w:widowControl w:val="0"/>
              <w:autoSpaceDE w:val="0"/>
              <w:autoSpaceDN w:val="0"/>
              <w:adjustRightInd w:val="0"/>
              <w:spacing w:line="228" w:lineRule="auto"/>
              <w:ind w:firstLine="567"/>
              <w:rPr>
                <w:spacing w:val="-20"/>
              </w:rPr>
            </w:pPr>
          </w:p>
          <w:p w:rsidR="002E40EE" w:rsidRDefault="002E40EE" w:rsidP="002E40EE">
            <w:pPr>
              <w:widowControl w:val="0"/>
              <w:autoSpaceDE w:val="0"/>
              <w:autoSpaceDN w:val="0"/>
              <w:adjustRightInd w:val="0"/>
              <w:spacing w:line="228" w:lineRule="auto"/>
              <w:ind w:firstLine="567"/>
              <w:rPr>
                <w:spacing w:val="-20"/>
              </w:rPr>
            </w:pPr>
          </w:p>
          <w:p w:rsidR="002E40EE" w:rsidRDefault="002E40EE" w:rsidP="002E40EE">
            <w:pPr>
              <w:widowControl w:val="0"/>
              <w:autoSpaceDE w:val="0"/>
              <w:autoSpaceDN w:val="0"/>
              <w:adjustRightInd w:val="0"/>
              <w:spacing w:line="228" w:lineRule="auto"/>
              <w:ind w:firstLine="567"/>
              <w:rPr>
                <w:spacing w:val="-20"/>
              </w:rPr>
            </w:pPr>
          </w:p>
          <w:p w:rsidR="002E40EE" w:rsidRPr="00E15628" w:rsidRDefault="002E40EE" w:rsidP="002E40EE">
            <w:pPr>
              <w:widowControl w:val="0"/>
              <w:autoSpaceDE w:val="0"/>
              <w:autoSpaceDN w:val="0"/>
              <w:adjustRightInd w:val="0"/>
              <w:spacing w:line="228" w:lineRule="auto"/>
              <w:ind w:firstLine="567"/>
              <w:rPr>
                <w:spacing w:val="-20"/>
              </w:rPr>
            </w:pPr>
          </w:p>
        </w:tc>
        <w:tc>
          <w:tcPr>
            <w:tcW w:w="4961" w:type="dxa"/>
          </w:tcPr>
          <w:p w:rsidR="002E40EE" w:rsidRPr="00E15628" w:rsidRDefault="002E40EE" w:rsidP="002E40EE">
            <w:pPr>
              <w:spacing w:line="228" w:lineRule="auto"/>
              <w:ind w:firstLine="567"/>
              <w:jc w:val="both"/>
              <w:rPr>
                <w:b/>
                <w:bCs/>
              </w:rPr>
            </w:pPr>
          </w:p>
          <w:p w:rsidR="002E40EE" w:rsidRDefault="002E40EE" w:rsidP="004B5A8D">
            <w:pPr>
              <w:spacing w:line="228" w:lineRule="auto"/>
              <w:rPr>
                <w:b/>
                <w:bCs/>
                <w:lang w:val="ru-RU"/>
              </w:rPr>
            </w:pPr>
            <w:proofErr w:type="spellStart"/>
            <w:r>
              <w:rPr>
                <w:b/>
                <w:bCs/>
                <w:lang w:val="ru-RU"/>
              </w:rPr>
              <w:t>Замовник</w:t>
            </w:r>
            <w:proofErr w:type="spellEnd"/>
            <w:r>
              <w:rPr>
                <w:b/>
                <w:bCs/>
                <w:lang w:val="ru-RU"/>
              </w:rPr>
              <w:t xml:space="preserve">:  </w:t>
            </w:r>
          </w:p>
          <w:p w:rsidR="002E40EE" w:rsidRPr="001F57CE" w:rsidRDefault="002E40EE" w:rsidP="004B5A8D">
            <w:pPr>
              <w:pStyle w:val="31"/>
              <w:spacing w:before="0" w:after="0" w:line="240" w:lineRule="auto"/>
              <w:jc w:val="left"/>
              <w:rPr>
                <w:sz w:val="24"/>
                <w:szCs w:val="24"/>
                <w:lang w:val="uk-UA"/>
              </w:rPr>
            </w:pPr>
            <w:r w:rsidRPr="001F57CE">
              <w:rPr>
                <w:sz w:val="24"/>
                <w:szCs w:val="24"/>
                <w:lang w:val="uk-UA"/>
              </w:rPr>
              <w:t xml:space="preserve">Державна митна служба України          </w:t>
            </w:r>
            <w:r w:rsidR="00A63311">
              <w:rPr>
                <w:sz w:val="24"/>
                <w:szCs w:val="24"/>
                <w:lang w:val="uk-UA"/>
              </w:rPr>
              <w:t xml:space="preserve">                              </w:t>
            </w:r>
            <w:r w:rsidRPr="001F57CE">
              <w:rPr>
                <w:sz w:val="24"/>
                <w:szCs w:val="24"/>
                <w:lang w:val="uk-UA"/>
              </w:rPr>
              <w:t>Кропивницька митниця</w:t>
            </w:r>
          </w:p>
          <w:p w:rsidR="002E40EE" w:rsidRDefault="00A63311" w:rsidP="004B5A8D">
            <w:pPr>
              <w:pStyle w:val="31"/>
              <w:spacing w:before="0" w:after="0" w:line="240" w:lineRule="auto"/>
              <w:jc w:val="left"/>
              <w:rPr>
                <w:b w:val="0"/>
                <w:sz w:val="24"/>
                <w:szCs w:val="24"/>
                <w:lang w:val="uk-UA"/>
              </w:rPr>
            </w:pPr>
            <w:r>
              <w:rPr>
                <w:b w:val="0"/>
                <w:sz w:val="24"/>
                <w:szCs w:val="24"/>
                <w:lang w:val="uk-UA"/>
              </w:rPr>
              <w:t xml:space="preserve">Адреса: </w:t>
            </w:r>
            <w:r w:rsidR="002E40EE" w:rsidRPr="001F57CE">
              <w:rPr>
                <w:b w:val="0"/>
                <w:sz w:val="24"/>
                <w:szCs w:val="24"/>
                <w:lang w:val="uk-UA"/>
              </w:rPr>
              <w:t>25030,  м. Кропивницький, вул.  Лавандова, 27б</w:t>
            </w:r>
          </w:p>
          <w:p w:rsidR="00A63311" w:rsidRPr="001F57CE" w:rsidRDefault="00A63311" w:rsidP="004B5A8D">
            <w:pPr>
              <w:pStyle w:val="31"/>
              <w:spacing w:before="0" w:after="0" w:line="240" w:lineRule="auto"/>
              <w:jc w:val="left"/>
              <w:rPr>
                <w:b w:val="0"/>
                <w:sz w:val="24"/>
                <w:szCs w:val="24"/>
                <w:lang w:val="uk-UA"/>
              </w:rPr>
            </w:pPr>
            <w:r>
              <w:rPr>
                <w:b w:val="0"/>
                <w:sz w:val="24"/>
                <w:szCs w:val="24"/>
                <w:lang w:val="uk-UA"/>
              </w:rPr>
              <w:t>Код ЄДРПОУ: 44005668</w:t>
            </w:r>
          </w:p>
          <w:p w:rsidR="002E40EE" w:rsidRPr="001F57CE" w:rsidRDefault="002E40EE" w:rsidP="004B5A8D">
            <w:pPr>
              <w:pStyle w:val="31"/>
              <w:spacing w:before="0" w:after="0" w:line="240" w:lineRule="auto"/>
              <w:jc w:val="left"/>
              <w:rPr>
                <w:b w:val="0"/>
                <w:sz w:val="24"/>
                <w:szCs w:val="24"/>
                <w:lang w:val="uk-UA"/>
              </w:rPr>
            </w:pPr>
            <w:r w:rsidRPr="001F57CE">
              <w:rPr>
                <w:b w:val="0"/>
                <w:sz w:val="24"/>
                <w:szCs w:val="24"/>
                <w:lang w:val="uk-UA"/>
              </w:rPr>
              <w:t>р/</w:t>
            </w:r>
            <w:proofErr w:type="spellStart"/>
            <w:r w:rsidRPr="001F57CE">
              <w:rPr>
                <w:b w:val="0"/>
                <w:sz w:val="24"/>
                <w:szCs w:val="24"/>
                <w:lang w:val="uk-UA"/>
              </w:rPr>
              <w:t>р</w:t>
            </w:r>
            <w:proofErr w:type="spellEnd"/>
            <w:r w:rsidRPr="001F57CE">
              <w:rPr>
                <w:b w:val="0"/>
                <w:sz w:val="24"/>
                <w:szCs w:val="24"/>
                <w:lang w:val="uk-UA"/>
              </w:rPr>
              <w:t xml:space="preserve"> </w:t>
            </w:r>
            <w:r w:rsidRPr="001F57CE">
              <w:rPr>
                <w:b w:val="0"/>
                <w:sz w:val="24"/>
                <w:szCs w:val="24"/>
              </w:rPr>
              <w:t>UA</w:t>
            </w:r>
            <w:r w:rsidR="00A63311">
              <w:rPr>
                <w:b w:val="0"/>
                <w:sz w:val="24"/>
                <w:szCs w:val="24"/>
                <w:lang w:val="uk-UA"/>
              </w:rPr>
              <w:t xml:space="preserve"> 668201720343120001000159124</w:t>
            </w:r>
            <w:r w:rsidRPr="001F57CE">
              <w:rPr>
                <w:b w:val="0"/>
                <w:sz w:val="24"/>
                <w:szCs w:val="24"/>
                <w:lang w:val="uk-UA"/>
              </w:rPr>
              <w:t xml:space="preserve">  </w:t>
            </w:r>
          </w:p>
          <w:p w:rsidR="002E40EE" w:rsidRPr="001F57CE" w:rsidRDefault="00A63311" w:rsidP="004B5A8D">
            <w:pPr>
              <w:pStyle w:val="31"/>
              <w:spacing w:before="0" w:after="0" w:line="240" w:lineRule="auto"/>
              <w:jc w:val="left"/>
              <w:rPr>
                <w:b w:val="0"/>
                <w:sz w:val="24"/>
                <w:szCs w:val="24"/>
                <w:lang w:val="uk-UA"/>
              </w:rPr>
            </w:pPr>
            <w:r>
              <w:rPr>
                <w:b w:val="0"/>
                <w:sz w:val="24"/>
                <w:szCs w:val="24"/>
                <w:lang w:val="uk-UA"/>
              </w:rPr>
              <w:t>МФО 820172,    ГУ</w:t>
            </w:r>
            <w:r w:rsidR="004B5A8D">
              <w:rPr>
                <w:b w:val="0"/>
                <w:sz w:val="24"/>
                <w:szCs w:val="24"/>
                <w:lang w:val="uk-UA"/>
              </w:rPr>
              <w:t>ДКСУ у Кіровоградській області</w:t>
            </w:r>
            <w:r w:rsidR="002E40EE" w:rsidRPr="001F57CE">
              <w:rPr>
                <w:b w:val="0"/>
                <w:sz w:val="24"/>
                <w:szCs w:val="24"/>
                <w:lang w:val="uk-UA"/>
              </w:rPr>
              <w:t xml:space="preserve">   </w:t>
            </w:r>
          </w:p>
          <w:p w:rsidR="002E40EE" w:rsidRPr="00D20AED" w:rsidRDefault="004B5A8D" w:rsidP="004B5A8D">
            <w:pPr>
              <w:autoSpaceDE w:val="0"/>
              <w:autoSpaceDN w:val="0"/>
              <w:adjustRightInd w:val="0"/>
              <w:rPr>
                <w:color w:val="000000"/>
                <w:lang w:val="ru-RU"/>
              </w:rPr>
            </w:pPr>
            <w:proofErr w:type="spellStart"/>
            <w:r w:rsidRPr="004B5A8D">
              <w:t>Тел</w:t>
            </w:r>
            <w:proofErr w:type="spellEnd"/>
            <w:r w:rsidRPr="004B5A8D">
              <w:t>/Факс</w:t>
            </w:r>
            <w:r w:rsidR="002E40EE" w:rsidRPr="004B5A8D">
              <w:rPr>
                <w:color w:val="000000"/>
              </w:rPr>
              <w:t xml:space="preserve">: (0522) </w:t>
            </w:r>
            <w:r w:rsidR="002E40EE" w:rsidRPr="001F57CE">
              <w:rPr>
                <w:color w:val="000000"/>
              </w:rPr>
              <w:t>32-24-66</w:t>
            </w:r>
            <w:r w:rsidR="002E40EE" w:rsidRPr="004B5A8D">
              <w:rPr>
                <w:color w:val="000000"/>
              </w:rPr>
              <w:t xml:space="preserve">;  (0522) </w:t>
            </w:r>
            <w:r w:rsidR="002E40EE" w:rsidRPr="001F57CE">
              <w:rPr>
                <w:color w:val="000000"/>
              </w:rPr>
              <w:t>35-13-96</w:t>
            </w:r>
          </w:p>
          <w:p w:rsidR="007346B2" w:rsidRPr="007346B2" w:rsidRDefault="007346B2" w:rsidP="004B5A8D">
            <w:pPr>
              <w:autoSpaceDE w:val="0"/>
              <w:autoSpaceDN w:val="0"/>
              <w:adjustRightInd w:val="0"/>
              <w:rPr>
                <w:color w:val="000000"/>
                <w:lang w:val="en-US"/>
              </w:rPr>
            </w:pPr>
            <w:r w:rsidRPr="007346B2">
              <w:rPr>
                <w:color w:val="000000"/>
                <w:lang w:val="en-US"/>
              </w:rPr>
              <w:t>E-mail: kr.post@customs.gov.ua</w:t>
            </w:r>
          </w:p>
          <w:p w:rsidR="00A63311" w:rsidRDefault="00A63311" w:rsidP="002E40EE">
            <w:pPr>
              <w:pStyle w:val="31"/>
              <w:ind w:firstLine="567"/>
              <w:jc w:val="left"/>
              <w:rPr>
                <w:b w:val="0"/>
                <w:sz w:val="24"/>
                <w:szCs w:val="24"/>
                <w:lang w:val="uk-UA"/>
              </w:rPr>
            </w:pPr>
          </w:p>
          <w:p w:rsidR="00A63311" w:rsidRPr="001F57CE" w:rsidRDefault="002E40EE" w:rsidP="00F21C32">
            <w:pPr>
              <w:pStyle w:val="31"/>
              <w:jc w:val="left"/>
              <w:rPr>
                <w:b w:val="0"/>
                <w:sz w:val="24"/>
                <w:szCs w:val="24"/>
                <w:lang w:val="uk-UA"/>
              </w:rPr>
            </w:pPr>
            <w:r>
              <w:rPr>
                <w:b w:val="0"/>
                <w:sz w:val="24"/>
                <w:szCs w:val="24"/>
                <w:lang w:val="uk-UA"/>
              </w:rPr>
              <w:t>Н</w:t>
            </w:r>
            <w:r w:rsidRPr="001F57CE">
              <w:rPr>
                <w:b w:val="0"/>
                <w:sz w:val="24"/>
                <w:szCs w:val="24"/>
                <w:lang w:val="uk-UA"/>
              </w:rPr>
              <w:t>ачальник</w:t>
            </w:r>
            <w:r>
              <w:rPr>
                <w:b w:val="0"/>
                <w:sz w:val="24"/>
                <w:szCs w:val="24"/>
                <w:lang w:val="uk-UA"/>
              </w:rPr>
              <w:t xml:space="preserve"> </w:t>
            </w:r>
            <w:r w:rsidRPr="001F57CE">
              <w:rPr>
                <w:b w:val="0"/>
                <w:sz w:val="24"/>
                <w:szCs w:val="24"/>
                <w:lang w:val="uk-UA"/>
              </w:rPr>
              <w:t>митниці</w:t>
            </w:r>
          </w:p>
          <w:p w:rsidR="002E40EE" w:rsidRDefault="00A63311" w:rsidP="004B5A8D">
            <w:pPr>
              <w:widowControl w:val="0"/>
              <w:autoSpaceDE w:val="0"/>
              <w:autoSpaceDN w:val="0"/>
              <w:adjustRightInd w:val="0"/>
              <w:spacing w:line="228" w:lineRule="auto"/>
              <w:rPr>
                <w:b/>
              </w:rPr>
            </w:pPr>
            <w:proofErr w:type="spellStart"/>
            <w:r>
              <w:rPr>
                <w:b/>
              </w:rPr>
              <w:t>_______________</w:t>
            </w:r>
            <w:r w:rsidR="002E40EE">
              <w:rPr>
                <w:b/>
              </w:rPr>
              <w:t>Є</w:t>
            </w:r>
            <w:r>
              <w:rPr>
                <w:b/>
              </w:rPr>
              <w:t>вг</w:t>
            </w:r>
            <w:proofErr w:type="spellEnd"/>
            <w:r>
              <w:rPr>
                <w:b/>
              </w:rPr>
              <w:t xml:space="preserve">ен </w:t>
            </w:r>
            <w:r w:rsidR="002E40EE">
              <w:rPr>
                <w:b/>
              </w:rPr>
              <w:t>С</w:t>
            </w:r>
            <w:r>
              <w:rPr>
                <w:b/>
              </w:rPr>
              <w:t>КІБІЦЬКИЙ</w:t>
            </w:r>
          </w:p>
          <w:p w:rsidR="00136561" w:rsidRPr="00E15628" w:rsidRDefault="00136561" w:rsidP="00200DC0">
            <w:pPr>
              <w:widowControl w:val="0"/>
              <w:autoSpaceDE w:val="0"/>
              <w:autoSpaceDN w:val="0"/>
              <w:adjustRightInd w:val="0"/>
              <w:spacing w:line="228" w:lineRule="auto"/>
              <w:ind w:firstLine="567"/>
              <w:rPr>
                <w:bCs/>
              </w:rPr>
            </w:pPr>
          </w:p>
        </w:tc>
      </w:tr>
    </w:tbl>
    <w:p w:rsidR="00E002E0" w:rsidRDefault="00E002E0" w:rsidP="002E40EE">
      <w:pPr>
        <w:autoSpaceDE w:val="0"/>
        <w:autoSpaceDN w:val="0"/>
        <w:spacing w:after="120"/>
        <w:ind w:firstLine="567"/>
        <w:jc w:val="right"/>
        <w:rPr>
          <w:b/>
        </w:rPr>
      </w:pPr>
    </w:p>
    <w:p w:rsidR="00E002E0" w:rsidRDefault="00E002E0" w:rsidP="002E40EE">
      <w:pPr>
        <w:autoSpaceDE w:val="0"/>
        <w:autoSpaceDN w:val="0"/>
        <w:spacing w:after="120"/>
        <w:ind w:firstLine="567"/>
        <w:jc w:val="right"/>
        <w:rPr>
          <w:b/>
        </w:rPr>
      </w:pPr>
    </w:p>
    <w:p w:rsidR="00E002E0" w:rsidRDefault="00E002E0" w:rsidP="002E40EE">
      <w:pPr>
        <w:autoSpaceDE w:val="0"/>
        <w:autoSpaceDN w:val="0"/>
        <w:spacing w:after="120"/>
        <w:ind w:firstLine="567"/>
        <w:jc w:val="right"/>
        <w:rPr>
          <w:b/>
        </w:rPr>
      </w:pPr>
    </w:p>
    <w:p w:rsidR="00E002E0" w:rsidRDefault="00E002E0" w:rsidP="002E40EE">
      <w:pPr>
        <w:autoSpaceDE w:val="0"/>
        <w:autoSpaceDN w:val="0"/>
        <w:spacing w:after="120"/>
        <w:ind w:firstLine="567"/>
        <w:jc w:val="right"/>
        <w:rPr>
          <w:b/>
        </w:rPr>
      </w:pPr>
    </w:p>
    <w:p w:rsidR="009B43FC" w:rsidRDefault="009B43FC" w:rsidP="002E40EE">
      <w:pPr>
        <w:autoSpaceDE w:val="0"/>
        <w:autoSpaceDN w:val="0"/>
        <w:spacing w:after="120"/>
        <w:ind w:firstLine="567"/>
        <w:jc w:val="right"/>
        <w:rPr>
          <w:b/>
        </w:rPr>
      </w:pPr>
    </w:p>
    <w:p w:rsidR="009B43FC" w:rsidRDefault="009B43FC" w:rsidP="002E40EE">
      <w:pPr>
        <w:autoSpaceDE w:val="0"/>
        <w:autoSpaceDN w:val="0"/>
        <w:spacing w:after="120"/>
        <w:ind w:firstLine="567"/>
        <w:jc w:val="right"/>
        <w:rPr>
          <w:b/>
        </w:rPr>
      </w:pPr>
    </w:p>
    <w:p w:rsidR="009B43FC" w:rsidRDefault="009B43FC" w:rsidP="002E40EE">
      <w:pPr>
        <w:autoSpaceDE w:val="0"/>
        <w:autoSpaceDN w:val="0"/>
        <w:spacing w:after="120"/>
        <w:ind w:firstLine="567"/>
        <w:jc w:val="right"/>
        <w:rPr>
          <w:b/>
        </w:rPr>
      </w:pPr>
    </w:p>
    <w:p w:rsidR="009B43FC" w:rsidRDefault="009B43FC" w:rsidP="002E40EE">
      <w:pPr>
        <w:autoSpaceDE w:val="0"/>
        <w:autoSpaceDN w:val="0"/>
        <w:spacing w:after="120"/>
        <w:ind w:firstLine="567"/>
        <w:jc w:val="right"/>
        <w:rPr>
          <w:b/>
        </w:rPr>
      </w:pPr>
    </w:p>
    <w:p w:rsidR="009B43FC" w:rsidRDefault="009B43FC" w:rsidP="002E40EE">
      <w:pPr>
        <w:autoSpaceDE w:val="0"/>
        <w:autoSpaceDN w:val="0"/>
        <w:spacing w:after="120"/>
        <w:ind w:firstLine="567"/>
        <w:jc w:val="right"/>
        <w:rPr>
          <w:b/>
        </w:rPr>
      </w:pPr>
    </w:p>
    <w:p w:rsidR="009B43FC" w:rsidRDefault="009B43FC" w:rsidP="002E40EE">
      <w:pPr>
        <w:autoSpaceDE w:val="0"/>
        <w:autoSpaceDN w:val="0"/>
        <w:spacing w:after="120"/>
        <w:ind w:firstLine="567"/>
        <w:jc w:val="right"/>
        <w:rPr>
          <w:b/>
        </w:rPr>
      </w:pPr>
    </w:p>
    <w:p w:rsidR="009B43FC" w:rsidRDefault="009B43FC" w:rsidP="002E40EE">
      <w:pPr>
        <w:autoSpaceDE w:val="0"/>
        <w:autoSpaceDN w:val="0"/>
        <w:spacing w:after="120"/>
        <w:ind w:firstLine="567"/>
        <w:jc w:val="right"/>
        <w:rPr>
          <w:b/>
        </w:rPr>
      </w:pPr>
    </w:p>
    <w:p w:rsidR="009B43FC" w:rsidRDefault="009B43FC" w:rsidP="002E40EE">
      <w:pPr>
        <w:autoSpaceDE w:val="0"/>
        <w:autoSpaceDN w:val="0"/>
        <w:spacing w:after="120"/>
        <w:ind w:firstLine="567"/>
        <w:jc w:val="right"/>
        <w:rPr>
          <w:b/>
        </w:rPr>
      </w:pPr>
    </w:p>
    <w:p w:rsidR="00E002E0" w:rsidRDefault="00E002E0" w:rsidP="002E40EE">
      <w:pPr>
        <w:autoSpaceDE w:val="0"/>
        <w:autoSpaceDN w:val="0"/>
        <w:spacing w:after="120"/>
        <w:ind w:firstLine="567"/>
        <w:jc w:val="right"/>
        <w:rPr>
          <w:b/>
        </w:rPr>
      </w:pPr>
    </w:p>
    <w:p w:rsidR="00E002E0" w:rsidRDefault="00E002E0" w:rsidP="002E40EE">
      <w:pPr>
        <w:autoSpaceDE w:val="0"/>
        <w:autoSpaceDN w:val="0"/>
        <w:spacing w:after="120"/>
        <w:ind w:firstLine="567"/>
        <w:jc w:val="right"/>
        <w:rPr>
          <w:b/>
        </w:rPr>
      </w:pPr>
    </w:p>
    <w:p w:rsidR="001C27C2" w:rsidRDefault="001C27C2" w:rsidP="002E40EE">
      <w:pPr>
        <w:autoSpaceDE w:val="0"/>
        <w:autoSpaceDN w:val="0"/>
        <w:spacing w:after="120"/>
        <w:ind w:firstLine="567"/>
        <w:jc w:val="right"/>
        <w:rPr>
          <w:b/>
        </w:rPr>
      </w:pPr>
    </w:p>
    <w:p w:rsidR="001C27C2" w:rsidRDefault="001C27C2" w:rsidP="002E40EE">
      <w:pPr>
        <w:autoSpaceDE w:val="0"/>
        <w:autoSpaceDN w:val="0"/>
        <w:spacing w:after="120"/>
        <w:ind w:firstLine="567"/>
        <w:jc w:val="right"/>
        <w:rPr>
          <w:b/>
        </w:rPr>
      </w:pPr>
    </w:p>
    <w:p w:rsidR="001C27C2" w:rsidRDefault="001C27C2" w:rsidP="002E40EE">
      <w:pPr>
        <w:autoSpaceDE w:val="0"/>
        <w:autoSpaceDN w:val="0"/>
        <w:spacing w:after="120"/>
        <w:ind w:firstLine="567"/>
        <w:jc w:val="right"/>
        <w:rPr>
          <w:b/>
        </w:rPr>
      </w:pPr>
    </w:p>
    <w:p w:rsidR="001C27C2" w:rsidRDefault="001C27C2" w:rsidP="002E40EE">
      <w:pPr>
        <w:autoSpaceDE w:val="0"/>
        <w:autoSpaceDN w:val="0"/>
        <w:spacing w:after="120"/>
        <w:ind w:firstLine="567"/>
        <w:jc w:val="right"/>
        <w:rPr>
          <w:b/>
        </w:rPr>
      </w:pPr>
    </w:p>
    <w:p w:rsidR="001C27C2" w:rsidRDefault="001C27C2" w:rsidP="002E40EE">
      <w:pPr>
        <w:autoSpaceDE w:val="0"/>
        <w:autoSpaceDN w:val="0"/>
        <w:spacing w:after="120"/>
        <w:ind w:firstLine="567"/>
        <w:jc w:val="right"/>
        <w:rPr>
          <w:b/>
        </w:rPr>
      </w:pPr>
    </w:p>
    <w:p w:rsidR="001C27C2" w:rsidRDefault="001C27C2" w:rsidP="002E40EE">
      <w:pPr>
        <w:autoSpaceDE w:val="0"/>
        <w:autoSpaceDN w:val="0"/>
        <w:spacing w:after="120"/>
        <w:ind w:firstLine="567"/>
        <w:jc w:val="right"/>
        <w:rPr>
          <w:b/>
        </w:rPr>
      </w:pPr>
    </w:p>
    <w:p w:rsidR="001C27C2" w:rsidRDefault="001C27C2" w:rsidP="002E40EE">
      <w:pPr>
        <w:autoSpaceDE w:val="0"/>
        <w:autoSpaceDN w:val="0"/>
        <w:spacing w:after="120"/>
        <w:ind w:firstLine="567"/>
        <w:jc w:val="right"/>
        <w:rPr>
          <w:b/>
          <w:lang w:val="en-US"/>
        </w:rPr>
      </w:pPr>
    </w:p>
    <w:p w:rsidR="00D309AB" w:rsidRDefault="00D309AB" w:rsidP="002E40EE">
      <w:pPr>
        <w:autoSpaceDE w:val="0"/>
        <w:autoSpaceDN w:val="0"/>
        <w:spacing w:after="120"/>
        <w:ind w:firstLine="567"/>
        <w:jc w:val="right"/>
        <w:rPr>
          <w:b/>
          <w:lang w:val="en-US"/>
        </w:rPr>
      </w:pPr>
    </w:p>
    <w:p w:rsidR="00D309AB" w:rsidRPr="00D309AB" w:rsidRDefault="00D309AB" w:rsidP="002E40EE">
      <w:pPr>
        <w:autoSpaceDE w:val="0"/>
        <w:autoSpaceDN w:val="0"/>
        <w:spacing w:after="120"/>
        <w:ind w:firstLine="567"/>
        <w:jc w:val="right"/>
        <w:rPr>
          <w:b/>
          <w:lang w:val="en-US"/>
        </w:rPr>
      </w:pPr>
    </w:p>
    <w:p w:rsidR="00E002E0" w:rsidRDefault="00E002E0" w:rsidP="002E40EE">
      <w:pPr>
        <w:autoSpaceDE w:val="0"/>
        <w:autoSpaceDN w:val="0"/>
        <w:spacing w:after="120"/>
        <w:ind w:firstLine="567"/>
        <w:jc w:val="right"/>
        <w:rPr>
          <w:b/>
        </w:rPr>
      </w:pPr>
    </w:p>
    <w:p w:rsidR="002E40EE" w:rsidRDefault="002E40EE" w:rsidP="002E40EE">
      <w:pPr>
        <w:autoSpaceDE w:val="0"/>
        <w:autoSpaceDN w:val="0"/>
        <w:spacing w:after="120"/>
        <w:ind w:firstLine="567"/>
        <w:jc w:val="right"/>
        <w:rPr>
          <w:b/>
        </w:rPr>
      </w:pPr>
      <w:r>
        <w:rPr>
          <w:b/>
        </w:rPr>
        <w:lastRenderedPageBreak/>
        <w:t>Додаток № 1</w:t>
      </w:r>
    </w:p>
    <w:p w:rsidR="002E40EE" w:rsidRDefault="002E40EE" w:rsidP="002E40EE">
      <w:pPr>
        <w:jc w:val="right"/>
        <w:rPr>
          <w:b/>
        </w:rPr>
      </w:pPr>
      <w:r>
        <w:rPr>
          <w:b/>
        </w:rPr>
        <w:t>до договору № _____________</w:t>
      </w:r>
    </w:p>
    <w:p w:rsidR="002E40EE" w:rsidRDefault="002E40EE" w:rsidP="002E40EE">
      <w:pPr>
        <w:jc w:val="right"/>
        <w:rPr>
          <w:b/>
        </w:rPr>
      </w:pPr>
      <w:r>
        <w:rPr>
          <w:b/>
        </w:rPr>
        <w:t>від «_____»______________ 202</w:t>
      </w:r>
      <w:r w:rsidR="004B5A8D">
        <w:rPr>
          <w:b/>
        </w:rPr>
        <w:t>4</w:t>
      </w:r>
      <w:r>
        <w:rPr>
          <w:b/>
        </w:rPr>
        <w:t xml:space="preserve"> р.</w:t>
      </w:r>
    </w:p>
    <w:p w:rsidR="002E40EE" w:rsidRDefault="002E40EE" w:rsidP="002E40EE">
      <w:pPr>
        <w:jc w:val="right"/>
        <w:rPr>
          <w:b/>
        </w:rPr>
      </w:pPr>
    </w:p>
    <w:p w:rsidR="002E40EE" w:rsidRDefault="002E40EE" w:rsidP="002E40EE">
      <w:pPr>
        <w:jc w:val="center"/>
        <w:rPr>
          <w:b/>
        </w:rPr>
      </w:pPr>
      <w:r>
        <w:rPr>
          <w:b/>
        </w:rPr>
        <w:t>СПЕЦИФІКАЦІЯ</w:t>
      </w:r>
    </w:p>
    <w:p w:rsidR="004B5A8D" w:rsidRDefault="004B5A8D" w:rsidP="002E40EE">
      <w:pPr>
        <w:jc w:val="center"/>
        <w:rPr>
          <w:b/>
        </w:rPr>
      </w:pPr>
    </w:p>
    <w:tbl>
      <w:tblPr>
        <w:tblStyle w:val="af8"/>
        <w:tblW w:w="0" w:type="auto"/>
        <w:tblLook w:val="04A0" w:firstRow="1" w:lastRow="0" w:firstColumn="1" w:lastColumn="0" w:noHBand="0" w:noVBand="1"/>
      </w:tblPr>
      <w:tblGrid>
        <w:gridCol w:w="590"/>
        <w:gridCol w:w="1719"/>
        <w:gridCol w:w="1321"/>
        <w:gridCol w:w="1719"/>
        <w:gridCol w:w="1228"/>
        <w:gridCol w:w="1185"/>
        <w:gridCol w:w="1216"/>
        <w:gridCol w:w="1018"/>
      </w:tblGrid>
      <w:tr w:rsidR="00932708" w:rsidTr="002B2FA6">
        <w:tc>
          <w:tcPr>
            <w:tcW w:w="590" w:type="dxa"/>
          </w:tcPr>
          <w:p w:rsidR="00932708" w:rsidRDefault="00932708" w:rsidP="002B2FA6">
            <w:pPr>
              <w:jc w:val="center"/>
              <w:rPr>
                <w:b/>
              </w:rPr>
            </w:pPr>
            <w:r w:rsidRPr="001C27C2">
              <w:t>№ з/п</w:t>
            </w:r>
          </w:p>
        </w:tc>
        <w:tc>
          <w:tcPr>
            <w:tcW w:w="1719" w:type="dxa"/>
          </w:tcPr>
          <w:p w:rsidR="00932708" w:rsidRDefault="00932708" w:rsidP="002B2FA6">
            <w:pPr>
              <w:jc w:val="center"/>
              <w:rPr>
                <w:b/>
              </w:rPr>
            </w:pPr>
            <w:r w:rsidRPr="001C27C2">
              <w:t>Найменування пристрою</w:t>
            </w:r>
          </w:p>
        </w:tc>
        <w:tc>
          <w:tcPr>
            <w:tcW w:w="1321" w:type="dxa"/>
          </w:tcPr>
          <w:p w:rsidR="00932708" w:rsidRDefault="00932708" w:rsidP="002B2FA6">
            <w:pPr>
              <w:jc w:val="center"/>
              <w:rPr>
                <w:b/>
              </w:rPr>
            </w:pPr>
            <w:r>
              <w:t>В</w:t>
            </w:r>
            <w:r w:rsidRPr="001C27C2">
              <w:t>ид послуг</w:t>
            </w:r>
          </w:p>
        </w:tc>
        <w:tc>
          <w:tcPr>
            <w:tcW w:w="1719" w:type="dxa"/>
          </w:tcPr>
          <w:p w:rsidR="00932708" w:rsidRDefault="00932708" w:rsidP="002B2FA6">
            <w:pPr>
              <w:jc w:val="center"/>
              <w:rPr>
                <w:b/>
              </w:rPr>
            </w:pPr>
            <w:r w:rsidRPr="00AB5655">
              <w:rPr>
                <w:color w:val="000000"/>
                <w:lang w:eastAsia="uk-UA"/>
              </w:rPr>
              <w:t>Найменування картриджу</w:t>
            </w:r>
          </w:p>
        </w:tc>
        <w:tc>
          <w:tcPr>
            <w:tcW w:w="1228" w:type="dxa"/>
          </w:tcPr>
          <w:p w:rsidR="00932708" w:rsidRDefault="00932708" w:rsidP="002B2FA6">
            <w:pPr>
              <w:jc w:val="center"/>
              <w:rPr>
                <w:b/>
              </w:rPr>
            </w:pPr>
            <w:r w:rsidRPr="00CD34C9">
              <w:t>Кількість пристроїв шт.</w:t>
            </w:r>
          </w:p>
        </w:tc>
        <w:tc>
          <w:tcPr>
            <w:tcW w:w="1185" w:type="dxa"/>
          </w:tcPr>
          <w:p w:rsidR="00932708" w:rsidRDefault="00932708" w:rsidP="002B2FA6">
            <w:pPr>
              <w:jc w:val="center"/>
              <w:rPr>
                <w:b/>
              </w:rPr>
            </w:pPr>
            <w:r w:rsidRPr="001C27C2">
              <w:t>Кількість послуг</w:t>
            </w:r>
          </w:p>
        </w:tc>
        <w:tc>
          <w:tcPr>
            <w:tcW w:w="1216" w:type="dxa"/>
          </w:tcPr>
          <w:p w:rsidR="00932708" w:rsidRDefault="00932708" w:rsidP="002B2FA6">
            <w:pPr>
              <w:jc w:val="center"/>
              <w:rPr>
                <w:b/>
              </w:rPr>
            </w:pPr>
            <w:r w:rsidRPr="001C27C2">
              <w:rPr>
                <w:bCs/>
                <w:color w:val="000000"/>
                <w:lang w:eastAsia="uk-UA"/>
              </w:rPr>
              <w:t xml:space="preserve">Вартість послуг за одиницю, грн., </w:t>
            </w:r>
            <w:r>
              <w:rPr>
                <w:bCs/>
                <w:color w:val="000000"/>
                <w:lang w:eastAsia="uk-UA"/>
              </w:rPr>
              <w:t>з</w:t>
            </w:r>
            <w:r w:rsidRPr="001C27C2">
              <w:rPr>
                <w:bCs/>
                <w:color w:val="000000"/>
                <w:lang w:eastAsia="uk-UA"/>
              </w:rPr>
              <w:t xml:space="preserve"> ПДВ</w:t>
            </w:r>
          </w:p>
        </w:tc>
        <w:tc>
          <w:tcPr>
            <w:tcW w:w="1018" w:type="dxa"/>
          </w:tcPr>
          <w:p w:rsidR="00932708" w:rsidRPr="001C27C2" w:rsidRDefault="00932708" w:rsidP="002B2FA6">
            <w:pPr>
              <w:widowControl w:val="0"/>
              <w:ind w:left="-108"/>
              <w:jc w:val="center"/>
            </w:pPr>
            <w:r w:rsidRPr="001C27C2">
              <w:t>Вартість</w:t>
            </w:r>
          </w:p>
          <w:p w:rsidR="00932708" w:rsidRDefault="00932708" w:rsidP="002B2FA6">
            <w:pPr>
              <w:widowControl w:val="0"/>
              <w:ind w:left="-108"/>
              <w:jc w:val="center"/>
            </w:pPr>
            <w:r w:rsidRPr="001C27C2">
              <w:t xml:space="preserve">грн., </w:t>
            </w:r>
          </w:p>
          <w:p w:rsidR="00932708" w:rsidRDefault="00932708" w:rsidP="002B2FA6">
            <w:pPr>
              <w:jc w:val="center"/>
              <w:rPr>
                <w:b/>
              </w:rPr>
            </w:pPr>
            <w:r>
              <w:t>з</w:t>
            </w:r>
            <w:r w:rsidRPr="001C27C2">
              <w:t xml:space="preserve"> ПДВ</w:t>
            </w:r>
          </w:p>
        </w:tc>
      </w:tr>
      <w:tr w:rsidR="00932708" w:rsidTr="002B2FA6">
        <w:tc>
          <w:tcPr>
            <w:tcW w:w="590" w:type="dxa"/>
          </w:tcPr>
          <w:p w:rsidR="00932708" w:rsidRPr="00AF6089" w:rsidRDefault="00932708" w:rsidP="002B2FA6">
            <w:pPr>
              <w:jc w:val="center"/>
            </w:pPr>
            <w:r w:rsidRPr="00AF6089">
              <w:t>1</w:t>
            </w:r>
          </w:p>
        </w:tc>
        <w:tc>
          <w:tcPr>
            <w:tcW w:w="1719" w:type="dxa"/>
          </w:tcPr>
          <w:p w:rsidR="00932708" w:rsidRPr="00AF6089" w:rsidRDefault="00932708" w:rsidP="002B2FA6">
            <w:pPr>
              <w:widowControl w:val="0"/>
              <w:jc w:val="center"/>
            </w:pPr>
            <w:proofErr w:type="spellStart"/>
            <w:r w:rsidRPr="00AF6089">
              <w:t>Xerox</w:t>
            </w:r>
            <w:proofErr w:type="spellEnd"/>
            <w:r w:rsidRPr="00AF6089">
              <w:t xml:space="preserve"> 3345</w:t>
            </w:r>
          </w:p>
          <w:p w:rsidR="00932708" w:rsidRPr="00AF6089" w:rsidRDefault="00932708" w:rsidP="002B2FA6">
            <w:pPr>
              <w:jc w:val="center"/>
            </w:pPr>
          </w:p>
        </w:tc>
        <w:tc>
          <w:tcPr>
            <w:tcW w:w="1321" w:type="dxa"/>
          </w:tcPr>
          <w:p w:rsidR="00932708" w:rsidRPr="00AF6089" w:rsidRDefault="00932708" w:rsidP="002B2FA6">
            <w:pPr>
              <w:jc w:val="center"/>
            </w:pPr>
            <w:r w:rsidRPr="00AF6089">
              <w:t>Заправка картриджу</w:t>
            </w:r>
          </w:p>
        </w:tc>
        <w:tc>
          <w:tcPr>
            <w:tcW w:w="1719" w:type="dxa"/>
          </w:tcPr>
          <w:p w:rsidR="00932708" w:rsidRPr="00AF6089" w:rsidRDefault="00932708" w:rsidP="002B2FA6">
            <w:pPr>
              <w:jc w:val="center"/>
            </w:pPr>
            <w:proofErr w:type="spellStart"/>
            <w:r w:rsidRPr="00AB5655">
              <w:rPr>
                <w:color w:val="000000"/>
                <w:lang w:eastAsia="uk-UA"/>
              </w:rPr>
              <w:t>Xerox</w:t>
            </w:r>
            <w:proofErr w:type="spellEnd"/>
            <w:r w:rsidRPr="00AB5655">
              <w:rPr>
                <w:color w:val="000000"/>
                <w:lang w:eastAsia="uk-UA"/>
              </w:rPr>
              <w:t xml:space="preserve"> 3345</w:t>
            </w:r>
          </w:p>
        </w:tc>
        <w:tc>
          <w:tcPr>
            <w:tcW w:w="1228" w:type="dxa"/>
          </w:tcPr>
          <w:p w:rsidR="00932708" w:rsidRPr="00AF6089" w:rsidRDefault="00932708" w:rsidP="002B2FA6">
            <w:pPr>
              <w:jc w:val="center"/>
            </w:pPr>
            <w:r>
              <w:t>16</w:t>
            </w:r>
          </w:p>
        </w:tc>
        <w:tc>
          <w:tcPr>
            <w:tcW w:w="1185" w:type="dxa"/>
          </w:tcPr>
          <w:p w:rsidR="00932708" w:rsidRPr="00AF6089" w:rsidRDefault="00932708" w:rsidP="002B2FA6">
            <w:pPr>
              <w:jc w:val="center"/>
            </w:pPr>
            <w:r>
              <w:t>64</w:t>
            </w:r>
          </w:p>
        </w:tc>
        <w:tc>
          <w:tcPr>
            <w:tcW w:w="1216" w:type="dxa"/>
          </w:tcPr>
          <w:p w:rsidR="00932708" w:rsidRPr="00AF6089" w:rsidRDefault="00932708" w:rsidP="002B2FA6">
            <w:pPr>
              <w:jc w:val="center"/>
            </w:pPr>
          </w:p>
        </w:tc>
        <w:tc>
          <w:tcPr>
            <w:tcW w:w="1018" w:type="dxa"/>
          </w:tcPr>
          <w:p w:rsidR="00932708" w:rsidRPr="00AF6089" w:rsidRDefault="00932708" w:rsidP="002B2FA6">
            <w:pPr>
              <w:jc w:val="center"/>
            </w:pPr>
          </w:p>
        </w:tc>
      </w:tr>
      <w:tr w:rsidR="00932708" w:rsidTr="002B2FA6">
        <w:tc>
          <w:tcPr>
            <w:tcW w:w="590" w:type="dxa"/>
          </w:tcPr>
          <w:p w:rsidR="00932708" w:rsidRPr="00AF6089" w:rsidRDefault="00932708" w:rsidP="002B2FA6">
            <w:pPr>
              <w:jc w:val="center"/>
            </w:pPr>
            <w:r w:rsidRPr="00AF6089">
              <w:t>2</w:t>
            </w:r>
          </w:p>
        </w:tc>
        <w:tc>
          <w:tcPr>
            <w:tcW w:w="1719" w:type="dxa"/>
          </w:tcPr>
          <w:p w:rsidR="00932708" w:rsidRPr="00AF6089" w:rsidRDefault="00932708" w:rsidP="002B2FA6">
            <w:pPr>
              <w:jc w:val="center"/>
            </w:pPr>
            <w:r w:rsidRPr="00AF6089">
              <w:t xml:space="preserve">HP </w:t>
            </w:r>
            <w:proofErr w:type="spellStart"/>
            <w:r w:rsidRPr="00AF6089">
              <w:t>Laser</w:t>
            </w:r>
            <w:proofErr w:type="spellEnd"/>
            <w:r w:rsidRPr="00AF6089">
              <w:t xml:space="preserve"> </w:t>
            </w:r>
            <w:proofErr w:type="spellStart"/>
            <w:r w:rsidRPr="00AF6089">
              <w:t>Jet</w:t>
            </w:r>
            <w:proofErr w:type="spellEnd"/>
            <w:r w:rsidRPr="00AF6089">
              <w:t xml:space="preserve"> </w:t>
            </w:r>
            <w:proofErr w:type="spellStart"/>
            <w:r w:rsidRPr="00AF6089">
              <w:t>Pro</w:t>
            </w:r>
            <w:proofErr w:type="spellEnd"/>
            <w:r w:rsidRPr="00AF6089">
              <w:t xml:space="preserve"> MFP M428dw</w:t>
            </w:r>
          </w:p>
        </w:tc>
        <w:tc>
          <w:tcPr>
            <w:tcW w:w="1321" w:type="dxa"/>
          </w:tcPr>
          <w:p w:rsidR="00932708" w:rsidRPr="00AF6089" w:rsidRDefault="00932708" w:rsidP="002B2FA6">
            <w:pPr>
              <w:jc w:val="center"/>
            </w:pPr>
            <w:r w:rsidRPr="00AF6089">
              <w:t>Заправка картриджу</w:t>
            </w:r>
          </w:p>
        </w:tc>
        <w:tc>
          <w:tcPr>
            <w:tcW w:w="1719" w:type="dxa"/>
          </w:tcPr>
          <w:p w:rsidR="00932708" w:rsidRPr="00AF6089" w:rsidRDefault="00932708" w:rsidP="002B2FA6">
            <w:pPr>
              <w:jc w:val="center"/>
            </w:pPr>
            <w:r w:rsidRPr="00AB5655">
              <w:rPr>
                <w:color w:val="000000"/>
                <w:lang w:eastAsia="uk-UA"/>
              </w:rPr>
              <w:t>59X CF259X</w:t>
            </w:r>
          </w:p>
        </w:tc>
        <w:tc>
          <w:tcPr>
            <w:tcW w:w="1228" w:type="dxa"/>
          </w:tcPr>
          <w:p w:rsidR="00932708" w:rsidRPr="00AF6089" w:rsidRDefault="00932708" w:rsidP="002B2FA6">
            <w:pPr>
              <w:jc w:val="center"/>
            </w:pPr>
            <w:r>
              <w:t>6</w:t>
            </w:r>
          </w:p>
        </w:tc>
        <w:tc>
          <w:tcPr>
            <w:tcW w:w="1185" w:type="dxa"/>
          </w:tcPr>
          <w:p w:rsidR="00932708" w:rsidRPr="00AF6089" w:rsidRDefault="00932708" w:rsidP="002B2FA6">
            <w:pPr>
              <w:jc w:val="center"/>
            </w:pPr>
            <w:r>
              <w:t>24</w:t>
            </w:r>
          </w:p>
        </w:tc>
        <w:tc>
          <w:tcPr>
            <w:tcW w:w="1216" w:type="dxa"/>
          </w:tcPr>
          <w:p w:rsidR="00932708" w:rsidRPr="00AF6089" w:rsidRDefault="00932708" w:rsidP="002B2FA6">
            <w:pPr>
              <w:jc w:val="center"/>
            </w:pPr>
          </w:p>
        </w:tc>
        <w:tc>
          <w:tcPr>
            <w:tcW w:w="1018" w:type="dxa"/>
          </w:tcPr>
          <w:p w:rsidR="00932708" w:rsidRPr="00AF6089" w:rsidRDefault="00932708" w:rsidP="002B2FA6">
            <w:pPr>
              <w:jc w:val="center"/>
            </w:pPr>
          </w:p>
        </w:tc>
      </w:tr>
      <w:tr w:rsidR="00932708" w:rsidTr="002B2FA6">
        <w:tc>
          <w:tcPr>
            <w:tcW w:w="590" w:type="dxa"/>
          </w:tcPr>
          <w:p w:rsidR="00932708" w:rsidRPr="00AF6089" w:rsidRDefault="00932708" w:rsidP="002B2FA6">
            <w:pPr>
              <w:jc w:val="center"/>
            </w:pPr>
            <w:r w:rsidRPr="00AF6089">
              <w:t>3</w:t>
            </w:r>
          </w:p>
        </w:tc>
        <w:tc>
          <w:tcPr>
            <w:tcW w:w="1719" w:type="dxa"/>
          </w:tcPr>
          <w:p w:rsidR="00932708" w:rsidRPr="00AF6089" w:rsidRDefault="00932708" w:rsidP="002B2FA6">
            <w:pPr>
              <w:jc w:val="center"/>
            </w:pPr>
            <w:r w:rsidRPr="00AF6089">
              <w:t>HP1020</w:t>
            </w:r>
          </w:p>
        </w:tc>
        <w:tc>
          <w:tcPr>
            <w:tcW w:w="1321" w:type="dxa"/>
          </w:tcPr>
          <w:p w:rsidR="00932708" w:rsidRPr="00AF6089" w:rsidRDefault="00932708" w:rsidP="002B2FA6">
            <w:pPr>
              <w:jc w:val="center"/>
            </w:pPr>
            <w:r w:rsidRPr="00AF6089">
              <w:t>Заправка картриджу</w:t>
            </w:r>
          </w:p>
        </w:tc>
        <w:tc>
          <w:tcPr>
            <w:tcW w:w="1719" w:type="dxa"/>
          </w:tcPr>
          <w:p w:rsidR="00932708" w:rsidRPr="00AF6089" w:rsidRDefault="00932708" w:rsidP="002B2FA6">
            <w:pPr>
              <w:jc w:val="center"/>
            </w:pPr>
            <w:r w:rsidRPr="00AB5655">
              <w:rPr>
                <w:color w:val="000000"/>
                <w:lang w:eastAsia="uk-UA"/>
              </w:rPr>
              <w:t>Q2612A</w:t>
            </w:r>
          </w:p>
        </w:tc>
        <w:tc>
          <w:tcPr>
            <w:tcW w:w="1228" w:type="dxa"/>
          </w:tcPr>
          <w:p w:rsidR="00932708" w:rsidRPr="00AF6089" w:rsidRDefault="00932708" w:rsidP="002B2FA6">
            <w:pPr>
              <w:jc w:val="center"/>
            </w:pPr>
            <w:r>
              <w:t>4</w:t>
            </w:r>
          </w:p>
        </w:tc>
        <w:tc>
          <w:tcPr>
            <w:tcW w:w="1185" w:type="dxa"/>
          </w:tcPr>
          <w:p w:rsidR="00932708" w:rsidRPr="00AF6089" w:rsidRDefault="00932708" w:rsidP="002B2FA6">
            <w:pPr>
              <w:jc w:val="center"/>
            </w:pPr>
            <w:r>
              <w:t>16</w:t>
            </w:r>
          </w:p>
        </w:tc>
        <w:tc>
          <w:tcPr>
            <w:tcW w:w="1216" w:type="dxa"/>
          </w:tcPr>
          <w:p w:rsidR="00932708" w:rsidRPr="00AF6089" w:rsidRDefault="00932708" w:rsidP="002B2FA6">
            <w:pPr>
              <w:jc w:val="center"/>
            </w:pPr>
          </w:p>
        </w:tc>
        <w:tc>
          <w:tcPr>
            <w:tcW w:w="1018" w:type="dxa"/>
          </w:tcPr>
          <w:p w:rsidR="00932708" w:rsidRPr="00AF6089" w:rsidRDefault="00932708" w:rsidP="002B2FA6">
            <w:pPr>
              <w:jc w:val="center"/>
            </w:pPr>
          </w:p>
        </w:tc>
      </w:tr>
      <w:tr w:rsidR="00932708" w:rsidTr="002B2FA6">
        <w:tc>
          <w:tcPr>
            <w:tcW w:w="590" w:type="dxa"/>
            <w:tcBorders>
              <w:bottom w:val="single" w:sz="4" w:space="0" w:color="auto"/>
            </w:tcBorders>
          </w:tcPr>
          <w:p w:rsidR="00932708" w:rsidRPr="00AF6089" w:rsidRDefault="00932708" w:rsidP="002B2FA6">
            <w:pPr>
              <w:jc w:val="center"/>
            </w:pPr>
            <w:r w:rsidRPr="00AF6089">
              <w:t>4</w:t>
            </w:r>
          </w:p>
        </w:tc>
        <w:tc>
          <w:tcPr>
            <w:tcW w:w="1719" w:type="dxa"/>
            <w:tcBorders>
              <w:bottom w:val="single" w:sz="4" w:space="0" w:color="auto"/>
            </w:tcBorders>
          </w:tcPr>
          <w:p w:rsidR="00932708" w:rsidRPr="00AF6089" w:rsidRDefault="00932708" w:rsidP="002B2FA6">
            <w:pPr>
              <w:jc w:val="center"/>
            </w:pPr>
            <w:proofErr w:type="spellStart"/>
            <w:r w:rsidRPr="00AF6089">
              <w:t>Canon</w:t>
            </w:r>
            <w:proofErr w:type="spellEnd"/>
            <w:r w:rsidRPr="00AF6089">
              <w:t xml:space="preserve">  i-</w:t>
            </w:r>
            <w:proofErr w:type="spellStart"/>
            <w:r w:rsidRPr="00AF6089">
              <w:t>sensys</w:t>
            </w:r>
            <w:proofErr w:type="spellEnd"/>
            <w:r w:rsidRPr="00AF6089">
              <w:t xml:space="preserve"> MF411dw</w:t>
            </w:r>
          </w:p>
        </w:tc>
        <w:tc>
          <w:tcPr>
            <w:tcW w:w="1321" w:type="dxa"/>
            <w:tcBorders>
              <w:bottom w:val="single" w:sz="4" w:space="0" w:color="auto"/>
            </w:tcBorders>
          </w:tcPr>
          <w:p w:rsidR="00932708" w:rsidRPr="00AF6089" w:rsidRDefault="00932708" w:rsidP="002B2FA6">
            <w:pPr>
              <w:jc w:val="center"/>
            </w:pPr>
            <w:r w:rsidRPr="00AF6089">
              <w:t>Заправка картриджу</w:t>
            </w:r>
          </w:p>
        </w:tc>
        <w:tc>
          <w:tcPr>
            <w:tcW w:w="1719" w:type="dxa"/>
            <w:tcBorders>
              <w:bottom w:val="single" w:sz="4" w:space="0" w:color="auto"/>
            </w:tcBorders>
          </w:tcPr>
          <w:p w:rsidR="00932708" w:rsidRPr="00AF6089" w:rsidRDefault="00932708" w:rsidP="002B2FA6">
            <w:pPr>
              <w:jc w:val="center"/>
            </w:pPr>
            <w:proofErr w:type="spellStart"/>
            <w:r w:rsidRPr="00AB5655">
              <w:rPr>
                <w:color w:val="000000"/>
                <w:lang w:eastAsia="uk-UA"/>
              </w:rPr>
              <w:t>Cartridge</w:t>
            </w:r>
            <w:proofErr w:type="spellEnd"/>
            <w:r w:rsidRPr="00AB5655">
              <w:rPr>
                <w:color w:val="000000"/>
                <w:lang w:eastAsia="uk-UA"/>
              </w:rPr>
              <w:t xml:space="preserve"> 719</w:t>
            </w:r>
          </w:p>
        </w:tc>
        <w:tc>
          <w:tcPr>
            <w:tcW w:w="1228" w:type="dxa"/>
            <w:tcBorders>
              <w:bottom w:val="single" w:sz="4" w:space="0" w:color="auto"/>
            </w:tcBorders>
          </w:tcPr>
          <w:p w:rsidR="00932708" w:rsidRPr="00AF6089" w:rsidRDefault="00932708" w:rsidP="002B2FA6">
            <w:pPr>
              <w:jc w:val="center"/>
            </w:pPr>
            <w:r>
              <w:t>2</w:t>
            </w:r>
          </w:p>
        </w:tc>
        <w:tc>
          <w:tcPr>
            <w:tcW w:w="1185" w:type="dxa"/>
            <w:tcBorders>
              <w:bottom w:val="single" w:sz="4" w:space="0" w:color="auto"/>
            </w:tcBorders>
          </w:tcPr>
          <w:p w:rsidR="00932708" w:rsidRPr="00AF6089" w:rsidRDefault="00932708" w:rsidP="002B2FA6">
            <w:pPr>
              <w:jc w:val="center"/>
            </w:pPr>
            <w:r>
              <w:t>8</w:t>
            </w:r>
          </w:p>
        </w:tc>
        <w:tc>
          <w:tcPr>
            <w:tcW w:w="1216" w:type="dxa"/>
            <w:tcBorders>
              <w:bottom w:val="single" w:sz="4" w:space="0" w:color="auto"/>
            </w:tcBorders>
          </w:tcPr>
          <w:p w:rsidR="00932708" w:rsidRPr="00AF6089" w:rsidRDefault="00932708" w:rsidP="002B2FA6">
            <w:pPr>
              <w:jc w:val="center"/>
            </w:pPr>
          </w:p>
        </w:tc>
        <w:tc>
          <w:tcPr>
            <w:tcW w:w="1018" w:type="dxa"/>
            <w:tcBorders>
              <w:bottom w:val="single" w:sz="4" w:space="0" w:color="auto"/>
            </w:tcBorders>
          </w:tcPr>
          <w:p w:rsidR="00932708" w:rsidRPr="00AF6089" w:rsidRDefault="00932708" w:rsidP="002B2FA6">
            <w:pPr>
              <w:jc w:val="center"/>
            </w:pPr>
          </w:p>
        </w:tc>
      </w:tr>
      <w:tr w:rsidR="00932708" w:rsidTr="002B2FA6">
        <w:tc>
          <w:tcPr>
            <w:tcW w:w="590" w:type="dxa"/>
            <w:tcBorders>
              <w:top w:val="single" w:sz="4" w:space="0" w:color="auto"/>
              <w:left w:val="nil"/>
              <w:bottom w:val="nil"/>
              <w:right w:val="nil"/>
            </w:tcBorders>
          </w:tcPr>
          <w:p w:rsidR="00932708" w:rsidRPr="00AF6089" w:rsidRDefault="00932708" w:rsidP="002B2FA6">
            <w:pPr>
              <w:jc w:val="center"/>
            </w:pPr>
          </w:p>
        </w:tc>
        <w:tc>
          <w:tcPr>
            <w:tcW w:w="1719" w:type="dxa"/>
            <w:tcBorders>
              <w:top w:val="single" w:sz="4" w:space="0" w:color="auto"/>
              <w:left w:val="nil"/>
              <w:bottom w:val="nil"/>
              <w:right w:val="nil"/>
            </w:tcBorders>
          </w:tcPr>
          <w:p w:rsidR="00932708" w:rsidRPr="00AF6089" w:rsidRDefault="00932708" w:rsidP="002B2FA6">
            <w:pPr>
              <w:jc w:val="center"/>
            </w:pPr>
          </w:p>
        </w:tc>
        <w:tc>
          <w:tcPr>
            <w:tcW w:w="1321" w:type="dxa"/>
            <w:tcBorders>
              <w:top w:val="single" w:sz="4" w:space="0" w:color="auto"/>
              <w:left w:val="nil"/>
              <w:bottom w:val="nil"/>
              <w:right w:val="nil"/>
            </w:tcBorders>
          </w:tcPr>
          <w:p w:rsidR="00932708" w:rsidRPr="00AF6089" w:rsidRDefault="00932708" w:rsidP="002B2FA6">
            <w:pPr>
              <w:jc w:val="center"/>
            </w:pPr>
          </w:p>
        </w:tc>
        <w:tc>
          <w:tcPr>
            <w:tcW w:w="1719" w:type="dxa"/>
            <w:tcBorders>
              <w:top w:val="single" w:sz="4" w:space="0" w:color="auto"/>
              <w:left w:val="nil"/>
              <w:bottom w:val="nil"/>
              <w:right w:val="nil"/>
            </w:tcBorders>
          </w:tcPr>
          <w:p w:rsidR="00932708" w:rsidRPr="00AB5655" w:rsidRDefault="00932708" w:rsidP="002B2FA6">
            <w:pPr>
              <w:jc w:val="center"/>
              <w:rPr>
                <w:color w:val="000000"/>
                <w:lang w:eastAsia="uk-UA"/>
              </w:rPr>
            </w:pPr>
          </w:p>
        </w:tc>
        <w:tc>
          <w:tcPr>
            <w:tcW w:w="1228" w:type="dxa"/>
            <w:tcBorders>
              <w:top w:val="single" w:sz="4" w:space="0" w:color="auto"/>
              <w:left w:val="nil"/>
              <w:bottom w:val="nil"/>
              <w:right w:val="nil"/>
            </w:tcBorders>
          </w:tcPr>
          <w:p w:rsidR="00932708" w:rsidRDefault="00932708" w:rsidP="002B2FA6">
            <w:pPr>
              <w:jc w:val="center"/>
            </w:pPr>
          </w:p>
        </w:tc>
        <w:tc>
          <w:tcPr>
            <w:tcW w:w="2401" w:type="dxa"/>
            <w:gridSpan w:val="2"/>
            <w:tcBorders>
              <w:top w:val="single" w:sz="4" w:space="0" w:color="auto"/>
              <w:left w:val="nil"/>
              <w:bottom w:val="nil"/>
              <w:right w:val="single" w:sz="4" w:space="0" w:color="auto"/>
            </w:tcBorders>
          </w:tcPr>
          <w:p w:rsidR="00932708" w:rsidRPr="00AF6089" w:rsidRDefault="00932708" w:rsidP="002B2FA6">
            <w:pPr>
              <w:jc w:val="right"/>
            </w:pPr>
            <w:proofErr w:type="spellStart"/>
            <w:r>
              <w:rPr>
                <w:sz w:val="22"/>
                <w:szCs w:val="22"/>
                <w:lang w:val="ru-RU"/>
              </w:rPr>
              <w:t>Всього</w:t>
            </w:r>
            <w:proofErr w:type="spellEnd"/>
            <w:r>
              <w:rPr>
                <w:sz w:val="22"/>
                <w:szCs w:val="22"/>
                <w:lang w:val="ru-RU"/>
              </w:rPr>
              <w:t xml:space="preserve"> з ПДВ:</w:t>
            </w:r>
          </w:p>
        </w:tc>
        <w:tc>
          <w:tcPr>
            <w:tcW w:w="1018" w:type="dxa"/>
            <w:tcBorders>
              <w:left w:val="single" w:sz="4" w:space="0" w:color="auto"/>
            </w:tcBorders>
          </w:tcPr>
          <w:p w:rsidR="00932708" w:rsidRPr="00AF6089" w:rsidRDefault="00932708" w:rsidP="002B2FA6">
            <w:pPr>
              <w:jc w:val="center"/>
            </w:pPr>
          </w:p>
        </w:tc>
      </w:tr>
      <w:tr w:rsidR="00932708" w:rsidTr="002B2FA6">
        <w:tc>
          <w:tcPr>
            <w:tcW w:w="590" w:type="dxa"/>
            <w:tcBorders>
              <w:top w:val="nil"/>
              <w:left w:val="nil"/>
              <w:bottom w:val="nil"/>
              <w:right w:val="nil"/>
            </w:tcBorders>
          </w:tcPr>
          <w:p w:rsidR="00932708" w:rsidRPr="00AF6089" w:rsidRDefault="00932708" w:rsidP="002B2FA6">
            <w:pPr>
              <w:jc w:val="center"/>
            </w:pPr>
          </w:p>
        </w:tc>
        <w:tc>
          <w:tcPr>
            <w:tcW w:w="1719" w:type="dxa"/>
            <w:tcBorders>
              <w:top w:val="nil"/>
              <w:left w:val="nil"/>
              <w:bottom w:val="nil"/>
              <w:right w:val="nil"/>
            </w:tcBorders>
          </w:tcPr>
          <w:p w:rsidR="00932708" w:rsidRPr="00AF6089" w:rsidRDefault="00932708" w:rsidP="002B2FA6">
            <w:pPr>
              <w:jc w:val="center"/>
            </w:pPr>
          </w:p>
        </w:tc>
        <w:tc>
          <w:tcPr>
            <w:tcW w:w="1321" w:type="dxa"/>
            <w:tcBorders>
              <w:top w:val="nil"/>
              <w:left w:val="nil"/>
              <w:bottom w:val="nil"/>
              <w:right w:val="nil"/>
            </w:tcBorders>
          </w:tcPr>
          <w:p w:rsidR="00932708" w:rsidRPr="00AF6089" w:rsidRDefault="00932708" w:rsidP="002B2FA6">
            <w:pPr>
              <w:jc w:val="center"/>
            </w:pPr>
          </w:p>
        </w:tc>
        <w:tc>
          <w:tcPr>
            <w:tcW w:w="1719" w:type="dxa"/>
            <w:tcBorders>
              <w:top w:val="nil"/>
              <w:left w:val="nil"/>
              <w:bottom w:val="nil"/>
              <w:right w:val="nil"/>
            </w:tcBorders>
          </w:tcPr>
          <w:p w:rsidR="00932708" w:rsidRPr="00AB5655" w:rsidRDefault="00932708" w:rsidP="002B2FA6">
            <w:pPr>
              <w:jc w:val="center"/>
              <w:rPr>
                <w:color w:val="000000"/>
                <w:lang w:eastAsia="uk-UA"/>
              </w:rPr>
            </w:pPr>
          </w:p>
        </w:tc>
        <w:tc>
          <w:tcPr>
            <w:tcW w:w="1228" w:type="dxa"/>
            <w:tcBorders>
              <w:top w:val="nil"/>
              <w:left w:val="nil"/>
              <w:bottom w:val="nil"/>
              <w:right w:val="nil"/>
            </w:tcBorders>
          </w:tcPr>
          <w:p w:rsidR="00932708" w:rsidRDefault="00932708" w:rsidP="002B2FA6">
            <w:pPr>
              <w:jc w:val="center"/>
            </w:pPr>
          </w:p>
        </w:tc>
        <w:tc>
          <w:tcPr>
            <w:tcW w:w="2401" w:type="dxa"/>
            <w:gridSpan w:val="2"/>
            <w:tcBorders>
              <w:top w:val="nil"/>
              <w:left w:val="nil"/>
              <w:bottom w:val="nil"/>
              <w:right w:val="single" w:sz="4" w:space="0" w:color="auto"/>
            </w:tcBorders>
          </w:tcPr>
          <w:p w:rsidR="00932708" w:rsidRPr="00AF6089" w:rsidRDefault="00932708" w:rsidP="002B2FA6">
            <w:pPr>
              <w:jc w:val="right"/>
            </w:pPr>
            <w:proofErr w:type="gramStart"/>
            <w:r>
              <w:rPr>
                <w:sz w:val="22"/>
                <w:szCs w:val="22"/>
                <w:lang w:val="ru-RU" w:eastAsia="uk-UA"/>
              </w:rPr>
              <w:t>В</w:t>
            </w:r>
            <w:proofErr w:type="gramEnd"/>
            <w:r>
              <w:rPr>
                <w:sz w:val="22"/>
                <w:szCs w:val="22"/>
                <w:lang w:val="ru-RU" w:eastAsia="uk-UA"/>
              </w:rPr>
              <w:t xml:space="preserve"> тому </w:t>
            </w:r>
            <w:proofErr w:type="spellStart"/>
            <w:r>
              <w:rPr>
                <w:sz w:val="22"/>
                <w:szCs w:val="22"/>
                <w:lang w:val="ru-RU" w:eastAsia="uk-UA"/>
              </w:rPr>
              <w:t>числі</w:t>
            </w:r>
            <w:proofErr w:type="spellEnd"/>
            <w:r>
              <w:rPr>
                <w:sz w:val="22"/>
                <w:szCs w:val="22"/>
                <w:lang w:val="ru-RU" w:eastAsia="uk-UA"/>
              </w:rPr>
              <w:t xml:space="preserve"> ПДВ:</w:t>
            </w:r>
          </w:p>
        </w:tc>
        <w:tc>
          <w:tcPr>
            <w:tcW w:w="1018" w:type="dxa"/>
            <w:tcBorders>
              <w:left w:val="single" w:sz="4" w:space="0" w:color="auto"/>
            </w:tcBorders>
          </w:tcPr>
          <w:p w:rsidR="00932708" w:rsidRPr="00AF6089" w:rsidRDefault="00932708" w:rsidP="002B2FA6">
            <w:pPr>
              <w:jc w:val="center"/>
            </w:pPr>
          </w:p>
        </w:tc>
      </w:tr>
    </w:tbl>
    <w:p w:rsidR="00932708" w:rsidRDefault="00932708" w:rsidP="002E40EE">
      <w:pPr>
        <w:jc w:val="center"/>
        <w:rPr>
          <w:b/>
        </w:rPr>
      </w:pPr>
    </w:p>
    <w:p w:rsidR="002E40EE" w:rsidRDefault="00CD34C9" w:rsidP="002E4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eastAsia="Calibri"/>
          <w:color w:val="000000"/>
          <w:lang w:eastAsia="en-US"/>
        </w:rPr>
      </w:pPr>
      <w:r w:rsidRPr="00CD34C9">
        <w:rPr>
          <w:rFonts w:eastAsia="Calibri"/>
          <w:color w:val="000000"/>
          <w:lang w:eastAsia="en-US"/>
        </w:rPr>
        <w:t xml:space="preserve">Всього послуг з </w:t>
      </w:r>
      <w:r w:rsidRPr="00932708">
        <w:rPr>
          <w:rFonts w:eastAsia="Calibri"/>
          <w:color w:val="000000"/>
          <w:lang w:eastAsia="en-US"/>
        </w:rPr>
        <w:t xml:space="preserve"> </w:t>
      </w:r>
      <w:r w:rsidR="00981A28" w:rsidRPr="00932708">
        <w:rPr>
          <w:rFonts w:eastAsia="Calibri"/>
          <w:color w:val="000000"/>
          <w:lang w:eastAsia="en-US"/>
        </w:rPr>
        <w:t xml:space="preserve">технічного </w:t>
      </w:r>
      <w:r w:rsidRPr="00932708">
        <w:rPr>
          <w:rFonts w:eastAsia="Calibri"/>
          <w:color w:val="000000"/>
          <w:lang w:eastAsia="en-US"/>
        </w:rPr>
        <w:t xml:space="preserve">обслуговування </w:t>
      </w:r>
      <w:r w:rsidR="00981A28" w:rsidRPr="00932708">
        <w:rPr>
          <w:rFonts w:eastAsia="Calibri"/>
          <w:color w:val="000000"/>
          <w:lang w:eastAsia="en-US"/>
        </w:rPr>
        <w:t xml:space="preserve">і ремонту офісної техніки </w:t>
      </w:r>
      <w:r w:rsidRPr="00932708">
        <w:rPr>
          <w:rFonts w:eastAsia="Calibri"/>
          <w:color w:val="000000"/>
          <w:lang w:eastAsia="en-US"/>
        </w:rPr>
        <w:t xml:space="preserve">(заправки картриджів) </w:t>
      </w:r>
      <w:r w:rsidRPr="00CD34C9">
        <w:rPr>
          <w:rFonts w:eastAsia="Calibri"/>
          <w:color w:val="000000"/>
          <w:lang w:eastAsia="en-US"/>
        </w:rPr>
        <w:t xml:space="preserve"> в кількості 1</w:t>
      </w:r>
      <w:r w:rsidR="00981A28">
        <w:rPr>
          <w:rFonts w:eastAsia="Calibri"/>
          <w:color w:val="000000"/>
          <w:lang w:eastAsia="en-US"/>
        </w:rPr>
        <w:t>12</w:t>
      </w:r>
      <w:r w:rsidRPr="00CD34C9">
        <w:rPr>
          <w:rFonts w:eastAsia="Calibri"/>
          <w:color w:val="FF0000"/>
          <w:lang w:eastAsia="en-US"/>
        </w:rPr>
        <w:t xml:space="preserve"> </w:t>
      </w:r>
      <w:r w:rsidRPr="00CD34C9">
        <w:rPr>
          <w:rFonts w:eastAsia="Calibri"/>
          <w:color w:val="000000"/>
          <w:lang w:eastAsia="en-US"/>
        </w:rPr>
        <w:t>послуг на суму __________________ грн. (_____________</w:t>
      </w:r>
      <w:r w:rsidR="009623BE">
        <w:rPr>
          <w:rFonts w:eastAsia="Calibri"/>
          <w:color w:val="000000"/>
          <w:lang w:eastAsia="en-US"/>
        </w:rPr>
        <w:t>_________ гривень ____ копійок),</w:t>
      </w:r>
      <w:r w:rsidRPr="00CD34C9">
        <w:rPr>
          <w:rFonts w:eastAsia="Calibri"/>
          <w:color w:val="000000"/>
          <w:lang w:eastAsia="en-US"/>
        </w:rPr>
        <w:t xml:space="preserve"> </w:t>
      </w:r>
      <w:r w:rsidR="009623BE" w:rsidRPr="009623BE">
        <w:t>з урахуванням ПДВ – _________грн.</w:t>
      </w:r>
    </w:p>
    <w:p w:rsidR="009623BE" w:rsidRDefault="009623BE" w:rsidP="002E4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eastAsia="Calibri"/>
          <w:color w:val="000000"/>
          <w:lang w:eastAsia="en-US"/>
        </w:rPr>
      </w:pPr>
    </w:p>
    <w:p w:rsidR="009623BE" w:rsidRDefault="009623BE" w:rsidP="002E4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pPr>
      <w:r w:rsidRPr="00401714">
        <w:t>Заправка  картриджа передбачає:</w:t>
      </w:r>
    </w:p>
    <w:p w:rsidR="009623BE" w:rsidRPr="009623BE" w:rsidRDefault="009623BE" w:rsidP="009623BE">
      <w:pPr>
        <w:numPr>
          <w:ilvl w:val="0"/>
          <w:numId w:val="41"/>
        </w:numPr>
        <w:contextualSpacing/>
        <w:jc w:val="both"/>
        <w:rPr>
          <w:color w:val="000000"/>
          <w:lang w:eastAsia="uk-UA"/>
        </w:rPr>
      </w:pPr>
      <w:r w:rsidRPr="009623BE">
        <w:rPr>
          <w:color w:val="000000"/>
          <w:lang w:eastAsia="uk-UA"/>
        </w:rPr>
        <w:t xml:space="preserve">розбирання і спустошення бункера від відпрацьованого </w:t>
      </w:r>
      <w:proofErr w:type="spellStart"/>
      <w:r w:rsidRPr="009623BE">
        <w:rPr>
          <w:color w:val="000000"/>
          <w:lang w:eastAsia="uk-UA"/>
        </w:rPr>
        <w:t>тонера</w:t>
      </w:r>
      <w:proofErr w:type="spellEnd"/>
      <w:r w:rsidRPr="009623BE">
        <w:rPr>
          <w:color w:val="000000"/>
          <w:lang w:eastAsia="uk-UA"/>
        </w:rPr>
        <w:t>;</w:t>
      </w:r>
    </w:p>
    <w:p w:rsidR="009623BE" w:rsidRPr="009623BE" w:rsidRDefault="009623BE" w:rsidP="009623BE">
      <w:pPr>
        <w:numPr>
          <w:ilvl w:val="0"/>
          <w:numId w:val="41"/>
        </w:numPr>
        <w:contextualSpacing/>
        <w:jc w:val="both"/>
        <w:rPr>
          <w:lang w:eastAsia="uk-UA"/>
        </w:rPr>
      </w:pPr>
      <w:r w:rsidRPr="009623BE">
        <w:rPr>
          <w:color w:val="000000"/>
          <w:lang w:eastAsia="uk-UA"/>
        </w:rPr>
        <w:t xml:space="preserve">очищення всіх деталей картриджа від залишків старого </w:t>
      </w:r>
      <w:proofErr w:type="spellStart"/>
      <w:r w:rsidRPr="009623BE">
        <w:rPr>
          <w:color w:val="000000"/>
          <w:lang w:eastAsia="uk-UA"/>
        </w:rPr>
        <w:t>тонера</w:t>
      </w:r>
      <w:proofErr w:type="spellEnd"/>
      <w:r w:rsidRPr="009623BE">
        <w:rPr>
          <w:color w:val="000000"/>
          <w:lang w:eastAsia="uk-UA"/>
        </w:rPr>
        <w:t xml:space="preserve"> спеціалізованим обладнанням;</w:t>
      </w:r>
    </w:p>
    <w:p w:rsidR="009623BE" w:rsidRPr="009623BE" w:rsidRDefault="009623BE" w:rsidP="009623BE">
      <w:pPr>
        <w:numPr>
          <w:ilvl w:val="0"/>
          <w:numId w:val="41"/>
        </w:numPr>
        <w:contextualSpacing/>
        <w:jc w:val="both"/>
        <w:rPr>
          <w:lang w:eastAsia="uk-UA"/>
        </w:rPr>
      </w:pPr>
      <w:r w:rsidRPr="009623BE">
        <w:rPr>
          <w:color w:val="000000"/>
          <w:lang w:eastAsia="uk-UA"/>
        </w:rPr>
        <w:t xml:space="preserve">заправка картриджа новим </w:t>
      </w:r>
      <w:proofErr w:type="spellStart"/>
      <w:r w:rsidRPr="009623BE">
        <w:rPr>
          <w:color w:val="000000"/>
          <w:lang w:eastAsia="uk-UA"/>
        </w:rPr>
        <w:t>тонером</w:t>
      </w:r>
      <w:proofErr w:type="spellEnd"/>
      <w:r w:rsidRPr="009623BE">
        <w:rPr>
          <w:color w:val="000000"/>
          <w:lang w:eastAsia="uk-UA"/>
        </w:rPr>
        <w:t xml:space="preserve"> в об’ємі відповідному ресурсу друку для даної моделі картриджа;</w:t>
      </w:r>
    </w:p>
    <w:p w:rsidR="009623BE" w:rsidRPr="009623BE" w:rsidRDefault="009623BE" w:rsidP="009623BE">
      <w:pPr>
        <w:numPr>
          <w:ilvl w:val="0"/>
          <w:numId w:val="41"/>
        </w:numPr>
        <w:contextualSpacing/>
        <w:jc w:val="both"/>
        <w:rPr>
          <w:lang w:eastAsia="uk-UA"/>
        </w:rPr>
      </w:pPr>
      <w:r w:rsidRPr="009623BE">
        <w:rPr>
          <w:color w:val="000000"/>
          <w:lang w:eastAsia="uk-UA"/>
        </w:rPr>
        <w:t>перепрограмування чипа (за необхідністю);</w:t>
      </w:r>
    </w:p>
    <w:p w:rsidR="009623BE" w:rsidRPr="009623BE" w:rsidRDefault="009623BE" w:rsidP="009623BE">
      <w:pPr>
        <w:numPr>
          <w:ilvl w:val="0"/>
          <w:numId w:val="41"/>
        </w:numPr>
        <w:contextualSpacing/>
        <w:jc w:val="both"/>
        <w:rPr>
          <w:lang w:eastAsia="uk-UA"/>
        </w:rPr>
      </w:pPr>
      <w:r w:rsidRPr="009623BE">
        <w:rPr>
          <w:color w:val="000000"/>
          <w:lang w:eastAsia="uk-UA"/>
        </w:rPr>
        <w:t>поліровка фоторецептора (</w:t>
      </w:r>
      <w:proofErr w:type="spellStart"/>
      <w:r w:rsidRPr="009623BE">
        <w:rPr>
          <w:color w:val="000000"/>
          <w:lang w:eastAsia="uk-UA"/>
        </w:rPr>
        <w:t>фотобарабана</w:t>
      </w:r>
      <w:proofErr w:type="spellEnd"/>
      <w:r w:rsidRPr="009623BE">
        <w:rPr>
          <w:color w:val="000000"/>
          <w:lang w:eastAsia="uk-UA"/>
        </w:rPr>
        <w:t>);</w:t>
      </w:r>
    </w:p>
    <w:p w:rsidR="009623BE" w:rsidRPr="009623BE" w:rsidRDefault="009623BE" w:rsidP="009623BE">
      <w:pPr>
        <w:numPr>
          <w:ilvl w:val="0"/>
          <w:numId w:val="41"/>
        </w:numPr>
        <w:contextualSpacing/>
        <w:jc w:val="both"/>
        <w:rPr>
          <w:lang w:eastAsia="uk-UA"/>
        </w:rPr>
      </w:pPr>
      <w:r w:rsidRPr="009623BE">
        <w:rPr>
          <w:color w:val="000000"/>
          <w:lang w:eastAsia="uk-UA"/>
        </w:rPr>
        <w:t>перевірка і регулювання всіх робочих вузлів, у тому числі магнітного валу,</w:t>
      </w:r>
    </w:p>
    <w:p w:rsidR="009623BE" w:rsidRPr="009623BE" w:rsidRDefault="009623BE" w:rsidP="009623BE">
      <w:pPr>
        <w:numPr>
          <w:ilvl w:val="0"/>
          <w:numId w:val="41"/>
        </w:numPr>
        <w:contextualSpacing/>
        <w:jc w:val="both"/>
        <w:rPr>
          <w:color w:val="000000"/>
          <w:lang w:eastAsia="uk-UA"/>
        </w:rPr>
      </w:pPr>
      <w:r w:rsidRPr="009623BE">
        <w:rPr>
          <w:color w:val="000000"/>
          <w:lang w:eastAsia="uk-UA"/>
        </w:rPr>
        <w:t xml:space="preserve">шестерень обертання барабана, ракеля (леза очистки), контактних груп, </w:t>
      </w:r>
      <w:proofErr w:type="spellStart"/>
      <w:r w:rsidRPr="009623BE">
        <w:rPr>
          <w:color w:val="000000"/>
          <w:lang w:eastAsia="uk-UA"/>
        </w:rPr>
        <w:t>обну</w:t>
      </w:r>
      <w:proofErr w:type="spellEnd"/>
      <w:r w:rsidRPr="009623BE">
        <w:rPr>
          <w:color w:val="000000"/>
          <w:lang w:eastAsia="uk-UA"/>
        </w:rPr>
        <w:t>лення чіпа;</w:t>
      </w:r>
    </w:p>
    <w:p w:rsidR="009623BE" w:rsidRPr="009623BE" w:rsidRDefault="009623BE" w:rsidP="009623BE">
      <w:pPr>
        <w:numPr>
          <w:ilvl w:val="0"/>
          <w:numId w:val="41"/>
        </w:numPr>
        <w:contextualSpacing/>
        <w:jc w:val="both"/>
        <w:rPr>
          <w:lang w:eastAsia="uk-UA"/>
        </w:rPr>
      </w:pPr>
      <w:r w:rsidRPr="009623BE">
        <w:rPr>
          <w:color w:val="000000"/>
          <w:lang w:eastAsia="uk-UA"/>
        </w:rPr>
        <w:t>збірка картриджа;</w:t>
      </w:r>
    </w:p>
    <w:p w:rsidR="001C27C2" w:rsidRPr="009623BE" w:rsidRDefault="009623BE" w:rsidP="009623BE">
      <w:pPr>
        <w:pStyle w:val="a9"/>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b/>
        </w:rPr>
      </w:pPr>
      <w:r w:rsidRPr="009623BE">
        <w:rPr>
          <w:color w:val="000000"/>
          <w:lang w:eastAsia="uk-UA"/>
        </w:rPr>
        <w:t>тестування картриджа.</w:t>
      </w:r>
    </w:p>
    <w:p w:rsidR="004B5A8D" w:rsidRDefault="004B5A8D" w:rsidP="00C4254F">
      <w:pPr>
        <w:autoSpaceDE w:val="0"/>
        <w:autoSpaceDN w:val="0"/>
        <w:spacing w:after="120"/>
        <w:ind w:firstLine="567"/>
        <w:jc w:val="right"/>
        <w:rPr>
          <w:b/>
        </w:rPr>
      </w:pPr>
    </w:p>
    <w:tbl>
      <w:tblPr>
        <w:tblpPr w:leftFromText="180" w:rightFromText="180" w:bottomFromText="160" w:vertAnchor="text" w:horzAnchor="margin" w:tblpXSpec="right" w:tblpY="294"/>
        <w:tblOverlap w:val="never"/>
        <w:tblW w:w="4822" w:type="dxa"/>
        <w:tblLayout w:type="fixed"/>
        <w:tblLook w:val="01E0" w:firstRow="1" w:lastRow="1" w:firstColumn="1" w:lastColumn="1" w:noHBand="0" w:noVBand="0"/>
      </w:tblPr>
      <w:tblGrid>
        <w:gridCol w:w="4822"/>
      </w:tblGrid>
      <w:tr w:rsidR="004B5A8D" w:rsidTr="004B5A8D">
        <w:tc>
          <w:tcPr>
            <w:tcW w:w="4822" w:type="dxa"/>
          </w:tcPr>
          <w:p w:rsidR="004B5A8D" w:rsidRPr="004B5A8D" w:rsidRDefault="004B5A8D" w:rsidP="004B5A8D">
            <w:pPr>
              <w:spacing w:line="228" w:lineRule="auto"/>
              <w:rPr>
                <w:b/>
                <w:bCs/>
              </w:rPr>
            </w:pPr>
            <w:r w:rsidRPr="004B5A8D">
              <w:rPr>
                <w:b/>
                <w:bCs/>
              </w:rPr>
              <w:t xml:space="preserve">Замовник:  </w:t>
            </w:r>
          </w:p>
          <w:p w:rsidR="004B5A8D" w:rsidRDefault="004B5A8D" w:rsidP="004B5A8D">
            <w:pPr>
              <w:spacing w:line="228" w:lineRule="auto"/>
              <w:rPr>
                <w:b/>
                <w:bCs/>
                <w:lang w:val="ru-RU"/>
              </w:rPr>
            </w:pPr>
            <w:r w:rsidRPr="004B5A8D">
              <w:rPr>
                <w:b/>
                <w:bCs/>
              </w:rPr>
              <w:t>Державна митна служба України                                        Кропивницька митниця</w:t>
            </w:r>
          </w:p>
          <w:p w:rsidR="004B5A8D" w:rsidRDefault="004B5A8D" w:rsidP="004B5A8D">
            <w:pPr>
              <w:spacing w:line="228" w:lineRule="auto"/>
              <w:rPr>
                <w:b/>
                <w:color w:val="000000"/>
                <w:lang w:val="ru-RU"/>
              </w:rPr>
            </w:pPr>
          </w:p>
          <w:p w:rsidR="004B5A8D" w:rsidRPr="004B5A8D" w:rsidRDefault="004B5A8D" w:rsidP="004B5A8D">
            <w:pPr>
              <w:spacing w:line="228" w:lineRule="auto"/>
              <w:rPr>
                <w:b/>
                <w:color w:val="000000"/>
                <w:lang w:val="ru-RU"/>
              </w:rPr>
            </w:pPr>
            <w:r w:rsidRPr="004B5A8D">
              <w:rPr>
                <w:b/>
                <w:color w:val="000000"/>
                <w:lang w:val="ru-RU"/>
              </w:rPr>
              <w:t xml:space="preserve">Начальник </w:t>
            </w:r>
            <w:proofErr w:type="spellStart"/>
            <w:r w:rsidRPr="004B5A8D">
              <w:rPr>
                <w:b/>
                <w:color w:val="000000"/>
                <w:lang w:val="ru-RU"/>
              </w:rPr>
              <w:t>митниці</w:t>
            </w:r>
            <w:proofErr w:type="spellEnd"/>
          </w:p>
          <w:p w:rsidR="004B5A8D" w:rsidRPr="004B5A8D" w:rsidRDefault="004B5A8D" w:rsidP="004B5A8D">
            <w:pPr>
              <w:spacing w:line="228" w:lineRule="auto"/>
              <w:rPr>
                <w:b/>
                <w:color w:val="000000"/>
                <w:lang w:val="ru-RU"/>
              </w:rPr>
            </w:pPr>
          </w:p>
          <w:p w:rsidR="004B5A8D" w:rsidRDefault="004B5A8D" w:rsidP="004B5A8D">
            <w:pPr>
              <w:spacing w:line="228" w:lineRule="auto"/>
              <w:rPr>
                <w:spacing w:val="-20"/>
                <w:lang w:val="ru-RU"/>
              </w:rPr>
            </w:pPr>
            <w:r w:rsidRPr="004B5A8D">
              <w:rPr>
                <w:b/>
                <w:color w:val="000000"/>
                <w:lang w:val="ru-RU"/>
              </w:rPr>
              <w:t>_______________</w:t>
            </w:r>
            <w:proofErr w:type="spellStart"/>
            <w:r w:rsidRPr="004B5A8D">
              <w:rPr>
                <w:b/>
                <w:color w:val="000000"/>
                <w:lang w:val="ru-RU"/>
              </w:rPr>
              <w:t>Євген</w:t>
            </w:r>
            <w:proofErr w:type="spellEnd"/>
            <w:r w:rsidRPr="004B5A8D">
              <w:rPr>
                <w:b/>
                <w:color w:val="000000"/>
                <w:lang w:val="ru-RU"/>
              </w:rPr>
              <w:t xml:space="preserve"> СКІБІЦЬКИЙ</w:t>
            </w:r>
          </w:p>
        </w:tc>
      </w:tr>
    </w:tbl>
    <w:p w:rsidR="004B5A8D" w:rsidRDefault="004B5A8D" w:rsidP="004B5A8D">
      <w:pPr>
        <w:autoSpaceDE w:val="0"/>
        <w:autoSpaceDN w:val="0"/>
        <w:spacing w:after="120"/>
        <w:ind w:firstLine="567"/>
        <w:rPr>
          <w:b/>
        </w:rPr>
      </w:pPr>
    </w:p>
    <w:p w:rsidR="004B5A8D" w:rsidRPr="004B5A8D" w:rsidRDefault="004B5A8D" w:rsidP="004B5A8D">
      <w:pPr>
        <w:autoSpaceDE w:val="0"/>
        <w:autoSpaceDN w:val="0"/>
        <w:spacing w:after="120"/>
        <w:ind w:firstLine="567"/>
        <w:rPr>
          <w:b/>
        </w:rPr>
      </w:pPr>
      <w:r w:rsidRPr="004B5A8D">
        <w:rPr>
          <w:b/>
        </w:rPr>
        <w:t xml:space="preserve">Виконавець:  </w:t>
      </w:r>
    </w:p>
    <w:p w:rsidR="004B5A8D" w:rsidRPr="004B5A8D" w:rsidRDefault="004B5A8D" w:rsidP="004B5A8D">
      <w:pPr>
        <w:autoSpaceDE w:val="0"/>
        <w:autoSpaceDN w:val="0"/>
        <w:spacing w:after="120"/>
        <w:ind w:firstLine="567"/>
        <w:rPr>
          <w:b/>
        </w:rPr>
      </w:pPr>
    </w:p>
    <w:p w:rsidR="004B5A8D" w:rsidRDefault="004B5A8D" w:rsidP="004B5A8D">
      <w:pPr>
        <w:autoSpaceDE w:val="0"/>
        <w:autoSpaceDN w:val="0"/>
        <w:spacing w:after="120"/>
        <w:ind w:firstLine="567"/>
        <w:rPr>
          <w:b/>
        </w:rPr>
      </w:pPr>
      <w:r w:rsidRPr="004B5A8D">
        <w:rPr>
          <w:b/>
        </w:rPr>
        <w:t>________________  _____________</w:t>
      </w:r>
    </w:p>
    <w:p w:rsidR="004B5A8D" w:rsidRDefault="004B5A8D" w:rsidP="00C4254F">
      <w:pPr>
        <w:autoSpaceDE w:val="0"/>
        <w:autoSpaceDN w:val="0"/>
        <w:spacing w:after="120"/>
        <w:ind w:firstLine="567"/>
        <w:jc w:val="right"/>
        <w:rPr>
          <w:b/>
        </w:rPr>
      </w:pPr>
    </w:p>
    <w:p w:rsidR="004B5A8D" w:rsidRDefault="004B5A8D" w:rsidP="00C4254F">
      <w:pPr>
        <w:autoSpaceDE w:val="0"/>
        <w:autoSpaceDN w:val="0"/>
        <w:spacing w:after="120"/>
        <w:ind w:firstLine="567"/>
        <w:jc w:val="right"/>
        <w:rPr>
          <w:b/>
        </w:rPr>
      </w:pPr>
    </w:p>
    <w:p w:rsidR="00932708" w:rsidRDefault="00932708" w:rsidP="008F42B0">
      <w:pPr>
        <w:widowControl w:val="0"/>
        <w:shd w:val="clear" w:color="auto" w:fill="FFFFFF"/>
        <w:ind w:firstLine="720"/>
        <w:jc w:val="right"/>
        <w:rPr>
          <w:rFonts w:ascii="Roboto Condensed Light" w:hAnsi="Roboto Condensed Light"/>
          <w:b/>
        </w:rPr>
      </w:pPr>
    </w:p>
    <w:p w:rsidR="00932708" w:rsidRDefault="00932708" w:rsidP="008F42B0">
      <w:pPr>
        <w:widowControl w:val="0"/>
        <w:shd w:val="clear" w:color="auto" w:fill="FFFFFF"/>
        <w:ind w:firstLine="720"/>
        <w:jc w:val="right"/>
        <w:rPr>
          <w:rFonts w:ascii="Roboto Condensed Light" w:hAnsi="Roboto Condensed Light"/>
          <w:b/>
        </w:rPr>
      </w:pPr>
    </w:p>
    <w:p w:rsidR="00932708" w:rsidRDefault="00932708" w:rsidP="008F42B0">
      <w:pPr>
        <w:widowControl w:val="0"/>
        <w:shd w:val="clear" w:color="auto" w:fill="FFFFFF"/>
        <w:ind w:firstLine="720"/>
        <w:jc w:val="right"/>
        <w:rPr>
          <w:rFonts w:ascii="Roboto Condensed Light" w:hAnsi="Roboto Condensed Light"/>
          <w:b/>
        </w:rPr>
      </w:pPr>
    </w:p>
    <w:p w:rsidR="00932708" w:rsidRDefault="00932708" w:rsidP="008F42B0">
      <w:pPr>
        <w:widowControl w:val="0"/>
        <w:shd w:val="clear" w:color="auto" w:fill="FFFFFF"/>
        <w:ind w:firstLine="720"/>
        <w:jc w:val="right"/>
        <w:rPr>
          <w:rFonts w:ascii="Roboto Condensed Light" w:hAnsi="Roboto Condensed Light"/>
          <w:b/>
        </w:rPr>
      </w:pPr>
    </w:p>
    <w:p w:rsidR="008F42B0" w:rsidRPr="008F42B0" w:rsidRDefault="008F42B0" w:rsidP="008F42B0">
      <w:pPr>
        <w:widowControl w:val="0"/>
        <w:shd w:val="clear" w:color="auto" w:fill="FFFFFF"/>
        <w:ind w:firstLine="720"/>
        <w:jc w:val="right"/>
        <w:rPr>
          <w:rFonts w:ascii="Roboto Condensed Light" w:hAnsi="Roboto Condensed Light"/>
        </w:rPr>
      </w:pPr>
      <w:r w:rsidRPr="008F42B0">
        <w:rPr>
          <w:rFonts w:ascii="Roboto Condensed Light" w:hAnsi="Roboto Condensed Light"/>
          <w:b/>
        </w:rPr>
        <w:lastRenderedPageBreak/>
        <w:t>Додаток 4</w:t>
      </w:r>
    </w:p>
    <w:p w:rsidR="008F42B0" w:rsidRPr="008F42B0" w:rsidRDefault="008F42B0" w:rsidP="008F42B0">
      <w:pPr>
        <w:widowControl w:val="0"/>
        <w:shd w:val="clear" w:color="auto" w:fill="FFFFFF"/>
        <w:ind w:firstLine="720"/>
        <w:jc w:val="right"/>
        <w:rPr>
          <w:rFonts w:ascii="Roboto Condensed Light" w:hAnsi="Roboto Condensed Light"/>
        </w:rPr>
      </w:pPr>
      <w:r w:rsidRPr="008F42B0">
        <w:rPr>
          <w:rFonts w:ascii="Roboto Condensed Light" w:hAnsi="Roboto Condensed Light"/>
          <w:b/>
        </w:rPr>
        <w:t>тендерної документації</w:t>
      </w:r>
    </w:p>
    <w:p w:rsidR="008F42B0" w:rsidRPr="008F42B0" w:rsidRDefault="008F42B0" w:rsidP="008F42B0">
      <w:pPr>
        <w:widowControl w:val="0"/>
        <w:shd w:val="clear" w:color="auto" w:fill="FFFFFF"/>
        <w:rPr>
          <w:rFonts w:ascii="Roboto Condensed Light" w:hAnsi="Roboto Condensed Light" w:cs="Roboto Condensed Light"/>
        </w:rPr>
      </w:pPr>
    </w:p>
    <w:p w:rsidR="008F42B0" w:rsidRPr="008F42B0" w:rsidRDefault="008F42B0" w:rsidP="008F42B0">
      <w:pPr>
        <w:widowControl w:val="0"/>
        <w:shd w:val="clear" w:color="auto" w:fill="FFFFFF"/>
        <w:jc w:val="center"/>
        <w:rPr>
          <w:rFonts w:ascii="Roboto Condensed Light" w:hAnsi="Roboto Condensed Light"/>
        </w:rPr>
      </w:pPr>
      <w:r w:rsidRPr="008F42B0">
        <w:rPr>
          <w:rFonts w:ascii="Roboto Condensed Light" w:hAnsi="Roboto Condensed Light" w:cs="Roboto Condensed Light"/>
        </w:rPr>
        <w:t>Форма заповнюється учасником та надається у складі тендерної пропозиції</w:t>
      </w:r>
    </w:p>
    <w:p w:rsidR="008F42B0" w:rsidRPr="008F42B0" w:rsidRDefault="008F42B0" w:rsidP="008F42B0">
      <w:pPr>
        <w:widowControl w:val="0"/>
        <w:shd w:val="clear" w:color="auto" w:fill="FFFFFF"/>
        <w:rPr>
          <w:rFonts w:ascii="Roboto Condensed Light" w:hAnsi="Roboto Condensed Light" w:cs="Roboto Condensed Light"/>
        </w:rPr>
      </w:pPr>
    </w:p>
    <w:p w:rsidR="008F42B0" w:rsidRPr="008F42B0" w:rsidRDefault="008F42B0" w:rsidP="008F42B0">
      <w:pPr>
        <w:widowControl w:val="0"/>
        <w:shd w:val="clear" w:color="auto" w:fill="FFFFFF"/>
        <w:tabs>
          <w:tab w:val="center" w:pos="4680"/>
        </w:tabs>
        <w:rPr>
          <w:rFonts w:ascii="Roboto Condensed Light" w:hAnsi="Roboto Condensed Light" w:cs="Roboto Condensed Light"/>
        </w:rPr>
      </w:pPr>
    </w:p>
    <w:p w:rsidR="008F42B0" w:rsidRPr="008F42B0" w:rsidRDefault="008F42B0" w:rsidP="008F42B0">
      <w:pPr>
        <w:widowControl w:val="0"/>
        <w:shd w:val="clear" w:color="auto" w:fill="FFFFFF"/>
        <w:tabs>
          <w:tab w:val="center" w:pos="4680"/>
        </w:tabs>
        <w:jc w:val="center"/>
        <w:rPr>
          <w:rFonts w:ascii="Roboto Condensed Light" w:hAnsi="Roboto Condensed Light"/>
        </w:rPr>
      </w:pPr>
      <w:r w:rsidRPr="008F42B0">
        <w:rPr>
          <w:rFonts w:ascii="Roboto Condensed Light" w:hAnsi="Roboto Condensed Light" w:cs="Roboto Condensed Light"/>
          <w:b/>
        </w:rPr>
        <w:t>Довідка щодо відомостей про учасника</w:t>
      </w:r>
    </w:p>
    <w:p w:rsidR="008F42B0" w:rsidRPr="008F42B0" w:rsidRDefault="008F42B0" w:rsidP="008F42B0">
      <w:pPr>
        <w:widowControl w:val="0"/>
        <w:shd w:val="clear" w:color="auto" w:fill="FFFFFF"/>
        <w:tabs>
          <w:tab w:val="center" w:pos="4680"/>
        </w:tabs>
        <w:jc w:val="center"/>
        <w:rPr>
          <w:rFonts w:ascii="Roboto Condensed Light" w:hAnsi="Roboto Condensed Light" w:cs="Roboto Condensed Light"/>
          <w:b/>
        </w:rPr>
      </w:pPr>
    </w:p>
    <w:p w:rsidR="008F42B0" w:rsidRPr="008F42B0" w:rsidRDefault="008F42B0" w:rsidP="008F42B0">
      <w:pPr>
        <w:widowControl w:val="0"/>
        <w:shd w:val="clear" w:color="auto" w:fill="FFFFFF"/>
        <w:tabs>
          <w:tab w:val="center" w:pos="4680"/>
        </w:tabs>
        <w:jc w:val="center"/>
        <w:rPr>
          <w:rFonts w:ascii="Roboto Condensed Light" w:hAnsi="Roboto Condensed Light" w:cs="Roboto Condensed Light"/>
          <w:b/>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Повна назва учасника:________________________________________________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Юридична адреса:____________________________________________________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Поштова адреса:_____________________________________________________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rPr>
        <w:t>E-mail:______________________________________________________________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Код ЄДРПОУ /ідентифікаційний номер:_________________________________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cs="Roboto Condensed Light"/>
        </w:rPr>
        <w:t>Форма власності:_____________________________________________________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rPr>
        <w:t>Інформація про систему оподаткування учасника:_________________________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cs="Roboto Condensed Light"/>
        </w:rPr>
        <w:t>Види діяльності (відповідно до інформації з ЄДРПОУ):____________________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Відомості про керівника (посада, ім’я, по батькові):________________________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Контактний номер телефону:___________________________________________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Відомості про уповноважену особу (представника), за наявності:____________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Контактний номер телефону:___________________________________________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rPr>
          <w:rFonts w:ascii="Roboto Condensed Light" w:hAnsi="Roboto Condensed Light" w:cs="Roboto Condensed Light"/>
        </w:rPr>
      </w:pPr>
    </w:p>
    <w:p w:rsidR="008F42B0" w:rsidRPr="008F42B0" w:rsidRDefault="008F42B0" w:rsidP="008F42B0">
      <w:pPr>
        <w:widowControl w:val="0"/>
        <w:shd w:val="clear" w:color="auto" w:fill="FFFFFF"/>
        <w:jc w:val="both"/>
        <w:rPr>
          <w:rFonts w:ascii="Roboto Condensed Light" w:hAnsi="Roboto Condensed Light" w:cs="Roboto Condensed Light"/>
        </w:rPr>
      </w:pPr>
    </w:p>
    <w:p w:rsidR="008F42B0" w:rsidRPr="008F42B0" w:rsidRDefault="008F42B0" w:rsidP="008F42B0">
      <w:pPr>
        <w:widowControl w:val="0"/>
        <w:shd w:val="clear" w:color="auto" w:fill="FFFFFF"/>
        <w:ind w:firstLine="540"/>
        <w:jc w:val="right"/>
        <w:rPr>
          <w:rFonts w:ascii="Roboto Condensed Light" w:hAnsi="Roboto Condensed Light"/>
        </w:rPr>
      </w:pPr>
      <w:r w:rsidRPr="008F42B0">
        <w:rPr>
          <w:rFonts w:ascii="Roboto Condensed Light" w:hAnsi="Roboto Condensed Light" w:cs="Roboto Condensed Light"/>
          <w:i/>
          <w:iCs/>
        </w:rPr>
        <w:t>Посада, прізвище, ініціали, підпис уповноваженої особи учасника, завірені печаткою</w:t>
      </w:r>
    </w:p>
    <w:p w:rsidR="00C4254F" w:rsidRPr="00750AAA" w:rsidRDefault="00C4254F" w:rsidP="00851D45">
      <w:pPr>
        <w:ind w:right="-25"/>
        <w:jc w:val="right"/>
        <w:rPr>
          <w:b/>
          <w:color w:val="000000"/>
        </w:rPr>
      </w:pPr>
    </w:p>
    <w:p w:rsidR="00C4254F" w:rsidRPr="00750AAA" w:rsidRDefault="00C4254F" w:rsidP="00851D45">
      <w:pPr>
        <w:ind w:right="-25"/>
        <w:jc w:val="right"/>
        <w:rPr>
          <w:b/>
          <w:color w:val="000000"/>
          <w:lang w:val="ru-RU"/>
        </w:rPr>
      </w:pPr>
    </w:p>
    <w:p w:rsidR="00851D45" w:rsidRPr="00C4254F" w:rsidRDefault="00851D45" w:rsidP="00851D45">
      <w:pPr>
        <w:ind w:right="-25"/>
        <w:jc w:val="right"/>
        <w:rPr>
          <w:b/>
          <w:color w:val="000000"/>
          <w:lang w:val="ru-RU"/>
        </w:rPr>
      </w:pPr>
      <w:r>
        <w:rPr>
          <w:b/>
          <w:color w:val="000000"/>
        </w:rPr>
        <w:t xml:space="preserve">Додаток № </w:t>
      </w:r>
      <w:r w:rsidR="00B05CD1" w:rsidRPr="00C4254F">
        <w:rPr>
          <w:b/>
          <w:color w:val="000000"/>
          <w:lang w:val="ru-RU"/>
        </w:rPr>
        <w:t>5</w:t>
      </w:r>
    </w:p>
    <w:p w:rsidR="00851D45" w:rsidRDefault="00851D45" w:rsidP="00851D45">
      <w:pPr>
        <w:ind w:right="-25"/>
        <w:jc w:val="right"/>
        <w:rPr>
          <w:b/>
          <w:color w:val="000000"/>
        </w:rPr>
      </w:pPr>
      <w:r>
        <w:rPr>
          <w:b/>
          <w:color w:val="000000"/>
        </w:rPr>
        <w:t>до тендерної документації</w:t>
      </w:r>
    </w:p>
    <w:p w:rsidR="00851D45" w:rsidRDefault="00851D45" w:rsidP="00851D45">
      <w:pPr>
        <w:rPr>
          <w:color w:val="000000"/>
        </w:rPr>
      </w:pPr>
    </w:p>
    <w:p w:rsidR="00851D45" w:rsidRDefault="00851D45" w:rsidP="00851D45">
      <w:pPr>
        <w:widowControl w:val="0"/>
        <w:tabs>
          <w:tab w:val="left" w:pos="3360"/>
          <w:tab w:val="center" w:pos="5191"/>
        </w:tabs>
        <w:ind w:firstLine="426"/>
        <w:jc w:val="center"/>
        <w:rPr>
          <w:b/>
          <w:bCs/>
          <w:snapToGrid w:val="0"/>
          <w:color w:val="000000"/>
        </w:rPr>
      </w:pPr>
      <w:r>
        <w:rPr>
          <w:b/>
          <w:bCs/>
          <w:snapToGrid w:val="0"/>
          <w:color w:val="000000"/>
        </w:rPr>
        <w:t>ТЕНДЕРНА ПРОПОЗИЦІЯ</w:t>
      </w:r>
    </w:p>
    <w:p w:rsidR="008F42B0" w:rsidRDefault="008F42B0" w:rsidP="00851D45">
      <w:pPr>
        <w:widowControl w:val="0"/>
        <w:tabs>
          <w:tab w:val="left" w:pos="3360"/>
          <w:tab w:val="center" w:pos="5191"/>
        </w:tabs>
        <w:ind w:firstLine="426"/>
        <w:jc w:val="center"/>
        <w:rPr>
          <w:bCs/>
          <w:snapToGrid w:val="0"/>
          <w:color w:val="000000"/>
        </w:rPr>
      </w:pPr>
    </w:p>
    <w:p w:rsidR="008F42B0" w:rsidRDefault="008F42B0" w:rsidP="00851D45">
      <w:pPr>
        <w:widowControl w:val="0"/>
        <w:tabs>
          <w:tab w:val="left" w:pos="3360"/>
          <w:tab w:val="center" w:pos="5191"/>
        </w:tabs>
        <w:ind w:firstLine="426"/>
        <w:jc w:val="center"/>
        <w:rPr>
          <w:bCs/>
          <w:snapToGrid w:val="0"/>
          <w:color w:val="000000"/>
        </w:rPr>
      </w:pPr>
      <w:r w:rsidRPr="008F42B0">
        <w:rPr>
          <w:bCs/>
          <w:snapToGrid w:val="0"/>
          <w:color w:val="000000"/>
        </w:rPr>
        <w:t>(форма, яка подається Учасником на фірмовому бланку (за його наявності))</w:t>
      </w:r>
    </w:p>
    <w:p w:rsidR="008F42B0" w:rsidRDefault="008F42B0" w:rsidP="00851D45">
      <w:pPr>
        <w:widowControl w:val="0"/>
        <w:tabs>
          <w:tab w:val="left" w:pos="3360"/>
          <w:tab w:val="center" w:pos="5191"/>
        </w:tabs>
        <w:ind w:firstLine="426"/>
        <w:jc w:val="center"/>
        <w:rPr>
          <w:bCs/>
          <w:snapToGrid w:val="0"/>
          <w:color w:val="000000"/>
        </w:rPr>
      </w:pPr>
    </w:p>
    <w:p w:rsidR="008F42B0" w:rsidRPr="00F239B2" w:rsidRDefault="008F42B0" w:rsidP="008F42B0">
      <w:pPr>
        <w:shd w:val="clear" w:color="auto" w:fill="FFFFFF"/>
        <w:spacing w:after="160" w:line="259" w:lineRule="auto"/>
        <w:jc w:val="both"/>
        <w:outlineLvl w:val="0"/>
        <w:rPr>
          <w:rFonts w:eastAsia="Calibri"/>
          <w:iCs/>
          <w:color w:val="000000"/>
          <w:spacing w:val="4"/>
          <w:lang w:eastAsia="en-US"/>
        </w:rPr>
      </w:pPr>
      <w:r w:rsidRPr="00F239B2">
        <w:rPr>
          <w:rFonts w:eastAsia="Calibri"/>
          <w:iCs/>
          <w:color w:val="000000"/>
          <w:spacing w:val="4"/>
          <w:lang w:eastAsia="en-US"/>
        </w:rPr>
        <w:t>Ми, (найменування Учасника), надаємо свою тендерну пропозицію щодо участі у відкритих торгах  на закупівлю</w:t>
      </w:r>
      <w:bookmarkStart w:id="3" w:name="_Hlk505604349"/>
      <w:r w:rsidRPr="00F239B2">
        <w:rPr>
          <w:rFonts w:eastAsia="Calibri"/>
          <w:iCs/>
          <w:color w:val="000000"/>
          <w:spacing w:val="4"/>
          <w:lang w:eastAsia="en-US"/>
        </w:rPr>
        <w:t xml:space="preserve"> </w:t>
      </w:r>
      <w:proofErr w:type="spellStart"/>
      <w:r w:rsidRPr="00F239B2">
        <w:rPr>
          <w:rFonts w:eastAsia="Calibri"/>
          <w:iCs/>
          <w:color w:val="000000"/>
          <w:spacing w:val="4"/>
          <w:lang w:eastAsia="en-US"/>
        </w:rPr>
        <w:t>-</w:t>
      </w:r>
      <w:bookmarkEnd w:id="3"/>
      <w:sdt>
        <w:sdtPr>
          <w:rPr>
            <w:rFonts w:eastAsia="Calibri"/>
            <w:b/>
            <w:bCs/>
            <w:lang w:val="ru-RU" w:eastAsia="en-US"/>
          </w:rPr>
          <w:id w:val="2093430156"/>
          <w:placeholder>
            <w:docPart w:val="83B41ED325D142EF8C85E0D28B35383E"/>
          </w:placeholder>
        </w:sdtPr>
        <w:sdtEndPr/>
        <w:sdtContent>
          <w:r w:rsidRPr="006B3827">
            <w:rPr>
              <w:sz w:val="22"/>
              <w:szCs w:val="22"/>
            </w:rPr>
            <w:t>Послуги</w:t>
          </w:r>
          <w:proofErr w:type="spellEnd"/>
          <w:r w:rsidRPr="006B3827">
            <w:rPr>
              <w:sz w:val="22"/>
              <w:szCs w:val="22"/>
            </w:rPr>
            <w:t xml:space="preserve"> з підключення та користування </w:t>
          </w:r>
          <w:r>
            <w:rPr>
              <w:sz w:val="22"/>
              <w:szCs w:val="22"/>
            </w:rPr>
            <w:t xml:space="preserve">мережею </w:t>
          </w:r>
          <w:r w:rsidRPr="006B3827">
            <w:rPr>
              <w:sz w:val="22"/>
              <w:szCs w:val="22"/>
            </w:rPr>
            <w:t xml:space="preserve">Інтернет за ДК 021:2015 </w:t>
          </w:r>
          <w:r>
            <w:rPr>
              <w:sz w:val="22"/>
              <w:szCs w:val="22"/>
            </w:rPr>
            <w:t>72410000-7</w:t>
          </w:r>
          <w:r w:rsidRPr="006B3827">
            <w:rPr>
              <w:sz w:val="22"/>
              <w:szCs w:val="22"/>
            </w:rPr>
            <w:t xml:space="preserve"> Послуги провайдерів</w:t>
          </w:r>
        </w:sdtContent>
      </w:sdt>
      <w:r w:rsidRPr="00F239B2">
        <w:rPr>
          <w:rFonts w:eastAsia="Calibri"/>
          <w:iCs/>
          <w:color w:val="000000"/>
          <w:spacing w:val="4"/>
          <w:lang w:eastAsia="en-US"/>
        </w:rPr>
        <w:t xml:space="preserve"> згідно з технічними та іншими вимогами Замовника.</w:t>
      </w:r>
    </w:p>
    <w:p w:rsidR="008F42B0" w:rsidRPr="00F239B2" w:rsidRDefault="008F42B0" w:rsidP="008F42B0">
      <w:pPr>
        <w:spacing w:after="160" w:line="259" w:lineRule="auto"/>
        <w:jc w:val="both"/>
        <w:rPr>
          <w:rFonts w:eastAsia="Calibri"/>
          <w:b/>
          <w:bCs/>
          <w:lang w:val="ru-RU" w:eastAsia="zh-CN"/>
        </w:rPr>
      </w:pPr>
      <w:proofErr w:type="spellStart"/>
      <w:r w:rsidRPr="00F239B2">
        <w:rPr>
          <w:rFonts w:eastAsia="Calibri"/>
          <w:bCs/>
          <w:lang w:val="ru-RU" w:eastAsia="ar-SA"/>
        </w:rPr>
        <w:t>Повна</w:t>
      </w:r>
      <w:proofErr w:type="spellEnd"/>
      <w:r w:rsidRPr="00F239B2">
        <w:rPr>
          <w:rFonts w:eastAsia="Calibri"/>
          <w:bCs/>
          <w:lang w:val="ru-RU" w:eastAsia="ar-SA"/>
        </w:rPr>
        <w:t xml:space="preserve"> </w:t>
      </w:r>
      <w:proofErr w:type="spellStart"/>
      <w:r w:rsidRPr="00F239B2">
        <w:rPr>
          <w:rFonts w:eastAsia="Calibri"/>
          <w:bCs/>
          <w:lang w:val="ru-RU" w:eastAsia="ar-SA"/>
        </w:rPr>
        <w:t>назва</w:t>
      </w:r>
      <w:proofErr w:type="spellEnd"/>
      <w:r w:rsidRPr="00F239B2">
        <w:rPr>
          <w:rFonts w:eastAsia="Calibri"/>
          <w:bCs/>
          <w:lang w:val="ru-RU" w:eastAsia="ar-SA"/>
        </w:rPr>
        <w:t xml:space="preserve"> </w:t>
      </w:r>
      <w:proofErr w:type="spellStart"/>
      <w:r w:rsidRPr="00F239B2">
        <w:rPr>
          <w:rFonts w:eastAsia="Calibri"/>
          <w:bCs/>
          <w:lang w:val="ru-RU" w:eastAsia="ar-SA"/>
        </w:rPr>
        <w:t>Учасника</w:t>
      </w:r>
      <w:proofErr w:type="spellEnd"/>
      <w:r w:rsidRPr="00F239B2">
        <w:rPr>
          <w:rFonts w:eastAsia="Calibri"/>
          <w:bCs/>
          <w:lang w:val="ru-RU" w:eastAsia="ar-SA"/>
        </w:rPr>
        <w:t xml:space="preserve"> 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t>Юридична</w:t>
      </w:r>
      <w:proofErr w:type="spellEnd"/>
      <w:r w:rsidRPr="00F239B2">
        <w:rPr>
          <w:rFonts w:eastAsia="Calibri"/>
          <w:lang w:val="ru-RU" w:eastAsia="ar-SA"/>
        </w:rPr>
        <w:t xml:space="preserve"> адреса 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t>Фактична</w:t>
      </w:r>
      <w:proofErr w:type="spellEnd"/>
      <w:r w:rsidRPr="00F239B2">
        <w:rPr>
          <w:rFonts w:eastAsia="Calibri"/>
          <w:lang w:val="ru-RU" w:eastAsia="ar-SA"/>
        </w:rPr>
        <w:t xml:space="preserve"> адреса_______________________________________________________________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Код ЄДРПОУ _________________________________________________________________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lastRenderedPageBreak/>
        <w:t>Банківські</w:t>
      </w:r>
      <w:proofErr w:type="spellEnd"/>
      <w:r w:rsidRPr="00F239B2">
        <w:rPr>
          <w:rFonts w:eastAsia="Calibri"/>
          <w:lang w:val="ru-RU" w:eastAsia="ar-SA"/>
        </w:rPr>
        <w:t xml:space="preserve"> </w:t>
      </w:r>
      <w:proofErr w:type="spellStart"/>
      <w:r w:rsidRPr="00F239B2">
        <w:rPr>
          <w:rFonts w:eastAsia="Calibri"/>
          <w:lang w:val="ru-RU" w:eastAsia="ar-SA"/>
        </w:rPr>
        <w:t>реквізити</w:t>
      </w:r>
      <w:proofErr w:type="spellEnd"/>
      <w:r w:rsidRPr="00F239B2">
        <w:rPr>
          <w:rFonts w:eastAsia="Calibri"/>
          <w:lang w:val="ru-RU" w:eastAsia="ar-SA"/>
        </w:rPr>
        <w:t xml:space="preserve"> 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 xml:space="preserve">П.І.Б. </w:t>
      </w:r>
      <w:proofErr w:type="spellStart"/>
      <w:r w:rsidRPr="00F239B2">
        <w:rPr>
          <w:rFonts w:eastAsia="Calibri"/>
          <w:lang w:val="ru-RU" w:eastAsia="ar-SA"/>
        </w:rPr>
        <w:t>керівника</w:t>
      </w:r>
      <w:proofErr w:type="spellEnd"/>
      <w:r w:rsidRPr="00F239B2">
        <w:rPr>
          <w:rFonts w:eastAsia="Calibri"/>
          <w:lang w:val="ru-RU" w:eastAsia="ar-SA"/>
        </w:rPr>
        <w:t xml:space="preserve">  ________________________________</w:t>
      </w:r>
      <w:r>
        <w:rPr>
          <w:rFonts w:eastAsia="Calibri"/>
          <w:lang w:val="ru-RU" w:eastAsia="ar-SA"/>
        </w:rPr>
        <w:t>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Телефон______________________________________________________________________</w:t>
      </w:r>
    </w:p>
    <w:p w:rsidR="008F42B0" w:rsidRPr="00F239B2" w:rsidRDefault="008F42B0" w:rsidP="008F42B0">
      <w:pPr>
        <w:suppressAutoHyphens/>
        <w:spacing w:after="160" w:line="259" w:lineRule="auto"/>
        <w:jc w:val="both"/>
        <w:rPr>
          <w:rFonts w:eastAsia="Calibri"/>
          <w:lang w:eastAsia="ar-SA"/>
        </w:rPr>
      </w:pPr>
      <w:r w:rsidRPr="00F239B2">
        <w:rPr>
          <w:rFonts w:eastAsia="Calibri"/>
          <w:lang w:eastAsia="ar-SA"/>
        </w:rPr>
        <w:t>Вартість цінової пропозиції______________________________________________________</w:t>
      </w:r>
    </w:p>
    <w:p w:rsidR="008F42B0" w:rsidRPr="00F239B2" w:rsidRDefault="008F42B0" w:rsidP="008F42B0">
      <w:pPr>
        <w:widowControl w:val="0"/>
        <w:tabs>
          <w:tab w:val="left" w:pos="3360"/>
          <w:tab w:val="center" w:pos="5191"/>
        </w:tabs>
        <w:ind w:firstLine="426"/>
        <w:jc w:val="center"/>
        <w:rPr>
          <w:bCs/>
          <w:snapToGrid w:val="0"/>
          <w:color w:val="000000"/>
          <w:lang w:val="ru-RU"/>
        </w:rPr>
      </w:pPr>
    </w:p>
    <w:p w:rsidR="008F42B0" w:rsidRDefault="008F42B0" w:rsidP="008F42B0">
      <w:pPr>
        <w:pStyle w:val="21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b/>
        </w:rPr>
      </w:pPr>
      <w:r>
        <w:rPr>
          <w:b/>
        </w:rPr>
        <w:t>СПЕЦИФІКАЦІЯ ПОСЛУГ</w:t>
      </w:r>
    </w:p>
    <w:p w:rsidR="008F42B0" w:rsidRDefault="008F42B0" w:rsidP="008F42B0">
      <w:pPr>
        <w:tabs>
          <w:tab w:val="left" w:pos="708"/>
        </w:tabs>
        <w:suppressAutoHyphens/>
        <w:spacing w:line="276" w:lineRule="auto"/>
        <w:ind w:firstLine="567"/>
        <w:jc w:val="both"/>
        <w:rPr>
          <w:rFonts w:eastAsia="Calibri"/>
        </w:rPr>
      </w:pPr>
      <w:r>
        <w:rPr>
          <w:rFonts w:eastAsia="Calibri"/>
        </w:rPr>
        <w:t>Вивчивши тендерну документацію та вимоги, на виконання зазначеного вище, ми (найменування Учасника),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w:t>
      </w:r>
    </w:p>
    <w:p w:rsidR="00B775AC" w:rsidRDefault="00B775AC" w:rsidP="00851D45">
      <w:pPr>
        <w:rPr>
          <w:b/>
          <w:color w:val="000000"/>
        </w:rPr>
      </w:pPr>
    </w:p>
    <w:p w:rsidR="009623BE" w:rsidRDefault="009623BE" w:rsidP="009623BE">
      <w:pPr>
        <w:jc w:val="center"/>
        <w:rPr>
          <w:b/>
        </w:rPr>
      </w:pPr>
      <w:r>
        <w:rPr>
          <w:b/>
        </w:rPr>
        <w:t>СПЕЦИФІКАЦІЯ</w:t>
      </w:r>
    </w:p>
    <w:p w:rsidR="00AF6089" w:rsidRDefault="00AF6089" w:rsidP="009623BE">
      <w:pPr>
        <w:jc w:val="center"/>
        <w:rPr>
          <w:b/>
        </w:rPr>
      </w:pPr>
    </w:p>
    <w:tbl>
      <w:tblPr>
        <w:tblStyle w:val="af8"/>
        <w:tblW w:w="0" w:type="auto"/>
        <w:tblLook w:val="04A0" w:firstRow="1" w:lastRow="0" w:firstColumn="1" w:lastColumn="0" w:noHBand="0" w:noVBand="1"/>
      </w:tblPr>
      <w:tblGrid>
        <w:gridCol w:w="590"/>
        <w:gridCol w:w="1719"/>
        <w:gridCol w:w="1321"/>
        <w:gridCol w:w="1719"/>
        <w:gridCol w:w="1228"/>
        <w:gridCol w:w="1185"/>
        <w:gridCol w:w="1216"/>
        <w:gridCol w:w="1018"/>
      </w:tblGrid>
      <w:tr w:rsidR="00AF6089" w:rsidTr="00AF6089">
        <w:tc>
          <w:tcPr>
            <w:tcW w:w="590" w:type="dxa"/>
          </w:tcPr>
          <w:p w:rsidR="00AF6089" w:rsidRDefault="00AF6089" w:rsidP="009623BE">
            <w:pPr>
              <w:jc w:val="center"/>
              <w:rPr>
                <w:b/>
              </w:rPr>
            </w:pPr>
            <w:r w:rsidRPr="001C27C2">
              <w:t>№ з/п</w:t>
            </w:r>
          </w:p>
        </w:tc>
        <w:tc>
          <w:tcPr>
            <w:tcW w:w="1719" w:type="dxa"/>
          </w:tcPr>
          <w:p w:rsidR="00AF6089" w:rsidRDefault="00AF6089" w:rsidP="009623BE">
            <w:pPr>
              <w:jc w:val="center"/>
              <w:rPr>
                <w:b/>
              </w:rPr>
            </w:pPr>
            <w:r w:rsidRPr="001C27C2">
              <w:t>Найменування пристрою</w:t>
            </w:r>
          </w:p>
        </w:tc>
        <w:tc>
          <w:tcPr>
            <w:tcW w:w="1321" w:type="dxa"/>
          </w:tcPr>
          <w:p w:rsidR="00AF6089" w:rsidRDefault="00AF6089" w:rsidP="009623BE">
            <w:pPr>
              <w:jc w:val="center"/>
              <w:rPr>
                <w:b/>
              </w:rPr>
            </w:pPr>
            <w:r>
              <w:t>В</w:t>
            </w:r>
            <w:r w:rsidRPr="001C27C2">
              <w:t>ид послуг</w:t>
            </w:r>
          </w:p>
        </w:tc>
        <w:tc>
          <w:tcPr>
            <w:tcW w:w="1719" w:type="dxa"/>
          </w:tcPr>
          <w:p w:rsidR="00AF6089" w:rsidRDefault="00AF6089" w:rsidP="009623BE">
            <w:pPr>
              <w:jc w:val="center"/>
              <w:rPr>
                <w:b/>
              </w:rPr>
            </w:pPr>
            <w:r w:rsidRPr="00AB5655">
              <w:rPr>
                <w:color w:val="000000"/>
                <w:lang w:eastAsia="uk-UA"/>
              </w:rPr>
              <w:t>Найменування картриджу</w:t>
            </w:r>
          </w:p>
        </w:tc>
        <w:tc>
          <w:tcPr>
            <w:tcW w:w="1228" w:type="dxa"/>
          </w:tcPr>
          <w:p w:rsidR="00AF6089" w:rsidRDefault="00AF6089" w:rsidP="009623BE">
            <w:pPr>
              <w:jc w:val="center"/>
              <w:rPr>
                <w:b/>
              </w:rPr>
            </w:pPr>
            <w:r w:rsidRPr="00CD34C9">
              <w:t>Кількість пристроїв шт.</w:t>
            </w:r>
          </w:p>
        </w:tc>
        <w:tc>
          <w:tcPr>
            <w:tcW w:w="1185" w:type="dxa"/>
          </w:tcPr>
          <w:p w:rsidR="00AF6089" w:rsidRDefault="00AF6089" w:rsidP="009623BE">
            <w:pPr>
              <w:jc w:val="center"/>
              <w:rPr>
                <w:b/>
              </w:rPr>
            </w:pPr>
            <w:r w:rsidRPr="001C27C2">
              <w:t>Кількість послуг</w:t>
            </w:r>
          </w:p>
        </w:tc>
        <w:tc>
          <w:tcPr>
            <w:tcW w:w="1216" w:type="dxa"/>
          </w:tcPr>
          <w:p w:rsidR="00AF6089" w:rsidRDefault="00AF6089" w:rsidP="009623BE">
            <w:pPr>
              <w:jc w:val="center"/>
              <w:rPr>
                <w:b/>
              </w:rPr>
            </w:pPr>
            <w:r w:rsidRPr="001C27C2">
              <w:rPr>
                <w:bCs/>
                <w:color w:val="000000"/>
                <w:lang w:eastAsia="uk-UA"/>
              </w:rPr>
              <w:t xml:space="preserve">Вартість послуг за одиницю, грн., </w:t>
            </w:r>
            <w:r>
              <w:rPr>
                <w:bCs/>
                <w:color w:val="000000"/>
                <w:lang w:eastAsia="uk-UA"/>
              </w:rPr>
              <w:t>з</w:t>
            </w:r>
            <w:r w:rsidRPr="001C27C2">
              <w:rPr>
                <w:bCs/>
                <w:color w:val="000000"/>
                <w:lang w:eastAsia="uk-UA"/>
              </w:rPr>
              <w:t xml:space="preserve"> ПДВ</w:t>
            </w:r>
          </w:p>
        </w:tc>
        <w:tc>
          <w:tcPr>
            <w:tcW w:w="1018" w:type="dxa"/>
          </w:tcPr>
          <w:p w:rsidR="00AF6089" w:rsidRPr="001C27C2" w:rsidRDefault="00AF6089" w:rsidP="00AF6089">
            <w:pPr>
              <w:widowControl w:val="0"/>
              <w:ind w:left="-108"/>
              <w:jc w:val="center"/>
            </w:pPr>
            <w:r w:rsidRPr="001C27C2">
              <w:t>Вартість</w:t>
            </w:r>
          </w:p>
          <w:p w:rsidR="00AF6089" w:rsidRDefault="00AF6089" w:rsidP="00AF6089">
            <w:pPr>
              <w:widowControl w:val="0"/>
              <w:ind w:left="-108"/>
              <w:jc w:val="center"/>
            </w:pPr>
            <w:r w:rsidRPr="001C27C2">
              <w:t xml:space="preserve">грн., </w:t>
            </w:r>
          </w:p>
          <w:p w:rsidR="00AF6089" w:rsidRDefault="00AF6089" w:rsidP="00AF6089">
            <w:pPr>
              <w:jc w:val="center"/>
              <w:rPr>
                <w:b/>
              </w:rPr>
            </w:pPr>
            <w:r>
              <w:t>з</w:t>
            </w:r>
            <w:r w:rsidRPr="001C27C2">
              <w:t xml:space="preserve"> ПДВ</w:t>
            </w:r>
          </w:p>
        </w:tc>
      </w:tr>
      <w:tr w:rsidR="00AF6089" w:rsidTr="00AF6089">
        <w:tc>
          <w:tcPr>
            <w:tcW w:w="590" w:type="dxa"/>
          </w:tcPr>
          <w:p w:rsidR="00AF6089" w:rsidRPr="00AF6089" w:rsidRDefault="00AF6089" w:rsidP="00AF6089">
            <w:pPr>
              <w:jc w:val="center"/>
            </w:pPr>
            <w:r w:rsidRPr="00AF6089">
              <w:t>1</w:t>
            </w:r>
          </w:p>
        </w:tc>
        <w:tc>
          <w:tcPr>
            <w:tcW w:w="1719" w:type="dxa"/>
          </w:tcPr>
          <w:p w:rsidR="00AF6089" w:rsidRPr="00AF6089" w:rsidRDefault="00AF6089" w:rsidP="00AF6089">
            <w:pPr>
              <w:widowControl w:val="0"/>
              <w:jc w:val="center"/>
            </w:pPr>
            <w:proofErr w:type="spellStart"/>
            <w:r w:rsidRPr="00AF6089">
              <w:t>Xerox</w:t>
            </w:r>
            <w:proofErr w:type="spellEnd"/>
            <w:r w:rsidRPr="00AF6089">
              <w:t xml:space="preserve"> 3345</w:t>
            </w:r>
          </w:p>
          <w:p w:rsidR="00AF6089" w:rsidRPr="00AF6089" w:rsidRDefault="00AF6089" w:rsidP="00AF6089">
            <w:pPr>
              <w:jc w:val="center"/>
            </w:pPr>
          </w:p>
        </w:tc>
        <w:tc>
          <w:tcPr>
            <w:tcW w:w="1321" w:type="dxa"/>
          </w:tcPr>
          <w:p w:rsidR="00AF6089" w:rsidRPr="00AF6089" w:rsidRDefault="00AF6089" w:rsidP="00AF6089">
            <w:pPr>
              <w:jc w:val="center"/>
            </w:pPr>
            <w:r w:rsidRPr="00AF6089">
              <w:t>Заправка картриджу</w:t>
            </w:r>
          </w:p>
        </w:tc>
        <w:tc>
          <w:tcPr>
            <w:tcW w:w="1719" w:type="dxa"/>
          </w:tcPr>
          <w:p w:rsidR="00AF6089" w:rsidRPr="00AF6089" w:rsidRDefault="00AF6089" w:rsidP="00AF6089">
            <w:pPr>
              <w:jc w:val="center"/>
            </w:pPr>
            <w:proofErr w:type="spellStart"/>
            <w:r w:rsidRPr="00AB5655">
              <w:rPr>
                <w:color w:val="000000"/>
                <w:lang w:eastAsia="uk-UA"/>
              </w:rPr>
              <w:t>Xerox</w:t>
            </w:r>
            <w:proofErr w:type="spellEnd"/>
            <w:r w:rsidRPr="00AB5655">
              <w:rPr>
                <w:color w:val="000000"/>
                <w:lang w:eastAsia="uk-UA"/>
              </w:rPr>
              <w:t xml:space="preserve"> 3345</w:t>
            </w:r>
          </w:p>
        </w:tc>
        <w:tc>
          <w:tcPr>
            <w:tcW w:w="1228" w:type="dxa"/>
          </w:tcPr>
          <w:p w:rsidR="00AF6089" w:rsidRPr="00AF6089" w:rsidRDefault="00AF6089" w:rsidP="00AF6089">
            <w:pPr>
              <w:jc w:val="center"/>
            </w:pPr>
            <w:r>
              <w:t>16</w:t>
            </w:r>
          </w:p>
        </w:tc>
        <w:tc>
          <w:tcPr>
            <w:tcW w:w="1185" w:type="dxa"/>
          </w:tcPr>
          <w:p w:rsidR="00AF6089" w:rsidRPr="00AF6089" w:rsidRDefault="00AF6089" w:rsidP="00AF6089">
            <w:pPr>
              <w:jc w:val="center"/>
            </w:pPr>
            <w:r>
              <w:t>64</w:t>
            </w:r>
          </w:p>
        </w:tc>
        <w:tc>
          <w:tcPr>
            <w:tcW w:w="1216" w:type="dxa"/>
          </w:tcPr>
          <w:p w:rsidR="00AF6089" w:rsidRPr="00AF6089" w:rsidRDefault="00AF6089" w:rsidP="00AF6089">
            <w:pPr>
              <w:jc w:val="center"/>
            </w:pPr>
          </w:p>
        </w:tc>
        <w:tc>
          <w:tcPr>
            <w:tcW w:w="1018" w:type="dxa"/>
          </w:tcPr>
          <w:p w:rsidR="00AF6089" w:rsidRPr="00AF6089" w:rsidRDefault="00AF6089" w:rsidP="00AF6089">
            <w:pPr>
              <w:jc w:val="center"/>
            </w:pPr>
          </w:p>
        </w:tc>
      </w:tr>
      <w:tr w:rsidR="00AF6089" w:rsidTr="00AF6089">
        <w:tc>
          <w:tcPr>
            <w:tcW w:w="590" w:type="dxa"/>
          </w:tcPr>
          <w:p w:rsidR="00AF6089" w:rsidRPr="00AF6089" w:rsidRDefault="00AF6089" w:rsidP="00AF6089">
            <w:pPr>
              <w:jc w:val="center"/>
            </w:pPr>
            <w:r w:rsidRPr="00AF6089">
              <w:t>2</w:t>
            </w:r>
          </w:p>
        </w:tc>
        <w:tc>
          <w:tcPr>
            <w:tcW w:w="1719" w:type="dxa"/>
          </w:tcPr>
          <w:p w:rsidR="00AF6089" w:rsidRPr="00AF6089" w:rsidRDefault="00AF6089" w:rsidP="00AF6089">
            <w:pPr>
              <w:jc w:val="center"/>
            </w:pPr>
            <w:r w:rsidRPr="00AF6089">
              <w:t xml:space="preserve">HP </w:t>
            </w:r>
            <w:proofErr w:type="spellStart"/>
            <w:r w:rsidRPr="00AF6089">
              <w:t>Laser</w:t>
            </w:r>
            <w:proofErr w:type="spellEnd"/>
            <w:r w:rsidRPr="00AF6089">
              <w:t xml:space="preserve"> </w:t>
            </w:r>
            <w:proofErr w:type="spellStart"/>
            <w:r w:rsidRPr="00AF6089">
              <w:t>Jet</w:t>
            </w:r>
            <w:proofErr w:type="spellEnd"/>
            <w:r w:rsidRPr="00AF6089">
              <w:t xml:space="preserve"> </w:t>
            </w:r>
            <w:proofErr w:type="spellStart"/>
            <w:r w:rsidRPr="00AF6089">
              <w:t>Pro</w:t>
            </w:r>
            <w:proofErr w:type="spellEnd"/>
            <w:r w:rsidRPr="00AF6089">
              <w:t xml:space="preserve"> MFP M428dw</w:t>
            </w:r>
          </w:p>
        </w:tc>
        <w:tc>
          <w:tcPr>
            <w:tcW w:w="1321" w:type="dxa"/>
          </w:tcPr>
          <w:p w:rsidR="00AF6089" w:rsidRPr="00AF6089" w:rsidRDefault="00AF6089" w:rsidP="00AF6089">
            <w:pPr>
              <w:jc w:val="center"/>
            </w:pPr>
            <w:r w:rsidRPr="00AF6089">
              <w:t>Заправка картриджу</w:t>
            </w:r>
          </w:p>
        </w:tc>
        <w:tc>
          <w:tcPr>
            <w:tcW w:w="1719" w:type="dxa"/>
          </w:tcPr>
          <w:p w:rsidR="00AF6089" w:rsidRPr="00AF6089" w:rsidRDefault="00AF6089" w:rsidP="00AF6089">
            <w:pPr>
              <w:jc w:val="center"/>
            </w:pPr>
            <w:r w:rsidRPr="00AB5655">
              <w:rPr>
                <w:color w:val="000000"/>
                <w:lang w:eastAsia="uk-UA"/>
              </w:rPr>
              <w:t>59X CF259X</w:t>
            </w:r>
          </w:p>
        </w:tc>
        <w:tc>
          <w:tcPr>
            <w:tcW w:w="1228" w:type="dxa"/>
          </w:tcPr>
          <w:p w:rsidR="00AF6089" w:rsidRPr="00AF6089" w:rsidRDefault="00AF6089" w:rsidP="00AF6089">
            <w:pPr>
              <w:jc w:val="center"/>
            </w:pPr>
            <w:r>
              <w:t>6</w:t>
            </w:r>
          </w:p>
        </w:tc>
        <w:tc>
          <w:tcPr>
            <w:tcW w:w="1185" w:type="dxa"/>
          </w:tcPr>
          <w:p w:rsidR="00AF6089" w:rsidRPr="00AF6089" w:rsidRDefault="00AF6089" w:rsidP="00AF6089">
            <w:pPr>
              <w:jc w:val="center"/>
            </w:pPr>
            <w:r>
              <w:t>24</w:t>
            </w:r>
          </w:p>
        </w:tc>
        <w:tc>
          <w:tcPr>
            <w:tcW w:w="1216" w:type="dxa"/>
          </w:tcPr>
          <w:p w:rsidR="00AF6089" w:rsidRPr="00AF6089" w:rsidRDefault="00AF6089" w:rsidP="00AF6089">
            <w:pPr>
              <w:jc w:val="center"/>
            </w:pPr>
          </w:p>
        </w:tc>
        <w:tc>
          <w:tcPr>
            <w:tcW w:w="1018" w:type="dxa"/>
          </w:tcPr>
          <w:p w:rsidR="00AF6089" w:rsidRPr="00AF6089" w:rsidRDefault="00AF6089" w:rsidP="00AF6089">
            <w:pPr>
              <w:jc w:val="center"/>
            </w:pPr>
          </w:p>
        </w:tc>
      </w:tr>
      <w:tr w:rsidR="00AF6089" w:rsidTr="00AF6089">
        <w:tc>
          <w:tcPr>
            <w:tcW w:w="590" w:type="dxa"/>
          </w:tcPr>
          <w:p w:rsidR="00AF6089" w:rsidRPr="00AF6089" w:rsidRDefault="00AF6089" w:rsidP="00AF6089">
            <w:pPr>
              <w:jc w:val="center"/>
            </w:pPr>
            <w:r w:rsidRPr="00AF6089">
              <w:t>3</w:t>
            </w:r>
          </w:p>
        </w:tc>
        <w:tc>
          <w:tcPr>
            <w:tcW w:w="1719" w:type="dxa"/>
          </w:tcPr>
          <w:p w:rsidR="00AF6089" w:rsidRPr="00AF6089" w:rsidRDefault="00AF6089" w:rsidP="00AF6089">
            <w:pPr>
              <w:jc w:val="center"/>
            </w:pPr>
            <w:r w:rsidRPr="00AF6089">
              <w:t>HP1020</w:t>
            </w:r>
          </w:p>
        </w:tc>
        <w:tc>
          <w:tcPr>
            <w:tcW w:w="1321" w:type="dxa"/>
          </w:tcPr>
          <w:p w:rsidR="00AF6089" w:rsidRPr="00AF6089" w:rsidRDefault="00AF6089" w:rsidP="00AF6089">
            <w:pPr>
              <w:jc w:val="center"/>
            </w:pPr>
            <w:r w:rsidRPr="00AF6089">
              <w:t>Заправка картриджу</w:t>
            </w:r>
          </w:p>
        </w:tc>
        <w:tc>
          <w:tcPr>
            <w:tcW w:w="1719" w:type="dxa"/>
          </w:tcPr>
          <w:p w:rsidR="00AF6089" w:rsidRPr="00AF6089" w:rsidRDefault="00AF6089" w:rsidP="00AF6089">
            <w:pPr>
              <w:jc w:val="center"/>
            </w:pPr>
            <w:r w:rsidRPr="00AB5655">
              <w:rPr>
                <w:color w:val="000000"/>
                <w:lang w:eastAsia="uk-UA"/>
              </w:rPr>
              <w:t>Q2612A</w:t>
            </w:r>
          </w:p>
        </w:tc>
        <w:tc>
          <w:tcPr>
            <w:tcW w:w="1228" w:type="dxa"/>
          </w:tcPr>
          <w:p w:rsidR="00AF6089" w:rsidRPr="00AF6089" w:rsidRDefault="00AF6089" w:rsidP="00AF6089">
            <w:pPr>
              <w:jc w:val="center"/>
            </w:pPr>
            <w:r>
              <w:t>4</w:t>
            </w:r>
          </w:p>
        </w:tc>
        <w:tc>
          <w:tcPr>
            <w:tcW w:w="1185" w:type="dxa"/>
          </w:tcPr>
          <w:p w:rsidR="00AF6089" w:rsidRPr="00AF6089" w:rsidRDefault="00AF6089" w:rsidP="00AF6089">
            <w:pPr>
              <w:jc w:val="center"/>
            </w:pPr>
            <w:r>
              <w:t>16</w:t>
            </w:r>
          </w:p>
        </w:tc>
        <w:tc>
          <w:tcPr>
            <w:tcW w:w="1216" w:type="dxa"/>
          </w:tcPr>
          <w:p w:rsidR="00AF6089" w:rsidRPr="00AF6089" w:rsidRDefault="00AF6089" w:rsidP="00AF6089">
            <w:pPr>
              <w:jc w:val="center"/>
            </w:pPr>
          </w:p>
        </w:tc>
        <w:tc>
          <w:tcPr>
            <w:tcW w:w="1018" w:type="dxa"/>
          </w:tcPr>
          <w:p w:rsidR="00AF6089" w:rsidRPr="00AF6089" w:rsidRDefault="00AF6089" w:rsidP="00AF6089">
            <w:pPr>
              <w:jc w:val="center"/>
            </w:pPr>
          </w:p>
        </w:tc>
      </w:tr>
      <w:tr w:rsidR="00AF6089" w:rsidTr="00AF6089">
        <w:tc>
          <w:tcPr>
            <w:tcW w:w="590" w:type="dxa"/>
            <w:tcBorders>
              <w:bottom w:val="single" w:sz="4" w:space="0" w:color="auto"/>
            </w:tcBorders>
          </w:tcPr>
          <w:p w:rsidR="00AF6089" w:rsidRPr="00AF6089" w:rsidRDefault="00AF6089" w:rsidP="00AF6089">
            <w:pPr>
              <w:jc w:val="center"/>
            </w:pPr>
            <w:r w:rsidRPr="00AF6089">
              <w:t>4</w:t>
            </w:r>
          </w:p>
        </w:tc>
        <w:tc>
          <w:tcPr>
            <w:tcW w:w="1719" w:type="dxa"/>
            <w:tcBorders>
              <w:bottom w:val="single" w:sz="4" w:space="0" w:color="auto"/>
            </w:tcBorders>
          </w:tcPr>
          <w:p w:rsidR="00AF6089" w:rsidRPr="00AF6089" w:rsidRDefault="00AF6089" w:rsidP="00AF6089">
            <w:pPr>
              <w:jc w:val="center"/>
            </w:pPr>
            <w:proofErr w:type="spellStart"/>
            <w:r w:rsidRPr="00AF6089">
              <w:t>Canon</w:t>
            </w:r>
            <w:proofErr w:type="spellEnd"/>
            <w:r w:rsidRPr="00AF6089">
              <w:t xml:space="preserve">  i-</w:t>
            </w:r>
            <w:proofErr w:type="spellStart"/>
            <w:r w:rsidRPr="00AF6089">
              <w:t>sensys</w:t>
            </w:r>
            <w:proofErr w:type="spellEnd"/>
            <w:r w:rsidRPr="00AF6089">
              <w:t xml:space="preserve"> MF411dw</w:t>
            </w:r>
          </w:p>
        </w:tc>
        <w:tc>
          <w:tcPr>
            <w:tcW w:w="1321" w:type="dxa"/>
            <w:tcBorders>
              <w:bottom w:val="single" w:sz="4" w:space="0" w:color="auto"/>
            </w:tcBorders>
          </w:tcPr>
          <w:p w:rsidR="00AF6089" w:rsidRPr="00AF6089" w:rsidRDefault="00AF6089" w:rsidP="00AF6089">
            <w:pPr>
              <w:jc w:val="center"/>
            </w:pPr>
            <w:r w:rsidRPr="00AF6089">
              <w:t>Заправка картриджу</w:t>
            </w:r>
          </w:p>
        </w:tc>
        <w:tc>
          <w:tcPr>
            <w:tcW w:w="1719" w:type="dxa"/>
            <w:tcBorders>
              <w:bottom w:val="single" w:sz="4" w:space="0" w:color="auto"/>
            </w:tcBorders>
          </w:tcPr>
          <w:p w:rsidR="00AF6089" w:rsidRPr="00AF6089" w:rsidRDefault="00AF6089" w:rsidP="00AF6089">
            <w:pPr>
              <w:jc w:val="center"/>
            </w:pPr>
            <w:proofErr w:type="spellStart"/>
            <w:r w:rsidRPr="00AB5655">
              <w:rPr>
                <w:color w:val="000000"/>
                <w:lang w:eastAsia="uk-UA"/>
              </w:rPr>
              <w:t>Cartridge</w:t>
            </w:r>
            <w:proofErr w:type="spellEnd"/>
            <w:r w:rsidRPr="00AB5655">
              <w:rPr>
                <w:color w:val="000000"/>
                <w:lang w:eastAsia="uk-UA"/>
              </w:rPr>
              <w:t xml:space="preserve"> 719</w:t>
            </w:r>
          </w:p>
        </w:tc>
        <w:tc>
          <w:tcPr>
            <w:tcW w:w="1228" w:type="dxa"/>
            <w:tcBorders>
              <w:bottom w:val="single" w:sz="4" w:space="0" w:color="auto"/>
            </w:tcBorders>
          </w:tcPr>
          <w:p w:rsidR="00AF6089" w:rsidRPr="00AF6089" w:rsidRDefault="00AF6089" w:rsidP="00AF6089">
            <w:pPr>
              <w:jc w:val="center"/>
            </w:pPr>
            <w:r>
              <w:t>2</w:t>
            </w:r>
          </w:p>
        </w:tc>
        <w:tc>
          <w:tcPr>
            <w:tcW w:w="1185" w:type="dxa"/>
            <w:tcBorders>
              <w:bottom w:val="single" w:sz="4" w:space="0" w:color="auto"/>
            </w:tcBorders>
          </w:tcPr>
          <w:p w:rsidR="00AF6089" w:rsidRPr="00AF6089" w:rsidRDefault="00AF6089" w:rsidP="00AF6089">
            <w:pPr>
              <w:jc w:val="center"/>
            </w:pPr>
            <w:r>
              <w:t>8</w:t>
            </w:r>
          </w:p>
        </w:tc>
        <w:tc>
          <w:tcPr>
            <w:tcW w:w="1216" w:type="dxa"/>
            <w:tcBorders>
              <w:bottom w:val="single" w:sz="4" w:space="0" w:color="auto"/>
            </w:tcBorders>
          </w:tcPr>
          <w:p w:rsidR="00AF6089" w:rsidRPr="00AF6089" w:rsidRDefault="00AF6089" w:rsidP="00AF6089">
            <w:pPr>
              <w:jc w:val="center"/>
            </w:pPr>
          </w:p>
        </w:tc>
        <w:tc>
          <w:tcPr>
            <w:tcW w:w="1018" w:type="dxa"/>
            <w:tcBorders>
              <w:bottom w:val="single" w:sz="4" w:space="0" w:color="auto"/>
            </w:tcBorders>
          </w:tcPr>
          <w:p w:rsidR="00AF6089" w:rsidRPr="00AF6089" w:rsidRDefault="00AF6089" w:rsidP="00AF6089">
            <w:pPr>
              <w:jc w:val="center"/>
            </w:pPr>
          </w:p>
        </w:tc>
      </w:tr>
      <w:tr w:rsidR="00AF6089" w:rsidTr="00AF6089">
        <w:tc>
          <w:tcPr>
            <w:tcW w:w="590" w:type="dxa"/>
            <w:tcBorders>
              <w:top w:val="single" w:sz="4" w:space="0" w:color="auto"/>
              <w:left w:val="nil"/>
              <w:bottom w:val="nil"/>
              <w:right w:val="nil"/>
            </w:tcBorders>
          </w:tcPr>
          <w:p w:rsidR="00AF6089" w:rsidRPr="00AF6089" w:rsidRDefault="00AF6089" w:rsidP="00AF6089">
            <w:pPr>
              <w:jc w:val="center"/>
            </w:pPr>
          </w:p>
        </w:tc>
        <w:tc>
          <w:tcPr>
            <w:tcW w:w="1719" w:type="dxa"/>
            <w:tcBorders>
              <w:top w:val="single" w:sz="4" w:space="0" w:color="auto"/>
              <w:left w:val="nil"/>
              <w:bottom w:val="nil"/>
              <w:right w:val="nil"/>
            </w:tcBorders>
          </w:tcPr>
          <w:p w:rsidR="00AF6089" w:rsidRPr="00AF6089" w:rsidRDefault="00AF6089" w:rsidP="00AF6089">
            <w:pPr>
              <w:jc w:val="center"/>
            </w:pPr>
          </w:p>
        </w:tc>
        <w:tc>
          <w:tcPr>
            <w:tcW w:w="1321" w:type="dxa"/>
            <w:tcBorders>
              <w:top w:val="single" w:sz="4" w:space="0" w:color="auto"/>
              <w:left w:val="nil"/>
              <w:bottom w:val="nil"/>
              <w:right w:val="nil"/>
            </w:tcBorders>
          </w:tcPr>
          <w:p w:rsidR="00AF6089" w:rsidRPr="00AF6089" w:rsidRDefault="00AF6089" w:rsidP="00AF6089">
            <w:pPr>
              <w:jc w:val="center"/>
            </w:pPr>
          </w:p>
        </w:tc>
        <w:tc>
          <w:tcPr>
            <w:tcW w:w="1719" w:type="dxa"/>
            <w:tcBorders>
              <w:top w:val="single" w:sz="4" w:space="0" w:color="auto"/>
              <w:left w:val="nil"/>
              <w:bottom w:val="nil"/>
              <w:right w:val="nil"/>
            </w:tcBorders>
          </w:tcPr>
          <w:p w:rsidR="00AF6089" w:rsidRPr="00AB5655" w:rsidRDefault="00AF6089" w:rsidP="00AF6089">
            <w:pPr>
              <w:jc w:val="center"/>
              <w:rPr>
                <w:color w:val="000000"/>
                <w:lang w:eastAsia="uk-UA"/>
              </w:rPr>
            </w:pPr>
          </w:p>
        </w:tc>
        <w:tc>
          <w:tcPr>
            <w:tcW w:w="1228" w:type="dxa"/>
            <w:tcBorders>
              <w:top w:val="single" w:sz="4" w:space="0" w:color="auto"/>
              <w:left w:val="nil"/>
              <w:bottom w:val="nil"/>
              <w:right w:val="nil"/>
            </w:tcBorders>
          </w:tcPr>
          <w:p w:rsidR="00AF6089" w:rsidRDefault="00AF6089" w:rsidP="00AF6089">
            <w:pPr>
              <w:jc w:val="center"/>
            </w:pPr>
          </w:p>
        </w:tc>
        <w:tc>
          <w:tcPr>
            <w:tcW w:w="2401" w:type="dxa"/>
            <w:gridSpan w:val="2"/>
            <w:tcBorders>
              <w:top w:val="single" w:sz="4" w:space="0" w:color="auto"/>
              <w:left w:val="nil"/>
              <w:bottom w:val="nil"/>
              <w:right w:val="single" w:sz="4" w:space="0" w:color="auto"/>
            </w:tcBorders>
          </w:tcPr>
          <w:p w:rsidR="00AF6089" w:rsidRPr="00AF6089" w:rsidRDefault="00AF6089" w:rsidP="00932708">
            <w:pPr>
              <w:jc w:val="right"/>
            </w:pPr>
            <w:proofErr w:type="spellStart"/>
            <w:r>
              <w:rPr>
                <w:sz w:val="22"/>
                <w:szCs w:val="22"/>
                <w:lang w:val="ru-RU"/>
              </w:rPr>
              <w:t>Всього</w:t>
            </w:r>
            <w:proofErr w:type="spellEnd"/>
            <w:r>
              <w:rPr>
                <w:sz w:val="22"/>
                <w:szCs w:val="22"/>
                <w:lang w:val="ru-RU"/>
              </w:rPr>
              <w:t xml:space="preserve"> з ПДВ:</w:t>
            </w:r>
          </w:p>
        </w:tc>
        <w:tc>
          <w:tcPr>
            <w:tcW w:w="1018" w:type="dxa"/>
            <w:tcBorders>
              <w:left w:val="single" w:sz="4" w:space="0" w:color="auto"/>
            </w:tcBorders>
          </w:tcPr>
          <w:p w:rsidR="00AF6089" w:rsidRPr="00AF6089" w:rsidRDefault="00AF6089" w:rsidP="00AF6089">
            <w:pPr>
              <w:jc w:val="center"/>
            </w:pPr>
          </w:p>
        </w:tc>
      </w:tr>
      <w:tr w:rsidR="00AF6089" w:rsidTr="00AF6089">
        <w:tc>
          <w:tcPr>
            <w:tcW w:w="590" w:type="dxa"/>
            <w:tcBorders>
              <w:top w:val="nil"/>
              <w:left w:val="nil"/>
              <w:bottom w:val="nil"/>
              <w:right w:val="nil"/>
            </w:tcBorders>
          </w:tcPr>
          <w:p w:rsidR="00AF6089" w:rsidRPr="00AF6089" w:rsidRDefault="00AF6089" w:rsidP="00AF6089">
            <w:pPr>
              <w:jc w:val="center"/>
            </w:pPr>
          </w:p>
        </w:tc>
        <w:tc>
          <w:tcPr>
            <w:tcW w:w="1719" w:type="dxa"/>
            <w:tcBorders>
              <w:top w:val="nil"/>
              <w:left w:val="nil"/>
              <w:bottom w:val="nil"/>
              <w:right w:val="nil"/>
            </w:tcBorders>
          </w:tcPr>
          <w:p w:rsidR="00AF6089" w:rsidRPr="00AF6089" w:rsidRDefault="00AF6089" w:rsidP="00AF6089">
            <w:pPr>
              <w:jc w:val="center"/>
            </w:pPr>
          </w:p>
        </w:tc>
        <w:tc>
          <w:tcPr>
            <w:tcW w:w="1321" w:type="dxa"/>
            <w:tcBorders>
              <w:top w:val="nil"/>
              <w:left w:val="nil"/>
              <w:bottom w:val="nil"/>
              <w:right w:val="nil"/>
            </w:tcBorders>
          </w:tcPr>
          <w:p w:rsidR="00AF6089" w:rsidRPr="00AF6089" w:rsidRDefault="00AF6089" w:rsidP="00AF6089">
            <w:pPr>
              <w:jc w:val="center"/>
            </w:pPr>
          </w:p>
        </w:tc>
        <w:tc>
          <w:tcPr>
            <w:tcW w:w="1719" w:type="dxa"/>
            <w:tcBorders>
              <w:top w:val="nil"/>
              <w:left w:val="nil"/>
              <w:bottom w:val="nil"/>
              <w:right w:val="nil"/>
            </w:tcBorders>
          </w:tcPr>
          <w:p w:rsidR="00AF6089" w:rsidRPr="00AB5655" w:rsidRDefault="00AF6089" w:rsidP="00AF6089">
            <w:pPr>
              <w:jc w:val="center"/>
              <w:rPr>
                <w:color w:val="000000"/>
                <w:lang w:eastAsia="uk-UA"/>
              </w:rPr>
            </w:pPr>
          </w:p>
        </w:tc>
        <w:tc>
          <w:tcPr>
            <w:tcW w:w="1228" w:type="dxa"/>
            <w:tcBorders>
              <w:top w:val="nil"/>
              <w:left w:val="nil"/>
              <w:bottom w:val="nil"/>
              <w:right w:val="nil"/>
            </w:tcBorders>
          </w:tcPr>
          <w:p w:rsidR="00AF6089" w:rsidRDefault="00AF6089" w:rsidP="00AF6089">
            <w:pPr>
              <w:jc w:val="center"/>
            </w:pPr>
          </w:p>
        </w:tc>
        <w:tc>
          <w:tcPr>
            <w:tcW w:w="2401" w:type="dxa"/>
            <w:gridSpan w:val="2"/>
            <w:tcBorders>
              <w:top w:val="nil"/>
              <w:left w:val="nil"/>
              <w:bottom w:val="nil"/>
              <w:right w:val="single" w:sz="4" w:space="0" w:color="auto"/>
            </w:tcBorders>
          </w:tcPr>
          <w:p w:rsidR="00AF6089" w:rsidRPr="00AF6089" w:rsidRDefault="00AF6089" w:rsidP="00932708">
            <w:pPr>
              <w:jc w:val="right"/>
            </w:pPr>
            <w:proofErr w:type="gramStart"/>
            <w:r>
              <w:rPr>
                <w:sz w:val="22"/>
                <w:szCs w:val="22"/>
                <w:lang w:val="ru-RU" w:eastAsia="uk-UA"/>
              </w:rPr>
              <w:t>В</w:t>
            </w:r>
            <w:proofErr w:type="gramEnd"/>
            <w:r>
              <w:rPr>
                <w:sz w:val="22"/>
                <w:szCs w:val="22"/>
                <w:lang w:val="ru-RU" w:eastAsia="uk-UA"/>
              </w:rPr>
              <w:t xml:space="preserve"> тому </w:t>
            </w:r>
            <w:proofErr w:type="spellStart"/>
            <w:r>
              <w:rPr>
                <w:sz w:val="22"/>
                <w:szCs w:val="22"/>
                <w:lang w:val="ru-RU" w:eastAsia="uk-UA"/>
              </w:rPr>
              <w:t>числі</w:t>
            </w:r>
            <w:proofErr w:type="spellEnd"/>
            <w:r>
              <w:rPr>
                <w:sz w:val="22"/>
                <w:szCs w:val="22"/>
                <w:lang w:val="ru-RU" w:eastAsia="uk-UA"/>
              </w:rPr>
              <w:t xml:space="preserve"> ПДВ:</w:t>
            </w:r>
          </w:p>
        </w:tc>
        <w:tc>
          <w:tcPr>
            <w:tcW w:w="1018" w:type="dxa"/>
            <w:tcBorders>
              <w:left w:val="single" w:sz="4" w:space="0" w:color="auto"/>
            </w:tcBorders>
          </w:tcPr>
          <w:p w:rsidR="00AF6089" w:rsidRPr="00AF6089" w:rsidRDefault="00AF6089" w:rsidP="00AF6089">
            <w:pPr>
              <w:jc w:val="center"/>
            </w:pPr>
          </w:p>
        </w:tc>
      </w:tr>
    </w:tbl>
    <w:p w:rsidR="00AF6089" w:rsidRDefault="00AF6089" w:rsidP="00AF6089">
      <w:pPr>
        <w:jc w:val="center"/>
        <w:rPr>
          <w:b/>
        </w:rPr>
      </w:pPr>
    </w:p>
    <w:p w:rsidR="009623BE" w:rsidRDefault="009623BE" w:rsidP="0096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eastAsia="Calibri"/>
          <w:color w:val="000000"/>
          <w:lang w:eastAsia="en-US"/>
        </w:rPr>
      </w:pPr>
      <w:r w:rsidRPr="00CD34C9">
        <w:rPr>
          <w:rFonts w:eastAsia="Calibri"/>
          <w:color w:val="000000"/>
          <w:lang w:eastAsia="en-US"/>
        </w:rPr>
        <w:t xml:space="preserve">Всього послуг з </w:t>
      </w:r>
      <w:r w:rsidRPr="00CD34C9">
        <w:rPr>
          <w:rFonts w:eastAsia="Calibri"/>
          <w:color w:val="000000"/>
          <w:lang w:val="ru-RU" w:eastAsia="en-US"/>
        </w:rPr>
        <w:t xml:space="preserve"> </w:t>
      </w:r>
      <w:proofErr w:type="spellStart"/>
      <w:r>
        <w:rPr>
          <w:rFonts w:eastAsia="Calibri"/>
          <w:color w:val="000000"/>
          <w:lang w:val="ru-RU" w:eastAsia="en-US"/>
        </w:rPr>
        <w:t>технічного</w:t>
      </w:r>
      <w:proofErr w:type="spellEnd"/>
      <w:r>
        <w:rPr>
          <w:rFonts w:eastAsia="Calibri"/>
          <w:color w:val="000000"/>
          <w:lang w:val="ru-RU" w:eastAsia="en-US"/>
        </w:rPr>
        <w:t xml:space="preserve"> </w:t>
      </w:r>
      <w:proofErr w:type="spellStart"/>
      <w:r w:rsidRPr="00CD34C9">
        <w:rPr>
          <w:rFonts w:eastAsia="Calibri"/>
          <w:color w:val="000000"/>
          <w:lang w:val="ru-RU" w:eastAsia="en-US"/>
        </w:rPr>
        <w:t>обслуговування</w:t>
      </w:r>
      <w:proofErr w:type="spellEnd"/>
      <w:r w:rsidRPr="00CD34C9">
        <w:rPr>
          <w:rFonts w:eastAsia="Calibri"/>
          <w:color w:val="000000"/>
          <w:lang w:val="ru-RU" w:eastAsia="en-US"/>
        </w:rPr>
        <w:t xml:space="preserve"> </w:t>
      </w:r>
      <w:r>
        <w:rPr>
          <w:rFonts w:eastAsia="Calibri"/>
          <w:color w:val="000000"/>
          <w:lang w:val="ru-RU" w:eastAsia="en-US"/>
        </w:rPr>
        <w:t xml:space="preserve">і ремонту </w:t>
      </w:r>
      <w:proofErr w:type="spellStart"/>
      <w:r>
        <w:rPr>
          <w:rFonts w:eastAsia="Calibri"/>
          <w:color w:val="000000"/>
          <w:lang w:val="ru-RU" w:eastAsia="en-US"/>
        </w:rPr>
        <w:t>офісної</w:t>
      </w:r>
      <w:proofErr w:type="spellEnd"/>
      <w:r>
        <w:rPr>
          <w:rFonts w:eastAsia="Calibri"/>
          <w:color w:val="000000"/>
          <w:lang w:val="ru-RU" w:eastAsia="en-US"/>
        </w:rPr>
        <w:t xml:space="preserve"> </w:t>
      </w:r>
      <w:proofErr w:type="spellStart"/>
      <w:r>
        <w:rPr>
          <w:rFonts w:eastAsia="Calibri"/>
          <w:color w:val="000000"/>
          <w:lang w:val="ru-RU" w:eastAsia="en-US"/>
        </w:rPr>
        <w:t>техніки</w:t>
      </w:r>
      <w:proofErr w:type="spellEnd"/>
      <w:r>
        <w:rPr>
          <w:rFonts w:eastAsia="Calibri"/>
          <w:color w:val="000000"/>
          <w:lang w:val="ru-RU" w:eastAsia="en-US"/>
        </w:rPr>
        <w:t xml:space="preserve"> </w:t>
      </w:r>
      <w:r w:rsidRPr="00CD34C9">
        <w:rPr>
          <w:rFonts w:eastAsia="Calibri"/>
          <w:color w:val="000000"/>
          <w:lang w:val="ru-RU" w:eastAsia="en-US"/>
        </w:rPr>
        <w:t xml:space="preserve">(заправки </w:t>
      </w:r>
      <w:proofErr w:type="spellStart"/>
      <w:r w:rsidRPr="00CD34C9">
        <w:rPr>
          <w:rFonts w:eastAsia="Calibri"/>
          <w:color w:val="000000"/>
          <w:lang w:val="ru-RU" w:eastAsia="en-US"/>
        </w:rPr>
        <w:t>картриджів</w:t>
      </w:r>
      <w:proofErr w:type="spellEnd"/>
      <w:r w:rsidRPr="00CD34C9">
        <w:rPr>
          <w:rFonts w:eastAsia="Calibri"/>
          <w:color w:val="000000"/>
          <w:lang w:val="ru-RU" w:eastAsia="en-US"/>
        </w:rPr>
        <w:t xml:space="preserve">) </w:t>
      </w:r>
      <w:r w:rsidRPr="00CD34C9">
        <w:rPr>
          <w:rFonts w:eastAsia="Calibri"/>
          <w:color w:val="000000"/>
          <w:lang w:eastAsia="en-US"/>
        </w:rPr>
        <w:t xml:space="preserve"> в кількості 1</w:t>
      </w:r>
      <w:r>
        <w:rPr>
          <w:rFonts w:eastAsia="Calibri"/>
          <w:color w:val="000000"/>
          <w:lang w:eastAsia="en-US"/>
        </w:rPr>
        <w:t>12</w:t>
      </w:r>
      <w:r w:rsidRPr="00CD34C9">
        <w:rPr>
          <w:rFonts w:eastAsia="Calibri"/>
          <w:color w:val="FF0000"/>
          <w:lang w:eastAsia="en-US"/>
        </w:rPr>
        <w:t xml:space="preserve"> </w:t>
      </w:r>
      <w:r w:rsidRPr="00CD34C9">
        <w:rPr>
          <w:rFonts w:eastAsia="Calibri"/>
          <w:color w:val="000000"/>
          <w:lang w:eastAsia="en-US"/>
        </w:rPr>
        <w:t>послуг на суму __________________ грн. (_____________</w:t>
      </w:r>
      <w:r>
        <w:rPr>
          <w:rFonts w:eastAsia="Calibri"/>
          <w:color w:val="000000"/>
          <w:lang w:eastAsia="en-US"/>
        </w:rPr>
        <w:t>_________ гривень ____ копійок),</w:t>
      </w:r>
      <w:r w:rsidRPr="00CD34C9">
        <w:rPr>
          <w:rFonts w:eastAsia="Calibri"/>
          <w:color w:val="000000"/>
          <w:lang w:eastAsia="en-US"/>
        </w:rPr>
        <w:t xml:space="preserve"> </w:t>
      </w:r>
      <w:r w:rsidRPr="009623BE">
        <w:t>з урахуванням ПДВ – _________грн.</w:t>
      </w:r>
    </w:p>
    <w:p w:rsidR="009623BE" w:rsidRDefault="009623BE" w:rsidP="0096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eastAsia="Calibri"/>
          <w:color w:val="000000"/>
          <w:lang w:eastAsia="en-US"/>
        </w:rPr>
      </w:pPr>
    </w:p>
    <w:p w:rsidR="009623BE" w:rsidRDefault="009623BE" w:rsidP="0096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pPr>
      <w:r w:rsidRPr="00401714">
        <w:t>Заправка  картриджа передбачає:</w:t>
      </w:r>
    </w:p>
    <w:p w:rsidR="009623BE" w:rsidRPr="009623BE" w:rsidRDefault="009623BE" w:rsidP="009623BE">
      <w:pPr>
        <w:numPr>
          <w:ilvl w:val="0"/>
          <w:numId w:val="41"/>
        </w:numPr>
        <w:contextualSpacing/>
        <w:jc w:val="both"/>
        <w:rPr>
          <w:color w:val="000000"/>
          <w:lang w:eastAsia="uk-UA"/>
        </w:rPr>
      </w:pPr>
      <w:r w:rsidRPr="009623BE">
        <w:rPr>
          <w:color w:val="000000"/>
          <w:lang w:eastAsia="uk-UA"/>
        </w:rPr>
        <w:t xml:space="preserve">розбирання і спустошення бункера від відпрацьованого </w:t>
      </w:r>
      <w:proofErr w:type="spellStart"/>
      <w:r w:rsidRPr="009623BE">
        <w:rPr>
          <w:color w:val="000000"/>
          <w:lang w:eastAsia="uk-UA"/>
        </w:rPr>
        <w:t>тонера</w:t>
      </w:r>
      <w:proofErr w:type="spellEnd"/>
      <w:r w:rsidRPr="009623BE">
        <w:rPr>
          <w:color w:val="000000"/>
          <w:lang w:eastAsia="uk-UA"/>
        </w:rPr>
        <w:t>;</w:t>
      </w:r>
    </w:p>
    <w:p w:rsidR="009623BE" w:rsidRPr="009623BE" w:rsidRDefault="009623BE" w:rsidP="009623BE">
      <w:pPr>
        <w:numPr>
          <w:ilvl w:val="0"/>
          <w:numId w:val="41"/>
        </w:numPr>
        <w:contextualSpacing/>
        <w:jc w:val="both"/>
        <w:rPr>
          <w:lang w:eastAsia="uk-UA"/>
        </w:rPr>
      </w:pPr>
      <w:r w:rsidRPr="009623BE">
        <w:rPr>
          <w:color w:val="000000"/>
          <w:lang w:eastAsia="uk-UA"/>
        </w:rPr>
        <w:t xml:space="preserve">очищення всіх деталей картриджа від залишків старого </w:t>
      </w:r>
      <w:proofErr w:type="spellStart"/>
      <w:r w:rsidRPr="009623BE">
        <w:rPr>
          <w:color w:val="000000"/>
          <w:lang w:eastAsia="uk-UA"/>
        </w:rPr>
        <w:t>тонера</w:t>
      </w:r>
      <w:proofErr w:type="spellEnd"/>
      <w:r w:rsidRPr="009623BE">
        <w:rPr>
          <w:color w:val="000000"/>
          <w:lang w:eastAsia="uk-UA"/>
        </w:rPr>
        <w:t xml:space="preserve"> спеціалізованим обладнанням;</w:t>
      </w:r>
    </w:p>
    <w:p w:rsidR="009623BE" w:rsidRPr="009623BE" w:rsidRDefault="009623BE" w:rsidP="009623BE">
      <w:pPr>
        <w:numPr>
          <w:ilvl w:val="0"/>
          <w:numId w:val="41"/>
        </w:numPr>
        <w:contextualSpacing/>
        <w:jc w:val="both"/>
        <w:rPr>
          <w:lang w:eastAsia="uk-UA"/>
        </w:rPr>
      </w:pPr>
      <w:r w:rsidRPr="009623BE">
        <w:rPr>
          <w:color w:val="000000"/>
          <w:lang w:eastAsia="uk-UA"/>
        </w:rPr>
        <w:t xml:space="preserve">заправка картриджа новим </w:t>
      </w:r>
      <w:proofErr w:type="spellStart"/>
      <w:r w:rsidRPr="009623BE">
        <w:rPr>
          <w:color w:val="000000"/>
          <w:lang w:eastAsia="uk-UA"/>
        </w:rPr>
        <w:t>тонером</w:t>
      </w:r>
      <w:proofErr w:type="spellEnd"/>
      <w:r w:rsidRPr="009623BE">
        <w:rPr>
          <w:color w:val="000000"/>
          <w:lang w:eastAsia="uk-UA"/>
        </w:rPr>
        <w:t xml:space="preserve"> в об’ємі відповідному ресурсу друку для даної моделі картриджа;</w:t>
      </w:r>
    </w:p>
    <w:p w:rsidR="009623BE" w:rsidRPr="009623BE" w:rsidRDefault="009623BE" w:rsidP="009623BE">
      <w:pPr>
        <w:numPr>
          <w:ilvl w:val="0"/>
          <w:numId w:val="41"/>
        </w:numPr>
        <w:contextualSpacing/>
        <w:jc w:val="both"/>
        <w:rPr>
          <w:lang w:eastAsia="uk-UA"/>
        </w:rPr>
      </w:pPr>
      <w:r w:rsidRPr="009623BE">
        <w:rPr>
          <w:color w:val="000000"/>
          <w:lang w:eastAsia="uk-UA"/>
        </w:rPr>
        <w:t>перепрограмування чипа (за необхідністю);</w:t>
      </w:r>
    </w:p>
    <w:p w:rsidR="009623BE" w:rsidRPr="009623BE" w:rsidRDefault="009623BE" w:rsidP="009623BE">
      <w:pPr>
        <w:numPr>
          <w:ilvl w:val="0"/>
          <w:numId w:val="41"/>
        </w:numPr>
        <w:contextualSpacing/>
        <w:jc w:val="both"/>
        <w:rPr>
          <w:lang w:eastAsia="uk-UA"/>
        </w:rPr>
      </w:pPr>
      <w:r w:rsidRPr="009623BE">
        <w:rPr>
          <w:color w:val="000000"/>
          <w:lang w:eastAsia="uk-UA"/>
        </w:rPr>
        <w:t>поліровка фоторецептора (</w:t>
      </w:r>
      <w:proofErr w:type="spellStart"/>
      <w:r w:rsidRPr="009623BE">
        <w:rPr>
          <w:color w:val="000000"/>
          <w:lang w:eastAsia="uk-UA"/>
        </w:rPr>
        <w:t>фотобарабана</w:t>
      </w:r>
      <w:proofErr w:type="spellEnd"/>
      <w:r w:rsidRPr="009623BE">
        <w:rPr>
          <w:color w:val="000000"/>
          <w:lang w:eastAsia="uk-UA"/>
        </w:rPr>
        <w:t>);</w:t>
      </w:r>
    </w:p>
    <w:p w:rsidR="009623BE" w:rsidRPr="009623BE" w:rsidRDefault="009623BE" w:rsidP="009623BE">
      <w:pPr>
        <w:numPr>
          <w:ilvl w:val="0"/>
          <w:numId w:val="41"/>
        </w:numPr>
        <w:contextualSpacing/>
        <w:jc w:val="both"/>
        <w:rPr>
          <w:lang w:eastAsia="uk-UA"/>
        </w:rPr>
      </w:pPr>
      <w:r w:rsidRPr="009623BE">
        <w:rPr>
          <w:color w:val="000000"/>
          <w:lang w:eastAsia="uk-UA"/>
        </w:rPr>
        <w:t>перевірка і регулювання всіх робочих вузлів, у тому числі магнітного валу,</w:t>
      </w:r>
    </w:p>
    <w:p w:rsidR="009623BE" w:rsidRPr="009623BE" w:rsidRDefault="009623BE" w:rsidP="009623BE">
      <w:pPr>
        <w:numPr>
          <w:ilvl w:val="0"/>
          <w:numId w:val="41"/>
        </w:numPr>
        <w:contextualSpacing/>
        <w:jc w:val="both"/>
        <w:rPr>
          <w:color w:val="000000"/>
          <w:lang w:eastAsia="uk-UA"/>
        </w:rPr>
      </w:pPr>
      <w:r w:rsidRPr="009623BE">
        <w:rPr>
          <w:color w:val="000000"/>
          <w:lang w:eastAsia="uk-UA"/>
        </w:rPr>
        <w:t xml:space="preserve">шестерень обертання барабана, ракеля (леза очистки), контактних груп, </w:t>
      </w:r>
      <w:proofErr w:type="spellStart"/>
      <w:r w:rsidRPr="009623BE">
        <w:rPr>
          <w:color w:val="000000"/>
          <w:lang w:eastAsia="uk-UA"/>
        </w:rPr>
        <w:t>обну</w:t>
      </w:r>
      <w:proofErr w:type="spellEnd"/>
      <w:r w:rsidRPr="009623BE">
        <w:rPr>
          <w:color w:val="000000"/>
          <w:lang w:eastAsia="uk-UA"/>
        </w:rPr>
        <w:t>лення чіпа;</w:t>
      </w:r>
    </w:p>
    <w:p w:rsidR="009623BE" w:rsidRPr="009623BE" w:rsidRDefault="009623BE" w:rsidP="009623BE">
      <w:pPr>
        <w:numPr>
          <w:ilvl w:val="0"/>
          <w:numId w:val="41"/>
        </w:numPr>
        <w:contextualSpacing/>
        <w:jc w:val="both"/>
        <w:rPr>
          <w:lang w:eastAsia="uk-UA"/>
        </w:rPr>
      </w:pPr>
      <w:r w:rsidRPr="009623BE">
        <w:rPr>
          <w:color w:val="000000"/>
          <w:lang w:eastAsia="uk-UA"/>
        </w:rPr>
        <w:t>збірка картриджа;</w:t>
      </w:r>
    </w:p>
    <w:p w:rsidR="009623BE" w:rsidRPr="009623BE" w:rsidRDefault="009623BE" w:rsidP="009623BE">
      <w:pPr>
        <w:pStyle w:val="a9"/>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b/>
        </w:rPr>
      </w:pPr>
      <w:r w:rsidRPr="009623BE">
        <w:rPr>
          <w:color w:val="000000"/>
          <w:lang w:eastAsia="uk-UA"/>
        </w:rPr>
        <w:t>тестування картриджа.</w:t>
      </w:r>
    </w:p>
    <w:p w:rsidR="00815E5F" w:rsidRPr="00815E5F" w:rsidRDefault="00815E5F" w:rsidP="00851D45">
      <w:pPr>
        <w:shd w:val="clear" w:color="auto" w:fill="FFFFFF"/>
        <w:ind w:firstLine="43"/>
        <w:jc w:val="center"/>
        <w:rPr>
          <w:b/>
        </w:rPr>
      </w:pPr>
    </w:p>
    <w:p w:rsidR="00851D45" w:rsidRDefault="00851D45" w:rsidP="00851D45">
      <w:pPr>
        <w:shd w:val="clear" w:color="auto" w:fill="FFFFFF"/>
        <w:ind w:firstLine="43"/>
        <w:jc w:val="center"/>
        <w:rPr>
          <w:b/>
        </w:rPr>
      </w:pPr>
      <w:r>
        <w:rPr>
          <w:b/>
        </w:rPr>
        <w:t>Вартість пропозиції (цифрами та словами) грн. (зазначається з ПДВ або без ПДВ*)</w:t>
      </w:r>
    </w:p>
    <w:p w:rsidR="00851D45" w:rsidRDefault="00851D45" w:rsidP="00851D45">
      <w:pPr>
        <w:shd w:val="clear" w:color="auto" w:fill="FFFFFF"/>
        <w:rPr>
          <w:b/>
          <w:lang w:val="ru-RU"/>
        </w:rPr>
      </w:pP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Поданням своєї тендерної пропозиції учасник:</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інформація у тендерній пропозиції, яка є суттєвою для визначення результатів відкритих торгів є достовірною;</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тендерна пропозиція подається з дотриманням чинного законодавства та нормативних актів України;</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xml:space="preserve">- підтверджує повну і беззаперечну згоду з усіма умовами, що вказані в </w:t>
      </w:r>
      <w:proofErr w:type="spellStart"/>
      <w:r w:rsidRPr="00D309AB">
        <w:rPr>
          <w:kern w:val="3"/>
          <w:lang w:eastAsia="zh-CN"/>
        </w:rPr>
        <w:t>проєкті</w:t>
      </w:r>
      <w:proofErr w:type="spellEnd"/>
      <w:r w:rsidRPr="00D309AB">
        <w:rPr>
          <w:kern w:val="3"/>
          <w:lang w:eastAsia="zh-CN"/>
        </w:rPr>
        <w:t xml:space="preserve">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його тендерна пропозиція буде дійсною, протягом терміну, визначеного в п. 4 розділу «</w:t>
      </w:r>
      <w:r w:rsidRPr="00D309AB">
        <w:rPr>
          <w:bCs/>
          <w:kern w:val="3"/>
          <w:lang w:eastAsia="zh-CN"/>
        </w:rPr>
        <w:t>III. Інструкція з підготовки тендерної пропозиції»</w:t>
      </w:r>
      <w:r w:rsidRPr="00D309AB">
        <w:rPr>
          <w:kern w:val="3"/>
          <w:lang w:eastAsia="zh-CN"/>
        </w:rPr>
        <w:t>;</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він та його пропозиція не підпадає під дію рішення/</w:t>
      </w:r>
      <w:proofErr w:type="spellStart"/>
      <w:r w:rsidRPr="00D309AB">
        <w:rPr>
          <w:kern w:val="3"/>
          <w:lang w:eastAsia="zh-CN"/>
        </w:rPr>
        <w:t>-нь</w:t>
      </w:r>
      <w:proofErr w:type="spellEnd"/>
      <w:r w:rsidRPr="00D309AB">
        <w:rPr>
          <w:kern w:val="3"/>
          <w:lang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D309AB">
        <w:rPr>
          <w:kern w:val="3"/>
          <w:lang w:eastAsia="zh-CN"/>
        </w:rPr>
        <w:t>-ні</w:t>
      </w:r>
      <w:proofErr w:type="spellEnd"/>
      <w:r w:rsidRPr="00D309AB">
        <w:rPr>
          <w:kern w:val="3"/>
          <w:lang w:eastAsia="zh-CN"/>
        </w:rPr>
        <w:t xml:space="preserve"> в дію відповідним/</w:t>
      </w:r>
      <w:proofErr w:type="spellStart"/>
      <w:r w:rsidRPr="00D309AB">
        <w:rPr>
          <w:kern w:val="3"/>
          <w:lang w:eastAsia="zh-CN"/>
        </w:rPr>
        <w:t>-ми</w:t>
      </w:r>
      <w:proofErr w:type="spellEnd"/>
      <w:r w:rsidRPr="00D309AB">
        <w:rPr>
          <w:kern w:val="3"/>
          <w:lang w:eastAsia="zh-CN"/>
        </w:rPr>
        <w:t xml:space="preserve"> указом/</w:t>
      </w:r>
      <w:proofErr w:type="spellStart"/>
      <w:r w:rsidRPr="00D309AB">
        <w:rPr>
          <w:kern w:val="3"/>
          <w:lang w:eastAsia="zh-CN"/>
        </w:rPr>
        <w:t>-ами</w:t>
      </w:r>
      <w:proofErr w:type="spellEnd"/>
      <w:r w:rsidRPr="00D309AB">
        <w:rPr>
          <w:kern w:val="3"/>
          <w:lang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445113" w:rsidRDefault="00D309AB" w:rsidP="00D309AB">
      <w:pPr>
        <w:jc w:val="right"/>
        <w:rPr>
          <w:b/>
          <w:bCs/>
        </w:rPr>
      </w:pPr>
      <w:r w:rsidRPr="00D309AB">
        <w:rPr>
          <w:kern w:val="3"/>
          <w:lang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24CA0" w:rsidRPr="009303E2" w:rsidRDefault="00F24CA0" w:rsidP="00851D45">
      <w:pPr>
        <w:ind w:firstLine="567"/>
        <w:jc w:val="right"/>
        <w:rPr>
          <w:b/>
          <w:lang w:val="ru-RU"/>
        </w:rPr>
      </w:pPr>
    </w:p>
    <w:p w:rsidR="008F42B0" w:rsidRDefault="008F42B0" w:rsidP="008F42B0">
      <w:pPr>
        <w:jc w:val="center"/>
        <w:rPr>
          <w:i/>
        </w:rPr>
      </w:pPr>
      <w:r>
        <w:rPr>
          <w:i/>
        </w:rPr>
        <w:t>Підпис керівника або уповноваженої особи Учасника - юридичної особи,</w:t>
      </w:r>
    </w:p>
    <w:p w:rsidR="008F42B0" w:rsidRDefault="008F42B0" w:rsidP="008F42B0">
      <w:pPr>
        <w:jc w:val="center"/>
        <w:rPr>
          <w:i/>
        </w:rPr>
      </w:pPr>
      <w:r>
        <w:rPr>
          <w:i/>
        </w:rPr>
        <w:t>фізичної  особи – підприємця</w:t>
      </w: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851D45" w:rsidRDefault="00851D45" w:rsidP="00851D45">
      <w:pPr>
        <w:ind w:firstLine="567"/>
        <w:jc w:val="right"/>
        <w:rPr>
          <w:b/>
        </w:rPr>
      </w:pPr>
      <w:r>
        <w:rPr>
          <w:b/>
        </w:rPr>
        <w:lastRenderedPageBreak/>
        <w:t>Додаток 6</w:t>
      </w:r>
    </w:p>
    <w:p w:rsidR="00851D45" w:rsidRDefault="00851D45" w:rsidP="00851D45">
      <w:pPr>
        <w:jc w:val="right"/>
        <w:rPr>
          <w:b/>
          <w:bCs/>
        </w:rPr>
      </w:pPr>
      <w:r>
        <w:rPr>
          <w:b/>
          <w:bCs/>
        </w:rPr>
        <w:t>до тендерної документації</w:t>
      </w:r>
    </w:p>
    <w:p w:rsidR="00851D45" w:rsidRDefault="00851D45" w:rsidP="00851D45">
      <w:pPr>
        <w:jc w:val="right"/>
        <w:rPr>
          <w:b/>
        </w:rPr>
      </w:pPr>
    </w:p>
    <w:p w:rsidR="00851D45" w:rsidRDefault="00851D45" w:rsidP="00851D45">
      <w:pPr>
        <w:ind w:right="22"/>
        <w:jc w:val="right"/>
        <w:rPr>
          <w:iCs/>
          <w:color w:val="000000"/>
        </w:rPr>
      </w:pPr>
    </w:p>
    <w:p w:rsidR="00851D45" w:rsidRDefault="00B775AC" w:rsidP="00851D45">
      <w:pPr>
        <w:ind w:right="22"/>
        <w:jc w:val="right"/>
        <w:rPr>
          <w:iCs/>
          <w:color w:val="000000"/>
        </w:rPr>
      </w:pPr>
      <w:r>
        <w:rPr>
          <w:iCs/>
          <w:color w:val="000000"/>
        </w:rPr>
        <w:t>Уповноваженій особі</w:t>
      </w:r>
    </w:p>
    <w:p w:rsidR="00B775AC" w:rsidRDefault="00B775AC" w:rsidP="00851D45">
      <w:pPr>
        <w:ind w:right="22"/>
        <w:jc w:val="right"/>
        <w:rPr>
          <w:iCs/>
          <w:color w:val="000000"/>
        </w:rPr>
      </w:pPr>
      <w:r>
        <w:rPr>
          <w:iCs/>
          <w:color w:val="000000"/>
        </w:rPr>
        <w:t>Кропивницької митниці</w:t>
      </w:r>
    </w:p>
    <w:p w:rsidR="00851D45" w:rsidRDefault="00851D45" w:rsidP="00851D45">
      <w:pPr>
        <w:ind w:right="22"/>
        <w:jc w:val="right"/>
        <w:rPr>
          <w:iCs/>
          <w:color w:val="000000"/>
        </w:rPr>
      </w:pPr>
      <w:r>
        <w:rPr>
          <w:iCs/>
          <w:color w:val="000000"/>
        </w:rPr>
        <w:t>_______________________________</w:t>
      </w:r>
    </w:p>
    <w:p w:rsidR="00851D45" w:rsidRDefault="00851D45" w:rsidP="00851D45">
      <w:pPr>
        <w:ind w:right="22"/>
        <w:jc w:val="right"/>
        <w:rPr>
          <w:iCs/>
          <w:color w:val="000000"/>
        </w:rPr>
      </w:pPr>
      <w:r>
        <w:rPr>
          <w:iCs/>
          <w:color w:val="000000"/>
        </w:rPr>
        <w:t>_______________________________</w:t>
      </w:r>
    </w:p>
    <w:p w:rsidR="00851D45" w:rsidRDefault="00851D45" w:rsidP="00851D45"/>
    <w:p w:rsidR="00851D45" w:rsidRDefault="00851D45" w:rsidP="00851D45"/>
    <w:p w:rsidR="00851D45" w:rsidRDefault="00851D45" w:rsidP="00851D45"/>
    <w:p w:rsidR="00851D45" w:rsidRDefault="00851D45" w:rsidP="00851D45"/>
    <w:p w:rsidR="00851D45" w:rsidRDefault="00851D45" w:rsidP="00851D45">
      <w:pPr>
        <w:tabs>
          <w:tab w:val="left" w:pos="3585"/>
        </w:tabs>
        <w:jc w:val="center"/>
        <w:rPr>
          <w:b/>
        </w:rPr>
      </w:pPr>
      <w:r>
        <w:rPr>
          <w:b/>
        </w:rPr>
        <w:t>ЛИСТ-ЗГОДА</w:t>
      </w:r>
    </w:p>
    <w:p w:rsidR="00851D45" w:rsidRDefault="00851D45" w:rsidP="00851D45">
      <w:pPr>
        <w:tabs>
          <w:tab w:val="left" w:pos="3585"/>
        </w:tabs>
      </w:pPr>
    </w:p>
    <w:p w:rsidR="00851D45" w:rsidRDefault="00851D45" w:rsidP="00851D45">
      <w:pPr>
        <w:tabs>
          <w:tab w:val="left" w:pos="3585"/>
        </w:tabs>
      </w:pPr>
    </w:p>
    <w:p w:rsidR="00851D45" w:rsidRDefault="00851D45" w:rsidP="00851D45">
      <w:pPr>
        <w:tabs>
          <w:tab w:val="left" w:pos="3585"/>
        </w:tabs>
        <w:ind w:firstLine="709"/>
        <w:jc w:val="both"/>
      </w:pPr>
      <w: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51D45" w:rsidRDefault="00851D45" w:rsidP="00851D45">
      <w:pPr>
        <w:tabs>
          <w:tab w:val="left" w:pos="3585"/>
        </w:tabs>
        <w:ind w:firstLine="709"/>
      </w:pPr>
    </w:p>
    <w:p w:rsidR="00851D45" w:rsidRDefault="00851D45" w:rsidP="00851D45">
      <w:pPr>
        <w:tabs>
          <w:tab w:val="left" w:pos="3585"/>
        </w:tabs>
        <w:ind w:firstLine="709"/>
      </w:pPr>
    </w:p>
    <w:p w:rsidR="00851D45" w:rsidRDefault="00851D45" w:rsidP="00851D45">
      <w:pPr>
        <w:tabs>
          <w:tab w:val="left" w:pos="3585"/>
        </w:tabs>
      </w:pPr>
      <w:r>
        <w:t xml:space="preserve">Дата __________                                                                      __________/____________/    </w:t>
      </w:r>
    </w:p>
    <w:p w:rsidR="00851D45" w:rsidRDefault="00851D45" w:rsidP="00851D45">
      <w:pPr>
        <w:tabs>
          <w:tab w:val="left" w:pos="3585"/>
        </w:tabs>
        <w:ind w:firstLine="709"/>
      </w:pPr>
      <w:r>
        <w:t xml:space="preserve">                                                                                          /Підпис/           /ПІБ/</w:t>
      </w:r>
    </w:p>
    <w:p w:rsidR="00851D45" w:rsidRDefault="00851D45" w:rsidP="00851D45"/>
    <w:p w:rsidR="00851D45" w:rsidRDefault="00851D45" w:rsidP="00851D45">
      <w:pPr>
        <w:jc w:val="right"/>
      </w:pPr>
    </w:p>
    <w:p w:rsidR="00851D45" w:rsidRDefault="00851D45" w:rsidP="00851D45">
      <w:pPr>
        <w:spacing w:after="200" w:line="276" w:lineRule="auto"/>
        <w:rPr>
          <w:rFonts w:eastAsia="Calibri"/>
          <w:sz w:val="28"/>
          <w:szCs w:val="28"/>
          <w:lang w:eastAsia="en-US"/>
        </w:rPr>
      </w:pPr>
    </w:p>
    <w:p w:rsidR="00851D45" w:rsidRDefault="00851D45" w:rsidP="00851D45">
      <w:pPr>
        <w:spacing w:after="160" w:line="256" w:lineRule="auto"/>
        <w:jc w:val="center"/>
      </w:pPr>
    </w:p>
    <w:p w:rsidR="00851D45" w:rsidRDefault="00851D45" w:rsidP="00576405">
      <w:pPr>
        <w:ind w:right="-25" w:firstLine="6663"/>
        <w:jc w:val="both"/>
      </w:pPr>
    </w:p>
    <w:sectPr w:rsidR="00851D45" w:rsidSect="002E40EE">
      <w:pgSz w:w="11906" w:h="16838"/>
      <w:pgMar w:top="567" w:right="566"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Tahom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Roboto Condensed Light">
    <w:altName w:val="Times New Roman"/>
    <w:charset w:val="CC"/>
    <w:family w:val="auto"/>
    <w:pitch w:val="variable"/>
    <w:sig w:usb0="00000001" w:usb1="5000205B" w:usb2="0000002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F61DB"/>
    <w:multiLevelType w:val="multilevel"/>
    <w:tmpl w:val="935CC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7D94B60"/>
    <w:multiLevelType w:val="hybridMultilevel"/>
    <w:tmpl w:val="AA8E747A"/>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A7309"/>
    <w:multiLevelType w:val="multilevel"/>
    <w:tmpl w:val="C5F24A9E"/>
    <w:lvl w:ilvl="0">
      <w:start w:val="1"/>
      <w:numFmt w:val="decimal"/>
      <w:lvlText w:val="%1."/>
      <w:lvlJc w:val="left"/>
      <w:pPr>
        <w:tabs>
          <w:tab w:val="num" w:pos="426"/>
        </w:tabs>
        <w:ind w:left="816" w:hanging="390"/>
      </w:pPr>
      <w:rPr>
        <w:b/>
        <w:color w:val="000000"/>
      </w:rPr>
    </w:lvl>
    <w:lvl w:ilvl="1">
      <w:start w:val="1"/>
      <w:numFmt w:val="decimal"/>
      <w:lvlText w:val="%1.%2."/>
      <w:lvlJc w:val="left"/>
      <w:pPr>
        <w:tabs>
          <w:tab w:val="num" w:pos="-2551"/>
        </w:tabs>
        <w:ind w:left="2564" w:hanging="720"/>
      </w:pPr>
      <w:rPr>
        <w:b w:val="0"/>
        <w:color w:val="000000"/>
      </w:rPr>
    </w:lvl>
    <w:lvl w:ilvl="2">
      <w:start w:val="1"/>
      <w:numFmt w:val="decimal"/>
      <w:lvlText w:val="%1.%2.%3."/>
      <w:lvlJc w:val="left"/>
      <w:pPr>
        <w:tabs>
          <w:tab w:val="num" w:pos="0"/>
        </w:tabs>
        <w:ind w:left="6480" w:hanging="720"/>
      </w:pPr>
      <w:rPr>
        <w:color w:val="000000"/>
      </w:rPr>
    </w:lvl>
    <w:lvl w:ilvl="3">
      <w:start w:val="1"/>
      <w:numFmt w:val="decimal"/>
      <w:lvlText w:val="%1.%2.%3.%4."/>
      <w:lvlJc w:val="left"/>
      <w:pPr>
        <w:tabs>
          <w:tab w:val="num" w:pos="0"/>
        </w:tabs>
        <w:ind w:left="9720" w:hanging="1080"/>
      </w:pPr>
      <w:rPr>
        <w:color w:val="000000"/>
      </w:rPr>
    </w:lvl>
    <w:lvl w:ilvl="4">
      <w:start w:val="1"/>
      <w:numFmt w:val="decimal"/>
      <w:lvlText w:val="%1.%2.%3.%4.%5."/>
      <w:lvlJc w:val="left"/>
      <w:pPr>
        <w:tabs>
          <w:tab w:val="num" w:pos="0"/>
        </w:tabs>
        <w:ind w:left="12600" w:hanging="1080"/>
      </w:pPr>
      <w:rPr>
        <w:color w:val="000000"/>
      </w:rPr>
    </w:lvl>
    <w:lvl w:ilvl="5">
      <w:start w:val="1"/>
      <w:numFmt w:val="decimal"/>
      <w:lvlText w:val="%1.%2.%3.%4.%5.%6."/>
      <w:lvlJc w:val="left"/>
      <w:pPr>
        <w:tabs>
          <w:tab w:val="num" w:pos="0"/>
        </w:tabs>
        <w:ind w:left="15840" w:hanging="1440"/>
      </w:pPr>
      <w:rPr>
        <w:color w:val="000000"/>
      </w:rPr>
    </w:lvl>
    <w:lvl w:ilvl="6">
      <w:start w:val="1"/>
      <w:numFmt w:val="decimal"/>
      <w:lvlText w:val="%1.%2.%3.%4.%5.%6.%7."/>
      <w:lvlJc w:val="left"/>
      <w:pPr>
        <w:tabs>
          <w:tab w:val="num" w:pos="0"/>
        </w:tabs>
        <w:ind w:left="18720" w:hanging="1440"/>
      </w:pPr>
      <w:rPr>
        <w:color w:val="000000"/>
      </w:rPr>
    </w:lvl>
    <w:lvl w:ilvl="7">
      <w:start w:val="1"/>
      <w:numFmt w:val="decimal"/>
      <w:lvlText w:val="%1.%2.%3.%4.%5.%6.%7.%8."/>
      <w:lvlJc w:val="left"/>
      <w:pPr>
        <w:tabs>
          <w:tab w:val="num" w:pos="0"/>
        </w:tabs>
        <w:ind w:left="21960" w:hanging="1800"/>
      </w:pPr>
      <w:rPr>
        <w:color w:val="000000"/>
      </w:rPr>
    </w:lvl>
    <w:lvl w:ilvl="8">
      <w:start w:val="1"/>
      <w:numFmt w:val="decimal"/>
      <w:lvlText w:val="%1.%2.%3.%4.%5.%6.%7.%8.%9."/>
      <w:lvlJc w:val="left"/>
      <w:pPr>
        <w:tabs>
          <w:tab w:val="num" w:pos="0"/>
        </w:tabs>
        <w:ind w:left="24840" w:hanging="1800"/>
      </w:pPr>
      <w:rPr>
        <w:color w:val="000000"/>
      </w:rPr>
    </w:lvl>
  </w:abstractNum>
  <w:abstractNum w:abstractNumId="6">
    <w:nsid w:val="0A5E66AB"/>
    <w:multiLevelType w:val="hybridMultilevel"/>
    <w:tmpl w:val="B524A878"/>
    <w:lvl w:ilvl="0" w:tplc="7BFE4878">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0B944C35"/>
    <w:multiLevelType w:val="multilevel"/>
    <w:tmpl w:val="A36CD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D187B56"/>
    <w:multiLevelType w:val="multilevel"/>
    <w:tmpl w:val="E4260B0E"/>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 w:hanging="360"/>
      </w:pPr>
      <w:rPr>
        <w:rFonts w:ascii="Courier New" w:hAnsi="Courier New" w:cs="Courier New" w:hint="default"/>
      </w:rPr>
    </w:lvl>
    <w:lvl w:ilvl="2">
      <w:start w:val="1"/>
      <w:numFmt w:val="bullet"/>
      <w:lvlText w:val="▪"/>
      <w:lvlJc w:val="left"/>
      <w:pPr>
        <w:tabs>
          <w:tab w:val="num" w:pos="0"/>
        </w:tabs>
        <w:ind w:left="900" w:hanging="360"/>
      </w:pPr>
      <w:rPr>
        <w:rFonts w:ascii="Noto Sans Symbols" w:hAnsi="Noto Sans Symbols" w:cs="Noto Sans Symbols" w:hint="default"/>
      </w:rPr>
    </w:lvl>
    <w:lvl w:ilvl="3">
      <w:start w:val="1"/>
      <w:numFmt w:val="bullet"/>
      <w:lvlText w:val="●"/>
      <w:lvlJc w:val="left"/>
      <w:pPr>
        <w:tabs>
          <w:tab w:val="num" w:pos="0"/>
        </w:tabs>
        <w:ind w:left="1620" w:hanging="360"/>
      </w:pPr>
      <w:rPr>
        <w:rFonts w:ascii="Noto Sans Symbols" w:hAnsi="Noto Sans Symbols" w:cs="Noto Sans Symbols" w:hint="default"/>
      </w:rPr>
    </w:lvl>
    <w:lvl w:ilvl="4">
      <w:start w:val="1"/>
      <w:numFmt w:val="bullet"/>
      <w:lvlText w:val="o"/>
      <w:lvlJc w:val="left"/>
      <w:pPr>
        <w:tabs>
          <w:tab w:val="num" w:pos="0"/>
        </w:tabs>
        <w:ind w:left="2340" w:hanging="360"/>
      </w:pPr>
      <w:rPr>
        <w:rFonts w:ascii="Courier New" w:hAnsi="Courier New" w:cs="Courier New" w:hint="default"/>
      </w:rPr>
    </w:lvl>
    <w:lvl w:ilvl="5">
      <w:start w:val="1"/>
      <w:numFmt w:val="bullet"/>
      <w:lvlText w:val="▪"/>
      <w:lvlJc w:val="left"/>
      <w:pPr>
        <w:tabs>
          <w:tab w:val="num" w:pos="0"/>
        </w:tabs>
        <w:ind w:left="3060" w:hanging="360"/>
      </w:pPr>
      <w:rPr>
        <w:rFonts w:ascii="Noto Sans Symbols" w:hAnsi="Noto Sans Symbols" w:cs="Noto Sans Symbols" w:hint="default"/>
      </w:rPr>
    </w:lvl>
    <w:lvl w:ilvl="6">
      <w:start w:val="1"/>
      <w:numFmt w:val="bullet"/>
      <w:lvlText w:val="●"/>
      <w:lvlJc w:val="left"/>
      <w:pPr>
        <w:tabs>
          <w:tab w:val="num" w:pos="0"/>
        </w:tabs>
        <w:ind w:left="3780" w:hanging="360"/>
      </w:pPr>
      <w:rPr>
        <w:rFonts w:ascii="Noto Sans Symbols" w:hAnsi="Noto Sans Symbols" w:cs="Noto Sans Symbols" w:hint="default"/>
      </w:rPr>
    </w:lvl>
    <w:lvl w:ilvl="7">
      <w:start w:val="1"/>
      <w:numFmt w:val="bullet"/>
      <w:lvlText w:val="o"/>
      <w:lvlJc w:val="left"/>
      <w:pPr>
        <w:tabs>
          <w:tab w:val="num" w:pos="0"/>
        </w:tabs>
        <w:ind w:left="4500" w:hanging="360"/>
      </w:pPr>
      <w:rPr>
        <w:rFonts w:ascii="Courier New" w:hAnsi="Courier New" w:cs="Courier New" w:hint="default"/>
      </w:rPr>
    </w:lvl>
    <w:lvl w:ilvl="8">
      <w:start w:val="1"/>
      <w:numFmt w:val="bullet"/>
      <w:lvlText w:val="▪"/>
      <w:lvlJc w:val="left"/>
      <w:pPr>
        <w:tabs>
          <w:tab w:val="num" w:pos="0"/>
        </w:tabs>
        <w:ind w:left="5220" w:hanging="360"/>
      </w:pPr>
      <w:rPr>
        <w:rFonts w:ascii="Noto Sans Symbols" w:hAnsi="Noto Sans Symbols" w:cs="Noto Sans Symbols" w:hint="default"/>
      </w:rPr>
    </w:lvl>
  </w:abstractNum>
  <w:abstractNum w:abstractNumId="9">
    <w:nsid w:val="17135859"/>
    <w:multiLevelType w:val="hybridMultilevel"/>
    <w:tmpl w:val="2BCCA7BE"/>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83D0550"/>
    <w:multiLevelType w:val="multilevel"/>
    <w:tmpl w:val="16D6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AA5EEF"/>
    <w:multiLevelType w:val="multilevel"/>
    <w:tmpl w:val="2586E272"/>
    <w:lvl w:ilvl="0">
      <w:start w:val="4"/>
      <w:numFmt w:val="decimal"/>
      <w:lvlText w:val="%1"/>
      <w:lvlJc w:val="left"/>
      <w:pPr>
        <w:ind w:left="360" w:hanging="360"/>
      </w:pPr>
      <w:rPr>
        <w:rFonts w:hint="default"/>
        <w:b/>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2">
    <w:nsid w:val="19B452B0"/>
    <w:multiLevelType w:val="hybridMultilevel"/>
    <w:tmpl w:val="F7EEF9E6"/>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D6F90"/>
    <w:multiLevelType w:val="hybridMultilevel"/>
    <w:tmpl w:val="314CB37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22956558"/>
    <w:multiLevelType w:val="multilevel"/>
    <w:tmpl w:val="7428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1F57E1"/>
    <w:multiLevelType w:val="hybridMultilevel"/>
    <w:tmpl w:val="A6B4F746"/>
    <w:lvl w:ilvl="0" w:tplc="58DC4E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A483745"/>
    <w:multiLevelType w:val="multilevel"/>
    <w:tmpl w:val="FBC68922"/>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nsid w:val="2B72614B"/>
    <w:multiLevelType w:val="hybridMultilevel"/>
    <w:tmpl w:val="774410B0"/>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42504B"/>
    <w:multiLevelType w:val="hybridMultilevel"/>
    <w:tmpl w:val="621A1086"/>
    <w:lvl w:ilvl="0" w:tplc="0E82EF34">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354E2C29"/>
    <w:multiLevelType w:val="multilevel"/>
    <w:tmpl w:val="D4927D7E"/>
    <w:lvl w:ilvl="0">
      <w:start w:val="3"/>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37B85DA7"/>
    <w:multiLevelType w:val="hybridMultilevel"/>
    <w:tmpl w:val="287C9C2C"/>
    <w:lvl w:ilvl="0" w:tplc="FF1EEEEA">
      <w:start w:val="4"/>
      <w:numFmt w:val="bullet"/>
      <w:lvlText w:val="-"/>
      <w:lvlJc w:val="left"/>
      <w:pPr>
        <w:ind w:left="1276" w:hanging="360"/>
      </w:pPr>
      <w:rPr>
        <w:rFonts w:ascii="Times New Roman" w:eastAsia="Times New Roman" w:hAnsi="Times New Roman" w:cs="Times New Roman"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24">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8EA0EDC"/>
    <w:multiLevelType w:val="multilevel"/>
    <w:tmpl w:val="68F2A6BC"/>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6">
    <w:nsid w:val="4C620907"/>
    <w:multiLevelType w:val="hybridMultilevel"/>
    <w:tmpl w:val="FB92BF64"/>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FD90693"/>
    <w:multiLevelType w:val="hybridMultilevel"/>
    <w:tmpl w:val="84D42610"/>
    <w:lvl w:ilvl="0" w:tplc="D8F60AE0">
      <w:start w:val="253"/>
      <w:numFmt w:val="bullet"/>
      <w:lvlText w:val="-"/>
      <w:lvlJc w:val="left"/>
      <w:pPr>
        <w:ind w:left="966" w:hanging="360"/>
      </w:pPr>
      <w:rPr>
        <w:rFonts w:ascii="Times New Roman" w:eastAsia="Times New Roman" w:hAnsi="Times New Roman" w:hint="default"/>
      </w:rPr>
    </w:lvl>
    <w:lvl w:ilvl="1" w:tplc="04220003" w:tentative="1">
      <w:start w:val="1"/>
      <w:numFmt w:val="bullet"/>
      <w:lvlText w:val="o"/>
      <w:lvlJc w:val="left"/>
      <w:pPr>
        <w:ind w:left="1686" w:hanging="360"/>
      </w:pPr>
      <w:rPr>
        <w:rFonts w:ascii="Courier New" w:hAnsi="Courier New" w:hint="default"/>
      </w:rPr>
    </w:lvl>
    <w:lvl w:ilvl="2" w:tplc="04220005" w:tentative="1">
      <w:start w:val="1"/>
      <w:numFmt w:val="bullet"/>
      <w:lvlText w:val=""/>
      <w:lvlJc w:val="left"/>
      <w:pPr>
        <w:ind w:left="2406" w:hanging="360"/>
      </w:pPr>
      <w:rPr>
        <w:rFonts w:ascii="Wingdings" w:hAnsi="Wingdings" w:hint="default"/>
      </w:rPr>
    </w:lvl>
    <w:lvl w:ilvl="3" w:tplc="04220001" w:tentative="1">
      <w:start w:val="1"/>
      <w:numFmt w:val="bullet"/>
      <w:lvlText w:val=""/>
      <w:lvlJc w:val="left"/>
      <w:pPr>
        <w:ind w:left="3126" w:hanging="360"/>
      </w:pPr>
      <w:rPr>
        <w:rFonts w:ascii="Symbol" w:hAnsi="Symbol" w:hint="default"/>
      </w:rPr>
    </w:lvl>
    <w:lvl w:ilvl="4" w:tplc="04220003" w:tentative="1">
      <w:start w:val="1"/>
      <w:numFmt w:val="bullet"/>
      <w:lvlText w:val="o"/>
      <w:lvlJc w:val="left"/>
      <w:pPr>
        <w:ind w:left="3846" w:hanging="360"/>
      </w:pPr>
      <w:rPr>
        <w:rFonts w:ascii="Courier New" w:hAnsi="Courier New" w:hint="default"/>
      </w:rPr>
    </w:lvl>
    <w:lvl w:ilvl="5" w:tplc="04220005" w:tentative="1">
      <w:start w:val="1"/>
      <w:numFmt w:val="bullet"/>
      <w:lvlText w:val=""/>
      <w:lvlJc w:val="left"/>
      <w:pPr>
        <w:ind w:left="4566" w:hanging="360"/>
      </w:pPr>
      <w:rPr>
        <w:rFonts w:ascii="Wingdings" w:hAnsi="Wingdings" w:hint="default"/>
      </w:rPr>
    </w:lvl>
    <w:lvl w:ilvl="6" w:tplc="04220001" w:tentative="1">
      <w:start w:val="1"/>
      <w:numFmt w:val="bullet"/>
      <w:lvlText w:val=""/>
      <w:lvlJc w:val="left"/>
      <w:pPr>
        <w:ind w:left="5286" w:hanging="360"/>
      </w:pPr>
      <w:rPr>
        <w:rFonts w:ascii="Symbol" w:hAnsi="Symbol" w:hint="default"/>
      </w:rPr>
    </w:lvl>
    <w:lvl w:ilvl="7" w:tplc="04220003" w:tentative="1">
      <w:start w:val="1"/>
      <w:numFmt w:val="bullet"/>
      <w:lvlText w:val="o"/>
      <w:lvlJc w:val="left"/>
      <w:pPr>
        <w:ind w:left="6006" w:hanging="360"/>
      </w:pPr>
      <w:rPr>
        <w:rFonts w:ascii="Courier New" w:hAnsi="Courier New" w:hint="default"/>
      </w:rPr>
    </w:lvl>
    <w:lvl w:ilvl="8" w:tplc="04220005" w:tentative="1">
      <w:start w:val="1"/>
      <w:numFmt w:val="bullet"/>
      <w:lvlText w:val=""/>
      <w:lvlJc w:val="left"/>
      <w:pPr>
        <w:ind w:left="6726"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C1056F"/>
    <w:multiLevelType w:val="hybridMultilevel"/>
    <w:tmpl w:val="176CE594"/>
    <w:lvl w:ilvl="0" w:tplc="F6BE596C">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90972F3"/>
    <w:multiLevelType w:val="hybridMultilevel"/>
    <w:tmpl w:val="05D648AE"/>
    <w:lvl w:ilvl="0" w:tplc="5374FA3A">
      <w:numFmt w:val="bullet"/>
      <w:lvlText w:val="-"/>
      <w:lvlJc w:val="left"/>
      <w:pPr>
        <w:ind w:left="811" w:hanging="360"/>
      </w:pPr>
      <w:rPr>
        <w:rFonts w:ascii="Times New Roman" w:eastAsia="Times New Roman" w:hAnsi="Times New Roman" w:cs="Times New Roman"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31">
    <w:nsid w:val="5BA64962"/>
    <w:multiLevelType w:val="hybridMultilevel"/>
    <w:tmpl w:val="EC38D9F8"/>
    <w:lvl w:ilvl="0" w:tplc="D952AEA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440293E"/>
    <w:multiLevelType w:val="multilevel"/>
    <w:tmpl w:val="B948B3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9D4E89"/>
    <w:multiLevelType w:val="multilevel"/>
    <w:tmpl w:val="5E0EC60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9"/>
  </w:num>
  <w:num w:numId="4">
    <w:abstractNumId w:val="30"/>
  </w:num>
  <w:num w:numId="5">
    <w:abstractNumId w:val="2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26"/>
  </w:num>
  <w:num w:numId="10">
    <w:abstractNumId w:val="23"/>
  </w:num>
  <w:num w:numId="11">
    <w:abstractNumId w:val="32"/>
  </w:num>
  <w:num w:numId="12">
    <w:abstractNumId w:val="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21"/>
  </w:num>
  <w:num w:numId="19">
    <w:abstractNumId w:val="13"/>
  </w:num>
  <w:num w:numId="20">
    <w:abstractNumId w:val="19"/>
  </w:num>
  <w:num w:numId="21">
    <w:abstractNumId w:val="2"/>
  </w:num>
  <w:num w:numId="22">
    <w:abstractNumId w:val="28"/>
  </w:num>
  <w:num w:numId="23">
    <w:abstractNumId w:val="20"/>
  </w:num>
  <w:num w:numId="24">
    <w:abstractNumId w:val="38"/>
  </w:num>
  <w:num w:numId="25">
    <w:abstractNumId w:val="0"/>
  </w:num>
  <w:num w:numId="26">
    <w:abstractNumId w:val="36"/>
  </w:num>
  <w:num w:numId="27">
    <w:abstractNumId w:val="34"/>
  </w:num>
  <w:num w:numId="28">
    <w:abstractNumId w:val="3"/>
  </w:num>
  <w:num w:numId="29">
    <w:abstractNumId w:val="7"/>
  </w:num>
  <w:num w:numId="30">
    <w:abstractNumId w:val="24"/>
  </w:num>
  <w:num w:numId="31">
    <w:abstractNumId w:val="4"/>
  </w:num>
  <w:num w:numId="32">
    <w:abstractNumId w:val="12"/>
  </w:num>
  <w:num w:numId="33">
    <w:abstractNumId w:val="5"/>
  </w:num>
  <w:num w:numId="34">
    <w:abstractNumId w:val="8"/>
  </w:num>
  <w:num w:numId="35">
    <w:abstractNumId w:val="25"/>
  </w:num>
  <w:num w:numId="36">
    <w:abstractNumId w:val="35"/>
  </w:num>
  <w:num w:numId="37">
    <w:abstractNumId w:val="22"/>
  </w:num>
  <w:num w:numId="38">
    <w:abstractNumId w:val="11"/>
  </w:num>
  <w:num w:numId="39">
    <w:abstractNumId w:val="17"/>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B4"/>
    <w:rsid w:val="0000621E"/>
    <w:rsid w:val="00012A8A"/>
    <w:rsid w:val="00012B3E"/>
    <w:rsid w:val="00024361"/>
    <w:rsid w:val="00025DEF"/>
    <w:rsid w:val="000323D4"/>
    <w:rsid w:val="00042009"/>
    <w:rsid w:val="00043CA3"/>
    <w:rsid w:val="00044955"/>
    <w:rsid w:val="000452D0"/>
    <w:rsid w:val="000479C8"/>
    <w:rsid w:val="000552F0"/>
    <w:rsid w:val="000605FD"/>
    <w:rsid w:val="00060760"/>
    <w:rsid w:val="000700F5"/>
    <w:rsid w:val="00075558"/>
    <w:rsid w:val="00075A26"/>
    <w:rsid w:val="0008734D"/>
    <w:rsid w:val="000902E7"/>
    <w:rsid w:val="00097230"/>
    <w:rsid w:val="000A38B9"/>
    <w:rsid w:val="000B6485"/>
    <w:rsid w:val="000B6918"/>
    <w:rsid w:val="000D23F8"/>
    <w:rsid w:val="000D5478"/>
    <w:rsid w:val="000D5612"/>
    <w:rsid w:val="000F2DBD"/>
    <w:rsid w:val="00102BF3"/>
    <w:rsid w:val="001149EA"/>
    <w:rsid w:val="00116890"/>
    <w:rsid w:val="00117410"/>
    <w:rsid w:val="00117FAD"/>
    <w:rsid w:val="00123118"/>
    <w:rsid w:val="0012671C"/>
    <w:rsid w:val="00136561"/>
    <w:rsid w:val="0015118E"/>
    <w:rsid w:val="00151AF8"/>
    <w:rsid w:val="00155240"/>
    <w:rsid w:val="001724D8"/>
    <w:rsid w:val="00184E4E"/>
    <w:rsid w:val="00186364"/>
    <w:rsid w:val="0019342C"/>
    <w:rsid w:val="0019424A"/>
    <w:rsid w:val="001954B5"/>
    <w:rsid w:val="001A30F3"/>
    <w:rsid w:val="001B283C"/>
    <w:rsid w:val="001C27C2"/>
    <w:rsid w:val="001C70A9"/>
    <w:rsid w:val="001D3FC5"/>
    <w:rsid w:val="001D47DF"/>
    <w:rsid w:val="001E43CE"/>
    <w:rsid w:val="001F4965"/>
    <w:rsid w:val="001F7D7F"/>
    <w:rsid w:val="001F7E7C"/>
    <w:rsid w:val="0020089F"/>
    <w:rsid w:val="00200DC0"/>
    <w:rsid w:val="00212DEB"/>
    <w:rsid w:val="0021383E"/>
    <w:rsid w:val="00245189"/>
    <w:rsid w:val="0025086A"/>
    <w:rsid w:val="00256FED"/>
    <w:rsid w:val="00264A67"/>
    <w:rsid w:val="0027008F"/>
    <w:rsid w:val="0027248C"/>
    <w:rsid w:val="00273628"/>
    <w:rsid w:val="00295BC3"/>
    <w:rsid w:val="00296351"/>
    <w:rsid w:val="002B0603"/>
    <w:rsid w:val="002B0B44"/>
    <w:rsid w:val="002B237A"/>
    <w:rsid w:val="002B2FA6"/>
    <w:rsid w:val="002C02F1"/>
    <w:rsid w:val="002C411C"/>
    <w:rsid w:val="002C4BBD"/>
    <w:rsid w:val="002D01B5"/>
    <w:rsid w:val="002D4B37"/>
    <w:rsid w:val="002E40EE"/>
    <w:rsid w:val="002F0E3F"/>
    <w:rsid w:val="002F10DC"/>
    <w:rsid w:val="00305E04"/>
    <w:rsid w:val="003135FA"/>
    <w:rsid w:val="003147C6"/>
    <w:rsid w:val="003271F1"/>
    <w:rsid w:val="00330594"/>
    <w:rsid w:val="00332356"/>
    <w:rsid w:val="00345EA2"/>
    <w:rsid w:val="00346F0B"/>
    <w:rsid w:val="00352F24"/>
    <w:rsid w:val="003563F9"/>
    <w:rsid w:val="003600D1"/>
    <w:rsid w:val="00366A42"/>
    <w:rsid w:val="00373755"/>
    <w:rsid w:val="003737BE"/>
    <w:rsid w:val="00377C7B"/>
    <w:rsid w:val="00381E8A"/>
    <w:rsid w:val="00385B2B"/>
    <w:rsid w:val="00387817"/>
    <w:rsid w:val="00392B28"/>
    <w:rsid w:val="003B1461"/>
    <w:rsid w:val="003C0B16"/>
    <w:rsid w:val="003C3DCD"/>
    <w:rsid w:val="003D3DF1"/>
    <w:rsid w:val="003E53ED"/>
    <w:rsid w:val="003E56B6"/>
    <w:rsid w:val="003E799D"/>
    <w:rsid w:val="003F067E"/>
    <w:rsid w:val="003F24B0"/>
    <w:rsid w:val="003F2B80"/>
    <w:rsid w:val="003F3DFF"/>
    <w:rsid w:val="003F47B1"/>
    <w:rsid w:val="003F6D65"/>
    <w:rsid w:val="00407989"/>
    <w:rsid w:val="00434CE7"/>
    <w:rsid w:val="00435A84"/>
    <w:rsid w:val="00445113"/>
    <w:rsid w:val="0045135F"/>
    <w:rsid w:val="00453A13"/>
    <w:rsid w:val="00456717"/>
    <w:rsid w:val="004579C0"/>
    <w:rsid w:val="00470A5F"/>
    <w:rsid w:val="0047212E"/>
    <w:rsid w:val="00477439"/>
    <w:rsid w:val="00482DF1"/>
    <w:rsid w:val="00490693"/>
    <w:rsid w:val="00494312"/>
    <w:rsid w:val="004A62AD"/>
    <w:rsid w:val="004B1FE3"/>
    <w:rsid w:val="004B4CE8"/>
    <w:rsid w:val="004B5486"/>
    <w:rsid w:val="004B5A8D"/>
    <w:rsid w:val="004C77CC"/>
    <w:rsid w:val="004D08A4"/>
    <w:rsid w:val="004D544B"/>
    <w:rsid w:val="004F597C"/>
    <w:rsid w:val="00500239"/>
    <w:rsid w:val="005018E1"/>
    <w:rsid w:val="005040C0"/>
    <w:rsid w:val="00511FBE"/>
    <w:rsid w:val="00512128"/>
    <w:rsid w:val="00514516"/>
    <w:rsid w:val="00515855"/>
    <w:rsid w:val="00516207"/>
    <w:rsid w:val="00524EDD"/>
    <w:rsid w:val="0052558A"/>
    <w:rsid w:val="0053005B"/>
    <w:rsid w:val="005316FE"/>
    <w:rsid w:val="005441BD"/>
    <w:rsid w:val="00550449"/>
    <w:rsid w:val="00552688"/>
    <w:rsid w:val="00552D1E"/>
    <w:rsid w:val="00553BB4"/>
    <w:rsid w:val="00565973"/>
    <w:rsid w:val="005717FE"/>
    <w:rsid w:val="005741C0"/>
    <w:rsid w:val="00576405"/>
    <w:rsid w:val="00581C7B"/>
    <w:rsid w:val="00596C46"/>
    <w:rsid w:val="005A0997"/>
    <w:rsid w:val="005B0F2F"/>
    <w:rsid w:val="005B2BC3"/>
    <w:rsid w:val="005B48F0"/>
    <w:rsid w:val="005C2753"/>
    <w:rsid w:val="005E56B4"/>
    <w:rsid w:val="005F0159"/>
    <w:rsid w:val="005F1B42"/>
    <w:rsid w:val="005F1B85"/>
    <w:rsid w:val="00603719"/>
    <w:rsid w:val="006039C4"/>
    <w:rsid w:val="00616085"/>
    <w:rsid w:val="00625B5B"/>
    <w:rsid w:val="00625BA6"/>
    <w:rsid w:val="00627217"/>
    <w:rsid w:val="00627E93"/>
    <w:rsid w:val="00633177"/>
    <w:rsid w:val="00644253"/>
    <w:rsid w:val="0064480D"/>
    <w:rsid w:val="00646A0D"/>
    <w:rsid w:val="006509DB"/>
    <w:rsid w:val="00652B31"/>
    <w:rsid w:val="00654E80"/>
    <w:rsid w:val="00656162"/>
    <w:rsid w:val="00686D8E"/>
    <w:rsid w:val="0069145B"/>
    <w:rsid w:val="0069222F"/>
    <w:rsid w:val="006B2459"/>
    <w:rsid w:val="006B3827"/>
    <w:rsid w:val="006B3F6F"/>
    <w:rsid w:val="006D585C"/>
    <w:rsid w:val="006E2B09"/>
    <w:rsid w:val="0070115F"/>
    <w:rsid w:val="00705F5E"/>
    <w:rsid w:val="00707678"/>
    <w:rsid w:val="00714FB9"/>
    <w:rsid w:val="00721620"/>
    <w:rsid w:val="00724900"/>
    <w:rsid w:val="00727AB0"/>
    <w:rsid w:val="00732086"/>
    <w:rsid w:val="007346B2"/>
    <w:rsid w:val="0074546E"/>
    <w:rsid w:val="00750AAA"/>
    <w:rsid w:val="00751F1D"/>
    <w:rsid w:val="00755FF8"/>
    <w:rsid w:val="0076320E"/>
    <w:rsid w:val="00766FC2"/>
    <w:rsid w:val="00790F7C"/>
    <w:rsid w:val="007A0D63"/>
    <w:rsid w:val="007B1421"/>
    <w:rsid w:val="007B6486"/>
    <w:rsid w:val="007D31A6"/>
    <w:rsid w:val="007D7FFC"/>
    <w:rsid w:val="007E1377"/>
    <w:rsid w:val="007E3662"/>
    <w:rsid w:val="007F03A6"/>
    <w:rsid w:val="00801C0E"/>
    <w:rsid w:val="0080430D"/>
    <w:rsid w:val="00815E5F"/>
    <w:rsid w:val="0082070D"/>
    <w:rsid w:val="00824662"/>
    <w:rsid w:val="00851D45"/>
    <w:rsid w:val="00854C28"/>
    <w:rsid w:val="00860F7C"/>
    <w:rsid w:val="008618CA"/>
    <w:rsid w:val="008634EE"/>
    <w:rsid w:val="00874E7C"/>
    <w:rsid w:val="0087656D"/>
    <w:rsid w:val="00877642"/>
    <w:rsid w:val="00880875"/>
    <w:rsid w:val="008A111E"/>
    <w:rsid w:val="008A359E"/>
    <w:rsid w:val="008A47B5"/>
    <w:rsid w:val="008A57A5"/>
    <w:rsid w:val="008A5C7A"/>
    <w:rsid w:val="008B1F1C"/>
    <w:rsid w:val="008C1FF5"/>
    <w:rsid w:val="008C2201"/>
    <w:rsid w:val="008C2EAC"/>
    <w:rsid w:val="008D3E7A"/>
    <w:rsid w:val="008D56A6"/>
    <w:rsid w:val="008E0D99"/>
    <w:rsid w:val="008F42B0"/>
    <w:rsid w:val="009016E5"/>
    <w:rsid w:val="00903C67"/>
    <w:rsid w:val="0092019B"/>
    <w:rsid w:val="00921987"/>
    <w:rsid w:val="009303E2"/>
    <w:rsid w:val="00930A87"/>
    <w:rsid w:val="00931FAB"/>
    <w:rsid w:val="00932708"/>
    <w:rsid w:val="00934FDF"/>
    <w:rsid w:val="00936F8F"/>
    <w:rsid w:val="00944664"/>
    <w:rsid w:val="009623BE"/>
    <w:rsid w:val="00970A8F"/>
    <w:rsid w:val="0097468F"/>
    <w:rsid w:val="0097548A"/>
    <w:rsid w:val="009778EE"/>
    <w:rsid w:val="00981A28"/>
    <w:rsid w:val="009864BB"/>
    <w:rsid w:val="00993DD4"/>
    <w:rsid w:val="009A2AD0"/>
    <w:rsid w:val="009A653B"/>
    <w:rsid w:val="009B43FC"/>
    <w:rsid w:val="009B441D"/>
    <w:rsid w:val="009F05AB"/>
    <w:rsid w:val="009F6CBD"/>
    <w:rsid w:val="00A00981"/>
    <w:rsid w:val="00A0169D"/>
    <w:rsid w:val="00A04025"/>
    <w:rsid w:val="00A06F28"/>
    <w:rsid w:val="00A10FF1"/>
    <w:rsid w:val="00A16A2E"/>
    <w:rsid w:val="00A16D39"/>
    <w:rsid w:val="00A2453C"/>
    <w:rsid w:val="00A2492E"/>
    <w:rsid w:val="00A24E6F"/>
    <w:rsid w:val="00A27D9D"/>
    <w:rsid w:val="00A34D72"/>
    <w:rsid w:val="00A40FC0"/>
    <w:rsid w:val="00A46C50"/>
    <w:rsid w:val="00A470E8"/>
    <w:rsid w:val="00A55960"/>
    <w:rsid w:val="00A63311"/>
    <w:rsid w:val="00A679E1"/>
    <w:rsid w:val="00A82D01"/>
    <w:rsid w:val="00A859FE"/>
    <w:rsid w:val="00A86EFF"/>
    <w:rsid w:val="00A94F5E"/>
    <w:rsid w:val="00AA77D8"/>
    <w:rsid w:val="00AB57EA"/>
    <w:rsid w:val="00AC2BE5"/>
    <w:rsid w:val="00AE057E"/>
    <w:rsid w:val="00AE3168"/>
    <w:rsid w:val="00AF0141"/>
    <w:rsid w:val="00AF0AE7"/>
    <w:rsid w:val="00AF24C1"/>
    <w:rsid w:val="00AF49F3"/>
    <w:rsid w:val="00AF6089"/>
    <w:rsid w:val="00B00837"/>
    <w:rsid w:val="00B05CD1"/>
    <w:rsid w:val="00B06629"/>
    <w:rsid w:val="00B11303"/>
    <w:rsid w:val="00B13017"/>
    <w:rsid w:val="00B27A47"/>
    <w:rsid w:val="00B30098"/>
    <w:rsid w:val="00B35315"/>
    <w:rsid w:val="00B36849"/>
    <w:rsid w:val="00B41029"/>
    <w:rsid w:val="00B41F49"/>
    <w:rsid w:val="00B45B28"/>
    <w:rsid w:val="00B62A9A"/>
    <w:rsid w:val="00B63AAC"/>
    <w:rsid w:val="00B66D9C"/>
    <w:rsid w:val="00B72792"/>
    <w:rsid w:val="00B75AAE"/>
    <w:rsid w:val="00B775AC"/>
    <w:rsid w:val="00B8331C"/>
    <w:rsid w:val="00BA18FD"/>
    <w:rsid w:val="00BA20DE"/>
    <w:rsid w:val="00BA402B"/>
    <w:rsid w:val="00BA4480"/>
    <w:rsid w:val="00BB1901"/>
    <w:rsid w:val="00BB2E43"/>
    <w:rsid w:val="00BC03CA"/>
    <w:rsid w:val="00BD1AD2"/>
    <w:rsid w:val="00BD2ED8"/>
    <w:rsid w:val="00BD469F"/>
    <w:rsid w:val="00BD6519"/>
    <w:rsid w:val="00BE4B3F"/>
    <w:rsid w:val="00BF016F"/>
    <w:rsid w:val="00C03306"/>
    <w:rsid w:val="00C036A9"/>
    <w:rsid w:val="00C04BA7"/>
    <w:rsid w:val="00C1315A"/>
    <w:rsid w:val="00C23928"/>
    <w:rsid w:val="00C25405"/>
    <w:rsid w:val="00C409D8"/>
    <w:rsid w:val="00C41262"/>
    <w:rsid w:val="00C4254F"/>
    <w:rsid w:val="00C4503C"/>
    <w:rsid w:val="00C503E0"/>
    <w:rsid w:val="00C6294B"/>
    <w:rsid w:val="00C671FA"/>
    <w:rsid w:val="00C74059"/>
    <w:rsid w:val="00C7581E"/>
    <w:rsid w:val="00C774BF"/>
    <w:rsid w:val="00C91C1B"/>
    <w:rsid w:val="00CA089E"/>
    <w:rsid w:val="00CB3D04"/>
    <w:rsid w:val="00CC521D"/>
    <w:rsid w:val="00CD34C9"/>
    <w:rsid w:val="00CF5908"/>
    <w:rsid w:val="00CF7A77"/>
    <w:rsid w:val="00D1182B"/>
    <w:rsid w:val="00D11938"/>
    <w:rsid w:val="00D20AED"/>
    <w:rsid w:val="00D2524B"/>
    <w:rsid w:val="00D26BE4"/>
    <w:rsid w:val="00D309AB"/>
    <w:rsid w:val="00D45F4A"/>
    <w:rsid w:val="00D4705E"/>
    <w:rsid w:val="00D50FD9"/>
    <w:rsid w:val="00D55499"/>
    <w:rsid w:val="00D66B6A"/>
    <w:rsid w:val="00D83C17"/>
    <w:rsid w:val="00D840D9"/>
    <w:rsid w:val="00D930B2"/>
    <w:rsid w:val="00D93F53"/>
    <w:rsid w:val="00DA0198"/>
    <w:rsid w:val="00DB196C"/>
    <w:rsid w:val="00DB748A"/>
    <w:rsid w:val="00DC4DE7"/>
    <w:rsid w:val="00DC5CA0"/>
    <w:rsid w:val="00DD26C1"/>
    <w:rsid w:val="00DE3A9C"/>
    <w:rsid w:val="00DE4AD0"/>
    <w:rsid w:val="00E002E0"/>
    <w:rsid w:val="00E067A4"/>
    <w:rsid w:val="00E079C8"/>
    <w:rsid w:val="00E10B73"/>
    <w:rsid w:val="00E42B3E"/>
    <w:rsid w:val="00E55746"/>
    <w:rsid w:val="00E666E4"/>
    <w:rsid w:val="00E74F37"/>
    <w:rsid w:val="00E927AE"/>
    <w:rsid w:val="00E9769E"/>
    <w:rsid w:val="00EB6D6A"/>
    <w:rsid w:val="00EC353B"/>
    <w:rsid w:val="00ED616C"/>
    <w:rsid w:val="00EE22AE"/>
    <w:rsid w:val="00EF004A"/>
    <w:rsid w:val="00EF6839"/>
    <w:rsid w:val="00F00A7B"/>
    <w:rsid w:val="00F01D72"/>
    <w:rsid w:val="00F20552"/>
    <w:rsid w:val="00F21C32"/>
    <w:rsid w:val="00F23601"/>
    <w:rsid w:val="00F24CA0"/>
    <w:rsid w:val="00F26A6B"/>
    <w:rsid w:val="00F26FC3"/>
    <w:rsid w:val="00F32A97"/>
    <w:rsid w:val="00F356FE"/>
    <w:rsid w:val="00F36DB1"/>
    <w:rsid w:val="00F375DF"/>
    <w:rsid w:val="00F461ED"/>
    <w:rsid w:val="00F51220"/>
    <w:rsid w:val="00F5534B"/>
    <w:rsid w:val="00F5667E"/>
    <w:rsid w:val="00F633F1"/>
    <w:rsid w:val="00F661CD"/>
    <w:rsid w:val="00F74A0B"/>
    <w:rsid w:val="00F82E82"/>
    <w:rsid w:val="00F91006"/>
    <w:rsid w:val="00F95680"/>
    <w:rsid w:val="00FA4E94"/>
    <w:rsid w:val="00FB14B4"/>
    <w:rsid w:val="00FB7C4F"/>
    <w:rsid w:val="00FC2FAE"/>
    <w:rsid w:val="00FC325F"/>
    <w:rsid w:val="00FC4D8A"/>
    <w:rsid w:val="00FD6EAA"/>
    <w:rsid w:val="00FE1F09"/>
    <w:rsid w:val="00FE6017"/>
    <w:rsid w:val="00FF4C29"/>
    <w:rsid w:val="00FF5C3A"/>
    <w:rsid w:val="00FF655C"/>
    <w:rsid w:val="00FF69B4"/>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B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7346B2"/>
    <w:pPr>
      <w:keepNext/>
      <w:jc w:val="center"/>
      <w:outlineLvl w:val="0"/>
    </w:pPr>
    <w:rPr>
      <w:b/>
      <w:bCs/>
      <w:color w:val="00000A"/>
      <w:sz w:val="28"/>
      <w:szCs w:val="28"/>
    </w:rPr>
  </w:style>
  <w:style w:type="paragraph" w:styleId="3">
    <w:name w:val="heading 3"/>
    <w:basedOn w:val="a"/>
    <w:link w:val="30"/>
    <w:qFormat/>
    <w:rsid w:val="007346B2"/>
    <w:pPr>
      <w:keepNext/>
      <w:jc w:val="both"/>
      <w:outlineLvl w:val="2"/>
    </w:pPr>
    <w:rPr>
      <w:color w:val="00000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72"/>
    <w:pPr>
      <w:spacing w:after="120"/>
    </w:pPr>
    <w:rPr>
      <w:sz w:val="28"/>
      <w:szCs w:val="20"/>
    </w:rPr>
  </w:style>
  <w:style w:type="character" w:customStyle="1" w:styleId="a4">
    <w:name w:val="Основной текст Знак"/>
    <w:basedOn w:val="a0"/>
    <w:link w:val="a3"/>
    <w:semiHidden/>
    <w:rsid w:val="00A34D72"/>
    <w:rPr>
      <w:rFonts w:ascii="Times New Roman" w:eastAsia="Times New Roman" w:hAnsi="Times New Roman" w:cs="Times New Roman"/>
      <w:sz w:val="28"/>
      <w:szCs w:val="20"/>
      <w:lang w:val="uk-UA" w:eastAsia="ru-RU"/>
    </w:rPr>
  </w:style>
  <w:style w:type="paragraph" w:styleId="a5">
    <w:name w:val="Normal (Web)"/>
    <w:basedOn w:val="a"/>
    <w:link w:val="a6"/>
    <w:qFormat/>
    <w:rsid w:val="00A34D72"/>
    <w:pPr>
      <w:spacing w:before="100" w:beforeAutospacing="1" w:after="100" w:afterAutospacing="1"/>
    </w:pPr>
    <w:rPr>
      <w:lang w:val="ru-RU"/>
    </w:rPr>
  </w:style>
  <w:style w:type="character" w:customStyle="1" w:styleId="a6">
    <w:name w:val="Обычный (веб) Знак"/>
    <w:link w:val="a5"/>
    <w:locked/>
    <w:rsid w:val="001F4965"/>
    <w:rPr>
      <w:rFonts w:ascii="Times New Roman" w:eastAsia="Times New Roman" w:hAnsi="Times New Roman" w:cs="Times New Roman"/>
      <w:sz w:val="24"/>
      <w:szCs w:val="24"/>
      <w:lang w:val="ru-RU" w:eastAsia="ru-RU"/>
    </w:rPr>
  </w:style>
  <w:style w:type="paragraph" w:customStyle="1" w:styleId="1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a"/>
    <w:qFormat/>
    <w:rsid w:val="00EF004A"/>
    <w:pPr>
      <w:ind w:left="720"/>
      <w:contextualSpacing/>
    </w:pPr>
  </w:style>
  <w:style w:type="paragraph" w:styleId="ab">
    <w:name w:val="footer"/>
    <w:basedOn w:val="a"/>
    <w:link w:val="ac"/>
    <w:rsid w:val="003E799D"/>
    <w:pPr>
      <w:tabs>
        <w:tab w:val="center" w:pos="4819"/>
        <w:tab w:val="right" w:pos="9639"/>
      </w:tabs>
    </w:pPr>
    <w:rPr>
      <w:sz w:val="20"/>
      <w:szCs w:val="20"/>
      <w:lang w:eastAsia="uk-UA"/>
    </w:rPr>
  </w:style>
  <w:style w:type="character" w:customStyle="1" w:styleId="ac">
    <w:name w:val="Нижний колонтитул Знак"/>
    <w:basedOn w:val="a0"/>
    <w:link w:val="ab"/>
    <w:rsid w:val="003E799D"/>
    <w:rPr>
      <w:rFonts w:ascii="Times New Roman" w:eastAsia="Times New Roman" w:hAnsi="Times New Roman" w:cs="Times New Roman"/>
      <w:sz w:val="20"/>
      <w:szCs w:val="20"/>
      <w:lang w:val="uk-UA" w:eastAsia="uk-UA"/>
    </w:rPr>
  </w:style>
  <w:style w:type="paragraph" w:styleId="ad">
    <w:name w:val="Title"/>
    <w:basedOn w:val="a"/>
    <w:link w:val="ae"/>
    <w:uiPriority w:val="10"/>
    <w:qFormat/>
    <w:rsid w:val="001D47DF"/>
    <w:pPr>
      <w:widowControl w:val="0"/>
      <w:ind w:left="320"/>
      <w:jc w:val="center"/>
    </w:pPr>
    <w:rPr>
      <w:rFonts w:ascii="Arial" w:hAnsi="Arial"/>
      <w:b/>
      <w:sz w:val="18"/>
      <w:szCs w:val="20"/>
      <w:lang w:eastAsia="uk-UA"/>
    </w:rPr>
  </w:style>
  <w:style w:type="character" w:customStyle="1" w:styleId="ae">
    <w:name w:val="Название Знак"/>
    <w:basedOn w:val="a0"/>
    <w:link w:val="ad"/>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0">
    <w:name w:val="Balloon Text"/>
    <w:basedOn w:val="a"/>
    <w:link w:val="af1"/>
    <w:uiPriority w:val="99"/>
    <w:semiHidden/>
    <w:unhideWhenUsed/>
    <w:rsid w:val="00766FC2"/>
    <w:rPr>
      <w:rFonts w:ascii="Tahoma" w:hAnsi="Tahoma" w:cs="Tahoma"/>
      <w:sz w:val="16"/>
      <w:szCs w:val="16"/>
    </w:rPr>
  </w:style>
  <w:style w:type="character" w:customStyle="1" w:styleId="af1">
    <w:name w:val="Текст выноски Знак"/>
    <w:basedOn w:val="a0"/>
    <w:link w:val="af0"/>
    <w:uiPriority w:val="99"/>
    <w:semiHidden/>
    <w:rsid w:val="00766FC2"/>
    <w:rPr>
      <w:rFonts w:ascii="Tahoma" w:eastAsia="Times New Roman" w:hAnsi="Tahoma" w:cs="Tahoma"/>
      <w:sz w:val="16"/>
      <w:szCs w:val="16"/>
      <w:lang w:val="uk-UA" w:eastAsia="ru-RU"/>
    </w:rPr>
  </w:style>
  <w:style w:type="paragraph" w:customStyle="1" w:styleId="12">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3">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2">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3">
    <w:name w:val="Основной текст_"/>
    <w:link w:val="210"/>
    <w:locked/>
    <w:rsid w:val="00A46C50"/>
    <w:rPr>
      <w:sz w:val="21"/>
      <w:shd w:val="clear" w:color="auto" w:fill="FFFFFF"/>
    </w:rPr>
  </w:style>
  <w:style w:type="paragraph" w:customStyle="1" w:styleId="210">
    <w:name w:val="Основной текст21"/>
    <w:basedOn w:val="a"/>
    <w:link w:val="af3"/>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4">
    <w:name w:val="No Spacing"/>
    <w:link w:val="af5"/>
    <w:uiPriority w:val="1"/>
    <w:qFormat/>
    <w:rsid w:val="00686D8E"/>
    <w:pPr>
      <w:spacing w:after="0" w:line="240" w:lineRule="auto"/>
    </w:pPr>
    <w:rPr>
      <w:rFonts w:ascii="Calibri" w:eastAsia="Times New Roman" w:hAnsi="Calibri" w:cs="Times New Roman"/>
      <w:lang w:val="uk-UA"/>
    </w:rPr>
  </w:style>
  <w:style w:type="character" w:customStyle="1" w:styleId="af5">
    <w:name w:val="Без интервала Знак"/>
    <w:link w:val="af4"/>
    <w:uiPriority w:val="99"/>
    <w:locked/>
    <w:rsid w:val="00686D8E"/>
    <w:rPr>
      <w:rFonts w:ascii="Calibri" w:eastAsia="Times New Roman" w:hAnsi="Calibri" w:cs="Times New Roman"/>
      <w:lang w:val="uk-UA"/>
    </w:rPr>
  </w:style>
  <w:style w:type="paragraph" w:customStyle="1" w:styleId="af6">
    <w:name w:val="Знак"/>
    <w:basedOn w:val="a"/>
    <w:uiPriority w:val="99"/>
    <w:rsid w:val="002D01B5"/>
    <w:rPr>
      <w:rFonts w:ascii="Verdana" w:hAnsi="Verdana" w:cs="Verdana"/>
      <w:sz w:val="20"/>
      <w:szCs w:val="20"/>
      <w:lang w:val="en-US" w:eastAsia="en-US"/>
    </w:rPr>
  </w:style>
  <w:style w:type="paragraph" w:customStyle="1" w:styleId="31">
    <w:name w:val="Ïîäçàã3"/>
    <w:basedOn w:val="a"/>
    <w:rsid w:val="00A00981"/>
    <w:pPr>
      <w:widowControl w:val="0"/>
      <w:spacing w:before="113" w:after="57" w:line="210" w:lineRule="atLeast"/>
      <w:jc w:val="center"/>
    </w:pPr>
    <w:rPr>
      <w:b/>
      <w:sz w:val="20"/>
      <w:szCs w:val="20"/>
      <w:lang w:val="en-US"/>
    </w:rPr>
  </w:style>
  <w:style w:type="character" w:customStyle="1" w:styleId="a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locked/>
    <w:rsid w:val="00944664"/>
    <w:rPr>
      <w:rFonts w:ascii="Times New Roman" w:eastAsia="Times New Roman" w:hAnsi="Times New Roman" w:cs="Times New Roman"/>
      <w:sz w:val="24"/>
      <w:szCs w:val="24"/>
      <w:lang w:val="uk-UA" w:eastAsia="ru-RU"/>
    </w:rPr>
  </w:style>
  <w:style w:type="character" w:styleId="af7">
    <w:name w:val="Emphasis"/>
    <w:qFormat/>
    <w:rsid w:val="00801C0E"/>
    <w:rPr>
      <w:i/>
      <w:iCs/>
    </w:rPr>
  </w:style>
  <w:style w:type="character" w:customStyle="1" w:styleId="14">
    <w:name w:val="Основной текст Знак1"/>
    <w:locked/>
    <w:rsid w:val="006039C4"/>
    <w:rPr>
      <w:sz w:val="26"/>
      <w:szCs w:val="26"/>
      <w:lang w:bidi="ar-SA"/>
    </w:rPr>
  </w:style>
  <w:style w:type="character" w:customStyle="1" w:styleId="10">
    <w:name w:val="Заголовок 1 Знак"/>
    <w:basedOn w:val="a0"/>
    <w:link w:val="1"/>
    <w:qFormat/>
    <w:rsid w:val="007346B2"/>
    <w:rPr>
      <w:rFonts w:ascii="Times New Roman" w:eastAsia="Times New Roman" w:hAnsi="Times New Roman" w:cs="Times New Roman"/>
      <w:b/>
      <w:bCs/>
      <w:color w:val="00000A"/>
      <w:sz w:val="28"/>
      <w:szCs w:val="28"/>
      <w:lang w:val="uk-UA" w:eastAsia="ru-RU"/>
    </w:rPr>
  </w:style>
  <w:style w:type="character" w:customStyle="1" w:styleId="30">
    <w:name w:val="Заголовок 3 Знак"/>
    <w:basedOn w:val="a0"/>
    <w:link w:val="3"/>
    <w:rsid w:val="007346B2"/>
    <w:rPr>
      <w:rFonts w:ascii="Times New Roman" w:eastAsia="Times New Roman" w:hAnsi="Times New Roman" w:cs="Times New Roman"/>
      <w:color w:val="00000A"/>
      <w:sz w:val="24"/>
      <w:szCs w:val="20"/>
      <w:lang w:val="uk-UA" w:eastAsia="ru-RU"/>
    </w:rPr>
  </w:style>
  <w:style w:type="paragraph" w:customStyle="1" w:styleId="211">
    <w:name w:val="Основной текст с отступом 21"/>
    <w:basedOn w:val="a"/>
    <w:rsid w:val="008F42B0"/>
    <w:pPr>
      <w:suppressAutoHyphens/>
      <w:spacing w:after="120" w:line="480" w:lineRule="auto"/>
      <w:ind w:left="283"/>
    </w:pPr>
    <w:rPr>
      <w:lang w:eastAsia="zh-CN"/>
    </w:rPr>
  </w:style>
  <w:style w:type="paragraph" w:customStyle="1" w:styleId="23">
    <w:name w:val="Без интервала2"/>
    <w:aliases w:val="nado12,Bullet"/>
    <w:link w:val="NoSpacingChar"/>
    <w:rsid w:val="00DE3A9C"/>
    <w:pPr>
      <w:suppressAutoHyphens/>
      <w:spacing w:after="0" w:line="240" w:lineRule="auto"/>
    </w:pPr>
    <w:rPr>
      <w:rFonts w:ascii="Arial Narrow" w:eastAsia="Times New Roman" w:hAnsi="Arial Narrow" w:cs="Times New Roman"/>
      <w:lang w:val="uk-UA" w:eastAsia="uk-UA"/>
    </w:rPr>
  </w:style>
  <w:style w:type="character" w:customStyle="1" w:styleId="NoSpacingChar">
    <w:name w:val="No Spacing Char"/>
    <w:aliases w:val="nado12 Char,Bullet Char"/>
    <w:link w:val="23"/>
    <w:locked/>
    <w:rsid w:val="00DE3A9C"/>
    <w:rPr>
      <w:rFonts w:ascii="Arial Narrow" w:eastAsia="Times New Roman" w:hAnsi="Arial Narrow" w:cs="Times New Roman"/>
      <w:lang w:val="uk-UA" w:eastAsia="uk-UA"/>
    </w:rPr>
  </w:style>
  <w:style w:type="character" w:customStyle="1" w:styleId="15">
    <w:name w:val="Основний текст Знак1"/>
    <w:rsid w:val="00DE3A9C"/>
    <w:rPr>
      <w:rFonts w:ascii="Times New Roman" w:hAnsi="Times New Roman"/>
      <w:sz w:val="22"/>
      <w:u w:val="none"/>
    </w:rPr>
  </w:style>
  <w:style w:type="table" w:styleId="af8">
    <w:name w:val="Table Grid"/>
    <w:basedOn w:val="a1"/>
    <w:uiPriority w:val="39"/>
    <w:rsid w:val="00AF6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B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7346B2"/>
    <w:pPr>
      <w:keepNext/>
      <w:jc w:val="center"/>
      <w:outlineLvl w:val="0"/>
    </w:pPr>
    <w:rPr>
      <w:b/>
      <w:bCs/>
      <w:color w:val="00000A"/>
      <w:sz w:val="28"/>
      <w:szCs w:val="28"/>
    </w:rPr>
  </w:style>
  <w:style w:type="paragraph" w:styleId="3">
    <w:name w:val="heading 3"/>
    <w:basedOn w:val="a"/>
    <w:link w:val="30"/>
    <w:qFormat/>
    <w:rsid w:val="007346B2"/>
    <w:pPr>
      <w:keepNext/>
      <w:jc w:val="both"/>
      <w:outlineLvl w:val="2"/>
    </w:pPr>
    <w:rPr>
      <w:color w:val="00000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72"/>
    <w:pPr>
      <w:spacing w:after="120"/>
    </w:pPr>
    <w:rPr>
      <w:sz w:val="28"/>
      <w:szCs w:val="20"/>
    </w:rPr>
  </w:style>
  <w:style w:type="character" w:customStyle="1" w:styleId="a4">
    <w:name w:val="Основной текст Знак"/>
    <w:basedOn w:val="a0"/>
    <w:link w:val="a3"/>
    <w:semiHidden/>
    <w:rsid w:val="00A34D72"/>
    <w:rPr>
      <w:rFonts w:ascii="Times New Roman" w:eastAsia="Times New Roman" w:hAnsi="Times New Roman" w:cs="Times New Roman"/>
      <w:sz w:val="28"/>
      <w:szCs w:val="20"/>
      <w:lang w:val="uk-UA" w:eastAsia="ru-RU"/>
    </w:rPr>
  </w:style>
  <w:style w:type="paragraph" w:styleId="a5">
    <w:name w:val="Normal (Web)"/>
    <w:basedOn w:val="a"/>
    <w:link w:val="a6"/>
    <w:qFormat/>
    <w:rsid w:val="00A34D72"/>
    <w:pPr>
      <w:spacing w:before="100" w:beforeAutospacing="1" w:after="100" w:afterAutospacing="1"/>
    </w:pPr>
    <w:rPr>
      <w:lang w:val="ru-RU"/>
    </w:rPr>
  </w:style>
  <w:style w:type="character" w:customStyle="1" w:styleId="a6">
    <w:name w:val="Обычный (веб) Знак"/>
    <w:link w:val="a5"/>
    <w:locked/>
    <w:rsid w:val="001F4965"/>
    <w:rPr>
      <w:rFonts w:ascii="Times New Roman" w:eastAsia="Times New Roman" w:hAnsi="Times New Roman" w:cs="Times New Roman"/>
      <w:sz w:val="24"/>
      <w:szCs w:val="24"/>
      <w:lang w:val="ru-RU" w:eastAsia="ru-RU"/>
    </w:rPr>
  </w:style>
  <w:style w:type="paragraph" w:customStyle="1" w:styleId="1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a"/>
    <w:qFormat/>
    <w:rsid w:val="00EF004A"/>
    <w:pPr>
      <w:ind w:left="720"/>
      <w:contextualSpacing/>
    </w:pPr>
  </w:style>
  <w:style w:type="paragraph" w:styleId="ab">
    <w:name w:val="footer"/>
    <w:basedOn w:val="a"/>
    <w:link w:val="ac"/>
    <w:rsid w:val="003E799D"/>
    <w:pPr>
      <w:tabs>
        <w:tab w:val="center" w:pos="4819"/>
        <w:tab w:val="right" w:pos="9639"/>
      </w:tabs>
    </w:pPr>
    <w:rPr>
      <w:sz w:val="20"/>
      <w:szCs w:val="20"/>
      <w:lang w:eastAsia="uk-UA"/>
    </w:rPr>
  </w:style>
  <w:style w:type="character" w:customStyle="1" w:styleId="ac">
    <w:name w:val="Нижний колонтитул Знак"/>
    <w:basedOn w:val="a0"/>
    <w:link w:val="ab"/>
    <w:rsid w:val="003E799D"/>
    <w:rPr>
      <w:rFonts w:ascii="Times New Roman" w:eastAsia="Times New Roman" w:hAnsi="Times New Roman" w:cs="Times New Roman"/>
      <w:sz w:val="20"/>
      <w:szCs w:val="20"/>
      <w:lang w:val="uk-UA" w:eastAsia="uk-UA"/>
    </w:rPr>
  </w:style>
  <w:style w:type="paragraph" w:styleId="ad">
    <w:name w:val="Title"/>
    <w:basedOn w:val="a"/>
    <w:link w:val="ae"/>
    <w:uiPriority w:val="10"/>
    <w:qFormat/>
    <w:rsid w:val="001D47DF"/>
    <w:pPr>
      <w:widowControl w:val="0"/>
      <w:ind w:left="320"/>
      <w:jc w:val="center"/>
    </w:pPr>
    <w:rPr>
      <w:rFonts w:ascii="Arial" w:hAnsi="Arial"/>
      <w:b/>
      <w:sz w:val="18"/>
      <w:szCs w:val="20"/>
      <w:lang w:eastAsia="uk-UA"/>
    </w:rPr>
  </w:style>
  <w:style w:type="character" w:customStyle="1" w:styleId="ae">
    <w:name w:val="Название Знак"/>
    <w:basedOn w:val="a0"/>
    <w:link w:val="ad"/>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0">
    <w:name w:val="Balloon Text"/>
    <w:basedOn w:val="a"/>
    <w:link w:val="af1"/>
    <w:uiPriority w:val="99"/>
    <w:semiHidden/>
    <w:unhideWhenUsed/>
    <w:rsid w:val="00766FC2"/>
    <w:rPr>
      <w:rFonts w:ascii="Tahoma" w:hAnsi="Tahoma" w:cs="Tahoma"/>
      <w:sz w:val="16"/>
      <w:szCs w:val="16"/>
    </w:rPr>
  </w:style>
  <w:style w:type="character" w:customStyle="1" w:styleId="af1">
    <w:name w:val="Текст выноски Знак"/>
    <w:basedOn w:val="a0"/>
    <w:link w:val="af0"/>
    <w:uiPriority w:val="99"/>
    <w:semiHidden/>
    <w:rsid w:val="00766FC2"/>
    <w:rPr>
      <w:rFonts w:ascii="Tahoma" w:eastAsia="Times New Roman" w:hAnsi="Tahoma" w:cs="Tahoma"/>
      <w:sz w:val="16"/>
      <w:szCs w:val="16"/>
      <w:lang w:val="uk-UA" w:eastAsia="ru-RU"/>
    </w:rPr>
  </w:style>
  <w:style w:type="paragraph" w:customStyle="1" w:styleId="12">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3">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2">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3">
    <w:name w:val="Основной текст_"/>
    <w:link w:val="210"/>
    <w:locked/>
    <w:rsid w:val="00A46C50"/>
    <w:rPr>
      <w:sz w:val="21"/>
      <w:shd w:val="clear" w:color="auto" w:fill="FFFFFF"/>
    </w:rPr>
  </w:style>
  <w:style w:type="paragraph" w:customStyle="1" w:styleId="210">
    <w:name w:val="Основной текст21"/>
    <w:basedOn w:val="a"/>
    <w:link w:val="af3"/>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4">
    <w:name w:val="No Spacing"/>
    <w:link w:val="af5"/>
    <w:uiPriority w:val="1"/>
    <w:qFormat/>
    <w:rsid w:val="00686D8E"/>
    <w:pPr>
      <w:spacing w:after="0" w:line="240" w:lineRule="auto"/>
    </w:pPr>
    <w:rPr>
      <w:rFonts w:ascii="Calibri" w:eastAsia="Times New Roman" w:hAnsi="Calibri" w:cs="Times New Roman"/>
      <w:lang w:val="uk-UA"/>
    </w:rPr>
  </w:style>
  <w:style w:type="character" w:customStyle="1" w:styleId="af5">
    <w:name w:val="Без интервала Знак"/>
    <w:link w:val="af4"/>
    <w:uiPriority w:val="99"/>
    <w:locked/>
    <w:rsid w:val="00686D8E"/>
    <w:rPr>
      <w:rFonts w:ascii="Calibri" w:eastAsia="Times New Roman" w:hAnsi="Calibri" w:cs="Times New Roman"/>
      <w:lang w:val="uk-UA"/>
    </w:rPr>
  </w:style>
  <w:style w:type="paragraph" w:customStyle="1" w:styleId="af6">
    <w:name w:val="Знак"/>
    <w:basedOn w:val="a"/>
    <w:uiPriority w:val="99"/>
    <w:rsid w:val="002D01B5"/>
    <w:rPr>
      <w:rFonts w:ascii="Verdana" w:hAnsi="Verdana" w:cs="Verdana"/>
      <w:sz w:val="20"/>
      <w:szCs w:val="20"/>
      <w:lang w:val="en-US" w:eastAsia="en-US"/>
    </w:rPr>
  </w:style>
  <w:style w:type="paragraph" w:customStyle="1" w:styleId="31">
    <w:name w:val="Ïîäçàã3"/>
    <w:basedOn w:val="a"/>
    <w:rsid w:val="00A00981"/>
    <w:pPr>
      <w:widowControl w:val="0"/>
      <w:spacing w:before="113" w:after="57" w:line="210" w:lineRule="atLeast"/>
      <w:jc w:val="center"/>
    </w:pPr>
    <w:rPr>
      <w:b/>
      <w:sz w:val="20"/>
      <w:szCs w:val="20"/>
      <w:lang w:val="en-US"/>
    </w:rPr>
  </w:style>
  <w:style w:type="character" w:customStyle="1" w:styleId="a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locked/>
    <w:rsid w:val="00944664"/>
    <w:rPr>
      <w:rFonts w:ascii="Times New Roman" w:eastAsia="Times New Roman" w:hAnsi="Times New Roman" w:cs="Times New Roman"/>
      <w:sz w:val="24"/>
      <w:szCs w:val="24"/>
      <w:lang w:val="uk-UA" w:eastAsia="ru-RU"/>
    </w:rPr>
  </w:style>
  <w:style w:type="character" w:styleId="af7">
    <w:name w:val="Emphasis"/>
    <w:qFormat/>
    <w:rsid w:val="00801C0E"/>
    <w:rPr>
      <w:i/>
      <w:iCs/>
    </w:rPr>
  </w:style>
  <w:style w:type="character" w:customStyle="1" w:styleId="14">
    <w:name w:val="Основной текст Знак1"/>
    <w:locked/>
    <w:rsid w:val="006039C4"/>
    <w:rPr>
      <w:sz w:val="26"/>
      <w:szCs w:val="26"/>
      <w:lang w:bidi="ar-SA"/>
    </w:rPr>
  </w:style>
  <w:style w:type="character" w:customStyle="1" w:styleId="10">
    <w:name w:val="Заголовок 1 Знак"/>
    <w:basedOn w:val="a0"/>
    <w:link w:val="1"/>
    <w:qFormat/>
    <w:rsid w:val="007346B2"/>
    <w:rPr>
      <w:rFonts w:ascii="Times New Roman" w:eastAsia="Times New Roman" w:hAnsi="Times New Roman" w:cs="Times New Roman"/>
      <w:b/>
      <w:bCs/>
      <w:color w:val="00000A"/>
      <w:sz w:val="28"/>
      <w:szCs w:val="28"/>
      <w:lang w:val="uk-UA" w:eastAsia="ru-RU"/>
    </w:rPr>
  </w:style>
  <w:style w:type="character" w:customStyle="1" w:styleId="30">
    <w:name w:val="Заголовок 3 Знак"/>
    <w:basedOn w:val="a0"/>
    <w:link w:val="3"/>
    <w:rsid w:val="007346B2"/>
    <w:rPr>
      <w:rFonts w:ascii="Times New Roman" w:eastAsia="Times New Roman" w:hAnsi="Times New Roman" w:cs="Times New Roman"/>
      <w:color w:val="00000A"/>
      <w:sz w:val="24"/>
      <w:szCs w:val="20"/>
      <w:lang w:val="uk-UA" w:eastAsia="ru-RU"/>
    </w:rPr>
  </w:style>
  <w:style w:type="paragraph" w:customStyle="1" w:styleId="211">
    <w:name w:val="Основной текст с отступом 21"/>
    <w:basedOn w:val="a"/>
    <w:rsid w:val="008F42B0"/>
    <w:pPr>
      <w:suppressAutoHyphens/>
      <w:spacing w:after="120" w:line="480" w:lineRule="auto"/>
      <w:ind w:left="283"/>
    </w:pPr>
    <w:rPr>
      <w:lang w:eastAsia="zh-CN"/>
    </w:rPr>
  </w:style>
  <w:style w:type="paragraph" w:customStyle="1" w:styleId="23">
    <w:name w:val="Без интервала2"/>
    <w:aliases w:val="nado12,Bullet"/>
    <w:link w:val="NoSpacingChar"/>
    <w:rsid w:val="00DE3A9C"/>
    <w:pPr>
      <w:suppressAutoHyphens/>
      <w:spacing w:after="0" w:line="240" w:lineRule="auto"/>
    </w:pPr>
    <w:rPr>
      <w:rFonts w:ascii="Arial Narrow" w:eastAsia="Times New Roman" w:hAnsi="Arial Narrow" w:cs="Times New Roman"/>
      <w:lang w:val="uk-UA" w:eastAsia="uk-UA"/>
    </w:rPr>
  </w:style>
  <w:style w:type="character" w:customStyle="1" w:styleId="NoSpacingChar">
    <w:name w:val="No Spacing Char"/>
    <w:aliases w:val="nado12 Char,Bullet Char"/>
    <w:link w:val="23"/>
    <w:locked/>
    <w:rsid w:val="00DE3A9C"/>
    <w:rPr>
      <w:rFonts w:ascii="Arial Narrow" w:eastAsia="Times New Roman" w:hAnsi="Arial Narrow" w:cs="Times New Roman"/>
      <w:lang w:val="uk-UA" w:eastAsia="uk-UA"/>
    </w:rPr>
  </w:style>
  <w:style w:type="character" w:customStyle="1" w:styleId="15">
    <w:name w:val="Основний текст Знак1"/>
    <w:rsid w:val="00DE3A9C"/>
    <w:rPr>
      <w:rFonts w:ascii="Times New Roman" w:hAnsi="Times New Roman"/>
      <w:sz w:val="22"/>
      <w:u w:val="none"/>
    </w:rPr>
  </w:style>
  <w:style w:type="table" w:styleId="af8">
    <w:name w:val="Table Grid"/>
    <w:basedOn w:val="a1"/>
    <w:uiPriority w:val="39"/>
    <w:rsid w:val="00AF6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928004843">
      <w:bodyDiv w:val="1"/>
      <w:marLeft w:val="0"/>
      <w:marRight w:val="0"/>
      <w:marTop w:val="0"/>
      <w:marBottom w:val="0"/>
      <w:divBdr>
        <w:top w:val="none" w:sz="0" w:space="0" w:color="auto"/>
        <w:left w:val="none" w:sz="0" w:space="0" w:color="auto"/>
        <w:bottom w:val="none" w:sz="0" w:space="0" w:color="auto"/>
        <w:right w:val="none" w:sz="0" w:space="0" w:color="auto"/>
      </w:divBdr>
    </w:div>
    <w:div w:id="1563178511">
      <w:bodyDiv w:val="1"/>
      <w:marLeft w:val="0"/>
      <w:marRight w:val="0"/>
      <w:marTop w:val="0"/>
      <w:marBottom w:val="0"/>
      <w:divBdr>
        <w:top w:val="none" w:sz="0" w:space="0" w:color="auto"/>
        <w:left w:val="none" w:sz="0" w:space="0" w:color="auto"/>
        <w:bottom w:val="none" w:sz="0" w:space="0" w:color="auto"/>
        <w:right w:val="none" w:sz="0" w:space="0" w:color="auto"/>
      </w:divBdr>
    </w:div>
    <w:div w:id="1751534936">
      <w:bodyDiv w:val="1"/>
      <w:marLeft w:val="0"/>
      <w:marRight w:val="0"/>
      <w:marTop w:val="0"/>
      <w:marBottom w:val="0"/>
      <w:divBdr>
        <w:top w:val="none" w:sz="0" w:space="0" w:color="auto"/>
        <w:left w:val="none" w:sz="0" w:space="0" w:color="auto"/>
        <w:bottom w:val="none" w:sz="0" w:space="0" w:color="auto"/>
        <w:right w:val="none" w:sz="0" w:space="0" w:color="auto"/>
      </w:divBdr>
    </w:div>
    <w:div w:id="19464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vi@custom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B41ED325D142EF8C85E0D28B35383E"/>
        <w:category>
          <w:name w:val="Общие"/>
          <w:gallery w:val="placeholder"/>
        </w:category>
        <w:types>
          <w:type w:val="bbPlcHdr"/>
        </w:types>
        <w:behaviors>
          <w:behavior w:val="content"/>
        </w:behaviors>
        <w:guid w:val="{4BFA8FCB-532B-48ED-92C4-654601DE70FA}"/>
      </w:docPartPr>
      <w:docPartBody>
        <w:p w:rsidR="000E2E00" w:rsidRDefault="000E2E00" w:rsidP="000E2E00">
          <w:pPr>
            <w:pStyle w:val="83B41ED325D142EF8C85E0D28B35383E"/>
          </w:pPr>
          <w:r>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Tahom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Roboto Condensed Light">
    <w:altName w:val="Times New Roman"/>
    <w:charset w:val="CC"/>
    <w:family w:val="auto"/>
    <w:pitch w:val="variable"/>
    <w:sig w:usb0="00000001" w:usb1="5000205B" w:usb2="0000002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00"/>
    <w:rsid w:val="000E2E00"/>
    <w:rsid w:val="003E49E8"/>
    <w:rsid w:val="008209D4"/>
    <w:rsid w:val="00A16F17"/>
    <w:rsid w:val="00BF7C9E"/>
    <w:rsid w:val="00D2525F"/>
    <w:rsid w:val="00F5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2E00"/>
    <w:rPr>
      <w:color w:val="808080"/>
    </w:rPr>
  </w:style>
  <w:style w:type="paragraph" w:customStyle="1" w:styleId="83B41ED325D142EF8C85E0D28B35383E">
    <w:name w:val="83B41ED325D142EF8C85E0D28B35383E"/>
    <w:rsid w:val="000E2E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2E00"/>
    <w:rPr>
      <w:color w:val="808080"/>
    </w:rPr>
  </w:style>
  <w:style w:type="paragraph" w:customStyle="1" w:styleId="83B41ED325D142EF8C85E0D28B35383E">
    <w:name w:val="83B41ED325D142EF8C85E0D28B35383E"/>
    <w:rsid w:val="000E2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88C6D-C136-47C9-A45A-55092F79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40</Pages>
  <Words>14218</Words>
  <Characters>81046</Characters>
  <Application>Microsoft Office Word</Application>
  <DocSecurity>0</DocSecurity>
  <Lines>675</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юджин</dc:creator>
  <cp:lastModifiedBy>Давидченко Світлана Олександрівна</cp:lastModifiedBy>
  <cp:revision>36</cp:revision>
  <cp:lastPrinted>2024-02-13T13:26:00Z</cp:lastPrinted>
  <dcterms:created xsi:type="dcterms:W3CDTF">2023-08-17T10:28:00Z</dcterms:created>
  <dcterms:modified xsi:type="dcterms:W3CDTF">2024-02-16T09:30:00Z</dcterms:modified>
</cp:coreProperties>
</file>