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right" w:tblpY="61"/>
        <w:tblW w:w="4651" w:type="dxa"/>
        <w:tblLayout w:type="fixed"/>
        <w:tblLook w:val="0000" w:firstRow="0" w:lastRow="0" w:firstColumn="0" w:lastColumn="0" w:noHBand="0" w:noVBand="0"/>
      </w:tblPr>
      <w:tblGrid>
        <w:gridCol w:w="4651"/>
      </w:tblGrid>
      <w:tr w:rsidR="00D6189E" w:rsidRPr="00D20859" w14:paraId="1E57352B" w14:textId="77777777" w:rsidTr="00827982">
        <w:trPr>
          <w:trHeight w:val="827"/>
        </w:trPr>
        <w:tc>
          <w:tcPr>
            <w:tcW w:w="4651" w:type="dxa"/>
            <w:tcMar>
              <w:left w:w="108" w:type="dxa"/>
              <w:right w:w="108" w:type="dxa"/>
            </w:tcMar>
          </w:tcPr>
          <w:p w14:paraId="306E5AA1" w14:textId="77777777" w:rsidR="003150CA" w:rsidRPr="00D20859" w:rsidRDefault="003150CA" w:rsidP="00827982">
            <w:pPr>
              <w:widowControl w:val="0"/>
              <w:autoSpaceDE w:val="0"/>
              <w:autoSpaceDN w:val="0"/>
              <w:adjustRightInd w:val="0"/>
              <w:rPr>
                <w:rFonts w:eastAsia="Dotum"/>
                <w:b/>
                <w:bCs/>
                <w:lang w:val="uk-UA" w:eastAsia="uk-UA"/>
              </w:rPr>
            </w:pPr>
            <w:r w:rsidRPr="00D20859">
              <w:rPr>
                <w:rFonts w:eastAsia="Dotum"/>
                <w:b/>
                <w:bCs/>
                <w:lang w:val="uk-UA" w:eastAsia="uk-UA"/>
              </w:rPr>
              <w:t>ЗАТВЕРДЖЕНО</w:t>
            </w:r>
          </w:p>
          <w:p w14:paraId="14979BFF" w14:textId="77777777" w:rsidR="003150CA" w:rsidRPr="00D20859" w:rsidRDefault="003150CA" w:rsidP="00827982">
            <w:pPr>
              <w:widowControl w:val="0"/>
              <w:autoSpaceDE w:val="0"/>
              <w:autoSpaceDN w:val="0"/>
              <w:adjustRightInd w:val="0"/>
              <w:rPr>
                <w:rFonts w:eastAsia="Dotum"/>
                <w:b/>
                <w:bCs/>
                <w:lang w:val="uk-UA" w:eastAsia="uk-UA"/>
              </w:rPr>
            </w:pPr>
          </w:p>
          <w:p w14:paraId="17484062" w14:textId="77777777" w:rsidR="003150CA" w:rsidRPr="00D20859" w:rsidRDefault="003150CA" w:rsidP="00827982">
            <w:pPr>
              <w:spacing w:line="25" w:lineRule="atLeast"/>
              <w:rPr>
                <w:rFonts w:eastAsia="Dotum"/>
                <w:lang w:val="uk-UA" w:eastAsia="uk-UA"/>
              </w:rPr>
            </w:pPr>
            <w:r w:rsidRPr="00D20859">
              <w:rPr>
                <w:rFonts w:eastAsia="Dotum"/>
                <w:lang w:val="uk-UA" w:eastAsia="uk-UA"/>
              </w:rPr>
              <w:t>Рішенням уповноваженої особи</w:t>
            </w:r>
          </w:p>
          <w:p w14:paraId="49DAB2AA" w14:textId="77777777" w:rsidR="003150CA" w:rsidRPr="00D20859" w:rsidRDefault="003150CA" w:rsidP="00827982">
            <w:pPr>
              <w:spacing w:line="25" w:lineRule="atLeast"/>
              <w:rPr>
                <w:rFonts w:eastAsia="Dotum"/>
                <w:lang w:val="uk-UA" w:eastAsia="uk-UA"/>
              </w:rPr>
            </w:pPr>
            <w:r w:rsidRPr="00D20859">
              <w:rPr>
                <w:rFonts w:eastAsia="Dotum"/>
                <w:lang w:val="uk-UA" w:eastAsia="uk-UA"/>
              </w:rPr>
              <w:t>КП «ЖКС «Фонтанський»</w:t>
            </w:r>
          </w:p>
          <w:p w14:paraId="6604ED09" w14:textId="28B73FCF" w:rsidR="003150CA" w:rsidRPr="00D20859" w:rsidRDefault="003150CA" w:rsidP="00827982">
            <w:pPr>
              <w:widowControl w:val="0"/>
              <w:tabs>
                <w:tab w:val="left" w:pos="3631"/>
              </w:tabs>
              <w:autoSpaceDE w:val="0"/>
              <w:autoSpaceDN w:val="0"/>
              <w:adjustRightInd w:val="0"/>
              <w:rPr>
                <w:rFonts w:eastAsia="Dotum"/>
                <w:lang w:val="uk-UA" w:eastAsia="uk-UA"/>
              </w:rPr>
            </w:pPr>
            <w:r w:rsidRPr="00D20859">
              <w:rPr>
                <w:rFonts w:eastAsia="Dotum"/>
                <w:lang w:val="uk-UA" w:eastAsia="uk-UA"/>
              </w:rPr>
              <w:t xml:space="preserve">від </w:t>
            </w:r>
            <w:r w:rsidR="00C10224">
              <w:rPr>
                <w:rFonts w:eastAsia="Dotum"/>
                <w:lang w:val="uk-UA" w:eastAsia="uk-UA"/>
              </w:rPr>
              <w:t>10</w:t>
            </w:r>
            <w:r w:rsidR="004F750D" w:rsidRPr="00D20859">
              <w:rPr>
                <w:rFonts w:eastAsia="Dotum"/>
                <w:lang w:val="uk-UA" w:eastAsia="uk-UA"/>
              </w:rPr>
              <w:t>.</w:t>
            </w:r>
            <w:r w:rsidR="00C10224">
              <w:rPr>
                <w:rFonts w:eastAsia="Dotum"/>
                <w:lang w:val="uk-UA" w:eastAsia="uk-UA"/>
              </w:rPr>
              <w:t>10</w:t>
            </w:r>
            <w:r w:rsidR="004F750D" w:rsidRPr="00D20859">
              <w:rPr>
                <w:rFonts w:eastAsia="Dotum"/>
                <w:lang w:val="uk-UA" w:eastAsia="uk-UA"/>
              </w:rPr>
              <w:t>.202</w:t>
            </w:r>
            <w:r w:rsidR="00BB780D">
              <w:rPr>
                <w:rFonts w:eastAsia="Dotum"/>
                <w:lang w:val="uk-UA" w:eastAsia="uk-UA"/>
              </w:rPr>
              <w:t>2</w:t>
            </w:r>
            <w:r w:rsidR="004F750D" w:rsidRPr="00D20859">
              <w:rPr>
                <w:rFonts w:eastAsia="Dotum"/>
                <w:lang w:val="uk-UA" w:eastAsia="uk-UA"/>
              </w:rPr>
              <w:t xml:space="preserve"> р. № </w:t>
            </w:r>
            <w:r w:rsidR="00BB780D">
              <w:rPr>
                <w:rFonts w:eastAsia="Dotum"/>
                <w:lang w:val="uk-UA" w:eastAsia="uk-UA"/>
              </w:rPr>
              <w:t>0-</w:t>
            </w:r>
            <w:r w:rsidR="00A8497E">
              <w:rPr>
                <w:rFonts w:eastAsia="Dotum"/>
                <w:lang w:val="uk-UA" w:eastAsia="uk-UA"/>
              </w:rPr>
              <w:t>10</w:t>
            </w:r>
            <w:r w:rsidR="00BB780D">
              <w:rPr>
                <w:rFonts w:eastAsia="Dotum"/>
                <w:lang w:val="uk-UA" w:eastAsia="uk-UA"/>
              </w:rPr>
              <w:t>/</w:t>
            </w:r>
            <w:r w:rsidR="000F2B92">
              <w:rPr>
                <w:rFonts w:eastAsia="Dotum"/>
                <w:lang w:val="uk-UA" w:eastAsia="uk-UA"/>
              </w:rPr>
              <w:t>44</w:t>
            </w:r>
            <w:r w:rsidR="0002326C">
              <w:rPr>
                <w:rFonts w:eastAsia="Dotum"/>
                <w:lang w:val="uk-UA" w:eastAsia="uk-UA"/>
              </w:rPr>
              <w:t>83</w:t>
            </w:r>
          </w:p>
          <w:p w14:paraId="660664D5" w14:textId="77777777" w:rsidR="003150CA" w:rsidRPr="00D20859" w:rsidRDefault="003150CA" w:rsidP="00827982">
            <w:pPr>
              <w:widowControl w:val="0"/>
              <w:tabs>
                <w:tab w:val="left" w:pos="3631"/>
              </w:tabs>
              <w:autoSpaceDE w:val="0"/>
              <w:autoSpaceDN w:val="0"/>
              <w:adjustRightInd w:val="0"/>
              <w:rPr>
                <w:rFonts w:eastAsia="Dotum"/>
                <w:lang w:val="uk-UA" w:eastAsia="uk-UA"/>
              </w:rPr>
            </w:pPr>
          </w:p>
        </w:tc>
      </w:tr>
      <w:tr w:rsidR="00D6189E" w:rsidRPr="00D20859" w14:paraId="0B35FB10" w14:textId="77777777" w:rsidTr="00827982">
        <w:trPr>
          <w:trHeight w:val="557"/>
        </w:trPr>
        <w:tc>
          <w:tcPr>
            <w:tcW w:w="4651" w:type="dxa"/>
            <w:tcMar>
              <w:left w:w="108" w:type="dxa"/>
              <w:right w:w="108" w:type="dxa"/>
            </w:tcMar>
          </w:tcPr>
          <w:p w14:paraId="129F7AC8" w14:textId="77777777" w:rsidR="003150CA" w:rsidRPr="00D20859" w:rsidRDefault="003150CA" w:rsidP="00827982">
            <w:pPr>
              <w:widowControl w:val="0"/>
              <w:autoSpaceDE w:val="0"/>
              <w:autoSpaceDN w:val="0"/>
              <w:adjustRightInd w:val="0"/>
              <w:rPr>
                <w:rFonts w:eastAsia="Dotum"/>
                <w:bCs/>
                <w:lang w:val="uk-UA" w:eastAsia="uk-UA"/>
              </w:rPr>
            </w:pPr>
          </w:p>
        </w:tc>
      </w:tr>
      <w:tr w:rsidR="00D6189E" w:rsidRPr="00D20859" w14:paraId="1BEF3A0E" w14:textId="77777777" w:rsidTr="00827982">
        <w:trPr>
          <w:trHeight w:val="278"/>
        </w:trPr>
        <w:tc>
          <w:tcPr>
            <w:tcW w:w="4651" w:type="dxa"/>
            <w:tcMar>
              <w:left w:w="108" w:type="dxa"/>
              <w:right w:w="108" w:type="dxa"/>
            </w:tcMar>
          </w:tcPr>
          <w:p w14:paraId="30ED5554" w14:textId="77777777" w:rsidR="003150CA" w:rsidRPr="00D20859" w:rsidRDefault="003150CA" w:rsidP="00827982">
            <w:pPr>
              <w:widowControl w:val="0"/>
              <w:autoSpaceDE w:val="0"/>
              <w:autoSpaceDN w:val="0"/>
              <w:adjustRightInd w:val="0"/>
              <w:rPr>
                <w:rFonts w:eastAsia="Dotum"/>
                <w:lang w:val="uk-UA"/>
              </w:rPr>
            </w:pPr>
          </w:p>
        </w:tc>
      </w:tr>
      <w:tr w:rsidR="00D6189E" w:rsidRPr="00D20859" w14:paraId="0BEBB350" w14:textId="77777777" w:rsidTr="00827982">
        <w:trPr>
          <w:trHeight w:val="1118"/>
        </w:trPr>
        <w:tc>
          <w:tcPr>
            <w:tcW w:w="4651" w:type="dxa"/>
            <w:tcMar>
              <w:left w:w="108" w:type="dxa"/>
              <w:right w:w="108" w:type="dxa"/>
            </w:tcMar>
          </w:tcPr>
          <w:p w14:paraId="4392E9F3" w14:textId="77777777" w:rsidR="003150CA" w:rsidRPr="00D20859" w:rsidRDefault="003150CA" w:rsidP="00827982">
            <w:pPr>
              <w:widowControl w:val="0"/>
              <w:autoSpaceDE w:val="0"/>
              <w:autoSpaceDN w:val="0"/>
              <w:adjustRightInd w:val="0"/>
              <w:rPr>
                <w:rFonts w:eastAsia="Dotum"/>
                <w:b/>
                <w:bCs/>
                <w:lang w:val="uk-UA" w:eastAsia="uk-UA"/>
              </w:rPr>
            </w:pPr>
            <w:r w:rsidRPr="00D20859">
              <w:rPr>
                <w:rFonts w:eastAsia="Dotum"/>
                <w:b/>
                <w:bCs/>
                <w:lang w:val="uk-UA" w:eastAsia="uk-UA"/>
              </w:rPr>
              <w:t xml:space="preserve">             </w:t>
            </w:r>
          </w:p>
          <w:p w14:paraId="7625F853" w14:textId="77777777" w:rsidR="003150CA" w:rsidRPr="00D20859" w:rsidRDefault="003150CA" w:rsidP="00827982">
            <w:pPr>
              <w:widowControl w:val="0"/>
              <w:tabs>
                <w:tab w:val="left" w:pos="2278"/>
              </w:tabs>
              <w:autoSpaceDE w:val="0"/>
              <w:autoSpaceDN w:val="0"/>
              <w:adjustRightInd w:val="0"/>
              <w:rPr>
                <w:rFonts w:eastAsia="Dotum"/>
                <w:b/>
                <w:bCs/>
                <w:lang w:val="uk-UA" w:eastAsia="uk-UA"/>
              </w:rPr>
            </w:pPr>
            <w:r w:rsidRPr="00D20859">
              <w:rPr>
                <w:rFonts w:eastAsia="Dotum"/>
                <w:bCs/>
                <w:lang w:val="uk-UA" w:eastAsia="uk-UA"/>
              </w:rPr>
              <w:t>________________  / Деде Д.Б.</w:t>
            </w:r>
          </w:p>
          <w:p w14:paraId="29B47B52" w14:textId="77777777" w:rsidR="003150CA" w:rsidRPr="00D20859" w:rsidRDefault="003150CA" w:rsidP="00827982">
            <w:pPr>
              <w:widowControl w:val="0"/>
              <w:autoSpaceDE w:val="0"/>
              <w:autoSpaceDN w:val="0"/>
              <w:adjustRightInd w:val="0"/>
              <w:rPr>
                <w:rFonts w:eastAsia="Dotum"/>
                <w:lang w:val="uk-UA"/>
              </w:rPr>
            </w:pPr>
          </w:p>
        </w:tc>
      </w:tr>
    </w:tbl>
    <w:p w14:paraId="6C4AB237" w14:textId="77777777" w:rsidR="003150CA" w:rsidRPr="00D20859" w:rsidRDefault="003150CA" w:rsidP="003150CA">
      <w:pPr>
        <w:widowControl w:val="0"/>
        <w:autoSpaceDE w:val="0"/>
        <w:autoSpaceDN w:val="0"/>
        <w:adjustRightInd w:val="0"/>
        <w:jc w:val="center"/>
        <w:rPr>
          <w:rFonts w:eastAsia="Dotum"/>
          <w:b/>
          <w:bCs/>
          <w:sz w:val="28"/>
          <w:szCs w:val="28"/>
          <w:lang w:val="uk-UA"/>
        </w:rPr>
      </w:pPr>
    </w:p>
    <w:p w14:paraId="08A3E3FE" w14:textId="77777777" w:rsidR="003150CA" w:rsidRPr="00D20859" w:rsidRDefault="003150CA" w:rsidP="003150CA">
      <w:pPr>
        <w:widowControl w:val="0"/>
        <w:autoSpaceDE w:val="0"/>
        <w:autoSpaceDN w:val="0"/>
        <w:adjustRightInd w:val="0"/>
        <w:jc w:val="center"/>
        <w:rPr>
          <w:rFonts w:eastAsia="Dotum"/>
          <w:b/>
          <w:bCs/>
          <w:sz w:val="28"/>
          <w:szCs w:val="28"/>
          <w:lang w:val="uk-UA"/>
        </w:rPr>
      </w:pPr>
    </w:p>
    <w:p w14:paraId="126E2C11" w14:textId="77777777" w:rsidR="003150CA" w:rsidRPr="00D20859" w:rsidRDefault="003150CA" w:rsidP="003150CA">
      <w:pPr>
        <w:widowControl w:val="0"/>
        <w:autoSpaceDE w:val="0"/>
        <w:autoSpaceDN w:val="0"/>
        <w:adjustRightInd w:val="0"/>
        <w:jc w:val="center"/>
        <w:rPr>
          <w:rFonts w:eastAsia="Dotum"/>
          <w:b/>
          <w:bCs/>
          <w:sz w:val="28"/>
          <w:szCs w:val="28"/>
          <w:lang w:val="uk-UA"/>
        </w:rPr>
      </w:pPr>
    </w:p>
    <w:p w14:paraId="279D42C6" w14:textId="77777777" w:rsidR="003150CA" w:rsidRPr="00D20859" w:rsidRDefault="003150CA" w:rsidP="003150CA">
      <w:pPr>
        <w:widowControl w:val="0"/>
        <w:autoSpaceDE w:val="0"/>
        <w:autoSpaceDN w:val="0"/>
        <w:adjustRightInd w:val="0"/>
        <w:jc w:val="center"/>
        <w:rPr>
          <w:rFonts w:eastAsia="Dotum"/>
          <w:b/>
          <w:bCs/>
          <w:sz w:val="28"/>
          <w:szCs w:val="28"/>
          <w:lang w:val="uk-UA"/>
        </w:rPr>
      </w:pPr>
    </w:p>
    <w:p w14:paraId="57175B0E" w14:textId="77777777" w:rsidR="003150CA" w:rsidRPr="00D20859" w:rsidRDefault="003150CA" w:rsidP="003150CA">
      <w:pPr>
        <w:widowControl w:val="0"/>
        <w:autoSpaceDE w:val="0"/>
        <w:autoSpaceDN w:val="0"/>
        <w:adjustRightInd w:val="0"/>
        <w:jc w:val="center"/>
        <w:rPr>
          <w:rFonts w:eastAsia="Dotum"/>
          <w:b/>
          <w:bCs/>
          <w:sz w:val="28"/>
          <w:szCs w:val="28"/>
          <w:lang w:val="uk-UA"/>
        </w:rPr>
      </w:pPr>
    </w:p>
    <w:p w14:paraId="360CF99C" w14:textId="77777777" w:rsidR="003150CA" w:rsidRPr="00D20859" w:rsidRDefault="003150CA" w:rsidP="003150CA">
      <w:pPr>
        <w:widowControl w:val="0"/>
        <w:autoSpaceDE w:val="0"/>
        <w:autoSpaceDN w:val="0"/>
        <w:adjustRightInd w:val="0"/>
        <w:rPr>
          <w:rFonts w:eastAsia="Dotum"/>
          <w:lang w:val="uk-UA" w:eastAsia="uk-UA"/>
        </w:rPr>
      </w:pPr>
      <w:bookmarkStart w:id="0" w:name="vdz_info"/>
      <w:bookmarkEnd w:id="0"/>
    </w:p>
    <w:p w14:paraId="2AD0A120" w14:textId="77777777" w:rsidR="003150CA" w:rsidRPr="00D20859" w:rsidRDefault="003150CA" w:rsidP="003150CA">
      <w:pPr>
        <w:widowControl w:val="0"/>
        <w:autoSpaceDE w:val="0"/>
        <w:autoSpaceDN w:val="0"/>
        <w:adjustRightInd w:val="0"/>
        <w:rPr>
          <w:rFonts w:eastAsia="Dotum"/>
          <w:lang w:val="uk-UA" w:eastAsia="uk-UA"/>
        </w:rPr>
      </w:pPr>
    </w:p>
    <w:p w14:paraId="20C21F18" w14:textId="77777777" w:rsidR="003150CA" w:rsidRPr="00D20859" w:rsidRDefault="003150CA" w:rsidP="003150CA">
      <w:pPr>
        <w:widowControl w:val="0"/>
        <w:autoSpaceDE w:val="0"/>
        <w:autoSpaceDN w:val="0"/>
        <w:adjustRightInd w:val="0"/>
        <w:jc w:val="center"/>
        <w:rPr>
          <w:rFonts w:eastAsia="Dotum"/>
          <w:b/>
          <w:bCs/>
          <w:sz w:val="36"/>
          <w:szCs w:val="36"/>
          <w:u w:val="single"/>
          <w:lang w:val="uk-UA" w:eastAsia="uk-UA"/>
        </w:rPr>
      </w:pPr>
    </w:p>
    <w:p w14:paraId="522FA6B9" w14:textId="77777777" w:rsidR="003150CA" w:rsidRPr="00D20859" w:rsidRDefault="003150CA" w:rsidP="003150CA">
      <w:pPr>
        <w:widowControl w:val="0"/>
        <w:autoSpaceDE w:val="0"/>
        <w:autoSpaceDN w:val="0"/>
        <w:adjustRightInd w:val="0"/>
        <w:jc w:val="center"/>
        <w:rPr>
          <w:rFonts w:eastAsia="Dotum"/>
          <w:b/>
          <w:bCs/>
          <w:sz w:val="36"/>
          <w:szCs w:val="36"/>
          <w:u w:val="single"/>
          <w:lang w:val="uk-UA" w:eastAsia="uk-UA"/>
        </w:rPr>
      </w:pPr>
    </w:p>
    <w:p w14:paraId="091BDA3B" w14:textId="77777777" w:rsidR="003150CA" w:rsidRPr="00D20859" w:rsidRDefault="003150CA" w:rsidP="003150CA">
      <w:pPr>
        <w:widowControl w:val="0"/>
        <w:autoSpaceDE w:val="0"/>
        <w:autoSpaceDN w:val="0"/>
        <w:adjustRightInd w:val="0"/>
        <w:jc w:val="center"/>
        <w:rPr>
          <w:rFonts w:eastAsia="Dotum"/>
          <w:b/>
          <w:bCs/>
          <w:sz w:val="36"/>
          <w:szCs w:val="36"/>
          <w:u w:val="single"/>
          <w:lang w:val="uk-UA" w:eastAsia="uk-UA"/>
        </w:rPr>
      </w:pPr>
    </w:p>
    <w:p w14:paraId="0C8FC6CE" w14:textId="77777777" w:rsidR="003150CA" w:rsidRPr="00D20859" w:rsidRDefault="003150CA" w:rsidP="003150CA">
      <w:pPr>
        <w:widowControl w:val="0"/>
        <w:autoSpaceDE w:val="0"/>
        <w:autoSpaceDN w:val="0"/>
        <w:adjustRightInd w:val="0"/>
        <w:rPr>
          <w:rFonts w:eastAsia="Dotum"/>
          <w:b/>
          <w:bCs/>
          <w:sz w:val="28"/>
          <w:szCs w:val="28"/>
          <w:u w:val="single"/>
          <w:lang w:val="uk-UA" w:eastAsia="uk-UA"/>
        </w:rPr>
      </w:pPr>
    </w:p>
    <w:p w14:paraId="02CA7740" w14:textId="77777777" w:rsidR="003150CA" w:rsidRPr="00D20859" w:rsidRDefault="003150CA" w:rsidP="003150CA">
      <w:pPr>
        <w:widowControl w:val="0"/>
        <w:autoSpaceDE w:val="0"/>
        <w:autoSpaceDN w:val="0"/>
        <w:adjustRightInd w:val="0"/>
        <w:rPr>
          <w:rFonts w:eastAsia="Dotum"/>
          <w:b/>
          <w:bCs/>
          <w:sz w:val="28"/>
          <w:szCs w:val="28"/>
          <w:u w:val="single"/>
          <w:lang w:val="uk-UA" w:eastAsia="uk-UA"/>
        </w:rPr>
      </w:pPr>
    </w:p>
    <w:p w14:paraId="2C4D7E62" w14:textId="77777777" w:rsidR="003150CA" w:rsidRPr="00D20859" w:rsidRDefault="003150CA" w:rsidP="003150CA">
      <w:pPr>
        <w:pStyle w:val="cee1fbf7edfbe9"/>
        <w:jc w:val="center"/>
        <w:rPr>
          <w:b/>
          <w:color w:val="auto"/>
          <w:sz w:val="28"/>
          <w:szCs w:val="28"/>
          <w:lang w:val="uk-UA"/>
        </w:rPr>
      </w:pPr>
      <w:r w:rsidRPr="00D20859">
        <w:rPr>
          <w:b/>
          <w:color w:val="auto"/>
          <w:sz w:val="28"/>
          <w:szCs w:val="28"/>
          <w:lang w:val="uk-UA"/>
        </w:rPr>
        <w:t>ОГОЛОШЕННЯ</w:t>
      </w:r>
    </w:p>
    <w:p w14:paraId="33F64EEB" w14:textId="77777777" w:rsidR="003150CA" w:rsidRPr="00D20859" w:rsidRDefault="003150CA" w:rsidP="003150CA">
      <w:pPr>
        <w:pStyle w:val="cee1fbf7edfbe9"/>
        <w:jc w:val="center"/>
        <w:rPr>
          <w:b/>
          <w:color w:val="auto"/>
          <w:sz w:val="28"/>
          <w:szCs w:val="28"/>
          <w:lang w:val="uk-UA"/>
        </w:rPr>
      </w:pPr>
      <w:r w:rsidRPr="00D20859">
        <w:rPr>
          <w:b/>
          <w:color w:val="auto"/>
          <w:sz w:val="28"/>
          <w:szCs w:val="28"/>
          <w:lang w:val="uk-UA"/>
        </w:rPr>
        <w:t>ПРО ПРОВЕДЕННЯ СПРОЩЕНОЇ ЗАКУПІВЛІ</w:t>
      </w:r>
      <w:bookmarkStart w:id="1" w:name="titul_item_name"/>
      <w:bookmarkStart w:id="2" w:name="titul_item_dk_code"/>
      <w:bookmarkEnd w:id="1"/>
      <w:bookmarkEnd w:id="2"/>
    </w:p>
    <w:p w14:paraId="0B3E6BA2" w14:textId="77777777" w:rsidR="003150CA" w:rsidRPr="00D20859" w:rsidRDefault="003150CA" w:rsidP="003150CA">
      <w:pPr>
        <w:widowControl w:val="0"/>
        <w:autoSpaceDE w:val="0"/>
        <w:autoSpaceDN w:val="0"/>
        <w:adjustRightInd w:val="0"/>
        <w:rPr>
          <w:rFonts w:eastAsia="Dotum"/>
          <w:b/>
          <w:bCs/>
          <w:sz w:val="28"/>
          <w:szCs w:val="28"/>
          <w:u w:val="single"/>
          <w:lang w:val="uk-UA" w:eastAsia="uk-UA"/>
        </w:rPr>
      </w:pPr>
    </w:p>
    <w:p w14:paraId="74B3ECA8" w14:textId="77777777" w:rsidR="003150CA" w:rsidRPr="00D20859" w:rsidRDefault="003150CA" w:rsidP="003150CA">
      <w:pPr>
        <w:widowControl w:val="0"/>
        <w:autoSpaceDE w:val="0"/>
        <w:autoSpaceDN w:val="0"/>
        <w:adjustRightInd w:val="0"/>
        <w:jc w:val="center"/>
        <w:rPr>
          <w:rFonts w:eastAsia="Dotum"/>
          <w:b/>
          <w:bCs/>
          <w:sz w:val="28"/>
          <w:szCs w:val="28"/>
          <w:u w:val="single"/>
          <w:lang w:val="uk-UA" w:eastAsia="uk-UA"/>
        </w:rPr>
      </w:pPr>
    </w:p>
    <w:p w14:paraId="358ADBD3" w14:textId="77777777" w:rsidR="003150CA" w:rsidRPr="00D20859" w:rsidRDefault="003150CA" w:rsidP="003150CA">
      <w:pPr>
        <w:widowControl w:val="0"/>
        <w:autoSpaceDE w:val="0"/>
        <w:autoSpaceDN w:val="0"/>
        <w:adjustRightInd w:val="0"/>
        <w:jc w:val="center"/>
        <w:rPr>
          <w:rFonts w:eastAsia="Dotum"/>
          <w:b/>
          <w:bCs/>
          <w:sz w:val="28"/>
          <w:szCs w:val="28"/>
          <w:u w:val="single"/>
          <w:lang w:val="uk-UA" w:eastAsia="uk-UA"/>
        </w:rPr>
      </w:pPr>
    </w:p>
    <w:p w14:paraId="2B1FEB9F" w14:textId="77777777" w:rsidR="003150CA" w:rsidRPr="00D20859" w:rsidRDefault="003150CA" w:rsidP="003150CA">
      <w:pPr>
        <w:widowControl w:val="0"/>
        <w:autoSpaceDE w:val="0"/>
        <w:autoSpaceDN w:val="0"/>
        <w:adjustRightInd w:val="0"/>
        <w:jc w:val="center"/>
        <w:rPr>
          <w:rFonts w:eastAsia="Dotum"/>
          <w:b/>
          <w:bCs/>
          <w:sz w:val="28"/>
          <w:szCs w:val="28"/>
          <w:u w:val="single"/>
          <w:lang w:val="uk-UA" w:eastAsia="uk-UA"/>
        </w:rPr>
      </w:pPr>
    </w:p>
    <w:p w14:paraId="029EEE8F" w14:textId="77777777" w:rsidR="003150CA" w:rsidRPr="00D20859" w:rsidRDefault="003150CA" w:rsidP="003150CA">
      <w:pPr>
        <w:widowControl w:val="0"/>
        <w:autoSpaceDE w:val="0"/>
        <w:autoSpaceDN w:val="0"/>
        <w:adjustRightInd w:val="0"/>
        <w:jc w:val="center"/>
        <w:rPr>
          <w:rFonts w:eastAsia="Dotum"/>
          <w:b/>
          <w:bCs/>
          <w:sz w:val="28"/>
          <w:szCs w:val="28"/>
          <w:u w:val="single"/>
          <w:lang w:val="uk-UA" w:eastAsia="uk-UA"/>
        </w:rPr>
      </w:pPr>
    </w:p>
    <w:p w14:paraId="40F870CB" w14:textId="56076CCC" w:rsidR="00BB780D" w:rsidRPr="005951B4" w:rsidRDefault="0002326C" w:rsidP="00BB780D">
      <w:pPr>
        <w:jc w:val="center"/>
        <w:rPr>
          <w:b/>
          <w:color w:val="000000" w:themeColor="text1"/>
          <w:sz w:val="28"/>
          <w:szCs w:val="28"/>
          <w:u w:val="single"/>
          <w:lang w:val="uk-UA"/>
        </w:rPr>
      </w:pPr>
      <w:r w:rsidRPr="0002326C">
        <w:rPr>
          <w:b/>
          <w:color w:val="000000" w:themeColor="text1"/>
          <w:sz w:val="28"/>
          <w:szCs w:val="28"/>
          <w:u w:val="single"/>
          <w:lang w:val="uk-UA"/>
        </w:rPr>
        <w:t>Клей до плитки СМ-11 25кг</w:t>
      </w:r>
    </w:p>
    <w:p w14:paraId="1585404E" w14:textId="6D7883AC" w:rsidR="003150CA" w:rsidRPr="0002326C" w:rsidRDefault="00BB780D" w:rsidP="00BB780D">
      <w:pPr>
        <w:autoSpaceDE w:val="0"/>
        <w:autoSpaceDN w:val="0"/>
        <w:adjustRightInd w:val="0"/>
        <w:jc w:val="center"/>
        <w:rPr>
          <w:b/>
          <w:bCs/>
          <w:sz w:val="28"/>
          <w:szCs w:val="28"/>
          <w:lang w:val="ru-UA"/>
        </w:rPr>
      </w:pPr>
      <w:r w:rsidRPr="005951B4">
        <w:rPr>
          <w:rFonts w:eastAsia="Calibri"/>
          <w:b/>
          <w:color w:val="000000"/>
          <w:sz w:val="28"/>
          <w:szCs w:val="28"/>
          <w:lang w:val="uk-UA"/>
        </w:rPr>
        <w:t>код ДК 021:2015</w:t>
      </w:r>
      <w:r w:rsidR="00C10224" w:rsidRPr="005951B4">
        <w:rPr>
          <w:rFonts w:eastAsia="Calibri"/>
          <w:b/>
          <w:color w:val="000000"/>
          <w:sz w:val="28"/>
          <w:szCs w:val="28"/>
          <w:lang w:val="uk-UA"/>
        </w:rPr>
        <w:t>:</w:t>
      </w:r>
      <w:r w:rsidRPr="005951B4">
        <w:rPr>
          <w:rFonts w:eastAsia="Calibri"/>
          <w:b/>
          <w:color w:val="000000"/>
          <w:sz w:val="28"/>
          <w:szCs w:val="28"/>
          <w:lang w:val="uk-UA"/>
        </w:rPr>
        <w:t xml:space="preserve"> </w:t>
      </w:r>
      <w:r w:rsidR="0002326C" w:rsidRPr="0002326C">
        <w:rPr>
          <w:rFonts w:eastAsia="Calibri"/>
          <w:b/>
          <w:color w:val="000000"/>
          <w:sz w:val="28"/>
          <w:szCs w:val="28"/>
          <w:lang w:val="uk-UA"/>
        </w:rPr>
        <w:t>44830000-7 - Мастики, шпаклівки, замазки та розчинники</w:t>
      </w:r>
    </w:p>
    <w:p w14:paraId="17E506FF" w14:textId="77777777" w:rsidR="006B5C92" w:rsidRPr="00D20859" w:rsidRDefault="006B5C92" w:rsidP="006B5C92">
      <w:pPr>
        <w:widowControl w:val="0"/>
        <w:autoSpaceDE w:val="0"/>
        <w:autoSpaceDN w:val="0"/>
        <w:adjustRightInd w:val="0"/>
        <w:jc w:val="center"/>
        <w:rPr>
          <w:rFonts w:eastAsia="Dotum"/>
          <w:b/>
          <w:bCs/>
          <w:sz w:val="28"/>
          <w:szCs w:val="28"/>
          <w:u w:val="single"/>
          <w:lang w:val="uk-UA" w:eastAsia="uk-UA"/>
        </w:rPr>
      </w:pPr>
    </w:p>
    <w:p w14:paraId="484A3230"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61743533"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4229D698"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5A1A62BA"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414A6DC9"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5F62874B"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61ED28D4" w14:textId="77777777" w:rsidR="006B5C92" w:rsidRPr="00D20859" w:rsidRDefault="006B5C92" w:rsidP="006B1E79">
      <w:pPr>
        <w:widowControl w:val="0"/>
        <w:autoSpaceDE w:val="0"/>
        <w:autoSpaceDN w:val="0"/>
        <w:adjustRightInd w:val="0"/>
        <w:ind w:right="1134"/>
        <w:jc w:val="right"/>
        <w:rPr>
          <w:rFonts w:eastAsia="Dotum"/>
          <w:sz w:val="28"/>
          <w:szCs w:val="28"/>
          <w:lang w:val="uk-UA" w:eastAsia="uk-UA"/>
        </w:rPr>
      </w:pPr>
    </w:p>
    <w:p w14:paraId="62442C06"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6C59C84E"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4B664847"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2DEFB405"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5FD9F0B1"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46F39E14"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0B042EB3"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3A803CCE"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64A97204"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5387F2B9"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217772EF"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7E80F87D"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3AD9C19D" w14:textId="5436AE7C" w:rsidR="006B5C92" w:rsidRPr="00D20859" w:rsidRDefault="006B5C92" w:rsidP="006B5C92">
      <w:pPr>
        <w:widowControl w:val="0"/>
        <w:tabs>
          <w:tab w:val="left" w:pos="0"/>
          <w:tab w:val="left" w:pos="5670"/>
        </w:tabs>
        <w:autoSpaceDE w:val="0"/>
        <w:autoSpaceDN w:val="0"/>
        <w:adjustRightInd w:val="0"/>
        <w:ind w:right="-2"/>
        <w:rPr>
          <w:rFonts w:eastAsia="Dotum"/>
          <w:b/>
          <w:bCs/>
          <w:lang w:val="uk-UA" w:eastAsia="uk-UA"/>
        </w:rPr>
      </w:pPr>
    </w:p>
    <w:p w14:paraId="50D0B1EC" w14:textId="714693A2" w:rsidR="00C358B5" w:rsidRPr="00D20859" w:rsidRDefault="00C358B5">
      <w:pPr>
        <w:spacing w:after="160" w:line="259" w:lineRule="auto"/>
        <w:rPr>
          <w:rFonts w:eastAsia="Dotum"/>
          <w:b/>
          <w:bCs/>
          <w:lang w:val="uk-UA" w:eastAsia="uk-UA"/>
        </w:rPr>
      </w:pPr>
      <w:r w:rsidRPr="00D20859">
        <w:rPr>
          <w:rFonts w:eastAsia="Dotum"/>
          <w:b/>
          <w:bCs/>
          <w:lang w:val="uk-UA" w:eastAsia="uk-UA"/>
        </w:rPr>
        <w:br w:type="page"/>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110"/>
        <w:gridCol w:w="6382"/>
      </w:tblGrid>
      <w:tr w:rsidR="00D6189E" w:rsidRPr="00D20859" w14:paraId="6251A182" w14:textId="77777777" w:rsidTr="00B07FEF">
        <w:trPr>
          <w:trHeight w:val="20"/>
          <w:jc w:val="center"/>
        </w:trPr>
        <w:tc>
          <w:tcPr>
            <w:tcW w:w="568" w:type="dxa"/>
            <w:vAlign w:val="center"/>
          </w:tcPr>
          <w:p w14:paraId="51971486"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lastRenderedPageBreak/>
              <w:t>№</w:t>
            </w:r>
          </w:p>
        </w:tc>
        <w:tc>
          <w:tcPr>
            <w:tcW w:w="9492" w:type="dxa"/>
            <w:gridSpan w:val="2"/>
            <w:shd w:val="clear" w:color="auto" w:fill="auto"/>
            <w:vAlign w:val="center"/>
          </w:tcPr>
          <w:p w14:paraId="2BFB49F9" w14:textId="77777777" w:rsidR="006B5C92" w:rsidRPr="00D20859" w:rsidRDefault="006B5C92" w:rsidP="00B07FEF">
            <w:pPr>
              <w:pStyle w:val="ac"/>
              <w:jc w:val="center"/>
              <w:rPr>
                <w:rFonts w:ascii="Times New Roman" w:hAnsi="Times New Roman"/>
                <w:b/>
                <w:lang w:val="uk-UA" w:eastAsia="ru-RU"/>
              </w:rPr>
            </w:pPr>
            <w:r w:rsidRPr="00D20859">
              <w:rPr>
                <w:rFonts w:ascii="Times New Roman" w:hAnsi="Times New Roman"/>
                <w:b/>
                <w:lang w:val="uk-UA" w:eastAsia="ru-RU"/>
              </w:rPr>
              <w:t>І. ЗАГАЛЬНІ ПОЛОЖЕННЯ</w:t>
            </w:r>
          </w:p>
        </w:tc>
      </w:tr>
      <w:tr w:rsidR="00D6189E" w:rsidRPr="00D20859" w14:paraId="2E7413B9" w14:textId="77777777" w:rsidTr="00B07FEF">
        <w:trPr>
          <w:trHeight w:val="20"/>
          <w:jc w:val="center"/>
        </w:trPr>
        <w:tc>
          <w:tcPr>
            <w:tcW w:w="568" w:type="dxa"/>
            <w:vAlign w:val="center"/>
          </w:tcPr>
          <w:p w14:paraId="70ADE013"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1.</w:t>
            </w:r>
          </w:p>
        </w:tc>
        <w:tc>
          <w:tcPr>
            <w:tcW w:w="3110" w:type="dxa"/>
            <w:shd w:val="clear" w:color="auto" w:fill="auto"/>
            <w:vAlign w:val="center"/>
          </w:tcPr>
          <w:p w14:paraId="597A2FAA" w14:textId="77777777" w:rsidR="006B5C92" w:rsidRPr="00D20859" w:rsidRDefault="006B5C92" w:rsidP="00B07FEF">
            <w:pPr>
              <w:pStyle w:val="cee1fbf7edfbe9"/>
              <w:rPr>
                <w:b/>
                <w:color w:val="auto"/>
                <w:sz w:val="22"/>
                <w:szCs w:val="22"/>
                <w:lang w:val="uk-UA"/>
              </w:rPr>
            </w:pPr>
            <w:r w:rsidRPr="00D20859">
              <w:rPr>
                <w:b/>
                <w:color w:val="auto"/>
                <w:sz w:val="22"/>
                <w:szCs w:val="22"/>
                <w:lang w:val="uk-UA"/>
              </w:rPr>
              <w:t>Терміни, які вживаються в оголошенні про проведення спрощеної закупівлі</w:t>
            </w:r>
          </w:p>
        </w:tc>
        <w:tc>
          <w:tcPr>
            <w:tcW w:w="6382" w:type="dxa"/>
            <w:shd w:val="clear" w:color="auto" w:fill="auto"/>
            <w:vAlign w:val="center"/>
          </w:tcPr>
          <w:p w14:paraId="3F8362DA" w14:textId="77777777" w:rsidR="006B5C92" w:rsidRPr="00D20859" w:rsidRDefault="006B5C92" w:rsidP="00B07FEF">
            <w:pPr>
              <w:pStyle w:val="ac"/>
              <w:jc w:val="both"/>
              <w:rPr>
                <w:lang w:val="uk-UA"/>
              </w:rPr>
            </w:pPr>
            <w:r w:rsidRPr="00D20859">
              <w:rPr>
                <w:rFonts w:ascii="Times New Roman" w:hAnsi="Times New Roman"/>
                <w:lang w:val="uk-UA" w:eastAsia="ru-RU"/>
              </w:rPr>
              <w:t xml:space="preserve">Оголошення про проведення спрощеної закупівлі (далі – Оголошення) розроблено відповідно до вимог </w:t>
            </w:r>
            <w:hyperlink r:id="rId7">
              <w:r w:rsidRPr="00D20859">
                <w:rPr>
                  <w:rFonts w:ascii="Times New Roman" w:hAnsi="Times New Roman"/>
                  <w:lang w:val="uk-UA" w:eastAsia="ru-RU"/>
                </w:rPr>
                <w:t>Закону</w:t>
              </w:r>
            </w:hyperlink>
            <w:r w:rsidRPr="00D20859">
              <w:rPr>
                <w:rFonts w:ascii="Times New Roman" w:hAnsi="Times New Roman"/>
                <w:lang w:val="uk-UA" w:eastAsia="ru-RU"/>
              </w:rPr>
              <w:t xml:space="preserve"> України «Про публічні закупівлі» (далі – Закон). Терміни вживаються у значенні, наведеному в Законі.</w:t>
            </w:r>
            <w:r w:rsidRPr="00D20859">
              <w:rPr>
                <w:lang w:val="uk-UA"/>
              </w:rPr>
              <w:t xml:space="preserve"> </w:t>
            </w:r>
          </w:p>
        </w:tc>
      </w:tr>
      <w:tr w:rsidR="00D6189E" w:rsidRPr="00D20859" w14:paraId="2E4B80C2" w14:textId="77777777" w:rsidTr="00B07FEF">
        <w:trPr>
          <w:trHeight w:val="20"/>
          <w:jc w:val="center"/>
        </w:trPr>
        <w:tc>
          <w:tcPr>
            <w:tcW w:w="568" w:type="dxa"/>
            <w:vAlign w:val="center"/>
          </w:tcPr>
          <w:p w14:paraId="36256178" w14:textId="77777777" w:rsidR="00F60196" w:rsidRPr="00D20859" w:rsidRDefault="00F60196" w:rsidP="00F60196">
            <w:pPr>
              <w:pStyle w:val="ac"/>
              <w:rPr>
                <w:rFonts w:ascii="Times New Roman" w:hAnsi="Times New Roman"/>
                <w:b/>
                <w:lang w:val="uk-UA" w:eastAsia="ru-RU"/>
              </w:rPr>
            </w:pPr>
            <w:r w:rsidRPr="00D20859">
              <w:rPr>
                <w:rFonts w:ascii="Times New Roman" w:hAnsi="Times New Roman"/>
                <w:b/>
                <w:lang w:val="uk-UA" w:eastAsia="ru-RU"/>
              </w:rPr>
              <w:t>2.</w:t>
            </w:r>
          </w:p>
        </w:tc>
        <w:tc>
          <w:tcPr>
            <w:tcW w:w="3110" w:type="dxa"/>
            <w:shd w:val="clear" w:color="auto" w:fill="auto"/>
            <w:vAlign w:val="center"/>
          </w:tcPr>
          <w:p w14:paraId="53191A73" w14:textId="77777777" w:rsidR="00F60196" w:rsidRPr="00D20859" w:rsidRDefault="00F60196" w:rsidP="00F60196">
            <w:pPr>
              <w:pStyle w:val="ac"/>
              <w:rPr>
                <w:rFonts w:ascii="Times New Roman" w:hAnsi="Times New Roman"/>
                <w:b/>
                <w:lang w:val="uk-UA" w:eastAsia="ru-RU"/>
              </w:rPr>
            </w:pPr>
            <w:r w:rsidRPr="00D20859">
              <w:rPr>
                <w:rFonts w:ascii="Times New Roman" w:eastAsia="Times New Roman" w:hAnsi="Times New Roman"/>
                <w:b/>
                <w:lang w:val="uk-UA"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382" w:type="dxa"/>
            <w:shd w:val="clear" w:color="auto" w:fill="auto"/>
            <w:vAlign w:val="center"/>
          </w:tcPr>
          <w:p w14:paraId="5DA170AB" w14:textId="77777777" w:rsidR="00F60196" w:rsidRPr="00D20859" w:rsidRDefault="00F60196" w:rsidP="00F60196">
            <w:pPr>
              <w:pStyle w:val="ac"/>
              <w:jc w:val="both"/>
              <w:rPr>
                <w:rFonts w:ascii="Times New Roman" w:hAnsi="Times New Roman"/>
                <w:lang w:val="uk-UA" w:eastAsia="ru-RU"/>
              </w:rPr>
            </w:pPr>
            <w:r w:rsidRPr="00D20859">
              <w:rPr>
                <w:rFonts w:ascii="Times New Roman" w:hAnsi="Times New Roman"/>
                <w:lang w:val="uk-UA" w:eastAsia="ru-RU"/>
              </w:rPr>
              <w:t xml:space="preserve">Найменування замовника: КОМУНАЛЬНЕ ПІДПРИЄМСТВО "ЖИТЛОВО-КОМУНАЛЬНИЙ СЕРВІС "ФОНТАНСЬКИЙ"  (далі – Замовник). </w:t>
            </w:r>
          </w:p>
          <w:p w14:paraId="63479A67" w14:textId="77777777" w:rsidR="00BB780D" w:rsidRPr="00BB780D" w:rsidRDefault="00BB780D" w:rsidP="00BB780D">
            <w:pPr>
              <w:pStyle w:val="ac"/>
              <w:jc w:val="both"/>
              <w:rPr>
                <w:rFonts w:ascii="Times New Roman" w:hAnsi="Times New Roman"/>
                <w:lang w:val="uk-UA" w:eastAsia="ru-RU"/>
              </w:rPr>
            </w:pPr>
            <w:r w:rsidRPr="00BB780D">
              <w:rPr>
                <w:rFonts w:ascii="Times New Roman" w:hAnsi="Times New Roman"/>
                <w:lang w:val="uk-UA" w:eastAsia="ru-RU"/>
              </w:rPr>
              <w:t>Юридична адреса: Україна, 65044, Одеська обл., місто Одеса, ФРАНЦУЗСЬКИЙ БУЛЬВАР, будинок 12, корпус А;</w:t>
            </w:r>
          </w:p>
          <w:p w14:paraId="156C32F4" w14:textId="4CFB4FA3" w:rsidR="00F60196" w:rsidRPr="00D20859" w:rsidRDefault="00BB780D" w:rsidP="00BB780D">
            <w:pPr>
              <w:pStyle w:val="ac"/>
              <w:jc w:val="both"/>
              <w:rPr>
                <w:rFonts w:ascii="Times New Roman" w:hAnsi="Times New Roman"/>
                <w:lang w:val="uk-UA" w:eastAsia="ru-RU"/>
              </w:rPr>
            </w:pPr>
            <w:r w:rsidRPr="00BB780D">
              <w:rPr>
                <w:rFonts w:ascii="Times New Roman" w:hAnsi="Times New Roman"/>
                <w:lang w:val="uk-UA" w:eastAsia="ru-RU"/>
              </w:rPr>
              <w:t>Адреса для листування: Україна, 65044, Одеська обл., місто Одеса, ФРАНЦУЗСЬКИЙ БУЛЬВАР, будинок 12/3.</w:t>
            </w:r>
          </w:p>
          <w:p w14:paraId="72EB8484" w14:textId="77777777" w:rsidR="00F60196" w:rsidRPr="00D20859" w:rsidRDefault="00F60196" w:rsidP="00F60196">
            <w:pPr>
              <w:pStyle w:val="ac"/>
              <w:jc w:val="both"/>
              <w:rPr>
                <w:rStyle w:val="cef1edeee2edeee9f8f0e8f4f2e0e1e7e0f6e0"/>
                <w:lang w:val="uk-UA"/>
              </w:rPr>
            </w:pPr>
            <w:r w:rsidRPr="00D20859">
              <w:rPr>
                <w:rFonts w:ascii="Times New Roman" w:eastAsia="Times New Roman" w:hAnsi="Times New Roman"/>
                <w:lang w:val="uk-UA" w:eastAsia="ru-RU"/>
              </w:rPr>
              <w:t>Ідентифікаційний код Замовника в Єдиному державному реєстрі юридичних осіб, фізичних осіб - підприємців та громадських формувань</w:t>
            </w:r>
            <w:r w:rsidRPr="00D20859">
              <w:rPr>
                <w:rStyle w:val="cef1edeee2edeee9f8f0e8f4f2e0e1e7e0f6e0"/>
                <w:lang w:val="uk-UA"/>
              </w:rPr>
              <w:t xml:space="preserve">: </w:t>
            </w:r>
            <w:bookmarkStart w:id="3" w:name="edrpou_zamovn"/>
            <w:bookmarkEnd w:id="3"/>
            <w:r w:rsidRPr="00D20859">
              <w:rPr>
                <w:rStyle w:val="cef1edeee2edeee9f8f0e8f4f2e0e1e7e0f6e0"/>
                <w:lang w:val="uk-UA"/>
              </w:rPr>
              <w:t xml:space="preserve"> 35302819</w:t>
            </w:r>
          </w:p>
          <w:p w14:paraId="40D108CD" w14:textId="5047BFE7" w:rsidR="00F60196" w:rsidRPr="00D20859" w:rsidRDefault="00F60196" w:rsidP="00F60196">
            <w:pPr>
              <w:pStyle w:val="ac"/>
              <w:jc w:val="both"/>
              <w:rPr>
                <w:rFonts w:ascii="Times New Roman" w:hAnsi="Times New Roman"/>
                <w:lang w:val="uk-UA" w:eastAsia="ru-RU"/>
              </w:rPr>
            </w:pPr>
            <w:r w:rsidRPr="00D20859">
              <w:rPr>
                <w:rStyle w:val="cef1edeee2edeee9f8f0e8f4f2e0e1e7e0f6e0"/>
                <w:lang w:val="uk-UA"/>
              </w:rPr>
              <w:t>Категорія Замовника: юридична особа, яка є комунальним підприємством Одеської міської ради (пункт третій частини четвертої статті 2 Закону).</w:t>
            </w:r>
          </w:p>
        </w:tc>
      </w:tr>
      <w:tr w:rsidR="00D6189E" w:rsidRPr="00C10224" w14:paraId="291B8758" w14:textId="77777777" w:rsidTr="00B07FEF">
        <w:trPr>
          <w:trHeight w:val="20"/>
          <w:jc w:val="center"/>
        </w:trPr>
        <w:tc>
          <w:tcPr>
            <w:tcW w:w="568" w:type="dxa"/>
            <w:vAlign w:val="center"/>
          </w:tcPr>
          <w:p w14:paraId="2197559D" w14:textId="77777777" w:rsidR="00F60196" w:rsidRPr="00D20859" w:rsidRDefault="00F60196" w:rsidP="00F60196">
            <w:pPr>
              <w:pStyle w:val="ac"/>
              <w:rPr>
                <w:rFonts w:ascii="Times New Roman" w:hAnsi="Times New Roman"/>
                <w:b/>
                <w:lang w:val="uk-UA" w:eastAsia="ru-RU"/>
              </w:rPr>
            </w:pPr>
            <w:r w:rsidRPr="00D20859">
              <w:rPr>
                <w:rFonts w:ascii="Times New Roman" w:hAnsi="Times New Roman"/>
                <w:b/>
                <w:lang w:val="uk-UA" w:eastAsia="ru-RU"/>
              </w:rPr>
              <w:t>3.</w:t>
            </w:r>
          </w:p>
        </w:tc>
        <w:tc>
          <w:tcPr>
            <w:tcW w:w="3110" w:type="dxa"/>
            <w:shd w:val="clear" w:color="auto" w:fill="auto"/>
            <w:vAlign w:val="center"/>
          </w:tcPr>
          <w:p w14:paraId="45BC3849" w14:textId="77777777" w:rsidR="00F60196" w:rsidRPr="00D20859" w:rsidRDefault="00F60196" w:rsidP="00F60196">
            <w:pPr>
              <w:pStyle w:val="ac"/>
              <w:rPr>
                <w:rFonts w:ascii="Times New Roman" w:hAnsi="Times New Roman"/>
                <w:b/>
                <w:lang w:val="uk-UA" w:eastAsia="ru-RU"/>
              </w:rPr>
            </w:pPr>
            <w:r w:rsidRPr="00D20859">
              <w:rPr>
                <w:rFonts w:ascii="Times New Roman" w:hAnsi="Times New Roman"/>
                <w:b/>
                <w:lang w:val="uk-UA" w:eastAsia="ru-RU"/>
              </w:rPr>
              <w:t>Посадові особи Замовника, уповноважені здійснювати зв’язок з учасниками спрощеної закупівлі</w:t>
            </w:r>
          </w:p>
        </w:tc>
        <w:tc>
          <w:tcPr>
            <w:tcW w:w="6382" w:type="dxa"/>
            <w:shd w:val="clear" w:color="auto" w:fill="auto"/>
            <w:vAlign w:val="center"/>
          </w:tcPr>
          <w:p w14:paraId="6B99D5CF" w14:textId="7AF04A9C" w:rsidR="00F60196" w:rsidRPr="00D20859" w:rsidRDefault="00F60196" w:rsidP="00F60196">
            <w:pPr>
              <w:jc w:val="both"/>
              <w:rPr>
                <w:sz w:val="22"/>
                <w:szCs w:val="22"/>
                <w:lang w:val="uk-UA"/>
              </w:rPr>
            </w:pPr>
            <w:r w:rsidRPr="00D20859">
              <w:rPr>
                <w:sz w:val="22"/>
                <w:szCs w:val="22"/>
                <w:lang w:val="uk-UA"/>
              </w:rPr>
              <w:t>Деде Дмитро Борисович, уповноважена особа КП «ЖКС «Фонтанський»</w:t>
            </w:r>
            <w:r w:rsidR="00901363" w:rsidRPr="00D20859">
              <w:rPr>
                <w:sz w:val="22"/>
                <w:szCs w:val="22"/>
                <w:lang w:val="uk-UA"/>
              </w:rPr>
              <w:t>, експерт з регулювання соціально-трудових відносин відділу кадрів.</w:t>
            </w:r>
            <w:r w:rsidRPr="00D20859">
              <w:rPr>
                <w:sz w:val="22"/>
                <w:szCs w:val="22"/>
                <w:lang w:val="uk-UA"/>
              </w:rPr>
              <w:t xml:space="preserve"> </w:t>
            </w:r>
          </w:p>
          <w:p w14:paraId="07AC5EB0" w14:textId="77777777" w:rsidR="00F60196" w:rsidRPr="00D20859" w:rsidRDefault="00F60196" w:rsidP="00F60196">
            <w:pPr>
              <w:jc w:val="both"/>
              <w:rPr>
                <w:sz w:val="22"/>
                <w:szCs w:val="22"/>
                <w:lang w:val="uk-UA"/>
              </w:rPr>
            </w:pPr>
            <w:proofErr w:type="spellStart"/>
            <w:r w:rsidRPr="00D20859">
              <w:rPr>
                <w:sz w:val="22"/>
                <w:szCs w:val="22"/>
                <w:lang w:val="uk-UA"/>
              </w:rPr>
              <w:t>тел</w:t>
            </w:r>
            <w:proofErr w:type="spellEnd"/>
            <w:r w:rsidRPr="00D20859">
              <w:rPr>
                <w:sz w:val="22"/>
                <w:szCs w:val="22"/>
                <w:lang w:val="uk-UA"/>
              </w:rPr>
              <w:t>. 0949973110</w:t>
            </w:r>
          </w:p>
          <w:p w14:paraId="6BC96B05" w14:textId="7AB93C68" w:rsidR="00F60196" w:rsidRPr="00D20859" w:rsidRDefault="00F60196" w:rsidP="00F60196">
            <w:pPr>
              <w:shd w:val="clear" w:color="auto" w:fill="FFFFFF"/>
              <w:rPr>
                <w:rFonts w:ascii="Arial" w:hAnsi="Arial" w:cs="Arial"/>
                <w:sz w:val="22"/>
                <w:szCs w:val="22"/>
                <w:lang w:val="uk-UA"/>
              </w:rPr>
            </w:pPr>
            <w:r w:rsidRPr="00D20859">
              <w:rPr>
                <w:sz w:val="22"/>
                <w:szCs w:val="22"/>
                <w:lang w:val="uk-UA"/>
              </w:rPr>
              <w:t>e-</w:t>
            </w:r>
            <w:proofErr w:type="spellStart"/>
            <w:r w:rsidRPr="00D20859">
              <w:rPr>
                <w:sz w:val="22"/>
                <w:szCs w:val="22"/>
                <w:lang w:val="uk-UA"/>
              </w:rPr>
              <w:t>mail</w:t>
            </w:r>
            <w:proofErr w:type="spellEnd"/>
            <w:r w:rsidRPr="00D20859">
              <w:rPr>
                <w:sz w:val="22"/>
                <w:szCs w:val="22"/>
                <w:lang w:val="uk-UA"/>
              </w:rPr>
              <w:t>: dimadede9@gmail.com</w:t>
            </w:r>
          </w:p>
        </w:tc>
      </w:tr>
      <w:tr w:rsidR="00D6189E" w:rsidRPr="00D20859" w14:paraId="7CBE9C60" w14:textId="77777777" w:rsidTr="00B07FEF">
        <w:trPr>
          <w:trHeight w:val="20"/>
          <w:jc w:val="center"/>
        </w:trPr>
        <w:tc>
          <w:tcPr>
            <w:tcW w:w="568" w:type="dxa"/>
            <w:vAlign w:val="center"/>
          </w:tcPr>
          <w:p w14:paraId="2023FD6F"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4.</w:t>
            </w:r>
          </w:p>
        </w:tc>
        <w:tc>
          <w:tcPr>
            <w:tcW w:w="3110" w:type="dxa"/>
            <w:shd w:val="clear" w:color="auto" w:fill="auto"/>
            <w:vAlign w:val="center"/>
          </w:tcPr>
          <w:p w14:paraId="1FBE4339"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Інформація про закупівлю</w:t>
            </w:r>
          </w:p>
        </w:tc>
        <w:tc>
          <w:tcPr>
            <w:tcW w:w="6382" w:type="dxa"/>
            <w:shd w:val="clear" w:color="auto" w:fill="auto"/>
            <w:vAlign w:val="center"/>
          </w:tcPr>
          <w:p w14:paraId="6125A883" w14:textId="77777777" w:rsidR="006B5C92" w:rsidRPr="00D20859" w:rsidRDefault="006B5C92" w:rsidP="00B07FEF">
            <w:pPr>
              <w:pStyle w:val="ac"/>
              <w:ind w:firstLine="218"/>
              <w:rPr>
                <w:rFonts w:ascii="Times New Roman" w:hAnsi="Times New Roman"/>
                <w:lang w:val="uk-UA" w:eastAsia="ru-RU"/>
              </w:rPr>
            </w:pPr>
          </w:p>
        </w:tc>
      </w:tr>
      <w:tr w:rsidR="00D6189E" w:rsidRPr="00D20859" w14:paraId="20FD6D45" w14:textId="77777777" w:rsidTr="00B07FEF">
        <w:trPr>
          <w:trHeight w:val="20"/>
          <w:jc w:val="center"/>
        </w:trPr>
        <w:tc>
          <w:tcPr>
            <w:tcW w:w="568" w:type="dxa"/>
            <w:vAlign w:val="center"/>
          </w:tcPr>
          <w:p w14:paraId="37821991"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4.1</w:t>
            </w:r>
          </w:p>
        </w:tc>
        <w:tc>
          <w:tcPr>
            <w:tcW w:w="3110" w:type="dxa"/>
            <w:shd w:val="clear" w:color="auto" w:fill="auto"/>
            <w:vAlign w:val="center"/>
          </w:tcPr>
          <w:p w14:paraId="151BB1E9"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назва предмета закупівлі</w:t>
            </w:r>
          </w:p>
        </w:tc>
        <w:tc>
          <w:tcPr>
            <w:tcW w:w="6382" w:type="dxa"/>
            <w:shd w:val="clear" w:color="auto" w:fill="auto"/>
            <w:vAlign w:val="center"/>
          </w:tcPr>
          <w:p w14:paraId="342E7A78" w14:textId="77777777" w:rsidR="001B40C1" w:rsidRDefault="0002326C" w:rsidP="001B40C1">
            <w:pPr>
              <w:pStyle w:val="ac"/>
              <w:jc w:val="both"/>
              <w:rPr>
                <w:rFonts w:ascii="Times New Roman" w:hAnsi="Times New Roman"/>
                <w:lang w:val="uk-UA" w:eastAsia="ru-RU"/>
              </w:rPr>
            </w:pPr>
            <w:r w:rsidRPr="0002326C">
              <w:rPr>
                <w:rFonts w:ascii="Times New Roman" w:hAnsi="Times New Roman"/>
                <w:lang w:val="uk-UA" w:eastAsia="ru-RU"/>
              </w:rPr>
              <w:t>Клей до плитки СМ-11 25кг</w:t>
            </w:r>
            <w:r w:rsidR="001B40C1">
              <w:rPr>
                <w:rFonts w:ascii="Times New Roman" w:hAnsi="Times New Roman"/>
                <w:lang w:val="uk-UA" w:eastAsia="ru-RU"/>
              </w:rPr>
              <w:t xml:space="preserve"> </w:t>
            </w:r>
          </w:p>
          <w:p w14:paraId="6284F024" w14:textId="0D4F3EF2" w:rsidR="006B5C92" w:rsidRPr="00D20859" w:rsidRDefault="0002326C" w:rsidP="001B40C1">
            <w:pPr>
              <w:pStyle w:val="ac"/>
              <w:jc w:val="both"/>
              <w:rPr>
                <w:rFonts w:ascii="Times New Roman" w:hAnsi="Times New Roman"/>
                <w:bCs/>
                <w:lang w:val="uk-UA"/>
              </w:rPr>
            </w:pPr>
            <w:r w:rsidRPr="0002326C">
              <w:rPr>
                <w:rFonts w:ascii="Times New Roman" w:hAnsi="Times New Roman"/>
                <w:lang w:val="uk-UA" w:eastAsia="ru-RU"/>
              </w:rPr>
              <w:t>код ДК 021:2015: 44830000-7 - Мастики, шпаклівки, замазки та розчинники</w:t>
            </w:r>
          </w:p>
        </w:tc>
      </w:tr>
      <w:tr w:rsidR="00D6189E" w:rsidRPr="00D20859" w14:paraId="4FE9E76F" w14:textId="77777777" w:rsidTr="00B07FEF">
        <w:trPr>
          <w:trHeight w:val="1022"/>
          <w:jc w:val="center"/>
        </w:trPr>
        <w:tc>
          <w:tcPr>
            <w:tcW w:w="568" w:type="dxa"/>
            <w:vAlign w:val="center"/>
          </w:tcPr>
          <w:p w14:paraId="3555C1E4"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4.2</w:t>
            </w:r>
          </w:p>
        </w:tc>
        <w:tc>
          <w:tcPr>
            <w:tcW w:w="3110" w:type="dxa"/>
            <w:shd w:val="clear" w:color="auto" w:fill="auto"/>
            <w:vAlign w:val="center"/>
          </w:tcPr>
          <w:p w14:paraId="35FC08CB"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опис окремої частини або частин предмета закупівлі (лота)</w:t>
            </w:r>
          </w:p>
        </w:tc>
        <w:tc>
          <w:tcPr>
            <w:tcW w:w="6382" w:type="dxa"/>
            <w:shd w:val="clear" w:color="auto" w:fill="auto"/>
            <w:vAlign w:val="center"/>
          </w:tcPr>
          <w:p w14:paraId="20EA19BB" w14:textId="77777777" w:rsidR="006B5C92" w:rsidRPr="00D20859" w:rsidRDefault="006B5C92" w:rsidP="00B07FEF">
            <w:pPr>
              <w:pStyle w:val="ac"/>
              <w:jc w:val="both"/>
              <w:rPr>
                <w:rFonts w:ascii="Times New Roman" w:hAnsi="Times New Roman"/>
                <w:lang w:val="uk-UA" w:eastAsia="ru-RU"/>
              </w:rPr>
            </w:pPr>
            <w:r w:rsidRPr="00D20859">
              <w:rPr>
                <w:rFonts w:ascii="Times New Roman" w:hAnsi="Times New Roman"/>
                <w:lang w:val="uk-UA" w:eastAsia="ru-RU"/>
              </w:rPr>
              <w:t>Закупівля за окремими частинами предмета закупівлі (лотами) не передбачена.</w:t>
            </w:r>
          </w:p>
        </w:tc>
      </w:tr>
      <w:tr w:rsidR="00D6189E" w:rsidRPr="0084315A" w14:paraId="762E72F6" w14:textId="77777777" w:rsidTr="00B07FEF">
        <w:trPr>
          <w:trHeight w:val="20"/>
          <w:jc w:val="center"/>
        </w:trPr>
        <w:tc>
          <w:tcPr>
            <w:tcW w:w="568" w:type="dxa"/>
            <w:vAlign w:val="center"/>
          </w:tcPr>
          <w:p w14:paraId="5B60789F"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4.3</w:t>
            </w:r>
          </w:p>
        </w:tc>
        <w:tc>
          <w:tcPr>
            <w:tcW w:w="3110" w:type="dxa"/>
            <w:shd w:val="clear" w:color="auto" w:fill="auto"/>
            <w:vAlign w:val="center"/>
          </w:tcPr>
          <w:p w14:paraId="1F0049CD"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очікувана вартість предмета закупівлі</w:t>
            </w:r>
          </w:p>
        </w:tc>
        <w:tc>
          <w:tcPr>
            <w:tcW w:w="6382" w:type="dxa"/>
            <w:shd w:val="clear" w:color="auto" w:fill="auto"/>
            <w:vAlign w:val="center"/>
          </w:tcPr>
          <w:p w14:paraId="6FBB0EAA" w14:textId="327F2432" w:rsidR="006B5C92" w:rsidRPr="00D20859" w:rsidRDefault="001B40C1" w:rsidP="00B07FEF">
            <w:pPr>
              <w:pStyle w:val="ac"/>
              <w:jc w:val="both"/>
              <w:rPr>
                <w:rFonts w:ascii="Times New Roman" w:hAnsi="Times New Roman"/>
                <w:lang w:val="uk-UA"/>
              </w:rPr>
            </w:pPr>
            <w:r>
              <w:rPr>
                <w:rFonts w:ascii="Times New Roman" w:hAnsi="Times New Roman"/>
                <w:lang w:val="uk-UA" w:eastAsia="ru-RU"/>
              </w:rPr>
              <w:t>14 342,40</w:t>
            </w:r>
            <w:r w:rsidR="00B4107F" w:rsidRPr="00D20859">
              <w:rPr>
                <w:rFonts w:ascii="Times New Roman" w:hAnsi="Times New Roman"/>
                <w:lang w:val="uk-UA" w:eastAsia="ru-RU"/>
              </w:rPr>
              <w:t xml:space="preserve"> </w:t>
            </w:r>
            <w:r w:rsidR="006B5C92" w:rsidRPr="00D20859">
              <w:rPr>
                <w:rFonts w:ascii="Times New Roman" w:hAnsi="Times New Roman"/>
                <w:lang w:val="uk-UA" w:eastAsia="ru-RU"/>
              </w:rPr>
              <w:t xml:space="preserve">грн. </w:t>
            </w:r>
            <w:r w:rsidR="006B5C92" w:rsidRPr="00D20859">
              <w:rPr>
                <w:rFonts w:ascii="Times New Roman" w:hAnsi="Times New Roman"/>
                <w:lang w:val="uk-UA"/>
              </w:rPr>
              <w:t>з урахуванням ПДВ.</w:t>
            </w:r>
          </w:p>
        </w:tc>
      </w:tr>
      <w:tr w:rsidR="00D6189E" w:rsidRPr="00C10224" w14:paraId="4B27867F" w14:textId="77777777" w:rsidTr="00B07FEF">
        <w:trPr>
          <w:trHeight w:val="20"/>
          <w:jc w:val="center"/>
        </w:trPr>
        <w:tc>
          <w:tcPr>
            <w:tcW w:w="568" w:type="dxa"/>
            <w:vAlign w:val="center"/>
          </w:tcPr>
          <w:p w14:paraId="6EFD3416"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4.4</w:t>
            </w:r>
          </w:p>
        </w:tc>
        <w:tc>
          <w:tcPr>
            <w:tcW w:w="3110" w:type="dxa"/>
            <w:shd w:val="clear" w:color="auto" w:fill="auto"/>
            <w:vAlign w:val="center"/>
          </w:tcPr>
          <w:p w14:paraId="02C41F6A" w14:textId="1542A665"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інформація про технічні, якісні та інші характеристики предмета закупівлі</w:t>
            </w:r>
            <w:r w:rsidR="009D76F0">
              <w:rPr>
                <w:rFonts w:ascii="Times New Roman" w:hAnsi="Times New Roman"/>
                <w:lang w:val="uk-UA" w:eastAsia="ru-RU"/>
              </w:rPr>
              <w:t>. Кількість.</w:t>
            </w:r>
          </w:p>
        </w:tc>
        <w:tc>
          <w:tcPr>
            <w:tcW w:w="6382" w:type="dxa"/>
            <w:shd w:val="clear" w:color="auto" w:fill="auto"/>
            <w:vAlign w:val="center"/>
          </w:tcPr>
          <w:tbl>
            <w:tblPr>
              <w:tblW w:w="5987" w:type="dxa"/>
              <w:tblLayout w:type="fixed"/>
              <w:tblLook w:val="04A0" w:firstRow="1" w:lastRow="0" w:firstColumn="1" w:lastColumn="0" w:noHBand="0" w:noVBand="1"/>
            </w:tblPr>
            <w:tblGrid>
              <w:gridCol w:w="3719"/>
              <w:gridCol w:w="1276"/>
              <w:gridCol w:w="992"/>
            </w:tblGrid>
            <w:tr w:rsidR="009D76F0" w14:paraId="32BCDD15" w14:textId="77777777" w:rsidTr="003432ED">
              <w:trPr>
                <w:trHeight w:val="335"/>
              </w:trPr>
              <w:tc>
                <w:tcPr>
                  <w:tcW w:w="3719" w:type="dxa"/>
                  <w:tcBorders>
                    <w:top w:val="single" w:sz="4" w:space="0" w:color="auto"/>
                    <w:left w:val="single" w:sz="4" w:space="0" w:color="auto"/>
                    <w:bottom w:val="single" w:sz="4" w:space="0" w:color="auto"/>
                    <w:right w:val="single" w:sz="4" w:space="0" w:color="auto"/>
                  </w:tcBorders>
                  <w:shd w:val="clear" w:color="auto" w:fill="auto"/>
                  <w:vAlign w:val="bottom"/>
                </w:tcPr>
                <w:p w14:paraId="12FEF360" w14:textId="0A91E212" w:rsidR="009D76F0" w:rsidRPr="003432ED" w:rsidRDefault="009D76F0" w:rsidP="003432ED">
                  <w:pPr>
                    <w:jc w:val="center"/>
                    <w:rPr>
                      <w:sz w:val="20"/>
                      <w:szCs w:val="20"/>
                    </w:rPr>
                  </w:pPr>
                  <w:proofErr w:type="spellStart"/>
                  <w:r w:rsidRPr="003432ED">
                    <w:rPr>
                      <w:color w:val="000000"/>
                      <w:sz w:val="20"/>
                      <w:szCs w:val="20"/>
                    </w:rPr>
                    <w:t>Найменування</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9CB7447" w14:textId="199A75D4" w:rsidR="009D76F0" w:rsidRPr="003432ED" w:rsidRDefault="009D76F0" w:rsidP="003432ED">
                  <w:pPr>
                    <w:jc w:val="center"/>
                    <w:rPr>
                      <w:color w:val="000000"/>
                      <w:sz w:val="20"/>
                      <w:szCs w:val="20"/>
                    </w:rPr>
                  </w:pPr>
                  <w:proofErr w:type="spellStart"/>
                  <w:proofErr w:type="gramStart"/>
                  <w:r w:rsidRPr="003432ED">
                    <w:rPr>
                      <w:color w:val="000000"/>
                      <w:sz w:val="20"/>
                      <w:szCs w:val="20"/>
                    </w:rPr>
                    <w:t>од.вим</w:t>
                  </w:r>
                  <w:proofErr w:type="spellEnd"/>
                  <w:proofErr w:type="gramEnd"/>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D38AFCA" w14:textId="55A6FCB6" w:rsidR="009D76F0" w:rsidRPr="003432ED" w:rsidRDefault="009D76F0" w:rsidP="003432ED">
                  <w:pPr>
                    <w:jc w:val="center"/>
                    <w:rPr>
                      <w:color w:val="000000"/>
                      <w:sz w:val="20"/>
                      <w:szCs w:val="20"/>
                    </w:rPr>
                  </w:pPr>
                  <w:r w:rsidRPr="003432ED">
                    <w:rPr>
                      <w:color w:val="000000"/>
                      <w:sz w:val="20"/>
                      <w:szCs w:val="20"/>
                    </w:rPr>
                    <w:t>к-</w:t>
                  </w:r>
                  <w:proofErr w:type="spellStart"/>
                  <w:r w:rsidRPr="003432ED">
                    <w:rPr>
                      <w:color w:val="000000"/>
                      <w:sz w:val="20"/>
                      <w:szCs w:val="20"/>
                    </w:rPr>
                    <w:t>сть</w:t>
                  </w:r>
                  <w:proofErr w:type="spellEnd"/>
                </w:p>
              </w:tc>
            </w:tr>
            <w:tr w:rsidR="001B40C1" w14:paraId="2AD5DE3B" w14:textId="77777777" w:rsidTr="003432ED">
              <w:trPr>
                <w:trHeight w:val="273"/>
              </w:trPr>
              <w:tc>
                <w:tcPr>
                  <w:tcW w:w="37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2EEF0" w14:textId="20D70F08" w:rsidR="001B40C1" w:rsidRPr="003432ED" w:rsidRDefault="001B40C1" w:rsidP="001B40C1">
                  <w:pPr>
                    <w:rPr>
                      <w:sz w:val="20"/>
                      <w:szCs w:val="20"/>
                    </w:rPr>
                  </w:pPr>
                  <w:r>
                    <w:rPr>
                      <w:sz w:val="22"/>
                      <w:szCs w:val="22"/>
                    </w:rPr>
                    <w:t>Клей до плитки СМ-11 25кг</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AA524DC" w14:textId="404DC9DC" w:rsidR="001B40C1" w:rsidRPr="003432ED" w:rsidRDefault="001B40C1" w:rsidP="001B40C1">
                  <w:pPr>
                    <w:jc w:val="center"/>
                    <w:rPr>
                      <w:color w:val="000000"/>
                      <w:sz w:val="20"/>
                      <w:szCs w:val="20"/>
                    </w:rPr>
                  </w:pPr>
                  <w:proofErr w:type="spellStart"/>
                  <w:r>
                    <w:rPr>
                      <w:color w:val="000000"/>
                      <w:sz w:val="22"/>
                      <w:szCs w:val="22"/>
                    </w:rPr>
                    <w:t>міш</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C83E430" w14:textId="27755DB9" w:rsidR="001B40C1" w:rsidRPr="003432ED" w:rsidRDefault="001B40C1" w:rsidP="001B40C1">
                  <w:pPr>
                    <w:jc w:val="center"/>
                    <w:rPr>
                      <w:color w:val="000000"/>
                      <w:sz w:val="20"/>
                      <w:szCs w:val="20"/>
                    </w:rPr>
                  </w:pPr>
                  <w:r>
                    <w:rPr>
                      <w:color w:val="000000"/>
                      <w:sz w:val="22"/>
                      <w:szCs w:val="22"/>
                    </w:rPr>
                    <w:t>60</w:t>
                  </w:r>
                </w:p>
              </w:tc>
            </w:tr>
          </w:tbl>
          <w:p w14:paraId="38F5DCE1" w14:textId="25B3FADD" w:rsidR="006B5C92" w:rsidRPr="00D20859" w:rsidRDefault="006B5C92" w:rsidP="009D76F0">
            <w:pPr>
              <w:pStyle w:val="ac"/>
              <w:jc w:val="both"/>
              <w:rPr>
                <w:rFonts w:ascii="Times New Roman" w:hAnsi="Times New Roman"/>
                <w:lang w:val="uk-UA" w:eastAsia="ru-RU"/>
              </w:rPr>
            </w:pPr>
          </w:p>
        </w:tc>
      </w:tr>
      <w:tr w:rsidR="00D6189E" w:rsidRPr="00D20859" w14:paraId="7A27472A" w14:textId="77777777" w:rsidTr="00B07FEF">
        <w:trPr>
          <w:trHeight w:val="20"/>
          <w:jc w:val="center"/>
        </w:trPr>
        <w:tc>
          <w:tcPr>
            <w:tcW w:w="568" w:type="dxa"/>
            <w:vAlign w:val="center"/>
          </w:tcPr>
          <w:p w14:paraId="465F900D"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4.5</w:t>
            </w:r>
          </w:p>
        </w:tc>
        <w:tc>
          <w:tcPr>
            <w:tcW w:w="3110" w:type="dxa"/>
            <w:shd w:val="clear" w:color="auto" w:fill="auto"/>
            <w:vAlign w:val="center"/>
          </w:tcPr>
          <w:p w14:paraId="5B261B5D" w14:textId="6BA76C7E"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місце поставки товарів або обсяг і місце виконання робіт чи надання послуг</w:t>
            </w:r>
          </w:p>
        </w:tc>
        <w:tc>
          <w:tcPr>
            <w:tcW w:w="6382" w:type="dxa"/>
            <w:shd w:val="clear" w:color="auto" w:fill="auto"/>
            <w:vAlign w:val="center"/>
          </w:tcPr>
          <w:p w14:paraId="5FEA4B67" w14:textId="77777777" w:rsidR="00C10224" w:rsidRPr="00C57819" w:rsidRDefault="00C10224" w:rsidP="00C10224">
            <w:pPr>
              <w:jc w:val="both"/>
              <w:rPr>
                <w:sz w:val="20"/>
                <w:szCs w:val="20"/>
                <w:lang w:val="uk-UA"/>
              </w:rPr>
            </w:pPr>
            <w:r w:rsidRPr="00C57819">
              <w:rPr>
                <w:sz w:val="20"/>
                <w:szCs w:val="20"/>
                <w:lang w:val="uk-UA"/>
              </w:rPr>
              <w:t>За адресою Замовника. На умовах поставки DDP згідно Інкотермс 2010: склад Замовника за адресою - Україна, 65044, Одеська обл., місто Одеса, ФРАНЦУЗСЬКИЙ БУЛЬВАР, будинок 12, корпус А</w:t>
            </w:r>
          </w:p>
          <w:p w14:paraId="3A5B875C" w14:textId="3FDCAC37" w:rsidR="00C10224" w:rsidRPr="00FF1BB6" w:rsidRDefault="00C10224" w:rsidP="00C10224">
            <w:pPr>
              <w:jc w:val="both"/>
              <w:rPr>
                <w:color w:val="000000"/>
                <w:sz w:val="20"/>
                <w:szCs w:val="20"/>
              </w:rPr>
            </w:pPr>
            <w:r w:rsidRPr="00F070A6">
              <w:rPr>
                <w:sz w:val="20"/>
                <w:szCs w:val="20"/>
                <w:lang w:val="uk-UA"/>
              </w:rPr>
              <w:t xml:space="preserve">Поставка </w:t>
            </w:r>
            <w:r w:rsidRPr="00F070A6">
              <w:rPr>
                <w:color w:val="000000"/>
                <w:sz w:val="20"/>
                <w:szCs w:val="20"/>
                <w:lang w:val="uk-UA"/>
              </w:rPr>
              <w:t>партіями, згідно заявок Замовника</w:t>
            </w:r>
            <w:r w:rsidRPr="00F070A6">
              <w:rPr>
                <w:sz w:val="20"/>
                <w:szCs w:val="20"/>
                <w:lang w:val="uk-UA"/>
              </w:rPr>
              <w:t xml:space="preserve"> </w:t>
            </w:r>
            <w:r w:rsidRPr="00F070A6">
              <w:rPr>
                <w:color w:val="000000"/>
                <w:sz w:val="20"/>
                <w:szCs w:val="20"/>
                <w:lang w:val="uk-UA"/>
              </w:rPr>
              <w:t>(замовником не розглядається поставка всього об’єму однією партією)</w:t>
            </w:r>
            <w:r w:rsidRPr="00F070A6">
              <w:rPr>
                <w:sz w:val="20"/>
                <w:szCs w:val="20"/>
                <w:lang w:val="uk-UA"/>
              </w:rPr>
              <w:t>. Мінімальна партія поставки – 3 шт/</w:t>
            </w:r>
            <w:r>
              <w:rPr>
                <w:sz w:val="20"/>
                <w:szCs w:val="20"/>
                <w:lang w:val="uk-UA"/>
              </w:rPr>
              <w:t>од./л</w:t>
            </w:r>
            <w:r w:rsidR="001B40C1">
              <w:rPr>
                <w:sz w:val="20"/>
                <w:szCs w:val="20"/>
                <w:lang w:val="uk-UA"/>
              </w:rPr>
              <w:t>ист/кг/</w:t>
            </w:r>
            <w:proofErr w:type="spellStart"/>
            <w:r w:rsidR="001B40C1">
              <w:rPr>
                <w:sz w:val="20"/>
                <w:szCs w:val="20"/>
                <w:lang w:val="uk-UA"/>
              </w:rPr>
              <w:t>м.кв</w:t>
            </w:r>
            <w:proofErr w:type="spellEnd"/>
            <w:r w:rsidR="001B40C1">
              <w:rPr>
                <w:sz w:val="20"/>
                <w:szCs w:val="20"/>
                <w:lang w:val="uk-UA"/>
              </w:rPr>
              <w:t>./</w:t>
            </w:r>
            <w:proofErr w:type="spellStart"/>
            <w:r w:rsidR="001B40C1">
              <w:rPr>
                <w:sz w:val="20"/>
                <w:szCs w:val="20"/>
                <w:lang w:val="uk-UA"/>
              </w:rPr>
              <w:t>міш</w:t>
            </w:r>
            <w:proofErr w:type="spellEnd"/>
            <w:r w:rsidR="001B40C1">
              <w:rPr>
                <w:sz w:val="20"/>
                <w:szCs w:val="20"/>
                <w:lang w:val="uk-UA"/>
              </w:rPr>
              <w:t>.</w:t>
            </w:r>
          </w:p>
          <w:p w14:paraId="44E0ABB0" w14:textId="6149EA1E" w:rsidR="006B5C92" w:rsidRPr="001B40C1" w:rsidRDefault="006B5C92" w:rsidP="00C10224">
            <w:pPr>
              <w:pStyle w:val="ac"/>
              <w:jc w:val="both"/>
              <w:rPr>
                <w:rFonts w:ascii="Times New Roman" w:hAnsi="Times New Roman"/>
                <w:lang w:eastAsia="ru-RU"/>
              </w:rPr>
            </w:pPr>
          </w:p>
        </w:tc>
      </w:tr>
      <w:tr w:rsidR="00D6189E" w:rsidRPr="00D20859" w14:paraId="2C2C9057" w14:textId="77777777" w:rsidTr="00B07FEF">
        <w:trPr>
          <w:trHeight w:val="20"/>
          <w:jc w:val="center"/>
        </w:trPr>
        <w:tc>
          <w:tcPr>
            <w:tcW w:w="568" w:type="dxa"/>
            <w:vAlign w:val="center"/>
          </w:tcPr>
          <w:p w14:paraId="4FE21A5B"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4.6</w:t>
            </w:r>
          </w:p>
        </w:tc>
        <w:tc>
          <w:tcPr>
            <w:tcW w:w="3110" w:type="dxa"/>
            <w:shd w:val="clear" w:color="auto" w:fill="auto"/>
            <w:vAlign w:val="center"/>
          </w:tcPr>
          <w:p w14:paraId="3019F7E4"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строк поставки товарів, виконання робіт, надання послуг</w:t>
            </w:r>
          </w:p>
        </w:tc>
        <w:tc>
          <w:tcPr>
            <w:tcW w:w="6382" w:type="dxa"/>
            <w:shd w:val="clear" w:color="auto" w:fill="auto"/>
            <w:vAlign w:val="center"/>
          </w:tcPr>
          <w:p w14:paraId="6F47AFB4" w14:textId="4978F356" w:rsidR="006B5C92" w:rsidRPr="00D20859" w:rsidRDefault="00C10224" w:rsidP="00B07FEF">
            <w:pPr>
              <w:pStyle w:val="ac"/>
              <w:jc w:val="both"/>
              <w:rPr>
                <w:rFonts w:ascii="Times New Roman" w:hAnsi="Times New Roman"/>
                <w:shd w:val="clear" w:color="auto" w:fill="FFFFFF"/>
                <w:lang w:val="uk-UA" w:eastAsia="ru-RU"/>
              </w:rPr>
            </w:pPr>
            <w:r w:rsidRPr="00C10224">
              <w:rPr>
                <w:rFonts w:ascii="Times New Roman" w:hAnsi="Times New Roman"/>
                <w:shd w:val="clear" w:color="auto" w:fill="FFFFFF"/>
                <w:lang w:val="uk-UA" w:eastAsia="ru-RU"/>
              </w:rPr>
              <w:t>Поставка здійснюється партіями, протягом 5 (п’яти) годин з моменту отримання Учасником заявки Замовника. Поставка всього об’єму закупівлі заплановано до 31.12.2022 року.</w:t>
            </w:r>
          </w:p>
        </w:tc>
      </w:tr>
      <w:tr w:rsidR="00D6189E" w:rsidRPr="00D20859" w14:paraId="7A40E9B9" w14:textId="77777777" w:rsidTr="00B07FEF">
        <w:trPr>
          <w:trHeight w:val="20"/>
          <w:jc w:val="center"/>
        </w:trPr>
        <w:tc>
          <w:tcPr>
            <w:tcW w:w="10060" w:type="dxa"/>
            <w:gridSpan w:val="3"/>
            <w:shd w:val="clear" w:color="auto" w:fill="auto"/>
            <w:vAlign w:val="center"/>
          </w:tcPr>
          <w:p w14:paraId="42C0D1E4" w14:textId="77777777" w:rsidR="006B5C92" w:rsidRPr="00D20859" w:rsidRDefault="006B5C92" w:rsidP="00B07FEF">
            <w:pPr>
              <w:pStyle w:val="ac"/>
              <w:ind w:firstLine="218"/>
              <w:jc w:val="center"/>
              <w:rPr>
                <w:rFonts w:ascii="Times New Roman" w:hAnsi="Times New Roman"/>
                <w:b/>
                <w:lang w:val="uk-UA" w:eastAsia="ru-RU"/>
              </w:rPr>
            </w:pPr>
            <w:r w:rsidRPr="00D20859">
              <w:rPr>
                <w:rFonts w:ascii="Times New Roman" w:hAnsi="Times New Roman"/>
                <w:b/>
                <w:lang w:val="uk-UA" w:eastAsia="ru-RU"/>
              </w:rPr>
              <w:t>ІІ. ІНСТРУКЦІЯ З ПІДГОТОВКИ ПРОПОЗИЦІЙ</w:t>
            </w:r>
          </w:p>
        </w:tc>
      </w:tr>
      <w:tr w:rsidR="00D6189E" w:rsidRPr="00C10224" w14:paraId="455B5314" w14:textId="77777777" w:rsidTr="00B07FEF">
        <w:trPr>
          <w:trHeight w:val="20"/>
          <w:jc w:val="center"/>
        </w:trPr>
        <w:tc>
          <w:tcPr>
            <w:tcW w:w="568" w:type="dxa"/>
            <w:vAlign w:val="center"/>
          </w:tcPr>
          <w:p w14:paraId="27535AE4"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1.</w:t>
            </w:r>
          </w:p>
        </w:tc>
        <w:tc>
          <w:tcPr>
            <w:tcW w:w="3110" w:type="dxa"/>
            <w:shd w:val="clear" w:color="auto" w:fill="auto"/>
            <w:vAlign w:val="center"/>
          </w:tcPr>
          <w:p w14:paraId="43D299E5"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Зміст і спосіб подання пропозицій</w:t>
            </w:r>
          </w:p>
        </w:tc>
        <w:tc>
          <w:tcPr>
            <w:tcW w:w="6382" w:type="dxa"/>
            <w:shd w:val="clear" w:color="auto" w:fill="auto"/>
            <w:vAlign w:val="center"/>
          </w:tcPr>
          <w:p w14:paraId="0166C175" w14:textId="5978F321" w:rsidR="006B5C92" w:rsidRPr="00C10224" w:rsidRDefault="006B5C92" w:rsidP="00B07FEF">
            <w:pPr>
              <w:pStyle w:val="cee1fbf7edfbe9"/>
              <w:tabs>
                <w:tab w:val="left" w:pos="284"/>
              </w:tabs>
              <w:jc w:val="both"/>
              <w:rPr>
                <w:rFonts w:eastAsia="Calibri"/>
                <w:color w:val="auto"/>
                <w:sz w:val="22"/>
                <w:szCs w:val="22"/>
                <w:shd w:val="clear" w:color="auto" w:fill="FFFFFF"/>
                <w:lang w:val="uk-UA"/>
              </w:rPr>
            </w:pPr>
            <w:r w:rsidRPr="00670B41">
              <w:rPr>
                <w:rFonts w:eastAsia="Calibri"/>
                <w:color w:val="auto"/>
                <w:sz w:val="22"/>
                <w:szCs w:val="22"/>
                <w:shd w:val="clear" w:color="auto" w:fill="FFFFFF"/>
                <w:lang w:val="uk-UA"/>
              </w:rPr>
              <w:t xml:space="preserve">Пропозиції подаються Учасниками після закінчення строку періоду уточнення інформації, зазначеної Замовником в Оголошенні,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w:t>
            </w:r>
            <w:r w:rsidRPr="00670B41">
              <w:rPr>
                <w:color w:val="auto"/>
                <w:sz w:val="22"/>
                <w:szCs w:val="22"/>
                <w:lang w:val="uk-UA"/>
              </w:rPr>
              <w:t>та/або інформації (</w:t>
            </w:r>
            <w:r w:rsidR="00500233" w:rsidRPr="00670B41">
              <w:rPr>
                <w:color w:val="auto"/>
                <w:sz w:val="22"/>
                <w:szCs w:val="22"/>
                <w:lang w:val="uk-UA"/>
              </w:rPr>
              <w:t>у вигляді сканованих кольорових копій зроблених</w:t>
            </w:r>
            <w:r w:rsidRPr="00670B41">
              <w:rPr>
                <w:color w:val="auto"/>
                <w:sz w:val="22"/>
                <w:szCs w:val="22"/>
                <w:lang w:val="uk-UA"/>
              </w:rPr>
              <w:t xml:space="preserve"> з оригіналів та/або їхніх копій (за можливості у форматі PDF (</w:t>
            </w:r>
            <w:proofErr w:type="spellStart"/>
            <w:r w:rsidRPr="00670B41">
              <w:rPr>
                <w:color w:val="auto"/>
                <w:sz w:val="22"/>
                <w:szCs w:val="22"/>
                <w:lang w:val="uk-UA"/>
              </w:rPr>
              <w:t>Portable</w:t>
            </w:r>
            <w:proofErr w:type="spellEnd"/>
            <w:r w:rsidRPr="00670B41">
              <w:rPr>
                <w:color w:val="auto"/>
                <w:sz w:val="22"/>
                <w:szCs w:val="22"/>
                <w:lang w:val="uk-UA"/>
              </w:rPr>
              <w:t xml:space="preserve"> </w:t>
            </w:r>
            <w:proofErr w:type="spellStart"/>
            <w:r w:rsidRPr="00670B41">
              <w:rPr>
                <w:color w:val="auto"/>
                <w:sz w:val="22"/>
                <w:szCs w:val="22"/>
                <w:lang w:val="uk-UA"/>
              </w:rPr>
              <w:t>Document</w:t>
            </w:r>
            <w:proofErr w:type="spellEnd"/>
            <w:r w:rsidRPr="00670B41">
              <w:rPr>
                <w:color w:val="auto"/>
                <w:sz w:val="22"/>
                <w:szCs w:val="22"/>
                <w:lang w:val="uk-UA"/>
              </w:rPr>
              <w:t xml:space="preserve"> </w:t>
            </w:r>
            <w:proofErr w:type="spellStart"/>
            <w:r w:rsidRPr="00670B41">
              <w:rPr>
                <w:color w:val="auto"/>
                <w:sz w:val="22"/>
                <w:szCs w:val="22"/>
                <w:lang w:val="uk-UA"/>
              </w:rPr>
              <w:t>Format</w:t>
            </w:r>
            <w:proofErr w:type="spellEnd"/>
            <w:r w:rsidRPr="00670B41">
              <w:rPr>
                <w:color w:val="auto"/>
                <w:sz w:val="22"/>
                <w:szCs w:val="22"/>
                <w:lang w:val="uk-UA"/>
              </w:rPr>
              <w:t xml:space="preserve">) </w:t>
            </w:r>
            <w:r w:rsidRPr="00670B41">
              <w:rPr>
                <w:rFonts w:eastAsia="Calibri"/>
                <w:color w:val="auto"/>
                <w:sz w:val="22"/>
                <w:szCs w:val="22"/>
                <w:shd w:val="clear" w:color="auto" w:fill="FFFFFF"/>
                <w:lang w:val="uk-UA"/>
              </w:rPr>
              <w:t xml:space="preserve">через електронну систему закупівель, що підтверджують відповідність вимогам, </w:t>
            </w:r>
            <w:r w:rsidRPr="00C10224">
              <w:rPr>
                <w:rFonts w:eastAsia="Calibri"/>
                <w:color w:val="auto"/>
                <w:sz w:val="22"/>
                <w:szCs w:val="22"/>
                <w:shd w:val="clear" w:color="auto" w:fill="FFFFFF"/>
                <w:lang w:val="uk-UA"/>
              </w:rPr>
              <w:lastRenderedPageBreak/>
              <w:t>визначеним Замовником, а саме:</w:t>
            </w:r>
          </w:p>
          <w:p w14:paraId="5B97E69F" w14:textId="7F8597BB" w:rsidR="00BB780D" w:rsidRPr="00C10224" w:rsidRDefault="00BB780D" w:rsidP="00670B41">
            <w:pPr>
              <w:pStyle w:val="ac"/>
              <w:widowControl w:val="0"/>
              <w:numPr>
                <w:ilvl w:val="1"/>
                <w:numId w:val="27"/>
              </w:numPr>
              <w:tabs>
                <w:tab w:val="left" w:pos="420"/>
                <w:tab w:val="left" w:pos="452"/>
                <w:tab w:val="left" w:pos="1134"/>
              </w:tabs>
              <w:contextualSpacing/>
              <w:jc w:val="both"/>
              <w:rPr>
                <w:rFonts w:ascii="Times New Roman" w:hAnsi="Times New Roman"/>
                <w:lang w:val="uk-UA" w:eastAsia="ru-RU"/>
              </w:rPr>
            </w:pPr>
            <w:bookmarkStart w:id="4" w:name="n1168"/>
            <w:bookmarkStart w:id="5" w:name="n1169"/>
            <w:bookmarkEnd w:id="4"/>
            <w:bookmarkEnd w:id="5"/>
            <w:r w:rsidRPr="00C10224">
              <w:rPr>
                <w:rFonts w:ascii="Times New Roman" w:hAnsi="Times New Roman"/>
                <w:color w:val="000000"/>
                <w:lang w:val="uk-UA"/>
              </w:rPr>
              <w:t>Інформаційну довідку в довільній формі про наявність обладнання та матеріально-технічної бази, що необхідні для виконання умов договору</w:t>
            </w:r>
            <w:r w:rsidRPr="00C10224">
              <w:rPr>
                <w:rFonts w:ascii="Times New Roman" w:hAnsi="Times New Roman"/>
                <w:lang w:val="uk-UA"/>
              </w:rPr>
              <w:t>;</w:t>
            </w:r>
          </w:p>
          <w:p w14:paraId="6A630F66" w14:textId="191D97EF" w:rsidR="006B5C92" w:rsidRPr="00670B41" w:rsidRDefault="00BB780D" w:rsidP="00670B41">
            <w:pPr>
              <w:pStyle w:val="ac"/>
              <w:widowControl w:val="0"/>
              <w:numPr>
                <w:ilvl w:val="1"/>
                <w:numId w:val="27"/>
              </w:numPr>
              <w:tabs>
                <w:tab w:val="left" w:pos="420"/>
                <w:tab w:val="left" w:pos="452"/>
                <w:tab w:val="left" w:pos="1134"/>
              </w:tabs>
              <w:contextualSpacing/>
              <w:jc w:val="both"/>
              <w:rPr>
                <w:rFonts w:ascii="Times New Roman" w:hAnsi="Times New Roman"/>
                <w:lang w:val="uk-UA" w:eastAsia="ru-RU"/>
              </w:rPr>
            </w:pPr>
            <w:r w:rsidRPr="00C10224">
              <w:rPr>
                <w:rFonts w:ascii="Times New Roman" w:hAnsi="Times New Roman"/>
                <w:lang w:val="uk-UA"/>
              </w:rPr>
              <w:t>Гарантійний лист про погодження</w:t>
            </w:r>
            <w:r w:rsidRPr="00670B41">
              <w:rPr>
                <w:rFonts w:ascii="Times New Roman" w:hAnsi="Times New Roman"/>
                <w:lang w:val="uk-UA"/>
              </w:rPr>
              <w:t xml:space="preserve"> з умовами проекту договору</w:t>
            </w:r>
            <w:r w:rsidR="0081321B" w:rsidRPr="00670B41">
              <w:rPr>
                <w:rFonts w:ascii="Times New Roman" w:hAnsi="Times New Roman"/>
                <w:lang w:val="uk-UA"/>
              </w:rPr>
              <w:t>.</w:t>
            </w:r>
          </w:p>
          <w:p w14:paraId="1F5A6CA4" w14:textId="4402A0C9" w:rsidR="00670B41" w:rsidRPr="00C10224" w:rsidRDefault="00670B41" w:rsidP="00670B41">
            <w:pPr>
              <w:pStyle w:val="3a"/>
              <w:widowControl w:val="0"/>
              <w:numPr>
                <w:ilvl w:val="0"/>
                <w:numId w:val="27"/>
              </w:numPr>
              <w:spacing w:line="264" w:lineRule="auto"/>
              <w:ind w:right="113"/>
              <w:jc w:val="both"/>
              <w:rPr>
                <w:rFonts w:ascii="Times New Roman" w:eastAsia="Times New Roman" w:hAnsi="Times New Roman" w:cs="Times New Roman"/>
                <w:lang w:val="uk-UA"/>
              </w:rPr>
            </w:pPr>
            <w:r w:rsidRPr="00670B41">
              <w:rPr>
                <w:rFonts w:ascii="Times New Roman" w:hAnsi="Times New Roman" w:cs="Times New Roman"/>
                <w:bCs/>
                <w:color w:val="auto"/>
                <w:lang w:val="uk-UA"/>
              </w:rPr>
              <w:t>Заповнену форм</w:t>
            </w:r>
            <w:r w:rsidR="00911700">
              <w:rPr>
                <w:rFonts w:ascii="Times New Roman" w:hAnsi="Times New Roman" w:cs="Times New Roman"/>
                <w:bCs/>
                <w:color w:val="auto"/>
                <w:lang w:val="uk-UA"/>
              </w:rPr>
              <w:t>у</w:t>
            </w:r>
            <w:r w:rsidRPr="00670B41">
              <w:rPr>
                <w:rFonts w:ascii="Times New Roman" w:hAnsi="Times New Roman" w:cs="Times New Roman"/>
                <w:bCs/>
                <w:color w:val="auto"/>
                <w:lang w:val="uk-UA"/>
              </w:rPr>
              <w:t xml:space="preserve"> «ПРОПОЗИЦІЯ», згідно додатку №2.</w:t>
            </w:r>
          </w:p>
          <w:p w14:paraId="33DF2453" w14:textId="7DC2CD95" w:rsidR="00C10224" w:rsidRPr="00670B41" w:rsidRDefault="00C10224" w:rsidP="00670B41">
            <w:pPr>
              <w:pStyle w:val="3a"/>
              <w:widowControl w:val="0"/>
              <w:numPr>
                <w:ilvl w:val="0"/>
                <w:numId w:val="27"/>
              </w:numPr>
              <w:spacing w:line="264" w:lineRule="auto"/>
              <w:ind w:right="113"/>
              <w:jc w:val="both"/>
              <w:rPr>
                <w:rFonts w:ascii="Times New Roman" w:eastAsia="Times New Roman" w:hAnsi="Times New Roman" w:cs="Times New Roman"/>
                <w:lang w:val="uk-UA"/>
              </w:rPr>
            </w:pPr>
            <w:r>
              <w:rPr>
                <w:rFonts w:ascii="Times New Roman" w:hAnsi="Times New Roman" w:cs="Times New Roman"/>
                <w:bCs/>
                <w:color w:val="auto"/>
                <w:lang w:val="uk-UA"/>
              </w:rPr>
              <w:t>Інші документи визначені умовами цього Оголошення.</w:t>
            </w:r>
          </w:p>
          <w:p w14:paraId="000D58AC" w14:textId="77777777" w:rsidR="006B5C92" w:rsidRPr="00670B41" w:rsidRDefault="006B5C92" w:rsidP="00BB780D">
            <w:pPr>
              <w:pStyle w:val="ac"/>
              <w:widowControl w:val="0"/>
              <w:tabs>
                <w:tab w:val="left" w:pos="420"/>
                <w:tab w:val="left" w:pos="452"/>
                <w:tab w:val="left" w:pos="1134"/>
              </w:tabs>
              <w:contextualSpacing/>
              <w:jc w:val="both"/>
              <w:rPr>
                <w:rFonts w:ascii="Times New Roman" w:hAnsi="Times New Roman"/>
                <w:lang w:val="uk-UA" w:eastAsia="ru-RU"/>
              </w:rPr>
            </w:pPr>
          </w:p>
          <w:p w14:paraId="1B0F7629" w14:textId="77777777" w:rsidR="006B5C92" w:rsidRPr="00670B41" w:rsidRDefault="006B5C92" w:rsidP="00B07FEF">
            <w:pPr>
              <w:pStyle w:val="cee1fbf7edfbe9"/>
              <w:tabs>
                <w:tab w:val="left" w:pos="284"/>
              </w:tabs>
              <w:jc w:val="both"/>
              <w:rPr>
                <w:rFonts w:eastAsia="Calibri"/>
                <w:color w:val="auto"/>
                <w:sz w:val="22"/>
                <w:szCs w:val="22"/>
                <w:shd w:val="clear" w:color="auto" w:fill="FFFFFF"/>
                <w:lang w:val="uk-UA"/>
              </w:rPr>
            </w:pPr>
            <w:r w:rsidRPr="00670B41">
              <w:rPr>
                <w:rFonts w:eastAsia="Calibri"/>
                <w:color w:val="auto"/>
                <w:sz w:val="22"/>
                <w:szCs w:val="22"/>
                <w:shd w:val="clear" w:color="auto" w:fill="FFFFFF"/>
                <w:lang w:val="uk-UA"/>
              </w:rPr>
              <w:t>Кожен Учасник має право подати лише одну пропозицію, у тому числі до визначеної в Оголошенні частини предмета закупівлі (лота).</w:t>
            </w:r>
          </w:p>
          <w:p w14:paraId="3B34B4CC" w14:textId="77777777" w:rsidR="006B5C92" w:rsidRPr="00670B41" w:rsidRDefault="006B5C92" w:rsidP="00B07FEF">
            <w:pPr>
              <w:pStyle w:val="ac"/>
              <w:jc w:val="both"/>
              <w:rPr>
                <w:rFonts w:ascii="Times New Roman" w:hAnsi="Times New Roman"/>
                <w:lang w:val="uk-UA" w:eastAsia="ru-RU"/>
              </w:rPr>
            </w:pPr>
            <w:bookmarkStart w:id="6" w:name="n1170"/>
            <w:bookmarkStart w:id="7" w:name="n1171"/>
            <w:bookmarkStart w:id="8" w:name="n1172"/>
            <w:bookmarkEnd w:id="6"/>
            <w:bookmarkEnd w:id="7"/>
            <w:bookmarkEnd w:id="8"/>
            <w:r w:rsidRPr="00670B41">
              <w:rPr>
                <w:rFonts w:ascii="Times New Roman" w:hAnsi="Times New Roman"/>
                <w:shd w:val="clear" w:color="auto" w:fill="FFFFFF"/>
                <w:lang w:val="uk-UA"/>
              </w:rPr>
              <w:t xml:space="preserve">Учасник має право </w:t>
            </w:r>
            <w:proofErr w:type="spellStart"/>
            <w:r w:rsidRPr="00670B41">
              <w:rPr>
                <w:rFonts w:ascii="Times New Roman" w:hAnsi="Times New Roman"/>
                <w:shd w:val="clear" w:color="auto" w:fill="FFFFFF"/>
                <w:lang w:val="uk-UA"/>
              </w:rPr>
              <w:t>внести</w:t>
            </w:r>
            <w:proofErr w:type="spellEnd"/>
            <w:r w:rsidRPr="00670B41">
              <w:rPr>
                <w:rFonts w:ascii="Times New Roman" w:hAnsi="Times New Roman"/>
                <w:shd w:val="clear" w:color="auto" w:fill="FFFFFF"/>
                <w:lang w:val="uk-UA"/>
              </w:rPr>
              <w:t xml:space="preserve"> зміни або відкликати свою пропозицію до закінчення строку її подання.</w:t>
            </w:r>
          </w:p>
          <w:p w14:paraId="11C8B774" w14:textId="4CB1E4D3" w:rsidR="006B5C92" w:rsidRPr="00670B41" w:rsidRDefault="006B5C92" w:rsidP="00B07FEF">
            <w:pPr>
              <w:widowControl w:val="0"/>
              <w:contextualSpacing/>
              <w:jc w:val="both"/>
              <w:rPr>
                <w:sz w:val="22"/>
                <w:szCs w:val="22"/>
                <w:lang w:val="uk-UA"/>
              </w:rPr>
            </w:pPr>
            <w:r w:rsidRPr="00670B41">
              <w:rPr>
                <w:sz w:val="22"/>
                <w:szCs w:val="22"/>
                <w:lang w:val="uk-UA"/>
              </w:rPr>
              <w:t>Пропозиція повинна містити накладений кваліфікований електронний підпис уповноваженої особи Учасника.</w:t>
            </w:r>
          </w:p>
          <w:p w14:paraId="5C328527" w14:textId="77777777" w:rsidR="006B5C92" w:rsidRPr="00670B41" w:rsidRDefault="006B5C92" w:rsidP="00B07FEF">
            <w:pPr>
              <w:widowControl w:val="0"/>
              <w:contextualSpacing/>
              <w:jc w:val="both"/>
              <w:rPr>
                <w:sz w:val="22"/>
                <w:szCs w:val="22"/>
                <w:lang w:val="uk-UA"/>
              </w:rPr>
            </w:pPr>
            <w:r w:rsidRPr="00670B41">
              <w:rPr>
                <w:sz w:val="22"/>
                <w:szCs w:val="22"/>
                <w:lang w:val="uk-UA"/>
              </w:rPr>
              <w:t>Документи, які подає Учасник у складі пропозиції не у формі електронного документа, повинні містити підпис уповноваженої особи Учасника (за винятком оригіналів та нотаріально завірених копій документів виданих Учаснику іншими організаціями (підприємствами, установами тощо).</w:t>
            </w:r>
          </w:p>
          <w:p w14:paraId="45C38FAA" w14:textId="33CE7481" w:rsidR="006B5C92" w:rsidRPr="00670B41" w:rsidRDefault="006B5C92" w:rsidP="00BB780D">
            <w:pPr>
              <w:widowControl w:val="0"/>
              <w:contextualSpacing/>
              <w:jc w:val="both"/>
              <w:rPr>
                <w:sz w:val="22"/>
                <w:szCs w:val="22"/>
                <w:lang w:val="uk-UA"/>
              </w:rPr>
            </w:pPr>
            <w:r w:rsidRPr="00670B41">
              <w:rPr>
                <w:sz w:val="22"/>
                <w:szCs w:val="22"/>
                <w:shd w:val="clear" w:color="auto" w:fill="FFFFFF"/>
                <w:lang w:val="uk-UA"/>
              </w:rPr>
              <w:t>Замовником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r w:rsidRPr="00670B41">
              <w:rPr>
                <w:sz w:val="22"/>
                <w:szCs w:val="22"/>
                <w:lang w:val="uk-UA"/>
              </w:rPr>
              <w:t xml:space="preserve"> </w:t>
            </w:r>
            <w:bookmarkStart w:id="9" w:name="n1482"/>
            <w:bookmarkEnd w:id="9"/>
          </w:p>
          <w:p w14:paraId="3CF2B01E" w14:textId="125857CD" w:rsidR="006B5C92" w:rsidRPr="00670B41" w:rsidRDefault="006B5C92" w:rsidP="00B07FEF">
            <w:pPr>
              <w:pStyle w:val="ac"/>
              <w:shd w:val="clear" w:color="auto" w:fill="FFFFFF"/>
              <w:jc w:val="both"/>
              <w:rPr>
                <w:rFonts w:ascii="Times New Roman" w:hAnsi="Times New Roman"/>
                <w:lang w:val="uk-UA" w:eastAsia="ru-RU"/>
              </w:rPr>
            </w:pPr>
          </w:p>
        </w:tc>
      </w:tr>
      <w:tr w:rsidR="00D6189E" w:rsidRPr="00D20859" w14:paraId="5C374804" w14:textId="77777777" w:rsidTr="00B07FEF">
        <w:trPr>
          <w:trHeight w:val="20"/>
          <w:jc w:val="center"/>
        </w:trPr>
        <w:tc>
          <w:tcPr>
            <w:tcW w:w="568" w:type="dxa"/>
            <w:vAlign w:val="center"/>
          </w:tcPr>
          <w:p w14:paraId="5B8EFA7C"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lastRenderedPageBreak/>
              <w:t>2.</w:t>
            </w:r>
          </w:p>
        </w:tc>
        <w:tc>
          <w:tcPr>
            <w:tcW w:w="3110" w:type="dxa"/>
            <w:shd w:val="clear" w:color="auto" w:fill="auto"/>
            <w:vAlign w:val="center"/>
          </w:tcPr>
          <w:p w14:paraId="172C472F"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Інформація про мову (мови), якою (якими) повинні бути складені пропозиції</w:t>
            </w:r>
          </w:p>
        </w:tc>
        <w:tc>
          <w:tcPr>
            <w:tcW w:w="6382" w:type="dxa"/>
            <w:shd w:val="clear" w:color="auto" w:fill="auto"/>
            <w:vAlign w:val="center"/>
          </w:tcPr>
          <w:p w14:paraId="18B38B47" w14:textId="77777777" w:rsidR="006B5C92" w:rsidRPr="00D20859" w:rsidRDefault="006B5C92" w:rsidP="00B07FEF">
            <w:pPr>
              <w:pStyle w:val="ac"/>
              <w:tabs>
                <w:tab w:val="left" w:pos="406"/>
              </w:tabs>
              <w:jc w:val="both"/>
              <w:rPr>
                <w:rFonts w:ascii="Times New Roman" w:hAnsi="Times New Roman"/>
                <w:b/>
                <w:shd w:val="clear" w:color="auto" w:fill="FFFFFF"/>
                <w:lang w:val="uk-UA" w:eastAsia="ru-RU"/>
              </w:rPr>
            </w:pPr>
            <w:r w:rsidRPr="00D20859">
              <w:rPr>
                <w:rFonts w:ascii="Times New Roman" w:hAnsi="Times New Roman"/>
                <w:b/>
                <w:shd w:val="clear" w:color="auto" w:fill="FFFFFF"/>
                <w:lang w:val="uk-UA" w:eastAsia="ru-RU"/>
              </w:rPr>
              <w:t xml:space="preserve">Документи пропозиції, які складаються безпосередньо Учасником відповідно до вимог Оголошення, повинні бути викладені УКРАЇНСЬКОЮ мовою. </w:t>
            </w:r>
          </w:p>
          <w:p w14:paraId="3AF2D4EC" w14:textId="622D0C44" w:rsidR="006B5C92" w:rsidRPr="00D20859" w:rsidRDefault="006B5C92" w:rsidP="00B07FEF">
            <w:pPr>
              <w:pStyle w:val="ac"/>
              <w:jc w:val="both"/>
              <w:rPr>
                <w:rFonts w:ascii="Times New Roman" w:hAnsi="Times New Roman"/>
                <w:lang w:val="uk-UA" w:eastAsia="ru-RU"/>
              </w:rPr>
            </w:pPr>
            <w:r w:rsidRPr="00D20859">
              <w:rPr>
                <w:rFonts w:ascii="Times New Roman" w:hAnsi="Times New Roman"/>
                <w:lang w:val="uk-UA" w:eastAsia="ru-RU"/>
              </w:rPr>
              <w:t>У разі подання у складі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w:t>
            </w:r>
            <w:r w:rsidR="0067388F" w:rsidRPr="00D20859">
              <w:rPr>
                <w:rFonts w:ascii="Times New Roman" w:hAnsi="Times New Roman"/>
                <w:lang w:val="uk-UA" w:eastAsia="ru-RU"/>
              </w:rPr>
              <w:t>.</w:t>
            </w:r>
            <w:r w:rsidRPr="00D20859">
              <w:rPr>
                <w:rFonts w:ascii="Times New Roman" w:hAnsi="Times New Roman"/>
                <w:lang w:val="uk-UA" w:eastAsia="ru-RU"/>
              </w:rPr>
              <w:t xml:space="preserve"> 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14:paraId="10DF2912" w14:textId="77777777" w:rsidR="006B5C92" w:rsidRPr="00D20859" w:rsidRDefault="006B5C92" w:rsidP="00B07FEF">
            <w:pPr>
              <w:pStyle w:val="ac"/>
              <w:jc w:val="both"/>
              <w:rPr>
                <w:rFonts w:ascii="Times New Roman" w:hAnsi="Times New Roman"/>
                <w:b/>
                <w:lang w:val="uk-UA" w:eastAsia="ru-RU"/>
              </w:rPr>
            </w:pPr>
            <w:r w:rsidRPr="00D20859">
              <w:rPr>
                <w:rFonts w:ascii="Times New Roman" w:hAnsi="Times New Roman"/>
                <w:b/>
                <w:lang w:val="uk-UA" w:eastAsia="ru-RU"/>
              </w:rPr>
              <w:t>Визначальним є текст, викладений українською мовою.</w:t>
            </w:r>
          </w:p>
        </w:tc>
      </w:tr>
      <w:tr w:rsidR="00D6189E" w:rsidRPr="00D20859" w14:paraId="662C8BCF" w14:textId="77777777" w:rsidTr="00B07FEF">
        <w:trPr>
          <w:trHeight w:val="309"/>
          <w:jc w:val="center"/>
        </w:trPr>
        <w:tc>
          <w:tcPr>
            <w:tcW w:w="10060" w:type="dxa"/>
            <w:gridSpan w:val="3"/>
            <w:shd w:val="clear" w:color="auto" w:fill="auto"/>
            <w:vAlign w:val="center"/>
          </w:tcPr>
          <w:p w14:paraId="08029576" w14:textId="77777777" w:rsidR="006B5C92" w:rsidRPr="00D20859" w:rsidRDefault="006B5C92" w:rsidP="00B07FEF">
            <w:pPr>
              <w:pStyle w:val="ac"/>
              <w:ind w:firstLine="218"/>
              <w:jc w:val="center"/>
              <w:rPr>
                <w:rFonts w:ascii="Times New Roman" w:hAnsi="Times New Roman"/>
                <w:b/>
                <w:lang w:val="uk-UA" w:eastAsia="ru-RU"/>
              </w:rPr>
            </w:pPr>
            <w:r w:rsidRPr="00D20859">
              <w:rPr>
                <w:rFonts w:ascii="Times New Roman" w:hAnsi="Times New Roman"/>
                <w:b/>
                <w:lang w:val="uk-UA" w:eastAsia="ru-RU"/>
              </w:rPr>
              <w:t>ІІІ. ОЦІНКА, РОЗГЛЯД ТА ВІДХИЛЕННЯ ПРОПОЗИЦІЙ</w:t>
            </w:r>
          </w:p>
        </w:tc>
      </w:tr>
      <w:tr w:rsidR="00D6189E" w:rsidRPr="00D20859" w14:paraId="6BFC7615" w14:textId="77777777" w:rsidTr="00B07FEF">
        <w:trPr>
          <w:trHeight w:val="247"/>
          <w:jc w:val="center"/>
        </w:trPr>
        <w:tc>
          <w:tcPr>
            <w:tcW w:w="568" w:type="dxa"/>
            <w:shd w:val="clear" w:color="auto" w:fill="auto"/>
            <w:vAlign w:val="center"/>
          </w:tcPr>
          <w:p w14:paraId="55FC6A07" w14:textId="77777777" w:rsidR="006B5C92" w:rsidRPr="00D20859" w:rsidRDefault="006B5C92" w:rsidP="00B07FEF">
            <w:pPr>
              <w:pStyle w:val="ac"/>
              <w:jc w:val="center"/>
              <w:rPr>
                <w:rFonts w:ascii="Times New Roman" w:hAnsi="Times New Roman"/>
                <w:b/>
                <w:lang w:val="uk-UA" w:eastAsia="ru-RU"/>
              </w:rPr>
            </w:pPr>
            <w:r w:rsidRPr="00D20859">
              <w:rPr>
                <w:rFonts w:ascii="Times New Roman" w:hAnsi="Times New Roman"/>
                <w:b/>
                <w:lang w:val="uk-UA" w:eastAsia="ru-RU"/>
              </w:rPr>
              <w:t>1.</w:t>
            </w:r>
          </w:p>
        </w:tc>
        <w:tc>
          <w:tcPr>
            <w:tcW w:w="3110" w:type="dxa"/>
            <w:shd w:val="clear" w:color="auto" w:fill="auto"/>
            <w:vAlign w:val="center"/>
          </w:tcPr>
          <w:p w14:paraId="4F7C629D"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Оцінка та розгляд пропозицій</w:t>
            </w:r>
          </w:p>
        </w:tc>
        <w:tc>
          <w:tcPr>
            <w:tcW w:w="6382" w:type="dxa"/>
            <w:shd w:val="clear" w:color="auto" w:fill="auto"/>
            <w:vAlign w:val="center"/>
          </w:tcPr>
          <w:p w14:paraId="71DFF33B" w14:textId="77777777" w:rsidR="006B5C92" w:rsidRPr="00D20859" w:rsidRDefault="006B5C92" w:rsidP="00B07FEF">
            <w:pPr>
              <w:pStyle w:val="rvps2"/>
              <w:shd w:val="clear" w:color="auto" w:fill="FFFFFF"/>
              <w:spacing w:before="0" w:beforeAutospacing="0" w:after="0" w:afterAutospacing="0"/>
              <w:jc w:val="both"/>
              <w:rPr>
                <w:sz w:val="22"/>
                <w:szCs w:val="22"/>
              </w:rPr>
            </w:pPr>
            <w:bookmarkStart w:id="10" w:name="n1530"/>
            <w:bookmarkStart w:id="11" w:name="n1531"/>
            <w:bookmarkEnd w:id="10"/>
            <w:bookmarkEnd w:id="11"/>
            <w:r w:rsidRPr="00D20859">
              <w:rPr>
                <w:sz w:val="22"/>
                <w:szCs w:val="22"/>
              </w:rPr>
              <w:t>Для проведення спрощеної закупівлі із застосуванням електронного аукціону має бути подано не менше двох пропозицій.</w:t>
            </w:r>
            <w:bookmarkStart w:id="12" w:name="n1166"/>
            <w:bookmarkEnd w:id="12"/>
          </w:p>
          <w:p w14:paraId="16E50BA5" w14:textId="2D24C6E8" w:rsidR="006B5C92" w:rsidRPr="00BB780D" w:rsidRDefault="006B5C92" w:rsidP="00B07FEF">
            <w:pPr>
              <w:pStyle w:val="rvps2"/>
              <w:shd w:val="clear" w:color="auto" w:fill="FFFFFF"/>
              <w:spacing w:before="0" w:beforeAutospacing="0" w:after="0" w:afterAutospacing="0"/>
              <w:jc w:val="both"/>
              <w:rPr>
                <w:sz w:val="22"/>
                <w:szCs w:val="22"/>
              </w:rPr>
            </w:pPr>
            <w:r w:rsidRPr="00D20859">
              <w:rPr>
                <w:sz w:val="22"/>
                <w:szCs w:val="22"/>
              </w:rPr>
              <w:t xml:space="preserve">Розкриття пропозицій відбувається у порядку, передбаченому абзацами </w:t>
            </w:r>
            <w:hyperlink r:id="rId8" w:anchor="n1493" w:history="1">
              <w:r w:rsidRPr="00D20859">
                <w:rPr>
                  <w:sz w:val="22"/>
                  <w:szCs w:val="22"/>
                </w:rPr>
                <w:t>першим</w:t>
              </w:r>
            </w:hyperlink>
            <w:r w:rsidRPr="00D20859">
              <w:rPr>
                <w:sz w:val="22"/>
                <w:szCs w:val="22"/>
              </w:rPr>
              <w:t xml:space="preserve"> і </w:t>
            </w:r>
            <w:hyperlink r:id="rId9" w:anchor="n1494" w:history="1">
              <w:r w:rsidRPr="00D20859">
                <w:rPr>
                  <w:sz w:val="22"/>
                  <w:szCs w:val="22"/>
                </w:rPr>
                <w:t>другим</w:t>
              </w:r>
            </w:hyperlink>
            <w:r w:rsidRPr="00D20859">
              <w:rPr>
                <w:sz w:val="22"/>
                <w:szCs w:val="22"/>
              </w:rPr>
              <w:t xml:space="preserve"> частини першої статті 28 Закону.</w:t>
            </w:r>
            <w:bookmarkStart w:id="13" w:name="n1175"/>
            <w:bookmarkStart w:id="14" w:name="n1551"/>
            <w:bookmarkEnd w:id="13"/>
            <w:bookmarkEnd w:id="14"/>
          </w:p>
        </w:tc>
      </w:tr>
      <w:tr w:rsidR="00D6189E" w:rsidRPr="00D20859" w14:paraId="5466E718" w14:textId="77777777" w:rsidTr="00B07FEF">
        <w:trPr>
          <w:trHeight w:val="20"/>
          <w:jc w:val="center"/>
        </w:trPr>
        <w:tc>
          <w:tcPr>
            <w:tcW w:w="568" w:type="dxa"/>
            <w:vAlign w:val="center"/>
          </w:tcPr>
          <w:p w14:paraId="4F4AE5DC"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2.</w:t>
            </w:r>
          </w:p>
        </w:tc>
        <w:tc>
          <w:tcPr>
            <w:tcW w:w="3110" w:type="dxa"/>
            <w:shd w:val="clear" w:color="auto" w:fill="auto"/>
            <w:vAlign w:val="center"/>
          </w:tcPr>
          <w:p w14:paraId="076107DC"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Відхилення пропозицій</w:t>
            </w:r>
          </w:p>
        </w:tc>
        <w:tc>
          <w:tcPr>
            <w:tcW w:w="6382" w:type="dxa"/>
            <w:shd w:val="clear" w:color="auto" w:fill="auto"/>
            <w:vAlign w:val="center"/>
          </w:tcPr>
          <w:p w14:paraId="30773BB8" w14:textId="77777777" w:rsidR="006B5C92" w:rsidRPr="00D20859" w:rsidRDefault="006B5C92" w:rsidP="00B07FEF">
            <w:pPr>
              <w:pStyle w:val="rvps2"/>
              <w:shd w:val="clear" w:color="auto" w:fill="FFFFFF"/>
              <w:spacing w:before="0" w:beforeAutospacing="0" w:after="0" w:afterAutospacing="0"/>
              <w:jc w:val="both"/>
              <w:rPr>
                <w:sz w:val="22"/>
                <w:szCs w:val="22"/>
              </w:rPr>
            </w:pPr>
            <w:bookmarkStart w:id="15" w:name="h.3rdcrjn" w:colFirst="0" w:colLast="0"/>
            <w:bookmarkEnd w:id="15"/>
            <w:r w:rsidRPr="00D20859">
              <w:rPr>
                <w:sz w:val="22"/>
                <w:szCs w:val="22"/>
              </w:rPr>
              <w:t>Замовник відхиляє пропозицію в разі, якщо:</w:t>
            </w:r>
          </w:p>
          <w:p w14:paraId="693ACF8B" w14:textId="77777777" w:rsidR="006B5C92" w:rsidRPr="00D20859" w:rsidRDefault="006B5C92" w:rsidP="00B07FEF">
            <w:pPr>
              <w:pStyle w:val="rvps2"/>
              <w:shd w:val="clear" w:color="auto" w:fill="FFFFFF"/>
              <w:spacing w:before="0" w:beforeAutospacing="0" w:after="0" w:afterAutospacing="0"/>
              <w:jc w:val="both"/>
              <w:rPr>
                <w:sz w:val="22"/>
                <w:szCs w:val="22"/>
              </w:rPr>
            </w:pPr>
            <w:bookmarkStart w:id="16" w:name="n1182"/>
            <w:bookmarkEnd w:id="16"/>
            <w:r w:rsidRPr="00D20859">
              <w:rPr>
                <w:sz w:val="22"/>
                <w:szCs w:val="22"/>
              </w:rPr>
              <w:t>1) пропозиція Учасника не відповідає умовам, визначеним в Оголошенні, та вимогам до предмета закупівлі;</w:t>
            </w:r>
          </w:p>
          <w:p w14:paraId="1038EF33" w14:textId="77777777" w:rsidR="006B5C92" w:rsidRPr="00D20859" w:rsidRDefault="006B5C92" w:rsidP="00B07FEF">
            <w:pPr>
              <w:pStyle w:val="rvps2"/>
              <w:shd w:val="clear" w:color="auto" w:fill="FFFFFF"/>
              <w:spacing w:before="0" w:beforeAutospacing="0" w:after="0" w:afterAutospacing="0"/>
              <w:jc w:val="both"/>
              <w:rPr>
                <w:sz w:val="22"/>
                <w:szCs w:val="22"/>
              </w:rPr>
            </w:pPr>
            <w:bookmarkStart w:id="17" w:name="n1183"/>
            <w:bookmarkEnd w:id="17"/>
            <w:r w:rsidRPr="00D20859">
              <w:rPr>
                <w:sz w:val="22"/>
                <w:szCs w:val="22"/>
              </w:rPr>
              <w:t>2) Учасник не надав забезпечення пропозиції, якщо таке забезпечення вимагалося Замовником;</w:t>
            </w:r>
          </w:p>
          <w:p w14:paraId="733D39FC" w14:textId="77777777" w:rsidR="006B5C92" w:rsidRPr="00D20859" w:rsidRDefault="006B5C92" w:rsidP="00B07FEF">
            <w:pPr>
              <w:pStyle w:val="rvps2"/>
              <w:shd w:val="clear" w:color="auto" w:fill="FFFFFF"/>
              <w:spacing w:before="0" w:beforeAutospacing="0" w:after="0" w:afterAutospacing="0"/>
              <w:jc w:val="both"/>
              <w:rPr>
                <w:sz w:val="22"/>
                <w:szCs w:val="22"/>
              </w:rPr>
            </w:pPr>
            <w:bookmarkStart w:id="18" w:name="n1184"/>
            <w:bookmarkEnd w:id="18"/>
            <w:r w:rsidRPr="00D20859">
              <w:rPr>
                <w:sz w:val="22"/>
                <w:szCs w:val="22"/>
              </w:rPr>
              <w:t>3) Учасник, який визначений переможцем спрощеної закупівлі, відмовився від укладення договору про закупівлю;</w:t>
            </w:r>
          </w:p>
          <w:p w14:paraId="0EE67D2C" w14:textId="77777777" w:rsidR="006B5C92" w:rsidRPr="00D20859" w:rsidRDefault="006B5C92" w:rsidP="00B07FEF">
            <w:pPr>
              <w:pStyle w:val="rvps2"/>
              <w:shd w:val="clear" w:color="auto" w:fill="FFFFFF"/>
              <w:spacing w:before="0" w:beforeAutospacing="0" w:after="0" w:afterAutospacing="0"/>
              <w:jc w:val="both"/>
              <w:rPr>
                <w:sz w:val="22"/>
                <w:szCs w:val="22"/>
              </w:rPr>
            </w:pPr>
            <w:bookmarkStart w:id="19" w:name="n1185"/>
            <w:bookmarkEnd w:id="19"/>
            <w:r w:rsidRPr="00D20859">
              <w:rPr>
                <w:sz w:val="22"/>
                <w:szCs w:val="22"/>
              </w:rPr>
              <w:t xml:space="preserve">4) якщо Учасник протягом одного року до дати оприлюднення Оголошення відмовився від підписання договору про закупівлю (у тому числі через </w:t>
            </w:r>
            <w:proofErr w:type="spellStart"/>
            <w:r w:rsidRPr="00D20859">
              <w:rPr>
                <w:sz w:val="22"/>
                <w:szCs w:val="22"/>
              </w:rPr>
              <w:t>неукладення</w:t>
            </w:r>
            <w:proofErr w:type="spellEnd"/>
            <w:r w:rsidRPr="00D20859">
              <w:rPr>
                <w:sz w:val="22"/>
                <w:szCs w:val="22"/>
              </w:rPr>
              <w:t xml:space="preserve"> договору з боку Учасника) </w:t>
            </w:r>
            <w:r w:rsidRPr="00D20859">
              <w:rPr>
                <w:sz w:val="22"/>
                <w:szCs w:val="22"/>
              </w:rPr>
              <w:lastRenderedPageBreak/>
              <w:t>більше двох разів із Замовником, який проводить таку спрощену закупівлю.</w:t>
            </w:r>
          </w:p>
          <w:p w14:paraId="3B5CC7F1" w14:textId="77777777" w:rsidR="006B5C92" w:rsidRPr="00D20859" w:rsidRDefault="006B5C92" w:rsidP="00B07FEF">
            <w:pPr>
              <w:pStyle w:val="rvps2"/>
              <w:shd w:val="clear" w:color="auto" w:fill="FFFFFF"/>
              <w:spacing w:before="0" w:beforeAutospacing="0" w:after="0" w:afterAutospacing="0"/>
              <w:jc w:val="both"/>
              <w:rPr>
                <w:sz w:val="22"/>
                <w:szCs w:val="22"/>
              </w:rPr>
            </w:pPr>
            <w:bookmarkStart w:id="20" w:name="n1186"/>
            <w:bookmarkEnd w:id="20"/>
            <w:r w:rsidRPr="00D20859">
              <w:rPr>
                <w:sz w:val="22"/>
                <w:szCs w:val="22"/>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716F42E9" w14:textId="77777777" w:rsidR="006B5C92" w:rsidRPr="00D20859" w:rsidRDefault="006B5C92" w:rsidP="00B07FEF">
            <w:pPr>
              <w:pStyle w:val="rvps2"/>
              <w:shd w:val="clear" w:color="auto" w:fill="FFFFFF"/>
              <w:spacing w:before="0" w:beforeAutospacing="0" w:after="0" w:afterAutospacing="0"/>
              <w:jc w:val="both"/>
              <w:rPr>
                <w:sz w:val="22"/>
                <w:szCs w:val="22"/>
              </w:rPr>
            </w:pPr>
            <w:bookmarkStart w:id="21" w:name="n1187"/>
            <w:bookmarkEnd w:id="21"/>
            <w:r w:rsidRPr="00D20859">
              <w:rPr>
                <w:sz w:val="22"/>
                <w:szCs w:val="22"/>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D6189E" w:rsidRPr="00D20859" w14:paraId="78BCB8D7" w14:textId="77777777" w:rsidTr="00B07FEF">
        <w:trPr>
          <w:trHeight w:val="20"/>
          <w:jc w:val="center"/>
        </w:trPr>
        <w:tc>
          <w:tcPr>
            <w:tcW w:w="10060" w:type="dxa"/>
            <w:gridSpan w:val="3"/>
            <w:shd w:val="clear" w:color="auto" w:fill="auto"/>
            <w:vAlign w:val="center"/>
          </w:tcPr>
          <w:p w14:paraId="0ABC66B4" w14:textId="77777777" w:rsidR="006B5C92" w:rsidRPr="00D20859" w:rsidRDefault="006B5C92" w:rsidP="00B07FEF">
            <w:pPr>
              <w:pStyle w:val="ac"/>
              <w:ind w:firstLine="218"/>
              <w:jc w:val="center"/>
              <w:rPr>
                <w:rFonts w:ascii="Times New Roman" w:hAnsi="Times New Roman"/>
                <w:b/>
                <w:lang w:val="uk-UA" w:eastAsia="ru-RU"/>
              </w:rPr>
            </w:pPr>
            <w:r w:rsidRPr="00D20859">
              <w:rPr>
                <w:rFonts w:ascii="Times New Roman" w:hAnsi="Times New Roman"/>
                <w:b/>
                <w:lang w:val="uk-UA" w:eastAsia="ru-RU"/>
              </w:rPr>
              <w:lastRenderedPageBreak/>
              <w:t>IV. УКЛАДАННЯ ДОГОВОРУ ПРО ЗАКУПІВЛЮ</w:t>
            </w:r>
          </w:p>
        </w:tc>
      </w:tr>
      <w:tr w:rsidR="00D6189E" w:rsidRPr="00D20859" w14:paraId="5A288B66" w14:textId="77777777" w:rsidTr="00B07FEF">
        <w:trPr>
          <w:trHeight w:val="131"/>
          <w:jc w:val="center"/>
        </w:trPr>
        <w:tc>
          <w:tcPr>
            <w:tcW w:w="568" w:type="dxa"/>
            <w:vAlign w:val="center"/>
          </w:tcPr>
          <w:p w14:paraId="7B0C0BCF"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1.</w:t>
            </w:r>
          </w:p>
        </w:tc>
        <w:tc>
          <w:tcPr>
            <w:tcW w:w="3110" w:type="dxa"/>
            <w:shd w:val="clear" w:color="auto" w:fill="auto"/>
            <w:vAlign w:val="center"/>
          </w:tcPr>
          <w:p w14:paraId="182E0035"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Строк укладання договору про закупівлю, основні вимоги до договору про закупівлю та внесення змін до нього</w:t>
            </w:r>
          </w:p>
        </w:tc>
        <w:tc>
          <w:tcPr>
            <w:tcW w:w="6382" w:type="dxa"/>
            <w:shd w:val="clear" w:color="auto" w:fill="auto"/>
            <w:vAlign w:val="center"/>
          </w:tcPr>
          <w:p w14:paraId="37CABC68" w14:textId="77777777" w:rsidR="006B5C92" w:rsidRPr="00D20859" w:rsidRDefault="006B5C92" w:rsidP="00B07FEF">
            <w:pPr>
              <w:pStyle w:val="rvps2"/>
              <w:shd w:val="clear" w:color="auto" w:fill="FFFFFF"/>
              <w:spacing w:before="0" w:beforeAutospacing="0" w:after="0" w:afterAutospacing="0"/>
              <w:jc w:val="both"/>
              <w:rPr>
                <w:sz w:val="22"/>
                <w:szCs w:val="22"/>
              </w:rPr>
            </w:pPr>
            <w:r w:rsidRPr="00D20859">
              <w:rPr>
                <w:sz w:val="22"/>
                <w:szCs w:val="22"/>
              </w:rPr>
              <w:t>Договір про закупівлю укладається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6CFDA825" w14:textId="5B5E7B48" w:rsidR="006B5C92" w:rsidRPr="00BB780D" w:rsidRDefault="006B5C92" w:rsidP="00BB780D">
            <w:pPr>
              <w:pStyle w:val="rvps2"/>
              <w:shd w:val="clear" w:color="auto" w:fill="FFFFFF"/>
              <w:spacing w:before="0" w:beforeAutospacing="0" w:after="0" w:afterAutospacing="0"/>
              <w:jc w:val="both"/>
              <w:rPr>
                <w:sz w:val="22"/>
                <w:szCs w:val="22"/>
              </w:rPr>
            </w:pPr>
            <w:bookmarkStart w:id="22" w:name="n1189"/>
            <w:bookmarkEnd w:id="22"/>
            <w:r w:rsidRPr="00D20859">
              <w:rPr>
                <w:sz w:val="22"/>
                <w:szCs w:val="22"/>
              </w:rPr>
              <w:t xml:space="preserve">Договір про закупівлю укладається згідно з вимогами </w:t>
            </w:r>
            <w:hyperlink r:id="rId10" w:anchor="n1760" w:history="1">
              <w:r w:rsidRPr="00D20859">
                <w:rPr>
                  <w:sz w:val="22"/>
                  <w:szCs w:val="22"/>
                </w:rPr>
                <w:t>статті 41</w:t>
              </w:r>
            </w:hyperlink>
            <w:r w:rsidRPr="00D20859">
              <w:rPr>
                <w:sz w:val="22"/>
                <w:szCs w:val="22"/>
              </w:rPr>
              <w:t xml:space="preserve"> Закону.</w:t>
            </w:r>
          </w:p>
        </w:tc>
      </w:tr>
      <w:tr w:rsidR="00C10224" w:rsidRPr="00D20859" w14:paraId="4B9B7121" w14:textId="77777777" w:rsidTr="00384AB6">
        <w:trPr>
          <w:trHeight w:val="131"/>
          <w:jc w:val="center"/>
        </w:trPr>
        <w:tc>
          <w:tcPr>
            <w:tcW w:w="568" w:type="dxa"/>
            <w:vAlign w:val="center"/>
          </w:tcPr>
          <w:p w14:paraId="3AFFD8F1" w14:textId="0AC60D06" w:rsidR="00C10224" w:rsidRPr="00D20859" w:rsidRDefault="003432ED" w:rsidP="00C10224">
            <w:pPr>
              <w:pStyle w:val="ac"/>
              <w:rPr>
                <w:rFonts w:ascii="Times New Roman" w:hAnsi="Times New Roman"/>
                <w:b/>
                <w:lang w:val="uk-UA" w:eastAsia="ru-RU"/>
              </w:rPr>
            </w:pPr>
            <w:r>
              <w:rPr>
                <w:rFonts w:ascii="Times New Roman" w:hAnsi="Times New Roman"/>
                <w:b/>
                <w:lang w:val="uk-UA" w:eastAsia="ru-RU"/>
              </w:rPr>
              <w:t>2.</w:t>
            </w:r>
          </w:p>
        </w:tc>
        <w:tc>
          <w:tcPr>
            <w:tcW w:w="3110" w:type="dxa"/>
            <w:shd w:val="clear" w:color="auto" w:fill="auto"/>
          </w:tcPr>
          <w:p w14:paraId="5E643138" w14:textId="77777777" w:rsidR="00C10224" w:rsidRPr="00C10224" w:rsidRDefault="00C10224" w:rsidP="00C10224">
            <w:pPr>
              <w:pStyle w:val="a7"/>
              <w:spacing w:before="0" w:beforeAutospacing="0" w:after="0" w:afterAutospacing="0"/>
              <w:ind w:right="-15"/>
              <w:rPr>
                <w:b/>
                <w:bCs/>
                <w:sz w:val="22"/>
                <w:szCs w:val="22"/>
                <w:lang w:val="uk-UA" w:eastAsia="uk-UA"/>
              </w:rPr>
            </w:pPr>
            <w:r w:rsidRPr="00C10224">
              <w:rPr>
                <w:b/>
                <w:bCs/>
                <w:sz w:val="22"/>
                <w:szCs w:val="22"/>
                <w:lang w:val="uk-UA" w:eastAsia="uk-UA"/>
              </w:rPr>
              <w:t xml:space="preserve">Забезпечення виконання </w:t>
            </w:r>
          </w:p>
          <w:p w14:paraId="0432771D" w14:textId="44C111DA" w:rsidR="00C10224" w:rsidRPr="00C10224" w:rsidRDefault="00C10224" w:rsidP="00C10224">
            <w:pPr>
              <w:pStyle w:val="ac"/>
              <w:rPr>
                <w:rFonts w:ascii="Times New Roman" w:hAnsi="Times New Roman"/>
                <w:b/>
                <w:lang w:val="uk-UA" w:eastAsia="ru-RU"/>
              </w:rPr>
            </w:pPr>
            <w:r w:rsidRPr="00C10224">
              <w:rPr>
                <w:rFonts w:ascii="Times New Roman" w:hAnsi="Times New Roman"/>
                <w:b/>
                <w:bCs/>
                <w:lang w:val="uk-UA" w:eastAsia="uk-UA"/>
              </w:rPr>
              <w:t>договору про закупівлю</w:t>
            </w:r>
          </w:p>
        </w:tc>
        <w:tc>
          <w:tcPr>
            <w:tcW w:w="6382" w:type="dxa"/>
            <w:shd w:val="clear" w:color="auto" w:fill="auto"/>
          </w:tcPr>
          <w:p w14:paraId="3DD6B03D" w14:textId="77777777" w:rsidR="00C10224" w:rsidRPr="00C10224" w:rsidRDefault="00C10224" w:rsidP="00C10224">
            <w:pPr>
              <w:keepNext/>
              <w:keepLines/>
              <w:jc w:val="both"/>
              <w:rPr>
                <w:color w:val="000000"/>
                <w:sz w:val="22"/>
                <w:szCs w:val="22"/>
                <w:shd w:val="clear" w:color="auto" w:fill="FFFFFF"/>
                <w:lang w:val="uk-UA"/>
              </w:rPr>
            </w:pPr>
            <w:r w:rsidRPr="00C10224">
              <w:rPr>
                <w:color w:val="000000"/>
                <w:sz w:val="22"/>
                <w:szCs w:val="22"/>
                <w:shd w:val="clear" w:color="auto" w:fill="FFFFFF"/>
                <w:lang w:val="uk-UA"/>
              </w:rPr>
              <w:t>Переможець надає не пізніше дати укладення договору про закупівлю забезпечення виконання договору.</w:t>
            </w:r>
          </w:p>
          <w:p w14:paraId="7033D80B" w14:textId="77777777" w:rsidR="00C10224" w:rsidRPr="00C10224" w:rsidRDefault="00C10224" w:rsidP="00C10224">
            <w:pPr>
              <w:keepNext/>
              <w:keepLines/>
              <w:jc w:val="both"/>
              <w:rPr>
                <w:color w:val="000000"/>
                <w:sz w:val="22"/>
                <w:szCs w:val="22"/>
                <w:shd w:val="clear" w:color="auto" w:fill="FFFFFF"/>
                <w:lang w:val="uk-UA"/>
              </w:rPr>
            </w:pPr>
            <w:r w:rsidRPr="00C10224">
              <w:rPr>
                <w:color w:val="000000"/>
                <w:sz w:val="22"/>
                <w:szCs w:val="22"/>
                <w:shd w:val="clear" w:color="auto" w:fill="FFFFFF"/>
                <w:lang w:val="uk-UA"/>
              </w:rPr>
              <w:t>Вид забезпечення виконання договору про закупівлю – банківська гарантія.</w:t>
            </w:r>
          </w:p>
          <w:p w14:paraId="0FF40D91" w14:textId="77777777" w:rsidR="00C10224" w:rsidRPr="00C10224" w:rsidRDefault="00C10224" w:rsidP="00C10224">
            <w:pPr>
              <w:keepNext/>
              <w:keepLines/>
              <w:jc w:val="both"/>
              <w:rPr>
                <w:color w:val="000000"/>
                <w:sz w:val="22"/>
                <w:szCs w:val="22"/>
                <w:shd w:val="clear" w:color="auto" w:fill="FFFFFF"/>
                <w:lang w:val="uk-UA"/>
              </w:rPr>
            </w:pPr>
            <w:r w:rsidRPr="00C10224">
              <w:rPr>
                <w:color w:val="000000"/>
                <w:sz w:val="22"/>
                <w:szCs w:val="22"/>
                <w:shd w:val="clear" w:color="auto" w:fill="FFFFFF"/>
                <w:lang w:val="uk-UA"/>
              </w:rPr>
              <w:t>Оригінал банківської гарантії надається Переможцем не пізніше дати укладення договору про закупівлю.</w:t>
            </w:r>
          </w:p>
          <w:p w14:paraId="20B938FD" w14:textId="77777777" w:rsidR="00C10224" w:rsidRPr="00C10224" w:rsidRDefault="00C10224" w:rsidP="00C10224">
            <w:pPr>
              <w:keepNext/>
              <w:keepLines/>
              <w:jc w:val="both"/>
              <w:rPr>
                <w:color w:val="000000"/>
                <w:sz w:val="22"/>
                <w:szCs w:val="22"/>
                <w:shd w:val="clear" w:color="auto" w:fill="FFFFFF"/>
                <w:lang w:val="uk-UA"/>
              </w:rPr>
            </w:pPr>
            <w:r w:rsidRPr="00C10224">
              <w:rPr>
                <w:color w:val="000000"/>
                <w:sz w:val="22"/>
                <w:szCs w:val="22"/>
                <w:shd w:val="clear" w:color="auto" w:fill="FFFFFF"/>
                <w:lang w:val="uk-UA"/>
              </w:rPr>
              <w:t>Розмір забезпечення виконання договору про закупівлю складає 1 % від вартості договору.</w:t>
            </w:r>
          </w:p>
          <w:p w14:paraId="7CCBF60F" w14:textId="77777777" w:rsidR="00C10224" w:rsidRPr="00C10224" w:rsidRDefault="00C10224" w:rsidP="00C10224">
            <w:pPr>
              <w:keepNext/>
              <w:keepLines/>
              <w:jc w:val="both"/>
              <w:rPr>
                <w:sz w:val="22"/>
                <w:szCs w:val="22"/>
                <w:shd w:val="clear" w:color="auto" w:fill="FFFFFF"/>
                <w:lang w:val="uk-UA"/>
              </w:rPr>
            </w:pPr>
            <w:r w:rsidRPr="00C10224">
              <w:rPr>
                <w:sz w:val="22"/>
                <w:szCs w:val="22"/>
                <w:shd w:val="clear" w:color="auto" w:fill="FFFFFF"/>
                <w:lang w:val="uk-UA"/>
              </w:rPr>
              <w:t xml:space="preserve">До уваги учасників інформація для оформлення банківської гарантії: </w:t>
            </w:r>
          </w:p>
          <w:p w14:paraId="37AB8779" w14:textId="77777777" w:rsidR="00C10224" w:rsidRPr="00C10224" w:rsidRDefault="00C10224" w:rsidP="00C10224">
            <w:pPr>
              <w:suppressAutoHyphens/>
              <w:jc w:val="both"/>
              <w:rPr>
                <w:sz w:val="22"/>
                <w:szCs w:val="22"/>
                <w:lang w:val="uk-UA"/>
              </w:rPr>
            </w:pPr>
            <w:r w:rsidRPr="00C10224">
              <w:rPr>
                <w:sz w:val="22"/>
                <w:szCs w:val="22"/>
                <w:lang w:val="uk-UA" w:eastAsia="zh-CN"/>
              </w:rPr>
              <w:t xml:space="preserve">Назва Замовника: </w:t>
            </w:r>
            <w:r w:rsidRPr="00C10224">
              <w:rPr>
                <w:sz w:val="22"/>
                <w:szCs w:val="22"/>
                <w:lang w:val="uk-UA"/>
              </w:rPr>
              <w:t>КОМУНАЛЬНЕ ПІДПРИЄМСТВО «ЖИТЛОВО - КОМУНАЛЬНИЙ СЕРВІС «ФОНТАНСЬКИЙ»</w:t>
            </w:r>
          </w:p>
          <w:p w14:paraId="4A7907B2" w14:textId="77777777" w:rsidR="00C10224" w:rsidRPr="00C10224" w:rsidRDefault="00C10224" w:rsidP="00C10224">
            <w:pPr>
              <w:suppressAutoHyphens/>
              <w:jc w:val="both"/>
              <w:rPr>
                <w:sz w:val="22"/>
                <w:szCs w:val="22"/>
                <w:lang w:val="uk-UA"/>
              </w:rPr>
            </w:pPr>
            <w:r w:rsidRPr="00C10224">
              <w:rPr>
                <w:sz w:val="22"/>
                <w:szCs w:val="22"/>
                <w:lang w:val="uk-UA" w:eastAsia="zh-CN"/>
              </w:rPr>
              <w:t xml:space="preserve">Код ЄДРПОУ: </w:t>
            </w:r>
            <w:r w:rsidRPr="00C10224">
              <w:rPr>
                <w:sz w:val="22"/>
                <w:szCs w:val="22"/>
                <w:lang w:val="uk-UA"/>
              </w:rPr>
              <w:t>35302819</w:t>
            </w:r>
          </w:p>
          <w:p w14:paraId="2029103B" w14:textId="77777777" w:rsidR="00C10224" w:rsidRPr="00C10224" w:rsidRDefault="00C10224" w:rsidP="00C10224">
            <w:pPr>
              <w:suppressAutoHyphens/>
              <w:jc w:val="both"/>
              <w:rPr>
                <w:sz w:val="22"/>
                <w:szCs w:val="22"/>
                <w:lang w:val="uk-UA"/>
              </w:rPr>
            </w:pPr>
            <w:r w:rsidRPr="00C10224">
              <w:rPr>
                <w:sz w:val="22"/>
                <w:szCs w:val="22"/>
                <w:lang w:val="uk-UA" w:eastAsia="zh-CN"/>
              </w:rPr>
              <w:t xml:space="preserve">Місцезнаходження Замовника: </w:t>
            </w:r>
            <w:r w:rsidRPr="00C10224">
              <w:rPr>
                <w:sz w:val="22"/>
                <w:szCs w:val="22"/>
                <w:lang w:val="uk-UA"/>
              </w:rPr>
              <w:t>Україна, 65044, Одеська обл., місто Одеса, ФРАНЦУЗСЬКИЙ БУЛЬВАР, будинок 12, корпус А</w:t>
            </w:r>
          </w:p>
          <w:p w14:paraId="626075BB" w14:textId="77777777" w:rsidR="00C10224" w:rsidRPr="00C10224" w:rsidRDefault="00C10224" w:rsidP="00C10224">
            <w:pPr>
              <w:widowControl w:val="0"/>
              <w:shd w:val="clear" w:color="auto" w:fill="FFFFFF"/>
              <w:tabs>
                <w:tab w:val="left" w:pos="8198"/>
              </w:tabs>
              <w:autoSpaceDE w:val="0"/>
              <w:autoSpaceDN w:val="0"/>
              <w:ind w:right="127"/>
              <w:jc w:val="both"/>
              <w:rPr>
                <w:sz w:val="22"/>
                <w:szCs w:val="22"/>
                <w:lang w:val="uk-UA"/>
              </w:rPr>
            </w:pPr>
            <w:r w:rsidRPr="00C10224">
              <w:rPr>
                <w:sz w:val="22"/>
                <w:szCs w:val="22"/>
                <w:lang w:val="uk-UA"/>
              </w:rPr>
              <w:t>Банківської гарантія повинна перевищувати строк дії договору не менше ніж на 30 календарних днів.</w:t>
            </w:r>
          </w:p>
          <w:p w14:paraId="29918005" w14:textId="77777777" w:rsidR="00C10224" w:rsidRPr="00C10224" w:rsidRDefault="00C10224" w:rsidP="00C10224">
            <w:pPr>
              <w:widowControl w:val="0"/>
              <w:shd w:val="clear" w:color="auto" w:fill="FFFFFF"/>
              <w:tabs>
                <w:tab w:val="left" w:pos="8198"/>
              </w:tabs>
              <w:autoSpaceDE w:val="0"/>
              <w:autoSpaceDN w:val="0"/>
              <w:ind w:right="127"/>
              <w:jc w:val="both"/>
              <w:rPr>
                <w:sz w:val="22"/>
                <w:szCs w:val="22"/>
                <w:lang w:val="uk-UA"/>
              </w:rPr>
            </w:pPr>
            <w:r w:rsidRPr="00C10224">
              <w:rPr>
                <w:sz w:val="22"/>
                <w:szCs w:val="22"/>
                <w:lang w:val="uk-UA"/>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4DE907AC" w14:textId="77777777" w:rsidR="00C10224" w:rsidRPr="00C10224" w:rsidRDefault="00C10224" w:rsidP="00C10224">
            <w:pPr>
              <w:widowControl w:val="0"/>
              <w:shd w:val="clear" w:color="auto" w:fill="FFFFFF"/>
              <w:tabs>
                <w:tab w:val="left" w:pos="8198"/>
              </w:tabs>
              <w:autoSpaceDE w:val="0"/>
              <w:autoSpaceDN w:val="0"/>
              <w:ind w:right="127"/>
              <w:jc w:val="both"/>
              <w:rPr>
                <w:sz w:val="22"/>
                <w:szCs w:val="22"/>
                <w:lang w:val="uk-UA"/>
              </w:rPr>
            </w:pPr>
            <w:r w:rsidRPr="00C10224">
              <w:rPr>
                <w:sz w:val="22"/>
                <w:szCs w:val="22"/>
                <w:lang w:val="uk-UA"/>
              </w:rPr>
              <w:t>До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w:t>
            </w:r>
          </w:p>
          <w:p w14:paraId="7FD832BD" w14:textId="77777777" w:rsidR="00C10224" w:rsidRPr="00C10224" w:rsidRDefault="00C10224" w:rsidP="00C10224">
            <w:pPr>
              <w:widowControl w:val="0"/>
              <w:shd w:val="clear" w:color="auto" w:fill="FFFFFF"/>
              <w:tabs>
                <w:tab w:val="left" w:pos="8198"/>
              </w:tabs>
              <w:autoSpaceDE w:val="0"/>
              <w:autoSpaceDN w:val="0"/>
              <w:ind w:right="127"/>
              <w:jc w:val="both"/>
              <w:rPr>
                <w:sz w:val="22"/>
                <w:szCs w:val="22"/>
                <w:lang w:val="uk-UA"/>
              </w:rPr>
            </w:pPr>
            <w:r w:rsidRPr="00C10224">
              <w:rPr>
                <w:sz w:val="22"/>
                <w:szCs w:val="22"/>
                <w:lang w:val="uk-UA"/>
              </w:rPr>
              <w:t>Банк, яким видана гарантія, за офіційними даними НБУ повинен бути платоспроможним та не знаходитись в стадії ліквідації.</w:t>
            </w:r>
          </w:p>
          <w:p w14:paraId="241F7406" w14:textId="77777777" w:rsidR="00C10224" w:rsidRPr="00C10224" w:rsidRDefault="00C10224" w:rsidP="00C10224">
            <w:pPr>
              <w:widowControl w:val="0"/>
              <w:shd w:val="clear" w:color="auto" w:fill="FFFFFF"/>
              <w:tabs>
                <w:tab w:val="left" w:pos="8198"/>
              </w:tabs>
              <w:autoSpaceDE w:val="0"/>
              <w:autoSpaceDN w:val="0"/>
              <w:ind w:right="127"/>
              <w:jc w:val="both"/>
              <w:rPr>
                <w:sz w:val="22"/>
                <w:szCs w:val="22"/>
                <w:lang w:val="uk-UA"/>
              </w:rPr>
            </w:pPr>
            <w:r w:rsidRPr="00C10224">
              <w:rPr>
                <w:sz w:val="22"/>
                <w:szCs w:val="22"/>
                <w:lang w:val="uk-UA"/>
              </w:rPr>
              <w:t>У разі якщо Переможець є нерезидентом, він може надати забезпечення виконання договору про закупівлю у національній валюті країни Замовника - гривні на суму 1% від вартості договору в еквіваленті, що перерахована на дату оформлення банківської гарантії за офіційним курсом Національного банку.</w:t>
            </w:r>
          </w:p>
          <w:p w14:paraId="65B2CB4A" w14:textId="77777777" w:rsidR="00C10224" w:rsidRPr="00C10224" w:rsidRDefault="00C10224" w:rsidP="00C10224">
            <w:pPr>
              <w:widowControl w:val="0"/>
              <w:shd w:val="clear" w:color="auto" w:fill="FFFFFF"/>
              <w:tabs>
                <w:tab w:val="left" w:pos="8198"/>
              </w:tabs>
              <w:autoSpaceDE w:val="0"/>
              <w:autoSpaceDN w:val="0"/>
              <w:ind w:right="127"/>
              <w:jc w:val="both"/>
              <w:rPr>
                <w:sz w:val="22"/>
                <w:szCs w:val="22"/>
                <w:lang w:val="uk-UA"/>
              </w:rPr>
            </w:pPr>
            <w:r w:rsidRPr="00C10224">
              <w:rPr>
                <w:sz w:val="22"/>
                <w:szCs w:val="22"/>
                <w:lang w:val="uk-UA"/>
              </w:rPr>
              <w:t>Замовник повертає забезпечення виконання договору про закупівлю:</w:t>
            </w:r>
          </w:p>
          <w:p w14:paraId="172DD02B" w14:textId="77777777" w:rsidR="00C10224" w:rsidRPr="00C10224" w:rsidRDefault="00C10224" w:rsidP="00C10224">
            <w:pPr>
              <w:widowControl w:val="0"/>
              <w:shd w:val="clear" w:color="auto" w:fill="FFFFFF"/>
              <w:tabs>
                <w:tab w:val="left" w:pos="8198"/>
              </w:tabs>
              <w:autoSpaceDE w:val="0"/>
              <w:autoSpaceDN w:val="0"/>
              <w:ind w:right="127"/>
              <w:jc w:val="both"/>
              <w:rPr>
                <w:sz w:val="22"/>
                <w:szCs w:val="22"/>
                <w:lang w:val="uk-UA"/>
              </w:rPr>
            </w:pPr>
            <w:r w:rsidRPr="00C10224">
              <w:rPr>
                <w:sz w:val="22"/>
                <w:szCs w:val="22"/>
                <w:lang w:val="uk-UA"/>
              </w:rPr>
              <w:t>1) після виконання переможцем процедури закупівлі договору про закупівлю;</w:t>
            </w:r>
          </w:p>
          <w:p w14:paraId="5397C5E1" w14:textId="77777777" w:rsidR="00C10224" w:rsidRPr="00C10224" w:rsidRDefault="00C10224" w:rsidP="00C10224">
            <w:pPr>
              <w:widowControl w:val="0"/>
              <w:shd w:val="clear" w:color="auto" w:fill="FFFFFF"/>
              <w:tabs>
                <w:tab w:val="left" w:pos="8198"/>
              </w:tabs>
              <w:autoSpaceDE w:val="0"/>
              <w:autoSpaceDN w:val="0"/>
              <w:ind w:right="127"/>
              <w:jc w:val="both"/>
              <w:rPr>
                <w:sz w:val="22"/>
                <w:szCs w:val="22"/>
                <w:lang w:val="uk-UA"/>
              </w:rPr>
            </w:pPr>
            <w:r w:rsidRPr="00C10224">
              <w:rPr>
                <w:sz w:val="22"/>
                <w:szCs w:val="22"/>
                <w:lang w:val="uk-UA"/>
              </w:rPr>
              <w:t xml:space="preserve">2) за рішенням суду щодо повернення забезпечення договору у </w:t>
            </w:r>
            <w:r w:rsidRPr="00C10224">
              <w:rPr>
                <w:sz w:val="22"/>
                <w:szCs w:val="22"/>
                <w:lang w:val="uk-UA"/>
              </w:rPr>
              <w:lastRenderedPageBreak/>
              <w:t>випадку визнання результатів процедури закупівлі недійсними або договору про закупівлю нікчемним;</w:t>
            </w:r>
          </w:p>
          <w:p w14:paraId="008F34CA" w14:textId="77777777" w:rsidR="00C10224" w:rsidRPr="00C10224" w:rsidRDefault="00C10224" w:rsidP="00C10224">
            <w:pPr>
              <w:widowControl w:val="0"/>
              <w:shd w:val="clear" w:color="auto" w:fill="FFFFFF"/>
              <w:tabs>
                <w:tab w:val="left" w:pos="8198"/>
              </w:tabs>
              <w:autoSpaceDE w:val="0"/>
              <w:autoSpaceDN w:val="0"/>
              <w:ind w:right="127"/>
              <w:jc w:val="both"/>
              <w:rPr>
                <w:sz w:val="22"/>
                <w:szCs w:val="22"/>
                <w:lang w:val="uk-UA"/>
              </w:rPr>
            </w:pPr>
            <w:r w:rsidRPr="00C10224">
              <w:rPr>
                <w:sz w:val="22"/>
                <w:szCs w:val="22"/>
                <w:lang w:val="uk-UA"/>
              </w:rPr>
              <w:t>3) у випадках, передбачених статтею 43 Закону;</w:t>
            </w:r>
          </w:p>
          <w:p w14:paraId="10E8DA04" w14:textId="77777777" w:rsidR="00C10224" w:rsidRPr="00C10224" w:rsidRDefault="00C10224" w:rsidP="00C10224">
            <w:pPr>
              <w:widowControl w:val="0"/>
              <w:shd w:val="clear" w:color="auto" w:fill="FFFFFF"/>
              <w:tabs>
                <w:tab w:val="left" w:pos="8198"/>
              </w:tabs>
              <w:autoSpaceDE w:val="0"/>
              <w:autoSpaceDN w:val="0"/>
              <w:ind w:right="127"/>
              <w:jc w:val="both"/>
              <w:rPr>
                <w:sz w:val="22"/>
                <w:szCs w:val="22"/>
                <w:lang w:val="uk-UA"/>
              </w:rPr>
            </w:pPr>
            <w:r w:rsidRPr="00C10224">
              <w:rPr>
                <w:sz w:val="22"/>
                <w:szCs w:val="22"/>
                <w:lang w:val="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50007A82" w14:textId="77777777" w:rsidR="00C10224" w:rsidRPr="00C10224" w:rsidRDefault="00C10224" w:rsidP="00C10224">
            <w:pPr>
              <w:widowControl w:val="0"/>
              <w:shd w:val="clear" w:color="auto" w:fill="FFFFFF"/>
              <w:tabs>
                <w:tab w:val="left" w:pos="8198"/>
              </w:tabs>
              <w:autoSpaceDE w:val="0"/>
              <w:autoSpaceDN w:val="0"/>
              <w:ind w:right="127"/>
              <w:jc w:val="both"/>
              <w:rPr>
                <w:sz w:val="22"/>
                <w:szCs w:val="22"/>
                <w:lang w:val="uk-UA"/>
              </w:rPr>
            </w:pPr>
            <w:r w:rsidRPr="00C10224">
              <w:rPr>
                <w:sz w:val="22"/>
                <w:szCs w:val="22"/>
                <w:lang w:val="uk-UA"/>
              </w:rPr>
              <w:t>Усі витрати пов’язані з наданням забезпечення виконання договору про закупівлю здійснюються за рахунок коштів Переможця.</w:t>
            </w:r>
          </w:p>
          <w:p w14:paraId="3D68B544" w14:textId="77777777" w:rsidR="00C10224" w:rsidRPr="00C10224" w:rsidRDefault="00C10224" w:rsidP="00C10224">
            <w:pPr>
              <w:widowControl w:val="0"/>
              <w:shd w:val="clear" w:color="auto" w:fill="FFFFFF"/>
              <w:tabs>
                <w:tab w:val="left" w:pos="8198"/>
              </w:tabs>
              <w:autoSpaceDE w:val="0"/>
              <w:autoSpaceDN w:val="0"/>
              <w:ind w:right="127"/>
              <w:jc w:val="both"/>
              <w:rPr>
                <w:sz w:val="22"/>
                <w:szCs w:val="22"/>
                <w:lang w:val="uk-UA"/>
              </w:rPr>
            </w:pPr>
            <w:r w:rsidRPr="00C10224">
              <w:rPr>
                <w:sz w:val="22"/>
                <w:szCs w:val="22"/>
                <w:lang w:val="uk-UA"/>
              </w:rPr>
              <w:t>Інформація для оформлення банківської гарантії:</w:t>
            </w:r>
          </w:p>
          <w:p w14:paraId="74FEC060" w14:textId="77777777" w:rsidR="00C10224" w:rsidRPr="00C10224" w:rsidRDefault="00C10224" w:rsidP="00C10224">
            <w:pPr>
              <w:widowControl w:val="0"/>
              <w:shd w:val="clear" w:color="auto" w:fill="FFFFFF"/>
              <w:tabs>
                <w:tab w:val="left" w:pos="8198"/>
              </w:tabs>
              <w:autoSpaceDE w:val="0"/>
              <w:autoSpaceDN w:val="0"/>
              <w:ind w:right="127"/>
              <w:jc w:val="both"/>
              <w:rPr>
                <w:sz w:val="22"/>
                <w:szCs w:val="22"/>
                <w:lang w:val="uk-UA"/>
              </w:rPr>
            </w:pPr>
            <w:r w:rsidRPr="00C10224">
              <w:rPr>
                <w:sz w:val="22"/>
                <w:szCs w:val="22"/>
                <w:lang w:val="uk-UA"/>
              </w:rPr>
              <w:t xml:space="preserve">реквізити </w:t>
            </w:r>
            <w:proofErr w:type="spellStart"/>
            <w:r w:rsidRPr="00C10224">
              <w:rPr>
                <w:sz w:val="22"/>
                <w:szCs w:val="22"/>
                <w:lang w:val="uk-UA"/>
              </w:rPr>
              <w:t>бенефіціара</w:t>
            </w:r>
            <w:proofErr w:type="spellEnd"/>
            <w:r w:rsidRPr="00C10224">
              <w:rPr>
                <w:sz w:val="22"/>
                <w:szCs w:val="22"/>
                <w:lang w:val="uk-UA"/>
              </w:rPr>
              <w:t xml:space="preserve"> – назва (КОМУНАЛЬНЕ ПІДПРИЄМСТВО «ЖИТЛОВО - КОМУНАЛЬНИЙ СЕРВІС «ФОНТАНСЬКИЙ»), ідентифікаційний код за ЄДРПОУ (35302819) місцезнаходження (Україна, 65044, Одеська обл., місто Одеса, ФРАНЦУЗСЬКИЙ БУЛЬВАР, будинок 12, корпус А); </w:t>
            </w:r>
          </w:p>
          <w:p w14:paraId="6C27186F" w14:textId="77777777" w:rsidR="00C10224" w:rsidRPr="00C10224" w:rsidRDefault="00C10224" w:rsidP="00C10224">
            <w:pPr>
              <w:widowControl w:val="0"/>
              <w:shd w:val="clear" w:color="auto" w:fill="FFFFFF"/>
              <w:tabs>
                <w:tab w:val="left" w:pos="8198"/>
              </w:tabs>
              <w:autoSpaceDE w:val="0"/>
              <w:autoSpaceDN w:val="0"/>
              <w:ind w:right="127"/>
              <w:jc w:val="both"/>
              <w:rPr>
                <w:sz w:val="22"/>
                <w:szCs w:val="22"/>
                <w:lang w:val="uk-UA"/>
              </w:rPr>
            </w:pPr>
            <w:r w:rsidRPr="00C10224">
              <w:rPr>
                <w:sz w:val="22"/>
                <w:szCs w:val="22"/>
                <w:lang w:val="uk-UA"/>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32E15A61" w14:textId="70C68500" w:rsidR="00C10224" w:rsidRPr="00C10224" w:rsidRDefault="00C10224" w:rsidP="00C10224">
            <w:pPr>
              <w:widowControl w:val="0"/>
              <w:shd w:val="clear" w:color="auto" w:fill="FFFFFF"/>
              <w:tabs>
                <w:tab w:val="left" w:pos="8198"/>
              </w:tabs>
              <w:autoSpaceDE w:val="0"/>
              <w:autoSpaceDN w:val="0"/>
              <w:ind w:right="127"/>
              <w:jc w:val="both"/>
              <w:rPr>
                <w:sz w:val="22"/>
                <w:szCs w:val="22"/>
                <w:lang w:val="uk-UA"/>
              </w:rPr>
            </w:pPr>
            <w:r w:rsidRPr="00C10224">
              <w:rPr>
                <w:sz w:val="22"/>
                <w:szCs w:val="22"/>
                <w:lang w:val="uk-UA"/>
              </w:rPr>
              <w:t xml:space="preserve">Учасник повинен надати в складі пропозиції гарантійний лист щодо надання у разі перемоги забезпечення виконання договору про закупівлю на умовах передбачених </w:t>
            </w:r>
            <w:r w:rsidR="005951B4">
              <w:rPr>
                <w:sz w:val="22"/>
                <w:szCs w:val="22"/>
                <w:lang w:val="uk-UA"/>
              </w:rPr>
              <w:t>цим Оголошенням</w:t>
            </w:r>
            <w:r w:rsidRPr="00C10224">
              <w:rPr>
                <w:sz w:val="22"/>
                <w:szCs w:val="22"/>
                <w:lang w:val="uk-UA"/>
              </w:rPr>
              <w:t>.</w:t>
            </w:r>
          </w:p>
          <w:p w14:paraId="1F1033AF" w14:textId="0A54FF0D" w:rsidR="00C10224" w:rsidRPr="00C10224" w:rsidRDefault="00C10224" w:rsidP="00C10224">
            <w:pPr>
              <w:pStyle w:val="rvps2"/>
              <w:shd w:val="clear" w:color="auto" w:fill="FFFFFF"/>
              <w:spacing w:before="0" w:beforeAutospacing="0" w:after="0" w:afterAutospacing="0"/>
              <w:jc w:val="both"/>
              <w:rPr>
                <w:sz w:val="22"/>
                <w:szCs w:val="22"/>
              </w:rPr>
            </w:pPr>
            <w:r w:rsidRPr="00C10224">
              <w:rPr>
                <w:sz w:val="22"/>
                <w:szCs w:val="22"/>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C10224">
              <w:rPr>
                <w:sz w:val="22"/>
                <w:szCs w:val="22"/>
              </w:rPr>
              <w:t>бенефіціар</w:t>
            </w:r>
            <w:proofErr w:type="spellEnd"/>
            <w:r w:rsidRPr="00C10224">
              <w:rPr>
                <w:sz w:val="22"/>
                <w:szCs w:val="22"/>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C10224">
              <w:rPr>
                <w:sz w:val="22"/>
                <w:szCs w:val="22"/>
              </w:rPr>
              <w:t>заявлення</w:t>
            </w:r>
            <w:proofErr w:type="spellEnd"/>
            <w:r w:rsidRPr="00C10224">
              <w:rPr>
                <w:sz w:val="22"/>
                <w:szCs w:val="22"/>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w:t>
            </w:r>
            <w:proofErr w:type="spellStart"/>
            <w:r w:rsidRPr="00C10224">
              <w:rPr>
                <w:sz w:val="22"/>
                <w:szCs w:val="22"/>
              </w:rPr>
              <w:t>вимозі</w:t>
            </w:r>
            <w:proofErr w:type="spellEnd"/>
            <w:r w:rsidRPr="00C10224">
              <w:rPr>
                <w:sz w:val="22"/>
                <w:szCs w:val="22"/>
              </w:rPr>
              <w:t xml:space="preserve">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r w:rsidR="00C10224" w:rsidRPr="00D20859" w14:paraId="07F4355B" w14:textId="77777777" w:rsidTr="00B07FEF">
        <w:trPr>
          <w:trHeight w:val="20"/>
          <w:jc w:val="center"/>
        </w:trPr>
        <w:tc>
          <w:tcPr>
            <w:tcW w:w="10060" w:type="dxa"/>
            <w:gridSpan w:val="3"/>
            <w:vAlign w:val="center"/>
          </w:tcPr>
          <w:p w14:paraId="4B2FE86B" w14:textId="77777777" w:rsidR="00C10224" w:rsidRPr="00D20859" w:rsidRDefault="00C10224" w:rsidP="00C10224">
            <w:pPr>
              <w:ind w:firstLine="291"/>
              <w:jc w:val="center"/>
              <w:rPr>
                <w:sz w:val="22"/>
                <w:szCs w:val="22"/>
                <w:lang w:val="uk-UA"/>
              </w:rPr>
            </w:pPr>
            <w:r w:rsidRPr="00D20859">
              <w:rPr>
                <w:b/>
                <w:sz w:val="22"/>
                <w:szCs w:val="22"/>
                <w:lang w:val="uk-UA"/>
              </w:rPr>
              <w:t>V</w:t>
            </w:r>
            <w:r w:rsidRPr="00D20859">
              <w:rPr>
                <w:rFonts w:eastAsia="Calibri"/>
                <w:b/>
                <w:sz w:val="22"/>
                <w:szCs w:val="22"/>
                <w:lang w:val="uk-UA"/>
              </w:rPr>
              <w:t>. ІНША ІНФОРМАЦІЯ</w:t>
            </w:r>
          </w:p>
        </w:tc>
      </w:tr>
      <w:tr w:rsidR="00C10224" w:rsidRPr="00D20859" w14:paraId="4E7DC60D" w14:textId="77777777" w:rsidTr="00B07FEF">
        <w:trPr>
          <w:trHeight w:val="20"/>
          <w:jc w:val="center"/>
        </w:trPr>
        <w:tc>
          <w:tcPr>
            <w:tcW w:w="568" w:type="dxa"/>
            <w:vAlign w:val="center"/>
          </w:tcPr>
          <w:p w14:paraId="3EAF876D" w14:textId="77777777" w:rsidR="00C10224" w:rsidRPr="00D20859" w:rsidRDefault="00C10224" w:rsidP="00C10224">
            <w:pPr>
              <w:pStyle w:val="ac"/>
              <w:rPr>
                <w:rFonts w:ascii="Times New Roman" w:hAnsi="Times New Roman"/>
                <w:shd w:val="clear" w:color="auto" w:fill="FFFFFF"/>
                <w:lang w:val="uk-UA"/>
              </w:rPr>
            </w:pPr>
            <w:r w:rsidRPr="00D20859">
              <w:rPr>
                <w:rFonts w:ascii="Times New Roman" w:hAnsi="Times New Roman"/>
                <w:b/>
                <w:lang w:val="uk-UA" w:eastAsia="ru-RU"/>
              </w:rPr>
              <w:t>1.</w:t>
            </w:r>
          </w:p>
        </w:tc>
        <w:tc>
          <w:tcPr>
            <w:tcW w:w="9492" w:type="dxa"/>
            <w:gridSpan w:val="2"/>
            <w:vAlign w:val="center"/>
          </w:tcPr>
          <w:p w14:paraId="6EEB303E" w14:textId="77777777" w:rsidR="00C10224" w:rsidRPr="00D20859" w:rsidRDefault="00C10224" w:rsidP="00C10224">
            <w:pPr>
              <w:pStyle w:val="a8"/>
              <w:shd w:val="clear" w:color="auto" w:fill="FFFFFF"/>
              <w:tabs>
                <w:tab w:val="left" w:pos="426"/>
              </w:tabs>
              <w:ind w:left="0"/>
              <w:jc w:val="both"/>
              <w:rPr>
                <w:sz w:val="22"/>
                <w:szCs w:val="22"/>
                <w:shd w:val="clear" w:color="auto" w:fill="FFFFFF"/>
                <w:lang w:val="uk-UA"/>
              </w:rPr>
            </w:pPr>
            <w:r w:rsidRPr="00D20859">
              <w:rPr>
                <w:sz w:val="22"/>
                <w:szCs w:val="22"/>
                <w:shd w:val="clear" w:color="auto" w:fill="FFFFFF"/>
                <w:lang w:val="uk-UA"/>
              </w:rPr>
              <w:t>Замовник відміняє спрощену закупівлю в разі:</w:t>
            </w:r>
          </w:p>
          <w:p w14:paraId="4FA6BDF2" w14:textId="77777777" w:rsidR="00C10224" w:rsidRPr="00D20859" w:rsidRDefault="00C10224" w:rsidP="00C10224">
            <w:pPr>
              <w:pStyle w:val="a8"/>
              <w:shd w:val="clear" w:color="auto" w:fill="FFFFFF"/>
              <w:tabs>
                <w:tab w:val="left" w:pos="426"/>
              </w:tabs>
              <w:ind w:left="0"/>
              <w:jc w:val="both"/>
              <w:rPr>
                <w:sz w:val="22"/>
                <w:szCs w:val="22"/>
                <w:shd w:val="clear" w:color="auto" w:fill="FFFFFF"/>
                <w:lang w:val="uk-UA"/>
              </w:rPr>
            </w:pPr>
            <w:bookmarkStart w:id="23" w:name="n1192"/>
            <w:bookmarkEnd w:id="23"/>
            <w:r w:rsidRPr="00D20859">
              <w:rPr>
                <w:sz w:val="22"/>
                <w:szCs w:val="22"/>
                <w:shd w:val="clear" w:color="auto" w:fill="FFFFFF"/>
                <w:lang w:val="uk-UA"/>
              </w:rPr>
              <w:t>1) відсутності подальшої потреби в закупівлі товарів, робіт і послуг;</w:t>
            </w:r>
          </w:p>
          <w:p w14:paraId="4AD1DDD5" w14:textId="77777777" w:rsidR="00C10224" w:rsidRPr="00D20859" w:rsidRDefault="00C10224" w:rsidP="00C10224">
            <w:pPr>
              <w:pStyle w:val="a8"/>
              <w:shd w:val="clear" w:color="auto" w:fill="FFFFFF"/>
              <w:tabs>
                <w:tab w:val="left" w:pos="426"/>
              </w:tabs>
              <w:ind w:left="0"/>
              <w:jc w:val="both"/>
              <w:rPr>
                <w:sz w:val="22"/>
                <w:szCs w:val="22"/>
                <w:shd w:val="clear" w:color="auto" w:fill="FFFFFF"/>
                <w:lang w:val="uk-UA"/>
              </w:rPr>
            </w:pPr>
            <w:bookmarkStart w:id="24" w:name="n1193"/>
            <w:bookmarkEnd w:id="24"/>
            <w:r w:rsidRPr="00D20859">
              <w:rPr>
                <w:sz w:val="22"/>
                <w:szCs w:val="22"/>
                <w:shd w:val="clear" w:color="auto" w:fill="FFFFFF"/>
                <w:lang w:val="uk-UA"/>
              </w:rPr>
              <w:t>2) неможливості усунення порушень, що виникли через виявлені порушення законодавства з питань публічних закупівель;</w:t>
            </w:r>
          </w:p>
          <w:p w14:paraId="703803F3" w14:textId="77777777" w:rsidR="00C10224" w:rsidRPr="00D20859" w:rsidRDefault="00C10224" w:rsidP="00C10224">
            <w:pPr>
              <w:pStyle w:val="a8"/>
              <w:shd w:val="clear" w:color="auto" w:fill="FFFFFF"/>
              <w:tabs>
                <w:tab w:val="left" w:pos="426"/>
              </w:tabs>
              <w:ind w:left="0"/>
              <w:jc w:val="both"/>
              <w:rPr>
                <w:sz w:val="22"/>
                <w:szCs w:val="22"/>
                <w:shd w:val="clear" w:color="auto" w:fill="FFFFFF"/>
                <w:lang w:val="uk-UA"/>
              </w:rPr>
            </w:pPr>
            <w:bookmarkStart w:id="25" w:name="n1194"/>
            <w:bookmarkEnd w:id="25"/>
            <w:r w:rsidRPr="00D20859">
              <w:rPr>
                <w:sz w:val="22"/>
                <w:szCs w:val="22"/>
                <w:shd w:val="clear" w:color="auto" w:fill="FFFFFF"/>
                <w:lang w:val="uk-UA"/>
              </w:rPr>
              <w:t>3) скорочення видатків на здійснення закупівлі товарів, робіт і послуг.</w:t>
            </w:r>
          </w:p>
          <w:p w14:paraId="2FFC7DBC" w14:textId="77777777" w:rsidR="00C10224" w:rsidRPr="00D20859" w:rsidRDefault="00C10224" w:rsidP="00C10224">
            <w:pPr>
              <w:pStyle w:val="a8"/>
              <w:shd w:val="clear" w:color="auto" w:fill="FFFFFF"/>
              <w:tabs>
                <w:tab w:val="left" w:pos="426"/>
              </w:tabs>
              <w:ind w:left="0" w:firstLine="282"/>
              <w:jc w:val="both"/>
              <w:rPr>
                <w:sz w:val="22"/>
                <w:szCs w:val="22"/>
                <w:shd w:val="clear" w:color="auto" w:fill="FFFFFF"/>
                <w:lang w:val="uk-UA"/>
              </w:rPr>
            </w:pPr>
            <w:bookmarkStart w:id="26" w:name="n1195"/>
            <w:bookmarkEnd w:id="26"/>
          </w:p>
          <w:p w14:paraId="047063E7" w14:textId="77777777" w:rsidR="00C10224" w:rsidRPr="00D20859" w:rsidRDefault="00C10224" w:rsidP="00C10224">
            <w:pPr>
              <w:pStyle w:val="a8"/>
              <w:shd w:val="clear" w:color="auto" w:fill="FFFFFF"/>
              <w:tabs>
                <w:tab w:val="left" w:pos="426"/>
              </w:tabs>
              <w:ind w:left="0"/>
              <w:jc w:val="both"/>
              <w:rPr>
                <w:sz w:val="22"/>
                <w:szCs w:val="22"/>
                <w:shd w:val="clear" w:color="auto" w:fill="FFFFFF"/>
                <w:lang w:val="uk-UA"/>
              </w:rPr>
            </w:pPr>
            <w:r w:rsidRPr="00D20859">
              <w:rPr>
                <w:sz w:val="22"/>
                <w:szCs w:val="22"/>
                <w:shd w:val="clear" w:color="auto" w:fill="FFFFFF"/>
                <w:lang w:val="uk-UA"/>
              </w:rPr>
              <w:t>Спрощена закупівля автоматично відміняється електронною системою закупівель у разі:</w:t>
            </w:r>
          </w:p>
          <w:p w14:paraId="66B536C9" w14:textId="77777777" w:rsidR="00C10224" w:rsidRPr="00D20859" w:rsidRDefault="00C10224" w:rsidP="00C10224">
            <w:pPr>
              <w:pStyle w:val="a8"/>
              <w:shd w:val="clear" w:color="auto" w:fill="FFFFFF"/>
              <w:tabs>
                <w:tab w:val="left" w:pos="426"/>
              </w:tabs>
              <w:ind w:left="0"/>
              <w:jc w:val="both"/>
              <w:rPr>
                <w:sz w:val="22"/>
                <w:szCs w:val="22"/>
                <w:shd w:val="clear" w:color="auto" w:fill="FFFFFF"/>
                <w:lang w:val="uk-UA"/>
              </w:rPr>
            </w:pPr>
            <w:bookmarkStart w:id="27" w:name="n1196"/>
            <w:bookmarkEnd w:id="27"/>
            <w:r w:rsidRPr="00D20859">
              <w:rPr>
                <w:sz w:val="22"/>
                <w:szCs w:val="22"/>
                <w:shd w:val="clear" w:color="auto" w:fill="FFFFFF"/>
                <w:lang w:val="uk-UA"/>
              </w:rPr>
              <w:t xml:space="preserve">1) відхилення всіх пропозицій згідно з </w:t>
            </w:r>
            <w:hyperlink r:id="rId11" w:anchor="n1181" w:history="1">
              <w:r w:rsidRPr="00D20859">
                <w:rPr>
                  <w:sz w:val="22"/>
                  <w:szCs w:val="22"/>
                  <w:shd w:val="clear" w:color="auto" w:fill="FFFFFF"/>
                  <w:lang w:val="uk-UA"/>
                </w:rPr>
                <w:t xml:space="preserve">частиною тринадцятою </w:t>
              </w:r>
            </w:hyperlink>
            <w:r w:rsidRPr="00D20859">
              <w:rPr>
                <w:sz w:val="22"/>
                <w:szCs w:val="22"/>
                <w:shd w:val="clear" w:color="auto" w:fill="FFFFFF"/>
                <w:lang w:val="uk-UA"/>
              </w:rPr>
              <w:t>статті 14 Закону;</w:t>
            </w:r>
          </w:p>
          <w:p w14:paraId="51039AC1" w14:textId="77777777" w:rsidR="00C10224" w:rsidRPr="00D20859" w:rsidRDefault="00C10224" w:rsidP="00C10224">
            <w:pPr>
              <w:pStyle w:val="a8"/>
              <w:shd w:val="clear" w:color="auto" w:fill="FFFFFF"/>
              <w:tabs>
                <w:tab w:val="left" w:pos="426"/>
              </w:tabs>
              <w:ind w:left="0"/>
              <w:jc w:val="both"/>
              <w:rPr>
                <w:sz w:val="22"/>
                <w:szCs w:val="22"/>
                <w:shd w:val="clear" w:color="auto" w:fill="FFFFFF"/>
                <w:lang w:val="uk-UA"/>
              </w:rPr>
            </w:pPr>
            <w:bookmarkStart w:id="28" w:name="n1197"/>
            <w:bookmarkEnd w:id="28"/>
            <w:r w:rsidRPr="00D20859">
              <w:rPr>
                <w:sz w:val="22"/>
                <w:szCs w:val="22"/>
                <w:shd w:val="clear" w:color="auto" w:fill="FFFFFF"/>
                <w:lang w:val="uk-UA"/>
              </w:rPr>
              <w:t>2) відсутності пропозицій Учасників для участі в ній.</w:t>
            </w:r>
          </w:p>
          <w:p w14:paraId="03FE5133" w14:textId="637D37C2" w:rsidR="00C10224" w:rsidRPr="00D20859" w:rsidRDefault="00C10224" w:rsidP="00C10224">
            <w:pPr>
              <w:pStyle w:val="a8"/>
              <w:shd w:val="clear" w:color="auto" w:fill="FFFFFF"/>
              <w:tabs>
                <w:tab w:val="left" w:pos="426"/>
              </w:tabs>
              <w:ind w:left="0"/>
              <w:jc w:val="both"/>
              <w:rPr>
                <w:sz w:val="22"/>
                <w:szCs w:val="22"/>
                <w:shd w:val="clear" w:color="auto" w:fill="FFFFFF"/>
                <w:lang w:val="uk-UA"/>
              </w:rPr>
            </w:pPr>
            <w:bookmarkStart w:id="29" w:name="n1198"/>
            <w:bookmarkEnd w:id="29"/>
          </w:p>
        </w:tc>
      </w:tr>
      <w:tr w:rsidR="00C10224" w:rsidRPr="00D20859" w14:paraId="3A8A3F76" w14:textId="77777777" w:rsidTr="00B07FEF">
        <w:trPr>
          <w:trHeight w:val="20"/>
          <w:jc w:val="center"/>
        </w:trPr>
        <w:tc>
          <w:tcPr>
            <w:tcW w:w="568" w:type="dxa"/>
            <w:vAlign w:val="center"/>
          </w:tcPr>
          <w:p w14:paraId="4A23C739" w14:textId="77777777" w:rsidR="00C10224" w:rsidRPr="00D20859" w:rsidRDefault="00C10224" w:rsidP="00C10224">
            <w:pPr>
              <w:pStyle w:val="ac"/>
              <w:rPr>
                <w:rFonts w:ascii="Times New Roman" w:hAnsi="Times New Roman"/>
                <w:shd w:val="clear" w:color="auto" w:fill="FFFFFF"/>
                <w:lang w:val="uk-UA"/>
              </w:rPr>
            </w:pPr>
            <w:r w:rsidRPr="00D20859">
              <w:rPr>
                <w:rFonts w:ascii="Times New Roman" w:hAnsi="Times New Roman"/>
                <w:b/>
                <w:lang w:val="uk-UA" w:eastAsia="ru-RU"/>
              </w:rPr>
              <w:t>2.</w:t>
            </w:r>
          </w:p>
        </w:tc>
        <w:tc>
          <w:tcPr>
            <w:tcW w:w="9492" w:type="dxa"/>
            <w:gridSpan w:val="2"/>
            <w:vAlign w:val="center"/>
          </w:tcPr>
          <w:p w14:paraId="599EC221" w14:textId="77777777" w:rsidR="00C10224" w:rsidRPr="00D20859" w:rsidRDefault="00C10224" w:rsidP="00C10224">
            <w:pPr>
              <w:pStyle w:val="a8"/>
              <w:shd w:val="clear" w:color="auto" w:fill="FFFFFF"/>
              <w:tabs>
                <w:tab w:val="left" w:pos="426"/>
              </w:tabs>
              <w:ind w:left="0"/>
              <w:jc w:val="both"/>
              <w:rPr>
                <w:sz w:val="22"/>
                <w:szCs w:val="22"/>
                <w:shd w:val="clear" w:color="auto" w:fill="FFFFFF"/>
                <w:lang w:val="uk-UA"/>
              </w:rPr>
            </w:pPr>
            <w:r w:rsidRPr="00D20859">
              <w:rPr>
                <w:sz w:val="22"/>
                <w:szCs w:val="22"/>
                <w:shd w:val="clear" w:color="auto" w:fill="FFFFFF"/>
                <w:lang w:val="uk-UA"/>
              </w:rPr>
              <w:t xml:space="preserve">З метою захисту своїх прав та охоронюваних законом інтересів Учасник може звернутися до Замовника та/або до органу, що здійснює контроль над Замовником, або до суду. </w:t>
            </w:r>
            <w:bookmarkStart w:id="30" w:name="n1204"/>
            <w:bookmarkEnd w:id="30"/>
            <w:r w:rsidRPr="00D20859">
              <w:rPr>
                <w:sz w:val="22"/>
                <w:szCs w:val="22"/>
                <w:shd w:val="clear" w:color="auto" w:fill="FFFFFF"/>
                <w:lang w:val="uk-UA"/>
              </w:rPr>
              <w:t>Рішення та дії Замовника можуть бути оскаржені Учасником у судовому порядку.</w:t>
            </w:r>
          </w:p>
        </w:tc>
      </w:tr>
      <w:tr w:rsidR="00C10224" w:rsidRPr="00D20859" w14:paraId="40A5B4A3" w14:textId="77777777" w:rsidTr="00B07FEF">
        <w:trPr>
          <w:trHeight w:val="20"/>
          <w:jc w:val="center"/>
        </w:trPr>
        <w:tc>
          <w:tcPr>
            <w:tcW w:w="568" w:type="dxa"/>
            <w:vAlign w:val="center"/>
          </w:tcPr>
          <w:p w14:paraId="5BA64963" w14:textId="287AD036" w:rsidR="00C10224" w:rsidRPr="00D20859" w:rsidRDefault="00C10224" w:rsidP="00C10224">
            <w:pPr>
              <w:pStyle w:val="ac"/>
              <w:rPr>
                <w:rFonts w:ascii="Times New Roman" w:hAnsi="Times New Roman"/>
                <w:b/>
                <w:lang w:val="uk-UA" w:eastAsia="ru-RU"/>
              </w:rPr>
            </w:pPr>
            <w:r>
              <w:rPr>
                <w:rFonts w:ascii="Times New Roman" w:hAnsi="Times New Roman"/>
                <w:b/>
                <w:lang w:val="uk-UA" w:eastAsia="ru-RU"/>
              </w:rPr>
              <w:t>3.</w:t>
            </w:r>
          </w:p>
        </w:tc>
        <w:tc>
          <w:tcPr>
            <w:tcW w:w="9492" w:type="dxa"/>
            <w:gridSpan w:val="2"/>
            <w:vAlign w:val="center"/>
          </w:tcPr>
          <w:p w14:paraId="286A65AF" w14:textId="4AC7C67B" w:rsidR="00C10224" w:rsidRDefault="00C10224" w:rsidP="00C10224">
            <w:pPr>
              <w:pStyle w:val="a8"/>
              <w:shd w:val="clear" w:color="auto" w:fill="FFFFFF"/>
              <w:tabs>
                <w:tab w:val="left" w:pos="426"/>
              </w:tabs>
              <w:ind w:left="0"/>
              <w:jc w:val="both"/>
              <w:rPr>
                <w:rFonts w:eastAsia="Courier New"/>
                <w:sz w:val="20"/>
                <w:szCs w:val="20"/>
                <w:lang w:val="uk-UA"/>
              </w:rPr>
            </w:pPr>
            <w:r w:rsidRPr="00C57819">
              <w:rPr>
                <w:b/>
                <w:sz w:val="20"/>
                <w:szCs w:val="20"/>
                <w:lang w:val="uk-UA"/>
              </w:rPr>
              <w:t xml:space="preserve">Наявність </w:t>
            </w:r>
            <w:r w:rsidRPr="00C57819">
              <w:rPr>
                <w:b/>
                <w:sz w:val="20"/>
                <w:szCs w:val="20"/>
                <w:shd w:val="clear" w:color="auto" w:fill="FFFFFF"/>
                <w:lang w:val="uk-UA"/>
              </w:rPr>
              <w:t>обладнання, матеріально-технічної бази та технологій</w:t>
            </w:r>
            <w:r>
              <w:rPr>
                <w:b/>
                <w:sz w:val="20"/>
                <w:szCs w:val="20"/>
                <w:shd w:val="clear" w:color="auto" w:fill="FFFFFF"/>
                <w:lang w:val="uk-UA"/>
              </w:rPr>
              <w:t>:</w:t>
            </w:r>
          </w:p>
          <w:p w14:paraId="17872BB9" w14:textId="77777777" w:rsidR="00C10224" w:rsidRPr="00C10224" w:rsidRDefault="00C10224" w:rsidP="00C10224">
            <w:pPr>
              <w:pStyle w:val="a8"/>
              <w:numPr>
                <w:ilvl w:val="1"/>
                <w:numId w:val="27"/>
              </w:numPr>
              <w:shd w:val="clear" w:color="auto" w:fill="FFFFFF"/>
              <w:tabs>
                <w:tab w:val="left" w:pos="426"/>
              </w:tabs>
              <w:jc w:val="both"/>
              <w:rPr>
                <w:sz w:val="22"/>
                <w:szCs w:val="22"/>
                <w:shd w:val="clear" w:color="auto" w:fill="FFFFFF"/>
                <w:lang w:val="uk-UA"/>
              </w:rPr>
            </w:pPr>
            <w:r w:rsidRPr="00F070A6">
              <w:rPr>
                <w:rFonts w:eastAsia="Courier New"/>
                <w:sz w:val="20"/>
                <w:szCs w:val="20"/>
                <w:lang w:val="uk-UA"/>
              </w:rPr>
              <w:t xml:space="preserve">Довідка в довільній формі за підписом уповноваженої особи і скріплена печаткою учасника, що містить </w:t>
            </w:r>
            <w:r w:rsidRPr="00F070A6">
              <w:rPr>
                <w:sz w:val="20"/>
                <w:szCs w:val="20"/>
                <w:lang w:val="uk-UA"/>
              </w:rPr>
              <w:t xml:space="preserve">відомості про наявність у учасника складських приміщень обладнаних для зберігання предмету закупівлі (далі – склад). Відстань від складу Учасника до виробничої бази Замовника, що розташована за адресою: </w:t>
            </w:r>
            <w:r w:rsidRPr="00C57819">
              <w:rPr>
                <w:sz w:val="20"/>
                <w:szCs w:val="20"/>
                <w:lang w:val="uk-UA"/>
              </w:rPr>
              <w:t>Україна, 65044, Одеська обл., місто Одеса, ФРАНЦУЗСЬКИЙ БУЛЬВАР, будинок 12, корпус А</w:t>
            </w:r>
            <w:r w:rsidRPr="00F070A6">
              <w:rPr>
                <w:color w:val="000000"/>
                <w:sz w:val="20"/>
                <w:szCs w:val="20"/>
                <w:lang w:val="uk-UA"/>
              </w:rPr>
              <w:t>,</w:t>
            </w:r>
            <w:r w:rsidRPr="00F070A6">
              <w:rPr>
                <w:sz w:val="20"/>
                <w:szCs w:val="20"/>
                <w:lang w:val="uk-UA"/>
              </w:rPr>
              <w:t xml:space="preserve"> повинна </w:t>
            </w:r>
            <w:r w:rsidRPr="00F070A6">
              <w:rPr>
                <w:sz w:val="20"/>
                <w:szCs w:val="20"/>
                <w:lang w:val="uk-UA"/>
              </w:rPr>
              <w:lastRenderedPageBreak/>
              <w:t>не перевищувати 20 км. В довідці необхідно зазначити право користування складським приміщенням (власне або орендоване, або на підставі договору зберігання) та його адресу.</w:t>
            </w:r>
          </w:p>
          <w:p w14:paraId="213566B3" w14:textId="428B42AC" w:rsidR="00C10224" w:rsidRPr="00C10224" w:rsidRDefault="00C10224" w:rsidP="00C10224">
            <w:pPr>
              <w:pStyle w:val="a8"/>
              <w:numPr>
                <w:ilvl w:val="1"/>
                <w:numId w:val="27"/>
              </w:numPr>
              <w:shd w:val="clear" w:color="auto" w:fill="FFFFFF"/>
              <w:tabs>
                <w:tab w:val="left" w:pos="426"/>
              </w:tabs>
              <w:jc w:val="both"/>
              <w:rPr>
                <w:sz w:val="22"/>
                <w:szCs w:val="22"/>
                <w:shd w:val="clear" w:color="auto" w:fill="FFFFFF"/>
                <w:lang w:val="uk-UA"/>
              </w:rPr>
            </w:pPr>
            <w:r w:rsidRPr="00C10224">
              <w:rPr>
                <w:rFonts w:eastAsia="Courier New"/>
                <w:sz w:val="20"/>
                <w:szCs w:val="20"/>
                <w:lang w:val="uk-UA"/>
              </w:rPr>
              <w:t>Довідка в довільній формі за підписом уповноваженої особи і скріплена печаткою учасника, що містить</w:t>
            </w:r>
            <w:r w:rsidRPr="00C10224">
              <w:rPr>
                <w:sz w:val="20"/>
                <w:szCs w:val="20"/>
                <w:lang w:val="uk-UA"/>
              </w:rPr>
              <w:t xml:space="preserve"> відомості про наявність у учасника на складі зазначеному в п. </w:t>
            </w:r>
            <w:r>
              <w:rPr>
                <w:sz w:val="20"/>
                <w:szCs w:val="20"/>
                <w:lang w:val="uk-UA"/>
              </w:rPr>
              <w:t>3.1</w:t>
            </w:r>
            <w:r w:rsidRPr="00C10224">
              <w:rPr>
                <w:sz w:val="20"/>
                <w:szCs w:val="20"/>
                <w:lang w:val="uk-UA"/>
              </w:rPr>
              <w:t xml:space="preserve">. </w:t>
            </w:r>
            <w:r>
              <w:rPr>
                <w:sz w:val="20"/>
                <w:szCs w:val="20"/>
                <w:lang w:val="uk-UA"/>
              </w:rPr>
              <w:t xml:space="preserve">розділу </w:t>
            </w:r>
            <w:r>
              <w:rPr>
                <w:sz w:val="20"/>
                <w:szCs w:val="20"/>
                <w:lang w:val="en-US"/>
              </w:rPr>
              <w:t>V</w:t>
            </w:r>
            <w:r w:rsidRPr="00C10224">
              <w:rPr>
                <w:sz w:val="20"/>
                <w:szCs w:val="20"/>
                <w:lang w:val="uk-UA"/>
              </w:rPr>
              <w:t xml:space="preserve"> </w:t>
            </w:r>
            <w:r>
              <w:rPr>
                <w:sz w:val="20"/>
                <w:szCs w:val="20"/>
                <w:lang w:val="uk-UA"/>
              </w:rPr>
              <w:t xml:space="preserve">Оголошення </w:t>
            </w:r>
            <w:r w:rsidRPr="00C10224">
              <w:rPr>
                <w:sz w:val="20"/>
                <w:szCs w:val="20"/>
                <w:lang w:val="uk-UA"/>
              </w:rPr>
              <w:t xml:space="preserve">запасів предмету закупівлі в кількості не менш ніж 5 % (або не менше 1 одиниці, у разі коли 5 % від заявленої кількості, складає менше однієї одиниці) від обсягу по кожній позиції асортименту предмету закупівлі. </w:t>
            </w:r>
          </w:p>
          <w:p w14:paraId="385BB9BF" w14:textId="0AE9534E" w:rsidR="00C10224" w:rsidRPr="00C10224" w:rsidRDefault="00C10224" w:rsidP="00C10224">
            <w:pPr>
              <w:pStyle w:val="a8"/>
              <w:numPr>
                <w:ilvl w:val="2"/>
                <w:numId w:val="27"/>
              </w:numPr>
              <w:shd w:val="clear" w:color="auto" w:fill="FFFFFF"/>
              <w:tabs>
                <w:tab w:val="left" w:pos="426"/>
              </w:tabs>
              <w:jc w:val="both"/>
              <w:rPr>
                <w:sz w:val="22"/>
                <w:szCs w:val="22"/>
                <w:shd w:val="clear" w:color="auto" w:fill="FFFFFF"/>
                <w:lang w:val="uk-UA"/>
              </w:rPr>
            </w:pPr>
            <w:r w:rsidRPr="00C10224">
              <w:rPr>
                <w:sz w:val="20"/>
                <w:szCs w:val="20"/>
                <w:lang w:val="uk-UA"/>
              </w:rPr>
              <w:t>Замовник має право здійснити виїзд на місце знаходження складських приміщень, зазначених в пропозиції учасника та скласти відповідний комісійний акт. Довідка про наявність у учасника на складі запасів предмету закупівлі, повинна містити ПІБ уповноваженого(</w:t>
            </w:r>
            <w:proofErr w:type="spellStart"/>
            <w:r w:rsidRPr="00C10224">
              <w:rPr>
                <w:sz w:val="20"/>
                <w:szCs w:val="20"/>
                <w:lang w:val="uk-UA"/>
              </w:rPr>
              <w:t>их</w:t>
            </w:r>
            <w:proofErr w:type="spellEnd"/>
            <w:r w:rsidRPr="00C10224">
              <w:rPr>
                <w:sz w:val="20"/>
                <w:szCs w:val="20"/>
                <w:lang w:val="uk-UA"/>
              </w:rPr>
              <w:t>) представника(</w:t>
            </w:r>
            <w:proofErr w:type="spellStart"/>
            <w:r w:rsidRPr="00C10224">
              <w:rPr>
                <w:sz w:val="20"/>
                <w:szCs w:val="20"/>
                <w:lang w:val="uk-UA"/>
              </w:rPr>
              <w:t>ів</w:t>
            </w:r>
            <w:proofErr w:type="spellEnd"/>
            <w:r w:rsidRPr="00C10224">
              <w:rPr>
                <w:sz w:val="20"/>
                <w:szCs w:val="20"/>
                <w:lang w:val="uk-UA"/>
              </w:rPr>
              <w:t xml:space="preserve">) Учасника, який має можливість забезпечити доступ до складських приміщень, номер телефону та адресу електронної пошти, на яку Замовник має право надіслати повідомлення про час здійснення виїзду на місце знаходження складських приміщень. Повідомлення про здійснення виїзду надсилається не менш ніж за 2 (дві) години до часу прибуття представників Замовника до складських приміщень. У разі відсутності доступу до складських приміщень, представники Замовника складають відповідний акт, який є підставою для прийняття відповідного рішення про відхилення пропозиції Учасника (про згоду з положеннями </w:t>
            </w:r>
            <w:proofErr w:type="spellStart"/>
            <w:r w:rsidRPr="00C10224">
              <w:rPr>
                <w:sz w:val="20"/>
                <w:szCs w:val="20"/>
                <w:lang w:val="uk-UA"/>
              </w:rPr>
              <w:t>пп</w:t>
            </w:r>
            <w:proofErr w:type="spellEnd"/>
            <w:r w:rsidRPr="00C10224">
              <w:rPr>
                <w:sz w:val="20"/>
                <w:szCs w:val="20"/>
                <w:lang w:val="uk-UA"/>
              </w:rPr>
              <w:t xml:space="preserve">. </w:t>
            </w:r>
            <w:r>
              <w:rPr>
                <w:sz w:val="20"/>
                <w:szCs w:val="20"/>
                <w:lang w:val="uk-UA"/>
              </w:rPr>
              <w:t>3.2.1</w:t>
            </w:r>
            <w:r w:rsidRPr="00C10224">
              <w:rPr>
                <w:sz w:val="20"/>
                <w:szCs w:val="20"/>
                <w:lang w:val="uk-UA"/>
              </w:rPr>
              <w:t xml:space="preserve">. </w:t>
            </w:r>
            <w:r>
              <w:rPr>
                <w:sz w:val="20"/>
                <w:szCs w:val="20"/>
                <w:lang w:val="uk-UA"/>
              </w:rPr>
              <w:t xml:space="preserve">розділу </w:t>
            </w:r>
            <w:r>
              <w:rPr>
                <w:sz w:val="20"/>
                <w:szCs w:val="20"/>
                <w:lang w:val="en-US"/>
              </w:rPr>
              <w:t>V</w:t>
            </w:r>
            <w:r w:rsidRPr="00C10224">
              <w:rPr>
                <w:sz w:val="20"/>
                <w:szCs w:val="20"/>
                <w:lang w:val="uk-UA"/>
              </w:rPr>
              <w:t xml:space="preserve"> </w:t>
            </w:r>
            <w:r>
              <w:rPr>
                <w:sz w:val="20"/>
                <w:szCs w:val="20"/>
                <w:lang w:val="uk-UA"/>
              </w:rPr>
              <w:t>Оголошення</w:t>
            </w:r>
            <w:r>
              <w:rPr>
                <w:sz w:val="20"/>
                <w:szCs w:val="20"/>
                <w:lang w:val="uk-UA"/>
              </w:rPr>
              <w:t>)</w:t>
            </w:r>
            <w:r w:rsidRPr="00C10224">
              <w:rPr>
                <w:sz w:val="20"/>
                <w:szCs w:val="20"/>
                <w:lang w:val="uk-UA"/>
              </w:rPr>
              <w:t xml:space="preserve"> </w:t>
            </w:r>
            <w:r w:rsidRPr="00C10224">
              <w:rPr>
                <w:sz w:val="20"/>
                <w:szCs w:val="20"/>
                <w:lang w:val="uk-UA"/>
              </w:rPr>
              <w:t>Учасник має надати довідку в довільній формі в складі пропозиції).</w:t>
            </w:r>
          </w:p>
          <w:p w14:paraId="155A34BB" w14:textId="049BF6BB" w:rsidR="00C10224" w:rsidRPr="00D20859" w:rsidRDefault="00C10224" w:rsidP="00C10224">
            <w:pPr>
              <w:pStyle w:val="a8"/>
              <w:numPr>
                <w:ilvl w:val="1"/>
                <w:numId w:val="27"/>
              </w:numPr>
              <w:shd w:val="clear" w:color="auto" w:fill="FFFFFF"/>
              <w:tabs>
                <w:tab w:val="left" w:pos="426"/>
              </w:tabs>
              <w:jc w:val="both"/>
              <w:rPr>
                <w:sz w:val="22"/>
                <w:szCs w:val="22"/>
                <w:shd w:val="clear" w:color="auto" w:fill="FFFFFF"/>
                <w:lang w:val="uk-UA"/>
              </w:rPr>
            </w:pPr>
            <w:r w:rsidRPr="00F070A6">
              <w:rPr>
                <w:sz w:val="20"/>
                <w:szCs w:val="20"/>
                <w:lang w:val="uk-UA"/>
              </w:rPr>
              <w:t>Оригінали договорів оренди (у випадку орендного користування) або оригінали документів, що підтверджують право власності на приміщення складу (діючих до 31.12.202</w:t>
            </w:r>
            <w:r>
              <w:rPr>
                <w:sz w:val="20"/>
                <w:szCs w:val="20"/>
                <w:lang w:val="uk-UA"/>
              </w:rPr>
              <w:t>2</w:t>
            </w:r>
            <w:r w:rsidRPr="00F070A6">
              <w:rPr>
                <w:sz w:val="20"/>
                <w:szCs w:val="20"/>
                <w:lang w:val="uk-UA"/>
              </w:rPr>
              <w:t xml:space="preserve"> року). У якості належного підтвердження відповідності кваліфікаційному критерію, допускається надання договору зберігання (діючого до 31.12.202</w:t>
            </w:r>
            <w:r>
              <w:rPr>
                <w:sz w:val="20"/>
                <w:szCs w:val="20"/>
                <w:lang w:val="uk-UA"/>
              </w:rPr>
              <w:t>2</w:t>
            </w:r>
            <w:r w:rsidRPr="00F070A6">
              <w:rPr>
                <w:sz w:val="20"/>
                <w:szCs w:val="20"/>
                <w:lang w:val="uk-UA"/>
              </w:rPr>
              <w:t xml:space="preserve"> року), із додаванням відповідного акту прийняття-передачі товару. Умови договору зберігання повинні відповідати умовам поставки, зазначеним у </w:t>
            </w:r>
            <w:r w:rsidR="005951B4">
              <w:rPr>
                <w:sz w:val="20"/>
                <w:szCs w:val="20"/>
                <w:lang w:val="uk-UA"/>
              </w:rPr>
              <w:t>цьому оголошенні</w:t>
            </w:r>
            <w:r w:rsidRPr="00F070A6">
              <w:rPr>
                <w:sz w:val="20"/>
                <w:szCs w:val="20"/>
                <w:lang w:val="uk-UA"/>
              </w:rPr>
              <w:t>.</w:t>
            </w:r>
          </w:p>
        </w:tc>
      </w:tr>
    </w:tbl>
    <w:p w14:paraId="64B152AE" w14:textId="77777777" w:rsidR="006B5C92" w:rsidRPr="00D20859" w:rsidRDefault="006B5C92" w:rsidP="006B5C92">
      <w:pPr>
        <w:widowControl w:val="0"/>
        <w:shd w:val="clear" w:color="auto" w:fill="FFFFFF"/>
        <w:ind w:right="-2"/>
        <w:rPr>
          <w:b/>
          <w:i/>
          <w:shd w:val="clear" w:color="auto" w:fill="FFD966"/>
          <w:lang w:val="uk-UA" w:eastAsia="uk-UA"/>
        </w:rPr>
        <w:sectPr w:rsidR="006B5C92" w:rsidRPr="00D20859" w:rsidSect="00730CB9">
          <w:headerReference w:type="default" r:id="rId12"/>
          <w:pgSz w:w="11906" w:h="16838" w:code="9"/>
          <w:pgMar w:top="1134" w:right="567" w:bottom="1134" w:left="1701" w:header="709" w:footer="544" w:gutter="0"/>
          <w:cols w:space="708"/>
          <w:docGrid w:linePitch="360"/>
        </w:sectPr>
      </w:pPr>
    </w:p>
    <w:p w14:paraId="0EE07056" w14:textId="77777777" w:rsidR="00C10224" w:rsidRDefault="006B5C92" w:rsidP="00C10224">
      <w:pPr>
        <w:widowControl w:val="0"/>
        <w:shd w:val="clear" w:color="auto" w:fill="FFFFFF"/>
        <w:ind w:right="-2"/>
        <w:jc w:val="right"/>
        <w:rPr>
          <w:b/>
          <w:i/>
          <w:lang w:val="uk-UA" w:eastAsia="uk-UA"/>
        </w:rPr>
      </w:pPr>
      <w:r w:rsidRPr="00D20859">
        <w:rPr>
          <w:b/>
          <w:i/>
          <w:lang w:val="uk-UA" w:eastAsia="uk-UA"/>
        </w:rPr>
        <w:lastRenderedPageBreak/>
        <w:t>Додаток № 1 до Оголошення</w:t>
      </w:r>
    </w:p>
    <w:p w14:paraId="4885D779" w14:textId="0EE55451" w:rsidR="00C10224" w:rsidRPr="00C57819" w:rsidRDefault="00C10224" w:rsidP="00C10224">
      <w:pPr>
        <w:widowControl w:val="0"/>
        <w:shd w:val="clear" w:color="auto" w:fill="FFFFFF"/>
        <w:ind w:right="-2"/>
        <w:jc w:val="center"/>
        <w:rPr>
          <w:b/>
          <w:sz w:val="20"/>
          <w:szCs w:val="20"/>
          <w:lang w:val="uk-UA"/>
        </w:rPr>
      </w:pPr>
      <w:r w:rsidRPr="00C57819">
        <w:rPr>
          <w:b/>
          <w:sz w:val="20"/>
          <w:szCs w:val="20"/>
          <w:lang w:val="uk-UA"/>
        </w:rPr>
        <w:t>ДОГОВІР № _______</w:t>
      </w:r>
    </w:p>
    <w:p w14:paraId="51A81DFD" w14:textId="77777777" w:rsidR="00C10224" w:rsidRPr="00C57819" w:rsidRDefault="00C10224" w:rsidP="00C10224">
      <w:pPr>
        <w:pStyle w:val="29"/>
        <w:spacing w:after="0" w:line="240" w:lineRule="auto"/>
        <w:ind w:left="0" w:firstLine="1"/>
        <w:jc w:val="center"/>
        <w:rPr>
          <w:b/>
          <w:sz w:val="20"/>
          <w:szCs w:val="20"/>
          <w:lang w:val="uk-UA"/>
        </w:rPr>
      </w:pPr>
      <w:r w:rsidRPr="00C57819">
        <w:rPr>
          <w:b/>
          <w:sz w:val="20"/>
          <w:szCs w:val="20"/>
          <w:lang w:val="uk-UA"/>
        </w:rPr>
        <w:t>про закупівлю</w:t>
      </w:r>
    </w:p>
    <w:p w14:paraId="3993555E" w14:textId="77777777" w:rsidR="00C10224" w:rsidRPr="00C57819" w:rsidRDefault="00C10224" w:rsidP="00C10224">
      <w:pPr>
        <w:jc w:val="center"/>
        <w:rPr>
          <w:b/>
          <w:sz w:val="20"/>
          <w:szCs w:val="20"/>
          <w:lang w:val="uk-UA"/>
        </w:rPr>
      </w:pPr>
      <w:r w:rsidRPr="00C57819">
        <w:rPr>
          <w:b/>
          <w:sz w:val="20"/>
          <w:szCs w:val="20"/>
          <w:lang w:val="uk-UA"/>
        </w:rPr>
        <w:t>м. Одеса</w:t>
      </w:r>
      <w:r w:rsidRPr="00C57819">
        <w:rPr>
          <w:b/>
          <w:sz w:val="20"/>
          <w:szCs w:val="20"/>
          <w:lang w:val="uk-UA"/>
        </w:rPr>
        <w:tab/>
      </w:r>
      <w:r w:rsidRPr="00C57819">
        <w:rPr>
          <w:b/>
          <w:sz w:val="20"/>
          <w:szCs w:val="20"/>
          <w:lang w:val="uk-UA"/>
        </w:rPr>
        <w:tab/>
      </w:r>
      <w:r w:rsidRPr="00C57819">
        <w:rPr>
          <w:b/>
          <w:sz w:val="20"/>
          <w:szCs w:val="20"/>
          <w:lang w:val="uk-UA"/>
        </w:rPr>
        <w:tab/>
      </w:r>
      <w:r w:rsidRPr="00C57819">
        <w:rPr>
          <w:b/>
          <w:sz w:val="20"/>
          <w:szCs w:val="20"/>
          <w:lang w:val="uk-UA"/>
        </w:rPr>
        <w:tab/>
      </w:r>
      <w:r w:rsidRPr="00C57819">
        <w:rPr>
          <w:b/>
          <w:sz w:val="20"/>
          <w:szCs w:val="20"/>
          <w:lang w:val="uk-UA"/>
        </w:rPr>
        <w:tab/>
      </w:r>
      <w:r w:rsidRPr="00C57819">
        <w:rPr>
          <w:b/>
          <w:sz w:val="20"/>
          <w:szCs w:val="20"/>
          <w:lang w:val="uk-UA"/>
        </w:rPr>
        <w:tab/>
      </w:r>
      <w:r w:rsidRPr="00C57819">
        <w:rPr>
          <w:b/>
          <w:sz w:val="20"/>
          <w:szCs w:val="20"/>
          <w:lang w:val="uk-UA"/>
        </w:rPr>
        <w:tab/>
      </w:r>
      <w:r w:rsidRPr="00C57819">
        <w:rPr>
          <w:b/>
          <w:sz w:val="20"/>
          <w:szCs w:val="20"/>
          <w:lang w:val="uk-UA"/>
        </w:rPr>
        <w:tab/>
        <w:t>«____» ___________ 202__ року</w:t>
      </w:r>
    </w:p>
    <w:p w14:paraId="643EC48C" w14:textId="77777777" w:rsidR="00C10224" w:rsidRPr="00C57819" w:rsidRDefault="00C10224" w:rsidP="00C10224">
      <w:pPr>
        <w:rPr>
          <w:b/>
          <w:sz w:val="20"/>
          <w:szCs w:val="20"/>
          <w:lang w:val="uk-UA"/>
        </w:rPr>
      </w:pPr>
      <w:r w:rsidRPr="00C57819">
        <w:rPr>
          <w:b/>
          <w:sz w:val="20"/>
          <w:szCs w:val="20"/>
          <w:lang w:val="uk-UA"/>
        </w:rPr>
        <w:t xml:space="preserve"> </w:t>
      </w:r>
    </w:p>
    <w:p w14:paraId="5707210D" w14:textId="77777777" w:rsidR="00C10224" w:rsidRPr="00C57819" w:rsidRDefault="00C10224" w:rsidP="00C10224">
      <w:pPr>
        <w:jc w:val="both"/>
        <w:rPr>
          <w:sz w:val="20"/>
          <w:szCs w:val="20"/>
          <w:lang w:val="uk-UA"/>
        </w:rPr>
      </w:pPr>
      <w:r w:rsidRPr="00C57819">
        <w:rPr>
          <w:b/>
          <w:sz w:val="20"/>
          <w:szCs w:val="20"/>
          <w:lang w:val="uk-UA"/>
        </w:rPr>
        <w:t>КОМУНАЛЬНЕ ПІДПРИЄМСТВО "ЖИТЛОВО-КОМУНАЛЬНИЙ СЕРВІС "ФОНТАНСЬКИЙ"</w:t>
      </w:r>
      <w:r w:rsidRPr="00C57819">
        <w:rPr>
          <w:sz w:val="20"/>
          <w:szCs w:val="20"/>
          <w:lang w:val="uk-UA"/>
        </w:rPr>
        <w:t xml:space="preserve">, </w:t>
      </w:r>
      <w:r w:rsidRPr="00C57819">
        <w:rPr>
          <w:b/>
          <w:sz w:val="20"/>
          <w:szCs w:val="20"/>
          <w:lang w:val="uk-UA"/>
        </w:rPr>
        <w:t>надалі – Замовник/Покупець</w:t>
      </w:r>
      <w:r w:rsidRPr="00C57819">
        <w:rPr>
          <w:sz w:val="20"/>
          <w:szCs w:val="20"/>
          <w:lang w:val="uk-UA"/>
        </w:rPr>
        <w:t>, в особі _______________________________________________________, що діє на підставі Статуту, з однієї сторони,  і</w:t>
      </w:r>
    </w:p>
    <w:p w14:paraId="478BC2AB" w14:textId="04539C5F" w:rsidR="00C10224" w:rsidRPr="00C57819" w:rsidRDefault="00C10224" w:rsidP="00C10224">
      <w:pPr>
        <w:jc w:val="both"/>
        <w:rPr>
          <w:sz w:val="20"/>
          <w:szCs w:val="20"/>
          <w:lang w:val="uk-UA"/>
        </w:rPr>
      </w:pPr>
      <w:r w:rsidRPr="00C57819">
        <w:rPr>
          <w:b/>
          <w:sz w:val="20"/>
          <w:szCs w:val="20"/>
          <w:lang w:val="uk-UA"/>
        </w:rPr>
        <w:t>_____________________________________________________</w:t>
      </w:r>
      <w:r w:rsidRPr="00C57819">
        <w:rPr>
          <w:sz w:val="20"/>
          <w:szCs w:val="20"/>
          <w:lang w:val="uk-UA"/>
        </w:rPr>
        <w:t>,  в особі директора ________________________, що діє на підставі статуту,</w:t>
      </w:r>
      <w:r w:rsidRPr="00C57819">
        <w:rPr>
          <w:b/>
          <w:sz w:val="20"/>
          <w:szCs w:val="20"/>
          <w:lang w:val="uk-UA"/>
        </w:rPr>
        <w:t xml:space="preserve"> надалі – Постачальник/Учасник</w:t>
      </w:r>
      <w:r w:rsidRPr="00C57819">
        <w:rPr>
          <w:sz w:val="20"/>
          <w:szCs w:val="20"/>
          <w:lang w:val="uk-UA"/>
        </w:rPr>
        <w:t>, з другої сторони, за результатом проведення закупівлі №__________________________ уклали даний Договір про закупівлю №______ (надалі – Договір) про наступне:</w:t>
      </w:r>
    </w:p>
    <w:p w14:paraId="57B7F6E2" w14:textId="77777777" w:rsidR="00C10224" w:rsidRPr="00C57819" w:rsidRDefault="00C10224" w:rsidP="00C10224">
      <w:pPr>
        <w:rPr>
          <w:sz w:val="20"/>
          <w:szCs w:val="20"/>
          <w:lang w:val="uk-UA"/>
        </w:rPr>
      </w:pPr>
    </w:p>
    <w:p w14:paraId="478710FF" w14:textId="77777777" w:rsidR="00C10224" w:rsidRPr="00C57819" w:rsidRDefault="00C10224" w:rsidP="00C10224">
      <w:pPr>
        <w:shd w:val="clear" w:color="auto" w:fill="FFFFFF"/>
        <w:jc w:val="center"/>
        <w:rPr>
          <w:b/>
          <w:sz w:val="20"/>
          <w:szCs w:val="20"/>
          <w:lang w:val="uk-UA"/>
        </w:rPr>
      </w:pPr>
      <w:r w:rsidRPr="00C57819">
        <w:rPr>
          <w:b/>
          <w:sz w:val="20"/>
          <w:szCs w:val="20"/>
          <w:lang w:val="uk-UA"/>
        </w:rPr>
        <w:t>1. ПРЕДМЕТ ДОГОВОРУ</w:t>
      </w:r>
    </w:p>
    <w:p w14:paraId="23A3D8C3" w14:textId="77777777" w:rsidR="00C10224" w:rsidRPr="000D1B52" w:rsidRDefault="00C10224" w:rsidP="00C10224">
      <w:pPr>
        <w:widowControl w:val="0"/>
        <w:numPr>
          <w:ilvl w:val="0"/>
          <w:numId w:val="2"/>
        </w:numPr>
        <w:shd w:val="clear" w:color="auto" w:fill="FFFFFF"/>
        <w:tabs>
          <w:tab w:val="left" w:pos="510"/>
        </w:tabs>
        <w:autoSpaceDE w:val="0"/>
        <w:autoSpaceDN w:val="0"/>
        <w:adjustRightInd w:val="0"/>
        <w:jc w:val="both"/>
        <w:rPr>
          <w:sz w:val="20"/>
          <w:szCs w:val="20"/>
          <w:lang w:val="uk-UA"/>
        </w:rPr>
      </w:pPr>
      <w:r w:rsidRPr="00C57819">
        <w:rPr>
          <w:sz w:val="20"/>
          <w:szCs w:val="20"/>
          <w:lang w:val="uk-UA"/>
        </w:rPr>
        <w:t>У відповідності з цим договором ПОСТАЧАЛЬНИК зобов'язується поставити і передати у власність ПОКУПЦЮ ТОВАР, а ПОКУПЕЦЬ зобов'язується прийняти та оплатити поставлений ТОВАР на умовах даного договору.</w:t>
      </w:r>
    </w:p>
    <w:p w14:paraId="5FBF6750" w14:textId="624F2269" w:rsidR="00C10224" w:rsidRPr="000D1B52" w:rsidRDefault="00C10224" w:rsidP="000D1B52">
      <w:pPr>
        <w:widowControl w:val="0"/>
        <w:numPr>
          <w:ilvl w:val="0"/>
          <w:numId w:val="2"/>
        </w:numPr>
        <w:shd w:val="clear" w:color="auto" w:fill="FFFFFF"/>
        <w:tabs>
          <w:tab w:val="left" w:pos="510"/>
        </w:tabs>
        <w:autoSpaceDE w:val="0"/>
        <w:autoSpaceDN w:val="0"/>
        <w:adjustRightInd w:val="0"/>
        <w:jc w:val="both"/>
        <w:rPr>
          <w:sz w:val="20"/>
          <w:szCs w:val="20"/>
          <w:lang w:val="uk-UA"/>
        </w:rPr>
      </w:pPr>
      <w:r w:rsidRPr="000D1B52">
        <w:rPr>
          <w:sz w:val="20"/>
          <w:szCs w:val="20"/>
          <w:lang w:val="uk-UA"/>
        </w:rPr>
        <w:t>Найменування ТОВАРУ:</w:t>
      </w:r>
      <w:r w:rsidRPr="000D1B52">
        <w:rPr>
          <w:iCs/>
          <w:sz w:val="20"/>
          <w:szCs w:val="20"/>
          <w:lang w:val="uk-UA" w:eastAsia="zh-CN"/>
        </w:rPr>
        <w:t xml:space="preserve"> </w:t>
      </w:r>
      <w:r w:rsidRPr="000D1B52">
        <w:rPr>
          <w:iCs/>
          <w:sz w:val="20"/>
          <w:szCs w:val="20"/>
          <w:lang w:val="uk-UA" w:eastAsia="zh-CN"/>
        </w:rPr>
        <w:t xml:space="preserve"> </w:t>
      </w:r>
      <w:r w:rsidR="001B40C1" w:rsidRPr="001B40C1">
        <w:rPr>
          <w:sz w:val="20"/>
          <w:szCs w:val="20"/>
          <w:lang w:val="uk-UA"/>
        </w:rPr>
        <w:t xml:space="preserve">Клей до плитки СМ-11 25кг </w:t>
      </w:r>
      <w:r w:rsidRPr="000D1B52">
        <w:rPr>
          <w:bCs/>
          <w:sz w:val="20"/>
          <w:szCs w:val="20"/>
          <w:lang w:val="uk-UA"/>
        </w:rPr>
        <w:t xml:space="preserve">(за кодом ДК: </w:t>
      </w:r>
      <w:r w:rsidR="001B40C1" w:rsidRPr="001B40C1">
        <w:rPr>
          <w:sz w:val="20"/>
          <w:szCs w:val="20"/>
          <w:lang w:val="uk-UA"/>
        </w:rPr>
        <w:t>44830000-7 - Мастики, шпаклівки, замазки та розчинники</w:t>
      </w:r>
      <w:r w:rsidRPr="000D1B52">
        <w:rPr>
          <w:bCs/>
          <w:color w:val="000000"/>
          <w:sz w:val="20"/>
          <w:szCs w:val="20"/>
          <w:bdr w:val="none" w:sz="0" w:space="0" w:color="auto" w:frame="1"/>
          <w:lang w:val="uk-UA"/>
        </w:rPr>
        <w:t>)</w:t>
      </w:r>
      <w:r w:rsidRPr="000D1B52">
        <w:rPr>
          <w:iCs/>
          <w:sz w:val="20"/>
          <w:szCs w:val="20"/>
          <w:lang w:val="uk-UA" w:eastAsia="zh-CN"/>
        </w:rPr>
        <w:t>.</w:t>
      </w:r>
    </w:p>
    <w:p w14:paraId="3AEDD1EA" w14:textId="77777777" w:rsidR="00C10224" w:rsidRPr="000D1B52" w:rsidRDefault="00C10224" w:rsidP="00C10224">
      <w:pPr>
        <w:widowControl w:val="0"/>
        <w:numPr>
          <w:ilvl w:val="0"/>
          <w:numId w:val="2"/>
        </w:numPr>
        <w:shd w:val="clear" w:color="auto" w:fill="FFFFFF"/>
        <w:tabs>
          <w:tab w:val="left" w:pos="510"/>
        </w:tabs>
        <w:autoSpaceDE w:val="0"/>
        <w:autoSpaceDN w:val="0"/>
        <w:adjustRightInd w:val="0"/>
        <w:jc w:val="both"/>
        <w:rPr>
          <w:sz w:val="20"/>
          <w:szCs w:val="20"/>
          <w:lang w:val="uk-UA"/>
        </w:rPr>
      </w:pPr>
      <w:r w:rsidRPr="000D1B52">
        <w:rPr>
          <w:sz w:val="20"/>
          <w:szCs w:val="20"/>
          <w:lang w:val="uk-UA"/>
        </w:rPr>
        <w:t>Асортимент, кількість та ціни товару</w:t>
      </w:r>
      <w:r w:rsidRPr="000D1B52">
        <w:rPr>
          <w:sz w:val="20"/>
          <w:szCs w:val="20"/>
          <w:lang w:val="uk-UA"/>
        </w:rPr>
        <w:t>:</w:t>
      </w:r>
    </w:p>
    <w:tbl>
      <w:tblPr>
        <w:tblW w:w="876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3760"/>
        <w:gridCol w:w="983"/>
        <w:gridCol w:w="1067"/>
        <w:gridCol w:w="1276"/>
        <w:gridCol w:w="1269"/>
      </w:tblGrid>
      <w:tr w:rsidR="00C10224" w:rsidRPr="00BB6391" w14:paraId="21B9AEDE" w14:textId="77777777" w:rsidTr="00015DB1">
        <w:trPr>
          <w:trHeight w:val="720"/>
        </w:trPr>
        <w:tc>
          <w:tcPr>
            <w:tcW w:w="407" w:type="dxa"/>
            <w:shd w:val="clear" w:color="auto" w:fill="auto"/>
            <w:vAlign w:val="center"/>
            <w:hideMark/>
          </w:tcPr>
          <w:p w14:paraId="27951D38" w14:textId="77777777" w:rsidR="00C10224" w:rsidRPr="00BB6391" w:rsidRDefault="00C10224" w:rsidP="00015DB1">
            <w:pPr>
              <w:jc w:val="center"/>
              <w:rPr>
                <w:color w:val="000000"/>
                <w:sz w:val="20"/>
                <w:szCs w:val="20"/>
                <w:lang w:val="uk-UA"/>
              </w:rPr>
            </w:pPr>
            <w:r w:rsidRPr="00BB6391">
              <w:rPr>
                <w:color w:val="000000"/>
                <w:sz w:val="20"/>
                <w:szCs w:val="20"/>
                <w:lang w:val="uk-UA"/>
              </w:rPr>
              <w:t>№</w:t>
            </w:r>
          </w:p>
        </w:tc>
        <w:tc>
          <w:tcPr>
            <w:tcW w:w="3760" w:type="dxa"/>
            <w:shd w:val="clear" w:color="auto" w:fill="auto"/>
            <w:vAlign w:val="center"/>
            <w:hideMark/>
          </w:tcPr>
          <w:p w14:paraId="1E8EB07B" w14:textId="77777777" w:rsidR="00C10224" w:rsidRPr="00BB6391" w:rsidRDefault="00C10224" w:rsidP="00015DB1">
            <w:pPr>
              <w:jc w:val="center"/>
              <w:rPr>
                <w:color w:val="000000"/>
                <w:sz w:val="20"/>
                <w:szCs w:val="20"/>
                <w:lang w:val="uk-UA"/>
              </w:rPr>
            </w:pPr>
            <w:r w:rsidRPr="00BB6391">
              <w:rPr>
                <w:color w:val="000000"/>
                <w:sz w:val="20"/>
                <w:szCs w:val="20"/>
                <w:lang w:val="uk-UA"/>
              </w:rPr>
              <w:t>Найменування товару</w:t>
            </w:r>
          </w:p>
        </w:tc>
        <w:tc>
          <w:tcPr>
            <w:tcW w:w="983" w:type="dxa"/>
            <w:shd w:val="clear" w:color="auto" w:fill="auto"/>
            <w:vAlign w:val="center"/>
            <w:hideMark/>
          </w:tcPr>
          <w:p w14:paraId="63152EEE" w14:textId="77777777" w:rsidR="00C10224" w:rsidRPr="00BB6391" w:rsidRDefault="00C10224" w:rsidP="00015DB1">
            <w:pPr>
              <w:jc w:val="center"/>
              <w:rPr>
                <w:color w:val="000000"/>
                <w:sz w:val="20"/>
                <w:szCs w:val="20"/>
                <w:lang w:val="uk-UA"/>
              </w:rPr>
            </w:pPr>
            <w:r w:rsidRPr="00BB6391">
              <w:rPr>
                <w:color w:val="000000"/>
                <w:sz w:val="20"/>
                <w:szCs w:val="20"/>
                <w:lang w:val="uk-UA"/>
              </w:rPr>
              <w:t>Одиниця виміру</w:t>
            </w:r>
          </w:p>
        </w:tc>
        <w:tc>
          <w:tcPr>
            <w:tcW w:w="1067" w:type="dxa"/>
            <w:shd w:val="clear" w:color="auto" w:fill="auto"/>
            <w:vAlign w:val="center"/>
            <w:hideMark/>
          </w:tcPr>
          <w:p w14:paraId="3EB64EE8" w14:textId="77777777" w:rsidR="00C10224" w:rsidRPr="00BB6391" w:rsidRDefault="00C10224" w:rsidP="00015DB1">
            <w:pPr>
              <w:jc w:val="center"/>
              <w:rPr>
                <w:color w:val="000000"/>
                <w:sz w:val="20"/>
                <w:szCs w:val="20"/>
                <w:lang w:val="uk-UA"/>
              </w:rPr>
            </w:pPr>
            <w:r w:rsidRPr="00BB6391">
              <w:rPr>
                <w:color w:val="000000"/>
                <w:sz w:val="20"/>
                <w:szCs w:val="20"/>
                <w:lang w:val="uk-UA"/>
              </w:rPr>
              <w:t>Кількість, од</w:t>
            </w:r>
          </w:p>
        </w:tc>
        <w:tc>
          <w:tcPr>
            <w:tcW w:w="1276" w:type="dxa"/>
            <w:shd w:val="clear" w:color="auto" w:fill="auto"/>
            <w:vAlign w:val="center"/>
            <w:hideMark/>
          </w:tcPr>
          <w:p w14:paraId="72FDEA14" w14:textId="77777777" w:rsidR="00C10224" w:rsidRPr="00BB6391" w:rsidRDefault="00C10224" w:rsidP="00015DB1">
            <w:pPr>
              <w:jc w:val="center"/>
              <w:rPr>
                <w:color w:val="000000"/>
                <w:sz w:val="20"/>
                <w:szCs w:val="20"/>
                <w:lang w:val="uk-UA"/>
              </w:rPr>
            </w:pPr>
            <w:r w:rsidRPr="00BB6391">
              <w:rPr>
                <w:color w:val="000000"/>
                <w:sz w:val="20"/>
                <w:szCs w:val="20"/>
                <w:lang w:val="uk-UA"/>
              </w:rPr>
              <w:t>Ціна за од., без ПДВ, грн.</w:t>
            </w:r>
          </w:p>
        </w:tc>
        <w:tc>
          <w:tcPr>
            <w:tcW w:w="1269" w:type="dxa"/>
            <w:shd w:val="clear" w:color="auto" w:fill="auto"/>
            <w:vAlign w:val="center"/>
            <w:hideMark/>
          </w:tcPr>
          <w:p w14:paraId="1209EC44" w14:textId="456AC0B6" w:rsidR="00C10224" w:rsidRPr="00BB6391" w:rsidRDefault="00C10224" w:rsidP="00015DB1">
            <w:pPr>
              <w:jc w:val="center"/>
              <w:rPr>
                <w:color w:val="000000"/>
                <w:sz w:val="20"/>
                <w:szCs w:val="20"/>
                <w:lang w:val="uk-UA"/>
              </w:rPr>
            </w:pPr>
            <w:r w:rsidRPr="00BB6391">
              <w:rPr>
                <w:color w:val="000000"/>
                <w:sz w:val="20"/>
                <w:szCs w:val="20"/>
                <w:lang w:val="uk-UA"/>
              </w:rPr>
              <w:t xml:space="preserve"> </w:t>
            </w:r>
            <w:r>
              <w:rPr>
                <w:color w:val="000000"/>
                <w:sz w:val="20"/>
                <w:szCs w:val="20"/>
                <w:lang w:val="uk-UA"/>
              </w:rPr>
              <w:t>Загальна ціна</w:t>
            </w:r>
            <w:r w:rsidRPr="00BB6391">
              <w:rPr>
                <w:color w:val="000000"/>
                <w:sz w:val="20"/>
                <w:szCs w:val="20"/>
                <w:lang w:val="uk-UA"/>
              </w:rPr>
              <w:t xml:space="preserve">, без ПДВ, грн. </w:t>
            </w:r>
          </w:p>
        </w:tc>
      </w:tr>
      <w:tr w:rsidR="00C10224" w:rsidRPr="00BB6391" w14:paraId="5A39BF7A" w14:textId="77777777" w:rsidTr="00015DB1">
        <w:trPr>
          <w:trHeight w:val="240"/>
        </w:trPr>
        <w:tc>
          <w:tcPr>
            <w:tcW w:w="407" w:type="dxa"/>
            <w:shd w:val="clear" w:color="auto" w:fill="auto"/>
            <w:noWrap/>
            <w:vAlign w:val="center"/>
            <w:hideMark/>
          </w:tcPr>
          <w:p w14:paraId="6B763D08" w14:textId="77777777" w:rsidR="00C10224" w:rsidRPr="00BB6391" w:rsidRDefault="00C10224" w:rsidP="00015DB1">
            <w:pPr>
              <w:jc w:val="center"/>
              <w:rPr>
                <w:color w:val="000000"/>
                <w:sz w:val="20"/>
                <w:szCs w:val="20"/>
                <w:lang w:val="uk-UA"/>
              </w:rPr>
            </w:pPr>
            <w:r w:rsidRPr="00BB6391">
              <w:rPr>
                <w:color w:val="000000"/>
                <w:sz w:val="20"/>
                <w:szCs w:val="20"/>
                <w:lang w:val="uk-UA"/>
              </w:rPr>
              <w:t>1</w:t>
            </w:r>
          </w:p>
        </w:tc>
        <w:tc>
          <w:tcPr>
            <w:tcW w:w="3760" w:type="dxa"/>
            <w:shd w:val="clear" w:color="auto" w:fill="auto"/>
            <w:vAlign w:val="center"/>
            <w:hideMark/>
          </w:tcPr>
          <w:p w14:paraId="32105990" w14:textId="10FA17AF" w:rsidR="00C10224" w:rsidRPr="00BB6391" w:rsidRDefault="00C10224" w:rsidP="00015DB1">
            <w:pPr>
              <w:rPr>
                <w:color w:val="000000"/>
                <w:sz w:val="20"/>
                <w:szCs w:val="20"/>
                <w:lang w:val="uk-UA"/>
              </w:rPr>
            </w:pPr>
          </w:p>
        </w:tc>
        <w:tc>
          <w:tcPr>
            <w:tcW w:w="983" w:type="dxa"/>
            <w:shd w:val="clear" w:color="auto" w:fill="auto"/>
            <w:noWrap/>
            <w:vAlign w:val="center"/>
            <w:hideMark/>
          </w:tcPr>
          <w:p w14:paraId="3848B451" w14:textId="61EC30AD" w:rsidR="00C10224" w:rsidRPr="00BB6391" w:rsidRDefault="00C10224" w:rsidP="00015DB1">
            <w:pPr>
              <w:jc w:val="center"/>
              <w:rPr>
                <w:color w:val="000000"/>
                <w:sz w:val="20"/>
                <w:szCs w:val="20"/>
                <w:lang w:val="uk-UA"/>
              </w:rPr>
            </w:pPr>
          </w:p>
        </w:tc>
        <w:tc>
          <w:tcPr>
            <w:tcW w:w="1067" w:type="dxa"/>
            <w:shd w:val="clear" w:color="auto" w:fill="auto"/>
            <w:vAlign w:val="bottom"/>
          </w:tcPr>
          <w:p w14:paraId="583A5A72" w14:textId="4EA4CB87" w:rsidR="00C10224" w:rsidRPr="00C400C5" w:rsidRDefault="00C10224" w:rsidP="009D76F0">
            <w:pPr>
              <w:rPr>
                <w:color w:val="000000"/>
                <w:sz w:val="20"/>
                <w:szCs w:val="20"/>
                <w:lang w:val="uk-UA"/>
              </w:rPr>
            </w:pPr>
          </w:p>
        </w:tc>
        <w:tc>
          <w:tcPr>
            <w:tcW w:w="1276" w:type="dxa"/>
            <w:shd w:val="clear" w:color="auto" w:fill="auto"/>
            <w:vAlign w:val="center"/>
          </w:tcPr>
          <w:p w14:paraId="51ACAB25" w14:textId="6EE75C41" w:rsidR="00C10224" w:rsidRPr="00BB6391" w:rsidRDefault="00C10224" w:rsidP="00015DB1">
            <w:pPr>
              <w:jc w:val="center"/>
              <w:rPr>
                <w:color w:val="000000"/>
                <w:sz w:val="20"/>
                <w:szCs w:val="20"/>
                <w:lang w:val="uk-UA"/>
              </w:rPr>
            </w:pPr>
          </w:p>
        </w:tc>
        <w:tc>
          <w:tcPr>
            <w:tcW w:w="1269" w:type="dxa"/>
            <w:shd w:val="clear" w:color="auto" w:fill="auto"/>
            <w:noWrap/>
            <w:vAlign w:val="bottom"/>
          </w:tcPr>
          <w:p w14:paraId="682E7B36" w14:textId="3CCB2685" w:rsidR="00C10224" w:rsidRPr="00BB6391" w:rsidRDefault="00C10224" w:rsidP="00015DB1">
            <w:pPr>
              <w:jc w:val="right"/>
              <w:rPr>
                <w:color w:val="000000"/>
                <w:sz w:val="20"/>
                <w:szCs w:val="20"/>
                <w:lang w:val="uk-UA"/>
              </w:rPr>
            </w:pPr>
          </w:p>
        </w:tc>
      </w:tr>
    </w:tbl>
    <w:p w14:paraId="7899A918" w14:textId="77777777" w:rsidR="00C10224" w:rsidRPr="00C57819" w:rsidRDefault="00C10224" w:rsidP="00C10224">
      <w:pPr>
        <w:jc w:val="both"/>
        <w:rPr>
          <w:sz w:val="20"/>
          <w:szCs w:val="20"/>
          <w:lang w:val="uk-UA"/>
        </w:rPr>
      </w:pPr>
      <w:r w:rsidRPr="00C57819">
        <w:rPr>
          <w:sz w:val="20"/>
          <w:szCs w:val="20"/>
          <w:lang w:val="uk-UA"/>
        </w:rPr>
        <w:t>1.4. ПОКУПЕЦЬ має право зменшити обсяг закупівлі з урахуванням фактичного обсягу видатків ПОКУПЦЯ та фактичної потреби у певних найменувань частин предмету закупівлі.</w:t>
      </w:r>
    </w:p>
    <w:p w14:paraId="39F9014B" w14:textId="77777777" w:rsidR="00C10224" w:rsidRPr="00C57819" w:rsidRDefault="00C10224" w:rsidP="00C10224">
      <w:pPr>
        <w:shd w:val="clear" w:color="auto" w:fill="FFFFFF"/>
        <w:jc w:val="center"/>
        <w:rPr>
          <w:b/>
          <w:sz w:val="20"/>
          <w:szCs w:val="20"/>
          <w:lang w:val="uk-UA"/>
        </w:rPr>
      </w:pPr>
      <w:r w:rsidRPr="00C57819">
        <w:rPr>
          <w:b/>
          <w:sz w:val="20"/>
          <w:szCs w:val="20"/>
          <w:lang w:val="uk-UA"/>
        </w:rPr>
        <w:t>2. ЯКІСТЬ ТОВАРУ</w:t>
      </w:r>
    </w:p>
    <w:p w14:paraId="20B37297" w14:textId="7934C3A3" w:rsidR="00C10224" w:rsidRPr="00C57819" w:rsidRDefault="00C10224" w:rsidP="00C10224">
      <w:pPr>
        <w:shd w:val="clear" w:color="auto" w:fill="FFFFFF"/>
        <w:jc w:val="both"/>
        <w:rPr>
          <w:sz w:val="20"/>
          <w:szCs w:val="20"/>
          <w:lang w:val="uk-UA"/>
        </w:rPr>
      </w:pPr>
      <w:r w:rsidRPr="00C57819">
        <w:rPr>
          <w:sz w:val="20"/>
          <w:szCs w:val="20"/>
          <w:lang w:val="uk-UA"/>
        </w:rPr>
        <w:t>2.1. Якість товару повинна відповідати технічним вимогам, зазначеним у відповідн</w:t>
      </w:r>
      <w:r w:rsidR="005951B4">
        <w:rPr>
          <w:sz w:val="20"/>
          <w:szCs w:val="20"/>
          <w:lang w:val="uk-UA"/>
        </w:rPr>
        <w:t>ому оголошені</w:t>
      </w:r>
      <w:r w:rsidRPr="00C57819">
        <w:rPr>
          <w:sz w:val="20"/>
          <w:szCs w:val="20"/>
          <w:lang w:val="uk-UA" w:eastAsia="ar-SA"/>
        </w:rPr>
        <w:t>.</w:t>
      </w:r>
    </w:p>
    <w:p w14:paraId="1F3FC441" w14:textId="77777777" w:rsidR="00C10224" w:rsidRPr="00C57819" w:rsidRDefault="00C10224" w:rsidP="00C10224">
      <w:pPr>
        <w:shd w:val="clear" w:color="auto" w:fill="FFFFFF"/>
        <w:jc w:val="both"/>
        <w:rPr>
          <w:sz w:val="20"/>
          <w:szCs w:val="20"/>
          <w:lang w:val="uk-UA"/>
        </w:rPr>
      </w:pPr>
      <w:r w:rsidRPr="00C57819">
        <w:rPr>
          <w:sz w:val="20"/>
          <w:szCs w:val="20"/>
          <w:lang w:val="uk-UA"/>
        </w:rPr>
        <w:t>2.2. Гарантійний термін експлуатації ТОВАРУ, що поставляється, встановлюється у відповідності до ДСТУ, ТУ.</w:t>
      </w:r>
    </w:p>
    <w:p w14:paraId="6C58AA55" w14:textId="77777777" w:rsidR="00C10224" w:rsidRPr="00C57819" w:rsidRDefault="00C10224" w:rsidP="00C10224">
      <w:pPr>
        <w:shd w:val="clear" w:color="auto" w:fill="FFFFFF"/>
        <w:jc w:val="both"/>
        <w:rPr>
          <w:sz w:val="20"/>
          <w:szCs w:val="20"/>
          <w:lang w:val="uk-UA"/>
        </w:rPr>
      </w:pPr>
      <w:r w:rsidRPr="00C57819">
        <w:rPr>
          <w:sz w:val="20"/>
          <w:szCs w:val="20"/>
          <w:lang w:val="uk-UA"/>
        </w:rPr>
        <w:t>2.3. У разі виявлення невідповідності товару стандартам нормам і правилам зазначеним у договорі згідно технічної пропозиції, Покупець має право відмовитись від нього, якщо невідповідності не будуть усунені у строк, який дозволить здійснити його постачання у термін, визначений умовами договору.</w:t>
      </w:r>
    </w:p>
    <w:p w14:paraId="208B6BFA" w14:textId="77777777" w:rsidR="00C10224" w:rsidRPr="00C57819" w:rsidRDefault="00C10224" w:rsidP="00C10224">
      <w:pPr>
        <w:shd w:val="clear" w:color="auto" w:fill="FFFFFF"/>
        <w:jc w:val="both"/>
        <w:rPr>
          <w:sz w:val="20"/>
          <w:szCs w:val="20"/>
          <w:lang w:val="uk-UA"/>
        </w:rPr>
      </w:pPr>
      <w:r w:rsidRPr="00C57819">
        <w:rPr>
          <w:sz w:val="20"/>
          <w:szCs w:val="20"/>
          <w:lang w:val="uk-UA"/>
        </w:rPr>
        <w:t xml:space="preserve">2.4. При виявленні дефектів ТОВАРУ, невідповідності кількості або  якості,  виклик представника ПОСТАЧАЛЬНИКА для складання двостороннього Акту обов'язковий. Представник ПОСТАЧАЛЬНИКА повинен прибути на адресу ПОКУПЦЯ, для складання двостороннього Акту, протягом 3 годин з дати отримання відповідного повідомлення (допускається передача Заявки факсом, електронною поштою (зазначеною у розділі 13 Договору)). </w:t>
      </w:r>
    </w:p>
    <w:p w14:paraId="1FBA1B48" w14:textId="77777777" w:rsidR="00C10224" w:rsidRPr="00C57819" w:rsidRDefault="00C10224" w:rsidP="00C10224">
      <w:pPr>
        <w:shd w:val="clear" w:color="auto" w:fill="FFFFFF"/>
        <w:jc w:val="center"/>
        <w:rPr>
          <w:b/>
          <w:sz w:val="20"/>
          <w:szCs w:val="20"/>
          <w:lang w:val="uk-UA"/>
        </w:rPr>
      </w:pPr>
      <w:r w:rsidRPr="00C57819">
        <w:rPr>
          <w:b/>
          <w:sz w:val="20"/>
          <w:szCs w:val="20"/>
          <w:lang w:val="uk-UA"/>
        </w:rPr>
        <w:t>3. ТАРА Й УПАКОВКА</w:t>
      </w:r>
    </w:p>
    <w:p w14:paraId="41B55B3E" w14:textId="77777777" w:rsidR="00C10224" w:rsidRPr="00C57819" w:rsidRDefault="00C10224" w:rsidP="00C10224">
      <w:pPr>
        <w:shd w:val="clear" w:color="auto" w:fill="FFFFFF"/>
        <w:rPr>
          <w:sz w:val="20"/>
          <w:szCs w:val="20"/>
          <w:lang w:val="uk-UA"/>
        </w:rPr>
      </w:pPr>
      <w:r w:rsidRPr="00C57819">
        <w:rPr>
          <w:sz w:val="20"/>
          <w:szCs w:val="20"/>
          <w:lang w:val="uk-UA"/>
        </w:rPr>
        <w:t>3.1. ТОВАР повинен бути спакований ПОСТАЧАЛЬНИКОМ таким чином, щоб не допустити псування або знищення його в період постачання до прийняття ТОВАРУ ПОКУПЦЕМ.</w:t>
      </w:r>
    </w:p>
    <w:p w14:paraId="657A3B4E" w14:textId="77777777" w:rsidR="00C10224" w:rsidRPr="00C57819" w:rsidRDefault="00C10224" w:rsidP="00C10224">
      <w:pPr>
        <w:shd w:val="clear" w:color="auto" w:fill="FFFFFF"/>
        <w:jc w:val="center"/>
        <w:rPr>
          <w:b/>
          <w:sz w:val="20"/>
          <w:szCs w:val="20"/>
          <w:lang w:val="uk-UA"/>
        </w:rPr>
      </w:pPr>
      <w:r w:rsidRPr="00C57819">
        <w:rPr>
          <w:b/>
          <w:sz w:val="20"/>
          <w:szCs w:val="20"/>
          <w:lang w:val="uk-UA"/>
        </w:rPr>
        <w:t>4. СУМА ДОГОВОРУ</w:t>
      </w:r>
    </w:p>
    <w:p w14:paraId="1D41FAC0" w14:textId="77777777" w:rsidR="00C10224" w:rsidRPr="00C57819" w:rsidRDefault="00C10224" w:rsidP="00C10224">
      <w:pPr>
        <w:shd w:val="clear" w:color="auto" w:fill="FFFFFF"/>
        <w:jc w:val="both"/>
        <w:rPr>
          <w:b/>
          <w:sz w:val="20"/>
          <w:szCs w:val="20"/>
          <w:lang w:val="uk-UA"/>
        </w:rPr>
      </w:pPr>
      <w:r w:rsidRPr="00C57819">
        <w:rPr>
          <w:sz w:val="20"/>
          <w:szCs w:val="20"/>
          <w:lang w:val="uk-UA"/>
        </w:rPr>
        <w:t>4.1. Сума даного Договору становить ___________________________ (</w:t>
      </w:r>
      <w:r w:rsidRPr="00C57819">
        <w:rPr>
          <w:i/>
          <w:iCs/>
          <w:sz w:val="20"/>
          <w:szCs w:val="20"/>
          <w:lang w:val="uk-UA"/>
        </w:rPr>
        <w:t>вказати цифрами та прописом</w:t>
      </w:r>
      <w:r w:rsidRPr="00C57819">
        <w:rPr>
          <w:sz w:val="20"/>
          <w:szCs w:val="20"/>
          <w:lang w:val="uk-UA"/>
        </w:rPr>
        <w:t>) грн.</w:t>
      </w:r>
      <w:r w:rsidRPr="00C57819">
        <w:rPr>
          <w:color w:val="FF0000"/>
          <w:sz w:val="20"/>
          <w:szCs w:val="20"/>
          <w:lang w:val="uk-UA"/>
        </w:rPr>
        <w:t xml:space="preserve"> </w:t>
      </w:r>
      <w:r w:rsidRPr="00C57819">
        <w:rPr>
          <w:sz w:val="20"/>
          <w:szCs w:val="20"/>
          <w:lang w:val="uk-UA"/>
        </w:rPr>
        <w:t>без ПДВ, крім того ПДВ _________________________________ (</w:t>
      </w:r>
      <w:r w:rsidRPr="00C57819">
        <w:rPr>
          <w:i/>
          <w:iCs/>
          <w:sz w:val="20"/>
          <w:szCs w:val="20"/>
          <w:lang w:val="uk-UA"/>
        </w:rPr>
        <w:t>вказати цифрами та прописом</w:t>
      </w:r>
      <w:r w:rsidRPr="00C57819">
        <w:rPr>
          <w:sz w:val="20"/>
          <w:szCs w:val="20"/>
          <w:lang w:val="uk-UA"/>
        </w:rPr>
        <w:t>) грн.,</w:t>
      </w:r>
      <w:r w:rsidRPr="00C57819">
        <w:rPr>
          <w:color w:val="FF0000"/>
          <w:sz w:val="20"/>
          <w:szCs w:val="20"/>
          <w:lang w:val="uk-UA"/>
        </w:rPr>
        <w:t xml:space="preserve"> </w:t>
      </w:r>
      <w:r w:rsidRPr="00C57819">
        <w:rPr>
          <w:sz w:val="20"/>
          <w:szCs w:val="20"/>
          <w:lang w:val="uk-UA"/>
        </w:rPr>
        <w:t>разом</w:t>
      </w:r>
      <w:r w:rsidRPr="00C57819">
        <w:rPr>
          <w:color w:val="FF0000"/>
          <w:sz w:val="20"/>
          <w:szCs w:val="20"/>
          <w:lang w:val="uk-UA"/>
        </w:rPr>
        <w:t xml:space="preserve"> </w:t>
      </w:r>
      <w:r w:rsidRPr="00C57819">
        <w:rPr>
          <w:sz w:val="20"/>
          <w:szCs w:val="20"/>
          <w:lang w:val="uk-UA"/>
        </w:rPr>
        <w:t>сума цього Договору становить ____________________________________ (</w:t>
      </w:r>
      <w:r w:rsidRPr="00C57819">
        <w:rPr>
          <w:i/>
          <w:iCs/>
          <w:sz w:val="20"/>
          <w:szCs w:val="20"/>
          <w:lang w:val="uk-UA"/>
        </w:rPr>
        <w:t>вказати цифрами та прописом</w:t>
      </w:r>
      <w:r w:rsidRPr="00C57819">
        <w:rPr>
          <w:sz w:val="20"/>
          <w:szCs w:val="20"/>
          <w:lang w:val="uk-UA"/>
        </w:rPr>
        <w:t xml:space="preserve">) грн. з ПДВ. </w:t>
      </w:r>
    </w:p>
    <w:p w14:paraId="073D624F" w14:textId="77777777" w:rsidR="00C10224" w:rsidRPr="00C57819" w:rsidRDefault="00C10224" w:rsidP="00C10224">
      <w:pPr>
        <w:shd w:val="clear" w:color="auto" w:fill="FFFFFF"/>
        <w:jc w:val="center"/>
        <w:rPr>
          <w:b/>
          <w:sz w:val="20"/>
          <w:szCs w:val="20"/>
          <w:lang w:val="uk-UA"/>
        </w:rPr>
      </w:pPr>
      <w:r w:rsidRPr="00C57819">
        <w:rPr>
          <w:b/>
          <w:sz w:val="20"/>
          <w:szCs w:val="20"/>
          <w:lang w:val="uk-UA"/>
        </w:rPr>
        <w:t xml:space="preserve">5. УМОВИ І </w:t>
      </w:r>
      <w:r w:rsidRPr="00C57819">
        <w:rPr>
          <w:b/>
          <w:bCs/>
          <w:sz w:val="20"/>
          <w:szCs w:val="20"/>
          <w:lang w:val="uk-UA"/>
        </w:rPr>
        <w:t>ТЕРМІНИ ПОСТАЧАННЯ</w:t>
      </w:r>
    </w:p>
    <w:p w14:paraId="58F119E9" w14:textId="77777777" w:rsidR="00C10224" w:rsidRPr="00C57819" w:rsidRDefault="00C10224" w:rsidP="00C10224">
      <w:pPr>
        <w:widowControl w:val="0"/>
        <w:numPr>
          <w:ilvl w:val="0"/>
          <w:numId w:val="3"/>
        </w:numPr>
        <w:shd w:val="clear" w:color="auto" w:fill="FFFFFF"/>
        <w:tabs>
          <w:tab w:val="left" w:pos="481"/>
        </w:tabs>
        <w:autoSpaceDE w:val="0"/>
        <w:autoSpaceDN w:val="0"/>
        <w:adjustRightInd w:val="0"/>
        <w:jc w:val="both"/>
        <w:rPr>
          <w:sz w:val="20"/>
          <w:szCs w:val="20"/>
          <w:lang w:val="uk-UA"/>
        </w:rPr>
      </w:pPr>
      <w:r w:rsidRPr="00C57819">
        <w:rPr>
          <w:sz w:val="20"/>
          <w:szCs w:val="20"/>
          <w:lang w:val="uk-UA"/>
        </w:rPr>
        <w:t>ПОСТАЧАЛЬНИК здійснює поставку ТОВАРУ на умовах DDP</w:t>
      </w:r>
      <w:r w:rsidRPr="00C57819">
        <w:rPr>
          <w:i/>
          <w:iCs/>
          <w:sz w:val="20"/>
          <w:szCs w:val="20"/>
          <w:lang w:val="uk-UA"/>
        </w:rPr>
        <w:t xml:space="preserve"> </w:t>
      </w:r>
      <w:r w:rsidRPr="00C57819">
        <w:rPr>
          <w:sz w:val="20"/>
          <w:szCs w:val="20"/>
          <w:lang w:val="uk-UA"/>
        </w:rPr>
        <w:t>(відповідно до вимог "ІНКОТЕРМС" в редакції 2010 р.), пунктом поставки є склад ПОКУПЦЯ:</w:t>
      </w:r>
      <w:r w:rsidRPr="00C57819">
        <w:rPr>
          <w:bCs/>
          <w:sz w:val="20"/>
          <w:szCs w:val="20"/>
          <w:lang w:val="uk-UA"/>
        </w:rPr>
        <w:t xml:space="preserve"> </w:t>
      </w:r>
      <w:r w:rsidRPr="00C57819">
        <w:rPr>
          <w:sz w:val="20"/>
          <w:szCs w:val="20"/>
          <w:lang w:val="uk-UA"/>
        </w:rPr>
        <w:t>Україна, 65044, Одеська обл., місто Одеса, ФРАНЦУЗСЬКИЙ БУЛЬВАР, будинок 12, корпус А)</w:t>
      </w:r>
      <w:r w:rsidRPr="00C57819">
        <w:rPr>
          <w:bCs/>
          <w:sz w:val="20"/>
          <w:szCs w:val="20"/>
          <w:lang w:val="uk-UA"/>
        </w:rPr>
        <w:t>.</w:t>
      </w:r>
    </w:p>
    <w:p w14:paraId="347BD5BD" w14:textId="77777777" w:rsidR="00C10224" w:rsidRPr="00C57819" w:rsidRDefault="00C10224" w:rsidP="00C10224">
      <w:pPr>
        <w:widowControl w:val="0"/>
        <w:numPr>
          <w:ilvl w:val="0"/>
          <w:numId w:val="3"/>
        </w:numPr>
        <w:shd w:val="clear" w:color="auto" w:fill="FFFFFF"/>
        <w:tabs>
          <w:tab w:val="left" w:pos="481"/>
        </w:tabs>
        <w:autoSpaceDE w:val="0"/>
        <w:autoSpaceDN w:val="0"/>
        <w:adjustRightInd w:val="0"/>
        <w:jc w:val="both"/>
        <w:rPr>
          <w:sz w:val="20"/>
          <w:szCs w:val="20"/>
          <w:lang w:val="uk-UA"/>
        </w:rPr>
      </w:pPr>
      <w:r w:rsidRPr="00C57819">
        <w:rPr>
          <w:sz w:val="20"/>
          <w:szCs w:val="20"/>
          <w:lang w:val="uk-UA"/>
        </w:rPr>
        <w:t>ПОКУПЕЦЬ направляє ПОСТАЧАЛЬНИКУ Замовлення (заявки), далі - «Заявки», на запланований обсяг (кількість) поставки Товару.</w:t>
      </w:r>
    </w:p>
    <w:p w14:paraId="0DC38230" w14:textId="6FBD2038" w:rsidR="00C10224" w:rsidRPr="00C10224" w:rsidRDefault="00C10224" w:rsidP="00C10224">
      <w:pPr>
        <w:widowControl w:val="0"/>
        <w:numPr>
          <w:ilvl w:val="0"/>
          <w:numId w:val="3"/>
        </w:numPr>
        <w:shd w:val="clear" w:color="auto" w:fill="FFFFFF"/>
        <w:tabs>
          <w:tab w:val="left" w:pos="481"/>
        </w:tabs>
        <w:autoSpaceDE w:val="0"/>
        <w:autoSpaceDN w:val="0"/>
        <w:adjustRightInd w:val="0"/>
        <w:jc w:val="both"/>
        <w:rPr>
          <w:sz w:val="20"/>
          <w:szCs w:val="20"/>
          <w:lang w:val="uk-UA"/>
        </w:rPr>
      </w:pPr>
      <w:r w:rsidRPr="00C10224">
        <w:rPr>
          <w:sz w:val="20"/>
          <w:szCs w:val="20"/>
          <w:lang w:val="uk-UA"/>
        </w:rPr>
        <w:t>Заявки подаються у письмовій формі (допускається передача Заявки факсом, електронною поштою (зазначеною у розділі 13 Договору) і повинні включати в себе наступні показники: найменування одержувача, найменування Товару, кількість, необхідний термін поставки</w:t>
      </w:r>
      <w:r w:rsidR="00C400C5">
        <w:rPr>
          <w:sz w:val="20"/>
          <w:szCs w:val="20"/>
          <w:lang w:val="uk-UA"/>
        </w:rPr>
        <w:t xml:space="preserve"> </w:t>
      </w:r>
      <w:r w:rsidRPr="00C10224">
        <w:rPr>
          <w:sz w:val="20"/>
          <w:szCs w:val="20"/>
          <w:lang w:val="uk-UA"/>
        </w:rPr>
        <w:t>та ін. Всі Заявки підписуються уповноваженим представником ПОКУПЦЯ. Допускається подання заявок у телефонному режимі, за умови узгодження Сторонами своїх представників, уповноважених на подання заявок у такій спосіб.</w:t>
      </w:r>
    </w:p>
    <w:p w14:paraId="20662CB4" w14:textId="77777777" w:rsidR="00C10224" w:rsidRPr="00C57819" w:rsidRDefault="00C10224" w:rsidP="00C10224">
      <w:pPr>
        <w:widowControl w:val="0"/>
        <w:numPr>
          <w:ilvl w:val="0"/>
          <w:numId w:val="3"/>
        </w:numPr>
        <w:shd w:val="clear" w:color="auto" w:fill="FFFFFF"/>
        <w:tabs>
          <w:tab w:val="left" w:pos="481"/>
        </w:tabs>
        <w:autoSpaceDE w:val="0"/>
        <w:autoSpaceDN w:val="0"/>
        <w:adjustRightInd w:val="0"/>
        <w:jc w:val="both"/>
        <w:rPr>
          <w:sz w:val="20"/>
          <w:szCs w:val="20"/>
          <w:lang w:val="uk-UA"/>
        </w:rPr>
      </w:pPr>
      <w:r w:rsidRPr="00C10224">
        <w:rPr>
          <w:sz w:val="20"/>
          <w:szCs w:val="20"/>
          <w:lang w:val="uk-UA"/>
        </w:rPr>
        <w:t>Поставка замовленого ТОВАРУ проводиться протягом 5 (п’яти) годин з моменту</w:t>
      </w:r>
      <w:r w:rsidRPr="00C57819">
        <w:rPr>
          <w:sz w:val="20"/>
          <w:szCs w:val="20"/>
          <w:lang w:val="uk-UA"/>
        </w:rPr>
        <w:t xml:space="preserve"> отримання ПОСТАЧАЛЬНИКОМ відповідної Заявки. </w:t>
      </w:r>
    </w:p>
    <w:p w14:paraId="0ACDB0E3" w14:textId="77777777" w:rsidR="00C10224" w:rsidRPr="00C57819" w:rsidRDefault="00C10224" w:rsidP="00C10224">
      <w:pPr>
        <w:widowControl w:val="0"/>
        <w:numPr>
          <w:ilvl w:val="0"/>
          <w:numId w:val="3"/>
        </w:numPr>
        <w:shd w:val="clear" w:color="auto" w:fill="FFFFFF"/>
        <w:tabs>
          <w:tab w:val="left" w:pos="481"/>
        </w:tabs>
        <w:autoSpaceDE w:val="0"/>
        <w:autoSpaceDN w:val="0"/>
        <w:adjustRightInd w:val="0"/>
        <w:jc w:val="both"/>
        <w:rPr>
          <w:sz w:val="20"/>
          <w:szCs w:val="20"/>
          <w:lang w:val="uk-UA"/>
        </w:rPr>
      </w:pPr>
      <w:r w:rsidRPr="00C57819">
        <w:rPr>
          <w:sz w:val="20"/>
          <w:szCs w:val="20"/>
          <w:lang w:val="uk-UA"/>
        </w:rPr>
        <w:t>Датою поставки ТОВАРУ вважається дата отримання продукції ПОКУПЦЕМ. На отриманий ТОВАР ПОКУПЕЦЬ повинен видати ПОСТАЧАЛЬНИКУ довіреність за формою М-2.</w:t>
      </w:r>
    </w:p>
    <w:p w14:paraId="1007B07C" w14:textId="77777777" w:rsidR="00C10224" w:rsidRPr="00C57819" w:rsidRDefault="00C10224" w:rsidP="00C10224">
      <w:pPr>
        <w:shd w:val="clear" w:color="auto" w:fill="FFFFFF"/>
        <w:jc w:val="center"/>
        <w:rPr>
          <w:b/>
          <w:sz w:val="20"/>
          <w:szCs w:val="20"/>
          <w:lang w:val="uk-UA"/>
        </w:rPr>
      </w:pPr>
      <w:r w:rsidRPr="00C57819">
        <w:rPr>
          <w:b/>
          <w:sz w:val="20"/>
          <w:szCs w:val="20"/>
          <w:lang w:val="uk-UA"/>
        </w:rPr>
        <w:t xml:space="preserve">6. </w:t>
      </w:r>
      <w:r w:rsidRPr="00C57819">
        <w:rPr>
          <w:b/>
          <w:bCs/>
          <w:sz w:val="20"/>
          <w:szCs w:val="20"/>
          <w:lang w:val="uk-UA"/>
        </w:rPr>
        <w:t>ПОРЯДОК РОЗРАХУНКІВ</w:t>
      </w:r>
    </w:p>
    <w:p w14:paraId="120A4B7C" w14:textId="77777777" w:rsidR="00C10224" w:rsidRPr="00C57819" w:rsidRDefault="00C10224" w:rsidP="00C10224">
      <w:pPr>
        <w:shd w:val="clear" w:color="auto" w:fill="FFFFFF"/>
        <w:jc w:val="both"/>
        <w:rPr>
          <w:sz w:val="20"/>
          <w:szCs w:val="20"/>
          <w:lang w:val="uk-UA"/>
        </w:rPr>
      </w:pPr>
      <w:r w:rsidRPr="00C57819">
        <w:rPr>
          <w:sz w:val="20"/>
          <w:szCs w:val="20"/>
          <w:lang w:val="uk-UA"/>
        </w:rPr>
        <w:t>6.1.Оплата за поставлений ТОВАР по даному Договору в сумі вартості кожної партії ТОВАРУ, у відповідності з рахунком на дану партію, обумовлену згідно з п.5.2.- 5.4. Договору, проводиться ПОКУПЦЕМ протягом 90 (дев’яносто) робочих днів з дати поставки відповідної партії Товару.</w:t>
      </w:r>
    </w:p>
    <w:p w14:paraId="2FFE7DA2" w14:textId="77777777" w:rsidR="00C10224" w:rsidRPr="00C57819" w:rsidRDefault="00C10224" w:rsidP="00C10224">
      <w:pPr>
        <w:shd w:val="clear" w:color="auto" w:fill="FFFFFF"/>
        <w:jc w:val="both"/>
        <w:rPr>
          <w:sz w:val="20"/>
          <w:szCs w:val="20"/>
          <w:lang w:val="uk-UA"/>
        </w:rPr>
      </w:pPr>
      <w:r w:rsidRPr="00C57819">
        <w:rPr>
          <w:sz w:val="20"/>
          <w:szCs w:val="20"/>
          <w:lang w:val="uk-UA"/>
        </w:rPr>
        <w:lastRenderedPageBreak/>
        <w:t>6.2. Датою оплати вважається дата відправлення банком ПОКУПЦЯ коштів за банківськими реквізитами ПОСТАЧАЛЬНИКА.</w:t>
      </w:r>
    </w:p>
    <w:p w14:paraId="5126826C" w14:textId="77777777" w:rsidR="00C10224" w:rsidRPr="00C57819" w:rsidRDefault="00C10224" w:rsidP="00C10224">
      <w:pPr>
        <w:shd w:val="clear" w:color="auto" w:fill="FFFFFF"/>
        <w:tabs>
          <w:tab w:val="left" w:pos="481"/>
        </w:tabs>
        <w:jc w:val="both"/>
        <w:rPr>
          <w:sz w:val="20"/>
          <w:szCs w:val="20"/>
          <w:lang w:val="uk-UA"/>
        </w:rPr>
      </w:pPr>
      <w:r w:rsidRPr="00C57819">
        <w:rPr>
          <w:sz w:val="20"/>
          <w:szCs w:val="20"/>
          <w:lang w:val="uk-UA"/>
        </w:rPr>
        <w:t>6.3.</w:t>
      </w:r>
      <w:r w:rsidRPr="00C57819">
        <w:rPr>
          <w:sz w:val="20"/>
          <w:szCs w:val="20"/>
          <w:lang w:val="uk-UA"/>
        </w:rPr>
        <w:tab/>
        <w:t>Остаточні фінансові взаєморозрахунки Сторони здійснюють після підписання Акту звірки.</w:t>
      </w:r>
    </w:p>
    <w:p w14:paraId="4D664984" w14:textId="77777777" w:rsidR="00C10224" w:rsidRPr="00C57819" w:rsidRDefault="00C10224" w:rsidP="00C10224">
      <w:pPr>
        <w:shd w:val="clear" w:color="auto" w:fill="FFFFFF"/>
        <w:jc w:val="center"/>
        <w:rPr>
          <w:sz w:val="20"/>
          <w:szCs w:val="20"/>
          <w:lang w:val="uk-UA"/>
        </w:rPr>
      </w:pPr>
      <w:r w:rsidRPr="00C57819">
        <w:rPr>
          <w:b/>
          <w:iCs/>
          <w:sz w:val="20"/>
          <w:szCs w:val="20"/>
          <w:lang w:val="uk-UA"/>
        </w:rPr>
        <w:t>7.</w:t>
      </w:r>
      <w:r w:rsidRPr="00C57819">
        <w:rPr>
          <w:i/>
          <w:iCs/>
          <w:sz w:val="20"/>
          <w:szCs w:val="20"/>
          <w:lang w:val="uk-UA"/>
        </w:rPr>
        <w:t xml:space="preserve"> </w:t>
      </w:r>
      <w:r w:rsidRPr="00C57819">
        <w:rPr>
          <w:b/>
          <w:bCs/>
          <w:sz w:val="20"/>
          <w:szCs w:val="20"/>
          <w:lang w:val="uk-UA"/>
        </w:rPr>
        <w:t>УМОВИ ПЕРЕДАЧІ І ПРИЙМАННЯ ТОВАРУ</w:t>
      </w:r>
    </w:p>
    <w:p w14:paraId="681F3673" w14:textId="77777777" w:rsidR="00C10224" w:rsidRPr="00C57819" w:rsidRDefault="00C10224" w:rsidP="00C10224">
      <w:pPr>
        <w:shd w:val="clear" w:color="auto" w:fill="FFFFFF"/>
        <w:tabs>
          <w:tab w:val="left" w:pos="429"/>
        </w:tabs>
        <w:jc w:val="both"/>
        <w:rPr>
          <w:sz w:val="20"/>
          <w:szCs w:val="20"/>
          <w:lang w:val="uk-UA"/>
        </w:rPr>
      </w:pPr>
      <w:r w:rsidRPr="00C57819">
        <w:rPr>
          <w:sz w:val="20"/>
          <w:szCs w:val="20"/>
          <w:lang w:val="uk-UA"/>
        </w:rPr>
        <w:t>7.1.</w:t>
      </w:r>
      <w:r w:rsidRPr="00C57819">
        <w:rPr>
          <w:sz w:val="20"/>
          <w:szCs w:val="20"/>
          <w:lang w:val="uk-UA"/>
        </w:rPr>
        <w:tab/>
        <w:t>На кожну партію ТОВАРУ, що постачається ПОСТАЧАЛЬНИК повинен представити ПОКУПЦЮ разом із продукцією товаросупроводжувальні документи.</w:t>
      </w:r>
    </w:p>
    <w:p w14:paraId="1078D064" w14:textId="77777777" w:rsidR="00C10224" w:rsidRPr="00C57819" w:rsidRDefault="00C10224" w:rsidP="00C10224">
      <w:pPr>
        <w:shd w:val="clear" w:color="auto" w:fill="FFFFFF"/>
        <w:jc w:val="both"/>
        <w:rPr>
          <w:sz w:val="20"/>
          <w:szCs w:val="20"/>
          <w:lang w:val="uk-UA"/>
        </w:rPr>
      </w:pPr>
      <w:r w:rsidRPr="00C57819">
        <w:rPr>
          <w:sz w:val="20"/>
          <w:szCs w:val="20"/>
          <w:lang w:val="uk-UA"/>
        </w:rPr>
        <w:t>Платіжні документи повинні надаватись ПОКУПЦЮ в</w:t>
      </w:r>
      <w:r w:rsidRPr="00C57819">
        <w:rPr>
          <w:i/>
          <w:iCs/>
          <w:sz w:val="20"/>
          <w:szCs w:val="20"/>
          <w:lang w:val="uk-UA"/>
        </w:rPr>
        <w:t xml:space="preserve">  </w:t>
      </w:r>
      <w:r w:rsidRPr="00C57819">
        <w:rPr>
          <w:sz w:val="20"/>
          <w:szCs w:val="20"/>
          <w:lang w:val="uk-UA"/>
        </w:rPr>
        <w:t>оригіналі одночасно з відвантаженням продукції.</w:t>
      </w:r>
    </w:p>
    <w:p w14:paraId="05DF546A" w14:textId="77777777" w:rsidR="00C10224" w:rsidRPr="00C57819" w:rsidRDefault="00C10224" w:rsidP="00C10224">
      <w:pPr>
        <w:shd w:val="clear" w:color="auto" w:fill="FFFFFF"/>
        <w:tabs>
          <w:tab w:val="left" w:pos="429"/>
        </w:tabs>
        <w:jc w:val="both"/>
        <w:rPr>
          <w:sz w:val="20"/>
          <w:szCs w:val="20"/>
          <w:lang w:val="uk-UA"/>
        </w:rPr>
      </w:pPr>
      <w:r w:rsidRPr="00C57819">
        <w:rPr>
          <w:sz w:val="20"/>
          <w:szCs w:val="20"/>
          <w:lang w:val="uk-UA"/>
        </w:rPr>
        <w:t>7.2.</w:t>
      </w:r>
      <w:r w:rsidRPr="00C57819">
        <w:rPr>
          <w:sz w:val="20"/>
          <w:szCs w:val="20"/>
          <w:lang w:val="uk-UA"/>
        </w:rPr>
        <w:tab/>
        <w:t>Приймання ТОВАРУ по кількості проводиться ПОКУПЦЕМ відповідно до Інструкції П-6 від 15.06.65р. "Про порядок прийому продукції виробничо-технічного призначення та товарів народного споживання по кількості" та Інструкцією № П-7 від 25.04.66р. "Про порядок прийому продукції виробничо-технічного призначення та товарів народного споживання за якістю".</w:t>
      </w:r>
    </w:p>
    <w:p w14:paraId="63B60FF1" w14:textId="77777777" w:rsidR="00C10224" w:rsidRPr="00C57819" w:rsidRDefault="00C10224" w:rsidP="00C10224">
      <w:pPr>
        <w:shd w:val="clear" w:color="auto" w:fill="FFFFFF"/>
        <w:tabs>
          <w:tab w:val="left" w:pos="510"/>
        </w:tabs>
        <w:jc w:val="both"/>
        <w:rPr>
          <w:sz w:val="20"/>
          <w:szCs w:val="20"/>
          <w:lang w:val="uk-UA"/>
        </w:rPr>
      </w:pPr>
      <w:r w:rsidRPr="00C57819">
        <w:rPr>
          <w:sz w:val="20"/>
          <w:szCs w:val="20"/>
          <w:lang w:val="uk-UA"/>
        </w:rPr>
        <w:t>7.3.</w:t>
      </w:r>
      <w:r w:rsidRPr="00C57819">
        <w:rPr>
          <w:sz w:val="20"/>
          <w:szCs w:val="20"/>
          <w:lang w:val="uk-UA"/>
        </w:rPr>
        <w:tab/>
        <w:t>У разі виявлення невідповідності ТОВАРУ при прийманні, ПОСТАЧАЛЬНИК в погоджений термін, але не пізніше 24 (двадцяти чотирьох) годин, робить за свій рахунок постачання недопоставленого ТОВАРУ.</w:t>
      </w:r>
    </w:p>
    <w:p w14:paraId="5A8E7B8C" w14:textId="77777777" w:rsidR="00C10224" w:rsidRPr="00C57819" w:rsidRDefault="00C10224" w:rsidP="00C10224">
      <w:pPr>
        <w:shd w:val="clear" w:color="auto" w:fill="FFFFFF"/>
        <w:jc w:val="center"/>
        <w:rPr>
          <w:b/>
          <w:sz w:val="20"/>
          <w:szCs w:val="20"/>
          <w:lang w:val="uk-UA"/>
        </w:rPr>
      </w:pPr>
    </w:p>
    <w:p w14:paraId="27269263" w14:textId="77777777" w:rsidR="00C10224" w:rsidRPr="00C57819" w:rsidRDefault="00C10224" w:rsidP="00C10224">
      <w:pPr>
        <w:shd w:val="clear" w:color="auto" w:fill="FFFFFF"/>
        <w:jc w:val="center"/>
        <w:rPr>
          <w:b/>
          <w:sz w:val="20"/>
          <w:szCs w:val="20"/>
          <w:lang w:val="uk-UA"/>
        </w:rPr>
      </w:pPr>
      <w:r w:rsidRPr="00C57819">
        <w:rPr>
          <w:b/>
          <w:sz w:val="20"/>
          <w:szCs w:val="20"/>
          <w:lang w:val="uk-UA"/>
        </w:rPr>
        <w:t>8. ФОРС-МАЖОР</w:t>
      </w:r>
    </w:p>
    <w:p w14:paraId="0DCAA25B" w14:textId="77777777" w:rsidR="00C10224" w:rsidRPr="00C57819" w:rsidRDefault="00C10224" w:rsidP="00C10224">
      <w:pPr>
        <w:shd w:val="clear" w:color="auto" w:fill="FFFFFF"/>
        <w:tabs>
          <w:tab w:val="left" w:pos="559"/>
        </w:tabs>
        <w:jc w:val="both"/>
        <w:rPr>
          <w:sz w:val="20"/>
          <w:szCs w:val="20"/>
          <w:lang w:val="uk-UA"/>
        </w:rPr>
      </w:pPr>
      <w:r w:rsidRPr="00C57819">
        <w:rPr>
          <w:sz w:val="20"/>
          <w:szCs w:val="20"/>
          <w:lang w:val="uk-UA"/>
        </w:rPr>
        <w:t>8.1.</w:t>
      </w:r>
      <w:r w:rsidRPr="00C57819">
        <w:rPr>
          <w:sz w:val="20"/>
          <w:szCs w:val="20"/>
          <w:lang w:val="uk-UA"/>
        </w:rPr>
        <w:tab/>
        <w:t>Сторони звільняються від відповідальності за часткове або повне невиконання зобов'язань за цим Договором, якщо воно стало наслідком обставин нездоланної сили, а саме: стихійних лих, війни і воєнних дій, страйків, заборони експорту/імпорту, якщо ці обставини безпосередньо вплинули на виконання даного Договору. Належним доказом наявності вищевказаних обставин і їхньої тривалості повинні служити довідки Торгово-промислової палати України. Термін виконання зобов'язань, передбачених даним Договором подовжується відповідно з тривалістю цих обставин.</w:t>
      </w:r>
    </w:p>
    <w:p w14:paraId="31C32DFD" w14:textId="77777777" w:rsidR="00C10224" w:rsidRPr="00C57819" w:rsidRDefault="00C10224" w:rsidP="00C10224">
      <w:pPr>
        <w:shd w:val="clear" w:color="auto" w:fill="FFFFFF"/>
        <w:tabs>
          <w:tab w:val="left" w:pos="559"/>
        </w:tabs>
        <w:jc w:val="both"/>
        <w:rPr>
          <w:sz w:val="20"/>
          <w:szCs w:val="20"/>
          <w:lang w:val="uk-UA"/>
        </w:rPr>
      </w:pPr>
      <w:r w:rsidRPr="00C57819">
        <w:rPr>
          <w:sz w:val="20"/>
          <w:szCs w:val="20"/>
          <w:lang w:val="uk-UA"/>
        </w:rPr>
        <w:t>8.2.</w:t>
      </w:r>
      <w:r w:rsidRPr="00C57819">
        <w:rPr>
          <w:sz w:val="20"/>
          <w:szCs w:val="20"/>
          <w:lang w:val="uk-UA"/>
        </w:rPr>
        <w:tab/>
        <w:t>Сторона, для якої склалася неможливість виконання зобов'язань за даним Договором, зобов'язана в 3-денний термін сповістити іншу сторону про настання або припинення форс-мажорних обставин.</w:t>
      </w:r>
    </w:p>
    <w:p w14:paraId="27C80DD7" w14:textId="77777777" w:rsidR="00C10224" w:rsidRPr="00C57819" w:rsidRDefault="00C10224" w:rsidP="00C10224">
      <w:pPr>
        <w:shd w:val="clear" w:color="auto" w:fill="FFFFFF"/>
        <w:jc w:val="both"/>
        <w:rPr>
          <w:sz w:val="20"/>
          <w:szCs w:val="20"/>
          <w:lang w:val="uk-UA"/>
        </w:rPr>
      </w:pPr>
      <w:r w:rsidRPr="00C57819">
        <w:rPr>
          <w:sz w:val="20"/>
          <w:szCs w:val="20"/>
          <w:lang w:val="uk-UA"/>
        </w:rPr>
        <w:t>8.3. Якщо зазначені обставини продовжуються більше шести місяців, кожна сторона має право на анулювання всього Договору або його частини. У цьому випадку жодна зі сторін не вправі жадати від іншої сторони відшкодування своїх збитків.</w:t>
      </w:r>
    </w:p>
    <w:p w14:paraId="40C7BD28" w14:textId="77777777" w:rsidR="00C10224" w:rsidRPr="00C57819" w:rsidRDefault="00C10224" w:rsidP="00C10224">
      <w:pPr>
        <w:shd w:val="clear" w:color="auto" w:fill="FFFFFF"/>
        <w:jc w:val="center"/>
        <w:rPr>
          <w:b/>
          <w:sz w:val="20"/>
          <w:szCs w:val="20"/>
          <w:lang w:val="uk-UA"/>
        </w:rPr>
      </w:pPr>
      <w:r w:rsidRPr="00C57819">
        <w:rPr>
          <w:b/>
          <w:sz w:val="20"/>
          <w:szCs w:val="20"/>
          <w:lang w:val="uk-UA"/>
        </w:rPr>
        <w:t xml:space="preserve">9.  </w:t>
      </w:r>
      <w:r w:rsidRPr="00C57819">
        <w:rPr>
          <w:b/>
          <w:bCs/>
          <w:sz w:val="20"/>
          <w:szCs w:val="20"/>
          <w:lang w:val="uk-UA"/>
        </w:rPr>
        <w:t xml:space="preserve">ВІДПОВІДАЛЬНІСТЬ </w:t>
      </w:r>
      <w:r w:rsidRPr="00C57819">
        <w:rPr>
          <w:b/>
          <w:sz w:val="20"/>
          <w:szCs w:val="20"/>
          <w:lang w:val="uk-UA"/>
        </w:rPr>
        <w:t>СТОРІН</w:t>
      </w:r>
    </w:p>
    <w:p w14:paraId="49B08F62" w14:textId="77777777" w:rsidR="00C10224" w:rsidRPr="00C57819" w:rsidRDefault="00C10224" w:rsidP="00C10224">
      <w:pPr>
        <w:jc w:val="both"/>
        <w:rPr>
          <w:sz w:val="20"/>
          <w:szCs w:val="20"/>
          <w:lang w:val="uk-UA"/>
        </w:rPr>
      </w:pPr>
      <w:r w:rsidRPr="00C57819">
        <w:rPr>
          <w:sz w:val="20"/>
          <w:szCs w:val="20"/>
          <w:lang w:val="uk-UA"/>
        </w:rPr>
        <w:t>9.1. У випадку неналежного виконання або невиконання сторонами зобов'язань за договором сторони несуть майнову відповідальність відповідно до діючого законодавства України.</w:t>
      </w:r>
    </w:p>
    <w:p w14:paraId="15797301" w14:textId="77777777" w:rsidR="00C10224" w:rsidRPr="00C57819" w:rsidRDefault="00C10224" w:rsidP="00C10224">
      <w:pPr>
        <w:jc w:val="both"/>
        <w:rPr>
          <w:sz w:val="20"/>
          <w:szCs w:val="20"/>
          <w:lang w:val="uk-UA"/>
        </w:rPr>
      </w:pPr>
      <w:r w:rsidRPr="00C57819">
        <w:rPr>
          <w:sz w:val="20"/>
          <w:szCs w:val="20"/>
          <w:lang w:val="uk-UA"/>
        </w:rPr>
        <w:t xml:space="preserve">9.2. За порушення зазначених строків постачання або недопоставку товару Постачальник зобов'язаний сплатити Покупцеві пеню в розмірі 0,1 % вартості товару, по якому допущено прострочення виконання за кожний день прострочення, а за прострочення більше 3 (трьох) днів, Постачальник додатково сплачує Покупцеві штраф у розмірі </w:t>
      </w:r>
      <w:r w:rsidRPr="00C57819">
        <w:rPr>
          <w:sz w:val="20"/>
          <w:szCs w:val="20"/>
          <w:lang w:val="uk-UA"/>
        </w:rPr>
        <w:br/>
        <w:t>10 % (десяти) від вартості недопоставленого товару. Нарахування штрафних санкцій здійснюється за весь час прострочення виконання зобов’язань.</w:t>
      </w:r>
    </w:p>
    <w:p w14:paraId="6F3D9D04" w14:textId="659D7878" w:rsidR="00C10224" w:rsidRPr="00C57819" w:rsidRDefault="00C10224" w:rsidP="00C10224">
      <w:pPr>
        <w:jc w:val="both"/>
        <w:rPr>
          <w:sz w:val="20"/>
          <w:szCs w:val="20"/>
          <w:lang w:val="uk-UA"/>
        </w:rPr>
      </w:pPr>
      <w:r w:rsidRPr="00C57819">
        <w:rPr>
          <w:sz w:val="20"/>
          <w:szCs w:val="20"/>
          <w:lang w:val="uk-UA"/>
        </w:rPr>
        <w:t xml:space="preserve">9.3. У випадку невідповідності поставленого товару вимогам по якості, які визначені </w:t>
      </w:r>
      <w:r w:rsidRPr="00C57819">
        <w:rPr>
          <w:snapToGrid w:val="0"/>
          <w:sz w:val="20"/>
          <w:szCs w:val="20"/>
          <w:lang w:val="uk-UA"/>
        </w:rPr>
        <w:t xml:space="preserve">умовами Договору та вимогам відповідної </w:t>
      </w:r>
      <w:r w:rsidR="005951B4">
        <w:rPr>
          <w:snapToGrid w:val="0"/>
          <w:sz w:val="20"/>
          <w:szCs w:val="20"/>
          <w:lang w:val="uk-UA"/>
        </w:rPr>
        <w:t>Оголошення</w:t>
      </w:r>
      <w:r w:rsidRPr="00C57819">
        <w:rPr>
          <w:snapToGrid w:val="0"/>
          <w:sz w:val="20"/>
          <w:szCs w:val="20"/>
          <w:lang w:val="uk-UA"/>
        </w:rPr>
        <w:t>, вимогам чинного законодавства,</w:t>
      </w:r>
      <w:r w:rsidRPr="00C57819">
        <w:rPr>
          <w:sz w:val="20"/>
          <w:szCs w:val="20"/>
          <w:lang w:val="uk-UA"/>
        </w:rPr>
        <w:t xml:space="preserve"> Постачальник зобов'язаний замінити товар на якісний згідно з Правилами ІНКОТЕРМС - 2010 на умовах DDP, протягом 3 (трьох) годин з моменту направлення Покупцем вимоги про заміну товару і сплатити Покупцеві штраф у розмірі 20 % (двадцяти) від вартості неякісного товару (допускається направлення вимоги електронною поштою (зазначеною у розділі 13 Договору)).</w:t>
      </w:r>
    </w:p>
    <w:p w14:paraId="29BD9060" w14:textId="77777777" w:rsidR="00C10224" w:rsidRPr="00C10224" w:rsidRDefault="00C10224" w:rsidP="00C10224">
      <w:pPr>
        <w:jc w:val="both"/>
        <w:rPr>
          <w:sz w:val="20"/>
          <w:szCs w:val="20"/>
          <w:lang w:val="uk-UA"/>
        </w:rPr>
      </w:pPr>
      <w:r w:rsidRPr="00C57819">
        <w:rPr>
          <w:sz w:val="20"/>
          <w:szCs w:val="20"/>
          <w:lang w:val="uk-UA"/>
        </w:rPr>
        <w:t xml:space="preserve">9.4. Штраф та/або пеня сплачується ПОСТАЧАЛЬНИКОМ протягом 3 (трьох) робочих днів з дня отримання письмової вимоги </w:t>
      </w:r>
      <w:r w:rsidRPr="00C10224">
        <w:rPr>
          <w:sz w:val="20"/>
          <w:szCs w:val="20"/>
          <w:lang w:val="uk-UA"/>
        </w:rPr>
        <w:t>ПОКУПЦЯ на його поточний рахунок, зазначений у розділі 13 цього Договору.</w:t>
      </w:r>
    </w:p>
    <w:p w14:paraId="68587855" w14:textId="77777777" w:rsidR="00C10224" w:rsidRPr="00C10224" w:rsidRDefault="00C10224" w:rsidP="00C10224">
      <w:pPr>
        <w:jc w:val="both"/>
        <w:rPr>
          <w:sz w:val="20"/>
          <w:szCs w:val="20"/>
          <w:lang w:val="uk-UA"/>
        </w:rPr>
      </w:pPr>
      <w:r w:rsidRPr="00C10224">
        <w:rPr>
          <w:sz w:val="20"/>
          <w:szCs w:val="20"/>
          <w:lang w:val="uk-UA"/>
        </w:rPr>
        <w:t>9.5. За порушення строків оплати ПОКУПЕЦЬ сплачує  ПОСТАЧАЛЬНИКУ пеню в розмірі облікової ставки НБУ від суми заборгованості за кожен день прострочки.</w:t>
      </w:r>
    </w:p>
    <w:p w14:paraId="250D3D55" w14:textId="77777777" w:rsidR="00C10224" w:rsidRPr="00C10224" w:rsidRDefault="00C10224" w:rsidP="00C10224">
      <w:pPr>
        <w:pStyle w:val="a4"/>
        <w:ind w:firstLine="0"/>
        <w:rPr>
          <w:sz w:val="20"/>
          <w:szCs w:val="20"/>
        </w:rPr>
      </w:pPr>
      <w:r w:rsidRPr="00C10224">
        <w:rPr>
          <w:sz w:val="20"/>
          <w:szCs w:val="20"/>
        </w:rPr>
        <w:t>9.6. Покупець має право відмовитись від встановлення на майбутнє господарських відносин з постачальником у випадку порушення останнім виконання зобов'язань за цим договором.</w:t>
      </w:r>
    </w:p>
    <w:p w14:paraId="07F6A14D" w14:textId="77777777" w:rsidR="00C10224" w:rsidRPr="00C10224" w:rsidRDefault="00C10224" w:rsidP="00C10224">
      <w:pPr>
        <w:jc w:val="both"/>
        <w:rPr>
          <w:sz w:val="20"/>
          <w:szCs w:val="20"/>
          <w:lang w:val="uk-UA"/>
        </w:rPr>
      </w:pPr>
      <w:r w:rsidRPr="00C10224">
        <w:rPr>
          <w:sz w:val="20"/>
          <w:szCs w:val="20"/>
          <w:lang w:val="uk-UA"/>
        </w:rPr>
        <w:t>9.7. Сплата неустойки не звільняє винну сторону від виконання договірних зобов'язань.</w:t>
      </w:r>
    </w:p>
    <w:p w14:paraId="1B96BC06" w14:textId="77777777" w:rsidR="00C10224" w:rsidRPr="00C57819" w:rsidRDefault="00C10224" w:rsidP="00C10224">
      <w:pPr>
        <w:jc w:val="both"/>
        <w:rPr>
          <w:sz w:val="20"/>
          <w:szCs w:val="20"/>
          <w:lang w:val="uk-UA"/>
        </w:rPr>
      </w:pPr>
      <w:r w:rsidRPr="00C10224">
        <w:rPr>
          <w:sz w:val="20"/>
          <w:szCs w:val="20"/>
          <w:lang w:val="uk-UA"/>
        </w:rPr>
        <w:t>9.8. У разі порушення ПОСТАЧАЛЬНИКОМ, більше</w:t>
      </w:r>
      <w:r w:rsidRPr="00C57819">
        <w:rPr>
          <w:sz w:val="20"/>
          <w:szCs w:val="20"/>
          <w:lang w:val="uk-UA"/>
        </w:rPr>
        <w:t xml:space="preserve"> двох разів, строків поставки, передбачених п. 5.4., ПОКУПЕЦЬ має право відмовитися від даного Договору в односторонньому порядку, шляхом його розірвання. Договір вважається розірваним з моменту отримання ПОСТАЧАЛЬНИКОМ письмового повідомлення ПОКУПЦЯ (допускається направлення повідомлення електронною поштою (зазначеною у розділі 13 Договору).</w:t>
      </w:r>
    </w:p>
    <w:p w14:paraId="00B7FCBD" w14:textId="77777777" w:rsidR="00C10224" w:rsidRPr="00C57819" w:rsidRDefault="00C10224" w:rsidP="00C10224">
      <w:pPr>
        <w:shd w:val="clear" w:color="auto" w:fill="FFFFFF"/>
        <w:jc w:val="center"/>
        <w:rPr>
          <w:sz w:val="20"/>
          <w:szCs w:val="20"/>
          <w:lang w:val="uk-UA"/>
        </w:rPr>
      </w:pPr>
      <w:r w:rsidRPr="00C57819">
        <w:rPr>
          <w:b/>
          <w:bCs/>
          <w:sz w:val="20"/>
          <w:szCs w:val="20"/>
          <w:lang w:val="uk-UA"/>
        </w:rPr>
        <w:t>10. ВИРІШЕННЯ СПОРІВ</w:t>
      </w:r>
    </w:p>
    <w:p w14:paraId="2D6787DF" w14:textId="77777777" w:rsidR="00C10224" w:rsidRPr="00C57819" w:rsidRDefault="00C10224" w:rsidP="00C10224">
      <w:pPr>
        <w:shd w:val="clear" w:color="auto" w:fill="FFFFFF"/>
        <w:jc w:val="both"/>
        <w:rPr>
          <w:sz w:val="20"/>
          <w:szCs w:val="20"/>
          <w:lang w:val="uk-UA"/>
        </w:rPr>
      </w:pPr>
      <w:r w:rsidRPr="00C57819">
        <w:rPr>
          <w:sz w:val="20"/>
          <w:szCs w:val="20"/>
          <w:lang w:val="uk-UA"/>
        </w:rPr>
        <w:t>10.1. Усі спори та розбіжності, які виникають між сторонами за дим договором або у зв'язку з ним, вирішуються шляхом переговорів.</w:t>
      </w:r>
    </w:p>
    <w:p w14:paraId="77D44C1A" w14:textId="77777777" w:rsidR="00C10224" w:rsidRPr="00C57819" w:rsidRDefault="00C10224" w:rsidP="00C10224">
      <w:pPr>
        <w:widowControl w:val="0"/>
        <w:numPr>
          <w:ilvl w:val="0"/>
          <w:numId w:val="4"/>
        </w:numPr>
        <w:shd w:val="clear" w:color="auto" w:fill="FFFFFF"/>
        <w:tabs>
          <w:tab w:val="left" w:pos="602"/>
        </w:tabs>
        <w:autoSpaceDE w:val="0"/>
        <w:autoSpaceDN w:val="0"/>
        <w:adjustRightInd w:val="0"/>
        <w:jc w:val="both"/>
        <w:rPr>
          <w:sz w:val="20"/>
          <w:szCs w:val="20"/>
          <w:lang w:val="uk-UA"/>
        </w:rPr>
      </w:pPr>
      <w:r w:rsidRPr="00C57819">
        <w:rPr>
          <w:sz w:val="20"/>
          <w:szCs w:val="20"/>
          <w:lang w:val="uk-UA"/>
        </w:rPr>
        <w:t>Усі спори між сторонами, по яких не було досягнуто згоди, вирішуються в порядку, передбаченому чинним законодавством України в Господарському суді.</w:t>
      </w:r>
    </w:p>
    <w:p w14:paraId="267881D6" w14:textId="77777777" w:rsidR="00C10224" w:rsidRPr="00C57819" w:rsidRDefault="00C10224" w:rsidP="00C10224">
      <w:pPr>
        <w:widowControl w:val="0"/>
        <w:numPr>
          <w:ilvl w:val="0"/>
          <w:numId w:val="4"/>
        </w:numPr>
        <w:shd w:val="clear" w:color="auto" w:fill="FFFFFF"/>
        <w:tabs>
          <w:tab w:val="left" w:pos="602"/>
        </w:tabs>
        <w:autoSpaceDE w:val="0"/>
        <w:autoSpaceDN w:val="0"/>
        <w:adjustRightInd w:val="0"/>
        <w:jc w:val="both"/>
        <w:rPr>
          <w:sz w:val="20"/>
          <w:szCs w:val="20"/>
          <w:lang w:val="uk-UA"/>
        </w:rPr>
      </w:pPr>
      <w:r w:rsidRPr="00C57819">
        <w:rPr>
          <w:sz w:val="20"/>
          <w:szCs w:val="20"/>
          <w:lang w:val="uk-UA"/>
        </w:rPr>
        <w:t>Досудовий порядок врегулювання спору є обов'язковим.</w:t>
      </w:r>
    </w:p>
    <w:p w14:paraId="7819BEB0" w14:textId="77777777" w:rsidR="00C10224" w:rsidRPr="00C57819" w:rsidRDefault="00C10224" w:rsidP="00C10224">
      <w:pPr>
        <w:shd w:val="clear" w:color="auto" w:fill="FFFFFF"/>
        <w:jc w:val="center"/>
        <w:rPr>
          <w:sz w:val="20"/>
          <w:szCs w:val="20"/>
          <w:lang w:val="uk-UA"/>
        </w:rPr>
      </w:pPr>
      <w:r w:rsidRPr="00C57819">
        <w:rPr>
          <w:b/>
          <w:bCs/>
          <w:sz w:val="20"/>
          <w:szCs w:val="20"/>
          <w:lang w:val="uk-UA"/>
        </w:rPr>
        <w:t>11. ІНШІ УМОВИ ДАНОЮ ДОГОВОРУ</w:t>
      </w:r>
    </w:p>
    <w:p w14:paraId="0EB55EE0" w14:textId="77777777" w:rsidR="00C10224" w:rsidRPr="00C57819" w:rsidRDefault="00C10224" w:rsidP="00C10224">
      <w:pPr>
        <w:widowControl w:val="0"/>
        <w:shd w:val="clear" w:color="auto" w:fill="FFFFFF"/>
        <w:tabs>
          <w:tab w:val="left" w:pos="590"/>
        </w:tabs>
        <w:autoSpaceDE w:val="0"/>
        <w:autoSpaceDN w:val="0"/>
        <w:adjustRightInd w:val="0"/>
        <w:jc w:val="both"/>
        <w:rPr>
          <w:sz w:val="20"/>
          <w:szCs w:val="20"/>
          <w:lang w:val="uk-UA"/>
        </w:rPr>
      </w:pPr>
      <w:r w:rsidRPr="00C57819">
        <w:rPr>
          <w:sz w:val="20"/>
          <w:szCs w:val="20"/>
          <w:lang w:val="uk-UA"/>
        </w:rPr>
        <w:t>11.1. Усі доповнення та зміни до даного Договору дійсні лише в тому випадку, якщо вони зроблені в письмовій формі і підписані обома сторонами.</w:t>
      </w:r>
    </w:p>
    <w:p w14:paraId="5F057171" w14:textId="77777777" w:rsidR="00C10224" w:rsidRPr="00C57819" w:rsidRDefault="00C10224" w:rsidP="00C10224">
      <w:pPr>
        <w:widowControl w:val="0"/>
        <w:shd w:val="clear" w:color="auto" w:fill="FFFFFF"/>
        <w:tabs>
          <w:tab w:val="left" w:pos="590"/>
        </w:tabs>
        <w:autoSpaceDE w:val="0"/>
        <w:autoSpaceDN w:val="0"/>
        <w:adjustRightInd w:val="0"/>
        <w:jc w:val="both"/>
        <w:rPr>
          <w:sz w:val="20"/>
          <w:szCs w:val="20"/>
          <w:lang w:val="uk-UA"/>
        </w:rPr>
      </w:pPr>
      <w:r w:rsidRPr="00C57819">
        <w:rPr>
          <w:sz w:val="20"/>
          <w:szCs w:val="20"/>
          <w:lang w:val="uk-UA"/>
        </w:rPr>
        <w:t>11.2. Сторона зобов'язується в п'ятиденний термін повідомити іншу Сторону про зміни юридичної і фактичної адреси, змінах у банківський реквізитах, запланованій реорганізації, або ліквідації, У випадку реорганізації Сторони у десятиденний термін зобов'язується підписати з іншою Стороною додаткову угоду, в якій визначити подальший порядок взаємин між сторонами.</w:t>
      </w:r>
    </w:p>
    <w:p w14:paraId="6EDDF37C" w14:textId="77777777" w:rsidR="00C10224" w:rsidRPr="00C57819" w:rsidRDefault="00C10224" w:rsidP="00C10224">
      <w:pPr>
        <w:shd w:val="clear" w:color="auto" w:fill="FFFFFF"/>
        <w:tabs>
          <w:tab w:val="left" w:pos="579"/>
        </w:tabs>
        <w:jc w:val="both"/>
        <w:rPr>
          <w:sz w:val="20"/>
          <w:szCs w:val="20"/>
          <w:lang w:val="uk-UA"/>
        </w:rPr>
      </w:pPr>
      <w:r w:rsidRPr="00C57819">
        <w:rPr>
          <w:sz w:val="20"/>
          <w:szCs w:val="20"/>
          <w:lang w:val="uk-UA"/>
        </w:rPr>
        <w:lastRenderedPageBreak/>
        <w:t>11.3.</w:t>
      </w:r>
      <w:r w:rsidRPr="00C57819">
        <w:rPr>
          <w:sz w:val="20"/>
          <w:szCs w:val="20"/>
          <w:lang w:val="uk-UA"/>
        </w:rPr>
        <w:tab/>
        <w:t>Покупець залишає за собою право в односторонньому порядку зменшувати обсяги закупівель залежно від потреб Покупця та реального фінансування видатків.</w:t>
      </w:r>
    </w:p>
    <w:p w14:paraId="53D2CA6A" w14:textId="77777777" w:rsidR="00C10224" w:rsidRPr="00C57819" w:rsidRDefault="00C10224" w:rsidP="00C10224">
      <w:pPr>
        <w:shd w:val="clear" w:color="auto" w:fill="FFFFFF"/>
        <w:jc w:val="both"/>
        <w:rPr>
          <w:sz w:val="20"/>
          <w:szCs w:val="20"/>
          <w:lang w:val="uk-UA"/>
        </w:rPr>
      </w:pPr>
      <w:r w:rsidRPr="00C57819">
        <w:rPr>
          <w:sz w:val="20"/>
          <w:szCs w:val="20"/>
          <w:lang w:val="uk-UA"/>
        </w:rPr>
        <w:t>11.4. Права і обов'язки за цим договором не можуть бути передані (відступлені) сторонами третім особам в тому числі і шляхом факторингу.</w:t>
      </w:r>
    </w:p>
    <w:p w14:paraId="58AC33C6" w14:textId="77777777" w:rsidR="00C10224" w:rsidRPr="00C57819" w:rsidRDefault="00C10224" w:rsidP="00C10224">
      <w:pPr>
        <w:shd w:val="clear" w:color="auto" w:fill="FFFFFF"/>
        <w:jc w:val="both"/>
        <w:rPr>
          <w:sz w:val="20"/>
          <w:szCs w:val="20"/>
          <w:lang w:val="uk-UA"/>
        </w:rPr>
      </w:pPr>
      <w:r w:rsidRPr="00C57819">
        <w:rPr>
          <w:sz w:val="20"/>
          <w:szCs w:val="20"/>
          <w:lang w:val="uk-UA"/>
        </w:rPr>
        <w:t xml:space="preserve">11.5.  У  всьому  іншому,  не  передбаченому умовами  цього Договору, відносини  сторін регулюються   нормами   Цивільного  кодексу  України,  Господарського  кодексу  України, Господарського процесуального кодексу України; Міжнародними правилами </w:t>
      </w:r>
      <w:r w:rsidRPr="00C57819">
        <w:rPr>
          <w:iCs/>
          <w:sz w:val="20"/>
          <w:szCs w:val="20"/>
          <w:lang w:val="uk-UA"/>
        </w:rPr>
        <w:t xml:space="preserve">тлумачення </w:t>
      </w:r>
      <w:r w:rsidRPr="00C57819">
        <w:rPr>
          <w:sz w:val="20"/>
          <w:szCs w:val="20"/>
          <w:lang w:val="uk-UA"/>
        </w:rPr>
        <w:t>комерційних термінів "ІНКОТЕРМС" (ред. 2010р.)  Положенням про постачання продукції виробничо-технічного призначення за № 888 від 25.07.85 р.</w:t>
      </w:r>
    </w:p>
    <w:p w14:paraId="614B2904" w14:textId="77777777" w:rsidR="00C10224" w:rsidRPr="00C57819" w:rsidRDefault="00C10224" w:rsidP="00C10224">
      <w:pPr>
        <w:shd w:val="clear" w:color="auto" w:fill="FFFFFF"/>
        <w:jc w:val="both"/>
        <w:rPr>
          <w:sz w:val="20"/>
          <w:szCs w:val="20"/>
          <w:lang w:val="uk-UA"/>
        </w:rPr>
      </w:pPr>
      <w:r w:rsidRPr="00C57819">
        <w:rPr>
          <w:sz w:val="20"/>
          <w:szCs w:val="20"/>
          <w:lang w:val="uk-UA"/>
        </w:rPr>
        <w:t>11.6.  Даний Договір підписаний  у двох екземплярах,  українською мовою,  по одному екземпляру кожній стороні.</w:t>
      </w:r>
    </w:p>
    <w:p w14:paraId="1B71627C" w14:textId="77777777" w:rsidR="00C10224" w:rsidRPr="00C57819" w:rsidRDefault="00C10224" w:rsidP="00C10224">
      <w:pPr>
        <w:pStyle w:val="rvps2"/>
        <w:spacing w:before="0" w:beforeAutospacing="0" w:after="0" w:afterAutospacing="0"/>
        <w:jc w:val="both"/>
        <w:rPr>
          <w:sz w:val="20"/>
          <w:szCs w:val="20"/>
        </w:rPr>
      </w:pPr>
      <w:r w:rsidRPr="00C57819">
        <w:rPr>
          <w:sz w:val="20"/>
          <w:szCs w:val="20"/>
        </w:rPr>
        <w:t xml:space="preserve">11.7. </w:t>
      </w:r>
      <w:r w:rsidRPr="00C57819">
        <w:rPr>
          <w:sz w:val="20"/>
          <w:szCs w:val="20"/>
          <w:lang w:eastAsia="ru-RU"/>
        </w:rPr>
        <w:t>Зміна істотних умов цього Договору після його підписання не дозволяється, крім випадків, передбачених законодавством, в тому числі ст. 41 Закону України «Про публічні закупівлі».</w:t>
      </w:r>
    </w:p>
    <w:p w14:paraId="7C5F7FE3" w14:textId="60D87B81" w:rsidR="00C10224" w:rsidRPr="00C57819" w:rsidRDefault="00C10224" w:rsidP="00C10224">
      <w:pPr>
        <w:pStyle w:val="rvps2"/>
        <w:spacing w:before="0" w:beforeAutospacing="0" w:after="0" w:afterAutospacing="0"/>
        <w:jc w:val="both"/>
        <w:rPr>
          <w:sz w:val="20"/>
          <w:szCs w:val="20"/>
        </w:rPr>
      </w:pPr>
      <w:r w:rsidRPr="00C57819">
        <w:rPr>
          <w:sz w:val="20"/>
          <w:szCs w:val="20"/>
        </w:rPr>
        <w:t>11.8. Для належного виконання всіх умов цього договору Постачальником Покупцю надано забезпечення виконання умов договору у вигляді банківської гарантії __________________________________ на суму 1 % від цього договірної ціни, що становить __________ грн. (___________________________________________________________).</w:t>
      </w:r>
    </w:p>
    <w:p w14:paraId="76BA28A3" w14:textId="4CD7E617" w:rsidR="00C10224" w:rsidRPr="00C57819" w:rsidRDefault="00C10224" w:rsidP="00C10224">
      <w:pPr>
        <w:pStyle w:val="rvps2"/>
        <w:spacing w:before="0" w:beforeAutospacing="0" w:after="0" w:afterAutospacing="0"/>
        <w:jc w:val="both"/>
        <w:rPr>
          <w:sz w:val="20"/>
          <w:szCs w:val="20"/>
        </w:rPr>
      </w:pPr>
      <w:r w:rsidRPr="00C57819">
        <w:rPr>
          <w:sz w:val="20"/>
          <w:szCs w:val="20"/>
        </w:rPr>
        <w:t>11.</w:t>
      </w:r>
      <w:r>
        <w:rPr>
          <w:sz w:val="20"/>
          <w:szCs w:val="20"/>
        </w:rPr>
        <w:t>9</w:t>
      </w:r>
      <w:r w:rsidRPr="00C57819">
        <w:rPr>
          <w:sz w:val="20"/>
          <w:szCs w:val="20"/>
        </w:rPr>
        <w:t xml:space="preserve">. Строк дії банківської гарантії перевищує строк дії договору не менше ніж на </w:t>
      </w:r>
      <w:r>
        <w:rPr>
          <w:sz w:val="20"/>
          <w:szCs w:val="20"/>
        </w:rPr>
        <w:t>1</w:t>
      </w:r>
      <w:r w:rsidRPr="00C57819">
        <w:rPr>
          <w:sz w:val="20"/>
          <w:szCs w:val="20"/>
        </w:rPr>
        <w:t>0 календарних днів та встановлено до ______________ року.</w:t>
      </w:r>
    </w:p>
    <w:p w14:paraId="5EB5FB1C" w14:textId="2E15734C" w:rsidR="00C10224" w:rsidRPr="00C57819" w:rsidRDefault="00C10224" w:rsidP="00C10224">
      <w:pPr>
        <w:pStyle w:val="rvps2"/>
        <w:spacing w:before="0" w:beforeAutospacing="0" w:after="0" w:afterAutospacing="0"/>
        <w:jc w:val="both"/>
        <w:rPr>
          <w:sz w:val="20"/>
          <w:szCs w:val="20"/>
        </w:rPr>
      </w:pPr>
      <w:r w:rsidRPr="00C57819">
        <w:rPr>
          <w:sz w:val="20"/>
          <w:szCs w:val="20"/>
        </w:rPr>
        <w:t>11.1</w:t>
      </w:r>
      <w:r>
        <w:rPr>
          <w:sz w:val="20"/>
          <w:szCs w:val="20"/>
        </w:rPr>
        <w:t>0</w:t>
      </w:r>
      <w:r w:rsidRPr="00C57819">
        <w:rPr>
          <w:sz w:val="20"/>
          <w:szCs w:val="20"/>
        </w:rPr>
        <w:t>. За будь-яке одноразове порушення Постачальником умов цього договору Покупець має право в односторонньому порядку стягнути на свою користь в повному обсязі розмір наданого забезпечення виконання умов договору, повідомивши про це Постачальника в письмовій формі із зазначенням допущеного ним порушення умов цього договору. Стягнення забезпечення виконання умов договору не звільняє Постачальника від сплати інших штрафних санкцій, передбачених договором, а також від належного виконання Постачальником умов цього договору в подальшому до закінчення строку його дії.</w:t>
      </w:r>
    </w:p>
    <w:p w14:paraId="066F51CB" w14:textId="5ACA4334" w:rsidR="00C10224" w:rsidRPr="00C57819" w:rsidRDefault="00C10224" w:rsidP="00C10224">
      <w:pPr>
        <w:pStyle w:val="rvps2"/>
        <w:spacing w:before="0" w:beforeAutospacing="0" w:after="0" w:afterAutospacing="0"/>
        <w:jc w:val="both"/>
        <w:rPr>
          <w:sz w:val="20"/>
          <w:szCs w:val="20"/>
        </w:rPr>
      </w:pPr>
      <w:r w:rsidRPr="00C57819">
        <w:rPr>
          <w:sz w:val="20"/>
          <w:szCs w:val="20"/>
        </w:rPr>
        <w:t>11.1</w:t>
      </w:r>
      <w:r>
        <w:rPr>
          <w:sz w:val="20"/>
          <w:szCs w:val="20"/>
        </w:rPr>
        <w:t>1</w:t>
      </w:r>
      <w:r w:rsidRPr="00C57819">
        <w:rPr>
          <w:sz w:val="20"/>
          <w:szCs w:val="20"/>
        </w:rPr>
        <w:t>. Покупець повертає забезпечення виконання договору про закупівлю після повного та своєчасного виконання Постачальником цього договору, а також у разі визнання судом результатів процедури закупівлі недійсними або договору про закупівлю нікчемним, у випадках, передбачених статтею 43 Закону України «Про публічні закупівлі», а також згідно з умовами, зазначеними у договорі, але не пізніше ніж протягом п’яти банківських днів з дня настання зазначених обставин.</w:t>
      </w:r>
    </w:p>
    <w:p w14:paraId="77A18C72" w14:textId="77777777" w:rsidR="00C10224" w:rsidRPr="00C57819" w:rsidRDefault="00C10224" w:rsidP="00C10224">
      <w:pPr>
        <w:shd w:val="clear" w:color="auto" w:fill="FFFFFF"/>
        <w:jc w:val="center"/>
        <w:rPr>
          <w:sz w:val="20"/>
          <w:szCs w:val="20"/>
          <w:lang w:val="uk-UA"/>
        </w:rPr>
      </w:pPr>
      <w:r w:rsidRPr="00C57819">
        <w:rPr>
          <w:b/>
          <w:bCs/>
          <w:sz w:val="20"/>
          <w:szCs w:val="20"/>
          <w:lang w:val="uk-UA"/>
        </w:rPr>
        <w:t>12. ТЕРМІН ДІЇ ДАНОГО ДОГОВОРУ</w:t>
      </w:r>
    </w:p>
    <w:p w14:paraId="0B95D7FF" w14:textId="77777777" w:rsidR="00C10224" w:rsidRPr="00C57819" w:rsidRDefault="00C10224" w:rsidP="00C10224">
      <w:pPr>
        <w:shd w:val="clear" w:color="auto" w:fill="FFFFFF"/>
        <w:jc w:val="both"/>
        <w:rPr>
          <w:sz w:val="20"/>
          <w:szCs w:val="20"/>
          <w:lang w:val="uk-UA"/>
        </w:rPr>
      </w:pPr>
      <w:r w:rsidRPr="00C57819">
        <w:rPr>
          <w:sz w:val="20"/>
          <w:szCs w:val="20"/>
          <w:lang w:val="uk-UA"/>
        </w:rPr>
        <w:t>12.1. Термін дії даного Договору встановлюється з</w:t>
      </w:r>
      <w:r w:rsidRPr="00C57819">
        <w:rPr>
          <w:smallCaps/>
          <w:sz w:val="20"/>
          <w:szCs w:val="20"/>
          <w:lang w:val="uk-UA"/>
        </w:rPr>
        <w:t xml:space="preserve"> </w:t>
      </w:r>
      <w:r w:rsidRPr="00C57819">
        <w:rPr>
          <w:sz w:val="20"/>
          <w:szCs w:val="20"/>
          <w:lang w:val="uk-UA"/>
        </w:rPr>
        <w:t>моменту його підписання до 31.12.2022 року, в частині поставок Товару, а в частині оплати - до її повного виконання.</w:t>
      </w:r>
    </w:p>
    <w:p w14:paraId="0E8BF861" w14:textId="77777777" w:rsidR="00C10224" w:rsidRPr="00C57819" w:rsidRDefault="00C10224" w:rsidP="00C10224">
      <w:pPr>
        <w:ind w:firstLine="709"/>
        <w:jc w:val="center"/>
        <w:rPr>
          <w:b/>
          <w:sz w:val="20"/>
          <w:szCs w:val="20"/>
          <w:lang w:val="uk-UA"/>
        </w:rPr>
      </w:pPr>
    </w:p>
    <w:p w14:paraId="2AC45132" w14:textId="77777777" w:rsidR="00C10224" w:rsidRPr="00C57819" w:rsidRDefault="00C10224" w:rsidP="00C10224">
      <w:pPr>
        <w:ind w:firstLine="709"/>
        <w:jc w:val="center"/>
        <w:rPr>
          <w:b/>
          <w:sz w:val="20"/>
          <w:szCs w:val="20"/>
          <w:lang w:val="uk-UA"/>
        </w:rPr>
      </w:pPr>
      <w:r w:rsidRPr="00C57819">
        <w:rPr>
          <w:b/>
          <w:sz w:val="20"/>
          <w:szCs w:val="20"/>
          <w:lang w:val="uk-UA"/>
        </w:rPr>
        <w:t>13. Адреси, банківські реквізити та підписи Сторін</w:t>
      </w:r>
    </w:p>
    <w:tbl>
      <w:tblPr>
        <w:tblW w:w="10500" w:type="dxa"/>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250"/>
        <w:gridCol w:w="5250"/>
      </w:tblGrid>
      <w:tr w:rsidR="00C400C5" w:rsidRPr="00C57819" w14:paraId="74A18C1A" w14:textId="77777777" w:rsidTr="00015DB1">
        <w:trPr>
          <w:tblCellSpacing w:w="22" w:type="dxa"/>
          <w:jc w:val="center"/>
        </w:trPr>
        <w:tc>
          <w:tcPr>
            <w:tcW w:w="2469" w:type="pct"/>
            <w:vAlign w:val="center"/>
          </w:tcPr>
          <w:p w14:paraId="50173A3B" w14:textId="77777777" w:rsidR="00C400C5" w:rsidRPr="00C57819" w:rsidRDefault="00C400C5" w:rsidP="00015DB1">
            <w:pPr>
              <w:shd w:val="clear" w:color="auto" w:fill="FFFFFF"/>
              <w:jc w:val="center"/>
              <w:rPr>
                <w:rFonts w:eastAsia="Calibri"/>
                <w:b/>
                <w:sz w:val="20"/>
                <w:szCs w:val="20"/>
                <w:lang w:val="uk-UA"/>
              </w:rPr>
            </w:pPr>
            <w:r w:rsidRPr="00C57819">
              <w:rPr>
                <w:rFonts w:eastAsia="Calibri"/>
                <w:b/>
                <w:sz w:val="20"/>
                <w:szCs w:val="20"/>
                <w:lang w:val="uk-UA"/>
              </w:rPr>
              <w:t>«Покупець»</w:t>
            </w:r>
          </w:p>
          <w:p w14:paraId="2621C021" w14:textId="77777777" w:rsidR="00C400C5" w:rsidRPr="00A327AB" w:rsidRDefault="00C400C5" w:rsidP="00015DB1">
            <w:pPr>
              <w:pStyle w:val="af6"/>
              <w:spacing w:after="0"/>
              <w:rPr>
                <w:rFonts w:ascii="Times New Roman" w:hAnsi="Times New Roman"/>
                <w:b/>
                <w:bCs/>
                <w:sz w:val="20"/>
                <w:szCs w:val="20"/>
                <w:lang w:val="uk-UA"/>
              </w:rPr>
            </w:pPr>
            <w:r w:rsidRPr="00A327AB">
              <w:rPr>
                <w:rFonts w:ascii="Times New Roman" w:hAnsi="Times New Roman"/>
                <w:b/>
                <w:bCs/>
                <w:sz w:val="20"/>
                <w:szCs w:val="20"/>
                <w:lang w:val="uk-UA"/>
              </w:rPr>
              <w:t>КОМУНАЛЬНЕ ПІДПРИЄМСТВО «ЖИТЛОВО-КОМУНАЛЬНИЙ СЕРВІС «ФОНТАНСЬКИЙ»</w:t>
            </w:r>
          </w:p>
          <w:p w14:paraId="77D46B88" w14:textId="77777777" w:rsidR="00C400C5" w:rsidRPr="00A327AB" w:rsidRDefault="00C400C5" w:rsidP="00015DB1">
            <w:pPr>
              <w:pStyle w:val="af6"/>
              <w:spacing w:after="0"/>
              <w:rPr>
                <w:rFonts w:ascii="Times New Roman" w:hAnsi="Times New Roman"/>
                <w:sz w:val="20"/>
                <w:szCs w:val="20"/>
                <w:lang w:val="uk-UA"/>
              </w:rPr>
            </w:pPr>
            <w:r w:rsidRPr="00A327AB">
              <w:rPr>
                <w:rFonts w:ascii="Times New Roman" w:hAnsi="Times New Roman"/>
                <w:sz w:val="20"/>
                <w:szCs w:val="20"/>
                <w:lang w:val="uk-UA"/>
              </w:rPr>
              <w:t xml:space="preserve">Юридична адреса: 65044, м. Одеса, </w:t>
            </w:r>
            <w:proofErr w:type="spellStart"/>
            <w:r w:rsidRPr="00A327AB">
              <w:rPr>
                <w:rFonts w:ascii="Times New Roman" w:hAnsi="Times New Roman"/>
                <w:sz w:val="20"/>
                <w:szCs w:val="20"/>
                <w:lang w:val="uk-UA"/>
              </w:rPr>
              <w:t>Французський</w:t>
            </w:r>
            <w:proofErr w:type="spellEnd"/>
            <w:r w:rsidRPr="00A327AB">
              <w:rPr>
                <w:rFonts w:ascii="Times New Roman" w:hAnsi="Times New Roman"/>
                <w:sz w:val="20"/>
                <w:szCs w:val="20"/>
                <w:lang w:val="uk-UA"/>
              </w:rPr>
              <w:t xml:space="preserve">  бульвар, будинок  12, корпус  А</w:t>
            </w:r>
          </w:p>
          <w:p w14:paraId="2B2E2D6E" w14:textId="77777777" w:rsidR="00C400C5" w:rsidRPr="00A327AB" w:rsidRDefault="00C400C5" w:rsidP="00015DB1">
            <w:pPr>
              <w:pStyle w:val="af6"/>
              <w:spacing w:after="0"/>
              <w:rPr>
                <w:rFonts w:ascii="Times New Roman" w:hAnsi="Times New Roman"/>
                <w:sz w:val="20"/>
                <w:szCs w:val="20"/>
                <w:lang w:val="uk-UA"/>
              </w:rPr>
            </w:pPr>
            <w:r w:rsidRPr="00A327AB">
              <w:rPr>
                <w:rFonts w:ascii="Times New Roman" w:hAnsi="Times New Roman"/>
                <w:sz w:val="20"/>
                <w:szCs w:val="20"/>
                <w:lang w:val="uk-UA"/>
              </w:rPr>
              <w:t xml:space="preserve">Фактична адреса: 65044, м. Одеса, Французький бульвар, будинок. 12/3 </w:t>
            </w:r>
          </w:p>
          <w:p w14:paraId="25919387" w14:textId="77777777" w:rsidR="00C400C5" w:rsidRPr="00A327AB" w:rsidRDefault="00C400C5" w:rsidP="00015DB1">
            <w:pPr>
              <w:pStyle w:val="af6"/>
              <w:spacing w:after="0"/>
              <w:rPr>
                <w:rFonts w:ascii="Times New Roman" w:hAnsi="Times New Roman"/>
                <w:sz w:val="20"/>
                <w:szCs w:val="20"/>
                <w:lang w:val="uk-UA"/>
              </w:rPr>
            </w:pPr>
            <w:r w:rsidRPr="00A327AB">
              <w:rPr>
                <w:rFonts w:ascii="Times New Roman" w:hAnsi="Times New Roman"/>
                <w:sz w:val="20"/>
                <w:szCs w:val="20"/>
                <w:lang w:val="uk-UA"/>
              </w:rPr>
              <w:t>код ЄДРПОУ 35302819</w:t>
            </w:r>
          </w:p>
          <w:p w14:paraId="5CD56F38" w14:textId="77777777" w:rsidR="00C400C5" w:rsidRPr="00A327AB" w:rsidRDefault="00C400C5" w:rsidP="00015DB1">
            <w:pPr>
              <w:pStyle w:val="af6"/>
              <w:spacing w:after="0"/>
              <w:rPr>
                <w:rFonts w:ascii="Times New Roman" w:hAnsi="Times New Roman"/>
                <w:sz w:val="20"/>
                <w:szCs w:val="20"/>
                <w:lang w:val="uk-UA"/>
              </w:rPr>
            </w:pPr>
            <w:r w:rsidRPr="00A327AB">
              <w:rPr>
                <w:rFonts w:ascii="Times New Roman" w:hAnsi="Times New Roman"/>
                <w:sz w:val="20"/>
                <w:szCs w:val="20"/>
                <w:lang w:val="uk-UA"/>
              </w:rPr>
              <w:t>п/р UA 053052990000026005034908013</w:t>
            </w:r>
          </w:p>
          <w:p w14:paraId="031894A2" w14:textId="77777777" w:rsidR="00C400C5" w:rsidRPr="00A327AB" w:rsidRDefault="00C400C5" w:rsidP="00015DB1">
            <w:pPr>
              <w:pStyle w:val="af6"/>
              <w:spacing w:after="0"/>
              <w:rPr>
                <w:rFonts w:ascii="Times New Roman" w:hAnsi="Times New Roman"/>
                <w:sz w:val="20"/>
                <w:szCs w:val="20"/>
                <w:lang w:val="uk-UA"/>
              </w:rPr>
            </w:pPr>
            <w:r w:rsidRPr="00A327AB">
              <w:rPr>
                <w:rFonts w:ascii="Times New Roman" w:hAnsi="Times New Roman"/>
                <w:sz w:val="20"/>
                <w:szCs w:val="20"/>
                <w:lang w:val="uk-UA"/>
              </w:rPr>
              <w:t>в АТ КБ «ПРИВАТБАНК»</w:t>
            </w:r>
          </w:p>
          <w:p w14:paraId="610AC3CC" w14:textId="77777777" w:rsidR="00C400C5" w:rsidRPr="00A327AB" w:rsidRDefault="00C400C5" w:rsidP="00015DB1">
            <w:pPr>
              <w:pStyle w:val="af6"/>
              <w:spacing w:after="0"/>
              <w:rPr>
                <w:rFonts w:ascii="Times New Roman" w:hAnsi="Times New Roman"/>
                <w:sz w:val="20"/>
                <w:szCs w:val="20"/>
                <w:lang w:val="uk-UA"/>
              </w:rPr>
            </w:pPr>
            <w:r w:rsidRPr="00A327AB">
              <w:rPr>
                <w:rFonts w:ascii="Times New Roman" w:hAnsi="Times New Roman"/>
                <w:sz w:val="20"/>
                <w:szCs w:val="20"/>
                <w:lang w:val="uk-UA"/>
              </w:rPr>
              <w:t>ІПН 353028115530</w:t>
            </w:r>
          </w:p>
          <w:p w14:paraId="750644BF" w14:textId="77777777" w:rsidR="00C400C5" w:rsidRPr="00A327AB" w:rsidRDefault="00C400C5" w:rsidP="00015DB1">
            <w:pPr>
              <w:pStyle w:val="af6"/>
              <w:spacing w:after="0"/>
              <w:rPr>
                <w:rFonts w:ascii="Times New Roman" w:hAnsi="Times New Roman"/>
                <w:sz w:val="20"/>
                <w:szCs w:val="20"/>
                <w:lang w:val="uk-UA"/>
              </w:rPr>
            </w:pPr>
            <w:proofErr w:type="spellStart"/>
            <w:r w:rsidRPr="00A327AB">
              <w:rPr>
                <w:rFonts w:ascii="Times New Roman" w:hAnsi="Times New Roman"/>
                <w:sz w:val="20"/>
                <w:szCs w:val="20"/>
                <w:lang w:val="uk-UA"/>
              </w:rPr>
              <w:t>тел</w:t>
            </w:r>
            <w:proofErr w:type="spellEnd"/>
            <w:r w:rsidRPr="00A327AB">
              <w:rPr>
                <w:rFonts w:ascii="Times New Roman" w:hAnsi="Times New Roman"/>
                <w:sz w:val="20"/>
                <w:szCs w:val="20"/>
                <w:lang w:val="uk-UA"/>
              </w:rPr>
              <w:t>.:  (048) 740-72-62</w:t>
            </w:r>
          </w:p>
          <w:p w14:paraId="0C8849DA" w14:textId="77777777" w:rsidR="00C400C5" w:rsidRPr="00C57819" w:rsidRDefault="00C400C5" w:rsidP="00015DB1">
            <w:pPr>
              <w:rPr>
                <w:rFonts w:eastAsia="Calibri"/>
                <w:b/>
                <w:sz w:val="20"/>
                <w:szCs w:val="20"/>
                <w:lang w:val="uk-UA"/>
              </w:rPr>
            </w:pPr>
          </w:p>
        </w:tc>
        <w:tc>
          <w:tcPr>
            <w:tcW w:w="2469" w:type="pct"/>
          </w:tcPr>
          <w:p w14:paraId="6385EA6A" w14:textId="77777777" w:rsidR="00C400C5" w:rsidRPr="00C57819" w:rsidRDefault="00C400C5" w:rsidP="00015DB1">
            <w:pPr>
              <w:jc w:val="center"/>
              <w:rPr>
                <w:rFonts w:eastAsia="Calibri"/>
                <w:b/>
                <w:sz w:val="20"/>
                <w:szCs w:val="20"/>
                <w:lang w:val="uk-UA"/>
              </w:rPr>
            </w:pPr>
            <w:r w:rsidRPr="00C57819">
              <w:rPr>
                <w:rFonts w:eastAsia="Calibri"/>
                <w:b/>
                <w:sz w:val="20"/>
                <w:szCs w:val="20"/>
                <w:lang w:val="uk-UA"/>
              </w:rPr>
              <w:t>«Постачальник»</w:t>
            </w:r>
          </w:p>
          <w:p w14:paraId="237EC385" w14:textId="77777777" w:rsidR="00C400C5" w:rsidRPr="00C57819" w:rsidRDefault="00C400C5" w:rsidP="00015DB1">
            <w:pPr>
              <w:jc w:val="both"/>
              <w:rPr>
                <w:rFonts w:eastAsia="Calibri"/>
                <w:b/>
                <w:bCs/>
                <w:sz w:val="20"/>
                <w:szCs w:val="20"/>
                <w:lang w:val="uk-UA"/>
              </w:rPr>
            </w:pPr>
          </w:p>
          <w:p w14:paraId="511F8514" w14:textId="77777777" w:rsidR="00C400C5" w:rsidRPr="00C57819" w:rsidRDefault="00C400C5" w:rsidP="00015DB1">
            <w:pPr>
              <w:jc w:val="both"/>
              <w:rPr>
                <w:sz w:val="20"/>
                <w:szCs w:val="20"/>
                <w:lang w:val="uk-UA"/>
              </w:rPr>
            </w:pPr>
          </w:p>
          <w:p w14:paraId="41414035" w14:textId="77777777" w:rsidR="00C400C5" w:rsidRPr="00C57819" w:rsidRDefault="00C400C5" w:rsidP="00015DB1">
            <w:pPr>
              <w:jc w:val="both"/>
              <w:rPr>
                <w:sz w:val="20"/>
                <w:szCs w:val="20"/>
                <w:lang w:val="uk-UA"/>
              </w:rPr>
            </w:pPr>
          </w:p>
          <w:p w14:paraId="7F491953" w14:textId="77777777" w:rsidR="00C400C5" w:rsidRPr="00C57819" w:rsidRDefault="00C400C5" w:rsidP="00015DB1">
            <w:pPr>
              <w:jc w:val="both"/>
              <w:rPr>
                <w:sz w:val="20"/>
                <w:szCs w:val="20"/>
                <w:lang w:val="uk-UA"/>
              </w:rPr>
            </w:pPr>
          </w:p>
          <w:p w14:paraId="325D90D2" w14:textId="77777777" w:rsidR="00C400C5" w:rsidRPr="00C57819" w:rsidRDefault="00C400C5" w:rsidP="00015DB1">
            <w:pPr>
              <w:jc w:val="both"/>
              <w:rPr>
                <w:sz w:val="20"/>
                <w:szCs w:val="20"/>
                <w:lang w:val="uk-UA"/>
              </w:rPr>
            </w:pPr>
          </w:p>
          <w:p w14:paraId="4A8991F1" w14:textId="77777777" w:rsidR="00C400C5" w:rsidRPr="00C57819" w:rsidRDefault="00C400C5" w:rsidP="00015DB1">
            <w:pPr>
              <w:jc w:val="both"/>
              <w:rPr>
                <w:sz w:val="20"/>
                <w:szCs w:val="20"/>
                <w:lang w:val="uk-UA"/>
              </w:rPr>
            </w:pPr>
          </w:p>
          <w:p w14:paraId="1AB0B999" w14:textId="77777777" w:rsidR="00C400C5" w:rsidRPr="00C57819" w:rsidRDefault="00C400C5" w:rsidP="00015DB1">
            <w:pPr>
              <w:jc w:val="both"/>
              <w:rPr>
                <w:sz w:val="20"/>
                <w:szCs w:val="20"/>
                <w:lang w:val="uk-UA"/>
              </w:rPr>
            </w:pPr>
          </w:p>
          <w:p w14:paraId="08CCDD68" w14:textId="77777777" w:rsidR="00C400C5" w:rsidRPr="00C57819" w:rsidRDefault="00C400C5" w:rsidP="00015DB1">
            <w:pPr>
              <w:jc w:val="both"/>
              <w:rPr>
                <w:sz w:val="20"/>
                <w:szCs w:val="20"/>
                <w:lang w:val="uk-UA"/>
              </w:rPr>
            </w:pPr>
          </w:p>
          <w:p w14:paraId="36568273" w14:textId="77777777" w:rsidR="00C400C5" w:rsidRPr="00C57819" w:rsidRDefault="00C400C5" w:rsidP="00015DB1">
            <w:pPr>
              <w:jc w:val="both"/>
              <w:rPr>
                <w:sz w:val="20"/>
                <w:szCs w:val="20"/>
                <w:lang w:val="uk-UA"/>
              </w:rPr>
            </w:pPr>
            <w:r w:rsidRPr="00C57819">
              <w:rPr>
                <w:sz w:val="20"/>
                <w:szCs w:val="20"/>
                <w:lang w:val="uk-UA"/>
              </w:rPr>
              <w:t>Контактна особа: _________________________</w:t>
            </w:r>
          </w:p>
          <w:p w14:paraId="2FD73AF0" w14:textId="77777777" w:rsidR="00C400C5" w:rsidRPr="00C57819" w:rsidRDefault="00C400C5" w:rsidP="00015DB1">
            <w:pPr>
              <w:jc w:val="both"/>
              <w:rPr>
                <w:sz w:val="20"/>
                <w:szCs w:val="20"/>
                <w:lang w:val="uk-UA"/>
              </w:rPr>
            </w:pPr>
            <w:r w:rsidRPr="00C57819">
              <w:rPr>
                <w:sz w:val="20"/>
                <w:szCs w:val="20"/>
                <w:lang w:val="uk-UA"/>
              </w:rPr>
              <w:t>e-</w:t>
            </w:r>
            <w:proofErr w:type="spellStart"/>
            <w:r w:rsidRPr="00C57819">
              <w:rPr>
                <w:sz w:val="20"/>
                <w:szCs w:val="20"/>
                <w:lang w:val="uk-UA"/>
              </w:rPr>
              <w:t>mail</w:t>
            </w:r>
            <w:proofErr w:type="spellEnd"/>
            <w:r w:rsidRPr="00C57819">
              <w:rPr>
                <w:sz w:val="20"/>
                <w:szCs w:val="20"/>
                <w:lang w:val="uk-UA"/>
              </w:rPr>
              <w:t xml:space="preserve">: </w:t>
            </w:r>
            <w:r w:rsidRPr="00C57819">
              <w:rPr>
                <w:bCs/>
                <w:sz w:val="20"/>
                <w:szCs w:val="20"/>
                <w:lang w:val="uk-UA"/>
              </w:rPr>
              <w:t>_______________</w:t>
            </w:r>
          </w:p>
          <w:p w14:paraId="6EFCD5C3" w14:textId="77777777" w:rsidR="00C400C5" w:rsidRPr="00C57819" w:rsidRDefault="00C400C5" w:rsidP="00015DB1">
            <w:pPr>
              <w:jc w:val="both"/>
              <w:rPr>
                <w:sz w:val="20"/>
                <w:szCs w:val="20"/>
                <w:lang w:val="uk-UA" w:eastAsia="zh-CN"/>
              </w:rPr>
            </w:pPr>
            <w:proofErr w:type="spellStart"/>
            <w:r w:rsidRPr="00C57819">
              <w:rPr>
                <w:sz w:val="20"/>
                <w:szCs w:val="20"/>
                <w:lang w:val="uk-UA"/>
              </w:rPr>
              <w:t>Тел</w:t>
            </w:r>
            <w:proofErr w:type="spellEnd"/>
            <w:r w:rsidRPr="00C57819">
              <w:rPr>
                <w:sz w:val="20"/>
                <w:szCs w:val="20"/>
                <w:lang w:val="uk-UA"/>
              </w:rPr>
              <w:t>._________________</w:t>
            </w:r>
            <w:r w:rsidRPr="00C57819">
              <w:rPr>
                <w:rFonts w:eastAsia="Calibri"/>
                <w:sz w:val="20"/>
                <w:szCs w:val="20"/>
                <w:lang w:val="uk-UA"/>
              </w:rPr>
              <w:t xml:space="preserve"> </w:t>
            </w:r>
          </w:p>
        </w:tc>
      </w:tr>
      <w:tr w:rsidR="00C400C5" w:rsidRPr="00C57819" w14:paraId="47D6DF59" w14:textId="77777777" w:rsidTr="00015DB1">
        <w:trPr>
          <w:tblCellSpacing w:w="22" w:type="dxa"/>
          <w:jc w:val="center"/>
        </w:trPr>
        <w:tc>
          <w:tcPr>
            <w:tcW w:w="2469" w:type="pct"/>
            <w:vAlign w:val="center"/>
          </w:tcPr>
          <w:p w14:paraId="7488C1CB" w14:textId="77777777" w:rsidR="00C400C5" w:rsidRPr="00A327AB" w:rsidRDefault="00C400C5" w:rsidP="00015DB1">
            <w:pPr>
              <w:pStyle w:val="af6"/>
              <w:spacing w:after="0"/>
              <w:rPr>
                <w:rFonts w:ascii="Times New Roman" w:hAnsi="Times New Roman"/>
                <w:b/>
                <w:bCs/>
                <w:sz w:val="20"/>
                <w:szCs w:val="20"/>
                <w:lang w:val="uk-UA"/>
              </w:rPr>
            </w:pPr>
            <w:r w:rsidRPr="00C57819">
              <w:rPr>
                <w:b/>
                <w:sz w:val="20"/>
                <w:szCs w:val="20"/>
                <w:lang w:val="uk-UA" w:eastAsia="zh-CN"/>
              </w:rPr>
              <w:t xml:space="preserve"> </w:t>
            </w:r>
            <w:r w:rsidRPr="00A327AB">
              <w:rPr>
                <w:rFonts w:ascii="Times New Roman" w:hAnsi="Times New Roman"/>
                <w:b/>
                <w:bCs/>
                <w:sz w:val="20"/>
                <w:szCs w:val="20"/>
                <w:lang w:val="uk-UA"/>
              </w:rPr>
              <w:t>Виконуючий</w:t>
            </w:r>
          </w:p>
          <w:p w14:paraId="3D7F8ECB" w14:textId="77777777" w:rsidR="00C400C5" w:rsidRPr="00A327AB" w:rsidRDefault="00C400C5" w:rsidP="00015DB1">
            <w:pPr>
              <w:pStyle w:val="af6"/>
              <w:spacing w:after="0"/>
              <w:rPr>
                <w:rFonts w:ascii="Times New Roman" w:hAnsi="Times New Roman"/>
                <w:b/>
                <w:bCs/>
                <w:sz w:val="20"/>
                <w:szCs w:val="20"/>
                <w:lang w:val="uk-UA"/>
              </w:rPr>
            </w:pPr>
            <w:r w:rsidRPr="00A327AB">
              <w:rPr>
                <w:rFonts w:ascii="Times New Roman" w:hAnsi="Times New Roman"/>
                <w:b/>
                <w:bCs/>
                <w:sz w:val="20"/>
                <w:szCs w:val="20"/>
                <w:lang w:val="uk-UA"/>
              </w:rPr>
              <w:t>обов’язки директора</w:t>
            </w:r>
          </w:p>
          <w:p w14:paraId="6195D9EF" w14:textId="77777777" w:rsidR="00C400C5" w:rsidRPr="00A327AB" w:rsidRDefault="00C400C5" w:rsidP="00015DB1">
            <w:pPr>
              <w:pStyle w:val="af6"/>
              <w:spacing w:after="0"/>
              <w:rPr>
                <w:rFonts w:ascii="Times New Roman" w:hAnsi="Times New Roman"/>
                <w:b/>
                <w:bCs/>
                <w:sz w:val="20"/>
                <w:szCs w:val="20"/>
                <w:lang w:val="uk-UA"/>
              </w:rPr>
            </w:pPr>
          </w:p>
          <w:p w14:paraId="4CD69E02" w14:textId="77777777" w:rsidR="00C400C5" w:rsidRDefault="00C400C5" w:rsidP="00015DB1">
            <w:pPr>
              <w:jc w:val="both"/>
              <w:rPr>
                <w:b/>
                <w:bCs/>
                <w:sz w:val="20"/>
                <w:szCs w:val="20"/>
                <w:lang w:val="uk-UA"/>
              </w:rPr>
            </w:pPr>
            <w:r>
              <w:rPr>
                <w:b/>
                <w:bCs/>
                <w:sz w:val="20"/>
                <w:szCs w:val="20"/>
                <w:lang w:val="uk-UA"/>
              </w:rPr>
              <w:t xml:space="preserve">                    </w:t>
            </w:r>
            <w:r w:rsidRPr="00A327AB">
              <w:rPr>
                <w:b/>
                <w:bCs/>
                <w:sz w:val="20"/>
                <w:szCs w:val="20"/>
                <w:lang w:val="uk-UA"/>
              </w:rPr>
              <w:t>____________________ Ігор ЄФІМЕНКО</w:t>
            </w:r>
          </w:p>
          <w:p w14:paraId="60789A0D" w14:textId="77777777" w:rsidR="00C400C5" w:rsidRDefault="00C400C5" w:rsidP="00015DB1">
            <w:pPr>
              <w:jc w:val="both"/>
              <w:rPr>
                <w:b/>
                <w:bCs/>
                <w:sz w:val="20"/>
                <w:szCs w:val="20"/>
                <w:lang w:val="uk-UA"/>
              </w:rPr>
            </w:pPr>
          </w:p>
          <w:p w14:paraId="0DBAD113" w14:textId="77777777" w:rsidR="00C400C5" w:rsidRPr="00C57819" w:rsidRDefault="00C400C5" w:rsidP="00015DB1">
            <w:pPr>
              <w:jc w:val="both"/>
              <w:rPr>
                <w:rFonts w:eastAsia="Calibri"/>
                <w:sz w:val="20"/>
                <w:szCs w:val="20"/>
                <w:lang w:val="uk-UA"/>
              </w:rPr>
            </w:pPr>
            <w:r w:rsidRPr="00C57819">
              <w:rPr>
                <w:sz w:val="20"/>
                <w:szCs w:val="20"/>
                <w:lang w:val="uk-UA" w:eastAsia="zh-CN"/>
              </w:rPr>
              <w:t xml:space="preserve"> М.П. </w:t>
            </w:r>
          </w:p>
        </w:tc>
        <w:tc>
          <w:tcPr>
            <w:tcW w:w="2469" w:type="pct"/>
          </w:tcPr>
          <w:p w14:paraId="52F36C0A" w14:textId="77777777" w:rsidR="00C400C5" w:rsidRPr="00C57819" w:rsidRDefault="00C400C5" w:rsidP="00015DB1">
            <w:pPr>
              <w:jc w:val="both"/>
              <w:rPr>
                <w:rFonts w:eastAsia="Calibri"/>
                <w:sz w:val="20"/>
                <w:szCs w:val="20"/>
                <w:lang w:val="uk-UA"/>
              </w:rPr>
            </w:pPr>
          </w:p>
          <w:p w14:paraId="5F84A6EE" w14:textId="77777777" w:rsidR="00C400C5" w:rsidRPr="00C57819" w:rsidRDefault="00C400C5" w:rsidP="00015DB1">
            <w:pPr>
              <w:jc w:val="both"/>
              <w:rPr>
                <w:rFonts w:eastAsia="Calibri"/>
                <w:sz w:val="20"/>
                <w:szCs w:val="20"/>
                <w:lang w:val="uk-UA"/>
              </w:rPr>
            </w:pPr>
          </w:p>
          <w:p w14:paraId="7F04D67E" w14:textId="77777777" w:rsidR="00C400C5" w:rsidRPr="00C57819" w:rsidRDefault="00C400C5" w:rsidP="00015DB1">
            <w:pPr>
              <w:tabs>
                <w:tab w:val="left" w:pos="6300"/>
              </w:tabs>
              <w:jc w:val="both"/>
              <w:rPr>
                <w:rFonts w:eastAsia="Calibri"/>
                <w:b/>
                <w:sz w:val="20"/>
                <w:szCs w:val="20"/>
                <w:lang w:val="uk-UA"/>
              </w:rPr>
            </w:pPr>
            <w:r w:rsidRPr="00C57819">
              <w:rPr>
                <w:rFonts w:eastAsia="Calibri"/>
                <w:b/>
                <w:sz w:val="20"/>
                <w:szCs w:val="20"/>
                <w:lang w:val="uk-UA"/>
              </w:rPr>
              <w:t>_____________</w:t>
            </w:r>
          </w:p>
          <w:p w14:paraId="77A59E66" w14:textId="77777777" w:rsidR="00C400C5" w:rsidRPr="00C57819" w:rsidRDefault="00C400C5" w:rsidP="00015DB1">
            <w:pPr>
              <w:tabs>
                <w:tab w:val="left" w:pos="6300"/>
              </w:tabs>
              <w:jc w:val="both"/>
              <w:rPr>
                <w:rFonts w:eastAsia="Calibri"/>
                <w:b/>
                <w:sz w:val="20"/>
                <w:szCs w:val="20"/>
                <w:lang w:val="uk-UA"/>
              </w:rPr>
            </w:pPr>
            <w:r w:rsidRPr="00C57819">
              <w:rPr>
                <w:rFonts w:eastAsia="Calibri"/>
                <w:b/>
                <w:sz w:val="20"/>
                <w:szCs w:val="20"/>
                <w:lang w:val="uk-UA"/>
              </w:rPr>
              <w:t xml:space="preserve">                  __________________________ ____________</w:t>
            </w:r>
          </w:p>
          <w:p w14:paraId="27BAAE5C" w14:textId="77777777" w:rsidR="00C400C5" w:rsidRPr="00C57819" w:rsidRDefault="00C400C5" w:rsidP="00015DB1">
            <w:pPr>
              <w:tabs>
                <w:tab w:val="left" w:pos="6300"/>
              </w:tabs>
              <w:jc w:val="both"/>
              <w:rPr>
                <w:rFonts w:eastAsia="Calibri"/>
                <w:sz w:val="20"/>
                <w:szCs w:val="20"/>
                <w:lang w:val="uk-UA"/>
              </w:rPr>
            </w:pPr>
            <w:r w:rsidRPr="00C57819">
              <w:rPr>
                <w:rFonts w:eastAsia="Calibri"/>
                <w:sz w:val="20"/>
                <w:szCs w:val="20"/>
                <w:lang w:val="uk-UA"/>
              </w:rPr>
              <w:t>М.П.</w:t>
            </w:r>
          </w:p>
          <w:p w14:paraId="3FBFCA47" w14:textId="77777777" w:rsidR="00C400C5" w:rsidRPr="00C57819" w:rsidRDefault="00C400C5" w:rsidP="00015DB1">
            <w:pPr>
              <w:tabs>
                <w:tab w:val="left" w:pos="6300"/>
              </w:tabs>
              <w:jc w:val="both"/>
              <w:rPr>
                <w:rFonts w:eastAsia="Calibri"/>
                <w:sz w:val="20"/>
                <w:szCs w:val="20"/>
                <w:lang w:val="uk-UA"/>
              </w:rPr>
            </w:pPr>
          </w:p>
          <w:p w14:paraId="3BBFCAE1" w14:textId="77777777" w:rsidR="00C400C5" w:rsidRPr="00C57819" w:rsidRDefault="00C400C5" w:rsidP="00015DB1">
            <w:pPr>
              <w:tabs>
                <w:tab w:val="left" w:pos="6300"/>
              </w:tabs>
              <w:jc w:val="both"/>
              <w:rPr>
                <w:rFonts w:eastAsia="Calibri"/>
                <w:sz w:val="20"/>
                <w:szCs w:val="20"/>
                <w:lang w:val="uk-UA"/>
              </w:rPr>
            </w:pPr>
          </w:p>
        </w:tc>
      </w:tr>
    </w:tbl>
    <w:p w14:paraId="11B78569" w14:textId="375105A5" w:rsidR="00C10224" w:rsidRPr="00C400C5" w:rsidRDefault="00C10224">
      <w:pPr>
        <w:spacing w:after="160" w:line="259" w:lineRule="auto"/>
        <w:rPr>
          <w:b/>
          <w:bCs/>
          <w:color w:val="000000"/>
          <w:sz w:val="20"/>
          <w:szCs w:val="20"/>
          <w:shd w:val="clear" w:color="auto" w:fill="FFFFFF"/>
          <w:lang w:val="uk-UA" w:eastAsia="ar-SA"/>
        </w:rPr>
      </w:pPr>
    </w:p>
    <w:p w14:paraId="6962CF4C" w14:textId="77777777" w:rsidR="00C10224" w:rsidRDefault="00C10224">
      <w:pPr>
        <w:spacing w:after="160" w:line="259" w:lineRule="auto"/>
        <w:rPr>
          <w:b/>
          <w:i/>
          <w:lang w:val="uk-UA" w:eastAsia="uk-UA"/>
        </w:rPr>
      </w:pPr>
      <w:r>
        <w:rPr>
          <w:b/>
          <w:i/>
          <w:lang w:val="uk-UA" w:eastAsia="uk-UA"/>
        </w:rPr>
        <w:br w:type="page"/>
      </w:r>
    </w:p>
    <w:p w14:paraId="105C4DAC" w14:textId="007D7E4C" w:rsidR="00670B41" w:rsidRDefault="00670B41" w:rsidP="00670B41">
      <w:pPr>
        <w:jc w:val="right"/>
        <w:rPr>
          <w:b/>
          <w:bCs/>
          <w:color w:val="000000"/>
          <w:lang w:val="uk-UA"/>
        </w:rPr>
      </w:pPr>
      <w:r w:rsidRPr="00D20859">
        <w:rPr>
          <w:b/>
          <w:i/>
          <w:lang w:val="uk-UA" w:eastAsia="uk-UA"/>
        </w:rPr>
        <w:lastRenderedPageBreak/>
        <w:t xml:space="preserve">Додаток № </w:t>
      </w:r>
      <w:r>
        <w:rPr>
          <w:b/>
          <w:i/>
          <w:lang w:val="uk-UA" w:eastAsia="uk-UA"/>
        </w:rPr>
        <w:t>2</w:t>
      </w:r>
      <w:r w:rsidRPr="00D20859">
        <w:rPr>
          <w:b/>
          <w:i/>
          <w:lang w:val="uk-UA" w:eastAsia="uk-UA"/>
        </w:rPr>
        <w:t xml:space="preserve"> до Оголошення</w:t>
      </w:r>
    </w:p>
    <w:p w14:paraId="3FF90806" w14:textId="4696D874" w:rsidR="00670B41" w:rsidRDefault="00670B41" w:rsidP="00670B41">
      <w:pPr>
        <w:jc w:val="center"/>
        <w:rPr>
          <w:i/>
          <w:color w:val="000000"/>
          <w:lang w:val="uk-UA"/>
        </w:rPr>
      </w:pPr>
      <w:r>
        <w:rPr>
          <w:b/>
          <w:bCs/>
          <w:color w:val="000000"/>
          <w:lang w:val="uk-UA"/>
        </w:rPr>
        <w:t>ФОРМА " ПРОПОЗИЦІЯ"</w:t>
      </w:r>
    </w:p>
    <w:p w14:paraId="4FB598BC" w14:textId="77777777" w:rsidR="00670B41" w:rsidRDefault="00670B41" w:rsidP="00670B41">
      <w:pPr>
        <w:jc w:val="center"/>
        <w:rPr>
          <w:i/>
          <w:color w:val="000000"/>
          <w:lang w:val="uk-UA"/>
        </w:rPr>
      </w:pPr>
      <w:r>
        <w:rPr>
          <w:i/>
          <w:color w:val="000000"/>
          <w:lang w:val="uk-UA"/>
        </w:rPr>
        <w:t>(форма, яка подається Учасником)</w:t>
      </w:r>
    </w:p>
    <w:p w14:paraId="04B13F57" w14:textId="77777777" w:rsidR="00670B41" w:rsidRDefault="00670B41" w:rsidP="00670B41">
      <w:pPr>
        <w:jc w:val="center"/>
        <w:rPr>
          <w:i/>
          <w:color w:val="000000"/>
          <w:lang w:val="uk-UA"/>
        </w:rPr>
      </w:pPr>
    </w:p>
    <w:tbl>
      <w:tblPr>
        <w:tblW w:w="10015" w:type="dxa"/>
        <w:tblInd w:w="-97" w:type="dxa"/>
        <w:tblLayout w:type="fixed"/>
        <w:tblLook w:val="0000" w:firstRow="0" w:lastRow="0" w:firstColumn="0" w:lastColumn="0" w:noHBand="0" w:noVBand="0"/>
      </w:tblPr>
      <w:tblGrid>
        <w:gridCol w:w="4912"/>
        <w:gridCol w:w="5103"/>
      </w:tblGrid>
      <w:tr w:rsidR="00670B41" w14:paraId="4F61CB9B" w14:textId="77777777" w:rsidTr="00670B41">
        <w:trPr>
          <w:trHeight w:val="397"/>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D79452" w14:textId="77777777" w:rsidR="00670B41" w:rsidRPr="00670B41" w:rsidRDefault="00670B41" w:rsidP="00015DB1">
            <w:pPr>
              <w:tabs>
                <w:tab w:val="left" w:pos="2160"/>
                <w:tab w:val="left" w:pos="3600"/>
              </w:tabs>
              <w:jc w:val="center"/>
              <w:rPr>
                <w:sz w:val="22"/>
                <w:szCs w:val="22"/>
              </w:rPr>
            </w:pPr>
            <w:r w:rsidRPr="00670B41">
              <w:rPr>
                <w:b/>
                <w:sz w:val="22"/>
                <w:szCs w:val="22"/>
                <w:lang w:val="uk-UA"/>
              </w:rPr>
              <w:t>Відомості про Учасника процедури закупівлі</w:t>
            </w:r>
          </w:p>
        </w:tc>
      </w:tr>
      <w:tr w:rsidR="00670B41" w14:paraId="04425DFD" w14:textId="77777777" w:rsidTr="00670B41">
        <w:trPr>
          <w:trHeight w:val="397"/>
        </w:trPr>
        <w:tc>
          <w:tcPr>
            <w:tcW w:w="4912" w:type="dxa"/>
            <w:tcBorders>
              <w:top w:val="single" w:sz="4" w:space="0" w:color="000000"/>
              <w:left w:val="single" w:sz="4" w:space="0" w:color="000000"/>
              <w:bottom w:val="single" w:sz="4" w:space="0" w:color="000000"/>
            </w:tcBorders>
            <w:shd w:val="clear" w:color="auto" w:fill="auto"/>
            <w:vAlign w:val="center"/>
          </w:tcPr>
          <w:p w14:paraId="75CCCD86" w14:textId="77777777" w:rsidR="00670B41" w:rsidRPr="00670B41" w:rsidRDefault="00670B41" w:rsidP="00015DB1">
            <w:pPr>
              <w:tabs>
                <w:tab w:val="left" w:pos="2160"/>
                <w:tab w:val="left" w:pos="3600"/>
              </w:tabs>
              <w:jc w:val="center"/>
              <w:rPr>
                <w:color w:val="0000FF"/>
                <w:sz w:val="22"/>
                <w:szCs w:val="22"/>
                <w:lang w:val="uk-UA"/>
              </w:rPr>
            </w:pPr>
            <w:r w:rsidRPr="00670B41">
              <w:rPr>
                <w:sz w:val="22"/>
                <w:szCs w:val="22"/>
                <w:lang w:val="uk-UA"/>
              </w:rPr>
              <w:t>Повне найменування  Учасника</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5942D" w14:textId="77777777" w:rsidR="00670B41" w:rsidRPr="00670B41" w:rsidRDefault="00670B41" w:rsidP="00015DB1">
            <w:pPr>
              <w:tabs>
                <w:tab w:val="left" w:pos="2160"/>
                <w:tab w:val="left" w:pos="3600"/>
              </w:tabs>
              <w:snapToGrid w:val="0"/>
              <w:jc w:val="center"/>
              <w:rPr>
                <w:color w:val="0000FF"/>
                <w:sz w:val="22"/>
                <w:szCs w:val="22"/>
                <w:lang w:val="uk-UA"/>
              </w:rPr>
            </w:pPr>
          </w:p>
        </w:tc>
      </w:tr>
      <w:tr w:rsidR="00670B41" w14:paraId="4E360D68" w14:textId="77777777" w:rsidTr="00670B41">
        <w:trPr>
          <w:trHeight w:val="397"/>
        </w:trPr>
        <w:tc>
          <w:tcPr>
            <w:tcW w:w="4912" w:type="dxa"/>
            <w:tcBorders>
              <w:top w:val="single" w:sz="4" w:space="0" w:color="000000"/>
              <w:left w:val="single" w:sz="4" w:space="0" w:color="000000"/>
              <w:bottom w:val="single" w:sz="4" w:space="0" w:color="000000"/>
            </w:tcBorders>
            <w:shd w:val="clear" w:color="auto" w:fill="auto"/>
            <w:vAlign w:val="center"/>
          </w:tcPr>
          <w:p w14:paraId="011C6C02" w14:textId="77777777" w:rsidR="00670B41" w:rsidRPr="00670B41" w:rsidRDefault="00670B41" w:rsidP="00015DB1">
            <w:pPr>
              <w:tabs>
                <w:tab w:val="left" w:pos="2160"/>
                <w:tab w:val="left" w:pos="3600"/>
              </w:tabs>
              <w:jc w:val="center"/>
              <w:rPr>
                <w:color w:val="0000FF"/>
                <w:sz w:val="22"/>
                <w:szCs w:val="22"/>
                <w:lang w:val="uk-UA"/>
              </w:rPr>
            </w:pPr>
            <w:r w:rsidRPr="00670B41">
              <w:rPr>
                <w:sz w:val="22"/>
                <w:szCs w:val="22"/>
                <w:lang w:val="uk-UA"/>
              </w:rPr>
              <w:t>Керівництво (ПІБ, посада, контактні телефони)</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84BF0" w14:textId="77777777" w:rsidR="00670B41" w:rsidRPr="00670B41" w:rsidRDefault="00670B41" w:rsidP="00015DB1">
            <w:pPr>
              <w:tabs>
                <w:tab w:val="left" w:pos="2160"/>
                <w:tab w:val="left" w:pos="3600"/>
              </w:tabs>
              <w:snapToGrid w:val="0"/>
              <w:jc w:val="center"/>
              <w:rPr>
                <w:color w:val="0000FF"/>
                <w:sz w:val="22"/>
                <w:szCs w:val="22"/>
                <w:lang w:val="uk-UA"/>
              </w:rPr>
            </w:pPr>
          </w:p>
        </w:tc>
      </w:tr>
      <w:tr w:rsidR="00670B41" w14:paraId="182C55EA" w14:textId="77777777" w:rsidTr="00670B41">
        <w:trPr>
          <w:trHeight w:val="397"/>
        </w:trPr>
        <w:tc>
          <w:tcPr>
            <w:tcW w:w="4912" w:type="dxa"/>
            <w:tcBorders>
              <w:top w:val="single" w:sz="4" w:space="0" w:color="000000"/>
              <w:left w:val="single" w:sz="4" w:space="0" w:color="000000"/>
              <w:bottom w:val="single" w:sz="4" w:space="0" w:color="000000"/>
            </w:tcBorders>
            <w:shd w:val="clear" w:color="auto" w:fill="auto"/>
            <w:vAlign w:val="center"/>
          </w:tcPr>
          <w:p w14:paraId="0AAD1E35" w14:textId="77777777" w:rsidR="00670B41" w:rsidRPr="00670B41" w:rsidRDefault="00670B41" w:rsidP="00015DB1">
            <w:pPr>
              <w:tabs>
                <w:tab w:val="left" w:pos="2160"/>
                <w:tab w:val="left" w:pos="3600"/>
              </w:tabs>
              <w:jc w:val="center"/>
              <w:rPr>
                <w:color w:val="0000FF"/>
                <w:sz w:val="22"/>
                <w:szCs w:val="22"/>
                <w:lang w:val="uk-UA"/>
              </w:rPr>
            </w:pPr>
            <w:r w:rsidRPr="00670B41">
              <w:rPr>
                <w:sz w:val="22"/>
                <w:szCs w:val="22"/>
                <w:lang w:val="uk-UA"/>
              </w:rPr>
              <w:t>Місцезнаходження</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C9F69" w14:textId="77777777" w:rsidR="00670B41" w:rsidRPr="00670B41" w:rsidRDefault="00670B41" w:rsidP="00015DB1">
            <w:pPr>
              <w:tabs>
                <w:tab w:val="left" w:pos="2160"/>
                <w:tab w:val="left" w:pos="3600"/>
              </w:tabs>
              <w:snapToGrid w:val="0"/>
              <w:jc w:val="center"/>
              <w:rPr>
                <w:color w:val="0000FF"/>
                <w:sz w:val="22"/>
                <w:szCs w:val="22"/>
                <w:lang w:val="uk-UA"/>
              </w:rPr>
            </w:pPr>
          </w:p>
        </w:tc>
      </w:tr>
      <w:tr w:rsidR="00670B41" w14:paraId="150B0036" w14:textId="77777777" w:rsidTr="00670B41">
        <w:trPr>
          <w:trHeight w:val="397"/>
        </w:trPr>
        <w:tc>
          <w:tcPr>
            <w:tcW w:w="4912" w:type="dxa"/>
            <w:tcBorders>
              <w:top w:val="single" w:sz="4" w:space="0" w:color="000000"/>
              <w:left w:val="single" w:sz="4" w:space="0" w:color="000000"/>
              <w:bottom w:val="single" w:sz="4" w:space="0" w:color="000000"/>
            </w:tcBorders>
            <w:shd w:val="clear" w:color="auto" w:fill="auto"/>
            <w:vAlign w:val="center"/>
          </w:tcPr>
          <w:p w14:paraId="77E8B285" w14:textId="77777777" w:rsidR="00670B41" w:rsidRPr="00670B41" w:rsidRDefault="00670B41" w:rsidP="00015DB1">
            <w:pPr>
              <w:tabs>
                <w:tab w:val="left" w:pos="2160"/>
                <w:tab w:val="left" w:pos="3600"/>
              </w:tabs>
              <w:jc w:val="center"/>
              <w:rPr>
                <w:color w:val="0000FF"/>
                <w:sz w:val="22"/>
                <w:szCs w:val="22"/>
                <w:lang w:val="uk-UA"/>
              </w:rPr>
            </w:pPr>
            <w:r w:rsidRPr="00670B41">
              <w:rPr>
                <w:sz w:val="22"/>
                <w:szCs w:val="22"/>
                <w:lang w:val="uk-UA"/>
              </w:rPr>
              <w:t>Банківські реквізити</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58138" w14:textId="77777777" w:rsidR="00670B41" w:rsidRPr="00670B41" w:rsidRDefault="00670B41" w:rsidP="00015DB1">
            <w:pPr>
              <w:tabs>
                <w:tab w:val="left" w:pos="2160"/>
                <w:tab w:val="left" w:pos="3600"/>
              </w:tabs>
              <w:snapToGrid w:val="0"/>
              <w:jc w:val="center"/>
              <w:rPr>
                <w:color w:val="0000FF"/>
                <w:sz w:val="22"/>
                <w:szCs w:val="22"/>
                <w:lang w:val="uk-UA"/>
              </w:rPr>
            </w:pPr>
          </w:p>
        </w:tc>
      </w:tr>
      <w:tr w:rsidR="00670B41" w14:paraId="650DB285" w14:textId="77777777" w:rsidTr="00670B41">
        <w:trPr>
          <w:trHeight w:val="397"/>
        </w:trPr>
        <w:tc>
          <w:tcPr>
            <w:tcW w:w="4912" w:type="dxa"/>
            <w:tcBorders>
              <w:top w:val="single" w:sz="4" w:space="0" w:color="000000"/>
              <w:left w:val="single" w:sz="4" w:space="0" w:color="000000"/>
              <w:bottom w:val="single" w:sz="4" w:space="0" w:color="000000"/>
            </w:tcBorders>
            <w:shd w:val="clear" w:color="auto" w:fill="auto"/>
            <w:vAlign w:val="center"/>
          </w:tcPr>
          <w:p w14:paraId="6213DA4D" w14:textId="77777777" w:rsidR="00670B41" w:rsidRPr="00670B41" w:rsidRDefault="00670B41" w:rsidP="00015DB1">
            <w:pPr>
              <w:tabs>
                <w:tab w:val="left" w:pos="2160"/>
                <w:tab w:val="left" w:pos="3600"/>
              </w:tabs>
              <w:jc w:val="center"/>
              <w:rPr>
                <w:color w:val="0000FF"/>
                <w:sz w:val="22"/>
                <w:szCs w:val="22"/>
                <w:lang w:val="uk-UA"/>
              </w:rPr>
            </w:pPr>
            <w:r w:rsidRPr="00670B41">
              <w:rPr>
                <w:sz w:val="22"/>
                <w:szCs w:val="22"/>
                <w:lang w:val="uk-UA"/>
              </w:rPr>
              <w:t>Особа відповідальна здійснювати зв'язок з Замовником (ПІБ, посада, контактні телефони)</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AAF24" w14:textId="77777777" w:rsidR="00670B41" w:rsidRPr="00670B41" w:rsidRDefault="00670B41" w:rsidP="00015DB1">
            <w:pPr>
              <w:tabs>
                <w:tab w:val="left" w:pos="2160"/>
                <w:tab w:val="left" w:pos="3600"/>
              </w:tabs>
              <w:snapToGrid w:val="0"/>
              <w:jc w:val="center"/>
              <w:rPr>
                <w:color w:val="0000FF"/>
                <w:sz w:val="22"/>
                <w:szCs w:val="22"/>
                <w:lang w:val="uk-UA"/>
              </w:rPr>
            </w:pPr>
          </w:p>
        </w:tc>
      </w:tr>
      <w:tr w:rsidR="00670B41" w14:paraId="3E3BA83B" w14:textId="77777777" w:rsidTr="00670B41">
        <w:trPr>
          <w:trHeight w:val="397"/>
        </w:trPr>
        <w:tc>
          <w:tcPr>
            <w:tcW w:w="4912" w:type="dxa"/>
            <w:tcBorders>
              <w:top w:val="single" w:sz="4" w:space="0" w:color="000000"/>
              <w:left w:val="single" w:sz="4" w:space="0" w:color="000000"/>
              <w:bottom w:val="single" w:sz="4" w:space="0" w:color="000000"/>
            </w:tcBorders>
            <w:shd w:val="clear" w:color="auto" w:fill="auto"/>
            <w:vAlign w:val="center"/>
          </w:tcPr>
          <w:p w14:paraId="59868C3B" w14:textId="77777777" w:rsidR="00670B41" w:rsidRPr="00670B41" w:rsidRDefault="00670B41" w:rsidP="00015DB1">
            <w:pPr>
              <w:tabs>
                <w:tab w:val="left" w:pos="2160"/>
                <w:tab w:val="left" w:pos="3600"/>
              </w:tabs>
              <w:jc w:val="center"/>
              <w:rPr>
                <w:color w:val="0000FF"/>
                <w:sz w:val="22"/>
                <w:szCs w:val="22"/>
                <w:lang w:val="uk-UA"/>
              </w:rPr>
            </w:pPr>
            <w:r w:rsidRPr="00670B41">
              <w:rPr>
                <w:sz w:val="22"/>
                <w:szCs w:val="22"/>
                <w:lang w:val="uk-UA"/>
              </w:rPr>
              <w:t xml:space="preserve">Електронна адреса </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E8D33" w14:textId="77777777" w:rsidR="00670B41" w:rsidRPr="00670B41" w:rsidRDefault="00670B41" w:rsidP="00015DB1">
            <w:pPr>
              <w:tabs>
                <w:tab w:val="left" w:pos="2160"/>
                <w:tab w:val="left" w:pos="3600"/>
              </w:tabs>
              <w:snapToGrid w:val="0"/>
              <w:jc w:val="center"/>
              <w:rPr>
                <w:color w:val="0000FF"/>
                <w:sz w:val="22"/>
                <w:szCs w:val="22"/>
                <w:lang w:val="uk-UA"/>
              </w:rPr>
            </w:pPr>
          </w:p>
        </w:tc>
      </w:tr>
    </w:tbl>
    <w:p w14:paraId="11B1BCF2" w14:textId="77777777" w:rsidR="00670B41" w:rsidRDefault="00670B41" w:rsidP="00670B41">
      <w:pPr>
        <w:jc w:val="center"/>
        <w:rPr>
          <w:i/>
          <w:color w:val="000000"/>
          <w:lang w:val="uk-UA"/>
        </w:rPr>
      </w:pPr>
    </w:p>
    <w:p w14:paraId="6AAA5DC3" w14:textId="5A9665DB" w:rsidR="00670B41" w:rsidRPr="00670B41" w:rsidRDefault="00670B41" w:rsidP="00670B41">
      <w:pPr>
        <w:pStyle w:val="37"/>
        <w:spacing w:line="240" w:lineRule="auto"/>
        <w:rPr>
          <w:rFonts w:ascii="Times New Roman" w:hAnsi="Times New Roman" w:cs="Times New Roman"/>
          <w:color w:val="000000"/>
          <w:lang w:val="uk-UA"/>
        </w:rPr>
      </w:pPr>
      <w:r w:rsidRPr="00670B41">
        <w:rPr>
          <w:rFonts w:ascii="Times New Roman" w:hAnsi="Times New Roman" w:cs="Times New Roman"/>
          <w:color w:val="000000"/>
          <w:lang w:val="uk-UA"/>
        </w:rPr>
        <w:t xml:space="preserve">Ми, </w:t>
      </w:r>
      <w:r w:rsidRPr="00670B41">
        <w:rPr>
          <w:rFonts w:ascii="Times New Roman" w:hAnsi="Times New Roman" w:cs="Times New Roman"/>
          <w:i/>
          <w:color w:val="000000"/>
          <w:lang w:val="uk-UA"/>
        </w:rPr>
        <w:t>__________________________________________(зазначається повне найменування юридичної особи/ПІБ фізичної особи - Учасника)</w:t>
      </w:r>
      <w:r w:rsidRPr="00670B41">
        <w:rPr>
          <w:rFonts w:ascii="Times New Roman" w:hAnsi="Times New Roman" w:cs="Times New Roman"/>
          <w:color w:val="000000"/>
          <w:lang w:val="uk-UA"/>
        </w:rPr>
        <w:t xml:space="preserve"> надаємо свою пропозицію щодо участі у спрощеній закупівлі за предметом: </w:t>
      </w:r>
      <w:r w:rsidR="001B40C1" w:rsidRPr="001B40C1">
        <w:rPr>
          <w:rFonts w:ascii="Times New Roman" w:hAnsi="Times New Roman" w:cs="Times New Roman"/>
          <w:sz w:val="20"/>
          <w:szCs w:val="20"/>
          <w:lang w:val="uk-UA" w:eastAsia="ru-RU"/>
        </w:rPr>
        <w:t>Клей до плитки СМ-11 25кг (за кодом ДК: 44830000-7 - Мастики, шпаклівки, замазки та розчинники)</w:t>
      </w:r>
      <w:r w:rsidRPr="00C400C5">
        <w:rPr>
          <w:rFonts w:ascii="Times New Roman" w:hAnsi="Times New Roman" w:cs="Times New Roman"/>
          <w:sz w:val="20"/>
          <w:szCs w:val="20"/>
          <w:lang w:val="uk-UA"/>
        </w:rPr>
        <w:t>.</w:t>
      </w:r>
    </w:p>
    <w:p w14:paraId="24DBF77B" w14:textId="4F424793" w:rsidR="00670B41" w:rsidRPr="00670B41" w:rsidRDefault="00670B41" w:rsidP="00670B41">
      <w:pPr>
        <w:tabs>
          <w:tab w:val="left" w:pos="2715"/>
        </w:tabs>
        <w:ind w:firstLine="284"/>
        <w:jc w:val="both"/>
        <w:rPr>
          <w:color w:val="000000"/>
          <w:sz w:val="22"/>
          <w:szCs w:val="22"/>
          <w:lang w:val="uk-UA"/>
        </w:rPr>
      </w:pPr>
      <w:r w:rsidRPr="00670B41">
        <w:rPr>
          <w:color w:val="000000"/>
          <w:sz w:val="22"/>
          <w:szCs w:val="22"/>
          <w:lang w:val="uk-UA"/>
        </w:rPr>
        <w:t>Вивчивши оголошення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25B1E3E8" w14:textId="77777777" w:rsidR="00670B41" w:rsidRPr="00670B41" w:rsidRDefault="00670B41" w:rsidP="00670B41">
      <w:pPr>
        <w:tabs>
          <w:tab w:val="left" w:pos="2715"/>
        </w:tabs>
        <w:ind w:firstLine="284"/>
        <w:jc w:val="both"/>
        <w:rPr>
          <w:color w:val="000000"/>
          <w:sz w:val="22"/>
          <w:szCs w:val="22"/>
          <w:lang w:val="uk-UA"/>
        </w:rPr>
      </w:pPr>
    </w:p>
    <w:tbl>
      <w:tblPr>
        <w:tblW w:w="10085" w:type="dxa"/>
        <w:tblInd w:w="-25" w:type="dxa"/>
        <w:tblLayout w:type="fixed"/>
        <w:tblLook w:val="0000" w:firstRow="0" w:lastRow="0" w:firstColumn="0" w:lastColumn="0" w:noHBand="0" w:noVBand="0"/>
      </w:tblPr>
      <w:tblGrid>
        <w:gridCol w:w="534"/>
        <w:gridCol w:w="3739"/>
        <w:gridCol w:w="1134"/>
        <w:gridCol w:w="850"/>
        <w:gridCol w:w="2215"/>
        <w:gridCol w:w="1613"/>
      </w:tblGrid>
      <w:tr w:rsidR="00670B41" w:rsidRPr="00670B41" w14:paraId="206B3D04" w14:textId="77777777" w:rsidTr="00670B41">
        <w:trPr>
          <w:trHeight w:val="737"/>
        </w:trPr>
        <w:tc>
          <w:tcPr>
            <w:tcW w:w="534" w:type="dxa"/>
            <w:tcBorders>
              <w:top w:val="single" w:sz="4" w:space="0" w:color="000000"/>
              <w:left w:val="single" w:sz="4" w:space="0" w:color="000000"/>
              <w:bottom w:val="single" w:sz="4" w:space="0" w:color="000000"/>
            </w:tcBorders>
            <w:shd w:val="clear" w:color="auto" w:fill="auto"/>
            <w:vAlign w:val="center"/>
          </w:tcPr>
          <w:p w14:paraId="3480F3EE" w14:textId="77777777" w:rsidR="00670B41" w:rsidRPr="00670B41" w:rsidRDefault="00670B41" w:rsidP="00015DB1">
            <w:pPr>
              <w:jc w:val="center"/>
              <w:rPr>
                <w:b/>
                <w:color w:val="000000"/>
                <w:sz w:val="22"/>
                <w:szCs w:val="22"/>
                <w:lang w:val="uk-UA"/>
              </w:rPr>
            </w:pPr>
            <w:r w:rsidRPr="00670B41">
              <w:rPr>
                <w:b/>
                <w:color w:val="000000"/>
                <w:sz w:val="22"/>
                <w:szCs w:val="22"/>
                <w:lang w:val="uk-UA"/>
              </w:rPr>
              <w:t>№</w:t>
            </w:r>
          </w:p>
          <w:p w14:paraId="521AB139" w14:textId="77777777" w:rsidR="00670B41" w:rsidRPr="00670B41" w:rsidRDefault="00670B41" w:rsidP="00015DB1">
            <w:pPr>
              <w:tabs>
                <w:tab w:val="left" w:pos="2715"/>
              </w:tabs>
              <w:jc w:val="center"/>
              <w:rPr>
                <w:b/>
                <w:color w:val="000000"/>
                <w:sz w:val="22"/>
                <w:szCs w:val="22"/>
                <w:lang w:val="uk-UA"/>
              </w:rPr>
            </w:pPr>
            <w:r w:rsidRPr="00670B41">
              <w:rPr>
                <w:b/>
                <w:color w:val="000000"/>
                <w:sz w:val="22"/>
                <w:szCs w:val="22"/>
                <w:lang w:val="uk-UA"/>
              </w:rPr>
              <w:t>з/п</w:t>
            </w:r>
          </w:p>
        </w:tc>
        <w:tc>
          <w:tcPr>
            <w:tcW w:w="3739" w:type="dxa"/>
            <w:tcBorders>
              <w:top w:val="single" w:sz="4" w:space="0" w:color="000000"/>
              <w:left w:val="single" w:sz="4" w:space="0" w:color="000000"/>
              <w:bottom w:val="single" w:sz="4" w:space="0" w:color="000000"/>
            </w:tcBorders>
            <w:shd w:val="clear" w:color="auto" w:fill="auto"/>
            <w:vAlign w:val="center"/>
          </w:tcPr>
          <w:p w14:paraId="650DC7A6" w14:textId="77777777" w:rsidR="00670B41" w:rsidRPr="00670B41" w:rsidRDefault="00670B41" w:rsidP="00015DB1">
            <w:pPr>
              <w:tabs>
                <w:tab w:val="left" w:pos="2715"/>
              </w:tabs>
              <w:jc w:val="center"/>
              <w:rPr>
                <w:b/>
                <w:color w:val="000000"/>
                <w:sz w:val="22"/>
                <w:szCs w:val="22"/>
                <w:lang w:val="uk-UA"/>
              </w:rPr>
            </w:pPr>
            <w:r w:rsidRPr="00670B41">
              <w:rPr>
                <w:b/>
                <w:color w:val="000000"/>
                <w:sz w:val="22"/>
                <w:szCs w:val="22"/>
                <w:lang w:val="uk-UA"/>
              </w:rPr>
              <w:t>Найменування предмета закупівлі</w:t>
            </w:r>
          </w:p>
        </w:tc>
        <w:tc>
          <w:tcPr>
            <w:tcW w:w="1134" w:type="dxa"/>
            <w:tcBorders>
              <w:top w:val="single" w:sz="4" w:space="0" w:color="000000"/>
              <w:left w:val="single" w:sz="4" w:space="0" w:color="000000"/>
              <w:bottom w:val="single" w:sz="4" w:space="0" w:color="auto"/>
            </w:tcBorders>
            <w:shd w:val="clear" w:color="auto" w:fill="auto"/>
            <w:vAlign w:val="center"/>
          </w:tcPr>
          <w:p w14:paraId="5CB11361" w14:textId="77777777" w:rsidR="00670B41" w:rsidRPr="00670B41" w:rsidRDefault="00670B41" w:rsidP="00015DB1">
            <w:pPr>
              <w:tabs>
                <w:tab w:val="left" w:pos="2715"/>
              </w:tabs>
              <w:jc w:val="center"/>
              <w:rPr>
                <w:b/>
                <w:color w:val="000000"/>
                <w:sz w:val="22"/>
                <w:szCs w:val="22"/>
                <w:lang w:val="uk-UA"/>
              </w:rPr>
            </w:pPr>
            <w:r w:rsidRPr="00670B41">
              <w:rPr>
                <w:b/>
                <w:color w:val="000000"/>
                <w:sz w:val="22"/>
                <w:szCs w:val="22"/>
                <w:lang w:val="uk-UA"/>
              </w:rPr>
              <w:t>Од. виміру</w:t>
            </w:r>
          </w:p>
        </w:tc>
        <w:tc>
          <w:tcPr>
            <w:tcW w:w="850" w:type="dxa"/>
            <w:tcBorders>
              <w:top w:val="single" w:sz="4" w:space="0" w:color="000000"/>
              <w:left w:val="single" w:sz="4" w:space="0" w:color="000000"/>
              <w:bottom w:val="single" w:sz="4" w:space="0" w:color="auto"/>
            </w:tcBorders>
            <w:shd w:val="clear" w:color="auto" w:fill="auto"/>
            <w:vAlign w:val="center"/>
          </w:tcPr>
          <w:p w14:paraId="1041558B" w14:textId="77777777" w:rsidR="00670B41" w:rsidRPr="00670B41" w:rsidRDefault="00670B41" w:rsidP="00015DB1">
            <w:pPr>
              <w:tabs>
                <w:tab w:val="left" w:pos="2715"/>
              </w:tabs>
              <w:jc w:val="center"/>
              <w:rPr>
                <w:b/>
                <w:color w:val="000000"/>
                <w:sz w:val="22"/>
                <w:szCs w:val="22"/>
                <w:lang w:val="uk-UA"/>
              </w:rPr>
            </w:pPr>
            <w:r w:rsidRPr="00670B41">
              <w:rPr>
                <w:b/>
                <w:color w:val="000000"/>
                <w:sz w:val="22"/>
                <w:szCs w:val="22"/>
                <w:lang w:val="uk-UA"/>
              </w:rPr>
              <w:t>К-ть</w:t>
            </w:r>
          </w:p>
        </w:tc>
        <w:tc>
          <w:tcPr>
            <w:tcW w:w="2215" w:type="dxa"/>
            <w:tcBorders>
              <w:top w:val="single" w:sz="4" w:space="0" w:color="000000"/>
              <w:left w:val="single" w:sz="4" w:space="0" w:color="000000"/>
              <w:bottom w:val="single" w:sz="4" w:space="0" w:color="000000"/>
            </w:tcBorders>
            <w:shd w:val="clear" w:color="auto" w:fill="auto"/>
            <w:vAlign w:val="center"/>
          </w:tcPr>
          <w:p w14:paraId="357B7F27" w14:textId="77777777" w:rsidR="00670B41" w:rsidRPr="00670B41" w:rsidRDefault="00670B41" w:rsidP="00015DB1">
            <w:pPr>
              <w:tabs>
                <w:tab w:val="left" w:pos="2715"/>
              </w:tabs>
              <w:jc w:val="center"/>
              <w:rPr>
                <w:b/>
                <w:color w:val="000000"/>
                <w:sz w:val="22"/>
                <w:szCs w:val="22"/>
                <w:lang w:val="uk-UA"/>
              </w:rPr>
            </w:pPr>
            <w:r w:rsidRPr="00670B41">
              <w:rPr>
                <w:b/>
                <w:color w:val="000000"/>
                <w:sz w:val="22"/>
                <w:szCs w:val="22"/>
                <w:lang w:val="uk-UA"/>
              </w:rPr>
              <w:t xml:space="preserve">Ціна за одиницю, грн. з ПДВ </w:t>
            </w:r>
            <w:r w:rsidRPr="00670B41">
              <w:rPr>
                <w:b/>
                <w:bCs/>
                <w:color w:val="000000"/>
                <w:sz w:val="22"/>
                <w:szCs w:val="22"/>
                <w:lang w:val="uk-UA"/>
              </w:rPr>
              <w:t>(або без ПДВ – якщо учасник не є платником ПДВ)</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9C3D9" w14:textId="77777777" w:rsidR="00670B41" w:rsidRPr="00670B41" w:rsidRDefault="00670B41" w:rsidP="00015DB1">
            <w:pPr>
              <w:tabs>
                <w:tab w:val="left" w:pos="2715"/>
              </w:tabs>
              <w:jc w:val="center"/>
              <w:rPr>
                <w:sz w:val="22"/>
                <w:szCs w:val="22"/>
              </w:rPr>
            </w:pPr>
            <w:r w:rsidRPr="00670B41">
              <w:rPr>
                <w:b/>
                <w:color w:val="000000"/>
                <w:sz w:val="22"/>
                <w:szCs w:val="22"/>
                <w:lang w:val="uk-UA"/>
              </w:rPr>
              <w:t xml:space="preserve">Всього, грн. з ПДВ </w:t>
            </w:r>
            <w:r w:rsidRPr="00670B41">
              <w:rPr>
                <w:b/>
                <w:bCs/>
                <w:color w:val="000000"/>
                <w:sz w:val="22"/>
                <w:szCs w:val="22"/>
                <w:lang w:val="uk-UA"/>
              </w:rPr>
              <w:t>(або без ПДВ – якщо учасник не є платником ПДВ)</w:t>
            </w:r>
          </w:p>
        </w:tc>
      </w:tr>
      <w:tr w:rsidR="001B40C1" w:rsidRPr="00670B41" w14:paraId="364BDB0E" w14:textId="77777777" w:rsidTr="001B40C1">
        <w:trPr>
          <w:trHeight w:val="526"/>
        </w:trPr>
        <w:tc>
          <w:tcPr>
            <w:tcW w:w="534" w:type="dxa"/>
            <w:tcBorders>
              <w:top w:val="single" w:sz="4" w:space="0" w:color="000000"/>
              <w:left w:val="single" w:sz="4" w:space="0" w:color="000000"/>
              <w:bottom w:val="single" w:sz="4" w:space="0" w:color="000000"/>
            </w:tcBorders>
            <w:shd w:val="clear" w:color="auto" w:fill="auto"/>
            <w:vAlign w:val="center"/>
          </w:tcPr>
          <w:p w14:paraId="4D108C7B" w14:textId="77777777" w:rsidR="001B40C1" w:rsidRPr="00670B41" w:rsidRDefault="001B40C1" w:rsidP="001B40C1">
            <w:pPr>
              <w:tabs>
                <w:tab w:val="left" w:pos="0"/>
                <w:tab w:val="center" w:pos="4819"/>
                <w:tab w:val="right" w:pos="9639"/>
              </w:tabs>
              <w:jc w:val="center"/>
              <w:rPr>
                <w:b/>
                <w:color w:val="000000"/>
                <w:sz w:val="22"/>
                <w:szCs w:val="22"/>
                <w:lang w:val="uk-UA" w:eastAsia="uk-UA" w:bidi="uk-UA"/>
              </w:rPr>
            </w:pPr>
            <w:r w:rsidRPr="00670B41">
              <w:rPr>
                <w:b/>
                <w:sz w:val="22"/>
                <w:szCs w:val="22"/>
                <w:lang w:val="uk-UA"/>
              </w:rPr>
              <w:t>1</w:t>
            </w:r>
          </w:p>
        </w:tc>
        <w:tc>
          <w:tcPr>
            <w:tcW w:w="3739" w:type="dxa"/>
            <w:tcBorders>
              <w:top w:val="single" w:sz="4" w:space="0" w:color="000000"/>
              <w:left w:val="single" w:sz="4" w:space="0" w:color="000000"/>
              <w:bottom w:val="single" w:sz="4" w:space="0" w:color="000000"/>
              <w:right w:val="single" w:sz="4" w:space="0" w:color="auto"/>
            </w:tcBorders>
            <w:shd w:val="clear" w:color="auto" w:fill="auto"/>
            <w:vAlign w:val="center"/>
          </w:tcPr>
          <w:p w14:paraId="0EEA3636" w14:textId="52574B2A" w:rsidR="001B40C1" w:rsidRPr="00670B41" w:rsidRDefault="001B40C1" w:rsidP="001B40C1">
            <w:pPr>
              <w:spacing w:line="264" w:lineRule="auto"/>
              <w:jc w:val="center"/>
              <w:rPr>
                <w:sz w:val="22"/>
                <w:szCs w:val="22"/>
                <w:lang w:val="uk-UA"/>
              </w:rPr>
            </w:pPr>
            <w:r>
              <w:rPr>
                <w:sz w:val="22"/>
                <w:szCs w:val="22"/>
              </w:rPr>
              <w:t>Клей до плитки СМ-11 25кг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2E5BD5" w14:textId="562CA799" w:rsidR="001B40C1" w:rsidRPr="00670B41" w:rsidRDefault="001B40C1" w:rsidP="001B40C1">
            <w:pPr>
              <w:tabs>
                <w:tab w:val="left" w:pos="0"/>
                <w:tab w:val="center" w:pos="4819"/>
                <w:tab w:val="right" w:pos="9639"/>
              </w:tabs>
              <w:jc w:val="center"/>
              <w:rPr>
                <w:sz w:val="22"/>
                <w:szCs w:val="22"/>
                <w:lang w:val="uk-UA"/>
              </w:rPr>
            </w:pPr>
            <w:proofErr w:type="spellStart"/>
            <w:r>
              <w:rPr>
                <w:color w:val="000000"/>
                <w:sz w:val="22"/>
                <w:szCs w:val="22"/>
              </w:rPr>
              <w:t>міш</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F85C647" w14:textId="0205D3A2" w:rsidR="001B40C1" w:rsidRPr="00670B41" w:rsidRDefault="001B40C1" w:rsidP="001B40C1">
            <w:pPr>
              <w:jc w:val="center"/>
              <w:rPr>
                <w:rFonts w:eastAsia="Calibri"/>
                <w:sz w:val="22"/>
                <w:szCs w:val="22"/>
                <w:lang w:val="uk-UA"/>
              </w:rPr>
            </w:pPr>
            <w:r>
              <w:rPr>
                <w:color w:val="000000"/>
                <w:sz w:val="22"/>
                <w:szCs w:val="22"/>
              </w:rPr>
              <w:t>60</w:t>
            </w:r>
          </w:p>
        </w:tc>
        <w:tc>
          <w:tcPr>
            <w:tcW w:w="2215" w:type="dxa"/>
            <w:tcBorders>
              <w:top w:val="single" w:sz="4" w:space="0" w:color="000000"/>
              <w:left w:val="single" w:sz="4" w:space="0" w:color="auto"/>
              <w:bottom w:val="single" w:sz="4" w:space="0" w:color="000000"/>
            </w:tcBorders>
            <w:shd w:val="clear" w:color="auto" w:fill="auto"/>
            <w:vAlign w:val="center"/>
          </w:tcPr>
          <w:p w14:paraId="7A149211" w14:textId="77777777" w:rsidR="001B40C1" w:rsidRPr="00670B41" w:rsidRDefault="001B40C1" w:rsidP="001B40C1">
            <w:pPr>
              <w:tabs>
                <w:tab w:val="left" w:pos="2715"/>
              </w:tabs>
              <w:snapToGrid w:val="0"/>
              <w:jc w:val="center"/>
              <w:rPr>
                <w:b/>
                <w:color w:val="000000"/>
                <w:sz w:val="22"/>
                <w:szCs w:val="22"/>
                <w:lang w:val="uk-UA"/>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4952F" w14:textId="77777777" w:rsidR="001B40C1" w:rsidRPr="00670B41" w:rsidRDefault="001B40C1" w:rsidP="001B40C1">
            <w:pPr>
              <w:tabs>
                <w:tab w:val="left" w:pos="2715"/>
              </w:tabs>
              <w:snapToGrid w:val="0"/>
              <w:jc w:val="center"/>
              <w:rPr>
                <w:b/>
                <w:color w:val="000000"/>
                <w:sz w:val="22"/>
                <w:szCs w:val="22"/>
                <w:lang w:val="uk-UA"/>
              </w:rPr>
            </w:pPr>
          </w:p>
        </w:tc>
      </w:tr>
      <w:tr w:rsidR="00670B41" w:rsidRPr="00670B41" w14:paraId="350B8A3C" w14:textId="77777777" w:rsidTr="00670B41">
        <w:trPr>
          <w:trHeight w:val="737"/>
        </w:trPr>
        <w:tc>
          <w:tcPr>
            <w:tcW w:w="4273" w:type="dxa"/>
            <w:gridSpan w:val="2"/>
            <w:tcBorders>
              <w:top w:val="single" w:sz="4" w:space="0" w:color="000000"/>
              <w:left w:val="single" w:sz="4" w:space="0" w:color="000000"/>
              <w:bottom w:val="single" w:sz="4" w:space="0" w:color="000000"/>
            </w:tcBorders>
            <w:shd w:val="clear" w:color="auto" w:fill="auto"/>
          </w:tcPr>
          <w:p w14:paraId="4782E7A6" w14:textId="3CC0AC18" w:rsidR="00670B41" w:rsidRPr="00670B41" w:rsidRDefault="00670B41" w:rsidP="00015DB1">
            <w:pPr>
              <w:jc w:val="both"/>
              <w:rPr>
                <w:i/>
                <w:color w:val="000000"/>
                <w:sz w:val="22"/>
                <w:szCs w:val="22"/>
                <w:lang w:val="uk-UA"/>
              </w:rPr>
            </w:pPr>
            <w:r w:rsidRPr="00670B41">
              <w:rPr>
                <w:b/>
                <w:color w:val="000000"/>
                <w:sz w:val="22"/>
                <w:szCs w:val="22"/>
                <w:lang w:val="uk-UA"/>
              </w:rPr>
              <w:t xml:space="preserve">Загальна вартість пропозиції, грн. з ПДВ </w:t>
            </w:r>
            <w:r w:rsidRPr="00670B41">
              <w:rPr>
                <w:i/>
                <w:color w:val="000000"/>
                <w:sz w:val="22"/>
                <w:szCs w:val="22"/>
                <w:lang w:val="uk-UA"/>
              </w:rPr>
              <w:t>(</w:t>
            </w:r>
            <w:r w:rsidRPr="00670B41">
              <w:rPr>
                <w:i/>
                <w:color w:val="000000"/>
                <w:sz w:val="22"/>
                <w:szCs w:val="22"/>
                <w:u w:val="single"/>
                <w:lang w:val="uk-UA"/>
              </w:rPr>
              <w:t>якщо учасник не є платником ПДВ поруч з ціною має бути зазначено: «без ПДВ»</w:t>
            </w:r>
            <w:r w:rsidRPr="00670B41">
              <w:rPr>
                <w:i/>
                <w:color w:val="000000"/>
                <w:sz w:val="22"/>
                <w:szCs w:val="22"/>
                <w:lang w:val="uk-UA"/>
              </w:rPr>
              <w:t>)</w:t>
            </w:r>
          </w:p>
        </w:tc>
        <w:tc>
          <w:tcPr>
            <w:tcW w:w="58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3FDA765" w14:textId="77777777" w:rsidR="00670B41" w:rsidRPr="00670B41" w:rsidRDefault="00670B41" w:rsidP="00015DB1">
            <w:pPr>
              <w:tabs>
                <w:tab w:val="left" w:pos="2715"/>
              </w:tabs>
              <w:jc w:val="center"/>
              <w:rPr>
                <w:b/>
                <w:sz w:val="22"/>
                <w:szCs w:val="22"/>
                <w:lang w:val="uk-UA"/>
              </w:rPr>
            </w:pPr>
          </w:p>
        </w:tc>
      </w:tr>
    </w:tbl>
    <w:p w14:paraId="16C2F0A6" w14:textId="77777777" w:rsidR="00670B41" w:rsidRPr="00670B41" w:rsidRDefault="00670B41" w:rsidP="00670B41">
      <w:pPr>
        <w:pStyle w:val="220"/>
        <w:tabs>
          <w:tab w:val="left" w:pos="540"/>
        </w:tabs>
        <w:spacing w:after="0" w:line="240" w:lineRule="auto"/>
        <w:ind w:left="0" w:firstLine="567"/>
        <w:jc w:val="both"/>
        <w:rPr>
          <w:rFonts w:ascii="Times New Roman" w:hAnsi="Times New Roman" w:cs="Times New Roman"/>
          <w:color w:val="000000"/>
          <w:lang w:val="uk-UA"/>
        </w:rPr>
      </w:pPr>
    </w:p>
    <w:p w14:paraId="4F96C368" w14:textId="77777777" w:rsidR="00670B41" w:rsidRPr="00670B41" w:rsidRDefault="00670B41" w:rsidP="00670B41">
      <w:pPr>
        <w:pStyle w:val="220"/>
        <w:tabs>
          <w:tab w:val="left" w:pos="540"/>
        </w:tabs>
        <w:spacing w:after="0" w:line="240" w:lineRule="auto"/>
        <w:ind w:left="0" w:firstLine="567"/>
        <w:jc w:val="both"/>
        <w:rPr>
          <w:rFonts w:ascii="Times New Roman" w:hAnsi="Times New Roman" w:cs="Times New Roman"/>
          <w:color w:val="000000"/>
          <w:lang w:val="uk-UA"/>
        </w:rPr>
      </w:pPr>
      <w:r w:rsidRPr="00670B41">
        <w:rPr>
          <w:rFonts w:ascii="Times New Roman" w:hAnsi="Times New Roman" w:cs="Times New Roman"/>
          <w:color w:val="000000"/>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5D341F9" w14:textId="652380FD" w:rsidR="00670B41" w:rsidRPr="00670B41" w:rsidRDefault="00670B41" w:rsidP="00670B41">
      <w:pPr>
        <w:pStyle w:val="220"/>
        <w:tabs>
          <w:tab w:val="left" w:pos="540"/>
        </w:tabs>
        <w:spacing w:after="0" w:line="240" w:lineRule="auto"/>
        <w:ind w:left="0" w:firstLine="567"/>
        <w:jc w:val="both"/>
        <w:rPr>
          <w:rFonts w:ascii="Times New Roman" w:hAnsi="Times New Roman" w:cs="Times New Roman"/>
          <w:color w:val="000000"/>
          <w:lang w:val="uk-UA"/>
        </w:rPr>
      </w:pPr>
      <w:r w:rsidRPr="00670B41">
        <w:rPr>
          <w:rFonts w:ascii="Times New Roman" w:hAnsi="Times New Roman" w:cs="Times New Roman"/>
          <w:color w:val="000000"/>
          <w:lang w:val="uk-UA"/>
        </w:rPr>
        <w:t xml:space="preserve">2. Ми погоджуємося дотримуватися умов цієї пропозиції протягом 120  днів із дати кінцевого строку подання пропозицій. </w:t>
      </w:r>
    </w:p>
    <w:p w14:paraId="7496DB73" w14:textId="22725052" w:rsidR="00670B41" w:rsidRPr="00670B41" w:rsidRDefault="00670B41" w:rsidP="00670B41">
      <w:pPr>
        <w:tabs>
          <w:tab w:val="left" w:pos="540"/>
        </w:tabs>
        <w:ind w:firstLine="567"/>
        <w:jc w:val="both"/>
        <w:rPr>
          <w:color w:val="000000"/>
          <w:sz w:val="22"/>
          <w:szCs w:val="22"/>
          <w:lang w:val="uk-UA"/>
        </w:rPr>
      </w:pPr>
      <w:r w:rsidRPr="00670B41">
        <w:rPr>
          <w:color w:val="000000"/>
          <w:sz w:val="22"/>
          <w:szCs w:val="22"/>
          <w:lang w:val="uk-UA"/>
        </w:rPr>
        <w:t xml:space="preserve">3. Ми погоджуємося з умовами, що ви можете відхилити нашу чи всі пропозиції згідно з умовами </w:t>
      </w:r>
      <w:r>
        <w:rPr>
          <w:color w:val="000000"/>
          <w:sz w:val="22"/>
          <w:szCs w:val="22"/>
          <w:lang w:val="uk-UA"/>
        </w:rPr>
        <w:t xml:space="preserve">Оголошення </w:t>
      </w:r>
      <w:r w:rsidRPr="00670B41">
        <w:rPr>
          <w:color w:val="000000"/>
          <w:sz w:val="22"/>
          <w:szCs w:val="22"/>
          <w:lang w:val="uk-UA"/>
        </w:rPr>
        <w:t xml:space="preserve">та розуміємо, що Ви не обмежені у прийнятті будь-якої іншої пропозиції з більш вигідними для Вас умовами.  </w:t>
      </w:r>
    </w:p>
    <w:p w14:paraId="5A6DBD7E" w14:textId="77777777" w:rsidR="00670B41" w:rsidRPr="00670B41" w:rsidRDefault="00670B41" w:rsidP="00670B41">
      <w:pPr>
        <w:tabs>
          <w:tab w:val="left" w:pos="540"/>
        </w:tabs>
        <w:ind w:firstLine="567"/>
        <w:jc w:val="both"/>
        <w:rPr>
          <w:color w:val="000000"/>
          <w:sz w:val="22"/>
          <w:szCs w:val="22"/>
          <w:lang w:val="uk-UA"/>
        </w:rPr>
      </w:pPr>
      <w:r w:rsidRPr="00670B41">
        <w:rPr>
          <w:color w:val="000000"/>
          <w:sz w:val="22"/>
          <w:szCs w:val="22"/>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3F0B6836" w14:textId="16801E5A" w:rsidR="00670B41" w:rsidRPr="00670B41" w:rsidRDefault="00670B41" w:rsidP="00670B41">
      <w:pPr>
        <w:tabs>
          <w:tab w:val="left" w:pos="540"/>
        </w:tabs>
        <w:ind w:firstLine="567"/>
        <w:jc w:val="both"/>
        <w:rPr>
          <w:color w:val="000000"/>
          <w:sz w:val="22"/>
          <w:szCs w:val="22"/>
          <w:lang w:val="uk-UA"/>
        </w:rPr>
      </w:pPr>
      <w:r w:rsidRPr="00670B41">
        <w:rPr>
          <w:color w:val="000000"/>
          <w:sz w:val="22"/>
          <w:szCs w:val="22"/>
          <w:lang w:val="uk-UA"/>
        </w:rPr>
        <w:t xml:space="preserve">5. 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w:t>
      </w:r>
    </w:p>
    <w:p w14:paraId="33A9A680" w14:textId="14729A5E" w:rsidR="00670B41" w:rsidRPr="00670B41" w:rsidRDefault="00670B41" w:rsidP="00670B41">
      <w:pPr>
        <w:tabs>
          <w:tab w:val="left" w:pos="540"/>
        </w:tabs>
        <w:ind w:firstLine="567"/>
        <w:jc w:val="both"/>
        <w:rPr>
          <w:color w:val="000000"/>
          <w:sz w:val="22"/>
          <w:szCs w:val="22"/>
          <w:lang w:val="uk-UA"/>
        </w:rPr>
      </w:pPr>
      <w:r w:rsidRPr="00670B41">
        <w:rPr>
          <w:color w:val="000000"/>
          <w:sz w:val="22"/>
          <w:szCs w:val="22"/>
          <w:lang w:val="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w:t>
      </w:r>
      <w:r>
        <w:rPr>
          <w:color w:val="000000"/>
          <w:sz w:val="22"/>
          <w:szCs w:val="22"/>
          <w:lang w:val="uk-UA"/>
        </w:rPr>
        <w:t>Оголошенні</w:t>
      </w:r>
      <w:r w:rsidRPr="00670B41">
        <w:rPr>
          <w:color w:val="000000"/>
          <w:sz w:val="22"/>
          <w:szCs w:val="22"/>
          <w:lang w:val="uk-UA"/>
        </w:rPr>
        <w:t xml:space="preserve">. </w:t>
      </w:r>
    </w:p>
    <w:p w14:paraId="0E654FE6" w14:textId="77777777" w:rsidR="00670B41" w:rsidRDefault="00670B41" w:rsidP="00670B41">
      <w:pPr>
        <w:tabs>
          <w:tab w:val="left" w:pos="540"/>
        </w:tabs>
        <w:ind w:firstLine="567"/>
        <w:jc w:val="both"/>
        <w:rPr>
          <w:color w:val="000000"/>
          <w:lang w:val="uk-UA"/>
        </w:rPr>
      </w:pPr>
    </w:p>
    <w:p w14:paraId="5FB6E466" w14:textId="77777777" w:rsidR="00670B41" w:rsidRDefault="00670B41" w:rsidP="00670B41">
      <w:pPr>
        <w:tabs>
          <w:tab w:val="left" w:pos="540"/>
        </w:tabs>
        <w:ind w:firstLine="567"/>
        <w:jc w:val="both"/>
        <w:rPr>
          <w:color w:val="000000"/>
          <w:lang w:val="uk-UA"/>
        </w:rPr>
      </w:pPr>
    </w:p>
    <w:p w14:paraId="0664FF97" w14:textId="77777777" w:rsidR="00670B41" w:rsidRDefault="00670B41" w:rsidP="00670B41">
      <w:pPr>
        <w:ind w:firstLine="567"/>
        <w:jc w:val="both"/>
        <w:rPr>
          <w:color w:val="000000"/>
          <w:lang w:val="uk-UA"/>
        </w:rPr>
      </w:pPr>
      <w:r>
        <w:rPr>
          <w:b/>
          <w:i/>
          <w:color w:val="000000"/>
          <w:lang w:val="uk-UA"/>
        </w:rPr>
        <w:t xml:space="preserve">Посада, прізвище, ініціали, підпис уповноваженої особи Учасника, завірені печаткою. </w:t>
      </w:r>
      <w:r>
        <w:rPr>
          <w:b/>
          <w:color w:val="000000"/>
          <w:lang w:val="uk-UA"/>
        </w:rPr>
        <w:t>_________________________________________________________</w:t>
      </w:r>
    </w:p>
    <w:p w14:paraId="76156366" w14:textId="77777777" w:rsidR="00F43BD3" w:rsidRPr="00F43BD3" w:rsidRDefault="00F43BD3" w:rsidP="00BB780D">
      <w:pPr>
        <w:pStyle w:val="29"/>
        <w:spacing w:after="0" w:line="240" w:lineRule="auto"/>
        <w:ind w:firstLine="1"/>
        <w:jc w:val="center"/>
        <w:rPr>
          <w:i/>
          <w:iCs/>
          <w:sz w:val="22"/>
          <w:szCs w:val="22"/>
          <w:lang w:val="uk-UA"/>
        </w:rPr>
      </w:pPr>
    </w:p>
    <w:sectPr w:rsidR="00F43BD3" w:rsidRPr="00F43BD3" w:rsidSect="00670B41">
      <w:headerReference w:type="default" r:id="rId13"/>
      <w:pgSz w:w="11906" w:h="16838" w:code="9"/>
      <w:pgMar w:top="1134" w:right="567" w:bottom="1134" w:left="1474"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A75C8" w14:textId="77777777" w:rsidR="005E2871" w:rsidRDefault="005E2871">
      <w:r>
        <w:separator/>
      </w:r>
    </w:p>
  </w:endnote>
  <w:endnote w:type="continuationSeparator" w:id="0">
    <w:p w14:paraId="59EF4975" w14:textId="77777777" w:rsidR="005E2871" w:rsidRDefault="005E2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Calibri"/>
    <w:panose1 w:val="020B0604020202020204"/>
    <w:charset w:val="CC"/>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CC"/>
    <w:family w:val="roman"/>
    <w:pitch w:val="variable"/>
    <w:sig w:usb0="E00006FF" w:usb1="420024FF" w:usb2="02000000" w:usb3="00000000" w:csb0="0000019F" w:csb1="00000000"/>
  </w:font>
  <w:font w:name="Helvetica Neue">
    <w:panose1 w:val="02000503000000020004"/>
    <w:charset w:val="00"/>
    <w:family w:val="auto"/>
    <w:pitch w:val="variable"/>
    <w:sig w:usb0="E50002FF" w:usb1="500079DB" w:usb2="00000010" w:usb3="00000000" w:csb0="00000001"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D0B44" w14:textId="77777777" w:rsidR="005E2871" w:rsidRDefault="005E2871">
      <w:r>
        <w:separator/>
      </w:r>
    </w:p>
  </w:footnote>
  <w:footnote w:type="continuationSeparator" w:id="0">
    <w:p w14:paraId="36281DEC" w14:textId="77777777" w:rsidR="005E2871" w:rsidRDefault="005E2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20C33" w14:textId="77777777" w:rsidR="00B93A69" w:rsidRDefault="006B5C92" w:rsidP="009C4CBB">
    <w:pPr>
      <w:pStyle w:val="ae"/>
      <w:jc w:val="center"/>
    </w:pPr>
    <w:r w:rsidRPr="009C4CBB">
      <w:rPr>
        <w:rFonts w:ascii="Times New Roman" w:hAnsi="Times New Roman"/>
        <w:sz w:val="24"/>
        <w:szCs w:val="24"/>
      </w:rPr>
      <w:fldChar w:fldCharType="begin"/>
    </w:r>
    <w:r w:rsidRPr="009C4CBB">
      <w:rPr>
        <w:rFonts w:ascii="Times New Roman" w:hAnsi="Times New Roman"/>
        <w:sz w:val="24"/>
        <w:szCs w:val="24"/>
      </w:rPr>
      <w:instrText>PAGE   \* MERGEFORMAT</w:instrText>
    </w:r>
    <w:r w:rsidRPr="009C4CBB">
      <w:rPr>
        <w:rFonts w:ascii="Times New Roman" w:hAnsi="Times New Roman"/>
        <w:sz w:val="24"/>
        <w:szCs w:val="24"/>
      </w:rPr>
      <w:fldChar w:fldCharType="separate"/>
    </w:r>
    <w:r w:rsidRPr="0018559B">
      <w:rPr>
        <w:rFonts w:ascii="Times New Roman" w:hAnsi="Times New Roman"/>
        <w:noProof/>
        <w:sz w:val="24"/>
        <w:szCs w:val="24"/>
        <w:lang w:val="uk-UA"/>
      </w:rPr>
      <w:t>16</w:t>
    </w:r>
    <w:r w:rsidRPr="009C4CBB">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2A4CC" w14:textId="77777777" w:rsidR="00B93A69" w:rsidRPr="002106F9" w:rsidRDefault="005E2871">
    <w:pPr>
      <w:tabs>
        <w:tab w:val="center" w:pos="4565"/>
        <w:tab w:val="right" w:pos="8536"/>
      </w:tabs>
      <w:autoSpaceDE w:val="0"/>
      <w:autoSpaceDN w:val="0"/>
      <w:rPr>
        <w:sz w:val="16"/>
        <w:szCs w:val="16"/>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5.45pt;height:15.45pt" o:bullet="t">
        <v:imagedata r:id="rId1" o:title="clip_image001"/>
      </v:shape>
    </w:pict>
  </w:numPicBullet>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754" w:hanging="360"/>
      </w:pPr>
      <w:rPr>
        <w:rFonts w:ascii="Symbol" w:hAnsi="Symbol" w:cs="Arial" w:hint="default"/>
        <w:color w:val="auto"/>
        <w:sz w:val="24"/>
        <w:szCs w:val="24"/>
        <w:shd w:val="clear" w:color="auto" w:fill="FFFFFF"/>
        <w:lang w:val="uk-UA"/>
      </w:rPr>
    </w:lvl>
  </w:abstractNum>
  <w:abstractNum w:abstractNumId="2"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color w:val="000000"/>
        <w:sz w:val="20"/>
        <w:szCs w:val="20"/>
        <w:lang w:val="uk-UA"/>
      </w:rPr>
    </w:lvl>
  </w:abstractNum>
  <w:abstractNum w:abstractNumId="3" w15:restartNumberingAfterBreak="0">
    <w:nsid w:val="0A4101B7"/>
    <w:multiLevelType w:val="hybridMultilevel"/>
    <w:tmpl w:val="48961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11FA62FB"/>
    <w:multiLevelType w:val="hybridMultilevel"/>
    <w:tmpl w:val="E40E92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6" w15:restartNumberingAfterBreak="0">
    <w:nsid w:val="149015BB"/>
    <w:multiLevelType w:val="multilevel"/>
    <w:tmpl w:val="986AA900"/>
    <w:lvl w:ilvl="0">
      <w:start w:val="6"/>
      <w:numFmt w:val="decimal"/>
      <w:lvlText w:val="%1."/>
      <w:lvlJc w:val="left"/>
      <w:pPr>
        <w:ind w:left="360" w:hanging="360"/>
      </w:pPr>
    </w:lvl>
    <w:lvl w:ilvl="1">
      <w:start w:val="2"/>
      <w:numFmt w:val="decimal"/>
      <w:lvlText w:val="%1.%2."/>
      <w:lvlJc w:val="left"/>
      <w:pPr>
        <w:ind w:left="677" w:hanging="360"/>
      </w:pPr>
    </w:lvl>
    <w:lvl w:ilvl="2">
      <w:start w:val="1"/>
      <w:numFmt w:val="decimal"/>
      <w:lvlText w:val="%1.%2.%3."/>
      <w:lvlJc w:val="left"/>
      <w:pPr>
        <w:ind w:left="1354" w:hanging="720"/>
      </w:pPr>
    </w:lvl>
    <w:lvl w:ilvl="3">
      <w:start w:val="1"/>
      <w:numFmt w:val="decimal"/>
      <w:lvlText w:val="%1.%2.%3.%4."/>
      <w:lvlJc w:val="left"/>
      <w:pPr>
        <w:ind w:left="1671" w:hanging="720"/>
      </w:pPr>
    </w:lvl>
    <w:lvl w:ilvl="4">
      <w:start w:val="1"/>
      <w:numFmt w:val="decimal"/>
      <w:lvlText w:val="%1.%2.%3.%4.%5."/>
      <w:lvlJc w:val="left"/>
      <w:pPr>
        <w:ind w:left="2348" w:hanging="1080"/>
      </w:pPr>
    </w:lvl>
    <w:lvl w:ilvl="5">
      <w:start w:val="1"/>
      <w:numFmt w:val="decimal"/>
      <w:lvlText w:val="%1.%2.%3.%4.%5.%6."/>
      <w:lvlJc w:val="left"/>
      <w:pPr>
        <w:ind w:left="2665" w:hanging="1080"/>
      </w:pPr>
    </w:lvl>
    <w:lvl w:ilvl="6">
      <w:start w:val="1"/>
      <w:numFmt w:val="decimal"/>
      <w:lvlText w:val="%1.%2.%3.%4.%5.%6.%7."/>
      <w:lvlJc w:val="left"/>
      <w:pPr>
        <w:ind w:left="2982" w:hanging="1080"/>
      </w:pPr>
    </w:lvl>
    <w:lvl w:ilvl="7">
      <w:start w:val="1"/>
      <w:numFmt w:val="decimal"/>
      <w:lvlText w:val="%1.%2.%3.%4.%5.%6.%7.%8."/>
      <w:lvlJc w:val="left"/>
      <w:pPr>
        <w:ind w:left="3659" w:hanging="1440"/>
      </w:pPr>
    </w:lvl>
    <w:lvl w:ilvl="8">
      <w:start w:val="1"/>
      <w:numFmt w:val="decimal"/>
      <w:lvlText w:val="%1.%2.%3.%4.%5.%6.%7.%8.%9."/>
      <w:lvlJc w:val="left"/>
      <w:pPr>
        <w:ind w:left="3976" w:hanging="1440"/>
      </w:pPr>
    </w:lvl>
  </w:abstractNum>
  <w:abstractNum w:abstractNumId="7" w15:restartNumberingAfterBreak="0">
    <w:nsid w:val="18262253"/>
    <w:multiLevelType w:val="multilevel"/>
    <w:tmpl w:val="079684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8F4268"/>
    <w:multiLevelType w:val="singleLevel"/>
    <w:tmpl w:val="7D98B7E2"/>
    <w:lvl w:ilvl="0">
      <w:start w:val="1"/>
      <w:numFmt w:val="decimal"/>
      <w:lvlText w:val="1.%1."/>
      <w:legacy w:legacy="1" w:legacySpace="0" w:legacyIndent="426"/>
      <w:lvlJc w:val="left"/>
      <w:rPr>
        <w:rFonts w:ascii="Times New Roman" w:hAnsi="Times New Roman" w:cs="Times New Roman" w:hint="default"/>
      </w:rPr>
    </w:lvl>
  </w:abstractNum>
  <w:abstractNum w:abstractNumId="9" w15:restartNumberingAfterBreak="0">
    <w:nsid w:val="1B3036C2"/>
    <w:multiLevelType w:val="hybridMultilevel"/>
    <w:tmpl w:val="A7B413A6"/>
    <w:numStyleLink w:val="a"/>
  </w:abstractNum>
  <w:abstractNum w:abstractNumId="10" w15:restartNumberingAfterBreak="0">
    <w:nsid w:val="1BD15E1E"/>
    <w:multiLevelType w:val="hybridMultilevel"/>
    <w:tmpl w:val="4C3E5538"/>
    <w:lvl w:ilvl="0" w:tplc="04190007">
      <w:start w:val="1"/>
      <w:numFmt w:val="bullet"/>
      <w:lvlText w:val=""/>
      <w:lvlPicBulletId w:val="0"/>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1DAA3FCC"/>
    <w:multiLevelType w:val="hybridMultilevel"/>
    <w:tmpl w:val="C5D40A9A"/>
    <w:lvl w:ilvl="0" w:tplc="7B2CED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9A3546"/>
    <w:multiLevelType w:val="multilevel"/>
    <w:tmpl w:val="9B8A895E"/>
    <w:lvl w:ilvl="0">
      <w:start w:val="1"/>
      <w:numFmt w:val="decimal"/>
      <w:lvlText w:val="%1"/>
      <w:lvlJc w:val="left"/>
      <w:pPr>
        <w:ind w:left="420" w:hanging="420"/>
      </w:pPr>
      <w:rPr>
        <w:rFonts w:ascii="Garamond" w:eastAsia="Times New Roman" w:hAnsi="Garamond"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6814A2A"/>
    <w:multiLevelType w:val="multilevel"/>
    <w:tmpl w:val="04220023"/>
    <w:lvl w:ilvl="0">
      <w:start w:val="1"/>
      <w:numFmt w:val="upperRoman"/>
      <w:pStyle w:val="1"/>
      <w:lvlText w:val="Статья %1."/>
      <w:lvlJc w:val="left"/>
      <w:pPr>
        <w:tabs>
          <w:tab w:val="num" w:pos="1440"/>
        </w:tabs>
        <w:ind w:left="0" w:firstLine="0"/>
      </w:pPr>
      <w:rPr>
        <w:rFonts w:cs="Times New Roman"/>
      </w:rPr>
    </w:lvl>
    <w:lvl w:ilvl="1">
      <w:start w:val="1"/>
      <w:numFmt w:val="decimalZero"/>
      <w:pStyle w:val="2"/>
      <w:isLgl/>
      <w:lvlText w:val="Раздел %1.%2"/>
      <w:lvlJc w:val="left"/>
      <w:pPr>
        <w:tabs>
          <w:tab w:val="num" w:pos="1080"/>
        </w:tabs>
        <w:ind w:left="0" w:firstLine="0"/>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pStyle w:val="4"/>
      <w:lvlText w:val="(%4)"/>
      <w:lvlJc w:val="right"/>
      <w:pPr>
        <w:tabs>
          <w:tab w:val="num" w:pos="864"/>
        </w:tabs>
        <w:ind w:left="864" w:hanging="144"/>
      </w:pPr>
      <w:rPr>
        <w:rFonts w:cs="Times New Roman"/>
      </w:rPr>
    </w:lvl>
    <w:lvl w:ilvl="4">
      <w:start w:val="1"/>
      <w:numFmt w:val="decimal"/>
      <w:pStyle w:val="5"/>
      <w:lvlText w:val="%5)"/>
      <w:lvlJc w:val="left"/>
      <w:pPr>
        <w:tabs>
          <w:tab w:val="num" w:pos="1008"/>
        </w:tabs>
        <w:ind w:left="1008" w:hanging="432"/>
      </w:pPr>
      <w:rPr>
        <w:rFonts w:cs="Times New Roman"/>
      </w:rPr>
    </w:lvl>
    <w:lvl w:ilvl="5">
      <w:start w:val="1"/>
      <w:numFmt w:val="lowerLetter"/>
      <w:pStyle w:val="6"/>
      <w:lvlText w:val="%6)"/>
      <w:lvlJc w:val="left"/>
      <w:pPr>
        <w:tabs>
          <w:tab w:val="num" w:pos="1152"/>
        </w:tabs>
        <w:ind w:left="1152" w:hanging="432"/>
      </w:pPr>
      <w:rPr>
        <w:rFonts w:cs="Times New Roman"/>
      </w:rPr>
    </w:lvl>
    <w:lvl w:ilvl="6">
      <w:start w:val="1"/>
      <w:numFmt w:val="lowerRoman"/>
      <w:pStyle w:val="7"/>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pStyle w:val="9"/>
      <w:lvlText w:val="%9."/>
      <w:lvlJc w:val="right"/>
      <w:pPr>
        <w:tabs>
          <w:tab w:val="num" w:pos="1584"/>
        </w:tabs>
        <w:ind w:left="1584" w:hanging="144"/>
      </w:pPr>
      <w:rPr>
        <w:rFonts w:cs="Times New Roman"/>
      </w:rPr>
    </w:lvl>
  </w:abstractNum>
  <w:abstractNum w:abstractNumId="14" w15:restartNumberingAfterBreak="0">
    <w:nsid w:val="2866183B"/>
    <w:multiLevelType w:val="multilevel"/>
    <w:tmpl w:val="63DA333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7421CF"/>
    <w:multiLevelType w:val="hybridMultilevel"/>
    <w:tmpl w:val="48985DB4"/>
    <w:lvl w:ilvl="0" w:tplc="C1320E92">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1A3FB6"/>
    <w:multiLevelType w:val="hybridMultilevel"/>
    <w:tmpl w:val="A0D0F268"/>
    <w:lvl w:ilvl="0" w:tplc="75C6B88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0C522C"/>
    <w:multiLevelType w:val="multilevel"/>
    <w:tmpl w:val="5D4EF6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5F34BB1"/>
    <w:multiLevelType w:val="singleLevel"/>
    <w:tmpl w:val="25105C2C"/>
    <w:lvl w:ilvl="0">
      <w:start w:val="1"/>
      <w:numFmt w:val="decimal"/>
      <w:lvlText w:val="5.%1."/>
      <w:legacy w:legacy="1" w:legacySpace="0" w:legacyIndent="452"/>
      <w:lvlJc w:val="left"/>
      <w:rPr>
        <w:rFonts w:ascii="Times New Roman" w:hAnsi="Times New Roman" w:cs="Times New Roman" w:hint="default"/>
      </w:rPr>
    </w:lvl>
  </w:abstractNum>
  <w:abstractNum w:abstractNumId="19" w15:restartNumberingAfterBreak="0">
    <w:nsid w:val="475F39A3"/>
    <w:multiLevelType w:val="hybridMultilevel"/>
    <w:tmpl w:val="66820C7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8325947"/>
    <w:multiLevelType w:val="hybridMultilevel"/>
    <w:tmpl w:val="2E5253B6"/>
    <w:lvl w:ilvl="0" w:tplc="CD0615A6">
      <w:start w:val="1"/>
      <w:numFmt w:val="decimal"/>
      <w:lvlText w:val="%1."/>
      <w:lvlJc w:val="left"/>
      <w:pPr>
        <w:ind w:left="720" w:hanging="360"/>
      </w:pPr>
      <w:rPr>
        <w:rFonts w:ascii="Times New Roman" w:eastAsia="Arial Unicode MS" w:hAnsi="Times New Roman"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15:restartNumberingAfterBreak="0">
    <w:nsid w:val="4C6B7D2C"/>
    <w:multiLevelType w:val="hybridMultilevel"/>
    <w:tmpl w:val="A7B413A6"/>
    <w:styleLink w:val="a"/>
    <w:lvl w:ilvl="0" w:tplc="2050F55C">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ind w:left="253" w:hanging="253"/>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1" w:tplc="8496DB18">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ind w:left="1053" w:hanging="253"/>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2" w:tplc="D3BA0308">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ind w:left="1853" w:hanging="253"/>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3" w:tplc="A15273C4">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ind w:left="2653" w:hanging="253"/>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4" w:tplc="A2DA0DD6">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ind w:left="3453" w:hanging="253"/>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5" w:tplc="156E96E4">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ind w:left="4253" w:hanging="253"/>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6" w:tplc="3280A30C">
      <w:start w:val="1"/>
      <w:numFmt w:val="decimal"/>
      <w:lvlText w:val="%7."/>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9960"/>
        </w:tabs>
        <w:ind w:left="5053" w:hanging="253"/>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7" w:tplc="80E0B6D4">
      <w:start w:val="1"/>
      <w:numFmt w:val="decimal"/>
      <w:suff w:val="nothing"/>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ind w:left="5760" w:hanging="1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8" w:tplc="7BACF15A">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ind w:left="6653" w:hanging="253"/>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abstractNum>
  <w:abstractNum w:abstractNumId="22" w15:restartNumberingAfterBreak="0">
    <w:nsid w:val="4F3D248A"/>
    <w:multiLevelType w:val="singleLevel"/>
    <w:tmpl w:val="10E222F4"/>
    <w:lvl w:ilvl="0">
      <w:start w:val="1"/>
      <w:numFmt w:val="decimal"/>
      <w:lvlText w:val="12.%1."/>
      <w:legacy w:legacy="1" w:legacySpace="0" w:legacyIndent="544"/>
      <w:lvlJc w:val="left"/>
      <w:rPr>
        <w:rFonts w:ascii="Times New Roman" w:hAnsi="Times New Roman" w:cs="Times New Roman" w:hint="default"/>
      </w:rPr>
    </w:lvl>
  </w:abstractNum>
  <w:abstractNum w:abstractNumId="23" w15:restartNumberingAfterBreak="0">
    <w:nsid w:val="55D92E9C"/>
    <w:multiLevelType w:val="hybridMultilevel"/>
    <w:tmpl w:val="48985DB4"/>
    <w:lvl w:ilvl="0" w:tplc="C1320E92">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BF35CE"/>
    <w:multiLevelType w:val="multilevel"/>
    <w:tmpl w:val="B9C8C1A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15:restartNumberingAfterBreak="0">
    <w:nsid w:val="5F172D2C"/>
    <w:multiLevelType w:val="hybridMultilevel"/>
    <w:tmpl w:val="7AA4751E"/>
    <w:lvl w:ilvl="0" w:tplc="A9629898">
      <w:start w:val="3"/>
      <w:numFmt w:val="bullet"/>
      <w:lvlText w:val="-"/>
      <w:lvlJc w:val="left"/>
      <w:pPr>
        <w:ind w:left="926"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36A26CB"/>
    <w:multiLevelType w:val="multilevel"/>
    <w:tmpl w:val="D27EC20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15:restartNumberingAfterBreak="0">
    <w:nsid w:val="7546469D"/>
    <w:multiLevelType w:val="multilevel"/>
    <w:tmpl w:val="B53E7CF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28" w15:restartNumberingAfterBreak="0">
    <w:nsid w:val="77F30A8B"/>
    <w:multiLevelType w:val="singleLevel"/>
    <w:tmpl w:val="33B8A0CE"/>
    <w:lvl w:ilvl="0">
      <w:start w:val="2"/>
      <w:numFmt w:val="decimal"/>
      <w:lvlText w:val="10.%1."/>
      <w:legacy w:legacy="1" w:legacySpace="0" w:legacyIndent="530"/>
      <w:lvlJc w:val="left"/>
      <w:rPr>
        <w:rFonts w:ascii="Times New Roman" w:hAnsi="Times New Roman" w:cs="Times New Roman" w:hint="default"/>
      </w:rPr>
    </w:lvl>
  </w:abstractNum>
  <w:abstractNum w:abstractNumId="29" w15:restartNumberingAfterBreak="0">
    <w:nsid w:val="799111B0"/>
    <w:multiLevelType w:val="hybridMultilevel"/>
    <w:tmpl w:val="E49A9F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FA3A79"/>
    <w:multiLevelType w:val="hybridMultilevel"/>
    <w:tmpl w:val="C5D40A9A"/>
    <w:lvl w:ilvl="0" w:tplc="7B2CED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lvlOverride w:ilvl="0">
      <w:startOverride w:val="1"/>
    </w:lvlOverride>
  </w:num>
  <w:num w:numId="3">
    <w:abstractNumId w:val="18"/>
    <w:lvlOverride w:ilvl="0">
      <w:startOverride w:val="1"/>
    </w:lvlOverride>
  </w:num>
  <w:num w:numId="4">
    <w:abstractNumId w:val="28"/>
    <w:lvlOverride w:ilvl="0">
      <w:startOverride w:val="2"/>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0"/>
  </w:num>
  <w:num w:numId="9">
    <w:abstractNumId w:val="22"/>
    <w:lvlOverride w:ilvl="0">
      <w:startOverride w:val="1"/>
    </w:lvlOverride>
  </w:num>
  <w:num w:numId="10">
    <w:abstractNumId w:val="4"/>
  </w:num>
  <w:num w:numId="11">
    <w:abstractNumId w:val="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7"/>
  </w:num>
  <w:num w:numId="14">
    <w:abstractNumId w:val="0"/>
  </w:num>
  <w:num w:numId="15">
    <w:abstractNumId w:val="29"/>
  </w:num>
  <w:num w:numId="16">
    <w:abstractNumId w:val="26"/>
  </w:num>
  <w:num w:numId="17">
    <w:abstractNumId w:val="17"/>
  </w:num>
  <w:num w:numId="18">
    <w:abstractNumId w:val="14"/>
  </w:num>
  <w:num w:numId="19">
    <w:abstractNumId w:val="11"/>
  </w:num>
  <w:num w:numId="20">
    <w:abstractNumId w:val="30"/>
  </w:num>
  <w:num w:numId="21">
    <w:abstractNumId w:val="12"/>
  </w:num>
  <w:num w:numId="22">
    <w:abstractNumId w:val="7"/>
  </w:num>
  <w:num w:numId="23">
    <w:abstractNumId w:val="23"/>
  </w:num>
  <w:num w:numId="24">
    <w:abstractNumId w:val="16"/>
  </w:num>
  <w:num w:numId="25">
    <w:abstractNumId w:val="3"/>
  </w:num>
  <w:num w:numId="26">
    <w:abstractNumId w:val="15"/>
  </w:num>
  <w:num w:numId="27">
    <w:abstractNumId w:val="24"/>
  </w:num>
  <w:num w:numId="28">
    <w:abstractNumId w:val="2"/>
  </w:num>
  <w:num w:numId="29">
    <w:abstractNumId w:val="1"/>
  </w:num>
  <w:num w:numId="30">
    <w:abstractNumId w:val="10"/>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175"/>
    <w:rsid w:val="0002326C"/>
    <w:rsid w:val="0004228D"/>
    <w:rsid w:val="00072B56"/>
    <w:rsid w:val="0007720D"/>
    <w:rsid w:val="00093FE6"/>
    <w:rsid w:val="000D0F4C"/>
    <w:rsid w:val="000D1B52"/>
    <w:rsid w:val="000E58D8"/>
    <w:rsid w:val="000F2B92"/>
    <w:rsid w:val="000F7175"/>
    <w:rsid w:val="00106984"/>
    <w:rsid w:val="00116CC0"/>
    <w:rsid w:val="0012083D"/>
    <w:rsid w:val="00134DC1"/>
    <w:rsid w:val="001B40C1"/>
    <w:rsid w:val="001B4D37"/>
    <w:rsid w:val="00202161"/>
    <w:rsid w:val="0022154D"/>
    <w:rsid w:val="00242907"/>
    <w:rsid w:val="002E5C55"/>
    <w:rsid w:val="002F6011"/>
    <w:rsid w:val="003150CA"/>
    <w:rsid w:val="00315C83"/>
    <w:rsid w:val="00326825"/>
    <w:rsid w:val="003432ED"/>
    <w:rsid w:val="00344437"/>
    <w:rsid w:val="0034734F"/>
    <w:rsid w:val="003751B4"/>
    <w:rsid w:val="003A3CF6"/>
    <w:rsid w:val="003B3A27"/>
    <w:rsid w:val="003D4572"/>
    <w:rsid w:val="003E34B4"/>
    <w:rsid w:val="0047758E"/>
    <w:rsid w:val="004A5CD8"/>
    <w:rsid w:val="004A77E7"/>
    <w:rsid w:val="004F750D"/>
    <w:rsid w:val="00500233"/>
    <w:rsid w:val="00501130"/>
    <w:rsid w:val="00501BCA"/>
    <w:rsid w:val="00521BFA"/>
    <w:rsid w:val="00542842"/>
    <w:rsid w:val="005951B4"/>
    <w:rsid w:val="005B77A6"/>
    <w:rsid w:val="005E2871"/>
    <w:rsid w:val="006029FC"/>
    <w:rsid w:val="00610765"/>
    <w:rsid w:val="00631AF2"/>
    <w:rsid w:val="00647969"/>
    <w:rsid w:val="0065080A"/>
    <w:rsid w:val="00665EEA"/>
    <w:rsid w:val="00670B41"/>
    <w:rsid w:val="0067388F"/>
    <w:rsid w:val="006B1E79"/>
    <w:rsid w:val="006B5C92"/>
    <w:rsid w:val="006C7996"/>
    <w:rsid w:val="006E2C20"/>
    <w:rsid w:val="00743482"/>
    <w:rsid w:val="007808E0"/>
    <w:rsid w:val="00782D67"/>
    <w:rsid w:val="007B7630"/>
    <w:rsid w:val="007D38E1"/>
    <w:rsid w:val="0081321B"/>
    <w:rsid w:val="008222E9"/>
    <w:rsid w:val="008311AF"/>
    <w:rsid w:val="00831E52"/>
    <w:rsid w:val="00834F92"/>
    <w:rsid w:val="00837166"/>
    <w:rsid w:val="0084315A"/>
    <w:rsid w:val="008448AA"/>
    <w:rsid w:val="00855B9A"/>
    <w:rsid w:val="00901363"/>
    <w:rsid w:val="00911700"/>
    <w:rsid w:val="009670CE"/>
    <w:rsid w:val="00984A66"/>
    <w:rsid w:val="009A264E"/>
    <w:rsid w:val="009C3225"/>
    <w:rsid w:val="009C5220"/>
    <w:rsid w:val="009D76F0"/>
    <w:rsid w:val="00A061A9"/>
    <w:rsid w:val="00A15A0C"/>
    <w:rsid w:val="00A715C8"/>
    <w:rsid w:val="00A8497E"/>
    <w:rsid w:val="00A94DEF"/>
    <w:rsid w:val="00A950F5"/>
    <w:rsid w:val="00AA5192"/>
    <w:rsid w:val="00B4107F"/>
    <w:rsid w:val="00B711F9"/>
    <w:rsid w:val="00B931A2"/>
    <w:rsid w:val="00BA4ACC"/>
    <w:rsid w:val="00BB43B2"/>
    <w:rsid w:val="00BB780D"/>
    <w:rsid w:val="00BD3BA9"/>
    <w:rsid w:val="00BF4CCA"/>
    <w:rsid w:val="00C10224"/>
    <w:rsid w:val="00C358B5"/>
    <w:rsid w:val="00C400C5"/>
    <w:rsid w:val="00C50602"/>
    <w:rsid w:val="00C971C5"/>
    <w:rsid w:val="00CC12C6"/>
    <w:rsid w:val="00D20859"/>
    <w:rsid w:val="00D31337"/>
    <w:rsid w:val="00D31708"/>
    <w:rsid w:val="00D41FD8"/>
    <w:rsid w:val="00D6189E"/>
    <w:rsid w:val="00D75C6E"/>
    <w:rsid w:val="00E1484B"/>
    <w:rsid w:val="00E33061"/>
    <w:rsid w:val="00E96691"/>
    <w:rsid w:val="00EA6A6D"/>
    <w:rsid w:val="00EB1E32"/>
    <w:rsid w:val="00EF0508"/>
    <w:rsid w:val="00F006C9"/>
    <w:rsid w:val="00F43BD3"/>
    <w:rsid w:val="00F60196"/>
    <w:rsid w:val="00F93E90"/>
    <w:rsid w:val="00FB0D86"/>
    <w:rsid w:val="00FC14D0"/>
    <w:rsid w:val="00FC4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05DEF"/>
  <w15:chartTrackingRefBased/>
  <w15:docId w15:val="{5272919C-27AD-4F52-A937-0CECE3B4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B5C9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6B5C92"/>
    <w:pPr>
      <w:keepNext/>
      <w:spacing w:before="240" w:after="60"/>
      <w:outlineLvl w:val="0"/>
    </w:pPr>
    <w:rPr>
      <w:rFonts w:ascii="Calibri Light" w:hAnsi="Calibri Light"/>
      <w:b/>
      <w:bCs/>
      <w:kern w:val="32"/>
      <w:sz w:val="32"/>
      <w:szCs w:val="32"/>
    </w:rPr>
  </w:style>
  <w:style w:type="paragraph" w:styleId="2">
    <w:name w:val="heading 2"/>
    <w:basedOn w:val="a0"/>
    <w:next w:val="a0"/>
    <w:link w:val="20"/>
    <w:qFormat/>
    <w:rsid w:val="006B5C92"/>
    <w:pPr>
      <w:keepNext/>
      <w:spacing w:before="240" w:after="60"/>
      <w:outlineLvl w:val="1"/>
    </w:pPr>
    <w:rPr>
      <w:rFonts w:ascii="Arial" w:hAnsi="Arial" w:cs="Arial"/>
      <w:b/>
      <w:bCs/>
      <w:i/>
      <w:iCs/>
      <w:sz w:val="28"/>
      <w:szCs w:val="28"/>
      <w:lang w:val="uk-UA"/>
    </w:rPr>
  </w:style>
  <w:style w:type="paragraph" w:styleId="3">
    <w:name w:val="heading 3"/>
    <w:basedOn w:val="a0"/>
    <w:next w:val="a0"/>
    <w:link w:val="30"/>
    <w:qFormat/>
    <w:rsid w:val="006B5C92"/>
    <w:pPr>
      <w:keepNext/>
      <w:spacing w:before="240" w:after="60"/>
      <w:outlineLvl w:val="2"/>
    </w:pPr>
    <w:rPr>
      <w:rFonts w:ascii="Calibri Light" w:hAnsi="Calibri Light"/>
      <w:b/>
      <w:bCs/>
      <w:sz w:val="26"/>
      <w:szCs w:val="26"/>
      <w:lang w:val="uk-UA"/>
    </w:rPr>
  </w:style>
  <w:style w:type="paragraph" w:styleId="4">
    <w:name w:val="heading 4"/>
    <w:basedOn w:val="a0"/>
    <w:next w:val="a0"/>
    <w:link w:val="40"/>
    <w:unhideWhenUsed/>
    <w:qFormat/>
    <w:rsid w:val="00C10224"/>
    <w:pPr>
      <w:widowControl w:val="0"/>
      <w:tabs>
        <w:tab w:val="num" w:pos="864"/>
      </w:tabs>
      <w:autoSpaceDE w:val="0"/>
      <w:autoSpaceDN w:val="0"/>
      <w:ind w:left="864" w:hanging="144"/>
      <w:outlineLvl w:val="3"/>
    </w:pPr>
    <w:rPr>
      <w:rFonts w:ascii="Times New Roman CYR" w:hAnsi="Times New Roman CYR"/>
      <w:lang w:val="uk-UA"/>
    </w:rPr>
  </w:style>
  <w:style w:type="paragraph" w:styleId="5">
    <w:name w:val="heading 5"/>
    <w:basedOn w:val="a0"/>
    <w:next w:val="a0"/>
    <w:link w:val="50"/>
    <w:qFormat/>
    <w:rsid w:val="006B5C92"/>
    <w:pPr>
      <w:widowControl w:val="0"/>
      <w:suppressAutoHyphens/>
      <w:autoSpaceDE w:val="0"/>
      <w:spacing w:before="240" w:after="60"/>
      <w:ind w:left="3704" w:hanging="360"/>
      <w:outlineLvl w:val="4"/>
    </w:pPr>
    <w:rPr>
      <w:rFonts w:ascii="Arial" w:hAnsi="Arial" w:cs="Arial"/>
      <w:b/>
      <w:bCs/>
      <w:i/>
      <w:iCs/>
      <w:sz w:val="26"/>
      <w:szCs w:val="26"/>
      <w:lang w:eastAsia="ar-SA"/>
    </w:rPr>
  </w:style>
  <w:style w:type="paragraph" w:styleId="6">
    <w:name w:val="heading 6"/>
    <w:basedOn w:val="a0"/>
    <w:next w:val="a0"/>
    <w:link w:val="60"/>
    <w:unhideWhenUsed/>
    <w:qFormat/>
    <w:rsid w:val="00C10224"/>
    <w:pPr>
      <w:widowControl w:val="0"/>
      <w:tabs>
        <w:tab w:val="num" w:pos="1152"/>
      </w:tabs>
      <w:autoSpaceDE w:val="0"/>
      <w:autoSpaceDN w:val="0"/>
      <w:spacing w:before="240" w:after="60"/>
      <w:ind w:left="1152" w:hanging="432"/>
      <w:outlineLvl w:val="5"/>
    </w:pPr>
    <w:rPr>
      <w:rFonts w:ascii="Times New Roman CYR" w:hAnsi="Times New Roman CYR"/>
      <w:b/>
      <w:bCs/>
      <w:sz w:val="20"/>
      <w:szCs w:val="20"/>
      <w:lang w:val="uk-UA"/>
    </w:rPr>
  </w:style>
  <w:style w:type="paragraph" w:styleId="7">
    <w:name w:val="heading 7"/>
    <w:basedOn w:val="a0"/>
    <w:next w:val="a0"/>
    <w:link w:val="70"/>
    <w:unhideWhenUsed/>
    <w:qFormat/>
    <w:rsid w:val="00BB780D"/>
    <w:pPr>
      <w:keepNext/>
      <w:keepLines/>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0"/>
    <w:next w:val="a0"/>
    <w:link w:val="80"/>
    <w:unhideWhenUsed/>
    <w:qFormat/>
    <w:rsid w:val="00C10224"/>
    <w:pPr>
      <w:keepNext/>
      <w:widowControl w:val="0"/>
      <w:tabs>
        <w:tab w:val="num" w:pos="1440"/>
      </w:tabs>
      <w:autoSpaceDE w:val="0"/>
      <w:autoSpaceDN w:val="0"/>
      <w:ind w:left="1440" w:hanging="432"/>
      <w:outlineLvl w:val="7"/>
    </w:pPr>
    <w:rPr>
      <w:rFonts w:ascii="Times New Roman CYR" w:hAnsi="Times New Roman CYR"/>
      <w:color w:val="000000"/>
      <w:sz w:val="28"/>
      <w:szCs w:val="28"/>
      <w:lang w:val="uk-UA"/>
    </w:rPr>
  </w:style>
  <w:style w:type="paragraph" w:styleId="9">
    <w:name w:val="heading 9"/>
    <w:basedOn w:val="a0"/>
    <w:next w:val="a0"/>
    <w:link w:val="90"/>
    <w:unhideWhenUsed/>
    <w:qFormat/>
    <w:rsid w:val="00C10224"/>
    <w:pPr>
      <w:keepNext/>
      <w:widowControl w:val="0"/>
      <w:shd w:val="clear" w:color="auto" w:fill="FFFFFF"/>
      <w:tabs>
        <w:tab w:val="num" w:pos="1584"/>
      </w:tabs>
      <w:autoSpaceDE w:val="0"/>
      <w:autoSpaceDN w:val="0"/>
      <w:spacing w:before="715" w:line="283" w:lineRule="exact"/>
      <w:ind w:left="1584" w:right="2592" w:hanging="144"/>
      <w:outlineLvl w:val="8"/>
    </w:pPr>
    <w:rPr>
      <w:rFonts w:ascii="Times New Roman CYR" w:hAnsi="Times New Roman CYR"/>
      <w:b/>
      <w:bCs/>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B5C92"/>
    <w:rPr>
      <w:rFonts w:ascii="Calibri Light" w:eastAsia="Times New Roman" w:hAnsi="Calibri Light" w:cs="Times New Roman"/>
      <w:b/>
      <w:bCs/>
      <w:kern w:val="32"/>
      <w:sz w:val="32"/>
      <w:szCs w:val="32"/>
      <w:lang w:eastAsia="ru-RU"/>
    </w:rPr>
  </w:style>
  <w:style w:type="character" w:customStyle="1" w:styleId="20">
    <w:name w:val="Заголовок 2 Знак"/>
    <w:basedOn w:val="a1"/>
    <w:link w:val="2"/>
    <w:rsid w:val="006B5C92"/>
    <w:rPr>
      <w:rFonts w:ascii="Arial" w:eastAsia="Times New Roman" w:hAnsi="Arial" w:cs="Arial"/>
      <w:b/>
      <w:bCs/>
      <w:i/>
      <w:iCs/>
      <w:sz w:val="28"/>
      <w:szCs w:val="28"/>
      <w:lang w:val="uk-UA" w:eastAsia="ru-RU"/>
    </w:rPr>
  </w:style>
  <w:style w:type="character" w:customStyle="1" w:styleId="30">
    <w:name w:val="Заголовок 3 Знак"/>
    <w:basedOn w:val="a1"/>
    <w:link w:val="3"/>
    <w:rsid w:val="006B5C92"/>
    <w:rPr>
      <w:rFonts w:ascii="Calibri Light" w:eastAsia="Times New Roman" w:hAnsi="Calibri Light" w:cs="Times New Roman"/>
      <w:b/>
      <w:bCs/>
      <w:sz w:val="26"/>
      <w:szCs w:val="26"/>
      <w:lang w:val="uk-UA" w:eastAsia="ru-RU"/>
    </w:rPr>
  </w:style>
  <w:style w:type="character" w:customStyle="1" w:styleId="50">
    <w:name w:val="Заголовок 5 Знак"/>
    <w:basedOn w:val="a1"/>
    <w:link w:val="5"/>
    <w:rsid w:val="006B5C92"/>
    <w:rPr>
      <w:rFonts w:ascii="Arial" w:eastAsia="Times New Roman" w:hAnsi="Arial" w:cs="Arial"/>
      <w:b/>
      <w:bCs/>
      <w:i/>
      <w:iCs/>
      <w:sz w:val="26"/>
      <w:szCs w:val="26"/>
      <w:lang w:eastAsia="ar-SA"/>
    </w:rPr>
  </w:style>
  <w:style w:type="paragraph" w:styleId="a4">
    <w:name w:val="Body Text Indent"/>
    <w:basedOn w:val="a0"/>
    <w:link w:val="a5"/>
    <w:rsid w:val="006B5C92"/>
    <w:pPr>
      <w:ind w:firstLine="720"/>
      <w:jc w:val="both"/>
    </w:pPr>
    <w:rPr>
      <w:sz w:val="28"/>
      <w:lang w:val="uk-UA"/>
    </w:rPr>
  </w:style>
  <w:style w:type="character" w:customStyle="1" w:styleId="a5">
    <w:name w:val="Основной текст с отступом Знак"/>
    <w:basedOn w:val="a1"/>
    <w:link w:val="a4"/>
    <w:rsid w:val="006B5C92"/>
    <w:rPr>
      <w:rFonts w:ascii="Times New Roman" w:eastAsia="Times New Roman" w:hAnsi="Times New Roman" w:cs="Times New Roman"/>
      <w:sz w:val="28"/>
      <w:szCs w:val="24"/>
      <w:lang w:val="uk-UA" w:eastAsia="ru-RU"/>
    </w:rPr>
  </w:style>
  <w:style w:type="table" w:styleId="a6">
    <w:name w:val="Table Grid"/>
    <w:basedOn w:val="a2"/>
    <w:uiPriority w:val="59"/>
    <w:rsid w:val="006B5C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aliases w:val="Обычный (веб),Знак Знак4 Знак,Знак17 Знак,Знак18 Знак Знак1,Знак17 Знак1 Знак1,Знак17 Знак2,Знак18 Знак Знак,Знак17 Знак1 Знак,Normal (Web) Char Знак Знак Знак,Normal (Web) Char Знак Знак1,Normal (Web) Char Знак1,Знак17"/>
    <w:basedOn w:val="a0"/>
    <w:link w:val="11"/>
    <w:qFormat/>
    <w:rsid w:val="006B5C92"/>
    <w:pPr>
      <w:spacing w:before="100" w:beforeAutospacing="1" w:after="100" w:afterAutospacing="1"/>
    </w:pPr>
  </w:style>
  <w:style w:type="paragraph" w:customStyle="1" w:styleId="12">
    <w:name w:val="Знак Знак Знак1 Знак"/>
    <w:basedOn w:val="a0"/>
    <w:rsid w:val="006B5C92"/>
    <w:rPr>
      <w:rFonts w:ascii="Verdana" w:hAnsi="Verdana" w:cs="Verdana"/>
      <w:sz w:val="20"/>
      <w:szCs w:val="20"/>
      <w:lang w:val="en-US" w:eastAsia="en-US"/>
    </w:rPr>
  </w:style>
  <w:style w:type="paragraph" w:customStyle="1" w:styleId="td-p">
    <w:name w:val="td-p"/>
    <w:basedOn w:val="a0"/>
    <w:rsid w:val="006B5C92"/>
    <w:pPr>
      <w:spacing w:before="100" w:beforeAutospacing="1" w:after="100" w:afterAutospacing="1"/>
      <w:ind w:left="71" w:right="71"/>
    </w:pPr>
    <w:rPr>
      <w:rFonts w:ascii="Arial" w:hAnsi="Arial" w:cs="Arial"/>
      <w:color w:val="000000"/>
      <w:sz w:val="19"/>
      <w:szCs w:val="19"/>
    </w:rPr>
  </w:style>
  <w:style w:type="character" w:customStyle="1" w:styleId="postbody">
    <w:name w:val="postbody"/>
    <w:basedOn w:val="a1"/>
    <w:rsid w:val="006B5C92"/>
  </w:style>
  <w:style w:type="paragraph" w:styleId="a8">
    <w:name w:val="List Paragraph"/>
    <w:aliases w:val="название табл/рис,заголовок 1.1"/>
    <w:basedOn w:val="a0"/>
    <w:link w:val="a9"/>
    <w:uiPriority w:val="99"/>
    <w:qFormat/>
    <w:rsid w:val="006B5C92"/>
    <w:pPr>
      <w:ind w:left="720"/>
      <w:contextualSpacing/>
    </w:pPr>
  </w:style>
  <w:style w:type="paragraph" w:styleId="aa">
    <w:name w:val="Balloon Text"/>
    <w:basedOn w:val="a0"/>
    <w:link w:val="ab"/>
    <w:rsid w:val="006B5C92"/>
    <w:rPr>
      <w:rFonts w:ascii="Segoe UI" w:hAnsi="Segoe UI" w:cs="Segoe UI"/>
      <w:sz w:val="18"/>
      <w:szCs w:val="18"/>
    </w:rPr>
  </w:style>
  <w:style w:type="character" w:customStyle="1" w:styleId="ab">
    <w:name w:val="Текст выноски Знак"/>
    <w:basedOn w:val="a1"/>
    <w:link w:val="aa"/>
    <w:rsid w:val="006B5C92"/>
    <w:rPr>
      <w:rFonts w:ascii="Segoe UI" w:eastAsia="Times New Roman" w:hAnsi="Segoe UI" w:cs="Segoe UI"/>
      <w:sz w:val="18"/>
      <w:szCs w:val="18"/>
      <w:lang w:eastAsia="ru-RU"/>
    </w:rPr>
  </w:style>
  <w:style w:type="character" w:customStyle="1" w:styleId="rvts0">
    <w:name w:val="rvts0"/>
    <w:rsid w:val="006B5C92"/>
  </w:style>
  <w:style w:type="character" w:customStyle="1" w:styleId="cef1edeee2edeee9f8f0e8f4f2e0e1e7e0f6e0">
    <w:name w:val="Оceсf1нedоeeвe2нedоeeйe9 шf8рf0иe8фf4тf2 аe0бe1зe7аe0цf6аe0"/>
    <w:uiPriority w:val="99"/>
    <w:rsid w:val="006B5C92"/>
    <w:rPr>
      <w:rFonts w:ascii="Times New Roman" w:hAnsi="Times New Roman"/>
      <w:sz w:val="22"/>
    </w:rPr>
  </w:style>
  <w:style w:type="paragraph" w:customStyle="1" w:styleId="cee1fbf7edfbe9">
    <w:name w:val="Оceбe1ыfbчf7нedыfbйe9"/>
    <w:uiPriority w:val="99"/>
    <w:qFormat/>
    <w:rsid w:val="006B5C9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No Spacing"/>
    <w:link w:val="ad"/>
    <w:qFormat/>
    <w:rsid w:val="006B5C92"/>
    <w:pPr>
      <w:spacing w:after="0" w:line="240" w:lineRule="auto"/>
    </w:pPr>
    <w:rPr>
      <w:rFonts w:ascii="Calibri" w:eastAsia="Calibri" w:hAnsi="Calibri" w:cs="Times New Roman"/>
    </w:rPr>
  </w:style>
  <w:style w:type="character" w:customStyle="1" w:styleId="value">
    <w:name w:val="value"/>
    <w:rsid w:val="006B5C92"/>
  </w:style>
  <w:style w:type="paragraph" w:styleId="ae">
    <w:name w:val="header"/>
    <w:basedOn w:val="a0"/>
    <w:link w:val="af"/>
    <w:uiPriority w:val="99"/>
    <w:unhideWhenUsed/>
    <w:rsid w:val="006B5C92"/>
    <w:pPr>
      <w:tabs>
        <w:tab w:val="center" w:pos="4677"/>
        <w:tab w:val="right" w:pos="9355"/>
      </w:tabs>
    </w:pPr>
    <w:rPr>
      <w:rFonts w:ascii="Calibri" w:eastAsia="Calibri" w:hAnsi="Calibri"/>
      <w:sz w:val="22"/>
      <w:szCs w:val="22"/>
      <w:lang w:eastAsia="en-US"/>
    </w:rPr>
  </w:style>
  <w:style w:type="character" w:customStyle="1" w:styleId="af">
    <w:name w:val="Верхний колонтитул Знак"/>
    <w:basedOn w:val="a1"/>
    <w:link w:val="ae"/>
    <w:uiPriority w:val="99"/>
    <w:rsid w:val="006B5C92"/>
    <w:rPr>
      <w:rFonts w:ascii="Calibri" w:eastAsia="Calibri" w:hAnsi="Calibri" w:cs="Times New Roman"/>
    </w:rPr>
  </w:style>
  <w:style w:type="paragraph" w:styleId="af0">
    <w:name w:val="footer"/>
    <w:basedOn w:val="a0"/>
    <w:link w:val="af1"/>
    <w:uiPriority w:val="99"/>
    <w:unhideWhenUsed/>
    <w:rsid w:val="006B5C92"/>
    <w:pPr>
      <w:tabs>
        <w:tab w:val="center" w:pos="4677"/>
        <w:tab w:val="right" w:pos="9355"/>
      </w:tabs>
    </w:pPr>
    <w:rPr>
      <w:rFonts w:ascii="Calibri" w:eastAsia="Calibri" w:hAnsi="Calibri"/>
      <w:sz w:val="22"/>
      <w:szCs w:val="22"/>
      <w:lang w:eastAsia="en-US"/>
    </w:rPr>
  </w:style>
  <w:style w:type="character" w:customStyle="1" w:styleId="af1">
    <w:name w:val="Нижний колонтитул Знак"/>
    <w:basedOn w:val="a1"/>
    <w:link w:val="af0"/>
    <w:uiPriority w:val="99"/>
    <w:rsid w:val="006B5C92"/>
    <w:rPr>
      <w:rFonts w:ascii="Calibri" w:eastAsia="Calibri" w:hAnsi="Calibri" w:cs="Times New Roman"/>
    </w:rPr>
  </w:style>
  <w:style w:type="character" w:styleId="af2">
    <w:name w:val="Hyperlink"/>
    <w:uiPriority w:val="99"/>
    <w:unhideWhenUsed/>
    <w:rsid w:val="006B5C92"/>
    <w:rPr>
      <w:color w:val="0563C1"/>
      <w:u w:val="single"/>
    </w:rPr>
  </w:style>
  <w:style w:type="character" w:styleId="af3">
    <w:name w:val="Strong"/>
    <w:uiPriority w:val="22"/>
    <w:qFormat/>
    <w:rsid w:val="006B5C92"/>
    <w:rPr>
      <w:rFonts w:ascii="Times New Roman" w:hAnsi="Times New Roman" w:cs="Times New Roman"/>
      <w:b/>
      <w:bCs/>
    </w:rPr>
  </w:style>
  <w:style w:type="character" w:styleId="af4">
    <w:name w:val="Emphasis"/>
    <w:uiPriority w:val="20"/>
    <w:qFormat/>
    <w:rsid w:val="006B5C92"/>
    <w:rPr>
      <w:rFonts w:cs="Times New Roman"/>
      <w:i/>
    </w:rPr>
  </w:style>
  <w:style w:type="character" w:customStyle="1" w:styleId="FontStyle27">
    <w:name w:val="Font Style27"/>
    <w:uiPriority w:val="99"/>
    <w:rsid w:val="006B5C92"/>
    <w:rPr>
      <w:rFonts w:ascii="Times New Roman" w:hAnsi="Times New Roman" w:cs="Times New Roman"/>
      <w:color w:val="000000"/>
      <w:sz w:val="26"/>
      <w:szCs w:val="26"/>
    </w:rPr>
  </w:style>
  <w:style w:type="character" w:styleId="af5">
    <w:name w:val="page number"/>
    <w:rsid w:val="006B5C92"/>
  </w:style>
  <w:style w:type="table" w:customStyle="1" w:styleId="13">
    <w:name w:val="Сітка таблиці1"/>
    <w:basedOn w:val="a2"/>
    <w:next w:val="a6"/>
    <w:uiPriority w:val="39"/>
    <w:rsid w:val="006B5C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0"/>
    <w:link w:val="af7"/>
    <w:unhideWhenUsed/>
    <w:rsid w:val="006B5C92"/>
    <w:pPr>
      <w:spacing w:after="120" w:line="259" w:lineRule="auto"/>
    </w:pPr>
    <w:rPr>
      <w:rFonts w:ascii="Calibri" w:eastAsia="Calibri" w:hAnsi="Calibri"/>
      <w:sz w:val="22"/>
      <w:szCs w:val="22"/>
      <w:lang w:eastAsia="en-US"/>
    </w:rPr>
  </w:style>
  <w:style w:type="character" w:customStyle="1" w:styleId="af7">
    <w:name w:val="Основной текст Знак"/>
    <w:basedOn w:val="a1"/>
    <w:link w:val="af6"/>
    <w:rsid w:val="006B5C92"/>
    <w:rPr>
      <w:rFonts w:ascii="Calibri" w:eastAsia="Calibri" w:hAnsi="Calibri" w:cs="Times New Roman"/>
    </w:rPr>
  </w:style>
  <w:style w:type="numbering" w:customStyle="1" w:styleId="14">
    <w:name w:val="Немає списку1"/>
    <w:next w:val="a3"/>
    <w:semiHidden/>
    <w:rsid w:val="006B5C92"/>
  </w:style>
  <w:style w:type="paragraph" w:customStyle="1" w:styleId="western">
    <w:name w:val="western"/>
    <w:basedOn w:val="a0"/>
    <w:rsid w:val="006B5C92"/>
    <w:pPr>
      <w:spacing w:before="100" w:beforeAutospacing="1"/>
    </w:pPr>
  </w:style>
  <w:style w:type="paragraph" w:styleId="af8">
    <w:name w:val="Title"/>
    <w:basedOn w:val="a0"/>
    <w:link w:val="af9"/>
    <w:qFormat/>
    <w:rsid w:val="006B5C92"/>
    <w:pPr>
      <w:jc w:val="center"/>
    </w:pPr>
    <w:rPr>
      <w:sz w:val="28"/>
      <w:szCs w:val="20"/>
      <w:lang w:val="uk-UA"/>
    </w:rPr>
  </w:style>
  <w:style w:type="character" w:customStyle="1" w:styleId="af9">
    <w:name w:val="Заголовок Знак"/>
    <w:basedOn w:val="a1"/>
    <w:link w:val="af8"/>
    <w:rsid w:val="006B5C92"/>
    <w:rPr>
      <w:rFonts w:ascii="Times New Roman" w:eastAsia="Times New Roman" w:hAnsi="Times New Roman" w:cs="Times New Roman"/>
      <w:sz w:val="28"/>
      <w:szCs w:val="20"/>
      <w:lang w:val="uk-UA" w:eastAsia="ru-RU"/>
    </w:rPr>
  </w:style>
  <w:style w:type="paragraph" w:styleId="HTML">
    <w:name w:val="HTML Preformatted"/>
    <w:basedOn w:val="a0"/>
    <w:link w:val="HTML0"/>
    <w:uiPriority w:val="99"/>
    <w:unhideWhenUsed/>
    <w:rsid w:val="006B5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1"/>
    <w:link w:val="HTML"/>
    <w:uiPriority w:val="99"/>
    <w:rsid w:val="006B5C92"/>
    <w:rPr>
      <w:rFonts w:ascii="Courier New" w:eastAsia="Times New Roman" w:hAnsi="Courier New" w:cs="Courier New"/>
      <w:sz w:val="20"/>
      <w:szCs w:val="20"/>
      <w:lang w:val="uk-UA" w:eastAsia="uk-UA"/>
    </w:rPr>
  </w:style>
  <w:style w:type="character" w:styleId="afa">
    <w:name w:val="annotation reference"/>
    <w:uiPriority w:val="99"/>
    <w:rsid w:val="006B5C92"/>
    <w:rPr>
      <w:sz w:val="16"/>
      <w:szCs w:val="16"/>
    </w:rPr>
  </w:style>
  <w:style w:type="paragraph" w:styleId="afb">
    <w:name w:val="annotation text"/>
    <w:basedOn w:val="a0"/>
    <w:link w:val="afc"/>
    <w:uiPriority w:val="99"/>
    <w:rsid w:val="006B5C92"/>
    <w:rPr>
      <w:sz w:val="20"/>
      <w:szCs w:val="20"/>
      <w:lang w:val="uk-UA"/>
    </w:rPr>
  </w:style>
  <w:style w:type="character" w:customStyle="1" w:styleId="afc">
    <w:name w:val="Текст примечания Знак"/>
    <w:basedOn w:val="a1"/>
    <w:link w:val="afb"/>
    <w:uiPriority w:val="99"/>
    <w:rsid w:val="006B5C92"/>
    <w:rPr>
      <w:rFonts w:ascii="Times New Roman" w:eastAsia="Times New Roman" w:hAnsi="Times New Roman" w:cs="Times New Roman"/>
      <w:sz w:val="20"/>
      <w:szCs w:val="20"/>
      <w:lang w:val="uk-UA" w:eastAsia="ru-RU"/>
    </w:rPr>
  </w:style>
  <w:style w:type="paragraph" w:styleId="afd">
    <w:name w:val="annotation subject"/>
    <w:basedOn w:val="afb"/>
    <w:next w:val="afb"/>
    <w:link w:val="afe"/>
    <w:rsid w:val="006B5C92"/>
    <w:rPr>
      <w:b/>
      <w:bCs/>
    </w:rPr>
  </w:style>
  <w:style w:type="character" w:customStyle="1" w:styleId="afe">
    <w:name w:val="Тема примечания Знак"/>
    <w:basedOn w:val="afc"/>
    <w:link w:val="afd"/>
    <w:rsid w:val="006B5C92"/>
    <w:rPr>
      <w:rFonts w:ascii="Times New Roman" w:eastAsia="Times New Roman" w:hAnsi="Times New Roman" w:cs="Times New Roman"/>
      <w:b/>
      <w:bCs/>
      <w:sz w:val="20"/>
      <w:szCs w:val="20"/>
      <w:lang w:val="uk-UA" w:eastAsia="ru-RU"/>
    </w:rPr>
  </w:style>
  <w:style w:type="paragraph" w:styleId="aff">
    <w:name w:val="Plain Text"/>
    <w:basedOn w:val="a0"/>
    <w:link w:val="aff0"/>
    <w:rsid w:val="006B5C92"/>
    <w:rPr>
      <w:rFonts w:ascii="Courier New" w:hAnsi="Courier New"/>
      <w:sz w:val="20"/>
      <w:szCs w:val="20"/>
      <w:lang w:val="uk-UA"/>
    </w:rPr>
  </w:style>
  <w:style w:type="character" w:customStyle="1" w:styleId="aff0">
    <w:name w:val="Текст Знак"/>
    <w:basedOn w:val="a1"/>
    <w:link w:val="aff"/>
    <w:rsid w:val="006B5C92"/>
    <w:rPr>
      <w:rFonts w:ascii="Courier New" w:eastAsia="Times New Roman" w:hAnsi="Courier New" w:cs="Times New Roman"/>
      <w:sz w:val="20"/>
      <w:szCs w:val="20"/>
      <w:lang w:val="uk-UA" w:eastAsia="ru-RU"/>
    </w:rPr>
  </w:style>
  <w:style w:type="character" w:customStyle="1" w:styleId="15">
    <w:name w:val="Основной текст1"/>
    <w:rsid w:val="006B5C92"/>
    <w:rPr>
      <w:color w:val="000000"/>
      <w:spacing w:val="10"/>
      <w:w w:val="100"/>
      <w:position w:val="0"/>
      <w:sz w:val="23"/>
      <w:szCs w:val="23"/>
      <w:shd w:val="clear" w:color="auto" w:fill="FFFFFF"/>
      <w:lang w:val="uk-UA" w:bidi="ar-SA"/>
    </w:rPr>
  </w:style>
  <w:style w:type="character" w:customStyle="1" w:styleId="41">
    <w:name w:val="Основной текст (4)"/>
    <w:rsid w:val="006B5C92"/>
    <w:rPr>
      <w:rFonts w:eastAsia="Microsoft Sans Serif"/>
      <w:sz w:val="25"/>
      <w:szCs w:val="25"/>
      <w:lang w:val="uk-UA" w:eastAsia="ru-RU" w:bidi="ar-SA"/>
    </w:rPr>
  </w:style>
  <w:style w:type="character" w:customStyle="1" w:styleId="18">
    <w:name w:val="Основной текст (18)_"/>
    <w:link w:val="180"/>
    <w:rsid w:val="006B5C92"/>
    <w:rPr>
      <w:rFonts w:eastAsia="Microsoft Sans Serif"/>
      <w:b/>
      <w:bCs/>
      <w:sz w:val="28"/>
      <w:szCs w:val="28"/>
      <w:shd w:val="clear" w:color="auto" w:fill="FFFFFF"/>
      <w:lang w:eastAsia="ru-RU"/>
    </w:rPr>
  </w:style>
  <w:style w:type="paragraph" w:customStyle="1" w:styleId="180">
    <w:name w:val="Основной текст (18)"/>
    <w:basedOn w:val="a0"/>
    <w:link w:val="18"/>
    <w:rsid w:val="006B5C92"/>
    <w:pPr>
      <w:shd w:val="clear" w:color="auto" w:fill="FFFFFF"/>
      <w:spacing w:before="300" w:line="240" w:lineRule="atLeast"/>
      <w:ind w:hanging="1220"/>
      <w:jc w:val="both"/>
    </w:pPr>
    <w:rPr>
      <w:rFonts w:asciiTheme="minorHAnsi" w:eastAsia="Microsoft Sans Serif" w:hAnsiTheme="minorHAnsi" w:cstheme="minorBidi"/>
      <w:b/>
      <w:bCs/>
      <w:sz w:val="28"/>
      <w:szCs w:val="28"/>
      <w:shd w:val="clear" w:color="auto" w:fill="FFFFFF"/>
    </w:rPr>
  </w:style>
  <w:style w:type="character" w:customStyle="1" w:styleId="aff1">
    <w:name w:val="Основной текст_"/>
    <w:link w:val="71"/>
    <w:rsid w:val="006B5C92"/>
    <w:rPr>
      <w:spacing w:val="10"/>
      <w:sz w:val="23"/>
      <w:szCs w:val="23"/>
      <w:shd w:val="clear" w:color="auto" w:fill="FFFFFF"/>
    </w:rPr>
  </w:style>
  <w:style w:type="paragraph" w:customStyle="1" w:styleId="71">
    <w:name w:val="Основной текст7"/>
    <w:basedOn w:val="a0"/>
    <w:link w:val="aff1"/>
    <w:rsid w:val="006B5C92"/>
    <w:pPr>
      <w:widowControl w:val="0"/>
      <w:shd w:val="clear" w:color="auto" w:fill="FFFFFF"/>
      <w:spacing w:before="2040" w:after="960" w:line="322" w:lineRule="exact"/>
      <w:jc w:val="both"/>
    </w:pPr>
    <w:rPr>
      <w:rFonts w:asciiTheme="minorHAnsi" w:eastAsiaTheme="minorHAnsi" w:hAnsiTheme="minorHAnsi" w:cstheme="minorBidi"/>
      <w:spacing w:val="10"/>
      <w:sz w:val="23"/>
      <w:szCs w:val="23"/>
      <w:shd w:val="clear" w:color="auto" w:fill="FFFFFF"/>
      <w:lang w:eastAsia="en-US"/>
    </w:rPr>
  </w:style>
  <w:style w:type="character" w:customStyle="1" w:styleId="61">
    <w:name w:val="Основной текст6"/>
    <w:rsid w:val="006B5C92"/>
    <w:rPr>
      <w:rFonts w:cs="Times New Roman"/>
      <w:b w:val="0"/>
      <w:bCs w:val="0"/>
      <w:i w:val="0"/>
      <w:iCs w:val="0"/>
      <w:smallCaps w:val="0"/>
      <w:strike w:val="0"/>
      <w:color w:val="000000"/>
      <w:spacing w:val="10"/>
      <w:w w:val="100"/>
      <w:position w:val="0"/>
      <w:sz w:val="23"/>
      <w:szCs w:val="23"/>
      <w:u w:val="none"/>
      <w:shd w:val="clear" w:color="auto" w:fill="FFFFFF"/>
      <w:lang w:val="uk-UA" w:bidi="ar-SA"/>
    </w:rPr>
  </w:style>
  <w:style w:type="character" w:customStyle="1" w:styleId="31">
    <w:name w:val="Основной текст3"/>
    <w:rsid w:val="006B5C92"/>
    <w:rPr>
      <w:color w:val="000000"/>
      <w:spacing w:val="10"/>
      <w:w w:val="100"/>
      <w:position w:val="0"/>
      <w:sz w:val="23"/>
      <w:szCs w:val="23"/>
      <w:shd w:val="clear" w:color="auto" w:fill="FFFFFF"/>
      <w:lang w:val="uk-UA" w:bidi="ar-SA"/>
    </w:rPr>
  </w:style>
  <w:style w:type="character" w:customStyle="1" w:styleId="42">
    <w:name w:val="Заголовок №4"/>
    <w:rsid w:val="006B5C92"/>
    <w:rPr>
      <w:rFonts w:ascii="Times New Roman" w:eastAsia="Times New Roman" w:hAnsi="Times New Roman" w:cs="Times New Roman"/>
      <w:b/>
      <w:bCs/>
      <w:i w:val="0"/>
      <w:iCs w:val="0"/>
      <w:smallCaps w:val="0"/>
      <w:strike w:val="0"/>
      <w:color w:val="000000"/>
      <w:spacing w:val="11"/>
      <w:w w:val="100"/>
      <w:position w:val="0"/>
      <w:sz w:val="23"/>
      <w:szCs w:val="23"/>
      <w:u w:val="none"/>
      <w:lang w:val="uk-UA"/>
    </w:rPr>
  </w:style>
  <w:style w:type="paragraph" w:styleId="aff2">
    <w:name w:val="Block Text"/>
    <w:basedOn w:val="a0"/>
    <w:rsid w:val="006B5C92"/>
    <w:pPr>
      <w:spacing w:before="240"/>
      <w:ind w:left="113" w:right="113" w:firstLine="720"/>
      <w:jc w:val="both"/>
    </w:pPr>
    <w:rPr>
      <w:szCs w:val="20"/>
      <w:lang w:val="uk-UA"/>
    </w:rPr>
  </w:style>
  <w:style w:type="paragraph" w:styleId="21">
    <w:name w:val="Body Text 2"/>
    <w:basedOn w:val="a0"/>
    <w:link w:val="22"/>
    <w:rsid w:val="006B5C92"/>
    <w:pPr>
      <w:spacing w:after="120" w:line="480" w:lineRule="auto"/>
    </w:pPr>
    <w:rPr>
      <w:lang w:val="uk-UA"/>
    </w:rPr>
  </w:style>
  <w:style w:type="character" w:customStyle="1" w:styleId="22">
    <w:name w:val="Основной текст 2 Знак"/>
    <w:basedOn w:val="a1"/>
    <w:link w:val="21"/>
    <w:rsid w:val="006B5C92"/>
    <w:rPr>
      <w:rFonts w:ascii="Times New Roman" w:eastAsia="Times New Roman" w:hAnsi="Times New Roman" w:cs="Times New Roman"/>
      <w:sz w:val="24"/>
      <w:szCs w:val="24"/>
      <w:lang w:val="uk-UA" w:eastAsia="ru-RU"/>
    </w:rPr>
  </w:style>
  <w:style w:type="paragraph" w:styleId="aff3">
    <w:name w:val="Subtitle"/>
    <w:basedOn w:val="a0"/>
    <w:link w:val="aff4"/>
    <w:qFormat/>
    <w:rsid w:val="006B5C92"/>
    <w:pPr>
      <w:jc w:val="center"/>
    </w:pPr>
    <w:rPr>
      <w:b/>
      <w:bCs/>
      <w:szCs w:val="20"/>
      <w:lang w:val="uk-UA"/>
    </w:rPr>
  </w:style>
  <w:style w:type="character" w:customStyle="1" w:styleId="aff4">
    <w:name w:val="Подзаголовок Знак"/>
    <w:basedOn w:val="a1"/>
    <w:link w:val="aff3"/>
    <w:rsid w:val="006B5C92"/>
    <w:rPr>
      <w:rFonts w:ascii="Times New Roman" w:eastAsia="Times New Roman" w:hAnsi="Times New Roman" w:cs="Times New Roman"/>
      <w:b/>
      <w:bCs/>
      <w:sz w:val="24"/>
      <w:szCs w:val="20"/>
      <w:lang w:val="uk-UA" w:eastAsia="ru-RU"/>
    </w:rPr>
  </w:style>
  <w:style w:type="paragraph" w:customStyle="1" w:styleId="16">
    <w:name w:val="Стиль1"/>
    <w:basedOn w:val="a0"/>
    <w:rsid w:val="006B5C92"/>
    <w:pPr>
      <w:ind w:firstLine="397"/>
      <w:jc w:val="both"/>
    </w:pPr>
    <w:rPr>
      <w:sz w:val="20"/>
      <w:szCs w:val="20"/>
      <w:lang w:val="en-US"/>
    </w:rPr>
  </w:style>
  <w:style w:type="paragraph" w:customStyle="1" w:styleId="17">
    <w:name w:val="Абзац списку1"/>
    <w:basedOn w:val="a0"/>
    <w:rsid w:val="006B5C92"/>
    <w:pPr>
      <w:spacing w:after="200" w:line="276" w:lineRule="auto"/>
      <w:ind w:left="720"/>
      <w:contextualSpacing/>
    </w:pPr>
    <w:rPr>
      <w:rFonts w:ascii="Calibri" w:hAnsi="Calibri"/>
      <w:color w:val="000000"/>
      <w:sz w:val="22"/>
      <w:szCs w:val="22"/>
      <w:lang w:val="uk-UA" w:eastAsia="en-US"/>
    </w:rPr>
  </w:style>
  <w:style w:type="paragraph" w:customStyle="1" w:styleId="23">
    <w:name w:val="Абзац списку2"/>
    <w:basedOn w:val="a0"/>
    <w:rsid w:val="006B5C92"/>
    <w:pPr>
      <w:spacing w:after="200" w:line="276" w:lineRule="auto"/>
      <w:ind w:left="720"/>
    </w:pPr>
    <w:rPr>
      <w:rFonts w:ascii="Calibri" w:eastAsia="Calibri" w:hAnsi="Calibri"/>
      <w:color w:val="000000"/>
      <w:sz w:val="22"/>
      <w:szCs w:val="22"/>
    </w:rPr>
  </w:style>
  <w:style w:type="paragraph" w:styleId="19">
    <w:name w:val="toc 1"/>
    <w:basedOn w:val="a0"/>
    <w:next w:val="a0"/>
    <w:autoRedefine/>
    <w:uiPriority w:val="99"/>
    <w:rsid w:val="006B5C92"/>
    <w:pPr>
      <w:spacing w:before="240" w:after="120" w:line="259" w:lineRule="auto"/>
    </w:pPr>
    <w:rPr>
      <w:rFonts w:ascii="Calibri" w:hAnsi="Calibri" w:cs="Calibri"/>
      <w:b/>
      <w:bCs/>
      <w:sz w:val="20"/>
      <w:szCs w:val="20"/>
      <w:lang w:eastAsia="en-US"/>
    </w:rPr>
  </w:style>
  <w:style w:type="paragraph" w:styleId="24">
    <w:name w:val="toc 2"/>
    <w:basedOn w:val="a0"/>
    <w:next w:val="a0"/>
    <w:autoRedefine/>
    <w:uiPriority w:val="99"/>
    <w:rsid w:val="006B5C92"/>
    <w:pPr>
      <w:spacing w:before="120" w:line="259" w:lineRule="auto"/>
      <w:ind w:left="220"/>
    </w:pPr>
    <w:rPr>
      <w:rFonts w:ascii="Calibri" w:hAnsi="Calibri" w:cs="Calibri"/>
      <w:i/>
      <w:iCs/>
      <w:sz w:val="20"/>
      <w:szCs w:val="20"/>
      <w:lang w:eastAsia="en-US"/>
    </w:rPr>
  </w:style>
  <w:style w:type="paragraph" w:styleId="32">
    <w:name w:val="toc 3"/>
    <w:basedOn w:val="a0"/>
    <w:next w:val="a0"/>
    <w:autoRedefine/>
    <w:uiPriority w:val="99"/>
    <w:rsid w:val="006B5C92"/>
    <w:pPr>
      <w:spacing w:line="259" w:lineRule="auto"/>
      <w:ind w:left="440"/>
    </w:pPr>
    <w:rPr>
      <w:rFonts w:ascii="Calibri" w:hAnsi="Calibri" w:cs="Calibri"/>
      <w:sz w:val="20"/>
      <w:szCs w:val="20"/>
      <w:lang w:eastAsia="en-US"/>
    </w:rPr>
  </w:style>
  <w:style w:type="paragraph" w:styleId="43">
    <w:name w:val="toc 4"/>
    <w:basedOn w:val="a0"/>
    <w:next w:val="a0"/>
    <w:autoRedefine/>
    <w:uiPriority w:val="99"/>
    <w:rsid w:val="006B5C92"/>
    <w:pPr>
      <w:spacing w:line="259" w:lineRule="auto"/>
      <w:ind w:left="660"/>
    </w:pPr>
    <w:rPr>
      <w:rFonts w:ascii="Calibri" w:hAnsi="Calibri" w:cs="Calibri"/>
      <w:sz w:val="20"/>
      <w:szCs w:val="20"/>
      <w:lang w:eastAsia="en-US"/>
    </w:rPr>
  </w:style>
  <w:style w:type="paragraph" w:styleId="51">
    <w:name w:val="toc 5"/>
    <w:basedOn w:val="a0"/>
    <w:next w:val="a0"/>
    <w:autoRedefine/>
    <w:uiPriority w:val="99"/>
    <w:rsid w:val="006B5C92"/>
    <w:pPr>
      <w:spacing w:line="259" w:lineRule="auto"/>
      <w:ind w:left="880"/>
    </w:pPr>
    <w:rPr>
      <w:rFonts w:ascii="Calibri" w:hAnsi="Calibri" w:cs="Calibri"/>
      <w:sz w:val="20"/>
      <w:szCs w:val="20"/>
      <w:lang w:eastAsia="en-US"/>
    </w:rPr>
  </w:style>
  <w:style w:type="paragraph" w:styleId="62">
    <w:name w:val="toc 6"/>
    <w:basedOn w:val="a0"/>
    <w:next w:val="a0"/>
    <w:autoRedefine/>
    <w:uiPriority w:val="99"/>
    <w:rsid w:val="006B5C92"/>
    <w:pPr>
      <w:spacing w:line="259" w:lineRule="auto"/>
      <w:ind w:left="1100"/>
    </w:pPr>
    <w:rPr>
      <w:rFonts w:ascii="Calibri" w:hAnsi="Calibri" w:cs="Calibri"/>
      <w:sz w:val="20"/>
      <w:szCs w:val="20"/>
      <w:lang w:eastAsia="en-US"/>
    </w:rPr>
  </w:style>
  <w:style w:type="paragraph" w:styleId="72">
    <w:name w:val="toc 7"/>
    <w:basedOn w:val="a0"/>
    <w:next w:val="a0"/>
    <w:autoRedefine/>
    <w:uiPriority w:val="99"/>
    <w:rsid w:val="006B5C92"/>
    <w:pPr>
      <w:spacing w:line="259" w:lineRule="auto"/>
      <w:ind w:left="1320"/>
    </w:pPr>
    <w:rPr>
      <w:rFonts w:ascii="Calibri" w:hAnsi="Calibri" w:cs="Calibri"/>
      <w:sz w:val="20"/>
      <w:szCs w:val="20"/>
      <w:lang w:eastAsia="en-US"/>
    </w:rPr>
  </w:style>
  <w:style w:type="paragraph" w:styleId="81">
    <w:name w:val="toc 8"/>
    <w:basedOn w:val="a0"/>
    <w:next w:val="a0"/>
    <w:autoRedefine/>
    <w:uiPriority w:val="99"/>
    <w:rsid w:val="006B5C92"/>
    <w:pPr>
      <w:spacing w:line="259" w:lineRule="auto"/>
      <w:ind w:left="1540"/>
    </w:pPr>
    <w:rPr>
      <w:rFonts w:ascii="Calibri" w:hAnsi="Calibri" w:cs="Calibri"/>
      <w:sz w:val="20"/>
      <w:szCs w:val="20"/>
      <w:lang w:eastAsia="en-US"/>
    </w:rPr>
  </w:style>
  <w:style w:type="paragraph" w:styleId="91">
    <w:name w:val="toc 9"/>
    <w:basedOn w:val="a0"/>
    <w:next w:val="a0"/>
    <w:autoRedefine/>
    <w:uiPriority w:val="99"/>
    <w:rsid w:val="006B5C92"/>
    <w:pPr>
      <w:spacing w:line="259" w:lineRule="auto"/>
      <w:ind w:left="1760"/>
    </w:pPr>
    <w:rPr>
      <w:rFonts w:ascii="Calibri" w:hAnsi="Calibri" w:cs="Calibri"/>
      <w:sz w:val="20"/>
      <w:szCs w:val="20"/>
      <w:lang w:eastAsia="en-US"/>
    </w:rPr>
  </w:style>
  <w:style w:type="numbering" w:customStyle="1" w:styleId="25">
    <w:name w:val="Немає списку2"/>
    <w:next w:val="a3"/>
    <w:uiPriority w:val="99"/>
    <w:semiHidden/>
    <w:unhideWhenUsed/>
    <w:rsid w:val="006B5C92"/>
  </w:style>
  <w:style w:type="numbering" w:customStyle="1" w:styleId="33">
    <w:name w:val="Немає списку3"/>
    <w:next w:val="a3"/>
    <w:uiPriority w:val="99"/>
    <w:semiHidden/>
    <w:unhideWhenUsed/>
    <w:rsid w:val="006B5C92"/>
  </w:style>
  <w:style w:type="table" w:customStyle="1" w:styleId="26">
    <w:name w:val="Сітка таблиці2"/>
    <w:basedOn w:val="a2"/>
    <w:next w:val="a6"/>
    <w:uiPriority w:val="99"/>
    <w:rsid w:val="006B5C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Revision"/>
    <w:hidden/>
    <w:uiPriority w:val="99"/>
    <w:semiHidden/>
    <w:rsid w:val="006B5C92"/>
    <w:pPr>
      <w:spacing w:after="0" w:line="240" w:lineRule="auto"/>
    </w:pPr>
    <w:rPr>
      <w:rFonts w:ascii="Calibri" w:eastAsia="Calibri" w:hAnsi="Calibri" w:cs="Times New Roman"/>
    </w:rPr>
  </w:style>
  <w:style w:type="paragraph" w:styleId="aff6">
    <w:name w:val="caption"/>
    <w:basedOn w:val="a0"/>
    <w:next w:val="a0"/>
    <w:qFormat/>
    <w:rsid w:val="006B5C92"/>
    <w:pPr>
      <w:spacing w:line="192" w:lineRule="auto"/>
    </w:pPr>
    <w:rPr>
      <w:sz w:val="56"/>
      <w:szCs w:val="20"/>
      <w:lang w:val="uk-UA"/>
    </w:rPr>
  </w:style>
  <w:style w:type="paragraph" w:customStyle="1" w:styleId="CharChar">
    <w:name w:val="Char Знак Знак Char Знак Знак Знак Знак Знак Знак Знак Знак Знак Знак Знак Знак Знак"/>
    <w:basedOn w:val="a0"/>
    <w:rsid w:val="006B5C92"/>
    <w:rPr>
      <w:rFonts w:ascii="Verdana" w:hAnsi="Verdana"/>
      <w:lang w:val="en-US" w:eastAsia="en-US"/>
    </w:rPr>
  </w:style>
  <w:style w:type="paragraph" w:customStyle="1" w:styleId="1a">
    <w:name w:val="Знак1"/>
    <w:basedOn w:val="a0"/>
    <w:rsid w:val="006B5C92"/>
    <w:rPr>
      <w:rFonts w:ascii="Verdana" w:hAnsi="Verdana"/>
      <w:lang w:val="en-US" w:eastAsia="en-US"/>
    </w:rPr>
  </w:style>
  <w:style w:type="character" w:customStyle="1" w:styleId="27">
    <w:name w:val="Основной текст (2)_"/>
    <w:link w:val="28"/>
    <w:locked/>
    <w:rsid w:val="006B5C92"/>
    <w:rPr>
      <w:sz w:val="26"/>
      <w:szCs w:val="26"/>
      <w:shd w:val="clear" w:color="auto" w:fill="FFFFFF"/>
    </w:rPr>
  </w:style>
  <w:style w:type="paragraph" w:customStyle="1" w:styleId="28">
    <w:name w:val="Основной текст (2)"/>
    <w:basedOn w:val="a0"/>
    <w:link w:val="27"/>
    <w:rsid w:val="006B5C92"/>
    <w:pPr>
      <w:widowControl w:val="0"/>
      <w:shd w:val="clear" w:color="auto" w:fill="FFFFFF"/>
      <w:spacing w:after="300" w:line="240" w:lineRule="atLeast"/>
      <w:jc w:val="both"/>
    </w:pPr>
    <w:rPr>
      <w:rFonts w:asciiTheme="minorHAnsi" w:eastAsiaTheme="minorHAnsi" w:hAnsiTheme="minorHAnsi" w:cstheme="minorBidi"/>
      <w:sz w:val="26"/>
      <w:szCs w:val="26"/>
      <w:lang w:eastAsia="en-US"/>
    </w:rPr>
  </w:style>
  <w:style w:type="paragraph" w:customStyle="1" w:styleId="tbl-cod">
    <w:name w:val="tbl-cod"/>
    <w:basedOn w:val="a0"/>
    <w:uiPriority w:val="99"/>
    <w:rsid w:val="006B5C92"/>
    <w:pPr>
      <w:spacing w:before="100" w:beforeAutospacing="1" w:after="100" w:afterAutospacing="1"/>
    </w:pPr>
    <w:rPr>
      <w:lang w:val="uk-UA" w:eastAsia="uk-UA"/>
    </w:rPr>
  </w:style>
  <w:style w:type="numbering" w:customStyle="1" w:styleId="44">
    <w:name w:val="Немає списку4"/>
    <w:next w:val="a3"/>
    <w:semiHidden/>
    <w:rsid w:val="006B5C92"/>
  </w:style>
  <w:style w:type="paragraph" w:customStyle="1" w:styleId="1CStyle65">
    <w:name w:val="1CStyle65"/>
    <w:rsid w:val="006B5C92"/>
    <w:pPr>
      <w:suppressAutoHyphens/>
      <w:spacing w:after="0" w:line="240" w:lineRule="auto"/>
      <w:jc w:val="center"/>
    </w:pPr>
    <w:rPr>
      <w:rFonts w:ascii="Arial" w:eastAsia="Times New Roman" w:hAnsi="Arial" w:cs="Arial"/>
      <w:b/>
      <w:i/>
      <w:sz w:val="18"/>
      <w:lang w:eastAsia="ar-SA"/>
    </w:rPr>
  </w:style>
  <w:style w:type="paragraph" w:customStyle="1" w:styleId="fr-tag">
    <w:name w:val="fr-tag"/>
    <w:basedOn w:val="a0"/>
    <w:rsid w:val="006B5C92"/>
    <w:pPr>
      <w:spacing w:before="100" w:beforeAutospacing="1" w:after="100" w:afterAutospacing="1"/>
    </w:pPr>
  </w:style>
  <w:style w:type="character" w:customStyle="1" w:styleId="apple-converted-space">
    <w:name w:val="apple-converted-space"/>
    <w:rsid w:val="006B5C92"/>
  </w:style>
  <w:style w:type="character" w:customStyle="1" w:styleId="Heading3Char">
    <w:name w:val="Heading 3 Char"/>
    <w:semiHidden/>
    <w:locked/>
    <w:rsid w:val="006B5C92"/>
    <w:rPr>
      <w:rFonts w:ascii="Cambria" w:hAnsi="Cambria" w:cs="Times New Roman"/>
      <w:b/>
      <w:bCs/>
      <w:sz w:val="26"/>
      <w:szCs w:val="26"/>
      <w:lang w:val="uk-UA" w:eastAsia="en-US"/>
    </w:rPr>
  </w:style>
  <w:style w:type="paragraph" w:customStyle="1" w:styleId="Standard">
    <w:name w:val="Standard"/>
    <w:rsid w:val="006B5C92"/>
    <w:pPr>
      <w:suppressAutoHyphens/>
      <w:autoSpaceDN w:val="0"/>
      <w:spacing w:after="0" w:line="240" w:lineRule="auto"/>
      <w:textAlignment w:val="baseline"/>
    </w:pPr>
    <w:rPr>
      <w:rFonts w:ascii="Calibri" w:eastAsia="Times New Roman" w:hAnsi="Calibri" w:cs="Times New Roman"/>
      <w:kern w:val="3"/>
      <w:sz w:val="24"/>
      <w:szCs w:val="24"/>
      <w:lang w:eastAsia="zh-CN"/>
    </w:rPr>
  </w:style>
  <w:style w:type="paragraph" w:styleId="34">
    <w:name w:val="Body Text 3"/>
    <w:basedOn w:val="a0"/>
    <w:link w:val="35"/>
    <w:uiPriority w:val="99"/>
    <w:rsid w:val="006B5C92"/>
    <w:pPr>
      <w:spacing w:after="120"/>
    </w:pPr>
    <w:rPr>
      <w:color w:val="000000"/>
      <w:sz w:val="16"/>
      <w:szCs w:val="16"/>
      <w:lang w:val="uk-UA" w:eastAsia="uk-UA"/>
    </w:rPr>
  </w:style>
  <w:style w:type="character" w:customStyle="1" w:styleId="35">
    <w:name w:val="Основной текст 3 Знак"/>
    <w:basedOn w:val="a1"/>
    <w:link w:val="34"/>
    <w:uiPriority w:val="99"/>
    <w:rsid w:val="006B5C92"/>
    <w:rPr>
      <w:rFonts w:ascii="Times New Roman" w:eastAsia="Times New Roman" w:hAnsi="Times New Roman" w:cs="Times New Roman"/>
      <w:color w:val="000000"/>
      <w:sz w:val="16"/>
      <w:szCs w:val="16"/>
      <w:lang w:val="uk-UA" w:eastAsia="uk-UA"/>
    </w:rPr>
  </w:style>
  <w:style w:type="character" w:customStyle="1" w:styleId="CharAttribute83">
    <w:name w:val="CharAttribute83"/>
    <w:rsid w:val="006B5C92"/>
    <w:rPr>
      <w:rFonts w:ascii="Times New Roman" w:eastAsia="Times New Roman"/>
      <w:b/>
      <w:sz w:val="24"/>
    </w:rPr>
  </w:style>
  <w:style w:type="character" w:customStyle="1" w:styleId="detail-tabs-i-title-inner">
    <w:name w:val="detail-tabs-i-title-inner"/>
    <w:rsid w:val="006B5C92"/>
  </w:style>
  <w:style w:type="paragraph" w:customStyle="1" w:styleId="Style9">
    <w:name w:val="Style9"/>
    <w:basedOn w:val="a0"/>
    <w:uiPriority w:val="99"/>
    <w:rsid w:val="006B5C92"/>
    <w:pPr>
      <w:widowControl w:val="0"/>
      <w:autoSpaceDE w:val="0"/>
      <w:autoSpaceDN w:val="0"/>
      <w:adjustRightInd w:val="0"/>
    </w:pPr>
    <w:rPr>
      <w:lang w:val="uk-UA" w:eastAsia="uk-UA"/>
    </w:rPr>
  </w:style>
  <w:style w:type="character" w:customStyle="1" w:styleId="FontStyle26">
    <w:name w:val="Font Style26"/>
    <w:uiPriority w:val="99"/>
    <w:rsid w:val="006B5C92"/>
    <w:rPr>
      <w:rFonts w:ascii="Times New Roman" w:hAnsi="Times New Roman" w:cs="Times New Roman"/>
      <w:color w:val="000000"/>
      <w:sz w:val="20"/>
      <w:szCs w:val="20"/>
    </w:rPr>
  </w:style>
  <w:style w:type="paragraph" w:customStyle="1" w:styleId="rvps2">
    <w:name w:val="rvps2"/>
    <w:basedOn w:val="a0"/>
    <w:rsid w:val="006B5C92"/>
    <w:pPr>
      <w:spacing w:before="100" w:beforeAutospacing="1" w:after="100" w:afterAutospacing="1"/>
    </w:pPr>
    <w:rPr>
      <w:lang w:val="uk-UA" w:eastAsia="uk-UA"/>
    </w:rPr>
  </w:style>
  <w:style w:type="paragraph" w:customStyle="1" w:styleId="1b">
    <w:name w:val="Без інтервалів1"/>
    <w:rsid w:val="006B5C92"/>
    <w:pPr>
      <w:suppressAutoHyphens/>
      <w:spacing w:after="0" w:line="240" w:lineRule="auto"/>
    </w:pPr>
    <w:rPr>
      <w:rFonts w:ascii="Calibri" w:eastAsia="Times New Roman" w:hAnsi="Calibri" w:cs="Calibri"/>
      <w:lang w:val="uk-UA" w:eastAsia="zh-CN"/>
    </w:rPr>
  </w:style>
  <w:style w:type="paragraph" w:customStyle="1" w:styleId="Style17">
    <w:name w:val="Style17"/>
    <w:basedOn w:val="a0"/>
    <w:uiPriority w:val="99"/>
    <w:rsid w:val="006B5C92"/>
    <w:pPr>
      <w:widowControl w:val="0"/>
      <w:autoSpaceDE w:val="0"/>
      <w:autoSpaceDN w:val="0"/>
      <w:adjustRightInd w:val="0"/>
      <w:spacing w:line="299" w:lineRule="exact"/>
      <w:ind w:firstLine="720"/>
      <w:jc w:val="both"/>
    </w:pPr>
  </w:style>
  <w:style w:type="paragraph" w:customStyle="1" w:styleId="Style19">
    <w:name w:val="Style19"/>
    <w:basedOn w:val="a0"/>
    <w:uiPriority w:val="99"/>
    <w:rsid w:val="006B5C92"/>
    <w:pPr>
      <w:widowControl w:val="0"/>
      <w:autoSpaceDE w:val="0"/>
      <w:autoSpaceDN w:val="0"/>
      <w:adjustRightInd w:val="0"/>
      <w:spacing w:line="299" w:lineRule="exact"/>
      <w:ind w:firstLine="850"/>
      <w:jc w:val="both"/>
    </w:pPr>
  </w:style>
  <w:style w:type="paragraph" w:customStyle="1" w:styleId="Style14">
    <w:name w:val="Style14"/>
    <w:basedOn w:val="a0"/>
    <w:uiPriority w:val="99"/>
    <w:rsid w:val="006B5C92"/>
    <w:pPr>
      <w:widowControl w:val="0"/>
      <w:autoSpaceDE w:val="0"/>
      <w:autoSpaceDN w:val="0"/>
      <w:adjustRightInd w:val="0"/>
      <w:spacing w:line="323" w:lineRule="exact"/>
      <w:ind w:firstLine="715"/>
      <w:jc w:val="both"/>
    </w:pPr>
  </w:style>
  <w:style w:type="character" w:customStyle="1" w:styleId="FontStyle28">
    <w:name w:val="Font Style28"/>
    <w:uiPriority w:val="99"/>
    <w:rsid w:val="006B5C92"/>
    <w:rPr>
      <w:rFonts w:ascii="Times New Roman" w:hAnsi="Times New Roman" w:cs="Times New Roman"/>
      <w:b/>
      <w:bCs/>
      <w:i/>
      <w:iCs/>
      <w:color w:val="000000"/>
      <w:sz w:val="26"/>
      <w:szCs w:val="26"/>
    </w:rPr>
  </w:style>
  <w:style w:type="character" w:customStyle="1" w:styleId="color-name">
    <w:name w:val="color-name"/>
    <w:rsid w:val="006B5C92"/>
  </w:style>
  <w:style w:type="paragraph" w:customStyle="1" w:styleId="aff7">
    <w:name w:val="Содержимое таблицы"/>
    <w:basedOn w:val="a0"/>
    <w:rsid w:val="006B5C92"/>
    <w:pPr>
      <w:widowControl w:val="0"/>
      <w:suppressLineNumbers/>
      <w:suppressAutoHyphens/>
      <w:spacing w:line="100" w:lineRule="atLeast"/>
    </w:pPr>
    <w:rPr>
      <w:color w:val="000000"/>
      <w:lang w:val="en-US" w:eastAsia="ar-SA"/>
    </w:rPr>
  </w:style>
  <w:style w:type="character" w:customStyle="1" w:styleId="rvts9">
    <w:name w:val="rvts9"/>
    <w:rsid w:val="006B5C92"/>
  </w:style>
  <w:style w:type="character" w:customStyle="1" w:styleId="rvts44">
    <w:name w:val="rvts44"/>
    <w:rsid w:val="006B5C92"/>
  </w:style>
  <w:style w:type="character" w:customStyle="1" w:styleId="a9">
    <w:name w:val="Абзац списка Знак"/>
    <w:aliases w:val="название табл/рис Знак,заголовок 1.1 Знак"/>
    <w:link w:val="a8"/>
    <w:uiPriority w:val="99"/>
    <w:rsid w:val="006B5C92"/>
    <w:rPr>
      <w:rFonts w:ascii="Times New Roman" w:eastAsia="Times New Roman" w:hAnsi="Times New Roman" w:cs="Times New Roman"/>
      <w:sz w:val="24"/>
      <w:szCs w:val="24"/>
      <w:lang w:eastAsia="ru-RU"/>
    </w:rPr>
  </w:style>
  <w:style w:type="character" w:customStyle="1" w:styleId="ad">
    <w:name w:val="Без интервала Знак"/>
    <w:link w:val="ac"/>
    <w:locked/>
    <w:rsid w:val="006B5C92"/>
    <w:rPr>
      <w:rFonts w:ascii="Calibri" w:eastAsia="Calibri" w:hAnsi="Calibri" w:cs="Times New Roman"/>
    </w:rPr>
  </w:style>
  <w:style w:type="paragraph" w:customStyle="1" w:styleId="c15">
    <w:name w:val="c15"/>
    <w:basedOn w:val="a0"/>
    <w:rsid w:val="006B5C92"/>
    <w:pPr>
      <w:spacing w:before="100" w:beforeAutospacing="1" w:after="100" w:afterAutospacing="1"/>
    </w:pPr>
  </w:style>
  <w:style w:type="paragraph" w:customStyle="1" w:styleId="Default">
    <w:name w:val="Default"/>
    <w:uiPriority w:val="99"/>
    <w:rsid w:val="006B5C92"/>
    <w:pPr>
      <w:autoSpaceDE w:val="0"/>
      <w:autoSpaceDN w:val="0"/>
      <w:adjustRightInd w:val="0"/>
      <w:spacing w:after="0" w:line="240" w:lineRule="auto"/>
    </w:pPr>
    <w:rPr>
      <w:rFonts w:ascii="Times New Roman CYR" w:eastAsia="Times New Roman" w:hAnsi="Times New Roman CYR" w:cs="Times New Roman CYR"/>
      <w:color w:val="000000"/>
      <w:sz w:val="24"/>
      <w:szCs w:val="24"/>
      <w:lang w:eastAsia="ru-RU"/>
    </w:rPr>
  </w:style>
  <w:style w:type="character" w:customStyle="1" w:styleId="11">
    <w:name w:val="Обычный (Интернет) Знак1"/>
    <w:aliases w:val="Обычный (веб) Знак,Знак Знак4 Знак Знак,Знак17 Знак Знак,Знак18 Знак Знак1 Знак,Знак17 Знак1 Знак1 Знак,Знак17 Знак2 Знак,Знак18 Знак Знак Знак,Знак17 Знак1 Знак Знак,Normal (Web) Char Знак Знак Знак Знак,Знак17 Знак1"/>
    <w:link w:val="a7"/>
    <w:uiPriority w:val="99"/>
    <w:locked/>
    <w:rsid w:val="006B5C92"/>
    <w:rPr>
      <w:rFonts w:ascii="Times New Roman" w:eastAsia="Times New Roman" w:hAnsi="Times New Roman" w:cs="Times New Roman"/>
      <w:sz w:val="24"/>
      <w:szCs w:val="24"/>
      <w:lang w:eastAsia="ru-RU"/>
    </w:rPr>
  </w:style>
  <w:style w:type="paragraph" w:customStyle="1" w:styleId="Style7">
    <w:name w:val="Style7"/>
    <w:basedOn w:val="a0"/>
    <w:rsid w:val="006B5C92"/>
    <w:pPr>
      <w:widowControl w:val="0"/>
      <w:autoSpaceDE w:val="0"/>
      <w:autoSpaceDN w:val="0"/>
      <w:adjustRightInd w:val="0"/>
      <w:spacing w:line="278" w:lineRule="exact"/>
      <w:jc w:val="both"/>
    </w:pPr>
  </w:style>
  <w:style w:type="character" w:customStyle="1" w:styleId="FontStyle22">
    <w:name w:val="Font Style22"/>
    <w:rsid w:val="006B5C92"/>
    <w:rPr>
      <w:rFonts w:ascii="Times New Roman" w:hAnsi="Times New Roman" w:cs="Times New Roman" w:hint="default"/>
      <w:sz w:val="24"/>
      <w:szCs w:val="24"/>
    </w:rPr>
  </w:style>
  <w:style w:type="paragraph" w:customStyle="1" w:styleId="LO-normal1">
    <w:name w:val="LO-normal1"/>
    <w:rsid w:val="006B5C92"/>
    <w:pPr>
      <w:suppressAutoHyphens/>
      <w:spacing w:after="0" w:line="276" w:lineRule="auto"/>
    </w:pPr>
    <w:rPr>
      <w:rFonts w:ascii="Arial" w:eastAsia="Arial" w:hAnsi="Arial" w:cs="Arial"/>
      <w:color w:val="000000"/>
      <w:lang w:eastAsia="zh-CN"/>
    </w:rPr>
  </w:style>
  <w:style w:type="character" w:styleId="aff8">
    <w:name w:val="FollowedHyperlink"/>
    <w:rsid w:val="006B5C92"/>
    <w:rPr>
      <w:color w:val="954F72"/>
      <w:u w:val="single"/>
    </w:rPr>
  </w:style>
  <w:style w:type="paragraph" w:customStyle="1" w:styleId="1c">
    <w:name w:val="Обычный1"/>
    <w:uiPriority w:val="99"/>
    <w:rsid w:val="006B5C92"/>
    <w:pPr>
      <w:spacing w:after="200" w:line="276" w:lineRule="auto"/>
    </w:pPr>
    <w:rPr>
      <w:rFonts w:ascii="Calibri" w:eastAsia="Calibri" w:hAnsi="Calibri" w:cs="Calibri"/>
      <w:lang w:val="uk-UA" w:eastAsia="ru-RU"/>
    </w:rPr>
  </w:style>
  <w:style w:type="paragraph" w:styleId="29">
    <w:name w:val="Body Text Indent 2"/>
    <w:basedOn w:val="a0"/>
    <w:link w:val="2a"/>
    <w:uiPriority w:val="99"/>
    <w:rsid w:val="006B5C92"/>
    <w:pPr>
      <w:spacing w:after="120" w:line="480" w:lineRule="auto"/>
      <w:ind w:left="283"/>
    </w:pPr>
  </w:style>
  <w:style w:type="character" w:customStyle="1" w:styleId="2a">
    <w:name w:val="Основной текст с отступом 2 Знак"/>
    <w:basedOn w:val="a1"/>
    <w:link w:val="29"/>
    <w:uiPriority w:val="99"/>
    <w:rsid w:val="006B5C92"/>
    <w:rPr>
      <w:rFonts w:ascii="Times New Roman" w:eastAsia="Times New Roman" w:hAnsi="Times New Roman" w:cs="Times New Roman"/>
      <w:sz w:val="24"/>
      <w:szCs w:val="24"/>
      <w:lang w:eastAsia="ru-RU"/>
    </w:rPr>
  </w:style>
  <w:style w:type="character" w:customStyle="1" w:styleId="36">
    <w:name w:val="Основной текст (3)_"/>
    <w:link w:val="37"/>
    <w:locked/>
    <w:rsid w:val="006B5C92"/>
    <w:rPr>
      <w:shd w:val="clear" w:color="auto" w:fill="FFFFFF"/>
    </w:rPr>
  </w:style>
  <w:style w:type="paragraph" w:customStyle="1" w:styleId="37">
    <w:name w:val="Основной текст (3)"/>
    <w:basedOn w:val="a0"/>
    <w:link w:val="36"/>
    <w:rsid w:val="006B5C92"/>
    <w:pPr>
      <w:shd w:val="clear" w:color="auto" w:fill="FFFFFF"/>
      <w:spacing w:line="274" w:lineRule="exact"/>
      <w:jc w:val="both"/>
    </w:pPr>
    <w:rPr>
      <w:rFonts w:asciiTheme="minorHAnsi" w:eastAsiaTheme="minorHAnsi" w:hAnsiTheme="minorHAnsi" w:cstheme="minorBidi"/>
      <w:sz w:val="22"/>
      <w:szCs w:val="22"/>
      <w:shd w:val="clear" w:color="auto" w:fill="FFFFFF"/>
      <w:lang w:eastAsia="en-US"/>
    </w:rPr>
  </w:style>
  <w:style w:type="paragraph" w:customStyle="1" w:styleId="aff9">
    <w:name w:val="Обычный + Черный"/>
    <w:aliases w:val="По ширине,Перед:  5 пт"/>
    <w:basedOn w:val="a0"/>
    <w:rsid w:val="006B5C92"/>
    <w:pPr>
      <w:spacing w:before="100" w:beforeAutospacing="1" w:after="100" w:afterAutospacing="1"/>
      <w:jc w:val="both"/>
    </w:pPr>
    <w:rPr>
      <w:color w:val="000000"/>
    </w:rPr>
  </w:style>
  <w:style w:type="paragraph" w:styleId="38">
    <w:name w:val="Body Text Indent 3"/>
    <w:basedOn w:val="a0"/>
    <w:link w:val="39"/>
    <w:rsid w:val="006B5C92"/>
    <w:pPr>
      <w:spacing w:after="120"/>
      <w:ind w:left="283"/>
    </w:pPr>
    <w:rPr>
      <w:sz w:val="16"/>
      <w:szCs w:val="16"/>
    </w:rPr>
  </w:style>
  <w:style w:type="character" w:customStyle="1" w:styleId="39">
    <w:name w:val="Основной текст с отступом 3 Знак"/>
    <w:basedOn w:val="a1"/>
    <w:link w:val="38"/>
    <w:rsid w:val="006B5C92"/>
    <w:rPr>
      <w:rFonts w:ascii="Times New Roman" w:eastAsia="Times New Roman" w:hAnsi="Times New Roman" w:cs="Times New Roman"/>
      <w:sz w:val="16"/>
      <w:szCs w:val="16"/>
      <w:lang w:eastAsia="ru-RU"/>
    </w:rPr>
  </w:style>
  <w:style w:type="character" w:customStyle="1" w:styleId="affa">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uiPriority w:val="99"/>
    <w:locked/>
    <w:rsid w:val="006B5C92"/>
    <w:rPr>
      <w:rFonts w:ascii="Times New Roman" w:hAnsi="Times New Roman"/>
      <w:sz w:val="24"/>
      <w:lang w:val="uk-UA" w:eastAsia="uk-UA"/>
    </w:rPr>
  </w:style>
  <w:style w:type="paragraph" w:customStyle="1" w:styleId="affb">
    <w:name w:val="Надпись"/>
    <w:uiPriority w:val="99"/>
    <w:rsid w:val="006B5C92"/>
    <w:pPr>
      <w:spacing w:after="0" w:line="240" w:lineRule="auto"/>
      <w:jc w:val="center"/>
    </w:pPr>
    <w:rPr>
      <w:rFonts w:ascii="Helvetica Neue" w:eastAsia="Arial Unicode MS" w:hAnsi="Helvetica Neue" w:cs="Arial Unicode MS"/>
      <w:color w:val="FFFFFF"/>
      <w:sz w:val="24"/>
      <w:szCs w:val="24"/>
      <w:u w:color="FFFFFF"/>
      <w:lang w:eastAsia="uk-UA"/>
    </w:rPr>
  </w:style>
  <w:style w:type="paragraph" w:customStyle="1" w:styleId="affc">
    <w:name w:val="По умолчанию"/>
    <w:uiPriority w:val="99"/>
    <w:rsid w:val="006B5C92"/>
    <w:pPr>
      <w:spacing w:after="0" w:line="240" w:lineRule="auto"/>
    </w:pPr>
    <w:rPr>
      <w:rFonts w:ascii="Helvetica Neue" w:eastAsia="Arial Unicode MS" w:hAnsi="Helvetica Neue" w:cs="Arial Unicode MS"/>
      <w:color w:val="000000"/>
      <w:lang w:val="uk-UA" w:eastAsia="uk-UA"/>
    </w:rPr>
  </w:style>
  <w:style w:type="numbering" w:customStyle="1" w:styleId="a">
    <w:name w:val="С числами"/>
    <w:rsid w:val="006B5C92"/>
    <w:pPr>
      <w:numPr>
        <w:numId w:val="7"/>
      </w:numPr>
    </w:pPr>
  </w:style>
  <w:style w:type="character" w:customStyle="1" w:styleId="rvts46">
    <w:name w:val="rvts46"/>
    <w:rsid w:val="006B5C92"/>
  </w:style>
  <w:style w:type="paragraph" w:customStyle="1" w:styleId="NoSpacing1">
    <w:name w:val="No Spacing1"/>
    <w:link w:val="NoSpacingChar"/>
    <w:uiPriority w:val="99"/>
    <w:rsid w:val="006B5C92"/>
    <w:pPr>
      <w:spacing w:after="0" w:line="240" w:lineRule="auto"/>
    </w:pPr>
    <w:rPr>
      <w:rFonts w:ascii="Calibri" w:eastAsia="Calibri" w:hAnsi="Calibri" w:cs="Times New Roman"/>
    </w:rPr>
  </w:style>
  <w:style w:type="character" w:customStyle="1" w:styleId="NoSpacingChar">
    <w:name w:val="No Spacing Char"/>
    <w:link w:val="NoSpacing1"/>
    <w:uiPriority w:val="99"/>
    <w:locked/>
    <w:rsid w:val="006B5C92"/>
    <w:rPr>
      <w:rFonts w:ascii="Calibri" w:eastAsia="Calibri" w:hAnsi="Calibri" w:cs="Times New Roman"/>
    </w:rPr>
  </w:style>
  <w:style w:type="character" w:customStyle="1" w:styleId="FontStyle25">
    <w:name w:val="Font Style25"/>
    <w:uiPriority w:val="99"/>
    <w:rsid w:val="00834F92"/>
    <w:rPr>
      <w:rFonts w:ascii="Times New Roman" w:hAnsi="Times New Roman"/>
      <w:sz w:val="26"/>
    </w:rPr>
  </w:style>
  <w:style w:type="character" w:customStyle="1" w:styleId="FontStyle24">
    <w:name w:val="Font Style24"/>
    <w:uiPriority w:val="99"/>
    <w:rsid w:val="00834F92"/>
    <w:rPr>
      <w:rFonts w:ascii="Times New Roman" w:hAnsi="Times New Roman"/>
      <w:b/>
      <w:sz w:val="26"/>
    </w:rPr>
  </w:style>
  <w:style w:type="paragraph" w:customStyle="1" w:styleId="Style10">
    <w:name w:val="Style10"/>
    <w:basedOn w:val="a0"/>
    <w:uiPriority w:val="99"/>
    <w:rsid w:val="00834F92"/>
    <w:pPr>
      <w:widowControl w:val="0"/>
      <w:suppressAutoHyphens/>
      <w:ind w:left="425" w:firstLine="425"/>
      <w:jc w:val="both"/>
    </w:pPr>
    <w:rPr>
      <w:kern w:val="1"/>
      <w:lang w:eastAsia="zh-CN"/>
    </w:rPr>
  </w:style>
  <w:style w:type="character" w:customStyle="1" w:styleId="FontStyle13">
    <w:name w:val="Font Style13"/>
    <w:rsid w:val="00834F92"/>
    <w:rPr>
      <w:rFonts w:ascii="Times New Roman" w:hAnsi="Times New Roman" w:cs="Times New Roman"/>
      <w:b/>
      <w:bCs/>
      <w:i/>
      <w:iCs/>
      <w:sz w:val="16"/>
      <w:szCs w:val="16"/>
    </w:rPr>
  </w:style>
  <w:style w:type="character" w:customStyle="1" w:styleId="FontStyle18">
    <w:name w:val="Font Style18"/>
    <w:rsid w:val="00D75C6E"/>
    <w:rPr>
      <w:rFonts w:ascii="Times New Roman" w:hAnsi="Times New Roman" w:cs="Times New Roman" w:hint="default"/>
      <w:sz w:val="22"/>
    </w:rPr>
  </w:style>
  <w:style w:type="paragraph" w:customStyle="1" w:styleId="2b">
    <w:name w:val="Заголовок №2"/>
    <w:basedOn w:val="a0"/>
    <w:link w:val="2c"/>
    <w:rsid w:val="00FC14D0"/>
    <w:pPr>
      <w:widowControl w:val="0"/>
      <w:shd w:val="clear" w:color="auto" w:fill="FFFFFF"/>
      <w:suppressAutoHyphens/>
      <w:spacing w:before="180" w:line="230" w:lineRule="exact"/>
    </w:pPr>
    <w:rPr>
      <w:b/>
      <w:bCs/>
      <w:color w:val="000000"/>
      <w:kern w:val="1"/>
      <w:sz w:val="18"/>
      <w:szCs w:val="18"/>
      <w:lang w:eastAsia="ar-SA"/>
    </w:rPr>
  </w:style>
  <w:style w:type="character" w:customStyle="1" w:styleId="2c">
    <w:name w:val="Заголовок №2_"/>
    <w:link w:val="2b"/>
    <w:locked/>
    <w:rsid w:val="00FC14D0"/>
    <w:rPr>
      <w:rFonts w:ascii="Times New Roman" w:eastAsia="Times New Roman" w:hAnsi="Times New Roman" w:cs="Times New Roman"/>
      <w:b/>
      <w:bCs/>
      <w:color w:val="000000"/>
      <w:kern w:val="1"/>
      <w:sz w:val="18"/>
      <w:szCs w:val="18"/>
      <w:shd w:val="clear" w:color="auto" w:fill="FFFFFF"/>
      <w:lang w:eastAsia="ar-SA"/>
    </w:rPr>
  </w:style>
  <w:style w:type="paragraph" w:customStyle="1" w:styleId="tl">
    <w:name w:val="tl"/>
    <w:basedOn w:val="a0"/>
    <w:rsid w:val="00501BCA"/>
    <w:pPr>
      <w:spacing w:before="100" w:beforeAutospacing="1" w:after="100" w:afterAutospacing="1"/>
    </w:pPr>
  </w:style>
  <w:style w:type="character" w:customStyle="1" w:styleId="70">
    <w:name w:val="Заголовок 7 Знак"/>
    <w:basedOn w:val="a1"/>
    <w:link w:val="7"/>
    <w:uiPriority w:val="99"/>
    <w:semiHidden/>
    <w:rsid w:val="00BB780D"/>
    <w:rPr>
      <w:rFonts w:asciiTheme="majorHAnsi" w:eastAsiaTheme="majorEastAsia" w:hAnsiTheme="majorHAnsi" w:cstheme="majorBidi"/>
      <w:i/>
      <w:iCs/>
      <w:color w:val="1F3763" w:themeColor="accent1" w:themeShade="7F"/>
      <w:sz w:val="24"/>
      <w:szCs w:val="24"/>
      <w:lang w:eastAsia="ru-RU"/>
    </w:rPr>
  </w:style>
  <w:style w:type="paragraph" w:customStyle="1" w:styleId="220">
    <w:name w:val="Основной текст с отступом 22"/>
    <w:basedOn w:val="a0"/>
    <w:rsid w:val="00670B41"/>
    <w:pPr>
      <w:spacing w:after="120" w:line="480" w:lineRule="auto"/>
      <w:ind w:left="283"/>
    </w:pPr>
    <w:rPr>
      <w:rFonts w:ascii="Calibri" w:hAnsi="Calibri" w:cs="Calibri"/>
      <w:sz w:val="22"/>
      <w:szCs w:val="22"/>
      <w:lang w:eastAsia="ar-SA"/>
    </w:rPr>
  </w:style>
  <w:style w:type="paragraph" w:customStyle="1" w:styleId="3a">
    <w:name w:val="Обычный3"/>
    <w:rsid w:val="00670B41"/>
    <w:pPr>
      <w:suppressAutoHyphens/>
      <w:spacing w:after="0" w:line="276" w:lineRule="auto"/>
    </w:pPr>
    <w:rPr>
      <w:rFonts w:ascii="Arial" w:eastAsia="Arial" w:hAnsi="Arial" w:cs="Arial"/>
      <w:color w:val="000000"/>
      <w:lang w:eastAsia="ar-SA"/>
    </w:rPr>
  </w:style>
  <w:style w:type="character" w:customStyle="1" w:styleId="40">
    <w:name w:val="Заголовок 4 Знак"/>
    <w:basedOn w:val="a1"/>
    <w:link w:val="4"/>
    <w:rsid w:val="00C10224"/>
    <w:rPr>
      <w:rFonts w:ascii="Times New Roman CYR" w:eastAsia="Times New Roman" w:hAnsi="Times New Roman CYR" w:cs="Times New Roman"/>
      <w:sz w:val="24"/>
      <w:szCs w:val="24"/>
      <w:lang w:val="uk-UA" w:eastAsia="ru-RU"/>
    </w:rPr>
  </w:style>
  <w:style w:type="character" w:customStyle="1" w:styleId="60">
    <w:name w:val="Заголовок 6 Знак"/>
    <w:basedOn w:val="a1"/>
    <w:link w:val="6"/>
    <w:rsid w:val="00C10224"/>
    <w:rPr>
      <w:rFonts w:ascii="Times New Roman CYR" w:eastAsia="Times New Roman" w:hAnsi="Times New Roman CYR" w:cs="Times New Roman"/>
      <w:b/>
      <w:bCs/>
      <w:sz w:val="20"/>
      <w:szCs w:val="20"/>
      <w:lang w:val="uk-UA" w:eastAsia="ru-RU"/>
    </w:rPr>
  </w:style>
  <w:style w:type="character" w:customStyle="1" w:styleId="80">
    <w:name w:val="Заголовок 8 Знак"/>
    <w:basedOn w:val="a1"/>
    <w:link w:val="8"/>
    <w:rsid w:val="00C10224"/>
    <w:rPr>
      <w:rFonts w:ascii="Times New Roman CYR" w:eastAsia="Times New Roman" w:hAnsi="Times New Roman CYR" w:cs="Times New Roman"/>
      <w:color w:val="000000"/>
      <w:sz w:val="28"/>
      <w:szCs w:val="28"/>
      <w:lang w:val="uk-UA" w:eastAsia="ru-RU"/>
    </w:rPr>
  </w:style>
  <w:style w:type="character" w:customStyle="1" w:styleId="90">
    <w:name w:val="Заголовок 9 Знак"/>
    <w:basedOn w:val="a1"/>
    <w:link w:val="9"/>
    <w:rsid w:val="00C10224"/>
    <w:rPr>
      <w:rFonts w:ascii="Times New Roman CYR" w:eastAsia="Times New Roman" w:hAnsi="Times New Roman CYR" w:cs="Times New Roman"/>
      <w:b/>
      <w:bCs/>
      <w:color w:val="000000"/>
      <w:spacing w:val="-1"/>
      <w:sz w:val="24"/>
      <w:szCs w:val="24"/>
      <w:shd w:val="clear" w:color="auto" w:fill="FFFFFF"/>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587739">
      <w:bodyDiv w:val="1"/>
      <w:marLeft w:val="0"/>
      <w:marRight w:val="0"/>
      <w:marTop w:val="0"/>
      <w:marBottom w:val="0"/>
      <w:divBdr>
        <w:top w:val="none" w:sz="0" w:space="0" w:color="auto"/>
        <w:left w:val="none" w:sz="0" w:space="0" w:color="auto"/>
        <w:bottom w:val="none" w:sz="0" w:space="0" w:color="auto"/>
        <w:right w:val="none" w:sz="0" w:space="0" w:color="auto"/>
      </w:divBdr>
    </w:div>
    <w:div w:id="491340556">
      <w:bodyDiv w:val="1"/>
      <w:marLeft w:val="0"/>
      <w:marRight w:val="0"/>
      <w:marTop w:val="0"/>
      <w:marBottom w:val="0"/>
      <w:divBdr>
        <w:top w:val="none" w:sz="0" w:space="0" w:color="auto"/>
        <w:left w:val="none" w:sz="0" w:space="0" w:color="auto"/>
        <w:bottom w:val="none" w:sz="0" w:space="0" w:color="auto"/>
        <w:right w:val="none" w:sz="0" w:space="0" w:color="auto"/>
      </w:divBdr>
    </w:div>
    <w:div w:id="533153390">
      <w:bodyDiv w:val="1"/>
      <w:marLeft w:val="0"/>
      <w:marRight w:val="0"/>
      <w:marTop w:val="0"/>
      <w:marBottom w:val="0"/>
      <w:divBdr>
        <w:top w:val="none" w:sz="0" w:space="0" w:color="auto"/>
        <w:left w:val="none" w:sz="0" w:space="0" w:color="auto"/>
        <w:bottom w:val="none" w:sz="0" w:space="0" w:color="auto"/>
        <w:right w:val="none" w:sz="0" w:space="0" w:color="auto"/>
      </w:divBdr>
    </w:div>
    <w:div w:id="646277668">
      <w:bodyDiv w:val="1"/>
      <w:marLeft w:val="0"/>
      <w:marRight w:val="0"/>
      <w:marTop w:val="0"/>
      <w:marBottom w:val="0"/>
      <w:divBdr>
        <w:top w:val="none" w:sz="0" w:space="0" w:color="auto"/>
        <w:left w:val="none" w:sz="0" w:space="0" w:color="auto"/>
        <w:bottom w:val="none" w:sz="0" w:space="0" w:color="auto"/>
        <w:right w:val="none" w:sz="0" w:space="0" w:color="auto"/>
      </w:divBdr>
    </w:div>
    <w:div w:id="839586441">
      <w:bodyDiv w:val="1"/>
      <w:marLeft w:val="0"/>
      <w:marRight w:val="0"/>
      <w:marTop w:val="0"/>
      <w:marBottom w:val="0"/>
      <w:divBdr>
        <w:top w:val="none" w:sz="0" w:space="0" w:color="auto"/>
        <w:left w:val="none" w:sz="0" w:space="0" w:color="auto"/>
        <w:bottom w:val="none" w:sz="0" w:space="0" w:color="auto"/>
        <w:right w:val="none" w:sz="0" w:space="0" w:color="auto"/>
      </w:divBdr>
    </w:div>
    <w:div w:id="995495944">
      <w:bodyDiv w:val="1"/>
      <w:marLeft w:val="0"/>
      <w:marRight w:val="0"/>
      <w:marTop w:val="0"/>
      <w:marBottom w:val="0"/>
      <w:divBdr>
        <w:top w:val="none" w:sz="0" w:space="0" w:color="auto"/>
        <w:left w:val="none" w:sz="0" w:space="0" w:color="auto"/>
        <w:bottom w:val="none" w:sz="0" w:space="0" w:color="auto"/>
        <w:right w:val="none" w:sz="0" w:space="0" w:color="auto"/>
      </w:divBdr>
    </w:div>
    <w:div w:id="1474299298">
      <w:bodyDiv w:val="1"/>
      <w:marLeft w:val="0"/>
      <w:marRight w:val="0"/>
      <w:marTop w:val="0"/>
      <w:marBottom w:val="0"/>
      <w:divBdr>
        <w:top w:val="none" w:sz="0" w:space="0" w:color="auto"/>
        <w:left w:val="none" w:sz="0" w:space="0" w:color="auto"/>
        <w:bottom w:val="none" w:sz="0" w:space="0" w:color="auto"/>
        <w:right w:val="none" w:sz="0" w:space="0" w:color="auto"/>
      </w:divBdr>
    </w:div>
    <w:div w:id="1588534298">
      <w:bodyDiv w:val="1"/>
      <w:marLeft w:val="0"/>
      <w:marRight w:val="0"/>
      <w:marTop w:val="0"/>
      <w:marBottom w:val="0"/>
      <w:divBdr>
        <w:top w:val="none" w:sz="0" w:space="0" w:color="auto"/>
        <w:left w:val="none" w:sz="0" w:space="0" w:color="auto"/>
        <w:bottom w:val="none" w:sz="0" w:space="0" w:color="auto"/>
        <w:right w:val="none" w:sz="0" w:space="0" w:color="auto"/>
      </w:divBdr>
    </w:div>
    <w:div w:id="172124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pri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922-19/print" TargetMode="External"/><Relationship Id="rId4" Type="http://schemas.openxmlformats.org/officeDocument/2006/relationships/webSettings" Target="webSettings.xml"/><Relationship Id="rId9" Type="http://schemas.openxmlformats.org/officeDocument/2006/relationships/hyperlink" Target="https://zakon.rada.gov.ua/laws/show/922-19/print"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4457</Words>
  <Characters>25409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 Office User</cp:lastModifiedBy>
  <cp:revision>3</cp:revision>
  <cp:lastPrinted>2021-12-20T20:44:00Z</cp:lastPrinted>
  <dcterms:created xsi:type="dcterms:W3CDTF">2022-10-10T19:47:00Z</dcterms:created>
  <dcterms:modified xsi:type="dcterms:W3CDTF">2022-10-10T19:51:00Z</dcterms:modified>
</cp:coreProperties>
</file>