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2BB5" w14:textId="281AE21E" w:rsidR="00AF5B38" w:rsidRPr="007F7859" w:rsidRDefault="00AF5B38" w:rsidP="00AF5B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Додаток 4</w:t>
      </w:r>
    </w:p>
    <w:p w14:paraId="35A8949F" w14:textId="77777777" w:rsidR="00AF5B38" w:rsidRPr="007F7859" w:rsidRDefault="00AF5B38" w:rsidP="00AF5B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14:paraId="1F5A77BF" w14:textId="77777777" w:rsidR="00AF5B38" w:rsidRPr="007F7859" w:rsidRDefault="00AF5B38" w:rsidP="00AF5B3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CB0A803" w14:textId="77777777" w:rsidR="00AF5B38" w:rsidRPr="007F7859" w:rsidRDefault="00AF5B38" w:rsidP="00AF5B3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ФОРМА “ЦІНОВА ПРОПОЗИЦІЯ” </w:t>
      </w:r>
    </w:p>
    <w:p w14:paraId="04117450" w14:textId="041F290D" w:rsidR="00AF5B38" w:rsidRPr="007F7859" w:rsidRDefault="00AF5B38" w:rsidP="00AF5B38">
      <w:pPr>
        <w:spacing w:line="240" w:lineRule="auto"/>
        <w:ind w:left="180" w:right="196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i/>
          <w:lang w:val="uk-UA"/>
        </w:rPr>
        <w:t xml:space="preserve"> </w:t>
      </w:r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Дана форма подається подається Учасником на фірмовому бланку у вигляді, наведеному нижче. Учасник не повинен відступати від даної форми.</w:t>
      </w:r>
    </w:p>
    <w:p w14:paraId="71708D91" w14:textId="05F3E678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sz w:val="24"/>
          <w:szCs w:val="24"/>
          <w:lang w:val="uk-UA"/>
        </w:rPr>
        <w:tab/>
      </w:r>
    </w:p>
    <w:p w14:paraId="78DD478E" w14:textId="77777777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4E91D27" w14:textId="422151DD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sz w:val="24"/>
          <w:szCs w:val="24"/>
          <w:lang w:val="uk-UA"/>
        </w:rPr>
        <w:t xml:space="preserve">Ми, (назва Учасника), надаємо свою пропозицію щодо участі у відкритих торгах з особливостями на закупівлю товарів: </w:t>
      </w:r>
      <w:r w:rsidR="00480EC4" w:rsidRPr="00480EC4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>ДК 021:2015: 15530000-2  —  Вершкове масло (Масло вершкове)</w:t>
      </w:r>
      <w:r w:rsidR="00281717" w:rsidRPr="00281717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 xml:space="preserve"> </w:t>
      </w:r>
      <w:r w:rsidR="00B363E3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 xml:space="preserve"> </w:t>
      </w:r>
      <w:r w:rsidRPr="007F7859">
        <w:rPr>
          <w:rFonts w:ascii="Times New Roman" w:eastAsia="Times New Roman" w:hAnsi="Times New Roman"/>
          <w:sz w:val="24"/>
          <w:szCs w:val="24"/>
          <w:lang w:val="uk-UA"/>
        </w:rPr>
        <w:t>Вивчивши тендерну документацію ми, уповноважені на підписання Договору, маємо можливість та погоджуємося виконати вимоги Замовника та Договору на умовах, цієї пропозиції  за наступними цінами:</w:t>
      </w:r>
    </w:p>
    <w:tbl>
      <w:tblPr>
        <w:tblW w:w="7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966"/>
        <w:gridCol w:w="1091"/>
        <w:gridCol w:w="1046"/>
        <w:gridCol w:w="1182"/>
        <w:gridCol w:w="1699"/>
      </w:tblGrid>
      <w:tr w:rsidR="00AF5B38" w:rsidRPr="007F7859" w14:paraId="7CEA55D0" w14:textId="77777777" w:rsidTr="00EB23E0">
        <w:trPr>
          <w:trHeight w:val="464"/>
          <w:jc w:val="center"/>
        </w:trPr>
        <w:tc>
          <w:tcPr>
            <w:tcW w:w="482" w:type="dxa"/>
            <w:vMerge w:val="restart"/>
            <w:vAlign w:val="center"/>
          </w:tcPr>
          <w:p w14:paraId="5E10401A" w14:textId="77777777" w:rsidR="00AF5B38" w:rsidRPr="007F7859" w:rsidRDefault="00AF5B38" w:rsidP="00EB23E0">
            <w:pPr>
              <w:ind w:left="-62" w:right="-51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№ з/п</w:t>
            </w:r>
          </w:p>
        </w:tc>
        <w:tc>
          <w:tcPr>
            <w:tcW w:w="1966" w:type="dxa"/>
            <w:vMerge w:val="restart"/>
            <w:vAlign w:val="center"/>
          </w:tcPr>
          <w:p w14:paraId="3078049B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091" w:type="dxa"/>
            <w:vMerge w:val="restart"/>
            <w:vAlign w:val="center"/>
          </w:tcPr>
          <w:p w14:paraId="07557C03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Одиниця виміру</w:t>
            </w:r>
          </w:p>
        </w:tc>
        <w:tc>
          <w:tcPr>
            <w:tcW w:w="1046" w:type="dxa"/>
            <w:vMerge w:val="restart"/>
            <w:vAlign w:val="center"/>
          </w:tcPr>
          <w:p w14:paraId="7583406D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1182" w:type="dxa"/>
            <w:vMerge w:val="restart"/>
            <w:vAlign w:val="center"/>
          </w:tcPr>
          <w:p w14:paraId="474B7E6C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Ціна за одиницю з/без ПДВ</w:t>
            </w:r>
          </w:p>
        </w:tc>
        <w:tc>
          <w:tcPr>
            <w:tcW w:w="1699" w:type="dxa"/>
            <w:vMerge w:val="restart"/>
            <w:vAlign w:val="center"/>
          </w:tcPr>
          <w:p w14:paraId="363DD392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Загальна вартість з/без ПДВ</w:t>
            </w:r>
          </w:p>
        </w:tc>
      </w:tr>
      <w:tr w:rsidR="00AF5B38" w:rsidRPr="007F7859" w14:paraId="7A6EE5E3" w14:textId="77777777" w:rsidTr="00EB23E0">
        <w:trPr>
          <w:trHeight w:val="291"/>
          <w:jc w:val="center"/>
        </w:trPr>
        <w:tc>
          <w:tcPr>
            <w:tcW w:w="482" w:type="dxa"/>
            <w:vMerge/>
            <w:vAlign w:val="center"/>
          </w:tcPr>
          <w:p w14:paraId="44EAFB3B" w14:textId="77777777" w:rsidR="00AF5B38" w:rsidRPr="007F7859" w:rsidRDefault="00AF5B38" w:rsidP="00EB23E0">
            <w:pPr>
              <w:ind w:left="-62" w:right="-51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14:paraId="05B4EB37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091" w:type="dxa"/>
            <w:vMerge/>
            <w:vAlign w:val="center"/>
          </w:tcPr>
          <w:p w14:paraId="08B05C39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046" w:type="dxa"/>
            <w:vMerge/>
          </w:tcPr>
          <w:p w14:paraId="70CEB5DE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182" w:type="dxa"/>
            <w:vMerge/>
            <w:vAlign w:val="center"/>
          </w:tcPr>
          <w:p w14:paraId="45240A92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699" w:type="dxa"/>
            <w:vMerge/>
            <w:vAlign w:val="center"/>
          </w:tcPr>
          <w:p w14:paraId="12B665DF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</w:tr>
      <w:tr w:rsidR="00AF5B38" w:rsidRPr="007F7859" w14:paraId="3998C5AC" w14:textId="77777777" w:rsidTr="00EB23E0">
        <w:trPr>
          <w:trHeight w:val="501"/>
          <w:jc w:val="center"/>
        </w:trPr>
        <w:tc>
          <w:tcPr>
            <w:tcW w:w="482" w:type="dxa"/>
          </w:tcPr>
          <w:p w14:paraId="0B76396B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966" w:type="dxa"/>
          </w:tcPr>
          <w:p w14:paraId="51856C67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069C7D8B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3C88F3F8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6D044CF4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59092101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4E4400A6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1D9BF9E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14:paraId="2364AAB9" w14:textId="76E97CB4" w:rsidR="00AF5B38" w:rsidRPr="007F7859" w:rsidRDefault="00AF5B38" w:rsidP="00AF5B38">
      <w:pPr>
        <w:tabs>
          <w:tab w:val="left" w:pos="386"/>
        </w:tabs>
        <w:suppressAutoHyphens/>
        <w:spacing w:before="120" w:after="40" w:line="240" w:lineRule="auto"/>
        <w:ind w:right="-34" w:firstLine="374"/>
        <w:rPr>
          <w:rFonts w:ascii="Times New Roman" w:eastAsia="Times New Roman" w:hAnsi="Times New Roman" w:cs="Times New Roman"/>
          <w:i/>
          <w:color w:val="auto"/>
          <w:lang w:val="uk-UA" w:eastAsia="zh-CN"/>
        </w:rPr>
      </w:pP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t xml:space="preserve">Загальна ціна пропозиції ____________________________грн.__ коп., з/без </w:t>
      </w:r>
      <w:r w:rsidRPr="007F7859">
        <w:rPr>
          <w:rFonts w:ascii="Times New Roman" w:eastAsia="Times New Roman" w:hAnsi="Times New Roman" w:cs="Times New Roman"/>
          <w:b/>
          <w:color w:val="auto"/>
          <w:lang w:val="uk-UA" w:eastAsia="zh-CN"/>
        </w:rPr>
        <w:t>ПДВ</w:t>
      </w: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t>.</w:t>
      </w: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br/>
      </w:r>
    </w:p>
    <w:p w14:paraId="6B94B3CB" w14:textId="77777777" w:rsidR="00AF5B38" w:rsidRPr="007F7859" w:rsidRDefault="00AF5B38" w:rsidP="00AF5B38">
      <w:pPr>
        <w:tabs>
          <w:tab w:val="left" w:pos="386"/>
        </w:tabs>
        <w:suppressAutoHyphens/>
        <w:spacing w:before="120" w:after="40" w:line="240" w:lineRule="auto"/>
        <w:ind w:right="-34" w:firstLine="374"/>
        <w:rPr>
          <w:rFonts w:ascii="Times New Roman" w:eastAsia="Times New Roman" w:hAnsi="Times New Roman" w:cs="Times New Roman"/>
          <w:i/>
          <w:color w:val="auto"/>
          <w:lang w:val="uk-UA" w:eastAsia="zh-CN"/>
        </w:rPr>
      </w:pPr>
    </w:p>
    <w:p w14:paraId="42C26BE8" w14:textId="14E8AC70" w:rsidR="00AF5B38" w:rsidRPr="007F7859" w:rsidRDefault="007F7859" w:rsidP="00AF5B38">
      <w:pPr>
        <w:spacing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Примітка. Учасник платник ПДВ зазначає ціну з ПДВ. Учасник який не є платником ПДВ зазначає ціну без ПДВ</w:t>
      </w:r>
    </w:p>
    <w:p w14:paraId="1171279B" w14:textId="4D606C1C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D091A22" w14:textId="6FD9D168" w:rsidR="00AF5B38" w:rsidRPr="007F7859" w:rsidRDefault="00AF5B38" w:rsidP="00AF5B38">
      <w:pPr>
        <w:tabs>
          <w:tab w:val="num" w:pos="240"/>
        </w:tabs>
        <w:ind w:left="360" w:right="-323" w:hanging="240"/>
        <w:jc w:val="both"/>
        <w:rPr>
          <w:rFonts w:ascii="Times New Roman" w:eastAsia="Times New Roman" w:hAnsi="Times New Roman"/>
          <w:b/>
          <w:i/>
          <w:iCs/>
          <w:lang w:val="uk-UA"/>
        </w:rPr>
      </w:pPr>
      <w:r w:rsidRPr="007F7859">
        <w:rPr>
          <w:rFonts w:ascii="Times New Roman" w:eastAsia="Times New Roman" w:hAnsi="Times New Roman"/>
          <w:b/>
          <w:i/>
          <w:iCs/>
          <w:lang w:val="uk-UA"/>
        </w:rPr>
        <w:t xml:space="preserve"> </w:t>
      </w:r>
    </w:p>
    <w:p w14:paraId="35D6BD4C" w14:textId="77777777" w:rsidR="00BC53FB" w:rsidRPr="007F7859" w:rsidRDefault="00BC53FB">
      <w:pPr>
        <w:rPr>
          <w:lang w:val="uk-UA"/>
        </w:rPr>
      </w:pPr>
    </w:p>
    <w:sectPr w:rsidR="00BC53FB" w:rsidRPr="007F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19"/>
    <w:rsid w:val="000905AC"/>
    <w:rsid w:val="00281717"/>
    <w:rsid w:val="00285E19"/>
    <w:rsid w:val="004243D5"/>
    <w:rsid w:val="00480EC4"/>
    <w:rsid w:val="004E3509"/>
    <w:rsid w:val="00594746"/>
    <w:rsid w:val="007F7859"/>
    <w:rsid w:val="00AF5B38"/>
    <w:rsid w:val="00B363E3"/>
    <w:rsid w:val="00B723BE"/>
    <w:rsid w:val="00BC53FB"/>
    <w:rsid w:val="00D3128A"/>
    <w:rsid w:val="00FA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642A"/>
  <w15:chartTrackingRefBased/>
  <w15:docId w15:val="{CD02AF52-93DC-439F-A1E4-B41BD433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B38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753</Characters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2023-03-06T17:51:00Z</dcterms:created>
  <dcterms:modified xsi:type="dcterms:W3CDTF">2023-11-27T20:49:00Z</dcterms:modified>
</cp:coreProperties>
</file>